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48BA" w14:textId="11B49425" w:rsidR="00EC7658" w:rsidRPr="003429A8" w:rsidRDefault="00EC7658" w:rsidP="003513A3">
      <w:pPr>
        <w:pStyle w:val="Style2"/>
        <w:rPr>
          <w:rFonts w:ascii="Calibri" w:hAnsi="Calibri" w:cs="Calibri"/>
          <w:sz w:val="22"/>
          <w:szCs w:val="22"/>
        </w:rPr>
      </w:pPr>
      <w:r>
        <w:rPr>
          <w:rFonts w:ascii="Calibri" w:hAnsi="Calibri" w:cs="Calibri"/>
          <w:sz w:val="22"/>
          <w:szCs w:val="22"/>
        </w:rPr>
        <w:t>About the late Dr Nuala Brice OBE</w:t>
      </w:r>
      <w:r w:rsidR="003513A3">
        <w:rPr>
          <w:rFonts w:ascii="Calibri" w:hAnsi="Calibri" w:cs="Calibri"/>
          <w:sz w:val="22"/>
          <w:szCs w:val="22"/>
        </w:rPr>
        <w:br/>
      </w:r>
    </w:p>
    <w:p w14:paraId="36EABE58" w14:textId="3C6C0635" w:rsidR="00315C1A" w:rsidRDefault="00315C1A" w:rsidP="003513A3">
      <w:pPr>
        <w:pStyle w:val="ListParagraph"/>
        <w:widowControl/>
        <w:numPr>
          <w:ilvl w:val="0"/>
          <w:numId w:val="5"/>
        </w:numPr>
        <w:autoSpaceDE/>
        <w:autoSpaceDN/>
        <w:rPr>
          <w:lang w:val="en-GB"/>
        </w:rPr>
      </w:pPr>
      <w:r w:rsidRPr="00315C1A">
        <w:rPr>
          <w:lang w:val="en-GB"/>
        </w:rPr>
        <w:t xml:space="preserve">Nuala Brice had a long and distinguished career </w:t>
      </w:r>
      <w:r w:rsidR="00107E5F">
        <w:rPr>
          <w:lang w:val="en-GB"/>
        </w:rPr>
        <w:t>both at the Law Society and in</w:t>
      </w:r>
      <w:r w:rsidRPr="00315C1A">
        <w:rPr>
          <w:lang w:val="en-GB"/>
        </w:rPr>
        <w:t xml:space="preserve"> taxation law before retiring as judge of the Tax Tribunals (and of a number of other tribunals) in 2009.</w:t>
      </w:r>
    </w:p>
    <w:p w14:paraId="2E4B62DF" w14:textId="77777777" w:rsidR="000F0E48" w:rsidRPr="000F0E48" w:rsidRDefault="000F0E48" w:rsidP="003513A3">
      <w:pPr>
        <w:widowControl/>
        <w:autoSpaceDE/>
        <w:autoSpaceDN/>
        <w:rPr>
          <w:lang w:val="en-GB"/>
        </w:rPr>
      </w:pPr>
    </w:p>
    <w:p w14:paraId="1D0A34BD" w14:textId="14B508D7" w:rsidR="003429A8" w:rsidRDefault="00315C1A" w:rsidP="003429A8">
      <w:pPr>
        <w:pStyle w:val="ListParagraph"/>
        <w:widowControl/>
        <w:numPr>
          <w:ilvl w:val="0"/>
          <w:numId w:val="5"/>
        </w:numPr>
        <w:autoSpaceDE/>
        <w:autoSpaceDN/>
        <w:rPr>
          <w:lang w:val="en-GB"/>
        </w:rPr>
      </w:pPr>
      <w:r w:rsidRPr="00722B07">
        <w:rPr>
          <w:lang w:val="en-GB"/>
        </w:rPr>
        <w:t>She was awarded honorary fellowship of the Institute of Indirect Taxation in 2010</w:t>
      </w:r>
      <w:r w:rsidR="006F5EA0" w:rsidRPr="00722B07">
        <w:rPr>
          <w:lang w:val="en-GB"/>
        </w:rPr>
        <w:t xml:space="preserve"> (which merged with the Chartered Institute of Taxation)</w:t>
      </w:r>
      <w:r w:rsidR="00722B07">
        <w:rPr>
          <w:lang w:val="en-GB"/>
        </w:rPr>
        <w:t>.</w:t>
      </w:r>
    </w:p>
    <w:p w14:paraId="35B23A74" w14:textId="77777777" w:rsidR="00AE6967" w:rsidRPr="00AE6967" w:rsidRDefault="00AE6967" w:rsidP="00AE6967">
      <w:pPr>
        <w:pStyle w:val="ListParagraph"/>
        <w:rPr>
          <w:lang w:val="en-GB"/>
        </w:rPr>
      </w:pPr>
    </w:p>
    <w:p w14:paraId="75360D89" w14:textId="42AAD000" w:rsidR="00AE6967" w:rsidRDefault="00AE6967" w:rsidP="003429A8">
      <w:pPr>
        <w:pStyle w:val="ListParagraph"/>
        <w:widowControl/>
        <w:numPr>
          <w:ilvl w:val="0"/>
          <w:numId w:val="5"/>
        </w:numPr>
        <w:autoSpaceDE/>
        <w:autoSpaceDN/>
        <w:rPr>
          <w:lang w:val="en-GB"/>
        </w:rPr>
      </w:pPr>
      <w:r>
        <w:rPr>
          <w:lang w:val="en-GB"/>
        </w:rPr>
        <w:t xml:space="preserve">Nuala valued education enormously, regarding it as a fundamental enabler of </w:t>
      </w:r>
      <w:r w:rsidR="00107E5F">
        <w:rPr>
          <w:lang w:val="en-GB"/>
        </w:rPr>
        <w:t>opportunity</w:t>
      </w:r>
      <w:r>
        <w:rPr>
          <w:lang w:val="en-GB"/>
        </w:rPr>
        <w:t xml:space="preserve">. She undertook her PhD – </w:t>
      </w:r>
      <w:r w:rsidR="00107E5F">
        <w:rPr>
          <w:lang w:val="en-GB"/>
        </w:rPr>
        <w:t>“</w:t>
      </w:r>
      <w:r>
        <w:rPr>
          <w:lang w:val="en-GB"/>
        </w:rPr>
        <w:t>The Tax Treatment of the Family Unit</w:t>
      </w:r>
      <w:r w:rsidR="00107E5F">
        <w:rPr>
          <w:lang w:val="en-GB"/>
        </w:rPr>
        <w:t>”</w:t>
      </w:r>
      <w:r>
        <w:rPr>
          <w:lang w:val="en-GB"/>
        </w:rPr>
        <w:t xml:space="preserve"> – </w:t>
      </w:r>
      <w:r w:rsidR="00107E5F">
        <w:rPr>
          <w:lang w:val="en-GB"/>
        </w:rPr>
        <w:t xml:space="preserve">at University College London </w:t>
      </w:r>
      <w:r>
        <w:rPr>
          <w:lang w:val="en-GB"/>
        </w:rPr>
        <w:t xml:space="preserve">part-time </w:t>
      </w:r>
      <w:r w:rsidR="00107E5F">
        <w:rPr>
          <w:lang w:val="en-GB"/>
        </w:rPr>
        <w:t xml:space="preserve">whilst working, </w:t>
      </w:r>
      <w:r>
        <w:rPr>
          <w:lang w:val="en-GB"/>
        </w:rPr>
        <w:t>completing the degree in 1982.</w:t>
      </w:r>
    </w:p>
    <w:p w14:paraId="4B54D790" w14:textId="77777777" w:rsidR="00722B07" w:rsidRPr="00722B07" w:rsidRDefault="00722B07" w:rsidP="002004FA">
      <w:pPr>
        <w:widowControl/>
        <w:autoSpaceDE/>
        <w:autoSpaceDN/>
        <w:rPr>
          <w:lang w:val="en-GB"/>
        </w:rPr>
      </w:pPr>
    </w:p>
    <w:p w14:paraId="77CD60DF" w14:textId="4401030A" w:rsidR="003429A8" w:rsidRPr="003429A8" w:rsidRDefault="003429A8" w:rsidP="003429A8">
      <w:pPr>
        <w:pStyle w:val="Style2"/>
        <w:rPr>
          <w:rFonts w:ascii="Calibri" w:hAnsi="Calibri" w:cs="Calibri"/>
          <w:sz w:val="22"/>
          <w:szCs w:val="22"/>
        </w:rPr>
      </w:pPr>
      <w:r>
        <w:rPr>
          <w:rFonts w:ascii="Calibri" w:hAnsi="Calibri" w:cs="Calibri"/>
          <w:sz w:val="22"/>
          <w:szCs w:val="22"/>
        </w:rPr>
        <w:t xml:space="preserve">Background to the PhD </w:t>
      </w:r>
      <w:r w:rsidR="009C2AC7">
        <w:rPr>
          <w:rFonts w:ascii="Calibri" w:hAnsi="Calibri" w:cs="Calibri"/>
          <w:sz w:val="22"/>
          <w:szCs w:val="22"/>
        </w:rPr>
        <w:t>S</w:t>
      </w:r>
      <w:r w:rsidR="00921123">
        <w:rPr>
          <w:rFonts w:ascii="Calibri" w:hAnsi="Calibri" w:cs="Calibri"/>
          <w:sz w:val="22"/>
          <w:szCs w:val="22"/>
        </w:rPr>
        <w:t>cholarship</w:t>
      </w:r>
    </w:p>
    <w:p w14:paraId="5E54E11B" w14:textId="77777777" w:rsidR="000F0E48" w:rsidRPr="000F0E48" w:rsidRDefault="000F0E48" w:rsidP="003513A3">
      <w:pPr>
        <w:pStyle w:val="ListParagraph"/>
        <w:rPr>
          <w:lang w:val="en-GB"/>
        </w:rPr>
      </w:pPr>
    </w:p>
    <w:p w14:paraId="6A6F7789" w14:textId="5149B5EF" w:rsidR="00E2396D" w:rsidRPr="00E2396D" w:rsidRDefault="00722B07" w:rsidP="003513A3">
      <w:pPr>
        <w:pStyle w:val="ListParagraph"/>
        <w:widowControl/>
        <w:numPr>
          <w:ilvl w:val="0"/>
          <w:numId w:val="5"/>
        </w:numPr>
        <w:autoSpaceDE/>
        <w:autoSpaceDN/>
        <w:rPr>
          <w:lang w:val="en-GB"/>
        </w:rPr>
      </w:pPr>
      <w:r>
        <w:rPr>
          <w:spacing w:val="-1"/>
          <w:lang w:val="en-GB"/>
        </w:rPr>
        <w:t>Based on a bequest in memory of Nuala,</w:t>
      </w:r>
      <w:r w:rsidR="000F0E48">
        <w:rPr>
          <w:spacing w:val="-1"/>
          <w:lang w:val="en-GB"/>
        </w:rPr>
        <w:t xml:space="preserve"> the CIOT is able to offer a </w:t>
      </w:r>
      <w:r w:rsidR="009C2AC7">
        <w:rPr>
          <w:spacing w:val="-1"/>
          <w:lang w:val="en-GB"/>
        </w:rPr>
        <w:t>S</w:t>
      </w:r>
      <w:r w:rsidR="00921123">
        <w:rPr>
          <w:spacing w:val="-1"/>
          <w:lang w:val="en-GB"/>
        </w:rPr>
        <w:t>cholarship</w:t>
      </w:r>
      <w:r w:rsidR="000F0E48">
        <w:rPr>
          <w:spacing w:val="-1"/>
          <w:lang w:val="en-GB"/>
        </w:rPr>
        <w:t xml:space="preserve"> </w:t>
      </w:r>
      <w:r w:rsidR="002068BA">
        <w:rPr>
          <w:spacing w:val="-1"/>
          <w:lang w:val="en-GB"/>
        </w:rPr>
        <w:t>each year to a student undertaking</w:t>
      </w:r>
      <w:r w:rsidR="004A0FA2">
        <w:rPr>
          <w:spacing w:val="-1"/>
          <w:lang w:val="en-GB"/>
        </w:rPr>
        <w:t xml:space="preserve"> – or about to undertake –</w:t>
      </w:r>
      <w:r w:rsidR="002068BA" w:rsidRPr="00BE0A6B">
        <w:rPr>
          <w:spacing w:val="-1"/>
          <w:lang w:val="en-GB"/>
        </w:rPr>
        <w:t xml:space="preserve"> </w:t>
      </w:r>
      <w:r w:rsidR="002068BA" w:rsidRPr="00BE0A6B">
        <w:rPr>
          <w:spacing w:val="-2"/>
          <w:lang w:val="en-GB"/>
        </w:rPr>
        <w:t>either</w:t>
      </w:r>
      <w:r w:rsidR="004A0FA2">
        <w:rPr>
          <w:spacing w:val="-2"/>
          <w:lang w:val="en-GB"/>
        </w:rPr>
        <w:t xml:space="preserve"> </w:t>
      </w:r>
      <w:r w:rsidR="002068BA" w:rsidRPr="00BE0A6B">
        <w:rPr>
          <w:spacing w:val="-2"/>
          <w:lang w:val="en-GB"/>
        </w:rPr>
        <w:t>full-time or part-time research towards a PhD in taxation at a UK university</w:t>
      </w:r>
      <w:r w:rsidR="004A0FA2">
        <w:rPr>
          <w:spacing w:val="-2"/>
          <w:lang w:val="en-GB"/>
        </w:rPr>
        <w:t>,</w:t>
      </w:r>
      <w:r w:rsidR="00E23816">
        <w:rPr>
          <w:spacing w:val="-2"/>
          <w:lang w:val="en-GB"/>
        </w:rPr>
        <w:t xml:space="preserve"> hereafter referred to as </w:t>
      </w:r>
      <w:r w:rsidR="00107E5F">
        <w:rPr>
          <w:spacing w:val="-2"/>
          <w:lang w:val="en-GB"/>
        </w:rPr>
        <w:t>“</w:t>
      </w:r>
      <w:r w:rsidR="00E23816">
        <w:rPr>
          <w:spacing w:val="-2"/>
          <w:lang w:val="en-GB"/>
        </w:rPr>
        <w:t xml:space="preserve">The Nuala Brice </w:t>
      </w:r>
      <w:r w:rsidR="00F137FD">
        <w:rPr>
          <w:spacing w:val="-1"/>
          <w:lang w:val="en-GB"/>
        </w:rPr>
        <w:t>Scholarship</w:t>
      </w:r>
      <w:r w:rsidR="00107E5F">
        <w:rPr>
          <w:spacing w:val="-2"/>
          <w:lang w:val="en-GB"/>
        </w:rPr>
        <w:t>”</w:t>
      </w:r>
      <w:r w:rsidR="002068BA" w:rsidRPr="00BE0A6B">
        <w:rPr>
          <w:spacing w:val="-2"/>
          <w:lang w:val="en-GB"/>
        </w:rPr>
        <w:t>.</w:t>
      </w:r>
      <w:r w:rsidR="00DF4244">
        <w:rPr>
          <w:spacing w:val="-2"/>
          <w:lang w:val="en-GB"/>
        </w:rPr>
        <w:t xml:space="preserve"> </w:t>
      </w:r>
      <w:r w:rsidR="00E2396D">
        <w:rPr>
          <w:spacing w:val="-2"/>
          <w:lang w:val="en-GB"/>
        </w:rPr>
        <w:br/>
      </w:r>
    </w:p>
    <w:p w14:paraId="23FDA2AF" w14:textId="77777777" w:rsidR="009A6883" w:rsidRPr="009A6883" w:rsidRDefault="00642206" w:rsidP="003513A3">
      <w:pPr>
        <w:pStyle w:val="ListParagraph"/>
        <w:widowControl/>
        <w:numPr>
          <w:ilvl w:val="0"/>
          <w:numId w:val="5"/>
        </w:numPr>
        <w:autoSpaceDE/>
        <w:autoSpaceDN/>
        <w:rPr>
          <w:lang w:val="en-GB"/>
        </w:rPr>
      </w:pPr>
      <w:r>
        <w:rPr>
          <w:spacing w:val="-2"/>
          <w:lang w:val="en-GB"/>
        </w:rPr>
        <w:t xml:space="preserve">The CIOT has broad discretion to award the Scholarship </w:t>
      </w:r>
      <w:r w:rsidR="001B4CE5">
        <w:rPr>
          <w:spacing w:val="-2"/>
          <w:lang w:val="en-GB"/>
        </w:rPr>
        <w:t>based on</w:t>
      </w:r>
      <w:r w:rsidR="009A6883">
        <w:rPr>
          <w:spacing w:val="-2"/>
          <w:lang w:val="en-GB"/>
        </w:rPr>
        <w:t>:</w:t>
      </w:r>
      <w:r w:rsidR="001B4CE5">
        <w:rPr>
          <w:spacing w:val="-2"/>
          <w:lang w:val="en-GB"/>
        </w:rPr>
        <w:t xml:space="preserve"> </w:t>
      </w:r>
    </w:p>
    <w:p w14:paraId="21EDDA93" w14:textId="77777777" w:rsidR="009A6883" w:rsidRPr="009A6883" w:rsidRDefault="001B4CE5" w:rsidP="009A6883">
      <w:pPr>
        <w:pStyle w:val="ListParagraph"/>
        <w:widowControl/>
        <w:numPr>
          <w:ilvl w:val="1"/>
          <w:numId w:val="5"/>
        </w:numPr>
        <w:autoSpaceDE/>
        <w:autoSpaceDN/>
        <w:rPr>
          <w:lang w:val="en-GB"/>
        </w:rPr>
      </w:pPr>
      <w:r w:rsidRPr="009A6883">
        <w:rPr>
          <w:lang w:val="en-GB"/>
        </w:rPr>
        <w:t xml:space="preserve">academic achievement, </w:t>
      </w:r>
    </w:p>
    <w:p w14:paraId="0616B781" w14:textId="77777777" w:rsidR="009A6883" w:rsidRPr="009A6883" w:rsidRDefault="001B4CE5" w:rsidP="009A6883">
      <w:pPr>
        <w:pStyle w:val="ListParagraph"/>
        <w:widowControl/>
        <w:numPr>
          <w:ilvl w:val="1"/>
          <w:numId w:val="5"/>
        </w:numPr>
        <w:autoSpaceDE/>
        <w:autoSpaceDN/>
        <w:rPr>
          <w:lang w:val="en-GB"/>
        </w:rPr>
      </w:pPr>
      <w:r w:rsidRPr="009A6883">
        <w:rPr>
          <w:lang w:val="en-GB"/>
        </w:rPr>
        <w:t xml:space="preserve">quality of the </w:t>
      </w:r>
      <w:r w:rsidR="00BA1A03" w:rsidRPr="009A6883">
        <w:rPr>
          <w:lang w:val="en-GB"/>
        </w:rPr>
        <w:t xml:space="preserve">research </w:t>
      </w:r>
      <w:r w:rsidRPr="009A6883">
        <w:rPr>
          <w:lang w:val="en-GB"/>
        </w:rPr>
        <w:t>subject</w:t>
      </w:r>
      <w:r w:rsidR="00BA1A03" w:rsidRPr="009A6883">
        <w:rPr>
          <w:lang w:val="en-GB"/>
        </w:rPr>
        <w:t xml:space="preserve">, and/or </w:t>
      </w:r>
    </w:p>
    <w:p w14:paraId="31C7F027" w14:textId="308A7DB8" w:rsidR="000F0E48" w:rsidRDefault="00BA1A03" w:rsidP="009A6883">
      <w:pPr>
        <w:pStyle w:val="ListParagraph"/>
        <w:widowControl/>
        <w:numPr>
          <w:ilvl w:val="1"/>
          <w:numId w:val="5"/>
        </w:numPr>
        <w:autoSpaceDE/>
        <w:autoSpaceDN/>
        <w:rPr>
          <w:lang w:val="en-GB"/>
        </w:rPr>
      </w:pPr>
      <w:r w:rsidRPr="009A6883">
        <w:rPr>
          <w:lang w:val="en-GB"/>
        </w:rPr>
        <w:t>the candidate's individual circumstances</w:t>
      </w:r>
      <w:r w:rsidR="009A6883" w:rsidRPr="009A6883">
        <w:rPr>
          <w:lang w:val="en-GB"/>
        </w:rPr>
        <w:t>,</w:t>
      </w:r>
      <w:r w:rsidRPr="009A6883">
        <w:rPr>
          <w:lang w:val="en-GB"/>
        </w:rPr>
        <w:t xml:space="preserve"> such as </w:t>
      </w:r>
      <w:r w:rsidR="00F91D99" w:rsidRPr="009A6883">
        <w:rPr>
          <w:lang w:val="en-GB"/>
        </w:rPr>
        <w:t xml:space="preserve">the need for financial support to complete their studies. </w:t>
      </w:r>
    </w:p>
    <w:p w14:paraId="12AE67BD" w14:textId="77777777" w:rsidR="000F0E48" w:rsidRPr="000F0E48" w:rsidRDefault="000F0E48" w:rsidP="000F0E48">
      <w:pPr>
        <w:widowControl/>
        <w:autoSpaceDE/>
        <w:autoSpaceDN/>
        <w:jc w:val="both"/>
        <w:rPr>
          <w:lang w:val="en-GB"/>
        </w:rPr>
      </w:pPr>
    </w:p>
    <w:p w14:paraId="260EAA21" w14:textId="27212292" w:rsidR="003E03B9" w:rsidRPr="00234CE2" w:rsidRDefault="003E03B9" w:rsidP="003E03B9">
      <w:pPr>
        <w:pStyle w:val="Style2"/>
        <w:rPr>
          <w:rFonts w:ascii="Calibri" w:hAnsi="Calibri" w:cs="Calibri"/>
          <w:sz w:val="22"/>
          <w:szCs w:val="22"/>
        </w:rPr>
      </w:pPr>
      <w:r w:rsidRPr="00234CE2">
        <w:rPr>
          <w:rFonts w:ascii="Calibri" w:hAnsi="Calibri" w:cs="Calibri"/>
          <w:sz w:val="22"/>
          <w:szCs w:val="22"/>
        </w:rPr>
        <w:t xml:space="preserve">Purpose of </w:t>
      </w:r>
      <w:r w:rsidR="00366F76">
        <w:rPr>
          <w:rFonts w:ascii="Calibri" w:hAnsi="Calibri" w:cs="Calibri"/>
          <w:sz w:val="22"/>
          <w:szCs w:val="22"/>
        </w:rPr>
        <w:t>T</w:t>
      </w:r>
      <w:r>
        <w:rPr>
          <w:rFonts w:ascii="Calibri" w:hAnsi="Calibri" w:cs="Calibri"/>
          <w:sz w:val="22"/>
          <w:szCs w:val="22"/>
        </w:rPr>
        <w:t xml:space="preserve">he Nuala Brice </w:t>
      </w:r>
      <w:r w:rsidR="00F137FD" w:rsidRPr="009C2AC7">
        <w:rPr>
          <w:rFonts w:ascii="Calibri" w:hAnsi="Calibri" w:cs="Calibri"/>
          <w:sz w:val="22"/>
          <w:szCs w:val="22"/>
        </w:rPr>
        <w:t>Scholarship</w:t>
      </w:r>
      <w:r w:rsidRPr="00234CE2">
        <w:rPr>
          <w:rFonts w:ascii="Calibri" w:hAnsi="Calibri" w:cs="Calibri"/>
          <w:sz w:val="22"/>
          <w:szCs w:val="22"/>
        </w:rPr>
        <w:br/>
      </w:r>
    </w:p>
    <w:p w14:paraId="1C60F701" w14:textId="27DCB792" w:rsidR="003E03B9" w:rsidRPr="00234CE2" w:rsidRDefault="003E03B9" w:rsidP="003E03B9">
      <w:pPr>
        <w:pStyle w:val="ListParagraph"/>
        <w:widowControl/>
        <w:numPr>
          <w:ilvl w:val="0"/>
          <w:numId w:val="5"/>
        </w:numPr>
        <w:autoSpaceDE/>
        <w:autoSpaceDN/>
        <w:rPr>
          <w:spacing w:val="-1"/>
          <w:lang w:val="en-GB"/>
        </w:rPr>
      </w:pPr>
      <w:r w:rsidRPr="00234CE2">
        <w:rPr>
          <w:lang w:val="en-GB"/>
        </w:rPr>
        <w:t>The</w:t>
      </w:r>
      <w:r w:rsidRPr="00234CE2">
        <w:rPr>
          <w:spacing w:val="-1"/>
          <w:lang w:val="en-GB"/>
        </w:rPr>
        <w:t xml:space="preserve"> </w:t>
      </w:r>
      <w:r>
        <w:rPr>
          <w:spacing w:val="-1"/>
          <w:lang w:val="en-GB"/>
        </w:rPr>
        <w:t xml:space="preserve">aim of </w:t>
      </w:r>
      <w:r w:rsidR="00366F76">
        <w:rPr>
          <w:spacing w:val="-1"/>
          <w:lang w:val="en-GB"/>
        </w:rPr>
        <w:t>T</w:t>
      </w:r>
      <w:r>
        <w:rPr>
          <w:spacing w:val="-1"/>
          <w:lang w:val="en-GB"/>
        </w:rPr>
        <w:t xml:space="preserve">he </w:t>
      </w:r>
      <w:r w:rsidR="00366F76">
        <w:rPr>
          <w:spacing w:val="-1"/>
          <w:lang w:val="en-GB"/>
        </w:rPr>
        <w:t xml:space="preserve">Nuala Brice </w:t>
      </w:r>
      <w:r w:rsidR="00F137FD">
        <w:rPr>
          <w:spacing w:val="-1"/>
          <w:lang w:val="en-GB"/>
        </w:rPr>
        <w:t>Scholarship</w:t>
      </w:r>
      <w:r>
        <w:rPr>
          <w:spacing w:val="-1"/>
          <w:lang w:val="en-GB"/>
        </w:rPr>
        <w:t xml:space="preserve"> is to help </w:t>
      </w:r>
      <w:r w:rsidR="00D53B82">
        <w:rPr>
          <w:spacing w:val="-1"/>
          <w:lang w:val="en-GB"/>
        </w:rPr>
        <w:t>to support student</w:t>
      </w:r>
      <w:r w:rsidR="00971C92">
        <w:rPr>
          <w:spacing w:val="-1"/>
          <w:lang w:val="en-GB"/>
        </w:rPr>
        <w:t>s</w:t>
      </w:r>
      <w:r w:rsidR="00D53B82">
        <w:rPr>
          <w:spacing w:val="-1"/>
          <w:lang w:val="en-GB"/>
        </w:rPr>
        <w:t xml:space="preserve"> to pursue a PhD at a UK univer</w:t>
      </w:r>
      <w:r w:rsidR="000027EB">
        <w:rPr>
          <w:spacing w:val="-1"/>
          <w:lang w:val="en-GB"/>
        </w:rPr>
        <w:t>sity</w:t>
      </w:r>
      <w:r w:rsidR="00366F76">
        <w:rPr>
          <w:spacing w:val="-1"/>
          <w:lang w:val="en-GB"/>
        </w:rPr>
        <w:t>,</w:t>
      </w:r>
      <w:r w:rsidR="000027EB">
        <w:rPr>
          <w:spacing w:val="-1"/>
          <w:lang w:val="en-GB"/>
        </w:rPr>
        <w:t xml:space="preserve"> delivering </w:t>
      </w:r>
      <w:r w:rsidRPr="00234CE2">
        <w:rPr>
          <w:lang w:val="en-GB"/>
        </w:rPr>
        <w:t>high</w:t>
      </w:r>
      <w:r w:rsidRPr="00234CE2">
        <w:rPr>
          <w:spacing w:val="-1"/>
          <w:lang w:val="en-GB"/>
        </w:rPr>
        <w:t xml:space="preserve"> </w:t>
      </w:r>
      <w:r w:rsidRPr="00234CE2">
        <w:rPr>
          <w:lang w:val="en-GB"/>
        </w:rPr>
        <w:t>quality</w:t>
      </w:r>
      <w:r w:rsidRPr="00234CE2">
        <w:rPr>
          <w:spacing w:val="-2"/>
          <w:lang w:val="en-GB"/>
        </w:rPr>
        <w:t xml:space="preserve"> </w:t>
      </w:r>
      <w:r w:rsidRPr="00234CE2">
        <w:rPr>
          <w:lang w:val="en-GB"/>
        </w:rPr>
        <w:t>relevant</w:t>
      </w:r>
      <w:r w:rsidRPr="00234CE2">
        <w:rPr>
          <w:spacing w:val="-1"/>
          <w:lang w:val="en-GB"/>
        </w:rPr>
        <w:t xml:space="preserve"> </w:t>
      </w:r>
      <w:r w:rsidRPr="00234CE2">
        <w:rPr>
          <w:lang w:val="en-GB"/>
        </w:rPr>
        <w:t>research that</w:t>
      </w:r>
      <w:r w:rsidRPr="00234CE2">
        <w:rPr>
          <w:spacing w:val="-1"/>
          <w:lang w:val="en-GB"/>
        </w:rPr>
        <w:t xml:space="preserve"> </w:t>
      </w:r>
      <w:r w:rsidRPr="00234CE2">
        <w:rPr>
          <w:lang w:val="en-GB"/>
        </w:rPr>
        <w:t>will</w:t>
      </w:r>
      <w:r w:rsidRPr="00234CE2">
        <w:rPr>
          <w:spacing w:val="-1"/>
          <w:lang w:val="en-GB"/>
        </w:rPr>
        <w:t xml:space="preserve"> contribute to the following charitable objective of the CIOT:</w:t>
      </w:r>
    </w:p>
    <w:p w14:paraId="023F631B" w14:textId="3577FE9D" w:rsidR="003E03B9" w:rsidRDefault="003E03B9" w:rsidP="00722B07">
      <w:pPr>
        <w:pStyle w:val="BodyText"/>
        <w:spacing w:before="121"/>
        <w:ind w:left="720" w:right="117"/>
        <w:rPr>
          <w:lang w:val="en-GB"/>
        </w:rPr>
      </w:pPr>
      <w:r w:rsidRPr="00234CE2">
        <w:rPr>
          <w:sz w:val="22"/>
          <w:szCs w:val="22"/>
          <w:lang w:val="en-GB"/>
        </w:rPr>
        <w:t>“to advance public education in and promote the study of the administration and practice of taxation and the principles of economic and political science in relation to taxation.”</w:t>
      </w:r>
    </w:p>
    <w:p w14:paraId="24AAB3B4" w14:textId="77777777" w:rsidR="00722B07" w:rsidRPr="002004FA" w:rsidRDefault="00722B07" w:rsidP="00722B07">
      <w:pPr>
        <w:pStyle w:val="BodyText"/>
        <w:spacing w:before="121"/>
        <w:ind w:left="720" w:right="117"/>
        <w:rPr>
          <w:lang w:val="en-GB"/>
        </w:rPr>
      </w:pPr>
    </w:p>
    <w:p w14:paraId="7D733D0A" w14:textId="1A93C52B" w:rsidR="00EC7658" w:rsidRPr="000027EB" w:rsidRDefault="003E03B9" w:rsidP="000027EB">
      <w:pPr>
        <w:pStyle w:val="ListParagraph"/>
        <w:widowControl/>
        <w:numPr>
          <w:ilvl w:val="0"/>
          <w:numId w:val="5"/>
        </w:numPr>
        <w:autoSpaceDE/>
        <w:autoSpaceDN/>
        <w:rPr>
          <w:spacing w:val="-1"/>
          <w:lang w:val="en-GB"/>
        </w:rPr>
      </w:pPr>
      <w:r w:rsidRPr="000027EB">
        <w:rPr>
          <w:spacing w:val="-1"/>
          <w:lang w:val="en-GB"/>
        </w:rPr>
        <w:t>The CIOT is entirely apolitical and will not consider applications where there is a political motive or bias</w:t>
      </w:r>
      <w:r w:rsidR="000027EB">
        <w:rPr>
          <w:spacing w:val="-1"/>
          <w:lang w:val="en-GB"/>
        </w:rPr>
        <w:t xml:space="preserve"> to the proposed research</w:t>
      </w:r>
      <w:r w:rsidRPr="000027EB">
        <w:rPr>
          <w:spacing w:val="-1"/>
          <w:lang w:val="en-GB"/>
        </w:rPr>
        <w:t>.</w:t>
      </w:r>
      <w:r w:rsidR="000027EB">
        <w:rPr>
          <w:spacing w:val="-1"/>
          <w:lang w:val="en-GB"/>
        </w:rPr>
        <w:br/>
      </w:r>
    </w:p>
    <w:p w14:paraId="3302A74A" w14:textId="66DA49E4" w:rsidR="00487962" w:rsidRPr="009C2AC7" w:rsidRDefault="00487962" w:rsidP="00487962">
      <w:pPr>
        <w:pStyle w:val="Style2"/>
        <w:rPr>
          <w:rFonts w:ascii="Calibri" w:hAnsi="Calibri" w:cs="Calibri"/>
          <w:sz w:val="22"/>
          <w:szCs w:val="22"/>
        </w:rPr>
      </w:pPr>
      <w:r w:rsidRPr="00234CE2">
        <w:rPr>
          <w:rFonts w:ascii="Calibri" w:hAnsi="Calibri" w:cs="Calibri"/>
          <w:sz w:val="22"/>
          <w:szCs w:val="22"/>
        </w:rPr>
        <w:t>Terms of</w:t>
      </w:r>
      <w:r w:rsidR="008251FB">
        <w:rPr>
          <w:rFonts w:ascii="Calibri" w:hAnsi="Calibri" w:cs="Calibri"/>
          <w:sz w:val="22"/>
          <w:szCs w:val="22"/>
        </w:rPr>
        <w:t xml:space="preserve"> </w:t>
      </w:r>
      <w:r w:rsidR="00E23816">
        <w:rPr>
          <w:rFonts w:ascii="Calibri" w:hAnsi="Calibri" w:cs="Calibri"/>
          <w:sz w:val="22"/>
          <w:szCs w:val="22"/>
        </w:rPr>
        <w:t xml:space="preserve">The </w:t>
      </w:r>
      <w:r w:rsidR="0006238B">
        <w:rPr>
          <w:rFonts w:ascii="Calibri" w:hAnsi="Calibri" w:cs="Calibri"/>
          <w:sz w:val="22"/>
          <w:szCs w:val="22"/>
        </w:rPr>
        <w:t xml:space="preserve">Nuala Brice </w:t>
      </w:r>
      <w:r w:rsidR="00F137FD" w:rsidRPr="009C2AC7">
        <w:rPr>
          <w:rFonts w:ascii="Calibri" w:hAnsi="Calibri" w:cs="Calibri"/>
          <w:sz w:val="22"/>
          <w:szCs w:val="22"/>
        </w:rPr>
        <w:t>Scholarship</w:t>
      </w:r>
    </w:p>
    <w:p w14:paraId="07D896A1" w14:textId="77777777" w:rsidR="00487962" w:rsidRPr="009C2AC7" w:rsidRDefault="00487962" w:rsidP="002C1301"/>
    <w:p w14:paraId="1B1762AD" w14:textId="74AFD704" w:rsidR="00487962" w:rsidRPr="00234CE2" w:rsidRDefault="00487962" w:rsidP="00487962">
      <w:pPr>
        <w:pStyle w:val="ListParagraph"/>
        <w:widowControl/>
        <w:numPr>
          <w:ilvl w:val="0"/>
          <w:numId w:val="5"/>
        </w:numPr>
        <w:autoSpaceDE/>
        <w:autoSpaceDN/>
        <w:jc w:val="both"/>
        <w:rPr>
          <w:lang w:val="en-GB"/>
        </w:rPr>
      </w:pPr>
      <w:r w:rsidRPr="00234CE2">
        <w:rPr>
          <w:lang w:val="en-GB"/>
        </w:rPr>
        <w:t xml:space="preserve">Please read carefully these terms and all guidance notes within the form. When applying for </w:t>
      </w:r>
      <w:r w:rsidR="0006238B">
        <w:rPr>
          <w:lang w:val="en-GB"/>
        </w:rPr>
        <w:t xml:space="preserve">this </w:t>
      </w:r>
      <w:r w:rsidR="00F137FD">
        <w:rPr>
          <w:spacing w:val="-1"/>
          <w:lang w:val="en-GB"/>
        </w:rPr>
        <w:t>Scholarship</w:t>
      </w:r>
      <w:r w:rsidRPr="00234CE2">
        <w:rPr>
          <w:lang w:val="en-GB"/>
        </w:rPr>
        <w:t>, you agree to abide by all terms and instructions within this document.</w:t>
      </w:r>
    </w:p>
    <w:p w14:paraId="58F02D8A" w14:textId="77777777" w:rsidR="00F13A79" w:rsidRPr="00234CE2" w:rsidRDefault="00F13A79" w:rsidP="002675DE">
      <w:pPr>
        <w:rPr>
          <w:spacing w:val="-2"/>
          <w:sz w:val="20"/>
          <w:szCs w:val="20"/>
          <w:lang w:val="en-GB"/>
        </w:rPr>
      </w:pPr>
    </w:p>
    <w:p w14:paraId="3D0A2EF3" w14:textId="5FC40542" w:rsidR="00CC0C3F" w:rsidRPr="00E01835" w:rsidRDefault="00F13A79" w:rsidP="008D4A74">
      <w:pPr>
        <w:pStyle w:val="ListParagraph"/>
        <w:numPr>
          <w:ilvl w:val="0"/>
          <w:numId w:val="5"/>
        </w:numPr>
        <w:tabs>
          <w:tab w:val="left" w:pos="472"/>
        </w:tabs>
        <w:spacing w:before="6" w:line="266" w:lineRule="exact"/>
        <w:contextualSpacing w:val="0"/>
        <w:rPr>
          <w:lang w:val="en-GB"/>
        </w:rPr>
      </w:pPr>
      <w:r w:rsidRPr="00EA0247">
        <w:rPr>
          <w:spacing w:val="-2"/>
          <w:lang w:val="en-GB"/>
        </w:rPr>
        <w:t xml:space="preserve">Students must be undertaking </w:t>
      </w:r>
      <w:r w:rsidR="0033532F">
        <w:rPr>
          <w:spacing w:val="-2"/>
          <w:lang w:val="en-GB"/>
        </w:rPr>
        <w:t xml:space="preserve">– or be about to undertake – </w:t>
      </w:r>
      <w:r w:rsidRPr="00EA0247">
        <w:rPr>
          <w:spacing w:val="-2"/>
          <w:lang w:val="en-GB"/>
        </w:rPr>
        <w:t>either</w:t>
      </w:r>
      <w:r w:rsidR="0033532F">
        <w:rPr>
          <w:spacing w:val="-2"/>
          <w:lang w:val="en-GB"/>
        </w:rPr>
        <w:t xml:space="preserve"> </w:t>
      </w:r>
      <w:r w:rsidRPr="00EA0247">
        <w:rPr>
          <w:spacing w:val="-2"/>
          <w:lang w:val="en-GB"/>
        </w:rPr>
        <w:t>full-time or part-time research towards a PhD in taxation at a UK university</w:t>
      </w:r>
      <w:r w:rsidR="007B3A5C">
        <w:rPr>
          <w:spacing w:val="-2"/>
          <w:lang w:val="en-GB"/>
        </w:rPr>
        <w:t>.</w:t>
      </w:r>
      <w:r w:rsidRPr="00EA0247">
        <w:rPr>
          <w:spacing w:val="-2"/>
          <w:lang w:val="en-GB"/>
        </w:rPr>
        <w:t xml:space="preserve"> </w:t>
      </w:r>
      <w:r w:rsidR="00470473">
        <w:rPr>
          <w:spacing w:val="-2"/>
          <w:lang w:val="en-GB"/>
        </w:rPr>
        <w:t>In addition, s</w:t>
      </w:r>
      <w:r w:rsidRPr="00EA0247">
        <w:rPr>
          <w:spacing w:val="-2"/>
          <w:lang w:val="en-GB"/>
        </w:rPr>
        <w:t>tudents who are registered for an M.Phil. and who intend to upgrade to a PhD before submission may apply.  </w:t>
      </w:r>
    </w:p>
    <w:p w14:paraId="620D9342" w14:textId="77777777" w:rsidR="00E01835" w:rsidRPr="00E01835" w:rsidRDefault="00E01835" w:rsidP="00E01835">
      <w:pPr>
        <w:pStyle w:val="ListParagraph"/>
        <w:rPr>
          <w:lang w:val="en-GB"/>
        </w:rPr>
      </w:pPr>
    </w:p>
    <w:p w14:paraId="182F1A38" w14:textId="43AF75AF" w:rsidR="00E01835" w:rsidRPr="00B649B8" w:rsidRDefault="003E5049" w:rsidP="008D4A74">
      <w:pPr>
        <w:pStyle w:val="ListParagraph"/>
        <w:numPr>
          <w:ilvl w:val="0"/>
          <w:numId w:val="5"/>
        </w:numPr>
        <w:tabs>
          <w:tab w:val="left" w:pos="472"/>
        </w:tabs>
        <w:spacing w:before="6" w:line="266" w:lineRule="exact"/>
        <w:contextualSpacing w:val="0"/>
        <w:rPr>
          <w:lang w:val="en-GB"/>
        </w:rPr>
      </w:pPr>
      <w:r w:rsidRPr="00B649B8">
        <w:rPr>
          <w:lang w:val="en-GB"/>
        </w:rPr>
        <w:t>If an applicant is not already undertaking their r</w:t>
      </w:r>
      <w:r w:rsidR="00340C64" w:rsidRPr="00B649B8">
        <w:rPr>
          <w:lang w:val="en-GB"/>
        </w:rPr>
        <w:t>esearch, they must have secured a PhD place at a UK university</w:t>
      </w:r>
      <w:r w:rsidR="00641B49" w:rsidRPr="00B649B8">
        <w:rPr>
          <w:lang w:val="en-GB"/>
        </w:rPr>
        <w:t xml:space="preserve">. Speculative applications from students who have not </w:t>
      </w:r>
      <w:r w:rsidR="00BD1439" w:rsidRPr="00B649B8">
        <w:rPr>
          <w:lang w:val="en-GB"/>
        </w:rPr>
        <w:t xml:space="preserve">secured a placement will </w:t>
      </w:r>
      <w:r w:rsidR="00BD1439" w:rsidRPr="00B649B8">
        <w:rPr>
          <w:lang w:val="en-GB"/>
        </w:rPr>
        <w:lastRenderedPageBreak/>
        <w:t xml:space="preserve">not be accepted. </w:t>
      </w:r>
    </w:p>
    <w:p w14:paraId="4AB7E6B6" w14:textId="77777777" w:rsidR="00CC0C3F" w:rsidRPr="00CC0C3F" w:rsidRDefault="00CC0C3F" w:rsidP="00CC0C3F">
      <w:pPr>
        <w:pStyle w:val="ListParagraph"/>
        <w:rPr>
          <w:spacing w:val="-2"/>
          <w:lang w:val="en-GB"/>
        </w:rPr>
      </w:pPr>
    </w:p>
    <w:p w14:paraId="6B31458F" w14:textId="33B05779" w:rsidR="00487962" w:rsidRPr="00F83DCC" w:rsidRDefault="00F60960" w:rsidP="00F83DCC">
      <w:pPr>
        <w:pStyle w:val="ListParagraph"/>
        <w:numPr>
          <w:ilvl w:val="0"/>
          <w:numId w:val="5"/>
        </w:numPr>
        <w:tabs>
          <w:tab w:val="left" w:pos="472"/>
        </w:tabs>
        <w:spacing w:before="6" w:line="266" w:lineRule="exact"/>
        <w:contextualSpacing w:val="0"/>
        <w:rPr>
          <w:spacing w:val="-2"/>
          <w:lang w:val="en-GB"/>
        </w:rPr>
      </w:pPr>
      <w:r>
        <w:rPr>
          <w:spacing w:val="-2"/>
          <w:lang w:val="en-GB"/>
        </w:rPr>
        <w:t xml:space="preserve">Where an applicant </w:t>
      </w:r>
      <w:r w:rsidR="0017796F">
        <w:rPr>
          <w:spacing w:val="-2"/>
          <w:lang w:val="en-GB"/>
        </w:rPr>
        <w:t xml:space="preserve">has a particular need for financial support to complete their studies, the </w:t>
      </w:r>
      <w:r w:rsidR="006C255A">
        <w:rPr>
          <w:spacing w:val="-2"/>
          <w:lang w:val="en-GB"/>
        </w:rPr>
        <w:t>application</w:t>
      </w:r>
      <w:r w:rsidR="0017796F">
        <w:rPr>
          <w:spacing w:val="-2"/>
          <w:lang w:val="en-GB"/>
        </w:rPr>
        <w:t xml:space="preserve"> form</w:t>
      </w:r>
      <w:r w:rsidR="006C255A">
        <w:rPr>
          <w:spacing w:val="-2"/>
          <w:lang w:val="en-GB"/>
        </w:rPr>
        <w:t xml:space="preserve"> </w:t>
      </w:r>
      <w:r w:rsidR="0017796F">
        <w:rPr>
          <w:spacing w:val="-2"/>
          <w:lang w:val="en-GB"/>
        </w:rPr>
        <w:t xml:space="preserve">allows </w:t>
      </w:r>
      <w:r w:rsidR="00AF77BD">
        <w:rPr>
          <w:spacing w:val="-2"/>
          <w:lang w:val="en-GB"/>
        </w:rPr>
        <w:t xml:space="preserve">applicants </w:t>
      </w:r>
      <w:r w:rsidR="0017796F">
        <w:rPr>
          <w:spacing w:val="-2"/>
          <w:lang w:val="en-GB"/>
        </w:rPr>
        <w:t xml:space="preserve">space to give </w:t>
      </w:r>
      <w:r w:rsidR="00F83DCC" w:rsidRPr="00F83DCC">
        <w:rPr>
          <w:spacing w:val="-2"/>
          <w:lang w:val="en-GB"/>
        </w:rPr>
        <w:t xml:space="preserve">a general explanation of </w:t>
      </w:r>
      <w:r w:rsidR="0017796F">
        <w:rPr>
          <w:spacing w:val="-2"/>
          <w:lang w:val="en-GB"/>
        </w:rPr>
        <w:t xml:space="preserve">their </w:t>
      </w:r>
      <w:r w:rsidR="00F83DCC" w:rsidRPr="00F83DCC">
        <w:rPr>
          <w:spacing w:val="-2"/>
          <w:lang w:val="en-GB"/>
        </w:rPr>
        <w:t>financial position</w:t>
      </w:r>
      <w:r w:rsidR="00731774">
        <w:rPr>
          <w:spacing w:val="-2"/>
          <w:lang w:val="en-GB"/>
        </w:rPr>
        <w:t xml:space="preserve"> and personal circumstances</w:t>
      </w:r>
      <w:r w:rsidR="00F83DCC" w:rsidRPr="00F83DCC">
        <w:rPr>
          <w:spacing w:val="-2"/>
          <w:lang w:val="en-GB"/>
        </w:rPr>
        <w:t>.</w:t>
      </w:r>
      <w:r w:rsidR="006418B3">
        <w:rPr>
          <w:spacing w:val="-2"/>
          <w:lang w:val="en-GB"/>
        </w:rPr>
        <w:t xml:space="preserve"> </w:t>
      </w:r>
    </w:p>
    <w:p w14:paraId="39D9E2DD" w14:textId="77777777" w:rsidR="007C7498" w:rsidRDefault="007C7498" w:rsidP="007C7498">
      <w:pPr>
        <w:pStyle w:val="Default"/>
      </w:pPr>
    </w:p>
    <w:p w14:paraId="578F4F00" w14:textId="389836BA" w:rsidR="00350835" w:rsidRPr="00925355" w:rsidRDefault="007F5E9F" w:rsidP="00350835">
      <w:pPr>
        <w:pStyle w:val="ListParagraph"/>
        <w:widowControl/>
        <w:numPr>
          <w:ilvl w:val="0"/>
          <w:numId w:val="5"/>
        </w:numPr>
        <w:autoSpaceDE/>
        <w:autoSpaceDN/>
        <w:rPr>
          <w:lang w:val="en-GB"/>
        </w:rPr>
      </w:pPr>
      <w:r>
        <w:rPr>
          <w:lang w:val="en-GB"/>
        </w:rPr>
        <w:t xml:space="preserve">Students who have previously made a successful application for this scholarship may </w:t>
      </w:r>
      <w:r w:rsidRPr="00731774">
        <w:rPr>
          <w:b/>
          <w:bCs/>
          <w:lang w:val="en-GB"/>
        </w:rPr>
        <w:t>not</w:t>
      </w:r>
      <w:r>
        <w:rPr>
          <w:lang w:val="en-GB"/>
        </w:rPr>
        <w:t xml:space="preserve"> apply again in a future year. Previously </w:t>
      </w:r>
      <w:r w:rsidR="007C7498">
        <w:t xml:space="preserve">unsuccessful </w:t>
      </w:r>
      <w:r>
        <w:t xml:space="preserve">applicants </w:t>
      </w:r>
      <w:r w:rsidR="007C7498">
        <w:t>may apply again in a subsequent year.</w:t>
      </w:r>
      <w:r w:rsidR="004A536D">
        <w:t xml:space="preserve"> </w:t>
      </w:r>
      <w:r w:rsidR="004A536D" w:rsidRPr="00925355">
        <w:rPr>
          <w:lang w:val="en-GB"/>
        </w:rPr>
        <w:t xml:space="preserve">Each year’s application round will be judged on its own merits.  </w:t>
      </w:r>
    </w:p>
    <w:p w14:paraId="1F417415" w14:textId="77777777" w:rsidR="00350835" w:rsidRDefault="00350835" w:rsidP="00350835">
      <w:pPr>
        <w:pStyle w:val="Default"/>
      </w:pPr>
    </w:p>
    <w:p w14:paraId="61F9107C" w14:textId="337A2FCE" w:rsidR="008965C1" w:rsidRPr="008965C1" w:rsidRDefault="00350835" w:rsidP="00350835">
      <w:pPr>
        <w:pStyle w:val="ListParagraph"/>
        <w:widowControl/>
        <w:numPr>
          <w:ilvl w:val="0"/>
          <w:numId w:val="5"/>
        </w:numPr>
        <w:autoSpaceDE/>
        <w:autoSpaceDN/>
        <w:rPr>
          <w:lang w:val="en-GB"/>
        </w:rPr>
      </w:pPr>
      <w:r w:rsidRPr="00350835">
        <w:rPr>
          <w:lang w:val="en-GB"/>
        </w:rPr>
        <w:t xml:space="preserve">CIOT’s </w:t>
      </w:r>
      <w:r w:rsidRPr="00350835">
        <w:t xml:space="preserve">decision is final and no correspondence will be entered into regarding the award of, or the refusal to award, a </w:t>
      </w:r>
      <w:r w:rsidR="00F137FD">
        <w:rPr>
          <w:spacing w:val="-1"/>
          <w:lang w:val="en-GB"/>
        </w:rPr>
        <w:t>Scholarship</w:t>
      </w:r>
      <w:r w:rsidRPr="00350835">
        <w:t>.</w:t>
      </w:r>
    </w:p>
    <w:p w14:paraId="2AFA4555" w14:textId="77777777" w:rsidR="008965C1" w:rsidRPr="008965C1" w:rsidRDefault="008965C1" w:rsidP="008965C1">
      <w:pPr>
        <w:pStyle w:val="ListParagraph"/>
        <w:rPr>
          <w:lang w:val="en-GB"/>
        </w:rPr>
      </w:pPr>
    </w:p>
    <w:p w14:paraId="64191BCF" w14:textId="02930A40" w:rsidR="00487962" w:rsidRPr="00350835" w:rsidRDefault="00422DB1" w:rsidP="00350835">
      <w:pPr>
        <w:pStyle w:val="ListParagraph"/>
        <w:widowControl/>
        <w:numPr>
          <w:ilvl w:val="0"/>
          <w:numId w:val="5"/>
        </w:numPr>
        <w:autoSpaceDE/>
        <w:autoSpaceDN/>
        <w:rPr>
          <w:lang w:val="en-GB"/>
        </w:rPr>
      </w:pPr>
      <w:r w:rsidRPr="00436E24">
        <w:rPr>
          <w:lang w:val="en-GB"/>
        </w:rPr>
        <w:t xml:space="preserve">Applicants may also apply for the CIOT’s </w:t>
      </w:r>
      <w:hyperlink r:id="rId11" w:history="1">
        <w:r w:rsidR="003A69F4" w:rsidRPr="00436E24">
          <w:rPr>
            <w:rStyle w:val="Hyperlink"/>
            <w:lang w:val="en-GB"/>
          </w:rPr>
          <w:t>PhD Grant</w:t>
        </w:r>
      </w:hyperlink>
      <w:r w:rsidR="003A69F4" w:rsidRPr="00436E24">
        <w:rPr>
          <w:lang w:val="en-GB"/>
        </w:rPr>
        <w:t>.</w:t>
      </w:r>
      <w:r w:rsidR="00490EF8" w:rsidRPr="00436E24">
        <w:rPr>
          <w:lang w:val="en-GB"/>
        </w:rPr>
        <w:t xml:space="preserve"> </w:t>
      </w:r>
      <w:r w:rsidR="00487962" w:rsidRPr="00350835">
        <w:rPr>
          <w:lang w:val="en-GB"/>
        </w:rPr>
        <w:br/>
      </w:r>
    </w:p>
    <w:p w14:paraId="324CC185" w14:textId="25FDB469" w:rsidR="00487962" w:rsidRPr="00234CE2" w:rsidRDefault="00487962" w:rsidP="00487962">
      <w:pPr>
        <w:pStyle w:val="Style2"/>
        <w:rPr>
          <w:rFonts w:ascii="Calibri" w:hAnsi="Calibri" w:cs="Calibri"/>
          <w:sz w:val="22"/>
          <w:szCs w:val="22"/>
        </w:rPr>
      </w:pPr>
      <w:r w:rsidRPr="00234CE2">
        <w:rPr>
          <w:rFonts w:ascii="Calibri" w:hAnsi="Calibri" w:cs="Calibri"/>
          <w:sz w:val="22"/>
          <w:szCs w:val="22"/>
        </w:rPr>
        <w:t xml:space="preserve">Quantum of </w:t>
      </w:r>
      <w:r w:rsidR="00F137FD" w:rsidRPr="009C2AC7">
        <w:rPr>
          <w:rFonts w:ascii="Calibri" w:hAnsi="Calibri" w:cs="Calibri"/>
          <w:sz w:val="22"/>
          <w:szCs w:val="22"/>
        </w:rPr>
        <w:t>Scholarship</w:t>
      </w:r>
      <w:r w:rsidR="00B72B26">
        <w:rPr>
          <w:rFonts w:ascii="Calibri" w:hAnsi="Calibri" w:cs="Calibri"/>
          <w:sz w:val="22"/>
          <w:szCs w:val="22"/>
        </w:rPr>
        <w:t xml:space="preserve"> and timing of payment</w:t>
      </w:r>
      <w:r w:rsidRPr="00234CE2">
        <w:rPr>
          <w:rFonts w:ascii="Calibri" w:hAnsi="Calibri" w:cs="Calibri"/>
          <w:sz w:val="22"/>
          <w:szCs w:val="22"/>
        </w:rPr>
        <w:br/>
      </w:r>
    </w:p>
    <w:p w14:paraId="0C929E91" w14:textId="5F519F18" w:rsidR="00B72B26" w:rsidRPr="00B72B26" w:rsidRDefault="00B9661F" w:rsidP="007C7498">
      <w:pPr>
        <w:pStyle w:val="ListParagraph"/>
        <w:widowControl/>
        <w:numPr>
          <w:ilvl w:val="0"/>
          <w:numId w:val="5"/>
        </w:numPr>
        <w:autoSpaceDE/>
        <w:autoSpaceDN/>
      </w:pPr>
      <w:r>
        <w:rPr>
          <w:lang w:val="en-GB"/>
        </w:rPr>
        <w:t>Th</w:t>
      </w:r>
      <w:r w:rsidR="00C014C1">
        <w:rPr>
          <w:lang w:val="en-GB"/>
        </w:rPr>
        <w:t>e Nuala Brice</w:t>
      </w:r>
      <w:r>
        <w:rPr>
          <w:lang w:val="en-GB"/>
        </w:rPr>
        <w:t xml:space="preserve"> </w:t>
      </w:r>
      <w:r w:rsidR="00F137FD">
        <w:rPr>
          <w:spacing w:val="-1"/>
          <w:lang w:val="en-GB"/>
        </w:rPr>
        <w:t>Scholarship</w:t>
      </w:r>
      <w:r w:rsidR="0004018D" w:rsidRPr="00234CE2">
        <w:rPr>
          <w:lang w:val="en-GB"/>
        </w:rPr>
        <w:t xml:space="preserve"> </w:t>
      </w:r>
      <w:r w:rsidR="00487962" w:rsidRPr="00234CE2">
        <w:rPr>
          <w:lang w:val="en-GB"/>
        </w:rPr>
        <w:t>can be up to a maximum o</w:t>
      </w:r>
      <w:r w:rsidR="00487962" w:rsidRPr="00CE0EB2">
        <w:rPr>
          <w:lang w:val="en-GB"/>
        </w:rPr>
        <w:t>f £</w:t>
      </w:r>
      <w:r w:rsidRPr="00CE0EB2">
        <w:rPr>
          <w:lang w:val="en-GB"/>
        </w:rPr>
        <w:t>5,000</w:t>
      </w:r>
      <w:r w:rsidR="00490EF8" w:rsidRPr="00CE0EB2">
        <w:rPr>
          <w:lang w:val="en-GB"/>
        </w:rPr>
        <w:t xml:space="preserve"> </w:t>
      </w:r>
      <w:r w:rsidR="00DF37E2">
        <w:rPr>
          <w:lang w:val="en-GB"/>
        </w:rPr>
        <w:t xml:space="preserve">to </w:t>
      </w:r>
      <w:r w:rsidR="00CE0EB2">
        <w:rPr>
          <w:lang w:val="en-GB"/>
        </w:rPr>
        <w:t xml:space="preserve">one </w:t>
      </w:r>
      <w:r w:rsidR="00DF37E2">
        <w:rPr>
          <w:lang w:val="en-GB"/>
        </w:rPr>
        <w:t xml:space="preserve">PhD student </w:t>
      </w:r>
      <w:r w:rsidR="00CE0EB2">
        <w:rPr>
          <w:lang w:val="en-GB"/>
        </w:rPr>
        <w:t>per year</w:t>
      </w:r>
      <w:r w:rsidR="00A547F3">
        <w:rPr>
          <w:lang w:val="en-GB"/>
        </w:rPr>
        <w:t xml:space="preserve">. </w:t>
      </w:r>
      <w:r w:rsidR="00CE0EB2">
        <w:rPr>
          <w:lang w:val="en-GB"/>
        </w:rPr>
        <w:t xml:space="preserve">Only one award will be made each year. </w:t>
      </w:r>
      <w:r w:rsidR="000F7FF4">
        <w:rPr>
          <w:lang w:val="en-GB"/>
        </w:rPr>
        <w:t xml:space="preserve">The CIOT, at its discretion, may </w:t>
      </w:r>
      <w:r w:rsidR="00494ADD">
        <w:rPr>
          <w:lang w:val="en-GB"/>
        </w:rPr>
        <w:t xml:space="preserve">make a partial award rather than the full amount. </w:t>
      </w:r>
      <w:r w:rsidR="00A547F3">
        <w:rPr>
          <w:lang w:val="en-GB"/>
        </w:rPr>
        <w:t xml:space="preserve">The payment will be made on </w:t>
      </w:r>
      <w:r w:rsidR="00F353FB">
        <w:rPr>
          <w:lang w:val="en-GB"/>
        </w:rPr>
        <w:t xml:space="preserve">receipt of </w:t>
      </w:r>
      <w:r w:rsidR="007913D1">
        <w:rPr>
          <w:lang w:val="en-GB"/>
        </w:rPr>
        <w:t xml:space="preserve">evidence of the expenses </w:t>
      </w:r>
      <w:r w:rsidR="00AC0D95">
        <w:rPr>
          <w:lang w:val="en-GB"/>
        </w:rPr>
        <w:t>having been incurred,</w:t>
      </w:r>
      <w:r w:rsidR="007913D1">
        <w:rPr>
          <w:lang w:val="en-GB"/>
        </w:rPr>
        <w:t xml:space="preserve"> for which the </w:t>
      </w:r>
      <w:r w:rsidR="00F137FD">
        <w:rPr>
          <w:spacing w:val="-1"/>
          <w:lang w:val="en-GB"/>
        </w:rPr>
        <w:t>Scholarship</w:t>
      </w:r>
      <w:r w:rsidR="007913D1">
        <w:rPr>
          <w:lang w:val="en-GB"/>
        </w:rPr>
        <w:t xml:space="preserve"> </w:t>
      </w:r>
      <w:r w:rsidR="00AC0D95">
        <w:rPr>
          <w:lang w:val="en-GB"/>
        </w:rPr>
        <w:t>has been agreed</w:t>
      </w:r>
      <w:r w:rsidR="00A547F3">
        <w:rPr>
          <w:lang w:val="en-GB"/>
        </w:rPr>
        <w:t xml:space="preserve">. </w:t>
      </w:r>
      <w:r w:rsidR="00B72B26">
        <w:rPr>
          <w:lang w:val="en-GB"/>
        </w:rPr>
        <w:br/>
      </w:r>
    </w:p>
    <w:p w14:paraId="0723ECF7" w14:textId="0846669F" w:rsidR="004C1A46" w:rsidRPr="004C1A46" w:rsidRDefault="00B72B26" w:rsidP="00AE56A8">
      <w:pPr>
        <w:pStyle w:val="ListParagraph"/>
        <w:widowControl/>
        <w:numPr>
          <w:ilvl w:val="0"/>
          <w:numId w:val="5"/>
        </w:numPr>
        <w:autoSpaceDE/>
        <w:autoSpaceDN/>
      </w:pPr>
      <w:r>
        <w:rPr>
          <w:lang w:val="en-GB"/>
        </w:rPr>
        <w:t xml:space="preserve">The CIOT may, at its discretion, make a payment of the </w:t>
      </w:r>
      <w:r w:rsidR="00F137FD">
        <w:rPr>
          <w:spacing w:val="-1"/>
          <w:lang w:val="en-GB"/>
        </w:rPr>
        <w:t>Scholarship</w:t>
      </w:r>
      <w:r>
        <w:rPr>
          <w:lang w:val="en-GB"/>
        </w:rPr>
        <w:t xml:space="preserve"> </w:t>
      </w:r>
      <w:r w:rsidR="00F64FCE">
        <w:rPr>
          <w:lang w:val="en-GB"/>
        </w:rPr>
        <w:t xml:space="preserve">in advance of </w:t>
      </w:r>
      <w:r w:rsidR="00DF5EE3">
        <w:rPr>
          <w:lang w:val="en-GB"/>
        </w:rPr>
        <w:t xml:space="preserve">the successful applicant incurring the expenditure for which the </w:t>
      </w:r>
      <w:r w:rsidR="00F137FD">
        <w:rPr>
          <w:spacing w:val="-1"/>
          <w:lang w:val="en-GB"/>
        </w:rPr>
        <w:t>Scholarship</w:t>
      </w:r>
      <w:r w:rsidR="003B287D">
        <w:rPr>
          <w:lang w:val="en-GB"/>
        </w:rPr>
        <w:t xml:space="preserve"> has been agreed</w:t>
      </w:r>
      <w:r w:rsidR="00DF5EE3">
        <w:rPr>
          <w:lang w:val="en-GB"/>
        </w:rPr>
        <w:t xml:space="preserve">. The successful applicant will, however, be required </w:t>
      </w:r>
      <w:r w:rsidR="00D5237B">
        <w:rPr>
          <w:lang w:val="en-GB"/>
        </w:rPr>
        <w:t xml:space="preserve">subsequently </w:t>
      </w:r>
      <w:r w:rsidR="00DF5EE3">
        <w:rPr>
          <w:lang w:val="en-GB"/>
        </w:rPr>
        <w:t xml:space="preserve">to provide </w:t>
      </w:r>
      <w:r w:rsidR="00C97085">
        <w:rPr>
          <w:lang w:val="en-GB"/>
        </w:rPr>
        <w:t xml:space="preserve">receipted invoices evidencing use of the funds. </w:t>
      </w:r>
      <w:r w:rsidR="001C5E38">
        <w:rPr>
          <w:lang w:val="en-GB"/>
        </w:rPr>
        <w:t xml:space="preserve">The </w:t>
      </w:r>
      <w:r w:rsidR="00C97085">
        <w:rPr>
          <w:lang w:val="en-GB"/>
        </w:rPr>
        <w:t xml:space="preserve">CIOT reserves the right to request </w:t>
      </w:r>
      <w:r w:rsidR="00C42BF7">
        <w:rPr>
          <w:lang w:val="en-GB"/>
        </w:rPr>
        <w:t xml:space="preserve">return </w:t>
      </w:r>
      <w:r w:rsidR="00EF4145">
        <w:rPr>
          <w:lang w:val="en-GB"/>
        </w:rPr>
        <w:t xml:space="preserve">of </w:t>
      </w:r>
      <w:r w:rsidR="00C42BF7">
        <w:rPr>
          <w:lang w:val="en-GB"/>
        </w:rPr>
        <w:t xml:space="preserve">any </w:t>
      </w:r>
      <w:r w:rsidR="00951C6B">
        <w:rPr>
          <w:lang w:val="en-GB"/>
        </w:rPr>
        <w:t xml:space="preserve">balance </w:t>
      </w:r>
      <w:r w:rsidR="00EF4145">
        <w:rPr>
          <w:lang w:val="en-GB"/>
        </w:rPr>
        <w:t>where the applicant fails to provide such evidence.</w:t>
      </w:r>
      <w:r w:rsidR="004C1A46">
        <w:rPr>
          <w:lang w:val="en-GB"/>
        </w:rPr>
        <w:br/>
      </w:r>
    </w:p>
    <w:p w14:paraId="2F2DCA9A" w14:textId="7C9336EB" w:rsidR="007C7498" w:rsidRDefault="004C1A46" w:rsidP="00AE56A8">
      <w:pPr>
        <w:pStyle w:val="ListParagraph"/>
        <w:widowControl/>
        <w:numPr>
          <w:ilvl w:val="0"/>
          <w:numId w:val="5"/>
        </w:numPr>
        <w:autoSpaceDE/>
        <w:autoSpaceDN/>
      </w:pPr>
      <w:r>
        <w:rPr>
          <w:lang w:val="en-GB"/>
        </w:rPr>
        <w:t>Where the Scholarship is being awarded to cover university</w:t>
      </w:r>
      <w:r w:rsidR="0059749D">
        <w:rPr>
          <w:lang w:val="en-GB"/>
        </w:rPr>
        <w:t xml:space="preserve"> tuition</w:t>
      </w:r>
      <w:r>
        <w:rPr>
          <w:lang w:val="en-GB"/>
        </w:rPr>
        <w:t xml:space="preserve"> fees, </w:t>
      </w:r>
      <w:r w:rsidR="003E15FD">
        <w:rPr>
          <w:lang w:val="en-GB"/>
        </w:rPr>
        <w:t xml:space="preserve">the applicant </w:t>
      </w:r>
      <w:r w:rsidR="005A2F91">
        <w:rPr>
          <w:lang w:val="en-GB"/>
        </w:rPr>
        <w:t>will be</w:t>
      </w:r>
      <w:r w:rsidR="003E15FD">
        <w:rPr>
          <w:lang w:val="en-GB"/>
        </w:rPr>
        <w:t xml:space="preserve"> required to outline the timing of payments</w:t>
      </w:r>
      <w:r w:rsidR="005A2F91">
        <w:rPr>
          <w:lang w:val="en-GB"/>
        </w:rPr>
        <w:t>. If, for example, fees are required to be paid on a term</w:t>
      </w:r>
      <w:r w:rsidR="0015549F">
        <w:rPr>
          <w:lang w:val="en-GB"/>
        </w:rPr>
        <w:t>ly basis, the Scholarship will be paid to the successful applicant in appropriate stages.</w:t>
      </w:r>
      <w:r w:rsidR="00AD4D51" w:rsidRPr="00AE56A8">
        <w:rPr>
          <w:lang w:val="en-GB"/>
        </w:rPr>
        <w:br/>
      </w:r>
    </w:p>
    <w:p w14:paraId="45A8E5AE" w14:textId="33E41E4F" w:rsidR="00487962" w:rsidRDefault="007C7498" w:rsidP="007C7498">
      <w:pPr>
        <w:pStyle w:val="Style2"/>
        <w:rPr>
          <w:rFonts w:ascii="Calibri" w:hAnsi="Calibri" w:cs="Calibri"/>
          <w:sz w:val="22"/>
          <w:szCs w:val="22"/>
        </w:rPr>
      </w:pPr>
      <w:r w:rsidRPr="007C7498">
        <w:rPr>
          <w:rFonts w:ascii="Calibri" w:hAnsi="Calibri" w:cs="Calibri"/>
          <w:sz w:val="22"/>
          <w:szCs w:val="22"/>
        </w:rPr>
        <w:t>Timing of applications</w:t>
      </w:r>
      <w:r w:rsidR="00CE6B70">
        <w:rPr>
          <w:rFonts w:ascii="Calibri" w:hAnsi="Calibri" w:cs="Calibri"/>
          <w:sz w:val="22"/>
          <w:szCs w:val="22"/>
        </w:rPr>
        <w:t xml:space="preserve"> and process</w:t>
      </w:r>
      <w:r>
        <w:rPr>
          <w:rFonts w:ascii="Calibri" w:hAnsi="Calibri" w:cs="Calibri"/>
          <w:sz w:val="22"/>
          <w:szCs w:val="22"/>
        </w:rPr>
        <w:br/>
      </w:r>
    </w:p>
    <w:p w14:paraId="172595A1" w14:textId="473BB1C3" w:rsidR="00CE6B70" w:rsidRDefault="007C7498" w:rsidP="007C7498">
      <w:pPr>
        <w:pStyle w:val="ListParagraph"/>
        <w:widowControl/>
        <w:numPr>
          <w:ilvl w:val="0"/>
          <w:numId w:val="5"/>
        </w:numPr>
        <w:autoSpaceDE/>
        <w:autoSpaceDN/>
        <w:rPr>
          <w:lang w:val="en-GB"/>
        </w:rPr>
      </w:pPr>
      <w:r>
        <w:rPr>
          <w:lang w:val="en-GB"/>
        </w:rPr>
        <w:t xml:space="preserve">The Nuala Brice </w:t>
      </w:r>
      <w:r w:rsidR="00F137FD">
        <w:rPr>
          <w:spacing w:val="-1"/>
          <w:lang w:val="en-GB"/>
        </w:rPr>
        <w:t>Scholarship</w:t>
      </w:r>
      <w:r>
        <w:rPr>
          <w:lang w:val="en-GB"/>
        </w:rPr>
        <w:t xml:space="preserve"> is offered on an annual</w:t>
      </w:r>
      <w:r w:rsidR="00AE56A8">
        <w:rPr>
          <w:lang w:val="en-GB"/>
        </w:rPr>
        <w:t xml:space="preserve"> </w:t>
      </w:r>
      <w:r w:rsidR="002C0D07">
        <w:rPr>
          <w:lang w:val="en-GB"/>
        </w:rPr>
        <w:t xml:space="preserve">basis. Applications for each year’s </w:t>
      </w:r>
      <w:r w:rsidR="00F137FD">
        <w:rPr>
          <w:spacing w:val="-1"/>
          <w:lang w:val="en-GB"/>
        </w:rPr>
        <w:t>Scholarship</w:t>
      </w:r>
      <w:r w:rsidR="002C0D07">
        <w:rPr>
          <w:lang w:val="en-GB"/>
        </w:rPr>
        <w:t xml:space="preserve"> should be received by the CIOT on or before </w:t>
      </w:r>
      <w:r w:rsidR="004A5D60">
        <w:rPr>
          <w:lang w:val="en-GB"/>
        </w:rPr>
        <w:t>the published deadline for the year</w:t>
      </w:r>
      <w:r w:rsidR="00A718FC">
        <w:rPr>
          <w:lang w:val="en-GB"/>
        </w:rPr>
        <w:t>.</w:t>
      </w:r>
      <w:r w:rsidR="004A5D60">
        <w:rPr>
          <w:lang w:val="en-GB"/>
        </w:rPr>
        <w:t xml:space="preserve"> For </w:t>
      </w:r>
      <w:r w:rsidR="004A5D60">
        <w:rPr>
          <w:b/>
          <w:bCs/>
          <w:lang w:val="en-GB"/>
        </w:rPr>
        <w:t>2026</w:t>
      </w:r>
      <w:r w:rsidR="004A5D60">
        <w:rPr>
          <w:lang w:val="en-GB"/>
        </w:rPr>
        <w:t xml:space="preserve">, this will be </w:t>
      </w:r>
      <w:r w:rsidR="00513C6A">
        <w:rPr>
          <w:b/>
          <w:bCs/>
          <w:lang w:val="en-GB"/>
        </w:rPr>
        <w:t>6</w:t>
      </w:r>
      <w:r w:rsidR="007E746B">
        <w:rPr>
          <w:b/>
          <w:bCs/>
          <w:lang w:val="en-GB"/>
        </w:rPr>
        <w:t xml:space="preserve"> September </w:t>
      </w:r>
      <w:r w:rsidR="00C26B71">
        <w:rPr>
          <w:b/>
          <w:bCs/>
          <w:lang w:val="en-GB"/>
        </w:rPr>
        <w:t>2026</w:t>
      </w:r>
      <w:r w:rsidR="00C26B71">
        <w:rPr>
          <w:lang w:val="en-GB"/>
        </w:rPr>
        <w:t>.</w:t>
      </w:r>
      <w:r w:rsidR="00A718FC">
        <w:rPr>
          <w:lang w:val="en-GB"/>
        </w:rPr>
        <w:t xml:space="preserve"> </w:t>
      </w:r>
      <w:r w:rsidR="00CE6B70">
        <w:rPr>
          <w:lang w:val="en-GB"/>
        </w:rPr>
        <w:br/>
      </w:r>
    </w:p>
    <w:p w14:paraId="26D81BF8" w14:textId="4206D92E" w:rsidR="007C7498" w:rsidRPr="00A547F3" w:rsidRDefault="00C26B71" w:rsidP="007C7498">
      <w:pPr>
        <w:pStyle w:val="ListParagraph"/>
        <w:widowControl/>
        <w:numPr>
          <w:ilvl w:val="0"/>
          <w:numId w:val="5"/>
        </w:numPr>
        <w:autoSpaceDE/>
        <w:autoSpaceDN/>
        <w:rPr>
          <w:lang w:val="en-GB"/>
        </w:rPr>
      </w:pPr>
      <w:r>
        <w:rPr>
          <w:lang w:val="en-GB"/>
        </w:rPr>
        <w:t>For 2026, t</w:t>
      </w:r>
      <w:r w:rsidR="00000FB7">
        <w:rPr>
          <w:lang w:val="en-GB"/>
        </w:rPr>
        <w:t xml:space="preserve">he CIOT will appraise applications </w:t>
      </w:r>
      <w:r w:rsidR="006F613D">
        <w:rPr>
          <w:lang w:val="en-GB"/>
        </w:rPr>
        <w:t xml:space="preserve">with a view to making a decision at the </w:t>
      </w:r>
      <w:r>
        <w:rPr>
          <w:b/>
          <w:bCs/>
          <w:lang w:val="en-GB"/>
        </w:rPr>
        <w:t>October 2026</w:t>
      </w:r>
      <w:r w:rsidR="006F613D">
        <w:rPr>
          <w:lang w:val="en-GB"/>
        </w:rPr>
        <w:t xml:space="preserve"> meeting of </w:t>
      </w:r>
      <w:r w:rsidR="0018644A">
        <w:rPr>
          <w:lang w:val="en-GB"/>
        </w:rPr>
        <w:t>its</w:t>
      </w:r>
      <w:r w:rsidR="006F613D">
        <w:rPr>
          <w:lang w:val="en-GB"/>
        </w:rPr>
        <w:t xml:space="preserve"> </w:t>
      </w:r>
      <w:r w:rsidR="00BB3160">
        <w:rPr>
          <w:lang w:val="en-GB"/>
        </w:rPr>
        <w:t>Education/</w:t>
      </w:r>
      <w:r w:rsidR="006F613D">
        <w:rPr>
          <w:lang w:val="en-GB"/>
        </w:rPr>
        <w:t xml:space="preserve">Academic Committee, with the scholarship being </w:t>
      </w:r>
      <w:r w:rsidR="00CE4162">
        <w:rPr>
          <w:lang w:val="en-GB"/>
        </w:rPr>
        <w:t xml:space="preserve">awarded </w:t>
      </w:r>
      <w:r>
        <w:rPr>
          <w:lang w:val="en-GB"/>
        </w:rPr>
        <w:t>thereafter</w:t>
      </w:r>
      <w:r w:rsidR="00CE4162">
        <w:rPr>
          <w:lang w:val="en-GB"/>
        </w:rPr>
        <w:t xml:space="preserve">. </w:t>
      </w:r>
    </w:p>
    <w:p w14:paraId="7B80204B" w14:textId="66F4F856" w:rsidR="00487962" w:rsidRPr="00234CE2" w:rsidRDefault="007B744A" w:rsidP="00487962">
      <w:pPr>
        <w:pStyle w:val="Style2"/>
        <w:rPr>
          <w:rFonts w:ascii="Calibri" w:hAnsi="Calibri" w:cs="Calibri"/>
          <w:sz w:val="22"/>
          <w:szCs w:val="22"/>
        </w:rPr>
      </w:pPr>
      <w:r>
        <w:rPr>
          <w:rFonts w:ascii="Calibri" w:hAnsi="Calibri" w:cs="Calibri"/>
          <w:sz w:val="22"/>
          <w:szCs w:val="22"/>
        </w:rPr>
        <w:br/>
      </w:r>
      <w:r w:rsidR="00487962" w:rsidRPr="00234CE2">
        <w:rPr>
          <w:rFonts w:ascii="Calibri" w:hAnsi="Calibri" w:cs="Calibri"/>
          <w:sz w:val="22"/>
          <w:szCs w:val="22"/>
        </w:rPr>
        <w:t>Qualifying and Non-Qualifying Expenditure</w:t>
      </w:r>
      <w:r w:rsidR="00487962" w:rsidRPr="00234CE2">
        <w:rPr>
          <w:rFonts w:ascii="Calibri" w:hAnsi="Calibri" w:cs="Calibri"/>
          <w:sz w:val="22"/>
          <w:szCs w:val="22"/>
        </w:rPr>
        <w:br/>
      </w:r>
    </w:p>
    <w:p w14:paraId="0B653834" w14:textId="3ADA1BD6" w:rsidR="006E6EA1" w:rsidRDefault="00B9661F" w:rsidP="00487962">
      <w:pPr>
        <w:pStyle w:val="ListParagraph"/>
        <w:widowControl/>
        <w:numPr>
          <w:ilvl w:val="0"/>
          <w:numId w:val="5"/>
        </w:numPr>
        <w:autoSpaceDE/>
        <w:autoSpaceDN/>
        <w:rPr>
          <w:lang w:val="en-GB"/>
        </w:rPr>
      </w:pPr>
      <w:r>
        <w:rPr>
          <w:lang w:val="en-GB"/>
        </w:rPr>
        <w:t>The</w:t>
      </w:r>
      <w:r w:rsidR="00F75CA6">
        <w:rPr>
          <w:lang w:val="en-GB"/>
        </w:rPr>
        <w:t xml:space="preserve"> Nuala Brice </w:t>
      </w:r>
      <w:r w:rsidR="00F137FD">
        <w:rPr>
          <w:spacing w:val="-1"/>
          <w:lang w:val="en-GB"/>
        </w:rPr>
        <w:t>Scholarship</w:t>
      </w:r>
      <w:r>
        <w:rPr>
          <w:lang w:val="en-GB"/>
        </w:rPr>
        <w:t xml:space="preserve"> is available to cover either</w:t>
      </w:r>
      <w:r w:rsidR="006E6EA1">
        <w:rPr>
          <w:lang w:val="en-GB"/>
        </w:rPr>
        <w:t>:</w:t>
      </w:r>
      <w:r>
        <w:rPr>
          <w:lang w:val="en-GB"/>
        </w:rPr>
        <w:t xml:space="preserve"> </w:t>
      </w:r>
    </w:p>
    <w:p w14:paraId="3C880CCE" w14:textId="4D00A17C" w:rsidR="006E6EA1" w:rsidRDefault="002661E8" w:rsidP="006E6EA1">
      <w:pPr>
        <w:pStyle w:val="ListParagraph"/>
        <w:widowControl/>
        <w:numPr>
          <w:ilvl w:val="1"/>
          <w:numId w:val="5"/>
        </w:numPr>
        <w:autoSpaceDE/>
        <w:autoSpaceDN/>
        <w:rPr>
          <w:lang w:val="en-GB"/>
        </w:rPr>
      </w:pPr>
      <w:r>
        <w:rPr>
          <w:lang w:val="en-GB"/>
        </w:rPr>
        <w:t>college/university/</w:t>
      </w:r>
      <w:r w:rsidR="00B9661F">
        <w:rPr>
          <w:lang w:val="en-GB"/>
        </w:rPr>
        <w:t xml:space="preserve">tuition </w:t>
      </w:r>
      <w:r w:rsidR="009E7FAD">
        <w:rPr>
          <w:lang w:val="en-GB"/>
        </w:rPr>
        <w:t>fees</w:t>
      </w:r>
      <w:r w:rsidR="006E6EA1">
        <w:rPr>
          <w:lang w:val="en-GB"/>
        </w:rPr>
        <w:t>,</w:t>
      </w:r>
      <w:r w:rsidR="00B9661F">
        <w:rPr>
          <w:lang w:val="en-GB"/>
        </w:rPr>
        <w:t xml:space="preserve"> or </w:t>
      </w:r>
    </w:p>
    <w:p w14:paraId="51AF9BD7" w14:textId="4FD86ADA" w:rsidR="00B9661F" w:rsidRDefault="00B9661F" w:rsidP="006E6EA1">
      <w:pPr>
        <w:pStyle w:val="ListParagraph"/>
        <w:widowControl/>
        <w:numPr>
          <w:ilvl w:val="1"/>
          <w:numId w:val="5"/>
        </w:numPr>
        <w:autoSpaceDE/>
        <w:autoSpaceDN/>
        <w:rPr>
          <w:lang w:val="en-GB"/>
        </w:rPr>
      </w:pPr>
      <w:r>
        <w:rPr>
          <w:lang w:val="en-GB"/>
        </w:rPr>
        <w:lastRenderedPageBreak/>
        <w:t>other expenditure directly attributable to the applicant’s research</w:t>
      </w:r>
      <w:r w:rsidRPr="00234CE2">
        <w:rPr>
          <w:lang w:val="en-GB"/>
        </w:rPr>
        <w:t>, either at the sponsoring institution or in the field</w:t>
      </w:r>
      <w:r>
        <w:rPr>
          <w:lang w:val="en-GB"/>
        </w:rPr>
        <w:t xml:space="preserve">. </w:t>
      </w:r>
      <w:r>
        <w:rPr>
          <w:lang w:val="en-GB"/>
        </w:rPr>
        <w:br/>
      </w:r>
    </w:p>
    <w:p w14:paraId="767B6378" w14:textId="2E24B7E5" w:rsidR="00E916AB" w:rsidRPr="00234CE2" w:rsidRDefault="00E916AB" w:rsidP="00487962">
      <w:pPr>
        <w:pStyle w:val="ListParagraph"/>
        <w:widowControl/>
        <w:numPr>
          <w:ilvl w:val="0"/>
          <w:numId w:val="5"/>
        </w:numPr>
        <w:autoSpaceDE/>
        <w:autoSpaceDN/>
        <w:rPr>
          <w:lang w:val="en-GB"/>
        </w:rPr>
      </w:pPr>
      <w:r w:rsidRPr="00234CE2">
        <w:rPr>
          <w:lang w:val="en-GB"/>
        </w:rPr>
        <w:t xml:space="preserve">This form </w:t>
      </w:r>
      <w:r w:rsidR="004C43C5" w:rsidRPr="00234CE2">
        <w:rPr>
          <w:lang w:val="en-GB"/>
        </w:rPr>
        <w:t>requests details of funding applied for, to be broken down as follows:</w:t>
      </w:r>
    </w:p>
    <w:p w14:paraId="50065F1C" w14:textId="71B66A57" w:rsidR="00B9661F" w:rsidRDefault="002661E8" w:rsidP="00382856">
      <w:pPr>
        <w:pStyle w:val="ListParagraph"/>
        <w:numPr>
          <w:ilvl w:val="1"/>
          <w:numId w:val="5"/>
        </w:numPr>
        <w:tabs>
          <w:tab w:val="left" w:pos="1552"/>
        </w:tabs>
        <w:spacing w:line="253" w:lineRule="exact"/>
        <w:contextualSpacing w:val="0"/>
        <w:rPr>
          <w:color w:val="333333"/>
          <w:spacing w:val="-2"/>
          <w:lang w:val="en-GB"/>
        </w:rPr>
      </w:pPr>
      <w:r>
        <w:rPr>
          <w:color w:val="333333"/>
          <w:spacing w:val="-2"/>
          <w:lang w:val="en-GB"/>
        </w:rPr>
        <w:t>college/university/</w:t>
      </w:r>
      <w:r w:rsidR="00B9661F">
        <w:rPr>
          <w:color w:val="333333"/>
          <w:spacing w:val="-2"/>
          <w:lang w:val="en-GB"/>
        </w:rPr>
        <w:t>tuition fees</w:t>
      </w:r>
    </w:p>
    <w:p w14:paraId="68154682" w14:textId="77777777" w:rsidR="00382856" w:rsidRPr="00234CE2" w:rsidRDefault="00382856" w:rsidP="00382856">
      <w:pPr>
        <w:pStyle w:val="ListParagraph"/>
        <w:numPr>
          <w:ilvl w:val="1"/>
          <w:numId w:val="5"/>
        </w:numPr>
        <w:tabs>
          <w:tab w:val="left" w:pos="1559"/>
        </w:tabs>
        <w:spacing w:line="253" w:lineRule="exact"/>
        <w:contextualSpacing w:val="0"/>
        <w:rPr>
          <w:color w:val="333333"/>
          <w:spacing w:val="-2"/>
          <w:lang w:val="en-GB"/>
        </w:rPr>
      </w:pPr>
      <w:r w:rsidRPr="00234CE2">
        <w:rPr>
          <w:color w:val="333333"/>
          <w:spacing w:val="-2"/>
          <w:lang w:val="en-GB"/>
        </w:rPr>
        <w:t>transcription costs</w:t>
      </w:r>
    </w:p>
    <w:p w14:paraId="133EC936" w14:textId="77777777" w:rsidR="00382856" w:rsidRPr="00234CE2" w:rsidRDefault="00382856" w:rsidP="00382856">
      <w:pPr>
        <w:pStyle w:val="ListParagraph"/>
        <w:numPr>
          <w:ilvl w:val="1"/>
          <w:numId w:val="5"/>
        </w:numPr>
        <w:tabs>
          <w:tab w:val="left" w:pos="1559"/>
        </w:tabs>
        <w:spacing w:line="253" w:lineRule="exact"/>
        <w:contextualSpacing w:val="0"/>
        <w:rPr>
          <w:color w:val="333333"/>
          <w:spacing w:val="-2"/>
          <w:lang w:val="en-GB"/>
        </w:rPr>
      </w:pPr>
      <w:r w:rsidRPr="00234CE2">
        <w:rPr>
          <w:color w:val="333333"/>
          <w:spacing w:val="-2"/>
          <w:lang w:val="en-GB"/>
        </w:rPr>
        <w:t>travel and subsistence</w:t>
      </w:r>
    </w:p>
    <w:p w14:paraId="6AB9EA3E" w14:textId="77777777" w:rsidR="00382856" w:rsidRPr="00234CE2" w:rsidRDefault="00382856" w:rsidP="00382856">
      <w:pPr>
        <w:pStyle w:val="ListParagraph"/>
        <w:numPr>
          <w:ilvl w:val="1"/>
          <w:numId w:val="5"/>
        </w:numPr>
        <w:tabs>
          <w:tab w:val="left" w:pos="1559"/>
        </w:tabs>
        <w:spacing w:line="253" w:lineRule="exact"/>
        <w:contextualSpacing w:val="0"/>
        <w:rPr>
          <w:color w:val="333333"/>
          <w:spacing w:val="-2"/>
          <w:lang w:val="en-GB"/>
        </w:rPr>
      </w:pPr>
      <w:r w:rsidRPr="00234CE2">
        <w:rPr>
          <w:color w:val="333333"/>
          <w:spacing w:val="-2"/>
          <w:lang w:val="en-GB"/>
        </w:rPr>
        <w:t>printing, postage and other consumables</w:t>
      </w:r>
    </w:p>
    <w:p w14:paraId="795C2D41" w14:textId="77777777" w:rsidR="00382856" w:rsidRPr="00234CE2" w:rsidRDefault="00382856" w:rsidP="00382856">
      <w:pPr>
        <w:pStyle w:val="ListParagraph"/>
        <w:numPr>
          <w:ilvl w:val="1"/>
          <w:numId w:val="5"/>
        </w:numPr>
        <w:tabs>
          <w:tab w:val="left" w:pos="1559"/>
        </w:tabs>
        <w:spacing w:line="253" w:lineRule="exact"/>
        <w:contextualSpacing w:val="0"/>
        <w:rPr>
          <w:color w:val="333333"/>
          <w:spacing w:val="-2"/>
          <w:lang w:val="en-GB"/>
        </w:rPr>
      </w:pPr>
      <w:r w:rsidRPr="00234CE2">
        <w:rPr>
          <w:color w:val="333333"/>
          <w:spacing w:val="-2"/>
          <w:lang w:val="en-GB"/>
        </w:rPr>
        <w:t>specialist software</w:t>
      </w:r>
    </w:p>
    <w:p w14:paraId="393262FC" w14:textId="77777777" w:rsidR="00382856" w:rsidRPr="00234CE2" w:rsidRDefault="00382856" w:rsidP="00382856">
      <w:pPr>
        <w:pStyle w:val="ListParagraph"/>
        <w:numPr>
          <w:ilvl w:val="1"/>
          <w:numId w:val="5"/>
        </w:numPr>
        <w:tabs>
          <w:tab w:val="left" w:pos="1559"/>
        </w:tabs>
        <w:spacing w:line="253" w:lineRule="exact"/>
        <w:contextualSpacing w:val="0"/>
        <w:rPr>
          <w:color w:val="333333"/>
          <w:spacing w:val="-2"/>
          <w:lang w:val="en-GB"/>
        </w:rPr>
      </w:pPr>
      <w:r w:rsidRPr="00234CE2">
        <w:rPr>
          <w:color w:val="333333"/>
          <w:spacing w:val="-2"/>
          <w:lang w:val="en-GB"/>
        </w:rPr>
        <w:t>data purchases</w:t>
      </w:r>
    </w:p>
    <w:p w14:paraId="5D0C35D0" w14:textId="77777777" w:rsidR="00382856" w:rsidRPr="00234CE2" w:rsidRDefault="00382856" w:rsidP="00382856">
      <w:pPr>
        <w:pStyle w:val="ListParagraph"/>
        <w:numPr>
          <w:ilvl w:val="1"/>
          <w:numId w:val="5"/>
        </w:numPr>
        <w:tabs>
          <w:tab w:val="left" w:pos="1559"/>
        </w:tabs>
        <w:spacing w:line="253" w:lineRule="exact"/>
        <w:contextualSpacing w:val="0"/>
        <w:rPr>
          <w:color w:val="333333"/>
          <w:spacing w:val="-2"/>
          <w:lang w:val="en-GB"/>
        </w:rPr>
      </w:pPr>
      <w:r w:rsidRPr="00234CE2">
        <w:rPr>
          <w:color w:val="333333"/>
          <w:spacing w:val="-2"/>
          <w:lang w:val="en-GB"/>
        </w:rPr>
        <w:t>interview costs</w:t>
      </w:r>
    </w:p>
    <w:p w14:paraId="3879455A" w14:textId="77777777" w:rsidR="00382856" w:rsidRPr="00234CE2" w:rsidRDefault="00382856" w:rsidP="00382856">
      <w:pPr>
        <w:pStyle w:val="ListParagraph"/>
        <w:numPr>
          <w:ilvl w:val="1"/>
          <w:numId w:val="5"/>
        </w:numPr>
        <w:tabs>
          <w:tab w:val="left" w:pos="1552"/>
        </w:tabs>
        <w:spacing w:line="253" w:lineRule="exact"/>
        <w:contextualSpacing w:val="0"/>
        <w:rPr>
          <w:color w:val="333333"/>
          <w:spacing w:val="-2"/>
          <w:lang w:val="en-GB"/>
        </w:rPr>
      </w:pPr>
      <w:r w:rsidRPr="00234CE2">
        <w:rPr>
          <w:color w:val="333333"/>
          <w:spacing w:val="-2"/>
          <w:lang w:val="en-GB"/>
        </w:rPr>
        <w:t>other relevant expenditure</w:t>
      </w:r>
    </w:p>
    <w:p w14:paraId="709B6B45" w14:textId="77777777" w:rsidR="004C43C5" w:rsidRPr="00234CE2" w:rsidRDefault="004C43C5" w:rsidP="004C43C5">
      <w:pPr>
        <w:pStyle w:val="ListParagraph"/>
        <w:widowControl/>
        <w:autoSpaceDE/>
        <w:autoSpaceDN/>
        <w:ind w:left="360"/>
        <w:rPr>
          <w:lang w:val="en-GB"/>
        </w:rPr>
      </w:pPr>
    </w:p>
    <w:p w14:paraId="7D63E683" w14:textId="4639B90B" w:rsidR="00487962" w:rsidRDefault="00B9661F" w:rsidP="00487962">
      <w:pPr>
        <w:pStyle w:val="ListParagraph"/>
        <w:widowControl/>
        <w:numPr>
          <w:ilvl w:val="0"/>
          <w:numId w:val="5"/>
        </w:numPr>
        <w:autoSpaceDE/>
        <w:autoSpaceDN/>
        <w:rPr>
          <w:lang w:val="en-GB"/>
        </w:rPr>
      </w:pPr>
      <w:r>
        <w:rPr>
          <w:lang w:val="en-GB"/>
        </w:rPr>
        <w:t xml:space="preserve">The </w:t>
      </w:r>
      <w:r w:rsidR="00F137FD">
        <w:rPr>
          <w:spacing w:val="-1"/>
          <w:lang w:val="en-GB"/>
        </w:rPr>
        <w:t>Scholarship</w:t>
      </w:r>
      <w:r>
        <w:rPr>
          <w:lang w:val="en-GB"/>
        </w:rPr>
        <w:t xml:space="preserve"> is </w:t>
      </w:r>
      <w:r w:rsidR="00487962" w:rsidRPr="00677B1B">
        <w:rPr>
          <w:b/>
          <w:bCs/>
          <w:lang w:val="en-GB"/>
        </w:rPr>
        <w:t>not</w:t>
      </w:r>
      <w:r w:rsidR="00487962" w:rsidRPr="00234CE2">
        <w:rPr>
          <w:lang w:val="en-GB"/>
        </w:rPr>
        <w:t xml:space="preserve"> </w:t>
      </w:r>
      <w:r>
        <w:rPr>
          <w:lang w:val="en-GB"/>
        </w:rPr>
        <w:t xml:space="preserve">to be used </w:t>
      </w:r>
      <w:r w:rsidR="00487962" w:rsidRPr="00234CE2">
        <w:rPr>
          <w:lang w:val="en-GB"/>
        </w:rPr>
        <w:t xml:space="preserve">to meet general living expenses. </w:t>
      </w:r>
    </w:p>
    <w:p w14:paraId="6ED0FC7C" w14:textId="7459B6CE" w:rsidR="00B9661F" w:rsidRPr="00234CE2" w:rsidRDefault="00B9661F" w:rsidP="00B9661F">
      <w:pPr>
        <w:pStyle w:val="ListParagraph"/>
        <w:widowControl/>
        <w:autoSpaceDE/>
        <w:autoSpaceDN/>
        <w:ind w:left="360"/>
        <w:rPr>
          <w:lang w:val="en-GB"/>
        </w:rPr>
      </w:pPr>
    </w:p>
    <w:p w14:paraId="287ADA43" w14:textId="7983AF12" w:rsidR="006B1DD8" w:rsidRDefault="00D73414" w:rsidP="000915D3">
      <w:pPr>
        <w:pStyle w:val="ListParagraph"/>
        <w:widowControl/>
        <w:numPr>
          <w:ilvl w:val="0"/>
          <w:numId w:val="5"/>
        </w:numPr>
        <w:autoSpaceDE/>
        <w:autoSpaceDN/>
        <w:rPr>
          <w:lang w:val="en-GB"/>
        </w:rPr>
      </w:pPr>
      <w:r>
        <w:rPr>
          <w:lang w:val="en-GB"/>
        </w:rPr>
        <w:t>Applicants should aim for cost efficiency</w:t>
      </w:r>
      <w:r w:rsidR="00A8087E">
        <w:rPr>
          <w:lang w:val="en-GB"/>
        </w:rPr>
        <w:t xml:space="preserve"> and sustainability</w:t>
      </w:r>
      <w:r>
        <w:rPr>
          <w:lang w:val="en-GB"/>
        </w:rPr>
        <w:t xml:space="preserve"> throughout their application. Applications will be scrutinised with this in mind, so</w:t>
      </w:r>
      <w:r w:rsidR="0079760F">
        <w:rPr>
          <w:lang w:val="en-GB"/>
        </w:rPr>
        <w:t xml:space="preserve"> it is helpful to include explanations of why costs are essential when submitting the application. </w:t>
      </w:r>
      <w:r w:rsidR="006B1DD8">
        <w:rPr>
          <w:lang w:val="en-GB"/>
        </w:rPr>
        <w:t xml:space="preserve">Examples of particular areas to </w:t>
      </w:r>
      <w:r w:rsidR="00703EAE">
        <w:rPr>
          <w:lang w:val="en-GB"/>
        </w:rPr>
        <w:t xml:space="preserve">consider/explain </w:t>
      </w:r>
      <w:r w:rsidR="006B1DD8">
        <w:rPr>
          <w:lang w:val="en-GB"/>
        </w:rPr>
        <w:t>are:</w:t>
      </w:r>
    </w:p>
    <w:p w14:paraId="2C6D9E5F" w14:textId="77777777" w:rsidR="006B1DD8" w:rsidRPr="006B1DD8" w:rsidRDefault="006B1DD8" w:rsidP="006B1DD8">
      <w:pPr>
        <w:pStyle w:val="ListParagraph"/>
        <w:rPr>
          <w:lang w:val="en-GB"/>
        </w:rPr>
      </w:pPr>
    </w:p>
    <w:p w14:paraId="40F90625" w14:textId="385DD085" w:rsidR="006B1DD8" w:rsidRDefault="00703EAE" w:rsidP="006B1DD8">
      <w:pPr>
        <w:pStyle w:val="ListParagraph"/>
        <w:widowControl/>
        <w:numPr>
          <w:ilvl w:val="1"/>
          <w:numId w:val="5"/>
        </w:numPr>
        <w:autoSpaceDE/>
        <w:autoSpaceDN/>
        <w:rPr>
          <w:lang w:val="en-GB"/>
        </w:rPr>
      </w:pPr>
      <w:r>
        <w:rPr>
          <w:lang w:val="en-GB"/>
        </w:rPr>
        <w:t xml:space="preserve">Where transcriptions are required, whether </w:t>
      </w:r>
      <w:r w:rsidR="006B1DD8">
        <w:rPr>
          <w:lang w:val="en-GB"/>
        </w:rPr>
        <w:t>transcription technology</w:t>
      </w:r>
      <w:r>
        <w:rPr>
          <w:lang w:val="en-GB"/>
        </w:rPr>
        <w:t xml:space="preserve"> could be used instead of paid-for transcription services</w:t>
      </w:r>
    </w:p>
    <w:p w14:paraId="4530ADC1" w14:textId="77777777" w:rsidR="00393583" w:rsidRDefault="00A8087E" w:rsidP="00393583">
      <w:pPr>
        <w:pStyle w:val="ListParagraph"/>
        <w:widowControl/>
        <w:numPr>
          <w:ilvl w:val="1"/>
          <w:numId w:val="5"/>
        </w:numPr>
        <w:autoSpaceDE/>
        <w:autoSpaceDN/>
        <w:rPr>
          <w:lang w:val="en-GB"/>
        </w:rPr>
      </w:pPr>
      <w:r>
        <w:rPr>
          <w:lang w:val="en-GB"/>
        </w:rPr>
        <w:t xml:space="preserve">Whether printing and other consumables are necessary, with a view to minimising </w:t>
      </w:r>
      <w:r w:rsidR="00393583">
        <w:rPr>
          <w:lang w:val="en-GB"/>
        </w:rPr>
        <w:t>their use</w:t>
      </w:r>
    </w:p>
    <w:p w14:paraId="65167803" w14:textId="6065FC8D" w:rsidR="00D73414" w:rsidRPr="00393583" w:rsidRDefault="00393583" w:rsidP="00393583">
      <w:pPr>
        <w:pStyle w:val="ListParagraph"/>
        <w:widowControl/>
        <w:numPr>
          <w:ilvl w:val="1"/>
          <w:numId w:val="5"/>
        </w:numPr>
        <w:autoSpaceDE/>
        <w:autoSpaceDN/>
        <w:rPr>
          <w:lang w:val="en-GB"/>
        </w:rPr>
      </w:pPr>
      <w:r>
        <w:rPr>
          <w:lang w:val="en-GB"/>
        </w:rPr>
        <w:t>W</w:t>
      </w:r>
      <w:r w:rsidR="000915D3" w:rsidRPr="00393583">
        <w:rPr>
          <w:lang w:val="en-GB"/>
        </w:rPr>
        <w:t>hy travel to a location</w:t>
      </w:r>
      <w:r>
        <w:rPr>
          <w:lang w:val="en-GB"/>
        </w:rPr>
        <w:t xml:space="preserve"> is required</w:t>
      </w:r>
      <w:r w:rsidR="000915D3" w:rsidRPr="00393583">
        <w:rPr>
          <w:lang w:val="en-GB"/>
        </w:rPr>
        <w:t xml:space="preserve">, rather than conducting research via remote means </w:t>
      </w:r>
      <w:r w:rsidR="00CC0182" w:rsidRPr="00393583">
        <w:rPr>
          <w:lang w:val="en-GB"/>
        </w:rPr>
        <w:t>(</w:t>
      </w:r>
      <w:r w:rsidR="000915D3" w:rsidRPr="00393583">
        <w:rPr>
          <w:lang w:val="en-GB"/>
        </w:rPr>
        <w:t>such as via online video conferencing where interviews are being conducted, for example</w:t>
      </w:r>
      <w:r w:rsidR="00CC0182" w:rsidRPr="00393583">
        <w:rPr>
          <w:lang w:val="en-GB"/>
        </w:rPr>
        <w:t>)</w:t>
      </w:r>
      <w:r w:rsidR="000915D3" w:rsidRPr="00393583">
        <w:rPr>
          <w:lang w:val="en-GB"/>
        </w:rPr>
        <w:t xml:space="preserve">. </w:t>
      </w:r>
    </w:p>
    <w:p w14:paraId="2A07005B" w14:textId="77777777" w:rsidR="00D73414" w:rsidRPr="00D73414" w:rsidRDefault="00D73414" w:rsidP="00D73414">
      <w:pPr>
        <w:pStyle w:val="ListParagraph"/>
        <w:rPr>
          <w:lang w:val="en-GB"/>
        </w:rPr>
      </w:pPr>
    </w:p>
    <w:p w14:paraId="7C8F26CC" w14:textId="303E6787" w:rsidR="00487962" w:rsidRPr="00234CE2" w:rsidRDefault="00487962" w:rsidP="00487962">
      <w:pPr>
        <w:pStyle w:val="ListParagraph"/>
        <w:widowControl/>
        <w:numPr>
          <w:ilvl w:val="0"/>
          <w:numId w:val="5"/>
        </w:numPr>
        <w:autoSpaceDE/>
        <w:autoSpaceDN/>
        <w:rPr>
          <w:lang w:val="en-GB"/>
        </w:rPr>
      </w:pPr>
      <w:r w:rsidRPr="00234CE2">
        <w:rPr>
          <w:lang w:val="en-GB"/>
        </w:rPr>
        <w:t xml:space="preserve">The </w:t>
      </w:r>
      <w:r w:rsidR="00F137FD">
        <w:rPr>
          <w:spacing w:val="-1"/>
          <w:lang w:val="en-GB"/>
        </w:rPr>
        <w:t>Scholarship</w:t>
      </w:r>
      <w:r w:rsidR="004B5F3D">
        <w:rPr>
          <w:lang w:val="en-GB"/>
        </w:rPr>
        <w:t xml:space="preserve"> </w:t>
      </w:r>
      <w:r w:rsidRPr="00234CE2">
        <w:rPr>
          <w:lang w:val="en-GB"/>
        </w:rPr>
        <w:t xml:space="preserve">may, in specific circumstances, </w:t>
      </w:r>
      <w:r w:rsidR="004B5F3D">
        <w:rPr>
          <w:lang w:val="en-GB"/>
        </w:rPr>
        <w:t xml:space="preserve">be used to </w:t>
      </w:r>
      <w:r w:rsidRPr="00234CE2">
        <w:rPr>
          <w:lang w:val="en-GB"/>
        </w:rPr>
        <w:t>cover teaching buy-out excluding indirect costs. The reasons for funding should be explained, along with details of how the cost has been calculated.</w:t>
      </w:r>
      <w:r w:rsidRPr="00234CE2">
        <w:rPr>
          <w:lang w:val="en-GB"/>
        </w:rPr>
        <w:br/>
      </w:r>
    </w:p>
    <w:p w14:paraId="1AD06004" w14:textId="222078E2" w:rsidR="00487962" w:rsidRPr="00234CE2" w:rsidRDefault="00487962" w:rsidP="00487962">
      <w:pPr>
        <w:pStyle w:val="ListParagraph"/>
        <w:widowControl/>
        <w:numPr>
          <w:ilvl w:val="0"/>
          <w:numId w:val="5"/>
        </w:numPr>
        <w:autoSpaceDE/>
        <w:autoSpaceDN/>
        <w:rPr>
          <w:lang w:val="en-GB"/>
        </w:rPr>
      </w:pPr>
      <w:r w:rsidRPr="00234CE2">
        <w:rPr>
          <w:rFonts w:eastAsia="Times New Roman"/>
          <w:lang w:val="en-GB" w:eastAsia="en-GB"/>
        </w:rPr>
        <w:t xml:space="preserve">Where the costs cannot be calculated accurately at the time of the application, reasonable estimates should be provided. The CIOT will award the </w:t>
      </w:r>
      <w:r w:rsidR="00F137FD">
        <w:rPr>
          <w:spacing w:val="-1"/>
          <w:lang w:val="en-GB"/>
        </w:rPr>
        <w:t>Scholarship</w:t>
      </w:r>
      <w:r w:rsidRPr="00234CE2">
        <w:rPr>
          <w:rFonts w:eastAsia="Times New Roman"/>
          <w:lang w:val="en-GB" w:eastAsia="en-GB"/>
        </w:rPr>
        <w:t xml:space="preserve"> on the basis that the costs will be detailed when incurred and the </w:t>
      </w:r>
      <w:r w:rsidR="00F137FD">
        <w:rPr>
          <w:spacing w:val="-1"/>
          <w:lang w:val="en-GB"/>
        </w:rPr>
        <w:t>Scholarship</w:t>
      </w:r>
      <w:r w:rsidRPr="00234CE2">
        <w:rPr>
          <w:rFonts w:eastAsia="Times New Roman"/>
          <w:lang w:val="en-GB" w:eastAsia="en-GB"/>
        </w:rPr>
        <w:t xml:space="preserve"> will be adjusted accordingly. See also Quantification of </w:t>
      </w:r>
      <w:r w:rsidR="005F2B1E">
        <w:rPr>
          <w:lang w:val="en-GB"/>
        </w:rPr>
        <w:t>costs</w:t>
      </w:r>
      <w:r w:rsidRPr="00234CE2">
        <w:rPr>
          <w:rFonts w:eastAsia="Times New Roman"/>
          <w:lang w:val="en-GB" w:eastAsia="en-GB"/>
        </w:rPr>
        <w:t>, below</w:t>
      </w:r>
      <w:r w:rsidRPr="00234CE2">
        <w:rPr>
          <w:lang w:val="en-GB"/>
        </w:rPr>
        <w:t>.</w:t>
      </w:r>
      <w:r w:rsidRPr="00234CE2">
        <w:rPr>
          <w:lang w:val="en-GB"/>
        </w:rPr>
        <w:br/>
      </w:r>
    </w:p>
    <w:p w14:paraId="47002F54" w14:textId="2A2C19A9" w:rsidR="00487962" w:rsidRPr="00234CE2" w:rsidRDefault="0013082F" w:rsidP="00487962">
      <w:pPr>
        <w:pStyle w:val="ListParagraph"/>
        <w:widowControl/>
        <w:numPr>
          <w:ilvl w:val="0"/>
          <w:numId w:val="5"/>
        </w:numPr>
        <w:autoSpaceDE/>
        <w:autoSpaceDN/>
        <w:rPr>
          <w:lang w:val="en-GB"/>
        </w:rPr>
      </w:pPr>
      <w:r>
        <w:rPr>
          <w:lang w:val="en-GB"/>
        </w:rPr>
        <w:t xml:space="preserve">Where the application </w:t>
      </w:r>
      <w:r w:rsidR="0065148E">
        <w:rPr>
          <w:lang w:val="en-GB"/>
        </w:rPr>
        <w:t>includes capital costs</w:t>
      </w:r>
      <w:r w:rsidR="00487962" w:rsidRPr="00234CE2">
        <w:rPr>
          <w:lang w:val="en-GB"/>
        </w:rPr>
        <w:t>, such as books</w:t>
      </w:r>
      <w:r w:rsidR="0065148E">
        <w:rPr>
          <w:lang w:val="en-GB"/>
        </w:rPr>
        <w:t xml:space="preserve">, the applicant should include an explanation </w:t>
      </w:r>
      <w:r w:rsidR="00330E57">
        <w:rPr>
          <w:lang w:val="en-GB"/>
        </w:rPr>
        <w:t xml:space="preserve">of why the expenditure is required – for example, why </w:t>
      </w:r>
      <w:r w:rsidR="00487962" w:rsidRPr="00234CE2">
        <w:rPr>
          <w:lang w:val="en-GB"/>
        </w:rPr>
        <w:t xml:space="preserve">books are not available in the research institute’s library and cannot otherwise be obtained within the relevant time frame. </w:t>
      </w:r>
    </w:p>
    <w:p w14:paraId="6D2473FE" w14:textId="77777777" w:rsidR="00487962" w:rsidRPr="00234CE2" w:rsidRDefault="00487962" w:rsidP="00487962">
      <w:pPr>
        <w:pStyle w:val="ListParagraph"/>
        <w:ind w:left="360"/>
        <w:rPr>
          <w:lang w:val="en-GB"/>
        </w:rPr>
      </w:pPr>
    </w:p>
    <w:p w14:paraId="2A82C63E" w14:textId="38985376" w:rsidR="00487962" w:rsidRPr="00234CE2" w:rsidRDefault="00E16AF0" w:rsidP="00487962">
      <w:pPr>
        <w:pStyle w:val="ListParagraph"/>
        <w:widowControl/>
        <w:numPr>
          <w:ilvl w:val="0"/>
          <w:numId w:val="5"/>
        </w:numPr>
        <w:autoSpaceDE/>
        <w:autoSpaceDN/>
        <w:rPr>
          <w:lang w:val="en-GB"/>
        </w:rPr>
      </w:pPr>
      <w:r>
        <w:rPr>
          <w:lang w:val="en-GB"/>
        </w:rPr>
        <w:t xml:space="preserve">Where an application includes costs for </w:t>
      </w:r>
      <w:r w:rsidR="00487962" w:rsidRPr="00234CE2">
        <w:rPr>
          <w:lang w:val="en-GB"/>
        </w:rPr>
        <w:t xml:space="preserve">attendance at conferences, symposia, etc. </w:t>
      </w:r>
      <w:r>
        <w:rPr>
          <w:lang w:val="en-GB"/>
        </w:rPr>
        <w:t xml:space="preserve">an explanation should be given </w:t>
      </w:r>
      <w:r w:rsidR="006E77EA">
        <w:rPr>
          <w:lang w:val="en-GB"/>
        </w:rPr>
        <w:t>as to why such attendance is essential to the applicant’s research</w:t>
      </w:r>
      <w:r w:rsidR="00487962" w:rsidRPr="00234CE2">
        <w:rPr>
          <w:lang w:val="en-GB"/>
        </w:rPr>
        <w:t>.</w:t>
      </w:r>
      <w:r w:rsidR="007203E5">
        <w:rPr>
          <w:lang w:val="en-GB"/>
        </w:rPr>
        <w:t xml:space="preserve"> </w:t>
      </w:r>
    </w:p>
    <w:p w14:paraId="75FC12CF" w14:textId="77777777" w:rsidR="00487962" w:rsidRPr="00234CE2" w:rsidRDefault="00487962" w:rsidP="00487962">
      <w:pPr>
        <w:pStyle w:val="ListParagraph"/>
        <w:rPr>
          <w:lang w:val="en-GB"/>
        </w:rPr>
      </w:pPr>
    </w:p>
    <w:p w14:paraId="2C571C3D" w14:textId="6B07CED2" w:rsidR="00487962" w:rsidRPr="00AC6655" w:rsidRDefault="00487962" w:rsidP="00AC6655">
      <w:pPr>
        <w:pStyle w:val="Style2"/>
        <w:rPr>
          <w:rFonts w:ascii="Calibri" w:hAnsi="Calibri" w:cs="Calibri"/>
          <w:sz w:val="22"/>
          <w:szCs w:val="22"/>
        </w:rPr>
      </w:pPr>
      <w:r w:rsidRPr="00234CE2">
        <w:rPr>
          <w:rFonts w:ascii="Calibri" w:hAnsi="Calibri" w:cs="Calibri"/>
          <w:sz w:val="22"/>
          <w:szCs w:val="22"/>
        </w:rPr>
        <w:lastRenderedPageBreak/>
        <w:t xml:space="preserve">Quantification of </w:t>
      </w:r>
      <w:r w:rsidR="00A41A3C">
        <w:rPr>
          <w:rFonts w:ascii="Calibri" w:hAnsi="Calibri" w:cs="Calibri"/>
          <w:sz w:val="22"/>
          <w:szCs w:val="22"/>
        </w:rPr>
        <w:t xml:space="preserve">costs </w:t>
      </w:r>
      <w:r w:rsidR="00AC6655">
        <w:rPr>
          <w:rFonts w:ascii="Calibri" w:hAnsi="Calibri" w:cs="Calibri"/>
          <w:sz w:val="22"/>
          <w:szCs w:val="22"/>
        </w:rPr>
        <w:br/>
      </w:r>
    </w:p>
    <w:p w14:paraId="24E320A3" w14:textId="187E06C3" w:rsidR="00487962" w:rsidRPr="00234CE2" w:rsidRDefault="00487962" w:rsidP="00487962">
      <w:pPr>
        <w:pStyle w:val="ListParagraph"/>
        <w:widowControl/>
        <w:numPr>
          <w:ilvl w:val="0"/>
          <w:numId w:val="5"/>
        </w:numPr>
        <w:autoSpaceDE/>
        <w:autoSpaceDN/>
        <w:rPr>
          <w:lang w:val="en-GB"/>
        </w:rPr>
      </w:pPr>
      <w:r w:rsidRPr="00234CE2">
        <w:rPr>
          <w:lang w:val="en-GB"/>
        </w:rPr>
        <w:t xml:space="preserve">To the extent possible, the financial requirements should be quantified as accurately as possible. Where the potential for price rises is known, a </w:t>
      </w:r>
      <w:r w:rsidR="00B80764" w:rsidRPr="00234CE2">
        <w:rPr>
          <w:lang w:val="en-GB"/>
        </w:rPr>
        <w:t xml:space="preserve">reasonable </w:t>
      </w:r>
      <w:r w:rsidRPr="00234CE2">
        <w:rPr>
          <w:lang w:val="en-GB"/>
        </w:rPr>
        <w:t>contingency can be built into the application.</w:t>
      </w:r>
    </w:p>
    <w:p w14:paraId="3867C3D7" w14:textId="77777777" w:rsidR="00487962" w:rsidRPr="00234CE2" w:rsidRDefault="00487962" w:rsidP="00487962">
      <w:pPr>
        <w:pStyle w:val="ListParagraph"/>
        <w:ind w:left="360"/>
        <w:rPr>
          <w:lang w:val="en-GB"/>
        </w:rPr>
      </w:pPr>
    </w:p>
    <w:p w14:paraId="7FD0D28A" w14:textId="1E62B149" w:rsidR="00487962" w:rsidRPr="00234CE2" w:rsidRDefault="00487962" w:rsidP="00487962">
      <w:pPr>
        <w:pStyle w:val="ListParagraph"/>
        <w:widowControl/>
        <w:numPr>
          <w:ilvl w:val="0"/>
          <w:numId w:val="5"/>
        </w:numPr>
        <w:autoSpaceDE/>
        <w:autoSpaceDN/>
        <w:rPr>
          <w:lang w:val="en-GB"/>
        </w:rPr>
      </w:pPr>
      <w:r w:rsidRPr="00234CE2">
        <w:rPr>
          <w:lang w:val="en-GB"/>
        </w:rPr>
        <w:t xml:space="preserve">Where accurate quantitation is not possible – which should be exceptional – reasonable estimates should be made of the likely costs. </w:t>
      </w:r>
      <w:r w:rsidR="007F79C6">
        <w:rPr>
          <w:lang w:val="en-GB"/>
        </w:rPr>
        <w:t>Where estimates are used, this should be marked on the application</w:t>
      </w:r>
      <w:r w:rsidR="007E3C48">
        <w:rPr>
          <w:lang w:val="en-GB"/>
        </w:rPr>
        <w:t xml:space="preserve"> together with a note of how the estimate has been arrived at</w:t>
      </w:r>
      <w:r w:rsidR="007F79C6">
        <w:rPr>
          <w:lang w:val="en-GB"/>
        </w:rPr>
        <w:t xml:space="preserve">. </w:t>
      </w:r>
    </w:p>
    <w:p w14:paraId="0929E442" w14:textId="77777777" w:rsidR="00487962" w:rsidRPr="00234CE2" w:rsidRDefault="00487962" w:rsidP="00487962">
      <w:pPr>
        <w:pStyle w:val="ListParagraph"/>
        <w:ind w:left="360"/>
        <w:rPr>
          <w:lang w:val="en-GB"/>
        </w:rPr>
      </w:pPr>
    </w:p>
    <w:p w14:paraId="227EEF13" w14:textId="09E8F1A4" w:rsidR="00C1550C" w:rsidRDefault="00B1719B" w:rsidP="00487962">
      <w:pPr>
        <w:pStyle w:val="ListParagraph"/>
        <w:widowControl/>
        <w:numPr>
          <w:ilvl w:val="0"/>
          <w:numId w:val="5"/>
        </w:numPr>
        <w:autoSpaceDE/>
        <w:autoSpaceDN/>
        <w:rPr>
          <w:lang w:val="en-GB"/>
        </w:rPr>
      </w:pPr>
      <w:r w:rsidRPr="00B1719B">
        <w:rPr>
          <w:lang w:val="en-GB"/>
        </w:rPr>
        <w:t>As above, we expect applicants to explain why costs such as travel are essential to their research as part of the application.</w:t>
      </w:r>
      <w:r>
        <w:rPr>
          <w:lang w:val="en-GB"/>
        </w:rPr>
        <w:t xml:space="preserve"> </w:t>
      </w:r>
      <w:r w:rsidR="00487962" w:rsidRPr="00234CE2">
        <w:rPr>
          <w:lang w:val="en-GB"/>
        </w:rPr>
        <w:t xml:space="preserve">In general, the CIOT expects applicants to use the lowest reasonable costs in their applications. </w:t>
      </w:r>
      <w:r w:rsidR="00A400BB" w:rsidRPr="00234CE2">
        <w:rPr>
          <w:lang w:val="en-GB"/>
        </w:rPr>
        <w:t>Some</w:t>
      </w:r>
      <w:r w:rsidR="00C922C6" w:rsidRPr="00234CE2">
        <w:rPr>
          <w:lang w:val="en-GB"/>
        </w:rPr>
        <w:t xml:space="preserve"> examples are given in this paragraph of what the CIOT considers to be reasonable – this list is not exhaustive</w:t>
      </w:r>
      <w:r w:rsidR="00C1550C">
        <w:rPr>
          <w:lang w:val="en-GB"/>
        </w:rPr>
        <w:t>:</w:t>
      </w:r>
      <w:r w:rsidR="00C922C6" w:rsidRPr="00234CE2">
        <w:rPr>
          <w:lang w:val="en-GB"/>
        </w:rPr>
        <w:t xml:space="preserve"> </w:t>
      </w:r>
    </w:p>
    <w:p w14:paraId="7AA66DB0" w14:textId="77777777" w:rsidR="00C1550C" w:rsidRPr="00C1550C" w:rsidRDefault="00C1550C" w:rsidP="00C1550C">
      <w:pPr>
        <w:pStyle w:val="ListParagraph"/>
        <w:rPr>
          <w:lang w:val="en-GB"/>
        </w:rPr>
      </w:pPr>
    </w:p>
    <w:p w14:paraId="562564BA" w14:textId="77777777" w:rsidR="00C1550C" w:rsidRDefault="00D4024F" w:rsidP="009B731E">
      <w:pPr>
        <w:pStyle w:val="ListParagraph"/>
        <w:widowControl/>
        <w:numPr>
          <w:ilvl w:val="1"/>
          <w:numId w:val="5"/>
        </w:numPr>
        <w:autoSpaceDE/>
        <w:autoSpaceDN/>
        <w:ind w:left="709"/>
        <w:rPr>
          <w:lang w:val="en-GB"/>
        </w:rPr>
      </w:pPr>
      <w:r w:rsidRPr="00234CE2">
        <w:rPr>
          <w:lang w:val="en-GB"/>
        </w:rPr>
        <w:t xml:space="preserve">Taxis should not be used where public transport is available. </w:t>
      </w:r>
    </w:p>
    <w:p w14:paraId="41394809" w14:textId="77777777" w:rsidR="00C1550C" w:rsidRDefault="00487962" w:rsidP="009B731E">
      <w:pPr>
        <w:pStyle w:val="ListParagraph"/>
        <w:widowControl/>
        <w:numPr>
          <w:ilvl w:val="1"/>
          <w:numId w:val="5"/>
        </w:numPr>
        <w:autoSpaceDE/>
        <w:autoSpaceDN/>
        <w:ind w:left="709"/>
        <w:rPr>
          <w:lang w:val="en-GB"/>
        </w:rPr>
      </w:pPr>
      <w:r w:rsidRPr="00234CE2">
        <w:rPr>
          <w:lang w:val="en-GB"/>
        </w:rPr>
        <w:t xml:space="preserve">Air fares and rail fares should be in standard or economy classes, unless, exceptionally, a higher class is cheaper through special offers, etc. The CIOT expects applicants to be able to evidence that higher class fares are/were cheaper than standard or economy class. </w:t>
      </w:r>
    </w:p>
    <w:p w14:paraId="338B7CCA" w14:textId="77777777" w:rsidR="00A0243B" w:rsidRDefault="00C1550C" w:rsidP="009B731E">
      <w:pPr>
        <w:pStyle w:val="ListParagraph"/>
        <w:widowControl/>
        <w:numPr>
          <w:ilvl w:val="1"/>
          <w:numId w:val="5"/>
        </w:numPr>
        <w:autoSpaceDE/>
        <w:autoSpaceDN/>
        <w:ind w:left="709"/>
        <w:rPr>
          <w:lang w:val="en-GB"/>
        </w:rPr>
      </w:pPr>
      <w:r>
        <w:rPr>
          <w:lang w:val="en-GB"/>
        </w:rPr>
        <w:t>H</w:t>
      </w:r>
      <w:r w:rsidR="00487962" w:rsidRPr="00234CE2">
        <w:rPr>
          <w:lang w:val="en-GB"/>
        </w:rPr>
        <w:t xml:space="preserve">otel accommodation should be reasonable for the location, basic rather than luxury, although we do not expect researchers to go without basic comforts. For example, Premier Inn and Travelodge rather than Hilton </w:t>
      </w:r>
      <w:r w:rsidR="0036698C" w:rsidRPr="00234CE2">
        <w:rPr>
          <w:lang w:val="en-GB"/>
        </w:rPr>
        <w:t xml:space="preserve">or </w:t>
      </w:r>
      <w:r w:rsidR="00487962" w:rsidRPr="00234CE2">
        <w:rPr>
          <w:lang w:val="en-GB"/>
        </w:rPr>
        <w:t>Radisson. These costs should be considered in the round, however, so that it might be cheaper to stay in a more expensive hotel nearer the research location, taking into account daily travel costs, as well as accommodation.</w:t>
      </w:r>
      <w:r w:rsidR="00C97E30">
        <w:rPr>
          <w:lang w:val="en-GB"/>
        </w:rPr>
        <w:t xml:space="preserve"> </w:t>
      </w:r>
    </w:p>
    <w:p w14:paraId="40395B53" w14:textId="77777777" w:rsidR="006212D6" w:rsidRPr="00234CE2" w:rsidRDefault="006212D6" w:rsidP="002C1301"/>
    <w:p w14:paraId="079CD112" w14:textId="77777777" w:rsidR="00487962" w:rsidRPr="00234CE2" w:rsidRDefault="00487962" w:rsidP="00807D57">
      <w:pPr>
        <w:pStyle w:val="Style2"/>
      </w:pPr>
      <w:r w:rsidRPr="00807D57">
        <w:rPr>
          <w:rFonts w:ascii="Calibri" w:hAnsi="Calibri" w:cs="Calibri"/>
          <w:sz w:val="22"/>
          <w:szCs w:val="22"/>
        </w:rPr>
        <w:t>Data protection</w:t>
      </w:r>
      <w:r w:rsidRPr="00234CE2">
        <w:br/>
      </w:r>
    </w:p>
    <w:p w14:paraId="35EED197" w14:textId="3397AE30" w:rsidR="00415E77" w:rsidRPr="00415E77" w:rsidRDefault="00487962" w:rsidP="00487962">
      <w:pPr>
        <w:pStyle w:val="ListParagraph"/>
        <w:widowControl/>
        <w:numPr>
          <w:ilvl w:val="0"/>
          <w:numId w:val="5"/>
        </w:numPr>
        <w:autoSpaceDE/>
        <w:autoSpaceDN/>
        <w:rPr>
          <w:sz w:val="20"/>
          <w:szCs w:val="20"/>
          <w:lang w:val="en-GB"/>
        </w:rPr>
      </w:pPr>
      <w:r w:rsidRPr="00234CE2">
        <w:rPr>
          <w:lang w:val="en-GB"/>
        </w:rPr>
        <w:t xml:space="preserve">Information given in the application will be treated in confidence by the CIOT. </w:t>
      </w:r>
      <w:r w:rsidR="00415E77">
        <w:rPr>
          <w:lang w:val="en-GB"/>
        </w:rPr>
        <w:br/>
      </w:r>
    </w:p>
    <w:p w14:paraId="260D4228" w14:textId="56CF1C40" w:rsidR="00487962" w:rsidRPr="00234CE2" w:rsidRDefault="00415E77" w:rsidP="00487962">
      <w:pPr>
        <w:pStyle w:val="ListParagraph"/>
        <w:widowControl/>
        <w:numPr>
          <w:ilvl w:val="0"/>
          <w:numId w:val="5"/>
        </w:numPr>
        <w:autoSpaceDE/>
        <w:autoSpaceDN/>
        <w:rPr>
          <w:sz w:val="20"/>
          <w:szCs w:val="20"/>
          <w:lang w:val="en-GB"/>
        </w:rPr>
      </w:pPr>
      <w:r>
        <w:rPr>
          <w:spacing w:val="-2"/>
          <w:lang w:val="en-GB"/>
        </w:rPr>
        <w:t>I</w:t>
      </w:r>
      <w:r w:rsidRPr="00F83DCC">
        <w:rPr>
          <w:spacing w:val="-2"/>
          <w:lang w:val="en-GB"/>
        </w:rPr>
        <w:t xml:space="preserve">nformation </w:t>
      </w:r>
      <w:r>
        <w:rPr>
          <w:spacing w:val="-2"/>
          <w:lang w:val="en-GB"/>
        </w:rPr>
        <w:t xml:space="preserve">on financial and personal circumstances provided as part of the application </w:t>
      </w:r>
      <w:r w:rsidRPr="00F83DCC">
        <w:rPr>
          <w:spacing w:val="-2"/>
          <w:lang w:val="en-GB"/>
        </w:rPr>
        <w:t xml:space="preserve">will be </w:t>
      </w:r>
      <w:r>
        <w:rPr>
          <w:spacing w:val="-2"/>
          <w:lang w:val="en-GB"/>
        </w:rPr>
        <w:t xml:space="preserve">deleted or </w:t>
      </w:r>
      <w:r w:rsidRPr="00F83DCC">
        <w:rPr>
          <w:spacing w:val="-2"/>
          <w:lang w:val="en-GB"/>
        </w:rPr>
        <w:t xml:space="preserve">destroyed after the decision </w:t>
      </w:r>
      <w:r>
        <w:rPr>
          <w:spacing w:val="-2"/>
          <w:lang w:val="en-GB"/>
        </w:rPr>
        <w:t>on</w:t>
      </w:r>
      <w:r w:rsidRPr="00F83DCC">
        <w:rPr>
          <w:spacing w:val="-2"/>
          <w:lang w:val="en-GB"/>
        </w:rPr>
        <w:t xml:space="preserve"> the application has been made.</w:t>
      </w:r>
      <w:r w:rsidR="00487962" w:rsidRPr="00234CE2">
        <w:rPr>
          <w:lang w:val="en-GB"/>
        </w:rPr>
        <w:br/>
      </w:r>
    </w:p>
    <w:p w14:paraId="65AFCF39" w14:textId="719ED4DE" w:rsidR="00487962" w:rsidRPr="00234CE2" w:rsidRDefault="00487962" w:rsidP="00487962">
      <w:pPr>
        <w:pStyle w:val="ListParagraph"/>
        <w:widowControl/>
        <w:numPr>
          <w:ilvl w:val="0"/>
          <w:numId w:val="5"/>
        </w:numPr>
        <w:autoSpaceDE/>
        <w:autoSpaceDN/>
        <w:rPr>
          <w:sz w:val="20"/>
          <w:lang w:val="en-GB"/>
        </w:rPr>
      </w:pPr>
      <w:r w:rsidRPr="00234CE2">
        <w:rPr>
          <w:lang w:val="en-GB"/>
        </w:rPr>
        <w:t xml:space="preserve">Data included within the application and any subsequent correspondence will be processed in accordance with </w:t>
      </w:r>
      <w:r w:rsidR="005B0ED5">
        <w:rPr>
          <w:lang w:val="en-GB"/>
        </w:rPr>
        <w:t>the CIOT’s</w:t>
      </w:r>
      <w:r w:rsidRPr="00234CE2">
        <w:rPr>
          <w:lang w:val="en-GB"/>
        </w:rPr>
        <w:t xml:space="preserve"> privacy notice. By signing the application, you agree to processing of data in accordance with this policy: </w:t>
      </w:r>
      <w:hyperlink r:id="rId12" w:history="1">
        <w:r w:rsidRPr="00234CE2">
          <w:rPr>
            <w:rStyle w:val="Hyperlink"/>
            <w:shd w:val="clear" w:color="auto" w:fill="FFFFFF"/>
            <w:lang w:val="en-GB"/>
          </w:rPr>
          <w:t>https://www.tax.org.uk/ciot-privacy-notice</w:t>
        </w:r>
      </w:hyperlink>
      <w:r w:rsidRPr="00234CE2">
        <w:rPr>
          <w:spacing w:val="-2"/>
          <w:sz w:val="20"/>
          <w:lang w:val="en-GB"/>
        </w:rPr>
        <w:t xml:space="preserve"> </w:t>
      </w:r>
    </w:p>
    <w:p w14:paraId="48F3C89C" w14:textId="77777777" w:rsidR="00D32630" w:rsidRPr="00234CE2" w:rsidRDefault="00D32630" w:rsidP="002C1301"/>
    <w:p w14:paraId="35CB3874" w14:textId="249CE32D" w:rsidR="00D32630" w:rsidRPr="00234CE2" w:rsidRDefault="00D32630" w:rsidP="004A2F6B">
      <w:pPr>
        <w:pStyle w:val="Style2"/>
        <w:rPr>
          <w:rFonts w:ascii="Calibri" w:hAnsi="Calibri" w:cs="Calibri"/>
          <w:sz w:val="22"/>
          <w:szCs w:val="22"/>
        </w:rPr>
      </w:pPr>
      <w:r w:rsidRPr="00234CE2">
        <w:rPr>
          <w:rFonts w:ascii="Calibri" w:hAnsi="Calibri" w:cs="Calibri"/>
          <w:sz w:val="22"/>
          <w:szCs w:val="22"/>
        </w:rPr>
        <w:t xml:space="preserve">Reporting requirements and acknowledgement of funding </w:t>
      </w:r>
    </w:p>
    <w:p w14:paraId="232F8DF6" w14:textId="77777777" w:rsidR="00D32630" w:rsidRPr="00234CE2" w:rsidRDefault="00D32630" w:rsidP="004A2F6B">
      <w:pPr>
        <w:keepNext/>
        <w:widowControl/>
        <w:autoSpaceDE/>
        <w:autoSpaceDN/>
        <w:rPr>
          <w:sz w:val="20"/>
          <w:lang w:val="en-GB"/>
        </w:rPr>
      </w:pPr>
    </w:p>
    <w:p w14:paraId="1B5B81A9" w14:textId="6953BC9A" w:rsidR="00941E65" w:rsidRPr="00234CE2" w:rsidRDefault="00941E65" w:rsidP="00474810">
      <w:pPr>
        <w:pStyle w:val="ListParagraph"/>
        <w:widowControl/>
        <w:numPr>
          <w:ilvl w:val="0"/>
          <w:numId w:val="5"/>
        </w:numPr>
        <w:autoSpaceDE/>
        <w:autoSpaceDN/>
        <w:rPr>
          <w:lang w:val="en-GB"/>
        </w:rPr>
      </w:pPr>
      <w:r w:rsidRPr="00234CE2">
        <w:rPr>
          <w:lang w:val="en-GB"/>
        </w:rPr>
        <w:t>An annual report both by the recipient and their supervisor will be required summarising progress.</w:t>
      </w:r>
      <w:r w:rsidR="00474810" w:rsidRPr="00234CE2">
        <w:rPr>
          <w:lang w:val="en-GB"/>
        </w:rPr>
        <w:br/>
      </w:r>
    </w:p>
    <w:p w14:paraId="2089FC00" w14:textId="77777777" w:rsidR="00941E65" w:rsidRPr="00234CE2" w:rsidRDefault="00941E65" w:rsidP="00474810">
      <w:pPr>
        <w:pStyle w:val="ListParagraph"/>
        <w:widowControl/>
        <w:numPr>
          <w:ilvl w:val="0"/>
          <w:numId w:val="5"/>
        </w:numPr>
        <w:autoSpaceDE/>
        <w:autoSpaceDN/>
        <w:rPr>
          <w:lang w:val="en-GB"/>
        </w:rPr>
      </w:pPr>
      <w:r w:rsidRPr="00234CE2">
        <w:rPr>
          <w:lang w:val="en-GB"/>
        </w:rPr>
        <w:t>Copies of any published articles (copyright permitting) written during the course of the PhD should be sent to the CIOT.</w:t>
      </w:r>
    </w:p>
    <w:p w14:paraId="19CA6DD3" w14:textId="77777777" w:rsidR="00474810" w:rsidRPr="00234CE2" w:rsidRDefault="00474810" w:rsidP="00474810">
      <w:pPr>
        <w:pStyle w:val="ListParagraph"/>
        <w:widowControl/>
        <w:autoSpaceDE/>
        <w:autoSpaceDN/>
        <w:ind w:left="360"/>
        <w:rPr>
          <w:lang w:val="en-GB"/>
        </w:rPr>
      </w:pPr>
    </w:p>
    <w:p w14:paraId="68954A0A" w14:textId="5C6ABB8E" w:rsidR="00941E65" w:rsidRPr="007114DA" w:rsidRDefault="00941E65" w:rsidP="00474810">
      <w:pPr>
        <w:pStyle w:val="ListParagraph"/>
        <w:widowControl/>
        <w:numPr>
          <w:ilvl w:val="0"/>
          <w:numId w:val="5"/>
        </w:numPr>
        <w:autoSpaceDE/>
        <w:autoSpaceDN/>
        <w:rPr>
          <w:lang w:val="en-GB"/>
        </w:rPr>
      </w:pPr>
      <w:r w:rsidRPr="007114DA">
        <w:rPr>
          <w:lang w:val="en-GB"/>
        </w:rPr>
        <w:t>Articles</w:t>
      </w:r>
      <w:r w:rsidR="00644909" w:rsidRPr="007114DA">
        <w:rPr>
          <w:lang w:val="en-GB"/>
        </w:rPr>
        <w:t>, presentations</w:t>
      </w:r>
      <w:r w:rsidRPr="007114DA">
        <w:rPr>
          <w:lang w:val="en-GB"/>
        </w:rPr>
        <w:t xml:space="preserve"> and conference papers must acknowledge </w:t>
      </w:r>
      <w:r w:rsidR="00B814AD" w:rsidRPr="007114DA">
        <w:rPr>
          <w:lang w:val="en-GB"/>
        </w:rPr>
        <w:t>th</w:t>
      </w:r>
      <w:r w:rsidR="007114DA" w:rsidRPr="007114DA">
        <w:rPr>
          <w:lang w:val="en-GB"/>
        </w:rPr>
        <w:t xml:space="preserve">at the research has been supported by the CIOT Nuala Brice Scholarship. </w:t>
      </w:r>
    </w:p>
    <w:p w14:paraId="1718BC20" w14:textId="77777777" w:rsidR="00474810" w:rsidRPr="00234CE2" w:rsidRDefault="00474810" w:rsidP="00474810">
      <w:pPr>
        <w:widowControl/>
        <w:autoSpaceDE/>
        <w:autoSpaceDN/>
        <w:rPr>
          <w:lang w:val="en-GB"/>
        </w:rPr>
      </w:pPr>
    </w:p>
    <w:p w14:paraId="43E00ECB" w14:textId="4B3CF304" w:rsidR="00941E65" w:rsidRPr="00234CE2" w:rsidRDefault="006A069D" w:rsidP="00474810">
      <w:pPr>
        <w:pStyle w:val="ListParagraph"/>
        <w:widowControl/>
        <w:numPr>
          <w:ilvl w:val="0"/>
          <w:numId w:val="5"/>
        </w:numPr>
        <w:autoSpaceDE/>
        <w:autoSpaceDN/>
        <w:rPr>
          <w:lang w:val="en-GB"/>
        </w:rPr>
      </w:pPr>
      <w:r w:rsidRPr="00234CE2">
        <w:rPr>
          <w:lang w:val="en-GB"/>
        </w:rPr>
        <w:lastRenderedPageBreak/>
        <w:t xml:space="preserve">A copy of the final PhD thesis </w:t>
      </w:r>
      <w:r w:rsidR="006956DD" w:rsidRPr="00234CE2">
        <w:rPr>
          <w:lang w:val="en-GB"/>
        </w:rPr>
        <w:t>should be submitted to CIOT</w:t>
      </w:r>
      <w:r w:rsidR="006E25E5" w:rsidRPr="00234CE2">
        <w:rPr>
          <w:lang w:val="en-GB"/>
        </w:rPr>
        <w:t>.</w:t>
      </w:r>
      <w:r w:rsidR="006956DD" w:rsidRPr="00234CE2">
        <w:rPr>
          <w:lang w:val="en-GB"/>
        </w:rPr>
        <w:t xml:space="preserve"> </w:t>
      </w:r>
      <w:r w:rsidR="006E25E5" w:rsidRPr="00234CE2">
        <w:rPr>
          <w:lang w:val="en-GB"/>
        </w:rPr>
        <w:t>W</w:t>
      </w:r>
      <w:r w:rsidR="006956DD" w:rsidRPr="00234CE2">
        <w:rPr>
          <w:lang w:val="en-GB"/>
        </w:rPr>
        <w:t>e may ask for</w:t>
      </w:r>
      <w:r w:rsidR="006E25E5" w:rsidRPr="00234CE2">
        <w:rPr>
          <w:lang w:val="en-GB"/>
        </w:rPr>
        <w:t xml:space="preserve"> your</w:t>
      </w:r>
      <w:r w:rsidR="006956DD" w:rsidRPr="00234CE2">
        <w:rPr>
          <w:lang w:val="en-GB"/>
        </w:rPr>
        <w:t xml:space="preserve"> permission to </w:t>
      </w:r>
      <w:r w:rsidR="006E25E5" w:rsidRPr="00234CE2">
        <w:rPr>
          <w:lang w:val="en-GB"/>
        </w:rPr>
        <w:t xml:space="preserve">publish a copy on our website and/or invite you to </w:t>
      </w:r>
      <w:r w:rsidR="00910F87" w:rsidRPr="00234CE2">
        <w:rPr>
          <w:lang w:val="en-GB"/>
        </w:rPr>
        <w:t>write about your work</w:t>
      </w:r>
      <w:r w:rsidR="00F02CFC" w:rsidRPr="00234CE2">
        <w:rPr>
          <w:lang w:val="en-GB"/>
        </w:rPr>
        <w:t xml:space="preserve">, for example an article for our Tax Adviser magazine/website. </w:t>
      </w:r>
    </w:p>
    <w:p w14:paraId="24AD9D9E" w14:textId="77777777" w:rsidR="00487962" w:rsidRPr="00234CE2" w:rsidRDefault="00487962" w:rsidP="002C1301"/>
    <w:p w14:paraId="42E21CE8" w14:textId="77777777" w:rsidR="00487962" w:rsidRPr="00234CE2" w:rsidRDefault="00487962" w:rsidP="00487962">
      <w:pPr>
        <w:pStyle w:val="Style2"/>
        <w:rPr>
          <w:rFonts w:ascii="Calibri" w:hAnsi="Calibri" w:cs="Calibri"/>
          <w:sz w:val="22"/>
          <w:szCs w:val="22"/>
        </w:rPr>
      </w:pPr>
      <w:r w:rsidRPr="00234CE2">
        <w:rPr>
          <w:rFonts w:ascii="Calibri" w:hAnsi="Calibri" w:cs="Calibri"/>
          <w:sz w:val="22"/>
          <w:szCs w:val="22"/>
        </w:rPr>
        <w:t>Application process</w:t>
      </w:r>
    </w:p>
    <w:p w14:paraId="18950C8F" w14:textId="77777777" w:rsidR="002675DE" w:rsidRPr="00A91260" w:rsidRDefault="002675DE" w:rsidP="00A91260">
      <w:pPr>
        <w:widowControl/>
        <w:autoSpaceDE/>
        <w:autoSpaceDN/>
        <w:rPr>
          <w:rFonts w:eastAsiaTheme="majorEastAsia"/>
          <w:lang w:val="en-GB"/>
        </w:rPr>
      </w:pPr>
    </w:p>
    <w:p w14:paraId="56C6C09D" w14:textId="6EC2FBA0" w:rsidR="00487962" w:rsidRPr="009A29B4" w:rsidRDefault="00487962" w:rsidP="009A29B4">
      <w:pPr>
        <w:pStyle w:val="ListParagraph"/>
        <w:widowControl/>
        <w:numPr>
          <w:ilvl w:val="0"/>
          <w:numId w:val="5"/>
        </w:numPr>
        <w:autoSpaceDE/>
        <w:autoSpaceDN/>
        <w:rPr>
          <w:rFonts w:eastAsiaTheme="majorEastAsia"/>
          <w:lang w:val="en-GB"/>
        </w:rPr>
      </w:pPr>
      <w:r w:rsidRPr="00234CE2">
        <w:rPr>
          <w:lang w:val="en-GB"/>
        </w:rPr>
        <w:t>All applications must be completed using this form</w:t>
      </w:r>
      <w:r w:rsidR="008621D3">
        <w:rPr>
          <w:lang w:val="en-GB"/>
        </w:rPr>
        <w:t>, which must be completed in full</w:t>
      </w:r>
      <w:r w:rsidRPr="00234CE2">
        <w:rPr>
          <w:lang w:val="en-GB"/>
        </w:rPr>
        <w:t xml:space="preserve">. </w:t>
      </w:r>
      <w:r w:rsidR="008621D3">
        <w:rPr>
          <w:lang w:val="en-GB"/>
        </w:rPr>
        <w:br/>
      </w:r>
    </w:p>
    <w:p w14:paraId="21D82932" w14:textId="77777777" w:rsidR="00487962" w:rsidRPr="00234CE2" w:rsidRDefault="00487962" w:rsidP="00487962">
      <w:pPr>
        <w:pStyle w:val="ListParagraph"/>
        <w:widowControl/>
        <w:numPr>
          <w:ilvl w:val="0"/>
          <w:numId w:val="5"/>
        </w:numPr>
        <w:autoSpaceDE/>
        <w:autoSpaceDN/>
        <w:rPr>
          <w:rFonts w:eastAsiaTheme="majorEastAsia"/>
          <w:lang w:val="en-GB"/>
        </w:rPr>
      </w:pPr>
      <w:r w:rsidRPr="00234CE2">
        <w:rPr>
          <w:lang w:val="en-GB"/>
        </w:rPr>
        <w:t xml:space="preserve">Any queries when completing this form should be addressed </w:t>
      </w:r>
      <w:r w:rsidRPr="00234CE2">
        <w:rPr>
          <w:shd w:val="clear" w:color="auto" w:fill="FFFFFF"/>
          <w:lang w:val="en-GB"/>
        </w:rPr>
        <w:t xml:space="preserve">via email: </w:t>
      </w:r>
      <w:hyperlink r:id="rId13" w:history="1">
        <w:r w:rsidRPr="00234CE2">
          <w:rPr>
            <w:rStyle w:val="Hyperlink"/>
            <w:shd w:val="clear" w:color="auto" w:fill="FFFFFF"/>
            <w:lang w:val="en-GB"/>
          </w:rPr>
          <w:t>education@ciot.org.uk</w:t>
        </w:r>
      </w:hyperlink>
      <w:r w:rsidRPr="00234CE2">
        <w:rPr>
          <w:shd w:val="clear" w:color="auto" w:fill="FFFFFF"/>
          <w:lang w:val="en-GB"/>
        </w:rPr>
        <w:t xml:space="preserve"> </w:t>
      </w:r>
    </w:p>
    <w:p w14:paraId="7CB114B0" w14:textId="77777777" w:rsidR="00487962" w:rsidRPr="00234CE2" w:rsidRDefault="00487962" w:rsidP="00487962">
      <w:pPr>
        <w:pStyle w:val="ListParagraph"/>
        <w:ind w:left="360"/>
        <w:rPr>
          <w:rFonts w:eastAsiaTheme="majorEastAsia"/>
          <w:lang w:val="en-GB"/>
        </w:rPr>
      </w:pPr>
    </w:p>
    <w:p w14:paraId="3073A69D" w14:textId="77777777" w:rsidR="00487962" w:rsidRPr="00234CE2" w:rsidRDefault="00487962" w:rsidP="00487962">
      <w:pPr>
        <w:pStyle w:val="ListParagraph"/>
        <w:widowControl/>
        <w:numPr>
          <w:ilvl w:val="0"/>
          <w:numId w:val="5"/>
        </w:numPr>
        <w:autoSpaceDE/>
        <w:autoSpaceDN/>
        <w:rPr>
          <w:caps/>
          <w:lang w:val="en-GB"/>
        </w:rPr>
      </w:pPr>
      <w:r w:rsidRPr="00234CE2">
        <w:rPr>
          <w:lang w:val="en-GB"/>
        </w:rPr>
        <w:t>All application forms must be emailed to</w:t>
      </w:r>
      <w:r w:rsidRPr="00234CE2">
        <w:rPr>
          <w:shd w:val="clear" w:color="auto" w:fill="FFFFFF"/>
          <w:lang w:val="en-GB"/>
        </w:rPr>
        <w:t xml:space="preserve"> </w:t>
      </w:r>
      <w:hyperlink r:id="rId14" w:history="1">
        <w:r w:rsidRPr="00234CE2">
          <w:rPr>
            <w:rStyle w:val="Hyperlink"/>
            <w:shd w:val="clear" w:color="auto" w:fill="FFFFFF"/>
            <w:lang w:val="en-GB"/>
          </w:rPr>
          <w:t>education@ciot.org.uk</w:t>
        </w:r>
      </w:hyperlink>
      <w:r w:rsidRPr="00234CE2">
        <w:rPr>
          <w:lang w:val="en-GB"/>
        </w:rPr>
        <w:t>.</w:t>
      </w:r>
    </w:p>
    <w:p w14:paraId="5FCBA67B" w14:textId="77777777" w:rsidR="00487962" w:rsidRPr="00234CE2" w:rsidRDefault="00487962" w:rsidP="00487962">
      <w:pPr>
        <w:spacing w:after="160" w:line="259" w:lineRule="auto"/>
        <w:jc w:val="both"/>
        <w:rPr>
          <w:rFonts w:asciiTheme="minorHAnsi" w:eastAsiaTheme="majorEastAsia" w:hAnsiTheme="minorHAnsi" w:cstheme="minorHAnsi"/>
          <w:lang w:val="en-GB"/>
        </w:rPr>
      </w:pPr>
    </w:p>
    <w:p w14:paraId="04A5E259" w14:textId="1B13E044" w:rsidR="00F74880" w:rsidRPr="00234CE2" w:rsidRDefault="00F74880">
      <w:pPr>
        <w:widowControl/>
        <w:autoSpaceDE/>
        <w:autoSpaceDN/>
        <w:spacing w:after="160" w:line="278" w:lineRule="auto"/>
        <w:rPr>
          <w:lang w:val="en-GB"/>
        </w:rPr>
      </w:pPr>
      <w:r w:rsidRPr="00234CE2">
        <w:rPr>
          <w:lang w:val="en-GB"/>
        </w:rPr>
        <w:br w:type="page"/>
      </w:r>
    </w:p>
    <w:tbl>
      <w:tblPr>
        <w:tblStyle w:val="TableGrid"/>
        <w:tblW w:w="9493" w:type="dxa"/>
        <w:tblBorders>
          <w:top w:val="single" w:sz="4" w:space="0" w:color="0B769F" w:themeColor="accent4" w:themeShade="BF"/>
          <w:left w:val="single" w:sz="4" w:space="0" w:color="0B769F" w:themeColor="accent4" w:themeShade="BF"/>
          <w:bottom w:val="single" w:sz="4" w:space="0" w:color="0B769F" w:themeColor="accent4" w:themeShade="BF"/>
          <w:right w:val="single" w:sz="4" w:space="0" w:color="0B769F" w:themeColor="accent4" w:themeShade="BF"/>
          <w:insideH w:val="single" w:sz="4" w:space="0" w:color="0B769F" w:themeColor="accent4" w:themeShade="BF"/>
          <w:insideV w:val="single" w:sz="4" w:space="0" w:color="0B769F" w:themeColor="accent4" w:themeShade="BF"/>
        </w:tblBorders>
        <w:tblLook w:val="04A0" w:firstRow="1" w:lastRow="0" w:firstColumn="1" w:lastColumn="0" w:noHBand="0" w:noVBand="1"/>
      </w:tblPr>
      <w:tblGrid>
        <w:gridCol w:w="3114"/>
        <w:gridCol w:w="1701"/>
        <w:gridCol w:w="1417"/>
        <w:gridCol w:w="1418"/>
        <w:gridCol w:w="1843"/>
      </w:tblGrid>
      <w:tr w:rsidR="00C03E3A" w:rsidRPr="00234CE2" w14:paraId="17C6C065" w14:textId="77777777" w:rsidTr="00A91260">
        <w:tc>
          <w:tcPr>
            <w:tcW w:w="9493" w:type="dxa"/>
            <w:gridSpan w:val="5"/>
            <w:shd w:val="clear" w:color="auto" w:fill="D9D9D9" w:themeFill="background1" w:themeFillShade="D9"/>
          </w:tcPr>
          <w:p w14:paraId="68BF6BE4" w14:textId="77777777" w:rsidR="00C03E3A" w:rsidRPr="00234CE2" w:rsidRDefault="00C03E3A">
            <w:pPr>
              <w:rPr>
                <w:b/>
                <w:bCs/>
                <w:sz w:val="24"/>
                <w:szCs w:val="24"/>
                <w:lang w:val="en-GB"/>
              </w:rPr>
            </w:pPr>
            <w:r w:rsidRPr="00234CE2">
              <w:rPr>
                <w:b/>
                <w:bCs/>
                <w:sz w:val="24"/>
                <w:szCs w:val="24"/>
                <w:lang w:val="en-GB"/>
              </w:rPr>
              <w:lastRenderedPageBreak/>
              <w:t>Your details</w:t>
            </w:r>
          </w:p>
          <w:p w14:paraId="57634E7C" w14:textId="1A91D396" w:rsidR="00970316" w:rsidRPr="00234CE2" w:rsidRDefault="00970316">
            <w:pPr>
              <w:rPr>
                <w:b/>
                <w:bCs/>
                <w:lang w:val="en-GB"/>
              </w:rPr>
            </w:pPr>
          </w:p>
        </w:tc>
      </w:tr>
      <w:tr w:rsidR="00C03E3A" w:rsidRPr="00234CE2" w14:paraId="13CEA16C" w14:textId="77777777" w:rsidTr="00A91260">
        <w:tc>
          <w:tcPr>
            <w:tcW w:w="3114" w:type="dxa"/>
            <w:shd w:val="clear" w:color="auto" w:fill="F2F2F2" w:themeFill="background1" w:themeFillShade="F2"/>
          </w:tcPr>
          <w:p w14:paraId="3F924767" w14:textId="77777777" w:rsidR="00C03E3A" w:rsidRPr="00234CE2" w:rsidRDefault="00C03E3A" w:rsidP="00C03E3A">
            <w:pPr>
              <w:rPr>
                <w:lang w:val="en-GB"/>
              </w:rPr>
            </w:pPr>
            <w:r w:rsidRPr="00234CE2">
              <w:rPr>
                <w:lang w:val="en-GB"/>
              </w:rPr>
              <w:t>Title</w:t>
            </w:r>
          </w:p>
          <w:p w14:paraId="5DF98AD4" w14:textId="7EAFEE50" w:rsidR="00970316" w:rsidRPr="00234CE2" w:rsidRDefault="00970316" w:rsidP="00C03E3A">
            <w:pPr>
              <w:rPr>
                <w:lang w:val="en-GB"/>
              </w:rPr>
            </w:pPr>
          </w:p>
        </w:tc>
        <w:tc>
          <w:tcPr>
            <w:tcW w:w="6379" w:type="dxa"/>
            <w:gridSpan w:val="4"/>
          </w:tcPr>
          <w:p w14:paraId="494FC1E7" w14:textId="77777777" w:rsidR="00C03E3A" w:rsidRPr="00234CE2" w:rsidRDefault="00C03E3A">
            <w:pPr>
              <w:rPr>
                <w:lang w:val="en-GB"/>
              </w:rPr>
            </w:pPr>
          </w:p>
        </w:tc>
      </w:tr>
      <w:tr w:rsidR="00C03E3A" w:rsidRPr="00234CE2" w14:paraId="32C70EFA" w14:textId="77777777" w:rsidTr="00A91260">
        <w:tc>
          <w:tcPr>
            <w:tcW w:w="3114" w:type="dxa"/>
            <w:shd w:val="clear" w:color="auto" w:fill="F2F2F2" w:themeFill="background1" w:themeFillShade="F2"/>
          </w:tcPr>
          <w:p w14:paraId="0752C6D8" w14:textId="77777777" w:rsidR="00C03E3A" w:rsidRPr="00234CE2" w:rsidRDefault="00C03E3A">
            <w:pPr>
              <w:rPr>
                <w:lang w:val="en-GB"/>
              </w:rPr>
            </w:pPr>
            <w:r w:rsidRPr="00234CE2">
              <w:rPr>
                <w:lang w:val="en-GB"/>
              </w:rPr>
              <w:t>Surname</w:t>
            </w:r>
          </w:p>
          <w:p w14:paraId="63A5C94E" w14:textId="1382096A" w:rsidR="00970316" w:rsidRPr="00234CE2" w:rsidRDefault="00970316">
            <w:pPr>
              <w:rPr>
                <w:lang w:val="en-GB"/>
              </w:rPr>
            </w:pPr>
          </w:p>
        </w:tc>
        <w:tc>
          <w:tcPr>
            <w:tcW w:w="6379" w:type="dxa"/>
            <w:gridSpan w:val="4"/>
          </w:tcPr>
          <w:p w14:paraId="6A289AC9" w14:textId="622AD129" w:rsidR="00C03E3A" w:rsidRPr="00234CE2" w:rsidRDefault="00C03E3A">
            <w:pPr>
              <w:rPr>
                <w:lang w:val="en-GB"/>
              </w:rPr>
            </w:pPr>
          </w:p>
        </w:tc>
      </w:tr>
      <w:tr w:rsidR="00C03E3A" w:rsidRPr="00234CE2" w14:paraId="548EB3A1" w14:textId="77777777" w:rsidTr="00A91260">
        <w:tc>
          <w:tcPr>
            <w:tcW w:w="3114" w:type="dxa"/>
            <w:shd w:val="clear" w:color="auto" w:fill="F2F2F2" w:themeFill="background1" w:themeFillShade="F2"/>
          </w:tcPr>
          <w:p w14:paraId="40F13C35" w14:textId="77777777" w:rsidR="00C03E3A" w:rsidRPr="00234CE2" w:rsidRDefault="00C03E3A">
            <w:pPr>
              <w:rPr>
                <w:spacing w:val="-2"/>
                <w:lang w:val="en-GB"/>
              </w:rPr>
            </w:pPr>
            <w:r w:rsidRPr="00234CE2">
              <w:rPr>
                <w:spacing w:val="-2"/>
                <w:lang w:val="en-GB"/>
              </w:rPr>
              <w:t>Forenames</w:t>
            </w:r>
          </w:p>
          <w:p w14:paraId="19964D43" w14:textId="00A9F754" w:rsidR="00970316" w:rsidRPr="00234CE2" w:rsidRDefault="00970316">
            <w:pPr>
              <w:rPr>
                <w:lang w:val="en-GB"/>
              </w:rPr>
            </w:pPr>
          </w:p>
        </w:tc>
        <w:tc>
          <w:tcPr>
            <w:tcW w:w="6379" w:type="dxa"/>
            <w:gridSpan w:val="4"/>
          </w:tcPr>
          <w:p w14:paraId="361EBEE9" w14:textId="77777777" w:rsidR="00C03E3A" w:rsidRPr="00234CE2" w:rsidRDefault="00C03E3A">
            <w:pPr>
              <w:rPr>
                <w:lang w:val="en-GB"/>
              </w:rPr>
            </w:pPr>
          </w:p>
        </w:tc>
      </w:tr>
      <w:tr w:rsidR="00C03E3A" w:rsidRPr="00234CE2" w14:paraId="5170822E" w14:textId="77777777" w:rsidTr="00A91260">
        <w:tc>
          <w:tcPr>
            <w:tcW w:w="3114" w:type="dxa"/>
            <w:shd w:val="clear" w:color="auto" w:fill="F2F2F2" w:themeFill="background1" w:themeFillShade="F2"/>
          </w:tcPr>
          <w:p w14:paraId="2E855A21" w14:textId="77777777" w:rsidR="00C03E3A" w:rsidRPr="00234CE2" w:rsidRDefault="00C03E3A">
            <w:pPr>
              <w:rPr>
                <w:spacing w:val="-2"/>
                <w:lang w:val="en-GB"/>
              </w:rPr>
            </w:pPr>
            <w:r w:rsidRPr="00234CE2">
              <w:rPr>
                <w:lang w:val="en-GB"/>
              </w:rPr>
              <w:t>Postal</w:t>
            </w:r>
            <w:r w:rsidRPr="00234CE2">
              <w:rPr>
                <w:spacing w:val="-11"/>
                <w:lang w:val="en-GB"/>
              </w:rPr>
              <w:t xml:space="preserve"> a</w:t>
            </w:r>
            <w:r w:rsidRPr="00234CE2">
              <w:rPr>
                <w:lang w:val="en-GB"/>
              </w:rPr>
              <w:t>ddress</w:t>
            </w:r>
            <w:r w:rsidR="00970316" w:rsidRPr="00234CE2">
              <w:rPr>
                <w:lang w:val="en-GB"/>
              </w:rPr>
              <w:t>,</w:t>
            </w:r>
            <w:r w:rsidRPr="00234CE2">
              <w:rPr>
                <w:spacing w:val="-8"/>
                <w:lang w:val="en-GB"/>
              </w:rPr>
              <w:t xml:space="preserve"> </w:t>
            </w:r>
            <w:r w:rsidR="00970316" w:rsidRPr="00234CE2">
              <w:rPr>
                <w:spacing w:val="-8"/>
                <w:lang w:val="en-GB"/>
              </w:rPr>
              <w:br/>
            </w:r>
            <w:r w:rsidRPr="00234CE2">
              <w:rPr>
                <w:lang w:val="en-GB"/>
              </w:rPr>
              <w:t>including</w:t>
            </w:r>
            <w:r w:rsidRPr="00234CE2">
              <w:rPr>
                <w:spacing w:val="-10"/>
                <w:lang w:val="en-GB"/>
              </w:rPr>
              <w:t xml:space="preserve"> </w:t>
            </w:r>
            <w:r w:rsidRPr="00234CE2">
              <w:rPr>
                <w:spacing w:val="-2"/>
                <w:lang w:val="en-GB"/>
              </w:rPr>
              <w:t>postcode</w:t>
            </w:r>
          </w:p>
          <w:p w14:paraId="018E102B" w14:textId="626E85A6" w:rsidR="00970316" w:rsidRPr="00234CE2" w:rsidRDefault="00970316">
            <w:pPr>
              <w:rPr>
                <w:lang w:val="en-GB"/>
              </w:rPr>
            </w:pPr>
          </w:p>
        </w:tc>
        <w:tc>
          <w:tcPr>
            <w:tcW w:w="6379" w:type="dxa"/>
            <w:gridSpan w:val="4"/>
          </w:tcPr>
          <w:p w14:paraId="420EEB95" w14:textId="77777777" w:rsidR="00C03E3A" w:rsidRPr="00234CE2" w:rsidRDefault="00C03E3A">
            <w:pPr>
              <w:rPr>
                <w:lang w:val="en-GB"/>
              </w:rPr>
            </w:pPr>
          </w:p>
        </w:tc>
      </w:tr>
      <w:tr w:rsidR="00C03E3A" w:rsidRPr="00234CE2" w14:paraId="3911E885" w14:textId="77777777" w:rsidTr="00A91260">
        <w:tc>
          <w:tcPr>
            <w:tcW w:w="3114" w:type="dxa"/>
            <w:shd w:val="clear" w:color="auto" w:fill="F2F2F2" w:themeFill="background1" w:themeFillShade="F2"/>
          </w:tcPr>
          <w:p w14:paraId="32A939AF" w14:textId="77777777" w:rsidR="00C03E3A" w:rsidRPr="00234CE2" w:rsidRDefault="00C03E3A">
            <w:pPr>
              <w:rPr>
                <w:spacing w:val="-2"/>
                <w:lang w:val="en-GB"/>
              </w:rPr>
            </w:pPr>
            <w:r w:rsidRPr="00234CE2">
              <w:rPr>
                <w:lang w:val="en-GB"/>
              </w:rPr>
              <w:t>Email</w:t>
            </w:r>
            <w:r w:rsidRPr="00234CE2">
              <w:rPr>
                <w:spacing w:val="-7"/>
                <w:lang w:val="en-GB"/>
              </w:rPr>
              <w:t xml:space="preserve"> a</w:t>
            </w:r>
            <w:r w:rsidRPr="00234CE2">
              <w:rPr>
                <w:spacing w:val="-2"/>
                <w:lang w:val="en-GB"/>
              </w:rPr>
              <w:t>ddress</w:t>
            </w:r>
          </w:p>
          <w:p w14:paraId="643EF5DA" w14:textId="119E4399" w:rsidR="00970316" w:rsidRPr="00234CE2" w:rsidRDefault="00970316">
            <w:pPr>
              <w:rPr>
                <w:lang w:val="en-GB"/>
              </w:rPr>
            </w:pPr>
          </w:p>
        </w:tc>
        <w:tc>
          <w:tcPr>
            <w:tcW w:w="6379" w:type="dxa"/>
            <w:gridSpan w:val="4"/>
          </w:tcPr>
          <w:p w14:paraId="5E6A8F8C" w14:textId="77777777" w:rsidR="00C03E3A" w:rsidRPr="00234CE2" w:rsidRDefault="00C03E3A">
            <w:pPr>
              <w:rPr>
                <w:lang w:val="en-GB"/>
              </w:rPr>
            </w:pPr>
          </w:p>
        </w:tc>
      </w:tr>
      <w:tr w:rsidR="00C03E3A" w:rsidRPr="00234CE2" w14:paraId="78A432FB" w14:textId="77777777" w:rsidTr="00A91260">
        <w:tc>
          <w:tcPr>
            <w:tcW w:w="3114" w:type="dxa"/>
            <w:shd w:val="clear" w:color="auto" w:fill="F2F2F2" w:themeFill="background1" w:themeFillShade="F2"/>
          </w:tcPr>
          <w:p w14:paraId="7FA957FB" w14:textId="77777777" w:rsidR="00C03E3A" w:rsidRPr="00234CE2" w:rsidRDefault="00C03E3A">
            <w:pPr>
              <w:rPr>
                <w:spacing w:val="-2"/>
                <w:lang w:val="en-GB"/>
              </w:rPr>
            </w:pPr>
            <w:r w:rsidRPr="00234CE2">
              <w:rPr>
                <w:spacing w:val="-3"/>
                <w:lang w:val="en-GB"/>
              </w:rPr>
              <w:t>Telephone n</w:t>
            </w:r>
            <w:r w:rsidRPr="00234CE2">
              <w:rPr>
                <w:spacing w:val="-2"/>
                <w:lang w:val="en-GB"/>
              </w:rPr>
              <w:t>umber</w:t>
            </w:r>
          </w:p>
          <w:p w14:paraId="7F11F70D" w14:textId="3566DDCF" w:rsidR="00970316" w:rsidRPr="00234CE2" w:rsidRDefault="00970316">
            <w:pPr>
              <w:rPr>
                <w:lang w:val="en-GB"/>
              </w:rPr>
            </w:pPr>
          </w:p>
        </w:tc>
        <w:tc>
          <w:tcPr>
            <w:tcW w:w="6379" w:type="dxa"/>
            <w:gridSpan w:val="4"/>
          </w:tcPr>
          <w:p w14:paraId="6F3FAB86" w14:textId="77777777" w:rsidR="00C03E3A" w:rsidRPr="00234CE2" w:rsidRDefault="00C03E3A">
            <w:pPr>
              <w:rPr>
                <w:lang w:val="en-GB"/>
              </w:rPr>
            </w:pPr>
          </w:p>
        </w:tc>
      </w:tr>
      <w:tr w:rsidR="00C03E3A" w:rsidRPr="00234CE2" w14:paraId="66F7BB71" w14:textId="77777777" w:rsidTr="00A91260">
        <w:tc>
          <w:tcPr>
            <w:tcW w:w="3114" w:type="dxa"/>
            <w:shd w:val="clear" w:color="auto" w:fill="F2F2F2" w:themeFill="background1" w:themeFillShade="F2"/>
          </w:tcPr>
          <w:p w14:paraId="6B57FA08" w14:textId="77777777" w:rsidR="00C03E3A" w:rsidRPr="00234CE2" w:rsidRDefault="00C03E3A">
            <w:pPr>
              <w:rPr>
                <w:spacing w:val="-2"/>
                <w:lang w:val="en-GB"/>
              </w:rPr>
            </w:pPr>
            <w:r w:rsidRPr="00234CE2">
              <w:rPr>
                <w:lang w:val="en-GB"/>
              </w:rPr>
              <w:t>Full</w:t>
            </w:r>
            <w:r w:rsidRPr="00234CE2">
              <w:rPr>
                <w:spacing w:val="-10"/>
                <w:lang w:val="en-GB"/>
              </w:rPr>
              <w:t xml:space="preserve"> </w:t>
            </w:r>
            <w:r w:rsidRPr="00234CE2">
              <w:rPr>
                <w:lang w:val="en-GB"/>
              </w:rPr>
              <w:t>address</w:t>
            </w:r>
            <w:r w:rsidRPr="00234CE2">
              <w:rPr>
                <w:spacing w:val="-3"/>
                <w:lang w:val="en-GB"/>
              </w:rPr>
              <w:t xml:space="preserve"> </w:t>
            </w:r>
            <w:r w:rsidRPr="00234CE2">
              <w:rPr>
                <w:lang w:val="en-GB"/>
              </w:rPr>
              <w:t>of</w:t>
            </w:r>
            <w:r w:rsidRPr="00234CE2">
              <w:rPr>
                <w:spacing w:val="-10"/>
                <w:lang w:val="en-GB"/>
              </w:rPr>
              <w:t xml:space="preserve"> </w:t>
            </w:r>
            <w:r w:rsidRPr="00234CE2">
              <w:rPr>
                <w:lang w:val="en-GB"/>
              </w:rPr>
              <w:t>academic</w:t>
            </w:r>
            <w:r w:rsidRPr="00234CE2">
              <w:rPr>
                <w:spacing w:val="-6"/>
                <w:lang w:val="en-GB"/>
              </w:rPr>
              <w:t xml:space="preserve"> </w:t>
            </w:r>
            <w:r w:rsidRPr="00234CE2">
              <w:rPr>
                <w:lang w:val="en-GB"/>
              </w:rPr>
              <w:t>institution</w:t>
            </w:r>
            <w:r w:rsidRPr="00234CE2">
              <w:rPr>
                <w:spacing w:val="-5"/>
                <w:lang w:val="en-GB"/>
              </w:rPr>
              <w:t xml:space="preserve"> </w:t>
            </w:r>
            <w:r w:rsidRPr="00234CE2">
              <w:rPr>
                <w:lang w:val="en-GB"/>
              </w:rPr>
              <w:t>at</w:t>
            </w:r>
            <w:r w:rsidRPr="00234CE2">
              <w:rPr>
                <w:spacing w:val="-6"/>
                <w:lang w:val="en-GB"/>
              </w:rPr>
              <w:t xml:space="preserve"> </w:t>
            </w:r>
            <w:r w:rsidRPr="00234CE2">
              <w:rPr>
                <w:lang w:val="en-GB"/>
              </w:rPr>
              <w:t>which</w:t>
            </w:r>
            <w:r w:rsidRPr="00234CE2">
              <w:rPr>
                <w:spacing w:val="-4"/>
                <w:lang w:val="en-GB"/>
              </w:rPr>
              <w:t xml:space="preserve"> </w:t>
            </w:r>
            <w:r w:rsidRPr="00234CE2">
              <w:rPr>
                <w:lang w:val="en-GB"/>
              </w:rPr>
              <w:t>the</w:t>
            </w:r>
            <w:r w:rsidRPr="00234CE2">
              <w:rPr>
                <w:spacing w:val="-9"/>
                <w:lang w:val="en-GB"/>
              </w:rPr>
              <w:t xml:space="preserve"> </w:t>
            </w:r>
            <w:r w:rsidRPr="00234CE2">
              <w:rPr>
                <w:lang w:val="en-GB"/>
              </w:rPr>
              <w:t>PhD</w:t>
            </w:r>
            <w:r w:rsidRPr="00234CE2">
              <w:rPr>
                <w:spacing w:val="-4"/>
                <w:lang w:val="en-GB"/>
              </w:rPr>
              <w:t xml:space="preserve"> </w:t>
            </w:r>
            <w:r w:rsidRPr="00234CE2">
              <w:rPr>
                <w:lang w:val="en-GB"/>
              </w:rPr>
              <w:t>is</w:t>
            </w:r>
            <w:r w:rsidRPr="00234CE2">
              <w:rPr>
                <w:spacing w:val="-5"/>
                <w:lang w:val="en-GB"/>
              </w:rPr>
              <w:t xml:space="preserve"> </w:t>
            </w:r>
            <w:r w:rsidRPr="00234CE2">
              <w:rPr>
                <w:lang w:val="en-GB"/>
              </w:rPr>
              <w:t>being/to</w:t>
            </w:r>
            <w:r w:rsidRPr="00234CE2">
              <w:rPr>
                <w:spacing w:val="-7"/>
                <w:lang w:val="en-GB"/>
              </w:rPr>
              <w:t xml:space="preserve"> </w:t>
            </w:r>
            <w:r w:rsidRPr="00234CE2">
              <w:rPr>
                <w:lang w:val="en-GB"/>
              </w:rPr>
              <w:t>be</w:t>
            </w:r>
            <w:r w:rsidRPr="00234CE2">
              <w:rPr>
                <w:spacing w:val="-4"/>
                <w:lang w:val="en-GB"/>
              </w:rPr>
              <w:t xml:space="preserve"> </w:t>
            </w:r>
            <w:r w:rsidRPr="00234CE2">
              <w:rPr>
                <w:spacing w:val="-2"/>
                <w:lang w:val="en-GB"/>
              </w:rPr>
              <w:t>undertaken</w:t>
            </w:r>
          </w:p>
          <w:p w14:paraId="221CCB5C" w14:textId="30DD5197" w:rsidR="00970316" w:rsidRPr="00234CE2" w:rsidRDefault="00970316">
            <w:pPr>
              <w:rPr>
                <w:lang w:val="en-GB"/>
              </w:rPr>
            </w:pPr>
          </w:p>
        </w:tc>
        <w:tc>
          <w:tcPr>
            <w:tcW w:w="6379" w:type="dxa"/>
            <w:gridSpan w:val="4"/>
          </w:tcPr>
          <w:p w14:paraId="45B25F1D" w14:textId="77777777" w:rsidR="00C03E3A" w:rsidRPr="00234CE2" w:rsidRDefault="00C03E3A">
            <w:pPr>
              <w:rPr>
                <w:lang w:val="en-GB"/>
              </w:rPr>
            </w:pPr>
          </w:p>
        </w:tc>
      </w:tr>
      <w:tr w:rsidR="00C03E3A" w:rsidRPr="00234CE2" w14:paraId="297C8A4E" w14:textId="77777777" w:rsidTr="00A91260">
        <w:trPr>
          <w:trHeight w:val="58"/>
        </w:trPr>
        <w:tc>
          <w:tcPr>
            <w:tcW w:w="3114" w:type="dxa"/>
            <w:shd w:val="clear" w:color="auto" w:fill="F2F2F2" w:themeFill="background1" w:themeFillShade="F2"/>
          </w:tcPr>
          <w:p w14:paraId="36242276" w14:textId="77777777" w:rsidR="00C03E3A" w:rsidRPr="00234CE2" w:rsidRDefault="00C03E3A">
            <w:pPr>
              <w:rPr>
                <w:spacing w:val="-5"/>
                <w:lang w:val="en-GB"/>
              </w:rPr>
            </w:pPr>
            <w:r w:rsidRPr="00234CE2">
              <w:rPr>
                <w:lang w:val="en-GB"/>
              </w:rPr>
              <w:t>The</w:t>
            </w:r>
            <w:r w:rsidRPr="00234CE2">
              <w:rPr>
                <w:spacing w:val="-15"/>
                <w:lang w:val="en-GB"/>
              </w:rPr>
              <w:t xml:space="preserve"> </w:t>
            </w:r>
            <w:r w:rsidRPr="00234CE2">
              <w:rPr>
                <w:lang w:val="en-GB"/>
              </w:rPr>
              <w:t>research</w:t>
            </w:r>
            <w:r w:rsidRPr="00234CE2">
              <w:rPr>
                <w:spacing w:val="-11"/>
                <w:lang w:val="en-GB"/>
              </w:rPr>
              <w:t xml:space="preserve"> </w:t>
            </w:r>
            <w:r w:rsidRPr="00234CE2">
              <w:rPr>
                <w:lang w:val="en-GB"/>
              </w:rPr>
              <w:t>I</w:t>
            </w:r>
            <w:r w:rsidRPr="00234CE2">
              <w:rPr>
                <w:spacing w:val="-11"/>
                <w:lang w:val="en-GB"/>
              </w:rPr>
              <w:t xml:space="preserve"> </w:t>
            </w:r>
            <w:r w:rsidRPr="00234CE2">
              <w:rPr>
                <w:lang w:val="en-GB"/>
              </w:rPr>
              <w:t>am</w:t>
            </w:r>
            <w:r w:rsidRPr="00234CE2">
              <w:rPr>
                <w:spacing w:val="-10"/>
                <w:lang w:val="en-GB"/>
              </w:rPr>
              <w:t xml:space="preserve"> </w:t>
            </w:r>
            <w:r w:rsidRPr="00234CE2">
              <w:rPr>
                <w:lang w:val="en-GB"/>
              </w:rPr>
              <w:t>undertaking/to</w:t>
            </w:r>
            <w:r w:rsidRPr="00234CE2">
              <w:rPr>
                <w:spacing w:val="-10"/>
                <w:lang w:val="en-GB"/>
              </w:rPr>
              <w:t xml:space="preserve"> </w:t>
            </w:r>
            <w:r w:rsidRPr="00234CE2">
              <w:rPr>
                <w:lang w:val="en-GB"/>
              </w:rPr>
              <w:t>be</w:t>
            </w:r>
            <w:r w:rsidRPr="00234CE2">
              <w:rPr>
                <w:spacing w:val="-10"/>
                <w:lang w:val="en-GB"/>
              </w:rPr>
              <w:t xml:space="preserve"> </w:t>
            </w:r>
            <w:r w:rsidRPr="00234CE2">
              <w:rPr>
                <w:lang w:val="en-GB"/>
              </w:rPr>
              <w:t>undertaken</w:t>
            </w:r>
            <w:r w:rsidRPr="00234CE2">
              <w:rPr>
                <w:spacing w:val="-8"/>
                <w:lang w:val="en-GB"/>
              </w:rPr>
              <w:t xml:space="preserve"> </w:t>
            </w:r>
            <w:r w:rsidRPr="00234CE2">
              <w:rPr>
                <w:spacing w:val="-5"/>
                <w:lang w:val="en-GB"/>
              </w:rPr>
              <w:t xml:space="preserve">is </w:t>
            </w:r>
          </w:p>
          <w:p w14:paraId="4AC1A851" w14:textId="77777777" w:rsidR="00C03E3A" w:rsidRPr="00234CE2" w:rsidRDefault="00C03E3A" w:rsidP="00563059">
            <w:pPr>
              <w:jc w:val="right"/>
              <w:rPr>
                <w:lang w:val="en-GB"/>
              </w:rPr>
            </w:pPr>
            <w:r w:rsidRPr="00234CE2">
              <w:rPr>
                <w:lang w:val="en-GB"/>
              </w:rPr>
              <w:t>(please tick one)</w:t>
            </w:r>
          </w:p>
          <w:p w14:paraId="67FC26E6" w14:textId="35EB82BA" w:rsidR="00970316" w:rsidRPr="00234CE2" w:rsidRDefault="00970316">
            <w:pPr>
              <w:rPr>
                <w:lang w:val="en-GB"/>
              </w:rPr>
            </w:pPr>
          </w:p>
        </w:tc>
        <w:tc>
          <w:tcPr>
            <w:tcW w:w="1701" w:type="dxa"/>
            <w:shd w:val="clear" w:color="auto" w:fill="F2F2F2" w:themeFill="background1" w:themeFillShade="F2"/>
          </w:tcPr>
          <w:p w14:paraId="2333DF2B" w14:textId="77777777" w:rsidR="00C03E3A" w:rsidRPr="00234CE2" w:rsidRDefault="00C03E3A">
            <w:pPr>
              <w:rPr>
                <w:lang w:val="en-GB"/>
              </w:rPr>
            </w:pPr>
            <w:r w:rsidRPr="00234CE2">
              <w:rPr>
                <w:lang w:val="en-GB"/>
              </w:rPr>
              <w:t>Full-time</w:t>
            </w:r>
          </w:p>
        </w:tc>
        <w:tc>
          <w:tcPr>
            <w:tcW w:w="1417" w:type="dxa"/>
          </w:tcPr>
          <w:p w14:paraId="5CD4D1CB" w14:textId="1242AEAD" w:rsidR="00C03E3A" w:rsidRPr="00234CE2" w:rsidRDefault="00C03E3A">
            <w:pPr>
              <w:rPr>
                <w:lang w:val="en-GB"/>
              </w:rPr>
            </w:pPr>
          </w:p>
        </w:tc>
        <w:tc>
          <w:tcPr>
            <w:tcW w:w="1418" w:type="dxa"/>
            <w:shd w:val="clear" w:color="auto" w:fill="F2F2F2" w:themeFill="background1" w:themeFillShade="F2"/>
          </w:tcPr>
          <w:p w14:paraId="4A0E2B25" w14:textId="77777777" w:rsidR="00C03E3A" w:rsidRPr="00234CE2" w:rsidRDefault="00C03E3A">
            <w:pPr>
              <w:rPr>
                <w:lang w:val="en-GB"/>
              </w:rPr>
            </w:pPr>
            <w:r w:rsidRPr="00234CE2">
              <w:rPr>
                <w:lang w:val="en-GB"/>
              </w:rPr>
              <w:t>Part-time</w:t>
            </w:r>
          </w:p>
        </w:tc>
        <w:tc>
          <w:tcPr>
            <w:tcW w:w="1843" w:type="dxa"/>
          </w:tcPr>
          <w:p w14:paraId="4F6D26F6" w14:textId="72B5F894" w:rsidR="00C03E3A" w:rsidRPr="00234CE2" w:rsidRDefault="00C03E3A">
            <w:pPr>
              <w:rPr>
                <w:lang w:val="en-GB"/>
              </w:rPr>
            </w:pPr>
          </w:p>
        </w:tc>
      </w:tr>
      <w:tr w:rsidR="00A62B24" w:rsidRPr="00234CE2" w14:paraId="79328E64" w14:textId="77777777" w:rsidTr="000F4881">
        <w:trPr>
          <w:trHeight w:val="58"/>
        </w:trPr>
        <w:tc>
          <w:tcPr>
            <w:tcW w:w="7650" w:type="dxa"/>
            <w:gridSpan w:val="4"/>
            <w:shd w:val="clear" w:color="auto" w:fill="F2F2F2" w:themeFill="background1" w:themeFillShade="F2"/>
          </w:tcPr>
          <w:p w14:paraId="36BC9293" w14:textId="77777777" w:rsidR="00A62B24" w:rsidRDefault="00A62B24">
            <w:pPr>
              <w:rPr>
                <w:lang w:val="en-GB"/>
              </w:rPr>
            </w:pPr>
            <w:r>
              <w:rPr>
                <w:lang w:val="en-GB"/>
              </w:rPr>
              <w:t>I have attached to the application a Curriculum Vitae, illustrating my previous academic achie</w:t>
            </w:r>
            <w:r w:rsidR="004458EA">
              <w:rPr>
                <w:lang w:val="en-GB"/>
              </w:rPr>
              <w:t>vement</w:t>
            </w:r>
          </w:p>
          <w:p w14:paraId="3FF40AD5" w14:textId="6DBCF231" w:rsidR="004458EA" w:rsidRPr="00234CE2" w:rsidRDefault="004458EA" w:rsidP="004458EA">
            <w:pPr>
              <w:jc w:val="right"/>
              <w:rPr>
                <w:lang w:val="en-GB"/>
              </w:rPr>
            </w:pPr>
            <w:r>
              <w:rPr>
                <w:lang w:val="en-GB"/>
              </w:rPr>
              <w:t>(please tick to confirm)</w:t>
            </w:r>
          </w:p>
        </w:tc>
        <w:tc>
          <w:tcPr>
            <w:tcW w:w="1843" w:type="dxa"/>
          </w:tcPr>
          <w:p w14:paraId="10507203" w14:textId="77777777" w:rsidR="00A62B24" w:rsidRPr="00234CE2" w:rsidRDefault="00A62B24">
            <w:pPr>
              <w:rPr>
                <w:lang w:val="en-GB"/>
              </w:rPr>
            </w:pPr>
          </w:p>
        </w:tc>
      </w:tr>
      <w:tr w:rsidR="00C03E3A" w:rsidRPr="00234CE2" w14:paraId="71A5F8B5" w14:textId="77777777" w:rsidTr="00A91260">
        <w:tc>
          <w:tcPr>
            <w:tcW w:w="9493" w:type="dxa"/>
            <w:gridSpan w:val="5"/>
            <w:shd w:val="clear" w:color="auto" w:fill="D9D9D9" w:themeFill="background1" w:themeFillShade="D9"/>
          </w:tcPr>
          <w:p w14:paraId="399059D3" w14:textId="77777777" w:rsidR="00970316" w:rsidRPr="00234CE2" w:rsidRDefault="00C03E3A" w:rsidP="00C03E3A">
            <w:pPr>
              <w:rPr>
                <w:sz w:val="24"/>
                <w:szCs w:val="24"/>
                <w:lang w:val="en-GB"/>
              </w:rPr>
            </w:pPr>
            <w:r w:rsidRPr="00234CE2">
              <w:rPr>
                <w:b/>
                <w:bCs/>
                <w:sz w:val="24"/>
                <w:szCs w:val="24"/>
                <w:lang w:val="en-GB"/>
              </w:rPr>
              <w:t>Academic contact/supervisor details</w:t>
            </w:r>
            <w:r w:rsidRPr="00234CE2">
              <w:rPr>
                <w:sz w:val="24"/>
                <w:szCs w:val="24"/>
                <w:lang w:val="en-GB"/>
              </w:rPr>
              <w:t xml:space="preserve"> </w:t>
            </w:r>
          </w:p>
          <w:p w14:paraId="544DF5C3" w14:textId="6D28C501" w:rsidR="00C03E3A" w:rsidRPr="00234CE2" w:rsidRDefault="00970316" w:rsidP="00C03E3A">
            <w:pPr>
              <w:rPr>
                <w:lang w:val="en-GB"/>
              </w:rPr>
            </w:pPr>
            <w:r w:rsidRPr="00234CE2">
              <w:rPr>
                <w:lang w:val="en-GB"/>
              </w:rPr>
              <w:t>P</w:t>
            </w:r>
            <w:r w:rsidR="00C03E3A" w:rsidRPr="00234CE2">
              <w:rPr>
                <w:lang w:val="en-GB"/>
              </w:rPr>
              <w:t>lease note that a report will be required from them</w:t>
            </w:r>
            <w:r w:rsidR="008B5220">
              <w:rPr>
                <w:lang w:val="en-GB"/>
              </w:rPr>
              <w:t xml:space="preserve">. </w:t>
            </w:r>
          </w:p>
          <w:p w14:paraId="146E9710" w14:textId="77777777" w:rsidR="00C03E3A" w:rsidRPr="00234CE2" w:rsidRDefault="00C03E3A">
            <w:pPr>
              <w:rPr>
                <w:lang w:val="en-GB"/>
              </w:rPr>
            </w:pPr>
          </w:p>
        </w:tc>
      </w:tr>
      <w:tr w:rsidR="00C03E3A" w:rsidRPr="00234CE2" w14:paraId="7A8F3131" w14:textId="77777777" w:rsidTr="00A91260">
        <w:tc>
          <w:tcPr>
            <w:tcW w:w="3114" w:type="dxa"/>
            <w:shd w:val="clear" w:color="auto" w:fill="F2F2F2" w:themeFill="background1" w:themeFillShade="F2"/>
          </w:tcPr>
          <w:p w14:paraId="2D6EA0A0" w14:textId="77777777" w:rsidR="00C03E3A" w:rsidRPr="00234CE2" w:rsidRDefault="00C03E3A">
            <w:pPr>
              <w:rPr>
                <w:lang w:val="en-GB"/>
              </w:rPr>
            </w:pPr>
            <w:r w:rsidRPr="00234CE2">
              <w:rPr>
                <w:lang w:val="en-GB"/>
              </w:rPr>
              <w:t>Name</w:t>
            </w:r>
          </w:p>
          <w:p w14:paraId="48DC2CE1" w14:textId="2A06F188" w:rsidR="00970316" w:rsidRPr="00234CE2" w:rsidRDefault="00970316">
            <w:pPr>
              <w:rPr>
                <w:lang w:val="en-GB"/>
              </w:rPr>
            </w:pPr>
          </w:p>
        </w:tc>
        <w:tc>
          <w:tcPr>
            <w:tcW w:w="6379" w:type="dxa"/>
            <w:gridSpan w:val="4"/>
          </w:tcPr>
          <w:p w14:paraId="41B291C6" w14:textId="77777777" w:rsidR="00C03E3A" w:rsidRPr="00234CE2" w:rsidRDefault="00C03E3A">
            <w:pPr>
              <w:rPr>
                <w:lang w:val="en-GB"/>
              </w:rPr>
            </w:pPr>
          </w:p>
        </w:tc>
      </w:tr>
      <w:tr w:rsidR="00C03E3A" w:rsidRPr="00234CE2" w14:paraId="3C9CED4D" w14:textId="77777777" w:rsidTr="00A91260">
        <w:tc>
          <w:tcPr>
            <w:tcW w:w="3114" w:type="dxa"/>
            <w:shd w:val="clear" w:color="auto" w:fill="F2F2F2" w:themeFill="background1" w:themeFillShade="F2"/>
          </w:tcPr>
          <w:p w14:paraId="237EFA56" w14:textId="77777777" w:rsidR="00C03E3A" w:rsidRPr="00234CE2" w:rsidRDefault="00C03E3A">
            <w:pPr>
              <w:rPr>
                <w:lang w:val="en-GB"/>
              </w:rPr>
            </w:pPr>
            <w:r w:rsidRPr="00234CE2">
              <w:rPr>
                <w:lang w:val="en-GB"/>
              </w:rPr>
              <w:t>Email address</w:t>
            </w:r>
          </w:p>
          <w:p w14:paraId="4764FB70" w14:textId="46593F0B" w:rsidR="00970316" w:rsidRPr="00234CE2" w:rsidRDefault="00970316">
            <w:pPr>
              <w:rPr>
                <w:lang w:val="en-GB"/>
              </w:rPr>
            </w:pPr>
          </w:p>
        </w:tc>
        <w:tc>
          <w:tcPr>
            <w:tcW w:w="6379" w:type="dxa"/>
            <w:gridSpan w:val="4"/>
          </w:tcPr>
          <w:p w14:paraId="080ED8B9" w14:textId="77777777" w:rsidR="00C03E3A" w:rsidRPr="00234CE2" w:rsidRDefault="00C03E3A">
            <w:pPr>
              <w:rPr>
                <w:lang w:val="en-GB"/>
              </w:rPr>
            </w:pPr>
          </w:p>
        </w:tc>
      </w:tr>
      <w:tr w:rsidR="00C03E3A" w:rsidRPr="00234CE2" w14:paraId="5835AEFA" w14:textId="77777777" w:rsidTr="00A91260">
        <w:tc>
          <w:tcPr>
            <w:tcW w:w="3114" w:type="dxa"/>
            <w:shd w:val="clear" w:color="auto" w:fill="F2F2F2" w:themeFill="background1" w:themeFillShade="F2"/>
          </w:tcPr>
          <w:p w14:paraId="637AA6D3" w14:textId="77777777" w:rsidR="00C03E3A" w:rsidRPr="00234CE2" w:rsidRDefault="00C03E3A">
            <w:pPr>
              <w:rPr>
                <w:lang w:val="en-GB"/>
              </w:rPr>
            </w:pPr>
            <w:r w:rsidRPr="00234CE2">
              <w:rPr>
                <w:lang w:val="en-GB"/>
              </w:rPr>
              <w:t>Telephone number</w:t>
            </w:r>
          </w:p>
          <w:p w14:paraId="247BD4A8" w14:textId="0C9188B0" w:rsidR="00970316" w:rsidRPr="00234CE2" w:rsidRDefault="00970316">
            <w:pPr>
              <w:rPr>
                <w:lang w:val="en-GB"/>
              </w:rPr>
            </w:pPr>
          </w:p>
        </w:tc>
        <w:tc>
          <w:tcPr>
            <w:tcW w:w="6379" w:type="dxa"/>
            <w:gridSpan w:val="4"/>
          </w:tcPr>
          <w:p w14:paraId="3D9A016E" w14:textId="77777777" w:rsidR="00C03E3A" w:rsidRPr="00234CE2" w:rsidRDefault="00C03E3A">
            <w:pPr>
              <w:rPr>
                <w:lang w:val="en-GB"/>
              </w:rPr>
            </w:pPr>
          </w:p>
        </w:tc>
      </w:tr>
      <w:tr w:rsidR="00C03E3A" w:rsidRPr="00234CE2" w14:paraId="389D6DB7" w14:textId="77777777" w:rsidTr="00A91260">
        <w:tc>
          <w:tcPr>
            <w:tcW w:w="9493" w:type="dxa"/>
            <w:gridSpan w:val="5"/>
            <w:shd w:val="clear" w:color="auto" w:fill="D9D9D9" w:themeFill="background1" w:themeFillShade="D9"/>
          </w:tcPr>
          <w:p w14:paraId="2AA6D927" w14:textId="77777777" w:rsidR="00C03E3A" w:rsidRPr="00234CE2" w:rsidRDefault="00C03E3A">
            <w:pPr>
              <w:rPr>
                <w:b/>
                <w:bCs/>
                <w:sz w:val="24"/>
                <w:szCs w:val="24"/>
                <w:lang w:val="en-GB"/>
              </w:rPr>
            </w:pPr>
            <w:r w:rsidRPr="00234CE2">
              <w:rPr>
                <w:b/>
                <w:bCs/>
                <w:sz w:val="24"/>
                <w:szCs w:val="24"/>
                <w:lang w:val="en-GB"/>
              </w:rPr>
              <w:t xml:space="preserve">Details of your PhD research </w:t>
            </w:r>
          </w:p>
          <w:p w14:paraId="6F4802B9" w14:textId="735ED087" w:rsidR="00970316" w:rsidRPr="00234CE2" w:rsidRDefault="00970316">
            <w:pPr>
              <w:rPr>
                <w:b/>
                <w:bCs/>
                <w:lang w:val="en-GB"/>
              </w:rPr>
            </w:pPr>
          </w:p>
        </w:tc>
      </w:tr>
      <w:tr w:rsidR="00C03E3A" w:rsidRPr="00234CE2" w14:paraId="1F10D3A1" w14:textId="77777777" w:rsidTr="00A91260">
        <w:tc>
          <w:tcPr>
            <w:tcW w:w="3114" w:type="dxa"/>
            <w:shd w:val="clear" w:color="auto" w:fill="F2F2F2" w:themeFill="background1" w:themeFillShade="F2"/>
          </w:tcPr>
          <w:p w14:paraId="1C170E15" w14:textId="77777777" w:rsidR="00C03E3A" w:rsidRPr="00234CE2" w:rsidRDefault="00970316">
            <w:pPr>
              <w:rPr>
                <w:spacing w:val="-2"/>
                <w:lang w:val="en-GB"/>
              </w:rPr>
            </w:pPr>
            <w:r w:rsidRPr="00234CE2">
              <w:rPr>
                <w:lang w:val="en-GB"/>
              </w:rPr>
              <w:t>W</w:t>
            </w:r>
            <w:r w:rsidR="00C03E3A" w:rsidRPr="00234CE2">
              <w:rPr>
                <w:lang w:val="en-GB"/>
              </w:rPr>
              <w:t>hen</w:t>
            </w:r>
            <w:r w:rsidR="00C03E3A" w:rsidRPr="00234CE2">
              <w:rPr>
                <w:spacing w:val="-4"/>
                <w:lang w:val="en-GB"/>
              </w:rPr>
              <w:t xml:space="preserve"> </w:t>
            </w:r>
            <w:r w:rsidR="00C03E3A" w:rsidRPr="00234CE2">
              <w:rPr>
                <w:lang w:val="en-GB"/>
              </w:rPr>
              <w:t>did</w:t>
            </w:r>
            <w:r w:rsidR="00C03E3A" w:rsidRPr="00234CE2">
              <w:rPr>
                <w:spacing w:val="-7"/>
                <w:lang w:val="en-GB"/>
              </w:rPr>
              <w:t xml:space="preserve"> </w:t>
            </w:r>
            <w:r w:rsidR="00C03E3A" w:rsidRPr="00234CE2">
              <w:rPr>
                <w:lang w:val="en-GB"/>
              </w:rPr>
              <w:t>you</w:t>
            </w:r>
            <w:r w:rsidR="00C03E3A" w:rsidRPr="00234CE2">
              <w:rPr>
                <w:spacing w:val="-7"/>
                <w:lang w:val="en-GB"/>
              </w:rPr>
              <w:t xml:space="preserve"> </w:t>
            </w:r>
            <w:r w:rsidR="00C03E3A" w:rsidRPr="00234CE2">
              <w:rPr>
                <w:lang w:val="en-GB"/>
              </w:rPr>
              <w:t>begin/will</w:t>
            </w:r>
            <w:r w:rsidR="00C03E3A" w:rsidRPr="00234CE2">
              <w:rPr>
                <w:spacing w:val="-7"/>
                <w:lang w:val="en-GB"/>
              </w:rPr>
              <w:t xml:space="preserve"> you </w:t>
            </w:r>
            <w:r w:rsidR="00C03E3A" w:rsidRPr="00234CE2">
              <w:rPr>
                <w:lang w:val="en-GB"/>
              </w:rPr>
              <w:t>begin</w:t>
            </w:r>
            <w:r w:rsidR="00C03E3A" w:rsidRPr="00234CE2">
              <w:rPr>
                <w:spacing w:val="-8"/>
                <w:lang w:val="en-GB"/>
              </w:rPr>
              <w:t xml:space="preserve"> </w:t>
            </w:r>
            <w:r w:rsidR="00C03E3A" w:rsidRPr="00234CE2">
              <w:rPr>
                <w:lang w:val="en-GB"/>
              </w:rPr>
              <w:t>your</w:t>
            </w:r>
            <w:r w:rsidR="00C03E3A" w:rsidRPr="00234CE2">
              <w:rPr>
                <w:spacing w:val="-5"/>
                <w:lang w:val="en-GB"/>
              </w:rPr>
              <w:t xml:space="preserve"> </w:t>
            </w:r>
            <w:r w:rsidR="00C03E3A" w:rsidRPr="00234CE2">
              <w:rPr>
                <w:lang w:val="en-GB"/>
              </w:rPr>
              <w:t>PhD</w:t>
            </w:r>
            <w:r w:rsidR="00C03E3A" w:rsidRPr="00234CE2">
              <w:rPr>
                <w:spacing w:val="-5"/>
                <w:lang w:val="en-GB"/>
              </w:rPr>
              <w:t xml:space="preserve"> </w:t>
            </w:r>
            <w:r w:rsidR="00C03E3A" w:rsidRPr="00234CE2">
              <w:rPr>
                <w:lang w:val="en-GB"/>
              </w:rPr>
              <w:t>research</w:t>
            </w:r>
            <w:r w:rsidR="00C03E3A" w:rsidRPr="00234CE2">
              <w:rPr>
                <w:spacing w:val="-2"/>
                <w:lang w:val="en-GB"/>
              </w:rPr>
              <w:t>?</w:t>
            </w:r>
          </w:p>
          <w:p w14:paraId="49EF7FDF" w14:textId="023717E9" w:rsidR="00970316" w:rsidRPr="00234CE2" w:rsidRDefault="00970316">
            <w:pPr>
              <w:rPr>
                <w:spacing w:val="-2"/>
                <w:lang w:val="en-GB"/>
              </w:rPr>
            </w:pPr>
          </w:p>
        </w:tc>
        <w:tc>
          <w:tcPr>
            <w:tcW w:w="6379" w:type="dxa"/>
            <w:gridSpan w:val="4"/>
          </w:tcPr>
          <w:p w14:paraId="43AEAC32" w14:textId="69D5CB92" w:rsidR="00C03E3A" w:rsidRPr="00234CE2" w:rsidRDefault="00C03E3A">
            <w:pPr>
              <w:rPr>
                <w:lang w:val="en-GB"/>
              </w:rPr>
            </w:pPr>
          </w:p>
        </w:tc>
      </w:tr>
      <w:tr w:rsidR="000F57BE" w:rsidRPr="00234CE2" w14:paraId="03ECE1C7" w14:textId="77777777" w:rsidTr="00DA3C0F">
        <w:tc>
          <w:tcPr>
            <w:tcW w:w="9493" w:type="dxa"/>
            <w:gridSpan w:val="5"/>
            <w:shd w:val="clear" w:color="auto" w:fill="F2F2F2" w:themeFill="background1" w:themeFillShade="F2"/>
          </w:tcPr>
          <w:p w14:paraId="586138B6" w14:textId="77777777" w:rsidR="000F57BE" w:rsidRPr="00234CE2" w:rsidRDefault="000F57BE">
            <w:pPr>
              <w:rPr>
                <w:lang w:val="en-GB"/>
              </w:rPr>
            </w:pPr>
            <w:r w:rsidRPr="00234CE2">
              <w:rPr>
                <w:lang w:val="en-GB"/>
              </w:rPr>
              <w:t>I</w:t>
            </w:r>
            <w:r w:rsidRPr="00234CE2">
              <w:rPr>
                <w:spacing w:val="-11"/>
                <w:lang w:val="en-GB"/>
              </w:rPr>
              <w:t xml:space="preserve"> </w:t>
            </w:r>
            <w:r w:rsidRPr="00234CE2">
              <w:rPr>
                <w:lang w:val="en-GB"/>
              </w:rPr>
              <w:t>have</w:t>
            </w:r>
            <w:r w:rsidRPr="00234CE2">
              <w:rPr>
                <w:spacing w:val="-11"/>
                <w:lang w:val="en-GB"/>
              </w:rPr>
              <w:t xml:space="preserve"> </w:t>
            </w:r>
            <w:r>
              <w:rPr>
                <w:lang w:val="en-GB"/>
              </w:rPr>
              <w:t>given below</w:t>
            </w:r>
            <w:r w:rsidRPr="00234CE2">
              <w:rPr>
                <w:spacing w:val="-10"/>
                <w:lang w:val="en-GB"/>
              </w:rPr>
              <w:t xml:space="preserve"> </w:t>
            </w:r>
            <w:r w:rsidRPr="00234CE2">
              <w:rPr>
                <w:lang w:val="en-GB"/>
              </w:rPr>
              <w:t>an</w:t>
            </w:r>
            <w:r w:rsidRPr="00234CE2">
              <w:rPr>
                <w:spacing w:val="-10"/>
                <w:lang w:val="en-GB"/>
              </w:rPr>
              <w:t xml:space="preserve"> </w:t>
            </w:r>
            <w:r w:rsidRPr="00234CE2">
              <w:rPr>
                <w:lang w:val="en-GB"/>
              </w:rPr>
              <w:t>approximately</w:t>
            </w:r>
            <w:r w:rsidRPr="00234CE2">
              <w:rPr>
                <w:spacing w:val="-10"/>
                <w:lang w:val="en-GB"/>
              </w:rPr>
              <w:t xml:space="preserve"> </w:t>
            </w:r>
            <w:r w:rsidRPr="00234CE2">
              <w:rPr>
                <w:lang w:val="en-GB"/>
              </w:rPr>
              <w:t>500</w:t>
            </w:r>
            <w:r w:rsidRPr="00234CE2">
              <w:rPr>
                <w:spacing w:val="-10"/>
                <w:lang w:val="en-GB"/>
              </w:rPr>
              <w:t>-word</w:t>
            </w:r>
            <w:r w:rsidRPr="00234CE2">
              <w:rPr>
                <w:spacing w:val="-9"/>
                <w:lang w:val="en-GB"/>
              </w:rPr>
              <w:t xml:space="preserve"> </w:t>
            </w:r>
            <w:r w:rsidRPr="00234CE2">
              <w:rPr>
                <w:lang w:val="en-GB"/>
              </w:rPr>
              <w:t>abstract</w:t>
            </w:r>
            <w:r w:rsidRPr="00234CE2">
              <w:rPr>
                <w:spacing w:val="-11"/>
                <w:lang w:val="en-GB"/>
              </w:rPr>
              <w:t xml:space="preserve"> </w:t>
            </w:r>
            <w:r w:rsidRPr="00234CE2">
              <w:rPr>
                <w:lang w:val="en-GB"/>
              </w:rPr>
              <w:t>of</w:t>
            </w:r>
            <w:r w:rsidRPr="00234CE2">
              <w:rPr>
                <w:spacing w:val="-9"/>
                <w:lang w:val="en-GB"/>
              </w:rPr>
              <w:t xml:space="preserve"> </w:t>
            </w:r>
            <w:r w:rsidRPr="00234CE2">
              <w:rPr>
                <w:lang w:val="en-GB"/>
              </w:rPr>
              <w:t>the</w:t>
            </w:r>
            <w:r w:rsidRPr="00234CE2">
              <w:rPr>
                <w:spacing w:val="-11"/>
                <w:lang w:val="en-GB"/>
              </w:rPr>
              <w:t xml:space="preserve"> </w:t>
            </w:r>
            <w:r w:rsidRPr="00234CE2">
              <w:rPr>
                <w:lang w:val="en-GB"/>
              </w:rPr>
              <w:t>research</w:t>
            </w:r>
            <w:r w:rsidRPr="00234CE2">
              <w:rPr>
                <w:spacing w:val="-8"/>
                <w:lang w:val="en-GB"/>
              </w:rPr>
              <w:t xml:space="preserve"> </w:t>
            </w:r>
            <w:r w:rsidRPr="00234CE2">
              <w:rPr>
                <w:iCs/>
                <w:lang w:val="en-GB"/>
              </w:rPr>
              <w:t>I</w:t>
            </w:r>
            <w:r w:rsidRPr="00234CE2">
              <w:rPr>
                <w:iCs/>
                <w:spacing w:val="-11"/>
                <w:lang w:val="en-GB"/>
              </w:rPr>
              <w:t xml:space="preserve"> </w:t>
            </w:r>
            <w:r w:rsidRPr="00234CE2">
              <w:rPr>
                <w:iCs/>
                <w:lang w:val="en-GB"/>
              </w:rPr>
              <w:t>am</w:t>
            </w:r>
            <w:r w:rsidRPr="00234CE2">
              <w:rPr>
                <w:iCs/>
                <w:spacing w:val="-9"/>
                <w:lang w:val="en-GB"/>
              </w:rPr>
              <w:t xml:space="preserve"> </w:t>
            </w:r>
            <w:r w:rsidRPr="00234CE2">
              <w:rPr>
                <w:iCs/>
                <w:lang w:val="en-GB"/>
              </w:rPr>
              <w:t>undertaking/intend</w:t>
            </w:r>
            <w:r w:rsidRPr="00234CE2">
              <w:rPr>
                <w:iCs/>
                <w:spacing w:val="-11"/>
                <w:lang w:val="en-GB"/>
              </w:rPr>
              <w:t xml:space="preserve"> </w:t>
            </w:r>
            <w:r w:rsidRPr="00234CE2">
              <w:rPr>
                <w:iCs/>
                <w:lang w:val="en-GB"/>
              </w:rPr>
              <w:t>to undertake</w:t>
            </w:r>
            <w:r w:rsidRPr="00234CE2">
              <w:rPr>
                <w:iCs/>
                <w:spacing w:val="-1"/>
                <w:lang w:val="en-GB"/>
              </w:rPr>
              <w:t xml:space="preserve"> </w:t>
            </w:r>
            <w:r w:rsidRPr="00234CE2">
              <w:rPr>
                <w:lang w:val="en-GB"/>
              </w:rPr>
              <w:t>during</w:t>
            </w:r>
            <w:r w:rsidRPr="00234CE2">
              <w:rPr>
                <w:spacing w:val="-4"/>
                <w:lang w:val="en-GB"/>
              </w:rPr>
              <w:t xml:space="preserve"> </w:t>
            </w:r>
            <w:r w:rsidRPr="00234CE2">
              <w:rPr>
                <w:lang w:val="en-GB"/>
              </w:rPr>
              <w:t xml:space="preserve">my PhD. </w:t>
            </w:r>
          </w:p>
          <w:p w14:paraId="5A5181C9" w14:textId="37D91172" w:rsidR="000F57BE" w:rsidRPr="00234CE2" w:rsidRDefault="000F57BE">
            <w:pPr>
              <w:rPr>
                <w:i/>
                <w:iCs/>
                <w:lang w:val="en-GB"/>
              </w:rPr>
            </w:pPr>
          </w:p>
        </w:tc>
      </w:tr>
      <w:tr w:rsidR="000F57BE" w:rsidRPr="00234CE2" w14:paraId="7C666E41" w14:textId="77777777" w:rsidTr="000F57BE">
        <w:tc>
          <w:tcPr>
            <w:tcW w:w="9493" w:type="dxa"/>
            <w:gridSpan w:val="5"/>
            <w:shd w:val="clear" w:color="auto" w:fill="FFFFFF" w:themeFill="background1"/>
          </w:tcPr>
          <w:p w14:paraId="4E12FF49" w14:textId="7925ABC3" w:rsidR="000F57BE" w:rsidRDefault="000F57BE">
            <w:pPr>
              <w:rPr>
                <w:lang w:val="en-GB"/>
              </w:rPr>
            </w:pPr>
            <w:r w:rsidRPr="000F57BE">
              <w:rPr>
                <w:lang w:val="en-GB"/>
              </w:rPr>
              <w:t>[Insert abstract here]</w:t>
            </w:r>
          </w:p>
          <w:p w14:paraId="0114C143" w14:textId="77777777" w:rsidR="001F6532" w:rsidRDefault="001F6532">
            <w:pPr>
              <w:rPr>
                <w:lang w:val="en-GB"/>
              </w:rPr>
            </w:pPr>
          </w:p>
          <w:p w14:paraId="7C53E075" w14:textId="77777777" w:rsidR="001F6532" w:rsidRPr="000F57BE" w:rsidRDefault="001F6532">
            <w:pPr>
              <w:rPr>
                <w:lang w:val="en-GB"/>
              </w:rPr>
            </w:pPr>
          </w:p>
          <w:p w14:paraId="4753FEE5" w14:textId="77777777" w:rsidR="000F57BE" w:rsidRPr="00655982" w:rsidRDefault="000F57BE">
            <w:pPr>
              <w:rPr>
                <w:b/>
                <w:bCs/>
                <w:lang w:val="en-GB"/>
              </w:rPr>
            </w:pPr>
          </w:p>
        </w:tc>
      </w:tr>
      <w:tr w:rsidR="00655982" w:rsidRPr="00234CE2" w14:paraId="14CDFB86" w14:textId="77777777" w:rsidTr="00A516E4">
        <w:tc>
          <w:tcPr>
            <w:tcW w:w="9493" w:type="dxa"/>
            <w:gridSpan w:val="5"/>
            <w:shd w:val="clear" w:color="auto" w:fill="D9D9D9" w:themeFill="background1" w:themeFillShade="D9"/>
          </w:tcPr>
          <w:p w14:paraId="64330830" w14:textId="5606407D" w:rsidR="00655982" w:rsidRPr="00655982" w:rsidRDefault="00655982">
            <w:pPr>
              <w:rPr>
                <w:b/>
                <w:bCs/>
                <w:lang w:val="en-GB"/>
              </w:rPr>
            </w:pPr>
            <w:r w:rsidRPr="00655982">
              <w:rPr>
                <w:b/>
                <w:bCs/>
                <w:lang w:val="en-GB"/>
              </w:rPr>
              <w:lastRenderedPageBreak/>
              <w:t xml:space="preserve">Use of the </w:t>
            </w:r>
            <w:r w:rsidR="00F137FD" w:rsidRPr="009C2AC7">
              <w:rPr>
                <w:b/>
                <w:bCs/>
                <w:spacing w:val="-1"/>
                <w:lang w:val="en-GB"/>
              </w:rPr>
              <w:t>Scholarship</w:t>
            </w:r>
          </w:p>
        </w:tc>
      </w:tr>
      <w:tr w:rsidR="00970316" w:rsidRPr="00234CE2" w14:paraId="3B734561" w14:textId="77777777" w:rsidTr="00655982">
        <w:tc>
          <w:tcPr>
            <w:tcW w:w="9493" w:type="dxa"/>
            <w:gridSpan w:val="5"/>
            <w:shd w:val="clear" w:color="auto" w:fill="F2F2F2" w:themeFill="background1" w:themeFillShade="F2"/>
          </w:tcPr>
          <w:p w14:paraId="7E1032F0" w14:textId="77777777" w:rsidR="007F78EF" w:rsidRPr="00234CE2" w:rsidRDefault="00970316">
            <w:pPr>
              <w:rPr>
                <w:spacing w:val="-5"/>
                <w:lang w:val="en-GB"/>
              </w:rPr>
            </w:pPr>
            <w:r w:rsidRPr="00234CE2">
              <w:rPr>
                <w:lang w:val="en-GB"/>
              </w:rPr>
              <w:t xml:space="preserve">Please </w:t>
            </w:r>
            <w:r w:rsidR="007F78EF" w:rsidRPr="00234CE2">
              <w:rPr>
                <w:lang w:val="en-GB"/>
              </w:rPr>
              <w:t>explain</w:t>
            </w:r>
            <w:r w:rsidRPr="00234CE2">
              <w:rPr>
                <w:spacing w:val="-11"/>
                <w:lang w:val="en-GB"/>
              </w:rPr>
              <w:t xml:space="preserve"> </w:t>
            </w:r>
            <w:r w:rsidRPr="00234CE2">
              <w:rPr>
                <w:lang w:val="en-GB"/>
              </w:rPr>
              <w:t>below</w:t>
            </w:r>
            <w:r w:rsidR="007F78EF" w:rsidRPr="00234CE2">
              <w:rPr>
                <w:lang w:val="en-GB"/>
              </w:rPr>
              <w:t>:</w:t>
            </w:r>
            <w:r w:rsidRPr="00234CE2">
              <w:rPr>
                <w:spacing w:val="-5"/>
                <w:lang w:val="en-GB"/>
              </w:rPr>
              <w:t xml:space="preserve"> </w:t>
            </w:r>
          </w:p>
          <w:p w14:paraId="793665F2" w14:textId="77777777" w:rsidR="00871BF8" w:rsidRDefault="00970316" w:rsidP="002023E0">
            <w:pPr>
              <w:pStyle w:val="ListParagraph"/>
              <w:numPr>
                <w:ilvl w:val="0"/>
                <w:numId w:val="3"/>
              </w:numPr>
              <w:rPr>
                <w:lang w:val="en-GB"/>
              </w:rPr>
            </w:pPr>
            <w:r w:rsidRPr="00234CE2">
              <w:rPr>
                <w:lang w:val="en-GB"/>
              </w:rPr>
              <w:t>what</w:t>
            </w:r>
            <w:r w:rsidRPr="00234CE2">
              <w:rPr>
                <w:spacing w:val="-10"/>
                <w:lang w:val="en-GB"/>
              </w:rPr>
              <w:t xml:space="preserve"> </w:t>
            </w:r>
            <w:r w:rsidRPr="00234CE2">
              <w:rPr>
                <w:lang w:val="en-GB"/>
              </w:rPr>
              <w:t>you</w:t>
            </w:r>
            <w:r w:rsidRPr="00234CE2">
              <w:rPr>
                <w:spacing w:val="-8"/>
                <w:lang w:val="en-GB"/>
              </w:rPr>
              <w:t xml:space="preserve"> </w:t>
            </w:r>
            <w:r w:rsidRPr="00234CE2">
              <w:rPr>
                <w:lang w:val="en-GB"/>
              </w:rPr>
              <w:t>intend</w:t>
            </w:r>
            <w:r w:rsidRPr="00234CE2">
              <w:rPr>
                <w:spacing w:val="-8"/>
                <w:lang w:val="en-GB"/>
              </w:rPr>
              <w:t xml:space="preserve"> </w:t>
            </w:r>
            <w:r w:rsidRPr="00234CE2">
              <w:rPr>
                <w:lang w:val="en-GB"/>
              </w:rPr>
              <w:t>to</w:t>
            </w:r>
            <w:r w:rsidRPr="00234CE2">
              <w:rPr>
                <w:spacing w:val="-9"/>
                <w:lang w:val="en-GB"/>
              </w:rPr>
              <w:t xml:space="preserve"> </w:t>
            </w:r>
            <w:r w:rsidRPr="00234CE2">
              <w:rPr>
                <w:lang w:val="en-GB"/>
              </w:rPr>
              <w:t>use</w:t>
            </w:r>
            <w:r w:rsidRPr="00234CE2">
              <w:rPr>
                <w:spacing w:val="-8"/>
                <w:lang w:val="en-GB"/>
              </w:rPr>
              <w:t xml:space="preserve"> </w:t>
            </w:r>
            <w:r w:rsidRPr="00234CE2">
              <w:rPr>
                <w:lang w:val="en-GB"/>
              </w:rPr>
              <w:t xml:space="preserve">the </w:t>
            </w:r>
            <w:r w:rsidR="00F137FD">
              <w:rPr>
                <w:spacing w:val="-1"/>
                <w:lang w:val="en-GB"/>
              </w:rPr>
              <w:t>Scholarship</w:t>
            </w:r>
            <w:r w:rsidR="0038324E">
              <w:rPr>
                <w:lang w:val="en-GB"/>
              </w:rPr>
              <w:t xml:space="preserve"> </w:t>
            </w:r>
            <w:r w:rsidRPr="00234CE2">
              <w:rPr>
                <w:lang w:val="en-GB"/>
              </w:rPr>
              <w:t xml:space="preserve">for </w:t>
            </w:r>
            <w:r w:rsidR="00C74476" w:rsidRPr="00234CE2">
              <w:rPr>
                <w:lang w:val="en-GB"/>
              </w:rPr>
              <w:t xml:space="preserve">(referring to the guidelines </w:t>
            </w:r>
            <w:r w:rsidR="00554AB6" w:rsidRPr="00234CE2">
              <w:rPr>
                <w:lang w:val="en-GB"/>
              </w:rPr>
              <w:t>at the beginning of</w:t>
            </w:r>
            <w:r w:rsidR="00C74476" w:rsidRPr="00234CE2">
              <w:rPr>
                <w:lang w:val="en-GB"/>
              </w:rPr>
              <w:t xml:space="preserve"> this form)</w:t>
            </w:r>
            <w:r w:rsidR="006F7069">
              <w:rPr>
                <w:lang w:val="en-GB"/>
              </w:rPr>
              <w:t xml:space="preserve"> </w:t>
            </w:r>
          </w:p>
          <w:p w14:paraId="4587354D" w14:textId="4399AAB3" w:rsidR="002023E0" w:rsidRPr="00234CE2" w:rsidRDefault="006F7069" w:rsidP="002023E0">
            <w:pPr>
              <w:pStyle w:val="ListParagraph"/>
              <w:numPr>
                <w:ilvl w:val="0"/>
                <w:numId w:val="3"/>
              </w:numPr>
              <w:rPr>
                <w:lang w:val="en-GB"/>
              </w:rPr>
            </w:pPr>
            <w:r>
              <w:rPr>
                <w:lang w:val="en-GB"/>
              </w:rPr>
              <w:t xml:space="preserve">how you have had regard to cost efficiency and sustainability </w:t>
            </w:r>
            <w:r w:rsidR="00871BF8">
              <w:rPr>
                <w:lang w:val="en-GB"/>
              </w:rPr>
              <w:t>in making this application</w:t>
            </w:r>
          </w:p>
          <w:p w14:paraId="0759A1D9" w14:textId="12798D6A" w:rsidR="002023E0" w:rsidRPr="00234CE2" w:rsidRDefault="00970316" w:rsidP="002023E0">
            <w:pPr>
              <w:pStyle w:val="ListParagraph"/>
              <w:numPr>
                <w:ilvl w:val="0"/>
                <w:numId w:val="3"/>
              </w:numPr>
              <w:rPr>
                <w:lang w:val="en-GB"/>
              </w:rPr>
            </w:pPr>
            <w:r w:rsidRPr="00234CE2">
              <w:rPr>
                <w:lang w:val="en-GB"/>
              </w:rPr>
              <w:t>any other sources of funding you have received</w:t>
            </w:r>
            <w:r w:rsidR="00393B74">
              <w:rPr>
                <w:lang w:val="en-GB"/>
              </w:rPr>
              <w:t>,</w:t>
            </w:r>
            <w:r w:rsidRPr="00234CE2">
              <w:rPr>
                <w:lang w:val="en-GB"/>
              </w:rPr>
              <w:t xml:space="preserve"> and </w:t>
            </w:r>
          </w:p>
          <w:p w14:paraId="5CB6B3A3" w14:textId="77777777" w:rsidR="002023E0" w:rsidRPr="00234CE2" w:rsidRDefault="00970316" w:rsidP="002023E0">
            <w:pPr>
              <w:pStyle w:val="ListParagraph"/>
              <w:numPr>
                <w:ilvl w:val="0"/>
                <w:numId w:val="3"/>
              </w:numPr>
              <w:rPr>
                <w:lang w:val="en-GB"/>
              </w:rPr>
            </w:pPr>
            <w:r w:rsidRPr="00234CE2">
              <w:rPr>
                <w:lang w:val="en-GB"/>
              </w:rPr>
              <w:t>any</w:t>
            </w:r>
            <w:r w:rsidRPr="00234CE2">
              <w:rPr>
                <w:spacing w:val="-4"/>
                <w:lang w:val="en-GB"/>
              </w:rPr>
              <w:t xml:space="preserve"> </w:t>
            </w:r>
            <w:r w:rsidRPr="00234CE2">
              <w:rPr>
                <w:lang w:val="en-GB"/>
              </w:rPr>
              <w:t>other sources of funding you have applied for</w:t>
            </w:r>
          </w:p>
          <w:p w14:paraId="458FDF38" w14:textId="56420F36" w:rsidR="00970316" w:rsidRPr="00234CE2" w:rsidRDefault="00970316" w:rsidP="002023E0">
            <w:pPr>
              <w:rPr>
                <w:lang w:val="en-GB"/>
              </w:rPr>
            </w:pPr>
          </w:p>
        </w:tc>
      </w:tr>
      <w:tr w:rsidR="00970316" w:rsidRPr="00234CE2" w14:paraId="3F2FAFA9" w14:textId="77777777" w:rsidTr="00A433DF">
        <w:tc>
          <w:tcPr>
            <w:tcW w:w="9493" w:type="dxa"/>
            <w:gridSpan w:val="5"/>
          </w:tcPr>
          <w:p w14:paraId="59DEDEAD" w14:textId="77777777" w:rsidR="00970316" w:rsidRPr="00234CE2" w:rsidRDefault="00970316">
            <w:pPr>
              <w:rPr>
                <w:lang w:val="en-GB"/>
              </w:rPr>
            </w:pPr>
          </w:p>
          <w:p w14:paraId="7788D654" w14:textId="77777777" w:rsidR="00AF2E72" w:rsidRPr="00234CE2" w:rsidRDefault="00AF2E72">
            <w:pPr>
              <w:rPr>
                <w:lang w:val="en-GB"/>
              </w:rPr>
            </w:pPr>
          </w:p>
          <w:p w14:paraId="48263F9C" w14:textId="77777777" w:rsidR="00AF2E72" w:rsidRDefault="00AF2E72">
            <w:pPr>
              <w:rPr>
                <w:lang w:val="en-GB"/>
              </w:rPr>
            </w:pPr>
          </w:p>
          <w:p w14:paraId="4FE72656" w14:textId="77777777" w:rsidR="00393B74" w:rsidRPr="00234CE2" w:rsidRDefault="00393B74">
            <w:pPr>
              <w:rPr>
                <w:lang w:val="en-GB"/>
              </w:rPr>
            </w:pPr>
          </w:p>
          <w:p w14:paraId="3D1C48FE" w14:textId="77777777" w:rsidR="00AF2E72" w:rsidRPr="00234CE2" w:rsidRDefault="00AF2E72">
            <w:pPr>
              <w:rPr>
                <w:lang w:val="en-GB"/>
              </w:rPr>
            </w:pPr>
          </w:p>
          <w:p w14:paraId="1F91B53E" w14:textId="77777777" w:rsidR="00AF2E72" w:rsidRPr="00234CE2" w:rsidRDefault="00AF2E72">
            <w:pPr>
              <w:rPr>
                <w:lang w:val="en-GB"/>
              </w:rPr>
            </w:pPr>
          </w:p>
          <w:p w14:paraId="21A5C80C" w14:textId="77777777" w:rsidR="00AF2E72" w:rsidRPr="00234CE2" w:rsidRDefault="00AF2E72">
            <w:pPr>
              <w:rPr>
                <w:lang w:val="en-GB"/>
              </w:rPr>
            </w:pPr>
          </w:p>
          <w:p w14:paraId="226B6CD2" w14:textId="77777777" w:rsidR="00AF2E72" w:rsidRPr="00234CE2" w:rsidRDefault="00AF2E72">
            <w:pPr>
              <w:rPr>
                <w:lang w:val="en-GB"/>
              </w:rPr>
            </w:pPr>
          </w:p>
          <w:p w14:paraId="735AC879" w14:textId="77777777" w:rsidR="00AF2E72" w:rsidRPr="00234CE2" w:rsidRDefault="00AF2E72">
            <w:pPr>
              <w:rPr>
                <w:lang w:val="en-GB"/>
              </w:rPr>
            </w:pPr>
          </w:p>
          <w:p w14:paraId="63A560EB" w14:textId="77777777" w:rsidR="00AF2E72" w:rsidRPr="00234CE2" w:rsidRDefault="00AF2E72">
            <w:pPr>
              <w:rPr>
                <w:lang w:val="en-GB"/>
              </w:rPr>
            </w:pPr>
          </w:p>
          <w:p w14:paraId="556FDAF4" w14:textId="77777777" w:rsidR="00AF2E72" w:rsidRPr="00234CE2" w:rsidRDefault="00AF2E72">
            <w:pPr>
              <w:rPr>
                <w:lang w:val="en-GB"/>
              </w:rPr>
            </w:pPr>
          </w:p>
        </w:tc>
      </w:tr>
      <w:tr w:rsidR="002023E0" w:rsidRPr="00234CE2" w14:paraId="55E87813" w14:textId="77777777" w:rsidTr="004E0E47">
        <w:tc>
          <w:tcPr>
            <w:tcW w:w="9493" w:type="dxa"/>
            <w:gridSpan w:val="5"/>
            <w:shd w:val="clear" w:color="auto" w:fill="F2F2F2" w:themeFill="background1" w:themeFillShade="F2"/>
          </w:tcPr>
          <w:p w14:paraId="21B8D88F" w14:textId="7BE4648C" w:rsidR="002023E0" w:rsidRPr="00234CE2" w:rsidRDefault="002023E0">
            <w:pPr>
              <w:rPr>
                <w:lang w:val="en-GB"/>
              </w:rPr>
            </w:pPr>
            <w:r w:rsidRPr="00234CE2">
              <w:rPr>
                <w:lang w:val="en-GB"/>
              </w:rPr>
              <w:t>Please provid</w:t>
            </w:r>
            <w:r w:rsidR="00EB38C8" w:rsidRPr="00234CE2">
              <w:rPr>
                <w:lang w:val="en-GB"/>
              </w:rPr>
              <w:t>e</w:t>
            </w:r>
            <w:r w:rsidRPr="00234CE2">
              <w:rPr>
                <w:lang w:val="en-GB"/>
              </w:rPr>
              <w:t xml:space="preserve"> costings and the total </w:t>
            </w:r>
            <w:r w:rsidR="00F137FD">
              <w:rPr>
                <w:spacing w:val="-1"/>
                <w:lang w:val="en-GB"/>
              </w:rPr>
              <w:t>Scholarship</w:t>
            </w:r>
            <w:r w:rsidRPr="00234CE2">
              <w:rPr>
                <w:lang w:val="en-GB"/>
              </w:rPr>
              <w:t xml:space="preserve"> requested</w:t>
            </w:r>
            <w:r w:rsidR="00C74476" w:rsidRPr="00234CE2">
              <w:rPr>
                <w:lang w:val="en-GB"/>
              </w:rPr>
              <w:t xml:space="preserve"> (referring to the guidelines </w:t>
            </w:r>
            <w:r w:rsidR="00554AB6" w:rsidRPr="00234CE2">
              <w:rPr>
                <w:lang w:val="en-GB"/>
              </w:rPr>
              <w:t>at the beginning of</w:t>
            </w:r>
            <w:r w:rsidR="00C74476" w:rsidRPr="00234CE2">
              <w:rPr>
                <w:lang w:val="en-GB"/>
              </w:rPr>
              <w:t xml:space="preserve"> this form</w:t>
            </w:r>
            <w:r w:rsidR="00A759A2">
              <w:rPr>
                <w:lang w:val="en-GB"/>
              </w:rPr>
              <w:t>, giving explanations of estimates, capital items and conference attendance where required</w:t>
            </w:r>
            <w:r w:rsidR="00C74476" w:rsidRPr="00234CE2">
              <w:rPr>
                <w:lang w:val="en-GB"/>
              </w:rPr>
              <w:t>)</w:t>
            </w:r>
            <w:r w:rsidR="00E95B6D" w:rsidRPr="00234CE2">
              <w:rPr>
                <w:lang w:val="en-GB"/>
              </w:rPr>
              <w:t>, and</w:t>
            </w:r>
            <w:r w:rsidR="00554AB6" w:rsidRPr="00234CE2">
              <w:rPr>
                <w:lang w:val="en-GB"/>
              </w:rPr>
              <w:t xml:space="preserve"> giving a breakdown using the following categories:</w:t>
            </w:r>
            <w:r w:rsidR="00877DBD">
              <w:rPr>
                <w:lang w:val="en-GB"/>
              </w:rPr>
              <w:br/>
            </w:r>
          </w:p>
          <w:p w14:paraId="3764EAE7" w14:textId="2FCBB4F7" w:rsidR="00E542CB" w:rsidRPr="00E542CB" w:rsidRDefault="002661E8" w:rsidP="00554AB6">
            <w:pPr>
              <w:pStyle w:val="ListParagraph"/>
              <w:numPr>
                <w:ilvl w:val="0"/>
                <w:numId w:val="6"/>
              </w:numPr>
              <w:tabs>
                <w:tab w:val="left" w:pos="1552"/>
              </w:tabs>
              <w:spacing w:line="253" w:lineRule="exact"/>
              <w:contextualSpacing w:val="0"/>
              <w:rPr>
                <w:lang w:val="en-GB"/>
              </w:rPr>
            </w:pPr>
            <w:r>
              <w:rPr>
                <w:lang w:val="en-GB"/>
              </w:rPr>
              <w:t>college/university/</w:t>
            </w:r>
            <w:r w:rsidR="00E542CB">
              <w:rPr>
                <w:lang w:val="en-GB"/>
              </w:rPr>
              <w:t>tuition fees</w:t>
            </w:r>
            <w:r w:rsidR="00F01EE8">
              <w:rPr>
                <w:lang w:val="en-GB"/>
              </w:rPr>
              <w:t xml:space="preserve"> (*see note below)</w:t>
            </w:r>
          </w:p>
          <w:p w14:paraId="22672C3C" w14:textId="77777777" w:rsidR="00554AB6" w:rsidRPr="00234CE2" w:rsidRDefault="00554AB6" w:rsidP="00554AB6">
            <w:pPr>
              <w:pStyle w:val="ListParagraph"/>
              <w:numPr>
                <w:ilvl w:val="0"/>
                <w:numId w:val="6"/>
              </w:numPr>
              <w:tabs>
                <w:tab w:val="left" w:pos="1559"/>
              </w:tabs>
              <w:spacing w:line="253" w:lineRule="exact"/>
              <w:contextualSpacing w:val="0"/>
              <w:rPr>
                <w:lang w:val="en-GB"/>
              </w:rPr>
            </w:pPr>
            <w:r w:rsidRPr="00234CE2">
              <w:rPr>
                <w:color w:val="333333"/>
                <w:spacing w:val="-2"/>
                <w:lang w:val="en-GB"/>
              </w:rPr>
              <w:t>transcription</w:t>
            </w:r>
            <w:r w:rsidRPr="00234CE2">
              <w:rPr>
                <w:color w:val="333333"/>
                <w:spacing w:val="6"/>
                <w:lang w:val="en-GB"/>
              </w:rPr>
              <w:t xml:space="preserve"> </w:t>
            </w:r>
            <w:r w:rsidRPr="00234CE2">
              <w:rPr>
                <w:color w:val="333333"/>
                <w:spacing w:val="-4"/>
                <w:lang w:val="en-GB"/>
              </w:rPr>
              <w:t>costs</w:t>
            </w:r>
          </w:p>
          <w:p w14:paraId="6B18C6E5" w14:textId="77777777" w:rsidR="00554AB6" w:rsidRPr="00234CE2" w:rsidRDefault="00554AB6" w:rsidP="00554AB6">
            <w:pPr>
              <w:pStyle w:val="ListParagraph"/>
              <w:numPr>
                <w:ilvl w:val="0"/>
                <w:numId w:val="6"/>
              </w:numPr>
              <w:tabs>
                <w:tab w:val="left" w:pos="1559"/>
              </w:tabs>
              <w:spacing w:line="253" w:lineRule="exact"/>
              <w:contextualSpacing w:val="0"/>
              <w:rPr>
                <w:lang w:val="en-GB"/>
              </w:rPr>
            </w:pPr>
            <w:r w:rsidRPr="00234CE2">
              <w:rPr>
                <w:color w:val="333333"/>
                <w:spacing w:val="-2"/>
                <w:lang w:val="en-GB"/>
              </w:rPr>
              <w:t>travel</w:t>
            </w:r>
            <w:r w:rsidRPr="00234CE2">
              <w:rPr>
                <w:color w:val="333333"/>
                <w:spacing w:val="-8"/>
                <w:lang w:val="en-GB"/>
              </w:rPr>
              <w:t xml:space="preserve"> </w:t>
            </w:r>
            <w:r w:rsidRPr="00234CE2">
              <w:rPr>
                <w:color w:val="333333"/>
                <w:lang w:val="en-GB"/>
              </w:rPr>
              <w:t>and</w:t>
            </w:r>
            <w:r w:rsidRPr="00234CE2">
              <w:rPr>
                <w:color w:val="333333"/>
                <w:spacing w:val="-9"/>
                <w:lang w:val="en-GB"/>
              </w:rPr>
              <w:t xml:space="preserve"> </w:t>
            </w:r>
            <w:r w:rsidRPr="00234CE2">
              <w:rPr>
                <w:color w:val="333333"/>
                <w:spacing w:val="-2"/>
                <w:lang w:val="en-GB"/>
              </w:rPr>
              <w:t>subsistence</w:t>
            </w:r>
          </w:p>
          <w:p w14:paraId="30933BE0" w14:textId="77777777" w:rsidR="00554AB6" w:rsidRPr="00234CE2" w:rsidRDefault="00554AB6" w:rsidP="00554AB6">
            <w:pPr>
              <w:pStyle w:val="ListParagraph"/>
              <w:numPr>
                <w:ilvl w:val="0"/>
                <w:numId w:val="6"/>
              </w:numPr>
              <w:tabs>
                <w:tab w:val="left" w:pos="1559"/>
              </w:tabs>
              <w:spacing w:line="253" w:lineRule="exact"/>
              <w:contextualSpacing w:val="0"/>
              <w:rPr>
                <w:lang w:val="en-GB"/>
              </w:rPr>
            </w:pPr>
            <w:r w:rsidRPr="00234CE2">
              <w:rPr>
                <w:color w:val="333333"/>
                <w:spacing w:val="-2"/>
                <w:lang w:val="en-GB"/>
              </w:rPr>
              <w:t>printing</w:t>
            </w:r>
            <w:r w:rsidRPr="00234CE2">
              <w:rPr>
                <w:color w:val="333333"/>
                <w:lang w:val="en-GB"/>
              </w:rPr>
              <w:t>,</w:t>
            </w:r>
            <w:r w:rsidRPr="00234CE2">
              <w:rPr>
                <w:color w:val="333333"/>
                <w:spacing w:val="-9"/>
                <w:lang w:val="en-GB"/>
              </w:rPr>
              <w:t xml:space="preserve"> </w:t>
            </w:r>
            <w:r w:rsidRPr="00234CE2">
              <w:rPr>
                <w:color w:val="333333"/>
                <w:lang w:val="en-GB"/>
              </w:rPr>
              <w:t>postage</w:t>
            </w:r>
            <w:r w:rsidRPr="00234CE2">
              <w:rPr>
                <w:color w:val="333333"/>
                <w:spacing w:val="-10"/>
                <w:lang w:val="en-GB"/>
              </w:rPr>
              <w:t xml:space="preserve"> </w:t>
            </w:r>
            <w:r w:rsidRPr="00234CE2">
              <w:rPr>
                <w:color w:val="333333"/>
                <w:lang w:val="en-GB"/>
              </w:rPr>
              <w:t>and</w:t>
            </w:r>
            <w:r w:rsidRPr="00234CE2">
              <w:rPr>
                <w:color w:val="333333"/>
                <w:spacing w:val="-8"/>
                <w:lang w:val="en-GB"/>
              </w:rPr>
              <w:t xml:space="preserve"> </w:t>
            </w:r>
            <w:r w:rsidRPr="00234CE2">
              <w:rPr>
                <w:color w:val="333333"/>
                <w:lang w:val="en-GB"/>
              </w:rPr>
              <w:t>other</w:t>
            </w:r>
            <w:r w:rsidRPr="00234CE2">
              <w:rPr>
                <w:color w:val="333333"/>
                <w:spacing w:val="-10"/>
                <w:lang w:val="en-GB"/>
              </w:rPr>
              <w:t xml:space="preserve"> </w:t>
            </w:r>
            <w:r w:rsidRPr="00234CE2">
              <w:rPr>
                <w:color w:val="333333"/>
                <w:spacing w:val="-2"/>
                <w:lang w:val="en-GB"/>
              </w:rPr>
              <w:t>consumables</w:t>
            </w:r>
          </w:p>
          <w:p w14:paraId="35AC7350" w14:textId="34121A57" w:rsidR="00554AB6" w:rsidRPr="00A32E96" w:rsidRDefault="00554AB6" w:rsidP="00A32E96">
            <w:pPr>
              <w:pStyle w:val="ListParagraph"/>
              <w:numPr>
                <w:ilvl w:val="0"/>
                <w:numId w:val="6"/>
              </w:numPr>
              <w:tabs>
                <w:tab w:val="left" w:pos="1559"/>
              </w:tabs>
              <w:spacing w:line="253" w:lineRule="exact"/>
              <w:contextualSpacing w:val="0"/>
              <w:rPr>
                <w:lang w:val="en-GB"/>
              </w:rPr>
            </w:pPr>
            <w:r w:rsidRPr="00234CE2">
              <w:rPr>
                <w:color w:val="333333"/>
                <w:spacing w:val="-2"/>
                <w:lang w:val="en-GB"/>
              </w:rPr>
              <w:t>specialist</w:t>
            </w:r>
            <w:r w:rsidRPr="00234CE2">
              <w:rPr>
                <w:color w:val="333333"/>
                <w:spacing w:val="-13"/>
                <w:lang w:val="en-GB"/>
              </w:rPr>
              <w:t xml:space="preserve"> </w:t>
            </w:r>
            <w:r w:rsidRPr="00234CE2">
              <w:rPr>
                <w:color w:val="333333"/>
                <w:spacing w:val="-2"/>
                <w:lang w:val="en-GB"/>
              </w:rPr>
              <w:t>software</w:t>
            </w:r>
          </w:p>
          <w:p w14:paraId="33D0A70B" w14:textId="77777777" w:rsidR="00554AB6" w:rsidRPr="00234CE2" w:rsidRDefault="00554AB6" w:rsidP="00554AB6">
            <w:pPr>
              <w:pStyle w:val="ListParagraph"/>
              <w:numPr>
                <w:ilvl w:val="0"/>
                <w:numId w:val="6"/>
              </w:numPr>
              <w:tabs>
                <w:tab w:val="left" w:pos="1559"/>
              </w:tabs>
              <w:spacing w:line="253" w:lineRule="exact"/>
              <w:contextualSpacing w:val="0"/>
              <w:rPr>
                <w:lang w:val="en-GB"/>
              </w:rPr>
            </w:pPr>
            <w:r w:rsidRPr="00234CE2">
              <w:rPr>
                <w:color w:val="333333"/>
                <w:lang w:val="en-GB"/>
              </w:rPr>
              <w:t>data</w:t>
            </w:r>
            <w:r w:rsidRPr="00234CE2">
              <w:rPr>
                <w:color w:val="333333"/>
                <w:spacing w:val="-5"/>
                <w:lang w:val="en-GB"/>
              </w:rPr>
              <w:t xml:space="preserve"> </w:t>
            </w:r>
            <w:r w:rsidRPr="00234CE2">
              <w:rPr>
                <w:color w:val="333333"/>
                <w:spacing w:val="-2"/>
                <w:lang w:val="en-GB"/>
              </w:rPr>
              <w:t>purchases</w:t>
            </w:r>
          </w:p>
          <w:p w14:paraId="66A528CF" w14:textId="77777777" w:rsidR="00554AB6" w:rsidRPr="00234CE2" w:rsidRDefault="00554AB6" w:rsidP="00554AB6">
            <w:pPr>
              <w:pStyle w:val="ListParagraph"/>
              <w:numPr>
                <w:ilvl w:val="0"/>
                <w:numId w:val="6"/>
              </w:numPr>
              <w:tabs>
                <w:tab w:val="left" w:pos="1559"/>
              </w:tabs>
              <w:spacing w:line="253" w:lineRule="exact"/>
              <w:contextualSpacing w:val="0"/>
              <w:rPr>
                <w:lang w:val="en-GB"/>
              </w:rPr>
            </w:pPr>
            <w:r w:rsidRPr="00234CE2">
              <w:rPr>
                <w:color w:val="333333"/>
                <w:spacing w:val="-2"/>
                <w:lang w:val="en-GB"/>
              </w:rPr>
              <w:t>interview</w:t>
            </w:r>
            <w:r w:rsidRPr="00234CE2">
              <w:rPr>
                <w:color w:val="333333"/>
                <w:spacing w:val="3"/>
                <w:lang w:val="en-GB"/>
              </w:rPr>
              <w:t xml:space="preserve"> </w:t>
            </w:r>
            <w:r w:rsidRPr="00234CE2">
              <w:rPr>
                <w:color w:val="333333"/>
                <w:spacing w:val="-2"/>
                <w:lang w:val="en-GB"/>
              </w:rPr>
              <w:t>costs</w:t>
            </w:r>
          </w:p>
          <w:p w14:paraId="691B88E7" w14:textId="77777777" w:rsidR="00554AB6" w:rsidRPr="00234CE2" w:rsidRDefault="00554AB6" w:rsidP="00554AB6">
            <w:pPr>
              <w:pStyle w:val="ListParagraph"/>
              <w:numPr>
                <w:ilvl w:val="0"/>
                <w:numId w:val="6"/>
              </w:numPr>
              <w:tabs>
                <w:tab w:val="left" w:pos="1552"/>
              </w:tabs>
              <w:spacing w:line="253" w:lineRule="exact"/>
              <w:contextualSpacing w:val="0"/>
              <w:rPr>
                <w:lang w:val="en-GB"/>
              </w:rPr>
            </w:pPr>
            <w:r w:rsidRPr="00234CE2">
              <w:rPr>
                <w:color w:val="333333"/>
                <w:lang w:val="en-GB"/>
              </w:rPr>
              <w:t>other</w:t>
            </w:r>
            <w:r w:rsidRPr="00234CE2">
              <w:rPr>
                <w:color w:val="333333"/>
                <w:spacing w:val="-7"/>
                <w:lang w:val="en-GB"/>
              </w:rPr>
              <w:t xml:space="preserve"> </w:t>
            </w:r>
            <w:r w:rsidRPr="00234CE2">
              <w:rPr>
                <w:color w:val="333333"/>
                <w:spacing w:val="-2"/>
                <w:lang w:val="en-GB"/>
              </w:rPr>
              <w:t>relevant</w:t>
            </w:r>
            <w:r w:rsidRPr="00234CE2">
              <w:rPr>
                <w:color w:val="333333"/>
                <w:spacing w:val="-7"/>
                <w:lang w:val="en-GB"/>
              </w:rPr>
              <w:t xml:space="preserve"> </w:t>
            </w:r>
            <w:r w:rsidRPr="00234CE2">
              <w:rPr>
                <w:color w:val="333333"/>
                <w:spacing w:val="-2"/>
                <w:lang w:val="en-GB"/>
              </w:rPr>
              <w:t>expenditure</w:t>
            </w:r>
          </w:p>
          <w:p w14:paraId="6863C0CD" w14:textId="7C1FE9C5" w:rsidR="00554AB6" w:rsidRPr="00234CE2" w:rsidRDefault="00554AB6">
            <w:pPr>
              <w:rPr>
                <w:lang w:val="en-GB"/>
              </w:rPr>
            </w:pPr>
          </w:p>
        </w:tc>
      </w:tr>
      <w:tr w:rsidR="001532C2" w:rsidRPr="00234CE2" w14:paraId="1A333D5C" w14:textId="77777777" w:rsidTr="00E542CB">
        <w:tc>
          <w:tcPr>
            <w:tcW w:w="7650" w:type="dxa"/>
            <w:gridSpan w:val="4"/>
            <w:shd w:val="clear" w:color="auto" w:fill="F2F2F2" w:themeFill="background1" w:themeFillShade="F2"/>
          </w:tcPr>
          <w:p w14:paraId="7EB09B5D" w14:textId="3EB4517D" w:rsidR="001532C2" w:rsidRPr="00234CE2" w:rsidRDefault="001532C2">
            <w:pPr>
              <w:rPr>
                <w:u w:val="single"/>
                <w:lang w:val="en-GB"/>
              </w:rPr>
            </w:pPr>
            <w:r w:rsidRPr="00234CE2">
              <w:rPr>
                <w:u w:val="single"/>
                <w:lang w:val="en-GB"/>
              </w:rPr>
              <w:t>Item</w:t>
            </w:r>
          </w:p>
        </w:tc>
        <w:tc>
          <w:tcPr>
            <w:tcW w:w="1843" w:type="dxa"/>
            <w:shd w:val="clear" w:color="auto" w:fill="F2F2F2" w:themeFill="background1" w:themeFillShade="F2"/>
          </w:tcPr>
          <w:p w14:paraId="6252B694" w14:textId="06AE150E" w:rsidR="001532C2" w:rsidRPr="00234CE2" w:rsidRDefault="001532C2" w:rsidP="00EB38C8">
            <w:pPr>
              <w:jc w:val="right"/>
              <w:rPr>
                <w:u w:val="single"/>
                <w:lang w:val="en-GB"/>
              </w:rPr>
            </w:pPr>
            <w:r w:rsidRPr="00234CE2">
              <w:rPr>
                <w:u w:val="single"/>
                <w:lang w:val="en-GB"/>
              </w:rPr>
              <w:t>Cost £</w:t>
            </w:r>
          </w:p>
        </w:tc>
      </w:tr>
      <w:tr w:rsidR="00EB38C8" w:rsidRPr="00234CE2" w14:paraId="0A30B2D9" w14:textId="77777777" w:rsidTr="00EB38C8">
        <w:tc>
          <w:tcPr>
            <w:tcW w:w="7650" w:type="dxa"/>
            <w:gridSpan w:val="4"/>
          </w:tcPr>
          <w:p w14:paraId="1641B80C" w14:textId="77777777" w:rsidR="00EB38C8" w:rsidRPr="00234CE2" w:rsidRDefault="00EB38C8">
            <w:pPr>
              <w:rPr>
                <w:lang w:val="en-GB"/>
              </w:rPr>
            </w:pPr>
          </w:p>
        </w:tc>
        <w:tc>
          <w:tcPr>
            <w:tcW w:w="1843" w:type="dxa"/>
          </w:tcPr>
          <w:p w14:paraId="4A2BB7A3" w14:textId="6E6E3DB2" w:rsidR="00EB38C8" w:rsidRPr="00234CE2" w:rsidRDefault="00EB38C8">
            <w:pPr>
              <w:rPr>
                <w:lang w:val="en-GB"/>
              </w:rPr>
            </w:pPr>
          </w:p>
        </w:tc>
      </w:tr>
      <w:tr w:rsidR="00EB38C8" w:rsidRPr="00234CE2" w14:paraId="24A51E0C" w14:textId="77777777" w:rsidTr="00EB38C8">
        <w:tc>
          <w:tcPr>
            <w:tcW w:w="7650" w:type="dxa"/>
            <w:gridSpan w:val="4"/>
          </w:tcPr>
          <w:p w14:paraId="2AA7E8EA" w14:textId="77777777" w:rsidR="00EB38C8" w:rsidRPr="00234CE2" w:rsidRDefault="00EB38C8">
            <w:pPr>
              <w:rPr>
                <w:lang w:val="en-GB"/>
              </w:rPr>
            </w:pPr>
          </w:p>
        </w:tc>
        <w:tc>
          <w:tcPr>
            <w:tcW w:w="1843" w:type="dxa"/>
          </w:tcPr>
          <w:p w14:paraId="069F3446" w14:textId="77777777" w:rsidR="00EB38C8" w:rsidRPr="00234CE2" w:rsidRDefault="00EB38C8">
            <w:pPr>
              <w:rPr>
                <w:lang w:val="en-GB"/>
              </w:rPr>
            </w:pPr>
          </w:p>
        </w:tc>
      </w:tr>
      <w:tr w:rsidR="00EB38C8" w:rsidRPr="00234CE2" w14:paraId="123CFC44" w14:textId="77777777" w:rsidTr="00EB38C8">
        <w:tc>
          <w:tcPr>
            <w:tcW w:w="7650" w:type="dxa"/>
            <w:gridSpan w:val="4"/>
          </w:tcPr>
          <w:p w14:paraId="33521CF2" w14:textId="77777777" w:rsidR="00EB38C8" w:rsidRPr="00234CE2" w:rsidRDefault="00EB38C8">
            <w:pPr>
              <w:rPr>
                <w:lang w:val="en-GB"/>
              </w:rPr>
            </w:pPr>
          </w:p>
        </w:tc>
        <w:tc>
          <w:tcPr>
            <w:tcW w:w="1843" w:type="dxa"/>
          </w:tcPr>
          <w:p w14:paraId="702D3AFD" w14:textId="77777777" w:rsidR="00EB38C8" w:rsidRPr="00234CE2" w:rsidRDefault="00EB38C8">
            <w:pPr>
              <w:rPr>
                <w:lang w:val="en-GB"/>
              </w:rPr>
            </w:pPr>
          </w:p>
        </w:tc>
      </w:tr>
      <w:tr w:rsidR="00EB38C8" w:rsidRPr="00234CE2" w14:paraId="591A052F" w14:textId="77777777" w:rsidTr="00EB38C8">
        <w:tc>
          <w:tcPr>
            <w:tcW w:w="7650" w:type="dxa"/>
            <w:gridSpan w:val="4"/>
          </w:tcPr>
          <w:p w14:paraId="731ADA76" w14:textId="77777777" w:rsidR="00EB38C8" w:rsidRPr="00234CE2" w:rsidRDefault="00EB38C8">
            <w:pPr>
              <w:rPr>
                <w:lang w:val="en-GB"/>
              </w:rPr>
            </w:pPr>
          </w:p>
        </w:tc>
        <w:tc>
          <w:tcPr>
            <w:tcW w:w="1843" w:type="dxa"/>
          </w:tcPr>
          <w:p w14:paraId="683BCC50" w14:textId="77777777" w:rsidR="00EB38C8" w:rsidRPr="00234CE2" w:rsidRDefault="00EB38C8">
            <w:pPr>
              <w:rPr>
                <w:lang w:val="en-GB"/>
              </w:rPr>
            </w:pPr>
          </w:p>
        </w:tc>
      </w:tr>
      <w:tr w:rsidR="00EB38C8" w:rsidRPr="00234CE2" w14:paraId="2A3D3E09" w14:textId="77777777" w:rsidTr="00EB38C8">
        <w:tc>
          <w:tcPr>
            <w:tcW w:w="7650" w:type="dxa"/>
            <w:gridSpan w:val="4"/>
          </w:tcPr>
          <w:p w14:paraId="0694E397" w14:textId="77777777" w:rsidR="00EB38C8" w:rsidRPr="00234CE2" w:rsidRDefault="00EB38C8">
            <w:pPr>
              <w:rPr>
                <w:lang w:val="en-GB"/>
              </w:rPr>
            </w:pPr>
          </w:p>
        </w:tc>
        <w:tc>
          <w:tcPr>
            <w:tcW w:w="1843" w:type="dxa"/>
          </w:tcPr>
          <w:p w14:paraId="18EBD453" w14:textId="77777777" w:rsidR="00EB38C8" w:rsidRPr="00234CE2" w:rsidRDefault="00EB38C8">
            <w:pPr>
              <w:rPr>
                <w:lang w:val="en-GB"/>
              </w:rPr>
            </w:pPr>
          </w:p>
        </w:tc>
      </w:tr>
      <w:tr w:rsidR="00EB38C8" w:rsidRPr="00234CE2" w14:paraId="40F20615" w14:textId="77777777" w:rsidTr="00EB38C8">
        <w:tc>
          <w:tcPr>
            <w:tcW w:w="7650" w:type="dxa"/>
            <w:gridSpan w:val="4"/>
          </w:tcPr>
          <w:p w14:paraId="00297660" w14:textId="77777777" w:rsidR="00EB38C8" w:rsidRPr="00234CE2" w:rsidRDefault="00EB38C8">
            <w:pPr>
              <w:rPr>
                <w:lang w:val="en-GB"/>
              </w:rPr>
            </w:pPr>
          </w:p>
        </w:tc>
        <w:tc>
          <w:tcPr>
            <w:tcW w:w="1843" w:type="dxa"/>
          </w:tcPr>
          <w:p w14:paraId="51AEFB78" w14:textId="77777777" w:rsidR="00EB38C8" w:rsidRPr="00234CE2" w:rsidRDefault="00EB38C8">
            <w:pPr>
              <w:rPr>
                <w:lang w:val="en-GB"/>
              </w:rPr>
            </w:pPr>
          </w:p>
        </w:tc>
      </w:tr>
      <w:tr w:rsidR="00A607F5" w:rsidRPr="00234CE2" w14:paraId="08682277" w14:textId="77777777" w:rsidTr="00EB38C8">
        <w:tc>
          <w:tcPr>
            <w:tcW w:w="7650" w:type="dxa"/>
            <w:gridSpan w:val="4"/>
          </w:tcPr>
          <w:p w14:paraId="4E7FE592" w14:textId="77777777" w:rsidR="00A607F5" w:rsidRPr="00234CE2" w:rsidRDefault="00A607F5">
            <w:pPr>
              <w:rPr>
                <w:lang w:val="en-GB"/>
              </w:rPr>
            </w:pPr>
          </w:p>
        </w:tc>
        <w:tc>
          <w:tcPr>
            <w:tcW w:w="1843" w:type="dxa"/>
          </w:tcPr>
          <w:p w14:paraId="1B96EF54" w14:textId="77777777" w:rsidR="00A607F5" w:rsidRPr="00234CE2" w:rsidRDefault="00A607F5">
            <w:pPr>
              <w:rPr>
                <w:lang w:val="en-GB"/>
              </w:rPr>
            </w:pPr>
          </w:p>
        </w:tc>
      </w:tr>
      <w:tr w:rsidR="00A607F5" w:rsidRPr="00234CE2" w14:paraId="72D66852" w14:textId="77777777" w:rsidTr="00EB38C8">
        <w:tc>
          <w:tcPr>
            <w:tcW w:w="7650" w:type="dxa"/>
            <w:gridSpan w:val="4"/>
          </w:tcPr>
          <w:p w14:paraId="14F91B5E" w14:textId="77777777" w:rsidR="00A607F5" w:rsidRPr="00234CE2" w:rsidRDefault="00A607F5">
            <w:pPr>
              <w:rPr>
                <w:lang w:val="en-GB"/>
              </w:rPr>
            </w:pPr>
          </w:p>
        </w:tc>
        <w:tc>
          <w:tcPr>
            <w:tcW w:w="1843" w:type="dxa"/>
          </w:tcPr>
          <w:p w14:paraId="339B9601" w14:textId="77777777" w:rsidR="00A607F5" w:rsidRPr="00234CE2" w:rsidRDefault="00A607F5">
            <w:pPr>
              <w:rPr>
                <w:lang w:val="en-GB"/>
              </w:rPr>
            </w:pPr>
          </w:p>
        </w:tc>
      </w:tr>
      <w:tr w:rsidR="00A607F5" w:rsidRPr="00234CE2" w14:paraId="1FE94ADF" w14:textId="77777777" w:rsidTr="00EB38C8">
        <w:tc>
          <w:tcPr>
            <w:tcW w:w="7650" w:type="dxa"/>
            <w:gridSpan w:val="4"/>
          </w:tcPr>
          <w:p w14:paraId="58CC9726" w14:textId="77777777" w:rsidR="00A607F5" w:rsidRPr="00234CE2" w:rsidRDefault="00A607F5">
            <w:pPr>
              <w:rPr>
                <w:lang w:val="en-GB"/>
              </w:rPr>
            </w:pPr>
          </w:p>
        </w:tc>
        <w:tc>
          <w:tcPr>
            <w:tcW w:w="1843" w:type="dxa"/>
          </w:tcPr>
          <w:p w14:paraId="3BCF6F30" w14:textId="77777777" w:rsidR="00A607F5" w:rsidRPr="00234CE2" w:rsidRDefault="00A607F5">
            <w:pPr>
              <w:rPr>
                <w:lang w:val="en-GB"/>
              </w:rPr>
            </w:pPr>
          </w:p>
        </w:tc>
      </w:tr>
      <w:tr w:rsidR="00A607F5" w:rsidRPr="00234CE2" w14:paraId="2570AFF8" w14:textId="77777777" w:rsidTr="00EB38C8">
        <w:tc>
          <w:tcPr>
            <w:tcW w:w="7650" w:type="dxa"/>
            <w:gridSpan w:val="4"/>
          </w:tcPr>
          <w:p w14:paraId="79B36678" w14:textId="77777777" w:rsidR="00A607F5" w:rsidRPr="00234CE2" w:rsidRDefault="00A607F5">
            <w:pPr>
              <w:rPr>
                <w:lang w:val="en-GB"/>
              </w:rPr>
            </w:pPr>
          </w:p>
        </w:tc>
        <w:tc>
          <w:tcPr>
            <w:tcW w:w="1843" w:type="dxa"/>
          </w:tcPr>
          <w:p w14:paraId="726EF317" w14:textId="77777777" w:rsidR="00A607F5" w:rsidRPr="00234CE2" w:rsidRDefault="00A607F5">
            <w:pPr>
              <w:rPr>
                <w:lang w:val="en-GB"/>
              </w:rPr>
            </w:pPr>
          </w:p>
        </w:tc>
      </w:tr>
      <w:tr w:rsidR="00A607F5" w:rsidRPr="00234CE2" w14:paraId="6D3AF984" w14:textId="77777777" w:rsidTr="00EB38C8">
        <w:tc>
          <w:tcPr>
            <w:tcW w:w="7650" w:type="dxa"/>
            <w:gridSpan w:val="4"/>
          </w:tcPr>
          <w:p w14:paraId="0F53E37C" w14:textId="77777777" w:rsidR="00A607F5" w:rsidRPr="00234CE2" w:rsidRDefault="00A607F5">
            <w:pPr>
              <w:rPr>
                <w:lang w:val="en-GB"/>
              </w:rPr>
            </w:pPr>
          </w:p>
        </w:tc>
        <w:tc>
          <w:tcPr>
            <w:tcW w:w="1843" w:type="dxa"/>
          </w:tcPr>
          <w:p w14:paraId="204AB629" w14:textId="77777777" w:rsidR="00A607F5" w:rsidRPr="00234CE2" w:rsidRDefault="00A607F5">
            <w:pPr>
              <w:rPr>
                <w:lang w:val="en-GB"/>
              </w:rPr>
            </w:pPr>
          </w:p>
        </w:tc>
      </w:tr>
      <w:tr w:rsidR="00EB38C8" w:rsidRPr="00234CE2" w14:paraId="1C8E9A4D" w14:textId="77777777" w:rsidTr="00EB38C8">
        <w:tc>
          <w:tcPr>
            <w:tcW w:w="7650" w:type="dxa"/>
            <w:gridSpan w:val="4"/>
          </w:tcPr>
          <w:p w14:paraId="0739593D" w14:textId="77777777" w:rsidR="00EB38C8" w:rsidRPr="00234CE2" w:rsidRDefault="00EB38C8">
            <w:pPr>
              <w:rPr>
                <w:lang w:val="en-GB"/>
              </w:rPr>
            </w:pPr>
          </w:p>
        </w:tc>
        <w:tc>
          <w:tcPr>
            <w:tcW w:w="1843" w:type="dxa"/>
          </w:tcPr>
          <w:p w14:paraId="3E213F85" w14:textId="77777777" w:rsidR="00EB38C8" w:rsidRPr="00234CE2" w:rsidRDefault="00EB38C8">
            <w:pPr>
              <w:rPr>
                <w:lang w:val="en-GB"/>
              </w:rPr>
            </w:pPr>
          </w:p>
        </w:tc>
      </w:tr>
      <w:tr w:rsidR="00EB38C8" w:rsidRPr="00234CE2" w14:paraId="6E70FB16" w14:textId="77777777" w:rsidTr="00EB38C8">
        <w:tc>
          <w:tcPr>
            <w:tcW w:w="7650" w:type="dxa"/>
            <w:gridSpan w:val="4"/>
          </w:tcPr>
          <w:p w14:paraId="669355C2" w14:textId="77777777" w:rsidR="00EB38C8" w:rsidRPr="00234CE2" w:rsidRDefault="00EB38C8">
            <w:pPr>
              <w:rPr>
                <w:lang w:val="en-GB"/>
              </w:rPr>
            </w:pPr>
          </w:p>
        </w:tc>
        <w:tc>
          <w:tcPr>
            <w:tcW w:w="1843" w:type="dxa"/>
          </w:tcPr>
          <w:p w14:paraId="3D4DD855" w14:textId="77777777" w:rsidR="00EB38C8" w:rsidRPr="00234CE2" w:rsidRDefault="00EB38C8">
            <w:pPr>
              <w:rPr>
                <w:lang w:val="en-GB"/>
              </w:rPr>
            </w:pPr>
          </w:p>
        </w:tc>
      </w:tr>
      <w:tr w:rsidR="00EB38C8" w:rsidRPr="00234CE2" w14:paraId="3183A5C1" w14:textId="77777777" w:rsidTr="00E542CB">
        <w:tc>
          <w:tcPr>
            <w:tcW w:w="7650" w:type="dxa"/>
            <w:gridSpan w:val="4"/>
            <w:shd w:val="clear" w:color="auto" w:fill="F2F2F2" w:themeFill="background1" w:themeFillShade="F2"/>
          </w:tcPr>
          <w:p w14:paraId="33703025" w14:textId="65BE72DE" w:rsidR="00EB38C8" w:rsidRPr="00234CE2" w:rsidRDefault="00EB38C8">
            <w:pPr>
              <w:rPr>
                <w:lang w:val="en-GB"/>
              </w:rPr>
            </w:pPr>
            <w:r w:rsidRPr="00234CE2">
              <w:rPr>
                <w:lang w:val="en-GB"/>
              </w:rPr>
              <w:t xml:space="preserve">Total </w:t>
            </w:r>
            <w:r w:rsidR="00921123">
              <w:rPr>
                <w:spacing w:val="-1"/>
                <w:lang w:val="en-GB"/>
              </w:rPr>
              <w:t>scholarship</w:t>
            </w:r>
            <w:r w:rsidR="00921123" w:rsidRPr="00234CE2">
              <w:rPr>
                <w:lang w:val="en-GB"/>
              </w:rPr>
              <w:t xml:space="preserve"> </w:t>
            </w:r>
            <w:r w:rsidRPr="00234CE2">
              <w:rPr>
                <w:lang w:val="en-GB"/>
              </w:rPr>
              <w:t>requested</w:t>
            </w:r>
            <w:r w:rsidR="00903563">
              <w:rPr>
                <w:lang w:val="en-GB"/>
              </w:rPr>
              <w:t xml:space="preserve"> (maximum </w:t>
            </w:r>
            <w:r w:rsidR="00903563" w:rsidRPr="00A607F5">
              <w:rPr>
                <w:lang w:val="en-GB"/>
              </w:rPr>
              <w:t>£5,000</w:t>
            </w:r>
            <w:r w:rsidR="00A607F5">
              <w:rPr>
                <w:lang w:val="en-GB"/>
              </w:rPr>
              <w:t>)</w:t>
            </w:r>
          </w:p>
        </w:tc>
        <w:tc>
          <w:tcPr>
            <w:tcW w:w="1843" w:type="dxa"/>
          </w:tcPr>
          <w:p w14:paraId="71F3D01C" w14:textId="75A77709" w:rsidR="00EB38C8" w:rsidRPr="00234CE2" w:rsidRDefault="00EB38C8">
            <w:pPr>
              <w:rPr>
                <w:lang w:val="en-GB"/>
              </w:rPr>
            </w:pPr>
            <w:r w:rsidRPr="00234CE2">
              <w:rPr>
                <w:lang w:val="en-GB"/>
              </w:rPr>
              <w:t>£</w:t>
            </w:r>
          </w:p>
        </w:tc>
      </w:tr>
      <w:tr w:rsidR="00045441" w:rsidRPr="00234CE2" w14:paraId="697F1987" w14:textId="77777777" w:rsidTr="00CE65F1">
        <w:tc>
          <w:tcPr>
            <w:tcW w:w="9493" w:type="dxa"/>
            <w:gridSpan w:val="5"/>
            <w:shd w:val="clear" w:color="auto" w:fill="F2F2F2" w:themeFill="background1" w:themeFillShade="F2"/>
          </w:tcPr>
          <w:p w14:paraId="05E360A5" w14:textId="77777777" w:rsidR="005E613D" w:rsidRDefault="005E613D">
            <w:pPr>
              <w:rPr>
                <w:lang w:val="en-GB"/>
              </w:rPr>
            </w:pPr>
          </w:p>
          <w:p w14:paraId="02E36AA6" w14:textId="7EFF5FFF" w:rsidR="00045441" w:rsidRPr="00234CE2" w:rsidRDefault="00F01EE8">
            <w:pPr>
              <w:rPr>
                <w:lang w:val="en-GB"/>
              </w:rPr>
            </w:pPr>
            <w:r>
              <w:rPr>
                <w:lang w:val="en-GB"/>
              </w:rPr>
              <w:t xml:space="preserve">* Note: </w:t>
            </w:r>
            <w:r w:rsidR="00045441">
              <w:rPr>
                <w:lang w:val="en-GB"/>
              </w:rPr>
              <w:t xml:space="preserve">If you wish to use the Scholarship to cover tuition fees, please outline </w:t>
            </w:r>
            <w:r w:rsidR="00045441" w:rsidRPr="00393B74">
              <w:rPr>
                <w:u w:val="single"/>
                <w:lang w:val="en-GB"/>
              </w:rPr>
              <w:t>in the box below</w:t>
            </w:r>
            <w:r w:rsidR="00045441">
              <w:rPr>
                <w:lang w:val="en-GB"/>
              </w:rPr>
              <w:t xml:space="preserve"> the timing of </w:t>
            </w:r>
            <w:r>
              <w:rPr>
                <w:lang w:val="en-GB"/>
              </w:rPr>
              <w:t xml:space="preserve">payment of tuition fees across the academic year. </w:t>
            </w:r>
          </w:p>
        </w:tc>
      </w:tr>
      <w:tr w:rsidR="00045441" w:rsidRPr="00234CE2" w14:paraId="5C7E2D79" w14:textId="77777777" w:rsidTr="00045441">
        <w:tc>
          <w:tcPr>
            <w:tcW w:w="9493" w:type="dxa"/>
            <w:gridSpan w:val="5"/>
            <w:shd w:val="clear" w:color="auto" w:fill="FFFFFF" w:themeFill="background1"/>
          </w:tcPr>
          <w:p w14:paraId="79A486AF" w14:textId="77777777" w:rsidR="00045441" w:rsidRDefault="00045441">
            <w:pPr>
              <w:rPr>
                <w:lang w:val="en-GB"/>
              </w:rPr>
            </w:pPr>
          </w:p>
          <w:p w14:paraId="3AEAD26C" w14:textId="77777777" w:rsidR="00F01EE8" w:rsidRDefault="00F01EE8">
            <w:pPr>
              <w:rPr>
                <w:lang w:val="en-GB"/>
              </w:rPr>
            </w:pPr>
          </w:p>
          <w:p w14:paraId="0F8086EB" w14:textId="77777777" w:rsidR="00F01EE8" w:rsidRDefault="00F01EE8">
            <w:pPr>
              <w:rPr>
                <w:lang w:val="en-GB"/>
              </w:rPr>
            </w:pPr>
          </w:p>
          <w:p w14:paraId="3E36EF11" w14:textId="77777777" w:rsidR="00F01EE8" w:rsidRPr="00234CE2" w:rsidRDefault="00F01EE8">
            <w:pPr>
              <w:rPr>
                <w:lang w:val="en-GB"/>
              </w:rPr>
            </w:pPr>
          </w:p>
        </w:tc>
      </w:tr>
      <w:tr w:rsidR="00A516E4" w:rsidRPr="00234CE2" w14:paraId="21BA560D" w14:textId="77777777" w:rsidTr="00A516E4">
        <w:tc>
          <w:tcPr>
            <w:tcW w:w="9493" w:type="dxa"/>
            <w:gridSpan w:val="5"/>
            <w:shd w:val="clear" w:color="auto" w:fill="D9D9D9" w:themeFill="background1" w:themeFillShade="D9"/>
          </w:tcPr>
          <w:p w14:paraId="02D43322" w14:textId="6792238E" w:rsidR="00A516E4" w:rsidRPr="00A516E4" w:rsidRDefault="00A516E4">
            <w:pPr>
              <w:rPr>
                <w:b/>
                <w:bCs/>
                <w:lang w:val="en-GB"/>
              </w:rPr>
            </w:pPr>
            <w:r w:rsidRPr="00A516E4">
              <w:rPr>
                <w:b/>
                <w:bCs/>
                <w:lang w:val="en-GB"/>
              </w:rPr>
              <w:t>Financial need</w:t>
            </w:r>
            <w:r w:rsidR="00D450C5">
              <w:rPr>
                <w:b/>
                <w:bCs/>
                <w:lang w:val="en-GB"/>
              </w:rPr>
              <w:t xml:space="preserve"> / personal circumstances </w:t>
            </w:r>
          </w:p>
        </w:tc>
      </w:tr>
      <w:tr w:rsidR="002C34F9" w:rsidRPr="00234CE2" w14:paraId="2977BE80" w14:textId="77777777" w:rsidTr="00EE5CC8">
        <w:tc>
          <w:tcPr>
            <w:tcW w:w="9493" w:type="dxa"/>
            <w:gridSpan w:val="5"/>
            <w:shd w:val="clear" w:color="auto" w:fill="F2F2F2" w:themeFill="background1" w:themeFillShade="F2"/>
          </w:tcPr>
          <w:p w14:paraId="1DB4ACFC" w14:textId="157EF3AA" w:rsidR="002C34F9" w:rsidRDefault="002C34F9">
            <w:pPr>
              <w:rPr>
                <w:spacing w:val="-2"/>
                <w:lang w:val="en-GB"/>
              </w:rPr>
            </w:pPr>
            <w:r>
              <w:rPr>
                <w:lang w:val="en-GB"/>
              </w:rPr>
              <w:t xml:space="preserve">I have given below a general explanation of my position to </w:t>
            </w:r>
            <w:r>
              <w:rPr>
                <w:spacing w:val="-2"/>
                <w:lang w:val="en-GB"/>
              </w:rPr>
              <w:t xml:space="preserve">prove a need for assistance in paying for PhD </w:t>
            </w:r>
            <w:r w:rsidR="00DE4DED">
              <w:rPr>
                <w:spacing w:val="-2"/>
                <w:lang w:val="en-GB"/>
              </w:rPr>
              <w:t>college/university/</w:t>
            </w:r>
            <w:r>
              <w:rPr>
                <w:spacing w:val="-2"/>
                <w:lang w:val="en-GB"/>
              </w:rPr>
              <w:t xml:space="preserve">tuition </w:t>
            </w:r>
            <w:r w:rsidR="00DE4DED">
              <w:rPr>
                <w:spacing w:val="-2"/>
                <w:lang w:val="en-GB"/>
              </w:rPr>
              <w:t xml:space="preserve">fees </w:t>
            </w:r>
            <w:r>
              <w:rPr>
                <w:spacing w:val="-2"/>
                <w:lang w:val="en-GB"/>
              </w:rPr>
              <w:t xml:space="preserve">and/or other research </w:t>
            </w:r>
            <w:r w:rsidR="00FE67C5">
              <w:rPr>
                <w:spacing w:val="-2"/>
                <w:lang w:val="en-GB"/>
              </w:rPr>
              <w:t>costs</w:t>
            </w:r>
            <w:r>
              <w:rPr>
                <w:spacing w:val="-2"/>
                <w:lang w:val="en-GB"/>
              </w:rPr>
              <w:t xml:space="preserve">. </w:t>
            </w:r>
          </w:p>
          <w:p w14:paraId="1E8EB83D" w14:textId="77777777" w:rsidR="002C34F9" w:rsidRDefault="002C34F9">
            <w:pPr>
              <w:rPr>
                <w:lang w:val="en-GB"/>
              </w:rPr>
            </w:pPr>
          </w:p>
          <w:p w14:paraId="64D7ECA4" w14:textId="77777777" w:rsidR="00EF44C1" w:rsidRDefault="00EF44C1">
            <w:pPr>
              <w:rPr>
                <w:lang w:val="en-GB"/>
              </w:rPr>
            </w:pPr>
            <w:r>
              <w:rPr>
                <w:lang w:val="en-GB"/>
              </w:rPr>
              <w:t>Relevant information may include:</w:t>
            </w:r>
          </w:p>
          <w:p w14:paraId="618E2FF7" w14:textId="30C718ED" w:rsidR="00EF44C1" w:rsidRPr="00EF44C1" w:rsidRDefault="00EF44C1" w:rsidP="00EF44C1">
            <w:pPr>
              <w:numPr>
                <w:ilvl w:val="0"/>
                <w:numId w:val="8"/>
              </w:numPr>
              <w:rPr>
                <w:lang w:val="en-GB"/>
              </w:rPr>
            </w:pPr>
            <w:r w:rsidRPr="00EF44C1">
              <w:rPr>
                <w:lang w:val="en-GB"/>
              </w:rPr>
              <w:t>General financial hardship resulting in a lack of affordable means to pay for your studies</w:t>
            </w:r>
            <w:r>
              <w:rPr>
                <w:lang w:val="en-GB"/>
              </w:rPr>
              <w:t xml:space="preserve"> (income/savings/debt information will be relevant)</w:t>
            </w:r>
          </w:p>
          <w:p w14:paraId="26D2FEA8" w14:textId="3E6D5488" w:rsidR="00EF44C1" w:rsidRPr="00EF44C1" w:rsidRDefault="00252636" w:rsidP="00EF44C1">
            <w:pPr>
              <w:numPr>
                <w:ilvl w:val="0"/>
                <w:numId w:val="8"/>
              </w:numPr>
              <w:rPr>
                <w:lang w:val="en-GB"/>
              </w:rPr>
            </w:pPr>
            <w:r>
              <w:rPr>
                <w:lang w:val="en-GB"/>
              </w:rPr>
              <w:t>A</w:t>
            </w:r>
            <w:r w:rsidR="00EF44C1" w:rsidRPr="00EF44C1">
              <w:rPr>
                <w:lang w:val="en-GB"/>
              </w:rPr>
              <w:t xml:space="preserve"> health condition that increases your living costs </w:t>
            </w:r>
          </w:p>
          <w:p w14:paraId="07804A67" w14:textId="3D5D8261" w:rsidR="00EF44C1" w:rsidRPr="00EF44C1" w:rsidRDefault="00EF44C1" w:rsidP="00EF44C1">
            <w:pPr>
              <w:numPr>
                <w:ilvl w:val="0"/>
                <w:numId w:val="8"/>
              </w:numPr>
              <w:rPr>
                <w:lang w:val="en-GB"/>
              </w:rPr>
            </w:pPr>
            <w:r w:rsidRPr="00EF44C1">
              <w:rPr>
                <w:lang w:val="en-GB"/>
              </w:rPr>
              <w:t xml:space="preserve">Caring </w:t>
            </w:r>
            <w:r>
              <w:rPr>
                <w:lang w:val="en-GB"/>
              </w:rPr>
              <w:t>responsibilities</w:t>
            </w:r>
            <w:r w:rsidR="00847FF3">
              <w:rPr>
                <w:lang w:val="en-GB"/>
              </w:rPr>
              <w:t xml:space="preserve"> for depen</w:t>
            </w:r>
            <w:r w:rsidR="00501F94">
              <w:rPr>
                <w:lang w:val="en-GB"/>
              </w:rPr>
              <w:t>dent children or other dependants</w:t>
            </w:r>
          </w:p>
          <w:p w14:paraId="61EA7B6B" w14:textId="77777777" w:rsidR="005F484A" w:rsidRDefault="005F484A" w:rsidP="005F484A">
            <w:pPr>
              <w:rPr>
                <w:lang w:val="en-GB"/>
              </w:rPr>
            </w:pPr>
          </w:p>
          <w:p w14:paraId="7B8D91B5" w14:textId="1DFF670F" w:rsidR="005F484A" w:rsidRDefault="005F484A" w:rsidP="005F484A">
            <w:pPr>
              <w:rPr>
                <w:lang w:val="en-GB"/>
              </w:rPr>
            </w:pPr>
            <w:r>
              <w:rPr>
                <w:lang w:val="en-GB"/>
              </w:rPr>
              <w:t xml:space="preserve">Note: </w:t>
            </w:r>
            <w:r>
              <w:rPr>
                <w:lang w:val="en-GB"/>
              </w:rPr>
              <w:t>Please mark this box as not applicable if your application is being made on the grounds of academic/research subject merit only.</w:t>
            </w:r>
          </w:p>
          <w:p w14:paraId="20BA6314" w14:textId="21BA2066" w:rsidR="005F484A" w:rsidRPr="00234CE2" w:rsidRDefault="005F484A" w:rsidP="005F484A">
            <w:pPr>
              <w:rPr>
                <w:lang w:val="en-GB"/>
              </w:rPr>
            </w:pPr>
          </w:p>
        </w:tc>
      </w:tr>
      <w:tr w:rsidR="002C34F9" w:rsidRPr="00234CE2" w14:paraId="6E710DB0" w14:textId="77777777" w:rsidTr="002C34F9">
        <w:tc>
          <w:tcPr>
            <w:tcW w:w="9493" w:type="dxa"/>
            <w:gridSpan w:val="5"/>
            <w:shd w:val="clear" w:color="auto" w:fill="FFFFFF" w:themeFill="background1"/>
          </w:tcPr>
          <w:p w14:paraId="1961F66D" w14:textId="611C2629" w:rsidR="002C34F9" w:rsidRDefault="002C34F9">
            <w:pPr>
              <w:rPr>
                <w:lang w:val="en-GB"/>
              </w:rPr>
            </w:pPr>
            <w:r>
              <w:rPr>
                <w:lang w:val="en-GB"/>
              </w:rPr>
              <w:t>[Insert explanation</w:t>
            </w:r>
            <w:r w:rsidR="005F484A">
              <w:rPr>
                <w:lang w:val="en-GB"/>
              </w:rPr>
              <w:t xml:space="preserve"> or mark as not applicable</w:t>
            </w:r>
            <w:r>
              <w:rPr>
                <w:lang w:val="en-GB"/>
              </w:rPr>
              <w:t>]</w:t>
            </w:r>
          </w:p>
          <w:p w14:paraId="2903D2B1" w14:textId="77777777" w:rsidR="00186FDD" w:rsidRDefault="00186FDD">
            <w:pPr>
              <w:rPr>
                <w:lang w:val="en-GB"/>
              </w:rPr>
            </w:pPr>
          </w:p>
          <w:p w14:paraId="38C0E48E" w14:textId="77777777" w:rsidR="00A36591" w:rsidRDefault="00A36591">
            <w:pPr>
              <w:rPr>
                <w:lang w:val="en-GB"/>
              </w:rPr>
            </w:pPr>
          </w:p>
          <w:p w14:paraId="39362D35" w14:textId="664CA969" w:rsidR="002C34F9" w:rsidRDefault="002C34F9">
            <w:pPr>
              <w:rPr>
                <w:lang w:val="en-GB"/>
              </w:rPr>
            </w:pPr>
          </w:p>
        </w:tc>
      </w:tr>
      <w:tr w:rsidR="00FC0016" w:rsidRPr="00234CE2" w14:paraId="0B580CF0" w14:textId="77777777" w:rsidTr="00FC0016">
        <w:tc>
          <w:tcPr>
            <w:tcW w:w="9493" w:type="dxa"/>
            <w:gridSpan w:val="5"/>
            <w:shd w:val="clear" w:color="auto" w:fill="D9D9D9" w:themeFill="background1" w:themeFillShade="D9"/>
          </w:tcPr>
          <w:p w14:paraId="45849BC1" w14:textId="193348E7" w:rsidR="00FC0016" w:rsidRPr="00FC0016" w:rsidRDefault="00FC0016" w:rsidP="002C34F9">
            <w:pPr>
              <w:pStyle w:val="BodyText"/>
              <w:spacing w:line="230" w:lineRule="exact"/>
              <w:rPr>
                <w:b/>
                <w:bCs/>
                <w:sz w:val="22"/>
                <w:szCs w:val="22"/>
                <w:lang w:val="en-GB"/>
              </w:rPr>
            </w:pPr>
            <w:r>
              <w:rPr>
                <w:b/>
                <w:bCs/>
                <w:sz w:val="22"/>
                <w:szCs w:val="22"/>
                <w:lang w:val="en-GB"/>
              </w:rPr>
              <w:t>Acceptance of terms and signature</w:t>
            </w:r>
          </w:p>
        </w:tc>
      </w:tr>
      <w:tr w:rsidR="002C34F9" w:rsidRPr="00234CE2" w14:paraId="2F2A677F" w14:textId="77777777" w:rsidTr="00FC0016">
        <w:tc>
          <w:tcPr>
            <w:tcW w:w="9493" w:type="dxa"/>
            <w:gridSpan w:val="5"/>
            <w:shd w:val="clear" w:color="auto" w:fill="F2F2F2" w:themeFill="background1" w:themeFillShade="F2"/>
          </w:tcPr>
          <w:p w14:paraId="76271116" w14:textId="77777777" w:rsidR="002C34F9" w:rsidRPr="002C34F9" w:rsidRDefault="002C34F9" w:rsidP="002C34F9">
            <w:pPr>
              <w:pStyle w:val="BodyText"/>
              <w:spacing w:line="230" w:lineRule="exact"/>
              <w:rPr>
                <w:b/>
                <w:spacing w:val="-2"/>
                <w:sz w:val="22"/>
                <w:szCs w:val="22"/>
                <w:lang w:val="en-GB"/>
              </w:rPr>
            </w:pPr>
            <w:r w:rsidRPr="002C34F9">
              <w:rPr>
                <w:sz w:val="22"/>
                <w:szCs w:val="22"/>
                <w:lang w:val="en-GB"/>
              </w:rPr>
              <w:t>I</w:t>
            </w:r>
            <w:r w:rsidRPr="002C34F9">
              <w:rPr>
                <w:spacing w:val="-12"/>
                <w:sz w:val="22"/>
                <w:szCs w:val="22"/>
                <w:lang w:val="en-GB"/>
              </w:rPr>
              <w:t xml:space="preserve"> </w:t>
            </w:r>
            <w:r w:rsidRPr="002C34F9">
              <w:rPr>
                <w:sz w:val="22"/>
                <w:szCs w:val="22"/>
                <w:lang w:val="en-GB"/>
              </w:rPr>
              <w:t>have</w:t>
            </w:r>
            <w:r w:rsidRPr="002C34F9">
              <w:rPr>
                <w:spacing w:val="-8"/>
                <w:sz w:val="22"/>
                <w:szCs w:val="22"/>
                <w:lang w:val="en-GB"/>
              </w:rPr>
              <w:t xml:space="preserve"> </w:t>
            </w:r>
            <w:r w:rsidRPr="002C34F9">
              <w:rPr>
                <w:sz w:val="22"/>
                <w:szCs w:val="22"/>
                <w:lang w:val="en-GB"/>
              </w:rPr>
              <w:t>read</w:t>
            </w:r>
            <w:r w:rsidRPr="002C34F9">
              <w:rPr>
                <w:spacing w:val="-8"/>
                <w:sz w:val="22"/>
                <w:szCs w:val="22"/>
                <w:lang w:val="en-GB"/>
              </w:rPr>
              <w:t xml:space="preserve"> </w:t>
            </w:r>
            <w:r w:rsidRPr="002C34F9">
              <w:rPr>
                <w:sz w:val="22"/>
                <w:szCs w:val="22"/>
                <w:lang w:val="en-GB"/>
              </w:rPr>
              <w:t>and</w:t>
            </w:r>
            <w:r w:rsidRPr="002C34F9">
              <w:rPr>
                <w:spacing w:val="-10"/>
                <w:sz w:val="22"/>
                <w:szCs w:val="22"/>
                <w:lang w:val="en-GB"/>
              </w:rPr>
              <w:t xml:space="preserve"> </w:t>
            </w:r>
            <w:r w:rsidRPr="002C34F9">
              <w:rPr>
                <w:sz w:val="22"/>
                <w:szCs w:val="22"/>
                <w:lang w:val="en-GB"/>
              </w:rPr>
              <w:t>understand</w:t>
            </w:r>
            <w:r w:rsidRPr="002C34F9">
              <w:rPr>
                <w:spacing w:val="-8"/>
                <w:sz w:val="22"/>
                <w:szCs w:val="22"/>
                <w:lang w:val="en-GB"/>
              </w:rPr>
              <w:t xml:space="preserve"> </w:t>
            </w:r>
            <w:r w:rsidRPr="002C34F9">
              <w:rPr>
                <w:sz w:val="22"/>
                <w:szCs w:val="22"/>
                <w:lang w:val="en-GB"/>
              </w:rPr>
              <w:t>the</w:t>
            </w:r>
            <w:r w:rsidRPr="002C34F9">
              <w:rPr>
                <w:spacing w:val="-8"/>
                <w:sz w:val="22"/>
                <w:szCs w:val="22"/>
                <w:lang w:val="en-GB"/>
              </w:rPr>
              <w:t xml:space="preserve"> </w:t>
            </w:r>
            <w:r w:rsidRPr="002C34F9">
              <w:rPr>
                <w:sz w:val="22"/>
                <w:szCs w:val="22"/>
                <w:lang w:val="en-GB"/>
              </w:rPr>
              <w:t>information</w:t>
            </w:r>
            <w:r w:rsidRPr="002C34F9">
              <w:rPr>
                <w:spacing w:val="-11"/>
                <w:sz w:val="22"/>
                <w:szCs w:val="22"/>
                <w:lang w:val="en-GB"/>
              </w:rPr>
              <w:t xml:space="preserve"> </w:t>
            </w:r>
            <w:r w:rsidRPr="002C34F9">
              <w:rPr>
                <w:sz w:val="22"/>
                <w:szCs w:val="22"/>
                <w:lang w:val="en-GB"/>
              </w:rPr>
              <w:t>and</w:t>
            </w:r>
            <w:r w:rsidRPr="002C34F9">
              <w:rPr>
                <w:spacing w:val="-11"/>
                <w:sz w:val="22"/>
                <w:szCs w:val="22"/>
                <w:lang w:val="en-GB"/>
              </w:rPr>
              <w:t xml:space="preserve"> </w:t>
            </w:r>
            <w:r w:rsidRPr="002C34F9">
              <w:rPr>
                <w:sz w:val="22"/>
                <w:szCs w:val="22"/>
                <w:lang w:val="en-GB"/>
              </w:rPr>
              <w:t>conditions</w:t>
            </w:r>
            <w:r w:rsidRPr="002C34F9">
              <w:rPr>
                <w:spacing w:val="-9"/>
                <w:sz w:val="22"/>
                <w:szCs w:val="22"/>
                <w:lang w:val="en-GB"/>
              </w:rPr>
              <w:t xml:space="preserve"> </w:t>
            </w:r>
            <w:r w:rsidRPr="002C34F9">
              <w:rPr>
                <w:sz w:val="22"/>
                <w:szCs w:val="22"/>
                <w:lang w:val="en-GB"/>
              </w:rPr>
              <w:t>attached</w:t>
            </w:r>
            <w:r w:rsidRPr="002C34F9">
              <w:rPr>
                <w:spacing w:val="-8"/>
                <w:sz w:val="22"/>
                <w:szCs w:val="22"/>
                <w:lang w:val="en-GB"/>
              </w:rPr>
              <w:t xml:space="preserve"> </w:t>
            </w:r>
            <w:r w:rsidRPr="002C34F9">
              <w:rPr>
                <w:sz w:val="22"/>
                <w:szCs w:val="22"/>
                <w:lang w:val="en-GB"/>
              </w:rPr>
              <w:t>to</w:t>
            </w:r>
            <w:r w:rsidRPr="002C34F9">
              <w:rPr>
                <w:spacing w:val="-9"/>
                <w:sz w:val="22"/>
                <w:szCs w:val="22"/>
                <w:lang w:val="en-GB"/>
              </w:rPr>
              <w:t xml:space="preserve"> </w:t>
            </w:r>
            <w:r w:rsidRPr="002C34F9">
              <w:rPr>
                <w:sz w:val="22"/>
                <w:szCs w:val="22"/>
                <w:lang w:val="en-GB"/>
              </w:rPr>
              <w:t>this</w:t>
            </w:r>
            <w:r w:rsidRPr="002C34F9">
              <w:rPr>
                <w:spacing w:val="-7"/>
                <w:sz w:val="22"/>
                <w:szCs w:val="22"/>
                <w:lang w:val="en-GB"/>
              </w:rPr>
              <w:t xml:space="preserve"> </w:t>
            </w:r>
            <w:r w:rsidRPr="002C34F9">
              <w:rPr>
                <w:sz w:val="22"/>
                <w:szCs w:val="22"/>
                <w:lang w:val="en-GB"/>
              </w:rPr>
              <w:t>application</w:t>
            </w:r>
            <w:r w:rsidRPr="002C34F9">
              <w:rPr>
                <w:spacing w:val="-11"/>
                <w:sz w:val="22"/>
                <w:szCs w:val="22"/>
                <w:lang w:val="en-GB"/>
              </w:rPr>
              <w:t xml:space="preserve"> </w:t>
            </w:r>
            <w:r w:rsidRPr="002C34F9">
              <w:rPr>
                <w:sz w:val="22"/>
                <w:szCs w:val="22"/>
                <w:lang w:val="en-GB"/>
              </w:rPr>
              <w:t>for</w:t>
            </w:r>
            <w:r w:rsidRPr="002C34F9">
              <w:rPr>
                <w:spacing w:val="-10"/>
                <w:sz w:val="22"/>
                <w:szCs w:val="22"/>
                <w:lang w:val="en-GB"/>
              </w:rPr>
              <w:t xml:space="preserve"> </w:t>
            </w:r>
            <w:r w:rsidRPr="002C34F9">
              <w:rPr>
                <w:sz w:val="22"/>
                <w:szCs w:val="22"/>
                <w:lang w:val="en-GB"/>
              </w:rPr>
              <w:t>funding</w:t>
            </w:r>
            <w:r w:rsidRPr="002C34F9">
              <w:rPr>
                <w:bCs/>
                <w:spacing w:val="-2"/>
                <w:sz w:val="22"/>
                <w:szCs w:val="22"/>
                <w:lang w:val="en-GB"/>
              </w:rPr>
              <w:t>.</w:t>
            </w:r>
          </w:p>
          <w:p w14:paraId="53C775AC" w14:textId="77777777" w:rsidR="002C34F9" w:rsidRPr="002C34F9" w:rsidRDefault="002C34F9" w:rsidP="002C34F9">
            <w:pPr>
              <w:pStyle w:val="BodyText"/>
              <w:spacing w:line="230" w:lineRule="exact"/>
              <w:ind w:left="116"/>
              <w:rPr>
                <w:b/>
                <w:sz w:val="22"/>
                <w:szCs w:val="22"/>
                <w:lang w:val="en-GB"/>
              </w:rPr>
            </w:pPr>
          </w:p>
          <w:p w14:paraId="25FA2AEB" w14:textId="6EA52724" w:rsidR="002C34F9" w:rsidRPr="002C34F9" w:rsidRDefault="002C34F9" w:rsidP="002C34F9">
            <w:pPr>
              <w:pStyle w:val="BodyText"/>
              <w:spacing w:line="230" w:lineRule="exact"/>
              <w:rPr>
                <w:sz w:val="22"/>
                <w:szCs w:val="22"/>
                <w:lang w:val="en-GB"/>
              </w:rPr>
            </w:pPr>
            <w:r w:rsidRPr="002C34F9">
              <w:rPr>
                <w:sz w:val="22"/>
                <w:szCs w:val="22"/>
                <w:lang w:val="en-GB"/>
              </w:rPr>
              <w:t>I</w:t>
            </w:r>
            <w:r w:rsidRPr="002C34F9">
              <w:rPr>
                <w:spacing w:val="-2"/>
                <w:sz w:val="22"/>
                <w:szCs w:val="22"/>
                <w:lang w:val="en-GB"/>
              </w:rPr>
              <w:t xml:space="preserve"> </w:t>
            </w:r>
            <w:r w:rsidRPr="002C34F9">
              <w:rPr>
                <w:sz w:val="22"/>
                <w:szCs w:val="22"/>
                <w:lang w:val="en-GB"/>
              </w:rPr>
              <w:t>agree</w:t>
            </w:r>
            <w:r w:rsidRPr="002C34F9">
              <w:rPr>
                <w:spacing w:val="-2"/>
                <w:sz w:val="22"/>
                <w:szCs w:val="22"/>
                <w:lang w:val="en-GB"/>
              </w:rPr>
              <w:t xml:space="preserve"> </w:t>
            </w:r>
            <w:r w:rsidRPr="002C34F9">
              <w:rPr>
                <w:sz w:val="22"/>
                <w:szCs w:val="22"/>
                <w:lang w:val="en-GB"/>
              </w:rPr>
              <w:t>to</w:t>
            </w:r>
            <w:r w:rsidRPr="002C34F9">
              <w:rPr>
                <w:spacing w:val="-4"/>
                <w:sz w:val="22"/>
                <w:szCs w:val="22"/>
                <w:lang w:val="en-GB"/>
              </w:rPr>
              <w:t xml:space="preserve"> </w:t>
            </w:r>
            <w:r w:rsidRPr="002C34F9">
              <w:rPr>
                <w:sz w:val="22"/>
                <w:szCs w:val="22"/>
                <w:lang w:val="en-GB"/>
              </w:rPr>
              <w:t>abide</w:t>
            </w:r>
            <w:r w:rsidRPr="002C34F9">
              <w:rPr>
                <w:spacing w:val="-3"/>
                <w:sz w:val="22"/>
                <w:szCs w:val="22"/>
                <w:lang w:val="en-GB"/>
              </w:rPr>
              <w:t xml:space="preserve"> </w:t>
            </w:r>
            <w:r w:rsidRPr="002C34F9">
              <w:rPr>
                <w:sz w:val="22"/>
                <w:szCs w:val="22"/>
                <w:lang w:val="en-GB"/>
              </w:rPr>
              <w:t>by</w:t>
            </w:r>
            <w:r w:rsidRPr="002C34F9">
              <w:rPr>
                <w:spacing w:val="-1"/>
                <w:sz w:val="22"/>
                <w:szCs w:val="22"/>
                <w:lang w:val="en-GB"/>
              </w:rPr>
              <w:t xml:space="preserve"> </w:t>
            </w:r>
            <w:r w:rsidRPr="002C34F9">
              <w:rPr>
                <w:sz w:val="22"/>
                <w:szCs w:val="22"/>
                <w:lang w:val="en-GB"/>
              </w:rPr>
              <w:t>these</w:t>
            </w:r>
            <w:r w:rsidRPr="002C34F9">
              <w:rPr>
                <w:spacing w:val="-2"/>
                <w:sz w:val="22"/>
                <w:szCs w:val="22"/>
                <w:lang w:val="en-GB"/>
              </w:rPr>
              <w:t xml:space="preserve"> conditions, and I agree to the processing of data in accordance with CIOT’s privacy policy.</w:t>
            </w:r>
            <w:r w:rsidR="00FC0016">
              <w:rPr>
                <w:spacing w:val="-2"/>
                <w:sz w:val="22"/>
                <w:szCs w:val="22"/>
                <w:lang w:val="en-GB"/>
              </w:rPr>
              <w:br/>
            </w:r>
          </w:p>
          <w:p w14:paraId="2920E52D" w14:textId="77777777" w:rsidR="002C34F9" w:rsidRDefault="002C34F9" w:rsidP="002C34F9">
            <w:pPr>
              <w:pStyle w:val="BodyText"/>
              <w:spacing w:line="230" w:lineRule="exact"/>
              <w:rPr>
                <w:spacing w:val="-2"/>
                <w:sz w:val="22"/>
                <w:szCs w:val="22"/>
                <w:lang w:val="en-GB"/>
              </w:rPr>
            </w:pPr>
            <w:r w:rsidRPr="002C34F9">
              <w:rPr>
                <w:sz w:val="22"/>
                <w:szCs w:val="22"/>
                <w:lang w:val="en-GB"/>
              </w:rPr>
              <w:t>To</w:t>
            </w:r>
            <w:r w:rsidRPr="002C34F9">
              <w:rPr>
                <w:spacing w:val="-9"/>
                <w:sz w:val="22"/>
                <w:szCs w:val="22"/>
                <w:lang w:val="en-GB"/>
              </w:rPr>
              <w:t xml:space="preserve"> </w:t>
            </w:r>
            <w:r w:rsidRPr="002C34F9">
              <w:rPr>
                <w:sz w:val="22"/>
                <w:szCs w:val="22"/>
                <w:lang w:val="en-GB"/>
              </w:rPr>
              <w:t>complete</w:t>
            </w:r>
            <w:r w:rsidRPr="002C34F9">
              <w:rPr>
                <w:spacing w:val="-8"/>
                <w:sz w:val="22"/>
                <w:szCs w:val="22"/>
                <w:lang w:val="en-GB"/>
              </w:rPr>
              <w:t xml:space="preserve"> </w:t>
            </w:r>
            <w:r w:rsidRPr="002C34F9">
              <w:rPr>
                <w:sz w:val="22"/>
                <w:szCs w:val="22"/>
                <w:lang w:val="en-GB"/>
              </w:rPr>
              <w:t>your</w:t>
            </w:r>
            <w:r w:rsidRPr="002C34F9">
              <w:rPr>
                <w:spacing w:val="-5"/>
                <w:sz w:val="22"/>
                <w:szCs w:val="22"/>
                <w:lang w:val="en-GB"/>
              </w:rPr>
              <w:t xml:space="preserve"> </w:t>
            </w:r>
            <w:r w:rsidRPr="002C34F9">
              <w:rPr>
                <w:sz w:val="22"/>
                <w:szCs w:val="22"/>
                <w:lang w:val="en-GB"/>
              </w:rPr>
              <w:t>application,</w:t>
            </w:r>
            <w:r w:rsidRPr="002C34F9">
              <w:rPr>
                <w:spacing w:val="-6"/>
                <w:sz w:val="22"/>
                <w:szCs w:val="22"/>
                <w:lang w:val="en-GB"/>
              </w:rPr>
              <w:t xml:space="preserve"> </w:t>
            </w:r>
            <w:r w:rsidRPr="002C34F9">
              <w:rPr>
                <w:sz w:val="22"/>
                <w:szCs w:val="22"/>
                <w:lang w:val="en-GB"/>
              </w:rPr>
              <w:t>please</w:t>
            </w:r>
            <w:r w:rsidRPr="002C34F9">
              <w:rPr>
                <w:spacing w:val="-6"/>
                <w:sz w:val="22"/>
                <w:szCs w:val="22"/>
                <w:lang w:val="en-GB"/>
              </w:rPr>
              <w:t xml:space="preserve"> </w:t>
            </w:r>
            <w:r w:rsidRPr="002C34F9">
              <w:rPr>
                <w:sz w:val="22"/>
                <w:szCs w:val="22"/>
                <w:lang w:val="en-GB"/>
              </w:rPr>
              <w:t>sign</w:t>
            </w:r>
            <w:r w:rsidRPr="002C34F9">
              <w:rPr>
                <w:spacing w:val="-7"/>
                <w:sz w:val="22"/>
                <w:szCs w:val="22"/>
                <w:lang w:val="en-GB"/>
              </w:rPr>
              <w:t xml:space="preserve"> </w:t>
            </w:r>
            <w:r w:rsidRPr="002C34F9">
              <w:rPr>
                <w:sz w:val="22"/>
                <w:szCs w:val="22"/>
                <w:lang w:val="en-GB"/>
              </w:rPr>
              <w:t>below</w:t>
            </w:r>
            <w:r w:rsidRPr="002C34F9">
              <w:rPr>
                <w:spacing w:val="-8"/>
                <w:sz w:val="22"/>
                <w:szCs w:val="22"/>
                <w:lang w:val="en-GB"/>
              </w:rPr>
              <w:t xml:space="preserve"> </w:t>
            </w:r>
            <w:r w:rsidRPr="002C34F9">
              <w:rPr>
                <w:sz w:val="22"/>
                <w:szCs w:val="22"/>
                <w:lang w:val="en-GB"/>
              </w:rPr>
              <w:t>and</w:t>
            </w:r>
            <w:r w:rsidRPr="002C34F9">
              <w:rPr>
                <w:spacing w:val="-6"/>
                <w:sz w:val="22"/>
                <w:szCs w:val="22"/>
                <w:lang w:val="en-GB"/>
              </w:rPr>
              <w:t xml:space="preserve"> </w:t>
            </w:r>
            <w:r w:rsidRPr="002C34F9">
              <w:rPr>
                <w:sz w:val="22"/>
                <w:szCs w:val="22"/>
                <w:lang w:val="en-GB"/>
              </w:rPr>
              <w:t>return</w:t>
            </w:r>
            <w:r w:rsidRPr="002C34F9">
              <w:rPr>
                <w:spacing w:val="-6"/>
                <w:sz w:val="22"/>
                <w:szCs w:val="22"/>
                <w:lang w:val="en-GB"/>
              </w:rPr>
              <w:t xml:space="preserve"> </w:t>
            </w:r>
            <w:r w:rsidRPr="002C34F9">
              <w:rPr>
                <w:sz w:val="22"/>
                <w:szCs w:val="22"/>
                <w:lang w:val="en-GB"/>
              </w:rPr>
              <w:t>this</w:t>
            </w:r>
            <w:r w:rsidRPr="002C34F9">
              <w:rPr>
                <w:spacing w:val="-6"/>
                <w:sz w:val="22"/>
                <w:szCs w:val="22"/>
                <w:lang w:val="en-GB"/>
              </w:rPr>
              <w:t xml:space="preserve"> </w:t>
            </w:r>
            <w:r w:rsidRPr="002C34F9">
              <w:rPr>
                <w:sz w:val="22"/>
                <w:szCs w:val="22"/>
                <w:lang w:val="en-GB"/>
              </w:rPr>
              <w:t>form</w:t>
            </w:r>
            <w:r w:rsidRPr="002C34F9">
              <w:rPr>
                <w:spacing w:val="-8"/>
                <w:sz w:val="22"/>
                <w:szCs w:val="22"/>
                <w:lang w:val="en-GB"/>
              </w:rPr>
              <w:t xml:space="preserve"> </w:t>
            </w:r>
            <w:r w:rsidRPr="002C34F9">
              <w:rPr>
                <w:sz w:val="22"/>
                <w:szCs w:val="22"/>
                <w:lang w:val="en-GB"/>
              </w:rPr>
              <w:t>to</w:t>
            </w:r>
            <w:r w:rsidRPr="002C34F9">
              <w:rPr>
                <w:spacing w:val="-6"/>
                <w:sz w:val="22"/>
                <w:szCs w:val="22"/>
                <w:lang w:val="en-GB"/>
              </w:rPr>
              <w:t xml:space="preserve"> </w:t>
            </w:r>
            <w:hyperlink r:id="rId15" w:history="1">
              <w:r w:rsidRPr="002C34F9">
                <w:rPr>
                  <w:rStyle w:val="Hyperlink"/>
                  <w:spacing w:val="-2"/>
                  <w:sz w:val="22"/>
                  <w:szCs w:val="22"/>
                  <w:lang w:val="en-GB"/>
                </w:rPr>
                <w:t>education@ciot.org.uk</w:t>
              </w:r>
            </w:hyperlink>
            <w:r w:rsidRPr="002C34F9">
              <w:rPr>
                <w:spacing w:val="-2"/>
                <w:sz w:val="22"/>
                <w:szCs w:val="22"/>
                <w:lang w:val="en-GB"/>
              </w:rPr>
              <w:t>.</w:t>
            </w:r>
          </w:p>
          <w:p w14:paraId="38123FE8" w14:textId="70A5D7DF" w:rsidR="00FC0016" w:rsidRPr="002C34F9" w:rsidRDefault="00FC0016" w:rsidP="002C34F9">
            <w:pPr>
              <w:pStyle w:val="BodyText"/>
              <w:spacing w:line="230" w:lineRule="exact"/>
              <w:rPr>
                <w:sz w:val="22"/>
                <w:szCs w:val="22"/>
                <w:lang w:val="en-GB"/>
              </w:rPr>
            </w:pPr>
          </w:p>
        </w:tc>
      </w:tr>
      <w:tr w:rsidR="00970316" w:rsidRPr="00234CE2" w14:paraId="22485F22" w14:textId="77777777" w:rsidTr="00FC0016">
        <w:tc>
          <w:tcPr>
            <w:tcW w:w="3114" w:type="dxa"/>
            <w:shd w:val="clear" w:color="auto" w:fill="F2F2F2" w:themeFill="background1" w:themeFillShade="F2"/>
          </w:tcPr>
          <w:p w14:paraId="7910C710" w14:textId="69059D82" w:rsidR="00970316" w:rsidRPr="00234CE2" w:rsidRDefault="00970316">
            <w:pPr>
              <w:rPr>
                <w:lang w:val="en-GB"/>
              </w:rPr>
            </w:pPr>
            <w:r w:rsidRPr="00234CE2">
              <w:rPr>
                <w:lang w:val="en-GB"/>
              </w:rPr>
              <w:t>Signature</w:t>
            </w:r>
          </w:p>
        </w:tc>
        <w:tc>
          <w:tcPr>
            <w:tcW w:w="6379" w:type="dxa"/>
            <w:gridSpan w:val="4"/>
          </w:tcPr>
          <w:p w14:paraId="31A23B2A" w14:textId="77777777" w:rsidR="00970316" w:rsidRPr="00234CE2" w:rsidRDefault="00970316">
            <w:pPr>
              <w:rPr>
                <w:lang w:val="en-GB"/>
              </w:rPr>
            </w:pPr>
          </w:p>
          <w:p w14:paraId="13B1AD0C" w14:textId="6A1EEAD4" w:rsidR="00AF2E72" w:rsidRPr="00234CE2" w:rsidRDefault="00AF2E72">
            <w:pPr>
              <w:rPr>
                <w:lang w:val="en-GB"/>
              </w:rPr>
            </w:pPr>
          </w:p>
        </w:tc>
      </w:tr>
      <w:tr w:rsidR="00970316" w:rsidRPr="00234CE2" w14:paraId="4E80E636" w14:textId="77777777" w:rsidTr="00FC0016">
        <w:tc>
          <w:tcPr>
            <w:tcW w:w="3114" w:type="dxa"/>
            <w:shd w:val="clear" w:color="auto" w:fill="F2F2F2" w:themeFill="background1" w:themeFillShade="F2"/>
          </w:tcPr>
          <w:p w14:paraId="128C548C" w14:textId="2E901FC1" w:rsidR="00970316" w:rsidRPr="00234CE2" w:rsidRDefault="00970316">
            <w:pPr>
              <w:rPr>
                <w:lang w:val="en-GB"/>
              </w:rPr>
            </w:pPr>
            <w:r w:rsidRPr="00234CE2">
              <w:rPr>
                <w:lang w:val="en-GB"/>
              </w:rPr>
              <w:t>Date</w:t>
            </w:r>
          </w:p>
        </w:tc>
        <w:tc>
          <w:tcPr>
            <w:tcW w:w="6379" w:type="dxa"/>
            <w:gridSpan w:val="4"/>
          </w:tcPr>
          <w:p w14:paraId="0847B93A" w14:textId="77777777" w:rsidR="00970316" w:rsidRPr="00234CE2" w:rsidRDefault="00970316">
            <w:pPr>
              <w:rPr>
                <w:lang w:val="en-GB"/>
              </w:rPr>
            </w:pPr>
          </w:p>
          <w:p w14:paraId="2C9440A6" w14:textId="77777777" w:rsidR="00AF2E72" w:rsidRPr="00234CE2" w:rsidRDefault="00AF2E72">
            <w:pPr>
              <w:rPr>
                <w:lang w:val="en-GB"/>
              </w:rPr>
            </w:pPr>
          </w:p>
        </w:tc>
      </w:tr>
    </w:tbl>
    <w:p w14:paraId="38787980" w14:textId="77777777" w:rsidR="00970316" w:rsidRPr="00234CE2" w:rsidRDefault="00970316">
      <w:pPr>
        <w:rPr>
          <w:lang w:val="en-GB"/>
        </w:rPr>
      </w:pPr>
    </w:p>
    <w:p w14:paraId="0AC1CD2E" w14:textId="50F50D86" w:rsidR="00970316" w:rsidRPr="00234CE2" w:rsidRDefault="00970316" w:rsidP="00970316">
      <w:pPr>
        <w:pStyle w:val="BodyText"/>
        <w:ind w:right="153"/>
        <w:jc w:val="right"/>
        <w:rPr>
          <w:lang w:val="en-GB"/>
        </w:rPr>
      </w:pPr>
      <w:r w:rsidRPr="00234CE2">
        <w:rPr>
          <w:lang w:val="en-GB"/>
        </w:rPr>
        <w:t>©</w:t>
      </w:r>
      <w:r w:rsidRPr="00234CE2">
        <w:rPr>
          <w:spacing w:val="-4"/>
          <w:lang w:val="en-GB"/>
        </w:rPr>
        <w:t xml:space="preserve"> </w:t>
      </w:r>
      <w:r w:rsidRPr="00234CE2">
        <w:rPr>
          <w:lang w:val="en-GB"/>
        </w:rPr>
        <w:t>CIOT</w:t>
      </w:r>
      <w:r w:rsidRPr="00234CE2">
        <w:rPr>
          <w:spacing w:val="-6"/>
          <w:lang w:val="en-GB"/>
        </w:rPr>
        <w:t xml:space="preserve"> </w:t>
      </w:r>
      <w:r w:rsidRPr="00234CE2">
        <w:rPr>
          <w:spacing w:val="-2"/>
          <w:lang w:val="en-GB"/>
        </w:rPr>
        <w:t>202</w:t>
      </w:r>
      <w:r w:rsidR="00794017">
        <w:rPr>
          <w:spacing w:val="-2"/>
          <w:lang w:val="en-GB"/>
        </w:rPr>
        <w:t>6</w:t>
      </w:r>
    </w:p>
    <w:p w14:paraId="6AE891F1" w14:textId="77777777" w:rsidR="00970316" w:rsidRPr="00234CE2" w:rsidRDefault="00970316">
      <w:pPr>
        <w:rPr>
          <w:lang w:val="en-GB"/>
        </w:rPr>
      </w:pPr>
    </w:p>
    <w:sectPr w:rsidR="00970316" w:rsidRPr="00234CE2" w:rsidSect="00200228">
      <w:headerReference w:type="even" r:id="rId16"/>
      <w:headerReference w:type="default" r:id="rId17"/>
      <w:footerReference w:type="default" r:id="rId18"/>
      <w:headerReference w:type="first" r:id="rId19"/>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59E6" w14:textId="77777777" w:rsidR="00806566" w:rsidRDefault="00806566" w:rsidP="00970316">
      <w:r>
        <w:separator/>
      </w:r>
    </w:p>
  </w:endnote>
  <w:endnote w:type="continuationSeparator" w:id="0">
    <w:p w14:paraId="353CD487" w14:textId="77777777" w:rsidR="00806566" w:rsidRDefault="00806566" w:rsidP="0097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2F91" w14:textId="77777777" w:rsidR="00200228" w:rsidRDefault="00200228" w:rsidP="00D622AD">
    <w:pPr>
      <w:spacing w:line="182" w:lineRule="exact"/>
      <w:ind w:left="20"/>
      <w:rPr>
        <w:sz w:val="16"/>
        <w:szCs w:val="16"/>
      </w:rPr>
    </w:pPr>
  </w:p>
  <w:p w14:paraId="5D4FE851" w14:textId="77777777" w:rsidR="00200228" w:rsidRDefault="00200228" w:rsidP="00D622AD">
    <w:pPr>
      <w:spacing w:line="182" w:lineRule="exact"/>
      <w:ind w:left="20"/>
      <w:rPr>
        <w:sz w:val="16"/>
        <w:szCs w:val="16"/>
      </w:rPr>
    </w:pPr>
  </w:p>
  <w:p w14:paraId="33B09C48" w14:textId="552A92D5" w:rsidR="00D622AD" w:rsidRPr="00D622AD" w:rsidRDefault="00D622AD" w:rsidP="00D622AD">
    <w:pPr>
      <w:spacing w:line="182" w:lineRule="exact"/>
      <w:ind w:left="20"/>
      <w:rPr>
        <w:sz w:val="16"/>
        <w:szCs w:val="16"/>
      </w:rPr>
    </w:pPr>
    <w:r w:rsidRPr="00D622AD">
      <w:rPr>
        <w:sz w:val="16"/>
        <w:szCs w:val="16"/>
      </w:rPr>
      <w:t>The</w:t>
    </w:r>
    <w:r w:rsidRPr="00D622AD">
      <w:rPr>
        <w:spacing w:val="-10"/>
        <w:sz w:val="16"/>
        <w:szCs w:val="16"/>
      </w:rPr>
      <w:t xml:space="preserve"> </w:t>
    </w:r>
    <w:r w:rsidRPr="00D622AD">
      <w:rPr>
        <w:sz w:val="16"/>
        <w:szCs w:val="16"/>
      </w:rPr>
      <w:t>Chartered</w:t>
    </w:r>
    <w:r w:rsidRPr="00D622AD">
      <w:rPr>
        <w:spacing w:val="-9"/>
        <w:sz w:val="16"/>
        <w:szCs w:val="16"/>
      </w:rPr>
      <w:t xml:space="preserve"> </w:t>
    </w:r>
    <w:r w:rsidRPr="00D622AD">
      <w:rPr>
        <w:sz w:val="16"/>
        <w:szCs w:val="16"/>
      </w:rPr>
      <w:t>Institute</w:t>
    </w:r>
    <w:r w:rsidRPr="00D622AD">
      <w:rPr>
        <w:spacing w:val="-9"/>
        <w:sz w:val="16"/>
        <w:szCs w:val="16"/>
      </w:rPr>
      <w:t xml:space="preserve"> </w:t>
    </w:r>
    <w:r w:rsidRPr="00D622AD">
      <w:rPr>
        <w:sz w:val="16"/>
        <w:szCs w:val="16"/>
      </w:rPr>
      <w:t>of</w:t>
    </w:r>
    <w:r w:rsidRPr="00D622AD">
      <w:rPr>
        <w:spacing w:val="-10"/>
        <w:sz w:val="16"/>
        <w:szCs w:val="16"/>
      </w:rPr>
      <w:t xml:space="preserve"> </w:t>
    </w:r>
    <w:r w:rsidRPr="00D622AD">
      <w:rPr>
        <w:sz w:val="16"/>
        <w:szCs w:val="16"/>
      </w:rPr>
      <w:t>Taxation</w:t>
    </w:r>
    <w:r w:rsidRPr="00D622AD">
      <w:rPr>
        <w:spacing w:val="-9"/>
        <w:sz w:val="16"/>
        <w:szCs w:val="16"/>
      </w:rPr>
      <w:t xml:space="preserve"> </w:t>
    </w:r>
    <w:r w:rsidRPr="00D622AD">
      <w:rPr>
        <w:sz w:val="16"/>
        <w:szCs w:val="16"/>
      </w:rPr>
      <w:t>is</w:t>
    </w:r>
    <w:r w:rsidRPr="00D622AD">
      <w:rPr>
        <w:spacing w:val="-8"/>
        <w:sz w:val="16"/>
        <w:szCs w:val="16"/>
      </w:rPr>
      <w:t xml:space="preserve"> </w:t>
    </w:r>
    <w:r w:rsidRPr="00D622AD">
      <w:rPr>
        <w:sz w:val="16"/>
        <w:szCs w:val="16"/>
      </w:rPr>
      <w:t>registered</w:t>
    </w:r>
    <w:r w:rsidRPr="00D622AD">
      <w:rPr>
        <w:spacing w:val="-9"/>
        <w:sz w:val="16"/>
        <w:szCs w:val="16"/>
      </w:rPr>
      <w:t xml:space="preserve"> </w:t>
    </w:r>
    <w:r w:rsidRPr="00D622AD">
      <w:rPr>
        <w:sz w:val="16"/>
        <w:szCs w:val="16"/>
      </w:rPr>
      <w:t>as</w:t>
    </w:r>
    <w:r w:rsidRPr="00D622AD">
      <w:rPr>
        <w:spacing w:val="-5"/>
        <w:sz w:val="16"/>
        <w:szCs w:val="16"/>
      </w:rPr>
      <w:t xml:space="preserve"> </w:t>
    </w:r>
    <w:r w:rsidRPr="00D622AD">
      <w:rPr>
        <w:sz w:val="16"/>
        <w:szCs w:val="16"/>
      </w:rPr>
      <w:t>a</w:t>
    </w:r>
    <w:r w:rsidRPr="00D622AD">
      <w:rPr>
        <w:spacing w:val="-10"/>
        <w:sz w:val="16"/>
        <w:szCs w:val="16"/>
      </w:rPr>
      <w:t xml:space="preserve"> </w:t>
    </w:r>
    <w:r w:rsidRPr="00D622AD">
      <w:rPr>
        <w:sz w:val="16"/>
        <w:szCs w:val="16"/>
      </w:rPr>
      <w:t>charity</w:t>
    </w:r>
    <w:r w:rsidRPr="00D622AD">
      <w:rPr>
        <w:spacing w:val="-7"/>
        <w:sz w:val="16"/>
        <w:szCs w:val="16"/>
      </w:rPr>
      <w:t xml:space="preserve"> </w:t>
    </w:r>
    <w:r w:rsidRPr="00D622AD">
      <w:rPr>
        <w:sz w:val="16"/>
        <w:szCs w:val="16"/>
      </w:rPr>
      <w:t>no.</w:t>
    </w:r>
    <w:r w:rsidRPr="00D622AD">
      <w:rPr>
        <w:spacing w:val="-7"/>
        <w:sz w:val="16"/>
        <w:szCs w:val="16"/>
      </w:rPr>
      <w:t xml:space="preserve"> </w:t>
    </w:r>
    <w:r w:rsidRPr="00D622AD">
      <w:rPr>
        <w:spacing w:val="-2"/>
        <w:sz w:val="16"/>
        <w:szCs w:val="16"/>
      </w:rPr>
      <w:t xml:space="preserve">1037771 </w:t>
    </w:r>
    <w:r w:rsidRPr="00D622AD">
      <w:rPr>
        <w:spacing w:val="-2"/>
        <w:sz w:val="16"/>
        <w:szCs w:val="16"/>
      </w:rPr>
      <w:tab/>
    </w:r>
    <w:r w:rsidRPr="00D622AD">
      <w:rPr>
        <w:spacing w:val="-2"/>
        <w:sz w:val="16"/>
        <w:szCs w:val="16"/>
      </w:rPr>
      <w:tab/>
    </w:r>
    <w:r w:rsidRPr="00D622AD">
      <w:rPr>
        <w:sz w:val="16"/>
        <w:szCs w:val="16"/>
      </w:rPr>
      <w:t>30</w:t>
    </w:r>
    <w:r w:rsidRPr="00D622AD">
      <w:rPr>
        <w:spacing w:val="-9"/>
        <w:sz w:val="16"/>
        <w:szCs w:val="16"/>
      </w:rPr>
      <w:t xml:space="preserve"> </w:t>
    </w:r>
    <w:r w:rsidRPr="00D622AD">
      <w:rPr>
        <w:sz w:val="16"/>
        <w:szCs w:val="16"/>
      </w:rPr>
      <w:t>Monck</w:t>
    </w:r>
    <w:r w:rsidRPr="00D622AD">
      <w:rPr>
        <w:spacing w:val="-3"/>
        <w:sz w:val="16"/>
        <w:szCs w:val="16"/>
      </w:rPr>
      <w:t xml:space="preserve"> </w:t>
    </w:r>
    <w:r w:rsidRPr="00D622AD">
      <w:rPr>
        <w:sz w:val="16"/>
        <w:szCs w:val="16"/>
      </w:rPr>
      <w:t>Steet,</w:t>
    </w:r>
    <w:r w:rsidRPr="00D622AD">
      <w:rPr>
        <w:spacing w:val="-7"/>
        <w:sz w:val="16"/>
        <w:szCs w:val="16"/>
      </w:rPr>
      <w:t xml:space="preserve"> </w:t>
    </w:r>
    <w:r w:rsidRPr="00D622AD">
      <w:rPr>
        <w:sz w:val="16"/>
        <w:szCs w:val="16"/>
      </w:rPr>
      <w:t>London</w:t>
    </w:r>
    <w:r w:rsidRPr="00D622AD">
      <w:rPr>
        <w:spacing w:val="-7"/>
        <w:sz w:val="16"/>
        <w:szCs w:val="16"/>
      </w:rPr>
      <w:t xml:space="preserve"> </w:t>
    </w:r>
    <w:r w:rsidRPr="00D622AD">
      <w:rPr>
        <w:sz w:val="16"/>
        <w:szCs w:val="16"/>
      </w:rPr>
      <w:t>SW1P</w:t>
    </w:r>
    <w:r w:rsidRPr="00D622AD">
      <w:rPr>
        <w:spacing w:val="-5"/>
        <w:sz w:val="16"/>
        <w:szCs w:val="16"/>
      </w:rPr>
      <w:t xml:space="preserve"> 2AP</w:t>
    </w:r>
  </w:p>
  <w:p w14:paraId="4115C3C6" w14:textId="1C6BBCF5" w:rsidR="00D622AD" w:rsidRPr="00D622AD" w:rsidRDefault="00D622AD" w:rsidP="00D622AD">
    <w:pPr>
      <w:spacing w:line="183" w:lineRule="exact"/>
      <w:ind w:left="5780"/>
      <w:rPr>
        <w:sz w:val="16"/>
        <w:szCs w:val="16"/>
        <w:lang w:val="de-DE"/>
      </w:rPr>
    </w:pPr>
    <w:r w:rsidRPr="00D622AD">
      <w:rPr>
        <w:sz w:val="16"/>
        <w:szCs w:val="16"/>
        <w:lang w:val="de-DE"/>
      </w:rPr>
      <w:t>T:</w:t>
    </w:r>
    <w:r w:rsidRPr="00D622AD">
      <w:rPr>
        <w:spacing w:val="-5"/>
        <w:sz w:val="16"/>
        <w:szCs w:val="16"/>
        <w:lang w:val="de-DE"/>
      </w:rPr>
      <w:t xml:space="preserve"> </w:t>
    </w:r>
    <w:r w:rsidRPr="00D622AD">
      <w:rPr>
        <w:sz w:val="16"/>
        <w:szCs w:val="16"/>
        <w:lang w:val="de-DE"/>
      </w:rPr>
      <w:t>020</w:t>
    </w:r>
    <w:r w:rsidRPr="00D622AD">
      <w:rPr>
        <w:spacing w:val="-3"/>
        <w:sz w:val="16"/>
        <w:szCs w:val="16"/>
        <w:lang w:val="de-DE"/>
      </w:rPr>
      <w:t xml:space="preserve"> </w:t>
    </w:r>
    <w:r w:rsidRPr="00D622AD">
      <w:rPr>
        <w:sz w:val="16"/>
        <w:szCs w:val="16"/>
        <w:lang w:val="de-DE"/>
      </w:rPr>
      <w:t>7340</w:t>
    </w:r>
    <w:r w:rsidRPr="00D622AD">
      <w:rPr>
        <w:spacing w:val="-2"/>
        <w:sz w:val="16"/>
        <w:szCs w:val="16"/>
        <w:lang w:val="de-DE"/>
      </w:rPr>
      <w:t xml:space="preserve"> </w:t>
    </w:r>
    <w:r w:rsidRPr="00D622AD">
      <w:rPr>
        <w:sz w:val="16"/>
        <w:szCs w:val="16"/>
        <w:lang w:val="de-DE"/>
      </w:rPr>
      <w:t>0550</w:t>
    </w:r>
    <w:r w:rsidRPr="00D622AD">
      <w:rPr>
        <w:spacing w:val="-3"/>
        <w:sz w:val="16"/>
        <w:szCs w:val="16"/>
        <w:lang w:val="de-DE"/>
      </w:rPr>
      <w:t xml:space="preserve"> </w:t>
    </w:r>
    <w:r w:rsidRPr="00D622AD">
      <w:rPr>
        <w:sz w:val="16"/>
        <w:szCs w:val="16"/>
        <w:lang w:val="de-DE"/>
      </w:rPr>
      <w:t xml:space="preserve">E: </w:t>
    </w:r>
    <w:hyperlink r:id="rId1">
      <w:r w:rsidRPr="00D622AD">
        <w:rPr>
          <w:spacing w:val="-2"/>
          <w:sz w:val="16"/>
          <w:szCs w:val="16"/>
          <w:lang w:val="de-DE"/>
        </w:rPr>
        <w:t>education@ciot.org.uk</w:t>
      </w:r>
    </w:hyperlink>
  </w:p>
  <w:sdt>
    <w:sdtPr>
      <w:id w:val="2080018694"/>
      <w:docPartObj>
        <w:docPartGallery w:val="Page Numbers (Bottom of Page)"/>
        <w:docPartUnique/>
      </w:docPartObj>
    </w:sdtPr>
    <w:sdtContent>
      <w:sdt>
        <w:sdtPr>
          <w:id w:val="-1705238520"/>
          <w:docPartObj>
            <w:docPartGallery w:val="Page Numbers (Top of Page)"/>
            <w:docPartUnique/>
          </w:docPartObj>
        </w:sdtPr>
        <w:sdtContent>
          <w:p w14:paraId="4F49BBB8" w14:textId="0D48E8C0" w:rsidR="009D3AF0" w:rsidRDefault="009D3AF0" w:rsidP="009D3AF0">
            <w:pPr>
              <w:pStyle w:val="Footer"/>
              <w:jc w:val="right"/>
            </w:pPr>
            <w:r w:rsidRPr="00D622AD">
              <w:rPr>
                <w:sz w:val="18"/>
                <w:szCs w:val="18"/>
              </w:rPr>
              <w:t xml:space="preserve">Page </w:t>
            </w:r>
            <w:r w:rsidRPr="00D622AD">
              <w:rPr>
                <w:b/>
                <w:bCs/>
                <w:sz w:val="18"/>
                <w:szCs w:val="18"/>
              </w:rPr>
              <w:fldChar w:fldCharType="begin"/>
            </w:r>
            <w:r w:rsidRPr="00D622AD">
              <w:rPr>
                <w:b/>
                <w:bCs/>
                <w:sz w:val="18"/>
                <w:szCs w:val="18"/>
              </w:rPr>
              <w:instrText xml:space="preserve"> PAGE </w:instrText>
            </w:r>
            <w:r w:rsidRPr="00D622AD">
              <w:rPr>
                <w:b/>
                <w:bCs/>
                <w:sz w:val="18"/>
                <w:szCs w:val="18"/>
              </w:rPr>
              <w:fldChar w:fldCharType="separate"/>
            </w:r>
            <w:r w:rsidRPr="00D622AD">
              <w:rPr>
                <w:b/>
                <w:bCs/>
                <w:noProof/>
                <w:sz w:val="18"/>
                <w:szCs w:val="18"/>
              </w:rPr>
              <w:t>2</w:t>
            </w:r>
            <w:r w:rsidRPr="00D622AD">
              <w:rPr>
                <w:b/>
                <w:bCs/>
                <w:sz w:val="18"/>
                <w:szCs w:val="18"/>
              </w:rPr>
              <w:fldChar w:fldCharType="end"/>
            </w:r>
            <w:r w:rsidRPr="00D622AD">
              <w:rPr>
                <w:sz w:val="18"/>
                <w:szCs w:val="18"/>
              </w:rPr>
              <w:t xml:space="preserve"> of </w:t>
            </w:r>
            <w:r w:rsidRPr="00D622AD">
              <w:rPr>
                <w:b/>
                <w:bCs/>
                <w:sz w:val="18"/>
                <w:szCs w:val="18"/>
              </w:rPr>
              <w:fldChar w:fldCharType="begin"/>
            </w:r>
            <w:r w:rsidRPr="00D622AD">
              <w:rPr>
                <w:b/>
                <w:bCs/>
                <w:sz w:val="18"/>
                <w:szCs w:val="18"/>
              </w:rPr>
              <w:instrText xml:space="preserve"> NUMPAGES  </w:instrText>
            </w:r>
            <w:r w:rsidRPr="00D622AD">
              <w:rPr>
                <w:b/>
                <w:bCs/>
                <w:sz w:val="18"/>
                <w:szCs w:val="18"/>
              </w:rPr>
              <w:fldChar w:fldCharType="separate"/>
            </w:r>
            <w:r w:rsidRPr="00D622AD">
              <w:rPr>
                <w:b/>
                <w:bCs/>
                <w:noProof/>
                <w:sz w:val="18"/>
                <w:szCs w:val="18"/>
              </w:rPr>
              <w:t>2</w:t>
            </w:r>
            <w:r w:rsidRPr="00D622AD">
              <w:rPr>
                <w:b/>
                <w:bCs/>
                <w:sz w:val="18"/>
                <w:szCs w:val="18"/>
              </w:rPr>
              <w:fldChar w:fldCharType="end"/>
            </w:r>
          </w:p>
        </w:sdtContent>
      </w:sdt>
    </w:sdtContent>
  </w:sdt>
  <w:p w14:paraId="03FCB0DA" w14:textId="77777777" w:rsidR="00970316" w:rsidRPr="00970316" w:rsidRDefault="00970316">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0B2F" w14:textId="77777777" w:rsidR="00806566" w:rsidRDefault="00806566" w:rsidP="00970316">
      <w:r>
        <w:separator/>
      </w:r>
    </w:p>
  </w:footnote>
  <w:footnote w:type="continuationSeparator" w:id="0">
    <w:p w14:paraId="780645E8" w14:textId="77777777" w:rsidR="00806566" w:rsidRDefault="00806566" w:rsidP="00970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C94F" w14:textId="6389262A" w:rsidR="007A5026" w:rsidRDefault="007A5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F53E" w14:textId="77777777" w:rsidR="00004770" w:rsidRDefault="00004770" w:rsidP="00970316">
    <w:pPr>
      <w:spacing w:line="590" w:lineRule="exact"/>
      <w:ind w:left="20"/>
    </w:pPr>
  </w:p>
  <w:p w14:paraId="45F24F9D" w14:textId="1F8A0635" w:rsidR="00970316" w:rsidRDefault="00AF2E72" w:rsidP="00970316">
    <w:pPr>
      <w:spacing w:line="590" w:lineRule="exact"/>
      <w:ind w:left="20"/>
      <w:rPr>
        <w:b/>
        <w:sz w:val="56"/>
      </w:rPr>
    </w:pPr>
    <w:r>
      <w:rPr>
        <w:noProof/>
      </w:rPr>
      <w:drawing>
        <wp:anchor distT="0" distB="0" distL="0" distR="0" simplePos="0" relativeHeight="251658240" behindDoc="1" locked="0" layoutInCell="1" allowOverlap="1" wp14:anchorId="2D6B1ED9" wp14:editId="6009308A">
          <wp:simplePos x="0" y="0"/>
          <wp:positionH relativeFrom="page">
            <wp:posOffset>6979920</wp:posOffset>
          </wp:positionH>
          <wp:positionV relativeFrom="page">
            <wp:posOffset>136525</wp:posOffset>
          </wp:positionV>
          <wp:extent cx="476250" cy="882015"/>
          <wp:effectExtent l="0" t="0" r="0" b="0"/>
          <wp:wrapNone/>
          <wp:docPr id="1710671116" name="Image 1" descr="A blue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0671116" name="Image 1" descr="A blue and black logo&#10;&#10;Description automatically generated"/>
                  <pic:cNvPicPr/>
                </pic:nvPicPr>
                <pic:blipFill>
                  <a:blip r:embed="rId1" cstate="print"/>
                  <a:stretch>
                    <a:fillRect/>
                  </a:stretch>
                </pic:blipFill>
                <pic:spPr>
                  <a:xfrm>
                    <a:off x="0" y="0"/>
                    <a:ext cx="476250" cy="882015"/>
                  </a:xfrm>
                  <a:prstGeom prst="rect">
                    <a:avLst/>
                  </a:prstGeom>
                </pic:spPr>
              </pic:pic>
            </a:graphicData>
          </a:graphic>
        </wp:anchor>
      </w:drawing>
    </w:r>
    <w:r w:rsidR="0006238B">
      <w:rPr>
        <w:b/>
        <w:color w:val="27348A"/>
        <w:sz w:val="56"/>
      </w:rPr>
      <w:t>Nuala Brice</w:t>
    </w:r>
    <w:r w:rsidR="00E12C78">
      <w:rPr>
        <w:b/>
        <w:color w:val="27348A"/>
        <w:sz w:val="56"/>
      </w:rPr>
      <w:t xml:space="preserve"> </w:t>
    </w:r>
    <w:r w:rsidR="00267040">
      <w:rPr>
        <w:b/>
        <w:color w:val="27348A"/>
        <w:sz w:val="56"/>
      </w:rPr>
      <w:t>Scholarship</w:t>
    </w:r>
    <w:r w:rsidR="0006238B">
      <w:rPr>
        <w:b/>
        <w:color w:val="27348A"/>
        <w:sz w:val="56"/>
      </w:rPr>
      <w:t xml:space="preserve"> </w:t>
    </w:r>
    <w:r w:rsidR="00DA2214">
      <w:rPr>
        <w:b/>
        <w:color w:val="27348A"/>
        <w:sz w:val="56"/>
      </w:rPr>
      <w:t>A</w:t>
    </w:r>
    <w:r w:rsidR="00970316">
      <w:rPr>
        <w:b/>
        <w:color w:val="27348A"/>
        <w:sz w:val="56"/>
      </w:rPr>
      <w:t>pplication</w:t>
    </w:r>
    <w:r w:rsidR="00970316">
      <w:rPr>
        <w:b/>
        <w:color w:val="27348A"/>
        <w:spacing w:val="-3"/>
        <w:sz w:val="56"/>
      </w:rPr>
      <w:t xml:space="preserve"> </w:t>
    </w:r>
  </w:p>
  <w:p w14:paraId="5C09D5DC" w14:textId="15E10511" w:rsidR="00970316" w:rsidRDefault="00970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8F26" w14:textId="2A6E463C" w:rsidR="007A5026" w:rsidRDefault="007A5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E99"/>
    <w:multiLevelType w:val="hybridMultilevel"/>
    <w:tmpl w:val="BDF6F8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1D7B02"/>
    <w:multiLevelType w:val="hybridMultilevel"/>
    <w:tmpl w:val="AF1E9882"/>
    <w:lvl w:ilvl="0" w:tplc="5E02FDB2">
      <w:numFmt w:val="bullet"/>
      <w:lvlText w:val=""/>
      <w:lvlJc w:val="left"/>
      <w:pPr>
        <w:ind w:left="840" w:hanging="360"/>
      </w:pPr>
      <w:rPr>
        <w:rFonts w:ascii="Symbol" w:eastAsia="Symbol" w:hAnsi="Symbol" w:cs="Symbol" w:hint="default"/>
        <w:spacing w:val="0"/>
        <w:w w:val="99"/>
        <w:lang w:val="en-US" w:eastAsia="en-US" w:bidi="ar-SA"/>
      </w:rPr>
    </w:lvl>
    <w:lvl w:ilvl="1" w:tplc="1F486962">
      <w:numFmt w:val="bullet"/>
      <w:lvlText w:val="o"/>
      <w:lvlJc w:val="left"/>
      <w:pPr>
        <w:ind w:left="1554" w:hanging="358"/>
      </w:pPr>
      <w:rPr>
        <w:rFonts w:ascii="Courier New" w:eastAsia="Courier New" w:hAnsi="Courier New" w:cs="Courier New" w:hint="default"/>
        <w:b w:val="0"/>
        <w:bCs w:val="0"/>
        <w:i w:val="0"/>
        <w:iCs w:val="0"/>
        <w:color w:val="333333"/>
        <w:spacing w:val="0"/>
        <w:w w:val="99"/>
        <w:sz w:val="22"/>
        <w:szCs w:val="22"/>
        <w:lang w:val="en-US" w:eastAsia="en-US" w:bidi="ar-SA"/>
      </w:rPr>
    </w:lvl>
    <w:lvl w:ilvl="2" w:tplc="437E938E">
      <w:numFmt w:val="bullet"/>
      <w:lvlText w:val="•"/>
      <w:lvlJc w:val="left"/>
      <w:pPr>
        <w:ind w:left="2416" w:hanging="358"/>
      </w:pPr>
      <w:rPr>
        <w:rFonts w:hint="default"/>
        <w:lang w:val="en-US" w:eastAsia="en-US" w:bidi="ar-SA"/>
      </w:rPr>
    </w:lvl>
    <w:lvl w:ilvl="3" w:tplc="3D1E1D54">
      <w:numFmt w:val="bullet"/>
      <w:lvlText w:val="•"/>
      <w:lvlJc w:val="left"/>
      <w:pPr>
        <w:ind w:left="3272" w:hanging="358"/>
      </w:pPr>
      <w:rPr>
        <w:rFonts w:hint="default"/>
        <w:lang w:val="en-US" w:eastAsia="en-US" w:bidi="ar-SA"/>
      </w:rPr>
    </w:lvl>
    <w:lvl w:ilvl="4" w:tplc="A4086AC6">
      <w:numFmt w:val="bullet"/>
      <w:lvlText w:val="•"/>
      <w:lvlJc w:val="left"/>
      <w:pPr>
        <w:ind w:left="4128" w:hanging="358"/>
      </w:pPr>
      <w:rPr>
        <w:rFonts w:hint="default"/>
        <w:lang w:val="en-US" w:eastAsia="en-US" w:bidi="ar-SA"/>
      </w:rPr>
    </w:lvl>
    <w:lvl w:ilvl="5" w:tplc="86D4EA00">
      <w:numFmt w:val="bullet"/>
      <w:lvlText w:val="•"/>
      <w:lvlJc w:val="left"/>
      <w:pPr>
        <w:ind w:left="4985" w:hanging="358"/>
      </w:pPr>
      <w:rPr>
        <w:rFonts w:hint="default"/>
        <w:lang w:val="en-US" w:eastAsia="en-US" w:bidi="ar-SA"/>
      </w:rPr>
    </w:lvl>
    <w:lvl w:ilvl="6" w:tplc="A6F6994E">
      <w:numFmt w:val="bullet"/>
      <w:lvlText w:val="•"/>
      <w:lvlJc w:val="left"/>
      <w:pPr>
        <w:ind w:left="5841" w:hanging="358"/>
      </w:pPr>
      <w:rPr>
        <w:rFonts w:hint="default"/>
        <w:lang w:val="en-US" w:eastAsia="en-US" w:bidi="ar-SA"/>
      </w:rPr>
    </w:lvl>
    <w:lvl w:ilvl="7" w:tplc="D07E1BCA">
      <w:numFmt w:val="bullet"/>
      <w:lvlText w:val="•"/>
      <w:lvlJc w:val="left"/>
      <w:pPr>
        <w:ind w:left="6697" w:hanging="358"/>
      </w:pPr>
      <w:rPr>
        <w:rFonts w:hint="default"/>
        <w:lang w:val="en-US" w:eastAsia="en-US" w:bidi="ar-SA"/>
      </w:rPr>
    </w:lvl>
    <w:lvl w:ilvl="8" w:tplc="5B4E39DC">
      <w:numFmt w:val="bullet"/>
      <w:lvlText w:val="•"/>
      <w:lvlJc w:val="left"/>
      <w:pPr>
        <w:ind w:left="7553" w:hanging="358"/>
      </w:pPr>
      <w:rPr>
        <w:rFonts w:hint="default"/>
        <w:lang w:val="en-US" w:eastAsia="en-US" w:bidi="ar-SA"/>
      </w:rPr>
    </w:lvl>
  </w:abstractNum>
  <w:abstractNum w:abstractNumId="2" w15:restartNumberingAfterBreak="0">
    <w:nsid w:val="05472857"/>
    <w:multiLevelType w:val="multilevel"/>
    <w:tmpl w:val="B2E8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1438D9"/>
    <w:multiLevelType w:val="hybridMultilevel"/>
    <w:tmpl w:val="E2CAEC64"/>
    <w:lvl w:ilvl="0" w:tplc="7D64F594">
      <w:start w:val="1"/>
      <w:numFmt w:val="decimal"/>
      <w:lvlText w:val="%1."/>
      <w:lvlJc w:val="left"/>
      <w:pPr>
        <w:ind w:left="360" w:hanging="360"/>
      </w:pPr>
      <w:rPr>
        <w:rFonts w:ascii="Calibri" w:hAnsi="Calibri" w:cs="Calibri"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40E76"/>
    <w:multiLevelType w:val="hybridMultilevel"/>
    <w:tmpl w:val="782A824E"/>
    <w:lvl w:ilvl="0" w:tplc="0809000F">
      <w:start w:val="1"/>
      <w:numFmt w:val="decimal"/>
      <w:lvlText w:val="%1."/>
      <w:lvlJc w:val="left"/>
      <w:pPr>
        <w:ind w:left="476" w:hanging="364"/>
      </w:pPr>
      <w:rPr>
        <w:rFonts w:hint="default"/>
        <w:b w:val="0"/>
        <w:bCs w:val="0"/>
        <w:i w:val="0"/>
        <w:iCs w:val="0"/>
        <w:spacing w:val="0"/>
        <w:w w:val="100"/>
        <w:sz w:val="22"/>
        <w:szCs w:val="22"/>
        <w:lang w:val="en-US" w:eastAsia="en-US" w:bidi="ar-SA"/>
      </w:rPr>
    </w:lvl>
    <w:lvl w:ilvl="1" w:tplc="BDDAE0AA">
      <w:numFmt w:val="bullet"/>
      <w:lvlText w:val="•"/>
      <w:lvlJc w:val="left"/>
      <w:pPr>
        <w:ind w:left="1481" w:hanging="364"/>
      </w:pPr>
      <w:rPr>
        <w:rFonts w:hint="default"/>
        <w:lang w:val="en-US" w:eastAsia="en-US" w:bidi="ar-SA"/>
      </w:rPr>
    </w:lvl>
    <w:lvl w:ilvl="2" w:tplc="8B12A7EA">
      <w:numFmt w:val="bullet"/>
      <w:lvlText w:val="•"/>
      <w:lvlJc w:val="left"/>
      <w:pPr>
        <w:ind w:left="2482" w:hanging="364"/>
      </w:pPr>
      <w:rPr>
        <w:rFonts w:hint="default"/>
        <w:lang w:val="en-US" w:eastAsia="en-US" w:bidi="ar-SA"/>
      </w:rPr>
    </w:lvl>
    <w:lvl w:ilvl="3" w:tplc="64CEA3F2">
      <w:numFmt w:val="bullet"/>
      <w:lvlText w:val="•"/>
      <w:lvlJc w:val="left"/>
      <w:pPr>
        <w:ind w:left="3483" w:hanging="364"/>
      </w:pPr>
      <w:rPr>
        <w:rFonts w:hint="default"/>
        <w:lang w:val="en-US" w:eastAsia="en-US" w:bidi="ar-SA"/>
      </w:rPr>
    </w:lvl>
    <w:lvl w:ilvl="4" w:tplc="0358A8A8">
      <w:numFmt w:val="bullet"/>
      <w:lvlText w:val="•"/>
      <w:lvlJc w:val="left"/>
      <w:pPr>
        <w:ind w:left="4484" w:hanging="364"/>
      </w:pPr>
      <w:rPr>
        <w:rFonts w:hint="default"/>
        <w:lang w:val="en-US" w:eastAsia="en-US" w:bidi="ar-SA"/>
      </w:rPr>
    </w:lvl>
    <w:lvl w:ilvl="5" w:tplc="B5703B90">
      <w:numFmt w:val="bullet"/>
      <w:lvlText w:val="•"/>
      <w:lvlJc w:val="left"/>
      <w:pPr>
        <w:ind w:left="5486" w:hanging="364"/>
      </w:pPr>
      <w:rPr>
        <w:rFonts w:hint="default"/>
        <w:lang w:val="en-US" w:eastAsia="en-US" w:bidi="ar-SA"/>
      </w:rPr>
    </w:lvl>
    <w:lvl w:ilvl="6" w:tplc="679668B8">
      <w:numFmt w:val="bullet"/>
      <w:lvlText w:val="•"/>
      <w:lvlJc w:val="left"/>
      <w:pPr>
        <w:ind w:left="6487" w:hanging="364"/>
      </w:pPr>
      <w:rPr>
        <w:rFonts w:hint="default"/>
        <w:lang w:val="en-US" w:eastAsia="en-US" w:bidi="ar-SA"/>
      </w:rPr>
    </w:lvl>
    <w:lvl w:ilvl="7" w:tplc="CA221DD2">
      <w:numFmt w:val="bullet"/>
      <w:lvlText w:val="•"/>
      <w:lvlJc w:val="left"/>
      <w:pPr>
        <w:ind w:left="7488" w:hanging="364"/>
      </w:pPr>
      <w:rPr>
        <w:rFonts w:hint="default"/>
        <w:lang w:val="en-US" w:eastAsia="en-US" w:bidi="ar-SA"/>
      </w:rPr>
    </w:lvl>
    <w:lvl w:ilvl="8" w:tplc="405A457A">
      <w:numFmt w:val="bullet"/>
      <w:lvlText w:val="•"/>
      <w:lvlJc w:val="left"/>
      <w:pPr>
        <w:ind w:left="8489" w:hanging="364"/>
      </w:pPr>
      <w:rPr>
        <w:rFonts w:hint="default"/>
        <w:lang w:val="en-US" w:eastAsia="en-US" w:bidi="ar-SA"/>
      </w:rPr>
    </w:lvl>
  </w:abstractNum>
  <w:abstractNum w:abstractNumId="5" w15:restartNumberingAfterBreak="0">
    <w:nsid w:val="1D935973"/>
    <w:multiLevelType w:val="hybridMultilevel"/>
    <w:tmpl w:val="B720D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A0442"/>
    <w:multiLevelType w:val="hybridMultilevel"/>
    <w:tmpl w:val="C4E4F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EE21FE"/>
    <w:multiLevelType w:val="hybridMultilevel"/>
    <w:tmpl w:val="782A824E"/>
    <w:lvl w:ilvl="0" w:tplc="FFFFFFFF">
      <w:start w:val="1"/>
      <w:numFmt w:val="decimal"/>
      <w:lvlText w:val="%1."/>
      <w:lvlJc w:val="left"/>
      <w:pPr>
        <w:ind w:left="476" w:hanging="364"/>
      </w:pPr>
      <w:rPr>
        <w:rFonts w:hint="default"/>
        <w:b w:val="0"/>
        <w:bCs w:val="0"/>
        <w:i w:val="0"/>
        <w:iCs w:val="0"/>
        <w:spacing w:val="0"/>
        <w:w w:val="100"/>
        <w:sz w:val="22"/>
        <w:szCs w:val="22"/>
        <w:lang w:val="en-US" w:eastAsia="en-US" w:bidi="ar-SA"/>
      </w:rPr>
    </w:lvl>
    <w:lvl w:ilvl="1" w:tplc="FFFFFFFF">
      <w:numFmt w:val="bullet"/>
      <w:lvlText w:val="•"/>
      <w:lvlJc w:val="left"/>
      <w:pPr>
        <w:ind w:left="1481" w:hanging="364"/>
      </w:pPr>
      <w:rPr>
        <w:rFonts w:hint="default"/>
        <w:lang w:val="en-US" w:eastAsia="en-US" w:bidi="ar-SA"/>
      </w:rPr>
    </w:lvl>
    <w:lvl w:ilvl="2" w:tplc="FFFFFFFF">
      <w:numFmt w:val="bullet"/>
      <w:lvlText w:val="•"/>
      <w:lvlJc w:val="left"/>
      <w:pPr>
        <w:ind w:left="2482" w:hanging="364"/>
      </w:pPr>
      <w:rPr>
        <w:rFonts w:hint="default"/>
        <w:lang w:val="en-US" w:eastAsia="en-US" w:bidi="ar-SA"/>
      </w:rPr>
    </w:lvl>
    <w:lvl w:ilvl="3" w:tplc="FFFFFFFF">
      <w:numFmt w:val="bullet"/>
      <w:lvlText w:val="•"/>
      <w:lvlJc w:val="left"/>
      <w:pPr>
        <w:ind w:left="3483" w:hanging="364"/>
      </w:pPr>
      <w:rPr>
        <w:rFonts w:hint="default"/>
        <w:lang w:val="en-US" w:eastAsia="en-US" w:bidi="ar-SA"/>
      </w:rPr>
    </w:lvl>
    <w:lvl w:ilvl="4" w:tplc="FFFFFFFF">
      <w:numFmt w:val="bullet"/>
      <w:lvlText w:val="•"/>
      <w:lvlJc w:val="left"/>
      <w:pPr>
        <w:ind w:left="4484" w:hanging="364"/>
      </w:pPr>
      <w:rPr>
        <w:rFonts w:hint="default"/>
        <w:lang w:val="en-US" w:eastAsia="en-US" w:bidi="ar-SA"/>
      </w:rPr>
    </w:lvl>
    <w:lvl w:ilvl="5" w:tplc="FFFFFFFF">
      <w:numFmt w:val="bullet"/>
      <w:lvlText w:val="•"/>
      <w:lvlJc w:val="left"/>
      <w:pPr>
        <w:ind w:left="5486" w:hanging="364"/>
      </w:pPr>
      <w:rPr>
        <w:rFonts w:hint="default"/>
        <w:lang w:val="en-US" w:eastAsia="en-US" w:bidi="ar-SA"/>
      </w:rPr>
    </w:lvl>
    <w:lvl w:ilvl="6" w:tplc="FFFFFFFF">
      <w:numFmt w:val="bullet"/>
      <w:lvlText w:val="•"/>
      <w:lvlJc w:val="left"/>
      <w:pPr>
        <w:ind w:left="6487" w:hanging="364"/>
      </w:pPr>
      <w:rPr>
        <w:rFonts w:hint="default"/>
        <w:lang w:val="en-US" w:eastAsia="en-US" w:bidi="ar-SA"/>
      </w:rPr>
    </w:lvl>
    <w:lvl w:ilvl="7" w:tplc="FFFFFFFF">
      <w:numFmt w:val="bullet"/>
      <w:lvlText w:val="•"/>
      <w:lvlJc w:val="left"/>
      <w:pPr>
        <w:ind w:left="7488" w:hanging="364"/>
      </w:pPr>
      <w:rPr>
        <w:rFonts w:hint="default"/>
        <w:lang w:val="en-US" w:eastAsia="en-US" w:bidi="ar-SA"/>
      </w:rPr>
    </w:lvl>
    <w:lvl w:ilvl="8" w:tplc="FFFFFFFF">
      <w:numFmt w:val="bullet"/>
      <w:lvlText w:val="•"/>
      <w:lvlJc w:val="left"/>
      <w:pPr>
        <w:ind w:left="8489" w:hanging="364"/>
      </w:pPr>
      <w:rPr>
        <w:rFonts w:hint="default"/>
        <w:lang w:val="en-US" w:eastAsia="en-US" w:bidi="ar-SA"/>
      </w:rPr>
    </w:lvl>
  </w:abstractNum>
  <w:num w:numId="1" w16cid:durableId="1018197054">
    <w:abstractNumId w:val="4"/>
  </w:num>
  <w:num w:numId="2" w16cid:durableId="388116278">
    <w:abstractNumId w:val="6"/>
  </w:num>
  <w:num w:numId="3" w16cid:durableId="129909684">
    <w:abstractNumId w:val="5"/>
  </w:num>
  <w:num w:numId="4" w16cid:durableId="874999590">
    <w:abstractNumId w:val="7"/>
  </w:num>
  <w:num w:numId="5" w16cid:durableId="1483499099">
    <w:abstractNumId w:val="3"/>
  </w:num>
  <w:num w:numId="6" w16cid:durableId="1841502133">
    <w:abstractNumId w:val="1"/>
  </w:num>
  <w:num w:numId="7" w16cid:durableId="2073773670">
    <w:abstractNumId w:val="0"/>
  </w:num>
  <w:num w:numId="8" w16cid:durableId="1493255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3A"/>
    <w:rsid w:val="00000FB7"/>
    <w:rsid w:val="000020D2"/>
    <w:rsid w:val="000027EB"/>
    <w:rsid w:val="00004770"/>
    <w:rsid w:val="00014D06"/>
    <w:rsid w:val="00021B5F"/>
    <w:rsid w:val="0004018D"/>
    <w:rsid w:val="00044335"/>
    <w:rsid w:val="00045441"/>
    <w:rsid w:val="0005476A"/>
    <w:rsid w:val="0006238B"/>
    <w:rsid w:val="00082C77"/>
    <w:rsid w:val="000915D3"/>
    <w:rsid w:val="000C6119"/>
    <w:rsid w:val="000E4325"/>
    <w:rsid w:val="000E7F44"/>
    <w:rsid w:val="000F0E48"/>
    <w:rsid w:val="000F18AC"/>
    <w:rsid w:val="000F57BE"/>
    <w:rsid w:val="000F7FF4"/>
    <w:rsid w:val="00101BD2"/>
    <w:rsid w:val="00107E5F"/>
    <w:rsid w:val="00113EB5"/>
    <w:rsid w:val="00114856"/>
    <w:rsid w:val="001171F1"/>
    <w:rsid w:val="0013082F"/>
    <w:rsid w:val="001532C2"/>
    <w:rsid w:val="0015549F"/>
    <w:rsid w:val="0017796F"/>
    <w:rsid w:val="00177B30"/>
    <w:rsid w:val="0018644A"/>
    <w:rsid w:val="00186FDD"/>
    <w:rsid w:val="00191637"/>
    <w:rsid w:val="001B4CE5"/>
    <w:rsid w:val="001C5E38"/>
    <w:rsid w:val="001F6532"/>
    <w:rsid w:val="00200228"/>
    <w:rsid w:val="002004FA"/>
    <w:rsid w:val="002023E0"/>
    <w:rsid w:val="00205204"/>
    <w:rsid w:val="002068BA"/>
    <w:rsid w:val="00216F4F"/>
    <w:rsid w:val="00234CE2"/>
    <w:rsid w:val="0023619C"/>
    <w:rsid w:val="002433CD"/>
    <w:rsid w:val="00252636"/>
    <w:rsid w:val="00254224"/>
    <w:rsid w:val="0025703E"/>
    <w:rsid w:val="00261D70"/>
    <w:rsid w:val="00263001"/>
    <w:rsid w:val="00265B72"/>
    <w:rsid w:val="002661E8"/>
    <w:rsid w:val="00267040"/>
    <w:rsid w:val="002675DE"/>
    <w:rsid w:val="0027039F"/>
    <w:rsid w:val="0027383F"/>
    <w:rsid w:val="00284A40"/>
    <w:rsid w:val="002C0D07"/>
    <w:rsid w:val="002C1301"/>
    <w:rsid w:val="002C27F0"/>
    <w:rsid w:val="002C34F9"/>
    <w:rsid w:val="002D4E48"/>
    <w:rsid w:val="002F236C"/>
    <w:rsid w:val="00306D3A"/>
    <w:rsid w:val="00315C1A"/>
    <w:rsid w:val="003301FE"/>
    <w:rsid w:val="00330E57"/>
    <w:rsid w:val="0033532F"/>
    <w:rsid w:val="00337401"/>
    <w:rsid w:val="00340C64"/>
    <w:rsid w:val="00341D48"/>
    <w:rsid w:val="003429A8"/>
    <w:rsid w:val="00350835"/>
    <w:rsid w:val="003513A3"/>
    <w:rsid w:val="0036698C"/>
    <w:rsid w:val="00366F76"/>
    <w:rsid w:val="00382856"/>
    <w:rsid w:val="0038324E"/>
    <w:rsid w:val="00392C37"/>
    <w:rsid w:val="00393583"/>
    <w:rsid w:val="00393B74"/>
    <w:rsid w:val="003A69F4"/>
    <w:rsid w:val="003B287D"/>
    <w:rsid w:val="003E03B9"/>
    <w:rsid w:val="003E15FD"/>
    <w:rsid w:val="003E5049"/>
    <w:rsid w:val="003F0F57"/>
    <w:rsid w:val="00411142"/>
    <w:rsid w:val="00415E77"/>
    <w:rsid w:val="00422DB1"/>
    <w:rsid w:val="00436E24"/>
    <w:rsid w:val="004458EA"/>
    <w:rsid w:val="00470473"/>
    <w:rsid w:val="00474455"/>
    <w:rsid w:val="00474810"/>
    <w:rsid w:val="00487962"/>
    <w:rsid w:val="00490EF8"/>
    <w:rsid w:val="00494ADD"/>
    <w:rsid w:val="004A0FA2"/>
    <w:rsid w:val="004A2F6B"/>
    <w:rsid w:val="004A536D"/>
    <w:rsid w:val="004A5D60"/>
    <w:rsid w:val="004B034F"/>
    <w:rsid w:val="004B38CC"/>
    <w:rsid w:val="004B5F3D"/>
    <w:rsid w:val="004C1A46"/>
    <w:rsid w:val="004C43C5"/>
    <w:rsid w:val="004E0AA2"/>
    <w:rsid w:val="004E0E47"/>
    <w:rsid w:val="00501F94"/>
    <w:rsid w:val="00513C6A"/>
    <w:rsid w:val="005345E5"/>
    <w:rsid w:val="005440FB"/>
    <w:rsid w:val="00545048"/>
    <w:rsid w:val="00551003"/>
    <w:rsid w:val="00551EEA"/>
    <w:rsid w:val="00554AB6"/>
    <w:rsid w:val="00563059"/>
    <w:rsid w:val="0058403C"/>
    <w:rsid w:val="0059749D"/>
    <w:rsid w:val="005A18F5"/>
    <w:rsid w:val="005A2F91"/>
    <w:rsid w:val="005B0ED5"/>
    <w:rsid w:val="005B730A"/>
    <w:rsid w:val="005C61CB"/>
    <w:rsid w:val="005D1EC8"/>
    <w:rsid w:val="005E4781"/>
    <w:rsid w:val="005E613D"/>
    <w:rsid w:val="005F1DD6"/>
    <w:rsid w:val="005F2B1E"/>
    <w:rsid w:val="005F484A"/>
    <w:rsid w:val="0060610D"/>
    <w:rsid w:val="00612CB4"/>
    <w:rsid w:val="006212D6"/>
    <w:rsid w:val="00626BB7"/>
    <w:rsid w:val="00630151"/>
    <w:rsid w:val="006418B3"/>
    <w:rsid w:val="00641B49"/>
    <w:rsid w:val="00642206"/>
    <w:rsid w:val="00644909"/>
    <w:rsid w:val="006468B0"/>
    <w:rsid w:val="0065148E"/>
    <w:rsid w:val="00655982"/>
    <w:rsid w:val="006667F5"/>
    <w:rsid w:val="00677B1B"/>
    <w:rsid w:val="0069194E"/>
    <w:rsid w:val="006956DD"/>
    <w:rsid w:val="00697F8B"/>
    <w:rsid w:val="006A069D"/>
    <w:rsid w:val="006A2DBE"/>
    <w:rsid w:val="006A620C"/>
    <w:rsid w:val="006B1DD8"/>
    <w:rsid w:val="006C255A"/>
    <w:rsid w:val="006D6516"/>
    <w:rsid w:val="006E02C0"/>
    <w:rsid w:val="006E25E5"/>
    <w:rsid w:val="006E6EA1"/>
    <w:rsid w:val="006E77EA"/>
    <w:rsid w:val="006F1D9F"/>
    <w:rsid w:val="006F5EA0"/>
    <w:rsid w:val="006F613D"/>
    <w:rsid w:val="006F7069"/>
    <w:rsid w:val="00703EAE"/>
    <w:rsid w:val="007114DA"/>
    <w:rsid w:val="007203E5"/>
    <w:rsid w:val="00722B07"/>
    <w:rsid w:val="00726FB7"/>
    <w:rsid w:val="00730122"/>
    <w:rsid w:val="00731774"/>
    <w:rsid w:val="007443A7"/>
    <w:rsid w:val="007477E5"/>
    <w:rsid w:val="00757647"/>
    <w:rsid w:val="00760AE5"/>
    <w:rsid w:val="00764095"/>
    <w:rsid w:val="007913D1"/>
    <w:rsid w:val="00791C63"/>
    <w:rsid w:val="00794017"/>
    <w:rsid w:val="0079760F"/>
    <w:rsid w:val="007A12F3"/>
    <w:rsid w:val="007A5026"/>
    <w:rsid w:val="007B3A5C"/>
    <w:rsid w:val="007B744A"/>
    <w:rsid w:val="007C7498"/>
    <w:rsid w:val="007C7716"/>
    <w:rsid w:val="007D5A50"/>
    <w:rsid w:val="007E3C48"/>
    <w:rsid w:val="007E600B"/>
    <w:rsid w:val="007E746B"/>
    <w:rsid w:val="007F0765"/>
    <w:rsid w:val="007F5E9F"/>
    <w:rsid w:val="007F78EF"/>
    <w:rsid w:val="007F79C6"/>
    <w:rsid w:val="00806566"/>
    <w:rsid w:val="00807D57"/>
    <w:rsid w:val="008251FB"/>
    <w:rsid w:val="00836789"/>
    <w:rsid w:val="008377AE"/>
    <w:rsid w:val="00847FF3"/>
    <w:rsid w:val="00851218"/>
    <w:rsid w:val="0085701C"/>
    <w:rsid w:val="008621D3"/>
    <w:rsid w:val="00865C42"/>
    <w:rsid w:val="00871BF8"/>
    <w:rsid w:val="00877DBD"/>
    <w:rsid w:val="008965C1"/>
    <w:rsid w:val="008A7A8D"/>
    <w:rsid w:val="008B5220"/>
    <w:rsid w:val="008D034F"/>
    <w:rsid w:val="008D430A"/>
    <w:rsid w:val="008D4A74"/>
    <w:rsid w:val="008F4780"/>
    <w:rsid w:val="00903563"/>
    <w:rsid w:val="00910F87"/>
    <w:rsid w:val="00921123"/>
    <w:rsid w:val="00925355"/>
    <w:rsid w:val="00941E65"/>
    <w:rsid w:val="00951AA0"/>
    <w:rsid w:val="00951C6B"/>
    <w:rsid w:val="00957C55"/>
    <w:rsid w:val="00962C5B"/>
    <w:rsid w:val="00964AB7"/>
    <w:rsid w:val="00970316"/>
    <w:rsid w:val="00971C92"/>
    <w:rsid w:val="009A29B4"/>
    <w:rsid w:val="009A6883"/>
    <w:rsid w:val="009B26B8"/>
    <w:rsid w:val="009B7055"/>
    <w:rsid w:val="009B731E"/>
    <w:rsid w:val="009C2AC7"/>
    <w:rsid w:val="009C66E8"/>
    <w:rsid w:val="009D3921"/>
    <w:rsid w:val="009D3AF0"/>
    <w:rsid w:val="009E7FAD"/>
    <w:rsid w:val="00A0243B"/>
    <w:rsid w:val="00A32D48"/>
    <w:rsid w:val="00A32E96"/>
    <w:rsid w:val="00A3362C"/>
    <w:rsid w:val="00A36591"/>
    <w:rsid w:val="00A400BB"/>
    <w:rsid w:val="00A41A3C"/>
    <w:rsid w:val="00A433DF"/>
    <w:rsid w:val="00A516E4"/>
    <w:rsid w:val="00A53FBF"/>
    <w:rsid w:val="00A547F3"/>
    <w:rsid w:val="00A56A73"/>
    <w:rsid w:val="00A607F5"/>
    <w:rsid w:val="00A62B24"/>
    <w:rsid w:val="00A62E46"/>
    <w:rsid w:val="00A678CA"/>
    <w:rsid w:val="00A718FC"/>
    <w:rsid w:val="00A759A2"/>
    <w:rsid w:val="00A8087E"/>
    <w:rsid w:val="00A80A34"/>
    <w:rsid w:val="00A91260"/>
    <w:rsid w:val="00AA292B"/>
    <w:rsid w:val="00AA51B4"/>
    <w:rsid w:val="00AC0D95"/>
    <w:rsid w:val="00AC6655"/>
    <w:rsid w:val="00AD4D51"/>
    <w:rsid w:val="00AE3C06"/>
    <w:rsid w:val="00AE56A8"/>
    <w:rsid w:val="00AE6967"/>
    <w:rsid w:val="00AF2E72"/>
    <w:rsid w:val="00AF77BD"/>
    <w:rsid w:val="00B017B2"/>
    <w:rsid w:val="00B03202"/>
    <w:rsid w:val="00B07AE2"/>
    <w:rsid w:val="00B125AB"/>
    <w:rsid w:val="00B1719B"/>
    <w:rsid w:val="00B2506C"/>
    <w:rsid w:val="00B26CAE"/>
    <w:rsid w:val="00B46ECB"/>
    <w:rsid w:val="00B574D3"/>
    <w:rsid w:val="00B649B8"/>
    <w:rsid w:val="00B6679F"/>
    <w:rsid w:val="00B72B26"/>
    <w:rsid w:val="00B80464"/>
    <w:rsid w:val="00B80764"/>
    <w:rsid w:val="00B814AD"/>
    <w:rsid w:val="00B9661F"/>
    <w:rsid w:val="00BA1A03"/>
    <w:rsid w:val="00BA3F56"/>
    <w:rsid w:val="00BA6899"/>
    <w:rsid w:val="00BB3160"/>
    <w:rsid w:val="00BC14D7"/>
    <w:rsid w:val="00BC745C"/>
    <w:rsid w:val="00BD1439"/>
    <w:rsid w:val="00BD603A"/>
    <w:rsid w:val="00BE0A6B"/>
    <w:rsid w:val="00BF48B8"/>
    <w:rsid w:val="00C014C1"/>
    <w:rsid w:val="00C03E3A"/>
    <w:rsid w:val="00C109BD"/>
    <w:rsid w:val="00C1550C"/>
    <w:rsid w:val="00C26B71"/>
    <w:rsid w:val="00C27EE8"/>
    <w:rsid w:val="00C32E06"/>
    <w:rsid w:val="00C42BF7"/>
    <w:rsid w:val="00C478C6"/>
    <w:rsid w:val="00C51AB0"/>
    <w:rsid w:val="00C52BB7"/>
    <w:rsid w:val="00C662B0"/>
    <w:rsid w:val="00C74476"/>
    <w:rsid w:val="00C76DC0"/>
    <w:rsid w:val="00C85013"/>
    <w:rsid w:val="00C922C6"/>
    <w:rsid w:val="00C97085"/>
    <w:rsid w:val="00C97E30"/>
    <w:rsid w:val="00CA56D3"/>
    <w:rsid w:val="00CC0182"/>
    <w:rsid w:val="00CC0C3F"/>
    <w:rsid w:val="00CE0EB2"/>
    <w:rsid w:val="00CE4162"/>
    <w:rsid w:val="00CE6B70"/>
    <w:rsid w:val="00D22183"/>
    <w:rsid w:val="00D25BD1"/>
    <w:rsid w:val="00D32630"/>
    <w:rsid w:val="00D4024F"/>
    <w:rsid w:val="00D450C5"/>
    <w:rsid w:val="00D5237B"/>
    <w:rsid w:val="00D53B82"/>
    <w:rsid w:val="00D622AD"/>
    <w:rsid w:val="00D62A05"/>
    <w:rsid w:val="00D73414"/>
    <w:rsid w:val="00D929DB"/>
    <w:rsid w:val="00DA2214"/>
    <w:rsid w:val="00DC1512"/>
    <w:rsid w:val="00DC69F8"/>
    <w:rsid w:val="00DE04AD"/>
    <w:rsid w:val="00DE4DED"/>
    <w:rsid w:val="00DF37E2"/>
    <w:rsid w:val="00DF4244"/>
    <w:rsid w:val="00DF5EE3"/>
    <w:rsid w:val="00E01835"/>
    <w:rsid w:val="00E03B2B"/>
    <w:rsid w:val="00E11E73"/>
    <w:rsid w:val="00E12C78"/>
    <w:rsid w:val="00E16AF0"/>
    <w:rsid w:val="00E23816"/>
    <w:rsid w:val="00E2396D"/>
    <w:rsid w:val="00E33F23"/>
    <w:rsid w:val="00E542CB"/>
    <w:rsid w:val="00E8721D"/>
    <w:rsid w:val="00E908B3"/>
    <w:rsid w:val="00E916AB"/>
    <w:rsid w:val="00E95B6D"/>
    <w:rsid w:val="00E96EC6"/>
    <w:rsid w:val="00EA0247"/>
    <w:rsid w:val="00EB38C8"/>
    <w:rsid w:val="00EB6424"/>
    <w:rsid w:val="00EC7658"/>
    <w:rsid w:val="00ED61A2"/>
    <w:rsid w:val="00EF4145"/>
    <w:rsid w:val="00EF44C1"/>
    <w:rsid w:val="00F01EE8"/>
    <w:rsid w:val="00F02CFC"/>
    <w:rsid w:val="00F10DC2"/>
    <w:rsid w:val="00F137FD"/>
    <w:rsid w:val="00F13A79"/>
    <w:rsid w:val="00F32E91"/>
    <w:rsid w:val="00F353FB"/>
    <w:rsid w:val="00F4091E"/>
    <w:rsid w:val="00F41222"/>
    <w:rsid w:val="00F470E1"/>
    <w:rsid w:val="00F5384C"/>
    <w:rsid w:val="00F60960"/>
    <w:rsid w:val="00F64FCE"/>
    <w:rsid w:val="00F70AD2"/>
    <w:rsid w:val="00F74880"/>
    <w:rsid w:val="00F75CA6"/>
    <w:rsid w:val="00F83DCC"/>
    <w:rsid w:val="00F91AFA"/>
    <w:rsid w:val="00F91D99"/>
    <w:rsid w:val="00F93C7D"/>
    <w:rsid w:val="00FA4538"/>
    <w:rsid w:val="00FA5E9C"/>
    <w:rsid w:val="00FC0016"/>
    <w:rsid w:val="00FE6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B2741"/>
  <w15:chartTrackingRefBased/>
  <w15:docId w15:val="{2867989D-43A8-4CBF-B477-E986589B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3A"/>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C03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E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E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E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E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E3A"/>
    <w:rPr>
      <w:rFonts w:eastAsiaTheme="majorEastAsia" w:cstheme="majorBidi"/>
      <w:color w:val="272727" w:themeColor="text1" w:themeTint="D8"/>
    </w:rPr>
  </w:style>
  <w:style w:type="paragraph" w:styleId="Title">
    <w:name w:val="Title"/>
    <w:basedOn w:val="Normal"/>
    <w:next w:val="Normal"/>
    <w:link w:val="TitleChar"/>
    <w:uiPriority w:val="10"/>
    <w:qFormat/>
    <w:rsid w:val="00C03E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E3A"/>
    <w:pPr>
      <w:spacing w:before="160"/>
      <w:jc w:val="center"/>
    </w:pPr>
    <w:rPr>
      <w:i/>
      <w:iCs/>
      <w:color w:val="404040" w:themeColor="text1" w:themeTint="BF"/>
    </w:rPr>
  </w:style>
  <w:style w:type="character" w:customStyle="1" w:styleId="QuoteChar">
    <w:name w:val="Quote Char"/>
    <w:basedOn w:val="DefaultParagraphFont"/>
    <w:link w:val="Quote"/>
    <w:uiPriority w:val="29"/>
    <w:rsid w:val="00C03E3A"/>
    <w:rPr>
      <w:i/>
      <w:iCs/>
      <w:color w:val="404040" w:themeColor="text1" w:themeTint="BF"/>
    </w:rPr>
  </w:style>
  <w:style w:type="paragraph" w:styleId="ListParagraph">
    <w:name w:val="List Paragraph"/>
    <w:basedOn w:val="Normal"/>
    <w:uiPriority w:val="1"/>
    <w:qFormat/>
    <w:rsid w:val="00C03E3A"/>
    <w:pPr>
      <w:ind w:left="720"/>
      <w:contextualSpacing/>
    </w:pPr>
  </w:style>
  <w:style w:type="character" w:styleId="IntenseEmphasis">
    <w:name w:val="Intense Emphasis"/>
    <w:basedOn w:val="DefaultParagraphFont"/>
    <w:uiPriority w:val="21"/>
    <w:qFormat/>
    <w:rsid w:val="00C03E3A"/>
    <w:rPr>
      <w:i/>
      <w:iCs/>
      <w:color w:val="0F4761" w:themeColor="accent1" w:themeShade="BF"/>
    </w:rPr>
  </w:style>
  <w:style w:type="paragraph" w:styleId="IntenseQuote">
    <w:name w:val="Intense Quote"/>
    <w:basedOn w:val="Normal"/>
    <w:next w:val="Normal"/>
    <w:link w:val="IntenseQuoteChar"/>
    <w:uiPriority w:val="30"/>
    <w:qFormat/>
    <w:rsid w:val="00C03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E3A"/>
    <w:rPr>
      <w:i/>
      <w:iCs/>
      <w:color w:val="0F4761" w:themeColor="accent1" w:themeShade="BF"/>
    </w:rPr>
  </w:style>
  <w:style w:type="character" w:styleId="IntenseReference">
    <w:name w:val="Intense Reference"/>
    <w:basedOn w:val="DefaultParagraphFont"/>
    <w:uiPriority w:val="32"/>
    <w:qFormat/>
    <w:rsid w:val="00C03E3A"/>
    <w:rPr>
      <w:b/>
      <w:bCs/>
      <w:smallCaps/>
      <w:color w:val="0F4761" w:themeColor="accent1" w:themeShade="BF"/>
      <w:spacing w:val="5"/>
    </w:rPr>
  </w:style>
  <w:style w:type="table" w:styleId="TableGrid">
    <w:name w:val="Table Grid"/>
    <w:basedOn w:val="TableNormal"/>
    <w:uiPriority w:val="39"/>
    <w:rsid w:val="00C0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3E3A"/>
  </w:style>
  <w:style w:type="paragraph" w:styleId="BodyText">
    <w:name w:val="Body Text"/>
    <w:basedOn w:val="Normal"/>
    <w:link w:val="BodyTextChar"/>
    <w:uiPriority w:val="1"/>
    <w:qFormat/>
    <w:rsid w:val="00970316"/>
    <w:rPr>
      <w:sz w:val="20"/>
      <w:szCs w:val="20"/>
    </w:rPr>
  </w:style>
  <w:style w:type="character" w:customStyle="1" w:styleId="BodyTextChar">
    <w:name w:val="Body Text Char"/>
    <w:basedOn w:val="DefaultParagraphFont"/>
    <w:link w:val="BodyText"/>
    <w:uiPriority w:val="1"/>
    <w:rsid w:val="00970316"/>
    <w:rPr>
      <w:rFonts w:ascii="Calibri" w:eastAsia="Calibri" w:hAnsi="Calibri" w:cs="Calibri"/>
      <w:kern w:val="0"/>
      <w:sz w:val="20"/>
      <w:szCs w:val="20"/>
      <w:lang w:val="en-US"/>
      <w14:ligatures w14:val="none"/>
    </w:rPr>
  </w:style>
  <w:style w:type="character" w:styleId="CommentReference">
    <w:name w:val="annotation reference"/>
    <w:basedOn w:val="DefaultParagraphFont"/>
    <w:uiPriority w:val="99"/>
    <w:semiHidden/>
    <w:unhideWhenUsed/>
    <w:rsid w:val="00970316"/>
    <w:rPr>
      <w:sz w:val="16"/>
      <w:szCs w:val="16"/>
    </w:rPr>
  </w:style>
  <w:style w:type="paragraph" w:styleId="CommentText">
    <w:name w:val="annotation text"/>
    <w:basedOn w:val="Normal"/>
    <w:link w:val="CommentTextChar"/>
    <w:uiPriority w:val="99"/>
    <w:unhideWhenUsed/>
    <w:rsid w:val="00970316"/>
    <w:rPr>
      <w:sz w:val="20"/>
      <w:szCs w:val="20"/>
    </w:rPr>
  </w:style>
  <w:style w:type="character" w:customStyle="1" w:styleId="CommentTextChar">
    <w:name w:val="Comment Text Char"/>
    <w:basedOn w:val="DefaultParagraphFont"/>
    <w:link w:val="CommentText"/>
    <w:uiPriority w:val="99"/>
    <w:rsid w:val="00970316"/>
    <w:rPr>
      <w:rFonts w:ascii="Calibri" w:eastAsia="Calibri" w:hAnsi="Calibri" w:cs="Calibri"/>
      <w:kern w:val="0"/>
      <w:sz w:val="20"/>
      <w:szCs w:val="20"/>
      <w:lang w:val="en-US"/>
      <w14:ligatures w14:val="none"/>
    </w:rPr>
  </w:style>
  <w:style w:type="paragraph" w:styleId="Header">
    <w:name w:val="header"/>
    <w:basedOn w:val="Normal"/>
    <w:link w:val="HeaderChar"/>
    <w:uiPriority w:val="99"/>
    <w:unhideWhenUsed/>
    <w:rsid w:val="00970316"/>
    <w:pPr>
      <w:tabs>
        <w:tab w:val="center" w:pos="4513"/>
        <w:tab w:val="right" w:pos="9026"/>
      </w:tabs>
    </w:pPr>
  </w:style>
  <w:style w:type="character" w:customStyle="1" w:styleId="HeaderChar">
    <w:name w:val="Header Char"/>
    <w:basedOn w:val="DefaultParagraphFont"/>
    <w:link w:val="Header"/>
    <w:uiPriority w:val="99"/>
    <w:rsid w:val="00970316"/>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970316"/>
    <w:pPr>
      <w:tabs>
        <w:tab w:val="center" w:pos="4513"/>
        <w:tab w:val="right" w:pos="9026"/>
      </w:tabs>
    </w:pPr>
  </w:style>
  <w:style w:type="character" w:customStyle="1" w:styleId="FooterChar">
    <w:name w:val="Footer Char"/>
    <w:basedOn w:val="DefaultParagraphFont"/>
    <w:link w:val="Footer"/>
    <w:uiPriority w:val="99"/>
    <w:rsid w:val="00970316"/>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791C63"/>
    <w:rPr>
      <w:color w:val="467886" w:themeColor="hyperlink"/>
      <w:u w:val="single"/>
    </w:rPr>
  </w:style>
  <w:style w:type="character" w:styleId="UnresolvedMention">
    <w:name w:val="Unresolved Mention"/>
    <w:basedOn w:val="DefaultParagraphFont"/>
    <w:uiPriority w:val="99"/>
    <w:semiHidden/>
    <w:unhideWhenUsed/>
    <w:rsid w:val="00791C6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B38CC"/>
    <w:rPr>
      <w:b/>
      <w:bCs/>
    </w:rPr>
  </w:style>
  <w:style w:type="character" w:customStyle="1" w:styleId="CommentSubjectChar">
    <w:name w:val="Comment Subject Char"/>
    <w:basedOn w:val="CommentTextChar"/>
    <w:link w:val="CommentSubject"/>
    <w:uiPriority w:val="99"/>
    <w:semiHidden/>
    <w:rsid w:val="004B38CC"/>
    <w:rPr>
      <w:rFonts w:ascii="Calibri" w:eastAsia="Calibri" w:hAnsi="Calibri" w:cs="Calibri"/>
      <w:b/>
      <w:bCs/>
      <w:kern w:val="0"/>
      <w:sz w:val="20"/>
      <w:szCs w:val="20"/>
      <w:lang w:val="en-US"/>
      <w14:ligatures w14:val="none"/>
    </w:rPr>
  </w:style>
  <w:style w:type="paragraph" w:customStyle="1" w:styleId="Style2">
    <w:name w:val="Style2"/>
    <w:basedOn w:val="Heading2"/>
    <w:link w:val="Style2Char"/>
    <w:autoRedefine/>
    <w:qFormat/>
    <w:rsid w:val="00487962"/>
    <w:pPr>
      <w:widowControl/>
      <w:autoSpaceDE/>
      <w:autoSpaceDN/>
      <w:spacing w:before="40" w:after="0"/>
    </w:pPr>
    <w:rPr>
      <w:rFonts w:ascii="Arial" w:hAnsi="Arial"/>
      <w:szCs w:val="26"/>
      <w:lang w:val="en-GB" w:eastAsia="en-GB"/>
    </w:rPr>
  </w:style>
  <w:style w:type="character" w:customStyle="1" w:styleId="Style2Char">
    <w:name w:val="Style2 Char"/>
    <w:basedOn w:val="Heading2Char"/>
    <w:link w:val="Style2"/>
    <w:rsid w:val="00487962"/>
    <w:rPr>
      <w:rFonts w:ascii="Arial" w:eastAsiaTheme="majorEastAsia" w:hAnsi="Arial" w:cstheme="majorBidi"/>
      <w:color w:val="0F4761" w:themeColor="accent1" w:themeShade="BF"/>
      <w:kern w:val="0"/>
      <w:sz w:val="32"/>
      <w:szCs w:val="26"/>
      <w:lang w:eastAsia="en-GB"/>
      <w14:ligatures w14:val="none"/>
    </w:rPr>
  </w:style>
  <w:style w:type="paragraph" w:customStyle="1" w:styleId="Default">
    <w:name w:val="Default"/>
    <w:rsid w:val="00F83DCC"/>
    <w:pPr>
      <w:autoSpaceDE w:val="0"/>
      <w:autoSpaceDN w:val="0"/>
      <w:adjustRightInd w:val="0"/>
      <w:spacing w:after="0" w:line="240" w:lineRule="auto"/>
    </w:pPr>
    <w:rPr>
      <w:rFonts w:ascii="Calibri" w:hAnsi="Calibri" w:cs="Calibri"/>
      <w:color w:val="000000"/>
      <w:kern w:val="0"/>
    </w:rPr>
  </w:style>
  <w:style w:type="paragraph" w:styleId="Revision">
    <w:name w:val="Revision"/>
    <w:hidden/>
    <w:uiPriority w:val="99"/>
    <w:semiHidden/>
    <w:rsid w:val="00474455"/>
    <w:pPr>
      <w:spacing w:after="0" w:line="240" w:lineRule="auto"/>
    </w:pPr>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ciot.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ax.org.uk/ciot-privacy-noti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x.org.uk/phd-grants" TargetMode="External"/><Relationship Id="rId5" Type="http://schemas.openxmlformats.org/officeDocument/2006/relationships/numbering" Target="numbering.xml"/><Relationship Id="rId15" Type="http://schemas.openxmlformats.org/officeDocument/2006/relationships/hyperlink" Target="mailto:education@ciot.org.uk"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ciot.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ducation@cio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BF590BFD99345BE777BDA9CA7DE4B" ma:contentTypeVersion="12" ma:contentTypeDescription="Create a new document." ma:contentTypeScope="" ma:versionID="b06bd47f04e1bb29a20ee4faf7f1922b">
  <xsd:schema xmlns:xsd="http://www.w3.org/2001/XMLSchema" xmlns:xs="http://www.w3.org/2001/XMLSchema" xmlns:p="http://schemas.microsoft.com/office/2006/metadata/properties" xmlns:ns2="875f437d-edbe-40ad-bab6-b883076451cb" targetNamespace="http://schemas.microsoft.com/office/2006/metadata/properties" ma:root="true" ma:fieldsID="743fc99b383b61d13e0731368be876c4" ns2:_="">
    <xsd:import namespace="875f437d-edbe-40ad-bab6-b883076451cb"/>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f437d-edbe-40ad-bab6-b883076451cb" elementFormDefault="qualified">
    <xsd:import namespace="http://schemas.microsoft.com/office/2006/documentManagement/types"/>
    <xsd:import namespace="http://schemas.microsoft.com/office/infopath/2007/PartnerControls"/>
    <xsd:element name="Projectname" ma:index="8" nillable="true" ma:displayName="Project name" ma:format="Dropdown" ma:internalName="Projectname">
      <xsd:simpleType>
        <xsd:union memberTypes="dms:Text">
          <xsd:simpleType>
            <xsd:restriction base="dms:Choice">
              <xsd:enumeration value="CTA review for 2027 start"/>
              <xsd:enumeration value="ATT EPAO/Ofqual application"/>
              <xsd:enumeration value="E-assessment platform review"/>
              <xsd:enumeration value="CIOT/ATT AI &amp; Ethics"/>
              <xsd:enumeration value="General training materials"/>
              <xsd:enumeration value="Governance"/>
            </xsd:restriction>
          </xsd:simpleType>
        </xsd:union>
      </xsd:simpleType>
    </xsd:element>
    <xsd:element name="Documenttype" ma:index="9" nillable="true" ma:displayName="Document type" ma:format="Dropdown" ma:internalName="Documenttype">
      <xsd:simpleType>
        <xsd:restriction base="dms:Choice">
          <xsd:enumeration value="Research"/>
          <xsd:enumeration value="Statistics"/>
          <xsd:enumeration value="Meeting paper"/>
          <xsd:enumeration value="Agenda"/>
          <xsd:enumeration value="Minutes"/>
          <xsd:enumeration value="Notes and working papers"/>
          <xsd:enumeration value="Training materials"/>
          <xsd:enumeration value="Website text"/>
          <xsd:enumeration value="Policies and processes"/>
          <xsd:enumeration value="Publications"/>
          <xsd:enumeration value="Finance, tenders, contracts et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name xmlns="875f437d-edbe-40ad-bab6-b883076451cb" xsi:nil="true"/>
    <Documenttype xmlns="875f437d-edbe-40ad-bab6-b883076451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3ACF3-763C-4BC2-8671-5E4430DD3A03}"/>
</file>

<file path=customXml/itemProps2.xml><?xml version="1.0" encoding="utf-8"?>
<ds:datastoreItem xmlns:ds="http://schemas.openxmlformats.org/officeDocument/2006/customXml" ds:itemID="{F96BEC64-4CAB-47BF-8133-082972419AAE}">
  <ds:schemaRefs>
    <ds:schemaRef ds:uri="http://schemas.microsoft.com/office/2006/metadata/properties"/>
    <ds:schemaRef ds:uri="http://schemas.microsoft.com/office/infopath/2007/PartnerControls"/>
    <ds:schemaRef ds:uri="8d58213b-690a-4f05-96a7-f9027d42f364"/>
    <ds:schemaRef ds:uri="eb1ac1ee-2e71-4959-a88c-c5f2a78abbc8"/>
  </ds:schemaRefs>
</ds:datastoreItem>
</file>

<file path=customXml/itemProps3.xml><?xml version="1.0" encoding="utf-8"?>
<ds:datastoreItem xmlns:ds="http://schemas.openxmlformats.org/officeDocument/2006/customXml" ds:itemID="{A9FA2042-96F5-429B-8EAF-3F2E96CB4F5B}">
  <ds:schemaRefs>
    <ds:schemaRef ds:uri="http://schemas.openxmlformats.org/officeDocument/2006/bibliography"/>
  </ds:schemaRefs>
</ds:datastoreItem>
</file>

<file path=customXml/itemProps4.xml><?xml version="1.0" encoding="utf-8"?>
<ds:datastoreItem xmlns:ds="http://schemas.openxmlformats.org/officeDocument/2006/customXml" ds:itemID="{E4552B5D-5167-44C0-9DDF-6A499F3EB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Sizer</dc:creator>
  <cp:keywords/>
  <dc:description/>
  <cp:lastModifiedBy>Kelly Sizer</cp:lastModifiedBy>
  <cp:revision>11</cp:revision>
  <dcterms:created xsi:type="dcterms:W3CDTF">2026-06-29T13:40:00Z</dcterms:created>
  <dcterms:modified xsi:type="dcterms:W3CDTF">2026-06-29T13:56:00Z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0x010100E72BF590BFD99345BE777BDA9CA7DE4B</vt:lpwstr>
  </property>
  <property fmtid="{D5CDD505-2E9C-101B-9397-08002B2CF9AE}" pid="3" name="docLang">
    <vt:lpwstr>en</vt:lpwstr>
  </property>
  <property fmtid="{D5CDD505-2E9C-101B-9397-08002B2CF9AE}" pid="4" name="MediaServiceImageTags">
    <vt:lpwstr/>
  </property>
</Properties>
</file>