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1BB1B" w14:textId="4C6DF6DE" w:rsidR="003263CE" w:rsidRDefault="00EE17F5" w:rsidP="003263CE">
      <w:pPr>
        <w:pStyle w:val="BodytextSEES"/>
      </w:pPr>
      <w:r>
        <w:t>Dear Sir or Madam</w:t>
      </w:r>
    </w:p>
    <w:p w14:paraId="3A81E98F" w14:textId="44057D6A" w:rsidR="00E64335" w:rsidRPr="00667E2B" w:rsidRDefault="00E64335" w:rsidP="00E64335">
      <w:pPr>
        <w:pStyle w:val="Letterheading"/>
        <w:rPr>
          <w:sz w:val="24"/>
        </w:rPr>
      </w:pPr>
      <w:r w:rsidRPr="00977967">
        <w:rPr>
          <w:sz w:val="24"/>
        </w:rPr>
        <w:t xml:space="preserve">Helping you claim the </w:t>
      </w:r>
      <w:r w:rsidR="009F65AB" w:rsidRPr="009D743B">
        <w:rPr>
          <w:sz w:val="24"/>
        </w:rPr>
        <w:t>correct</w:t>
      </w:r>
      <w:r w:rsidR="0050379F" w:rsidRPr="009D743B">
        <w:rPr>
          <w:sz w:val="24"/>
        </w:rPr>
        <w:t xml:space="preserve"> </w:t>
      </w:r>
      <w:r w:rsidR="00432FCD" w:rsidRPr="009D743B">
        <w:rPr>
          <w:sz w:val="24"/>
        </w:rPr>
        <w:t>Inheritance Tax</w:t>
      </w:r>
      <w:r w:rsidR="009F65AB" w:rsidRPr="009D743B">
        <w:rPr>
          <w:sz w:val="24"/>
        </w:rPr>
        <w:t xml:space="preserve"> </w:t>
      </w:r>
      <w:r w:rsidRPr="00977967">
        <w:rPr>
          <w:sz w:val="24"/>
        </w:rPr>
        <w:t>Nil Rate Bands</w:t>
      </w:r>
    </w:p>
    <w:p w14:paraId="02BDF8A4" w14:textId="081F2A81" w:rsidR="00DB5985" w:rsidRPr="00442C7A" w:rsidRDefault="00740B08" w:rsidP="00DB5985">
      <w:pPr>
        <w:pStyle w:val="BodytextSEES"/>
      </w:pPr>
      <w:r w:rsidRPr="00740B08">
        <w:t>We</w:t>
      </w:r>
      <w:r w:rsidR="00F90820">
        <w:t>’</w:t>
      </w:r>
      <w:r w:rsidRPr="00740B08">
        <w:t xml:space="preserve">re writing </w:t>
      </w:r>
      <w:r w:rsidR="00241107">
        <w:t xml:space="preserve">to you </w:t>
      </w:r>
      <w:r w:rsidRPr="00740B08">
        <w:t>because you</w:t>
      </w:r>
      <w:r w:rsidR="00F90820">
        <w:t>’ve</w:t>
      </w:r>
      <w:r w:rsidRPr="00740B08">
        <w:t xml:space="preserve"> </w:t>
      </w:r>
      <w:r w:rsidR="00F90820">
        <w:t xml:space="preserve">recently </w:t>
      </w:r>
      <w:r w:rsidR="009557AB">
        <w:t>treated</w:t>
      </w:r>
      <w:r w:rsidRPr="00740B08">
        <w:t xml:space="preserve"> an </w:t>
      </w:r>
      <w:r w:rsidR="009557AB">
        <w:t xml:space="preserve">estate as an </w:t>
      </w:r>
      <w:r w:rsidR="00F90820">
        <w:t>‘</w:t>
      </w:r>
      <w:r w:rsidRPr="00442C7A">
        <w:t>excepted estate</w:t>
      </w:r>
      <w:r w:rsidR="00F90820" w:rsidRPr="00442C7A">
        <w:t xml:space="preserve">’. This </w:t>
      </w:r>
      <w:r w:rsidR="00F821A6" w:rsidRPr="00442C7A">
        <w:t xml:space="preserve">means you decided the estate was exempt, or of low value, </w:t>
      </w:r>
      <w:r w:rsidR="00C22673" w:rsidRPr="00442C7A">
        <w:t>so you</w:t>
      </w:r>
      <w:r w:rsidR="00F821A6" w:rsidRPr="00442C7A">
        <w:t xml:space="preserve"> didn’t submit</w:t>
      </w:r>
      <w:r w:rsidR="00F90820" w:rsidRPr="00442C7A">
        <w:t xml:space="preserve"> a</w:t>
      </w:r>
      <w:r w:rsidR="004550C3" w:rsidRPr="00442C7A">
        <w:t xml:space="preserve"> full</w:t>
      </w:r>
      <w:r w:rsidR="00C931F7" w:rsidRPr="00442C7A">
        <w:t xml:space="preserve"> Inheritance Tax return</w:t>
      </w:r>
      <w:r w:rsidR="004550C3" w:rsidRPr="00442C7A">
        <w:t xml:space="preserve"> </w:t>
      </w:r>
      <w:r w:rsidR="00C931F7" w:rsidRPr="00442C7A">
        <w:t>(</w:t>
      </w:r>
      <w:r w:rsidR="004550C3" w:rsidRPr="00442C7A">
        <w:t>IHT400</w:t>
      </w:r>
      <w:r w:rsidR="00C931F7" w:rsidRPr="00442C7A">
        <w:t>)</w:t>
      </w:r>
      <w:r w:rsidR="00F90820" w:rsidRPr="00442C7A">
        <w:t>.</w:t>
      </w:r>
      <w:r w:rsidR="00DB5985" w:rsidRPr="00442C7A">
        <w:t xml:space="preserve"> </w:t>
      </w:r>
      <w:r w:rsidR="00DB5985" w:rsidRPr="00442C7A">
        <w:rPr>
          <w:rFonts w:eastAsia="Arial" w:cs="Arial"/>
        </w:rPr>
        <w:t>We have nothing to suggest that this was incorrect, and this letter is intended as a reminder of the rules for future reference</w:t>
      </w:r>
      <w:r w:rsidR="006B4CA4" w:rsidRPr="00442C7A">
        <w:rPr>
          <w:rFonts w:eastAsia="Arial" w:cs="Arial"/>
        </w:rPr>
        <w:t>.</w:t>
      </w:r>
    </w:p>
    <w:p w14:paraId="72F7BA08" w14:textId="1EF95563" w:rsidR="004D1CA5" w:rsidRPr="00740B08" w:rsidRDefault="004D1CA5" w:rsidP="003F1A8E">
      <w:pPr>
        <w:pStyle w:val="BodytextSEES"/>
      </w:pPr>
      <w:r w:rsidRPr="00442C7A">
        <w:t>You must only treat an estate as an excepted estate if you’re certain it meets the legal criteria. If you’re not completely</w:t>
      </w:r>
      <w:r>
        <w:t xml:space="preserve"> sure</w:t>
      </w:r>
      <w:r w:rsidRPr="00CF5E37">
        <w:t xml:space="preserve"> about </w:t>
      </w:r>
      <w:r>
        <w:t xml:space="preserve">all </w:t>
      </w:r>
      <w:r w:rsidRPr="00CF5E37">
        <w:t>valuations</w:t>
      </w:r>
      <w:r>
        <w:t xml:space="preserve"> and</w:t>
      </w:r>
      <w:r w:rsidRPr="00CF5E37">
        <w:t xml:space="preserve"> allowances</w:t>
      </w:r>
      <w:r>
        <w:t xml:space="preserve">, </w:t>
      </w:r>
      <w:r w:rsidRPr="00CF5E37">
        <w:t xml:space="preserve">you </w:t>
      </w:r>
      <w:r>
        <w:t xml:space="preserve">must </w:t>
      </w:r>
      <w:r w:rsidRPr="00CF5E37">
        <w:t>complete a</w:t>
      </w:r>
      <w:r>
        <w:t>n</w:t>
      </w:r>
      <w:r w:rsidRPr="00CF5E37">
        <w:t xml:space="preserve"> IHT400</w:t>
      </w:r>
      <w:r>
        <w:t>.</w:t>
      </w:r>
    </w:p>
    <w:p w14:paraId="44DCA4A3" w14:textId="5B4C6CDE" w:rsidR="00F26CB7" w:rsidRDefault="007A763E" w:rsidP="00740B08">
      <w:pPr>
        <w:pStyle w:val="BodytextSEES"/>
      </w:pPr>
      <w:r>
        <w:t>T</w:t>
      </w:r>
      <w:r w:rsidRPr="00740B08">
        <w:t>his</w:t>
      </w:r>
      <w:r>
        <w:t xml:space="preserve"> letter</w:t>
      </w:r>
      <w:r w:rsidRPr="00740B08">
        <w:t xml:space="preserve"> is</w:t>
      </w:r>
      <w:r>
        <w:t>n’</w:t>
      </w:r>
      <w:r w:rsidRPr="00740B08">
        <w:t>t a compliance check.</w:t>
      </w:r>
      <w:r>
        <w:t xml:space="preserve"> </w:t>
      </w:r>
      <w:r w:rsidR="008E171D" w:rsidRPr="00C167DB">
        <w:t>We recognise the value of professional agents helping customers</w:t>
      </w:r>
      <w:r w:rsidR="008E171D" w:rsidRPr="005A2563">
        <w:t xml:space="preserve"> with their tax.</w:t>
      </w:r>
      <w:r w:rsidR="008E171D">
        <w:t xml:space="preserve"> </w:t>
      </w:r>
      <w:r w:rsidR="00F90820">
        <w:t>We want to</w:t>
      </w:r>
      <w:r w:rsidR="00740B08" w:rsidRPr="00740B08">
        <w:t xml:space="preserve"> help you get things right </w:t>
      </w:r>
      <w:r w:rsidR="00F90820">
        <w:t xml:space="preserve">when you apply for a grant of representation or confirmation. </w:t>
      </w:r>
    </w:p>
    <w:p w14:paraId="11F40327" w14:textId="2C7C9DE1" w:rsidR="003F1A8E" w:rsidRDefault="00BC749C" w:rsidP="00740B08">
      <w:pPr>
        <w:pStyle w:val="BodytextSEES"/>
      </w:pPr>
      <w:r>
        <w:t>M</w:t>
      </w:r>
      <w:r w:rsidR="00740B08">
        <w:t>ak</w:t>
      </w:r>
      <w:r>
        <w:t>ing</w:t>
      </w:r>
      <w:r w:rsidR="00740B08">
        <w:t xml:space="preserve"> sure</w:t>
      </w:r>
      <w:r w:rsidR="00F90820">
        <w:t xml:space="preserve"> your v</w:t>
      </w:r>
      <w:r w:rsidR="00740B08">
        <w:t>aluations and allowance claims</w:t>
      </w:r>
      <w:r w:rsidR="00973F58">
        <w:t xml:space="preserve"> </w:t>
      </w:r>
      <w:r w:rsidR="00740B08">
        <w:t>are correct</w:t>
      </w:r>
      <w:r w:rsidR="00F90820">
        <w:t xml:space="preserve"> helps speed up the process and </w:t>
      </w:r>
      <w:r w:rsidR="001F1EF7">
        <w:t xml:space="preserve">means </w:t>
      </w:r>
      <w:r w:rsidR="00F90820">
        <w:t>we’re less likely to have to contact you</w:t>
      </w:r>
      <w:r w:rsidR="00740B08">
        <w:t>.</w:t>
      </w:r>
    </w:p>
    <w:p w14:paraId="253D6080" w14:textId="7F102729" w:rsidR="00623446" w:rsidRPr="00740B08" w:rsidRDefault="00D025B6" w:rsidP="00740B08">
      <w:pPr>
        <w:pStyle w:val="BodytextSEES"/>
      </w:pPr>
      <w:r>
        <w:t>O</w:t>
      </w:r>
      <w:r w:rsidR="00623446">
        <w:t xml:space="preserve">ur </w:t>
      </w:r>
      <w:r w:rsidR="00A1525B">
        <w:t xml:space="preserve">above </w:t>
      </w:r>
      <w:r w:rsidR="00623446">
        <w:t xml:space="preserve">reference </w:t>
      </w:r>
      <w:r w:rsidR="00741B23" w:rsidRPr="00321E8E">
        <w:t>CFS-2551347</w:t>
      </w:r>
      <w:r w:rsidR="00623446">
        <w:t xml:space="preserve"> isn</w:t>
      </w:r>
      <w:r>
        <w:t>’</w:t>
      </w:r>
      <w:r w:rsidR="00623446">
        <w:t xml:space="preserve">t </w:t>
      </w:r>
      <w:r w:rsidR="00623446" w:rsidRPr="00F4145D">
        <w:t>linked to a</w:t>
      </w:r>
      <w:r w:rsidRPr="00F4145D">
        <w:t>ny</w:t>
      </w:r>
      <w:r w:rsidR="00623446" w:rsidRPr="00F4145D">
        <w:t xml:space="preserve"> </w:t>
      </w:r>
      <w:r w:rsidR="001C329A" w:rsidRPr="00F4145D">
        <w:t xml:space="preserve">estate or </w:t>
      </w:r>
      <w:r w:rsidR="00623446" w:rsidRPr="00F4145D">
        <w:t>individual.</w:t>
      </w:r>
      <w:r w:rsidR="00CB3DF3" w:rsidRPr="00F4145D">
        <w:t xml:space="preserve"> We won’t reply to any letters quoting this reference.</w:t>
      </w:r>
    </w:p>
    <w:p w14:paraId="6EDDF7A0" w14:textId="247E6DF0" w:rsidR="00F90820" w:rsidRPr="00F90820" w:rsidRDefault="00B75113" w:rsidP="00F90820">
      <w:pPr>
        <w:pStyle w:val="HeadingC"/>
      </w:pPr>
      <w:r>
        <w:t>What you need to do</w:t>
      </w:r>
    </w:p>
    <w:p w14:paraId="507CD9F8" w14:textId="7F0CA544" w:rsidR="00176A18" w:rsidRDefault="00176A18" w:rsidP="007E7C06">
      <w:pPr>
        <w:pStyle w:val="BodytextSEES"/>
      </w:pPr>
      <w:r w:rsidRPr="00CF5E37">
        <w:t xml:space="preserve">To help you get future submissions right, please make sure you understand what information is needed before applying for </w:t>
      </w:r>
      <w:r w:rsidR="009B4343">
        <w:t xml:space="preserve">a </w:t>
      </w:r>
      <w:r>
        <w:t>grant of representation</w:t>
      </w:r>
      <w:r w:rsidR="009B4343">
        <w:t xml:space="preserve"> or </w:t>
      </w:r>
      <w:r>
        <w:t>confirmation</w:t>
      </w:r>
      <w:r w:rsidRPr="00CF5E37">
        <w:t>.</w:t>
      </w:r>
    </w:p>
    <w:p w14:paraId="12B805EC" w14:textId="47EFCDFB" w:rsidR="0073175F" w:rsidRDefault="0073175F" w:rsidP="007E7C06">
      <w:pPr>
        <w:pStyle w:val="BodytextSEES"/>
        <w:numPr>
          <w:ilvl w:val="0"/>
          <w:numId w:val="38"/>
        </w:numPr>
      </w:pPr>
      <w:r>
        <w:t xml:space="preserve">Please read the guidance </w:t>
      </w:r>
      <w:r w:rsidR="00362EF6">
        <w:t xml:space="preserve">below </w:t>
      </w:r>
      <w:r>
        <w:t>about excepted estates and understanding the different Nil Rate Bands</w:t>
      </w:r>
      <w:r w:rsidR="00362EF6">
        <w:t>.</w:t>
      </w:r>
    </w:p>
    <w:p w14:paraId="403740CC" w14:textId="42E97EF3" w:rsidR="00176A18" w:rsidRPr="00CF5E37" w:rsidDel="00125920" w:rsidRDefault="00176A18" w:rsidP="007E7C06">
      <w:pPr>
        <w:pStyle w:val="BodytextSEES"/>
        <w:numPr>
          <w:ilvl w:val="0"/>
          <w:numId w:val="38"/>
        </w:numPr>
      </w:pPr>
      <w:r w:rsidDel="00125920">
        <w:t>Before you declare an estate’s value for future grants of representation or confirmation, please chec</w:t>
      </w:r>
      <w:r w:rsidRPr="00CF5E37" w:rsidDel="00125920">
        <w:t>k:</w:t>
      </w:r>
    </w:p>
    <w:p w14:paraId="22BDB325" w14:textId="4C80D32E" w:rsidR="00176A18" w:rsidRPr="00CF5E37" w:rsidDel="00125920" w:rsidRDefault="00176A18" w:rsidP="00176A18">
      <w:pPr>
        <w:pStyle w:val="ListParagraph"/>
        <w:numPr>
          <w:ilvl w:val="1"/>
          <w:numId w:val="36"/>
        </w:numPr>
      </w:pPr>
      <w:r w:rsidRPr="00CF5E37" w:rsidDel="00125920">
        <w:t>all valuations are as accurate as possible, including property, joint assets, liabilities and any lifetime gifts</w:t>
      </w:r>
    </w:p>
    <w:p w14:paraId="4160F8D8" w14:textId="2F869A6D" w:rsidR="00176A18" w:rsidDel="00125920" w:rsidRDefault="00176A18" w:rsidP="007E7C06">
      <w:pPr>
        <w:pStyle w:val="ListParagraph"/>
        <w:numPr>
          <w:ilvl w:val="1"/>
          <w:numId w:val="36"/>
        </w:numPr>
      </w:pPr>
      <w:r w:rsidRPr="00CF5E37" w:rsidDel="00125920">
        <w:t>you</w:t>
      </w:r>
      <w:r w:rsidDel="00125920">
        <w:t>’</w:t>
      </w:r>
      <w:r w:rsidRPr="00CF5E37" w:rsidDel="00125920">
        <w:t>ve correctly applied the Nil</w:t>
      </w:r>
      <w:r w:rsidDel="00125920">
        <w:t>,</w:t>
      </w:r>
      <w:r w:rsidRPr="00CF5E37" w:rsidDel="00125920">
        <w:t xml:space="preserve"> Transferable</w:t>
      </w:r>
      <w:r w:rsidDel="00125920">
        <w:t>, Residence</w:t>
      </w:r>
      <w:r w:rsidRPr="00CF5E37" w:rsidDel="00125920">
        <w:t xml:space="preserve"> and Transferable R</w:t>
      </w:r>
      <w:r w:rsidDel="00125920">
        <w:t>esidence Nil Rate Bands.</w:t>
      </w:r>
    </w:p>
    <w:p w14:paraId="3265002D" w14:textId="4AD8E397" w:rsidR="007E7C06" w:rsidRPr="00786939" w:rsidRDefault="00B4752C" w:rsidP="007E7C06">
      <w:pPr>
        <w:pStyle w:val="BodytextSEES"/>
        <w:numPr>
          <w:ilvl w:val="0"/>
          <w:numId w:val="38"/>
        </w:numPr>
      </w:pPr>
      <w:r>
        <w:t xml:space="preserve">If </w:t>
      </w:r>
      <w:r w:rsidR="00C16479">
        <w:t>you’ve treate</w:t>
      </w:r>
      <w:r w:rsidR="00381BCC">
        <w:t xml:space="preserve">d </w:t>
      </w:r>
      <w:r w:rsidR="009557AB">
        <w:t xml:space="preserve">any estates as excepted, </w:t>
      </w:r>
      <w:r w:rsidR="00E55CBC">
        <w:t>you may w</w:t>
      </w:r>
      <w:r w:rsidR="139A9641">
        <w:t>ant</w:t>
      </w:r>
      <w:r w:rsidR="00E55CBC">
        <w:t xml:space="preserve"> to </w:t>
      </w:r>
      <w:r w:rsidR="00E7628D">
        <w:t>review</w:t>
      </w:r>
      <w:r w:rsidR="00D92AE3">
        <w:t xml:space="preserve"> the</w:t>
      </w:r>
      <w:r w:rsidR="00B52775">
        <w:t xml:space="preserve"> information you </w:t>
      </w:r>
      <w:r w:rsidR="003D722F">
        <w:t>provided</w:t>
      </w:r>
      <w:r w:rsidR="00B52775">
        <w:t xml:space="preserve"> </w:t>
      </w:r>
      <w:r w:rsidR="009557AB">
        <w:t xml:space="preserve">when </w:t>
      </w:r>
      <w:r w:rsidR="00301138">
        <w:t xml:space="preserve">applying </w:t>
      </w:r>
      <w:r w:rsidR="009557AB">
        <w:t xml:space="preserve">for a </w:t>
      </w:r>
      <w:r w:rsidR="0025096F">
        <w:t>grant of representation</w:t>
      </w:r>
      <w:r w:rsidR="009557AB">
        <w:t xml:space="preserve"> or </w:t>
      </w:r>
      <w:r w:rsidR="0025096F">
        <w:t>confirmation</w:t>
      </w:r>
      <w:r w:rsidR="00B52775">
        <w:t>.</w:t>
      </w:r>
      <w:r w:rsidR="00A11A76">
        <w:t xml:space="preserve"> If you’re satisfied everything you declared </w:t>
      </w:r>
      <w:r w:rsidR="00B833D2">
        <w:t>was</w:t>
      </w:r>
      <w:r w:rsidR="00A11A76">
        <w:t xml:space="preserve"> correct, you don’t need to </w:t>
      </w:r>
      <w:r w:rsidR="00037CF4">
        <w:t>take any further action</w:t>
      </w:r>
      <w:r w:rsidR="00A11A76">
        <w:t>.</w:t>
      </w:r>
    </w:p>
    <w:p w14:paraId="3B3129A0" w14:textId="1B2EFDF5" w:rsidR="006E1844" w:rsidRPr="00442C7A" w:rsidRDefault="00BE707C" w:rsidP="0073175F">
      <w:pPr>
        <w:pStyle w:val="BodytextSEES"/>
        <w:numPr>
          <w:ilvl w:val="0"/>
          <w:numId w:val="38"/>
        </w:numPr>
      </w:pPr>
      <w:r w:rsidRPr="00442C7A">
        <w:t xml:space="preserve">If you find </w:t>
      </w:r>
      <w:r w:rsidR="009557AB" w:rsidRPr="00442C7A">
        <w:t>an estate didn’t meet the</w:t>
      </w:r>
      <w:r w:rsidRPr="00442C7A">
        <w:t xml:space="preserve"> criteria for an excepted estat</w:t>
      </w:r>
      <w:r w:rsidR="009557AB" w:rsidRPr="00442C7A">
        <w:t xml:space="preserve">e, </w:t>
      </w:r>
      <w:r w:rsidRPr="00442C7A">
        <w:t>or you</w:t>
      </w:r>
      <w:r w:rsidR="009557AB" w:rsidRPr="00442C7A">
        <w:t>’</w:t>
      </w:r>
      <w:r w:rsidRPr="00442C7A">
        <w:t xml:space="preserve">re </w:t>
      </w:r>
      <w:r w:rsidR="009557AB" w:rsidRPr="00442C7A">
        <w:t xml:space="preserve">not </w:t>
      </w:r>
      <w:r w:rsidRPr="00442C7A">
        <w:t xml:space="preserve">sure </w:t>
      </w:r>
      <w:r w:rsidR="004D1CA5" w:rsidRPr="00442C7A">
        <w:t>about any</w:t>
      </w:r>
      <w:r w:rsidRPr="00442C7A">
        <w:t xml:space="preserve"> </w:t>
      </w:r>
      <w:r w:rsidR="00260346" w:rsidRPr="00442C7A">
        <w:t>valuations or allowances</w:t>
      </w:r>
      <w:r w:rsidR="004D1CA5" w:rsidRPr="00442C7A">
        <w:t>, please</w:t>
      </w:r>
      <w:r w:rsidRPr="00442C7A">
        <w:t xml:space="preserve"> </w:t>
      </w:r>
      <w:r w:rsidR="006E1844" w:rsidRPr="00442C7A">
        <w:t>tell us</w:t>
      </w:r>
      <w:r w:rsidR="00F418B9" w:rsidRPr="00442C7A">
        <w:t xml:space="preserve">. </w:t>
      </w:r>
      <w:r w:rsidR="6170C55D" w:rsidRPr="00442C7A">
        <w:t>You can m</w:t>
      </w:r>
      <w:r w:rsidR="32AD06BC" w:rsidRPr="00442C7A">
        <w:t>a</w:t>
      </w:r>
      <w:r w:rsidR="6170C55D" w:rsidRPr="00442C7A">
        <w:t>ke a disclosure</w:t>
      </w:r>
      <w:r w:rsidR="622DE36D" w:rsidRPr="00442C7A">
        <w:t xml:space="preserve"> </w:t>
      </w:r>
      <w:r w:rsidR="00683701" w:rsidRPr="00442C7A">
        <w:t xml:space="preserve">using the email address provided in the letter. </w:t>
      </w:r>
    </w:p>
    <w:p w14:paraId="3065159F" w14:textId="59B4DC91" w:rsidR="00B75113" w:rsidRDefault="00BC749C" w:rsidP="00AF6E41">
      <w:pPr>
        <w:pStyle w:val="HeadingC"/>
      </w:pPr>
      <w:r>
        <w:lastRenderedPageBreak/>
        <w:t>Excepted estates</w:t>
      </w:r>
    </w:p>
    <w:p w14:paraId="3F02E554" w14:textId="65C74AD7" w:rsidR="002561BE" w:rsidRPr="00442C7A" w:rsidRDefault="005B016D" w:rsidP="002561BE">
      <w:pPr>
        <w:pStyle w:val="BodytextSEES"/>
      </w:pPr>
      <w:r w:rsidRPr="00A24A4F">
        <w:t xml:space="preserve">An estate </w:t>
      </w:r>
      <w:r w:rsidR="00BC749C" w:rsidRPr="00A24A4F">
        <w:t xml:space="preserve">is </w:t>
      </w:r>
      <w:r w:rsidRPr="00A24A4F">
        <w:t xml:space="preserve">only an excepted estate if it meets strict criteria set out in </w:t>
      </w:r>
      <w:r w:rsidRPr="00442C7A">
        <w:t>l</w:t>
      </w:r>
      <w:r w:rsidR="00BC749C" w:rsidRPr="00442C7A">
        <w:t>aw</w:t>
      </w:r>
      <w:r w:rsidRPr="00442C7A">
        <w:t xml:space="preserve">. </w:t>
      </w:r>
      <w:r w:rsidR="00BC749C" w:rsidRPr="00442C7A">
        <w:t xml:space="preserve">It must </w:t>
      </w:r>
      <w:r w:rsidRPr="00442C7A">
        <w:t xml:space="preserve">be either </w:t>
      </w:r>
      <w:r w:rsidR="12E87500" w:rsidRPr="00442C7A">
        <w:t>low value</w:t>
      </w:r>
      <w:r w:rsidRPr="00442C7A">
        <w:t xml:space="preserve">, exempt, or clearly within specific limits </w:t>
      </w:r>
      <w:r w:rsidR="00A64D26" w:rsidRPr="00442C7A">
        <w:t>for</w:t>
      </w:r>
      <w:r w:rsidRPr="00442C7A">
        <w:t xml:space="preserve"> asset values, lifetime gifts and use of allowances</w:t>
      </w:r>
      <w:r w:rsidR="002561BE" w:rsidRPr="00442C7A">
        <w:t>.</w:t>
      </w:r>
      <w:r w:rsidR="00CF5336" w:rsidRPr="00442C7A">
        <w:t xml:space="preserve"> </w:t>
      </w:r>
      <w:r w:rsidR="00062CAA" w:rsidRPr="00442C7A">
        <w:t>You can find help</w:t>
      </w:r>
      <w:r w:rsidR="008C7B92" w:rsidRPr="00442C7A">
        <w:t>ful g</w:t>
      </w:r>
      <w:r w:rsidR="003B7A17" w:rsidRPr="00442C7A">
        <w:t xml:space="preserve">uidance </w:t>
      </w:r>
      <w:r w:rsidR="00986393" w:rsidRPr="00442C7A">
        <w:t>on what</w:t>
      </w:r>
      <w:r w:rsidR="00CF5336" w:rsidRPr="00442C7A">
        <w:t xml:space="preserve"> counts as an excepted estate</w:t>
      </w:r>
      <w:r w:rsidR="00986393" w:rsidRPr="00442C7A">
        <w:t xml:space="preserve"> on </w:t>
      </w:r>
      <w:r w:rsidR="009F6089" w:rsidRPr="00442C7A">
        <w:t xml:space="preserve">GOV.UK </w:t>
      </w:r>
      <w:r w:rsidR="00986393" w:rsidRPr="00442C7A">
        <w:t xml:space="preserve">by </w:t>
      </w:r>
      <w:r w:rsidR="009F6089" w:rsidRPr="00442C7A">
        <w:t>search</w:t>
      </w:r>
      <w:r w:rsidR="00986393" w:rsidRPr="00442C7A">
        <w:t>ing</w:t>
      </w:r>
      <w:r w:rsidR="009F6089" w:rsidRPr="00442C7A">
        <w:t xml:space="preserve"> </w:t>
      </w:r>
      <w:r w:rsidR="0061705C" w:rsidRPr="00442C7A">
        <w:t>‘</w:t>
      </w:r>
      <w:r w:rsidR="002561BE" w:rsidRPr="00442C7A">
        <w:t>How to value an estate for Inheritance Tax and report its value</w:t>
      </w:r>
      <w:r w:rsidR="0061705C" w:rsidRPr="00442C7A">
        <w:t>’.</w:t>
      </w:r>
    </w:p>
    <w:p w14:paraId="6E71A3C7" w14:textId="584CFD48" w:rsidR="00562D53" w:rsidRPr="00562D53" w:rsidRDefault="00562D53" w:rsidP="00562D53">
      <w:pPr>
        <w:pStyle w:val="BodytextSEES"/>
      </w:pPr>
      <w:r w:rsidRPr="00442C7A">
        <w:t>You may find it helpful to refer to the Inheritance Tax Manual on GOV.UK by searching ‘IHTM06000’, which explains valuation rules, limits, and how to check whether an estate qualifies as ‘excepted’. You can also search ‘IHTM06043’ for further guidance on how the excepted estates rules are applied in practice, including automatic discharge</w:t>
      </w:r>
      <w:r w:rsidR="00C1057C" w:rsidRPr="00442C7A">
        <w:t>.</w:t>
      </w:r>
    </w:p>
    <w:p w14:paraId="6D867571" w14:textId="77777777" w:rsidR="00562D53" w:rsidRPr="00582258" w:rsidRDefault="00562D53" w:rsidP="00582258">
      <w:pPr>
        <w:pStyle w:val="BodytextSEES"/>
      </w:pPr>
    </w:p>
    <w:p w14:paraId="763310DC" w14:textId="2AA2D9E8" w:rsidR="00234A98" w:rsidRDefault="00234A98" w:rsidP="00BC749C">
      <w:pPr>
        <w:pStyle w:val="HeadingC"/>
      </w:pPr>
      <w:r>
        <w:t xml:space="preserve">Understanding the different Nil Rate Bands </w:t>
      </w:r>
    </w:p>
    <w:p w14:paraId="10D16279" w14:textId="77777777" w:rsidR="00BC749C" w:rsidRDefault="00BC749C" w:rsidP="00BC749C">
      <w:pPr>
        <w:rPr>
          <w:lang w:eastAsia="en-GB"/>
        </w:rPr>
      </w:pPr>
    </w:p>
    <w:p w14:paraId="08BC2200" w14:textId="2F6562D6" w:rsidR="002B7BDA" w:rsidRDefault="002B7BDA" w:rsidP="00BC749C">
      <w:pPr>
        <w:rPr>
          <w:lang w:eastAsia="en-GB"/>
        </w:rPr>
      </w:pPr>
      <w:r w:rsidRPr="002B7BDA">
        <w:rPr>
          <w:lang w:eastAsia="en-GB"/>
        </w:rPr>
        <w:t>We</w:t>
      </w:r>
      <w:r w:rsidR="007519CE">
        <w:rPr>
          <w:lang w:eastAsia="en-GB"/>
        </w:rPr>
        <w:t>’</w:t>
      </w:r>
      <w:r>
        <w:rPr>
          <w:lang w:eastAsia="en-GB"/>
        </w:rPr>
        <w:t>d like to c</w:t>
      </w:r>
      <w:r w:rsidRPr="002B7BDA">
        <w:rPr>
          <w:lang w:eastAsia="en-GB"/>
        </w:rPr>
        <w:t xml:space="preserve">larify </w:t>
      </w:r>
      <w:r>
        <w:rPr>
          <w:lang w:eastAsia="en-GB"/>
        </w:rPr>
        <w:t xml:space="preserve">some </w:t>
      </w:r>
      <w:r w:rsidR="00D025B6">
        <w:rPr>
          <w:lang w:eastAsia="en-GB"/>
        </w:rPr>
        <w:t xml:space="preserve">of the rules for </w:t>
      </w:r>
      <w:r w:rsidRPr="002B7BDA">
        <w:rPr>
          <w:lang w:eastAsia="en-GB"/>
        </w:rPr>
        <w:t>Nil Rate Band</w:t>
      </w:r>
      <w:r w:rsidR="000920AB">
        <w:rPr>
          <w:lang w:eastAsia="en-GB"/>
        </w:rPr>
        <w:t>s</w:t>
      </w:r>
      <w:r w:rsidR="00D025B6">
        <w:rPr>
          <w:lang w:eastAsia="en-GB"/>
        </w:rPr>
        <w:t>,</w:t>
      </w:r>
      <w:r w:rsidR="000920AB">
        <w:rPr>
          <w:lang w:eastAsia="en-GB"/>
        </w:rPr>
        <w:t xml:space="preserve"> to support you in </w:t>
      </w:r>
      <w:r w:rsidR="0078106D">
        <w:rPr>
          <w:lang w:eastAsia="en-GB"/>
        </w:rPr>
        <w:t xml:space="preserve">reviewing </w:t>
      </w:r>
      <w:r w:rsidR="00D025B6">
        <w:rPr>
          <w:lang w:eastAsia="en-GB"/>
        </w:rPr>
        <w:t>your excepted estates</w:t>
      </w:r>
      <w:r w:rsidR="0078106D">
        <w:rPr>
          <w:lang w:eastAsia="en-GB"/>
        </w:rPr>
        <w:t>.</w:t>
      </w:r>
    </w:p>
    <w:p w14:paraId="297E3C9D" w14:textId="77777777" w:rsidR="002B7BDA" w:rsidRPr="00BC749C" w:rsidRDefault="002B7BDA" w:rsidP="00BC749C">
      <w:pPr>
        <w:rPr>
          <w:lang w:eastAsia="en-GB"/>
        </w:rPr>
      </w:pPr>
    </w:p>
    <w:p w14:paraId="62759A54" w14:textId="5019E8F5" w:rsidR="00234A98" w:rsidRPr="00234A98" w:rsidRDefault="00234A98" w:rsidP="00234A98">
      <w:pPr>
        <w:rPr>
          <w:b/>
          <w:bCs/>
          <w:lang w:eastAsia="en-GB"/>
        </w:rPr>
      </w:pPr>
      <w:r w:rsidRPr="00234A98">
        <w:rPr>
          <w:b/>
          <w:bCs/>
          <w:lang w:eastAsia="en-GB"/>
        </w:rPr>
        <w:t>Nil Rate Band (NRB) up to £325,000</w:t>
      </w:r>
    </w:p>
    <w:p w14:paraId="7597041E" w14:textId="77777777" w:rsidR="00BC749C" w:rsidRDefault="00BC749C" w:rsidP="00BC749C">
      <w:pPr>
        <w:rPr>
          <w:lang w:eastAsia="en-GB"/>
        </w:rPr>
      </w:pPr>
    </w:p>
    <w:p w14:paraId="7557BD5F" w14:textId="58ECA575" w:rsidR="004B0516" w:rsidRPr="00234A98" w:rsidRDefault="004B0516" w:rsidP="002B7BDA">
      <w:r w:rsidRPr="00234A98">
        <w:rPr>
          <w:lang w:eastAsia="en-GB"/>
        </w:rPr>
        <w:t xml:space="preserve">Any chargeable </w:t>
      </w:r>
      <w:r w:rsidRPr="00234A98">
        <w:t xml:space="preserve">gifts in the 7 years </w:t>
      </w:r>
      <w:r w:rsidR="00BC749C">
        <w:t>before</w:t>
      </w:r>
      <w:r w:rsidRPr="00234A98">
        <w:t xml:space="preserve"> death use up the NRB. A gift includes giving up the right to something, such as the right to live in a house.</w:t>
      </w:r>
    </w:p>
    <w:p w14:paraId="198B5BDC" w14:textId="77777777" w:rsidR="00234A98" w:rsidRPr="00234A98" w:rsidRDefault="00234A98" w:rsidP="00234A98">
      <w:pPr>
        <w:ind w:left="360"/>
        <w:rPr>
          <w:highlight w:val="yellow"/>
        </w:rPr>
      </w:pPr>
    </w:p>
    <w:p w14:paraId="0E570131" w14:textId="0F8B7926" w:rsidR="004B0516" w:rsidRPr="00234A98" w:rsidRDefault="004B0516" w:rsidP="00234A98">
      <w:pPr>
        <w:rPr>
          <w:b/>
          <w:bCs/>
          <w:lang w:eastAsia="en-GB"/>
        </w:rPr>
      </w:pPr>
      <w:r w:rsidRPr="00234A98">
        <w:rPr>
          <w:b/>
          <w:bCs/>
          <w:lang w:eastAsia="en-GB"/>
        </w:rPr>
        <w:t>Transferable Nil Rate Band (TNRB) up to £325,000</w:t>
      </w:r>
    </w:p>
    <w:p w14:paraId="3DD58D58" w14:textId="77777777" w:rsidR="00BC749C" w:rsidRDefault="00BC749C" w:rsidP="00BC749C"/>
    <w:p w14:paraId="7A351E27" w14:textId="4F3AF60D" w:rsidR="00BA683C" w:rsidRPr="00D05E0E" w:rsidRDefault="00470A33" w:rsidP="00D6149E">
      <w:pPr>
        <w:pStyle w:val="BodytextSEES"/>
        <w:spacing w:before="0"/>
      </w:pPr>
      <w:r w:rsidRPr="00131D3B">
        <w:t>This m</w:t>
      </w:r>
      <w:r w:rsidR="00BA683C" w:rsidRPr="00131D3B">
        <w:t>ust be claimed within 2 years of death</w:t>
      </w:r>
      <w:r w:rsidR="00D6149E" w:rsidRPr="00131D3B">
        <w:t xml:space="preserve"> using the appropriate </w:t>
      </w:r>
      <w:r w:rsidR="00E41DC6">
        <w:t>p</w:t>
      </w:r>
      <w:r w:rsidR="00D6149E" w:rsidRPr="00131D3B">
        <w:t>robate form</w:t>
      </w:r>
      <w:r w:rsidR="006E1844">
        <w:t xml:space="preserve"> – go to</w:t>
      </w:r>
      <w:r w:rsidR="00D6149E" w:rsidRPr="00131D3B">
        <w:t xml:space="preserve"> GOV.UK </w:t>
      </w:r>
      <w:r w:rsidR="006E1844">
        <w:t xml:space="preserve">and </w:t>
      </w:r>
      <w:r w:rsidR="00D6149E" w:rsidRPr="00131D3B">
        <w:t>search ‘</w:t>
      </w:r>
      <w:r w:rsidR="006E1844">
        <w:t>a</w:t>
      </w:r>
      <w:r w:rsidR="00131D3B" w:rsidRPr="00131D3B">
        <w:t>pply for probate’</w:t>
      </w:r>
      <w:r w:rsidR="00D6149E" w:rsidRPr="00131D3B">
        <w:t xml:space="preserve">. </w:t>
      </w:r>
      <w:r w:rsidRPr="00131D3B">
        <w:t>I</w:t>
      </w:r>
      <w:r w:rsidR="00BA683C" w:rsidRPr="00131D3B">
        <w:t xml:space="preserve">f the </w:t>
      </w:r>
      <w:r w:rsidR="00A62871">
        <w:t>grant of representation</w:t>
      </w:r>
      <w:r>
        <w:t xml:space="preserve"> or </w:t>
      </w:r>
      <w:r w:rsidR="00A62871">
        <w:t>confirmation</w:t>
      </w:r>
      <w:r w:rsidR="00A62871" w:rsidRPr="00D05E0E">
        <w:t xml:space="preserve"> </w:t>
      </w:r>
      <w:r w:rsidR="00BA683C" w:rsidRPr="00D05E0E">
        <w:t>is late, you must file an IHT400.</w:t>
      </w:r>
    </w:p>
    <w:p w14:paraId="2FC30801" w14:textId="77777777" w:rsidR="00470A33" w:rsidRDefault="00470A33" w:rsidP="00470A33"/>
    <w:p w14:paraId="71927132" w14:textId="192EB593" w:rsidR="004B0516" w:rsidRPr="00234A98" w:rsidRDefault="00470A33" w:rsidP="002B7BDA">
      <w:r>
        <w:t>You need to c</w:t>
      </w:r>
      <w:r w:rsidR="00BA683C" w:rsidRPr="00EB68DD">
        <w:t>heck how the predeceased spouse</w:t>
      </w:r>
      <w:r>
        <w:t xml:space="preserve"> or </w:t>
      </w:r>
      <w:r w:rsidR="00BA683C" w:rsidRPr="00EB68DD">
        <w:t>civil partner’s estate passed</w:t>
      </w:r>
      <w:r w:rsidR="00F611C2">
        <w:t xml:space="preserve"> –</w:t>
      </w:r>
      <w:r>
        <w:t xml:space="preserve"> </w:t>
      </w:r>
      <w:r w:rsidR="00F611C2">
        <w:t>d</w:t>
      </w:r>
      <w:r w:rsidR="00BA683C" w:rsidRPr="00EB68DD">
        <w:t>on</w:t>
      </w:r>
      <w:r>
        <w:t>’</w:t>
      </w:r>
      <w:r w:rsidR="00BA683C" w:rsidRPr="00EB68DD">
        <w:t xml:space="preserve">t assume everything went to </w:t>
      </w:r>
      <w:r>
        <w:t>the surviving partner</w:t>
      </w:r>
      <w:r w:rsidR="00BA683C" w:rsidRPr="00EB68DD">
        <w:t>.</w:t>
      </w:r>
      <w:r>
        <w:t xml:space="preserve"> You’ll need to a</w:t>
      </w:r>
      <w:r w:rsidR="004B0516" w:rsidRPr="00234A98">
        <w:t xml:space="preserve">sk </w:t>
      </w:r>
      <w:r>
        <w:t>if</w:t>
      </w:r>
      <w:r w:rsidR="004B0516" w:rsidRPr="00234A98">
        <w:t xml:space="preserve"> the predeceased made any gifts above £3,000 </w:t>
      </w:r>
      <w:r>
        <w:t>a year.</w:t>
      </w:r>
    </w:p>
    <w:p w14:paraId="13D57747" w14:textId="77777777" w:rsidR="00470A33" w:rsidRDefault="00470A33" w:rsidP="00470A33"/>
    <w:p w14:paraId="43F73F8E" w14:textId="238EC5F7" w:rsidR="004B0516" w:rsidRPr="00234A98" w:rsidRDefault="004B0516" w:rsidP="002B7BDA">
      <w:r w:rsidRPr="00234A98">
        <w:t xml:space="preserve">If </w:t>
      </w:r>
      <w:r w:rsidR="00470A33">
        <w:t>the</w:t>
      </w:r>
      <w:r w:rsidRPr="00234A98">
        <w:t xml:space="preserve"> deceased owned foreign property, joint property or benefited from a trust, it</w:t>
      </w:r>
      <w:r w:rsidR="00470A33">
        <w:t>’</w:t>
      </w:r>
      <w:r w:rsidRPr="00234A98">
        <w:t>s likely the predeceased did too. These assets don</w:t>
      </w:r>
      <w:r w:rsidR="00134FDE">
        <w:t>’</w:t>
      </w:r>
      <w:r w:rsidRPr="00234A98">
        <w:t xml:space="preserve">t </w:t>
      </w:r>
      <w:r w:rsidR="00470A33">
        <w:t>always</w:t>
      </w:r>
      <w:r w:rsidRPr="00234A98">
        <w:t xml:space="preserve"> pass under the UK </w:t>
      </w:r>
      <w:r w:rsidR="00470A33">
        <w:t>w</w:t>
      </w:r>
      <w:r w:rsidRPr="00234A98">
        <w:t>ill or intestacy. You</w:t>
      </w:r>
      <w:r w:rsidR="00470A33">
        <w:t>’</w:t>
      </w:r>
      <w:r w:rsidRPr="00234A98">
        <w:t>ll need to find out how they passed at the first death, as they may have used up the TNRB.</w:t>
      </w:r>
    </w:p>
    <w:p w14:paraId="4488EA13" w14:textId="77777777" w:rsidR="00234A98" w:rsidRPr="00234A98" w:rsidRDefault="00234A98" w:rsidP="00234A98">
      <w:pPr>
        <w:ind w:left="360"/>
        <w:rPr>
          <w:highlight w:val="yellow"/>
        </w:rPr>
      </w:pPr>
    </w:p>
    <w:p w14:paraId="5A1508D4" w14:textId="03401453" w:rsidR="004B0516" w:rsidRPr="00234A98" w:rsidRDefault="004B0516" w:rsidP="00234A98">
      <w:pPr>
        <w:rPr>
          <w:b/>
          <w:bCs/>
          <w:lang w:eastAsia="en-GB"/>
        </w:rPr>
      </w:pPr>
      <w:r w:rsidRPr="00234A98">
        <w:rPr>
          <w:b/>
          <w:bCs/>
          <w:lang w:eastAsia="en-GB"/>
        </w:rPr>
        <w:t>R</w:t>
      </w:r>
      <w:r w:rsidR="007F6E70" w:rsidRPr="00234A98">
        <w:rPr>
          <w:b/>
          <w:bCs/>
          <w:lang w:eastAsia="en-GB"/>
        </w:rPr>
        <w:t>e</w:t>
      </w:r>
      <w:r w:rsidRPr="00234A98">
        <w:rPr>
          <w:b/>
          <w:bCs/>
          <w:lang w:eastAsia="en-GB"/>
        </w:rPr>
        <w:t>sidence Nil Rate Band (</w:t>
      </w:r>
      <w:r w:rsidR="007F6E70" w:rsidRPr="00234A98">
        <w:rPr>
          <w:b/>
          <w:bCs/>
          <w:lang w:eastAsia="en-GB"/>
        </w:rPr>
        <w:t>R</w:t>
      </w:r>
      <w:r w:rsidRPr="00234A98">
        <w:rPr>
          <w:b/>
          <w:bCs/>
          <w:lang w:eastAsia="en-GB"/>
        </w:rPr>
        <w:t>NRB) up to £</w:t>
      </w:r>
      <w:r w:rsidR="007F6E70" w:rsidRPr="00234A98">
        <w:rPr>
          <w:b/>
          <w:bCs/>
          <w:lang w:eastAsia="en-GB"/>
        </w:rPr>
        <w:t>175</w:t>
      </w:r>
      <w:r w:rsidRPr="00234A98">
        <w:rPr>
          <w:b/>
          <w:bCs/>
          <w:lang w:eastAsia="en-GB"/>
        </w:rPr>
        <w:t>,000</w:t>
      </w:r>
    </w:p>
    <w:p w14:paraId="145D0E16" w14:textId="658EBBD0" w:rsidR="00470A33" w:rsidRDefault="00470A33" w:rsidP="00470A33">
      <w:pPr>
        <w:rPr>
          <w:lang w:eastAsia="en-GB"/>
        </w:rPr>
      </w:pPr>
    </w:p>
    <w:p w14:paraId="2E43479F" w14:textId="029E01D1" w:rsidR="00F5362A" w:rsidRPr="00FA1424" w:rsidRDefault="00F5362A" w:rsidP="00F5362A">
      <w:pPr>
        <w:rPr>
          <w:b/>
          <w:bCs/>
        </w:rPr>
      </w:pPr>
      <w:r w:rsidRPr="00FA1424">
        <w:t>Please use the RNRB calculator</w:t>
      </w:r>
      <w:r w:rsidR="003D1BF4">
        <w:t xml:space="preserve"> – go to</w:t>
      </w:r>
      <w:r w:rsidRPr="00FA1424">
        <w:t xml:space="preserve"> GOV.UK </w:t>
      </w:r>
      <w:r w:rsidR="003D1BF4">
        <w:t xml:space="preserve">and </w:t>
      </w:r>
      <w:r w:rsidRPr="00FA1424">
        <w:t>search ‘</w:t>
      </w:r>
      <w:r w:rsidR="003D1BF4">
        <w:t>h</w:t>
      </w:r>
      <w:r w:rsidRPr="00FA1424">
        <w:t>ow to work out and apply the residence nil rate band’</w:t>
      </w:r>
      <w:r w:rsidR="003D1BF4">
        <w:t>.</w:t>
      </w:r>
    </w:p>
    <w:p w14:paraId="1FA0B056" w14:textId="77777777" w:rsidR="00F5362A" w:rsidRDefault="00F5362A" w:rsidP="002B7BDA">
      <w:pPr>
        <w:rPr>
          <w:lang w:eastAsia="en-GB"/>
        </w:rPr>
      </w:pPr>
    </w:p>
    <w:p w14:paraId="496A039C" w14:textId="29403792" w:rsidR="008D0823" w:rsidRDefault="008E171D" w:rsidP="002B7BDA">
      <w:pPr>
        <w:rPr>
          <w:lang w:eastAsia="en-GB"/>
        </w:rPr>
      </w:pPr>
      <w:r w:rsidRPr="00234A98">
        <w:rPr>
          <w:lang w:eastAsia="en-GB"/>
        </w:rPr>
        <w:t xml:space="preserve">There must </w:t>
      </w:r>
      <w:r w:rsidRPr="00234A98">
        <w:t>be direct descendants who inherit</w:t>
      </w:r>
      <w:r>
        <w:t xml:space="preserve"> – other </w:t>
      </w:r>
      <w:r w:rsidRPr="00234A98">
        <w:t>family, friends or partners do</w:t>
      </w:r>
      <w:r>
        <w:t>n’</w:t>
      </w:r>
      <w:r w:rsidRPr="00234A98">
        <w:t>t qualify.</w:t>
      </w:r>
      <w:r>
        <w:t xml:space="preserve"> </w:t>
      </w:r>
      <w:r w:rsidR="00470A33">
        <w:rPr>
          <w:lang w:eastAsia="en-GB"/>
        </w:rPr>
        <w:t>Th</w:t>
      </w:r>
      <w:r>
        <w:rPr>
          <w:lang w:eastAsia="en-GB"/>
        </w:rPr>
        <w:t>e amount</w:t>
      </w:r>
      <w:r w:rsidR="00470A33">
        <w:rPr>
          <w:lang w:eastAsia="en-GB"/>
        </w:rPr>
        <w:t xml:space="preserve"> t</w:t>
      </w:r>
      <w:r w:rsidR="008D0823">
        <w:rPr>
          <w:lang w:eastAsia="en-GB"/>
        </w:rPr>
        <w:t>aper</w:t>
      </w:r>
      <w:r w:rsidR="00470A33">
        <w:rPr>
          <w:lang w:eastAsia="en-GB"/>
        </w:rPr>
        <w:t>s</w:t>
      </w:r>
      <w:r w:rsidR="008D0823">
        <w:rPr>
          <w:lang w:eastAsia="en-GB"/>
        </w:rPr>
        <w:t xml:space="preserve"> </w:t>
      </w:r>
      <w:r w:rsidR="00470A33">
        <w:rPr>
          <w:lang w:eastAsia="en-GB"/>
        </w:rPr>
        <w:t>for e</w:t>
      </w:r>
      <w:r w:rsidR="008B2D08">
        <w:rPr>
          <w:lang w:eastAsia="en-GB"/>
        </w:rPr>
        <w:t>state</w:t>
      </w:r>
      <w:r w:rsidR="00470A33">
        <w:rPr>
          <w:lang w:eastAsia="en-GB"/>
        </w:rPr>
        <w:t>s</w:t>
      </w:r>
      <w:r w:rsidR="008B2D08">
        <w:rPr>
          <w:lang w:eastAsia="en-GB"/>
        </w:rPr>
        <w:t xml:space="preserve"> </w:t>
      </w:r>
      <w:r w:rsidR="00470A33">
        <w:rPr>
          <w:lang w:eastAsia="en-GB"/>
        </w:rPr>
        <w:t>of over £2 million</w:t>
      </w:r>
      <w:r w:rsidR="008B2D08">
        <w:rPr>
          <w:lang w:eastAsia="en-GB"/>
        </w:rPr>
        <w:t xml:space="preserve">. This figure includes </w:t>
      </w:r>
      <w:r w:rsidR="005D487F">
        <w:rPr>
          <w:lang w:eastAsia="en-GB"/>
        </w:rPr>
        <w:t xml:space="preserve">all relievable and exempt </w:t>
      </w:r>
      <w:r w:rsidR="009A52E8">
        <w:rPr>
          <w:lang w:eastAsia="en-GB"/>
        </w:rPr>
        <w:t>assets</w:t>
      </w:r>
      <w:r w:rsidR="005D487F">
        <w:rPr>
          <w:lang w:eastAsia="en-GB"/>
        </w:rPr>
        <w:t>.</w:t>
      </w:r>
      <w:r w:rsidR="008D0823">
        <w:rPr>
          <w:lang w:eastAsia="en-GB"/>
        </w:rPr>
        <w:t xml:space="preserve"> </w:t>
      </w:r>
    </w:p>
    <w:p w14:paraId="68E2E941" w14:textId="77777777" w:rsidR="00470A33" w:rsidRDefault="00470A33" w:rsidP="00470A33">
      <w:pPr>
        <w:rPr>
          <w:lang w:eastAsia="en-GB"/>
        </w:rPr>
      </w:pPr>
    </w:p>
    <w:p w14:paraId="4BAA9694" w14:textId="51056D34" w:rsidR="007F6E70" w:rsidRDefault="00470A33" w:rsidP="002B7BDA">
      <w:r>
        <w:t>If</w:t>
      </w:r>
      <w:r w:rsidR="007F6E70" w:rsidRPr="00234A98">
        <w:t xml:space="preserve"> a partner is </w:t>
      </w:r>
      <w:r>
        <w:t>allowed</w:t>
      </w:r>
      <w:r w:rsidR="007F6E70" w:rsidRPr="00234A98">
        <w:t xml:space="preserve"> to </w:t>
      </w:r>
      <w:r>
        <w:t>live</w:t>
      </w:r>
      <w:r w:rsidR="007F6E70" w:rsidRPr="00234A98">
        <w:t xml:space="preserve"> in the residence, RNRB wo</w:t>
      </w:r>
      <w:r>
        <w:t>n’</w:t>
      </w:r>
      <w:r w:rsidR="007F6E70" w:rsidRPr="00234A98">
        <w:t>t be due.</w:t>
      </w:r>
    </w:p>
    <w:p w14:paraId="2A41F635" w14:textId="77777777" w:rsidR="00470A33" w:rsidRDefault="00470A33" w:rsidP="00470A33"/>
    <w:p w14:paraId="06FF66E9" w14:textId="2FF897E7" w:rsidR="004B0401" w:rsidRDefault="008E171D" w:rsidP="002B7BDA">
      <w:r>
        <w:t xml:space="preserve">For a </w:t>
      </w:r>
      <w:r w:rsidR="004B0401">
        <w:t>residence held in a trust</w:t>
      </w:r>
      <w:r>
        <w:t xml:space="preserve">, if </w:t>
      </w:r>
      <w:r w:rsidR="006003BD">
        <w:t>at</w:t>
      </w:r>
      <w:r w:rsidR="00BD7386">
        <w:t xml:space="preserve"> </w:t>
      </w:r>
      <w:r w:rsidR="00F32F53">
        <w:t>the time of the death</w:t>
      </w:r>
      <w:r w:rsidR="00BD7386">
        <w:t xml:space="preserve"> it passes </w:t>
      </w:r>
      <w:r w:rsidR="00C8273A">
        <w:t xml:space="preserve">absolutely to </w:t>
      </w:r>
      <w:r w:rsidR="00BD7386">
        <w:t xml:space="preserve">the direct </w:t>
      </w:r>
      <w:r w:rsidR="006003BD">
        <w:t>descendant</w:t>
      </w:r>
      <w:r w:rsidR="0047443E">
        <w:t>, RNRB is due. In any other scenario</w:t>
      </w:r>
      <w:r w:rsidR="00F32F53">
        <w:t>, please</w:t>
      </w:r>
      <w:r w:rsidR="0047443E">
        <w:t xml:space="preserve"> </w:t>
      </w:r>
      <w:r w:rsidR="00470A33">
        <w:t>contact us</w:t>
      </w:r>
      <w:r w:rsidR="0047443E">
        <w:t>.</w:t>
      </w:r>
    </w:p>
    <w:p w14:paraId="0A6DE6F5" w14:textId="77777777" w:rsidR="00470A33" w:rsidRDefault="00470A33" w:rsidP="00470A33"/>
    <w:p w14:paraId="41776C81" w14:textId="184E9FEA" w:rsidR="00B23B43" w:rsidRPr="00451D0D" w:rsidRDefault="008E171D" w:rsidP="002B7BDA">
      <w:r>
        <w:t xml:space="preserve">There </w:t>
      </w:r>
      <w:proofErr w:type="gramStart"/>
      <w:r>
        <w:t>has to</w:t>
      </w:r>
      <w:proofErr w:type="gramEnd"/>
      <w:r>
        <w:t xml:space="preserve"> be a</w:t>
      </w:r>
      <w:r w:rsidR="00393323" w:rsidRPr="00451D0D">
        <w:t xml:space="preserve"> qualifying residential</w:t>
      </w:r>
      <w:r w:rsidR="006F5382" w:rsidRPr="00451D0D">
        <w:t xml:space="preserve"> property</w:t>
      </w:r>
      <w:r w:rsidR="003072AF" w:rsidRPr="00451D0D">
        <w:t xml:space="preserve"> interest</w:t>
      </w:r>
      <w:r w:rsidR="00341111" w:rsidRPr="00451D0D">
        <w:t>. Please see</w:t>
      </w:r>
      <w:r w:rsidR="00470A33">
        <w:t xml:space="preserve"> our</w:t>
      </w:r>
      <w:r w:rsidR="005E2511" w:rsidRPr="00451D0D">
        <w:t xml:space="preserve"> </w:t>
      </w:r>
      <w:r w:rsidR="00944AF0" w:rsidRPr="00451D0D">
        <w:t>Inheritance Tax Manual</w:t>
      </w:r>
      <w:r w:rsidR="00470A33">
        <w:t xml:space="preserve"> – go to GOV.UK and search</w:t>
      </w:r>
      <w:r w:rsidR="00944AF0" w:rsidRPr="00451D0D">
        <w:t xml:space="preserve"> </w:t>
      </w:r>
      <w:r w:rsidR="00470A33">
        <w:t>‘</w:t>
      </w:r>
      <w:r w:rsidR="003072AF" w:rsidRPr="00451D0D">
        <w:t>IHTM46011</w:t>
      </w:r>
      <w:r w:rsidR="00470A33">
        <w:t>’</w:t>
      </w:r>
      <w:r w:rsidR="003072AF" w:rsidRPr="00451D0D">
        <w:t xml:space="preserve"> and </w:t>
      </w:r>
      <w:r w:rsidR="00470A33">
        <w:t>‘</w:t>
      </w:r>
      <w:r w:rsidR="005E2511" w:rsidRPr="00451D0D">
        <w:t>IHTM46050</w:t>
      </w:r>
      <w:r w:rsidR="00470A33">
        <w:t>’</w:t>
      </w:r>
      <w:r w:rsidR="00341111" w:rsidRPr="00451D0D">
        <w:t>.</w:t>
      </w:r>
    </w:p>
    <w:p w14:paraId="01E36331" w14:textId="77777777" w:rsidR="00234A98" w:rsidRPr="004B2B31" w:rsidRDefault="00234A98" w:rsidP="00AD6418"/>
    <w:p w14:paraId="52F18B23" w14:textId="405B51B4" w:rsidR="007F6E70" w:rsidRPr="00234A98" w:rsidRDefault="007F6E70" w:rsidP="00234A98">
      <w:pPr>
        <w:rPr>
          <w:b/>
          <w:bCs/>
          <w:lang w:eastAsia="en-GB"/>
        </w:rPr>
      </w:pPr>
      <w:r w:rsidRPr="00234A98">
        <w:rPr>
          <w:b/>
          <w:bCs/>
          <w:lang w:eastAsia="en-GB"/>
        </w:rPr>
        <w:t>Transferable Residence Nil Rate Band (TRNRB) up to £175,000</w:t>
      </w:r>
    </w:p>
    <w:p w14:paraId="435FE82B" w14:textId="77777777" w:rsidR="008E171D" w:rsidRDefault="008E171D" w:rsidP="008E171D"/>
    <w:p w14:paraId="196025FF" w14:textId="579D61B3" w:rsidR="00BA683C" w:rsidRDefault="008E171D" w:rsidP="008E171D">
      <w:r>
        <w:t>This m</w:t>
      </w:r>
      <w:r w:rsidR="00BA683C">
        <w:t>ust be claimed within 2 years of death.</w:t>
      </w:r>
      <w:r>
        <w:t xml:space="preserve"> You need to submit an</w:t>
      </w:r>
      <w:r w:rsidR="008A352A">
        <w:t xml:space="preserve"> </w:t>
      </w:r>
      <w:r w:rsidR="00BA683C">
        <w:t>IHT400 and IHT436</w:t>
      </w:r>
      <w:r w:rsidR="0021032B">
        <w:t>.</w:t>
      </w:r>
    </w:p>
    <w:p w14:paraId="5A5E3EE4" w14:textId="77777777" w:rsidR="008E171D" w:rsidRDefault="008E171D" w:rsidP="008E171D"/>
    <w:p w14:paraId="2CDE4710" w14:textId="5E0D96E7" w:rsidR="008E171D" w:rsidRDefault="008E171D" w:rsidP="002B7BDA">
      <w:r>
        <w:t xml:space="preserve">The same taper </w:t>
      </w:r>
      <w:r w:rsidR="00B44C60">
        <w:t xml:space="preserve">as RNRB </w:t>
      </w:r>
      <w:r>
        <w:t>applies for estates of over £2 million.</w:t>
      </w:r>
    </w:p>
    <w:p w14:paraId="64D5ADD7" w14:textId="77777777" w:rsidR="00D85D7D" w:rsidRDefault="00D85D7D" w:rsidP="002B7BDA"/>
    <w:p w14:paraId="2D2659F9" w14:textId="78084B0D" w:rsidR="00D85D7D" w:rsidRPr="008A77CD" w:rsidRDefault="008A77CD" w:rsidP="002B7BDA">
      <w:pPr>
        <w:rPr>
          <w:b/>
          <w:bCs/>
          <w:sz w:val="22"/>
          <w:szCs w:val="22"/>
        </w:rPr>
      </w:pPr>
      <w:r>
        <w:rPr>
          <w:b/>
          <w:bCs/>
          <w:sz w:val="22"/>
          <w:szCs w:val="22"/>
        </w:rPr>
        <w:t xml:space="preserve">Understanding when the </w:t>
      </w:r>
      <w:r w:rsidR="00A861FD">
        <w:rPr>
          <w:b/>
          <w:bCs/>
          <w:sz w:val="22"/>
          <w:szCs w:val="22"/>
        </w:rPr>
        <w:t>d</w:t>
      </w:r>
      <w:r w:rsidRPr="008A77CD">
        <w:rPr>
          <w:b/>
          <w:bCs/>
          <w:sz w:val="22"/>
          <w:szCs w:val="22"/>
        </w:rPr>
        <w:t xml:space="preserve">ownsizing </w:t>
      </w:r>
      <w:r w:rsidR="00A861FD">
        <w:rPr>
          <w:b/>
          <w:bCs/>
          <w:sz w:val="22"/>
          <w:szCs w:val="22"/>
        </w:rPr>
        <w:t>a</w:t>
      </w:r>
      <w:r w:rsidRPr="008A77CD">
        <w:rPr>
          <w:b/>
          <w:bCs/>
          <w:sz w:val="22"/>
          <w:szCs w:val="22"/>
        </w:rPr>
        <w:t xml:space="preserve">llowance </w:t>
      </w:r>
      <w:r>
        <w:rPr>
          <w:b/>
          <w:bCs/>
          <w:sz w:val="22"/>
          <w:szCs w:val="22"/>
        </w:rPr>
        <w:t>applies</w:t>
      </w:r>
    </w:p>
    <w:p w14:paraId="44B694DB" w14:textId="77777777" w:rsidR="00CC5CD3" w:rsidRDefault="00CC5CD3"/>
    <w:p w14:paraId="032A5FBA" w14:textId="10143B69" w:rsidR="00AA15A4" w:rsidRDefault="00695F6C">
      <w:r w:rsidRPr="00695F6C">
        <w:t>You should check</w:t>
      </w:r>
      <w:r w:rsidR="003D1BF4">
        <w:t xml:space="preserve"> if</w:t>
      </w:r>
      <w:r w:rsidRPr="00695F6C">
        <w:t xml:space="preserve"> any former residence was sold, given away, or downsized on or after 8 July 2015.</w:t>
      </w:r>
      <w:r w:rsidR="00AA15A4">
        <w:t xml:space="preserve"> You may be able to claim the downsizing allowance </w:t>
      </w:r>
      <w:r w:rsidR="003D1BF4">
        <w:t>if (either)</w:t>
      </w:r>
      <w:r w:rsidR="00AA15A4">
        <w:t>:</w:t>
      </w:r>
    </w:p>
    <w:p w14:paraId="0C82836F" w14:textId="422D8262" w:rsidR="004A2855" w:rsidRDefault="003D1BF4" w:rsidP="004A2855">
      <w:pPr>
        <w:pStyle w:val="ListParagraph"/>
        <w:numPr>
          <w:ilvl w:val="0"/>
          <w:numId w:val="39"/>
        </w:numPr>
      </w:pPr>
      <w:r>
        <w:t>t</w:t>
      </w:r>
      <w:r w:rsidR="00AA15A4">
        <w:t>here</w:t>
      </w:r>
      <w:r w:rsidR="00F418B9">
        <w:t>’</w:t>
      </w:r>
      <w:r w:rsidR="00AA15A4">
        <w:t>s n</w:t>
      </w:r>
      <w:r w:rsidR="00F418B9">
        <w:t>o</w:t>
      </w:r>
      <w:r w:rsidR="00AA15A4">
        <w:t xml:space="preserve"> residential property in the estate</w:t>
      </w:r>
    </w:p>
    <w:p w14:paraId="5E477C6C" w14:textId="66EFAF0F" w:rsidR="004A2855" w:rsidRDefault="003D1BF4" w:rsidP="004A2855">
      <w:pPr>
        <w:pStyle w:val="ListParagraph"/>
        <w:numPr>
          <w:ilvl w:val="0"/>
          <w:numId w:val="39"/>
        </w:numPr>
      </w:pPr>
      <w:r>
        <w:t>t</w:t>
      </w:r>
      <w:r w:rsidR="004A2855">
        <w:t>he current residence is worth less than the maximum RNRB</w:t>
      </w:r>
      <w:r w:rsidR="00AB7D92">
        <w:t xml:space="preserve"> of £175,000, or</w:t>
      </w:r>
      <w:r w:rsidR="008D36CB">
        <w:t xml:space="preserve"> </w:t>
      </w:r>
      <w:r w:rsidR="00AB7D92">
        <w:t xml:space="preserve">£350,000 where both </w:t>
      </w:r>
      <w:r w:rsidR="0078683C">
        <w:t>TRNRB</w:t>
      </w:r>
      <w:r w:rsidR="00AB7D92">
        <w:t>s are available.</w:t>
      </w:r>
    </w:p>
    <w:p w14:paraId="1B747431" w14:textId="5801CA11" w:rsidR="006E3DFF" w:rsidRDefault="006E3DFF" w:rsidP="006E3DFF">
      <w:r>
        <w:t>The downsizing allowance only top</w:t>
      </w:r>
      <w:r w:rsidR="00F418B9">
        <w:t>s</w:t>
      </w:r>
      <w:r>
        <w:t xml:space="preserve"> up the </w:t>
      </w:r>
      <w:r w:rsidR="00C501FA">
        <w:t>RNRB</w:t>
      </w:r>
      <w:r w:rsidR="00071452">
        <w:t xml:space="preserve"> to the</w:t>
      </w:r>
      <w:r>
        <w:t xml:space="preserve"> applicable maximum </w:t>
      </w:r>
      <w:r w:rsidR="00F509AF">
        <w:t>(£175,000 or £350,000).</w:t>
      </w:r>
      <w:r>
        <w:t xml:space="preserve"> </w:t>
      </w:r>
      <w:r w:rsidR="00F509AF">
        <w:t>It can</w:t>
      </w:r>
      <w:r w:rsidR="003D1BF4">
        <w:t>’</w:t>
      </w:r>
      <w:r w:rsidR="00F509AF">
        <w:t xml:space="preserve">t increase the allowance </w:t>
      </w:r>
      <w:r w:rsidR="003D1BF4">
        <w:t>over</w:t>
      </w:r>
      <w:r w:rsidR="00F509AF">
        <w:t xml:space="preserve"> these limits.</w:t>
      </w:r>
    </w:p>
    <w:p w14:paraId="40D1E904" w14:textId="77777777" w:rsidR="00A759A4" w:rsidRDefault="00A759A4" w:rsidP="006E3DFF"/>
    <w:p w14:paraId="75271F62" w14:textId="59C35997" w:rsidR="00AD6418" w:rsidRPr="00AD6418" w:rsidRDefault="00A759A4" w:rsidP="00AD6418">
      <w:r w:rsidRPr="00A759A4">
        <w:t xml:space="preserve">For </w:t>
      </w:r>
      <w:r w:rsidR="003D1BF4">
        <w:t>more</w:t>
      </w:r>
      <w:r w:rsidRPr="00A759A4">
        <w:t xml:space="preserve"> information, go to GOV.UK and search </w:t>
      </w:r>
      <w:r w:rsidRPr="00517695">
        <w:t>‘</w:t>
      </w:r>
      <w:r w:rsidR="003D1BF4">
        <w:t>h</w:t>
      </w:r>
      <w:r w:rsidRPr="00517695">
        <w:t>ow downsizing affects the additional IHT threshold’</w:t>
      </w:r>
      <w:r w:rsidRPr="003D1BF4">
        <w:t>.</w:t>
      </w:r>
    </w:p>
    <w:p w14:paraId="3C82DC3F" w14:textId="096EA7C6" w:rsidR="00B75113" w:rsidRPr="00AD6418" w:rsidRDefault="00B75113" w:rsidP="00AD6418">
      <w:pPr>
        <w:pStyle w:val="HeadingC"/>
      </w:pPr>
      <w:r w:rsidRPr="00AD6418">
        <w:lastRenderedPageBreak/>
        <w:t>Contacting us</w:t>
      </w:r>
    </w:p>
    <w:p w14:paraId="59BD9238" w14:textId="75329DF9" w:rsidR="00B75113" w:rsidRPr="00442C7A" w:rsidRDefault="008E171D" w:rsidP="002B7BDA">
      <w:pPr>
        <w:pStyle w:val="BodytextSEES"/>
      </w:pPr>
      <w:r w:rsidRPr="00442C7A">
        <w:t>Y</w:t>
      </w:r>
      <w:r w:rsidR="00B75113" w:rsidRPr="00442C7A">
        <w:t>ou can</w:t>
      </w:r>
      <w:r w:rsidRPr="00442C7A">
        <w:t xml:space="preserve"> </w:t>
      </w:r>
      <w:r w:rsidR="00B75113" w:rsidRPr="00442C7A">
        <w:t>call us on 03000 523 040</w:t>
      </w:r>
      <w:r w:rsidRPr="00442C7A">
        <w:t>,</w:t>
      </w:r>
      <w:r w:rsidR="00B75113" w:rsidRPr="00442C7A">
        <w:t xml:space="preserve"> Monday to Friday, 9am to 4pm</w:t>
      </w:r>
      <w:r w:rsidRPr="00442C7A">
        <w:t xml:space="preserve">. </w:t>
      </w:r>
      <w:r w:rsidR="000131A7" w:rsidRPr="00442C7A">
        <w:t>Or</w:t>
      </w:r>
      <w:r w:rsidRPr="00442C7A">
        <w:t xml:space="preserve"> </w:t>
      </w:r>
      <w:r w:rsidR="00B75113" w:rsidRPr="00442C7A">
        <w:t xml:space="preserve">email us at </w:t>
      </w:r>
      <w:hyperlink r:id="rId11" w:tgtFrame="_blank" w:tooltip="mailto:assetscompliancecampaignsmailbox@hmrc.gov.uk" w:history="1">
        <w:r w:rsidR="004C7EE8" w:rsidRPr="00442C7A">
          <w:rPr>
            <w:rStyle w:val="Hyperlink"/>
          </w:rPr>
          <w:t>assetscompliancecampaignsmailbox@hmrc.gov.uk</w:t>
        </w:r>
      </w:hyperlink>
    </w:p>
    <w:p w14:paraId="6AD67910" w14:textId="0A6CCB5F" w:rsidR="005519A3" w:rsidRPr="00442C7A" w:rsidRDefault="0007362C" w:rsidP="002B7BDA">
      <w:pPr>
        <w:pStyle w:val="BodytextSEES"/>
      </w:pPr>
      <w:r w:rsidRPr="00442C7A">
        <w:t>If you contact us by email for your client, please confirm they are happy to use email, understand the risks, and that you have both read the attached DSC1 Fact Sheet and are comfortable receiving attachments.</w:t>
      </w:r>
    </w:p>
    <w:p w14:paraId="485A855A" w14:textId="3650DD7B" w:rsidR="003263CE" w:rsidRDefault="00B75113" w:rsidP="00B75113">
      <w:pPr>
        <w:pStyle w:val="BodytextSEES"/>
      </w:pPr>
      <w:r w:rsidRPr="00442C7A">
        <w:t>If you contact us, we can help you more quickly if you quote the reference number at the top of this letter</w:t>
      </w:r>
      <w:r w:rsidR="008E171D">
        <w:t xml:space="preserve"> and give us a daytime phone number.</w:t>
      </w:r>
    </w:p>
    <w:p w14:paraId="716FCAEE" w14:textId="77777777" w:rsidR="00B75113" w:rsidRDefault="00B75113" w:rsidP="00FA6166">
      <w:pPr>
        <w:pStyle w:val="HeadingC"/>
      </w:pPr>
      <w:r>
        <w:t>More information</w:t>
      </w:r>
    </w:p>
    <w:p w14:paraId="666495F9" w14:textId="43FCB753" w:rsidR="00E36C12" w:rsidRPr="00211FBC" w:rsidRDefault="00D025B6" w:rsidP="00E36C12">
      <w:pPr>
        <w:pStyle w:val="BodytextSEES"/>
      </w:pPr>
      <w:r>
        <w:t>G</w:t>
      </w:r>
      <w:r w:rsidR="00145788">
        <w:t>o to</w:t>
      </w:r>
      <w:r w:rsidR="00E36C12" w:rsidRPr="00211FBC">
        <w:t xml:space="preserve"> GOV.UK</w:t>
      </w:r>
      <w:r w:rsidR="00145788">
        <w:t xml:space="preserve"> and search ‘Inheritance Tax’</w:t>
      </w:r>
      <w:r>
        <w:t xml:space="preserve"> for more guidance, </w:t>
      </w:r>
      <w:r w:rsidR="00145788">
        <w:t>includ</w:t>
      </w:r>
      <w:r>
        <w:t>ing on</w:t>
      </w:r>
      <w:r w:rsidR="00E36C12" w:rsidRPr="00211FBC">
        <w:t>:</w:t>
      </w:r>
    </w:p>
    <w:p w14:paraId="528F0E98" w14:textId="5111D0FB" w:rsidR="00554885" w:rsidRDefault="00C015E9" w:rsidP="00685619">
      <w:pPr>
        <w:pStyle w:val="ListParagraph"/>
        <w:numPr>
          <w:ilvl w:val="0"/>
          <w:numId w:val="30"/>
        </w:numPr>
        <w:tabs>
          <w:tab w:val="clear" w:pos="720"/>
        </w:tabs>
      </w:pPr>
      <w:r>
        <w:t>w</w:t>
      </w:r>
      <w:r w:rsidR="00E36C12" w:rsidRPr="00211FBC">
        <w:t xml:space="preserve">hen </w:t>
      </w:r>
      <w:r w:rsidR="00145788">
        <w:t xml:space="preserve">you need to submit </w:t>
      </w:r>
      <w:r w:rsidR="00E36C12" w:rsidRPr="00211FBC">
        <w:t>a</w:t>
      </w:r>
      <w:r w:rsidR="008D60F4">
        <w:t>n</w:t>
      </w:r>
      <w:r w:rsidR="00E36C12" w:rsidRPr="00211FBC">
        <w:t xml:space="preserve"> IHT400</w:t>
      </w:r>
    </w:p>
    <w:p w14:paraId="4505408D" w14:textId="1BE9DA88" w:rsidR="00E36C12" w:rsidRDefault="00C015E9" w:rsidP="00685619">
      <w:pPr>
        <w:pStyle w:val="ListParagraph"/>
        <w:numPr>
          <w:ilvl w:val="0"/>
          <w:numId w:val="30"/>
        </w:numPr>
        <w:tabs>
          <w:tab w:val="clear" w:pos="720"/>
        </w:tabs>
      </w:pPr>
      <w:r>
        <w:t>h</w:t>
      </w:r>
      <w:r w:rsidR="00E36C12" w:rsidRPr="00211FBC">
        <w:t>ow to value assets for Inheritance Tax</w:t>
      </w:r>
    </w:p>
    <w:p w14:paraId="19423824" w14:textId="0C8E0E4A" w:rsidR="00D245DC" w:rsidRPr="000B6B1E" w:rsidRDefault="00D245DC" w:rsidP="00685619">
      <w:pPr>
        <w:pStyle w:val="ListParagraph"/>
        <w:numPr>
          <w:ilvl w:val="0"/>
          <w:numId w:val="30"/>
        </w:numPr>
        <w:tabs>
          <w:tab w:val="clear" w:pos="720"/>
        </w:tabs>
      </w:pPr>
      <w:r w:rsidRPr="000B6B1E">
        <w:t>check if you need to send full details of the estate</w:t>
      </w:r>
    </w:p>
    <w:p w14:paraId="53256531" w14:textId="60CB97D1" w:rsidR="00E36C12" w:rsidRPr="00F922B3" w:rsidRDefault="00C015E9" w:rsidP="00F922B3">
      <w:pPr>
        <w:pStyle w:val="ListParagraph"/>
        <w:numPr>
          <w:ilvl w:val="0"/>
          <w:numId w:val="30"/>
        </w:numPr>
        <w:tabs>
          <w:tab w:val="clear" w:pos="720"/>
        </w:tabs>
      </w:pPr>
      <w:r>
        <w:t>h</w:t>
      </w:r>
      <w:r w:rsidR="00E36C12" w:rsidRPr="00211FBC">
        <w:t xml:space="preserve">ow the </w:t>
      </w:r>
      <w:r w:rsidR="005A2563" w:rsidRPr="00CF5E37">
        <w:t>Nil</w:t>
      </w:r>
      <w:r w:rsidR="005A2563">
        <w:t xml:space="preserve"> Rate Band</w:t>
      </w:r>
      <w:r w:rsidR="00145788">
        <w:t>s</w:t>
      </w:r>
      <w:r w:rsidR="00554885">
        <w:t xml:space="preserve"> work</w:t>
      </w:r>
    </w:p>
    <w:p w14:paraId="33171064" w14:textId="248890BB" w:rsidR="0005313C" w:rsidRDefault="00C015E9" w:rsidP="0005313C">
      <w:pPr>
        <w:pStyle w:val="ListParagraph"/>
        <w:numPr>
          <w:ilvl w:val="0"/>
          <w:numId w:val="30"/>
        </w:numPr>
        <w:tabs>
          <w:tab w:val="clear" w:pos="720"/>
        </w:tabs>
      </w:pPr>
      <w:r>
        <w:t>w</w:t>
      </w:r>
      <w:r w:rsidR="0005313C" w:rsidRPr="00211FBC">
        <w:t xml:space="preserve">hat to do if you believe an earlier submission may </w:t>
      </w:r>
      <w:r w:rsidR="0005313C">
        <w:t>need</w:t>
      </w:r>
      <w:r w:rsidR="003106D2">
        <w:t xml:space="preserve"> correcting</w:t>
      </w:r>
      <w:r w:rsidR="0005313C">
        <w:t>.</w:t>
      </w:r>
    </w:p>
    <w:p w14:paraId="45E365E8" w14:textId="77777777" w:rsidR="008E1D9B" w:rsidRDefault="008E1D9B" w:rsidP="008E1D9B"/>
    <w:p w14:paraId="5324047E" w14:textId="70AACBFE" w:rsidR="002C1E0C" w:rsidRDefault="002C1E0C" w:rsidP="00B75113">
      <w:pPr>
        <w:pStyle w:val="BodytextSEES"/>
      </w:pPr>
      <w:r>
        <w:t xml:space="preserve">Yours </w:t>
      </w:r>
      <w:r w:rsidR="00EE17F5">
        <w:t>faithfully</w:t>
      </w:r>
    </w:p>
    <w:p w14:paraId="0AE98966" w14:textId="77777777" w:rsidR="002C1E0C" w:rsidRDefault="002C1E0C" w:rsidP="002C1E0C">
      <w:pPr>
        <w:pStyle w:val="BodytextSEES"/>
      </w:pPr>
    </w:p>
    <w:p w14:paraId="4C6C44A4" w14:textId="5F42381E" w:rsidR="002C1E0C" w:rsidRDefault="00EE17F5" w:rsidP="002C1E0C">
      <w:pPr>
        <w:pStyle w:val="BodytextSEES"/>
        <w:rPr>
          <w:b/>
        </w:rPr>
      </w:pPr>
      <w:r>
        <w:rPr>
          <w:b/>
        </w:rPr>
        <w:t>Wealthy</w:t>
      </w:r>
      <w:r w:rsidR="00FF5EF0">
        <w:rPr>
          <w:b/>
        </w:rPr>
        <w:t xml:space="preserve"> Mid-Sized Business Compliance</w:t>
      </w:r>
    </w:p>
    <w:p w14:paraId="11AC6FCC" w14:textId="77777777" w:rsidR="008C7E87" w:rsidRDefault="008C7E87" w:rsidP="00DA1E09">
      <w:pPr>
        <w:pStyle w:val="BodytextSEES"/>
      </w:pPr>
    </w:p>
    <w:p w14:paraId="7B06A1ED" w14:textId="042B7176" w:rsidR="00DA1E09" w:rsidRDefault="00DA1E09" w:rsidP="00DA1E09">
      <w:pPr>
        <w:pStyle w:val="BodytextSEES"/>
      </w:pPr>
      <w:r>
        <w:t xml:space="preserve">Join the millions of taxpayers already using their Personal Tax Account to access a range of services. It takes just a few minutes to get started, go to </w:t>
      </w:r>
      <w:r w:rsidRPr="00DE290C">
        <w:t>www.gov.uk/personal-tax-account</w:t>
      </w:r>
      <w:r>
        <w:t xml:space="preserve"> Or you can use the HMRC app.</w:t>
      </w:r>
    </w:p>
    <w:p w14:paraId="487EF8C2" w14:textId="77777777" w:rsidR="00DA1E09" w:rsidRDefault="00DA1E09" w:rsidP="00DA1E09">
      <w:pPr>
        <w:pStyle w:val="BodytextSEES"/>
      </w:pPr>
      <w:r>
        <w:t xml:space="preserve">To find out about the service and standard of behaviour you can expect from us, go to GOV.UK and search ‘HMRC Charter’. </w:t>
      </w:r>
      <w:r w:rsidRPr="005C5311">
        <w:t>For the standards tax agents are expected to follow, go to GOV.UK and search 'HMRC standard for agents'.</w:t>
      </w:r>
    </w:p>
    <w:p w14:paraId="29E6BFFC" w14:textId="77777777" w:rsidR="00176B9E" w:rsidRDefault="00176B9E" w:rsidP="00DA1E09">
      <w:pPr>
        <w:pStyle w:val="BodytextSEES"/>
      </w:pPr>
    </w:p>
    <w:p w14:paraId="53E895F7" w14:textId="77777777" w:rsidR="007C1C12" w:rsidRDefault="007C1C12" w:rsidP="00DA1E09">
      <w:pPr>
        <w:pStyle w:val="BodytextSEES"/>
      </w:pPr>
    </w:p>
    <w:p w14:paraId="26ABCD34" w14:textId="77777777" w:rsidR="007C1C12" w:rsidRDefault="007C1C12" w:rsidP="00DA1E09">
      <w:pPr>
        <w:pStyle w:val="BodytextSEES"/>
      </w:pPr>
    </w:p>
    <w:p w14:paraId="24F32680" w14:textId="77777777" w:rsidR="007C1C12" w:rsidRDefault="007C1C12" w:rsidP="00DA1E09">
      <w:pPr>
        <w:pStyle w:val="BodytextSEES"/>
      </w:pPr>
    </w:p>
    <w:p w14:paraId="13CD1CD8" w14:textId="77777777" w:rsidR="007C1C12" w:rsidRDefault="007C1C12" w:rsidP="00DA1E09">
      <w:pPr>
        <w:pStyle w:val="BodytextSEES"/>
      </w:pPr>
    </w:p>
    <w:p w14:paraId="0BD83B8B" w14:textId="77777777" w:rsidR="007C1C12" w:rsidRDefault="007C1C12" w:rsidP="00DA1E09">
      <w:pPr>
        <w:pStyle w:val="BodytextSEES"/>
      </w:pPr>
    </w:p>
    <w:p w14:paraId="3D303EDC" w14:textId="77777777" w:rsidR="00176B9E" w:rsidRDefault="00176B9E" w:rsidP="00DA1E09">
      <w:pPr>
        <w:pStyle w:val="BodytextSEES"/>
      </w:pPr>
    </w:p>
    <w:p w14:paraId="6D1F1F52" w14:textId="1B8D57BF" w:rsidR="000B61C2" w:rsidRDefault="000B61C2">
      <w:pPr>
        <w:rPr>
          <w:b/>
        </w:rPr>
      </w:pPr>
    </w:p>
    <w:tbl>
      <w:tblPr>
        <w:tblW w:w="10490" w:type="dxa"/>
        <w:tblLayout w:type="fixed"/>
        <w:tblCellMar>
          <w:left w:w="0" w:type="dxa"/>
          <w:right w:w="0" w:type="dxa"/>
        </w:tblCellMar>
        <w:tblLook w:val="0000" w:firstRow="0" w:lastRow="0" w:firstColumn="0" w:lastColumn="0" w:noHBand="0" w:noVBand="0"/>
      </w:tblPr>
      <w:tblGrid>
        <w:gridCol w:w="4116"/>
        <w:gridCol w:w="140"/>
        <w:gridCol w:w="6234"/>
      </w:tblGrid>
      <w:tr w:rsidR="005D6F06" w14:paraId="0831D280" w14:textId="77777777">
        <w:trPr>
          <w:cantSplit/>
          <w:trHeight w:hRule="exact" w:val="1039"/>
        </w:trPr>
        <w:tc>
          <w:tcPr>
            <w:tcW w:w="4116" w:type="dxa"/>
            <w:vMerge w:val="restart"/>
            <w:tcBorders>
              <w:left w:val="nil"/>
            </w:tcBorders>
          </w:tcPr>
          <w:p w14:paraId="67D6E9F4" w14:textId="4AF730DD" w:rsidR="005D6F06" w:rsidRDefault="00EC6F86">
            <w:r>
              <w:rPr>
                <w:noProof/>
              </w:rPr>
              <w:drawing>
                <wp:inline distT="0" distB="0" distL="0" distR="0" wp14:anchorId="081A58FE" wp14:editId="777AF3BA">
                  <wp:extent cx="1267200" cy="759600"/>
                  <wp:effectExtent l="0" t="0" r="9525" b="2540"/>
                  <wp:docPr id="612600912" name="Picture 2" descr="A logo with a crow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541939" name="Picture 2" descr="A logo with a crown and text&#10;&#10;AI-generated content may be incorrect."/>
                          <pic:cNvPicPr>
                            <a:picLocks noChangeAspect="1"/>
                          </pic:cNvPicPr>
                        </pic:nvPicPr>
                        <pic:blipFill>
                          <a:blip r:embed="rId12"/>
                          <a:stretch>
                            <a:fillRect/>
                          </a:stretch>
                        </pic:blipFill>
                        <pic:spPr>
                          <a:xfrm>
                            <a:off x="0" y="0"/>
                            <a:ext cx="1267200" cy="759600"/>
                          </a:xfrm>
                          <a:prstGeom prst="rect">
                            <a:avLst/>
                          </a:prstGeom>
                        </pic:spPr>
                      </pic:pic>
                    </a:graphicData>
                  </a:graphic>
                </wp:inline>
              </w:drawing>
            </w:r>
          </w:p>
        </w:tc>
        <w:tc>
          <w:tcPr>
            <w:tcW w:w="140" w:type="dxa"/>
            <w:tcBorders>
              <w:left w:val="nil"/>
            </w:tcBorders>
          </w:tcPr>
          <w:p w14:paraId="3ADA27AF" w14:textId="77777777" w:rsidR="005D6F06" w:rsidRPr="007646CC" w:rsidRDefault="005D6F06">
            <w:pPr>
              <w:rPr>
                <w:szCs w:val="22"/>
              </w:rPr>
            </w:pPr>
          </w:p>
        </w:tc>
        <w:tc>
          <w:tcPr>
            <w:tcW w:w="6234" w:type="dxa"/>
            <w:tcBorders>
              <w:left w:val="nil"/>
            </w:tcBorders>
          </w:tcPr>
          <w:p w14:paraId="1F151E22" w14:textId="77777777" w:rsidR="005D6F06" w:rsidRPr="00346710" w:rsidRDefault="005D6F06">
            <w:pPr>
              <w:pStyle w:val="Formtitle1line"/>
            </w:pPr>
          </w:p>
        </w:tc>
      </w:tr>
      <w:tr w:rsidR="005D6F06" w14:paraId="1DE47588" w14:textId="77777777">
        <w:trPr>
          <w:cantSplit/>
          <w:trHeight w:val="369"/>
        </w:trPr>
        <w:tc>
          <w:tcPr>
            <w:tcW w:w="4116" w:type="dxa"/>
            <w:vMerge/>
            <w:tcBorders>
              <w:left w:val="nil"/>
            </w:tcBorders>
          </w:tcPr>
          <w:p w14:paraId="7A652B4C" w14:textId="77777777" w:rsidR="005D6F06" w:rsidRDefault="005D6F06"/>
        </w:tc>
        <w:tc>
          <w:tcPr>
            <w:tcW w:w="140" w:type="dxa"/>
            <w:tcBorders>
              <w:left w:val="nil"/>
            </w:tcBorders>
          </w:tcPr>
          <w:p w14:paraId="163B08A9" w14:textId="77777777" w:rsidR="005D6F06" w:rsidRPr="00BA7302" w:rsidRDefault="005D6F06">
            <w:pPr>
              <w:rPr>
                <w:color w:val="FFFFFF"/>
                <w:sz w:val="32"/>
                <w:szCs w:val="32"/>
              </w:rPr>
            </w:pPr>
          </w:p>
        </w:tc>
        <w:tc>
          <w:tcPr>
            <w:tcW w:w="6234" w:type="dxa"/>
            <w:tcBorders>
              <w:left w:val="nil"/>
            </w:tcBorders>
          </w:tcPr>
          <w:p w14:paraId="71C7ED38" w14:textId="77777777" w:rsidR="005D6F06" w:rsidRPr="007646CC" w:rsidRDefault="005D6F06">
            <w:pPr>
              <w:rPr>
                <w:szCs w:val="22"/>
              </w:rPr>
            </w:pPr>
          </w:p>
        </w:tc>
      </w:tr>
      <w:tr w:rsidR="005D6F06" w14:paraId="173789A4" w14:textId="77777777">
        <w:trPr>
          <w:cantSplit/>
          <w:trHeight w:hRule="exact" w:val="181"/>
        </w:trPr>
        <w:tc>
          <w:tcPr>
            <w:tcW w:w="4116" w:type="dxa"/>
            <w:vMerge/>
            <w:tcBorders>
              <w:left w:val="nil"/>
            </w:tcBorders>
          </w:tcPr>
          <w:p w14:paraId="607DA35E" w14:textId="77777777" w:rsidR="005D6F06" w:rsidRDefault="005D6F06"/>
        </w:tc>
        <w:tc>
          <w:tcPr>
            <w:tcW w:w="6374" w:type="dxa"/>
            <w:gridSpan w:val="2"/>
            <w:tcBorders>
              <w:left w:val="nil"/>
            </w:tcBorders>
          </w:tcPr>
          <w:p w14:paraId="4EF1397F" w14:textId="77777777" w:rsidR="005D6F06" w:rsidRPr="007646CC" w:rsidRDefault="005D6F06"/>
        </w:tc>
      </w:tr>
    </w:tbl>
    <w:p w14:paraId="38D90991" w14:textId="77777777" w:rsidR="00414EEF" w:rsidRDefault="00414EEF" w:rsidP="00414EEF">
      <w:pPr>
        <w:pStyle w:val="Helpsheetheading"/>
      </w:pPr>
      <w:r>
        <w:t>Corresponding with HMRC by email</w:t>
      </w:r>
    </w:p>
    <w:p w14:paraId="7950D4B7" w14:textId="77777777" w:rsidR="00414EEF" w:rsidRDefault="00414EEF" w:rsidP="00414EEF">
      <w:pPr>
        <w:pStyle w:val="BodytextSEES"/>
      </w:pPr>
      <w:r>
        <w:t xml:space="preserve">Use the following information to decide whether you want to deal with us by email. We take the security of personal information very seriously. Email is not secure, so it’s very important that you understand the risks before </w:t>
      </w:r>
      <w:proofErr w:type="spellStart"/>
      <w:r>
        <w:t>you</w:t>
      </w:r>
      <w:proofErr w:type="spellEnd"/>
      <w:r>
        <w:t xml:space="preserve"> email us. We will not deal with you by email unless you tell us you accept the risks.</w:t>
      </w:r>
    </w:p>
    <w:p w14:paraId="2CFD76E7" w14:textId="77777777" w:rsidR="00414EEF" w:rsidRDefault="00414EEF" w:rsidP="00414EEF">
      <w:pPr>
        <w:pStyle w:val="HeadingA"/>
        <w:ind w:right="114"/>
      </w:pPr>
      <w:r>
        <w:t>About the risks</w:t>
      </w:r>
    </w:p>
    <w:p w14:paraId="12C750AA" w14:textId="77777777" w:rsidR="00414EEF" w:rsidRDefault="00414EEF" w:rsidP="00414EEF">
      <w:pPr>
        <w:pStyle w:val="BodytextSEES"/>
      </w:pPr>
      <w:r>
        <w:t>The main risks associated with using email that concern us are:</w:t>
      </w:r>
    </w:p>
    <w:p w14:paraId="036E4DF2" w14:textId="77777777" w:rsidR="00414EEF" w:rsidRDefault="00414EEF" w:rsidP="00414EEF">
      <w:pPr>
        <w:pStyle w:val="Bullettext"/>
        <w:numPr>
          <w:ilvl w:val="0"/>
          <w:numId w:val="26"/>
        </w:numPr>
        <w:tabs>
          <w:tab w:val="left" w:pos="720"/>
        </w:tabs>
      </w:pPr>
      <w:r>
        <w:t>confidentiality and privacy – there’s a risk that emails sent over the internet may be intercepted</w:t>
      </w:r>
    </w:p>
    <w:p w14:paraId="39B0FBA1" w14:textId="77777777" w:rsidR="00414EEF" w:rsidRDefault="00414EEF" w:rsidP="00414EEF">
      <w:pPr>
        <w:pStyle w:val="Bullettext"/>
        <w:numPr>
          <w:ilvl w:val="0"/>
          <w:numId w:val="26"/>
        </w:numPr>
        <w:tabs>
          <w:tab w:val="left" w:pos="720"/>
        </w:tabs>
      </w:pPr>
      <w:r>
        <w:t>confirming your identity – it’s crucial that we only communicate with established contacts at their correct email addresses</w:t>
      </w:r>
    </w:p>
    <w:p w14:paraId="55B22A9A" w14:textId="77777777" w:rsidR="00414EEF" w:rsidRDefault="00414EEF" w:rsidP="00414EEF">
      <w:pPr>
        <w:pStyle w:val="Bullettext"/>
        <w:numPr>
          <w:ilvl w:val="0"/>
          <w:numId w:val="26"/>
        </w:numPr>
        <w:tabs>
          <w:tab w:val="left" w:pos="720"/>
        </w:tabs>
      </w:pPr>
      <w:r>
        <w:lastRenderedPageBreak/>
        <w:t>there’s no guarantee that an email received over an insecure network, like the internet, has not been altered during transit</w:t>
      </w:r>
    </w:p>
    <w:p w14:paraId="2F192AFE" w14:textId="77777777" w:rsidR="00414EEF" w:rsidRDefault="00414EEF" w:rsidP="00414EEF">
      <w:pPr>
        <w:pStyle w:val="Bullettext"/>
        <w:numPr>
          <w:ilvl w:val="0"/>
          <w:numId w:val="26"/>
        </w:numPr>
        <w:tabs>
          <w:tab w:val="left" w:pos="720"/>
        </w:tabs>
      </w:pPr>
      <w:r>
        <w:t>attachments could contain a virus or malicious code</w:t>
      </w:r>
    </w:p>
    <w:p w14:paraId="73930BF7" w14:textId="77777777" w:rsidR="00414EEF" w:rsidRDefault="00414EEF" w:rsidP="00414EEF">
      <w:pPr>
        <w:pStyle w:val="HeadingA"/>
        <w:ind w:right="114"/>
      </w:pPr>
      <w:r>
        <w:t>How we can reduce the risks</w:t>
      </w:r>
    </w:p>
    <w:p w14:paraId="6B3EFDAF" w14:textId="77777777" w:rsidR="00414EEF" w:rsidRDefault="00414EEF" w:rsidP="00414EEF">
      <w:pPr>
        <w:pStyle w:val="BodytextSEES"/>
      </w:pPr>
      <w:r>
        <w:t>We’ll desensitise information, for example by only quoting part of any unique reference numbers. We can also use encryption. We’re happy to discuss how you may do the same but still give us the information.</w:t>
      </w:r>
    </w:p>
    <w:p w14:paraId="6A97259F" w14:textId="77777777" w:rsidR="00414EEF" w:rsidRDefault="00414EEF" w:rsidP="00414EEF">
      <w:pPr>
        <w:pStyle w:val="HeadingA"/>
        <w:ind w:right="114"/>
      </w:pPr>
      <w:r>
        <w:t>If you do not want to use email</w:t>
      </w:r>
    </w:p>
    <w:p w14:paraId="438B3920" w14:textId="77777777" w:rsidR="00414EEF" w:rsidRDefault="00414EEF" w:rsidP="00414EEF">
      <w:pPr>
        <w:pStyle w:val="BodytextSEES"/>
      </w:pPr>
      <w:r>
        <w:t>You may prefer that we do not respond by email, for example because other people have access to your email account. If so, we’re happy to respond by another method. We’ll agree this with you either by telephone or in writing by post.</w:t>
      </w:r>
    </w:p>
    <w:p w14:paraId="4F1B5DD6" w14:textId="77777777" w:rsidR="00414EEF" w:rsidRDefault="00414EEF" w:rsidP="00414EEF">
      <w:pPr>
        <w:pStyle w:val="HeadingA"/>
        <w:ind w:right="114"/>
      </w:pPr>
      <w:r>
        <w:t>If you do want to use email</w:t>
      </w:r>
    </w:p>
    <w:p w14:paraId="67EBB315" w14:textId="77777777" w:rsidR="00414EEF" w:rsidRDefault="00414EEF" w:rsidP="00414EEF">
      <w:pPr>
        <w:pStyle w:val="BodytextSEES"/>
      </w:pPr>
      <w:r>
        <w:t>If you would like to use email as one of the ways HMRC will contact you, we’ll need you to confirm in writing by post or email:</w:t>
      </w:r>
    </w:p>
    <w:p w14:paraId="58420C63" w14:textId="77777777" w:rsidR="00414EEF" w:rsidRDefault="00414EEF" w:rsidP="00414EEF">
      <w:pPr>
        <w:pStyle w:val="Bullettext"/>
        <w:numPr>
          <w:ilvl w:val="0"/>
          <w:numId w:val="26"/>
        </w:numPr>
        <w:tabs>
          <w:tab w:val="left" w:pos="720"/>
        </w:tabs>
      </w:pPr>
      <w:r>
        <w:t>that you understand and accept the risks of using email</w:t>
      </w:r>
    </w:p>
    <w:p w14:paraId="78E2110C" w14:textId="77777777" w:rsidR="00414EEF" w:rsidRDefault="00414EEF" w:rsidP="00414EEF">
      <w:pPr>
        <w:pStyle w:val="Bullettext"/>
        <w:numPr>
          <w:ilvl w:val="0"/>
          <w:numId w:val="26"/>
        </w:numPr>
        <w:tabs>
          <w:tab w:val="left" w:pos="720"/>
        </w:tabs>
      </w:pPr>
      <w:r>
        <w:t>that you’re content for financial information to be sent by email</w:t>
      </w:r>
    </w:p>
    <w:p w14:paraId="13B4E675" w14:textId="77777777" w:rsidR="00414EEF" w:rsidRDefault="00414EEF" w:rsidP="00414EEF">
      <w:pPr>
        <w:pStyle w:val="Bullettext"/>
        <w:numPr>
          <w:ilvl w:val="0"/>
          <w:numId w:val="26"/>
        </w:numPr>
        <w:tabs>
          <w:tab w:val="left" w:pos="720"/>
        </w:tabs>
      </w:pPr>
      <w:r>
        <w:t>that attachments can be used</w:t>
      </w:r>
    </w:p>
    <w:p w14:paraId="1DF9DBF7" w14:textId="77777777" w:rsidR="00414EEF" w:rsidRDefault="00414EEF" w:rsidP="00414EEF">
      <w:pPr>
        <w:pStyle w:val="BodytextSEES"/>
      </w:pPr>
      <w:r>
        <w:t>If you are the authorised agent or representative, we’ll need you to confirm in writing by post or email that your client understands and accepts the risks.</w:t>
      </w:r>
    </w:p>
    <w:p w14:paraId="157854D2" w14:textId="77777777" w:rsidR="00414EEF" w:rsidRDefault="00414EEF" w:rsidP="00414EEF">
      <w:pPr>
        <w:pStyle w:val="BodytextSEES"/>
      </w:pPr>
      <w:r>
        <w:t>Also:</w:t>
      </w:r>
    </w:p>
    <w:p w14:paraId="445AB7B5" w14:textId="77777777" w:rsidR="00414EEF" w:rsidRDefault="00414EEF" w:rsidP="00414EEF">
      <w:pPr>
        <w:pStyle w:val="Bullettext"/>
        <w:numPr>
          <w:ilvl w:val="0"/>
          <w:numId w:val="26"/>
        </w:numPr>
        <w:tabs>
          <w:tab w:val="left" w:pos="720"/>
        </w:tabs>
      </w:pPr>
      <w:r>
        <w:t>send us the names and email addresses of all people you would like us to use email with - you, your staff, your representative, your agent, for example</w:t>
      </w:r>
    </w:p>
    <w:p w14:paraId="6746762A" w14:textId="77777777" w:rsidR="00414EEF" w:rsidRDefault="00414EEF" w:rsidP="00414EEF">
      <w:pPr>
        <w:pStyle w:val="Bullettext"/>
        <w:numPr>
          <w:ilvl w:val="0"/>
          <w:numId w:val="26"/>
        </w:numPr>
        <w:tabs>
          <w:tab w:val="left" w:pos="720"/>
        </w:tabs>
      </w:pPr>
      <w:r>
        <w:t>check that your junk mail filters are not set to reject and/or automatically delete HMRC emails</w:t>
      </w:r>
    </w:p>
    <w:p w14:paraId="15301A2D" w14:textId="77777777" w:rsidR="00414EEF" w:rsidRDefault="00414EEF" w:rsidP="00414EEF">
      <w:pPr>
        <w:pStyle w:val="HeadingA"/>
        <w:ind w:right="114"/>
      </w:pPr>
      <w:r>
        <w:t>How we use your agreement</w:t>
      </w:r>
    </w:p>
    <w:p w14:paraId="7168FFEB" w14:textId="77777777" w:rsidR="00414EEF" w:rsidRDefault="00414EEF" w:rsidP="00414EEF">
      <w:pPr>
        <w:pStyle w:val="BodytextSEES"/>
      </w:pPr>
      <w:r>
        <w:t>Your confirmation will be held on file and will apply to future email correspondence. We’ll review the agreement at regular intervals to make sure there are no changes.</w:t>
      </w:r>
    </w:p>
    <w:p w14:paraId="642ED6D3" w14:textId="77777777" w:rsidR="00414EEF" w:rsidRDefault="00414EEF" w:rsidP="00414EEF">
      <w:pPr>
        <w:pStyle w:val="HeadingA"/>
        <w:ind w:right="114"/>
      </w:pPr>
      <w:r>
        <w:t>Opting out</w:t>
      </w:r>
    </w:p>
    <w:p w14:paraId="73F4519D" w14:textId="77777777" w:rsidR="00414EEF" w:rsidRDefault="00414EEF" w:rsidP="00414EEF">
      <w:pPr>
        <w:pStyle w:val="BodytextSEES"/>
      </w:pPr>
      <w:r>
        <w:t>You may opt out of using email at any time by letting us know.</w:t>
      </w:r>
    </w:p>
    <w:p w14:paraId="7EEBE2A0" w14:textId="77777777" w:rsidR="00414EEF" w:rsidRDefault="00414EEF" w:rsidP="00414EEF">
      <w:pPr>
        <w:pStyle w:val="HeadingA"/>
        <w:ind w:right="114"/>
      </w:pPr>
      <w:r>
        <w:t>More information</w:t>
      </w:r>
    </w:p>
    <w:p w14:paraId="3A621839" w14:textId="77777777" w:rsidR="00414EEF" w:rsidRDefault="00414EEF" w:rsidP="00414EEF">
      <w:pPr>
        <w:pStyle w:val="BodytextSEES"/>
      </w:pPr>
      <w:r>
        <w:t>For more information about HMRC's privacy policy, go to GOV.UK and search ‘HMRC Privacy Notice’.</w:t>
      </w:r>
    </w:p>
    <w:p w14:paraId="595EA6F5" w14:textId="3C1ABC17" w:rsidR="00C76CA4" w:rsidRDefault="00C76CA4" w:rsidP="00C76CA4">
      <w:pPr>
        <w:pStyle w:val="BodytextSEES"/>
      </w:pPr>
    </w:p>
    <w:sectPr w:rsidR="00C76CA4" w:rsidSect="004D5B73">
      <w:headerReference w:type="default" r:id="rId13"/>
      <w:footerReference w:type="default" r:id="rId14"/>
      <w:headerReference w:type="first" r:id="rId15"/>
      <w:footerReference w:type="first" r:id="rId16"/>
      <w:pgSz w:w="11906" w:h="16838" w:code="9"/>
      <w:pgMar w:top="284" w:right="737" w:bottom="567" w:left="737" w:header="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9A495" w14:textId="77777777" w:rsidR="0072779C" w:rsidRDefault="0072779C" w:rsidP="00D766B0">
      <w:r>
        <w:separator/>
      </w:r>
    </w:p>
    <w:p w14:paraId="05EBD886" w14:textId="77777777" w:rsidR="0072779C" w:rsidRDefault="0072779C"/>
    <w:p w14:paraId="43DE51D7" w14:textId="77777777" w:rsidR="0072779C" w:rsidRDefault="0072779C"/>
  </w:endnote>
  <w:endnote w:type="continuationSeparator" w:id="0">
    <w:p w14:paraId="0374127B" w14:textId="77777777" w:rsidR="0072779C" w:rsidRDefault="0072779C" w:rsidP="00D766B0">
      <w:r>
        <w:continuationSeparator/>
      </w:r>
    </w:p>
    <w:p w14:paraId="16F5AC3D" w14:textId="77777777" w:rsidR="0072779C" w:rsidRDefault="0072779C"/>
    <w:p w14:paraId="69DD526F" w14:textId="77777777" w:rsidR="0072779C" w:rsidRDefault="007277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A9BAF" w14:textId="0641C5C3" w:rsidR="000A0D5B" w:rsidRPr="00C62634" w:rsidRDefault="000A0D5B" w:rsidP="00C63809">
    <w:pPr>
      <w:tabs>
        <w:tab w:val="center" w:pos="5220"/>
      </w:tabs>
      <w:spacing w:before="240"/>
      <w:rPr>
        <w:sz w:val="2"/>
        <w:szCs w:val="2"/>
      </w:rPr>
    </w:pPr>
    <w:r>
      <w:rPr>
        <w:sz w:val="16"/>
        <w:szCs w:val="16"/>
      </w:rPr>
      <w:t xml:space="preserve"> </w:t>
    </w:r>
    <w:r>
      <w:rPr>
        <w:sz w:val="16"/>
        <w:szCs w:val="16"/>
      </w:rPr>
      <w:fldChar w:fldCharType="begin"/>
    </w:r>
    <w:r>
      <w:rPr>
        <w:sz w:val="16"/>
        <w:szCs w:val="16"/>
      </w:rPr>
      <w:instrText xml:space="preserve"> DATE  \@ "HH:mm:ss"  \* MERGEFORMAT </w:instrText>
    </w:r>
    <w:r>
      <w:rPr>
        <w:sz w:val="16"/>
        <w:szCs w:val="16"/>
      </w:rPr>
      <w:fldChar w:fldCharType="separate"/>
    </w:r>
    <w:r w:rsidR="00E25486">
      <w:rPr>
        <w:noProof/>
        <w:sz w:val="16"/>
        <w:szCs w:val="16"/>
      </w:rPr>
      <w:t>12:49:16</w:t>
    </w:r>
    <w:r>
      <w:rPr>
        <w:sz w:val="16"/>
        <w:szCs w:val="16"/>
      </w:rPr>
      <w:fldChar w:fldCharType="end"/>
    </w:r>
    <w:r>
      <w:rPr>
        <w:sz w:val="16"/>
        <w:szCs w:val="16"/>
      </w:rPr>
      <w:tab/>
    </w:r>
    <w:r w:rsidRPr="008B2964">
      <w:fldChar w:fldCharType="begin"/>
    </w:r>
    <w:r w:rsidRPr="008B2964">
      <w:instrText xml:space="preserve"> PAGE </w:instrText>
    </w:r>
    <w:r w:rsidRPr="008B2964">
      <w:fldChar w:fldCharType="separate"/>
    </w:r>
    <w:r w:rsidR="0018442F">
      <w:rPr>
        <w:noProof/>
      </w:rPr>
      <w:t>10</w:t>
    </w:r>
    <w:r w:rsidRPr="008B296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Layout w:type="fixed"/>
      <w:tblCellMar>
        <w:left w:w="0" w:type="dxa"/>
        <w:right w:w="0" w:type="dxa"/>
      </w:tblCellMar>
      <w:tblLook w:val="0000" w:firstRow="0" w:lastRow="0" w:firstColumn="0" w:lastColumn="0" w:noHBand="0" w:noVBand="0"/>
    </w:tblPr>
    <w:tblGrid>
      <w:gridCol w:w="3360"/>
      <w:gridCol w:w="812"/>
      <w:gridCol w:w="2774"/>
      <w:gridCol w:w="3544"/>
    </w:tblGrid>
    <w:tr w:rsidR="00C74008" w:rsidRPr="00DD180E" w14:paraId="2E4B316C" w14:textId="0F47F5AB">
      <w:trPr>
        <w:cantSplit/>
        <w:trHeight w:hRule="exact" w:val="510"/>
      </w:trPr>
      <w:tc>
        <w:tcPr>
          <w:tcW w:w="3360" w:type="dxa"/>
          <w:vAlign w:val="bottom"/>
        </w:tcPr>
        <w:tbl>
          <w:tblPr>
            <w:tblW w:w="10490" w:type="dxa"/>
            <w:tblLayout w:type="fixed"/>
            <w:tblCellMar>
              <w:left w:w="0" w:type="dxa"/>
              <w:right w:w="0" w:type="dxa"/>
            </w:tblCellMar>
            <w:tblLook w:val="0000" w:firstRow="0" w:lastRow="0" w:firstColumn="0" w:lastColumn="0" w:noHBand="0" w:noVBand="0"/>
          </w:tblPr>
          <w:tblGrid>
            <w:gridCol w:w="3360"/>
            <w:gridCol w:w="812"/>
            <w:gridCol w:w="2774"/>
            <w:gridCol w:w="3544"/>
          </w:tblGrid>
          <w:tr w:rsidR="00C74008" w:rsidRPr="00DD180E" w14:paraId="7143B73B" w14:textId="77777777">
            <w:trPr>
              <w:cantSplit/>
              <w:trHeight w:hRule="exact" w:val="510"/>
            </w:trPr>
            <w:tc>
              <w:tcPr>
                <w:tcW w:w="3360" w:type="dxa"/>
                <w:vAlign w:val="bottom"/>
              </w:tcPr>
              <w:p w14:paraId="387940AF" w14:textId="4E4B6A84" w:rsidR="00C74008" w:rsidRPr="00060730" w:rsidRDefault="006F6A03" w:rsidP="00C74008">
                <w:pPr>
                  <w:pStyle w:val="Footer"/>
                  <w:tabs>
                    <w:tab w:val="left" w:pos="0"/>
                    <w:tab w:val="right" w:pos="4025"/>
                  </w:tabs>
                  <w:spacing w:after="40"/>
                  <w:rPr>
                    <w:sz w:val="16"/>
                    <w:szCs w:val="16"/>
                  </w:rPr>
                </w:pPr>
                <w:bookmarkStart w:id="0" w:name="FormName"/>
                <w:r>
                  <w:rPr>
                    <w:sz w:val="16"/>
                    <w:szCs w:val="16"/>
                  </w:rPr>
                  <w:t>CIHT1MM</w:t>
                </w:r>
                <w:bookmarkEnd w:id="0"/>
                <w:r w:rsidR="003B4015">
                  <w:rPr>
                    <w:noProof/>
                    <w:sz w:val="16"/>
                    <w:szCs w:val="16"/>
                  </w:rPr>
                  <mc:AlternateContent>
                    <mc:Choice Requires="wps">
                      <w:drawing>
                        <wp:anchor distT="0" distB="0" distL="114300" distR="114300" simplePos="0" relativeHeight="251658241" behindDoc="0" locked="0" layoutInCell="0" allowOverlap="1" wp14:anchorId="504F73B8" wp14:editId="07920219">
                          <wp:simplePos x="0" y="0"/>
                          <wp:positionH relativeFrom="page">
                            <wp:posOffset>0</wp:posOffset>
                          </wp:positionH>
                          <wp:positionV relativeFrom="page">
                            <wp:posOffset>10227945</wp:posOffset>
                          </wp:positionV>
                          <wp:extent cx="7560310" cy="273050"/>
                          <wp:effectExtent l="0" t="0" r="0" b="12700"/>
                          <wp:wrapNone/>
                          <wp:docPr id="3" name="MSIPCMcafb4621a4250841ebe54903" descr="{&quot;HashCode&quot;:-1264847310,&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920526" w14:textId="5E841862" w:rsidR="003B4015" w:rsidRPr="003B4015" w:rsidRDefault="003B4015" w:rsidP="003B4015">
                                      <w:pPr>
                                        <w:jc w:val="center"/>
                                        <w:rPr>
                                          <w:rFonts w:ascii="Calibri" w:hAnsi="Calibri" w:cs="Calibri"/>
                                          <w:color w:val="000000"/>
                                        </w:rPr>
                                      </w:pPr>
                                      <w:r w:rsidRPr="003B4015">
                                        <w:rPr>
                                          <w:rFonts w:ascii="Calibri" w:hAnsi="Calibri" w:cs="Calibri"/>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04F73B8" id="_x0000_t202" coordsize="21600,21600" o:spt="202" path="m,l,21600r21600,l21600,xe">
                          <v:stroke joinstyle="miter"/>
                          <v:path gradientshapeok="t" o:connecttype="rect"/>
                        </v:shapetype>
                        <v:shape id="MSIPCMcafb4621a4250841ebe54903" o:spid="_x0000_s1027" type="#_x0000_t202" alt="{&quot;HashCode&quot;:-1264847310,&quot;Height&quot;:841.0,&quot;Width&quot;:595.0,&quot;Placement&quot;:&quot;Footer&quot;,&quot;Index&quot;:&quot;FirstPage&quot;,&quot;Section&quot;:1,&quot;Top&quot;:0.0,&quot;Left&quot;:0.0}" style="position:absolute;margin-left:0;margin-top:805.3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7C920526" w14:textId="5E841862" w:rsidR="003B4015" w:rsidRPr="003B4015" w:rsidRDefault="003B4015" w:rsidP="003B4015">
                                <w:pPr>
                                  <w:jc w:val="center"/>
                                  <w:rPr>
                                    <w:rFonts w:ascii="Calibri" w:hAnsi="Calibri" w:cs="Calibri"/>
                                    <w:color w:val="000000"/>
                                  </w:rPr>
                                </w:pPr>
                                <w:r w:rsidRPr="003B4015">
                                  <w:rPr>
                                    <w:rFonts w:ascii="Calibri" w:hAnsi="Calibri" w:cs="Calibri"/>
                                    <w:color w:val="000000"/>
                                  </w:rPr>
                                  <w:t>OFFICIAL</w:t>
                                </w:r>
                              </w:p>
                            </w:txbxContent>
                          </v:textbox>
                          <w10:wrap anchorx="page" anchory="page"/>
                        </v:shape>
                      </w:pict>
                    </mc:Fallback>
                  </mc:AlternateContent>
                </w:r>
              </w:p>
            </w:tc>
            <w:tc>
              <w:tcPr>
                <w:tcW w:w="812" w:type="dxa"/>
                <w:tcBorders>
                  <w:left w:val="nil"/>
                </w:tcBorders>
                <w:vAlign w:val="bottom"/>
              </w:tcPr>
              <w:p w14:paraId="1EB35D3B" w14:textId="77777777" w:rsidR="00C74008" w:rsidRPr="00060730" w:rsidRDefault="00C74008" w:rsidP="00C74008">
                <w:pPr>
                  <w:pStyle w:val="Footer"/>
                  <w:tabs>
                    <w:tab w:val="left" w:pos="0"/>
                    <w:tab w:val="right" w:pos="4025"/>
                  </w:tabs>
                  <w:spacing w:after="40"/>
                  <w:rPr>
                    <w:sz w:val="16"/>
                    <w:szCs w:val="16"/>
                  </w:rPr>
                </w:pPr>
              </w:p>
            </w:tc>
            <w:tc>
              <w:tcPr>
                <w:tcW w:w="2774" w:type="dxa"/>
                <w:tcBorders>
                  <w:left w:val="nil"/>
                </w:tcBorders>
                <w:vAlign w:val="bottom"/>
              </w:tcPr>
              <w:p w14:paraId="620C6A3C" w14:textId="77777777" w:rsidR="00C74008" w:rsidRPr="00060730" w:rsidRDefault="00C74008" w:rsidP="00C74008">
                <w:pPr>
                  <w:pStyle w:val="Footer"/>
                  <w:tabs>
                    <w:tab w:val="left" w:pos="0"/>
                    <w:tab w:val="center" w:pos="1073"/>
                  </w:tabs>
                  <w:spacing w:after="40"/>
                </w:pPr>
                <w:r>
                  <w:rPr>
                    <w:rStyle w:val="PageNumber"/>
                  </w:rPr>
                  <w:tab/>
                </w:r>
                <w:r>
                  <w:rPr>
                    <w:rStyle w:val="PageNumber"/>
                  </w:rPr>
                  <w:fldChar w:fldCharType="begin"/>
                </w:r>
                <w:r>
                  <w:rPr>
                    <w:rStyle w:val="PageNumber"/>
                  </w:rPr>
                  <w:instrText xml:space="preserve"> PAGE </w:instrText>
                </w:r>
                <w:r>
                  <w:rPr>
                    <w:rStyle w:val="PageNumber"/>
                  </w:rPr>
                  <w:fldChar w:fldCharType="separate"/>
                </w:r>
                <w:r w:rsidR="0018442F">
                  <w:rPr>
                    <w:rStyle w:val="PageNumber"/>
                    <w:noProof/>
                  </w:rPr>
                  <w:t>1</w:t>
                </w:r>
                <w:r>
                  <w:rPr>
                    <w:rStyle w:val="PageNumber"/>
                  </w:rPr>
                  <w:fldChar w:fldCharType="end"/>
                </w:r>
              </w:p>
            </w:tc>
            <w:tc>
              <w:tcPr>
                <w:tcW w:w="3544" w:type="dxa"/>
                <w:tcBorders>
                  <w:left w:val="nil"/>
                </w:tcBorders>
                <w:vAlign w:val="bottom"/>
              </w:tcPr>
              <w:p w14:paraId="11547CC8" w14:textId="77777777" w:rsidR="00C74008" w:rsidRPr="00C27B4E" w:rsidRDefault="00C74008" w:rsidP="00C74008">
                <w:pPr>
                  <w:pStyle w:val="Footer"/>
                  <w:tabs>
                    <w:tab w:val="left" w:pos="0"/>
                    <w:tab w:val="center" w:pos="1073"/>
                  </w:tabs>
                  <w:spacing w:after="40"/>
                  <w:jc w:val="right"/>
                  <w:rPr>
                    <w:sz w:val="16"/>
                    <w:szCs w:val="16"/>
                  </w:rPr>
                </w:pPr>
              </w:p>
            </w:tc>
          </w:tr>
          <w:tr w:rsidR="00C74008" w:rsidRPr="00DD180E" w14:paraId="28D26193" w14:textId="77777777">
            <w:trPr>
              <w:cantSplit/>
              <w:trHeight w:hRule="exact" w:val="198"/>
            </w:trPr>
            <w:tc>
              <w:tcPr>
                <w:tcW w:w="3360" w:type="dxa"/>
                <w:vAlign w:val="bottom"/>
              </w:tcPr>
              <w:p w14:paraId="4DD94393" w14:textId="77777777" w:rsidR="00C74008" w:rsidRDefault="00C74008" w:rsidP="00C74008">
                <w:pPr>
                  <w:pStyle w:val="Footer"/>
                  <w:tabs>
                    <w:tab w:val="left" w:pos="0"/>
                    <w:tab w:val="right" w:pos="4025"/>
                  </w:tabs>
                  <w:spacing w:after="40"/>
                  <w:rPr>
                    <w:b/>
                    <w:sz w:val="16"/>
                    <w:szCs w:val="16"/>
                  </w:rPr>
                </w:pPr>
              </w:p>
            </w:tc>
            <w:tc>
              <w:tcPr>
                <w:tcW w:w="7130" w:type="dxa"/>
                <w:gridSpan w:val="3"/>
                <w:tcBorders>
                  <w:left w:val="nil"/>
                </w:tcBorders>
                <w:vAlign w:val="bottom"/>
              </w:tcPr>
              <w:p w14:paraId="23024308" w14:textId="77777777" w:rsidR="00C74008" w:rsidRPr="00C27B4E" w:rsidRDefault="00C74008" w:rsidP="00C74008">
                <w:pPr>
                  <w:pStyle w:val="Footer"/>
                  <w:tabs>
                    <w:tab w:val="left" w:pos="0"/>
                    <w:tab w:val="center" w:pos="1073"/>
                  </w:tabs>
                  <w:spacing w:after="40"/>
                  <w:ind w:right="19"/>
                  <w:jc w:val="right"/>
                  <w:rPr>
                    <w:sz w:val="16"/>
                    <w:szCs w:val="16"/>
                  </w:rPr>
                </w:pPr>
              </w:p>
            </w:tc>
          </w:tr>
        </w:tbl>
        <w:p w14:paraId="29F60BD0" w14:textId="77777777" w:rsidR="00C74008" w:rsidRPr="00607D82" w:rsidRDefault="00C74008" w:rsidP="00C74008">
          <w:pPr>
            <w:pStyle w:val="Footer"/>
            <w:rPr>
              <w:color w:val="FFFFFF"/>
              <w:sz w:val="8"/>
              <w:szCs w:val="8"/>
            </w:rPr>
          </w:pPr>
        </w:p>
        <w:p w14:paraId="5F2FE202" w14:textId="77777777" w:rsidR="00C74008" w:rsidRPr="00060730" w:rsidRDefault="00C74008" w:rsidP="00C74008">
          <w:pPr>
            <w:pStyle w:val="Footer"/>
            <w:tabs>
              <w:tab w:val="left" w:pos="0"/>
              <w:tab w:val="right" w:pos="4025"/>
            </w:tabs>
            <w:spacing w:after="40"/>
            <w:rPr>
              <w:sz w:val="16"/>
              <w:szCs w:val="16"/>
            </w:rPr>
          </w:pPr>
        </w:p>
      </w:tc>
      <w:tc>
        <w:tcPr>
          <w:tcW w:w="812" w:type="dxa"/>
          <w:tcBorders>
            <w:left w:val="nil"/>
          </w:tcBorders>
          <w:vAlign w:val="bottom"/>
        </w:tcPr>
        <w:p w14:paraId="4AFE5073" w14:textId="77777777" w:rsidR="00C74008" w:rsidRPr="00060730" w:rsidRDefault="00C74008" w:rsidP="00C74008">
          <w:pPr>
            <w:pStyle w:val="Footer"/>
            <w:tabs>
              <w:tab w:val="left" w:pos="0"/>
              <w:tab w:val="right" w:pos="4025"/>
            </w:tabs>
            <w:spacing w:after="40"/>
            <w:rPr>
              <w:sz w:val="16"/>
              <w:szCs w:val="16"/>
            </w:rPr>
          </w:pPr>
        </w:p>
      </w:tc>
      <w:tc>
        <w:tcPr>
          <w:tcW w:w="2774" w:type="dxa"/>
          <w:tcBorders>
            <w:left w:val="nil"/>
          </w:tcBorders>
          <w:vAlign w:val="bottom"/>
        </w:tcPr>
        <w:p w14:paraId="196130EF" w14:textId="77777777" w:rsidR="00C74008" w:rsidRPr="00060730" w:rsidRDefault="00C74008" w:rsidP="00C74008">
          <w:pPr>
            <w:pStyle w:val="Footer"/>
            <w:tabs>
              <w:tab w:val="left" w:pos="0"/>
              <w:tab w:val="center" w:pos="1073"/>
            </w:tabs>
            <w:spacing w:after="40"/>
          </w:pPr>
          <w:r>
            <w:rPr>
              <w:rStyle w:val="PageNumber"/>
            </w:rPr>
            <w:tab/>
          </w:r>
          <w:r>
            <w:rPr>
              <w:rStyle w:val="PageNumber"/>
            </w:rPr>
            <w:fldChar w:fldCharType="begin"/>
          </w:r>
          <w:r>
            <w:rPr>
              <w:rStyle w:val="PageNumber"/>
            </w:rPr>
            <w:instrText xml:space="preserve"> PAGE </w:instrText>
          </w:r>
          <w:r>
            <w:rPr>
              <w:rStyle w:val="PageNumber"/>
            </w:rPr>
            <w:fldChar w:fldCharType="separate"/>
          </w:r>
          <w:r w:rsidR="0018442F">
            <w:rPr>
              <w:rStyle w:val="PageNumber"/>
              <w:noProof/>
            </w:rPr>
            <w:t>1</w:t>
          </w:r>
          <w:r>
            <w:rPr>
              <w:rStyle w:val="PageNumber"/>
            </w:rPr>
            <w:fldChar w:fldCharType="end"/>
          </w:r>
        </w:p>
      </w:tc>
      <w:tc>
        <w:tcPr>
          <w:tcW w:w="3544" w:type="dxa"/>
          <w:tcBorders>
            <w:left w:val="nil"/>
          </w:tcBorders>
          <w:vAlign w:val="bottom"/>
        </w:tcPr>
        <w:p w14:paraId="409EFC8B" w14:textId="5ACC1B36" w:rsidR="00C74008" w:rsidRPr="00C27B4E" w:rsidRDefault="00C74008" w:rsidP="00C74008">
          <w:pPr>
            <w:pStyle w:val="Footer"/>
            <w:tabs>
              <w:tab w:val="left" w:pos="0"/>
              <w:tab w:val="center" w:pos="1073"/>
            </w:tabs>
            <w:spacing w:after="40"/>
            <w:jc w:val="right"/>
            <w:rPr>
              <w:sz w:val="16"/>
              <w:szCs w:val="16"/>
            </w:rPr>
          </w:pPr>
          <w:r>
            <w:rPr>
              <w:sz w:val="16"/>
              <w:szCs w:val="16"/>
            </w:rPr>
            <w:t xml:space="preserve"> </w:t>
          </w:r>
          <w:bookmarkStart w:id="1" w:name="Imprint"/>
          <w:r w:rsidR="006F6A03">
            <w:rPr>
              <w:sz w:val="16"/>
              <w:szCs w:val="16"/>
            </w:rPr>
            <w:t>HMRC 11/25</w:t>
          </w:r>
          <w:bookmarkEnd w:id="1"/>
        </w:p>
      </w:tc>
    </w:tr>
    <w:tr w:rsidR="00C74008" w:rsidRPr="00DD180E" w14:paraId="17A14727" w14:textId="77777777">
      <w:trPr>
        <w:cantSplit/>
        <w:trHeight w:hRule="exact" w:val="198"/>
      </w:trPr>
      <w:tc>
        <w:tcPr>
          <w:tcW w:w="3360" w:type="dxa"/>
          <w:vAlign w:val="bottom"/>
        </w:tcPr>
        <w:p w14:paraId="15B3B64F" w14:textId="77777777" w:rsidR="00C74008" w:rsidRDefault="00C74008" w:rsidP="00C74008">
          <w:pPr>
            <w:pStyle w:val="Footer"/>
            <w:tabs>
              <w:tab w:val="left" w:pos="0"/>
              <w:tab w:val="right" w:pos="4025"/>
            </w:tabs>
            <w:spacing w:after="40"/>
            <w:rPr>
              <w:b/>
              <w:sz w:val="16"/>
              <w:szCs w:val="16"/>
            </w:rPr>
          </w:pPr>
        </w:p>
      </w:tc>
      <w:tc>
        <w:tcPr>
          <w:tcW w:w="7130" w:type="dxa"/>
          <w:gridSpan w:val="3"/>
          <w:tcBorders>
            <w:left w:val="nil"/>
          </w:tcBorders>
          <w:vAlign w:val="bottom"/>
        </w:tcPr>
        <w:p w14:paraId="2A659F69" w14:textId="77777777" w:rsidR="00C74008" w:rsidRPr="00C27B4E" w:rsidRDefault="00C74008" w:rsidP="00C74008">
          <w:pPr>
            <w:pStyle w:val="Footer"/>
            <w:tabs>
              <w:tab w:val="left" w:pos="0"/>
              <w:tab w:val="center" w:pos="1073"/>
            </w:tabs>
            <w:spacing w:after="40"/>
            <w:ind w:right="19"/>
            <w:jc w:val="right"/>
            <w:rPr>
              <w:sz w:val="16"/>
              <w:szCs w:val="16"/>
            </w:rPr>
          </w:pPr>
        </w:p>
      </w:tc>
    </w:tr>
  </w:tbl>
  <w:p w14:paraId="5F840579" w14:textId="77777777" w:rsidR="000A0D5B" w:rsidRPr="003B0C99" w:rsidRDefault="000A0D5B">
    <w:pPr>
      <w:pStyle w:val="Formfooter"/>
      <w:tabs>
        <w:tab w:val="left" w:pos="5823"/>
      </w:tabs>
      <w:rPr>
        <w:rStyle w:val="FormfooterCha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BE084" w14:textId="77777777" w:rsidR="0072779C" w:rsidRDefault="0072779C" w:rsidP="00D766B0">
      <w:r>
        <w:separator/>
      </w:r>
    </w:p>
    <w:p w14:paraId="4711137A" w14:textId="77777777" w:rsidR="0072779C" w:rsidRDefault="0072779C"/>
    <w:p w14:paraId="7524FBF8" w14:textId="77777777" w:rsidR="0072779C" w:rsidRDefault="0072779C"/>
  </w:footnote>
  <w:footnote w:type="continuationSeparator" w:id="0">
    <w:p w14:paraId="79DA3675" w14:textId="77777777" w:rsidR="0072779C" w:rsidRDefault="0072779C" w:rsidP="00D766B0">
      <w:r>
        <w:continuationSeparator/>
      </w:r>
    </w:p>
    <w:p w14:paraId="43680D75" w14:textId="77777777" w:rsidR="0072779C" w:rsidRDefault="0072779C"/>
    <w:p w14:paraId="09D90B29" w14:textId="77777777" w:rsidR="0072779C" w:rsidRDefault="007277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18551" w14:textId="77777777" w:rsidR="000A0D5B" w:rsidRPr="0031353C" w:rsidRDefault="000A0D5B" w:rsidP="0031353C">
    <w:pPr>
      <w:spacing w:after="720"/>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5B93" w14:textId="77777777" w:rsidR="000A0D5B" w:rsidRDefault="000A0D5B" w:rsidP="00DE2E8C">
    <w:pPr>
      <w:pStyle w:val="Header"/>
      <w:spacing w:after="6700"/>
    </w:pPr>
    <w:r>
      <w:rPr>
        <w:noProof/>
        <w:lang w:eastAsia="en-GB"/>
      </w:rPr>
      <mc:AlternateContent>
        <mc:Choice Requires="wps">
          <w:drawing>
            <wp:anchor distT="0" distB="0" distL="114300" distR="114300" simplePos="0" relativeHeight="251658240" behindDoc="0" locked="0" layoutInCell="1" allowOverlap="1" wp14:anchorId="6B0A601B" wp14:editId="0815D5E9">
              <wp:simplePos x="0" y="0"/>
              <wp:positionH relativeFrom="column">
                <wp:posOffset>8255</wp:posOffset>
              </wp:positionH>
              <wp:positionV relativeFrom="paragraph">
                <wp:posOffset>114300</wp:posOffset>
              </wp:positionV>
              <wp:extent cx="6610350" cy="4257675"/>
              <wp:effectExtent l="46355" t="19050" r="4889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0" cy="4257675"/>
                      </a:xfrm>
                      <a:prstGeom prst="upDownArrow">
                        <a:avLst>
                          <a:gd name="adj1" fmla="val 50000"/>
                          <a:gd name="adj2" fmla="val 20000"/>
                        </a:avLst>
                      </a:prstGeom>
                      <a:solidFill>
                        <a:srgbClr val="FFFFFF"/>
                      </a:solidFill>
                      <a:ln w="9525">
                        <a:solidFill>
                          <a:srgbClr val="000000"/>
                        </a:solidFill>
                        <a:miter lim="800000"/>
                        <a:headEnd/>
                        <a:tailEnd/>
                      </a:ln>
                    </wps:spPr>
                    <wps:txbx>
                      <w:txbxContent>
                        <w:p w14:paraId="48BC06EA" w14:textId="77777777" w:rsidR="000A0D5B" w:rsidRPr="00DE2E8C" w:rsidRDefault="000A0D5B" w:rsidP="00DE2E8C">
                          <w:pPr>
                            <w:spacing w:before="1800"/>
                            <w:rPr>
                              <w:sz w:val="22"/>
                              <w:szCs w:val="22"/>
                            </w:rPr>
                          </w:pPr>
                          <w:r w:rsidRPr="00DE2E8C">
                            <w:rPr>
                              <w:sz w:val="22"/>
                              <w:szCs w:val="22"/>
                            </w:rPr>
                            <w:t>Approx space occupied by standard form header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0A601B"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1" o:spid="_x0000_s1026" type="#_x0000_t70" style="position:absolute;margin-left:.65pt;margin-top:9pt;width:520.5pt;height:33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">
              <v:textbox>
                <w:txbxContent>
                  <w:p w14:paraId="48BC06EA" w14:textId="77777777" w:rsidR="000A0D5B" w:rsidRPr="00DE2E8C" w:rsidRDefault="000A0D5B" w:rsidP="00DE2E8C">
                    <w:pPr>
                      <w:spacing w:before="1800"/>
                      <w:rPr>
                        <w:sz w:val="22"/>
                        <w:szCs w:val="22"/>
                      </w:rPr>
                    </w:pPr>
                    <w:r w:rsidRPr="00DE2E8C">
                      <w:rPr>
                        <w:sz w:val="22"/>
                        <w:szCs w:val="22"/>
                      </w:rPr>
                      <w:t>Approx space occupied by standard form header</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0E93"/>
    <w:multiLevelType w:val="hybridMultilevel"/>
    <w:tmpl w:val="7B9A3FBC"/>
    <w:lvl w:ilvl="0" w:tplc="603EB358">
      <w:start w:val="1"/>
      <w:numFmt w:val="bullet"/>
      <w:lvlText w:val=""/>
      <w:lvlJc w:val="left"/>
      <w:pPr>
        <w:ind w:left="720" w:hanging="360"/>
      </w:pPr>
      <w:rPr>
        <w:rFonts w:ascii="Symbol" w:hAnsi="Symbol"/>
      </w:rPr>
    </w:lvl>
    <w:lvl w:ilvl="1" w:tplc="CB96D144">
      <w:start w:val="1"/>
      <w:numFmt w:val="bullet"/>
      <w:lvlText w:val=""/>
      <w:lvlJc w:val="left"/>
      <w:pPr>
        <w:ind w:left="720" w:hanging="360"/>
      </w:pPr>
      <w:rPr>
        <w:rFonts w:ascii="Symbol" w:hAnsi="Symbol"/>
      </w:rPr>
    </w:lvl>
    <w:lvl w:ilvl="2" w:tplc="A6382140">
      <w:start w:val="1"/>
      <w:numFmt w:val="bullet"/>
      <w:lvlText w:val=""/>
      <w:lvlJc w:val="left"/>
      <w:pPr>
        <w:ind w:left="720" w:hanging="360"/>
      </w:pPr>
      <w:rPr>
        <w:rFonts w:ascii="Symbol" w:hAnsi="Symbol"/>
      </w:rPr>
    </w:lvl>
    <w:lvl w:ilvl="3" w:tplc="E228C0F6">
      <w:start w:val="1"/>
      <w:numFmt w:val="bullet"/>
      <w:lvlText w:val=""/>
      <w:lvlJc w:val="left"/>
      <w:pPr>
        <w:ind w:left="720" w:hanging="360"/>
      </w:pPr>
      <w:rPr>
        <w:rFonts w:ascii="Symbol" w:hAnsi="Symbol"/>
      </w:rPr>
    </w:lvl>
    <w:lvl w:ilvl="4" w:tplc="2E3E484C">
      <w:start w:val="1"/>
      <w:numFmt w:val="bullet"/>
      <w:lvlText w:val=""/>
      <w:lvlJc w:val="left"/>
      <w:pPr>
        <w:ind w:left="720" w:hanging="360"/>
      </w:pPr>
      <w:rPr>
        <w:rFonts w:ascii="Symbol" w:hAnsi="Symbol"/>
      </w:rPr>
    </w:lvl>
    <w:lvl w:ilvl="5" w:tplc="04E4FD36">
      <w:start w:val="1"/>
      <w:numFmt w:val="bullet"/>
      <w:lvlText w:val=""/>
      <w:lvlJc w:val="left"/>
      <w:pPr>
        <w:ind w:left="720" w:hanging="360"/>
      </w:pPr>
      <w:rPr>
        <w:rFonts w:ascii="Symbol" w:hAnsi="Symbol"/>
      </w:rPr>
    </w:lvl>
    <w:lvl w:ilvl="6" w:tplc="B338EABA">
      <w:start w:val="1"/>
      <w:numFmt w:val="bullet"/>
      <w:lvlText w:val=""/>
      <w:lvlJc w:val="left"/>
      <w:pPr>
        <w:ind w:left="720" w:hanging="360"/>
      </w:pPr>
      <w:rPr>
        <w:rFonts w:ascii="Symbol" w:hAnsi="Symbol"/>
      </w:rPr>
    </w:lvl>
    <w:lvl w:ilvl="7" w:tplc="6B82C17C">
      <w:start w:val="1"/>
      <w:numFmt w:val="bullet"/>
      <w:lvlText w:val=""/>
      <w:lvlJc w:val="left"/>
      <w:pPr>
        <w:ind w:left="720" w:hanging="360"/>
      </w:pPr>
      <w:rPr>
        <w:rFonts w:ascii="Symbol" w:hAnsi="Symbol"/>
      </w:rPr>
    </w:lvl>
    <w:lvl w:ilvl="8" w:tplc="463857C6">
      <w:start w:val="1"/>
      <w:numFmt w:val="bullet"/>
      <w:lvlText w:val=""/>
      <w:lvlJc w:val="left"/>
      <w:pPr>
        <w:ind w:left="720" w:hanging="360"/>
      </w:pPr>
      <w:rPr>
        <w:rFonts w:ascii="Symbol" w:hAnsi="Symbol"/>
      </w:rPr>
    </w:lvl>
  </w:abstractNum>
  <w:abstractNum w:abstractNumId="1" w15:restartNumberingAfterBreak="0">
    <w:nsid w:val="0A6A36FA"/>
    <w:multiLevelType w:val="hybridMultilevel"/>
    <w:tmpl w:val="9B882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B78AC"/>
    <w:multiLevelType w:val="multilevel"/>
    <w:tmpl w:val="6F58F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12E0B"/>
    <w:multiLevelType w:val="multilevel"/>
    <w:tmpl w:val="9F701342"/>
    <w:numStyleLink w:val="BulletlistAlpha"/>
  </w:abstractNum>
  <w:abstractNum w:abstractNumId="4" w15:restartNumberingAfterBreak="0">
    <w:nsid w:val="0EC54DE4"/>
    <w:multiLevelType w:val="hybridMultilevel"/>
    <w:tmpl w:val="BCE41D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3756EE"/>
    <w:multiLevelType w:val="hybridMultilevel"/>
    <w:tmpl w:val="3EE67C40"/>
    <w:lvl w:ilvl="0" w:tplc="32706508">
      <w:start w:val="1"/>
      <w:numFmt w:val="bullet"/>
      <w:lvlText w:val="•"/>
      <w:lvlJc w:val="left"/>
      <w:pPr>
        <w:tabs>
          <w:tab w:val="num" w:pos="720"/>
        </w:tabs>
        <w:ind w:left="720" w:hanging="360"/>
      </w:pPr>
      <w:rPr>
        <w:rFonts w:ascii="Times New Roman" w:hAnsi="Times New Roman" w:hint="default"/>
      </w:rPr>
    </w:lvl>
    <w:lvl w:ilvl="1" w:tplc="656C478C" w:tentative="1">
      <w:start w:val="1"/>
      <w:numFmt w:val="bullet"/>
      <w:lvlText w:val="•"/>
      <w:lvlJc w:val="left"/>
      <w:pPr>
        <w:tabs>
          <w:tab w:val="num" w:pos="1440"/>
        </w:tabs>
        <w:ind w:left="1440" w:hanging="360"/>
      </w:pPr>
      <w:rPr>
        <w:rFonts w:ascii="Times New Roman" w:hAnsi="Times New Roman" w:hint="default"/>
      </w:rPr>
    </w:lvl>
    <w:lvl w:ilvl="2" w:tplc="20408A44" w:tentative="1">
      <w:start w:val="1"/>
      <w:numFmt w:val="bullet"/>
      <w:lvlText w:val="•"/>
      <w:lvlJc w:val="left"/>
      <w:pPr>
        <w:tabs>
          <w:tab w:val="num" w:pos="2160"/>
        </w:tabs>
        <w:ind w:left="2160" w:hanging="360"/>
      </w:pPr>
      <w:rPr>
        <w:rFonts w:ascii="Times New Roman" w:hAnsi="Times New Roman" w:hint="default"/>
      </w:rPr>
    </w:lvl>
    <w:lvl w:ilvl="3" w:tplc="F91EA11A" w:tentative="1">
      <w:start w:val="1"/>
      <w:numFmt w:val="bullet"/>
      <w:lvlText w:val="•"/>
      <w:lvlJc w:val="left"/>
      <w:pPr>
        <w:tabs>
          <w:tab w:val="num" w:pos="2880"/>
        </w:tabs>
        <w:ind w:left="2880" w:hanging="360"/>
      </w:pPr>
      <w:rPr>
        <w:rFonts w:ascii="Times New Roman" w:hAnsi="Times New Roman" w:hint="default"/>
      </w:rPr>
    </w:lvl>
    <w:lvl w:ilvl="4" w:tplc="0D886826" w:tentative="1">
      <w:start w:val="1"/>
      <w:numFmt w:val="bullet"/>
      <w:lvlText w:val="•"/>
      <w:lvlJc w:val="left"/>
      <w:pPr>
        <w:tabs>
          <w:tab w:val="num" w:pos="3600"/>
        </w:tabs>
        <w:ind w:left="3600" w:hanging="360"/>
      </w:pPr>
      <w:rPr>
        <w:rFonts w:ascii="Times New Roman" w:hAnsi="Times New Roman" w:hint="default"/>
      </w:rPr>
    </w:lvl>
    <w:lvl w:ilvl="5" w:tplc="FEB2A3C8" w:tentative="1">
      <w:start w:val="1"/>
      <w:numFmt w:val="bullet"/>
      <w:lvlText w:val="•"/>
      <w:lvlJc w:val="left"/>
      <w:pPr>
        <w:tabs>
          <w:tab w:val="num" w:pos="4320"/>
        </w:tabs>
        <w:ind w:left="4320" w:hanging="360"/>
      </w:pPr>
      <w:rPr>
        <w:rFonts w:ascii="Times New Roman" w:hAnsi="Times New Roman" w:hint="default"/>
      </w:rPr>
    </w:lvl>
    <w:lvl w:ilvl="6" w:tplc="AD504DD2" w:tentative="1">
      <w:start w:val="1"/>
      <w:numFmt w:val="bullet"/>
      <w:lvlText w:val="•"/>
      <w:lvlJc w:val="left"/>
      <w:pPr>
        <w:tabs>
          <w:tab w:val="num" w:pos="5040"/>
        </w:tabs>
        <w:ind w:left="5040" w:hanging="360"/>
      </w:pPr>
      <w:rPr>
        <w:rFonts w:ascii="Times New Roman" w:hAnsi="Times New Roman" w:hint="default"/>
      </w:rPr>
    </w:lvl>
    <w:lvl w:ilvl="7" w:tplc="06E25B24" w:tentative="1">
      <w:start w:val="1"/>
      <w:numFmt w:val="bullet"/>
      <w:lvlText w:val="•"/>
      <w:lvlJc w:val="left"/>
      <w:pPr>
        <w:tabs>
          <w:tab w:val="num" w:pos="5760"/>
        </w:tabs>
        <w:ind w:left="5760" w:hanging="360"/>
      </w:pPr>
      <w:rPr>
        <w:rFonts w:ascii="Times New Roman" w:hAnsi="Times New Roman" w:hint="default"/>
      </w:rPr>
    </w:lvl>
    <w:lvl w:ilvl="8" w:tplc="CD8C0ED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5BD23B3"/>
    <w:multiLevelType w:val="hybridMultilevel"/>
    <w:tmpl w:val="805012CE"/>
    <w:lvl w:ilvl="0" w:tplc="CDDE5748">
      <w:start w:val="1"/>
      <w:numFmt w:val="bullet"/>
      <w:lvlText w:val=""/>
      <w:lvlJc w:val="left"/>
      <w:pPr>
        <w:ind w:left="720" w:hanging="360"/>
      </w:pPr>
      <w:rPr>
        <w:rFonts w:ascii="Symbol" w:hAnsi="Symbol"/>
      </w:rPr>
    </w:lvl>
    <w:lvl w:ilvl="1" w:tplc="DA28BE48">
      <w:start w:val="1"/>
      <w:numFmt w:val="bullet"/>
      <w:lvlText w:val=""/>
      <w:lvlJc w:val="left"/>
      <w:pPr>
        <w:ind w:left="720" w:hanging="360"/>
      </w:pPr>
      <w:rPr>
        <w:rFonts w:ascii="Symbol" w:hAnsi="Symbol"/>
      </w:rPr>
    </w:lvl>
    <w:lvl w:ilvl="2" w:tplc="4B8488E0">
      <w:start w:val="1"/>
      <w:numFmt w:val="bullet"/>
      <w:lvlText w:val=""/>
      <w:lvlJc w:val="left"/>
      <w:pPr>
        <w:ind w:left="720" w:hanging="360"/>
      </w:pPr>
      <w:rPr>
        <w:rFonts w:ascii="Symbol" w:hAnsi="Symbol"/>
      </w:rPr>
    </w:lvl>
    <w:lvl w:ilvl="3" w:tplc="79064E90">
      <w:start w:val="1"/>
      <w:numFmt w:val="bullet"/>
      <w:lvlText w:val=""/>
      <w:lvlJc w:val="left"/>
      <w:pPr>
        <w:ind w:left="720" w:hanging="360"/>
      </w:pPr>
      <w:rPr>
        <w:rFonts w:ascii="Symbol" w:hAnsi="Symbol"/>
      </w:rPr>
    </w:lvl>
    <w:lvl w:ilvl="4" w:tplc="440A8E7E">
      <w:start w:val="1"/>
      <w:numFmt w:val="bullet"/>
      <w:lvlText w:val=""/>
      <w:lvlJc w:val="left"/>
      <w:pPr>
        <w:ind w:left="720" w:hanging="360"/>
      </w:pPr>
      <w:rPr>
        <w:rFonts w:ascii="Symbol" w:hAnsi="Symbol"/>
      </w:rPr>
    </w:lvl>
    <w:lvl w:ilvl="5" w:tplc="E7321D1C">
      <w:start w:val="1"/>
      <w:numFmt w:val="bullet"/>
      <w:lvlText w:val=""/>
      <w:lvlJc w:val="left"/>
      <w:pPr>
        <w:ind w:left="720" w:hanging="360"/>
      </w:pPr>
      <w:rPr>
        <w:rFonts w:ascii="Symbol" w:hAnsi="Symbol"/>
      </w:rPr>
    </w:lvl>
    <w:lvl w:ilvl="6" w:tplc="104A4016">
      <w:start w:val="1"/>
      <w:numFmt w:val="bullet"/>
      <w:lvlText w:val=""/>
      <w:lvlJc w:val="left"/>
      <w:pPr>
        <w:ind w:left="720" w:hanging="360"/>
      </w:pPr>
      <w:rPr>
        <w:rFonts w:ascii="Symbol" w:hAnsi="Symbol"/>
      </w:rPr>
    </w:lvl>
    <w:lvl w:ilvl="7" w:tplc="F1CA69C0">
      <w:start w:val="1"/>
      <w:numFmt w:val="bullet"/>
      <w:lvlText w:val=""/>
      <w:lvlJc w:val="left"/>
      <w:pPr>
        <w:ind w:left="720" w:hanging="360"/>
      </w:pPr>
      <w:rPr>
        <w:rFonts w:ascii="Symbol" w:hAnsi="Symbol"/>
      </w:rPr>
    </w:lvl>
    <w:lvl w:ilvl="8" w:tplc="6B865CE6">
      <w:start w:val="1"/>
      <w:numFmt w:val="bullet"/>
      <w:lvlText w:val=""/>
      <w:lvlJc w:val="left"/>
      <w:pPr>
        <w:ind w:left="720" w:hanging="360"/>
      </w:pPr>
      <w:rPr>
        <w:rFonts w:ascii="Symbol" w:hAnsi="Symbol"/>
      </w:rPr>
    </w:lvl>
  </w:abstractNum>
  <w:abstractNum w:abstractNumId="7" w15:restartNumberingAfterBreak="0">
    <w:nsid w:val="18872BB0"/>
    <w:multiLevelType w:val="hybridMultilevel"/>
    <w:tmpl w:val="7AF2FC04"/>
    <w:lvl w:ilvl="0" w:tplc="F26A5EF8">
      <w:start w:val="1"/>
      <w:numFmt w:val="bullet"/>
      <w:lvlText w:val="•"/>
      <w:lvlJc w:val="left"/>
      <w:pPr>
        <w:tabs>
          <w:tab w:val="num" w:pos="720"/>
        </w:tabs>
        <w:ind w:left="720" w:hanging="360"/>
      </w:pPr>
      <w:rPr>
        <w:rFonts w:ascii="Times New Roman" w:hAnsi="Times New Roman" w:hint="default"/>
      </w:rPr>
    </w:lvl>
    <w:lvl w:ilvl="1" w:tplc="BB36BF6C" w:tentative="1">
      <w:start w:val="1"/>
      <w:numFmt w:val="bullet"/>
      <w:lvlText w:val="•"/>
      <w:lvlJc w:val="left"/>
      <w:pPr>
        <w:tabs>
          <w:tab w:val="num" w:pos="1440"/>
        </w:tabs>
        <w:ind w:left="1440" w:hanging="360"/>
      </w:pPr>
      <w:rPr>
        <w:rFonts w:ascii="Times New Roman" w:hAnsi="Times New Roman" w:hint="default"/>
      </w:rPr>
    </w:lvl>
    <w:lvl w:ilvl="2" w:tplc="40A6AD10" w:tentative="1">
      <w:start w:val="1"/>
      <w:numFmt w:val="bullet"/>
      <w:lvlText w:val="•"/>
      <w:lvlJc w:val="left"/>
      <w:pPr>
        <w:tabs>
          <w:tab w:val="num" w:pos="2160"/>
        </w:tabs>
        <w:ind w:left="2160" w:hanging="360"/>
      </w:pPr>
      <w:rPr>
        <w:rFonts w:ascii="Times New Roman" w:hAnsi="Times New Roman" w:hint="default"/>
      </w:rPr>
    </w:lvl>
    <w:lvl w:ilvl="3" w:tplc="EE8CF48E" w:tentative="1">
      <w:start w:val="1"/>
      <w:numFmt w:val="bullet"/>
      <w:lvlText w:val="•"/>
      <w:lvlJc w:val="left"/>
      <w:pPr>
        <w:tabs>
          <w:tab w:val="num" w:pos="2880"/>
        </w:tabs>
        <w:ind w:left="2880" w:hanging="360"/>
      </w:pPr>
      <w:rPr>
        <w:rFonts w:ascii="Times New Roman" w:hAnsi="Times New Roman" w:hint="default"/>
      </w:rPr>
    </w:lvl>
    <w:lvl w:ilvl="4" w:tplc="AF5036B4" w:tentative="1">
      <w:start w:val="1"/>
      <w:numFmt w:val="bullet"/>
      <w:lvlText w:val="•"/>
      <w:lvlJc w:val="left"/>
      <w:pPr>
        <w:tabs>
          <w:tab w:val="num" w:pos="3600"/>
        </w:tabs>
        <w:ind w:left="3600" w:hanging="360"/>
      </w:pPr>
      <w:rPr>
        <w:rFonts w:ascii="Times New Roman" w:hAnsi="Times New Roman" w:hint="default"/>
      </w:rPr>
    </w:lvl>
    <w:lvl w:ilvl="5" w:tplc="0624E604" w:tentative="1">
      <w:start w:val="1"/>
      <w:numFmt w:val="bullet"/>
      <w:lvlText w:val="•"/>
      <w:lvlJc w:val="left"/>
      <w:pPr>
        <w:tabs>
          <w:tab w:val="num" w:pos="4320"/>
        </w:tabs>
        <w:ind w:left="4320" w:hanging="360"/>
      </w:pPr>
      <w:rPr>
        <w:rFonts w:ascii="Times New Roman" w:hAnsi="Times New Roman" w:hint="default"/>
      </w:rPr>
    </w:lvl>
    <w:lvl w:ilvl="6" w:tplc="C8BA21A6" w:tentative="1">
      <w:start w:val="1"/>
      <w:numFmt w:val="bullet"/>
      <w:lvlText w:val="•"/>
      <w:lvlJc w:val="left"/>
      <w:pPr>
        <w:tabs>
          <w:tab w:val="num" w:pos="5040"/>
        </w:tabs>
        <w:ind w:left="5040" w:hanging="360"/>
      </w:pPr>
      <w:rPr>
        <w:rFonts w:ascii="Times New Roman" w:hAnsi="Times New Roman" w:hint="default"/>
      </w:rPr>
    </w:lvl>
    <w:lvl w:ilvl="7" w:tplc="435EEDCC" w:tentative="1">
      <w:start w:val="1"/>
      <w:numFmt w:val="bullet"/>
      <w:lvlText w:val="•"/>
      <w:lvlJc w:val="left"/>
      <w:pPr>
        <w:tabs>
          <w:tab w:val="num" w:pos="5760"/>
        </w:tabs>
        <w:ind w:left="5760" w:hanging="360"/>
      </w:pPr>
      <w:rPr>
        <w:rFonts w:ascii="Times New Roman" w:hAnsi="Times New Roman" w:hint="default"/>
      </w:rPr>
    </w:lvl>
    <w:lvl w:ilvl="8" w:tplc="61C0876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8EC3966"/>
    <w:multiLevelType w:val="multilevel"/>
    <w:tmpl w:val="756AFEF0"/>
    <w:lvl w:ilvl="0">
      <w:start w:val="1"/>
      <w:numFmt w:val="bullet"/>
      <w:lvlText w:val=""/>
      <w:lvlJc w:val="left"/>
      <w:pPr>
        <w:tabs>
          <w:tab w:val="num" w:pos="0"/>
        </w:tabs>
        <w:ind w:left="227" w:hanging="227"/>
      </w:pPr>
      <w:rPr>
        <w:rFonts w:ascii="Symbol" w:hAnsi="Symbol" w:hint="default"/>
        <w:sz w:val="20"/>
      </w:rPr>
    </w:lvl>
    <w:lvl w:ilvl="1">
      <w:start w:val="1"/>
      <w:numFmt w:val="bullet"/>
      <w:lvlText w:val=""/>
      <w:lvlJc w:val="left"/>
      <w:pPr>
        <w:tabs>
          <w:tab w:val="num" w:pos="170"/>
        </w:tabs>
        <w:ind w:left="454" w:hanging="227"/>
      </w:pPr>
      <w:rPr>
        <w:rFonts w:ascii="Symbol" w:hAnsi="Symbol" w:hint="default"/>
        <w:sz w:val="22"/>
      </w:rPr>
    </w:lvl>
    <w:lvl w:ilvl="2">
      <w:start w:val="1"/>
      <w:numFmt w:val="bullet"/>
      <w:lvlText w:val=""/>
      <w:lvlJc w:val="left"/>
      <w:pPr>
        <w:tabs>
          <w:tab w:val="num" w:pos="340"/>
        </w:tabs>
        <w:ind w:left="680" w:hanging="226"/>
      </w:pPr>
      <w:rPr>
        <w:rFonts w:ascii="Symbol" w:hAnsi="Symbol" w:hint="default"/>
        <w:sz w:val="22"/>
      </w:rPr>
    </w:lvl>
    <w:lvl w:ilvl="3">
      <w:start w:val="1"/>
      <w:numFmt w:val="bullet"/>
      <w:lvlText w:val=""/>
      <w:lvlJc w:val="left"/>
      <w:pPr>
        <w:tabs>
          <w:tab w:val="num" w:pos="510"/>
        </w:tabs>
        <w:ind w:left="907" w:hanging="227"/>
      </w:pPr>
      <w:rPr>
        <w:rFonts w:ascii="Symbol" w:hAnsi="Symbol" w:hint="default"/>
        <w:sz w:val="22"/>
      </w:rPr>
    </w:lvl>
    <w:lvl w:ilvl="4">
      <w:start w:val="1"/>
      <w:numFmt w:val="bullet"/>
      <w:lvlText w:val=""/>
      <w:lvlJc w:val="left"/>
      <w:pPr>
        <w:tabs>
          <w:tab w:val="num" w:pos="680"/>
        </w:tabs>
        <w:ind w:left="1134" w:hanging="227"/>
      </w:pPr>
      <w:rPr>
        <w:rFonts w:ascii="Symbol" w:hAnsi="Symbol" w:hint="default"/>
        <w:sz w:val="22"/>
      </w:rPr>
    </w:lvl>
    <w:lvl w:ilvl="5">
      <w:start w:val="1"/>
      <w:numFmt w:val="bullet"/>
      <w:lvlText w:val=""/>
      <w:lvlJc w:val="left"/>
      <w:pPr>
        <w:tabs>
          <w:tab w:val="num" w:pos="851"/>
        </w:tabs>
        <w:ind w:left="1361" w:hanging="227"/>
      </w:pPr>
      <w:rPr>
        <w:rFonts w:ascii="Symbol" w:hAnsi="Symbol" w:hint="default"/>
        <w:sz w:val="22"/>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9" w15:restartNumberingAfterBreak="0">
    <w:nsid w:val="1E6A0CBC"/>
    <w:multiLevelType w:val="multilevel"/>
    <w:tmpl w:val="9956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6C5318"/>
    <w:multiLevelType w:val="hybridMultilevel"/>
    <w:tmpl w:val="FFFFFFFF"/>
    <w:lvl w:ilvl="0" w:tplc="0BEA6C98">
      <w:start w:val="1"/>
      <w:numFmt w:val="upperLetter"/>
      <w:lvlText w:val="%1."/>
      <w:lvlJc w:val="left"/>
      <w:pPr>
        <w:ind w:left="413" w:hanging="360"/>
      </w:pPr>
      <w:rPr>
        <w:rFonts w:ascii="Arial" w:hAnsi="Arial" w:hint="default"/>
      </w:rPr>
    </w:lvl>
    <w:lvl w:ilvl="1" w:tplc="97145D24">
      <w:start w:val="1"/>
      <w:numFmt w:val="lowerLetter"/>
      <w:lvlText w:val="%2."/>
      <w:lvlJc w:val="left"/>
      <w:pPr>
        <w:ind w:left="1440" w:hanging="360"/>
      </w:pPr>
    </w:lvl>
    <w:lvl w:ilvl="2" w:tplc="9184E396">
      <w:start w:val="1"/>
      <w:numFmt w:val="lowerRoman"/>
      <w:lvlText w:val="%3."/>
      <w:lvlJc w:val="right"/>
      <w:pPr>
        <w:ind w:left="2160" w:hanging="180"/>
      </w:pPr>
    </w:lvl>
    <w:lvl w:ilvl="3" w:tplc="9BD6DF64">
      <w:start w:val="1"/>
      <w:numFmt w:val="decimal"/>
      <w:lvlText w:val="%4."/>
      <w:lvlJc w:val="left"/>
      <w:pPr>
        <w:ind w:left="2880" w:hanging="360"/>
      </w:pPr>
    </w:lvl>
    <w:lvl w:ilvl="4" w:tplc="BD54BF82">
      <w:start w:val="1"/>
      <w:numFmt w:val="lowerLetter"/>
      <w:lvlText w:val="%5."/>
      <w:lvlJc w:val="left"/>
      <w:pPr>
        <w:ind w:left="3600" w:hanging="360"/>
      </w:pPr>
    </w:lvl>
    <w:lvl w:ilvl="5" w:tplc="586CB30C">
      <w:start w:val="1"/>
      <w:numFmt w:val="lowerRoman"/>
      <w:lvlText w:val="%6."/>
      <w:lvlJc w:val="right"/>
      <w:pPr>
        <w:ind w:left="4320" w:hanging="180"/>
      </w:pPr>
    </w:lvl>
    <w:lvl w:ilvl="6" w:tplc="58D20124">
      <w:start w:val="1"/>
      <w:numFmt w:val="decimal"/>
      <w:lvlText w:val="%7."/>
      <w:lvlJc w:val="left"/>
      <w:pPr>
        <w:ind w:left="5040" w:hanging="360"/>
      </w:pPr>
    </w:lvl>
    <w:lvl w:ilvl="7" w:tplc="347869B2">
      <w:start w:val="1"/>
      <w:numFmt w:val="lowerLetter"/>
      <w:lvlText w:val="%8."/>
      <w:lvlJc w:val="left"/>
      <w:pPr>
        <w:ind w:left="5760" w:hanging="360"/>
      </w:pPr>
    </w:lvl>
    <w:lvl w:ilvl="8" w:tplc="48625E72">
      <w:start w:val="1"/>
      <w:numFmt w:val="lowerRoman"/>
      <w:lvlText w:val="%9."/>
      <w:lvlJc w:val="right"/>
      <w:pPr>
        <w:ind w:left="6480" w:hanging="180"/>
      </w:pPr>
    </w:lvl>
  </w:abstractNum>
  <w:abstractNum w:abstractNumId="11" w15:restartNumberingAfterBreak="0">
    <w:nsid w:val="237D2F69"/>
    <w:multiLevelType w:val="hybridMultilevel"/>
    <w:tmpl w:val="340E4CF4"/>
    <w:lvl w:ilvl="0" w:tplc="FD346092">
      <w:numFmt w:val="bullet"/>
      <w:lvlText w:val="-"/>
      <w:lvlJc w:val="left"/>
      <w:pPr>
        <w:ind w:left="587" w:hanging="360"/>
      </w:pPr>
      <w:rPr>
        <w:rFonts w:ascii="Arial" w:eastAsia="Times New Roman" w:hAnsi="Arial" w:cs="Arial" w:hint="default"/>
      </w:rPr>
    </w:lvl>
    <w:lvl w:ilvl="1" w:tplc="08090003" w:tentative="1">
      <w:start w:val="1"/>
      <w:numFmt w:val="bullet"/>
      <w:lvlText w:val="o"/>
      <w:lvlJc w:val="left"/>
      <w:pPr>
        <w:ind w:left="1307" w:hanging="360"/>
      </w:pPr>
      <w:rPr>
        <w:rFonts w:ascii="Courier New" w:hAnsi="Courier New" w:cs="Courier New" w:hint="default"/>
      </w:rPr>
    </w:lvl>
    <w:lvl w:ilvl="2" w:tplc="08090005" w:tentative="1">
      <w:start w:val="1"/>
      <w:numFmt w:val="bullet"/>
      <w:lvlText w:val=""/>
      <w:lvlJc w:val="left"/>
      <w:pPr>
        <w:ind w:left="2027" w:hanging="360"/>
      </w:pPr>
      <w:rPr>
        <w:rFonts w:ascii="Wingdings" w:hAnsi="Wingdings" w:hint="default"/>
      </w:rPr>
    </w:lvl>
    <w:lvl w:ilvl="3" w:tplc="08090001" w:tentative="1">
      <w:start w:val="1"/>
      <w:numFmt w:val="bullet"/>
      <w:lvlText w:val=""/>
      <w:lvlJc w:val="left"/>
      <w:pPr>
        <w:ind w:left="2747" w:hanging="360"/>
      </w:pPr>
      <w:rPr>
        <w:rFonts w:ascii="Symbol" w:hAnsi="Symbol" w:hint="default"/>
      </w:rPr>
    </w:lvl>
    <w:lvl w:ilvl="4" w:tplc="08090003" w:tentative="1">
      <w:start w:val="1"/>
      <w:numFmt w:val="bullet"/>
      <w:lvlText w:val="o"/>
      <w:lvlJc w:val="left"/>
      <w:pPr>
        <w:ind w:left="3467" w:hanging="360"/>
      </w:pPr>
      <w:rPr>
        <w:rFonts w:ascii="Courier New" w:hAnsi="Courier New" w:cs="Courier New" w:hint="default"/>
      </w:rPr>
    </w:lvl>
    <w:lvl w:ilvl="5" w:tplc="08090005" w:tentative="1">
      <w:start w:val="1"/>
      <w:numFmt w:val="bullet"/>
      <w:lvlText w:val=""/>
      <w:lvlJc w:val="left"/>
      <w:pPr>
        <w:ind w:left="4187" w:hanging="360"/>
      </w:pPr>
      <w:rPr>
        <w:rFonts w:ascii="Wingdings" w:hAnsi="Wingdings" w:hint="default"/>
      </w:rPr>
    </w:lvl>
    <w:lvl w:ilvl="6" w:tplc="08090001" w:tentative="1">
      <w:start w:val="1"/>
      <w:numFmt w:val="bullet"/>
      <w:lvlText w:val=""/>
      <w:lvlJc w:val="left"/>
      <w:pPr>
        <w:ind w:left="4907" w:hanging="360"/>
      </w:pPr>
      <w:rPr>
        <w:rFonts w:ascii="Symbol" w:hAnsi="Symbol" w:hint="default"/>
      </w:rPr>
    </w:lvl>
    <w:lvl w:ilvl="7" w:tplc="08090003" w:tentative="1">
      <w:start w:val="1"/>
      <w:numFmt w:val="bullet"/>
      <w:lvlText w:val="o"/>
      <w:lvlJc w:val="left"/>
      <w:pPr>
        <w:ind w:left="5627" w:hanging="360"/>
      </w:pPr>
      <w:rPr>
        <w:rFonts w:ascii="Courier New" w:hAnsi="Courier New" w:cs="Courier New" w:hint="default"/>
      </w:rPr>
    </w:lvl>
    <w:lvl w:ilvl="8" w:tplc="08090005" w:tentative="1">
      <w:start w:val="1"/>
      <w:numFmt w:val="bullet"/>
      <w:lvlText w:val=""/>
      <w:lvlJc w:val="left"/>
      <w:pPr>
        <w:ind w:left="6347" w:hanging="360"/>
      </w:pPr>
      <w:rPr>
        <w:rFonts w:ascii="Wingdings" w:hAnsi="Wingdings" w:hint="default"/>
      </w:rPr>
    </w:lvl>
  </w:abstractNum>
  <w:abstractNum w:abstractNumId="12" w15:restartNumberingAfterBreak="0">
    <w:nsid w:val="265C6047"/>
    <w:multiLevelType w:val="multilevel"/>
    <w:tmpl w:val="58122286"/>
    <w:lvl w:ilvl="0">
      <w:start w:val="1"/>
      <w:numFmt w:val="bullet"/>
      <w:lvlText w:val=""/>
      <w:lvlJc w:val="left"/>
      <w:pPr>
        <w:tabs>
          <w:tab w:val="num" w:pos="0"/>
        </w:tabs>
        <w:ind w:left="227" w:hanging="227"/>
      </w:pPr>
      <w:rPr>
        <w:rFonts w:ascii="Symbol" w:hAnsi="Symbol" w:hint="default"/>
        <w:sz w:val="20"/>
      </w:rPr>
    </w:lvl>
    <w:lvl w:ilvl="1">
      <w:start w:val="1"/>
      <w:numFmt w:val="bullet"/>
      <w:lvlText w:val=""/>
      <w:lvlJc w:val="left"/>
      <w:pPr>
        <w:tabs>
          <w:tab w:val="num" w:pos="170"/>
        </w:tabs>
        <w:ind w:left="454" w:hanging="227"/>
      </w:pPr>
      <w:rPr>
        <w:rFonts w:ascii="Symbol" w:hAnsi="Symbol" w:hint="default"/>
        <w:sz w:val="22"/>
      </w:rPr>
    </w:lvl>
    <w:lvl w:ilvl="2">
      <w:start w:val="1"/>
      <w:numFmt w:val="bullet"/>
      <w:lvlText w:val=""/>
      <w:lvlJc w:val="left"/>
      <w:pPr>
        <w:tabs>
          <w:tab w:val="num" w:pos="340"/>
        </w:tabs>
        <w:ind w:left="680" w:hanging="226"/>
      </w:pPr>
      <w:rPr>
        <w:rFonts w:ascii="Symbol" w:hAnsi="Symbol" w:hint="default"/>
        <w:sz w:val="22"/>
      </w:rPr>
    </w:lvl>
    <w:lvl w:ilvl="3">
      <w:start w:val="1"/>
      <w:numFmt w:val="bullet"/>
      <w:lvlText w:val=""/>
      <w:lvlJc w:val="left"/>
      <w:pPr>
        <w:tabs>
          <w:tab w:val="num" w:pos="510"/>
        </w:tabs>
        <w:ind w:left="907" w:hanging="227"/>
      </w:pPr>
      <w:rPr>
        <w:rFonts w:ascii="Symbol" w:hAnsi="Symbol" w:hint="default"/>
        <w:sz w:val="22"/>
      </w:rPr>
    </w:lvl>
    <w:lvl w:ilvl="4">
      <w:start w:val="1"/>
      <w:numFmt w:val="bullet"/>
      <w:lvlText w:val=""/>
      <w:lvlJc w:val="left"/>
      <w:pPr>
        <w:tabs>
          <w:tab w:val="num" w:pos="680"/>
        </w:tabs>
        <w:ind w:left="1134" w:hanging="227"/>
      </w:pPr>
      <w:rPr>
        <w:rFonts w:ascii="Symbol" w:hAnsi="Symbol" w:hint="default"/>
        <w:sz w:val="22"/>
      </w:rPr>
    </w:lvl>
    <w:lvl w:ilvl="5">
      <w:start w:val="1"/>
      <w:numFmt w:val="bullet"/>
      <w:lvlText w:val=""/>
      <w:lvlJc w:val="left"/>
      <w:pPr>
        <w:tabs>
          <w:tab w:val="num" w:pos="851"/>
        </w:tabs>
        <w:ind w:left="1361" w:hanging="227"/>
      </w:pPr>
      <w:rPr>
        <w:rFonts w:ascii="Symbol" w:hAnsi="Symbol" w:hint="default"/>
        <w:sz w:val="22"/>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13" w15:restartNumberingAfterBreak="0">
    <w:nsid w:val="2E3A342A"/>
    <w:multiLevelType w:val="multilevel"/>
    <w:tmpl w:val="CE44B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887C11"/>
    <w:multiLevelType w:val="multilevel"/>
    <w:tmpl w:val="A1302600"/>
    <w:styleLink w:val="Numberedlistbullet"/>
    <w:lvl w:ilvl="0">
      <w:start w:val="1"/>
      <w:numFmt w:val="bullet"/>
      <w:pStyle w:val="Numberedbullettextbullet"/>
      <w:lvlText w:val=""/>
      <w:lvlJc w:val="left"/>
      <w:pPr>
        <w:tabs>
          <w:tab w:val="num" w:pos="607"/>
        </w:tabs>
        <w:ind w:left="607" w:hanging="227"/>
      </w:pPr>
      <w:rPr>
        <w:rFonts w:ascii="Symbol" w:hAnsi="Symbol" w:hint="default"/>
        <w:sz w:val="18"/>
      </w:rPr>
    </w:lvl>
    <w:lvl w:ilvl="1">
      <w:start w:val="1"/>
      <w:numFmt w:val="bullet"/>
      <w:lvlText w:val=""/>
      <w:lvlJc w:val="left"/>
      <w:pPr>
        <w:tabs>
          <w:tab w:val="num" w:pos="833"/>
        </w:tabs>
        <w:ind w:left="833" w:hanging="226"/>
      </w:pPr>
      <w:rPr>
        <w:rFonts w:ascii="Symbol" w:hAnsi="Symbol" w:hint="default"/>
      </w:rPr>
    </w:lvl>
    <w:lvl w:ilvl="2">
      <w:start w:val="1"/>
      <w:numFmt w:val="bullet"/>
      <w:lvlText w:val=""/>
      <w:lvlJc w:val="left"/>
      <w:pPr>
        <w:tabs>
          <w:tab w:val="num" w:pos="1060"/>
        </w:tabs>
        <w:ind w:left="1060" w:hanging="227"/>
      </w:pPr>
      <w:rPr>
        <w:rFonts w:ascii="Symbol" w:hAnsi="Symbol" w:hint="default"/>
      </w:rPr>
    </w:lvl>
    <w:lvl w:ilvl="3">
      <w:start w:val="1"/>
      <w:numFmt w:val="bullet"/>
      <w:lvlText w:val=""/>
      <w:lvlJc w:val="left"/>
      <w:pPr>
        <w:tabs>
          <w:tab w:val="num" w:pos="1287"/>
        </w:tabs>
        <w:ind w:left="1287" w:hanging="227"/>
      </w:pPr>
      <w:rPr>
        <w:rFonts w:ascii="Symbol" w:hAnsi="Symbol" w:hint="default"/>
      </w:rPr>
    </w:lvl>
    <w:lvl w:ilvl="4">
      <w:start w:val="1"/>
      <w:numFmt w:val="bullet"/>
      <w:lvlText w:val=""/>
      <w:lvlJc w:val="left"/>
      <w:pPr>
        <w:tabs>
          <w:tab w:val="num" w:pos="1514"/>
        </w:tabs>
        <w:ind w:left="1514" w:hanging="227"/>
      </w:pPr>
      <w:rPr>
        <w:rFonts w:ascii="Symbol" w:hAnsi="Symbol" w:hint="default"/>
      </w:rPr>
    </w:lvl>
    <w:lvl w:ilvl="5">
      <w:start w:val="1"/>
      <w:numFmt w:val="bullet"/>
      <w:lvlText w:val=""/>
      <w:lvlJc w:val="left"/>
      <w:pPr>
        <w:tabs>
          <w:tab w:val="num" w:pos="1741"/>
        </w:tabs>
        <w:ind w:left="1741" w:hanging="227"/>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3C26542"/>
    <w:multiLevelType w:val="multilevel"/>
    <w:tmpl w:val="9F701342"/>
    <w:styleLink w:val="BulletlistAlpha"/>
    <w:lvl w:ilvl="0">
      <w:start w:val="1"/>
      <w:numFmt w:val="upperLetter"/>
      <w:pStyle w:val="BullettextAlpha"/>
      <w:lvlText w:val="%1"/>
      <w:lvlJc w:val="left"/>
      <w:pPr>
        <w:tabs>
          <w:tab w:val="num" w:pos="340"/>
        </w:tabs>
        <w:ind w:left="340" w:hanging="340"/>
      </w:pPr>
      <w:rPr>
        <w:rFonts w:ascii="Arial" w:hAnsi="Arial" w:hint="default"/>
        <w:sz w:val="20"/>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1"/>
        </w:tabs>
        <w:ind w:left="1021" w:hanging="341"/>
      </w:pPr>
      <w:rPr>
        <w:rFonts w:ascii="Symbol" w:hAnsi="Symbol" w:hint="default"/>
        <w:sz w:val="22"/>
      </w:rPr>
    </w:lvl>
    <w:lvl w:ilvl="3">
      <w:start w:val="1"/>
      <w:numFmt w:val="bullet"/>
      <w:lvlText w:val=""/>
      <w:lvlJc w:val="left"/>
      <w:pPr>
        <w:tabs>
          <w:tab w:val="num" w:pos="1361"/>
        </w:tabs>
        <w:ind w:left="1361" w:hanging="340"/>
      </w:pPr>
      <w:rPr>
        <w:rFonts w:ascii="Symbol" w:hAnsi="Symbol" w:hint="default"/>
        <w:sz w:val="22"/>
      </w:rPr>
    </w:lvl>
    <w:lvl w:ilvl="4">
      <w:start w:val="1"/>
      <w:numFmt w:val="bullet"/>
      <w:lvlText w:val=""/>
      <w:lvlJc w:val="left"/>
      <w:pPr>
        <w:tabs>
          <w:tab w:val="num" w:pos="1701"/>
        </w:tabs>
        <w:ind w:left="1701" w:hanging="340"/>
      </w:pPr>
      <w:rPr>
        <w:rFonts w:ascii="Symbol" w:hAnsi="Symbol" w:hint="default"/>
        <w:sz w:val="22"/>
      </w:rPr>
    </w:lvl>
    <w:lvl w:ilvl="5">
      <w:start w:val="1"/>
      <w:numFmt w:val="bullet"/>
      <w:lvlText w:val=""/>
      <w:lvlJc w:val="left"/>
      <w:pPr>
        <w:tabs>
          <w:tab w:val="num" w:pos="2041"/>
        </w:tabs>
        <w:ind w:left="2041" w:hanging="340"/>
      </w:pPr>
      <w:rPr>
        <w:rFonts w:ascii="Symbol" w:hAnsi="Symbol" w:hint="default"/>
        <w:sz w:val="22"/>
      </w:rPr>
    </w:lvl>
    <w:lvl w:ilvl="6">
      <w:start w:val="1"/>
      <w:numFmt w:val="none"/>
      <w:lvlText w:val="%7"/>
      <w:lvlJc w:val="left"/>
      <w:pPr>
        <w:tabs>
          <w:tab w:val="num" w:pos="0"/>
        </w:tabs>
        <w:ind w:left="1589" w:hanging="227"/>
      </w:pPr>
      <w:rPr>
        <w:rFonts w:hint="default"/>
      </w:rPr>
    </w:lvl>
    <w:lvl w:ilvl="7">
      <w:start w:val="1"/>
      <w:numFmt w:val="none"/>
      <w:lvlText w:val="%8"/>
      <w:lvlJc w:val="left"/>
      <w:pPr>
        <w:tabs>
          <w:tab w:val="num" w:pos="0"/>
        </w:tabs>
        <w:ind w:left="1816" w:hanging="227"/>
      </w:pPr>
      <w:rPr>
        <w:rFonts w:hint="default"/>
      </w:rPr>
    </w:lvl>
    <w:lvl w:ilvl="8">
      <w:start w:val="1"/>
      <w:numFmt w:val="none"/>
      <w:lvlText w:val="%9"/>
      <w:lvlJc w:val="left"/>
      <w:pPr>
        <w:tabs>
          <w:tab w:val="num" w:pos="0"/>
        </w:tabs>
        <w:ind w:left="2043" w:hanging="227"/>
      </w:pPr>
      <w:rPr>
        <w:rFonts w:hint="default"/>
      </w:rPr>
    </w:lvl>
  </w:abstractNum>
  <w:abstractNum w:abstractNumId="16" w15:restartNumberingAfterBreak="0">
    <w:nsid w:val="3412488C"/>
    <w:multiLevelType w:val="multilevel"/>
    <w:tmpl w:val="EBD6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9222FC"/>
    <w:multiLevelType w:val="multilevel"/>
    <w:tmpl w:val="756AFEF0"/>
    <w:lvl w:ilvl="0">
      <w:start w:val="1"/>
      <w:numFmt w:val="bullet"/>
      <w:lvlText w:val=""/>
      <w:lvlJc w:val="left"/>
      <w:pPr>
        <w:tabs>
          <w:tab w:val="num" w:pos="0"/>
        </w:tabs>
        <w:ind w:left="227" w:hanging="227"/>
      </w:pPr>
      <w:rPr>
        <w:rFonts w:ascii="Symbol" w:hAnsi="Symbol" w:hint="default"/>
        <w:sz w:val="20"/>
      </w:rPr>
    </w:lvl>
    <w:lvl w:ilvl="1">
      <w:start w:val="1"/>
      <w:numFmt w:val="bullet"/>
      <w:lvlText w:val=""/>
      <w:lvlJc w:val="left"/>
      <w:pPr>
        <w:tabs>
          <w:tab w:val="num" w:pos="170"/>
        </w:tabs>
        <w:ind w:left="454" w:hanging="227"/>
      </w:pPr>
      <w:rPr>
        <w:rFonts w:ascii="Symbol" w:hAnsi="Symbol" w:hint="default"/>
        <w:sz w:val="22"/>
      </w:rPr>
    </w:lvl>
    <w:lvl w:ilvl="2">
      <w:start w:val="1"/>
      <w:numFmt w:val="bullet"/>
      <w:lvlText w:val=""/>
      <w:lvlJc w:val="left"/>
      <w:pPr>
        <w:tabs>
          <w:tab w:val="num" w:pos="340"/>
        </w:tabs>
        <w:ind w:left="680" w:hanging="226"/>
      </w:pPr>
      <w:rPr>
        <w:rFonts w:ascii="Symbol" w:hAnsi="Symbol" w:hint="default"/>
        <w:sz w:val="22"/>
      </w:rPr>
    </w:lvl>
    <w:lvl w:ilvl="3">
      <w:start w:val="1"/>
      <w:numFmt w:val="bullet"/>
      <w:lvlText w:val=""/>
      <w:lvlJc w:val="left"/>
      <w:pPr>
        <w:tabs>
          <w:tab w:val="num" w:pos="510"/>
        </w:tabs>
        <w:ind w:left="907" w:hanging="227"/>
      </w:pPr>
      <w:rPr>
        <w:rFonts w:ascii="Symbol" w:hAnsi="Symbol" w:hint="default"/>
        <w:sz w:val="22"/>
      </w:rPr>
    </w:lvl>
    <w:lvl w:ilvl="4">
      <w:start w:val="1"/>
      <w:numFmt w:val="bullet"/>
      <w:lvlText w:val=""/>
      <w:lvlJc w:val="left"/>
      <w:pPr>
        <w:tabs>
          <w:tab w:val="num" w:pos="680"/>
        </w:tabs>
        <w:ind w:left="1134" w:hanging="227"/>
      </w:pPr>
      <w:rPr>
        <w:rFonts w:ascii="Symbol" w:hAnsi="Symbol" w:hint="default"/>
        <w:sz w:val="22"/>
      </w:rPr>
    </w:lvl>
    <w:lvl w:ilvl="5">
      <w:start w:val="1"/>
      <w:numFmt w:val="bullet"/>
      <w:lvlText w:val=""/>
      <w:lvlJc w:val="left"/>
      <w:pPr>
        <w:tabs>
          <w:tab w:val="num" w:pos="851"/>
        </w:tabs>
        <w:ind w:left="1361" w:hanging="227"/>
      </w:pPr>
      <w:rPr>
        <w:rFonts w:ascii="Symbol" w:hAnsi="Symbol" w:hint="default"/>
        <w:sz w:val="22"/>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18" w15:restartNumberingAfterBreak="0">
    <w:nsid w:val="3F7B17D3"/>
    <w:multiLevelType w:val="multilevel"/>
    <w:tmpl w:val="756AFEF0"/>
    <w:lvl w:ilvl="0">
      <w:start w:val="1"/>
      <w:numFmt w:val="bullet"/>
      <w:lvlText w:val=""/>
      <w:lvlJc w:val="left"/>
      <w:pPr>
        <w:tabs>
          <w:tab w:val="num" w:pos="0"/>
        </w:tabs>
        <w:ind w:left="227" w:hanging="227"/>
      </w:pPr>
      <w:rPr>
        <w:rFonts w:ascii="Symbol" w:hAnsi="Symbol" w:hint="default"/>
        <w:sz w:val="20"/>
      </w:rPr>
    </w:lvl>
    <w:lvl w:ilvl="1">
      <w:start w:val="1"/>
      <w:numFmt w:val="bullet"/>
      <w:lvlText w:val=""/>
      <w:lvlJc w:val="left"/>
      <w:pPr>
        <w:tabs>
          <w:tab w:val="num" w:pos="170"/>
        </w:tabs>
        <w:ind w:left="454" w:hanging="227"/>
      </w:pPr>
      <w:rPr>
        <w:rFonts w:ascii="Symbol" w:hAnsi="Symbol" w:hint="default"/>
        <w:sz w:val="22"/>
      </w:rPr>
    </w:lvl>
    <w:lvl w:ilvl="2">
      <w:start w:val="1"/>
      <w:numFmt w:val="bullet"/>
      <w:lvlText w:val=""/>
      <w:lvlJc w:val="left"/>
      <w:pPr>
        <w:tabs>
          <w:tab w:val="num" w:pos="340"/>
        </w:tabs>
        <w:ind w:left="680" w:hanging="226"/>
      </w:pPr>
      <w:rPr>
        <w:rFonts w:ascii="Symbol" w:hAnsi="Symbol" w:hint="default"/>
        <w:sz w:val="22"/>
      </w:rPr>
    </w:lvl>
    <w:lvl w:ilvl="3">
      <w:start w:val="1"/>
      <w:numFmt w:val="bullet"/>
      <w:lvlText w:val=""/>
      <w:lvlJc w:val="left"/>
      <w:pPr>
        <w:tabs>
          <w:tab w:val="num" w:pos="510"/>
        </w:tabs>
        <w:ind w:left="907" w:hanging="227"/>
      </w:pPr>
      <w:rPr>
        <w:rFonts w:ascii="Symbol" w:hAnsi="Symbol" w:hint="default"/>
        <w:sz w:val="22"/>
      </w:rPr>
    </w:lvl>
    <w:lvl w:ilvl="4">
      <w:start w:val="1"/>
      <w:numFmt w:val="bullet"/>
      <w:lvlText w:val=""/>
      <w:lvlJc w:val="left"/>
      <w:pPr>
        <w:tabs>
          <w:tab w:val="num" w:pos="680"/>
        </w:tabs>
        <w:ind w:left="1134" w:hanging="227"/>
      </w:pPr>
      <w:rPr>
        <w:rFonts w:ascii="Symbol" w:hAnsi="Symbol" w:hint="default"/>
        <w:sz w:val="22"/>
      </w:rPr>
    </w:lvl>
    <w:lvl w:ilvl="5">
      <w:start w:val="1"/>
      <w:numFmt w:val="bullet"/>
      <w:lvlText w:val=""/>
      <w:lvlJc w:val="left"/>
      <w:pPr>
        <w:tabs>
          <w:tab w:val="num" w:pos="851"/>
        </w:tabs>
        <w:ind w:left="1361" w:hanging="227"/>
      </w:pPr>
      <w:rPr>
        <w:rFonts w:ascii="Symbol" w:hAnsi="Symbol" w:hint="default"/>
        <w:sz w:val="22"/>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19" w15:restartNumberingAfterBreak="0">
    <w:nsid w:val="45406B2E"/>
    <w:multiLevelType w:val="hybridMultilevel"/>
    <w:tmpl w:val="0C567C5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6987236"/>
    <w:multiLevelType w:val="multilevel"/>
    <w:tmpl w:val="691A6DC2"/>
    <w:numStyleLink w:val="BulletlistNumbered"/>
  </w:abstractNum>
  <w:abstractNum w:abstractNumId="21" w15:restartNumberingAfterBreak="0">
    <w:nsid w:val="496904E1"/>
    <w:multiLevelType w:val="hybridMultilevel"/>
    <w:tmpl w:val="CB1A397C"/>
    <w:lvl w:ilvl="0" w:tplc="D786CD82">
      <w:start w:val="1"/>
      <w:numFmt w:val="bullet"/>
      <w:lvlText w:val="•"/>
      <w:lvlJc w:val="left"/>
      <w:pPr>
        <w:tabs>
          <w:tab w:val="num" w:pos="720"/>
        </w:tabs>
        <w:ind w:left="720" w:hanging="360"/>
      </w:pPr>
      <w:rPr>
        <w:rFonts w:ascii="Times New Roman" w:hAnsi="Times New Roman" w:hint="default"/>
      </w:rPr>
    </w:lvl>
    <w:lvl w:ilvl="1" w:tplc="93A479E2" w:tentative="1">
      <w:start w:val="1"/>
      <w:numFmt w:val="bullet"/>
      <w:lvlText w:val="•"/>
      <w:lvlJc w:val="left"/>
      <w:pPr>
        <w:tabs>
          <w:tab w:val="num" w:pos="1440"/>
        </w:tabs>
        <w:ind w:left="1440" w:hanging="360"/>
      </w:pPr>
      <w:rPr>
        <w:rFonts w:ascii="Times New Roman" w:hAnsi="Times New Roman" w:hint="default"/>
      </w:rPr>
    </w:lvl>
    <w:lvl w:ilvl="2" w:tplc="468494E6" w:tentative="1">
      <w:start w:val="1"/>
      <w:numFmt w:val="bullet"/>
      <w:lvlText w:val="•"/>
      <w:lvlJc w:val="left"/>
      <w:pPr>
        <w:tabs>
          <w:tab w:val="num" w:pos="2160"/>
        </w:tabs>
        <w:ind w:left="2160" w:hanging="360"/>
      </w:pPr>
      <w:rPr>
        <w:rFonts w:ascii="Times New Roman" w:hAnsi="Times New Roman" w:hint="default"/>
      </w:rPr>
    </w:lvl>
    <w:lvl w:ilvl="3" w:tplc="C4B83F5C" w:tentative="1">
      <w:start w:val="1"/>
      <w:numFmt w:val="bullet"/>
      <w:lvlText w:val="•"/>
      <w:lvlJc w:val="left"/>
      <w:pPr>
        <w:tabs>
          <w:tab w:val="num" w:pos="2880"/>
        </w:tabs>
        <w:ind w:left="2880" w:hanging="360"/>
      </w:pPr>
      <w:rPr>
        <w:rFonts w:ascii="Times New Roman" w:hAnsi="Times New Roman" w:hint="default"/>
      </w:rPr>
    </w:lvl>
    <w:lvl w:ilvl="4" w:tplc="35E275EA" w:tentative="1">
      <w:start w:val="1"/>
      <w:numFmt w:val="bullet"/>
      <w:lvlText w:val="•"/>
      <w:lvlJc w:val="left"/>
      <w:pPr>
        <w:tabs>
          <w:tab w:val="num" w:pos="3600"/>
        </w:tabs>
        <w:ind w:left="3600" w:hanging="360"/>
      </w:pPr>
      <w:rPr>
        <w:rFonts w:ascii="Times New Roman" w:hAnsi="Times New Roman" w:hint="default"/>
      </w:rPr>
    </w:lvl>
    <w:lvl w:ilvl="5" w:tplc="155CB44A" w:tentative="1">
      <w:start w:val="1"/>
      <w:numFmt w:val="bullet"/>
      <w:lvlText w:val="•"/>
      <w:lvlJc w:val="left"/>
      <w:pPr>
        <w:tabs>
          <w:tab w:val="num" w:pos="4320"/>
        </w:tabs>
        <w:ind w:left="4320" w:hanging="360"/>
      </w:pPr>
      <w:rPr>
        <w:rFonts w:ascii="Times New Roman" w:hAnsi="Times New Roman" w:hint="default"/>
      </w:rPr>
    </w:lvl>
    <w:lvl w:ilvl="6" w:tplc="EC8C56CE" w:tentative="1">
      <w:start w:val="1"/>
      <w:numFmt w:val="bullet"/>
      <w:lvlText w:val="•"/>
      <w:lvlJc w:val="left"/>
      <w:pPr>
        <w:tabs>
          <w:tab w:val="num" w:pos="5040"/>
        </w:tabs>
        <w:ind w:left="5040" w:hanging="360"/>
      </w:pPr>
      <w:rPr>
        <w:rFonts w:ascii="Times New Roman" w:hAnsi="Times New Roman" w:hint="default"/>
      </w:rPr>
    </w:lvl>
    <w:lvl w:ilvl="7" w:tplc="B254DAF4" w:tentative="1">
      <w:start w:val="1"/>
      <w:numFmt w:val="bullet"/>
      <w:lvlText w:val="•"/>
      <w:lvlJc w:val="left"/>
      <w:pPr>
        <w:tabs>
          <w:tab w:val="num" w:pos="5760"/>
        </w:tabs>
        <w:ind w:left="5760" w:hanging="360"/>
      </w:pPr>
      <w:rPr>
        <w:rFonts w:ascii="Times New Roman" w:hAnsi="Times New Roman" w:hint="default"/>
      </w:rPr>
    </w:lvl>
    <w:lvl w:ilvl="8" w:tplc="6832DDE6"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A531448"/>
    <w:multiLevelType w:val="hybridMultilevel"/>
    <w:tmpl w:val="18F0FD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B1E03A8"/>
    <w:multiLevelType w:val="multilevel"/>
    <w:tmpl w:val="EE1C42B6"/>
    <w:lvl w:ilvl="0">
      <w:start w:val="1"/>
      <w:numFmt w:val="bullet"/>
      <w:lvlText w:val=""/>
      <w:lvlJc w:val="left"/>
      <w:pPr>
        <w:tabs>
          <w:tab w:val="num" w:pos="0"/>
        </w:tabs>
        <w:ind w:left="227" w:hanging="227"/>
      </w:pPr>
      <w:rPr>
        <w:rFonts w:ascii="Symbol" w:hAnsi="Symbol" w:hint="default"/>
        <w:sz w:val="20"/>
      </w:rPr>
    </w:lvl>
    <w:lvl w:ilvl="1">
      <w:start w:val="1"/>
      <w:numFmt w:val="bullet"/>
      <w:lvlText w:val=""/>
      <w:lvlJc w:val="left"/>
      <w:pPr>
        <w:tabs>
          <w:tab w:val="num" w:pos="170"/>
        </w:tabs>
        <w:ind w:left="454" w:hanging="227"/>
      </w:pPr>
      <w:rPr>
        <w:rFonts w:ascii="Symbol" w:hAnsi="Symbol" w:hint="default"/>
        <w:sz w:val="22"/>
      </w:rPr>
    </w:lvl>
    <w:lvl w:ilvl="2">
      <w:start w:val="1"/>
      <w:numFmt w:val="bullet"/>
      <w:lvlText w:val=""/>
      <w:lvlJc w:val="left"/>
      <w:pPr>
        <w:tabs>
          <w:tab w:val="num" w:pos="340"/>
        </w:tabs>
        <w:ind w:left="680" w:hanging="226"/>
      </w:pPr>
      <w:rPr>
        <w:rFonts w:ascii="Symbol" w:hAnsi="Symbol" w:hint="default"/>
        <w:sz w:val="22"/>
      </w:rPr>
    </w:lvl>
    <w:lvl w:ilvl="3">
      <w:start w:val="1"/>
      <w:numFmt w:val="bullet"/>
      <w:lvlText w:val=""/>
      <w:lvlJc w:val="left"/>
      <w:pPr>
        <w:tabs>
          <w:tab w:val="num" w:pos="510"/>
        </w:tabs>
        <w:ind w:left="907" w:hanging="227"/>
      </w:pPr>
      <w:rPr>
        <w:rFonts w:ascii="Symbol" w:hAnsi="Symbol" w:hint="default"/>
        <w:sz w:val="22"/>
      </w:rPr>
    </w:lvl>
    <w:lvl w:ilvl="4">
      <w:start w:val="1"/>
      <w:numFmt w:val="bullet"/>
      <w:lvlText w:val=""/>
      <w:lvlJc w:val="left"/>
      <w:pPr>
        <w:tabs>
          <w:tab w:val="num" w:pos="680"/>
        </w:tabs>
        <w:ind w:left="1134" w:hanging="227"/>
      </w:pPr>
      <w:rPr>
        <w:rFonts w:ascii="Symbol" w:hAnsi="Symbol" w:hint="default"/>
        <w:sz w:val="22"/>
      </w:rPr>
    </w:lvl>
    <w:lvl w:ilvl="5">
      <w:start w:val="1"/>
      <w:numFmt w:val="bullet"/>
      <w:lvlText w:val=""/>
      <w:lvlJc w:val="left"/>
      <w:pPr>
        <w:tabs>
          <w:tab w:val="num" w:pos="851"/>
        </w:tabs>
        <w:ind w:left="1361" w:hanging="227"/>
      </w:pPr>
      <w:rPr>
        <w:rFonts w:ascii="Symbol" w:hAnsi="Symbol" w:hint="default"/>
        <w:sz w:val="22"/>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4" w15:restartNumberingAfterBreak="0">
    <w:nsid w:val="4C897072"/>
    <w:multiLevelType w:val="multilevel"/>
    <w:tmpl w:val="C4DA603C"/>
    <w:styleLink w:val="Bulletlist2ndlevel"/>
    <w:lvl w:ilvl="0">
      <w:start w:val="1"/>
      <w:numFmt w:val="bullet"/>
      <w:lvlText w:val=""/>
      <w:lvlJc w:val="left"/>
      <w:pPr>
        <w:tabs>
          <w:tab w:val="num" w:pos="680"/>
        </w:tabs>
        <w:ind w:left="680" w:hanging="34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56A66B16"/>
    <w:multiLevelType w:val="multilevel"/>
    <w:tmpl w:val="691A6DC2"/>
    <w:styleLink w:val="BulletlistNumbered"/>
    <w:lvl w:ilvl="0">
      <w:start w:val="1"/>
      <w:numFmt w:val="decimal"/>
      <w:pStyle w:val="BullettextNumbered"/>
      <w:lvlText w:val="%1"/>
      <w:lvlJc w:val="left"/>
      <w:pPr>
        <w:tabs>
          <w:tab w:val="num" w:pos="340"/>
        </w:tabs>
        <w:ind w:left="340" w:hanging="340"/>
      </w:pPr>
      <w:rPr>
        <w:rFonts w:ascii="Arial" w:hAnsi="Arial" w:hint="default"/>
        <w:sz w:val="20"/>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1"/>
        </w:tabs>
        <w:ind w:left="1021" w:hanging="341"/>
      </w:pPr>
      <w:rPr>
        <w:rFonts w:ascii="Symbol" w:hAnsi="Symbol" w:hint="default"/>
        <w:sz w:val="22"/>
      </w:rPr>
    </w:lvl>
    <w:lvl w:ilvl="3">
      <w:start w:val="1"/>
      <w:numFmt w:val="bullet"/>
      <w:lvlText w:val=""/>
      <w:lvlJc w:val="left"/>
      <w:pPr>
        <w:tabs>
          <w:tab w:val="num" w:pos="1361"/>
        </w:tabs>
        <w:ind w:left="1361" w:hanging="340"/>
      </w:pPr>
      <w:rPr>
        <w:rFonts w:ascii="Symbol" w:hAnsi="Symbol" w:hint="default"/>
        <w:sz w:val="22"/>
      </w:rPr>
    </w:lvl>
    <w:lvl w:ilvl="4">
      <w:start w:val="1"/>
      <w:numFmt w:val="bullet"/>
      <w:lvlText w:val=""/>
      <w:lvlJc w:val="left"/>
      <w:pPr>
        <w:tabs>
          <w:tab w:val="num" w:pos="1701"/>
        </w:tabs>
        <w:ind w:left="1701" w:hanging="340"/>
      </w:pPr>
      <w:rPr>
        <w:rFonts w:ascii="Symbol" w:hAnsi="Symbol" w:hint="default"/>
        <w:sz w:val="22"/>
      </w:rPr>
    </w:lvl>
    <w:lvl w:ilvl="5">
      <w:start w:val="1"/>
      <w:numFmt w:val="bullet"/>
      <w:lvlText w:val=""/>
      <w:lvlJc w:val="left"/>
      <w:pPr>
        <w:tabs>
          <w:tab w:val="num" w:pos="2041"/>
        </w:tabs>
        <w:ind w:left="2041" w:hanging="340"/>
      </w:pPr>
      <w:rPr>
        <w:rFonts w:ascii="Symbol" w:hAnsi="Symbol" w:hint="default"/>
        <w:sz w:val="22"/>
      </w:rPr>
    </w:lvl>
    <w:lvl w:ilvl="6">
      <w:start w:val="1"/>
      <w:numFmt w:val="none"/>
      <w:lvlText w:val="%7"/>
      <w:lvlJc w:val="left"/>
      <w:pPr>
        <w:tabs>
          <w:tab w:val="num" w:pos="0"/>
        </w:tabs>
        <w:ind w:left="1589" w:hanging="227"/>
      </w:pPr>
      <w:rPr>
        <w:rFonts w:hint="default"/>
      </w:rPr>
    </w:lvl>
    <w:lvl w:ilvl="7">
      <w:start w:val="1"/>
      <w:numFmt w:val="none"/>
      <w:lvlText w:val="%8"/>
      <w:lvlJc w:val="left"/>
      <w:pPr>
        <w:tabs>
          <w:tab w:val="num" w:pos="0"/>
        </w:tabs>
        <w:ind w:left="1816" w:hanging="227"/>
      </w:pPr>
      <w:rPr>
        <w:rFonts w:hint="default"/>
      </w:rPr>
    </w:lvl>
    <w:lvl w:ilvl="8">
      <w:start w:val="1"/>
      <w:numFmt w:val="none"/>
      <w:lvlText w:val="%9"/>
      <w:lvlJc w:val="left"/>
      <w:pPr>
        <w:tabs>
          <w:tab w:val="num" w:pos="0"/>
        </w:tabs>
        <w:ind w:left="2043" w:hanging="227"/>
      </w:pPr>
      <w:rPr>
        <w:rFonts w:hint="default"/>
      </w:rPr>
    </w:lvl>
  </w:abstractNum>
  <w:abstractNum w:abstractNumId="26" w15:restartNumberingAfterBreak="0">
    <w:nsid w:val="57B0404D"/>
    <w:multiLevelType w:val="multilevel"/>
    <w:tmpl w:val="7DF219EC"/>
    <w:styleLink w:val="NumberedlistNumbered"/>
    <w:lvl w:ilvl="0">
      <w:start w:val="1"/>
      <w:numFmt w:val="decimal"/>
      <w:pStyle w:val="NumberedbullettextNumbered"/>
      <w:lvlText w:val="%1"/>
      <w:lvlJc w:val="left"/>
      <w:pPr>
        <w:tabs>
          <w:tab w:val="num" w:pos="607"/>
        </w:tabs>
        <w:ind w:left="607" w:hanging="227"/>
      </w:pPr>
      <w:rPr>
        <w:rFonts w:hint="default"/>
        <w:sz w:val="18"/>
      </w:rPr>
    </w:lvl>
    <w:lvl w:ilvl="1">
      <w:start w:val="1"/>
      <w:numFmt w:val="bullet"/>
      <w:lvlText w:val=""/>
      <w:lvlJc w:val="left"/>
      <w:pPr>
        <w:tabs>
          <w:tab w:val="num" w:pos="833"/>
        </w:tabs>
        <w:ind w:left="833" w:hanging="226"/>
      </w:pPr>
      <w:rPr>
        <w:rFonts w:ascii="Symbol" w:hAnsi="Symbol" w:hint="default"/>
      </w:rPr>
    </w:lvl>
    <w:lvl w:ilvl="2">
      <w:start w:val="1"/>
      <w:numFmt w:val="bullet"/>
      <w:lvlText w:val=""/>
      <w:lvlJc w:val="left"/>
      <w:pPr>
        <w:tabs>
          <w:tab w:val="num" w:pos="1060"/>
        </w:tabs>
        <w:ind w:left="1060" w:hanging="227"/>
      </w:pPr>
      <w:rPr>
        <w:rFonts w:ascii="Symbol" w:hAnsi="Symbol" w:hint="default"/>
      </w:rPr>
    </w:lvl>
    <w:lvl w:ilvl="3">
      <w:start w:val="1"/>
      <w:numFmt w:val="bullet"/>
      <w:lvlText w:val=""/>
      <w:lvlJc w:val="left"/>
      <w:pPr>
        <w:tabs>
          <w:tab w:val="num" w:pos="1287"/>
        </w:tabs>
        <w:ind w:left="1287" w:hanging="227"/>
      </w:pPr>
      <w:rPr>
        <w:rFonts w:ascii="Symbol" w:hAnsi="Symbol" w:hint="default"/>
      </w:rPr>
    </w:lvl>
    <w:lvl w:ilvl="4">
      <w:start w:val="1"/>
      <w:numFmt w:val="bullet"/>
      <w:lvlText w:val=""/>
      <w:lvlJc w:val="left"/>
      <w:pPr>
        <w:tabs>
          <w:tab w:val="num" w:pos="1514"/>
        </w:tabs>
        <w:ind w:left="1514" w:hanging="227"/>
      </w:pPr>
      <w:rPr>
        <w:rFonts w:ascii="Symbol" w:hAnsi="Symbol" w:hint="default"/>
      </w:rPr>
    </w:lvl>
    <w:lvl w:ilvl="5">
      <w:start w:val="1"/>
      <w:numFmt w:val="bullet"/>
      <w:lvlText w:val=""/>
      <w:lvlJc w:val="left"/>
      <w:pPr>
        <w:tabs>
          <w:tab w:val="num" w:pos="1741"/>
        </w:tabs>
        <w:ind w:left="1741" w:hanging="227"/>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D8635C9"/>
    <w:multiLevelType w:val="hybridMultilevel"/>
    <w:tmpl w:val="18BAE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B85484"/>
    <w:multiLevelType w:val="multilevel"/>
    <w:tmpl w:val="756AFEF0"/>
    <w:lvl w:ilvl="0">
      <w:start w:val="1"/>
      <w:numFmt w:val="bullet"/>
      <w:lvlText w:val=""/>
      <w:lvlJc w:val="left"/>
      <w:pPr>
        <w:tabs>
          <w:tab w:val="num" w:pos="0"/>
        </w:tabs>
        <w:ind w:left="227" w:hanging="227"/>
      </w:pPr>
      <w:rPr>
        <w:rFonts w:ascii="Symbol" w:hAnsi="Symbol" w:hint="default"/>
        <w:sz w:val="20"/>
      </w:rPr>
    </w:lvl>
    <w:lvl w:ilvl="1">
      <w:start w:val="1"/>
      <w:numFmt w:val="bullet"/>
      <w:lvlText w:val=""/>
      <w:lvlJc w:val="left"/>
      <w:pPr>
        <w:tabs>
          <w:tab w:val="num" w:pos="170"/>
        </w:tabs>
        <w:ind w:left="454" w:hanging="227"/>
      </w:pPr>
      <w:rPr>
        <w:rFonts w:ascii="Symbol" w:hAnsi="Symbol" w:hint="default"/>
        <w:sz w:val="22"/>
      </w:rPr>
    </w:lvl>
    <w:lvl w:ilvl="2">
      <w:start w:val="1"/>
      <w:numFmt w:val="bullet"/>
      <w:lvlText w:val=""/>
      <w:lvlJc w:val="left"/>
      <w:pPr>
        <w:tabs>
          <w:tab w:val="num" w:pos="340"/>
        </w:tabs>
        <w:ind w:left="680" w:hanging="226"/>
      </w:pPr>
      <w:rPr>
        <w:rFonts w:ascii="Symbol" w:hAnsi="Symbol" w:hint="default"/>
        <w:sz w:val="22"/>
      </w:rPr>
    </w:lvl>
    <w:lvl w:ilvl="3">
      <w:start w:val="1"/>
      <w:numFmt w:val="bullet"/>
      <w:lvlText w:val=""/>
      <w:lvlJc w:val="left"/>
      <w:pPr>
        <w:tabs>
          <w:tab w:val="num" w:pos="510"/>
        </w:tabs>
        <w:ind w:left="907" w:hanging="227"/>
      </w:pPr>
      <w:rPr>
        <w:rFonts w:ascii="Symbol" w:hAnsi="Symbol" w:hint="default"/>
        <w:sz w:val="22"/>
      </w:rPr>
    </w:lvl>
    <w:lvl w:ilvl="4">
      <w:start w:val="1"/>
      <w:numFmt w:val="bullet"/>
      <w:lvlText w:val=""/>
      <w:lvlJc w:val="left"/>
      <w:pPr>
        <w:tabs>
          <w:tab w:val="num" w:pos="680"/>
        </w:tabs>
        <w:ind w:left="1134" w:hanging="227"/>
      </w:pPr>
      <w:rPr>
        <w:rFonts w:ascii="Symbol" w:hAnsi="Symbol" w:hint="default"/>
        <w:sz w:val="22"/>
      </w:rPr>
    </w:lvl>
    <w:lvl w:ilvl="5">
      <w:start w:val="1"/>
      <w:numFmt w:val="bullet"/>
      <w:lvlText w:val=""/>
      <w:lvlJc w:val="left"/>
      <w:pPr>
        <w:tabs>
          <w:tab w:val="num" w:pos="851"/>
        </w:tabs>
        <w:ind w:left="1361" w:hanging="227"/>
      </w:pPr>
      <w:rPr>
        <w:rFonts w:ascii="Symbol" w:hAnsi="Symbol" w:hint="default"/>
        <w:sz w:val="22"/>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9" w15:restartNumberingAfterBreak="0">
    <w:nsid w:val="60073CFD"/>
    <w:multiLevelType w:val="multilevel"/>
    <w:tmpl w:val="C4DA603C"/>
    <w:lvl w:ilvl="0">
      <w:start w:val="1"/>
      <w:numFmt w:val="bullet"/>
      <w:lvlText w:val=""/>
      <w:lvlJc w:val="left"/>
      <w:pPr>
        <w:tabs>
          <w:tab w:val="num" w:pos="680"/>
        </w:tabs>
        <w:ind w:left="680" w:hanging="34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AAA46B1"/>
    <w:multiLevelType w:val="hybridMultilevel"/>
    <w:tmpl w:val="68922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5F7258"/>
    <w:multiLevelType w:val="hybridMultilevel"/>
    <w:tmpl w:val="CECAD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104746"/>
    <w:multiLevelType w:val="multilevel"/>
    <w:tmpl w:val="1DE420E4"/>
    <w:styleLink w:val="BulletlistSEES"/>
    <w:lvl w:ilvl="0">
      <w:start w:val="1"/>
      <w:numFmt w:val="bullet"/>
      <w:pStyle w:val="Bullettext"/>
      <w:lvlText w:val=""/>
      <w:lvlJc w:val="left"/>
      <w:pPr>
        <w:ind w:left="340" w:hanging="340"/>
      </w:pPr>
      <w:rPr>
        <w:rFonts w:ascii="Symbol" w:hAnsi="Symbol" w:hint="default"/>
        <w:sz w:val="20"/>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1"/>
        </w:tabs>
        <w:ind w:left="1021" w:hanging="341"/>
      </w:pPr>
      <w:rPr>
        <w:rFonts w:ascii="Symbol" w:hAnsi="Symbol" w:hint="default"/>
        <w:sz w:val="22"/>
      </w:rPr>
    </w:lvl>
    <w:lvl w:ilvl="3">
      <w:start w:val="1"/>
      <w:numFmt w:val="bullet"/>
      <w:lvlText w:val=""/>
      <w:lvlJc w:val="left"/>
      <w:pPr>
        <w:tabs>
          <w:tab w:val="num" w:pos="1361"/>
        </w:tabs>
        <w:ind w:left="1361" w:hanging="340"/>
      </w:pPr>
      <w:rPr>
        <w:rFonts w:ascii="Symbol" w:hAnsi="Symbol" w:hint="default"/>
        <w:sz w:val="22"/>
      </w:rPr>
    </w:lvl>
    <w:lvl w:ilvl="4">
      <w:start w:val="1"/>
      <w:numFmt w:val="bullet"/>
      <w:lvlText w:val=""/>
      <w:lvlJc w:val="left"/>
      <w:pPr>
        <w:tabs>
          <w:tab w:val="num" w:pos="1701"/>
        </w:tabs>
        <w:ind w:left="1701" w:hanging="340"/>
      </w:pPr>
      <w:rPr>
        <w:rFonts w:ascii="Symbol" w:hAnsi="Symbol" w:hint="default"/>
        <w:sz w:val="22"/>
      </w:rPr>
    </w:lvl>
    <w:lvl w:ilvl="5">
      <w:start w:val="1"/>
      <w:numFmt w:val="bullet"/>
      <w:lvlText w:val=""/>
      <w:lvlJc w:val="left"/>
      <w:pPr>
        <w:tabs>
          <w:tab w:val="num" w:pos="2041"/>
        </w:tabs>
        <w:ind w:left="2041" w:hanging="340"/>
      </w:pPr>
      <w:rPr>
        <w:rFonts w:ascii="Symbol" w:hAnsi="Symbol" w:hint="default"/>
        <w:sz w:val="22"/>
      </w:rPr>
    </w:lvl>
    <w:lvl w:ilvl="6">
      <w:start w:val="1"/>
      <w:numFmt w:val="none"/>
      <w:lvlText w:val="%7"/>
      <w:lvlJc w:val="left"/>
      <w:pPr>
        <w:tabs>
          <w:tab w:val="num" w:pos="0"/>
        </w:tabs>
        <w:ind w:left="1589" w:hanging="227"/>
      </w:pPr>
      <w:rPr>
        <w:rFonts w:hint="default"/>
      </w:rPr>
    </w:lvl>
    <w:lvl w:ilvl="7">
      <w:start w:val="1"/>
      <w:numFmt w:val="none"/>
      <w:lvlText w:val="%8"/>
      <w:lvlJc w:val="left"/>
      <w:pPr>
        <w:tabs>
          <w:tab w:val="num" w:pos="0"/>
        </w:tabs>
        <w:ind w:left="1816" w:hanging="227"/>
      </w:pPr>
      <w:rPr>
        <w:rFonts w:hint="default"/>
      </w:rPr>
    </w:lvl>
    <w:lvl w:ilvl="8">
      <w:start w:val="1"/>
      <w:numFmt w:val="none"/>
      <w:lvlText w:val="%9"/>
      <w:lvlJc w:val="left"/>
      <w:pPr>
        <w:tabs>
          <w:tab w:val="num" w:pos="0"/>
        </w:tabs>
        <w:ind w:left="2043" w:hanging="227"/>
      </w:pPr>
      <w:rPr>
        <w:rFonts w:hint="default"/>
      </w:rPr>
    </w:lvl>
  </w:abstractNum>
  <w:abstractNum w:abstractNumId="33" w15:restartNumberingAfterBreak="0">
    <w:nsid w:val="6ED3EF37"/>
    <w:multiLevelType w:val="hybridMultilevel"/>
    <w:tmpl w:val="87D8F6A2"/>
    <w:lvl w:ilvl="0" w:tplc="272E51CC">
      <w:start w:val="1"/>
      <w:numFmt w:val="bullet"/>
      <w:lvlText w:val=""/>
      <w:lvlJc w:val="left"/>
      <w:pPr>
        <w:ind w:left="720" w:hanging="360"/>
      </w:pPr>
      <w:rPr>
        <w:rFonts w:ascii="Symbol" w:hAnsi="Symbol" w:hint="default"/>
      </w:rPr>
    </w:lvl>
    <w:lvl w:ilvl="1" w:tplc="8FE0259C">
      <w:start w:val="1"/>
      <w:numFmt w:val="bullet"/>
      <w:lvlText w:val="o"/>
      <w:lvlJc w:val="left"/>
      <w:pPr>
        <w:ind w:left="1440" w:hanging="360"/>
      </w:pPr>
      <w:rPr>
        <w:rFonts w:ascii="Courier New" w:hAnsi="Courier New" w:hint="default"/>
      </w:rPr>
    </w:lvl>
    <w:lvl w:ilvl="2" w:tplc="13728142">
      <w:start w:val="1"/>
      <w:numFmt w:val="bullet"/>
      <w:lvlText w:val=""/>
      <w:lvlJc w:val="left"/>
      <w:pPr>
        <w:ind w:left="2160" w:hanging="360"/>
      </w:pPr>
      <w:rPr>
        <w:rFonts w:ascii="Wingdings" w:hAnsi="Wingdings" w:hint="default"/>
      </w:rPr>
    </w:lvl>
    <w:lvl w:ilvl="3" w:tplc="49E407EC">
      <w:start w:val="1"/>
      <w:numFmt w:val="bullet"/>
      <w:lvlText w:val=""/>
      <w:lvlJc w:val="left"/>
      <w:pPr>
        <w:ind w:left="2880" w:hanging="360"/>
      </w:pPr>
      <w:rPr>
        <w:rFonts w:ascii="Symbol" w:hAnsi="Symbol" w:hint="default"/>
      </w:rPr>
    </w:lvl>
    <w:lvl w:ilvl="4" w:tplc="65A02B3C">
      <w:start w:val="1"/>
      <w:numFmt w:val="bullet"/>
      <w:lvlText w:val="o"/>
      <w:lvlJc w:val="left"/>
      <w:pPr>
        <w:ind w:left="3600" w:hanging="360"/>
      </w:pPr>
      <w:rPr>
        <w:rFonts w:ascii="Courier New" w:hAnsi="Courier New" w:hint="default"/>
      </w:rPr>
    </w:lvl>
    <w:lvl w:ilvl="5" w:tplc="25B4E542">
      <w:start w:val="1"/>
      <w:numFmt w:val="bullet"/>
      <w:lvlText w:val=""/>
      <w:lvlJc w:val="left"/>
      <w:pPr>
        <w:ind w:left="4320" w:hanging="360"/>
      </w:pPr>
      <w:rPr>
        <w:rFonts w:ascii="Wingdings" w:hAnsi="Wingdings" w:hint="default"/>
      </w:rPr>
    </w:lvl>
    <w:lvl w:ilvl="6" w:tplc="B3E864A4">
      <w:start w:val="1"/>
      <w:numFmt w:val="bullet"/>
      <w:lvlText w:val=""/>
      <w:lvlJc w:val="left"/>
      <w:pPr>
        <w:ind w:left="5040" w:hanging="360"/>
      </w:pPr>
      <w:rPr>
        <w:rFonts w:ascii="Symbol" w:hAnsi="Symbol" w:hint="default"/>
      </w:rPr>
    </w:lvl>
    <w:lvl w:ilvl="7" w:tplc="5EE00A4E">
      <w:start w:val="1"/>
      <w:numFmt w:val="bullet"/>
      <w:lvlText w:val="o"/>
      <w:lvlJc w:val="left"/>
      <w:pPr>
        <w:ind w:left="5760" w:hanging="360"/>
      </w:pPr>
      <w:rPr>
        <w:rFonts w:ascii="Courier New" w:hAnsi="Courier New" w:hint="default"/>
      </w:rPr>
    </w:lvl>
    <w:lvl w:ilvl="8" w:tplc="9496CE1A">
      <w:start w:val="1"/>
      <w:numFmt w:val="bullet"/>
      <w:lvlText w:val=""/>
      <w:lvlJc w:val="left"/>
      <w:pPr>
        <w:ind w:left="6480" w:hanging="360"/>
      </w:pPr>
      <w:rPr>
        <w:rFonts w:ascii="Wingdings" w:hAnsi="Wingdings" w:hint="default"/>
      </w:rPr>
    </w:lvl>
  </w:abstractNum>
  <w:abstractNum w:abstractNumId="34" w15:restartNumberingAfterBreak="0">
    <w:nsid w:val="70B656CC"/>
    <w:multiLevelType w:val="multilevel"/>
    <w:tmpl w:val="537AE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A372A8"/>
    <w:multiLevelType w:val="multilevel"/>
    <w:tmpl w:val="DB1C3C06"/>
    <w:lvl w:ilvl="0">
      <w:start w:val="1"/>
      <w:numFmt w:val="bullet"/>
      <w:lvlText w:val=""/>
      <w:lvlJc w:val="left"/>
      <w:pPr>
        <w:tabs>
          <w:tab w:val="num" w:pos="1021"/>
        </w:tabs>
        <w:ind w:left="1021" w:hanging="341"/>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76FE40D6"/>
    <w:multiLevelType w:val="hybridMultilevel"/>
    <w:tmpl w:val="763C3B28"/>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8482E8F"/>
    <w:multiLevelType w:val="multilevel"/>
    <w:tmpl w:val="6CCE8A9C"/>
    <w:styleLink w:val="NumberedlistAlpha"/>
    <w:lvl w:ilvl="0">
      <w:start w:val="1"/>
      <w:numFmt w:val="upperLetter"/>
      <w:pStyle w:val="NumberedbullettextAlpha"/>
      <w:lvlText w:val="%1"/>
      <w:lvlJc w:val="left"/>
      <w:pPr>
        <w:tabs>
          <w:tab w:val="num" w:pos="607"/>
        </w:tabs>
        <w:ind w:left="607" w:hanging="227"/>
      </w:pPr>
      <w:rPr>
        <w:rFonts w:hint="default"/>
        <w:sz w:val="18"/>
      </w:rPr>
    </w:lvl>
    <w:lvl w:ilvl="1">
      <w:start w:val="1"/>
      <w:numFmt w:val="bullet"/>
      <w:lvlText w:val=""/>
      <w:lvlJc w:val="left"/>
      <w:pPr>
        <w:tabs>
          <w:tab w:val="num" w:pos="833"/>
        </w:tabs>
        <w:ind w:left="833" w:hanging="226"/>
      </w:pPr>
      <w:rPr>
        <w:rFonts w:ascii="Symbol" w:hAnsi="Symbol" w:hint="default"/>
      </w:rPr>
    </w:lvl>
    <w:lvl w:ilvl="2">
      <w:start w:val="1"/>
      <w:numFmt w:val="bullet"/>
      <w:lvlText w:val=""/>
      <w:lvlJc w:val="left"/>
      <w:pPr>
        <w:tabs>
          <w:tab w:val="num" w:pos="1060"/>
        </w:tabs>
        <w:ind w:left="1060" w:hanging="227"/>
      </w:pPr>
      <w:rPr>
        <w:rFonts w:ascii="Symbol" w:hAnsi="Symbol" w:hint="default"/>
      </w:rPr>
    </w:lvl>
    <w:lvl w:ilvl="3">
      <w:start w:val="1"/>
      <w:numFmt w:val="bullet"/>
      <w:lvlText w:val=""/>
      <w:lvlJc w:val="left"/>
      <w:pPr>
        <w:tabs>
          <w:tab w:val="num" w:pos="1287"/>
        </w:tabs>
        <w:ind w:left="1287" w:hanging="227"/>
      </w:pPr>
      <w:rPr>
        <w:rFonts w:ascii="Symbol" w:hAnsi="Symbol" w:hint="default"/>
      </w:rPr>
    </w:lvl>
    <w:lvl w:ilvl="4">
      <w:start w:val="1"/>
      <w:numFmt w:val="bullet"/>
      <w:lvlText w:val=""/>
      <w:lvlJc w:val="left"/>
      <w:pPr>
        <w:tabs>
          <w:tab w:val="num" w:pos="1514"/>
        </w:tabs>
        <w:ind w:left="1514" w:hanging="227"/>
      </w:pPr>
      <w:rPr>
        <w:rFonts w:ascii="Symbol" w:hAnsi="Symbol" w:hint="default"/>
      </w:rPr>
    </w:lvl>
    <w:lvl w:ilvl="5">
      <w:start w:val="1"/>
      <w:numFmt w:val="bullet"/>
      <w:lvlText w:val=""/>
      <w:lvlJc w:val="left"/>
      <w:pPr>
        <w:tabs>
          <w:tab w:val="num" w:pos="1741"/>
        </w:tabs>
        <w:ind w:left="1741" w:hanging="227"/>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9231706"/>
    <w:multiLevelType w:val="multilevel"/>
    <w:tmpl w:val="756AFEF0"/>
    <w:lvl w:ilvl="0">
      <w:start w:val="1"/>
      <w:numFmt w:val="bullet"/>
      <w:lvlText w:val=""/>
      <w:lvlJc w:val="left"/>
      <w:pPr>
        <w:tabs>
          <w:tab w:val="num" w:pos="0"/>
        </w:tabs>
        <w:ind w:left="227" w:hanging="227"/>
      </w:pPr>
      <w:rPr>
        <w:rFonts w:ascii="Symbol" w:hAnsi="Symbol" w:hint="default"/>
        <w:sz w:val="20"/>
      </w:rPr>
    </w:lvl>
    <w:lvl w:ilvl="1">
      <w:start w:val="1"/>
      <w:numFmt w:val="bullet"/>
      <w:lvlText w:val=""/>
      <w:lvlJc w:val="left"/>
      <w:pPr>
        <w:tabs>
          <w:tab w:val="num" w:pos="170"/>
        </w:tabs>
        <w:ind w:left="454" w:hanging="227"/>
      </w:pPr>
      <w:rPr>
        <w:rFonts w:ascii="Symbol" w:hAnsi="Symbol" w:hint="default"/>
        <w:sz w:val="22"/>
      </w:rPr>
    </w:lvl>
    <w:lvl w:ilvl="2">
      <w:start w:val="1"/>
      <w:numFmt w:val="bullet"/>
      <w:lvlText w:val=""/>
      <w:lvlJc w:val="left"/>
      <w:pPr>
        <w:tabs>
          <w:tab w:val="num" w:pos="340"/>
        </w:tabs>
        <w:ind w:left="680" w:hanging="226"/>
      </w:pPr>
      <w:rPr>
        <w:rFonts w:ascii="Symbol" w:hAnsi="Symbol" w:hint="default"/>
        <w:sz w:val="22"/>
      </w:rPr>
    </w:lvl>
    <w:lvl w:ilvl="3">
      <w:start w:val="1"/>
      <w:numFmt w:val="bullet"/>
      <w:lvlText w:val=""/>
      <w:lvlJc w:val="left"/>
      <w:pPr>
        <w:tabs>
          <w:tab w:val="num" w:pos="510"/>
        </w:tabs>
        <w:ind w:left="907" w:hanging="227"/>
      </w:pPr>
      <w:rPr>
        <w:rFonts w:ascii="Symbol" w:hAnsi="Symbol" w:hint="default"/>
        <w:sz w:val="22"/>
      </w:rPr>
    </w:lvl>
    <w:lvl w:ilvl="4">
      <w:start w:val="1"/>
      <w:numFmt w:val="bullet"/>
      <w:lvlText w:val=""/>
      <w:lvlJc w:val="left"/>
      <w:pPr>
        <w:tabs>
          <w:tab w:val="num" w:pos="680"/>
        </w:tabs>
        <w:ind w:left="1134" w:hanging="227"/>
      </w:pPr>
      <w:rPr>
        <w:rFonts w:ascii="Symbol" w:hAnsi="Symbol" w:hint="default"/>
        <w:sz w:val="22"/>
      </w:rPr>
    </w:lvl>
    <w:lvl w:ilvl="5">
      <w:start w:val="1"/>
      <w:numFmt w:val="bullet"/>
      <w:lvlText w:val=""/>
      <w:lvlJc w:val="left"/>
      <w:pPr>
        <w:tabs>
          <w:tab w:val="num" w:pos="851"/>
        </w:tabs>
        <w:ind w:left="1361" w:hanging="227"/>
      </w:pPr>
      <w:rPr>
        <w:rFonts w:ascii="Symbol" w:hAnsi="Symbol" w:hint="default"/>
        <w:sz w:val="22"/>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39" w15:restartNumberingAfterBreak="0">
    <w:nsid w:val="7E3629FF"/>
    <w:multiLevelType w:val="hybridMultilevel"/>
    <w:tmpl w:val="D3167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E2073B"/>
    <w:multiLevelType w:val="multilevel"/>
    <w:tmpl w:val="756AFEF0"/>
    <w:styleLink w:val="Bulletlist"/>
    <w:lvl w:ilvl="0">
      <w:start w:val="1"/>
      <w:numFmt w:val="bullet"/>
      <w:lvlText w:val=""/>
      <w:lvlJc w:val="left"/>
      <w:pPr>
        <w:tabs>
          <w:tab w:val="num" w:pos="0"/>
        </w:tabs>
        <w:ind w:left="227" w:hanging="227"/>
      </w:pPr>
      <w:rPr>
        <w:rFonts w:ascii="Symbol" w:hAnsi="Symbol" w:hint="default"/>
        <w:sz w:val="20"/>
      </w:rPr>
    </w:lvl>
    <w:lvl w:ilvl="1">
      <w:start w:val="1"/>
      <w:numFmt w:val="bullet"/>
      <w:lvlText w:val=""/>
      <w:lvlJc w:val="left"/>
      <w:pPr>
        <w:tabs>
          <w:tab w:val="num" w:pos="170"/>
        </w:tabs>
        <w:ind w:left="454" w:hanging="227"/>
      </w:pPr>
      <w:rPr>
        <w:rFonts w:ascii="Symbol" w:hAnsi="Symbol" w:hint="default"/>
        <w:sz w:val="22"/>
      </w:rPr>
    </w:lvl>
    <w:lvl w:ilvl="2">
      <w:start w:val="1"/>
      <w:numFmt w:val="bullet"/>
      <w:lvlText w:val=""/>
      <w:lvlJc w:val="left"/>
      <w:pPr>
        <w:tabs>
          <w:tab w:val="num" w:pos="340"/>
        </w:tabs>
        <w:ind w:left="680" w:hanging="226"/>
      </w:pPr>
      <w:rPr>
        <w:rFonts w:ascii="Symbol" w:hAnsi="Symbol" w:hint="default"/>
        <w:sz w:val="22"/>
      </w:rPr>
    </w:lvl>
    <w:lvl w:ilvl="3">
      <w:start w:val="1"/>
      <w:numFmt w:val="bullet"/>
      <w:lvlText w:val=""/>
      <w:lvlJc w:val="left"/>
      <w:pPr>
        <w:tabs>
          <w:tab w:val="num" w:pos="510"/>
        </w:tabs>
        <w:ind w:left="907" w:hanging="227"/>
      </w:pPr>
      <w:rPr>
        <w:rFonts w:ascii="Symbol" w:hAnsi="Symbol" w:hint="default"/>
        <w:sz w:val="22"/>
      </w:rPr>
    </w:lvl>
    <w:lvl w:ilvl="4">
      <w:start w:val="1"/>
      <w:numFmt w:val="bullet"/>
      <w:lvlText w:val=""/>
      <w:lvlJc w:val="left"/>
      <w:pPr>
        <w:tabs>
          <w:tab w:val="num" w:pos="680"/>
        </w:tabs>
        <w:ind w:left="1134" w:hanging="227"/>
      </w:pPr>
      <w:rPr>
        <w:rFonts w:ascii="Symbol" w:hAnsi="Symbol" w:hint="default"/>
        <w:sz w:val="22"/>
      </w:rPr>
    </w:lvl>
    <w:lvl w:ilvl="5">
      <w:start w:val="1"/>
      <w:numFmt w:val="bullet"/>
      <w:lvlText w:val=""/>
      <w:lvlJc w:val="left"/>
      <w:pPr>
        <w:tabs>
          <w:tab w:val="num" w:pos="851"/>
        </w:tabs>
        <w:ind w:left="1361" w:hanging="227"/>
      </w:pPr>
      <w:rPr>
        <w:rFonts w:ascii="Symbol" w:hAnsi="Symbol" w:hint="default"/>
        <w:sz w:val="22"/>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num w:numId="1" w16cid:durableId="463472297">
    <w:abstractNumId w:val="33"/>
  </w:num>
  <w:num w:numId="2" w16cid:durableId="2112166057">
    <w:abstractNumId w:val="40"/>
  </w:num>
  <w:num w:numId="3" w16cid:durableId="2008901089">
    <w:abstractNumId w:val="29"/>
  </w:num>
  <w:num w:numId="4" w16cid:durableId="1759859948">
    <w:abstractNumId w:val="35"/>
  </w:num>
  <w:num w:numId="5" w16cid:durableId="924415133">
    <w:abstractNumId w:val="25"/>
  </w:num>
  <w:num w:numId="6" w16cid:durableId="1422793001">
    <w:abstractNumId w:val="15"/>
  </w:num>
  <w:num w:numId="7" w16cid:durableId="827089459">
    <w:abstractNumId w:val="28"/>
  </w:num>
  <w:num w:numId="8" w16cid:durableId="1914315691">
    <w:abstractNumId w:val="3"/>
  </w:num>
  <w:num w:numId="9" w16cid:durableId="1602714246">
    <w:abstractNumId w:val="20"/>
  </w:num>
  <w:num w:numId="10" w16cid:durableId="2114130327">
    <w:abstractNumId w:val="14"/>
  </w:num>
  <w:num w:numId="11" w16cid:durableId="2119135680">
    <w:abstractNumId w:val="37"/>
  </w:num>
  <w:num w:numId="12" w16cid:durableId="706637963">
    <w:abstractNumId w:val="26"/>
  </w:num>
  <w:num w:numId="13" w16cid:durableId="1651011379">
    <w:abstractNumId w:val="21"/>
  </w:num>
  <w:num w:numId="14" w16cid:durableId="1271399161">
    <w:abstractNumId w:val="5"/>
  </w:num>
  <w:num w:numId="15" w16cid:durableId="1011250849">
    <w:abstractNumId w:val="7"/>
  </w:num>
  <w:num w:numId="16" w16cid:durableId="1812209592">
    <w:abstractNumId w:val="38"/>
  </w:num>
  <w:num w:numId="17" w16cid:durableId="634603654">
    <w:abstractNumId w:val="23"/>
  </w:num>
  <w:num w:numId="18" w16cid:durableId="35277811">
    <w:abstractNumId w:val="32"/>
  </w:num>
  <w:num w:numId="19" w16cid:durableId="1690790219">
    <w:abstractNumId w:val="18"/>
  </w:num>
  <w:num w:numId="20" w16cid:durableId="919606860">
    <w:abstractNumId w:val="12"/>
  </w:num>
  <w:num w:numId="21" w16cid:durableId="1189028534">
    <w:abstractNumId w:val="17"/>
  </w:num>
  <w:num w:numId="22" w16cid:durableId="1902867167">
    <w:abstractNumId w:val="8"/>
  </w:num>
  <w:num w:numId="23" w16cid:durableId="2066030149">
    <w:abstractNumId w:val="19"/>
  </w:num>
  <w:num w:numId="24" w16cid:durableId="251160476">
    <w:abstractNumId w:val="11"/>
  </w:num>
  <w:num w:numId="25" w16cid:durableId="1003320785">
    <w:abstractNumId w:val="24"/>
  </w:num>
  <w:num w:numId="26" w16cid:durableId="1320646468">
    <w:abstractNumId w:val="32"/>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27" w16cid:durableId="2002268526">
    <w:abstractNumId w:val="34"/>
  </w:num>
  <w:num w:numId="28" w16cid:durableId="1911577467">
    <w:abstractNumId w:val="9"/>
  </w:num>
  <w:num w:numId="29" w16cid:durableId="884872425">
    <w:abstractNumId w:val="13"/>
  </w:num>
  <w:num w:numId="30" w16cid:durableId="2122651912">
    <w:abstractNumId w:val="16"/>
  </w:num>
  <w:num w:numId="31" w16cid:durableId="844126748">
    <w:abstractNumId w:val="2"/>
  </w:num>
  <w:num w:numId="32" w16cid:durableId="37054717">
    <w:abstractNumId w:val="1"/>
  </w:num>
  <w:num w:numId="33" w16cid:durableId="465781082">
    <w:abstractNumId w:val="27"/>
  </w:num>
  <w:num w:numId="34" w16cid:durableId="1162701166">
    <w:abstractNumId w:val="39"/>
  </w:num>
  <w:num w:numId="35" w16cid:durableId="623466527">
    <w:abstractNumId w:val="31"/>
  </w:num>
  <w:num w:numId="36" w16cid:durableId="367143948">
    <w:abstractNumId w:val="36"/>
  </w:num>
  <w:num w:numId="37" w16cid:durableId="846674552">
    <w:abstractNumId w:val="22"/>
  </w:num>
  <w:num w:numId="38" w16cid:durableId="530922967">
    <w:abstractNumId w:val="4"/>
  </w:num>
  <w:num w:numId="39" w16cid:durableId="560755829">
    <w:abstractNumId w:val="30"/>
  </w:num>
  <w:num w:numId="40" w16cid:durableId="1849170489">
    <w:abstractNumId w:val="0"/>
  </w:num>
  <w:num w:numId="41" w16cid:durableId="794179474">
    <w:abstractNumId w:val="6"/>
  </w:num>
  <w:num w:numId="42" w16cid:durableId="1292051543">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E8C"/>
    <w:rsid w:val="00000791"/>
    <w:rsid w:val="00000A70"/>
    <w:rsid w:val="00001B63"/>
    <w:rsid w:val="000027BE"/>
    <w:rsid w:val="000028DF"/>
    <w:rsid w:val="00002ACB"/>
    <w:rsid w:val="00002F79"/>
    <w:rsid w:val="0000346A"/>
    <w:rsid w:val="00004F69"/>
    <w:rsid w:val="00005546"/>
    <w:rsid w:val="0000638A"/>
    <w:rsid w:val="000073FA"/>
    <w:rsid w:val="00010299"/>
    <w:rsid w:val="00011EB9"/>
    <w:rsid w:val="000120D0"/>
    <w:rsid w:val="0001275C"/>
    <w:rsid w:val="000131A7"/>
    <w:rsid w:val="00013A81"/>
    <w:rsid w:val="00015CA6"/>
    <w:rsid w:val="00017F83"/>
    <w:rsid w:val="000203C1"/>
    <w:rsid w:val="000207A6"/>
    <w:rsid w:val="000215AA"/>
    <w:rsid w:val="00022D37"/>
    <w:rsid w:val="00023502"/>
    <w:rsid w:val="00023856"/>
    <w:rsid w:val="00024514"/>
    <w:rsid w:val="000248FB"/>
    <w:rsid w:val="00024BE5"/>
    <w:rsid w:val="000273C6"/>
    <w:rsid w:val="000275D0"/>
    <w:rsid w:val="00027624"/>
    <w:rsid w:val="00027C8A"/>
    <w:rsid w:val="00031510"/>
    <w:rsid w:val="000322D0"/>
    <w:rsid w:val="000324C5"/>
    <w:rsid w:val="00032ACE"/>
    <w:rsid w:val="0003335D"/>
    <w:rsid w:val="00034D96"/>
    <w:rsid w:val="00035C15"/>
    <w:rsid w:val="00036A87"/>
    <w:rsid w:val="00036FA6"/>
    <w:rsid w:val="00037389"/>
    <w:rsid w:val="00037CF4"/>
    <w:rsid w:val="00041174"/>
    <w:rsid w:val="00044BCF"/>
    <w:rsid w:val="00046917"/>
    <w:rsid w:val="00047978"/>
    <w:rsid w:val="00047B5B"/>
    <w:rsid w:val="00047E1E"/>
    <w:rsid w:val="00050F9F"/>
    <w:rsid w:val="00051F7E"/>
    <w:rsid w:val="0005313C"/>
    <w:rsid w:val="000540D9"/>
    <w:rsid w:val="00055D40"/>
    <w:rsid w:val="00056197"/>
    <w:rsid w:val="00056668"/>
    <w:rsid w:val="00062CAA"/>
    <w:rsid w:val="0006329B"/>
    <w:rsid w:val="00063B60"/>
    <w:rsid w:val="000649BF"/>
    <w:rsid w:val="000651A3"/>
    <w:rsid w:val="00065C5A"/>
    <w:rsid w:val="000661BC"/>
    <w:rsid w:val="0006791D"/>
    <w:rsid w:val="00067F1B"/>
    <w:rsid w:val="00071365"/>
    <w:rsid w:val="00071452"/>
    <w:rsid w:val="00071C2E"/>
    <w:rsid w:val="00071D32"/>
    <w:rsid w:val="000722B0"/>
    <w:rsid w:val="00072DAF"/>
    <w:rsid w:val="00073513"/>
    <w:rsid w:val="0007362C"/>
    <w:rsid w:val="00074937"/>
    <w:rsid w:val="00074DFB"/>
    <w:rsid w:val="00074EE0"/>
    <w:rsid w:val="00075661"/>
    <w:rsid w:val="000765AB"/>
    <w:rsid w:val="00076922"/>
    <w:rsid w:val="00076B75"/>
    <w:rsid w:val="00077EAA"/>
    <w:rsid w:val="00081DA5"/>
    <w:rsid w:val="0008303D"/>
    <w:rsid w:val="00083CD0"/>
    <w:rsid w:val="000868AC"/>
    <w:rsid w:val="00086FCF"/>
    <w:rsid w:val="0008749B"/>
    <w:rsid w:val="00087BBA"/>
    <w:rsid w:val="000907C5"/>
    <w:rsid w:val="000916A3"/>
    <w:rsid w:val="00091961"/>
    <w:rsid w:val="000919E7"/>
    <w:rsid w:val="00091CB4"/>
    <w:rsid w:val="000920AB"/>
    <w:rsid w:val="000952D8"/>
    <w:rsid w:val="000959B8"/>
    <w:rsid w:val="00096899"/>
    <w:rsid w:val="00097B51"/>
    <w:rsid w:val="00097BEE"/>
    <w:rsid w:val="000A006E"/>
    <w:rsid w:val="000A0257"/>
    <w:rsid w:val="000A0D5B"/>
    <w:rsid w:val="000A19EB"/>
    <w:rsid w:val="000A1E28"/>
    <w:rsid w:val="000A216D"/>
    <w:rsid w:val="000A3B6A"/>
    <w:rsid w:val="000A516D"/>
    <w:rsid w:val="000A54F9"/>
    <w:rsid w:val="000A5902"/>
    <w:rsid w:val="000A5C6E"/>
    <w:rsid w:val="000A67B4"/>
    <w:rsid w:val="000A7687"/>
    <w:rsid w:val="000B0B6C"/>
    <w:rsid w:val="000B2B9B"/>
    <w:rsid w:val="000B441A"/>
    <w:rsid w:val="000B4EC5"/>
    <w:rsid w:val="000B5825"/>
    <w:rsid w:val="000B5DFD"/>
    <w:rsid w:val="000B60D1"/>
    <w:rsid w:val="000B61C2"/>
    <w:rsid w:val="000B6B1E"/>
    <w:rsid w:val="000B74B1"/>
    <w:rsid w:val="000B7B54"/>
    <w:rsid w:val="000C0168"/>
    <w:rsid w:val="000C0CB9"/>
    <w:rsid w:val="000C1C05"/>
    <w:rsid w:val="000C2785"/>
    <w:rsid w:val="000C39EC"/>
    <w:rsid w:val="000C558A"/>
    <w:rsid w:val="000C7267"/>
    <w:rsid w:val="000C7A6A"/>
    <w:rsid w:val="000D0029"/>
    <w:rsid w:val="000D09FB"/>
    <w:rsid w:val="000D1381"/>
    <w:rsid w:val="000D15F0"/>
    <w:rsid w:val="000D2E7A"/>
    <w:rsid w:val="000D56A9"/>
    <w:rsid w:val="000D5CC7"/>
    <w:rsid w:val="000D7780"/>
    <w:rsid w:val="000D785D"/>
    <w:rsid w:val="000D7D7B"/>
    <w:rsid w:val="000E0578"/>
    <w:rsid w:val="000E067A"/>
    <w:rsid w:val="000E07A2"/>
    <w:rsid w:val="000E098A"/>
    <w:rsid w:val="000E1922"/>
    <w:rsid w:val="000E5AC5"/>
    <w:rsid w:val="000F009F"/>
    <w:rsid w:val="000F1085"/>
    <w:rsid w:val="000F1180"/>
    <w:rsid w:val="000F139C"/>
    <w:rsid w:val="000F1630"/>
    <w:rsid w:val="000F27F6"/>
    <w:rsid w:val="000F2C4D"/>
    <w:rsid w:val="000F36F7"/>
    <w:rsid w:val="000F3D3A"/>
    <w:rsid w:val="000F3EE0"/>
    <w:rsid w:val="000F4200"/>
    <w:rsid w:val="000F45D8"/>
    <w:rsid w:val="000F4ECB"/>
    <w:rsid w:val="000F51D7"/>
    <w:rsid w:val="0010052C"/>
    <w:rsid w:val="00101176"/>
    <w:rsid w:val="00102BAD"/>
    <w:rsid w:val="00102D52"/>
    <w:rsid w:val="001053B5"/>
    <w:rsid w:val="00105F08"/>
    <w:rsid w:val="00110512"/>
    <w:rsid w:val="001111F4"/>
    <w:rsid w:val="001118EB"/>
    <w:rsid w:val="0011194A"/>
    <w:rsid w:val="0011223C"/>
    <w:rsid w:val="0011314B"/>
    <w:rsid w:val="00113DBE"/>
    <w:rsid w:val="0011436D"/>
    <w:rsid w:val="00114752"/>
    <w:rsid w:val="00115276"/>
    <w:rsid w:val="00115E51"/>
    <w:rsid w:val="001161F5"/>
    <w:rsid w:val="001165C8"/>
    <w:rsid w:val="00120055"/>
    <w:rsid w:val="00120A30"/>
    <w:rsid w:val="001219D7"/>
    <w:rsid w:val="00121E3A"/>
    <w:rsid w:val="00121E59"/>
    <w:rsid w:val="00121E96"/>
    <w:rsid w:val="0012213B"/>
    <w:rsid w:val="00122522"/>
    <w:rsid w:val="00125920"/>
    <w:rsid w:val="00125DF9"/>
    <w:rsid w:val="00125E24"/>
    <w:rsid w:val="00127F6B"/>
    <w:rsid w:val="0013002B"/>
    <w:rsid w:val="00130AF2"/>
    <w:rsid w:val="00131109"/>
    <w:rsid w:val="00131C10"/>
    <w:rsid w:val="00131D3B"/>
    <w:rsid w:val="00132DBD"/>
    <w:rsid w:val="001338A8"/>
    <w:rsid w:val="00134245"/>
    <w:rsid w:val="00134FDE"/>
    <w:rsid w:val="00135B5F"/>
    <w:rsid w:val="00135EB3"/>
    <w:rsid w:val="00141862"/>
    <w:rsid w:val="0014560B"/>
    <w:rsid w:val="00145788"/>
    <w:rsid w:val="001469D9"/>
    <w:rsid w:val="001473C4"/>
    <w:rsid w:val="00147CC6"/>
    <w:rsid w:val="0015071C"/>
    <w:rsid w:val="00150C23"/>
    <w:rsid w:val="00151DA8"/>
    <w:rsid w:val="00151EA5"/>
    <w:rsid w:val="0015206F"/>
    <w:rsid w:val="001530D8"/>
    <w:rsid w:val="0015599D"/>
    <w:rsid w:val="00155B01"/>
    <w:rsid w:val="00156364"/>
    <w:rsid w:val="00156630"/>
    <w:rsid w:val="00156E67"/>
    <w:rsid w:val="00160D03"/>
    <w:rsid w:val="0016164C"/>
    <w:rsid w:val="001644E0"/>
    <w:rsid w:val="001645BA"/>
    <w:rsid w:val="001672B3"/>
    <w:rsid w:val="00170769"/>
    <w:rsid w:val="00171866"/>
    <w:rsid w:val="00173F21"/>
    <w:rsid w:val="00174532"/>
    <w:rsid w:val="00174989"/>
    <w:rsid w:val="001756E1"/>
    <w:rsid w:val="001759C8"/>
    <w:rsid w:val="00176A18"/>
    <w:rsid w:val="00176B9E"/>
    <w:rsid w:val="00177A59"/>
    <w:rsid w:val="00180119"/>
    <w:rsid w:val="00181523"/>
    <w:rsid w:val="001817FA"/>
    <w:rsid w:val="001818B8"/>
    <w:rsid w:val="00181B6F"/>
    <w:rsid w:val="00182BDE"/>
    <w:rsid w:val="00183C1D"/>
    <w:rsid w:val="0018442F"/>
    <w:rsid w:val="0018528A"/>
    <w:rsid w:val="001862F2"/>
    <w:rsid w:val="0018644F"/>
    <w:rsid w:val="00186F89"/>
    <w:rsid w:val="00187AC7"/>
    <w:rsid w:val="00187ECF"/>
    <w:rsid w:val="00191608"/>
    <w:rsid w:val="00191D79"/>
    <w:rsid w:val="0019271C"/>
    <w:rsid w:val="00192E0E"/>
    <w:rsid w:val="00192FC1"/>
    <w:rsid w:val="001931B0"/>
    <w:rsid w:val="001937D6"/>
    <w:rsid w:val="0019458C"/>
    <w:rsid w:val="001962B0"/>
    <w:rsid w:val="001968D2"/>
    <w:rsid w:val="001969F3"/>
    <w:rsid w:val="00197ACF"/>
    <w:rsid w:val="00197BB7"/>
    <w:rsid w:val="001A1111"/>
    <w:rsid w:val="001A142A"/>
    <w:rsid w:val="001A1B39"/>
    <w:rsid w:val="001A1B9C"/>
    <w:rsid w:val="001A3879"/>
    <w:rsid w:val="001A4262"/>
    <w:rsid w:val="001A6C9B"/>
    <w:rsid w:val="001A769D"/>
    <w:rsid w:val="001A7915"/>
    <w:rsid w:val="001B0413"/>
    <w:rsid w:val="001B0D33"/>
    <w:rsid w:val="001B1139"/>
    <w:rsid w:val="001B1399"/>
    <w:rsid w:val="001B1FBC"/>
    <w:rsid w:val="001B21C9"/>
    <w:rsid w:val="001B249A"/>
    <w:rsid w:val="001B3E93"/>
    <w:rsid w:val="001B6A9A"/>
    <w:rsid w:val="001B6C7B"/>
    <w:rsid w:val="001B7116"/>
    <w:rsid w:val="001B7701"/>
    <w:rsid w:val="001C0640"/>
    <w:rsid w:val="001C0D79"/>
    <w:rsid w:val="001C1B1B"/>
    <w:rsid w:val="001C23BE"/>
    <w:rsid w:val="001C2A36"/>
    <w:rsid w:val="001C2B95"/>
    <w:rsid w:val="001C2F93"/>
    <w:rsid w:val="001C329A"/>
    <w:rsid w:val="001C4104"/>
    <w:rsid w:val="001C4FF9"/>
    <w:rsid w:val="001C59A8"/>
    <w:rsid w:val="001C63BE"/>
    <w:rsid w:val="001C63E7"/>
    <w:rsid w:val="001C677A"/>
    <w:rsid w:val="001D02D4"/>
    <w:rsid w:val="001D0606"/>
    <w:rsid w:val="001D089E"/>
    <w:rsid w:val="001D0D5D"/>
    <w:rsid w:val="001D1361"/>
    <w:rsid w:val="001D2612"/>
    <w:rsid w:val="001D2881"/>
    <w:rsid w:val="001D39DA"/>
    <w:rsid w:val="001D419D"/>
    <w:rsid w:val="001D47B8"/>
    <w:rsid w:val="001D4994"/>
    <w:rsid w:val="001D4B03"/>
    <w:rsid w:val="001D5008"/>
    <w:rsid w:val="001D7C65"/>
    <w:rsid w:val="001E03E1"/>
    <w:rsid w:val="001E3538"/>
    <w:rsid w:val="001E386B"/>
    <w:rsid w:val="001E4059"/>
    <w:rsid w:val="001E41D3"/>
    <w:rsid w:val="001E43A3"/>
    <w:rsid w:val="001E527B"/>
    <w:rsid w:val="001E643D"/>
    <w:rsid w:val="001E7895"/>
    <w:rsid w:val="001E78C5"/>
    <w:rsid w:val="001F0158"/>
    <w:rsid w:val="001F0EB5"/>
    <w:rsid w:val="001F134F"/>
    <w:rsid w:val="001F187B"/>
    <w:rsid w:val="001F1EF7"/>
    <w:rsid w:val="001F278D"/>
    <w:rsid w:val="001F3E5C"/>
    <w:rsid w:val="001F43B4"/>
    <w:rsid w:val="001F5799"/>
    <w:rsid w:val="001F5892"/>
    <w:rsid w:val="001F5A7E"/>
    <w:rsid w:val="001F7062"/>
    <w:rsid w:val="0020142C"/>
    <w:rsid w:val="002017F5"/>
    <w:rsid w:val="0020469D"/>
    <w:rsid w:val="00204CB2"/>
    <w:rsid w:val="0020580C"/>
    <w:rsid w:val="00205C60"/>
    <w:rsid w:val="00206FF9"/>
    <w:rsid w:val="0021032B"/>
    <w:rsid w:val="002112DE"/>
    <w:rsid w:val="00211799"/>
    <w:rsid w:val="00211C5D"/>
    <w:rsid w:val="00211FBC"/>
    <w:rsid w:val="00214DD0"/>
    <w:rsid w:val="002165D3"/>
    <w:rsid w:val="002166FB"/>
    <w:rsid w:val="0021785B"/>
    <w:rsid w:val="002208A3"/>
    <w:rsid w:val="00221157"/>
    <w:rsid w:val="0022134D"/>
    <w:rsid w:val="0022151B"/>
    <w:rsid w:val="00221823"/>
    <w:rsid w:val="002221E0"/>
    <w:rsid w:val="0022250C"/>
    <w:rsid w:val="00222853"/>
    <w:rsid w:val="00223225"/>
    <w:rsid w:val="002233AB"/>
    <w:rsid w:val="00223A90"/>
    <w:rsid w:val="002250B4"/>
    <w:rsid w:val="00230D3C"/>
    <w:rsid w:val="0023226A"/>
    <w:rsid w:val="00232A1C"/>
    <w:rsid w:val="00232BAC"/>
    <w:rsid w:val="00234A98"/>
    <w:rsid w:val="00236C41"/>
    <w:rsid w:val="00237B34"/>
    <w:rsid w:val="00240484"/>
    <w:rsid w:val="00241107"/>
    <w:rsid w:val="002449D3"/>
    <w:rsid w:val="00244A7F"/>
    <w:rsid w:val="00245BEB"/>
    <w:rsid w:val="00246A6B"/>
    <w:rsid w:val="002470F5"/>
    <w:rsid w:val="002472A7"/>
    <w:rsid w:val="00247B61"/>
    <w:rsid w:val="00250229"/>
    <w:rsid w:val="002502B0"/>
    <w:rsid w:val="0025096F"/>
    <w:rsid w:val="00250A60"/>
    <w:rsid w:val="00250CC4"/>
    <w:rsid w:val="002514B0"/>
    <w:rsid w:val="002530A1"/>
    <w:rsid w:val="00253241"/>
    <w:rsid w:val="00253377"/>
    <w:rsid w:val="00254FC0"/>
    <w:rsid w:val="00255095"/>
    <w:rsid w:val="00255383"/>
    <w:rsid w:val="0025576A"/>
    <w:rsid w:val="002561BE"/>
    <w:rsid w:val="0025631F"/>
    <w:rsid w:val="002564DA"/>
    <w:rsid w:val="00260346"/>
    <w:rsid w:val="002611EC"/>
    <w:rsid w:val="002613AF"/>
    <w:rsid w:val="00261948"/>
    <w:rsid w:val="00262B5C"/>
    <w:rsid w:val="002633A0"/>
    <w:rsid w:val="00263AD8"/>
    <w:rsid w:val="002643EA"/>
    <w:rsid w:val="002650BE"/>
    <w:rsid w:val="00265AFF"/>
    <w:rsid w:val="002663B5"/>
    <w:rsid w:val="00266717"/>
    <w:rsid w:val="002708BF"/>
    <w:rsid w:val="0027091E"/>
    <w:rsid w:val="00273C88"/>
    <w:rsid w:val="00274D9F"/>
    <w:rsid w:val="00275396"/>
    <w:rsid w:val="0027621B"/>
    <w:rsid w:val="00277593"/>
    <w:rsid w:val="002777E5"/>
    <w:rsid w:val="00277B0F"/>
    <w:rsid w:val="002813A5"/>
    <w:rsid w:val="00282867"/>
    <w:rsid w:val="002828C6"/>
    <w:rsid w:val="002846F6"/>
    <w:rsid w:val="00285703"/>
    <w:rsid w:val="00287A6B"/>
    <w:rsid w:val="002915AC"/>
    <w:rsid w:val="002916BA"/>
    <w:rsid w:val="00292163"/>
    <w:rsid w:val="00292EF6"/>
    <w:rsid w:val="00294594"/>
    <w:rsid w:val="00294EE0"/>
    <w:rsid w:val="002958AB"/>
    <w:rsid w:val="00295BA0"/>
    <w:rsid w:val="00295FC4"/>
    <w:rsid w:val="00296976"/>
    <w:rsid w:val="00296A53"/>
    <w:rsid w:val="00296B02"/>
    <w:rsid w:val="002974DF"/>
    <w:rsid w:val="002A027A"/>
    <w:rsid w:val="002A08C0"/>
    <w:rsid w:val="002A1654"/>
    <w:rsid w:val="002A4E18"/>
    <w:rsid w:val="002A70F2"/>
    <w:rsid w:val="002A73AE"/>
    <w:rsid w:val="002A7678"/>
    <w:rsid w:val="002B0D70"/>
    <w:rsid w:val="002B11C5"/>
    <w:rsid w:val="002B2571"/>
    <w:rsid w:val="002B3758"/>
    <w:rsid w:val="002B4BD1"/>
    <w:rsid w:val="002B55F3"/>
    <w:rsid w:val="002B59FF"/>
    <w:rsid w:val="002B65B1"/>
    <w:rsid w:val="002B67D9"/>
    <w:rsid w:val="002B7B64"/>
    <w:rsid w:val="002B7BDA"/>
    <w:rsid w:val="002C15EB"/>
    <w:rsid w:val="002C1E0C"/>
    <w:rsid w:val="002C27DE"/>
    <w:rsid w:val="002C5A63"/>
    <w:rsid w:val="002C5E30"/>
    <w:rsid w:val="002C7727"/>
    <w:rsid w:val="002C7E62"/>
    <w:rsid w:val="002D01B5"/>
    <w:rsid w:val="002D2280"/>
    <w:rsid w:val="002D257B"/>
    <w:rsid w:val="002D2D48"/>
    <w:rsid w:val="002D3C3E"/>
    <w:rsid w:val="002D4CB0"/>
    <w:rsid w:val="002D59DF"/>
    <w:rsid w:val="002D6ABD"/>
    <w:rsid w:val="002D74DF"/>
    <w:rsid w:val="002D79B8"/>
    <w:rsid w:val="002E20A5"/>
    <w:rsid w:val="002E33AF"/>
    <w:rsid w:val="002E49F1"/>
    <w:rsid w:val="002E4B6C"/>
    <w:rsid w:val="002E51B8"/>
    <w:rsid w:val="002E7F66"/>
    <w:rsid w:val="002F0DC7"/>
    <w:rsid w:val="002F0F65"/>
    <w:rsid w:val="002F1236"/>
    <w:rsid w:val="002F192D"/>
    <w:rsid w:val="002F1DA8"/>
    <w:rsid w:val="002F2849"/>
    <w:rsid w:val="002F35CF"/>
    <w:rsid w:val="002F3C2A"/>
    <w:rsid w:val="002F4582"/>
    <w:rsid w:val="002F46F7"/>
    <w:rsid w:val="002F72C8"/>
    <w:rsid w:val="00300466"/>
    <w:rsid w:val="00301138"/>
    <w:rsid w:val="00301B07"/>
    <w:rsid w:val="00301E32"/>
    <w:rsid w:val="0030295C"/>
    <w:rsid w:val="00304845"/>
    <w:rsid w:val="00305ED2"/>
    <w:rsid w:val="00306776"/>
    <w:rsid w:val="0030696C"/>
    <w:rsid w:val="00306D12"/>
    <w:rsid w:val="003072AF"/>
    <w:rsid w:val="00310358"/>
    <w:rsid w:val="003106A4"/>
    <w:rsid w:val="003106D2"/>
    <w:rsid w:val="00310FC8"/>
    <w:rsid w:val="003112AD"/>
    <w:rsid w:val="00311800"/>
    <w:rsid w:val="00312905"/>
    <w:rsid w:val="0031353C"/>
    <w:rsid w:val="00313864"/>
    <w:rsid w:val="00314742"/>
    <w:rsid w:val="00316567"/>
    <w:rsid w:val="00316E5F"/>
    <w:rsid w:val="00320A93"/>
    <w:rsid w:val="00320F13"/>
    <w:rsid w:val="003217EC"/>
    <w:rsid w:val="00321C9E"/>
    <w:rsid w:val="0032211B"/>
    <w:rsid w:val="003231C9"/>
    <w:rsid w:val="003236BE"/>
    <w:rsid w:val="003241B0"/>
    <w:rsid w:val="00324B18"/>
    <w:rsid w:val="0032526F"/>
    <w:rsid w:val="00325BA6"/>
    <w:rsid w:val="003263CE"/>
    <w:rsid w:val="00327407"/>
    <w:rsid w:val="00330B1F"/>
    <w:rsid w:val="00331039"/>
    <w:rsid w:val="00331320"/>
    <w:rsid w:val="003319D2"/>
    <w:rsid w:val="00332C06"/>
    <w:rsid w:val="003332A4"/>
    <w:rsid w:val="003345C9"/>
    <w:rsid w:val="00334CF7"/>
    <w:rsid w:val="00335458"/>
    <w:rsid w:val="003361E2"/>
    <w:rsid w:val="003406D2"/>
    <w:rsid w:val="00341111"/>
    <w:rsid w:val="00341772"/>
    <w:rsid w:val="00342434"/>
    <w:rsid w:val="00343A69"/>
    <w:rsid w:val="0034461C"/>
    <w:rsid w:val="00345D49"/>
    <w:rsid w:val="00345F37"/>
    <w:rsid w:val="00346710"/>
    <w:rsid w:val="00346742"/>
    <w:rsid w:val="0034755E"/>
    <w:rsid w:val="003475EA"/>
    <w:rsid w:val="003477C6"/>
    <w:rsid w:val="00347A7C"/>
    <w:rsid w:val="00350274"/>
    <w:rsid w:val="00353871"/>
    <w:rsid w:val="00353D70"/>
    <w:rsid w:val="00354104"/>
    <w:rsid w:val="00357DE0"/>
    <w:rsid w:val="00357F3D"/>
    <w:rsid w:val="00360056"/>
    <w:rsid w:val="00360146"/>
    <w:rsid w:val="003608E4"/>
    <w:rsid w:val="00361A65"/>
    <w:rsid w:val="003628E0"/>
    <w:rsid w:val="00362EF6"/>
    <w:rsid w:val="00366EF4"/>
    <w:rsid w:val="003675FC"/>
    <w:rsid w:val="00367C99"/>
    <w:rsid w:val="0037065D"/>
    <w:rsid w:val="003727CF"/>
    <w:rsid w:val="00372F5B"/>
    <w:rsid w:val="003737DC"/>
    <w:rsid w:val="00374091"/>
    <w:rsid w:val="00374230"/>
    <w:rsid w:val="00374CDE"/>
    <w:rsid w:val="003758F4"/>
    <w:rsid w:val="003771FE"/>
    <w:rsid w:val="00377A2B"/>
    <w:rsid w:val="00381BCC"/>
    <w:rsid w:val="0038238D"/>
    <w:rsid w:val="003824C7"/>
    <w:rsid w:val="003824EA"/>
    <w:rsid w:val="003843BF"/>
    <w:rsid w:val="00384C7B"/>
    <w:rsid w:val="003850F9"/>
    <w:rsid w:val="00385F56"/>
    <w:rsid w:val="00386BCB"/>
    <w:rsid w:val="00387D37"/>
    <w:rsid w:val="00387F1F"/>
    <w:rsid w:val="003907D4"/>
    <w:rsid w:val="00390DE6"/>
    <w:rsid w:val="0039121B"/>
    <w:rsid w:val="00391783"/>
    <w:rsid w:val="0039277E"/>
    <w:rsid w:val="00392B93"/>
    <w:rsid w:val="00392F12"/>
    <w:rsid w:val="00393323"/>
    <w:rsid w:val="00393A85"/>
    <w:rsid w:val="00393E77"/>
    <w:rsid w:val="00393F72"/>
    <w:rsid w:val="00394AE8"/>
    <w:rsid w:val="00394B92"/>
    <w:rsid w:val="003A29DC"/>
    <w:rsid w:val="003A41E5"/>
    <w:rsid w:val="003A56D1"/>
    <w:rsid w:val="003A6422"/>
    <w:rsid w:val="003A65A8"/>
    <w:rsid w:val="003B0521"/>
    <w:rsid w:val="003B2874"/>
    <w:rsid w:val="003B4015"/>
    <w:rsid w:val="003B52B5"/>
    <w:rsid w:val="003B6150"/>
    <w:rsid w:val="003B7A17"/>
    <w:rsid w:val="003B7F77"/>
    <w:rsid w:val="003C0E02"/>
    <w:rsid w:val="003C1899"/>
    <w:rsid w:val="003C1CE1"/>
    <w:rsid w:val="003C2F68"/>
    <w:rsid w:val="003C3CE9"/>
    <w:rsid w:val="003C3EC8"/>
    <w:rsid w:val="003C594B"/>
    <w:rsid w:val="003C5ACD"/>
    <w:rsid w:val="003C5CB5"/>
    <w:rsid w:val="003C6784"/>
    <w:rsid w:val="003C78A4"/>
    <w:rsid w:val="003D0C6E"/>
    <w:rsid w:val="003D1BF4"/>
    <w:rsid w:val="003D245F"/>
    <w:rsid w:val="003D3A9E"/>
    <w:rsid w:val="003D3FAD"/>
    <w:rsid w:val="003D4883"/>
    <w:rsid w:val="003D5610"/>
    <w:rsid w:val="003D5CE7"/>
    <w:rsid w:val="003D61BE"/>
    <w:rsid w:val="003D67C9"/>
    <w:rsid w:val="003D722F"/>
    <w:rsid w:val="003E056F"/>
    <w:rsid w:val="003E1AF0"/>
    <w:rsid w:val="003E4226"/>
    <w:rsid w:val="003E4505"/>
    <w:rsid w:val="003E4809"/>
    <w:rsid w:val="003E521D"/>
    <w:rsid w:val="003E53C5"/>
    <w:rsid w:val="003E64A4"/>
    <w:rsid w:val="003E6757"/>
    <w:rsid w:val="003F0F80"/>
    <w:rsid w:val="003F111D"/>
    <w:rsid w:val="003F1204"/>
    <w:rsid w:val="003F13AD"/>
    <w:rsid w:val="003F1A8E"/>
    <w:rsid w:val="003F3C31"/>
    <w:rsid w:val="003F4023"/>
    <w:rsid w:val="003F4682"/>
    <w:rsid w:val="003F564D"/>
    <w:rsid w:val="003F5F1F"/>
    <w:rsid w:val="003F664C"/>
    <w:rsid w:val="003F6B6A"/>
    <w:rsid w:val="003F72C3"/>
    <w:rsid w:val="00401A45"/>
    <w:rsid w:val="00404D13"/>
    <w:rsid w:val="00405FEC"/>
    <w:rsid w:val="004068ED"/>
    <w:rsid w:val="004078A8"/>
    <w:rsid w:val="0041007A"/>
    <w:rsid w:val="00410721"/>
    <w:rsid w:val="00410D65"/>
    <w:rsid w:val="0041149A"/>
    <w:rsid w:val="00411863"/>
    <w:rsid w:val="00411F3F"/>
    <w:rsid w:val="00412299"/>
    <w:rsid w:val="004136E5"/>
    <w:rsid w:val="00414231"/>
    <w:rsid w:val="004145E5"/>
    <w:rsid w:val="00414EEF"/>
    <w:rsid w:val="0041620F"/>
    <w:rsid w:val="00416219"/>
    <w:rsid w:val="004169D2"/>
    <w:rsid w:val="00417681"/>
    <w:rsid w:val="00417AE2"/>
    <w:rsid w:val="0042019F"/>
    <w:rsid w:val="004210A5"/>
    <w:rsid w:val="004210C1"/>
    <w:rsid w:val="00421471"/>
    <w:rsid w:val="0042205E"/>
    <w:rsid w:val="004226F7"/>
    <w:rsid w:val="00422F0A"/>
    <w:rsid w:val="00424A94"/>
    <w:rsid w:val="00426285"/>
    <w:rsid w:val="004262A8"/>
    <w:rsid w:val="00426F4D"/>
    <w:rsid w:val="00427380"/>
    <w:rsid w:val="0043060F"/>
    <w:rsid w:val="00430874"/>
    <w:rsid w:val="00430B4D"/>
    <w:rsid w:val="00431641"/>
    <w:rsid w:val="00432FCD"/>
    <w:rsid w:val="0043331F"/>
    <w:rsid w:val="00433429"/>
    <w:rsid w:val="00433B38"/>
    <w:rsid w:val="00433D0F"/>
    <w:rsid w:val="0043447D"/>
    <w:rsid w:val="004369C3"/>
    <w:rsid w:val="00436CA5"/>
    <w:rsid w:val="0043750D"/>
    <w:rsid w:val="004401D0"/>
    <w:rsid w:val="00441CC4"/>
    <w:rsid w:val="004420E1"/>
    <w:rsid w:val="00442C7A"/>
    <w:rsid w:val="0044435D"/>
    <w:rsid w:val="004445A8"/>
    <w:rsid w:val="00445F43"/>
    <w:rsid w:val="004463F9"/>
    <w:rsid w:val="00450CB6"/>
    <w:rsid w:val="00451D0D"/>
    <w:rsid w:val="00451F72"/>
    <w:rsid w:val="00452BED"/>
    <w:rsid w:val="00452C73"/>
    <w:rsid w:val="004533A1"/>
    <w:rsid w:val="00453BAC"/>
    <w:rsid w:val="00453C37"/>
    <w:rsid w:val="00454064"/>
    <w:rsid w:val="00455017"/>
    <w:rsid w:val="004550C3"/>
    <w:rsid w:val="00455EA0"/>
    <w:rsid w:val="00456562"/>
    <w:rsid w:val="00460D40"/>
    <w:rsid w:val="00461EB2"/>
    <w:rsid w:val="00462D1C"/>
    <w:rsid w:val="004631DB"/>
    <w:rsid w:val="00463705"/>
    <w:rsid w:val="0046372A"/>
    <w:rsid w:val="00463829"/>
    <w:rsid w:val="00464726"/>
    <w:rsid w:val="00465438"/>
    <w:rsid w:val="004674D7"/>
    <w:rsid w:val="0046773E"/>
    <w:rsid w:val="004679C2"/>
    <w:rsid w:val="00467A65"/>
    <w:rsid w:val="00467F3D"/>
    <w:rsid w:val="00470A33"/>
    <w:rsid w:val="00472081"/>
    <w:rsid w:val="004729D3"/>
    <w:rsid w:val="0047443E"/>
    <w:rsid w:val="00475139"/>
    <w:rsid w:val="004768AE"/>
    <w:rsid w:val="00480348"/>
    <w:rsid w:val="0048143B"/>
    <w:rsid w:val="00481DBF"/>
    <w:rsid w:val="00484345"/>
    <w:rsid w:val="00485E14"/>
    <w:rsid w:val="00485E6C"/>
    <w:rsid w:val="00485F48"/>
    <w:rsid w:val="004869B3"/>
    <w:rsid w:val="00486A3C"/>
    <w:rsid w:val="0048702E"/>
    <w:rsid w:val="0048782C"/>
    <w:rsid w:val="00487B0C"/>
    <w:rsid w:val="00491F20"/>
    <w:rsid w:val="00492926"/>
    <w:rsid w:val="00493057"/>
    <w:rsid w:val="00493B80"/>
    <w:rsid w:val="0049475D"/>
    <w:rsid w:val="00495AC1"/>
    <w:rsid w:val="00495CA9"/>
    <w:rsid w:val="00495F88"/>
    <w:rsid w:val="00496A84"/>
    <w:rsid w:val="00497DA0"/>
    <w:rsid w:val="004A09CD"/>
    <w:rsid w:val="004A0A05"/>
    <w:rsid w:val="004A227B"/>
    <w:rsid w:val="004A2855"/>
    <w:rsid w:val="004A4A65"/>
    <w:rsid w:val="004A4AFC"/>
    <w:rsid w:val="004A4D37"/>
    <w:rsid w:val="004A52C3"/>
    <w:rsid w:val="004A57F2"/>
    <w:rsid w:val="004A5BEA"/>
    <w:rsid w:val="004A7453"/>
    <w:rsid w:val="004B0401"/>
    <w:rsid w:val="004B0516"/>
    <w:rsid w:val="004B08BD"/>
    <w:rsid w:val="004B0FDE"/>
    <w:rsid w:val="004B130E"/>
    <w:rsid w:val="004B148B"/>
    <w:rsid w:val="004B1E13"/>
    <w:rsid w:val="004B2B31"/>
    <w:rsid w:val="004B3FA6"/>
    <w:rsid w:val="004B523C"/>
    <w:rsid w:val="004B5F1D"/>
    <w:rsid w:val="004B648A"/>
    <w:rsid w:val="004B776B"/>
    <w:rsid w:val="004B7B84"/>
    <w:rsid w:val="004C18B6"/>
    <w:rsid w:val="004C3206"/>
    <w:rsid w:val="004C3AD4"/>
    <w:rsid w:val="004C3BCC"/>
    <w:rsid w:val="004C5774"/>
    <w:rsid w:val="004C6B68"/>
    <w:rsid w:val="004C6B6A"/>
    <w:rsid w:val="004C6CB5"/>
    <w:rsid w:val="004C6FCD"/>
    <w:rsid w:val="004C7EE8"/>
    <w:rsid w:val="004C7F1C"/>
    <w:rsid w:val="004D0681"/>
    <w:rsid w:val="004D121B"/>
    <w:rsid w:val="004D1400"/>
    <w:rsid w:val="004D1839"/>
    <w:rsid w:val="004D1C06"/>
    <w:rsid w:val="004D1CA5"/>
    <w:rsid w:val="004D2854"/>
    <w:rsid w:val="004D3163"/>
    <w:rsid w:val="004D4266"/>
    <w:rsid w:val="004D5595"/>
    <w:rsid w:val="004D58BD"/>
    <w:rsid w:val="004D5B73"/>
    <w:rsid w:val="004D5E6D"/>
    <w:rsid w:val="004D5EE3"/>
    <w:rsid w:val="004D6F04"/>
    <w:rsid w:val="004D70BD"/>
    <w:rsid w:val="004E14C8"/>
    <w:rsid w:val="004E17E1"/>
    <w:rsid w:val="004E2503"/>
    <w:rsid w:val="004E5941"/>
    <w:rsid w:val="004E63F0"/>
    <w:rsid w:val="004E695D"/>
    <w:rsid w:val="004E7147"/>
    <w:rsid w:val="004E7433"/>
    <w:rsid w:val="004F002C"/>
    <w:rsid w:val="004F0611"/>
    <w:rsid w:val="004F0628"/>
    <w:rsid w:val="004F095B"/>
    <w:rsid w:val="004F0FA9"/>
    <w:rsid w:val="004F13AF"/>
    <w:rsid w:val="004F1507"/>
    <w:rsid w:val="004F21CD"/>
    <w:rsid w:val="004F58FC"/>
    <w:rsid w:val="004F5A91"/>
    <w:rsid w:val="004F5CD0"/>
    <w:rsid w:val="004F765F"/>
    <w:rsid w:val="004F7EFE"/>
    <w:rsid w:val="00501359"/>
    <w:rsid w:val="00501523"/>
    <w:rsid w:val="00501641"/>
    <w:rsid w:val="0050379F"/>
    <w:rsid w:val="0050400A"/>
    <w:rsid w:val="00504C1D"/>
    <w:rsid w:val="005052E7"/>
    <w:rsid w:val="005054F2"/>
    <w:rsid w:val="0050755F"/>
    <w:rsid w:val="005078C1"/>
    <w:rsid w:val="00510223"/>
    <w:rsid w:val="00512397"/>
    <w:rsid w:val="00512E1B"/>
    <w:rsid w:val="00512E55"/>
    <w:rsid w:val="00512FD8"/>
    <w:rsid w:val="005132D6"/>
    <w:rsid w:val="00513729"/>
    <w:rsid w:val="00513E9A"/>
    <w:rsid w:val="005142E8"/>
    <w:rsid w:val="00514D5D"/>
    <w:rsid w:val="00515116"/>
    <w:rsid w:val="00516DFB"/>
    <w:rsid w:val="00517695"/>
    <w:rsid w:val="00520758"/>
    <w:rsid w:val="005207DF"/>
    <w:rsid w:val="00521150"/>
    <w:rsid w:val="005211C0"/>
    <w:rsid w:val="00521BF0"/>
    <w:rsid w:val="00522DF5"/>
    <w:rsid w:val="005247B7"/>
    <w:rsid w:val="005248EF"/>
    <w:rsid w:val="00524E03"/>
    <w:rsid w:val="00526027"/>
    <w:rsid w:val="005261CE"/>
    <w:rsid w:val="00527696"/>
    <w:rsid w:val="00527A39"/>
    <w:rsid w:val="0053098A"/>
    <w:rsid w:val="00531883"/>
    <w:rsid w:val="00532D69"/>
    <w:rsid w:val="00532DF2"/>
    <w:rsid w:val="005334AB"/>
    <w:rsid w:val="00533674"/>
    <w:rsid w:val="00534272"/>
    <w:rsid w:val="00534BAD"/>
    <w:rsid w:val="00534D7D"/>
    <w:rsid w:val="00535638"/>
    <w:rsid w:val="00536FFC"/>
    <w:rsid w:val="005372F1"/>
    <w:rsid w:val="00540E86"/>
    <w:rsid w:val="00541051"/>
    <w:rsid w:val="005413DE"/>
    <w:rsid w:val="00541A9A"/>
    <w:rsid w:val="00541D11"/>
    <w:rsid w:val="005436E0"/>
    <w:rsid w:val="0054455C"/>
    <w:rsid w:val="00544BE0"/>
    <w:rsid w:val="00545F97"/>
    <w:rsid w:val="00546A4B"/>
    <w:rsid w:val="00547F33"/>
    <w:rsid w:val="0055046C"/>
    <w:rsid w:val="0055108D"/>
    <w:rsid w:val="005519A3"/>
    <w:rsid w:val="00551C0E"/>
    <w:rsid w:val="00554885"/>
    <w:rsid w:val="005561B0"/>
    <w:rsid w:val="00557A0C"/>
    <w:rsid w:val="00560472"/>
    <w:rsid w:val="00560F0B"/>
    <w:rsid w:val="00560F48"/>
    <w:rsid w:val="00561469"/>
    <w:rsid w:val="00562D53"/>
    <w:rsid w:val="00563B9E"/>
    <w:rsid w:val="00563C0F"/>
    <w:rsid w:val="00564829"/>
    <w:rsid w:val="00566257"/>
    <w:rsid w:val="00566288"/>
    <w:rsid w:val="00566E42"/>
    <w:rsid w:val="0057069C"/>
    <w:rsid w:val="0057100A"/>
    <w:rsid w:val="005719D5"/>
    <w:rsid w:val="005725A5"/>
    <w:rsid w:val="00573912"/>
    <w:rsid w:val="00575680"/>
    <w:rsid w:val="00575DF8"/>
    <w:rsid w:val="005764A3"/>
    <w:rsid w:val="00577135"/>
    <w:rsid w:val="00577AC8"/>
    <w:rsid w:val="00581302"/>
    <w:rsid w:val="0058164F"/>
    <w:rsid w:val="00581EB5"/>
    <w:rsid w:val="00582258"/>
    <w:rsid w:val="00582ED3"/>
    <w:rsid w:val="00583373"/>
    <w:rsid w:val="00583563"/>
    <w:rsid w:val="005839C2"/>
    <w:rsid w:val="00583B6E"/>
    <w:rsid w:val="005844BD"/>
    <w:rsid w:val="00584D64"/>
    <w:rsid w:val="00585AAA"/>
    <w:rsid w:val="00586848"/>
    <w:rsid w:val="00587A8A"/>
    <w:rsid w:val="005910A6"/>
    <w:rsid w:val="00592209"/>
    <w:rsid w:val="005926B6"/>
    <w:rsid w:val="00592965"/>
    <w:rsid w:val="00592A07"/>
    <w:rsid w:val="0059376E"/>
    <w:rsid w:val="005946C6"/>
    <w:rsid w:val="00594916"/>
    <w:rsid w:val="00594EE8"/>
    <w:rsid w:val="005953CB"/>
    <w:rsid w:val="00595D7B"/>
    <w:rsid w:val="00595E7F"/>
    <w:rsid w:val="00597B39"/>
    <w:rsid w:val="00597BB1"/>
    <w:rsid w:val="005A04A5"/>
    <w:rsid w:val="005A1BB7"/>
    <w:rsid w:val="005A2563"/>
    <w:rsid w:val="005A2F4A"/>
    <w:rsid w:val="005A418E"/>
    <w:rsid w:val="005A440B"/>
    <w:rsid w:val="005A5AB0"/>
    <w:rsid w:val="005A5B6E"/>
    <w:rsid w:val="005A683B"/>
    <w:rsid w:val="005B016D"/>
    <w:rsid w:val="005B0713"/>
    <w:rsid w:val="005B1884"/>
    <w:rsid w:val="005B21D4"/>
    <w:rsid w:val="005B2922"/>
    <w:rsid w:val="005B2C31"/>
    <w:rsid w:val="005B306C"/>
    <w:rsid w:val="005B4793"/>
    <w:rsid w:val="005B4D23"/>
    <w:rsid w:val="005B50A1"/>
    <w:rsid w:val="005B5CAE"/>
    <w:rsid w:val="005B6069"/>
    <w:rsid w:val="005B6739"/>
    <w:rsid w:val="005B6D5A"/>
    <w:rsid w:val="005C22A6"/>
    <w:rsid w:val="005C43F2"/>
    <w:rsid w:val="005C5F8D"/>
    <w:rsid w:val="005C683C"/>
    <w:rsid w:val="005C7141"/>
    <w:rsid w:val="005C743E"/>
    <w:rsid w:val="005C7DD8"/>
    <w:rsid w:val="005C7DF7"/>
    <w:rsid w:val="005C7F62"/>
    <w:rsid w:val="005D2161"/>
    <w:rsid w:val="005D26CC"/>
    <w:rsid w:val="005D26EB"/>
    <w:rsid w:val="005D42F3"/>
    <w:rsid w:val="005D487F"/>
    <w:rsid w:val="005D4E3C"/>
    <w:rsid w:val="005D50B3"/>
    <w:rsid w:val="005D5647"/>
    <w:rsid w:val="005D5C46"/>
    <w:rsid w:val="005D6100"/>
    <w:rsid w:val="005D6F06"/>
    <w:rsid w:val="005D7163"/>
    <w:rsid w:val="005D7978"/>
    <w:rsid w:val="005E0744"/>
    <w:rsid w:val="005E2511"/>
    <w:rsid w:val="005E2E3F"/>
    <w:rsid w:val="005E317B"/>
    <w:rsid w:val="005E672D"/>
    <w:rsid w:val="005E6778"/>
    <w:rsid w:val="005E72F3"/>
    <w:rsid w:val="005F0384"/>
    <w:rsid w:val="005F1CBA"/>
    <w:rsid w:val="005F28AE"/>
    <w:rsid w:val="005F38E7"/>
    <w:rsid w:val="005F4022"/>
    <w:rsid w:val="005F5C1D"/>
    <w:rsid w:val="005F6A87"/>
    <w:rsid w:val="005F6E74"/>
    <w:rsid w:val="005F7024"/>
    <w:rsid w:val="006003BD"/>
    <w:rsid w:val="00600EBD"/>
    <w:rsid w:val="00601240"/>
    <w:rsid w:val="00601A2C"/>
    <w:rsid w:val="00602F4A"/>
    <w:rsid w:val="00603D93"/>
    <w:rsid w:val="0060486C"/>
    <w:rsid w:val="006049C8"/>
    <w:rsid w:val="00605025"/>
    <w:rsid w:val="0060671F"/>
    <w:rsid w:val="00606D4E"/>
    <w:rsid w:val="006074D0"/>
    <w:rsid w:val="00607F96"/>
    <w:rsid w:val="00610976"/>
    <w:rsid w:val="00610C5B"/>
    <w:rsid w:val="00611964"/>
    <w:rsid w:val="00611CF2"/>
    <w:rsid w:val="00612C96"/>
    <w:rsid w:val="00613112"/>
    <w:rsid w:val="00615519"/>
    <w:rsid w:val="006159F3"/>
    <w:rsid w:val="00615FC6"/>
    <w:rsid w:val="0061691C"/>
    <w:rsid w:val="0061705C"/>
    <w:rsid w:val="0061785C"/>
    <w:rsid w:val="00622A8C"/>
    <w:rsid w:val="00622FAF"/>
    <w:rsid w:val="00623446"/>
    <w:rsid w:val="00623693"/>
    <w:rsid w:val="00631029"/>
    <w:rsid w:val="00631A41"/>
    <w:rsid w:val="00633681"/>
    <w:rsid w:val="00633715"/>
    <w:rsid w:val="00633F71"/>
    <w:rsid w:val="00634592"/>
    <w:rsid w:val="00634B8C"/>
    <w:rsid w:val="00635CAB"/>
    <w:rsid w:val="006364C0"/>
    <w:rsid w:val="00636757"/>
    <w:rsid w:val="00637A1D"/>
    <w:rsid w:val="00641918"/>
    <w:rsid w:val="00641E4E"/>
    <w:rsid w:val="0064332F"/>
    <w:rsid w:val="0064354A"/>
    <w:rsid w:val="0064600A"/>
    <w:rsid w:val="00646722"/>
    <w:rsid w:val="0064676D"/>
    <w:rsid w:val="00646E40"/>
    <w:rsid w:val="0064792D"/>
    <w:rsid w:val="00650AC9"/>
    <w:rsid w:val="00650BE2"/>
    <w:rsid w:val="0065219B"/>
    <w:rsid w:val="00654BB8"/>
    <w:rsid w:val="00656C9B"/>
    <w:rsid w:val="00661438"/>
    <w:rsid w:val="00661E41"/>
    <w:rsid w:val="006625B3"/>
    <w:rsid w:val="006630E9"/>
    <w:rsid w:val="006634C4"/>
    <w:rsid w:val="006648FE"/>
    <w:rsid w:val="00665668"/>
    <w:rsid w:val="00665698"/>
    <w:rsid w:val="006660B2"/>
    <w:rsid w:val="00667005"/>
    <w:rsid w:val="00667E2B"/>
    <w:rsid w:val="006701E1"/>
    <w:rsid w:val="00670290"/>
    <w:rsid w:val="006733D6"/>
    <w:rsid w:val="00674C28"/>
    <w:rsid w:val="006755D6"/>
    <w:rsid w:val="0067596A"/>
    <w:rsid w:val="00675AA2"/>
    <w:rsid w:val="00675BE2"/>
    <w:rsid w:val="00676AC2"/>
    <w:rsid w:val="0067758B"/>
    <w:rsid w:val="00677F92"/>
    <w:rsid w:val="0068159B"/>
    <w:rsid w:val="00681E31"/>
    <w:rsid w:val="00681E94"/>
    <w:rsid w:val="00682298"/>
    <w:rsid w:val="00683696"/>
    <w:rsid w:val="00683701"/>
    <w:rsid w:val="006840F7"/>
    <w:rsid w:val="00685619"/>
    <w:rsid w:val="0068584B"/>
    <w:rsid w:val="00686CCA"/>
    <w:rsid w:val="00690D31"/>
    <w:rsid w:val="00690E68"/>
    <w:rsid w:val="00691072"/>
    <w:rsid w:val="006914A2"/>
    <w:rsid w:val="00692529"/>
    <w:rsid w:val="00692B62"/>
    <w:rsid w:val="00693303"/>
    <w:rsid w:val="006944EF"/>
    <w:rsid w:val="00695935"/>
    <w:rsid w:val="00695C11"/>
    <w:rsid w:val="00695F6C"/>
    <w:rsid w:val="00696165"/>
    <w:rsid w:val="00696561"/>
    <w:rsid w:val="00697AB9"/>
    <w:rsid w:val="006A0D76"/>
    <w:rsid w:val="006A0F10"/>
    <w:rsid w:val="006A138C"/>
    <w:rsid w:val="006A197F"/>
    <w:rsid w:val="006A1A10"/>
    <w:rsid w:val="006A2737"/>
    <w:rsid w:val="006A2E03"/>
    <w:rsid w:val="006A2F3D"/>
    <w:rsid w:val="006A344F"/>
    <w:rsid w:val="006A3B23"/>
    <w:rsid w:val="006A4CF9"/>
    <w:rsid w:val="006A56CF"/>
    <w:rsid w:val="006A6254"/>
    <w:rsid w:val="006A640F"/>
    <w:rsid w:val="006A6626"/>
    <w:rsid w:val="006A6C80"/>
    <w:rsid w:val="006A6F81"/>
    <w:rsid w:val="006A74B2"/>
    <w:rsid w:val="006A751E"/>
    <w:rsid w:val="006A793C"/>
    <w:rsid w:val="006B29FB"/>
    <w:rsid w:val="006B3C59"/>
    <w:rsid w:val="006B414D"/>
    <w:rsid w:val="006B4CA4"/>
    <w:rsid w:val="006B52F6"/>
    <w:rsid w:val="006B66CD"/>
    <w:rsid w:val="006B6BAD"/>
    <w:rsid w:val="006B6BF7"/>
    <w:rsid w:val="006B6E2C"/>
    <w:rsid w:val="006B7353"/>
    <w:rsid w:val="006B7AC2"/>
    <w:rsid w:val="006C4717"/>
    <w:rsid w:val="006C4BEF"/>
    <w:rsid w:val="006C701C"/>
    <w:rsid w:val="006C7CFC"/>
    <w:rsid w:val="006D1793"/>
    <w:rsid w:val="006D1F70"/>
    <w:rsid w:val="006D26EA"/>
    <w:rsid w:val="006D4CA8"/>
    <w:rsid w:val="006D57A9"/>
    <w:rsid w:val="006D6330"/>
    <w:rsid w:val="006E04D0"/>
    <w:rsid w:val="006E1156"/>
    <w:rsid w:val="006E13BB"/>
    <w:rsid w:val="006E15E6"/>
    <w:rsid w:val="006E1844"/>
    <w:rsid w:val="006E3DFF"/>
    <w:rsid w:val="006E47BB"/>
    <w:rsid w:val="006E63E3"/>
    <w:rsid w:val="006E6480"/>
    <w:rsid w:val="006E6B26"/>
    <w:rsid w:val="006E6D6C"/>
    <w:rsid w:val="006E7075"/>
    <w:rsid w:val="006E79C0"/>
    <w:rsid w:val="006F2ACD"/>
    <w:rsid w:val="006F4145"/>
    <w:rsid w:val="006F455C"/>
    <w:rsid w:val="006F501D"/>
    <w:rsid w:val="006F5382"/>
    <w:rsid w:val="006F5583"/>
    <w:rsid w:val="006F58FA"/>
    <w:rsid w:val="006F5C75"/>
    <w:rsid w:val="006F6A03"/>
    <w:rsid w:val="00703D16"/>
    <w:rsid w:val="007051CD"/>
    <w:rsid w:val="007059CA"/>
    <w:rsid w:val="00707962"/>
    <w:rsid w:val="00710D72"/>
    <w:rsid w:val="00712741"/>
    <w:rsid w:val="00712BEE"/>
    <w:rsid w:val="007138DB"/>
    <w:rsid w:val="00714270"/>
    <w:rsid w:val="0071663B"/>
    <w:rsid w:val="007167B0"/>
    <w:rsid w:val="007202BC"/>
    <w:rsid w:val="0072071C"/>
    <w:rsid w:val="0072075E"/>
    <w:rsid w:val="007212F0"/>
    <w:rsid w:val="0072189A"/>
    <w:rsid w:val="00721E1D"/>
    <w:rsid w:val="007225B5"/>
    <w:rsid w:val="00722CCC"/>
    <w:rsid w:val="007238DC"/>
    <w:rsid w:val="00723B75"/>
    <w:rsid w:val="007243F1"/>
    <w:rsid w:val="007275C2"/>
    <w:rsid w:val="007276B6"/>
    <w:rsid w:val="0072779C"/>
    <w:rsid w:val="007277C9"/>
    <w:rsid w:val="00727DB1"/>
    <w:rsid w:val="00727F9B"/>
    <w:rsid w:val="007308C7"/>
    <w:rsid w:val="0073175F"/>
    <w:rsid w:val="007341F9"/>
    <w:rsid w:val="007355F0"/>
    <w:rsid w:val="00737105"/>
    <w:rsid w:val="0073772A"/>
    <w:rsid w:val="00740B08"/>
    <w:rsid w:val="00740C59"/>
    <w:rsid w:val="00740E2E"/>
    <w:rsid w:val="00741B23"/>
    <w:rsid w:val="00742038"/>
    <w:rsid w:val="00745F7B"/>
    <w:rsid w:val="0074622C"/>
    <w:rsid w:val="00747003"/>
    <w:rsid w:val="00747D03"/>
    <w:rsid w:val="00747FCF"/>
    <w:rsid w:val="00750479"/>
    <w:rsid w:val="00750AD7"/>
    <w:rsid w:val="00750B95"/>
    <w:rsid w:val="0075168D"/>
    <w:rsid w:val="007519CE"/>
    <w:rsid w:val="00751D43"/>
    <w:rsid w:val="0075469B"/>
    <w:rsid w:val="007555DB"/>
    <w:rsid w:val="007564DB"/>
    <w:rsid w:val="00757A68"/>
    <w:rsid w:val="00757CEE"/>
    <w:rsid w:val="0076073C"/>
    <w:rsid w:val="0076113B"/>
    <w:rsid w:val="00761264"/>
    <w:rsid w:val="007616C6"/>
    <w:rsid w:val="00761E09"/>
    <w:rsid w:val="0076335C"/>
    <w:rsid w:val="00763EAB"/>
    <w:rsid w:val="007640EE"/>
    <w:rsid w:val="00764409"/>
    <w:rsid w:val="007645F6"/>
    <w:rsid w:val="00766B05"/>
    <w:rsid w:val="0076702D"/>
    <w:rsid w:val="007675F5"/>
    <w:rsid w:val="00770878"/>
    <w:rsid w:val="007712B5"/>
    <w:rsid w:val="00771E87"/>
    <w:rsid w:val="00771FAA"/>
    <w:rsid w:val="00772141"/>
    <w:rsid w:val="00772E98"/>
    <w:rsid w:val="00772FC4"/>
    <w:rsid w:val="00773A2E"/>
    <w:rsid w:val="00774219"/>
    <w:rsid w:val="007777D2"/>
    <w:rsid w:val="0078106D"/>
    <w:rsid w:val="00781207"/>
    <w:rsid w:val="007817AF"/>
    <w:rsid w:val="0078249C"/>
    <w:rsid w:val="0078320B"/>
    <w:rsid w:val="00783339"/>
    <w:rsid w:val="00783954"/>
    <w:rsid w:val="00784A9D"/>
    <w:rsid w:val="00785226"/>
    <w:rsid w:val="00785C4E"/>
    <w:rsid w:val="00785DC4"/>
    <w:rsid w:val="00785DCF"/>
    <w:rsid w:val="00785EC2"/>
    <w:rsid w:val="00786038"/>
    <w:rsid w:val="00786572"/>
    <w:rsid w:val="0078683C"/>
    <w:rsid w:val="00786939"/>
    <w:rsid w:val="00786FDF"/>
    <w:rsid w:val="00787109"/>
    <w:rsid w:val="00787B09"/>
    <w:rsid w:val="00790451"/>
    <w:rsid w:val="00790CFF"/>
    <w:rsid w:val="007929F1"/>
    <w:rsid w:val="007972F7"/>
    <w:rsid w:val="007A0FFA"/>
    <w:rsid w:val="007A1019"/>
    <w:rsid w:val="007A2870"/>
    <w:rsid w:val="007A2FC5"/>
    <w:rsid w:val="007A33C0"/>
    <w:rsid w:val="007A5C0C"/>
    <w:rsid w:val="007A763E"/>
    <w:rsid w:val="007B0492"/>
    <w:rsid w:val="007B136D"/>
    <w:rsid w:val="007B13E7"/>
    <w:rsid w:val="007B310E"/>
    <w:rsid w:val="007B3943"/>
    <w:rsid w:val="007B3A76"/>
    <w:rsid w:val="007B48F8"/>
    <w:rsid w:val="007B506B"/>
    <w:rsid w:val="007C0A35"/>
    <w:rsid w:val="007C1C12"/>
    <w:rsid w:val="007C1DE5"/>
    <w:rsid w:val="007C3452"/>
    <w:rsid w:val="007C34BC"/>
    <w:rsid w:val="007C3DF2"/>
    <w:rsid w:val="007C6A09"/>
    <w:rsid w:val="007C6BAF"/>
    <w:rsid w:val="007C6F90"/>
    <w:rsid w:val="007C7369"/>
    <w:rsid w:val="007D1134"/>
    <w:rsid w:val="007D1251"/>
    <w:rsid w:val="007D1576"/>
    <w:rsid w:val="007D163B"/>
    <w:rsid w:val="007D1DBB"/>
    <w:rsid w:val="007D2A93"/>
    <w:rsid w:val="007D3096"/>
    <w:rsid w:val="007D485B"/>
    <w:rsid w:val="007D53FE"/>
    <w:rsid w:val="007D5481"/>
    <w:rsid w:val="007D5898"/>
    <w:rsid w:val="007D79A6"/>
    <w:rsid w:val="007E0D4F"/>
    <w:rsid w:val="007E3A7C"/>
    <w:rsid w:val="007E443B"/>
    <w:rsid w:val="007E5778"/>
    <w:rsid w:val="007E5BF3"/>
    <w:rsid w:val="007E66CC"/>
    <w:rsid w:val="007E7C06"/>
    <w:rsid w:val="007F1676"/>
    <w:rsid w:val="007F27CA"/>
    <w:rsid w:val="007F398E"/>
    <w:rsid w:val="007F4692"/>
    <w:rsid w:val="007F57FF"/>
    <w:rsid w:val="007F5886"/>
    <w:rsid w:val="007F592F"/>
    <w:rsid w:val="007F6E70"/>
    <w:rsid w:val="007F6EAA"/>
    <w:rsid w:val="007F742D"/>
    <w:rsid w:val="008006E4"/>
    <w:rsid w:val="00800B40"/>
    <w:rsid w:val="00800C7B"/>
    <w:rsid w:val="0080145C"/>
    <w:rsid w:val="008014B1"/>
    <w:rsid w:val="008028DC"/>
    <w:rsid w:val="0080428C"/>
    <w:rsid w:val="0080691C"/>
    <w:rsid w:val="00806F3A"/>
    <w:rsid w:val="008072F4"/>
    <w:rsid w:val="00807821"/>
    <w:rsid w:val="0081076D"/>
    <w:rsid w:val="00811F7B"/>
    <w:rsid w:val="008120CE"/>
    <w:rsid w:val="008154A1"/>
    <w:rsid w:val="00816386"/>
    <w:rsid w:val="00817B29"/>
    <w:rsid w:val="00817EB1"/>
    <w:rsid w:val="00824C8D"/>
    <w:rsid w:val="00825D4A"/>
    <w:rsid w:val="00826D1C"/>
    <w:rsid w:val="00826D8A"/>
    <w:rsid w:val="008270B2"/>
    <w:rsid w:val="00827463"/>
    <w:rsid w:val="00827B57"/>
    <w:rsid w:val="00830C0E"/>
    <w:rsid w:val="008337A6"/>
    <w:rsid w:val="0083405B"/>
    <w:rsid w:val="00834A39"/>
    <w:rsid w:val="00834FC8"/>
    <w:rsid w:val="00836CB7"/>
    <w:rsid w:val="00837452"/>
    <w:rsid w:val="0084024B"/>
    <w:rsid w:val="008407BD"/>
    <w:rsid w:val="0084235F"/>
    <w:rsid w:val="00843DF9"/>
    <w:rsid w:val="00844684"/>
    <w:rsid w:val="00844A20"/>
    <w:rsid w:val="00844D5C"/>
    <w:rsid w:val="00846366"/>
    <w:rsid w:val="00847A5D"/>
    <w:rsid w:val="0085150D"/>
    <w:rsid w:val="0085174A"/>
    <w:rsid w:val="00852640"/>
    <w:rsid w:val="0085388F"/>
    <w:rsid w:val="00854317"/>
    <w:rsid w:val="00854F6A"/>
    <w:rsid w:val="008553B1"/>
    <w:rsid w:val="0085545C"/>
    <w:rsid w:val="00856EE0"/>
    <w:rsid w:val="00860194"/>
    <w:rsid w:val="00861552"/>
    <w:rsid w:val="00862014"/>
    <w:rsid w:val="00863D3F"/>
    <w:rsid w:val="00864739"/>
    <w:rsid w:val="00864A11"/>
    <w:rsid w:val="00865F2B"/>
    <w:rsid w:val="00866DB5"/>
    <w:rsid w:val="00871DDE"/>
    <w:rsid w:val="00873CAD"/>
    <w:rsid w:val="00874BF7"/>
    <w:rsid w:val="00875431"/>
    <w:rsid w:val="00875FBE"/>
    <w:rsid w:val="00876926"/>
    <w:rsid w:val="00876D06"/>
    <w:rsid w:val="00877F43"/>
    <w:rsid w:val="00881BCF"/>
    <w:rsid w:val="008824CF"/>
    <w:rsid w:val="00885388"/>
    <w:rsid w:val="00886E21"/>
    <w:rsid w:val="00886EFE"/>
    <w:rsid w:val="008925F1"/>
    <w:rsid w:val="00896189"/>
    <w:rsid w:val="00897A83"/>
    <w:rsid w:val="00897A92"/>
    <w:rsid w:val="008A0457"/>
    <w:rsid w:val="008A074D"/>
    <w:rsid w:val="008A0C62"/>
    <w:rsid w:val="008A319A"/>
    <w:rsid w:val="008A352A"/>
    <w:rsid w:val="008A3DE7"/>
    <w:rsid w:val="008A3FD2"/>
    <w:rsid w:val="008A6DE5"/>
    <w:rsid w:val="008A6FF3"/>
    <w:rsid w:val="008A77CD"/>
    <w:rsid w:val="008B1500"/>
    <w:rsid w:val="008B1A1F"/>
    <w:rsid w:val="008B2925"/>
    <w:rsid w:val="008B2964"/>
    <w:rsid w:val="008B2D08"/>
    <w:rsid w:val="008B36D4"/>
    <w:rsid w:val="008B4F26"/>
    <w:rsid w:val="008B5D80"/>
    <w:rsid w:val="008B63AB"/>
    <w:rsid w:val="008B641E"/>
    <w:rsid w:val="008B67E6"/>
    <w:rsid w:val="008B702F"/>
    <w:rsid w:val="008B7F14"/>
    <w:rsid w:val="008C1339"/>
    <w:rsid w:val="008C1F34"/>
    <w:rsid w:val="008C27DA"/>
    <w:rsid w:val="008C639F"/>
    <w:rsid w:val="008C651C"/>
    <w:rsid w:val="008C7515"/>
    <w:rsid w:val="008C7B92"/>
    <w:rsid w:val="008C7E87"/>
    <w:rsid w:val="008D0823"/>
    <w:rsid w:val="008D36CB"/>
    <w:rsid w:val="008D5829"/>
    <w:rsid w:val="008D5F06"/>
    <w:rsid w:val="008D60F4"/>
    <w:rsid w:val="008D7930"/>
    <w:rsid w:val="008E171D"/>
    <w:rsid w:val="008E1D9B"/>
    <w:rsid w:val="008E2382"/>
    <w:rsid w:val="008E2D45"/>
    <w:rsid w:val="008E40BD"/>
    <w:rsid w:val="008E56DF"/>
    <w:rsid w:val="008E5EA6"/>
    <w:rsid w:val="008E6DFC"/>
    <w:rsid w:val="008E77E0"/>
    <w:rsid w:val="008E7AF8"/>
    <w:rsid w:val="008F0602"/>
    <w:rsid w:val="008F0D24"/>
    <w:rsid w:val="008F104B"/>
    <w:rsid w:val="008F2BD2"/>
    <w:rsid w:val="008F3AEC"/>
    <w:rsid w:val="008F47D5"/>
    <w:rsid w:val="008F6875"/>
    <w:rsid w:val="008F7805"/>
    <w:rsid w:val="008F7ABD"/>
    <w:rsid w:val="0090038E"/>
    <w:rsid w:val="00900715"/>
    <w:rsid w:val="00900877"/>
    <w:rsid w:val="009008FE"/>
    <w:rsid w:val="00900BB2"/>
    <w:rsid w:val="009023C3"/>
    <w:rsid w:val="00902566"/>
    <w:rsid w:val="00904A17"/>
    <w:rsid w:val="00905A1F"/>
    <w:rsid w:val="00907383"/>
    <w:rsid w:val="00907E1D"/>
    <w:rsid w:val="00911815"/>
    <w:rsid w:val="00911EAC"/>
    <w:rsid w:val="00912EF4"/>
    <w:rsid w:val="00912F17"/>
    <w:rsid w:val="00914B09"/>
    <w:rsid w:val="00917426"/>
    <w:rsid w:val="009174C7"/>
    <w:rsid w:val="0091787B"/>
    <w:rsid w:val="009201B1"/>
    <w:rsid w:val="00921777"/>
    <w:rsid w:val="00921A5B"/>
    <w:rsid w:val="00922DAE"/>
    <w:rsid w:val="00924CA4"/>
    <w:rsid w:val="00926104"/>
    <w:rsid w:val="009268F0"/>
    <w:rsid w:val="00927083"/>
    <w:rsid w:val="00930853"/>
    <w:rsid w:val="0093198C"/>
    <w:rsid w:val="0093204A"/>
    <w:rsid w:val="00933AB9"/>
    <w:rsid w:val="009347A4"/>
    <w:rsid w:val="00934CE0"/>
    <w:rsid w:val="00934F6D"/>
    <w:rsid w:val="009350BF"/>
    <w:rsid w:val="00935A17"/>
    <w:rsid w:val="00935A1A"/>
    <w:rsid w:val="00936316"/>
    <w:rsid w:val="00936CEE"/>
    <w:rsid w:val="009371B1"/>
    <w:rsid w:val="009372F6"/>
    <w:rsid w:val="0094044D"/>
    <w:rsid w:val="009416DA"/>
    <w:rsid w:val="00944685"/>
    <w:rsid w:val="00944AF0"/>
    <w:rsid w:val="00944BED"/>
    <w:rsid w:val="00944E93"/>
    <w:rsid w:val="00946694"/>
    <w:rsid w:val="00947023"/>
    <w:rsid w:val="0094781F"/>
    <w:rsid w:val="0095076E"/>
    <w:rsid w:val="0095189B"/>
    <w:rsid w:val="00953117"/>
    <w:rsid w:val="00954FB5"/>
    <w:rsid w:val="009557AB"/>
    <w:rsid w:val="009560AC"/>
    <w:rsid w:val="00957AD2"/>
    <w:rsid w:val="00962A52"/>
    <w:rsid w:val="009634BE"/>
    <w:rsid w:val="00964900"/>
    <w:rsid w:val="00965BE6"/>
    <w:rsid w:val="00966C43"/>
    <w:rsid w:val="00971CAA"/>
    <w:rsid w:val="00972462"/>
    <w:rsid w:val="009728F9"/>
    <w:rsid w:val="00973DE1"/>
    <w:rsid w:val="00973F58"/>
    <w:rsid w:val="00974D57"/>
    <w:rsid w:val="009751CE"/>
    <w:rsid w:val="0097697A"/>
    <w:rsid w:val="00976FB2"/>
    <w:rsid w:val="00977967"/>
    <w:rsid w:val="00977980"/>
    <w:rsid w:val="00977D97"/>
    <w:rsid w:val="00982873"/>
    <w:rsid w:val="00983115"/>
    <w:rsid w:val="00984AFF"/>
    <w:rsid w:val="00985198"/>
    <w:rsid w:val="00985E3F"/>
    <w:rsid w:val="00986393"/>
    <w:rsid w:val="0098642D"/>
    <w:rsid w:val="009865AA"/>
    <w:rsid w:val="00986FE4"/>
    <w:rsid w:val="00987F1C"/>
    <w:rsid w:val="009903F2"/>
    <w:rsid w:val="009907FE"/>
    <w:rsid w:val="009912CB"/>
    <w:rsid w:val="0099132F"/>
    <w:rsid w:val="00991B32"/>
    <w:rsid w:val="00991C60"/>
    <w:rsid w:val="00991EE0"/>
    <w:rsid w:val="009920BE"/>
    <w:rsid w:val="0099346E"/>
    <w:rsid w:val="00993CD8"/>
    <w:rsid w:val="00994E60"/>
    <w:rsid w:val="00994FD2"/>
    <w:rsid w:val="009953F6"/>
    <w:rsid w:val="00995EE7"/>
    <w:rsid w:val="00996265"/>
    <w:rsid w:val="009962AC"/>
    <w:rsid w:val="00997154"/>
    <w:rsid w:val="009A024D"/>
    <w:rsid w:val="009A1300"/>
    <w:rsid w:val="009A1398"/>
    <w:rsid w:val="009A253C"/>
    <w:rsid w:val="009A2A3E"/>
    <w:rsid w:val="009A39BC"/>
    <w:rsid w:val="009A408E"/>
    <w:rsid w:val="009A4B3B"/>
    <w:rsid w:val="009A4FAD"/>
    <w:rsid w:val="009A4FD4"/>
    <w:rsid w:val="009A52E8"/>
    <w:rsid w:val="009A5476"/>
    <w:rsid w:val="009A7BD2"/>
    <w:rsid w:val="009A7E3B"/>
    <w:rsid w:val="009B4343"/>
    <w:rsid w:val="009B4EF2"/>
    <w:rsid w:val="009B5BCE"/>
    <w:rsid w:val="009B67AA"/>
    <w:rsid w:val="009B7030"/>
    <w:rsid w:val="009B79FE"/>
    <w:rsid w:val="009C1501"/>
    <w:rsid w:val="009C1717"/>
    <w:rsid w:val="009C1D63"/>
    <w:rsid w:val="009C2107"/>
    <w:rsid w:val="009C39D5"/>
    <w:rsid w:val="009C5414"/>
    <w:rsid w:val="009C737D"/>
    <w:rsid w:val="009C767A"/>
    <w:rsid w:val="009C7BB9"/>
    <w:rsid w:val="009D04CD"/>
    <w:rsid w:val="009D07AA"/>
    <w:rsid w:val="009D14D9"/>
    <w:rsid w:val="009D4376"/>
    <w:rsid w:val="009D48FE"/>
    <w:rsid w:val="009D4947"/>
    <w:rsid w:val="009D56E7"/>
    <w:rsid w:val="009D591E"/>
    <w:rsid w:val="009D6C62"/>
    <w:rsid w:val="009D743B"/>
    <w:rsid w:val="009E05F5"/>
    <w:rsid w:val="009E062E"/>
    <w:rsid w:val="009E0A1A"/>
    <w:rsid w:val="009E0F95"/>
    <w:rsid w:val="009E1BDA"/>
    <w:rsid w:val="009E2588"/>
    <w:rsid w:val="009E2710"/>
    <w:rsid w:val="009E2D1E"/>
    <w:rsid w:val="009E3E4A"/>
    <w:rsid w:val="009E5EEC"/>
    <w:rsid w:val="009E6340"/>
    <w:rsid w:val="009E6D8A"/>
    <w:rsid w:val="009F0C3D"/>
    <w:rsid w:val="009F1673"/>
    <w:rsid w:val="009F1897"/>
    <w:rsid w:val="009F3A3E"/>
    <w:rsid w:val="009F4941"/>
    <w:rsid w:val="009F53F2"/>
    <w:rsid w:val="009F6089"/>
    <w:rsid w:val="009F63E7"/>
    <w:rsid w:val="009F65AB"/>
    <w:rsid w:val="009F69A1"/>
    <w:rsid w:val="009F7FA6"/>
    <w:rsid w:val="00A02125"/>
    <w:rsid w:val="00A024DC"/>
    <w:rsid w:val="00A02585"/>
    <w:rsid w:val="00A0258E"/>
    <w:rsid w:val="00A044B0"/>
    <w:rsid w:val="00A05091"/>
    <w:rsid w:val="00A063EF"/>
    <w:rsid w:val="00A06788"/>
    <w:rsid w:val="00A067BA"/>
    <w:rsid w:val="00A0682B"/>
    <w:rsid w:val="00A06CEB"/>
    <w:rsid w:val="00A06F45"/>
    <w:rsid w:val="00A073C8"/>
    <w:rsid w:val="00A07534"/>
    <w:rsid w:val="00A07969"/>
    <w:rsid w:val="00A10159"/>
    <w:rsid w:val="00A1023E"/>
    <w:rsid w:val="00A10357"/>
    <w:rsid w:val="00A10599"/>
    <w:rsid w:val="00A108F3"/>
    <w:rsid w:val="00A109CB"/>
    <w:rsid w:val="00A11479"/>
    <w:rsid w:val="00A116A4"/>
    <w:rsid w:val="00A11A76"/>
    <w:rsid w:val="00A13E16"/>
    <w:rsid w:val="00A1525B"/>
    <w:rsid w:val="00A15603"/>
    <w:rsid w:val="00A159B7"/>
    <w:rsid w:val="00A16337"/>
    <w:rsid w:val="00A16424"/>
    <w:rsid w:val="00A17B26"/>
    <w:rsid w:val="00A20BE2"/>
    <w:rsid w:val="00A2122B"/>
    <w:rsid w:val="00A2222C"/>
    <w:rsid w:val="00A23106"/>
    <w:rsid w:val="00A24010"/>
    <w:rsid w:val="00A24A4F"/>
    <w:rsid w:val="00A2504B"/>
    <w:rsid w:val="00A25450"/>
    <w:rsid w:val="00A2565F"/>
    <w:rsid w:val="00A259E1"/>
    <w:rsid w:val="00A271E7"/>
    <w:rsid w:val="00A27977"/>
    <w:rsid w:val="00A27EEC"/>
    <w:rsid w:val="00A30153"/>
    <w:rsid w:val="00A31306"/>
    <w:rsid w:val="00A33315"/>
    <w:rsid w:val="00A335D2"/>
    <w:rsid w:val="00A3371D"/>
    <w:rsid w:val="00A33D0E"/>
    <w:rsid w:val="00A33EFD"/>
    <w:rsid w:val="00A34C0C"/>
    <w:rsid w:val="00A35F4E"/>
    <w:rsid w:val="00A36230"/>
    <w:rsid w:val="00A368C5"/>
    <w:rsid w:val="00A37A56"/>
    <w:rsid w:val="00A40FDF"/>
    <w:rsid w:val="00A41867"/>
    <w:rsid w:val="00A425C6"/>
    <w:rsid w:val="00A454D1"/>
    <w:rsid w:val="00A45671"/>
    <w:rsid w:val="00A46A35"/>
    <w:rsid w:val="00A46C61"/>
    <w:rsid w:val="00A47DAA"/>
    <w:rsid w:val="00A47DB2"/>
    <w:rsid w:val="00A47FE0"/>
    <w:rsid w:val="00A5053C"/>
    <w:rsid w:val="00A50A8F"/>
    <w:rsid w:val="00A512BF"/>
    <w:rsid w:val="00A51378"/>
    <w:rsid w:val="00A51A3D"/>
    <w:rsid w:val="00A524F4"/>
    <w:rsid w:val="00A52A2C"/>
    <w:rsid w:val="00A5358B"/>
    <w:rsid w:val="00A53CC8"/>
    <w:rsid w:val="00A53D8B"/>
    <w:rsid w:val="00A54081"/>
    <w:rsid w:val="00A54AD7"/>
    <w:rsid w:val="00A5530E"/>
    <w:rsid w:val="00A556E0"/>
    <w:rsid w:val="00A5599D"/>
    <w:rsid w:val="00A5731D"/>
    <w:rsid w:val="00A60C5F"/>
    <w:rsid w:val="00A62277"/>
    <w:rsid w:val="00A62871"/>
    <w:rsid w:val="00A63B15"/>
    <w:rsid w:val="00A64965"/>
    <w:rsid w:val="00A64D26"/>
    <w:rsid w:val="00A65481"/>
    <w:rsid w:val="00A66C6C"/>
    <w:rsid w:val="00A70AE1"/>
    <w:rsid w:val="00A70AF5"/>
    <w:rsid w:val="00A732BB"/>
    <w:rsid w:val="00A73428"/>
    <w:rsid w:val="00A73431"/>
    <w:rsid w:val="00A73C6C"/>
    <w:rsid w:val="00A74220"/>
    <w:rsid w:val="00A7451F"/>
    <w:rsid w:val="00A7461A"/>
    <w:rsid w:val="00A74C94"/>
    <w:rsid w:val="00A759A4"/>
    <w:rsid w:val="00A76C8A"/>
    <w:rsid w:val="00A7798D"/>
    <w:rsid w:val="00A80CFC"/>
    <w:rsid w:val="00A80D8B"/>
    <w:rsid w:val="00A8157C"/>
    <w:rsid w:val="00A82301"/>
    <w:rsid w:val="00A8511E"/>
    <w:rsid w:val="00A861FD"/>
    <w:rsid w:val="00A87CD1"/>
    <w:rsid w:val="00A900E7"/>
    <w:rsid w:val="00A90D53"/>
    <w:rsid w:val="00A9102A"/>
    <w:rsid w:val="00A922AE"/>
    <w:rsid w:val="00A92512"/>
    <w:rsid w:val="00A9283D"/>
    <w:rsid w:val="00A92D47"/>
    <w:rsid w:val="00A92F7A"/>
    <w:rsid w:val="00A932CA"/>
    <w:rsid w:val="00A933A3"/>
    <w:rsid w:val="00A9379D"/>
    <w:rsid w:val="00A937E5"/>
    <w:rsid w:val="00A93CFE"/>
    <w:rsid w:val="00A93F4A"/>
    <w:rsid w:val="00A96DEE"/>
    <w:rsid w:val="00A97373"/>
    <w:rsid w:val="00A976E4"/>
    <w:rsid w:val="00A97C67"/>
    <w:rsid w:val="00AA15A4"/>
    <w:rsid w:val="00AA1725"/>
    <w:rsid w:val="00AA2FD1"/>
    <w:rsid w:val="00AA4AD8"/>
    <w:rsid w:val="00AA554B"/>
    <w:rsid w:val="00AA5633"/>
    <w:rsid w:val="00AA6855"/>
    <w:rsid w:val="00AA6E70"/>
    <w:rsid w:val="00AA6E84"/>
    <w:rsid w:val="00AA712D"/>
    <w:rsid w:val="00AB02F4"/>
    <w:rsid w:val="00AB09D0"/>
    <w:rsid w:val="00AB1C4A"/>
    <w:rsid w:val="00AB6EAD"/>
    <w:rsid w:val="00AB7637"/>
    <w:rsid w:val="00AB7C2A"/>
    <w:rsid w:val="00AB7D92"/>
    <w:rsid w:val="00AC1A4A"/>
    <w:rsid w:val="00AC68DF"/>
    <w:rsid w:val="00AD04C2"/>
    <w:rsid w:val="00AD2219"/>
    <w:rsid w:val="00AD22A9"/>
    <w:rsid w:val="00AD314B"/>
    <w:rsid w:val="00AD3EE4"/>
    <w:rsid w:val="00AD4B9E"/>
    <w:rsid w:val="00AD6366"/>
    <w:rsid w:val="00AD6418"/>
    <w:rsid w:val="00AD7190"/>
    <w:rsid w:val="00AD7702"/>
    <w:rsid w:val="00AD7A5C"/>
    <w:rsid w:val="00AE027B"/>
    <w:rsid w:val="00AE3363"/>
    <w:rsid w:val="00AE3BA7"/>
    <w:rsid w:val="00AE7C75"/>
    <w:rsid w:val="00AF0516"/>
    <w:rsid w:val="00AF0B59"/>
    <w:rsid w:val="00AF1C15"/>
    <w:rsid w:val="00AF24D0"/>
    <w:rsid w:val="00AF385A"/>
    <w:rsid w:val="00AF40CE"/>
    <w:rsid w:val="00AF5F80"/>
    <w:rsid w:val="00AF6E41"/>
    <w:rsid w:val="00B00BBA"/>
    <w:rsid w:val="00B00BC2"/>
    <w:rsid w:val="00B025E8"/>
    <w:rsid w:val="00B02F93"/>
    <w:rsid w:val="00B03289"/>
    <w:rsid w:val="00B0396B"/>
    <w:rsid w:val="00B05EC0"/>
    <w:rsid w:val="00B0604D"/>
    <w:rsid w:val="00B06EC8"/>
    <w:rsid w:val="00B07C27"/>
    <w:rsid w:val="00B11861"/>
    <w:rsid w:val="00B1322A"/>
    <w:rsid w:val="00B13EDE"/>
    <w:rsid w:val="00B1436B"/>
    <w:rsid w:val="00B17964"/>
    <w:rsid w:val="00B204E8"/>
    <w:rsid w:val="00B225B1"/>
    <w:rsid w:val="00B239E6"/>
    <w:rsid w:val="00B23B43"/>
    <w:rsid w:val="00B23C5B"/>
    <w:rsid w:val="00B247C0"/>
    <w:rsid w:val="00B25B81"/>
    <w:rsid w:val="00B2680E"/>
    <w:rsid w:val="00B27F85"/>
    <w:rsid w:val="00B3059F"/>
    <w:rsid w:val="00B30CBD"/>
    <w:rsid w:val="00B30CC4"/>
    <w:rsid w:val="00B3142A"/>
    <w:rsid w:val="00B31640"/>
    <w:rsid w:val="00B31DB1"/>
    <w:rsid w:val="00B31E5F"/>
    <w:rsid w:val="00B32FD6"/>
    <w:rsid w:val="00B33E66"/>
    <w:rsid w:val="00B37B0C"/>
    <w:rsid w:val="00B409B4"/>
    <w:rsid w:val="00B41C81"/>
    <w:rsid w:val="00B41C98"/>
    <w:rsid w:val="00B4244C"/>
    <w:rsid w:val="00B42E7A"/>
    <w:rsid w:val="00B43F56"/>
    <w:rsid w:val="00B44C60"/>
    <w:rsid w:val="00B45A87"/>
    <w:rsid w:val="00B45C04"/>
    <w:rsid w:val="00B45F6A"/>
    <w:rsid w:val="00B4752C"/>
    <w:rsid w:val="00B4768C"/>
    <w:rsid w:val="00B506F9"/>
    <w:rsid w:val="00B50D4C"/>
    <w:rsid w:val="00B5143B"/>
    <w:rsid w:val="00B51D64"/>
    <w:rsid w:val="00B52029"/>
    <w:rsid w:val="00B522B4"/>
    <w:rsid w:val="00B52654"/>
    <w:rsid w:val="00B52775"/>
    <w:rsid w:val="00B53B32"/>
    <w:rsid w:val="00B53B73"/>
    <w:rsid w:val="00B54BF5"/>
    <w:rsid w:val="00B54F96"/>
    <w:rsid w:val="00B56D64"/>
    <w:rsid w:val="00B60832"/>
    <w:rsid w:val="00B61FA1"/>
    <w:rsid w:val="00B62401"/>
    <w:rsid w:val="00B62B43"/>
    <w:rsid w:val="00B649C4"/>
    <w:rsid w:val="00B666D9"/>
    <w:rsid w:val="00B66D98"/>
    <w:rsid w:val="00B67202"/>
    <w:rsid w:val="00B67ED3"/>
    <w:rsid w:val="00B70D1F"/>
    <w:rsid w:val="00B710E7"/>
    <w:rsid w:val="00B7233F"/>
    <w:rsid w:val="00B74749"/>
    <w:rsid w:val="00B74ADC"/>
    <w:rsid w:val="00B75113"/>
    <w:rsid w:val="00B76501"/>
    <w:rsid w:val="00B808E9"/>
    <w:rsid w:val="00B80FDB"/>
    <w:rsid w:val="00B817E2"/>
    <w:rsid w:val="00B81942"/>
    <w:rsid w:val="00B81D0A"/>
    <w:rsid w:val="00B81ED5"/>
    <w:rsid w:val="00B82269"/>
    <w:rsid w:val="00B833D2"/>
    <w:rsid w:val="00B852D0"/>
    <w:rsid w:val="00B85C18"/>
    <w:rsid w:val="00B9128C"/>
    <w:rsid w:val="00B912AE"/>
    <w:rsid w:val="00B9384F"/>
    <w:rsid w:val="00B93F00"/>
    <w:rsid w:val="00B94E69"/>
    <w:rsid w:val="00B95408"/>
    <w:rsid w:val="00B9543F"/>
    <w:rsid w:val="00B958EA"/>
    <w:rsid w:val="00B95A6C"/>
    <w:rsid w:val="00B95E12"/>
    <w:rsid w:val="00B97390"/>
    <w:rsid w:val="00BA070D"/>
    <w:rsid w:val="00BA0CC5"/>
    <w:rsid w:val="00BA2697"/>
    <w:rsid w:val="00BA43A1"/>
    <w:rsid w:val="00BA48E2"/>
    <w:rsid w:val="00BA4D9C"/>
    <w:rsid w:val="00BA5D97"/>
    <w:rsid w:val="00BA683C"/>
    <w:rsid w:val="00BA6A02"/>
    <w:rsid w:val="00BA7275"/>
    <w:rsid w:val="00BA7897"/>
    <w:rsid w:val="00BB1CF9"/>
    <w:rsid w:val="00BB28CF"/>
    <w:rsid w:val="00BB35CC"/>
    <w:rsid w:val="00BB3CF5"/>
    <w:rsid w:val="00BB5DF7"/>
    <w:rsid w:val="00BB5F45"/>
    <w:rsid w:val="00BB6A0B"/>
    <w:rsid w:val="00BB7708"/>
    <w:rsid w:val="00BB7D1D"/>
    <w:rsid w:val="00BC03A0"/>
    <w:rsid w:val="00BC04A6"/>
    <w:rsid w:val="00BC0755"/>
    <w:rsid w:val="00BC2FD7"/>
    <w:rsid w:val="00BC3B52"/>
    <w:rsid w:val="00BC40BE"/>
    <w:rsid w:val="00BC4DCF"/>
    <w:rsid w:val="00BC5B5A"/>
    <w:rsid w:val="00BC64E8"/>
    <w:rsid w:val="00BC6D52"/>
    <w:rsid w:val="00BC6F64"/>
    <w:rsid w:val="00BC7467"/>
    <w:rsid w:val="00BC749C"/>
    <w:rsid w:val="00BD109E"/>
    <w:rsid w:val="00BD5A6F"/>
    <w:rsid w:val="00BD63D6"/>
    <w:rsid w:val="00BD6A26"/>
    <w:rsid w:val="00BD70BD"/>
    <w:rsid w:val="00BD7386"/>
    <w:rsid w:val="00BD75D6"/>
    <w:rsid w:val="00BE02D9"/>
    <w:rsid w:val="00BE072B"/>
    <w:rsid w:val="00BE0D8F"/>
    <w:rsid w:val="00BE3C56"/>
    <w:rsid w:val="00BE5394"/>
    <w:rsid w:val="00BE5930"/>
    <w:rsid w:val="00BE5E79"/>
    <w:rsid w:val="00BE707C"/>
    <w:rsid w:val="00BE774E"/>
    <w:rsid w:val="00BF149C"/>
    <w:rsid w:val="00BF187E"/>
    <w:rsid w:val="00BF393F"/>
    <w:rsid w:val="00BF3BE7"/>
    <w:rsid w:val="00BF4FC5"/>
    <w:rsid w:val="00BF5662"/>
    <w:rsid w:val="00BF6A73"/>
    <w:rsid w:val="00C00ABF"/>
    <w:rsid w:val="00C00CBD"/>
    <w:rsid w:val="00C00D36"/>
    <w:rsid w:val="00C01539"/>
    <w:rsid w:val="00C015E9"/>
    <w:rsid w:val="00C02A60"/>
    <w:rsid w:val="00C03889"/>
    <w:rsid w:val="00C04381"/>
    <w:rsid w:val="00C04C46"/>
    <w:rsid w:val="00C050AC"/>
    <w:rsid w:val="00C05112"/>
    <w:rsid w:val="00C054CB"/>
    <w:rsid w:val="00C072B2"/>
    <w:rsid w:val="00C1057C"/>
    <w:rsid w:val="00C11605"/>
    <w:rsid w:val="00C12A2F"/>
    <w:rsid w:val="00C14A08"/>
    <w:rsid w:val="00C14F7D"/>
    <w:rsid w:val="00C155C4"/>
    <w:rsid w:val="00C16479"/>
    <w:rsid w:val="00C167DB"/>
    <w:rsid w:val="00C175FF"/>
    <w:rsid w:val="00C200E6"/>
    <w:rsid w:val="00C21025"/>
    <w:rsid w:val="00C216B6"/>
    <w:rsid w:val="00C21D65"/>
    <w:rsid w:val="00C22673"/>
    <w:rsid w:val="00C2365D"/>
    <w:rsid w:val="00C2437F"/>
    <w:rsid w:val="00C247AA"/>
    <w:rsid w:val="00C25FA6"/>
    <w:rsid w:val="00C30392"/>
    <w:rsid w:val="00C31830"/>
    <w:rsid w:val="00C32694"/>
    <w:rsid w:val="00C32C1E"/>
    <w:rsid w:val="00C34BD5"/>
    <w:rsid w:val="00C3593A"/>
    <w:rsid w:val="00C36F50"/>
    <w:rsid w:val="00C37611"/>
    <w:rsid w:val="00C37739"/>
    <w:rsid w:val="00C400B3"/>
    <w:rsid w:val="00C41327"/>
    <w:rsid w:val="00C428E3"/>
    <w:rsid w:val="00C45539"/>
    <w:rsid w:val="00C4596D"/>
    <w:rsid w:val="00C45B0D"/>
    <w:rsid w:val="00C465F6"/>
    <w:rsid w:val="00C46D23"/>
    <w:rsid w:val="00C46D98"/>
    <w:rsid w:val="00C47566"/>
    <w:rsid w:val="00C4777A"/>
    <w:rsid w:val="00C478DB"/>
    <w:rsid w:val="00C501FA"/>
    <w:rsid w:val="00C5116C"/>
    <w:rsid w:val="00C5413C"/>
    <w:rsid w:val="00C54482"/>
    <w:rsid w:val="00C613C9"/>
    <w:rsid w:val="00C625AF"/>
    <w:rsid w:val="00C625C8"/>
    <w:rsid w:val="00C62634"/>
    <w:rsid w:val="00C62753"/>
    <w:rsid w:val="00C63809"/>
    <w:rsid w:val="00C64272"/>
    <w:rsid w:val="00C64AD8"/>
    <w:rsid w:val="00C64FAB"/>
    <w:rsid w:val="00C6509D"/>
    <w:rsid w:val="00C65B41"/>
    <w:rsid w:val="00C65E29"/>
    <w:rsid w:val="00C680A6"/>
    <w:rsid w:val="00C70AD7"/>
    <w:rsid w:val="00C727E8"/>
    <w:rsid w:val="00C73C2F"/>
    <w:rsid w:val="00C74008"/>
    <w:rsid w:val="00C76CA4"/>
    <w:rsid w:val="00C7701D"/>
    <w:rsid w:val="00C77E8B"/>
    <w:rsid w:val="00C80EA9"/>
    <w:rsid w:val="00C80FE9"/>
    <w:rsid w:val="00C81628"/>
    <w:rsid w:val="00C81CA5"/>
    <w:rsid w:val="00C8273A"/>
    <w:rsid w:val="00C827B4"/>
    <w:rsid w:val="00C833F4"/>
    <w:rsid w:val="00C84912"/>
    <w:rsid w:val="00C853C0"/>
    <w:rsid w:val="00C87241"/>
    <w:rsid w:val="00C87DEB"/>
    <w:rsid w:val="00C87E47"/>
    <w:rsid w:val="00C91F80"/>
    <w:rsid w:val="00C9217A"/>
    <w:rsid w:val="00C931F7"/>
    <w:rsid w:val="00C95427"/>
    <w:rsid w:val="00C96ECC"/>
    <w:rsid w:val="00C97BBE"/>
    <w:rsid w:val="00CA12BA"/>
    <w:rsid w:val="00CA17D8"/>
    <w:rsid w:val="00CA2425"/>
    <w:rsid w:val="00CA47F3"/>
    <w:rsid w:val="00CA49C7"/>
    <w:rsid w:val="00CA4D40"/>
    <w:rsid w:val="00CA701F"/>
    <w:rsid w:val="00CA7077"/>
    <w:rsid w:val="00CA7B21"/>
    <w:rsid w:val="00CA7E6F"/>
    <w:rsid w:val="00CB0FD4"/>
    <w:rsid w:val="00CB1111"/>
    <w:rsid w:val="00CB31EB"/>
    <w:rsid w:val="00CB35FC"/>
    <w:rsid w:val="00CB3B21"/>
    <w:rsid w:val="00CB3DC3"/>
    <w:rsid w:val="00CB3DF3"/>
    <w:rsid w:val="00CB45B4"/>
    <w:rsid w:val="00CB4ABE"/>
    <w:rsid w:val="00CB4FFA"/>
    <w:rsid w:val="00CB5003"/>
    <w:rsid w:val="00CB5D9E"/>
    <w:rsid w:val="00CB6C43"/>
    <w:rsid w:val="00CC0A3C"/>
    <w:rsid w:val="00CC1E37"/>
    <w:rsid w:val="00CC2509"/>
    <w:rsid w:val="00CC3001"/>
    <w:rsid w:val="00CC45E5"/>
    <w:rsid w:val="00CC4910"/>
    <w:rsid w:val="00CC4DF0"/>
    <w:rsid w:val="00CC5CD3"/>
    <w:rsid w:val="00CC6082"/>
    <w:rsid w:val="00CC61A1"/>
    <w:rsid w:val="00CC7877"/>
    <w:rsid w:val="00CC7A83"/>
    <w:rsid w:val="00CD1687"/>
    <w:rsid w:val="00CD26F4"/>
    <w:rsid w:val="00CD45AF"/>
    <w:rsid w:val="00CD4806"/>
    <w:rsid w:val="00CD54D3"/>
    <w:rsid w:val="00CD5BF2"/>
    <w:rsid w:val="00CD628B"/>
    <w:rsid w:val="00CD730F"/>
    <w:rsid w:val="00CE2347"/>
    <w:rsid w:val="00CE3CBC"/>
    <w:rsid w:val="00CE5C6C"/>
    <w:rsid w:val="00CE69F7"/>
    <w:rsid w:val="00CE76DD"/>
    <w:rsid w:val="00CF0198"/>
    <w:rsid w:val="00CF093F"/>
    <w:rsid w:val="00CF1B9B"/>
    <w:rsid w:val="00CF1FEA"/>
    <w:rsid w:val="00CF25B4"/>
    <w:rsid w:val="00CF269E"/>
    <w:rsid w:val="00CF327F"/>
    <w:rsid w:val="00CF3826"/>
    <w:rsid w:val="00CF45CE"/>
    <w:rsid w:val="00CF4E66"/>
    <w:rsid w:val="00CF5336"/>
    <w:rsid w:val="00CF5693"/>
    <w:rsid w:val="00CF57EC"/>
    <w:rsid w:val="00CF5E37"/>
    <w:rsid w:val="00CF6534"/>
    <w:rsid w:val="00CF76D6"/>
    <w:rsid w:val="00D00653"/>
    <w:rsid w:val="00D025B6"/>
    <w:rsid w:val="00D025B9"/>
    <w:rsid w:val="00D05316"/>
    <w:rsid w:val="00D05722"/>
    <w:rsid w:val="00D05D36"/>
    <w:rsid w:val="00D05E0E"/>
    <w:rsid w:val="00D079CF"/>
    <w:rsid w:val="00D10C71"/>
    <w:rsid w:val="00D13C0C"/>
    <w:rsid w:val="00D14B39"/>
    <w:rsid w:val="00D165E8"/>
    <w:rsid w:val="00D2140E"/>
    <w:rsid w:val="00D21A00"/>
    <w:rsid w:val="00D22168"/>
    <w:rsid w:val="00D22862"/>
    <w:rsid w:val="00D245DC"/>
    <w:rsid w:val="00D25E91"/>
    <w:rsid w:val="00D266E5"/>
    <w:rsid w:val="00D26CCB"/>
    <w:rsid w:val="00D2713C"/>
    <w:rsid w:val="00D31568"/>
    <w:rsid w:val="00D3334F"/>
    <w:rsid w:val="00D3351E"/>
    <w:rsid w:val="00D33998"/>
    <w:rsid w:val="00D3569C"/>
    <w:rsid w:val="00D35CC7"/>
    <w:rsid w:val="00D35E62"/>
    <w:rsid w:val="00D368E2"/>
    <w:rsid w:val="00D37051"/>
    <w:rsid w:val="00D41760"/>
    <w:rsid w:val="00D420CE"/>
    <w:rsid w:val="00D42173"/>
    <w:rsid w:val="00D42FB1"/>
    <w:rsid w:val="00D43523"/>
    <w:rsid w:val="00D448D1"/>
    <w:rsid w:val="00D449D0"/>
    <w:rsid w:val="00D455F9"/>
    <w:rsid w:val="00D456BF"/>
    <w:rsid w:val="00D45959"/>
    <w:rsid w:val="00D45DB1"/>
    <w:rsid w:val="00D46CAE"/>
    <w:rsid w:val="00D478FE"/>
    <w:rsid w:val="00D47AF3"/>
    <w:rsid w:val="00D504B2"/>
    <w:rsid w:val="00D50627"/>
    <w:rsid w:val="00D50CEB"/>
    <w:rsid w:val="00D52047"/>
    <w:rsid w:val="00D54F73"/>
    <w:rsid w:val="00D55163"/>
    <w:rsid w:val="00D558B6"/>
    <w:rsid w:val="00D5602E"/>
    <w:rsid w:val="00D563BB"/>
    <w:rsid w:val="00D57346"/>
    <w:rsid w:val="00D61270"/>
    <w:rsid w:val="00D6149E"/>
    <w:rsid w:val="00D617AC"/>
    <w:rsid w:val="00D62C2C"/>
    <w:rsid w:val="00D62E52"/>
    <w:rsid w:val="00D62F7F"/>
    <w:rsid w:val="00D6454E"/>
    <w:rsid w:val="00D64D02"/>
    <w:rsid w:val="00D654FE"/>
    <w:rsid w:val="00D65685"/>
    <w:rsid w:val="00D6581E"/>
    <w:rsid w:val="00D66A8A"/>
    <w:rsid w:val="00D705D8"/>
    <w:rsid w:val="00D7104D"/>
    <w:rsid w:val="00D71BF8"/>
    <w:rsid w:val="00D72147"/>
    <w:rsid w:val="00D723DE"/>
    <w:rsid w:val="00D72A8D"/>
    <w:rsid w:val="00D74683"/>
    <w:rsid w:val="00D7495C"/>
    <w:rsid w:val="00D7666D"/>
    <w:rsid w:val="00D766B0"/>
    <w:rsid w:val="00D77B8C"/>
    <w:rsid w:val="00D808B0"/>
    <w:rsid w:val="00D81256"/>
    <w:rsid w:val="00D826DE"/>
    <w:rsid w:val="00D8315C"/>
    <w:rsid w:val="00D83F01"/>
    <w:rsid w:val="00D85C09"/>
    <w:rsid w:val="00D85D7D"/>
    <w:rsid w:val="00D86FC2"/>
    <w:rsid w:val="00D87D8D"/>
    <w:rsid w:val="00D901F2"/>
    <w:rsid w:val="00D9157F"/>
    <w:rsid w:val="00D916F1"/>
    <w:rsid w:val="00D924EE"/>
    <w:rsid w:val="00D925CF"/>
    <w:rsid w:val="00D9265D"/>
    <w:rsid w:val="00D92AE3"/>
    <w:rsid w:val="00D933D3"/>
    <w:rsid w:val="00D94134"/>
    <w:rsid w:val="00D941B6"/>
    <w:rsid w:val="00D94614"/>
    <w:rsid w:val="00D953C6"/>
    <w:rsid w:val="00D95B79"/>
    <w:rsid w:val="00D97B3F"/>
    <w:rsid w:val="00D97CB0"/>
    <w:rsid w:val="00DA1758"/>
    <w:rsid w:val="00DA1E09"/>
    <w:rsid w:val="00DA31EF"/>
    <w:rsid w:val="00DA3E77"/>
    <w:rsid w:val="00DA46F6"/>
    <w:rsid w:val="00DA4FD2"/>
    <w:rsid w:val="00DA580C"/>
    <w:rsid w:val="00DA5DC2"/>
    <w:rsid w:val="00DA6796"/>
    <w:rsid w:val="00DA6D1E"/>
    <w:rsid w:val="00DB0022"/>
    <w:rsid w:val="00DB062F"/>
    <w:rsid w:val="00DB0C38"/>
    <w:rsid w:val="00DB0CAF"/>
    <w:rsid w:val="00DB2040"/>
    <w:rsid w:val="00DB2178"/>
    <w:rsid w:val="00DB26D0"/>
    <w:rsid w:val="00DB2EB2"/>
    <w:rsid w:val="00DB3294"/>
    <w:rsid w:val="00DB33F2"/>
    <w:rsid w:val="00DB3410"/>
    <w:rsid w:val="00DB3CFA"/>
    <w:rsid w:val="00DB545B"/>
    <w:rsid w:val="00DB5985"/>
    <w:rsid w:val="00DB6D38"/>
    <w:rsid w:val="00DB7BFB"/>
    <w:rsid w:val="00DC29CC"/>
    <w:rsid w:val="00DC2AD0"/>
    <w:rsid w:val="00DC375A"/>
    <w:rsid w:val="00DC3CCF"/>
    <w:rsid w:val="00DC47C3"/>
    <w:rsid w:val="00DC5F51"/>
    <w:rsid w:val="00DC6116"/>
    <w:rsid w:val="00DC6820"/>
    <w:rsid w:val="00DC75EA"/>
    <w:rsid w:val="00DC763D"/>
    <w:rsid w:val="00DD0373"/>
    <w:rsid w:val="00DD053E"/>
    <w:rsid w:val="00DD05A0"/>
    <w:rsid w:val="00DD0A7F"/>
    <w:rsid w:val="00DD1063"/>
    <w:rsid w:val="00DD2D6B"/>
    <w:rsid w:val="00DD3825"/>
    <w:rsid w:val="00DD39F7"/>
    <w:rsid w:val="00DD4709"/>
    <w:rsid w:val="00DD6B03"/>
    <w:rsid w:val="00DD6DF4"/>
    <w:rsid w:val="00DD7690"/>
    <w:rsid w:val="00DE022C"/>
    <w:rsid w:val="00DE2CD4"/>
    <w:rsid w:val="00DE2E8C"/>
    <w:rsid w:val="00DE371B"/>
    <w:rsid w:val="00DE405E"/>
    <w:rsid w:val="00DE420F"/>
    <w:rsid w:val="00DE4CBB"/>
    <w:rsid w:val="00DE72AF"/>
    <w:rsid w:val="00DF01EC"/>
    <w:rsid w:val="00DF2622"/>
    <w:rsid w:val="00DF2BED"/>
    <w:rsid w:val="00DF2DD3"/>
    <w:rsid w:val="00DF3497"/>
    <w:rsid w:val="00DF4AD7"/>
    <w:rsid w:val="00DF4C74"/>
    <w:rsid w:val="00DF4D40"/>
    <w:rsid w:val="00DF7755"/>
    <w:rsid w:val="00E02C6D"/>
    <w:rsid w:val="00E02EE8"/>
    <w:rsid w:val="00E038F1"/>
    <w:rsid w:val="00E03D14"/>
    <w:rsid w:val="00E03D97"/>
    <w:rsid w:val="00E03F17"/>
    <w:rsid w:val="00E04885"/>
    <w:rsid w:val="00E054EA"/>
    <w:rsid w:val="00E05984"/>
    <w:rsid w:val="00E06482"/>
    <w:rsid w:val="00E067C3"/>
    <w:rsid w:val="00E070B3"/>
    <w:rsid w:val="00E0795F"/>
    <w:rsid w:val="00E122AB"/>
    <w:rsid w:val="00E127EC"/>
    <w:rsid w:val="00E136EF"/>
    <w:rsid w:val="00E13905"/>
    <w:rsid w:val="00E14392"/>
    <w:rsid w:val="00E149B6"/>
    <w:rsid w:val="00E14C80"/>
    <w:rsid w:val="00E16B32"/>
    <w:rsid w:val="00E1742B"/>
    <w:rsid w:val="00E174F2"/>
    <w:rsid w:val="00E17A09"/>
    <w:rsid w:val="00E201A3"/>
    <w:rsid w:val="00E20F90"/>
    <w:rsid w:val="00E22BD0"/>
    <w:rsid w:val="00E22E87"/>
    <w:rsid w:val="00E22FD2"/>
    <w:rsid w:val="00E23E15"/>
    <w:rsid w:val="00E243A8"/>
    <w:rsid w:val="00E246D7"/>
    <w:rsid w:val="00E25486"/>
    <w:rsid w:val="00E25C52"/>
    <w:rsid w:val="00E2693F"/>
    <w:rsid w:val="00E26BB1"/>
    <w:rsid w:val="00E33158"/>
    <w:rsid w:val="00E343AF"/>
    <w:rsid w:val="00E3558A"/>
    <w:rsid w:val="00E35F15"/>
    <w:rsid w:val="00E36C12"/>
    <w:rsid w:val="00E37CB1"/>
    <w:rsid w:val="00E40D48"/>
    <w:rsid w:val="00E41DC6"/>
    <w:rsid w:val="00E42FCB"/>
    <w:rsid w:val="00E4318D"/>
    <w:rsid w:val="00E4356A"/>
    <w:rsid w:val="00E44B48"/>
    <w:rsid w:val="00E451A5"/>
    <w:rsid w:val="00E45B9B"/>
    <w:rsid w:val="00E45CEB"/>
    <w:rsid w:val="00E45EB1"/>
    <w:rsid w:val="00E46F98"/>
    <w:rsid w:val="00E4768C"/>
    <w:rsid w:val="00E506C2"/>
    <w:rsid w:val="00E508FB"/>
    <w:rsid w:val="00E50B1A"/>
    <w:rsid w:val="00E51B94"/>
    <w:rsid w:val="00E52868"/>
    <w:rsid w:val="00E528B5"/>
    <w:rsid w:val="00E52D06"/>
    <w:rsid w:val="00E55426"/>
    <w:rsid w:val="00E55CBC"/>
    <w:rsid w:val="00E55CC0"/>
    <w:rsid w:val="00E57FD2"/>
    <w:rsid w:val="00E6095C"/>
    <w:rsid w:val="00E60F9A"/>
    <w:rsid w:val="00E61E82"/>
    <w:rsid w:val="00E622B1"/>
    <w:rsid w:val="00E641E5"/>
    <w:rsid w:val="00E64335"/>
    <w:rsid w:val="00E645C3"/>
    <w:rsid w:val="00E656F0"/>
    <w:rsid w:val="00E660B1"/>
    <w:rsid w:val="00E6762A"/>
    <w:rsid w:val="00E715DB"/>
    <w:rsid w:val="00E73518"/>
    <w:rsid w:val="00E74B62"/>
    <w:rsid w:val="00E755C0"/>
    <w:rsid w:val="00E76085"/>
    <w:rsid w:val="00E7628D"/>
    <w:rsid w:val="00E77EB6"/>
    <w:rsid w:val="00E80178"/>
    <w:rsid w:val="00E810FA"/>
    <w:rsid w:val="00E818F8"/>
    <w:rsid w:val="00E81F63"/>
    <w:rsid w:val="00E82173"/>
    <w:rsid w:val="00E82AE1"/>
    <w:rsid w:val="00E8384A"/>
    <w:rsid w:val="00E839BB"/>
    <w:rsid w:val="00E846EF"/>
    <w:rsid w:val="00E8511D"/>
    <w:rsid w:val="00E863FD"/>
    <w:rsid w:val="00E86DE3"/>
    <w:rsid w:val="00E87B89"/>
    <w:rsid w:val="00E932F1"/>
    <w:rsid w:val="00E93EB7"/>
    <w:rsid w:val="00E94F8E"/>
    <w:rsid w:val="00E9547E"/>
    <w:rsid w:val="00E95B01"/>
    <w:rsid w:val="00E97CF2"/>
    <w:rsid w:val="00EA025C"/>
    <w:rsid w:val="00EA3CC9"/>
    <w:rsid w:val="00EA44B6"/>
    <w:rsid w:val="00EA5121"/>
    <w:rsid w:val="00EA527F"/>
    <w:rsid w:val="00EA5BEF"/>
    <w:rsid w:val="00EA66B4"/>
    <w:rsid w:val="00EB0FC4"/>
    <w:rsid w:val="00EB22F5"/>
    <w:rsid w:val="00EB33E7"/>
    <w:rsid w:val="00EB3E07"/>
    <w:rsid w:val="00EB5AC0"/>
    <w:rsid w:val="00EB63F2"/>
    <w:rsid w:val="00EB68DD"/>
    <w:rsid w:val="00EB7AF0"/>
    <w:rsid w:val="00EC03D1"/>
    <w:rsid w:val="00EC2EB5"/>
    <w:rsid w:val="00EC30E8"/>
    <w:rsid w:val="00EC416C"/>
    <w:rsid w:val="00EC6410"/>
    <w:rsid w:val="00EC6F86"/>
    <w:rsid w:val="00ED0080"/>
    <w:rsid w:val="00ED0094"/>
    <w:rsid w:val="00ED0652"/>
    <w:rsid w:val="00ED20EB"/>
    <w:rsid w:val="00ED4147"/>
    <w:rsid w:val="00ED5051"/>
    <w:rsid w:val="00ED6B72"/>
    <w:rsid w:val="00ED6FDC"/>
    <w:rsid w:val="00EE17F5"/>
    <w:rsid w:val="00EE261A"/>
    <w:rsid w:val="00EE266D"/>
    <w:rsid w:val="00EE4086"/>
    <w:rsid w:val="00EE42C4"/>
    <w:rsid w:val="00EE5502"/>
    <w:rsid w:val="00EE658A"/>
    <w:rsid w:val="00EE67BD"/>
    <w:rsid w:val="00EE69D4"/>
    <w:rsid w:val="00EE700B"/>
    <w:rsid w:val="00EE76A5"/>
    <w:rsid w:val="00EE7D09"/>
    <w:rsid w:val="00EF23D3"/>
    <w:rsid w:val="00EF42FA"/>
    <w:rsid w:val="00EF5189"/>
    <w:rsid w:val="00EF56B1"/>
    <w:rsid w:val="00EF6005"/>
    <w:rsid w:val="00EF6269"/>
    <w:rsid w:val="00EF6FCE"/>
    <w:rsid w:val="00EF76F8"/>
    <w:rsid w:val="00EF797E"/>
    <w:rsid w:val="00EF7DAD"/>
    <w:rsid w:val="00F0406C"/>
    <w:rsid w:val="00F04DE2"/>
    <w:rsid w:val="00F054F5"/>
    <w:rsid w:val="00F0628A"/>
    <w:rsid w:val="00F0643F"/>
    <w:rsid w:val="00F06539"/>
    <w:rsid w:val="00F06969"/>
    <w:rsid w:val="00F07D43"/>
    <w:rsid w:val="00F102E4"/>
    <w:rsid w:val="00F13366"/>
    <w:rsid w:val="00F13D3D"/>
    <w:rsid w:val="00F142D3"/>
    <w:rsid w:val="00F1528D"/>
    <w:rsid w:val="00F15973"/>
    <w:rsid w:val="00F15A68"/>
    <w:rsid w:val="00F16153"/>
    <w:rsid w:val="00F16571"/>
    <w:rsid w:val="00F200EE"/>
    <w:rsid w:val="00F202FE"/>
    <w:rsid w:val="00F203E7"/>
    <w:rsid w:val="00F20406"/>
    <w:rsid w:val="00F21558"/>
    <w:rsid w:val="00F21FFF"/>
    <w:rsid w:val="00F22D4F"/>
    <w:rsid w:val="00F22E42"/>
    <w:rsid w:val="00F2431F"/>
    <w:rsid w:val="00F24C07"/>
    <w:rsid w:val="00F25C14"/>
    <w:rsid w:val="00F26824"/>
    <w:rsid w:val="00F26CB7"/>
    <w:rsid w:val="00F26F1F"/>
    <w:rsid w:val="00F3056B"/>
    <w:rsid w:val="00F31645"/>
    <w:rsid w:val="00F32F53"/>
    <w:rsid w:val="00F32F98"/>
    <w:rsid w:val="00F33A04"/>
    <w:rsid w:val="00F355EC"/>
    <w:rsid w:val="00F35823"/>
    <w:rsid w:val="00F35EF0"/>
    <w:rsid w:val="00F36D34"/>
    <w:rsid w:val="00F37489"/>
    <w:rsid w:val="00F4145D"/>
    <w:rsid w:val="00F418B9"/>
    <w:rsid w:val="00F4377D"/>
    <w:rsid w:val="00F43E7E"/>
    <w:rsid w:val="00F44CFD"/>
    <w:rsid w:val="00F453BC"/>
    <w:rsid w:val="00F45417"/>
    <w:rsid w:val="00F46393"/>
    <w:rsid w:val="00F46C89"/>
    <w:rsid w:val="00F47992"/>
    <w:rsid w:val="00F47C49"/>
    <w:rsid w:val="00F508F3"/>
    <w:rsid w:val="00F509AF"/>
    <w:rsid w:val="00F511B1"/>
    <w:rsid w:val="00F5256A"/>
    <w:rsid w:val="00F5271A"/>
    <w:rsid w:val="00F52F31"/>
    <w:rsid w:val="00F5362A"/>
    <w:rsid w:val="00F53A6B"/>
    <w:rsid w:val="00F5427C"/>
    <w:rsid w:val="00F546B7"/>
    <w:rsid w:val="00F547C0"/>
    <w:rsid w:val="00F555F3"/>
    <w:rsid w:val="00F55885"/>
    <w:rsid w:val="00F56076"/>
    <w:rsid w:val="00F56D3D"/>
    <w:rsid w:val="00F575B3"/>
    <w:rsid w:val="00F60EB8"/>
    <w:rsid w:val="00F611C2"/>
    <w:rsid w:val="00F61923"/>
    <w:rsid w:val="00F61E90"/>
    <w:rsid w:val="00F624D2"/>
    <w:rsid w:val="00F67330"/>
    <w:rsid w:val="00F67A1A"/>
    <w:rsid w:val="00F709F3"/>
    <w:rsid w:val="00F70EF5"/>
    <w:rsid w:val="00F71140"/>
    <w:rsid w:val="00F7186E"/>
    <w:rsid w:val="00F72288"/>
    <w:rsid w:val="00F722C0"/>
    <w:rsid w:val="00F72CAB"/>
    <w:rsid w:val="00F73963"/>
    <w:rsid w:val="00F7417C"/>
    <w:rsid w:val="00F75B96"/>
    <w:rsid w:val="00F76CB9"/>
    <w:rsid w:val="00F770A9"/>
    <w:rsid w:val="00F77643"/>
    <w:rsid w:val="00F7776C"/>
    <w:rsid w:val="00F779D5"/>
    <w:rsid w:val="00F77E16"/>
    <w:rsid w:val="00F81B5E"/>
    <w:rsid w:val="00F821A6"/>
    <w:rsid w:val="00F83456"/>
    <w:rsid w:val="00F83B67"/>
    <w:rsid w:val="00F8441D"/>
    <w:rsid w:val="00F868D6"/>
    <w:rsid w:val="00F878B5"/>
    <w:rsid w:val="00F90820"/>
    <w:rsid w:val="00F917ED"/>
    <w:rsid w:val="00F91BC5"/>
    <w:rsid w:val="00F922B3"/>
    <w:rsid w:val="00F93317"/>
    <w:rsid w:val="00F94CCA"/>
    <w:rsid w:val="00F957A0"/>
    <w:rsid w:val="00F965F9"/>
    <w:rsid w:val="00F97A9D"/>
    <w:rsid w:val="00F97CBB"/>
    <w:rsid w:val="00FA0784"/>
    <w:rsid w:val="00FA1424"/>
    <w:rsid w:val="00FA1721"/>
    <w:rsid w:val="00FA1BEE"/>
    <w:rsid w:val="00FA31E4"/>
    <w:rsid w:val="00FA6166"/>
    <w:rsid w:val="00FA670C"/>
    <w:rsid w:val="00FA6870"/>
    <w:rsid w:val="00FA70C5"/>
    <w:rsid w:val="00FA7128"/>
    <w:rsid w:val="00FA72A1"/>
    <w:rsid w:val="00FB0CD1"/>
    <w:rsid w:val="00FB0FD6"/>
    <w:rsid w:val="00FB1E0E"/>
    <w:rsid w:val="00FB4734"/>
    <w:rsid w:val="00FB51A6"/>
    <w:rsid w:val="00FB53E9"/>
    <w:rsid w:val="00FB72D0"/>
    <w:rsid w:val="00FC058A"/>
    <w:rsid w:val="00FC20C2"/>
    <w:rsid w:val="00FC378E"/>
    <w:rsid w:val="00FC38E5"/>
    <w:rsid w:val="00FC4622"/>
    <w:rsid w:val="00FC4952"/>
    <w:rsid w:val="00FC5EA5"/>
    <w:rsid w:val="00FC7C65"/>
    <w:rsid w:val="00FD0BB5"/>
    <w:rsid w:val="00FD20A4"/>
    <w:rsid w:val="00FD29A3"/>
    <w:rsid w:val="00FD2D45"/>
    <w:rsid w:val="00FD3108"/>
    <w:rsid w:val="00FD36CB"/>
    <w:rsid w:val="00FD5579"/>
    <w:rsid w:val="00FD5F37"/>
    <w:rsid w:val="00FD758C"/>
    <w:rsid w:val="00FE1DC5"/>
    <w:rsid w:val="00FE1EC3"/>
    <w:rsid w:val="00FE2BFA"/>
    <w:rsid w:val="00FE5A91"/>
    <w:rsid w:val="00FE6012"/>
    <w:rsid w:val="00FE654A"/>
    <w:rsid w:val="00FE6E54"/>
    <w:rsid w:val="00FF043B"/>
    <w:rsid w:val="00FF16D5"/>
    <w:rsid w:val="00FF2240"/>
    <w:rsid w:val="00FF2CBC"/>
    <w:rsid w:val="00FF3310"/>
    <w:rsid w:val="00FF384A"/>
    <w:rsid w:val="00FF39CD"/>
    <w:rsid w:val="00FF3D54"/>
    <w:rsid w:val="00FF4F2B"/>
    <w:rsid w:val="00FF52B7"/>
    <w:rsid w:val="00FF5E23"/>
    <w:rsid w:val="00FF5EF0"/>
    <w:rsid w:val="00FF5FBE"/>
    <w:rsid w:val="00FF70ED"/>
    <w:rsid w:val="00FF7235"/>
    <w:rsid w:val="00FF791D"/>
    <w:rsid w:val="03673F95"/>
    <w:rsid w:val="055A8804"/>
    <w:rsid w:val="07774985"/>
    <w:rsid w:val="09755A29"/>
    <w:rsid w:val="0B73FEA2"/>
    <w:rsid w:val="0BB71D78"/>
    <w:rsid w:val="0F871A6A"/>
    <w:rsid w:val="0FB99992"/>
    <w:rsid w:val="118D8300"/>
    <w:rsid w:val="12E87500"/>
    <w:rsid w:val="139A9641"/>
    <w:rsid w:val="17313A81"/>
    <w:rsid w:val="18BE95ED"/>
    <w:rsid w:val="198BB428"/>
    <w:rsid w:val="1C4A5F4C"/>
    <w:rsid w:val="23117CF8"/>
    <w:rsid w:val="247E824E"/>
    <w:rsid w:val="26FF400E"/>
    <w:rsid w:val="273FB225"/>
    <w:rsid w:val="2933CDAD"/>
    <w:rsid w:val="2C0604DB"/>
    <w:rsid w:val="322110C5"/>
    <w:rsid w:val="32A74DF8"/>
    <w:rsid w:val="32AD06BC"/>
    <w:rsid w:val="33498B67"/>
    <w:rsid w:val="39CB169F"/>
    <w:rsid w:val="3AF42B4F"/>
    <w:rsid w:val="3BC41224"/>
    <w:rsid w:val="3C238E30"/>
    <w:rsid w:val="3E6B7794"/>
    <w:rsid w:val="40073987"/>
    <w:rsid w:val="4204B3B5"/>
    <w:rsid w:val="42198DE1"/>
    <w:rsid w:val="44596F34"/>
    <w:rsid w:val="46C0CB2D"/>
    <w:rsid w:val="481C0CC3"/>
    <w:rsid w:val="491D53BE"/>
    <w:rsid w:val="4B974CBC"/>
    <w:rsid w:val="4B9B5C4A"/>
    <w:rsid w:val="4F56E0CF"/>
    <w:rsid w:val="4FD0F937"/>
    <w:rsid w:val="50C24682"/>
    <w:rsid w:val="5170CBF4"/>
    <w:rsid w:val="518646AE"/>
    <w:rsid w:val="52EA75C9"/>
    <w:rsid w:val="56063E4C"/>
    <w:rsid w:val="5613FDFE"/>
    <w:rsid w:val="5695DD68"/>
    <w:rsid w:val="58FC25D2"/>
    <w:rsid w:val="5E18196E"/>
    <w:rsid w:val="5EC4929E"/>
    <w:rsid w:val="6170C55D"/>
    <w:rsid w:val="61AF11C4"/>
    <w:rsid w:val="61BAF135"/>
    <w:rsid w:val="6223B3DC"/>
    <w:rsid w:val="622DE36D"/>
    <w:rsid w:val="63FAFA31"/>
    <w:rsid w:val="655CCDBF"/>
    <w:rsid w:val="657B9FD1"/>
    <w:rsid w:val="65C0D6AF"/>
    <w:rsid w:val="6C430790"/>
    <w:rsid w:val="719709B7"/>
    <w:rsid w:val="75852C37"/>
    <w:rsid w:val="75BFDBB8"/>
    <w:rsid w:val="76DEBFF3"/>
    <w:rsid w:val="7C457E13"/>
    <w:rsid w:val="7C7299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2F6E54"/>
  <w15:chartTrackingRefBased/>
  <w15:docId w15:val="{0E986918-C30B-41F9-A9E8-A27DCD15B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semiHidden="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rsid w:val="00176A18"/>
    <w:rPr>
      <w:rFonts w:ascii="Arial" w:eastAsia="Calibri" w:hAnsi="Arial"/>
      <w:lang w:eastAsia="en-US"/>
    </w:rPr>
  </w:style>
  <w:style w:type="paragraph" w:styleId="Heading1">
    <w:name w:val="heading 1"/>
    <w:basedOn w:val="Normal"/>
    <w:next w:val="Normal"/>
    <w:semiHidden/>
    <w:rsid w:val="003332A4"/>
    <w:pPr>
      <w:keepNext/>
      <w:outlineLvl w:val="0"/>
    </w:pPr>
    <w:rPr>
      <w:b/>
    </w:rPr>
  </w:style>
  <w:style w:type="paragraph" w:styleId="Heading2">
    <w:name w:val="heading 2"/>
    <w:basedOn w:val="Normal"/>
    <w:next w:val="Normal"/>
    <w:semiHidden/>
    <w:rsid w:val="003332A4"/>
    <w:pPr>
      <w:keepNext/>
      <w:ind w:left="-113"/>
      <w:outlineLvl w:val="1"/>
    </w:pPr>
    <w:rPr>
      <w:b/>
    </w:rPr>
  </w:style>
  <w:style w:type="paragraph" w:styleId="Heading3">
    <w:name w:val="heading 3"/>
    <w:basedOn w:val="Normal"/>
    <w:next w:val="Normal"/>
    <w:semiHidden/>
    <w:rsid w:val="003332A4"/>
    <w:pPr>
      <w:keepNext/>
      <w:ind w:left="-113"/>
      <w:outlineLvl w:val="2"/>
    </w:pPr>
    <w:rPr>
      <w:b/>
      <w:color w:val="0000FF"/>
    </w:rPr>
  </w:style>
  <w:style w:type="paragraph" w:styleId="Heading4">
    <w:name w:val="heading 4"/>
    <w:basedOn w:val="Normal"/>
    <w:next w:val="Normal"/>
    <w:semiHidden/>
    <w:rsid w:val="003332A4"/>
    <w:pPr>
      <w:keepNext/>
      <w:spacing w:after="113"/>
      <w:jc w:val="right"/>
      <w:outlineLvl w:val="3"/>
    </w:pPr>
    <w:rPr>
      <w:b/>
      <w:sz w:val="34"/>
    </w:rPr>
  </w:style>
  <w:style w:type="paragraph" w:styleId="Heading5">
    <w:name w:val="heading 5"/>
    <w:basedOn w:val="Normal"/>
    <w:next w:val="Normal"/>
    <w:semiHidden/>
    <w:rsid w:val="003332A4"/>
    <w:pPr>
      <w:keepNext/>
      <w:jc w:val="right"/>
      <w:outlineLvl w:val="4"/>
    </w:pPr>
  </w:style>
  <w:style w:type="paragraph" w:styleId="Heading6">
    <w:name w:val="heading 6"/>
    <w:basedOn w:val="Normal"/>
    <w:next w:val="Normal"/>
    <w:semiHidden/>
    <w:rsid w:val="003332A4"/>
    <w:pPr>
      <w:keepNext/>
      <w:ind w:left="-108"/>
      <w:outlineLvl w:val="5"/>
    </w:pPr>
    <w:rPr>
      <w:b/>
    </w:rPr>
  </w:style>
  <w:style w:type="paragraph" w:styleId="Heading7">
    <w:name w:val="heading 7"/>
    <w:basedOn w:val="Normal"/>
    <w:next w:val="Normal"/>
    <w:semiHidden/>
    <w:rsid w:val="003332A4"/>
    <w:pPr>
      <w:spacing w:before="240" w:after="60"/>
      <w:outlineLvl w:val="6"/>
    </w:pPr>
    <w:rPr>
      <w:rFonts w:ascii="Times New Roman" w:hAnsi="Times New Roman"/>
    </w:rPr>
  </w:style>
  <w:style w:type="paragraph" w:styleId="Heading8">
    <w:name w:val="heading 8"/>
    <w:basedOn w:val="Normal"/>
    <w:next w:val="Normal"/>
    <w:semiHidden/>
    <w:rsid w:val="003332A4"/>
    <w:pPr>
      <w:spacing w:before="240" w:after="60"/>
      <w:outlineLvl w:val="7"/>
    </w:pPr>
    <w:rPr>
      <w:rFonts w:ascii="Times New Roman" w:hAnsi="Times New Roman"/>
      <w:i/>
      <w:iCs/>
    </w:rPr>
  </w:style>
  <w:style w:type="paragraph" w:styleId="Heading9">
    <w:name w:val="heading 9"/>
    <w:basedOn w:val="Normal"/>
    <w:next w:val="Normal"/>
    <w:semiHidden/>
    <w:rsid w:val="003332A4"/>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area-Address">
    <w:name w:val="Address area - Address"/>
    <w:link w:val="Addressarea-AddressChar"/>
    <w:rsid w:val="00633F71"/>
    <w:pPr>
      <w:spacing w:after="20"/>
    </w:pPr>
    <w:rPr>
      <w:rFonts w:ascii="Arial" w:hAnsi="Arial"/>
    </w:rPr>
  </w:style>
  <w:style w:type="paragraph" w:customStyle="1" w:styleId="Addressarea-Officename">
    <w:name w:val="Address area - Office name"/>
    <w:rsid w:val="00633F71"/>
    <w:pPr>
      <w:spacing w:after="20"/>
    </w:pPr>
    <w:rPr>
      <w:rFonts w:ascii="Arial" w:hAnsi="Arial"/>
      <w:b/>
      <w:szCs w:val="24"/>
    </w:rPr>
  </w:style>
  <w:style w:type="paragraph" w:customStyle="1" w:styleId="Addressarea-Promt">
    <w:name w:val="Address area - Promt"/>
    <w:next w:val="Normal"/>
    <w:link w:val="Addressarea-PromtChar"/>
    <w:semiHidden/>
    <w:rsid w:val="00633F71"/>
    <w:pPr>
      <w:tabs>
        <w:tab w:val="left" w:pos="1418"/>
      </w:tabs>
      <w:spacing w:after="120"/>
    </w:pPr>
    <w:rPr>
      <w:rFonts w:ascii="Arial" w:hAnsi="Arial"/>
      <w:b/>
    </w:rPr>
  </w:style>
  <w:style w:type="paragraph" w:customStyle="1" w:styleId="Addressarea-Personalisationoutput">
    <w:name w:val="Address area - Personalisation output"/>
    <w:basedOn w:val="Addressarea-Promt"/>
    <w:link w:val="Addressarea-PersonalisationoutputCharChar"/>
    <w:rsid w:val="00633F71"/>
    <w:rPr>
      <w:b w:val="0"/>
    </w:rPr>
  </w:style>
  <w:style w:type="paragraph" w:customStyle="1" w:styleId="Addressboxtext">
    <w:name w:val="Address box text"/>
    <w:rsid w:val="00633F71"/>
    <w:rPr>
      <w:rFonts w:ascii="Arial" w:hAnsi="Arial" w:cs="Arial"/>
      <w:color w:val="808080"/>
      <w:sz w:val="16"/>
      <w:szCs w:val="16"/>
    </w:rPr>
  </w:style>
  <w:style w:type="paragraph" w:customStyle="1" w:styleId="BodytextSEES">
    <w:name w:val="Bodytext SEES"/>
    <w:link w:val="BodytextSEESCharChar"/>
    <w:qFormat/>
    <w:rsid w:val="00633F71"/>
    <w:pPr>
      <w:spacing w:before="120"/>
    </w:pPr>
    <w:rPr>
      <w:rFonts w:ascii="Arial" w:hAnsi="Arial"/>
    </w:rPr>
  </w:style>
  <w:style w:type="paragraph" w:customStyle="1" w:styleId="Formfooter">
    <w:name w:val="Form footer"/>
    <w:link w:val="FormfooterChar"/>
    <w:semiHidden/>
    <w:rsid w:val="003332A4"/>
    <w:pPr>
      <w:tabs>
        <w:tab w:val="right" w:pos="10440"/>
      </w:tabs>
    </w:pPr>
    <w:rPr>
      <w:rFonts w:ascii="Arial" w:hAnsi="Arial"/>
      <w:b/>
      <w:szCs w:val="24"/>
    </w:rPr>
  </w:style>
  <w:style w:type="paragraph" w:customStyle="1" w:styleId="Boxnumber">
    <w:name w:val="Box number"/>
    <w:rsid w:val="00633F71"/>
    <w:pPr>
      <w:jc w:val="right"/>
    </w:pPr>
    <w:rPr>
      <w:rFonts w:ascii="Arial" w:hAnsi="Arial"/>
      <w:sz w:val="14"/>
      <w:szCs w:val="14"/>
    </w:rPr>
  </w:style>
  <w:style w:type="numbering" w:customStyle="1" w:styleId="Bulletlist">
    <w:name w:val="Bullet list"/>
    <w:semiHidden/>
    <w:rsid w:val="004D5B73"/>
    <w:pPr>
      <w:numPr>
        <w:numId w:val="2"/>
      </w:numPr>
    </w:pPr>
  </w:style>
  <w:style w:type="character" w:customStyle="1" w:styleId="FormfooterChar">
    <w:name w:val="Form footer Char"/>
    <w:link w:val="Formfooter"/>
    <w:semiHidden/>
    <w:rsid w:val="003332A4"/>
    <w:rPr>
      <w:rFonts w:ascii="Arial" w:hAnsi="Arial"/>
      <w:b/>
      <w:szCs w:val="24"/>
    </w:rPr>
  </w:style>
  <w:style w:type="paragraph" w:customStyle="1" w:styleId="Spacebetweenpanels">
    <w:name w:val="Space between panels"/>
    <w:rsid w:val="00633F71"/>
    <w:pPr>
      <w:spacing w:before="140"/>
    </w:pPr>
    <w:rPr>
      <w:rFonts w:ascii="Arial" w:hAnsi="Arial"/>
      <w:b/>
      <w:sz w:val="2"/>
      <w:szCs w:val="2"/>
    </w:rPr>
  </w:style>
  <w:style w:type="numbering" w:customStyle="1" w:styleId="BulletlistNumbered">
    <w:name w:val="Bullet list Numbered"/>
    <w:basedOn w:val="NoList"/>
    <w:semiHidden/>
    <w:rsid w:val="00633F71"/>
    <w:pPr>
      <w:numPr>
        <w:numId w:val="5"/>
      </w:numPr>
    </w:pPr>
  </w:style>
  <w:style w:type="numbering" w:customStyle="1" w:styleId="BulletlistAlpha">
    <w:name w:val="Bullet list Alpha"/>
    <w:basedOn w:val="BulletlistNumbered"/>
    <w:semiHidden/>
    <w:rsid w:val="00633F71"/>
    <w:pPr>
      <w:numPr>
        <w:numId w:val="6"/>
      </w:numPr>
    </w:pPr>
  </w:style>
  <w:style w:type="paragraph" w:customStyle="1" w:styleId="Bullettext">
    <w:name w:val="Bullet text"/>
    <w:basedOn w:val="BodytextSEES"/>
    <w:qFormat/>
    <w:rsid w:val="00633F71"/>
    <w:pPr>
      <w:keepLines/>
      <w:numPr>
        <w:numId w:val="18"/>
      </w:numPr>
      <w:spacing w:before="60"/>
    </w:pPr>
  </w:style>
  <w:style w:type="paragraph" w:customStyle="1" w:styleId="BullettextAlpha">
    <w:name w:val="Bullet text Alpha"/>
    <w:basedOn w:val="BodytextSEES"/>
    <w:qFormat/>
    <w:rsid w:val="00633F71"/>
    <w:pPr>
      <w:keepLines/>
      <w:numPr>
        <w:numId w:val="6"/>
      </w:numPr>
      <w:spacing w:before="60"/>
    </w:pPr>
  </w:style>
  <w:style w:type="paragraph" w:customStyle="1" w:styleId="BullettextNumbered">
    <w:name w:val="Bullet text Numbered"/>
    <w:basedOn w:val="BodytextSEES"/>
    <w:qFormat/>
    <w:rsid w:val="00633F71"/>
    <w:pPr>
      <w:keepLines/>
      <w:numPr>
        <w:numId w:val="5"/>
      </w:numPr>
      <w:spacing w:before="60"/>
    </w:pPr>
  </w:style>
  <w:style w:type="character" w:styleId="Emphasis">
    <w:name w:val="Emphasis"/>
    <w:basedOn w:val="DefaultParagraphFont"/>
    <w:semiHidden/>
    <w:rsid w:val="00633F71"/>
    <w:rPr>
      <w:i/>
      <w:iCs/>
    </w:rPr>
  </w:style>
  <w:style w:type="paragraph" w:styleId="Footer">
    <w:name w:val="footer"/>
    <w:basedOn w:val="Normal"/>
    <w:link w:val="FooterChar"/>
    <w:semiHidden/>
    <w:rsid w:val="00633F71"/>
    <w:pPr>
      <w:tabs>
        <w:tab w:val="center" w:pos="4513"/>
        <w:tab w:val="right" w:pos="9026"/>
      </w:tabs>
    </w:pPr>
  </w:style>
  <w:style w:type="paragraph" w:customStyle="1" w:styleId="Formtitle2lines">
    <w:name w:val="Form title 2+ lines"/>
    <w:link w:val="Formtitle2linesCharChar"/>
    <w:semiHidden/>
    <w:rsid w:val="00633F71"/>
    <w:pPr>
      <w:ind w:right="57"/>
      <w:jc w:val="right"/>
    </w:pPr>
    <w:rPr>
      <w:rFonts w:ascii="Arial" w:hAnsi="Arial"/>
      <w:b/>
      <w:sz w:val="27"/>
    </w:rPr>
  </w:style>
  <w:style w:type="paragraph" w:customStyle="1" w:styleId="Formtitledate">
    <w:name w:val="Form title date"/>
    <w:semiHidden/>
    <w:rsid w:val="00633F71"/>
    <w:pPr>
      <w:ind w:right="57"/>
      <w:jc w:val="right"/>
    </w:pPr>
    <w:rPr>
      <w:rFonts w:ascii="Arial" w:hAnsi="Arial"/>
      <w:sz w:val="22"/>
      <w:szCs w:val="22"/>
    </w:rPr>
  </w:style>
  <w:style w:type="paragraph" w:styleId="Header">
    <w:name w:val="header"/>
    <w:basedOn w:val="Normal"/>
    <w:link w:val="HeaderChar"/>
    <w:uiPriority w:val="99"/>
    <w:semiHidden/>
    <w:rsid w:val="00633F71"/>
    <w:pPr>
      <w:tabs>
        <w:tab w:val="center" w:pos="4513"/>
        <w:tab w:val="right" w:pos="9026"/>
      </w:tabs>
    </w:pPr>
  </w:style>
  <w:style w:type="paragraph" w:customStyle="1" w:styleId="HeadingB">
    <w:name w:val="Heading B"/>
    <w:next w:val="Normal"/>
    <w:qFormat/>
    <w:rsid w:val="00633F71"/>
    <w:pPr>
      <w:keepNext/>
      <w:spacing w:before="240"/>
    </w:pPr>
    <w:rPr>
      <w:rFonts w:ascii="Arial" w:hAnsi="Arial"/>
      <w:b/>
      <w:sz w:val="24"/>
      <w:szCs w:val="26"/>
    </w:rPr>
  </w:style>
  <w:style w:type="paragraph" w:customStyle="1" w:styleId="Headingaftersalutation">
    <w:name w:val="Heading (after salutation)"/>
    <w:basedOn w:val="HeadingB"/>
    <w:next w:val="Normal"/>
    <w:rsid w:val="00633F71"/>
    <w:pPr>
      <w:spacing w:after="120"/>
    </w:pPr>
  </w:style>
  <w:style w:type="paragraph" w:customStyle="1" w:styleId="HeadingA">
    <w:name w:val="Heading A"/>
    <w:next w:val="Normal"/>
    <w:link w:val="HeadingAChar"/>
    <w:qFormat/>
    <w:rsid w:val="00633F71"/>
    <w:pPr>
      <w:keepNext/>
      <w:pBdr>
        <w:top w:val="single" w:sz="18" w:space="1" w:color="auto"/>
      </w:pBdr>
      <w:spacing w:before="300"/>
      <w:ind w:right="57"/>
    </w:pPr>
    <w:rPr>
      <w:rFonts w:ascii="Arial" w:hAnsi="Arial"/>
      <w:b/>
      <w:sz w:val="28"/>
      <w:szCs w:val="28"/>
    </w:rPr>
  </w:style>
  <w:style w:type="paragraph" w:customStyle="1" w:styleId="HeadingAnorule">
    <w:name w:val="Heading A (no rule)"/>
    <w:next w:val="Normal"/>
    <w:qFormat/>
    <w:rsid w:val="00633F71"/>
    <w:pPr>
      <w:keepNext/>
      <w:spacing w:before="240"/>
    </w:pPr>
    <w:rPr>
      <w:rFonts w:ascii="Arial" w:hAnsi="Arial"/>
      <w:b/>
      <w:sz w:val="28"/>
      <w:szCs w:val="28"/>
    </w:rPr>
  </w:style>
  <w:style w:type="paragraph" w:customStyle="1" w:styleId="HeadingC">
    <w:name w:val="Heading C"/>
    <w:next w:val="Normal"/>
    <w:qFormat/>
    <w:rsid w:val="00633F71"/>
    <w:pPr>
      <w:keepNext/>
      <w:spacing w:before="240"/>
    </w:pPr>
    <w:rPr>
      <w:rFonts w:ascii="Arial" w:hAnsi="Arial"/>
      <w:b/>
      <w:sz w:val="22"/>
    </w:rPr>
  </w:style>
  <w:style w:type="paragraph" w:customStyle="1" w:styleId="HeadingD">
    <w:name w:val="Heading D"/>
    <w:next w:val="Normal"/>
    <w:qFormat/>
    <w:rsid w:val="00633F71"/>
    <w:pPr>
      <w:keepNext/>
      <w:spacing w:before="240"/>
    </w:pPr>
    <w:rPr>
      <w:rFonts w:ascii="Arial" w:hAnsi="Arial"/>
      <w:b/>
    </w:rPr>
  </w:style>
  <w:style w:type="paragraph" w:customStyle="1" w:styleId="HMRCLogo">
    <w:name w:val="HMRC Logo"/>
    <w:rsid w:val="00633F71"/>
    <w:pPr>
      <w:framePr w:wrap="around" w:vAnchor="page" w:hAnchor="margin" w:y="404"/>
      <w:ind w:left="57"/>
    </w:pPr>
    <w:rPr>
      <w:rFonts w:ascii="Arial" w:hAnsi="Arial"/>
    </w:rPr>
  </w:style>
  <w:style w:type="paragraph" w:customStyle="1" w:styleId="Inlinegraphic">
    <w:name w:val="In line graphic"/>
    <w:link w:val="InlinegraphicChar"/>
    <w:qFormat/>
    <w:rsid w:val="00633F71"/>
    <w:pPr>
      <w:spacing w:before="60"/>
    </w:pPr>
    <w:rPr>
      <w:rFonts w:ascii="Arial" w:hAnsi="Arial"/>
      <w:sz w:val="18"/>
    </w:rPr>
  </w:style>
  <w:style w:type="paragraph" w:customStyle="1" w:styleId="Numberedpanelspecifictext">
    <w:name w:val="Numbered panel specific text"/>
    <w:link w:val="NumberedpanelspecifictextChar"/>
    <w:rsid w:val="00633F71"/>
    <w:pPr>
      <w:spacing w:before="60"/>
      <w:ind w:left="380" w:hanging="567"/>
    </w:pPr>
    <w:rPr>
      <w:rFonts w:ascii="Arial" w:hAnsi="Arial"/>
    </w:rPr>
  </w:style>
  <w:style w:type="paragraph" w:customStyle="1" w:styleId="Notes">
    <w:name w:val="Notes"/>
    <w:qFormat/>
    <w:rsid w:val="00633F71"/>
    <w:pPr>
      <w:spacing w:before="120"/>
    </w:pPr>
    <w:rPr>
      <w:rFonts w:ascii="Arial" w:hAnsi="Arial"/>
      <w:i/>
    </w:rPr>
  </w:style>
  <w:style w:type="paragraph" w:customStyle="1" w:styleId="NumberedbullettextAlpha">
    <w:name w:val="Numbered bullet text (Alpha)"/>
    <w:semiHidden/>
    <w:rsid w:val="00633F71"/>
    <w:pPr>
      <w:keepLines/>
      <w:numPr>
        <w:numId w:val="11"/>
      </w:numPr>
      <w:tabs>
        <w:tab w:val="clear" w:pos="607"/>
        <w:tab w:val="num" w:pos="360"/>
      </w:tabs>
      <w:spacing w:before="60"/>
      <w:ind w:left="0" w:firstLine="0"/>
    </w:pPr>
    <w:rPr>
      <w:rFonts w:ascii="Arial" w:hAnsi="Arial"/>
      <w:sz w:val="18"/>
    </w:rPr>
  </w:style>
  <w:style w:type="paragraph" w:customStyle="1" w:styleId="Numberedbullettextbullet">
    <w:name w:val="Numbered bullet text (bullet)"/>
    <w:semiHidden/>
    <w:rsid w:val="00633F71"/>
    <w:pPr>
      <w:keepLines/>
      <w:numPr>
        <w:numId w:val="10"/>
      </w:numPr>
      <w:spacing w:before="60"/>
    </w:pPr>
    <w:rPr>
      <w:rFonts w:ascii="Arial" w:hAnsi="Arial"/>
      <w:sz w:val="18"/>
    </w:rPr>
  </w:style>
  <w:style w:type="paragraph" w:customStyle="1" w:styleId="NumberedbullettextNumbered">
    <w:name w:val="Numbered bullet text (Numbered)"/>
    <w:semiHidden/>
    <w:rsid w:val="00633F71"/>
    <w:pPr>
      <w:keepLines/>
      <w:numPr>
        <w:numId w:val="12"/>
      </w:numPr>
      <w:spacing w:before="60"/>
    </w:pPr>
    <w:rPr>
      <w:rFonts w:ascii="Arial" w:hAnsi="Arial"/>
      <w:sz w:val="18"/>
    </w:rPr>
  </w:style>
  <w:style w:type="paragraph" w:customStyle="1" w:styleId="Numberedquestionbox">
    <w:name w:val="Numbered question box"/>
    <w:next w:val="Normal"/>
    <w:link w:val="NumberedquestionboxCharChar"/>
    <w:semiHidden/>
    <w:rsid w:val="00633F71"/>
    <w:pPr>
      <w:spacing w:before="190"/>
      <w:ind w:left="380" w:hanging="567"/>
    </w:pPr>
    <w:rPr>
      <w:rFonts w:ascii="Arial" w:hAnsi="Arial"/>
      <w:position w:val="-6"/>
      <w:sz w:val="18"/>
      <w:szCs w:val="18"/>
    </w:rPr>
  </w:style>
  <w:style w:type="paragraph" w:customStyle="1" w:styleId="Numberedinlinegraphic">
    <w:name w:val="Numbered in line graphic"/>
    <w:next w:val="Normal"/>
    <w:semiHidden/>
    <w:rsid w:val="00633F71"/>
    <w:pPr>
      <w:spacing w:before="60"/>
      <w:ind w:left="380" w:hanging="567"/>
    </w:pPr>
    <w:rPr>
      <w:rFonts w:ascii="Arial" w:hAnsi="Arial"/>
      <w:sz w:val="18"/>
    </w:rPr>
  </w:style>
  <w:style w:type="numbering" w:customStyle="1" w:styleId="Numberedlistbullet">
    <w:name w:val="Numbered list (bullet)"/>
    <w:basedOn w:val="NoList"/>
    <w:semiHidden/>
    <w:rsid w:val="00633F71"/>
    <w:pPr>
      <w:numPr>
        <w:numId w:val="10"/>
      </w:numPr>
    </w:pPr>
  </w:style>
  <w:style w:type="numbering" w:customStyle="1" w:styleId="NumberedlistAlpha">
    <w:name w:val="Numbered list (Alpha)"/>
    <w:basedOn w:val="Numberedlistbullet"/>
    <w:semiHidden/>
    <w:rsid w:val="00633F71"/>
    <w:pPr>
      <w:numPr>
        <w:numId w:val="11"/>
      </w:numPr>
    </w:pPr>
  </w:style>
  <w:style w:type="numbering" w:customStyle="1" w:styleId="NumberedlistNumbered">
    <w:name w:val="Numbered list (Numbered)"/>
    <w:basedOn w:val="NoList"/>
    <w:semiHidden/>
    <w:rsid w:val="00633F71"/>
    <w:pPr>
      <w:numPr>
        <w:numId w:val="12"/>
      </w:numPr>
    </w:pPr>
  </w:style>
  <w:style w:type="paragraph" w:customStyle="1" w:styleId="Numberedpanelheading">
    <w:name w:val="Numbered panel heading"/>
    <w:next w:val="Normal"/>
    <w:semiHidden/>
    <w:rsid w:val="00633F71"/>
    <w:pPr>
      <w:ind w:left="380" w:hanging="567"/>
    </w:pPr>
    <w:rPr>
      <w:rFonts w:ascii="Arial" w:hAnsi="Arial"/>
      <w:b/>
      <w:sz w:val="22"/>
      <w:szCs w:val="24"/>
    </w:rPr>
  </w:style>
  <w:style w:type="character" w:customStyle="1" w:styleId="BodytextSEESCharChar">
    <w:name w:val="Bodytext SEES Char Char"/>
    <w:link w:val="BodytextSEES"/>
    <w:rsid w:val="00633F71"/>
    <w:rPr>
      <w:rFonts w:ascii="Arial" w:hAnsi="Arial"/>
    </w:rPr>
  </w:style>
  <w:style w:type="character" w:customStyle="1" w:styleId="NumberedquestionboxCharChar">
    <w:name w:val="Numbered question box Char Char"/>
    <w:basedOn w:val="DefaultParagraphFont"/>
    <w:link w:val="Numberedquestionbox"/>
    <w:semiHidden/>
    <w:rsid w:val="00633F71"/>
    <w:rPr>
      <w:rFonts w:ascii="Arial" w:hAnsi="Arial"/>
      <w:position w:val="-6"/>
      <w:sz w:val="18"/>
      <w:szCs w:val="18"/>
    </w:rPr>
  </w:style>
  <w:style w:type="paragraph" w:customStyle="1" w:styleId="Numberedquestionboxtext">
    <w:name w:val="Numbered question box text"/>
    <w:next w:val="Numberedquestiontextbold"/>
    <w:semiHidden/>
    <w:rsid w:val="00633F71"/>
    <w:pPr>
      <w:jc w:val="right"/>
    </w:pPr>
    <w:rPr>
      <w:rFonts w:ascii="Arial" w:hAnsi="Arial"/>
      <w:sz w:val="14"/>
      <w:szCs w:val="14"/>
    </w:rPr>
  </w:style>
  <w:style w:type="paragraph" w:customStyle="1" w:styleId="Numberedquestiontextbold">
    <w:name w:val="Numbered question text bold"/>
    <w:semiHidden/>
    <w:rsid w:val="00633F71"/>
    <w:pPr>
      <w:spacing w:before="190"/>
      <w:ind w:left="380" w:hanging="567"/>
    </w:pPr>
    <w:rPr>
      <w:rFonts w:ascii="Arial" w:hAnsi="Arial"/>
      <w:b/>
      <w:sz w:val="18"/>
    </w:rPr>
  </w:style>
  <w:style w:type="paragraph" w:customStyle="1" w:styleId="NumberedquestiontextIfyes">
    <w:name w:val="Numbered question text / If yes"/>
    <w:semiHidden/>
    <w:rsid w:val="00633F71"/>
    <w:pPr>
      <w:spacing w:before="120"/>
      <w:ind w:left="380" w:hanging="567"/>
    </w:pPr>
    <w:rPr>
      <w:rFonts w:ascii="Arial" w:hAnsi="Arial"/>
      <w:sz w:val="18"/>
    </w:rPr>
  </w:style>
  <w:style w:type="paragraph" w:customStyle="1" w:styleId="Numberedquestiontextnotes">
    <w:name w:val="Numbered question text notes"/>
    <w:next w:val="NumberedquestiontextIfyes"/>
    <w:semiHidden/>
    <w:rsid w:val="00633F71"/>
    <w:pPr>
      <w:spacing w:before="20"/>
      <w:ind w:left="380" w:hanging="567"/>
    </w:pPr>
    <w:rPr>
      <w:rFonts w:ascii="Arial" w:hAnsi="Arial"/>
      <w:sz w:val="18"/>
    </w:rPr>
  </w:style>
  <w:style w:type="character" w:styleId="PageNumber">
    <w:name w:val="page number"/>
    <w:basedOn w:val="DefaultParagraphFont"/>
    <w:semiHidden/>
    <w:rsid w:val="00633F71"/>
  </w:style>
  <w:style w:type="paragraph" w:customStyle="1" w:styleId="Panelheading">
    <w:name w:val="Panel heading"/>
    <w:next w:val="Normal"/>
    <w:qFormat/>
    <w:rsid w:val="00633F71"/>
    <w:rPr>
      <w:rFonts w:ascii="Arial" w:hAnsi="Arial"/>
      <w:b/>
      <w:sz w:val="22"/>
      <w:szCs w:val="24"/>
    </w:rPr>
  </w:style>
  <w:style w:type="paragraph" w:customStyle="1" w:styleId="Panelspecifictext">
    <w:name w:val="Panel specific text"/>
    <w:qFormat/>
    <w:rsid w:val="00633F71"/>
    <w:pPr>
      <w:spacing w:before="60"/>
    </w:pPr>
    <w:rPr>
      <w:rFonts w:ascii="Arial" w:hAnsi="Arial"/>
    </w:rPr>
  </w:style>
  <w:style w:type="paragraph" w:customStyle="1" w:styleId="SEESpromt">
    <w:name w:val="SEES promt"/>
    <w:next w:val="Normal"/>
    <w:rsid w:val="00633F71"/>
    <w:pPr>
      <w:keepNext/>
      <w:spacing w:before="180"/>
    </w:pPr>
    <w:rPr>
      <w:rFonts w:ascii="Arial" w:hAnsi="Arial"/>
      <w:b/>
    </w:rPr>
  </w:style>
  <w:style w:type="paragraph" w:customStyle="1" w:styleId="Questionnumber">
    <w:name w:val="Question number"/>
    <w:rsid w:val="00633F71"/>
    <w:pPr>
      <w:jc w:val="right"/>
    </w:pPr>
    <w:rPr>
      <w:rFonts w:ascii="Arial" w:hAnsi="Arial"/>
      <w:sz w:val="14"/>
      <w:szCs w:val="14"/>
    </w:rPr>
  </w:style>
  <w:style w:type="paragraph" w:customStyle="1" w:styleId="QuestiontextIfyes">
    <w:name w:val="Question text /  If yes"/>
    <w:qFormat/>
    <w:rsid w:val="00633F71"/>
    <w:pPr>
      <w:spacing w:before="120"/>
    </w:pPr>
    <w:rPr>
      <w:rFonts w:ascii="Arial" w:hAnsi="Arial"/>
      <w:sz w:val="18"/>
    </w:rPr>
  </w:style>
  <w:style w:type="paragraph" w:customStyle="1" w:styleId="Questiontextbold">
    <w:name w:val="Question text bold"/>
    <w:qFormat/>
    <w:rsid w:val="00633F71"/>
    <w:pPr>
      <w:spacing w:before="240"/>
    </w:pPr>
    <w:rPr>
      <w:rFonts w:ascii="Arial" w:hAnsi="Arial"/>
      <w:b/>
      <w:sz w:val="18"/>
    </w:rPr>
  </w:style>
  <w:style w:type="paragraph" w:customStyle="1" w:styleId="Questiontextnotes">
    <w:name w:val="Question text notes"/>
    <w:qFormat/>
    <w:rsid w:val="00633F71"/>
    <w:pPr>
      <w:spacing w:before="20"/>
    </w:pPr>
    <w:rPr>
      <w:rFonts w:ascii="Arial" w:hAnsi="Arial"/>
      <w:sz w:val="18"/>
    </w:rPr>
  </w:style>
  <w:style w:type="paragraph" w:styleId="Salutation">
    <w:name w:val="Salutation"/>
    <w:basedOn w:val="Normal"/>
    <w:next w:val="Normal"/>
    <w:semiHidden/>
    <w:rsid w:val="003332A4"/>
  </w:style>
  <w:style w:type="character" w:customStyle="1" w:styleId="NumberedpanelspecifictextChar">
    <w:name w:val="Numbered panel specific text Char"/>
    <w:basedOn w:val="DefaultParagraphFont"/>
    <w:link w:val="Numberedpanelspecifictext"/>
    <w:rsid w:val="00633F71"/>
    <w:rPr>
      <w:rFonts w:ascii="Arial" w:hAnsi="Arial"/>
    </w:rPr>
  </w:style>
  <w:style w:type="character" w:customStyle="1" w:styleId="Formtitle2linesCharChar">
    <w:name w:val="Form title 2+ lines Char Char"/>
    <w:basedOn w:val="DefaultParagraphFont"/>
    <w:link w:val="Formtitle2lines"/>
    <w:semiHidden/>
    <w:rsid w:val="00633F71"/>
    <w:rPr>
      <w:rFonts w:ascii="Arial" w:hAnsi="Arial"/>
      <w:b/>
      <w:sz w:val="27"/>
    </w:rPr>
  </w:style>
  <w:style w:type="paragraph" w:customStyle="1" w:styleId="SEESoutput">
    <w:name w:val="SEES output"/>
    <w:next w:val="SEESpromt"/>
    <w:rsid w:val="00633F71"/>
    <w:pPr>
      <w:spacing w:before="80"/>
    </w:pPr>
    <w:rPr>
      <w:rFonts w:ascii="Arial" w:hAnsi="Arial"/>
      <w:color w:val="008000"/>
    </w:rPr>
  </w:style>
  <w:style w:type="character" w:customStyle="1" w:styleId="Addressarea-AddressChar">
    <w:name w:val="Address area - Address Char"/>
    <w:basedOn w:val="DefaultParagraphFont"/>
    <w:link w:val="Addressarea-Address"/>
    <w:rsid w:val="00633F71"/>
    <w:rPr>
      <w:rFonts w:ascii="Arial" w:hAnsi="Arial"/>
    </w:rPr>
  </w:style>
  <w:style w:type="character" w:customStyle="1" w:styleId="InlinegraphicChar">
    <w:name w:val="In line graphic Char"/>
    <w:basedOn w:val="DefaultParagraphFont"/>
    <w:link w:val="Inlinegraphic"/>
    <w:rsid w:val="00633F71"/>
    <w:rPr>
      <w:rFonts w:ascii="Arial" w:hAnsi="Arial"/>
      <w:sz w:val="18"/>
    </w:rPr>
  </w:style>
  <w:style w:type="table" w:styleId="TableGrid">
    <w:name w:val="Table Grid"/>
    <w:basedOn w:val="TableNormal"/>
    <w:uiPriority w:val="59"/>
    <w:rsid w:val="003332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qFormat/>
    <w:rsid w:val="00633F71"/>
    <w:pPr>
      <w:tabs>
        <w:tab w:val="left" w:pos="227"/>
        <w:tab w:val="left" w:pos="454"/>
        <w:tab w:val="left" w:pos="680"/>
        <w:tab w:val="left" w:pos="907"/>
        <w:tab w:val="left" w:pos="1134"/>
        <w:tab w:val="left" w:pos="1361"/>
      </w:tabs>
      <w:spacing w:before="80"/>
    </w:pPr>
    <w:rPr>
      <w:rFonts w:ascii="Arial" w:hAnsi="Arial"/>
      <w:szCs w:val="24"/>
    </w:rPr>
  </w:style>
  <w:style w:type="character" w:customStyle="1" w:styleId="Addressarea-PersonalisationoutputCharChar">
    <w:name w:val="Address area - Personalisation output Char Char"/>
    <w:basedOn w:val="Addressarea-PromtChar"/>
    <w:link w:val="Addressarea-Personalisationoutput"/>
    <w:rsid w:val="00633F71"/>
    <w:rPr>
      <w:rFonts w:ascii="Arial" w:hAnsi="Arial"/>
      <w:b w:val="0"/>
    </w:rPr>
  </w:style>
  <w:style w:type="character" w:customStyle="1" w:styleId="Addressarea-PromtChar">
    <w:name w:val="Address area - Promt Char"/>
    <w:basedOn w:val="DefaultParagraphFont"/>
    <w:link w:val="Addressarea-Promt"/>
    <w:semiHidden/>
    <w:rsid w:val="00633F71"/>
    <w:rPr>
      <w:rFonts w:ascii="Arial" w:hAnsi="Arial"/>
      <w:b/>
    </w:rPr>
  </w:style>
  <w:style w:type="paragraph" w:customStyle="1" w:styleId="Addressarea-PromtandPersonalisationoutput">
    <w:name w:val="Address area - Promt and Personalisation output"/>
    <w:basedOn w:val="Normal"/>
    <w:semiHidden/>
    <w:rsid w:val="00633F71"/>
    <w:pPr>
      <w:tabs>
        <w:tab w:val="left" w:pos="1418"/>
      </w:tabs>
      <w:spacing w:after="120"/>
    </w:pPr>
    <w:rPr>
      <w:rFonts w:eastAsia="Times New Roman"/>
      <w:b/>
      <w:lang w:eastAsia="en-GB"/>
    </w:rPr>
  </w:style>
  <w:style w:type="paragraph" w:customStyle="1" w:styleId="Formtitle1line">
    <w:name w:val="Form title 1 line"/>
    <w:basedOn w:val="Formtitle2lines"/>
    <w:rsid w:val="00633F71"/>
    <w:rPr>
      <w:sz w:val="32"/>
      <w:szCs w:val="32"/>
    </w:rPr>
  </w:style>
  <w:style w:type="paragraph" w:customStyle="1" w:styleId="Questiontextparagraph">
    <w:name w:val="Question text paragraph"/>
    <w:qFormat/>
    <w:rsid w:val="00633F71"/>
    <w:pPr>
      <w:spacing w:before="80"/>
    </w:pPr>
    <w:rPr>
      <w:rFonts w:ascii="Arial" w:hAnsi="Arial"/>
      <w:sz w:val="18"/>
    </w:rPr>
  </w:style>
  <w:style w:type="paragraph" w:customStyle="1" w:styleId="Numberedquestiontextparagraph">
    <w:name w:val="Numbered question text paragraph"/>
    <w:semiHidden/>
    <w:rsid w:val="00633F71"/>
    <w:pPr>
      <w:spacing w:before="80"/>
      <w:ind w:left="380" w:hanging="567"/>
    </w:pPr>
    <w:rPr>
      <w:rFonts w:ascii="Arial" w:hAnsi="Arial"/>
      <w:sz w:val="18"/>
    </w:rPr>
  </w:style>
  <w:style w:type="character" w:styleId="Hyperlink">
    <w:name w:val="Hyperlink"/>
    <w:semiHidden/>
    <w:rsid w:val="003332A4"/>
    <w:rPr>
      <w:color w:val="0000FF"/>
      <w:u w:val="single"/>
    </w:rPr>
  </w:style>
  <w:style w:type="paragraph" w:customStyle="1" w:styleId="Tickboxtext1stparagraph">
    <w:name w:val="Tick box text 1st paragraph"/>
    <w:basedOn w:val="Tabletext"/>
    <w:next w:val="Questiontextparagraph"/>
    <w:qFormat/>
    <w:rsid w:val="00633F71"/>
    <w:pPr>
      <w:spacing w:before="140"/>
    </w:pPr>
    <w:rPr>
      <w:sz w:val="18"/>
      <w:szCs w:val="18"/>
    </w:rPr>
  </w:style>
  <w:style w:type="character" w:customStyle="1" w:styleId="FooterChar">
    <w:name w:val="Footer Char"/>
    <w:basedOn w:val="DefaultParagraphFont"/>
    <w:link w:val="Footer"/>
    <w:semiHidden/>
    <w:rsid w:val="00633F71"/>
    <w:rPr>
      <w:rFonts w:ascii="Arial" w:eastAsia="Calibri" w:hAnsi="Arial"/>
      <w:lang w:eastAsia="en-US"/>
    </w:rPr>
  </w:style>
  <w:style w:type="numbering" w:customStyle="1" w:styleId="BulletlistSEES">
    <w:name w:val="Bullet list SEES"/>
    <w:rsid w:val="00633F71"/>
    <w:pPr>
      <w:numPr>
        <w:numId w:val="18"/>
      </w:numPr>
    </w:pPr>
  </w:style>
  <w:style w:type="paragraph" w:customStyle="1" w:styleId="Spacebeforetable">
    <w:name w:val="Space before table"/>
    <w:qFormat/>
    <w:rsid w:val="00633F71"/>
    <w:rPr>
      <w:rFonts w:ascii="Arial" w:hAnsi="Arial"/>
      <w:sz w:val="10"/>
      <w:szCs w:val="10"/>
    </w:rPr>
  </w:style>
  <w:style w:type="character" w:customStyle="1" w:styleId="HeaderChar">
    <w:name w:val="Header Char"/>
    <w:basedOn w:val="DefaultParagraphFont"/>
    <w:link w:val="Header"/>
    <w:uiPriority w:val="99"/>
    <w:semiHidden/>
    <w:rsid w:val="00633F71"/>
    <w:rPr>
      <w:rFonts w:ascii="Arial" w:eastAsia="Calibri" w:hAnsi="Arial"/>
      <w:lang w:eastAsia="en-US"/>
    </w:rPr>
  </w:style>
  <w:style w:type="table" w:customStyle="1" w:styleId="TableGrid1">
    <w:name w:val="Table Grid1"/>
    <w:basedOn w:val="TableNormal"/>
    <w:next w:val="TableGrid"/>
    <w:uiPriority w:val="39"/>
    <w:rsid w:val="00FD5F3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8384A"/>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607F96"/>
    <w:rPr>
      <w:sz w:val="16"/>
      <w:szCs w:val="16"/>
    </w:rPr>
  </w:style>
  <w:style w:type="paragraph" w:styleId="CommentText">
    <w:name w:val="annotation text"/>
    <w:basedOn w:val="Normal"/>
    <w:link w:val="CommentTextChar"/>
    <w:rsid w:val="00607F96"/>
  </w:style>
  <w:style w:type="character" w:customStyle="1" w:styleId="CommentTextChar">
    <w:name w:val="Comment Text Char"/>
    <w:basedOn w:val="DefaultParagraphFont"/>
    <w:link w:val="CommentText"/>
    <w:rsid w:val="00607F96"/>
    <w:rPr>
      <w:rFonts w:ascii="Arial" w:eastAsia="Calibri" w:hAnsi="Arial"/>
      <w:lang w:eastAsia="en-US"/>
    </w:rPr>
  </w:style>
  <w:style w:type="paragraph" w:styleId="CommentSubject">
    <w:name w:val="annotation subject"/>
    <w:basedOn w:val="CommentText"/>
    <w:next w:val="CommentText"/>
    <w:link w:val="CommentSubjectChar"/>
    <w:semiHidden/>
    <w:rsid w:val="00607F96"/>
    <w:rPr>
      <w:b/>
      <w:bCs/>
    </w:rPr>
  </w:style>
  <w:style w:type="character" w:customStyle="1" w:styleId="CommentSubjectChar">
    <w:name w:val="Comment Subject Char"/>
    <w:basedOn w:val="CommentTextChar"/>
    <w:link w:val="CommentSubject"/>
    <w:semiHidden/>
    <w:rsid w:val="00607F96"/>
    <w:rPr>
      <w:rFonts w:ascii="Arial" w:eastAsia="Calibri" w:hAnsi="Arial"/>
      <w:b/>
      <w:bCs/>
      <w:lang w:eastAsia="en-US"/>
    </w:rPr>
  </w:style>
  <w:style w:type="paragraph" w:styleId="BalloonText">
    <w:name w:val="Balloon Text"/>
    <w:basedOn w:val="Normal"/>
    <w:link w:val="BalloonTextChar"/>
    <w:semiHidden/>
    <w:rsid w:val="00607F96"/>
    <w:rPr>
      <w:rFonts w:ascii="Segoe UI" w:hAnsi="Segoe UI" w:cs="Segoe UI"/>
      <w:sz w:val="18"/>
      <w:szCs w:val="18"/>
    </w:rPr>
  </w:style>
  <w:style w:type="character" w:customStyle="1" w:styleId="BalloonTextChar">
    <w:name w:val="Balloon Text Char"/>
    <w:basedOn w:val="DefaultParagraphFont"/>
    <w:link w:val="BalloonText"/>
    <w:semiHidden/>
    <w:rsid w:val="00607F96"/>
    <w:rPr>
      <w:rFonts w:ascii="Segoe UI" w:eastAsia="Calibri" w:hAnsi="Segoe UI" w:cs="Segoe UI"/>
      <w:sz w:val="18"/>
      <w:szCs w:val="18"/>
      <w:lang w:eastAsia="en-US"/>
    </w:rPr>
  </w:style>
  <w:style w:type="paragraph" w:customStyle="1" w:styleId="Bodytextafterbulletsamepara">
    <w:name w:val="Body text after bullet (same para)"/>
    <w:basedOn w:val="BodytextSEES"/>
    <w:next w:val="BodytextSEES"/>
    <w:qFormat/>
    <w:rsid w:val="00633F71"/>
    <w:pPr>
      <w:tabs>
        <w:tab w:val="left" w:pos="340"/>
        <w:tab w:val="left" w:pos="680"/>
        <w:tab w:val="left" w:pos="1021"/>
        <w:tab w:val="left" w:pos="1361"/>
        <w:tab w:val="left" w:pos="1701"/>
        <w:tab w:val="left" w:pos="2041"/>
      </w:tabs>
      <w:spacing w:before="60"/>
    </w:pPr>
    <w:rPr>
      <w:sz w:val="22"/>
      <w:szCs w:val="24"/>
    </w:rPr>
  </w:style>
  <w:style w:type="paragraph" w:customStyle="1" w:styleId="Letterheading">
    <w:name w:val="Letter heading"/>
    <w:next w:val="BodytextSEES"/>
    <w:qFormat/>
    <w:rsid w:val="004F13AF"/>
    <w:pPr>
      <w:spacing w:before="180" w:after="60"/>
    </w:pPr>
    <w:rPr>
      <w:rFonts w:ascii="Arial" w:hAnsi="Arial"/>
      <w:b/>
      <w:sz w:val="26"/>
      <w:szCs w:val="24"/>
    </w:rPr>
  </w:style>
  <w:style w:type="numbering" w:customStyle="1" w:styleId="Bulletlist2ndlevel">
    <w:name w:val="Bullet list 2nd level"/>
    <w:basedOn w:val="NoList"/>
    <w:semiHidden/>
    <w:locked/>
    <w:rsid w:val="004F13AF"/>
    <w:pPr>
      <w:numPr>
        <w:numId w:val="25"/>
      </w:numPr>
    </w:pPr>
  </w:style>
  <w:style w:type="paragraph" w:customStyle="1" w:styleId="Sectionheading">
    <w:name w:val="Section heading"/>
    <w:next w:val="BodytextSEES"/>
    <w:qFormat/>
    <w:rsid w:val="00D025B9"/>
    <w:pPr>
      <w:keepNext/>
      <w:spacing w:before="260"/>
    </w:pPr>
    <w:rPr>
      <w:rFonts w:ascii="Arial" w:hAnsi="Arial"/>
      <w:b/>
      <w:sz w:val="24"/>
      <w:szCs w:val="24"/>
    </w:rPr>
  </w:style>
  <w:style w:type="character" w:customStyle="1" w:styleId="HeadingAChar">
    <w:name w:val="Heading A Char"/>
    <w:link w:val="HeadingA"/>
    <w:locked/>
    <w:rsid w:val="00BB35CC"/>
    <w:rPr>
      <w:rFonts w:ascii="Arial" w:hAnsi="Arial"/>
      <w:b/>
      <w:sz w:val="28"/>
      <w:szCs w:val="28"/>
    </w:rPr>
  </w:style>
  <w:style w:type="paragraph" w:customStyle="1" w:styleId="Helpsheetheading">
    <w:name w:val="Helpsheet heading"/>
    <w:rsid w:val="00BB35CC"/>
    <w:pPr>
      <w:spacing w:before="240" w:after="240"/>
    </w:pPr>
    <w:rPr>
      <w:rFonts w:ascii="Arial" w:hAnsi="Arial"/>
      <w:sz w:val="46"/>
      <w:szCs w:val="46"/>
    </w:rPr>
  </w:style>
  <w:style w:type="paragraph" w:customStyle="1" w:styleId="Normal10pt">
    <w:name w:val="Normal +10pt"/>
    <w:basedOn w:val="Normal"/>
    <w:rsid w:val="005B4D23"/>
  </w:style>
  <w:style w:type="paragraph" w:styleId="Revision">
    <w:name w:val="Revision"/>
    <w:hidden/>
    <w:uiPriority w:val="99"/>
    <w:semiHidden/>
    <w:rsid w:val="000F27F6"/>
    <w:rPr>
      <w:rFonts w:ascii="Arial" w:eastAsia="Calibri" w:hAnsi="Arial"/>
      <w:lang w:eastAsia="en-US"/>
    </w:rPr>
  </w:style>
  <w:style w:type="paragraph" w:styleId="ListParagraph">
    <w:name w:val="List Paragraph"/>
    <w:aliases w:val="Numbered Para 1,Dot pt,No Spacing1,List Paragraph Char Char Char,Indicator Text,List Paragraph1,Bullet Points,MAIN CONTENT,F5 List Paragraph,Bullet 1,List Paragraph12,Colorful List - Accent 11,Normal numbered,OBC Bullet,List Paragraph2,L"/>
    <w:basedOn w:val="Normal"/>
    <w:link w:val="ListParagraphChar"/>
    <w:uiPriority w:val="34"/>
    <w:qFormat/>
    <w:rsid w:val="007F6E70"/>
    <w:pPr>
      <w:ind w:left="720"/>
      <w:contextualSpacing/>
    </w:pPr>
  </w:style>
  <w:style w:type="character" w:styleId="UnresolvedMention">
    <w:name w:val="Unresolved Mention"/>
    <w:basedOn w:val="DefaultParagraphFont"/>
    <w:uiPriority w:val="99"/>
    <w:semiHidden/>
    <w:unhideWhenUsed/>
    <w:rsid w:val="00115E51"/>
    <w:rPr>
      <w:color w:val="605E5C"/>
      <w:shd w:val="clear" w:color="auto" w:fill="E1DFDD"/>
    </w:rPr>
  </w:style>
  <w:style w:type="character" w:customStyle="1" w:styleId="ListParagraphChar">
    <w:name w:val="List Paragraph Char"/>
    <w:aliases w:val="Numbered Para 1 Char,Dot pt Char,No Spacing1 Char,List Paragraph Char Char Char Char,Indicator Text Char,List Paragraph1 Char,Bullet Points Char,MAIN CONTENT Char,F5 List Paragraph Char,Bullet 1 Char,List Paragraph12 Char,L Char"/>
    <w:link w:val="ListParagraph"/>
    <w:uiPriority w:val="34"/>
    <w:qFormat/>
    <w:locked/>
    <w:rsid w:val="00DD4709"/>
    <w:rPr>
      <w:rFonts w:ascii="Arial" w:eastAsia="Calibri" w:hAnsi="Arial"/>
      <w:lang w:eastAsia="en-US"/>
    </w:rPr>
  </w:style>
  <w:style w:type="paragraph" w:styleId="NoSpacing">
    <w:name w:val="No Spacing"/>
    <w:uiPriority w:val="1"/>
    <w:qFormat/>
    <w:rsid w:val="00DD4709"/>
    <w:rPr>
      <w:rFonts w:asciiTheme="minorHAnsi" w:eastAsiaTheme="minorEastAsia" w:hAnsiTheme="minorHAnsi" w:cstheme="minorBidi"/>
      <w:sz w:val="24"/>
      <w:szCs w:val="24"/>
      <w:lang w:eastAsia="ja-JP"/>
    </w:rPr>
  </w:style>
  <w:style w:type="character" w:styleId="Mention">
    <w:name w:val="Mention"/>
    <w:basedOn w:val="DefaultParagraphFont"/>
    <w:uiPriority w:val="99"/>
    <w:unhideWhenUsed/>
    <w:rsid w:val="00B02F9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6023">
      <w:bodyDiv w:val="1"/>
      <w:marLeft w:val="0"/>
      <w:marRight w:val="0"/>
      <w:marTop w:val="0"/>
      <w:marBottom w:val="0"/>
      <w:divBdr>
        <w:top w:val="none" w:sz="0" w:space="0" w:color="auto"/>
        <w:left w:val="none" w:sz="0" w:space="0" w:color="auto"/>
        <w:bottom w:val="none" w:sz="0" w:space="0" w:color="auto"/>
        <w:right w:val="none" w:sz="0" w:space="0" w:color="auto"/>
      </w:divBdr>
    </w:div>
    <w:div w:id="224534132">
      <w:bodyDiv w:val="1"/>
      <w:marLeft w:val="0"/>
      <w:marRight w:val="0"/>
      <w:marTop w:val="0"/>
      <w:marBottom w:val="0"/>
      <w:divBdr>
        <w:top w:val="none" w:sz="0" w:space="0" w:color="auto"/>
        <w:left w:val="none" w:sz="0" w:space="0" w:color="auto"/>
        <w:bottom w:val="none" w:sz="0" w:space="0" w:color="auto"/>
        <w:right w:val="none" w:sz="0" w:space="0" w:color="auto"/>
      </w:divBdr>
    </w:div>
    <w:div w:id="346562893">
      <w:bodyDiv w:val="1"/>
      <w:marLeft w:val="0"/>
      <w:marRight w:val="0"/>
      <w:marTop w:val="0"/>
      <w:marBottom w:val="0"/>
      <w:divBdr>
        <w:top w:val="none" w:sz="0" w:space="0" w:color="auto"/>
        <w:left w:val="none" w:sz="0" w:space="0" w:color="auto"/>
        <w:bottom w:val="none" w:sz="0" w:space="0" w:color="auto"/>
        <w:right w:val="none" w:sz="0" w:space="0" w:color="auto"/>
      </w:divBdr>
    </w:div>
    <w:div w:id="436365513">
      <w:bodyDiv w:val="1"/>
      <w:marLeft w:val="0"/>
      <w:marRight w:val="0"/>
      <w:marTop w:val="0"/>
      <w:marBottom w:val="0"/>
      <w:divBdr>
        <w:top w:val="none" w:sz="0" w:space="0" w:color="auto"/>
        <w:left w:val="none" w:sz="0" w:space="0" w:color="auto"/>
        <w:bottom w:val="none" w:sz="0" w:space="0" w:color="auto"/>
        <w:right w:val="none" w:sz="0" w:space="0" w:color="auto"/>
      </w:divBdr>
    </w:div>
    <w:div w:id="567301367">
      <w:bodyDiv w:val="1"/>
      <w:marLeft w:val="0"/>
      <w:marRight w:val="0"/>
      <w:marTop w:val="0"/>
      <w:marBottom w:val="0"/>
      <w:divBdr>
        <w:top w:val="none" w:sz="0" w:space="0" w:color="auto"/>
        <w:left w:val="none" w:sz="0" w:space="0" w:color="auto"/>
        <w:bottom w:val="none" w:sz="0" w:space="0" w:color="auto"/>
        <w:right w:val="none" w:sz="0" w:space="0" w:color="auto"/>
      </w:divBdr>
    </w:div>
    <w:div w:id="606352002">
      <w:bodyDiv w:val="1"/>
      <w:marLeft w:val="0"/>
      <w:marRight w:val="0"/>
      <w:marTop w:val="0"/>
      <w:marBottom w:val="0"/>
      <w:divBdr>
        <w:top w:val="none" w:sz="0" w:space="0" w:color="auto"/>
        <w:left w:val="none" w:sz="0" w:space="0" w:color="auto"/>
        <w:bottom w:val="none" w:sz="0" w:space="0" w:color="auto"/>
        <w:right w:val="none" w:sz="0" w:space="0" w:color="auto"/>
      </w:divBdr>
    </w:div>
    <w:div w:id="629361805">
      <w:bodyDiv w:val="1"/>
      <w:marLeft w:val="0"/>
      <w:marRight w:val="0"/>
      <w:marTop w:val="0"/>
      <w:marBottom w:val="0"/>
      <w:divBdr>
        <w:top w:val="none" w:sz="0" w:space="0" w:color="auto"/>
        <w:left w:val="none" w:sz="0" w:space="0" w:color="auto"/>
        <w:bottom w:val="none" w:sz="0" w:space="0" w:color="auto"/>
        <w:right w:val="none" w:sz="0" w:space="0" w:color="auto"/>
      </w:divBdr>
    </w:div>
    <w:div w:id="733045579">
      <w:bodyDiv w:val="1"/>
      <w:marLeft w:val="0"/>
      <w:marRight w:val="0"/>
      <w:marTop w:val="0"/>
      <w:marBottom w:val="0"/>
      <w:divBdr>
        <w:top w:val="none" w:sz="0" w:space="0" w:color="auto"/>
        <w:left w:val="none" w:sz="0" w:space="0" w:color="auto"/>
        <w:bottom w:val="none" w:sz="0" w:space="0" w:color="auto"/>
        <w:right w:val="none" w:sz="0" w:space="0" w:color="auto"/>
      </w:divBdr>
    </w:div>
    <w:div w:id="751047658">
      <w:bodyDiv w:val="1"/>
      <w:marLeft w:val="0"/>
      <w:marRight w:val="0"/>
      <w:marTop w:val="0"/>
      <w:marBottom w:val="0"/>
      <w:divBdr>
        <w:top w:val="none" w:sz="0" w:space="0" w:color="auto"/>
        <w:left w:val="none" w:sz="0" w:space="0" w:color="auto"/>
        <w:bottom w:val="none" w:sz="0" w:space="0" w:color="auto"/>
        <w:right w:val="none" w:sz="0" w:space="0" w:color="auto"/>
      </w:divBdr>
      <w:divsChild>
        <w:div w:id="1799031389">
          <w:marLeft w:val="0"/>
          <w:marRight w:val="0"/>
          <w:marTop w:val="0"/>
          <w:marBottom w:val="0"/>
          <w:divBdr>
            <w:top w:val="none" w:sz="0" w:space="0" w:color="auto"/>
            <w:left w:val="none" w:sz="0" w:space="0" w:color="auto"/>
            <w:bottom w:val="none" w:sz="0" w:space="0" w:color="auto"/>
            <w:right w:val="none" w:sz="0" w:space="0" w:color="auto"/>
          </w:divBdr>
          <w:divsChild>
            <w:div w:id="207265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121084">
      <w:bodyDiv w:val="1"/>
      <w:marLeft w:val="0"/>
      <w:marRight w:val="0"/>
      <w:marTop w:val="0"/>
      <w:marBottom w:val="0"/>
      <w:divBdr>
        <w:top w:val="none" w:sz="0" w:space="0" w:color="auto"/>
        <w:left w:val="none" w:sz="0" w:space="0" w:color="auto"/>
        <w:bottom w:val="none" w:sz="0" w:space="0" w:color="auto"/>
        <w:right w:val="none" w:sz="0" w:space="0" w:color="auto"/>
      </w:divBdr>
      <w:divsChild>
        <w:div w:id="1056782144">
          <w:marLeft w:val="0"/>
          <w:marRight w:val="0"/>
          <w:marTop w:val="0"/>
          <w:marBottom w:val="0"/>
          <w:divBdr>
            <w:top w:val="none" w:sz="0" w:space="0" w:color="auto"/>
            <w:left w:val="none" w:sz="0" w:space="0" w:color="auto"/>
            <w:bottom w:val="none" w:sz="0" w:space="0" w:color="auto"/>
            <w:right w:val="none" w:sz="0" w:space="0" w:color="auto"/>
          </w:divBdr>
          <w:divsChild>
            <w:div w:id="1031688519">
              <w:marLeft w:val="0"/>
              <w:marRight w:val="0"/>
              <w:marTop w:val="0"/>
              <w:marBottom w:val="0"/>
              <w:divBdr>
                <w:top w:val="none" w:sz="0" w:space="0" w:color="auto"/>
                <w:left w:val="none" w:sz="0" w:space="0" w:color="auto"/>
                <w:bottom w:val="none" w:sz="0" w:space="0" w:color="auto"/>
                <w:right w:val="none" w:sz="0" w:space="0" w:color="auto"/>
              </w:divBdr>
            </w:div>
            <w:div w:id="202979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283402">
      <w:bodyDiv w:val="1"/>
      <w:marLeft w:val="0"/>
      <w:marRight w:val="0"/>
      <w:marTop w:val="0"/>
      <w:marBottom w:val="0"/>
      <w:divBdr>
        <w:top w:val="none" w:sz="0" w:space="0" w:color="auto"/>
        <w:left w:val="none" w:sz="0" w:space="0" w:color="auto"/>
        <w:bottom w:val="none" w:sz="0" w:space="0" w:color="auto"/>
        <w:right w:val="none" w:sz="0" w:space="0" w:color="auto"/>
      </w:divBdr>
    </w:div>
    <w:div w:id="914782965">
      <w:bodyDiv w:val="1"/>
      <w:marLeft w:val="0"/>
      <w:marRight w:val="0"/>
      <w:marTop w:val="0"/>
      <w:marBottom w:val="0"/>
      <w:divBdr>
        <w:top w:val="none" w:sz="0" w:space="0" w:color="auto"/>
        <w:left w:val="none" w:sz="0" w:space="0" w:color="auto"/>
        <w:bottom w:val="none" w:sz="0" w:space="0" w:color="auto"/>
        <w:right w:val="none" w:sz="0" w:space="0" w:color="auto"/>
      </w:divBdr>
    </w:div>
    <w:div w:id="948973301">
      <w:bodyDiv w:val="1"/>
      <w:marLeft w:val="0"/>
      <w:marRight w:val="0"/>
      <w:marTop w:val="0"/>
      <w:marBottom w:val="0"/>
      <w:divBdr>
        <w:top w:val="none" w:sz="0" w:space="0" w:color="auto"/>
        <w:left w:val="none" w:sz="0" w:space="0" w:color="auto"/>
        <w:bottom w:val="none" w:sz="0" w:space="0" w:color="auto"/>
        <w:right w:val="none" w:sz="0" w:space="0" w:color="auto"/>
      </w:divBdr>
    </w:div>
    <w:div w:id="1110390604">
      <w:bodyDiv w:val="1"/>
      <w:marLeft w:val="0"/>
      <w:marRight w:val="0"/>
      <w:marTop w:val="0"/>
      <w:marBottom w:val="0"/>
      <w:divBdr>
        <w:top w:val="none" w:sz="0" w:space="0" w:color="auto"/>
        <w:left w:val="none" w:sz="0" w:space="0" w:color="auto"/>
        <w:bottom w:val="none" w:sz="0" w:space="0" w:color="auto"/>
        <w:right w:val="none" w:sz="0" w:space="0" w:color="auto"/>
      </w:divBdr>
      <w:divsChild>
        <w:div w:id="345793992">
          <w:marLeft w:val="0"/>
          <w:marRight w:val="0"/>
          <w:marTop w:val="0"/>
          <w:marBottom w:val="0"/>
          <w:divBdr>
            <w:top w:val="none" w:sz="0" w:space="0" w:color="auto"/>
            <w:left w:val="none" w:sz="0" w:space="0" w:color="auto"/>
            <w:bottom w:val="none" w:sz="0" w:space="0" w:color="auto"/>
            <w:right w:val="none" w:sz="0" w:space="0" w:color="auto"/>
          </w:divBdr>
          <w:divsChild>
            <w:div w:id="96261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67005">
      <w:bodyDiv w:val="1"/>
      <w:marLeft w:val="0"/>
      <w:marRight w:val="0"/>
      <w:marTop w:val="0"/>
      <w:marBottom w:val="0"/>
      <w:divBdr>
        <w:top w:val="none" w:sz="0" w:space="0" w:color="auto"/>
        <w:left w:val="none" w:sz="0" w:space="0" w:color="auto"/>
        <w:bottom w:val="none" w:sz="0" w:space="0" w:color="auto"/>
        <w:right w:val="none" w:sz="0" w:space="0" w:color="auto"/>
      </w:divBdr>
    </w:div>
    <w:div w:id="1173492166">
      <w:bodyDiv w:val="1"/>
      <w:marLeft w:val="0"/>
      <w:marRight w:val="0"/>
      <w:marTop w:val="0"/>
      <w:marBottom w:val="0"/>
      <w:divBdr>
        <w:top w:val="none" w:sz="0" w:space="0" w:color="auto"/>
        <w:left w:val="none" w:sz="0" w:space="0" w:color="auto"/>
        <w:bottom w:val="none" w:sz="0" w:space="0" w:color="auto"/>
        <w:right w:val="none" w:sz="0" w:space="0" w:color="auto"/>
      </w:divBdr>
    </w:div>
    <w:div w:id="1383407749">
      <w:bodyDiv w:val="1"/>
      <w:marLeft w:val="0"/>
      <w:marRight w:val="0"/>
      <w:marTop w:val="0"/>
      <w:marBottom w:val="0"/>
      <w:divBdr>
        <w:top w:val="none" w:sz="0" w:space="0" w:color="auto"/>
        <w:left w:val="none" w:sz="0" w:space="0" w:color="auto"/>
        <w:bottom w:val="none" w:sz="0" w:space="0" w:color="auto"/>
        <w:right w:val="none" w:sz="0" w:space="0" w:color="auto"/>
      </w:divBdr>
    </w:div>
    <w:div w:id="1394042513">
      <w:bodyDiv w:val="1"/>
      <w:marLeft w:val="0"/>
      <w:marRight w:val="0"/>
      <w:marTop w:val="0"/>
      <w:marBottom w:val="0"/>
      <w:divBdr>
        <w:top w:val="none" w:sz="0" w:space="0" w:color="auto"/>
        <w:left w:val="none" w:sz="0" w:space="0" w:color="auto"/>
        <w:bottom w:val="none" w:sz="0" w:space="0" w:color="auto"/>
        <w:right w:val="none" w:sz="0" w:space="0" w:color="auto"/>
      </w:divBdr>
    </w:div>
    <w:div w:id="1475295093">
      <w:bodyDiv w:val="1"/>
      <w:marLeft w:val="0"/>
      <w:marRight w:val="0"/>
      <w:marTop w:val="0"/>
      <w:marBottom w:val="0"/>
      <w:divBdr>
        <w:top w:val="none" w:sz="0" w:space="0" w:color="auto"/>
        <w:left w:val="none" w:sz="0" w:space="0" w:color="auto"/>
        <w:bottom w:val="none" w:sz="0" w:space="0" w:color="auto"/>
        <w:right w:val="none" w:sz="0" w:space="0" w:color="auto"/>
      </w:divBdr>
    </w:div>
    <w:div w:id="1534223481">
      <w:bodyDiv w:val="1"/>
      <w:marLeft w:val="0"/>
      <w:marRight w:val="0"/>
      <w:marTop w:val="0"/>
      <w:marBottom w:val="0"/>
      <w:divBdr>
        <w:top w:val="none" w:sz="0" w:space="0" w:color="auto"/>
        <w:left w:val="none" w:sz="0" w:space="0" w:color="auto"/>
        <w:bottom w:val="none" w:sz="0" w:space="0" w:color="auto"/>
        <w:right w:val="none" w:sz="0" w:space="0" w:color="auto"/>
      </w:divBdr>
      <w:divsChild>
        <w:div w:id="1728332797">
          <w:marLeft w:val="0"/>
          <w:marRight w:val="0"/>
          <w:marTop w:val="0"/>
          <w:marBottom w:val="0"/>
          <w:divBdr>
            <w:top w:val="none" w:sz="0" w:space="0" w:color="auto"/>
            <w:left w:val="none" w:sz="0" w:space="0" w:color="auto"/>
            <w:bottom w:val="none" w:sz="0" w:space="0" w:color="auto"/>
            <w:right w:val="none" w:sz="0" w:space="0" w:color="auto"/>
          </w:divBdr>
          <w:divsChild>
            <w:div w:id="41767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89946">
      <w:bodyDiv w:val="1"/>
      <w:marLeft w:val="0"/>
      <w:marRight w:val="0"/>
      <w:marTop w:val="0"/>
      <w:marBottom w:val="0"/>
      <w:divBdr>
        <w:top w:val="none" w:sz="0" w:space="0" w:color="auto"/>
        <w:left w:val="none" w:sz="0" w:space="0" w:color="auto"/>
        <w:bottom w:val="none" w:sz="0" w:space="0" w:color="auto"/>
        <w:right w:val="none" w:sz="0" w:space="0" w:color="auto"/>
      </w:divBdr>
      <w:divsChild>
        <w:div w:id="1875463082">
          <w:marLeft w:val="0"/>
          <w:marRight w:val="0"/>
          <w:marTop w:val="0"/>
          <w:marBottom w:val="0"/>
          <w:divBdr>
            <w:top w:val="none" w:sz="0" w:space="0" w:color="auto"/>
            <w:left w:val="none" w:sz="0" w:space="0" w:color="auto"/>
            <w:bottom w:val="none" w:sz="0" w:space="0" w:color="auto"/>
            <w:right w:val="none" w:sz="0" w:space="0" w:color="auto"/>
          </w:divBdr>
        </w:div>
      </w:divsChild>
    </w:div>
    <w:div w:id="1695840963">
      <w:bodyDiv w:val="1"/>
      <w:marLeft w:val="0"/>
      <w:marRight w:val="0"/>
      <w:marTop w:val="0"/>
      <w:marBottom w:val="0"/>
      <w:divBdr>
        <w:top w:val="none" w:sz="0" w:space="0" w:color="auto"/>
        <w:left w:val="none" w:sz="0" w:space="0" w:color="auto"/>
        <w:bottom w:val="none" w:sz="0" w:space="0" w:color="auto"/>
        <w:right w:val="none" w:sz="0" w:space="0" w:color="auto"/>
      </w:divBdr>
    </w:div>
    <w:div w:id="1938126187">
      <w:bodyDiv w:val="1"/>
      <w:marLeft w:val="0"/>
      <w:marRight w:val="0"/>
      <w:marTop w:val="0"/>
      <w:marBottom w:val="0"/>
      <w:divBdr>
        <w:top w:val="none" w:sz="0" w:space="0" w:color="auto"/>
        <w:left w:val="none" w:sz="0" w:space="0" w:color="auto"/>
        <w:bottom w:val="none" w:sz="0" w:space="0" w:color="auto"/>
        <w:right w:val="none" w:sz="0" w:space="0" w:color="auto"/>
      </w:divBdr>
      <w:divsChild>
        <w:div w:id="1725717743">
          <w:marLeft w:val="0"/>
          <w:marRight w:val="0"/>
          <w:marTop w:val="0"/>
          <w:marBottom w:val="0"/>
          <w:divBdr>
            <w:top w:val="none" w:sz="0" w:space="0" w:color="auto"/>
            <w:left w:val="none" w:sz="0" w:space="0" w:color="auto"/>
            <w:bottom w:val="none" w:sz="0" w:space="0" w:color="auto"/>
            <w:right w:val="none" w:sz="0" w:space="0" w:color="auto"/>
          </w:divBdr>
          <w:divsChild>
            <w:div w:id="4020957">
              <w:marLeft w:val="0"/>
              <w:marRight w:val="0"/>
              <w:marTop w:val="0"/>
              <w:marBottom w:val="0"/>
              <w:divBdr>
                <w:top w:val="none" w:sz="0" w:space="0" w:color="auto"/>
                <w:left w:val="none" w:sz="0" w:space="0" w:color="auto"/>
                <w:bottom w:val="none" w:sz="0" w:space="0" w:color="auto"/>
                <w:right w:val="none" w:sz="0" w:space="0" w:color="auto"/>
              </w:divBdr>
            </w:div>
            <w:div w:id="179425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547670">
      <w:bodyDiv w:val="1"/>
      <w:marLeft w:val="0"/>
      <w:marRight w:val="0"/>
      <w:marTop w:val="0"/>
      <w:marBottom w:val="0"/>
      <w:divBdr>
        <w:top w:val="none" w:sz="0" w:space="0" w:color="auto"/>
        <w:left w:val="none" w:sz="0" w:space="0" w:color="auto"/>
        <w:bottom w:val="none" w:sz="0" w:space="0" w:color="auto"/>
        <w:right w:val="none" w:sz="0" w:space="0" w:color="auto"/>
      </w:divBdr>
    </w:div>
    <w:div w:id="2047244873">
      <w:bodyDiv w:val="1"/>
      <w:marLeft w:val="0"/>
      <w:marRight w:val="0"/>
      <w:marTop w:val="0"/>
      <w:marBottom w:val="0"/>
      <w:divBdr>
        <w:top w:val="none" w:sz="0" w:space="0" w:color="auto"/>
        <w:left w:val="none" w:sz="0" w:space="0" w:color="auto"/>
        <w:bottom w:val="none" w:sz="0" w:space="0" w:color="auto"/>
        <w:right w:val="none" w:sz="0" w:space="0" w:color="auto"/>
      </w:divBdr>
    </w:div>
    <w:div w:id="2056813430">
      <w:bodyDiv w:val="1"/>
      <w:marLeft w:val="0"/>
      <w:marRight w:val="0"/>
      <w:marTop w:val="0"/>
      <w:marBottom w:val="0"/>
      <w:divBdr>
        <w:top w:val="none" w:sz="0" w:space="0" w:color="auto"/>
        <w:left w:val="none" w:sz="0" w:space="0" w:color="auto"/>
        <w:bottom w:val="none" w:sz="0" w:space="0" w:color="auto"/>
        <w:right w:val="none" w:sz="0" w:space="0" w:color="auto"/>
      </w:divBdr>
    </w:div>
    <w:div w:id="2123651183">
      <w:bodyDiv w:val="1"/>
      <w:marLeft w:val="0"/>
      <w:marRight w:val="0"/>
      <w:marTop w:val="0"/>
      <w:marBottom w:val="0"/>
      <w:divBdr>
        <w:top w:val="none" w:sz="0" w:space="0" w:color="auto"/>
        <w:left w:val="none" w:sz="0" w:space="0" w:color="auto"/>
        <w:bottom w:val="none" w:sz="0" w:space="0" w:color="auto"/>
        <w:right w:val="none" w:sz="0" w:space="0" w:color="auto"/>
      </w:divBdr>
    </w:div>
    <w:div w:id="2141991790">
      <w:bodyDiv w:val="1"/>
      <w:marLeft w:val="0"/>
      <w:marRight w:val="0"/>
      <w:marTop w:val="0"/>
      <w:marBottom w:val="0"/>
      <w:divBdr>
        <w:top w:val="none" w:sz="0" w:space="0" w:color="auto"/>
        <w:left w:val="none" w:sz="0" w:space="0" w:color="auto"/>
        <w:bottom w:val="none" w:sz="0" w:space="0" w:color="auto"/>
        <w:right w:val="none" w:sz="0" w:space="0" w:color="auto"/>
      </w:divBdr>
      <w:divsChild>
        <w:div w:id="1893812075">
          <w:marLeft w:val="0"/>
          <w:marRight w:val="0"/>
          <w:marTop w:val="0"/>
          <w:marBottom w:val="0"/>
          <w:divBdr>
            <w:top w:val="none" w:sz="0" w:space="0" w:color="auto"/>
            <w:left w:val="none" w:sz="0" w:space="0" w:color="auto"/>
            <w:bottom w:val="none" w:sz="0" w:space="0" w:color="auto"/>
            <w:right w:val="none" w:sz="0" w:space="0" w:color="auto"/>
          </w:divBdr>
          <w:divsChild>
            <w:div w:id="148793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setscompliancecampaignsmailbox@hmrc.gov.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194A66BF232C4F8C6974767FCBD8DF" ma:contentTypeVersion="14" ma:contentTypeDescription="Create a new document." ma:contentTypeScope="" ma:versionID="0fadfd6cec31c89314848aa03e556fa1">
  <xsd:schema xmlns:xsd="http://www.w3.org/2001/XMLSchema" xmlns:xs="http://www.w3.org/2001/XMLSchema" xmlns:p="http://schemas.microsoft.com/office/2006/metadata/properties" xmlns:ns2="7f3e493f-b2f7-41cd-8699-b7115650abb1" xmlns:ns3="b3bea9d1-a570-4e6f-b7dc-cc89d5e6581f" targetNamespace="http://schemas.microsoft.com/office/2006/metadata/properties" ma:root="true" ma:fieldsID="f5976d4c6196068ad24bc7a5321eca5f" ns2:_="" ns3:_="">
    <xsd:import namespace="7f3e493f-b2f7-41cd-8699-b7115650abb1"/>
    <xsd:import namespace="b3bea9d1-a570-4e6f-b7dc-cc89d5e658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e493f-b2f7-41cd-8699-b7115650ab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3ebb39f-d69b-4575-80f5-9912993956e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bea9d1-a570-4e6f-b7dc-cc89d5e658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130b454-6e0d-4a9e-9cdd-2f3031c30945}" ma:internalName="TaxCatchAll" ma:showField="CatchAllData" ma:web="b3bea9d1-a570-4e6f-b7dc-cc89d5e658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3bea9d1-a570-4e6f-b7dc-cc89d5e6581f" xsi:nil="true"/>
    <lcf76f155ced4ddcb4097134ff3c332f xmlns="7f3e493f-b2f7-41cd-8699-b7115650abb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AA0B5-E1E9-46F5-A140-E2339A47C7DF}">
  <ds:schemaRefs>
    <ds:schemaRef ds:uri="http://schemas.microsoft.com/sharepoint/v3/contenttype/forms"/>
  </ds:schemaRefs>
</ds:datastoreItem>
</file>

<file path=customXml/itemProps2.xml><?xml version="1.0" encoding="utf-8"?>
<ds:datastoreItem xmlns:ds="http://schemas.openxmlformats.org/officeDocument/2006/customXml" ds:itemID="{42CCD708-35CB-4962-9B90-AEE1AF7515CA}"/>
</file>

<file path=customXml/itemProps3.xml><?xml version="1.0" encoding="utf-8"?>
<ds:datastoreItem xmlns:ds="http://schemas.openxmlformats.org/officeDocument/2006/customXml" ds:itemID="{E66C7293-0E53-4F51-A0AD-798B435F4D2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5A5EDB-575F-4F8F-AC45-72BFE5D79FAC}">
  <ds:schemaRefs>
    <ds:schemaRef ds:uri="http://schemas.openxmlformats.org/officeDocument/2006/bibliography"/>
  </ds:schemaRefs>
</ds:datastoreItem>
</file>

<file path=docMetadata/LabelInfo.xml><?xml version="1.0" encoding="utf-8"?>
<clbl:labelList xmlns:clbl="http://schemas.microsoft.com/office/2020/mipLabelMetadata">
  <clbl:label id="{f9af038e-07b4-4369-a678-c835687cb272}" enabled="1" method="Standard" siteId="{ac52f73c-fd1a-4a9a-8e7a-4a248f3139e1}"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1615</Words>
  <Characters>7868</Characters>
  <Application>Microsoft Office Word</Application>
  <DocSecurity>0</DocSecurity>
  <Lines>171</Lines>
  <Paragraphs>100</Paragraphs>
  <ScaleCrop>false</ScaleCrop>
  <HeadingPairs>
    <vt:vector size="2" baseType="variant">
      <vt:variant>
        <vt:lpstr>Title</vt:lpstr>
      </vt:variant>
      <vt:variant>
        <vt:i4>1</vt:i4>
      </vt:variant>
    </vt:vector>
  </HeadingPairs>
  <TitlesOfParts>
    <vt:vector size="1" baseType="lpstr">
      <vt:lpstr>[NAME : CIHT1MM]</vt:lpstr>
    </vt:vector>
  </TitlesOfParts>
  <Company>HM Revenue and Customs</Company>
  <LinksUpToDate>false</LinksUpToDate>
  <CharactersWithSpaces>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 CIHT1MM]</dc:title>
  <dc:subject/>
  <dc:creator>Timothy Bunyan</dc:creator>
  <cp:keywords>INC_1#</cp:keywords>
  <dc:description>[IMPRINT : HMRC 11/25]</dc:description>
  <cp:lastModifiedBy>Shaw, Sarah (WMBC Assets)</cp:lastModifiedBy>
  <cp:revision>3</cp:revision>
  <cp:lastPrinted>2012-03-25T03:19:00Z</cp:lastPrinted>
  <dcterms:created xsi:type="dcterms:W3CDTF">2026-07-02T11:50:00Z</dcterms:created>
  <dcterms:modified xsi:type="dcterms:W3CDTF">2026-07-02T11:50:00Z</dcterms:modified>
  <cp:category>[SEESFORM]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entral Printing">
    <vt:lpwstr>CPS</vt:lpwstr>
  </property>
  <property fmtid="{D5CDD505-2E9C-101B-9397-08002B2CF9AE}" pid="3" name="MSIP_Label_f9af038e-07b4-4369-a678-c835687cb272_Enabled">
    <vt:lpwstr>true</vt:lpwstr>
  </property>
  <property fmtid="{D5CDD505-2E9C-101B-9397-08002B2CF9AE}" pid="4" name="MSIP_Label_f9af038e-07b4-4369-a678-c835687cb272_SetDate">
    <vt:lpwstr>2023-06-08T09:10:56Z</vt:lpwstr>
  </property>
  <property fmtid="{D5CDD505-2E9C-101B-9397-08002B2CF9AE}" pid="5" name="MSIP_Label_f9af038e-07b4-4369-a678-c835687cb272_Method">
    <vt:lpwstr>Standard</vt:lpwstr>
  </property>
  <property fmtid="{D5CDD505-2E9C-101B-9397-08002B2CF9AE}" pid="6" name="MSIP_Label_f9af038e-07b4-4369-a678-c835687cb272_Name">
    <vt:lpwstr>OFFICIAL</vt:lpwstr>
  </property>
  <property fmtid="{D5CDD505-2E9C-101B-9397-08002B2CF9AE}" pid="7" name="MSIP_Label_f9af038e-07b4-4369-a678-c835687cb272_SiteId">
    <vt:lpwstr>ac52f73c-fd1a-4a9a-8e7a-4a248f3139e1</vt:lpwstr>
  </property>
  <property fmtid="{D5CDD505-2E9C-101B-9397-08002B2CF9AE}" pid="8" name="MSIP_Label_f9af038e-07b4-4369-a678-c835687cb272_ActionId">
    <vt:lpwstr>ade8782f-e8b6-45ab-9eef-2114d7a8495e</vt:lpwstr>
  </property>
  <property fmtid="{D5CDD505-2E9C-101B-9397-08002B2CF9AE}" pid="9" name="MSIP_Label_f9af038e-07b4-4369-a678-c835687cb272_ContentBits">
    <vt:lpwstr>2</vt:lpwstr>
  </property>
  <property fmtid="{D5CDD505-2E9C-101B-9397-08002B2CF9AE}" pid="10" name="ContentTypeId">
    <vt:lpwstr>0x01010026194A66BF232C4F8C6974767FCBD8DF</vt:lpwstr>
  </property>
  <property fmtid="{D5CDD505-2E9C-101B-9397-08002B2CF9AE}" pid="11" name="MediaServiceImageTags">
    <vt:lpwstr/>
  </property>
  <property fmtid="{D5CDD505-2E9C-101B-9397-08002B2CF9AE}" pid="12" name="docLang">
    <vt:lpwstr>en</vt:lpwstr>
  </property>
  <property fmtid="{D5CDD505-2E9C-101B-9397-08002B2CF9AE}" pid="13" name="Order">
    <vt:r8>975200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