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double" w:sz="4" w:space="0" w:color="2E74B5" w:themeColor="accent1" w:themeShade="BF"/>
          <w:insideV w:val="double" w:sz="4" w:space="0" w:color="2E74B5" w:themeColor="accent1" w:themeShade="BF"/>
        </w:tblBorders>
        <w:tblLook w:val="04A0" w:firstRow="1" w:lastRow="0" w:firstColumn="1" w:lastColumn="0" w:noHBand="0" w:noVBand="1"/>
      </w:tblPr>
      <w:tblGrid>
        <w:gridCol w:w="9341"/>
      </w:tblGrid>
      <w:tr w:rsidR="007A34B4" w:rsidRPr="00C37E1D" w14:paraId="1AC40AAB" w14:textId="77777777" w:rsidTr="5BF4F014">
        <w:trPr>
          <w:trHeight w:hRule="exact" w:val="340"/>
        </w:trPr>
        <w:tc>
          <w:tcPr>
            <w:tcW w:w="9341" w:type="dxa"/>
            <w:shd w:val="clear" w:color="auto" w:fill="D9D9D9" w:themeFill="background1" w:themeFillShade="D9"/>
            <w:vAlign w:val="center"/>
          </w:tcPr>
          <w:p w14:paraId="19B047ED" w14:textId="77777777" w:rsidR="007A34B4" w:rsidRPr="00C37E1D" w:rsidRDefault="006C5A80" w:rsidP="006C5A80">
            <w:pPr>
              <w:spacing w:before="60" w:after="120"/>
              <w:rPr>
                <w:rFonts w:ascii="Arial" w:hAnsi="Arial" w:cs="Arial"/>
                <w:b/>
              </w:rPr>
            </w:pPr>
            <w:r>
              <w:rPr>
                <w:rFonts w:ascii="Arial" w:hAnsi="Arial" w:cs="Arial"/>
                <w:b/>
              </w:rPr>
              <w:t xml:space="preserve">Date of Briefing </w:t>
            </w:r>
          </w:p>
        </w:tc>
      </w:tr>
      <w:tr w:rsidR="007A34B4" w:rsidRPr="00C37E1D" w14:paraId="6002C57B" w14:textId="77777777" w:rsidTr="5BF4F014">
        <w:trPr>
          <w:trHeight w:hRule="exact" w:val="454"/>
        </w:trPr>
        <w:tc>
          <w:tcPr>
            <w:tcW w:w="9341" w:type="dxa"/>
            <w:shd w:val="clear" w:color="auto" w:fill="auto"/>
            <w:vAlign w:val="bottom"/>
          </w:tcPr>
          <w:p w14:paraId="6DDA051B" w14:textId="77777777" w:rsidR="007A34B4" w:rsidRPr="00C37E1D" w:rsidRDefault="006A2125" w:rsidP="358CAE0A">
            <w:pPr>
              <w:spacing w:before="60" w:after="120"/>
              <w:rPr>
                <w:rFonts w:ascii="Arial" w:hAnsi="Arial" w:cs="Arial"/>
                <w:highlight w:val="yellow"/>
              </w:rPr>
            </w:pPr>
            <w:r>
              <w:rPr>
                <w:rFonts w:ascii="Arial" w:hAnsi="Arial" w:cs="Arial"/>
              </w:rPr>
              <w:t xml:space="preserve">14/10/2020 – </w:t>
            </w:r>
            <w:r w:rsidRPr="006A2125">
              <w:rPr>
                <w:rFonts w:ascii="Arial" w:hAnsi="Arial" w:cs="Arial"/>
                <w:b/>
              </w:rPr>
              <w:t>Revised Briefing</w:t>
            </w:r>
            <w:r w:rsidR="00192CA1" w:rsidRPr="00192CA1">
              <w:rPr>
                <w:rFonts w:ascii="Arial" w:hAnsi="Arial" w:cs="Arial"/>
              </w:rPr>
              <w:t xml:space="preserve"> </w:t>
            </w:r>
          </w:p>
        </w:tc>
      </w:tr>
      <w:tr w:rsidR="007A34B4" w:rsidRPr="00C37E1D" w14:paraId="0721496F" w14:textId="77777777" w:rsidTr="5BF4F014">
        <w:trPr>
          <w:trHeight w:hRule="exact" w:val="340"/>
        </w:trPr>
        <w:tc>
          <w:tcPr>
            <w:tcW w:w="9341" w:type="dxa"/>
            <w:shd w:val="clear" w:color="auto" w:fill="D9D9D9" w:themeFill="background1" w:themeFillShade="D9"/>
            <w:vAlign w:val="center"/>
          </w:tcPr>
          <w:p w14:paraId="655EF671" w14:textId="77777777" w:rsidR="007A34B4" w:rsidRPr="00C37E1D" w:rsidRDefault="007A34B4" w:rsidP="0040660D">
            <w:pPr>
              <w:spacing w:before="60" w:after="120"/>
              <w:rPr>
                <w:rFonts w:ascii="Arial" w:hAnsi="Arial" w:cs="Arial"/>
                <w:b/>
              </w:rPr>
            </w:pPr>
            <w:r>
              <w:rPr>
                <w:rFonts w:ascii="Arial" w:hAnsi="Arial" w:cs="Arial"/>
                <w:b/>
              </w:rPr>
              <w:t>Project</w:t>
            </w:r>
            <w:r w:rsidR="0040660D">
              <w:rPr>
                <w:rFonts w:ascii="Arial" w:hAnsi="Arial" w:cs="Arial"/>
                <w:b/>
              </w:rPr>
              <w:t xml:space="preserve"> </w:t>
            </w:r>
            <w:r w:rsidR="00643E50">
              <w:rPr>
                <w:rFonts w:ascii="Arial" w:hAnsi="Arial" w:cs="Arial"/>
                <w:b/>
              </w:rPr>
              <w:t>Title</w:t>
            </w:r>
          </w:p>
        </w:tc>
      </w:tr>
      <w:tr w:rsidR="007A34B4" w:rsidRPr="00C37E1D" w14:paraId="757B197B" w14:textId="77777777" w:rsidTr="5BF4F014">
        <w:trPr>
          <w:trHeight w:hRule="exact" w:val="454"/>
        </w:trPr>
        <w:tc>
          <w:tcPr>
            <w:tcW w:w="9341" w:type="dxa"/>
            <w:shd w:val="clear" w:color="auto" w:fill="auto"/>
            <w:vAlign w:val="bottom"/>
          </w:tcPr>
          <w:p w14:paraId="230AEEE2" w14:textId="77777777" w:rsidR="007A34B4" w:rsidRPr="00C37E1D" w:rsidRDefault="2764AA69" w:rsidP="002F16D3">
            <w:pPr>
              <w:spacing w:before="60" w:after="120"/>
              <w:rPr>
                <w:rFonts w:ascii="Arial" w:hAnsi="Arial" w:cs="Arial"/>
              </w:rPr>
            </w:pPr>
            <w:r w:rsidRPr="358CAE0A">
              <w:rPr>
                <w:rFonts w:ascii="Arial" w:hAnsi="Arial" w:cs="Arial"/>
              </w:rPr>
              <w:t>Benefit in Kind Dis</w:t>
            </w:r>
            <w:r w:rsidR="002F16D3" w:rsidRPr="358CAE0A">
              <w:rPr>
                <w:rFonts w:ascii="Arial" w:hAnsi="Arial" w:cs="Arial"/>
              </w:rPr>
              <w:t>crepancies</w:t>
            </w:r>
          </w:p>
        </w:tc>
      </w:tr>
      <w:tr w:rsidR="007A34B4" w:rsidRPr="00C37E1D" w14:paraId="672EA005" w14:textId="77777777" w:rsidTr="5BF4F014">
        <w:trPr>
          <w:trHeight w:hRule="exact" w:val="340"/>
        </w:trPr>
        <w:tc>
          <w:tcPr>
            <w:tcW w:w="9341" w:type="dxa"/>
            <w:shd w:val="clear" w:color="auto" w:fill="D9D9D9" w:themeFill="background1" w:themeFillShade="D9"/>
            <w:vAlign w:val="center"/>
          </w:tcPr>
          <w:p w14:paraId="0E8D8B88" w14:textId="77777777" w:rsidR="007A34B4" w:rsidRPr="00C37E1D" w:rsidRDefault="007A34B4" w:rsidP="00186EC0">
            <w:pPr>
              <w:spacing w:before="60" w:after="120"/>
              <w:rPr>
                <w:rFonts w:ascii="Arial" w:hAnsi="Arial" w:cs="Arial"/>
                <w:b/>
              </w:rPr>
            </w:pPr>
            <w:r w:rsidRPr="00C37E1D">
              <w:rPr>
                <w:rFonts w:ascii="Arial" w:hAnsi="Arial" w:cs="Arial"/>
                <w:b/>
              </w:rPr>
              <w:t>Purpose:</w:t>
            </w:r>
            <w:r w:rsidR="0040660D">
              <w:rPr>
                <w:rFonts w:ascii="Arial" w:hAnsi="Arial" w:cs="Arial"/>
                <w:b/>
              </w:rPr>
              <w:t xml:space="preserve"> What is it you want to share with the group</w:t>
            </w:r>
            <w:r w:rsidR="00643E50">
              <w:rPr>
                <w:rFonts w:ascii="Arial" w:hAnsi="Arial" w:cs="Arial"/>
                <w:b/>
              </w:rPr>
              <w:t>?</w:t>
            </w:r>
          </w:p>
        </w:tc>
      </w:tr>
      <w:tr w:rsidR="007A34B4" w:rsidRPr="00C37E1D" w14:paraId="44C1859B" w14:textId="77777777" w:rsidTr="5BF4F014">
        <w:trPr>
          <w:trHeight w:hRule="exact" w:val="454"/>
        </w:trPr>
        <w:tc>
          <w:tcPr>
            <w:tcW w:w="9341" w:type="dxa"/>
            <w:shd w:val="clear" w:color="auto" w:fill="auto"/>
            <w:vAlign w:val="bottom"/>
          </w:tcPr>
          <w:p w14:paraId="02BDC1D4" w14:textId="77777777" w:rsidR="007A34B4" w:rsidRPr="00C37E1D" w:rsidRDefault="002F16D3" w:rsidP="00186EC0">
            <w:pPr>
              <w:spacing w:before="60" w:after="120"/>
              <w:rPr>
                <w:rFonts w:ascii="Arial" w:hAnsi="Arial" w:cs="Arial"/>
              </w:rPr>
            </w:pPr>
            <w:r w:rsidRPr="358CAE0A">
              <w:rPr>
                <w:rFonts w:ascii="Arial" w:hAnsi="Arial" w:cs="Arial"/>
              </w:rPr>
              <w:t xml:space="preserve">One to Many </w:t>
            </w:r>
            <w:r w:rsidR="51ABB4CC" w:rsidRPr="358CAE0A">
              <w:rPr>
                <w:rFonts w:ascii="Arial" w:hAnsi="Arial" w:cs="Arial"/>
              </w:rPr>
              <w:t>L</w:t>
            </w:r>
            <w:r w:rsidRPr="358CAE0A">
              <w:rPr>
                <w:rFonts w:ascii="Arial" w:hAnsi="Arial" w:cs="Arial"/>
              </w:rPr>
              <w:t>etter</w:t>
            </w:r>
            <w:r w:rsidR="00F4358A" w:rsidRPr="358CAE0A">
              <w:rPr>
                <w:rFonts w:ascii="Arial" w:hAnsi="Arial" w:cs="Arial"/>
              </w:rPr>
              <w:t xml:space="preserve"> </w:t>
            </w:r>
          </w:p>
        </w:tc>
      </w:tr>
      <w:tr w:rsidR="007A34B4" w:rsidRPr="00C37E1D" w14:paraId="69E358FC" w14:textId="77777777" w:rsidTr="5BF4F014">
        <w:trPr>
          <w:trHeight w:hRule="exact" w:val="340"/>
        </w:trPr>
        <w:tc>
          <w:tcPr>
            <w:tcW w:w="9341" w:type="dxa"/>
            <w:shd w:val="clear" w:color="auto" w:fill="D9D9D9" w:themeFill="background1" w:themeFillShade="D9"/>
            <w:vAlign w:val="center"/>
          </w:tcPr>
          <w:p w14:paraId="4F2F6FDD" w14:textId="77777777" w:rsidR="007A34B4" w:rsidRPr="00C37E1D" w:rsidRDefault="007A34B4" w:rsidP="00643E50">
            <w:pPr>
              <w:spacing w:before="60" w:after="120"/>
              <w:rPr>
                <w:rFonts w:ascii="Arial" w:hAnsi="Arial" w:cs="Arial"/>
                <w:b/>
              </w:rPr>
            </w:pPr>
            <w:r w:rsidRPr="00C37E1D">
              <w:rPr>
                <w:rFonts w:ascii="Arial" w:hAnsi="Arial" w:cs="Arial"/>
                <w:b/>
              </w:rPr>
              <w:t>Author:</w:t>
            </w:r>
            <w:r w:rsidR="0040660D">
              <w:rPr>
                <w:rFonts w:ascii="Arial" w:hAnsi="Arial" w:cs="Arial"/>
                <w:b/>
              </w:rPr>
              <w:t xml:space="preserve"> Which part of HMRC</w:t>
            </w:r>
            <w:r w:rsidR="00643E50">
              <w:rPr>
                <w:rFonts w:ascii="Arial" w:hAnsi="Arial" w:cs="Arial"/>
                <w:b/>
              </w:rPr>
              <w:t xml:space="preserve"> is leading on the work</w:t>
            </w:r>
            <w:r w:rsidR="0040660D">
              <w:rPr>
                <w:rFonts w:ascii="Arial" w:hAnsi="Arial" w:cs="Arial"/>
                <w:b/>
              </w:rPr>
              <w:t xml:space="preserve"> and who is the </w:t>
            </w:r>
            <w:r w:rsidR="00643E50">
              <w:rPr>
                <w:rFonts w:ascii="Arial" w:hAnsi="Arial" w:cs="Arial"/>
                <w:b/>
              </w:rPr>
              <w:t>contact?</w:t>
            </w:r>
          </w:p>
        </w:tc>
      </w:tr>
      <w:tr w:rsidR="00125203" w:rsidRPr="00C37E1D" w14:paraId="2583AEC6" w14:textId="77777777" w:rsidTr="00881779">
        <w:trPr>
          <w:trHeight w:hRule="exact" w:val="1148"/>
        </w:trPr>
        <w:tc>
          <w:tcPr>
            <w:tcW w:w="9341" w:type="dxa"/>
            <w:shd w:val="clear" w:color="auto" w:fill="auto"/>
            <w:vAlign w:val="center"/>
          </w:tcPr>
          <w:p w14:paraId="51D9A45F" w14:textId="77777777" w:rsidR="00125203" w:rsidRPr="002F16D3" w:rsidRDefault="750DA11B" w:rsidP="358CAE0A">
            <w:pPr>
              <w:spacing w:before="60" w:after="120"/>
              <w:rPr>
                <w:rFonts w:ascii="Arial" w:eastAsia="Arial" w:hAnsi="Arial" w:cs="Arial"/>
              </w:rPr>
            </w:pPr>
            <w:r w:rsidRPr="358CAE0A">
              <w:rPr>
                <w:rFonts w:ascii="Arial" w:eastAsia="Arial" w:hAnsi="Arial" w:cs="Arial"/>
              </w:rPr>
              <w:t>Wealthy are leading on the delivery of the letter. General feedback can be directed to the External Forum Mailbox. Contact details will be available in the letter for any agent or customer queries.</w:t>
            </w:r>
          </w:p>
        </w:tc>
      </w:tr>
      <w:tr w:rsidR="00B63A10" w:rsidRPr="00C37E1D" w14:paraId="445A2716" w14:textId="77777777" w:rsidTr="5BF4F014">
        <w:trPr>
          <w:trHeight w:hRule="exact" w:val="340"/>
        </w:trPr>
        <w:tc>
          <w:tcPr>
            <w:tcW w:w="9341" w:type="dxa"/>
            <w:shd w:val="clear" w:color="auto" w:fill="D9D9D9" w:themeFill="background1" w:themeFillShade="D9"/>
            <w:vAlign w:val="center"/>
          </w:tcPr>
          <w:p w14:paraId="47D4A8BD" w14:textId="77777777" w:rsidR="00B63A10" w:rsidRPr="00C37E1D" w:rsidRDefault="00B63A10" w:rsidP="005D744F">
            <w:pPr>
              <w:spacing w:before="60" w:after="120"/>
              <w:rPr>
                <w:rFonts w:ascii="Arial" w:hAnsi="Arial" w:cs="Arial"/>
                <w:b/>
              </w:rPr>
            </w:pPr>
            <w:r>
              <w:rPr>
                <w:rFonts w:ascii="Arial" w:hAnsi="Arial" w:cs="Arial"/>
                <w:b/>
              </w:rPr>
              <w:t xml:space="preserve">Two way transparency: </w:t>
            </w:r>
          </w:p>
        </w:tc>
      </w:tr>
      <w:tr w:rsidR="00B63A10" w:rsidRPr="00C37E1D" w14:paraId="5A47CD19" w14:textId="77777777" w:rsidTr="5BF4F014">
        <w:trPr>
          <w:trHeight w:hRule="exact" w:val="1942"/>
        </w:trPr>
        <w:tc>
          <w:tcPr>
            <w:tcW w:w="9341" w:type="dxa"/>
            <w:shd w:val="clear" w:color="auto" w:fill="auto"/>
          </w:tcPr>
          <w:p w14:paraId="519A5B52" w14:textId="77777777" w:rsidR="358CAE0A" w:rsidRDefault="61F35D06" w:rsidP="358CAE0A">
            <w:pPr>
              <w:rPr>
                <w:rFonts w:ascii="Arial" w:hAnsi="Arial" w:cs="Arial"/>
              </w:rPr>
            </w:pPr>
            <w:r w:rsidRPr="358CAE0A">
              <w:rPr>
                <w:rFonts w:ascii="Arial" w:hAnsi="Arial" w:cs="Arial"/>
              </w:rPr>
              <w:t xml:space="preserve">Where customers are represented by an agent the letter will be directed to the agent. </w:t>
            </w:r>
          </w:p>
          <w:p w14:paraId="29AE3AF2" w14:textId="77777777" w:rsidR="65AD3F92" w:rsidRDefault="61F35D06" w:rsidP="65AD3F92">
            <w:pPr>
              <w:rPr>
                <w:rFonts w:ascii="Arial" w:hAnsi="Arial" w:cs="Arial"/>
              </w:rPr>
            </w:pPr>
            <w:r w:rsidRPr="65AD3F92">
              <w:rPr>
                <w:rFonts w:ascii="Arial" w:hAnsi="Arial" w:cs="Arial"/>
              </w:rPr>
              <w:t>Unrepresented customers will receive the letter d</w:t>
            </w:r>
            <w:r w:rsidR="7AF1FBAD" w:rsidRPr="65AD3F92">
              <w:rPr>
                <w:rFonts w:ascii="Arial" w:hAnsi="Arial" w:cs="Arial"/>
              </w:rPr>
              <w:t xml:space="preserve">irect. </w:t>
            </w:r>
          </w:p>
          <w:p w14:paraId="1C182DCF" w14:textId="77777777" w:rsidR="00B63A10" w:rsidRPr="00694393" w:rsidRDefault="4C2914B3" w:rsidP="65AD3F92">
            <w:pPr>
              <w:rPr>
                <w:rFonts w:ascii="Arial" w:hAnsi="Arial" w:cs="Arial"/>
              </w:rPr>
            </w:pPr>
            <w:r w:rsidRPr="65AD3F92">
              <w:rPr>
                <w:rFonts w:ascii="Arial" w:hAnsi="Arial" w:cs="Arial"/>
              </w:rPr>
              <w:t xml:space="preserve">This briefing is issued to the External Forum in advance so that any issues or concerns can be addressed. </w:t>
            </w:r>
          </w:p>
          <w:p w14:paraId="66A21425" w14:textId="77777777" w:rsidR="00B63A10" w:rsidRPr="00694393" w:rsidRDefault="00B63A10" w:rsidP="65AD3F92">
            <w:pPr>
              <w:rPr>
                <w:rFonts w:ascii="Arial" w:hAnsi="Arial" w:cs="Arial"/>
              </w:rPr>
            </w:pPr>
          </w:p>
          <w:p w14:paraId="72EBC740" w14:textId="77777777" w:rsidR="00B63A10" w:rsidRPr="00694393" w:rsidRDefault="4C2914B3" w:rsidP="005D744F">
            <w:pPr>
              <w:rPr>
                <w:rFonts w:ascii="Arial" w:hAnsi="Arial" w:cs="Arial"/>
              </w:rPr>
            </w:pPr>
            <w:r w:rsidRPr="65AD3F92">
              <w:rPr>
                <w:rFonts w:ascii="Arial" w:hAnsi="Arial" w:cs="Arial"/>
              </w:rPr>
              <w:t>We</w:t>
            </w:r>
            <w:r w:rsidR="0022793B" w:rsidRPr="65AD3F92">
              <w:rPr>
                <w:rFonts w:ascii="Arial" w:hAnsi="Arial" w:cs="Arial"/>
              </w:rPr>
              <w:t xml:space="preserve"> </w:t>
            </w:r>
            <w:r w:rsidR="00B63A10" w:rsidRPr="65AD3F92">
              <w:rPr>
                <w:rFonts w:ascii="Arial" w:hAnsi="Arial" w:cs="Arial"/>
              </w:rPr>
              <w:t xml:space="preserve">follow up on the activity with the forum to discuss </w:t>
            </w:r>
            <w:r w:rsidR="0022793B" w:rsidRPr="65AD3F92">
              <w:rPr>
                <w:rFonts w:ascii="Arial" w:hAnsi="Arial" w:cs="Arial"/>
              </w:rPr>
              <w:t>the</w:t>
            </w:r>
            <w:r w:rsidR="00B63A10" w:rsidRPr="65AD3F92">
              <w:rPr>
                <w:rFonts w:ascii="Arial" w:hAnsi="Arial" w:cs="Arial"/>
              </w:rPr>
              <w:t xml:space="preserve"> impact </w:t>
            </w:r>
            <w:r w:rsidR="5355FED1" w:rsidRPr="65AD3F92">
              <w:rPr>
                <w:rFonts w:ascii="Arial" w:hAnsi="Arial" w:cs="Arial"/>
              </w:rPr>
              <w:t>of the</w:t>
            </w:r>
            <w:r w:rsidR="00B63A10" w:rsidRPr="65AD3F92">
              <w:rPr>
                <w:rFonts w:ascii="Arial" w:hAnsi="Arial" w:cs="Arial"/>
              </w:rPr>
              <w:t xml:space="preserve"> </w:t>
            </w:r>
            <w:r w:rsidR="5355FED1" w:rsidRPr="65AD3F92">
              <w:rPr>
                <w:rFonts w:ascii="Arial" w:hAnsi="Arial" w:cs="Arial"/>
              </w:rPr>
              <w:t xml:space="preserve">letter, </w:t>
            </w:r>
            <w:r w:rsidR="0078058F" w:rsidRPr="65AD3F92">
              <w:rPr>
                <w:rFonts w:ascii="Arial" w:hAnsi="Arial" w:cs="Arial"/>
              </w:rPr>
              <w:t xml:space="preserve">how successful the activity was and whether it could be further improved for future years. </w:t>
            </w:r>
          </w:p>
        </w:tc>
      </w:tr>
      <w:tr w:rsidR="007A34B4" w:rsidRPr="00C37E1D" w14:paraId="3EA2DADB" w14:textId="77777777" w:rsidTr="5BF4F014">
        <w:trPr>
          <w:trHeight w:hRule="exact" w:val="403"/>
        </w:trPr>
        <w:tc>
          <w:tcPr>
            <w:tcW w:w="9341" w:type="dxa"/>
            <w:shd w:val="clear" w:color="auto" w:fill="D9D9D9" w:themeFill="background1" w:themeFillShade="D9"/>
            <w:vAlign w:val="center"/>
          </w:tcPr>
          <w:p w14:paraId="0F9412D3" w14:textId="77777777" w:rsidR="007A34B4" w:rsidRPr="00C37E1D" w:rsidRDefault="00CF180A" w:rsidP="00301C75">
            <w:pPr>
              <w:spacing w:before="60" w:after="120"/>
              <w:rPr>
                <w:rFonts w:ascii="Arial" w:hAnsi="Arial" w:cs="Arial"/>
                <w:b/>
              </w:rPr>
            </w:pPr>
            <w:r>
              <w:rPr>
                <w:rFonts w:ascii="Arial" w:hAnsi="Arial" w:cs="Arial"/>
                <w:b/>
              </w:rPr>
              <w:t>Detail</w:t>
            </w:r>
            <w:r w:rsidR="006C5A80">
              <w:rPr>
                <w:rFonts w:ascii="Arial" w:hAnsi="Arial" w:cs="Arial"/>
                <w:b/>
              </w:rPr>
              <w:t>:</w:t>
            </w:r>
          </w:p>
        </w:tc>
      </w:tr>
      <w:tr w:rsidR="00F4358A" w:rsidRPr="00B22D70" w14:paraId="4D1CC18B" w14:textId="77777777" w:rsidTr="5BF4F014">
        <w:tc>
          <w:tcPr>
            <w:tcW w:w="9341" w:type="dxa"/>
            <w:shd w:val="clear" w:color="auto" w:fill="auto"/>
            <w:vAlign w:val="bottom"/>
          </w:tcPr>
          <w:p w14:paraId="08B2D1DD" w14:textId="77777777" w:rsidR="002F16D3" w:rsidRDefault="002F16D3" w:rsidP="002F16D3">
            <w:pPr>
              <w:pStyle w:val="ListParagraph"/>
              <w:jc w:val="both"/>
              <w:rPr>
                <w:rFonts w:ascii="Arial" w:hAnsi="Arial" w:cs="Arial"/>
              </w:rPr>
            </w:pPr>
          </w:p>
          <w:p w14:paraId="4F29B7A4" w14:textId="77777777" w:rsidR="4E148159" w:rsidRDefault="4E148159" w:rsidP="358CAE0A">
            <w:pPr>
              <w:jc w:val="both"/>
              <w:rPr>
                <w:rFonts w:ascii="Arial" w:eastAsia="Arial" w:hAnsi="Arial" w:cs="Arial"/>
              </w:rPr>
            </w:pPr>
            <w:r w:rsidRPr="358CAE0A">
              <w:rPr>
                <w:rFonts w:ascii="Arial" w:eastAsia="Arial" w:hAnsi="Arial" w:cs="Arial"/>
              </w:rPr>
              <w:t xml:space="preserve">HMRC receives benefit in kind details from employers and in some cases the information they provide to HMRC does not match the information that is on a customer’s self-assessment tax return. </w:t>
            </w:r>
          </w:p>
          <w:p w14:paraId="0E76FCCD" w14:textId="77777777" w:rsidR="4E148159" w:rsidRDefault="4E148159" w:rsidP="358CAE0A">
            <w:pPr>
              <w:jc w:val="both"/>
              <w:rPr>
                <w:rFonts w:ascii="Arial" w:eastAsia="Arial" w:hAnsi="Arial" w:cs="Arial"/>
                <w:lang w:val="en"/>
              </w:rPr>
            </w:pPr>
            <w:r w:rsidRPr="358CAE0A">
              <w:rPr>
                <w:rFonts w:ascii="Arial" w:eastAsia="Arial" w:hAnsi="Arial" w:cs="Arial"/>
                <w:lang w:val="en"/>
              </w:rPr>
              <w:t xml:space="preserve">A letter is being sent to agents (where the customer is represented) </w:t>
            </w:r>
            <w:r w:rsidR="00881779">
              <w:rPr>
                <w:rFonts w:ascii="Arial" w:eastAsia="Arial" w:hAnsi="Arial" w:cs="Arial"/>
                <w:lang w:val="en"/>
              </w:rPr>
              <w:t xml:space="preserve">of customers for whom </w:t>
            </w:r>
            <w:r w:rsidR="00881779" w:rsidRPr="358CAE0A">
              <w:rPr>
                <w:rFonts w:ascii="Arial" w:eastAsia="Arial" w:hAnsi="Arial" w:cs="Arial"/>
                <w:lang w:val="en"/>
              </w:rPr>
              <w:t>HMRC</w:t>
            </w:r>
            <w:r w:rsidRPr="358CAE0A">
              <w:rPr>
                <w:rFonts w:ascii="Arial" w:eastAsia="Arial" w:hAnsi="Arial" w:cs="Arial"/>
                <w:lang w:val="en"/>
              </w:rPr>
              <w:t xml:space="preserve"> has identified potential pay and tax discrepancies </w:t>
            </w:r>
            <w:r w:rsidR="59CC927E" w:rsidRPr="358CAE0A">
              <w:rPr>
                <w:rFonts w:ascii="Arial" w:eastAsia="Arial" w:hAnsi="Arial" w:cs="Arial"/>
                <w:lang w:val="en"/>
              </w:rPr>
              <w:t>in respect of</w:t>
            </w:r>
            <w:r w:rsidRPr="358CAE0A">
              <w:rPr>
                <w:rFonts w:ascii="Arial" w:eastAsia="Arial" w:hAnsi="Arial" w:cs="Arial"/>
                <w:lang w:val="en"/>
              </w:rPr>
              <w:t xml:space="preserve"> their 2018/19 Self-Assessment tax return. </w:t>
            </w:r>
          </w:p>
          <w:p w14:paraId="05CCFF5F" w14:textId="77777777" w:rsidR="4E148159" w:rsidRDefault="4E148159" w:rsidP="358CAE0A">
            <w:pPr>
              <w:jc w:val="both"/>
              <w:rPr>
                <w:rFonts w:ascii="Arial" w:eastAsia="Arial" w:hAnsi="Arial" w:cs="Arial"/>
              </w:rPr>
            </w:pPr>
            <w:r w:rsidRPr="358CAE0A">
              <w:rPr>
                <w:rFonts w:ascii="Arial" w:eastAsia="Arial" w:hAnsi="Arial" w:cs="Arial"/>
                <w:lang w:val="en"/>
              </w:rPr>
              <w:t xml:space="preserve">The letter requests that agents/customers check that the amounts have been declared on the 2018/19 return </w:t>
            </w:r>
            <w:r w:rsidR="006A2125">
              <w:rPr>
                <w:rFonts w:ascii="Arial" w:eastAsia="Arial" w:hAnsi="Arial" w:cs="Arial"/>
                <w:lang w:val="en"/>
              </w:rPr>
              <w:t xml:space="preserve">against the form P11d, </w:t>
            </w:r>
            <w:r w:rsidRPr="358CAE0A">
              <w:rPr>
                <w:rFonts w:ascii="Arial" w:eastAsia="Arial" w:hAnsi="Arial" w:cs="Arial"/>
                <w:lang w:val="en"/>
              </w:rPr>
              <w:t>and self-correct any errors identified.</w:t>
            </w:r>
          </w:p>
          <w:p w14:paraId="246D8A26" w14:textId="77777777" w:rsidR="4E148159" w:rsidRDefault="4E148159" w:rsidP="358CAE0A">
            <w:pPr>
              <w:spacing w:after="0" w:line="240" w:lineRule="auto"/>
              <w:jc w:val="both"/>
              <w:rPr>
                <w:rFonts w:ascii="Arial" w:eastAsia="Arial" w:hAnsi="Arial" w:cs="Arial"/>
              </w:rPr>
            </w:pPr>
            <w:r w:rsidRPr="358CAE0A">
              <w:rPr>
                <w:rFonts w:ascii="Arial" w:eastAsia="Arial" w:hAnsi="Arial" w:cs="Arial"/>
                <w:lang w:val="en"/>
              </w:rPr>
              <w:t xml:space="preserve">The letters will contain details of how to amend the returns and a factsheet on </w:t>
            </w:r>
            <w:r w:rsidRPr="358CAE0A">
              <w:rPr>
                <w:rFonts w:ascii="Arial" w:eastAsia="Arial" w:hAnsi="Arial" w:cs="Arial"/>
              </w:rPr>
              <w:t xml:space="preserve">how we are supporting our customers during the Coronavirus (COVID-19) situation. Contact details will be provided for any queries. </w:t>
            </w:r>
          </w:p>
          <w:p w14:paraId="195994D8" w14:textId="77777777" w:rsidR="358CAE0A" w:rsidRDefault="358CAE0A" w:rsidP="358CAE0A">
            <w:pPr>
              <w:spacing w:after="0" w:line="240" w:lineRule="auto"/>
              <w:ind w:left="720"/>
              <w:jc w:val="both"/>
              <w:rPr>
                <w:rFonts w:ascii="Arial" w:eastAsia="Arial" w:hAnsi="Arial" w:cs="Arial"/>
              </w:rPr>
            </w:pPr>
          </w:p>
          <w:p w14:paraId="1CAFEF6C" w14:textId="77777777" w:rsidR="4E148159" w:rsidRDefault="4E148159" w:rsidP="358CAE0A">
            <w:pPr>
              <w:rPr>
                <w:rFonts w:ascii="Arial" w:eastAsia="Arial" w:hAnsi="Arial" w:cs="Arial"/>
              </w:rPr>
            </w:pPr>
            <w:r w:rsidRPr="358CAE0A">
              <w:rPr>
                <w:rFonts w:ascii="Arial" w:eastAsia="Arial" w:hAnsi="Arial" w:cs="Arial"/>
              </w:rPr>
              <w:t xml:space="preserve">A copy of the letter has been attached below and can be shared on External Forum members’ websites. </w:t>
            </w:r>
          </w:p>
          <w:p w14:paraId="2480CA9E" w14:textId="77777777" w:rsidR="1BFDDD0D" w:rsidRDefault="1BFDDD0D" w:rsidP="358CAE0A">
            <w:pPr>
              <w:spacing w:before="60"/>
              <w:rPr>
                <w:rFonts w:ascii="Arial" w:eastAsia="Arial" w:hAnsi="Arial" w:cs="Arial"/>
              </w:rPr>
            </w:pPr>
            <w:r w:rsidRPr="358CAE0A">
              <w:rPr>
                <w:rFonts w:ascii="Arial" w:eastAsia="Arial" w:hAnsi="Arial" w:cs="Arial"/>
              </w:rPr>
              <w:t>A similar letter will be issued to unrepresented customers direct.</w:t>
            </w:r>
          </w:p>
          <w:p w14:paraId="5491FE44" w14:textId="77777777" w:rsidR="4E148159" w:rsidRDefault="4E148159" w:rsidP="358CAE0A">
            <w:pPr>
              <w:spacing w:before="60"/>
              <w:rPr>
                <w:rFonts w:ascii="Arial" w:eastAsia="Arial" w:hAnsi="Arial" w:cs="Arial"/>
              </w:rPr>
            </w:pPr>
            <w:bookmarkStart w:id="0" w:name="_GoBack"/>
            <w:bookmarkEnd w:id="0"/>
            <w:r w:rsidRPr="358CAE0A">
              <w:rPr>
                <w:rFonts w:ascii="Arial" w:eastAsia="Arial" w:hAnsi="Arial" w:cs="Arial"/>
              </w:rPr>
              <w:t>All of our one to many projects are subject to stringent governance and analysis to ensure that they provide value for money.</w:t>
            </w:r>
          </w:p>
          <w:p w14:paraId="7FD460B9" w14:textId="77777777" w:rsidR="358CAE0A" w:rsidRDefault="358CAE0A" w:rsidP="358CAE0A">
            <w:pPr>
              <w:pStyle w:val="ListParagraph"/>
              <w:ind w:left="0"/>
              <w:jc w:val="both"/>
              <w:rPr>
                <w:rStyle w:val="eop"/>
                <w:rFonts w:ascii="Arial" w:hAnsi="Arial" w:cs="Arial"/>
                <w:color w:val="000000" w:themeColor="text1"/>
              </w:rPr>
            </w:pPr>
          </w:p>
          <w:p w14:paraId="118F9A3D" w14:textId="77777777" w:rsidR="00622B19" w:rsidRPr="00622B19" w:rsidRDefault="00622B19" w:rsidP="00622B19">
            <w:pPr>
              <w:pStyle w:val="ListParagraph"/>
              <w:jc w:val="both"/>
              <w:rPr>
                <w:rFonts w:ascii="Arial" w:hAnsi="Arial" w:cs="Arial"/>
                <w:lang w:val="en"/>
              </w:rPr>
            </w:pPr>
          </w:p>
        </w:tc>
      </w:tr>
      <w:tr w:rsidR="00F4358A" w:rsidRPr="00C37E1D" w14:paraId="466BADE3" w14:textId="77777777" w:rsidTr="5BF4F014">
        <w:trPr>
          <w:trHeight w:hRule="exact" w:val="864"/>
        </w:trPr>
        <w:tc>
          <w:tcPr>
            <w:tcW w:w="9341" w:type="dxa"/>
            <w:shd w:val="clear" w:color="auto" w:fill="D9D9D9" w:themeFill="background1" w:themeFillShade="D9"/>
            <w:vAlign w:val="center"/>
          </w:tcPr>
          <w:p w14:paraId="6339D1DA" w14:textId="77777777" w:rsidR="00F4358A" w:rsidRDefault="00F4358A" w:rsidP="00F4358A">
            <w:pPr>
              <w:spacing w:before="60" w:after="120"/>
              <w:rPr>
                <w:rFonts w:ascii="Arial" w:hAnsi="Arial" w:cs="Arial"/>
                <w:b/>
              </w:rPr>
            </w:pPr>
            <w:r>
              <w:rPr>
                <w:rFonts w:ascii="Arial" w:hAnsi="Arial" w:cs="Arial"/>
                <w:b/>
              </w:rPr>
              <w:t>Timing</w:t>
            </w:r>
          </w:p>
          <w:p w14:paraId="3C3488AA" w14:textId="77777777" w:rsidR="00F4358A" w:rsidRPr="00C37E1D" w:rsidRDefault="00F4358A" w:rsidP="00F4358A">
            <w:pPr>
              <w:spacing w:before="60" w:after="120"/>
              <w:rPr>
                <w:rFonts w:ascii="Arial" w:hAnsi="Arial" w:cs="Arial"/>
                <w:b/>
              </w:rPr>
            </w:pPr>
          </w:p>
        </w:tc>
      </w:tr>
      <w:tr w:rsidR="00F4358A" w:rsidRPr="00D874D5" w14:paraId="5065187B" w14:textId="77777777" w:rsidTr="5BF4F014">
        <w:trPr>
          <w:trHeight w:val="700"/>
        </w:trPr>
        <w:tc>
          <w:tcPr>
            <w:tcW w:w="9341" w:type="dxa"/>
            <w:shd w:val="clear" w:color="auto" w:fill="auto"/>
          </w:tcPr>
          <w:p w14:paraId="2BFAA5EC" w14:textId="77777777" w:rsidR="00F4358A" w:rsidRDefault="00F4358A" w:rsidP="00F4358A">
            <w:pPr>
              <w:spacing w:after="120"/>
              <w:rPr>
                <w:rFonts w:ascii="Arial" w:hAnsi="Arial" w:cs="Arial"/>
              </w:rPr>
            </w:pPr>
            <w:r w:rsidRPr="5BF4F014">
              <w:rPr>
                <w:rFonts w:ascii="Arial" w:hAnsi="Arial" w:cs="Arial"/>
              </w:rPr>
              <w:lastRenderedPageBreak/>
              <w:t xml:space="preserve">Our aim is to issue the letters </w:t>
            </w:r>
            <w:r w:rsidR="00881779">
              <w:rPr>
                <w:rFonts w:ascii="Arial" w:hAnsi="Arial" w:cs="Arial"/>
              </w:rPr>
              <w:t xml:space="preserve">during October and November 2020. </w:t>
            </w:r>
          </w:p>
          <w:p w14:paraId="49BC1B03" w14:textId="77777777" w:rsidR="00F4358A" w:rsidRPr="006019C3" w:rsidRDefault="00F4358A" w:rsidP="00F4358A">
            <w:pPr>
              <w:spacing w:after="120"/>
              <w:rPr>
                <w:rFonts w:ascii="Arial" w:hAnsi="Arial" w:cs="Arial"/>
              </w:rPr>
            </w:pPr>
          </w:p>
        </w:tc>
      </w:tr>
      <w:tr w:rsidR="00F4358A" w:rsidRPr="00D874D5" w14:paraId="46C129C5" w14:textId="77777777" w:rsidTr="5BF4F014">
        <w:trPr>
          <w:trHeight w:val="326"/>
        </w:trPr>
        <w:tc>
          <w:tcPr>
            <w:tcW w:w="9341" w:type="dxa"/>
            <w:shd w:val="clear" w:color="auto" w:fill="D9D9D9" w:themeFill="background1" w:themeFillShade="D9"/>
            <w:vAlign w:val="bottom"/>
          </w:tcPr>
          <w:p w14:paraId="51691115" w14:textId="77777777" w:rsidR="00F4358A" w:rsidRPr="00030448" w:rsidRDefault="00F4358A" w:rsidP="00F4358A">
            <w:pPr>
              <w:spacing w:before="60" w:after="120"/>
              <w:rPr>
                <w:rFonts w:ascii="Arial" w:hAnsi="Arial" w:cs="Arial"/>
                <w:b/>
              </w:rPr>
            </w:pPr>
            <w:r>
              <w:rPr>
                <w:rFonts w:ascii="Arial" w:hAnsi="Arial" w:cs="Arial"/>
                <w:b/>
              </w:rPr>
              <w:t>Other r</w:t>
            </w:r>
            <w:r w:rsidRPr="00030448">
              <w:rPr>
                <w:rFonts w:ascii="Arial" w:hAnsi="Arial" w:cs="Arial"/>
                <w:b/>
              </w:rPr>
              <w:t>elevant information</w:t>
            </w:r>
          </w:p>
        </w:tc>
      </w:tr>
      <w:tr w:rsidR="00F4358A" w:rsidRPr="00D874D5" w14:paraId="582F2A2E" w14:textId="77777777" w:rsidTr="5BF4F014">
        <w:trPr>
          <w:trHeight w:val="326"/>
        </w:trPr>
        <w:tc>
          <w:tcPr>
            <w:tcW w:w="9341" w:type="dxa"/>
            <w:shd w:val="clear" w:color="auto" w:fill="auto"/>
            <w:vAlign w:val="bottom"/>
          </w:tcPr>
          <w:p w14:paraId="7B6C4DEB" w14:textId="77777777" w:rsidR="00F4358A" w:rsidRDefault="00F4358A" w:rsidP="003B421E">
            <w:pPr>
              <w:spacing w:after="0"/>
              <w:rPr>
                <w:rFonts w:ascii="Arial" w:eastAsia="Arial" w:hAnsi="Arial" w:cs="Arial"/>
                <w:color w:val="000000"/>
                <w:lang w:eastAsia="en-GB"/>
              </w:rPr>
            </w:pPr>
            <w:r>
              <w:rPr>
                <w:rFonts w:ascii="Arial" w:eastAsia="Arial" w:hAnsi="Arial" w:cs="Arial"/>
                <w:color w:val="000000"/>
                <w:lang w:eastAsia="en-GB"/>
              </w:rPr>
              <w:t xml:space="preserve"> </w:t>
            </w:r>
          </w:p>
          <w:p w14:paraId="2C4F415C" w14:textId="77777777" w:rsidR="006A2125" w:rsidRPr="006A2125" w:rsidRDefault="006A2125" w:rsidP="006A2125">
            <w:pPr>
              <w:spacing w:after="0"/>
              <w:rPr>
                <w:rFonts w:ascii="Arial" w:hAnsi="Arial" w:cs="Arial"/>
                <w:color w:val="000000"/>
                <w:lang w:eastAsia="en-GB"/>
              </w:rPr>
            </w:pPr>
          </w:p>
          <w:p w14:paraId="778B2A9B" w14:textId="77777777" w:rsidR="006A2125" w:rsidRPr="006A2125" w:rsidRDefault="006A2125" w:rsidP="006A2125">
            <w:pPr>
              <w:spacing w:after="0"/>
              <w:rPr>
                <w:rFonts w:ascii="Arial" w:hAnsi="Arial" w:cs="Arial"/>
                <w:color w:val="000000"/>
                <w:lang w:eastAsia="en-GB"/>
              </w:rPr>
            </w:pPr>
            <w:r w:rsidRPr="006A2125">
              <w:rPr>
                <w:rFonts w:ascii="Arial" w:hAnsi="Arial" w:cs="Arial"/>
                <w:color w:val="000000"/>
                <w:lang w:eastAsia="en-GB"/>
              </w:rPr>
              <w:t xml:space="preserve">It is also to be understood that, due to various external factors outside of our control, the dates that letters are to be issued may be subject to change. </w:t>
            </w:r>
          </w:p>
          <w:p w14:paraId="30EE6163" w14:textId="77777777" w:rsidR="006A2125" w:rsidRDefault="006A2125" w:rsidP="003B421E">
            <w:pPr>
              <w:spacing w:after="0"/>
              <w:rPr>
                <w:rFonts w:ascii="Arial" w:hAnsi="Arial" w:cs="Arial"/>
                <w:color w:val="000000"/>
                <w:lang w:eastAsia="en-GB"/>
              </w:rPr>
            </w:pPr>
          </w:p>
          <w:p w14:paraId="441AEE27" w14:textId="77777777" w:rsidR="006A2125" w:rsidRPr="00D874D5" w:rsidRDefault="006A2125" w:rsidP="003B421E">
            <w:pPr>
              <w:spacing w:after="0"/>
              <w:rPr>
                <w:rFonts w:ascii="Arial" w:hAnsi="Arial" w:cs="Arial"/>
              </w:rPr>
            </w:pPr>
          </w:p>
        </w:tc>
      </w:tr>
      <w:tr w:rsidR="00F4358A" w:rsidRPr="00C37E1D" w14:paraId="44DC6F46" w14:textId="77777777" w:rsidTr="5BF4F014">
        <w:trPr>
          <w:trHeight w:hRule="exact" w:val="340"/>
        </w:trPr>
        <w:tc>
          <w:tcPr>
            <w:tcW w:w="9341" w:type="dxa"/>
            <w:shd w:val="clear" w:color="auto" w:fill="D9D9D9" w:themeFill="background1" w:themeFillShade="D9"/>
            <w:vAlign w:val="center"/>
          </w:tcPr>
          <w:p w14:paraId="247202A6" w14:textId="77777777" w:rsidR="00F4358A" w:rsidRPr="00C37E1D" w:rsidRDefault="00F4358A" w:rsidP="00F4358A">
            <w:pPr>
              <w:spacing w:before="60" w:after="120"/>
              <w:rPr>
                <w:rFonts w:ascii="Arial" w:hAnsi="Arial" w:cs="Arial"/>
                <w:b/>
              </w:rPr>
            </w:pPr>
            <w:r>
              <w:rPr>
                <w:rFonts w:ascii="Arial" w:hAnsi="Arial" w:cs="Arial"/>
                <w:b/>
              </w:rPr>
              <w:t>Appendices</w:t>
            </w:r>
          </w:p>
        </w:tc>
      </w:tr>
      <w:tr w:rsidR="00F4358A" w:rsidRPr="00C37E1D" w14:paraId="6B5354EB" w14:textId="77777777" w:rsidTr="5BF4F014">
        <w:tc>
          <w:tcPr>
            <w:tcW w:w="9341" w:type="dxa"/>
            <w:shd w:val="clear" w:color="auto" w:fill="auto"/>
            <w:vAlign w:val="bottom"/>
          </w:tcPr>
          <w:p w14:paraId="57A5A985" w14:textId="77777777" w:rsidR="00F4358A" w:rsidRDefault="00F4358A" w:rsidP="00F4358A">
            <w:pPr>
              <w:spacing w:before="60" w:after="120"/>
              <w:rPr>
                <w:rFonts w:ascii="Arial" w:hAnsi="Arial" w:cs="Arial"/>
              </w:rPr>
            </w:pPr>
          </w:p>
          <w:p w14:paraId="09652C09" w14:textId="77777777" w:rsidR="00F4358A" w:rsidRDefault="00194267" w:rsidP="00F4358A">
            <w:pPr>
              <w:spacing w:before="60" w:after="120"/>
              <w:rPr>
                <w:rFonts w:ascii="Arial" w:hAnsi="Arial" w:cs="Arial"/>
              </w:rPr>
            </w:pPr>
            <w:r>
              <w:rPr>
                <w:rFonts w:ascii="Arial" w:hAnsi="Arial" w:cs="Arial"/>
              </w:rPr>
              <w:object w:dxaOrig="1534" w:dyaOrig="994" w14:anchorId="593EF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11" o:title=""/>
                </v:shape>
                <o:OLEObject Type="Embed" ProgID="AcroExch.Document.DC" ShapeID="_x0000_i1025" DrawAspect="Icon" ObjectID="_1664284070" r:id="rId12"/>
              </w:object>
            </w:r>
            <w:r>
              <w:rPr>
                <w:rFonts w:ascii="Arial" w:hAnsi="Arial" w:cs="Arial"/>
              </w:rPr>
              <w:object w:dxaOrig="1534" w:dyaOrig="994" w14:anchorId="5FD3D1EF">
                <v:shape id="_x0000_i1026" type="#_x0000_t75" style="width:77pt;height:49.5pt" o:ole="">
                  <v:imagedata r:id="rId13" o:title=""/>
                </v:shape>
                <o:OLEObject Type="Embed" ProgID="AcroExch.Document.DC" ShapeID="_x0000_i1026" DrawAspect="Icon" ObjectID="_1664284071" r:id="rId14"/>
              </w:object>
            </w:r>
          </w:p>
          <w:p w14:paraId="09570B26" w14:textId="77777777" w:rsidR="00F4358A" w:rsidRPr="00C37E1D" w:rsidRDefault="00F4358A" w:rsidP="00F4358A">
            <w:pPr>
              <w:spacing w:before="60" w:after="120"/>
              <w:rPr>
                <w:rFonts w:ascii="Arial" w:hAnsi="Arial" w:cs="Arial"/>
              </w:rPr>
            </w:pPr>
          </w:p>
        </w:tc>
      </w:tr>
    </w:tbl>
    <w:p w14:paraId="76EDAA56" w14:textId="77777777" w:rsidR="007A34B4" w:rsidRDefault="007A34B4" w:rsidP="007A34B4"/>
    <w:p w14:paraId="16ACA5E6" w14:textId="77777777" w:rsidR="007A34B4" w:rsidRDefault="007A34B4" w:rsidP="007A34B4"/>
    <w:p w14:paraId="78651762" w14:textId="77777777" w:rsidR="007A34B4" w:rsidRDefault="007A34B4" w:rsidP="007A34B4">
      <w:pPr>
        <w:rPr>
          <w:color w:val="1F497D"/>
        </w:rPr>
      </w:pPr>
    </w:p>
    <w:sectPr w:rsidR="007A34B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1C712" w14:textId="77777777" w:rsidR="00591E55" w:rsidRDefault="00591E55" w:rsidP="007A34B4">
      <w:pPr>
        <w:spacing w:after="0" w:line="240" w:lineRule="auto"/>
      </w:pPr>
      <w:r>
        <w:separator/>
      </w:r>
    </w:p>
  </w:endnote>
  <w:endnote w:type="continuationSeparator" w:id="0">
    <w:p w14:paraId="728A95EC" w14:textId="77777777" w:rsidR="00591E55" w:rsidRDefault="00591E55" w:rsidP="007A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EC0C4" w14:textId="77777777" w:rsidR="00CB2EA3" w:rsidRDefault="00CB2E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99DD5" w14:textId="77777777" w:rsidR="00922124" w:rsidRDefault="00922124">
    <w:pPr>
      <w:pStyle w:val="Footer"/>
    </w:pPr>
    <w:r>
      <w:rPr>
        <w:noProof/>
        <w:lang w:eastAsia="en-GB"/>
      </w:rPr>
      <mc:AlternateContent>
        <mc:Choice Requires="wps">
          <w:drawing>
            <wp:anchor distT="0" distB="0" distL="114300" distR="114300" simplePos="0" relativeHeight="251659264" behindDoc="0" locked="0" layoutInCell="0" allowOverlap="1" wp14:anchorId="15FB217C" wp14:editId="5E4042AC">
              <wp:simplePos x="0" y="0"/>
              <wp:positionH relativeFrom="page">
                <wp:posOffset>0</wp:posOffset>
              </wp:positionH>
              <wp:positionV relativeFrom="page">
                <wp:posOffset>10227945</wp:posOffset>
              </wp:positionV>
              <wp:extent cx="7560310" cy="273050"/>
              <wp:effectExtent l="0" t="0" r="0" b="12700"/>
              <wp:wrapNone/>
              <wp:docPr id="1" name="MSIPCM26c14413846aad06c421d84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ABC44" w14:textId="77777777" w:rsidR="00922124" w:rsidRPr="00922124" w:rsidRDefault="00922124" w:rsidP="00922124">
                          <w:pPr>
                            <w:spacing w:after="0"/>
                            <w:jc w:val="center"/>
                            <w:rPr>
                              <w:rFonts w:ascii="Calibri" w:hAnsi="Calibri" w:cs="Calibri"/>
                              <w:color w:val="000000"/>
                              <w:sz w:val="20"/>
                            </w:rPr>
                          </w:pPr>
                          <w:r w:rsidRPr="0092212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FB217C" id="_x0000_t202" coordsize="21600,21600" o:spt="202" path="m,l,21600r21600,l21600,xe">
              <v:stroke joinstyle="miter"/>
              <v:path gradientshapeok="t" o:connecttype="rect"/>
            </v:shapetype>
            <v:shape id="MSIPCM26c14413846aad06c421d849"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" o:allowincell="f" filled="f" stroked="f" strokeweight=".5pt">
              <v:textbox inset=",0,,0">
                <w:txbxContent>
                  <w:p w14:paraId="624ABC44" w14:textId="77777777" w:rsidR="00922124" w:rsidRPr="00922124" w:rsidRDefault="00922124" w:rsidP="00922124">
                    <w:pPr>
                      <w:spacing w:after="0"/>
                      <w:jc w:val="center"/>
                      <w:rPr>
                        <w:rFonts w:ascii="Calibri" w:hAnsi="Calibri" w:cs="Calibri"/>
                        <w:color w:val="000000"/>
                        <w:sz w:val="20"/>
                      </w:rPr>
                    </w:pPr>
                    <w:r w:rsidRPr="00922124">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A2A0" w14:textId="77777777" w:rsidR="00CB2EA3" w:rsidRDefault="00CB2E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A1706" w14:textId="77777777" w:rsidR="00591E55" w:rsidRDefault="00591E55" w:rsidP="007A34B4">
      <w:pPr>
        <w:spacing w:after="0" w:line="240" w:lineRule="auto"/>
      </w:pPr>
      <w:r>
        <w:separator/>
      </w:r>
    </w:p>
  </w:footnote>
  <w:footnote w:type="continuationSeparator" w:id="0">
    <w:p w14:paraId="0F22B89A" w14:textId="77777777" w:rsidR="00591E55" w:rsidRDefault="00591E55" w:rsidP="007A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3DC42" w14:textId="77777777" w:rsidR="00CB2EA3" w:rsidRDefault="00CB2E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4" w:type="pct"/>
      <w:jc w:val="center"/>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9214"/>
    </w:tblGrid>
    <w:tr w:rsidR="006C5A80" w:rsidRPr="007A34B4" w14:paraId="5D8ED5A4" w14:textId="77777777" w:rsidTr="006C5A80">
      <w:trPr>
        <w:trHeight w:val="369"/>
        <w:jc w:val="center"/>
      </w:trPr>
      <w:tc>
        <w:tcPr>
          <w:tcW w:w="5000" w:type="pct"/>
          <w:shd w:val="clear" w:color="auto" w:fill="808080" w:themeFill="background1" w:themeFillShade="80"/>
          <w:vAlign w:val="center"/>
        </w:tcPr>
        <w:p w14:paraId="53D99751" w14:textId="77777777" w:rsidR="006C5A80" w:rsidRPr="007A34B4" w:rsidRDefault="006C5A80" w:rsidP="006C5A80">
          <w:pPr>
            <w:pStyle w:val="Header"/>
            <w:ind w:left="311"/>
            <w:rPr>
              <w:rFonts w:ascii="Arial" w:hAnsi="Arial" w:cs="Arial"/>
              <w:caps/>
              <w:color w:val="FFFFFF" w:themeColor="background1"/>
              <w:sz w:val="32"/>
              <w:szCs w:val="32"/>
            </w:rPr>
          </w:pPr>
          <w:r>
            <w:rPr>
              <w:rFonts w:ascii="Arial" w:hAnsi="Arial" w:cs="Arial"/>
              <w:caps/>
              <w:color w:val="FFFFFF" w:themeColor="background1"/>
              <w:sz w:val="32"/>
              <w:szCs w:val="32"/>
            </w:rPr>
            <w:t xml:space="preserve">             WEALTHY EXTERNAL FORUM </w:t>
          </w:r>
          <w:r w:rsidRPr="007A34B4">
            <w:rPr>
              <w:rFonts w:ascii="Arial" w:hAnsi="Arial" w:cs="Arial"/>
              <w:caps/>
              <w:color w:val="FFFFFF" w:themeColor="background1"/>
              <w:sz w:val="32"/>
              <w:szCs w:val="32"/>
            </w:rPr>
            <w:t xml:space="preserve">Briefing </w:t>
          </w:r>
        </w:p>
      </w:tc>
    </w:tr>
  </w:tbl>
  <w:p w14:paraId="4BA6DEE7" w14:textId="77777777" w:rsidR="007A34B4" w:rsidRDefault="007A34B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C6F76" w14:textId="77777777" w:rsidR="00CB2EA3" w:rsidRDefault="00CB2E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2028E"/>
    <w:multiLevelType w:val="hybridMultilevel"/>
    <w:tmpl w:val="43D46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F3FBB"/>
    <w:multiLevelType w:val="hybridMultilevel"/>
    <w:tmpl w:val="6E229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9C81E89"/>
    <w:multiLevelType w:val="hybridMultilevel"/>
    <w:tmpl w:val="58E47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DA810D7"/>
    <w:multiLevelType w:val="hybridMultilevel"/>
    <w:tmpl w:val="9CA4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4B4"/>
    <w:rsid w:val="00030448"/>
    <w:rsid w:val="000658C9"/>
    <w:rsid w:val="000737CE"/>
    <w:rsid w:val="00074BCA"/>
    <w:rsid w:val="00095958"/>
    <w:rsid w:val="000A0D8D"/>
    <w:rsid w:val="000A726C"/>
    <w:rsid w:val="000C2E08"/>
    <w:rsid w:val="000F59E8"/>
    <w:rsid w:val="00125203"/>
    <w:rsid w:val="001272C1"/>
    <w:rsid w:val="00143DA6"/>
    <w:rsid w:val="00182F93"/>
    <w:rsid w:val="00192CA1"/>
    <w:rsid w:val="00194267"/>
    <w:rsid w:val="00197115"/>
    <w:rsid w:val="00197B2E"/>
    <w:rsid w:val="001A5200"/>
    <w:rsid w:val="001D4870"/>
    <w:rsid w:val="001F6A0D"/>
    <w:rsid w:val="002177C4"/>
    <w:rsid w:val="00222D4A"/>
    <w:rsid w:val="0022793B"/>
    <w:rsid w:val="0026498A"/>
    <w:rsid w:val="002A2951"/>
    <w:rsid w:val="002B451F"/>
    <w:rsid w:val="002C120A"/>
    <w:rsid w:val="002C2292"/>
    <w:rsid w:val="002C6330"/>
    <w:rsid w:val="002E57DB"/>
    <w:rsid w:val="002F16D3"/>
    <w:rsid w:val="002F4C13"/>
    <w:rsid w:val="00301C75"/>
    <w:rsid w:val="00382EFA"/>
    <w:rsid w:val="003B2C49"/>
    <w:rsid w:val="003B421E"/>
    <w:rsid w:val="003C26AF"/>
    <w:rsid w:val="003D3BC6"/>
    <w:rsid w:val="003E1124"/>
    <w:rsid w:val="0040660D"/>
    <w:rsid w:val="0043150E"/>
    <w:rsid w:val="00481BA2"/>
    <w:rsid w:val="004B0697"/>
    <w:rsid w:val="00505EC4"/>
    <w:rsid w:val="00532EC0"/>
    <w:rsid w:val="005620CF"/>
    <w:rsid w:val="00574C08"/>
    <w:rsid w:val="00591E55"/>
    <w:rsid w:val="005A66B1"/>
    <w:rsid w:val="005B6EB5"/>
    <w:rsid w:val="005C10C2"/>
    <w:rsid w:val="005C1B76"/>
    <w:rsid w:val="006019C3"/>
    <w:rsid w:val="0061253B"/>
    <w:rsid w:val="00622B19"/>
    <w:rsid w:val="006411CF"/>
    <w:rsid w:val="00643E50"/>
    <w:rsid w:val="006A2125"/>
    <w:rsid w:val="006C5A80"/>
    <w:rsid w:val="006D2645"/>
    <w:rsid w:val="006D4FE1"/>
    <w:rsid w:val="006D6840"/>
    <w:rsid w:val="006F5227"/>
    <w:rsid w:val="006F7A8D"/>
    <w:rsid w:val="0078058F"/>
    <w:rsid w:val="00783201"/>
    <w:rsid w:val="007A34B4"/>
    <w:rsid w:val="00881779"/>
    <w:rsid w:val="0089775F"/>
    <w:rsid w:val="00900469"/>
    <w:rsid w:val="00922124"/>
    <w:rsid w:val="00937F85"/>
    <w:rsid w:val="00947807"/>
    <w:rsid w:val="009478B7"/>
    <w:rsid w:val="009754BA"/>
    <w:rsid w:val="009A4308"/>
    <w:rsid w:val="009A6451"/>
    <w:rsid w:val="009B4535"/>
    <w:rsid w:val="00A75DAE"/>
    <w:rsid w:val="00AB26F3"/>
    <w:rsid w:val="00AC2739"/>
    <w:rsid w:val="00AF5BB0"/>
    <w:rsid w:val="00B003C3"/>
    <w:rsid w:val="00B158F3"/>
    <w:rsid w:val="00B2016D"/>
    <w:rsid w:val="00B237DC"/>
    <w:rsid w:val="00B63A10"/>
    <w:rsid w:val="00B656E2"/>
    <w:rsid w:val="00BB3DB1"/>
    <w:rsid w:val="00BC70D1"/>
    <w:rsid w:val="00C2542D"/>
    <w:rsid w:val="00C44BA8"/>
    <w:rsid w:val="00C65BB7"/>
    <w:rsid w:val="00C83E31"/>
    <w:rsid w:val="00CB2EA3"/>
    <w:rsid w:val="00CD1874"/>
    <w:rsid w:val="00CF180A"/>
    <w:rsid w:val="00CF5475"/>
    <w:rsid w:val="00CF69F5"/>
    <w:rsid w:val="00D3414A"/>
    <w:rsid w:val="00D36837"/>
    <w:rsid w:val="00D43AE3"/>
    <w:rsid w:val="00D53C88"/>
    <w:rsid w:val="00D8006C"/>
    <w:rsid w:val="00D910C2"/>
    <w:rsid w:val="00D91A5E"/>
    <w:rsid w:val="00DA3061"/>
    <w:rsid w:val="00DA626E"/>
    <w:rsid w:val="00DB2A85"/>
    <w:rsid w:val="00DD6207"/>
    <w:rsid w:val="00E634DD"/>
    <w:rsid w:val="00EB03C7"/>
    <w:rsid w:val="00EC1D82"/>
    <w:rsid w:val="00F17ACE"/>
    <w:rsid w:val="00F258CB"/>
    <w:rsid w:val="00F32257"/>
    <w:rsid w:val="00F42CDE"/>
    <w:rsid w:val="00F4358A"/>
    <w:rsid w:val="00F8039F"/>
    <w:rsid w:val="00FA1D6F"/>
    <w:rsid w:val="00FC2663"/>
    <w:rsid w:val="00FD2A59"/>
    <w:rsid w:val="00FE1126"/>
    <w:rsid w:val="041A60AE"/>
    <w:rsid w:val="06777E5E"/>
    <w:rsid w:val="08585A1A"/>
    <w:rsid w:val="0BAC83F1"/>
    <w:rsid w:val="0D4AF2AC"/>
    <w:rsid w:val="0FDD9584"/>
    <w:rsid w:val="133FC112"/>
    <w:rsid w:val="13EEAC30"/>
    <w:rsid w:val="15A9EF2C"/>
    <w:rsid w:val="18C6471B"/>
    <w:rsid w:val="1BFDDD0D"/>
    <w:rsid w:val="1D55F677"/>
    <w:rsid w:val="1D7B7B1C"/>
    <w:rsid w:val="25BEE286"/>
    <w:rsid w:val="2764AA69"/>
    <w:rsid w:val="3005C629"/>
    <w:rsid w:val="338401E6"/>
    <w:rsid w:val="3505CD55"/>
    <w:rsid w:val="357C7197"/>
    <w:rsid w:val="358CAE0A"/>
    <w:rsid w:val="35DE6DCE"/>
    <w:rsid w:val="383C0BD0"/>
    <w:rsid w:val="3846B51E"/>
    <w:rsid w:val="3F2254DA"/>
    <w:rsid w:val="448E3BB9"/>
    <w:rsid w:val="46BC3D88"/>
    <w:rsid w:val="46D6C97B"/>
    <w:rsid w:val="4C2914B3"/>
    <w:rsid w:val="4DFC8E21"/>
    <w:rsid w:val="4E148159"/>
    <w:rsid w:val="4E2E48B0"/>
    <w:rsid w:val="51ABB4CC"/>
    <w:rsid w:val="5324D584"/>
    <w:rsid w:val="5355FED1"/>
    <w:rsid w:val="5725CD29"/>
    <w:rsid w:val="59CC927E"/>
    <w:rsid w:val="5BB23090"/>
    <w:rsid w:val="5BF4F014"/>
    <w:rsid w:val="5D9C2709"/>
    <w:rsid w:val="61F35D06"/>
    <w:rsid w:val="631D5EFB"/>
    <w:rsid w:val="65AD3F92"/>
    <w:rsid w:val="68D30272"/>
    <w:rsid w:val="69F62FD1"/>
    <w:rsid w:val="6F46A5B4"/>
    <w:rsid w:val="70D7F62B"/>
    <w:rsid w:val="72F7EE6A"/>
    <w:rsid w:val="732EFD21"/>
    <w:rsid w:val="750DA11B"/>
    <w:rsid w:val="7511F398"/>
    <w:rsid w:val="763FC2B8"/>
    <w:rsid w:val="791F0021"/>
    <w:rsid w:val="79552636"/>
    <w:rsid w:val="7A03D9B1"/>
    <w:rsid w:val="7AF1FBAD"/>
    <w:rsid w:val="7B915160"/>
    <w:rsid w:val="7DEBE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0CBB0"/>
  <w15:chartTrackingRefBased/>
  <w15:docId w15:val="{90397619-916E-4BF2-A2C7-9C8813F7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4B4"/>
  </w:style>
  <w:style w:type="paragraph" w:styleId="Footer">
    <w:name w:val="footer"/>
    <w:basedOn w:val="Normal"/>
    <w:link w:val="FooterChar"/>
    <w:uiPriority w:val="99"/>
    <w:unhideWhenUsed/>
    <w:rsid w:val="007A3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4B4"/>
  </w:style>
  <w:style w:type="paragraph" w:styleId="ListParagraph">
    <w:name w:val="List Paragraph"/>
    <w:basedOn w:val="Normal"/>
    <w:uiPriority w:val="34"/>
    <w:qFormat/>
    <w:rsid w:val="007A34B4"/>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D910C2"/>
    <w:rPr>
      <w:sz w:val="16"/>
      <w:szCs w:val="16"/>
    </w:rPr>
  </w:style>
  <w:style w:type="paragraph" w:styleId="CommentText">
    <w:name w:val="annotation text"/>
    <w:basedOn w:val="Normal"/>
    <w:link w:val="CommentTextChar"/>
    <w:uiPriority w:val="99"/>
    <w:semiHidden/>
    <w:unhideWhenUsed/>
    <w:rsid w:val="00D910C2"/>
    <w:pPr>
      <w:spacing w:line="240" w:lineRule="auto"/>
    </w:pPr>
    <w:rPr>
      <w:sz w:val="20"/>
      <w:szCs w:val="20"/>
    </w:rPr>
  </w:style>
  <w:style w:type="character" w:customStyle="1" w:styleId="CommentTextChar">
    <w:name w:val="Comment Text Char"/>
    <w:basedOn w:val="DefaultParagraphFont"/>
    <w:link w:val="CommentText"/>
    <w:uiPriority w:val="99"/>
    <w:semiHidden/>
    <w:rsid w:val="00D910C2"/>
    <w:rPr>
      <w:sz w:val="20"/>
      <w:szCs w:val="20"/>
    </w:rPr>
  </w:style>
  <w:style w:type="paragraph" w:styleId="CommentSubject">
    <w:name w:val="annotation subject"/>
    <w:basedOn w:val="CommentText"/>
    <w:next w:val="CommentText"/>
    <w:link w:val="CommentSubjectChar"/>
    <w:uiPriority w:val="99"/>
    <w:semiHidden/>
    <w:unhideWhenUsed/>
    <w:rsid w:val="00D910C2"/>
    <w:rPr>
      <w:b/>
      <w:bCs/>
    </w:rPr>
  </w:style>
  <w:style w:type="character" w:customStyle="1" w:styleId="CommentSubjectChar">
    <w:name w:val="Comment Subject Char"/>
    <w:basedOn w:val="CommentTextChar"/>
    <w:link w:val="CommentSubject"/>
    <w:uiPriority w:val="99"/>
    <w:semiHidden/>
    <w:rsid w:val="00D910C2"/>
    <w:rPr>
      <w:b/>
      <w:bCs/>
      <w:sz w:val="20"/>
      <w:szCs w:val="20"/>
    </w:rPr>
  </w:style>
  <w:style w:type="paragraph" w:styleId="BalloonText">
    <w:name w:val="Balloon Text"/>
    <w:basedOn w:val="Normal"/>
    <w:link w:val="BalloonTextChar"/>
    <w:uiPriority w:val="99"/>
    <w:semiHidden/>
    <w:unhideWhenUsed/>
    <w:rsid w:val="00D91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0C2"/>
    <w:rPr>
      <w:rFonts w:ascii="Segoe UI" w:hAnsi="Segoe UI" w:cs="Segoe UI"/>
      <w:sz w:val="18"/>
      <w:szCs w:val="18"/>
    </w:rPr>
  </w:style>
  <w:style w:type="paragraph" w:customStyle="1" w:styleId="paragraph">
    <w:name w:val="paragraph"/>
    <w:basedOn w:val="Normal"/>
    <w:rsid w:val="00622B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2B19"/>
  </w:style>
  <w:style w:type="character" w:customStyle="1" w:styleId="eop">
    <w:name w:val="eop"/>
    <w:basedOn w:val="DefaultParagraphFont"/>
    <w:rsid w:val="0062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256780">
      <w:bodyDiv w:val="1"/>
      <w:marLeft w:val="0"/>
      <w:marRight w:val="0"/>
      <w:marTop w:val="0"/>
      <w:marBottom w:val="0"/>
      <w:divBdr>
        <w:top w:val="none" w:sz="0" w:space="0" w:color="auto"/>
        <w:left w:val="none" w:sz="0" w:space="0" w:color="auto"/>
        <w:bottom w:val="none" w:sz="0" w:space="0" w:color="auto"/>
        <w:right w:val="none" w:sz="0" w:space="0" w:color="auto"/>
      </w:divBdr>
    </w:div>
    <w:div w:id="12710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9E4B3E7F92A2459C5ACA60574E47A7" ma:contentTypeVersion="12" ma:contentTypeDescription="Create a new document." ma:contentTypeScope="" ma:versionID="3e5562a74c7c454b0b0755efd0c6613e">
  <xsd:schema xmlns:xsd="http://www.w3.org/2001/XMLSchema" xmlns:xs="http://www.w3.org/2001/XMLSchema" xmlns:p="http://schemas.microsoft.com/office/2006/metadata/properties" xmlns:ns2="92982604-9ef6-4886-9be6-c436e5453e31" xmlns:ns3="99419d32-b119-45f7-bfd6-b5f432ba381a" targetNamespace="http://schemas.microsoft.com/office/2006/metadata/properties" ma:root="true" ma:fieldsID="88093186634589e6b09db0f05ac17fb8" ns2:_="" ns3:_="">
    <xsd:import namespace="92982604-9ef6-4886-9be6-c436e5453e31"/>
    <xsd:import namespace="99419d32-b119-45f7-bfd6-b5f432ba38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2604-9ef6-4886-9be6-c436e545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419d32-b119-45f7-bfd6-b5f432ba38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9CA96-50E7-4F05-8692-3FBEC00F7D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5398F1-0092-430F-B966-D792FE6C1A74}"/>
</file>

<file path=customXml/itemProps3.xml><?xml version="1.0" encoding="utf-8"?>
<ds:datastoreItem xmlns:ds="http://schemas.openxmlformats.org/officeDocument/2006/customXml" ds:itemID="{C9AD9EC9-D469-479F-9B23-A930B0464D76}">
  <ds:schemaRefs>
    <ds:schemaRef ds:uri="http://schemas.microsoft.com/sharepoint/v3/contenttype/forms"/>
  </ds:schemaRefs>
</ds:datastoreItem>
</file>

<file path=customXml/itemProps4.xml><?xml version="1.0" encoding="utf-8"?>
<ds:datastoreItem xmlns:ds="http://schemas.openxmlformats.org/officeDocument/2006/customXml" ds:itemID="{AF2EBB41-E7E5-441C-A75C-8E43EB9F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Sheehan-O'Brien, Ciara (RIS Campaigns)</dc:creator>
  <cp:keywords/>
  <dc:description/>
  <cp:lastModifiedBy>Kate Willis</cp:lastModifiedBy>
  <cp:revision>2</cp:revision>
  <cp:lastPrinted>2020-10-13T12:44:00Z</cp:lastPrinted>
  <dcterms:created xsi:type="dcterms:W3CDTF">2020-10-15T15:21:00Z</dcterms:created>
  <dcterms:modified xsi:type="dcterms:W3CDTF">2020-10-15T15:21:00Z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0x010100B09E4B3E7F92A2459C5ACA60574E47A7</vt:lpwstr>
  </property>
  <property fmtid="{D5CDD505-2E9C-101B-9397-08002B2CF9AE}" pid="3" name="MSIP_Label_f9af038e-07b4-4369-a678-c835687cb272_Enabled">
    <vt:lpwstr>true</vt:lpwstr>
  </property>
  <property fmtid="{D5CDD505-2E9C-101B-9397-08002B2CF9AE}" pid="4" name="MSIP_Label_f9af038e-07b4-4369-a678-c835687cb272_SetDate">
    <vt:lpwstr>2020-09-28T13:04:55Z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fc5c7839-ec92-4617-b351-b06f1fb2c349</vt:lpwstr>
  </property>
  <property fmtid="{D5CDD505-2E9C-101B-9397-08002B2CF9AE}" pid="9" name="MSIP_Label_f9af038e-07b4-4369-a678-c835687cb272_ContentBits">
    <vt:lpwstr>2</vt:lpwstr>
  </property>
</Properties>
</file>