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B262" w14:textId="77777777" w:rsidR="00851384" w:rsidRPr="001154C3" w:rsidRDefault="00851384">
      <w:pPr>
        <w:keepNext/>
        <w:spacing w:after="0" w:line="240" w:lineRule="auto"/>
        <w:outlineLvl w:val="0"/>
        <w:rPr>
          <w:rFonts w:ascii="Times New Roman" w:hAnsi="Times New Roman"/>
          <w:sz w:val="24"/>
          <w:szCs w:val="24"/>
          <w:lang w:val="en-GB"/>
        </w:rPr>
      </w:pPr>
      <w:r>
        <w:rPr>
          <w:rFonts w:ascii="Times New Roman" w:hAnsi="Times New Roman"/>
          <w:sz w:val="24"/>
          <w:szCs w:val="24"/>
          <w:u w:val="single"/>
          <w:lang w:val="en-GB"/>
        </w:rPr>
        <w:t>Student Council Elections for (C)SC, Spring 2026</w:t>
      </w:r>
      <w:r>
        <w:rPr>
          <w:rFonts w:ascii="Times New Roman" w:hAnsi="Times New Roman"/>
          <w:sz w:val="24"/>
          <w:szCs w:val="24"/>
          <w:u w:val="single"/>
          <w:lang w:val="en-GB"/>
        </w:rPr>
        <w:br/>
      </w:r>
      <w:r>
        <w:rPr>
          <w:rFonts w:ascii="Times New Roman" w:hAnsi="Times New Roman"/>
          <w:sz w:val="24"/>
          <w:szCs w:val="24"/>
          <w:lang w:val="en-GB"/>
        </w:rPr>
        <w:t>(central and faculty student councils)</w:t>
      </w:r>
    </w:p>
    <w:p w14:paraId="772D3EC0" w14:textId="77777777" w:rsidR="00851384" w:rsidRPr="001154C3" w:rsidRDefault="00851384">
      <w:pPr>
        <w:spacing w:after="0" w:line="240" w:lineRule="auto"/>
        <w:rPr>
          <w:rFonts w:ascii="Times New Roman" w:hAnsi="Times New Roman"/>
          <w:sz w:val="24"/>
          <w:szCs w:val="24"/>
          <w:lang w:val="en-GB"/>
        </w:rPr>
      </w:pPr>
    </w:p>
    <w:p w14:paraId="1DCD5432" w14:textId="77777777" w:rsidR="00851384" w:rsidRPr="001154C3" w:rsidRDefault="00851384">
      <w:pPr>
        <w:spacing w:after="0" w:line="240" w:lineRule="auto"/>
        <w:rPr>
          <w:rFonts w:ascii="Times New Roman" w:hAnsi="Times New Roman"/>
          <w:sz w:val="24"/>
          <w:szCs w:val="24"/>
          <w:lang w:val="en-GB"/>
        </w:rPr>
      </w:pPr>
    </w:p>
    <w:p w14:paraId="6923D329" w14:textId="39F451DD" w:rsidR="00851384" w:rsidRDefault="00851384" w:rsidP="000E39FA">
      <w:pPr>
        <w:spacing w:after="0" w:line="240" w:lineRule="auto"/>
        <w:ind w:right="-625"/>
        <w:rPr>
          <w:rFonts w:ascii="Times New Roman" w:hAnsi="Times New Roman"/>
          <w:szCs w:val="24"/>
          <w:lang w:val="en-GB"/>
        </w:rPr>
      </w:pPr>
      <w:r>
        <w:rPr>
          <w:rFonts w:ascii="Times New Roman" w:hAnsi="Times New Roman"/>
          <w:sz w:val="24"/>
          <w:szCs w:val="24"/>
          <w:lang w:val="en-GB"/>
        </w:rPr>
        <w:t xml:space="preserve">Monday 23 February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reference date for those entitled to vote (Article</w:t>
      </w:r>
      <w:r w:rsidR="000E39FA">
        <w:rPr>
          <w:rFonts w:ascii="Times New Roman" w:hAnsi="Times New Roman"/>
          <w:sz w:val="24"/>
          <w:szCs w:val="24"/>
          <w:lang w:val="en-GB"/>
        </w:rPr>
        <w:t xml:space="preserve"> </w:t>
      </w:r>
      <w:r>
        <w:rPr>
          <w:rFonts w:ascii="Times New Roman" w:hAnsi="Times New Roman"/>
          <w:sz w:val="24"/>
          <w:szCs w:val="24"/>
          <w:lang w:val="en-GB"/>
        </w:rPr>
        <w:t>10.2)</w:t>
      </w:r>
    </w:p>
    <w:p w14:paraId="1E68B34C" w14:textId="77777777" w:rsidR="00851384" w:rsidRDefault="00851384">
      <w:pPr>
        <w:spacing w:after="0" w:line="240" w:lineRule="auto"/>
        <w:rPr>
          <w:rFonts w:ascii="Times New Roman" w:hAnsi="Times New Roman"/>
          <w:sz w:val="24"/>
          <w:szCs w:val="24"/>
          <w:lang w:val="en-GB"/>
        </w:rPr>
      </w:pPr>
    </w:p>
    <w:p w14:paraId="693BBA6A" w14:textId="77777777" w:rsidR="000E39FA" w:rsidRDefault="00851384" w:rsidP="000E39FA">
      <w:pPr>
        <w:spacing w:after="0" w:line="240" w:lineRule="auto"/>
        <w:ind w:left="3540" w:hanging="3540"/>
        <w:rPr>
          <w:rFonts w:ascii="Times New Roman" w:hAnsi="Times New Roman"/>
          <w:sz w:val="24"/>
          <w:szCs w:val="24"/>
          <w:lang w:val="en-GB"/>
        </w:rPr>
      </w:pPr>
      <w:r>
        <w:rPr>
          <w:rFonts w:ascii="Times New Roman" w:hAnsi="Times New Roman"/>
          <w:sz w:val="24"/>
          <w:szCs w:val="24"/>
          <w:lang w:val="en-GB"/>
        </w:rPr>
        <w:t xml:space="preserve">Monday 2 – Friday 6 March </w:t>
      </w:r>
      <w:r>
        <w:rPr>
          <w:rFonts w:ascii="Times New Roman" w:hAnsi="Times New Roman"/>
          <w:sz w:val="24"/>
          <w:szCs w:val="24"/>
          <w:lang w:val="en-GB"/>
        </w:rPr>
        <w:tab/>
        <w:t>opening of election register (electronic,</w:t>
      </w:r>
      <w:r w:rsidR="000E39FA">
        <w:rPr>
          <w:rFonts w:ascii="Times New Roman" w:hAnsi="Times New Roman"/>
          <w:sz w:val="24"/>
          <w:szCs w:val="24"/>
          <w:lang w:val="en-GB"/>
        </w:rPr>
        <w:t xml:space="preserve"> </w:t>
      </w:r>
    </w:p>
    <w:p w14:paraId="31B33790" w14:textId="57761CCD" w:rsidR="00851384" w:rsidRDefault="00851384" w:rsidP="000E39FA">
      <w:pPr>
        <w:spacing w:after="0" w:line="240" w:lineRule="auto"/>
        <w:ind w:left="3540"/>
        <w:rPr>
          <w:rFonts w:ascii="Times New Roman" w:hAnsi="Times New Roman"/>
          <w:sz w:val="24"/>
          <w:szCs w:val="24"/>
          <w:lang w:val="en-GB"/>
        </w:rPr>
      </w:pPr>
      <w:r>
        <w:rPr>
          <w:rFonts w:ascii="Times New Roman" w:hAnsi="Times New Roman"/>
          <w:sz w:val="24"/>
          <w:szCs w:val="24"/>
          <w:lang w:val="en-GB"/>
        </w:rPr>
        <w:t xml:space="preserve">login with </w:t>
      </w:r>
      <w:proofErr w:type="spellStart"/>
      <w:r>
        <w:rPr>
          <w:rFonts w:ascii="Times New Roman" w:hAnsi="Times New Roman"/>
          <w:sz w:val="24"/>
          <w:szCs w:val="24"/>
          <w:lang w:val="en-GB"/>
        </w:rPr>
        <w:t>UvA</w:t>
      </w:r>
      <w:proofErr w:type="spellEnd"/>
      <w:r>
        <w:rPr>
          <w:rFonts w:ascii="Times New Roman" w:hAnsi="Times New Roman"/>
          <w:sz w:val="24"/>
          <w:szCs w:val="24"/>
          <w:lang w:val="en-GB"/>
        </w:rPr>
        <w:t>/</w:t>
      </w:r>
      <w:proofErr w:type="spellStart"/>
      <w:r>
        <w:rPr>
          <w:rFonts w:ascii="Times New Roman" w:hAnsi="Times New Roman"/>
          <w:sz w:val="24"/>
          <w:szCs w:val="24"/>
          <w:lang w:val="en-GB"/>
        </w:rPr>
        <w:t>VUnetID</w:t>
      </w:r>
      <w:proofErr w:type="spellEnd"/>
      <w:r>
        <w:rPr>
          <w:rFonts w:ascii="Times New Roman" w:hAnsi="Times New Roman"/>
          <w:sz w:val="24"/>
          <w:szCs w:val="24"/>
          <w:lang w:val="en-GB"/>
        </w:rPr>
        <w:t>, Article 11.1)</w:t>
      </w:r>
    </w:p>
    <w:p w14:paraId="4120E3E7" w14:textId="77777777" w:rsidR="000E39FA" w:rsidRDefault="000E39FA">
      <w:pPr>
        <w:spacing w:after="0" w:line="240" w:lineRule="auto"/>
        <w:rPr>
          <w:rFonts w:ascii="Times New Roman" w:hAnsi="Times New Roman"/>
          <w:szCs w:val="24"/>
          <w:lang w:val="en-GB"/>
        </w:rPr>
      </w:pPr>
    </w:p>
    <w:p w14:paraId="141ABE95" w14:textId="77777777" w:rsidR="000E39FA" w:rsidRDefault="00851384">
      <w:pPr>
        <w:spacing w:after="0" w:line="240" w:lineRule="auto"/>
        <w:rPr>
          <w:rFonts w:ascii="Times New Roman" w:hAnsi="Times New Roman"/>
          <w:sz w:val="24"/>
          <w:szCs w:val="24"/>
          <w:lang w:val="en-GB"/>
        </w:rPr>
      </w:pPr>
      <w:r w:rsidRPr="001154C3">
        <w:rPr>
          <w:rFonts w:ascii="Times New Roman" w:hAnsi="Times New Roman"/>
          <w:sz w:val="24"/>
          <w:szCs w:val="24"/>
          <w:lang w:val="en-GB"/>
        </w:rPr>
        <w:tab/>
      </w:r>
      <w:r w:rsidRPr="001154C3">
        <w:rPr>
          <w:rFonts w:ascii="Times New Roman" w:hAnsi="Times New Roman"/>
          <w:sz w:val="24"/>
          <w:szCs w:val="24"/>
          <w:lang w:val="en-GB"/>
        </w:rPr>
        <w:tab/>
      </w:r>
      <w:r w:rsidRPr="001154C3">
        <w:rPr>
          <w:rFonts w:ascii="Times New Roman" w:hAnsi="Times New Roman"/>
          <w:sz w:val="24"/>
          <w:szCs w:val="24"/>
          <w:lang w:val="en-GB"/>
        </w:rPr>
        <w:tab/>
      </w:r>
      <w:r w:rsidRPr="001154C3">
        <w:rPr>
          <w:rFonts w:ascii="Times New Roman" w:hAnsi="Times New Roman"/>
          <w:sz w:val="24"/>
          <w:szCs w:val="24"/>
          <w:lang w:val="en-GB"/>
        </w:rPr>
        <w:tab/>
      </w:r>
      <w:r>
        <w:rPr>
          <w:rFonts w:ascii="Times New Roman" w:hAnsi="Times New Roman"/>
          <w:sz w:val="24"/>
          <w:szCs w:val="24"/>
          <w:lang w:val="en-GB"/>
        </w:rPr>
        <w:tab/>
      </w:r>
      <w:r w:rsidRPr="001154C3">
        <w:rPr>
          <w:rFonts w:ascii="Times New Roman" w:hAnsi="Times New Roman"/>
          <w:sz w:val="24"/>
          <w:szCs w:val="24"/>
          <w:lang w:val="en-GB"/>
        </w:rPr>
        <w:t xml:space="preserve">window for asking the </w:t>
      </w:r>
      <w:r>
        <w:rPr>
          <w:rFonts w:ascii="Times New Roman" w:hAnsi="Times New Roman"/>
          <w:sz w:val="24"/>
          <w:szCs w:val="24"/>
          <w:lang w:val="en-GB"/>
        </w:rPr>
        <w:t>C</w:t>
      </w:r>
      <w:r w:rsidR="00005EDF">
        <w:rPr>
          <w:rFonts w:ascii="Times New Roman" w:hAnsi="Times New Roman"/>
          <w:sz w:val="24"/>
          <w:szCs w:val="24"/>
          <w:lang w:val="en-GB"/>
        </w:rPr>
        <w:t>SB</w:t>
      </w:r>
      <w:r w:rsidRPr="001154C3">
        <w:rPr>
          <w:rFonts w:ascii="Times New Roman" w:hAnsi="Times New Roman"/>
          <w:sz w:val="24"/>
          <w:szCs w:val="24"/>
          <w:lang w:val="en-GB"/>
        </w:rPr>
        <w:t xml:space="preserve"> for amendments </w:t>
      </w:r>
    </w:p>
    <w:p w14:paraId="436757B1" w14:textId="593CFF4B" w:rsidR="00851384" w:rsidRPr="001154C3" w:rsidRDefault="00851384" w:rsidP="000E39FA">
      <w:pPr>
        <w:spacing w:after="0" w:line="240" w:lineRule="auto"/>
        <w:ind w:left="2832" w:firstLine="708"/>
        <w:rPr>
          <w:rFonts w:ascii="Times New Roman" w:hAnsi="Times New Roman"/>
          <w:sz w:val="24"/>
          <w:szCs w:val="24"/>
          <w:lang w:val="en-GB"/>
        </w:rPr>
      </w:pPr>
      <w:r w:rsidRPr="001154C3">
        <w:rPr>
          <w:rFonts w:ascii="Times New Roman" w:hAnsi="Times New Roman"/>
          <w:sz w:val="24"/>
          <w:szCs w:val="24"/>
          <w:lang w:val="en-GB"/>
        </w:rPr>
        <w:t>(Article 12.1)</w:t>
      </w:r>
    </w:p>
    <w:p w14:paraId="6E9C0CF8" w14:textId="77777777" w:rsidR="00851384" w:rsidRPr="001154C3" w:rsidRDefault="00851384">
      <w:pPr>
        <w:spacing w:after="0" w:line="240" w:lineRule="auto"/>
        <w:rPr>
          <w:rFonts w:ascii="Times New Roman" w:hAnsi="Times New Roman"/>
          <w:sz w:val="24"/>
          <w:szCs w:val="24"/>
          <w:lang w:val="en-GB"/>
        </w:rPr>
      </w:pPr>
    </w:p>
    <w:p w14:paraId="73AA86F8" w14:textId="67EC1DA9" w:rsidR="00851384" w:rsidRDefault="00851384" w:rsidP="000E39FA">
      <w:pPr>
        <w:spacing w:after="0" w:line="240" w:lineRule="auto"/>
        <w:ind w:left="3540" w:hanging="3540"/>
        <w:rPr>
          <w:rFonts w:ascii="Times New Roman" w:hAnsi="Times New Roman"/>
          <w:szCs w:val="24"/>
          <w:lang w:val="en-GB"/>
        </w:rPr>
      </w:pPr>
      <w:r>
        <w:rPr>
          <w:rFonts w:ascii="Times New Roman" w:hAnsi="Times New Roman"/>
          <w:sz w:val="24"/>
          <w:szCs w:val="24"/>
          <w:lang w:val="en-GB"/>
        </w:rPr>
        <w:t>Monday 9 – Friday 13 March</w:t>
      </w:r>
      <w:r>
        <w:rPr>
          <w:rFonts w:ascii="Times New Roman" w:hAnsi="Times New Roman"/>
          <w:sz w:val="24"/>
          <w:szCs w:val="24"/>
          <w:lang w:val="en-GB"/>
        </w:rPr>
        <w:tab/>
        <w:t>C</w:t>
      </w:r>
      <w:r w:rsidR="000E39FA">
        <w:rPr>
          <w:rFonts w:ascii="Times New Roman" w:hAnsi="Times New Roman"/>
          <w:sz w:val="24"/>
          <w:szCs w:val="24"/>
          <w:lang w:val="en-GB"/>
        </w:rPr>
        <w:t>SB</w:t>
      </w:r>
      <w:r>
        <w:rPr>
          <w:rFonts w:ascii="Times New Roman" w:hAnsi="Times New Roman"/>
          <w:sz w:val="24"/>
          <w:szCs w:val="24"/>
          <w:lang w:val="en-GB"/>
        </w:rPr>
        <w:t xml:space="preserve"> decides on amendment applications and makes any necessary changes (Article 12.3)</w:t>
      </w:r>
    </w:p>
    <w:p w14:paraId="7008C21D" w14:textId="77777777" w:rsidR="00851384" w:rsidRDefault="00851384">
      <w:pPr>
        <w:spacing w:after="0" w:line="240" w:lineRule="auto"/>
        <w:rPr>
          <w:rFonts w:ascii="Times New Roman" w:hAnsi="Times New Roman"/>
          <w:sz w:val="24"/>
          <w:szCs w:val="24"/>
          <w:lang w:val="en-GB"/>
        </w:rPr>
      </w:pPr>
    </w:p>
    <w:p w14:paraId="1B0BD3A4" w14:textId="06BC2D28" w:rsidR="00851384" w:rsidRDefault="00851384" w:rsidP="00005EDF">
      <w:pPr>
        <w:spacing w:after="0" w:line="240" w:lineRule="auto"/>
        <w:ind w:left="3544" w:hanging="3544"/>
        <w:rPr>
          <w:rFonts w:ascii="Times New Roman" w:hAnsi="Times New Roman"/>
          <w:sz w:val="24"/>
          <w:szCs w:val="24"/>
          <w:lang w:val="en-GB"/>
        </w:rPr>
      </w:pPr>
      <w:r>
        <w:rPr>
          <w:rFonts w:ascii="Times New Roman" w:hAnsi="Times New Roman"/>
          <w:sz w:val="24"/>
          <w:szCs w:val="24"/>
          <w:lang w:val="en-GB"/>
        </w:rPr>
        <w:t>Monday 16 March</w:t>
      </w:r>
      <w:r w:rsidR="00F41E82">
        <w:rPr>
          <w:rFonts w:ascii="Times New Roman" w:hAnsi="Times New Roman"/>
          <w:sz w:val="24"/>
          <w:szCs w:val="24"/>
          <w:lang w:val="en-GB"/>
        </w:rPr>
        <w:tab/>
      </w:r>
      <w:r>
        <w:rPr>
          <w:rFonts w:ascii="Times New Roman" w:hAnsi="Times New Roman"/>
          <w:sz w:val="24"/>
          <w:szCs w:val="24"/>
          <w:lang w:val="en-GB"/>
        </w:rPr>
        <w:t>confirmation of election register by C</w:t>
      </w:r>
      <w:r w:rsidR="00005EDF">
        <w:rPr>
          <w:rFonts w:ascii="Times New Roman" w:hAnsi="Times New Roman"/>
          <w:sz w:val="24"/>
          <w:szCs w:val="24"/>
          <w:lang w:val="en-GB"/>
        </w:rPr>
        <w:t>SB</w:t>
      </w:r>
      <w:r>
        <w:rPr>
          <w:rFonts w:ascii="Times New Roman" w:hAnsi="Times New Roman"/>
          <w:sz w:val="24"/>
          <w:szCs w:val="24"/>
          <w:lang w:val="en-GB"/>
        </w:rPr>
        <w:t xml:space="preserve"> (Article 12.5)</w:t>
      </w:r>
    </w:p>
    <w:p w14:paraId="4C0E93AE" w14:textId="77777777" w:rsidR="00005EDF" w:rsidRDefault="00005EDF" w:rsidP="00005EDF">
      <w:pPr>
        <w:spacing w:after="0" w:line="240" w:lineRule="auto"/>
        <w:ind w:left="3544" w:hanging="3544"/>
        <w:rPr>
          <w:rFonts w:ascii="Times New Roman" w:hAnsi="Times New Roman"/>
          <w:szCs w:val="24"/>
          <w:lang w:val="en-GB"/>
        </w:rPr>
      </w:pPr>
    </w:p>
    <w:p w14:paraId="2FC2ECDB" w14:textId="77777777" w:rsidR="00851384" w:rsidRDefault="00851384">
      <w:pPr>
        <w:spacing w:after="0" w:line="240" w:lineRule="auto"/>
        <w:rPr>
          <w:rFonts w:ascii="Times New Roman" w:hAnsi="Times New Roman"/>
          <w:szCs w:val="24"/>
          <w:lang w:val="en-GB"/>
        </w:rPr>
      </w:pPr>
      <w:r>
        <w:rPr>
          <w:rFonts w:ascii="Times New Roman" w:hAnsi="Times New Roman"/>
          <w:i/>
          <w:sz w:val="24"/>
          <w:szCs w:val="24"/>
          <w:lang w:val="en-GB"/>
        </w:rPr>
        <w:t>Tuesday 17 – Friday 20 March</w:t>
      </w:r>
      <w:r>
        <w:rPr>
          <w:rFonts w:ascii="Times New Roman" w:hAnsi="Times New Roman"/>
          <w:i/>
          <w:sz w:val="24"/>
          <w:szCs w:val="24"/>
          <w:lang w:val="en-GB"/>
        </w:rPr>
        <w:tab/>
        <w:t>period for submission of objections (Article 52)</w:t>
      </w:r>
    </w:p>
    <w:p w14:paraId="640562D3" w14:textId="77777777" w:rsidR="00851384" w:rsidRDefault="00851384">
      <w:pPr>
        <w:spacing w:after="0" w:line="240" w:lineRule="auto"/>
        <w:rPr>
          <w:rFonts w:ascii="Times New Roman" w:hAnsi="Times New Roman"/>
          <w:sz w:val="24"/>
          <w:szCs w:val="24"/>
          <w:lang w:val="en-GB"/>
        </w:rPr>
      </w:pPr>
    </w:p>
    <w:p w14:paraId="1E0F9F74" w14:textId="25D3FD5F" w:rsidR="00005EDF" w:rsidRDefault="00851384">
      <w:pPr>
        <w:spacing w:after="0" w:line="240" w:lineRule="auto"/>
        <w:rPr>
          <w:rFonts w:ascii="Times New Roman" w:hAnsi="Times New Roman"/>
          <w:sz w:val="24"/>
          <w:szCs w:val="24"/>
          <w:lang w:val="en-GB"/>
        </w:rPr>
      </w:pPr>
      <w:r>
        <w:rPr>
          <w:rFonts w:ascii="Times New Roman" w:hAnsi="Times New Roman"/>
          <w:sz w:val="24"/>
          <w:szCs w:val="24"/>
          <w:lang w:val="en-GB"/>
        </w:rPr>
        <w:t>Monday 23 March</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objections dealt with</w:t>
      </w:r>
    </w:p>
    <w:p w14:paraId="6CE0E5DF" w14:textId="77777777" w:rsidR="000E39FA" w:rsidRDefault="000E39FA">
      <w:pPr>
        <w:spacing w:after="0" w:line="240" w:lineRule="auto"/>
        <w:rPr>
          <w:rFonts w:ascii="Times New Roman" w:hAnsi="Times New Roman"/>
          <w:sz w:val="24"/>
          <w:szCs w:val="24"/>
          <w:highlight w:val="yellow"/>
          <w:lang w:val="en-GB"/>
        </w:rPr>
      </w:pPr>
    </w:p>
    <w:p w14:paraId="3DAD2D9E" w14:textId="219EFF1F" w:rsidR="00851384" w:rsidRDefault="00851384" w:rsidP="00005EDF">
      <w:pPr>
        <w:tabs>
          <w:tab w:val="left" w:pos="3544"/>
        </w:tabs>
        <w:spacing w:after="0" w:line="240" w:lineRule="auto"/>
        <w:ind w:left="3544" w:hanging="3544"/>
        <w:rPr>
          <w:rFonts w:ascii="Times New Roman" w:hAnsi="Times New Roman"/>
          <w:b/>
          <w:sz w:val="24"/>
          <w:szCs w:val="24"/>
          <w:lang w:val="en-GB"/>
        </w:rPr>
      </w:pPr>
      <w:r>
        <w:rPr>
          <w:rFonts w:ascii="Times New Roman" w:hAnsi="Times New Roman"/>
          <w:sz w:val="24"/>
          <w:szCs w:val="24"/>
          <w:highlight w:val="yellow"/>
          <w:lang w:val="en-GB"/>
        </w:rPr>
        <w:t>from Monday</w:t>
      </w:r>
      <w:r>
        <w:rPr>
          <w:rFonts w:ascii="Times New Roman" w:hAnsi="Times New Roman"/>
          <w:sz w:val="24"/>
          <w:szCs w:val="24"/>
          <w:lang w:val="en-GB"/>
        </w:rPr>
        <w:t xml:space="preserve"> </w:t>
      </w:r>
      <w:r>
        <w:rPr>
          <w:rFonts w:ascii="Times New Roman" w:hAnsi="Times New Roman"/>
          <w:sz w:val="24"/>
          <w:szCs w:val="24"/>
          <w:highlight w:val="yellow"/>
          <w:lang w:val="en-GB"/>
        </w:rPr>
        <w:t>30 March</w:t>
      </w:r>
      <w:r>
        <w:rPr>
          <w:rFonts w:ascii="Times New Roman" w:hAnsi="Times New Roman"/>
          <w:sz w:val="24"/>
          <w:szCs w:val="24"/>
          <w:lang w:val="en-GB"/>
        </w:rPr>
        <w:tab/>
        <w:t>parties pass the names of the 'list applicants' to</w:t>
      </w:r>
      <w:r w:rsidR="00005EDF">
        <w:rPr>
          <w:rFonts w:ascii="Times New Roman" w:hAnsi="Times New Roman"/>
          <w:sz w:val="24"/>
          <w:szCs w:val="24"/>
          <w:lang w:val="en-GB"/>
        </w:rPr>
        <w:t xml:space="preserve"> </w:t>
      </w:r>
      <w:r>
        <w:rPr>
          <w:rFonts w:ascii="Times New Roman" w:hAnsi="Times New Roman"/>
          <w:sz w:val="24"/>
          <w:szCs w:val="24"/>
          <w:lang w:val="en-GB"/>
        </w:rPr>
        <w:t>the C</w:t>
      </w:r>
      <w:r w:rsidR="00005EDF">
        <w:rPr>
          <w:rFonts w:ascii="Times New Roman" w:hAnsi="Times New Roman"/>
          <w:sz w:val="24"/>
          <w:szCs w:val="24"/>
          <w:lang w:val="en-GB"/>
        </w:rPr>
        <w:t>SB</w:t>
      </w:r>
      <w:r>
        <w:rPr>
          <w:rFonts w:ascii="Times New Roman" w:hAnsi="Times New Roman"/>
          <w:sz w:val="24"/>
          <w:szCs w:val="24"/>
          <w:lang w:val="en-GB"/>
        </w:rPr>
        <w:t xml:space="preserve">, </w:t>
      </w:r>
      <w:r>
        <w:rPr>
          <w:rFonts w:ascii="Times New Roman" w:hAnsi="Times New Roman"/>
          <w:b/>
          <w:sz w:val="24"/>
          <w:szCs w:val="24"/>
          <w:u w:val="single"/>
          <w:lang w:val="en-GB"/>
        </w:rPr>
        <w:t>per district</w:t>
      </w:r>
      <w:r w:rsidRPr="001154C3">
        <w:rPr>
          <w:rFonts w:ascii="Times New Roman" w:hAnsi="Times New Roman"/>
          <w:b/>
          <w:sz w:val="24"/>
          <w:szCs w:val="24"/>
          <w:lang w:val="en-GB"/>
        </w:rPr>
        <w:t xml:space="preserve"> </w:t>
      </w:r>
    </w:p>
    <w:p w14:paraId="294C6C99" w14:textId="5EC92765" w:rsidR="00005EDF" w:rsidRDefault="00851384" w:rsidP="00005EDF">
      <w:pPr>
        <w:spacing w:after="0" w:line="240" w:lineRule="auto"/>
        <w:ind w:right="-625"/>
        <w:rPr>
          <w:rFonts w:ascii="Times New Roman" w:hAnsi="Times New Roman"/>
          <w:sz w:val="24"/>
          <w:szCs w:val="24"/>
          <w:lang w:val="en-GB"/>
        </w:rPr>
      </w:pP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sz w:val="24"/>
          <w:szCs w:val="24"/>
          <w:lang w:val="en-GB"/>
        </w:rPr>
        <w:t>(</w:t>
      </w:r>
      <w:hyperlink r:id="rId6" w:history="1">
        <w:r w:rsidR="00005EDF" w:rsidRPr="00253C3D">
          <w:rPr>
            <w:rStyle w:val="Hyperlink"/>
            <w:rFonts w:ascii="Times New Roman" w:hAnsi="Times New Roman"/>
            <w:sz w:val="24"/>
            <w:szCs w:val="24"/>
            <w:lang w:val="en-GB"/>
          </w:rPr>
          <w:t>jz-centraalstembureau@uva.nl</w:t>
        </w:r>
      </w:hyperlink>
      <w:r>
        <w:rPr>
          <w:rFonts w:ascii="Times New Roman" w:hAnsi="Times New Roman"/>
          <w:sz w:val="24"/>
          <w:szCs w:val="24"/>
          <w:lang w:val="en-GB"/>
        </w:rPr>
        <w:t>)</w:t>
      </w:r>
    </w:p>
    <w:p w14:paraId="25A47918" w14:textId="77777777" w:rsidR="00005EDF" w:rsidRDefault="00005EDF" w:rsidP="00005EDF">
      <w:pPr>
        <w:spacing w:after="0" w:line="240" w:lineRule="auto"/>
        <w:ind w:right="-625"/>
        <w:rPr>
          <w:rFonts w:ascii="Times New Roman" w:hAnsi="Times New Roman"/>
          <w:sz w:val="24"/>
          <w:szCs w:val="24"/>
          <w:lang w:val="en-GB"/>
        </w:rPr>
      </w:pPr>
    </w:p>
    <w:p w14:paraId="4C3D2298" w14:textId="65F93CF5" w:rsidR="00005EDF" w:rsidRDefault="00851384" w:rsidP="00005EDF">
      <w:pPr>
        <w:spacing w:after="0" w:line="240" w:lineRule="auto"/>
        <w:ind w:right="-625"/>
        <w:rPr>
          <w:rFonts w:ascii="Times New Roman" w:hAnsi="Times New Roman"/>
          <w:sz w:val="24"/>
          <w:szCs w:val="24"/>
          <w:highlight w:val="yellow"/>
          <w:lang w:val="en-GB"/>
        </w:rPr>
      </w:pPr>
      <w:r>
        <w:rPr>
          <w:rFonts w:ascii="Times New Roman" w:hAnsi="Times New Roman"/>
          <w:sz w:val="24"/>
          <w:szCs w:val="24"/>
          <w:highlight w:val="yellow"/>
          <w:lang w:val="en-GB"/>
        </w:rPr>
        <w:t>Monday 13 April 12.00</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highlight w:val="yellow"/>
          <w:lang w:val="en-GB"/>
        </w:rPr>
        <w:t>final deadline for passing on names of list</w:t>
      </w:r>
      <w:r w:rsidR="00005EDF">
        <w:rPr>
          <w:rFonts w:ascii="Times New Roman" w:hAnsi="Times New Roman"/>
          <w:sz w:val="24"/>
          <w:szCs w:val="24"/>
          <w:highlight w:val="yellow"/>
          <w:lang w:val="en-GB"/>
        </w:rPr>
        <w:t xml:space="preserve"> </w:t>
      </w:r>
      <w:r>
        <w:rPr>
          <w:rFonts w:ascii="Times New Roman" w:hAnsi="Times New Roman"/>
          <w:sz w:val="24"/>
          <w:szCs w:val="24"/>
          <w:highlight w:val="yellow"/>
          <w:lang w:val="en-GB"/>
        </w:rPr>
        <w:t xml:space="preserve">applicants </w:t>
      </w:r>
    </w:p>
    <w:p w14:paraId="37BBCEA1" w14:textId="4A9EE17C" w:rsidR="00851384" w:rsidRDefault="00851384" w:rsidP="00005EDF">
      <w:pPr>
        <w:spacing w:after="0" w:line="240" w:lineRule="auto"/>
        <w:ind w:left="2832" w:right="-625" w:firstLine="708"/>
        <w:rPr>
          <w:rFonts w:ascii="Times New Roman" w:hAnsi="Times New Roman"/>
          <w:szCs w:val="24"/>
          <w:lang w:val="en-GB"/>
        </w:rPr>
      </w:pPr>
      <w:r>
        <w:rPr>
          <w:rFonts w:ascii="Times New Roman" w:hAnsi="Times New Roman"/>
          <w:sz w:val="24"/>
          <w:szCs w:val="24"/>
          <w:highlight w:val="yellow"/>
          <w:lang w:val="en-GB"/>
        </w:rPr>
        <w:t>to the CSB</w:t>
      </w:r>
    </w:p>
    <w:p w14:paraId="3AF2D439" w14:textId="77777777" w:rsidR="00851384" w:rsidRDefault="00851384">
      <w:pPr>
        <w:spacing w:after="0" w:line="240" w:lineRule="auto"/>
        <w:rPr>
          <w:rFonts w:ascii="Times New Roman" w:hAnsi="Times New Roman"/>
          <w:sz w:val="24"/>
          <w:szCs w:val="24"/>
          <w:lang w:val="en-GB"/>
        </w:rPr>
      </w:pPr>
    </w:p>
    <w:p w14:paraId="5EC75F7E" w14:textId="77777777" w:rsidR="00005EDF" w:rsidRDefault="00851384" w:rsidP="00005EDF">
      <w:pPr>
        <w:spacing w:after="0" w:line="240" w:lineRule="auto"/>
        <w:ind w:right="-483"/>
        <w:rPr>
          <w:rFonts w:ascii="Times New Roman" w:hAnsi="Times New Roman"/>
          <w:sz w:val="24"/>
          <w:szCs w:val="24"/>
          <w:lang w:val="en-GB"/>
        </w:rPr>
      </w:pPr>
      <w:r>
        <w:rPr>
          <w:rFonts w:ascii="Times New Roman" w:hAnsi="Times New Roman"/>
          <w:sz w:val="24"/>
          <w:szCs w:val="24"/>
          <w:lang w:val="en-GB"/>
        </w:rPr>
        <w:t>Tuesday 7 – Wednesday 15 April</w:t>
      </w:r>
      <w:r>
        <w:rPr>
          <w:rFonts w:ascii="Times New Roman" w:hAnsi="Times New Roman"/>
          <w:sz w:val="24"/>
          <w:szCs w:val="24"/>
          <w:lang w:val="en-GB"/>
        </w:rPr>
        <w:tab/>
        <w:t xml:space="preserve">candidacies: 'list applicants' invite their candidates </w:t>
      </w:r>
    </w:p>
    <w:p w14:paraId="290E33B7" w14:textId="77777777" w:rsidR="00005EDF" w:rsidRDefault="00851384" w:rsidP="00005EDF">
      <w:pPr>
        <w:spacing w:after="0" w:line="240" w:lineRule="auto"/>
        <w:ind w:left="2832" w:right="-483" w:firstLine="708"/>
        <w:rPr>
          <w:rFonts w:ascii="Times New Roman" w:hAnsi="Times New Roman"/>
          <w:sz w:val="24"/>
          <w:szCs w:val="24"/>
          <w:lang w:val="en-GB"/>
        </w:rPr>
      </w:pPr>
      <w:r>
        <w:rPr>
          <w:rFonts w:ascii="Times New Roman" w:hAnsi="Times New Roman"/>
          <w:sz w:val="24"/>
          <w:szCs w:val="24"/>
          <w:lang w:val="en-GB"/>
        </w:rPr>
        <w:t xml:space="preserve">via the </w:t>
      </w:r>
      <w:proofErr w:type="gramStart"/>
      <w:r>
        <w:rPr>
          <w:rFonts w:ascii="Times New Roman" w:hAnsi="Times New Roman"/>
          <w:sz w:val="24"/>
          <w:szCs w:val="24"/>
          <w:lang w:val="en-GB"/>
        </w:rPr>
        <w:t>application;</w:t>
      </w:r>
      <w:proofErr w:type="gramEnd"/>
    </w:p>
    <w:p w14:paraId="10C47177" w14:textId="4A0D656A" w:rsidR="00851384" w:rsidRDefault="00851384" w:rsidP="00005EDF">
      <w:pPr>
        <w:spacing w:after="0" w:line="240" w:lineRule="auto"/>
        <w:ind w:left="2832" w:right="-483" w:firstLine="708"/>
        <w:rPr>
          <w:rFonts w:ascii="Times New Roman" w:hAnsi="Times New Roman"/>
          <w:szCs w:val="24"/>
          <w:lang w:val="en-GB"/>
        </w:rPr>
      </w:pPr>
      <w:r>
        <w:rPr>
          <w:rFonts w:ascii="Times New Roman" w:hAnsi="Times New Roman"/>
          <w:sz w:val="24"/>
          <w:szCs w:val="24"/>
          <w:highlight w:val="yellow"/>
          <w:lang w:val="en-GB"/>
        </w:rPr>
        <w:t>(technical close of candidacies: 15 April at 17.00)</w:t>
      </w:r>
    </w:p>
    <w:p w14:paraId="5B41A524" w14:textId="77777777" w:rsidR="00851384" w:rsidRDefault="00851384">
      <w:pPr>
        <w:spacing w:after="0" w:line="240" w:lineRule="auto"/>
        <w:rPr>
          <w:rFonts w:ascii="Times New Roman" w:hAnsi="Times New Roman"/>
          <w:sz w:val="24"/>
          <w:szCs w:val="24"/>
          <w:lang w:val="en-GB"/>
        </w:rPr>
      </w:pPr>
    </w:p>
    <w:p w14:paraId="006937CA" w14:textId="77777777" w:rsidR="00851384" w:rsidRDefault="00851384">
      <w:pPr>
        <w:spacing w:after="0" w:line="240" w:lineRule="auto"/>
        <w:rPr>
          <w:rFonts w:ascii="Times New Roman" w:hAnsi="Times New Roman"/>
          <w:szCs w:val="24"/>
          <w:lang w:val="en-GB"/>
        </w:rPr>
      </w:pPr>
      <w:r>
        <w:rPr>
          <w:rFonts w:ascii="Times New Roman" w:hAnsi="Times New Roman"/>
          <w:sz w:val="24"/>
          <w:szCs w:val="24"/>
          <w:lang w:val="en-GB"/>
        </w:rPr>
        <w:t>Monday 20 April</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rectification of absences (Article 23.1)</w:t>
      </w:r>
    </w:p>
    <w:p w14:paraId="5F8DEE76" w14:textId="77777777" w:rsidR="00851384" w:rsidRDefault="00851384">
      <w:pPr>
        <w:spacing w:after="0" w:line="240" w:lineRule="auto"/>
        <w:rPr>
          <w:rFonts w:ascii="Times New Roman" w:hAnsi="Times New Roman"/>
          <w:sz w:val="24"/>
          <w:szCs w:val="24"/>
          <w:lang w:val="en-GB"/>
        </w:rPr>
      </w:pPr>
    </w:p>
    <w:p w14:paraId="2BE16A2E" w14:textId="2141A1FE" w:rsidR="000E39FA" w:rsidRDefault="00851384" w:rsidP="000E39FA">
      <w:pPr>
        <w:tabs>
          <w:tab w:val="left" w:pos="3544"/>
        </w:tabs>
        <w:spacing w:after="0" w:line="240" w:lineRule="auto"/>
        <w:ind w:left="3544" w:hanging="3544"/>
        <w:rPr>
          <w:rFonts w:ascii="Times New Roman" w:hAnsi="Times New Roman"/>
          <w:sz w:val="24"/>
          <w:szCs w:val="24"/>
          <w:lang w:val="en-GB"/>
        </w:rPr>
      </w:pPr>
      <w:r>
        <w:rPr>
          <w:rFonts w:ascii="Times New Roman" w:hAnsi="Times New Roman"/>
          <w:sz w:val="24"/>
          <w:szCs w:val="24"/>
          <w:lang w:val="en-GB"/>
        </w:rPr>
        <w:t>Thursday 23 April</w:t>
      </w:r>
      <w:r>
        <w:rPr>
          <w:rFonts w:ascii="Times New Roman" w:hAnsi="Times New Roman"/>
          <w:sz w:val="24"/>
          <w:szCs w:val="24"/>
          <w:lang w:val="en-GB"/>
        </w:rPr>
        <w:tab/>
      </w:r>
      <w:r w:rsidRPr="00F41E82">
        <w:rPr>
          <w:rFonts w:ascii="Times New Roman" w:hAnsi="Times New Roman"/>
          <w:b/>
          <w:bCs/>
          <w:sz w:val="24"/>
          <w:szCs w:val="24"/>
          <w:lang w:val="en-GB"/>
        </w:rPr>
        <w:t>public session of CS</w:t>
      </w:r>
      <w:r w:rsidR="00F41E82">
        <w:rPr>
          <w:rFonts w:ascii="Times New Roman" w:hAnsi="Times New Roman"/>
          <w:b/>
          <w:bCs/>
          <w:sz w:val="24"/>
          <w:szCs w:val="24"/>
          <w:lang w:val="en-GB"/>
        </w:rPr>
        <w:t>B</w:t>
      </w:r>
      <w:r>
        <w:rPr>
          <w:rFonts w:ascii="Times New Roman" w:hAnsi="Times New Roman"/>
          <w:sz w:val="24"/>
          <w:szCs w:val="24"/>
          <w:lang w:val="en-GB"/>
        </w:rPr>
        <w:t xml:space="preserve"> regarding confirmation of</w:t>
      </w:r>
      <w:r w:rsidR="000E39FA">
        <w:rPr>
          <w:rFonts w:ascii="Times New Roman" w:hAnsi="Times New Roman"/>
          <w:sz w:val="24"/>
          <w:szCs w:val="24"/>
          <w:lang w:val="en-GB"/>
        </w:rPr>
        <w:t xml:space="preserve"> </w:t>
      </w:r>
      <w:r>
        <w:rPr>
          <w:rFonts w:ascii="Times New Roman" w:hAnsi="Times New Roman"/>
          <w:sz w:val="24"/>
          <w:szCs w:val="24"/>
          <w:lang w:val="en-GB"/>
        </w:rPr>
        <w:t>lists of candidates (Article 24.1)</w:t>
      </w:r>
    </w:p>
    <w:p w14:paraId="630219E8" w14:textId="0BAC6DFF" w:rsidR="00851384" w:rsidRDefault="00851384">
      <w:pPr>
        <w:spacing w:after="0" w:line="240" w:lineRule="auto"/>
        <w:rPr>
          <w:rFonts w:ascii="Times New Roman" w:hAnsi="Times New Roman"/>
          <w:i/>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16.00, </w:t>
      </w:r>
      <w:proofErr w:type="spellStart"/>
      <w:r>
        <w:rPr>
          <w:rFonts w:ascii="Times New Roman" w:hAnsi="Times New Roman"/>
          <w:i/>
          <w:sz w:val="24"/>
          <w:szCs w:val="24"/>
          <w:lang w:val="en-GB"/>
        </w:rPr>
        <w:t>Maagdenhuis</w:t>
      </w:r>
      <w:proofErr w:type="spellEnd"/>
      <w:r>
        <w:rPr>
          <w:rFonts w:ascii="Times New Roman" w:hAnsi="Times New Roman"/>
          <w:i/>
          <w:sz w:val="24"/>
          <w:szCs w:val="24"/>
          <w:lang w:val="en-GB"/>
        </w:rPr>
        <w:t>, room 21</w:t>
      </w:r>
    </w:p>
    <w:p w14:paraId="53B3F1E4" w14:textId="77777777" w:rsidR="000E39FA" w:rsidRDefault="000E39FA" w:rsidP="000E39FA">
      <w:pPr>
        <w:spacing w:after="0" w:line="240" w:lineRule="auto"/>
        <w:ind w:right="-483"/>
        <w:rPr>
          <w:rFonts w:ascii="Times New Roman" w:hAnsi="Times New Roman"/>
          <w:szCs w:val="24"/>
          <w:lang w:val="en-GB"/>
        </w:rPr>
      </w:pPr>
    </w:p>
    <w:p w14:paraId="62A8B6DD" w14:textId="5EE71E48" w:rsidR="00851384" w:rsidRDefault="00851384" w:rsidP="000E39FA">
      <w:pPr>
        <w:spacing w:after="0" w:line="240" w:lineRule="auto"/>
        <w:ind w:left="3540" w:hanging="3540"/>
        <w:rPr>
          <w:rFonts w:ascii="Times New Roman" w:hAnsi="Times New Roman"/>
          <w:szCs w:val="24"/>
          <w:lang w:val="en-GB"/>
        </w:rPr>
      </w:pPr>
      <w:r>
        <w:rPr>
          <w:rFonts w:ascii="Times New Roman" w:hAnsi="Times New Roman"/>
          <w:sz w:val="24"/>
          <w:szCs w:val="24"/>
          <w:lang w:val="en-GB"/>
        </w:rPr>
        <w:t>Friday 24 April</w:t>
      </w:r>
      <w:r>
        <w:rPr>
          <w:rFonts w:ascii="Times New Roman" w:hAnsi="Times New Roman"/>
          <w:sz w:val="24"/>
          <w:szCs w:val="24"/>
          <w:lang w:val="en-GB"/>
        </w:rPr>
        <w:tab/>
        <w:t>decision confirming candidates available for</w:t>
      </w:r>
      <w:r w:rsidR="000E39FA">
        <w:rPr>
          <w:rFonts w:ascii="Times New Roman" w:hAnsi="Times New Roman"/>
          <w:sz w:val="24"/>
          <w:szCs w:val="24"/>
          <w:lang w:val="en-GB"/>
        </w:rPr>
        <w:t xml:space="preserve"> </w:t>
      </w:r>
      <w:r>
        <w:rPr>
          <w:rFonts w:ascii="Times New Roman" w:hAnsi="Times New Roman"/>
          <w:sz w:val="24"/>
          <w:szCs w:val="24"/>
          <w:lang w:val="en-GB"/>
        </w:rPr>
        <w:t>inspection (</w:t>
      </w:r>
      <w:proofErr w:type="gramStart"/>
      <w:r>
        <w:rPr>
          <w:rFonts w:ascii="Times New Roman" w:hAnsi="Times New Roman"/>
          <w:sz w:val="24"/>
          <w:szCs w:val="24"/>
          <w:lang w:val="en-GB"/>
        </w:rPr>
        <w:t>Article  30.2</w:t>
      </w:r>
      <w:proofErr w:type="gramEnd"/>
      <w:r>
        <w:rPr>
          <w:rFonts w:ascii="Times New Roman" w:hAnsi="Times New Roman"/>
          <w:sz w:val="24"/>
          <w:szCs w:val="24"/>
          <w:lang w:val="en-GB"/>
        </w:rPr>
        <w:t>)</w:t>
      </w:r>
    </w:p>
    <w:p w14:paraId="7D7C3777" w14:textId="77777777" w:rsidR="00851384" w:rsidRDefault="00851384">
      <w:pPr>
        <w:spacing w:after="0" w:line="240" w:lineRule="auto"/>
        <w:rPr>
          <w:rFonts w:ascii="Times New Roman" w:hAnsi="Times New Roman"/>
          <w:sz w:val="24"/>
          <w:szCs w:val="24"/>
          <w:lang w:val="en-GB"/>
        </w:rPr>
      </w:pPr>
    </w:p>
    <w:p w14:paraId="2168C1C0" w14:textId="77777777" w:rsidR="00851384" w:rsidRDefault="00851384">
      <w:pPr>
        <w:spacing w:after="0" w:line="240" w:lineRule="auto"/>
        <w:rPr>
          <w:rFonts w:ascii="Times New Roman" w:hAnsi="Times New Roman"/>
          <w:szCs w:val="24"/>
          <w:lang w:val="en-GB"/>
        </w:rPr>
      </w:pPr>
      <w:r>
        <w:rPr>
          <w:rFonts w:ascii="Times New Roman" w:hAnsi="Times New Roman"/>
          <w:i/>
          <w:sz w:val="24"/>
          <w:szCs w:val="24"/>
          <w:lang w:val="en-GB"/>
        </w:rPr>
        <w:t>Friday 24 – Thursday 30 April</w:t>
      </w:r>
      <w:r>
        <w:rPr>
          <w:rFonts w:ascii="Times New Roman" w:hAnsi="Times New Roman"/>
          <w:i/>
          <w:sz w:val="24"/>
          <w:szCs w:val="24"/>
          <w:lang w:val="en-GB"/>
        </w:rPr>
        <w:tab/>
        <w:t>period for submission of objections (Article 52)</w:t>
      </w:r>
    </w:p>
    <w:p w14:paraId="4ADD9D6B" w14:textId="77777777" w:rsidR="00851384" w:rsidRDefault="00851384">
      <w:pPr>
        <w:spacing w:after="0" w:line="240" w:lineRule="auto"/>
        <w:rPr>
          <w:rFonts w:ascii="Times New Roman" w:hAnsi="Times New Roman"/>
          <w:sz w:val="24"/>
          <w:szCs w:val="24"/>
          <w:lang w:val="en-GB"/>
        </w:rPr>
      </w:pPr>
    </w:p>
    <w:p w14:paraId="32ECF454" w14:textId="77777777" w:rsidR="00851384" w:rsidRDefault="00851384">
      <w:pPr>
        <w:spacing w:after="0" w:line="240" w:lineRule="auto"/>
        <w:rPr>
          <w:rFonts w:ascii="Times New Roman" w:hAnsi="Times New Roman"/>
          <w:sz w:val="24"/>
          <w:szCs w:val="24"/>
          <w:lang w:val="en-GB"/>
        </w:rPr>
      </w:pPr>
      <w:r>
        <w:rPr>
          <w:rFonts w:ascii="Times New Roman" w:hAnsi="Times New Roman"/>
          <w:sz w:val="24"/>
          <w:szCs w:val="24"/>
          <w:lang w:val="en-GB"/>
        </w:rPr>
        <w:t>Wednesday 6 May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objections dealt with</w:t>
      </w:r>
    </w:p>
    <w:p w14:paraId="476607EB" w14:textId="77777777" w:rsidR="00851384" w:rsidRDefault="00851384">
      <w:pPr>
        <w:spacing w:after="0" w:line="240" w:lineRule="auto"/>
        <w:rPr>
          <w:rFonts w:ascii="Times New Roman" w:hAnsi="Times New Roman"/>
          <w:sz w:val="24"/>
          <w:szCs w:val="24"/>
          <w:lang w:val="en-GB"/>
        </w:rPr>
      </w:pPr>
    </w:p>
    <w:p w14:paraId="304A8E33" w14:textId="3B6BD9F1" w:rsidR="00851384" w:rsidRDefault="00851384">
      <w:pPr>
        <w:spacing w:after="0" w:line="240" w:lineRule="auto"/>
        <w:rPr>
          <w:rFonts w:ascii="Times New Roman" w:hAnsi="Times New Roman"/>
          <w:szCs w:val="24"/>
          <w:lang w:val="en-GB"/>
        </w:rPr>
      </w:pPr>
      <w:r>
        <w:rPr>
          <w:rFonts w:ascii="Times New Roman" w:hAnsi="Times New Roman"/>
          <w:sz w:val="24"/>
          <w:szCs w:val="24"/>
          <w:lang w:val="en-GB"/>
        </w:rPr>
        <w:t xml:space="preserve">Monday 11 </w:t>
      </w:r>
      <w:r w:rsidR="00F41E82" w:rsidRPr="00F41E82">
        <w:rPr>
          <w:rFonts w:ascii="Times New Roman" w:hAnsi="Times New Roman"/>
          <w:sz w:val="24"/>
          <w:szCs w:val="24"/>
          <w:lang w:val="en-GB"/>
        </w:rPr>
        <w:t>–</w:t>
      </w:r>
      <w:r>
        <w:rPr>
          <w:rFonts w:ascii="Times New Roman" w:hAnsi="Times New Roman"/>
          <w:sz w:val="24"/>
          <w:szCs w:val="24"/>
          <w:lang w:val="en-GB"/>
        </w:rPr>
        <w:t xml:space="preserve"> Tuesday 19 May</w:t>
      </w:r>
      <w:r>
        <w:rPr>
          <w:rFonts w:ascii="Times New Roman" w:hAnsi="Times New Roman"/>
          <w:sz w:val="24"/>
          <w:szCs w:val="24"/>
          <w:lang w:val="en-GB"/>
        </w:rPr>
        <w:tab/>
        <w:t>VOTING PERIOD</w:t>
      </w:r>
      <w:r>
        <w:rPr>
          <w:rFonts w:ascii="Times New Roman" w:hAnsi="Times New Roman"/>
          <w:sz w:val="24"/>
          <w:szCs w:val="24"/>
          <w:lang w:val="en-GB"/>
        </w:rPr>
        <w:br/>
      </w:r>
      <w:r>
        <w:rPr>
          <w:rFonts w:ascii="Times New Roman" w:hAnsi="Times New Roman"/>
          <w:sz w:val="24"/>
          <w:szCs w:val="24"/>
          <w:lang w:val="en-GB"/>
        </w:rPr>
        <w:br/>
      </w:r>
    </w:p>
    <w:p w14:paraId="373E0D79" w14:textId="7B8C74B5" w:rsidR="00851384" w:rsidRDefault="00EE680D" w:rsidP="000E39FA">
      <w:pPr>
        <w:spacing w:after="0" w:line="240" w:lineRule="auto"/>
        <w:ind w:left="3540" w:hanging="3540"/>
        <w:rPr>
          <w:rFonts w:ascii="Times New Roman" w:hAnsi="Times New Roman"/>
          <w:szCs w:val="24"/>
          <w:lang w:val="en-GB"/>
        </w:rPr>
      </w:pPr>
      <w:r>
        <w:rPr>
          <w:rFonts w:ascii="Times New Roman" w:hAnsi="Times New Roman"/>
          <w:sz w:val="24"/>
          <w:szCs w:val="24"/>
          <w:lang w:val="en-GB"/>
        </w:rPr>
        <w:t>Friday 22</w:t>
      </w:r>
      <w:r w:rsidR="00851384">
        <w:rPr>
          <w:rFonts w:ascii="Times New Roman" w:hAnsi="Times New Roman"/>
          <w:sz w:val="24"/>
          <w:szCs w:val="24"/>
          <w:lang w:val="en-GB"/>
        </w:rPr>
        <w:t xml:space="preserve"> May</w:t>
      </w:r>
      <w:r w:rsidR="00851384">
        <w:rPr>
          <w:rFonts w:ascii="Times New Roman" w:hAnsi="Times New Roman"/>
          <w:sz w:val="24"/>
          <w:szCs w:val="24"/>
          <w:lang w:val="en-GB"/>
        </w:rPr>
        <w:tab/>
      </w:r>
      <w:r w:rsidR="00851384">
        <w:rPr>
          <w:rFonts w:ascii="Times New Roman" w:hAnsi="Times New Roman"/>
          <w:b/>
          <w:sz w:val="24"/>
          <w:szCs w:val="24"/>
          <w:lang w:val="en-GB"/>
        </w:rPr>
        <w:t>public session of C</w:t>
      </w:r>
      <w:r w:rsidR="00F41E82">
        <w:rPr>
          <w:rFonts w:ascii="Times New Roman" w:hAnsi="Times New Roman"/>
          <w:b/>
          <w:sz w:val="24"/>
          <w:szCs w:val="24"/>
          <w:lang w:val="en-GB"/>
        </w:rPr>
        <w:t>SB</w:t>
      </w:r>
      <w:r w:rsidR="00851384">
        <w:rPr>
          <w:rFonts w:ascii="Times New Roman" w:hAnsi="Times New Roman"/>
          <w:sz w:val="24"/>
          <w:szCs w:val="24"/>
          <w:lang w:val="en-GB"/>
        </w:rPr>
        <w:t xml:space="preserve"> regarding confirmation of result (Art</w:t>
      </w:r>
      <w:r w:rsidR="00CE480E">
        <w:rPr>
          <w:rFonts w:ascii="Times New Roman" w:hAnsi="Times New Roman"/>
          <w:sz w:val="24"/>
          <w:szCs w:val="24"/>
          <w:lang w:val="en-GB"/>
        </w:rPr>
        <w:t>icle</w:t>
      </w:r>
      <w:r w:rsidR="00851384">
        <w:rPr>
          <w:rFonts w:ascii="Times New Roman" w:hAnsi="Times New Roman"/>
          <w:sz w:val="24"/>
          <w:szCs w:val="24"/>
          <w:lang w:val="en-GB"/>
        </w:rPr>
        <w:t xml:space="preserve"> 39.1): 15.30-16.00 (</w:t>
      </w:r>
      <w:r w:rsidR="00851384">
        <w:rPr>
          <w:rFonts w:ascii="Times New Roman" w:hAnsi="Times New Roman"/>
          <w:i/>
          <w:sz w:val="24"/>
          <w:szCs w:val="24"/>
          <w:highlight w:val="cyan"/>
          <w:lang w:val="en-GB"/>
        </w:rPr>
        <w:t>CREA/</w:t>
      </w:r>
      <w:proofErr w:type="spellStart"/>
      <w:r w:rsidR="00851384">
        <w:rPr>
          <w:rFonts w:ascii="Times New Roman" w:hAnsi="Times New Roman"/>
          <w:i/>
          <w:sz w:val="24"/>
          <w:szCs w:val="24"/>
          <w:highlight w:val="cyan"/>
          <w:lang w:val="en-GB"/>
        </w:rPr>
        <w:t>Muziekzaal</w:t>
      </w:r>
      <w:proofErr w:type="spellEnd"/>
      <w:r w:rsidR="00851384">
        <w:rPr>
          <w:rFonts w:ascii="Times New Roman" w:hAnsi="Times New Roman"/>
          <w:sz w:val="24"/>
          <w:szCs w:val="24"/>
          <w:lang w:val="en-GB"/>
        </w:rPr>
        <w:t>)</w:t>
      </w:r>
      <w:r w:rsidR="00851384">
        <w:rPr>
          <w:rFonts w:ascii="Times New Roman" w:hAnsi="Times New Roman"/>
          <w:sz w:val="24"/>
          <w:szCs w:val="24"/>
          <w:lang w:val="en-GB"/>
        </w:rPr>
        <w:br/>
      </w:r>
      <w:r w:rsidR="00851384">
        <w:rPr>
          <w:rFonts w:ascii="Times New Roman" w:hAnsi="Times New Roman"/>
          <w:sz w:val="24"/>
          <w:szCs w:val="24"/>
          <w:lang w:val="en-GB"/>
        </w:rPr>
        <w:lastRenderedPageBreak/>
        <w:t>followed by drinks reception from 16.00 to 17.00 (</w:t>
      </w:r>
      <w:r w:rsidR="00851384">
        <w:rPr>
          <w:rFonts w:ascii="Times New Roman" w:hAnsi="Times New Roman"/>
          <w:i/>
          <w:sz w:val="24"/>
          <w:szCs w:val="24"/>
          <w:highlight w:val="cyan"/>
          <w:lang w:val="en-GB"/>
        </w:rPr>
        <w:t>CREA café</w:t>
      </w:r>
      <w:r w:rsidR="00851384">
        <w:rPr>
          <w:rFonts w:ascii="Times New Roman" w:hAnsi="Times New Roman"/>
          <w:sz w:val="24"/>
          <w:szCs w:val="24"/>
          <w:lang w:val="en-GB"/>
        </w:rPr>
        <w:t>)</w:t>
      </w:r>
    </w:p>
    <w:p w14:paraId="6297B7B7" w14:textId="77777777" w:rsidR="00851384" w:rsidRDefault="00851384">
      <w:pPr>
        <w:spacing w:after="0" w:line="240" w:lineRule="auto"/>
        <w:rPr>
          <w:rFonts w:ascii="Times New Roman" w:hAnsi="Times New Roman"/>
          <w:sz w:val="24"/>
          <w:szCs w:val="24"/>
          <w:lang w:val="en-GB"/>
        </w:rPr>
      </w:pPr>
    </w:p>
    <w:p w14:paraId="716FE2BC" w14:textId="77777777" w:rsidR="00851384" w:rsidRDefault="00851384">
      <w:pPr>
        <w:rPr>
          <w:szCs w:val="24"/>
          <w:lang w:val="en-GB"/>
        </w:rPr>
      </w:pPr>
    </w:p>
    <w:p w14:paraId="6C5A3EC7" w14:textId="77777777" w:rsidR="00851384" w:rsidRDefault="00851384">
      <w:pPr>
        <w:spacing w:after="0" w:line="240" w:lineRule="auto"/>
        <w:rPr>
          <w:rFonts w:ascii="Times New Roman" w:hAnsi="Times New Roman"/>
          <w:sz w:val="24"/>
          <w:szCs w:val="24"/>
          <w:highlight w:val="green"/>
          <w:lang w:val="en-GB"/>
        </w:rPr>
      </w:pPr>
      <w:r>
        <w:rPr>
          <w:rFonts w:ascii="Times New Roman" w:hAnsi="Times New Roman"/>
          <w:b/>
          <w:sz w:val="24"/>
          <w:szCs w:val="24"/>
          <w:highlight w:val="green"/>
          <w:lang w:val="en-GB"/>
        </w:rPr>
        <w:t>Appointment of student council member for a seat on the CSC (appointment of delegate member)</w:t>
      </w:r>
    </w:p>
    <w:p w14:paraId="5D275B7E" w14:textId="77777777" w:rsidR="00851384" w:rsidRPr="001154C3" w:rsidRDefault="00851384">
      <w:pPr>
        <w:spacing w:after="0" w:line="240" w:lineRule="auto"/>
        <w:rPr>
          <w:rFonts w:ascii="Times New Roman" w:hAnsi="Times New Roman"/>
          <w:szCs w:val="24"/>
          <w:lang w:val="en-GB"/>
        </w:rPr>
      </w:pPr>
      <w:r>
        <w:rPr>
          <w:rFonts w:ascii="Times New Roman" w:hAnsi="Times New Roman"/>
          <w:sz w:val="24"/>
          <w:szCs w:val="24"/>
          <w:highlight w:val="green"/>
          <w:lang w:val="en-GB"/>
        </w:rPr>
        <w:t xml:space="preserve">No later than Friday </w:t>
      </w:r>
      <w:r>
        <w:rPr>
          <w:rFonts w:ascii="Times New Roman" w:hAnsi="Times New Roman"/>
          <w:sz w:val="24"/>
          <w:szCs w:val="24"/>
          <w:highlight w:val="green"/>
          <w:u w:val="single"/>
          <w:lang w:val="en-GB"/>
        </w:rPr>
        <w:t>20 June 2025 (09.00)</w:t>
      </w:r>
      <w:r>
        <w:rPr>
          <w:rFonts w:ascii="Times New Roman" w:hAnsi="Times New Roman"/>
          <w:sz w:val="24"/>
          <w:szCs w:val="24"/>
          <w:highlight w:val="green"/>
          <w:lang w:val="en-GB"/>
        </w:rPr>
        <w:t xml:space="preserve">, the chair of the faculty student council will inform the Central </w:t>
      </w:r>
      <w:r w:rsidRPr="007C3C59">
        <w:rPr>
          <w:rFonts w:ascii="Times New Roman" w:hAnsi="Times New Roman"/>
          <w:sz w:val="24"/>
          <w:szCs w:val="24"/>
          <w:highlight w:val="green"/>
          <w:lang w:val="en-GB"/>
        </w:rPr>
        <w:t>Elections</w:t>
      </w:r>
      <w:r>
        <w:rPr>
          <w:rFonts w:ascii="Times New Roman" w:hAnsi="Times New Roman"/>
          <w:sz w:val="24"/>
          <w:szCs w:val="24"/>
          <w:highlight w:val="green"/>
          <w:lang w:val="en-GB"/>
        </w:rPr>
        <w:t xml:space="preserve"> Office which member will represent the student council on the Central Student Council. The same deadline applies for councils that opt not to delegate anyone (this often applies to the student council for Dentistry).</w:t>
      </w:r>
      <w:r>
        <w:rPr>
          <w:rFonts w:ascii="Times New Roman" w:hAnsi="Times New Roman"/>
          <w:sz w:val="24"/>
          <w:szCs w:val="24"/>
          <w:highlight w:val="green"/>
          <w:lang w:val="en-GB"/>
        </w:rPr>
        <w:br/>
        <w:t>As soon as it knows that a seat on the CSC will not be taken by one or more delegates, the Central Elections Office will decide who will be allocated the remaining seat that has arisen (in line with the standards for allocation of residual seats, i.e. whoever has achieved the most votes, on average, for each seat).</w:t>
      </w:r>
      <w:r>
        <w:rPr>
          <w:rFonts w:ascii="Times New Roman" w:hAnsi="Times New Roman"/>
          <w:sz w:val="24"/>
          <w:szCs w:val="24"/>
          <w:lang w:val="en-GB"/>
        </w:rPr>
        <w:t xml:space="preserve"> </w:t>
      </w:r>
    </w:p>
    <w:p w14:paraId="49EDCCB6" w14:textId="77777777" w:rsidR="00851384" w:rsidRPr="001154C3" w:rsidRDefault="00851384">
      <w:pPr>
        <w:rPr>
          <w:szCs w:val="24"/>
          <w:lang w:val="en-GB"/>
        </w:rPr>
      </w:pPr>
    </w:p>
    <w:sectPr w:rsidR="00851384" w:rsidRPr="001154C3" w:rsidSect="000E39FA">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DC63" w14:textId="77777777" w:rsidR="009029C0" w:rsidRDefault="009029C0">
      <w:pPr>
        <w:spacing w:after="0" w:line="240" w:lineRule="auto"/>
        <w:rPr>
          <w:szCs w:val="24"/>
        </w:rPr>
      </w:pPr>
      <w:r>
        <w:rPr>
          <w:szCs w:val="24"/>
        </w:rPr>
        <w:separator/>
      </w:r>
    </w:p>
  </w:endnote>
  <w:endnote w:type="continuationSeparator" w:id="0">
    <w:p w14:paraId="22FE4D29" w14:textId="77777777" w:rsidR="009029C0" w:rsidRDefault="009029C0">
      <w:pPr>
        <w:spacing w:after="0" w:line="240" w:lineRule="auto"/>
        <w:rPr>
          <w:szCs w:val="24"/>
        </w:rPr>
      </w:pPr>
      <w:r>
        <w:rPr>
          <w:szCs w:val="24"/>
        </w:rPr>
        <w:continuationSeparator/>
      </w:r>
    </w:p>
  </w:endnote>
  <w:endnote w:type="continuationNotice" w:id="1">
    <w:p w14:paraId="6DC27EEA" w14:textId="77777777" w:rsidR="009029C0" w:rsidRDefault="009029C0">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4891" w14:textId="77777777" w:rsidR="009029C0" w:rsidRDefault="009029C0">
      <w:pPr>
        <w:spacing w:after="0" w:line="240" w:lineRule="auto"/>
        <w:rPr>
          <w:szCs w:val="24"/>
        </w:rPr>
      </w:pPr>
      <w:r>
        <w:rPr>
          <w:szCs w:val="24"/>
        </w:rPr>
        <w:separator/>
      </w:r>
    </w:p>
  </w:footnote>
  <w:footnote w:type="continuationSeparator" w:id="0">
    <w:p w14:paraId="2F7EB80C" w14:textId="77777777" w:rsidR="009029C0" w:rsidRDefault="009029C0">
      <w:pPr>
        <w:spacing w:after="0" w:line="240" w:lineRule="auto"/>
        <w:rPr>
          <w:szCs w:val="24"/>
        </w:rPr>
      </w:pPr>
      <w:r>
        <w:rPr>
          <w:szCs w:val="24"/>
        </w:rPr>
        <w:continuationSeparator/>
      </w:r>
    </w:p>
  </w:footnote>
  <w:footnote w:type="continuationNotice" w:id="1">
    <w:p w14:paraId="3AB4EF78" w14:textId="77777777" w:rsidR="009029C0" w:rsidRDefault="009029C0">
      <w:pPr>
        <w:spacing w:after="0" w:line="240" w:lineRule="auto"/>
        <w:rPr>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DF"/>
    <w:rsid w:val="00005EDF"/>
    <w:rsid w:val="0002447C"/>
    <w:rsid w:val="00045336"/>
    <w:rsid w:val="00046DC0"/>
    <w:rsid w:val="00047D1D"/>
    <w:rsid w:val="0006511A"/>
    <w:rsid w:val="000838A4"/>
    <w:rsid w:val="000B74C0"/>
    <w:rsid w:val="000C4663"/>
    <w:rsid w:val="000D10B5"/>
    <w:rsid w:val="000D147B"/>
    <w:rsid w:val="000E39FA"/>
    <w:rsid w:val="000F46CE"/>
    <w:rsid w:val="001154C3"/>
    <w:rsid w:val="0012072B"/>
    <w:rsid w:val="00145E8E"/>
    <w:rsid w:val="00146DFF"/>
    <w:rsid w:val="00163B4E"/>
    <w:rsid w:val="00170F39"/>
    <w:rsid w:val="00183DB4"/>
    <w:rsid w:val="001A4E36"/>
    <w:rsid w:val="001B2CC2"/>
    <w:rsid w:val="001B658F"/>
    <w:rsid w:val="001D203E"/>
    <w:rsid w:val="001E5FA3"/>
    <w:rsid w:val="00211FA6"/>
    <w:rsid w:val="0022509F"/>
    <w:rsid w:val="00236E8E"/>
    <w:rsid w:val="0027170B"/>
    <w:rsid w:val="002719CA"/>
    <w:rsid w:val="00286355"/>
    <w:rsid w:val="002A6FFD"/>
    <w:rsid w:val="002C0322"/>
    <w:rsid w:val="002D04CD"/>
    <w:rsid w:val="002D5E11"/>
    <w:rsid w:val="002F3F10"/>
    <w:rsid w:val="00305A13"/>
    <w:rsid w:val="0031235E"/>
    <w:rsid w:val="00316EB1"/>
    <w:rsid w:val="00340F9A"/>
    <w:rsid w:val="00367C22"/>
    <w:rsid w:val="00376722"/>
    <w:rsid w:val="00377B8F"/>
    <w:rsid w:val="00380DDF"/>
    <w:rsid w:val="00383B69"/>
    <w:rsid w:val="00391AF5"/>
    <w:rsid w:val="0039655B"/>
    <w:rsid w:val="003D35F6"/>
    <w:rsid w:val="003E7FB0"/>
    <w:rsid w:val="003F46BF"/>
    <w:rsid w:val="003F54CA"/>
    <w:rsid w:val="00416418"/>
    <w:rsid w:val="004439AA"/>
    <w:rsid w:val="004441F5"/>
    <w:rsid w:val="00485648"/>
    <w:rsid w:val="004D69CC"/>
    <w:rsid w:val="004F0A16"/>
    <w:rsid w:val="004F63B2"/>
    <w:rsid w:val="005130DC"/>
    <w:rsid w:val="00521CDA"/>
    <w:rsid w:val="005444D7"/>
    <w:rsid w:val="005579B3"/>
    <w:rsid w:val="005934D9"/>
    <w:rsid w:val="005969D2"/>
    <w:rsid w:val="005A3D5C"/>
    <w:rsid w:val="005B2B8D"/>
    <w:rsid w:val="005C1E7B"/>
    <w:rsid w:val="005C7906"/>
    <w:rsid w:val="005D010F"/>
    <w:rsid w:val="005D451F"/>
    <w:rsid w:val="00601237"/>
    <w:rsid w:val="00643F7D"/>
    <w:rsid w:val="006553CF"/>
    <w:rsid w:val="006603D5"/>
    <w:rsid w:val="00672244"/>
    <w:rsid w:val="006A1E51"/>
    <w:rsid w:val="006A5258"/>
    <w:rsid w:val="006A6D0E"/>
    <w:rsid w:val="006B2F5C"/>
    <w:rsid w:val="00704BA0"/>
    <w:rsid w:val="007222B9"/>
    <w:rsid w:val="00733309"/>
    <w:rsid w:val="00765075"/>
    <w:rsid w:val="00773970"/>
    <w:rsid w:val="00796B57"/>
    <w:rsid w:val="007A1964"/>
    <w:rsid w:val="007B70E7"/>
    <w:rsid w:val="007C1481"/>
    <w:rsid w:val="007C3C59"/>
    <w:rsid w:val="007D19EC"/>
    <w:rsid w:val="007D3ED8"/>
    <w:rsid w:val="007E000B"/>
    <w:rsid w:val="007E1779"/>
    <w:rsid w:val="007E61FA"/>
    <w:rsid w:val="007F6DFF"/>
    <w:rsid w:val="007F74AC"/>
    <w:rsid w:val="00804647"/>
    <w:rsid w:val="0080642F"/>
    <w:rsid w:val="00815F59"/>
    <w:rsid w:val="00836108"/>
    <w:rsid w:val="008377A4"/>
    <w:rsid w:val="00837DA2"/>
    <w:rsid w:val="00845FD7"/>
    <w:rsid w:val="00851384"/>
    <w:rsid w:val="0085238D"/>
    <w:rsid w:val="008626BC"/>
    <w:rsid w:val="00890401"/>
    <w:rsid w:val="008916A7"/>
    <w:rsid w:val="00896730"/>
    <w:rsid w:val="008A7500"/>
    <w:rsid w:val="008F1027"/>
    <w:rsid w:val="008F3566"/>
    <w:rsid w:val="009029C0"/>
    <w:rsid w:val="00910361"/>
    <w:rsid w:val="00926E50"/>
    <w:rsid w:val="00927D06"/>
    <w:rsid w:val="009328C9"/>
    <w:rsid w:val="00943357"/>
    <w:rsid w:val="0095185C"/>
    <w:rsid w:val="00955D96"/>
    <w:rsid w:val="009576E6"/>
    <w:rsid w:val="00973B3A"/>
    <w:rsid w:val="0099550B"/>
    <w:rsid w:val="009A7798"/>
    <w:rsid w:val="009B3C11"/>
    <w:rsid w:val="009C5288"/>
    <w:rsid w:val="009D65D7"/>
    <w:rsid w:val="009E17B8"/>
    <w:rsid w:val="00A30623"/>
    <w:rsid w:val="00A428A1"/>
    <w:rsid w:val="00A55E81"/>
    <w:rsid w:val="00A60927"/>
    <w:rsid w:val="00A63784"/>
    <w:rsid w:val="00A71457"/>
    <w:rsid w:val="00A72AC5"/>
    <w:rsid w:val="00A847CC"/>
    <w:rsid w:val="00A85F8E"/>
    <w:rsid w:val="00A90C68"/>
    <w:rsid w:val="00A91F9D"/>
    <w:rsid w:val="00AE279C"/>
    <w:rsid w:val="00AF58DF"/>
    <w:rsid w:val="00B2116C"/>
    <w:rsid w:val="00B30CA4"/>
    <w:rsid w:val="00B518C8"/>
    <w:rsid w:val="00B81065"/>
    <w:rsid w:val="00B84359"/>
    <w:rsid w:val="00B979B5"/>
    <w:rsid w:val="00BB0548"/>
    <w:rsid w:val="00BB4E23"/>
    <w:rsid w:val="00C05BCF"/>
    <w:rsid w:val="00C1272D"/>
    <w:rsid w:val="00C3171B"/>
    <w:rsid w:val="00C33BFF"/>
    <w:rsid w:val="00C45B0D"/>
    <w:rsid w:val="00C52F9C"/>
    <w:rsid w:val="00C57BB8"/>
    <w:rsid w:val="00C60F62"/>
    <w:rsid w:val="00C96CC3"/>
    <w:rsid w:val="00CA58D3"/>
    <w:rsid w:val="00CB0EAB"/>
    <w:rsid w:val="00CB1253"/>
    <w:rsid w:val="00CC6E28"/>
    <w:rsid w:val="00CD00B4"/>
    <w:rsid w:val="00CE480E"/>
    <w:rsid w:val="00CF71E2"/>
    <w:rsid w:val="00D00142"/>
    <w:rsid w:val="00D01FD3"/>
    <w:rsid w:val="00D24036"/>
    <w:rsid w:val="00D45DE0"/>
    <w:rsid w:val="00D53811"/>
    <w:rsid w:val="00D62164"/>
    <w:rsid w:val="00D7506B"/>
    <w:rsid w:val="00D80193"/>
    <w:rsid w:val="00DA65E2"/>
    <w:rsid w:val="00DB7991"/>
    <w:rsid w:val="00DC34A8"/>
    <w:rsid w:val="00DC3D6E"/>
    <w:rsid w:val="00DE4BBF"/>
    <w:rsid w:val="00DE6CE5"/>
    <w:rsid w:val="00DF13FD"/>
    <w:rsid w:val="00DF5F3E"/>
    <w:rsid w:val="00E01D50"/>
    <w:rsid w:val="00E101A4"/>
    <w:rsid w:val="00E104B1"/>
    <w:rsid w:val="00E14EFD"/>
    <w:rsid w:val="00E20530"/>
    <w:rsid w:val="00E3345E"/>
    <w:rsid w:val="00E36393"/>
    <w:rsid w:val="00E564A9"/>
    <w:rsid w:val="00E646DD"/>
    <w:rsid w:val="00E72724"/>
    <w:rsid w:val="00E763E3"/>
    <w:rsid w:val="00E87FCB"/>
    <w:rsid w:val="00E95201"/>
    <w:rsid w:val="00E97B8D"/>
    <w:rsid w:val="00EA7C8E"/>
    <w:rsid w:val="00EB19E2"/>
    <w:rsid w:val="00EB3B04"/>
    <w:rsid w:val="00ED1767"/>
    <w:rsid w:val="00EE087E"/>
    <w:rsid w:val="00EE34E9"/>
    <w:rsid w:val="00EE680D"/>
    <w:rsid w:val="00EE6F88"/>
    <w:rsid w:val="00F11C00"/>
    <w:rsid w:val="00F1716C"/>
    <w:rsid w:val="00F261F0"/>
    <w:rsid w:val="00F41E82"/>
    <w:rsid w:val="00F72216"/>
    <w:rsid w:val="00F9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1C90D"/>
  <w15:docId w15:val="{B2F1FC74-6420-464D-AEFF-EFD905A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ascii="Calibri" w:hAnsi="Calibri"/>
      <w:sz w:val="22"/>
      <w:szCs w:val="22"/>
      <w:lang w:val="en-US"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13"/>
        <w:tab w:val="right" w:pos="9026"/>
      </w:tabs>
      <w:spacing w:after="0" w:line="240" w:lineRule="auto"/>
    </w:pPr>
  </w:style>
  <w:style w:type="character" w:customStyle="1" w:styleId="KoptekstChar">
    <w:name w:val="Koptekst Char"/>
    <w:link w:val="Koptekst"/>
    <w:uiPriority w:val="99"/>
    <w:locked/>
    <w:rPr>
      <w:rFonts w:cs="Times New Roman"/>
      <w:lang w:val="en-US"/>
    </w:rPr>
  </w:style>
  <w:style w:type="paragraph" w:styleId="Voettekst">
    <w:name w:val="footer"/>
    <w:basedOn w:val="Standaard"/>
    <w:link w:val="VoettekstChar"/>
    <w:uiPriority w:val="99"/>
    <w:pPr>
      <w:tabs>
        <w:tab w:val="center" w:pos="4513"/>
        <w:tab w:val="right" w:pos="9026"/>
      </w:tabs>
      <w:spacing w:after="0" w:line="240" w:lineRule="auto"/>
    </w:pPr>
  </w:style>
  <w:style w:type="character" w:customStyle="1" w:styleId="VoettekstChar">
    <w:name w:val="Voettekst Char"/>
    <w:link w:val="Voettekst"/>
    <w:uiPriority w:val="99"/>
    <w:locked/>
    <w:rPr>
      <w:rFonts w:cs="Times New Roman"/>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Hyperlink">
    <w:name w:val="Hyperlink"/>
    <w:uiPriority w:val="99"/>
    <w:unhideWhenUsed/>
    <w:rsid w:val="00005EDF"/>
    <w:rPr>
      <w:color w:val="0000FF"/>
      <w:u w:val="single"/>
    </w:rPr>
  </w:style>
  <w:style w:type="character" w:styleId="Onopgelostemelding">
    <w:name w:val="Unresolved Mention"/>
    <w:uiPriority w:val="99"/>
    <w:semiHidden/>
    <w:unhideWhenUsed/>
    <w:rsid w:val="00005EDF"/>
    <w:rPr>
      <w:color w:val="605E5C"/>
      <w:shd w:val="clear" w:color="auto" w:fill="E1DFDD"/>
    </w:rPr>
  </w:style>
  <w:style w:type="character" w:styleId="Verwijzingopmerking">
    <w:name w:val="annotation reference"/>
    <w:uiPriority w:val="99"/>
    <w:semiHidden/>
    <w:unhideWhenUsed/>
    <w:rsid w:val="001D203E"/>
    <w:rPr>
      <w:sz w:val="16"/>
      <w:szCs w:val="16"/>
    </w:rPr>
  </w:style>
  <w:style w:type="paragraph" w:styleId="Tekstopmerking">
    <w:name w:val="annotation text"/>
    <w:basedOn w:val="Standaard"/>
    <w:link w:val="TekstopmerkingChar"/>
    <w:uiPriority w:val="99"/>
    <w:unhideWhenUsed/>
    <w:rsid w:val="001D203E"/>
    <w:rPr>
      <w:sz w:val="20"/>
      <w:szCs w:val="20"/>
    </w:rPr>
  </w:style>
  <w:style w:type="character" w:customStyle="1" w:styleId="TekstopmerkingChar">
    <w:name w:val="Tekst opmerking Char"/>
    <w:link w:val="Tekstopmerking"/>
    <w:uiPriority w:val="99"/>
    <w:rsid w:val="001D203E"/>
    <w:rPr>
      <w:rFonts w:ascii="Calibri" w:hAnsi="Calibr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D203E"/>
    <w:rPr>
      <w:b/>
      <w:bCs/>
    </w:rPr>
  </w:style>
  <w:style w:type="character" w:customStyle="1" w:styleId="OnderwerpvanopmerkingChar">
    <w:name w:val="Onderwerp van opmerking Char"/>
    <w:link w:val="Onderwerpvanopmerking"/>
    <w:uiPriority w:val="99"/>
    <w:semiHidden/>
    <w:rsid w:val="001D203E"/>
    <w:rPr>
      <w:rFonts w:ascii="Calibri" w:hAnsi="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z-centraalstembureau@uva.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schema studentenraadverkiezingen (C)SR voorjaar 2026</vt:lpstr>
    </vt:vector>
  </TitlesOfParts>
  <Company>Universiteit van Amsterdam</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studentenraadverkiezingen (C)SR voorjaar 2026</dc:title>
  <dc:subject/>
  <dc:creator>Groot Antink, Jacqueline</dc:creator>
  <cp:keywords/>
  <dc:description/>
  <cp:lastModifiedBy>Pim Janmaat</cp:lastModifiedBy>
  <cp:revision>2</cp:revision>
  <cp:lastPrinted>2022-09-23T09:10:00Z</cp:lastPrinted>
  <dcterms:created xsi:type="dcterms:W3CDTF">2026-04-02T10:17:00Z</dcterms:created>
  <dcterms:modified xsi:type="dcterms:W3CDTF">2026-04-02T10:17:00Z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0x010100A3A00F2618A4474EB292B8B7C44F51E8</vt:lpwstr>
  </property>
  <property fmtid="{D5CDD505-2E9C-101B-9397-08002B2CF9AE}" pid="3" name="Order">
    <vt:r8>1.8876854942915E-288</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