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745"/>
        <w:gridCol w:w="1654"/>
        <w:gridCol w:w="2047"/>
        <w:gridCol w:w="2019"/>
        <w:gridCol w:w="1793"/>
        <w:gridCol w:w="2413"/>
        <w:gridCol w:w="1595"/>
      </w:tblGrid>
      <w:tr w:rsidR="00A221D3" w:rsidRPr="00A221D3" w14:paraId="4CD53368" w14:textId="77777777" w:rsidTr="008B55DA">
        <w:trPr>
          <w:trHeight w:val="1459"/>
        </w:trPr>
        <w:tc>
          <w:tcPr>
            <w:tcW w:w="1516" w:type="dxa"/>
            <w:shd w:val="clear" w:color="000000" w:fill="FFFFFF"/>
            <w:vAlign w:val="center"/>
            <w:hideMark/>
          </w:tcPr>
          <w:p w14:paraId="40675B4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F=descrizione</w:t>
            </w:r>
          </w:p>
          <w:p w14:paraId="58255AE1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Campo</w:t>
            </w:r>
          </w:p>
          <w:p w14:paraId="2C1C4A6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Flessibile;</w:t>
            </w:r>
          </w:p>
          <w:p w14:paraId="545EEAAB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>
              <w:rPr>
                <w:rFonts w:ascii="Arial" w:eastAsia="Times New Roman" w:hAnsi="Arial" w:cs="Arial"/>
                <w:lang w:val="it-IT" w:eastAsia="de-DE"/>
              </w:rPr>
              <w:t>D=dettaglio</w:t>
            </w:r>
          </w:p>
        </w:tc>
        <w:tc>
          <w:tcPr>
            <w:tcW w:w="1745" w:type="dxa"/>
            <w:shd w:val="clear" w:color="000000" w:fill="FFFFFF"/>
            <w:vAlign w:val="center"/>
            <w:hideMark/>
          </w:tcPr>
          <w:p w14:paraId="585D842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Disciplina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16A2AFF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Natura del campione</w:t>
            </w:r>
          </w:p>
        </w:tc>
        <w:tc>
          <w:tcPr>
            <w:tcW w:w="2047" w:type="dxa"/>
            <w:shd w:val="clear" w:color="000000" w:fill="FFFFFF"/>
            <w:vAlign w:val="center"/>
            <w:hideMark/>
          </w:tcPr>
          <w:p w14:paraId="7A44951A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Esame</w:t>
            </w:r>
          </w:p>
        </w:tc>
        <w:tc>
          <w:tcPr>
            <w:tcW w:w="2019" w:type="dxa"/>
            <w:shd w:val="clear" w:color="000000" w:fill="FFFFFF"/>
            <w:vAlign w:val="center"/>
            <w:hideMark/>
          </w:tcPr>
          <w:p w14:paraId="3418FD8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Principio del metodo</w:t>
            </w:r>
          </w:p>
        </w:tc>
        <w:tc>
          <w:tcPr>
            <w:tcW w:w="1793" w:type="dxa"/>
            <w:shd w:val="clear" w:color="000000" w:fill="FFFFFF"/>
            <w:vAlign w:val="center"/>
            <w:hideMark/>
          </w:tcPr>
          <w:p w14:paraId="3DC22FD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Tipo procedura di esa</w:t>
            </w:r>
            <w:r>
              <w:rPr>
                <w:rFonts w:ascii="Arial" w:eastAsia="Times New Roman" w:hAnsi="Arial" w:cs="Arial"/>
                <w:lang w:val="it-IT" w:eastAsia="de-DE"/>
              </w:rPr>
              <w:t xml:space="preserve">me (riconosciuta o interna) </w:t>
            </w:r>
          </w:p>
        </w:tc>
        <w:tc>
          <w:tcPr>
            <w:tcW w:w="2413" w:type="dxa"/>
            <w:shd w:val="clear" w:color="000000" w:fill="FFFFFF"/>
            <w:vAlign w:val="center"/>
            <w:hideMark/>
          </w:tcPr>
          <w:p w14:paraId="5DB1BC6B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Sistema diagnostico</w:t>
            </w:r>
          </w:p>
        </w:tc>
        <w:tc>
          <w:tcPr>
            <w:tcW w:w="1595" w:type="dxa"/>
            <w:shd w:val="clear" w:color="000000" w:fill="FFFFFF"/>
            <w:vAlign w:val="center"/>
            <w:hideMark/>
          </w:tcPr>
          <w:p w14:paraId="06963E00" w14:textId="77777777" w:rsidR="00A221D3" w:rsidRPr="00A221D3" w:rsidRDefault="00A221D3" w:rsidP="00DB58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Cat.</w:t>
            </w:r>
            <w:r w:rsidR="00DB58EB">
              <w:rPr>
                <w:rFonts w:ascii="Arial" w:eastAsia="Times New Roman" w:hAnsi="Arial" w:cs="Arial"/>
                <w:lang w:val="it-IT" w:eastAsia="de-DE"/>
              </w:rPr>
              <w:t>(</w:t>
            </w:r>
            <w:r w:rsidR="007903E7">
              <w:rPr>
                <w:rFonts w:ascii="Arial" w:eastAsia="Times New Roman" w:hAnsi="Arial" w:cs="Arial"/>
                <w:lang w:val="it-IT" w:eastAsia="de-DE"/>
              </w:rPr>
              <w:t>Lab</w:t>
            </w:r>
            <w:r>
              <w:rPr>
                <w:rFonts w:ascii="Arial" w:eastAsia="Times New Roman" w:hAnsi="Arial" w:cs="Arial"/>
                <w:lang w:val="it-IT" w:eastAsia="de-DE"/>
              </w:rPr>
              <w:t>/POC</w:t>
            </w:r>
            <w:r w:rsidRPr="00A221D3">
              <w:rPr>
                <w:rFonts w:ascii="Arial" w:eastAsia="Times New Roman" w:hAnsi="Arial" w:cs="Arial"/>
                <w:lang w:val="it-IT" w:eastAsia="de-DE"/>
              </w:rPr>
              <w:t>)</w:t>
            </w:r>
          </w:p>
        </w:tc>
      </w:tr>
      <w:tr w:rsidR="00A221D3" w:rsidRPr="00A221D3" w14:paraId="0268BC76" w14:textId="77777777" w:rsidTr="008B55DA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2A21F978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F</w:t>
            </w:r>
          </w:p>
        </w:tc>
        <w:tc>
          <w:tcPr>
            <w:tcW w:w="1745" w:type="dxa"/>
            <w:shd w:val="clear" w:color="auto" w:fill="FBD4B4" w:themeFill="accent6" w:themeFillTint="66"/>
            <w:hideMark/>
          </w:tcPr>
          <w:p w14:paraId="746C3E84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  <w:t>Biochimica clinica - Chimica Clinica</w:t>
            </w:r>
          </w:p>
        </w:tc>
        <w:tc>
          <w:tcPr>
            <w:tcW w:w="1654" w:type="dxa"/>
            <w:shd w:val="clear" w:color="auto" w:fill="FBD4B4" w:themeFill="accent6" w:themeFillTint="66"/>
            <w:hideMark/>
          </w:tcPr>
          <w:p w14:paraId="77A74A8E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</w:p>
          <w:p w14:paraId="67E42C7C" w14:textId="77777777" w:rsidR="00A221D3" w:rsidRPr="00A221D3" w:rsidRDefault="00656E92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  <w:r w:rsidRPr="00656E92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  <w:t>Siero, plasma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378B777A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Enzimi,metaboliti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7C73426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Spettrofotometrico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6CC78DB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Riconosci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uta</w:t>
            </w:r>
          </w:p>
        </w:tc>
        <w:tc>
          <w:tcPr>
            <w:tcW w:w="2413" w:type="dxa"/>
            <w:shd w:val="clear" w:color="auto" w:fill="FBD4B4" w:themeFill="accent6" w:themeFillTint="66"/>
            <w:hideMark/>
          </w:tcPr>
          <w:p w14:paraId="3E954C2D" w14:textId="77777777" w:rsidR="00A221D3" w:rsidRPr="00A221D3" w:rsidRDefault="00A221D3" w:rsidP="00A221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00981CF7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669BCF33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6391010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712AD2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728939B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1577E0B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32F47C8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Acido urico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859719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A68DE4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423BA0F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59A5A5BE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2D45120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7CFB274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62A350B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0C41AAC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4E42896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99F570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Bilirubina totale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0DB142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FA180E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1DBCCA1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28460FBC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22D67192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15E3D25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5FDB96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41BE4CCE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3C95510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475168D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Bilirubina diretta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19307D1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43AB10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AA6D1DC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3CCD96E6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3622D550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7DE3E7E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75CA189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47ADF097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76F3B94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7F18C71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Creatinina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49BA56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224989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0FD9ED0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3CC24484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03CB4337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701AB61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4103361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4C8FCE47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43E962E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B84A52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Glucosio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AC032C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A68573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FE6431A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2FA914C9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048F42C8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73FEB14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6186EF8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52660BEA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2FE3F87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57BF824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Urea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8F605E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14E6C6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8A094CF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4379C5A8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31A08CA2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37ACEB3" w14:textId="77777777" w:rsidTr="002A41F9">
        <w:trPr>
          <w:trHeight w:hRule="exact"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A2A625D" w14:textId="77777777" w:rsidR="00737E18" w:rsidRDefault="00737E18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</w:p>
          <w:p w14:paraId="770C6C9D" w14:textId="77777777" w:rsidR="00FA7A42" w:rsidRPr="00FA7A42" w:rsidRDefault="00A221D3" w:rsidP="00737E1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  <w:p w14:paraId="32AFB347" w14:textId="77777777" w:rsidR="00A221D3" w:rsidRPr="00FA7A42" w:rsidRDefault="00A221D3" w:rsidP="00FA7A42">
            <w:pPr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</w:p>
        </w:tc>
        <w:tc>
          <w:tcPr>
            <w:tcW w:w="1745" w:type="dxa"/>
            <w:shd w:val="clear" w:color="000000" w:fill="FAFFAF"/>
            <w:hideMark/>
          </w:tcPr>
          <w:p w14:paraId="197D8888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7FEB85C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978CC63" w14:textId="77777777" w:rsidR="00A221D3" w:rsidRPr="00A221D3" w:rsidRDefault="00A221D3" w:rsidP="008B55DA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Calc</w:t>
            </w:r>
            <w:r w:rsidR="008B55DA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</w:t>
            </w: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A45AD6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E19640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F1EB803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2885F44D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35FA0411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93F8DA5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295890A8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45B23886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612F4F0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EF8DF3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Ferro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C9943D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ECC3B6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C0F2C36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6D201F82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04659CDD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35BAE1F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2629D819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2E53F2CD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6596736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57D5CA1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Fosforo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FB7FEB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0B2E10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96FDF1A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13CEB134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7B70D9AD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1B749C0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F33A0D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5AAF5B09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144441D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99D7E5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Magnesio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A05794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F0B255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9A42E14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2A88AD4D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586D3C83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FCDFE25" w14:textId="77777777" w:rsidTr="008B55DA">
        <w:trPr>
          <w:cantSplit/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F9534A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3A10AAED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2C7A26E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65335FD5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EF04824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Alanina Amino Transferasi (ALT)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30C7E2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1502F0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C28F45D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A335EF0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DE40972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C9BACE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lastRenderedPageBreak/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7B45F7FB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46474A0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37EEB88B" w14:textId="77777777" w:rsidR="00656E92" w:rsidRDefault="00656E92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C2A7E77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Amilasi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542907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5AE15E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28A25FD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8E03F2A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D8C8170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04B366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3073CF89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65ED8FB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65B01EBF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Aspartato Amino Transferasi (AST)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098847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661EA57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0BEB713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6F821C81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7A3438C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24E9A3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5C7E81C0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7C4479D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6A02234F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F118C8D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Colinesterasi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F49EAE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1C6103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668D576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ED1F4A5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22B5D92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D63110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0C90F1BE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2F96C27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45B025A7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1A15542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Creatinchinasi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550736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A69347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10F0D5B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59801826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505A18F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4B175D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57039898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4001DC0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2263E0F3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CB99846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Fosfatasi alcalina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713B90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AAD33B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1A56027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606670E3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3D566F1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413D6C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18232C05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185C773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2E571436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Gamma Glutamil Transferasi (GGT)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DAF262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358358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A0B850C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76FBC585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B4999D8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CDB0D7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1AA11109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3017489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08484C75" w14:textId="77777777" w:rsidR="00737E18" w:rsidRDefault="00737E18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8A9CD30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Latticodeidrogenasi (LDH)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5319C7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B4CDFB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F2E6E4E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234A7A7C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1BD9F3A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19FF98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01341526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461BFE4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3AF637AB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2C26C92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Lipasi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7CBE18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397AC4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CB89DB3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71868C34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48B0FE4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292431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7025C7F0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74742DB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280A6BC5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32D53783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Colesterolo totale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8BF795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49F469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D63E0FB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BBAB3A8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FA90B77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5ED923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360E3F03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5B942E6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5EC611B8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6FA29EED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Colesterolo HDL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CB7D73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3C75E9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285E236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75441365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78B05E4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2329C52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147D1262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1D36E95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5EA23067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0F27C70C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Colesterolo LDL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40BD2D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4A4D79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2EF0F33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826E77A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D2F570A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B6DDC1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00A207AD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630D21B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9D3F16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Trigliceridi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2DFF18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4409E7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E0CAC80" w14:textId="77777777" w:rsidR="00A221D3" w:rsidRPr="00E06374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07427FD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E661940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C2ADEB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53AFFD22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218EE09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r w:rsidR="00BD191B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14AAF2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Proteine totali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92E9B7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C0F5A2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40296C5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225EEAE5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1D891C0" w14:textId="77777777" w:rsidTr="008B55DA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1DE37FB9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45" w:type="dxa"/>
            <w:shd w:val="clear" w:color="auto" w:fill="FBD4B4" w:themeFill="accent6" w:themeFillTint="66"/>
            <w:hideMark/>
          </w:tcPr>
          <w:p w14:paraId="3BA79D05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Biochimica clinica - Chimica Clinica</w:t>
            </w:r>
          </w:p>
        </w:tc>
        <w:tc>
          <w:tcPr>
            <w:tcW w:w="1654" w:type="dxa"/>
            <w:shd w:val="clear" w:color="auto" w:fill="FBD4B4" w:themeFill="accent6" w:themeFillTint="66"/>
            <w:hideMark/>
          </w:tcPr>
          <w:p w14:paraId="283FA73A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2CFF30D1" w14:textId="77777777" w:rsidR="00A221D3" w:rsidRPr="00A221D3" w:rsidRDefault="00656E92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56E9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5500861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Elettroliti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1025C54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Potenziometrico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140D035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5246DBD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036C3414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6916917F" w14:textId="77777777" w:rsidR="00A221D3" w:rsidRPr="00A221D3" w:rsidRDefault="007903E7" w:rsidP="007903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3091AAE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C5C39B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491EAF1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3930EDF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2526BF7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Cloro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A8B95F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Potenziometrico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805E46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5170C11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7036D62B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02C32257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5937B7E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F514C18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4CE11F1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7373990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34C2F7F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Potassio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6B0795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Potenziometrico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B2C66B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616E097F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556F26C0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242E76E2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C103C69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25F55DE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lastRenderedPageBreak/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511F30B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349BD9B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59FCB63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Sodio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EE67F2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Potenziometrico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BA8864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B336753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4E0F8A6E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53E8F67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A277199" w14:textId="77777777" w:rsidTr="008B55DA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65EA4163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45" w:type="dxa"/>
            <w:shd w:val="clear" w:color="auto" w:fill="FBD4B4" w:themeFill="accent6" w:themeFillTint="66"/>
            <w:hideMark/>
          </w:tcPr>
          <w:p w14:paraId="66DB6A79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Biochimica clinica - Chimica Clinica</w:t>
            </w:r>
          </w:p>
        </w:tc>
        <w:tc>
          <w:tcPr>
            <w:tcW w:w="1654" w:type="dxa"/>
            <w:shd w:val="clear" w:color="auto" w:fill="FBD4B4" w:themeFill="accent6" w:themeFillTint="66"/>
            <w:hideMark/>
          </w:tcPr>
          <w:p w14:paraId="0A90994C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6855BD51" w14:textId="77777777" w:rsidR="00A221D3" w:rsidRPr="00A221D3" w:rsidRDefault="00656E92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56E9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3C4CBBEB" w14:textId="77777777" w:rsidR="00A221D3" w:rsidRPr="00A221D3" w:rsidRDefault="00737E18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Proteine</w:t>
            </w:r>
            <w:r w:rsidR="00A221D3"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66D20AF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22FCD6A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58C4258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77E089DA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7C1559EA" w14:textId="77777777" w:rsidR="00A221D3" w:rsidRPr="00A221D3" w:rsidRDefault="007903E7" w:rsidP="003130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</w:t>
            </w:r>
            <w:r w:rsidR="003130E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ab</w:t>
            </w:r>
          </w:p>
        </w:tc>
      </w:tr>
      <w:tr w:rsidR="00A221D3" w:rsidRPr="00A221D3" w14:paraId="6F9B2EC0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63DE3B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7F556A8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0AE4735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792AAB2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Proteina C reattiva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4F4AE0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69C4A7C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865F695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3AB171D2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46847E6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3152678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2F5D60A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2C52C07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7DAE531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23B7A77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Transferrina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79FC2D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7037B3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B99D7A6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67F2D4C4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69D95EC2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1012CFB" w14:textId="77777777" w:rsidTr="008B55DA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6D71BC4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45" w:type="dxa"/>
            <w:shd w:val="clear" w:color="auto" w:fill="FBD4B4" w:themeFill="accent6" w:themeFillTint="66"/>
            <w:hideMark/>
          </w:tcPr>
          <w:p w14:paraId="3F52000F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Biochimica clinica - Chimica Clinica</w:t>
            </w:r>
          </w:p>
        </w:tc>
        <w:tc>
          <w:tcPr>
            <w:tcW w:w="1654" w:type="dxa"/>
            <w:shd w:val="clear" w:color="auto" w:fill="FBD4B4" w:themeFill="accent6" w:themeFillTint="66"/>
            <w:hideMark/>
          </w:tcPr>
          <w:p w14:paraId="47D925E0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708EE7D3" w14:textId="77777777" w:rsidR="00A221D3" w:rsidRPr="00A221D3" w:rsidRDefault="00656E92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56E9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3560879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Ormoni, biomarcatori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533F2C2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398EEFF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3B9908B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78EF0A9F" w14:textId="77777777" w:rsidR="007903E7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  <w:p w14:paraId="057768EE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Lab</w:t>
            </w:r>
          </w:p>
        </w:tc>
      </w:tr>
      <w:tr w:rsidR="00A221D3" w:rsidRPr="00A221D3" w14:paraId="66EA5548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5276DB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44A8680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0BABEC5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Plasma, 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5D96EC5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Mioglobina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1F4E56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B114B3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17ED8DE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0A52985D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1DABE7DA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329F419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6D6A91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34227DF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2A479B6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Plasma, 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8210E51" w14:textId="77777777" w:rsidR="00A221D3" w:rsidRPr="00A221D3" w:rsidRDefault="00A221D3" w:rsidP="00AD23E0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Troponina </w:t>
            </w:r>
            <w:r w:rsidR="00AD23E0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</w:t>
            </w: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hs (ultrasensibile)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72EFBB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07C51F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6C61FF98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06975C57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77BE1B4B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5EAE5EA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B8633A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36778B72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232D53BB" w14:textId="77777777" w:rsidR="00A221D3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Plasma, 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CF1F31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Ferritina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906AD9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603F431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5FDA823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1F283E4D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70536AC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F8328F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65C72EDF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255E023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2287023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PSA totale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06BFD5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9E225B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3CE42D6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0AE6E5A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706DCFA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E0F39C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29276FB7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68F587C9" w14:textId="77777777" w:rsidR="00A221D3" w:rsidRPr="00A221D3" w:rsidRDefault="00031DAB" w:rsidP="00031DA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Plasma, </w:t>
            </w:r>
            <w:r w:rsidR="00A221D3"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2E670EB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Ormone tirodeostimolante (TSH)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2ACADD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595FAC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5C19C4D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F95F5E3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031DAB" w:rsidRPr="00A221D3" w14:paraId="33A201D7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D586904" w14:textId="77777777" w:rsidR="00031DAB" w:rsidRPr="00A221D3" w:rsidRDefault="00031DAB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23C1A495" w14:textId="77777777" w:rsidR="00031DAB" w:rsidRPr="00A221D3" w:rsidRDefault="00031DAB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hideMark/>
          </w:tcPr>
          <w:p w14:paraId="56D3B1B5" w14:textId="77777777" w:rsidR="00031DAB" w:rsidRDefault="00031DAB">
            <w:r w:rsidRPr="00155061">
              <w:t>Plasma, 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25554D5" w14:textId="77777777" w:rsidR="00031DAB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Tiroxina libera (FT4)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EA42E51" w14:textId="77777777" w:rsidR="00031DAB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B91C972" w14:textId="77777777" w:rsidR="00031DAB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2E9E32C" w14:textId="77777777" w:rsidR="00031DAB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1BCD0C6" w14:textId="77777777" w:rsidR="00031DAB" w:rsidRPr="00A221D3" w:rsidRDefault="00031DAB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031DAB" w:rsidRPr="00A221D3" w14:paraId="7F047768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92D5AA3" w14:textId="77777777" w:rsidR="00031DAB" w:rsidRPr="00A221D3" w:rsidRDefault="00031DAB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0BFB0EA3" w14:textId="77777777" w:rsidR="00031DAB" w:rsidRPr="00A221D3" w:rsidRDefault="00031DAB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hideMark/>
          </w:tcPr>
          <w:p w14:paraId="396D3A83" w14:textId="77777777" w:rsidR="00031DAB" w:rsidRDefault="00031DAB">
            <w:r w:rsidRPr="00155061">
              <w:t>Plasma, 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2E6A8F61" w14:textId="77777777" w:rsidR="00031DAB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Triiodotironina libera (FT3)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90B4345" w14:textId="77777777" w:rsidR="00031DAB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0208F66" w14:textId="77777777" w:rsidR="00031DAB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C2A1406" w14:textId="77777777" w:rsidR="00031DAB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54EE719" w14:textId="77777777" w:rsidR="00031DAB" w:rsidRPr="00A221D3" w:rsidRDefault="00031DAB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7E8657F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965BC0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7EEA4980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7D12BD37" w14:textId="77777777" w:rsidR="00A221D3" w:rsidRPr="00A221D3" w:rsidRDefault="00A221D3" w:rsidP="00BD19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r w:rsidR="00BD191B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52F1E1C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ß-HCG totale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46FD12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0B6DB8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21052D0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745B2C8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ADCD5E6" w14:textId="77777777" w:rsidTr="008B55DA">
        <w:trPr>
          <w:trHeight w:val="1275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798A6D8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lastRenderedPageBreak/>
              <w:t>F</w:t>
            </w:r>
          </w:p>
        </w:tc>
        <w:tc>
          <w:tcPr>
            <w:tcW w:w="1745" w:type="dxa"/>
            <w:shd w:val="clear" w:color="auto" w:fill="FBD4B4" w:themeFill="accent6" w:themeFillTint="66"/>
            <w:hideMark/>
          </w:tcPr>
          <w:p w14:paraId="4E981328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Ematologia e coagulazione - Ematologia</w:t>
            </w:r>
          </w:p>
        </w:tc>
        <w:tc>
          <w:tcPr>
            <w:tcW w:w="1654" w:type="dxa"/>
            <w:shd w:val="clear" w:color="auto" w:fill="FBD4B4" w:themeFill="accent6" w:themeFillTint="66"/>
            <w:hideMark/>
          </w:tcPr>
          <w:p w14:paraId="3B23B3FB" w14:textId="77777777" w:rsidR="003130E9" w:rsidRDefault="003130E9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63BC84D7" w14:textId="77777777" w:rsidR="00A221D3" w:rsidRPr="00A221D3" w:rsidRDefault="00656E92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56E9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Sangue intero in EDTA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5241121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Esame emocromo-citrometrico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255F91A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Citometria a flusso in fluorescenza e metodo ottico, impedenziometrico, colorimetrico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5E62E42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12D82A2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09D6D10D" w14:textId="77777777" w:rsidR="007903E7" w:rsidRDefault="007903E7" w:rsidP="007903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111E84E4" w14:textId="77777777" w:rsidR="00A221D3" w:rsidRPr="00A221D3" w:rsidRDefault="007903E7" w:rsidP="007903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228F557" w14:textId="77777777" w:rsidTr="008B55DA">
        <w:trPr>
          <w:trHeight w:val="1530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506C5C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4FDF1CD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3D6350D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Sangue intero in EDTA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2621C41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Leucociti, eritrociti, emoglobina, ematocrito (HCT), piastrine, MCH, MCHC, MCV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86C7AB9" w14:textId="77777777" w:rsidR="00031DAB" w:rsidRPr="00A221D3" w:rsidRDefault="00A221D3" w:rsidP="00BF32C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Citometria a flusso in fluorescenza e metodo ottico, impedenziometrico, colorimetrico, da calcolo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4ACF94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AE3EC31" w14:textId="77777777" w:rsidR="00A221D3" w:rsidRPr="00A221D3" w:rsidRDefault="00A221D3" w:rsidP="00C51F1A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Sysmex XN 1000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04E8CDB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2A1DC59" w14:textId="77777777" w:rsidTr="008B55DA">
        <w:trPr>
          <w:trHeight w:val="12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28590138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45" w:type="dxa"/>
            <w:shd w:val="clear" w:color="auto" w:fill="FBD4B4" w:themeFill="accent6" w:themeFillTint="66"/>
            <w:hideMark/>
          </w:tcPr>
          <w:p w14:paraId="7990897F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  <w:t>Ematologia e coagulazione - Emostasi e trombosi</w:t>
            </w:r>
          </w:p>
        </w:tc>
        <w:tc>
          <w:tcPr>
            <w:tcW w:w="1654" w:type="dxa"/>
            <w:shd w:val="clear" w:color="auto" w:fill="FBD4B4" w:themeFill="accent6" w:themeFillTint="66"/>
            <w:hideMark/>
          </w:tcPr>
          <w:p w14:paraId="38F7CA45" w14:textId="77777777" w:rsidR="003130E9" w:rsidRPr="00031DAB" w:rsidRDefault="003130E9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</w:p>
          <w:p w14:paraId="151779BC" w14:textId="77777777" w:rsidR="00A221D3" w:rsidRPr="00A221D3" w:rsidRDefault="00656E92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56E9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Plasma citrato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40A5CB68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Coagulazione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337931C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Coagulometrico, cromogenico, immunometrico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4B77160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3293EA1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6F898538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09C8AD02" w14:textId="77777777" w:rsidR="00A221D3" w:rsidRPr="003130E9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 w:rsidRPr="003130E9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33454ED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68F2C21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7D9CDA1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0568422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 citrato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BBDE3C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Tempo di Protrombina (INR e %)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ED8F3F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Coagulometrico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413D89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86909D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 Compact Max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70ABA05F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1111A83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9AAB7A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75554EC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64BCEEF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 citrato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3F288F5D" w14:textId="77777777" w:rsidR="00A221D3" w:rsidRPr="003130E9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3130E9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Tempo di Tromboplastina parziale</w:t>
            </w:r>
            <w:r w:rsidR="003130E9" w:rsidRPr="003130E9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 xml:space="preserve"> (aPTT)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1210B28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Coagulometrico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59D094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478EF4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 Compact Max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7E7F9F5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70E52DA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832CCC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1FE61F0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5A40E16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 citrato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614727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D-Dimero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97918C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5B93FD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ED242D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 Compact Max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635B0CFE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</w:tbl>
    <w:p w14:paraId="3B8D4239" w14:textId="77777777" w:rsidR="00656E92" w:rsidRDefault="00656E92"/>
    <w:p w14:paraId="3532540F" w14:textId="77777777" w:rsidR="00656E92" w:rsidRPr="00656E92" w:rsidRDefault="00656E92" w:rsidP="00656E92"/>
    <w:p w14:paraId="66CF84A3" w14:textId="77777777" w:rsidR="00BC037F" w:rsidRPr="00656E92" w:rsidRDefault="00656E92" w:rsidP="00656E92">
      <w:pPr>
        <w:tabs>
          <w:tab w:val="left" w:pos="8527"/>
        </w:tabs>
      </w:pPr>
      <w:r>
        <w:tab/>
      </w:r>
    </w:p>
    <w:sectPr w:rsidR="00BC037F" w:rsidRPr="00656E92" w:rsidSect="00A221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EE4C" w14:textId="77777777" w:rsidR="007903E7" w:rsidRDefault="007903E7" w:rsidP="00CA7A0F">
      <w:pPr>
        <w:spacing w:after="0" w:line="240" w:lineRule="auto"/>
      </w:pPr>
      <w:r>
        <w:separator/>
      </w:r>
    </w:p>
  </w:endnote>
  <w:endnote w:type="continuationSeparator" w:id="0">
    <w:p w14:paraId="625CAEC6" w14:textId="77777777" w:rsidR="007903E7" w:rsidRDefault="007903E7" w:rsidP="00CA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35DB" w14:textId="77777777" w:rsidR="00AC613F" w:rsidRDefault="00AC61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0440" w14:textId="77777777" w:rsidR="00775C29" w:rsidRDefault="007903E7" w:rsidP="00656E92">
    <w:pPr>
      <w:pStyle w:val="Fuzeile"/>
      <w:rPr>
        <w:rFonts w:ascii="Verdana" w:hAnsi="Verdana"/>
        <w:sz w:val="16"/>
        <w:szCs w:val="16"/>
        <w:lang w:val="it-IT"/>
      </w:rPr>
    </w:pPr>
    <w:r w:rsidRPr="005C679D">
      <w:rPr>
        <w:rFonts w:ascii="Verdana" w:hAnsi="Verdana"/>
        <w:sz w:val="16"/>
        <w:szCs w:val="16"/>
        <w:lang w:val="it-IT"/>
      </w:rPr>
      <w:t xml:space="preserve">Dettaglio esami rientranti nel campo di accreditamento UNI EN ISO 15189:2013 come </w:t>
    </w:r>
    <w:r>
      <w:rPr>
        <w:rFonts w:ascii="Verdana" w:hAnsi="Verdana"/>
        <w:sz w:val="16"/>
        <w:szCs w:val="16"/>
        <w:lang w:val="it-IT"/>
      </w:rPr>
      <w:t>da allegato PA2220</w:t>
    </w:r>
    <w:r w:rsidR="00EF2AD5">
      <w:rPr>
        <w:rFonts w:ascii="Verdana" w:hAnsi="Verdana"/>
        <w:sz w:val="16"/>
        <w:szCs w:val="16"/>
        <w:lang w:val="it-IT"/>
      </w:rPr>
      <w:t>D</w:t>
    </w:r>
    <w:r>
      <w:rPr>
        <w:rFonts w:ascii="Verdana" w:hAnsi="Verdana"/>
        <w:sz w:val="16"/>
        <w:szCs w:val="16"/>
        <w:lang w:val="it-IT"/>
      </w:rPr>
      <w:t xml:space="preserve"> R</w:t>
    </w:r>
    <w:r w:rsidRPr="005C679D">
      <w:rPr>
        <w:rFonts w:ascii="Verdana" w:hAnsi="Verdana"/>
        <w:sz w:val="16"/>
        <w:szCs w:val="16"/>
        <w:lang w:val="it-IT"/>
      </w:rPr>
      <w:t xml:space="preserve">ev </w:t>
    </w:r>
    <w:r w:rsidR="00543D32">
      <w:rPr>
        <w:rFonts w:ascii="Verdana" w:hAnsi="Verdana"/>
        <w:sz w:val="16"/>
        <w:szCs w:val="16"/>
        <w:lang w:val="it-IT"/>
      </w:rPr>
      <w:t>1</w:t>
    </w:r>
    <w:r w:rsidR="00594EED">
      <w:rPr>
        <w:rFonts w:ascii="Verdana" w:hAnsi="Verdana"/>
        <w:sz w:val="16"/>
        <w:szCs w:val="16"/>
        <w:lang w:val="it-IT"/>
      </w:rPr>
      <w:t xml:space="preserve"> del 19 03 2020</w:t>
    </w:r>
    <w:r w:rsidRPr="005C679D">
      <w:rPr>
        <w:rFonts w:ascii="Verdana" w:hAnsi="Verdana"/>
        <w:sz w:val="16"/>
        <w:szCs w:val="16"/>
        <w:lang w:val="it-IT"/>
      </w:rPr>
      <w:t xml:space="preserve"> certificato di accreditamento MED n. </w:t>
    </w:r>
    <w:r w:rsidRPr="009142FB">
      <w:rPr>
        <w:rFonts w:ascii="Verdana" w:hAnsi="Verdana"/>
        <w:sz w:val="16"/>
        <w:szCs w:val="16"/>
        <w:lang w:val="it-IT"/>
      </w:rPr>
      <w:t xml:space="preserve">0008M sede </w:t>
    </w:r>
    <w:r w:rsidR="00031DAB" w:rsidRPr="009142FB">
      <w:rPr>
        <w:rFonts w:ascii="Verdana" w:hAnsi="Verdana"/>
        <w:sz w:val="16"/>
        <w:szCs w:val="16"/>
        <w:lang w:val="it-IT"/>
      </w:rPr>
      <w:t>D</w:t>
    </w:r>
    <w:r w:rsidR="00775C29">
      <w:rPr>
        <w:rFonts w:ascii="Verdana" w:hAnsi="Verdana"/>
        <w:sz w:val="16"/>
        <w:szCs w:val="16"/>
        <w:lang w:val="it-IT"/>
      </w:rPr>
      <w:t xml:space="preserve"> </w:t>
    </w:r>
    <w:r w:rsidR="00775C29" w:rsidRPr="00775C29">
      <w:rPr>
        <w:rFonts w:ascii="Verdana" w:hAnsi="Verdana"/>
        <w:sz w:val="16"/>
        <w:szCs w:val="16"/>
        <w:lang w:val="it-IT"/>
      </w:rPr>
      <w:t>rilasciato da ACCREDIA</w:t>
    </w:r>
  </w:p>
  <w:p w14:paraId="7790DD71" w14:textId="77777777" w:rsidR="007903E7" w:rsidRPr="009142FB" w:rsidRDefault="007903E7" w:rsidP="00656E92">
    <w:pPr>
      <w:pStyle w:val="Fuzeile"/>
      <w:rPr>
        <w:rFonts w:ascii="Verdana" w:hAnsi="Verdana"/>
        <w:sz w:val="16"/>
        <w:szCs w:val="16"/>
        <w:lang w:val="it-IT"/>
      </w:rPr>
    </w:pPr>
    <w:r w:rsidRPr="009142FB">
      <w:rPr>
        <w:rFonts w:ascii="Verdana" w:hAnsi="Verdana"/>
        <w:sz w:val="16"/>
        <w:szCs w:val="16"/>
        <w:lang w:val="it-IT"/>
      </w:rPr>
      <w:t xml:space="preserve"> (Rev </w:t>
    </w:r>
    <w:r w:rsidR="00CB27FB">
      <w:rPr>
        <w:rFonts w:ascii="Verdana" w:hAnsi="Verdana"/>
        <w:sz w:val="16"/>
        <w:szCs w:val="16"/>
        <w:lang w:val="it-IT"/>
      </w:rPr>
      <w:t>1</w:t>
    </w:r>
    <w:r w:rsidRPr="009142FB">
      <w:rPr>
        <w:rFonts w:ascii="Verdana" w:hAnsi="Verdana"/>
        <w:sz w:val="16"/>
        <w:szCs w:val="16"/>
        <w:lang w:val="it-IT"/>
      </w:rPr>
      <w:t xml:space="preserve"> del </w:t>
    </w:r>
    <w:r w:rsidR="00A40F87">
      <w:rPr>
        <w:rFonts w:ascii="Verdana" w:hAnsi="Verdana"/>
        <w:sz w:val="16"/>
        <w:szCs w:val="16"/>
        <w:lang w:val="it-IT"/>
      </w:rPr>
      <w:t>25</w:t>
    </w:r>
    <w:r w:rsidR="00BD6337">
      <w:rPr>
        <w:rFonts w:ascii="Verdana" w:hAnsi="Verdana"/>
        <w:sz w:val="16"/>
        <w:szCs w:val="16"/>
        <w:lang w:val="it-IT"/>
      </w:rPr>
      <w:t>-03-</w:t>
    </w:r>
    <w:r w:rsidR="00646DF9">
      <w:rPr>
        <w:rFonts w:ascii="Verdana" w:hAnsi="Verdana"/>
        <w:sz w:val="16"/>
        <w:szCs w:val="16"/>
        <w:lang w:val="it-IT"/>
      </w:rPr>
      <w:t>2020</w:t>
    </w:r>
    <w:r w:rsidRPr="009142FB">
      <w:rPr>
        <w:rFonts w:ascii="Verdana" w:hAnsi="Verdana"/>
        <w:sz w:val="16"/>
        <w:szCs w:val="16"/>
        <w:lang w:val="it-IT"/>
      </w:rPr>
      <w:t>)</w:t>
    </w:r>
    <w:r w:rsidRPr="009142FB">
      <w:rPr>
        <w:rFonts w:ascii="Verdana" w:hAnsi="Verdana"/>
        <w:sz w:val="16"/>
        <w:szCs w:val="16"/>
        <w:lang w:val="it-IT"/>
      </w:rPr>
      <w:tab/>
    </w:r>
    <w:r w:rsidRPr="009142FB">
      <w:rPr>
        <w:rFonts w:ascii="Verdana" w:hAnsi="Verdana"/>
        <w:sz w:val="16"/>
        <w:szCs w:val="16"/>
        <w:lang w:val="it-IT"/>
      </w:rPr>
      <w:tab/>
    </w:r>
    <w:r w:rsidRPr="009142FB">
      <w:rPr>
        <w:rFonts w:ascii="Verdana" w:hAnsi="Verdana"/>
        <w:sz w:val="16"/>
        <w:szCs w:val="16"/>
        <w:lang w:val="it-IT"/>
      </w:rPr>
      <w:tab/>
    </w:r>
    <w:r w:rsidRPr="009142FB">
      <w:rPr>
        <w:rFonts w:ascii="Verdana" w:hAnsi="Verdana"/>
        <w:sz w:val="16"/>
        <w:szCs w:val="16"/>
        <w:lang w:val="it-IT"/>
      </w:rPr>
      <w:tab/>
    </w:r>
    <w:r w:rsidRPr="009142FB">
      <w:rPr>
        <w:rFonts w:ascii="Verdana" w:hAnsi="Verdana"/>
        <w:sz w:val="16"/>
        <w:szCs w:val="16"/>
        <w:lang w:val="it-IT"/>
      </w:rPr>
      <w:tab/>
    </w:r>
    <w:r w:rsidRPr="009142FB">
      <w:rPr>
        <w:rFonts w:ascii="Verdana" w:hAnsi="Verdana"/>
        <w:sz w:val="16"/>
        <w:szCs w:val="16"/>
        <w:lang w:val="it-IT"/>
      </w:rPr>
      <w:tab/>
    </w:r>
    <w:r w:rsidRPr="009142FB">
      <w:rPr>
        <w:rFonts w:ascii="Verdana" w:hAnsi="Verdana"/>
        <w:sz w:val="16"/>
        <w:szCs w:val="16"/>
        <w:lang w:val="it-IT"/>
      </w:rPr>
      <w:tab/>
      <w:t xml:space="preserve">pagina </w:t>
    </w:r>
    <w:r w:rsidRPr="009142FB">
      <w:rPr>
        <w:rFonts w:ascii="Verdana" w:hAnsi="Verdana"/>
        <w:b/>
        <w:bCs/>
        <w:sz w:val="16"/>
        <w:szCs w:val="16"/>
        <w:lang w:val="it-IT"/>
      </w:rPr>
      <w:fldChar w:fldCharType="begin"/>
    </w:r>
    <w:r w:rsidRPr="009142FB">
      <w:rPr>
        <w:rFonts w:ascii="Verdana" w:hAnsi="Verdana"/>
        <w:b/>
        <w:bCs/>
        <w:sz w:val="16"/>
        <w:szCs w:val="16"/>
        <w:lang w:val="it-IT"/>
      </w:rPr>
      <w:instrText>PAGE  \* Arabic  \* MERGEFORMAT</w:instrText>
    </w:r>
    <w:r w:rsidRPr="009142FB">
      <w:rPr>
        <w:rFonts w:ascii="Verdana" w:hAnsi="Verdana"/>
        <w:b/>
        <w:bCs/>
        <w:sz w:val="16"/>
        <w:szCs w:val="16"/>
        <w:lang w:val="it-IT"/>
      </w:rPr>
      <w:fldChar w:fldCharType="separate"/>
    </w:r>
    <w:r w:rsidR="00A40F87">
      <w:rPr>
        <w:rFonts w:ascii="Verdana" w:hAnsi="Verdana"/>
        <w:b/>
        <w:bCs/>
        <w:noProof/>
        <w:sz w:val="16"/>
        <w:szCs w:val="16"/>
        <w:lang w:val="it-IT"/>
      </w:rPr>
      <w:t>1</w:t>
    </w:r>
    <w:r w:rsidRPr="009142FB">
      <w:rPr>
        <w:rFonts w:ascii="Verdana" w:hAnsi="Verdana"/>
        <w:b/>
        <w:bCs/>
        <w:sz w:val="16"/>
        <w:szCs w:val="16"/>
        <w:lang w:val="it-IT"/>
      </w:rPr>
      <w:fldChar w:fldCharType="end"/>
    </w:r>
    <w:r w:rsidRPr="009142FB">
      <w:rPr>
        <w:rFonts w:ascii="Verdana" w:hAnsi="Verdana"/>
        <w:sz w:val="16"/>
        <w:szCs w:val="16"/>
        <w:lang w:val="it-IT"/>
      </w:rPr>
      <w:t xml:space="preserve"> di </w:t>
    </w:r>
    <w:r w:rsidRPr="009142FB">
      <w:rPr>
        <w:rFonts w:ascii="Verdana" w:hAnsi="Verdana"/>
        <w:b/>
        <w:bCs/>
        <w:sz w:val="16"/>
        <w:szCs w:val="16"/>
        <w:lang w:val="it-IT"/>
      </w:rPr>
      <w:fldChar w:fldCharType="begin"/>
    </w:r>
    <w:r w:rsidRPr="009142FB">
      <w:rPr>
        <w:rFonts w:ascii="Verdana" w:hAnsi="Verdana"/>
        <w:b/>
        <w:bCs/>
        <w:sz w:val="16"/>
        <w:szCs w:val="16"/>
        <w:lang w:val="it-IT"/>
      </w:rPr>
      <w:instrText>NUMPAGES  \* Arabic  \* MERGEFORMAT</w:instrText>
    </w:r>
    <w:r w:rsidRPr="009142FB">
      <w:rPr>
        <w:rFonts w:ascii="Verdana" w:hAnsi="Verdana"/>
        <w:b/>
        <w:bCs/>
        <w:sz w:val="16"/>
        <w:szCs w:val="16"/>
        <w:lang w:val="it-IT"/>
      </w:rPr>
      <w:fldChar w:fldCharType="separate"/>
    </w:r>
    <w:r w:rsidR="00A40F87">
      <w:rPr>
        <w:rFonts w:ascii="Verdana" w:hAnsi="Verdana"/>
        <w:b/>
        <w:bCs/>
        <w:noProof/>
        <w:sz w:val="16"/>
        <w:szCs w:val="16"/>
        <w:lang w:val="it-IT"/>
      </w:rPr>
      <w:t>4</w:t>
    </w:r>
    <w:r w:rsidRPr="009142FB">
      <w:rPr>
        <w:rFonts w:ascii="Verdana" w:hAnsi="Verdana"/>
        <w:b/>
        <w:bCs/>
        <w:sz w:val="16"/>
        <w:szCs w:val="16"/>
        <w:lang w:val="it-IT"/>
      </w:rPr>
      <w:fldChar w:fldCharType="end"/>
    </w:r>
  </w:p>
  <w:p w14:paraId="0B8C4239" w14:textId="77777777" w:rsidR="007903E7" w:rsidRPr="009142FB" w:rsidRDefault="007903E7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46EB" w14:textId="77777777" w:rsidR="00AC613F" w:rsidRDefault="00AC61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3C1A" w14:textId="77777777" w:rsidR="007903E7" w:rsidRDefault="007903E7" w:rsidP="00CA7A0F">
      <w:pPr>
        <w:spacing w:after="0" w:line="240" w:lineRule="auto"/>
      </w:pPr>
      <w:r>
        <w:separator/>
      </w:r>
    </w:p>
  </w:footnote>
  <w:footnote w:type="continuationSeparator" w:id="0">
    <w:p w14:paraId="6A080B55" w14:textId="77777777" w:rsidR="007903E7" w:rsidRDefault="007903E7" w:rsidP="00CA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966" w14:textId="77777777" w:rsidR="00AC613F" w:rsidRDefault="00AC61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57"/>
      <w:gridCol w:w="3118"/>
      <w:gridCol w:w="172"/>
      <w:gridCol w:w="3238"/>
    </w:tblGrid>
    <w:tr w:rsidR="007903E7" w14:paraId="5B9B6AAA" w14:textId="77777777" w:rsidTr="007903E7">
      <w:trPr>
        <w:trHeight w:hRule="exact" w:val="1134"/>
      </w:trPr>
      <w:tc>
        <w:tcPr>
          <w:tcW w:w="3357" w:type="dxa"/>
          <w:shd w:val="clear" w:color="auto" w:fill="auto"/>
        </w:tcPr>
        <w:p w14:paraId="4B08ABAA" w14:textId="77777777" w:rsidR="007903E7" w:rsidRDefault="007903E7" w:rsidP="007903E7">
          <w:pPr>
            <w:pStyle w:val="Kopfzeile"/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</w:pPr>
          <w:r>
            <w:rPr>
              <w:noProof/>
              <w:lang w:eastAsia="de-DE"/>
            </w:rPr>
            <w:drawing>
              <wp:inline distT="0" distB="0" distL="0" distR="0" wp14:anchorId="1DBE00B7" wp14:editId="1D2E37C9">
                <wp:extent cx="2047875" cy="723900"/>
                <wp:effectExtent l="0" t="0" r="952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E6E6E6"/>
        </w:tcPr>
        <w:p w14:paraId="26AE78D2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  <w:t>GESUNDHEITSBEZIRK</w:t>
          </w:r>
        </w:p>
        <w:p w14:paraId="0E5DD587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i/>
              <w:spacing w:val="14"/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  <w:t>MERAN</w:t>
          </w:r>
        </w:p>
        <w:p w14:paraId="40D5493A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i/>
              <w:spacing w:val="14"/>
              <w:sz w:val="12"/>
              <w:szCs w:val="12"/>
              <w:lang w:eastAsia="de-DE"/>
            </w:rPr>
            <w:t xml:space="preserve">Krankenhaus </w:t>
          </w:r>
          <w:r w:rsidR="00031DAB">
            <w:rPr>
              <w:rFonts w:ascii="Verdana" w:hAnsi="Verdana" w:cs="Verdana"/>
              <w:i/>
              <w:spacing w:val="14"/>
              <w:sz w:val="12"/>
              <w:szCs w:val="12"/>
              <w:lang w:eastAsia="de-DE"/>
            </w:rPr>
            <w:t>Schlanders</w:t>
          </w:r>
        </w:p>
        <w:p w14:paraId="5166FDDA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  <w:t>Labor für Klinische Pathologie</w:t>
          </w:r>
        </w:p>
      </w:tc>
      <w:tc>
        <w:tcPr>
          <w:tcW w:w="172" w:type="dxa"/>
          <w:shd w:val="clear" w:color="auto" w:fill="auto"/>
        </w:tcPr>
        <w:p w14:paraId="77256E7B" w14:textId="77777777" w:rsidR="007903E7" w:rsidRDefault="007903E7" w:rsidP="007903E7">
          <w:pPr>
            <w:pStyle w:val="Kopfzeile"/>
            <w:snapToGrid w:val="0"/>
            <w:rPr>
              <w:sz w:val="12"/>
              <w:szCs w:val="12"/>
              <w:lang w:eastAsia="de-DE"/>
            </w:rPr>
          </w:pPr>
        </w:p>
      </w:tc>
      <w:tc>
        <w:tcPr>
          <w:tcW w:w="3238" w:type="dxa"/>
          <w:shd w:val="clear" w:color="auto" w:fill="E6E6E6"/>
        </w:tcPr>
        <w:p w14:paraId="720C602A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  <w:t>COMPRENSORIO SANITARIO DI</w:t>
          </w:r>
        </w:p>
        <w:p w14:paraId="5FD21248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i/>
              <w:spacing w:val="14"/>
              <w:sz w:val="12"/>
              <w:szCs w:val="12"/>
              <w:lang w:val="it-IT"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  <w:t>MERANO</w:t>
          </w:r>
        </w:p>
        <w:p w14:paraId="19144B12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</w:pPr>
          <w:r>
            <w:rPr>
              <w:rFonts w:ascii="Verdana" w:hAnsi="Verdana" w:cs="Verdana"/>
              <w:i/>
              <w:spacing w:val="14"/>
              <w:sz w:val="12"/>
              <w:szCs w:val="12"/>
              <w:lang w:val="it-IT" w:eastAsia="de-DE"/>
            </w:rPr>
            <w:t xml:space="preserve">Ospedale di </w:t>
          </w:r>
          <w:r w:rsidR="00031DAB">
            <w:rPr>
              <w:rFonts w:ascii="Verdana" w:hAnsi="Verdana" w:cs="Verdana"/>
              <w:i/>
              <w:spacing w:val="14"/>
              <w:sz w:val="12"/>
              <w:szCs w:val="12"/>
              <w:lang w:val="it-IT" w:eastAsia="de-DE"/>
            </w:rPr>
            <w:t>Silandro</w:t>
          </w:r>
        </w:p>
        <w:p w14:paraId="3A90AF21" w14:textId="77777777" w:rsidR="007903E7" w:rsidRDefault="007903E7" w:rsidP="007903E7">
          <w:pPr>
            <w:pStyle w:val="Kopfzeile"/>
            <w:spacing w:before="80" w:line="300" w:lineRule="auto"/>
            <w:ind w:left="113"/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  <w:t>Laboratorio di Patologia Clinica</w:t>
          </w:r>
        </w:p>
      </w:tc>
    </w:tr>
  </w:tbl>
  <w:p w14:paraId="7457E840" w14:textId="77777777" w:rsidR="007903E7" w:rsidRDefault="007903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B85D" w14:textId="77777777" w:rsidR="00AC613F" w:rsidRDefault="00AC613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1A"/>
    <w:rsid w:val="00031DAB"/>
    <w:rsid w:val="00212F98"/>
    <w:rsid w:val="002A41F9"/>
    <w:rsid w:val="002D7333"/>
    <w:rsid w:val="003130E9"/>
    <w:rsid w:val="003C2B69"/>
    <w:rsid w:val="003E18BB"/>
    <w:rsid w:val="0042578F"/>
    <w:rsid w:val="00543D32"/>
    <w:rsid w:val="00594EED"/>
    <w:rsid w:val="005C661A"/>
    <w:rsid w:val="00613432"/>
    <w:rsid w:val="00646DF9"/>
    <w:rsid w:val="00656E92"/>
    <w:rsid w:val="00737E18"/>
    <w:rsid w:val="00775C29"/>
    <w:rsid w:val="007903E7"/>
    <w:rsid w:val="008B55DA"/>
    <w:rsid w:val="009142FB"/>
    <w:rsid w:val="00A221D3"/>
    <w:rsid w:val="00A40F87"/>
    <w:rsid w:val="00AC613F"/>
    <w:rsid w:val="00AD23E0"/>
    <w:rsid w:val="00BC037F"/>
    <w:rsid w:val="00BD191B"/>
    <w:rsid w:val="00BD6337"/>
    <w:rsid w:val="00BF32CD"/>
    <w:rsid w:val="00C51F1A"/>
    <w:rsid w:val="00CA7A0F"/>
    <w:rsid w:val="00CB27FB"/>
    <w:rsid w:val="00CF4E7C"/>
    <w:rsid w:val="00D517B3"/>
    <w:rsid w:val="00DB58EB"/>
    <w:rsid w:val="00E06374"/>
    <w:rsid w:val="00EF2AD5"/>
    <w:rsid w:val="00FA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E60E77"/>
  <w15:docId w15:val="{74CF59EB-298A-47A1-A22E-E50885C5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7A0F"/>
  </w:style>
  <w:style w:type="paragraph" w:styleId="Fuzeile">
    <w:name w:val="footer"/>
    <w:basedOn w:val="Standard"/>
    <w:link w:val="FuzeileZchn"/>
    <w:uiPriority w:val="99"/>
    <w:unhideWhenUsed/>
    <w:rsid w:val="00CA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7A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7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4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Südtiroler Gesundheitsbezirk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Platzgummer Stefan</dc:creator>
  <cp:lastModifiedBy>Gurschler Brigitte Hildegard</cp:lastModifiedBy>
  <cp:revision>2</cp:revision>
  <dcterms:created xsi:type="dcterms:W3CDTF">2023-07-07T12:43:00Z</dcterms:created>
  <dcterms:modified xsi:type="dcterms:W3CDTF">2023-07-07T12:43:00Z</dcterms:modified>
</cp:coreProperties>
</file>