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DC5B" w14:textId="77777777" w:rsidR="00900C21" w:rsidRPr="00900C21" w:rsidRDefault="00F02227" w:rsidP="00900C21">
      <w:pPr>
        <w:pStyle w:val="Corpotesto"/>
        <w:spacing w:before="37"/>
        <w:ind w:left="140"/>
        <w:jc w:val="center"/>
        <w:rPr>
          <w:rFonts w:ascii="Verdana" w:hAnsi="Verdana"/>
          <w:spacing w:val="17"/>
          <w:sz w:val="20"/>
          <w:szCs w:val="20"/>
        </w:rPr>
      </w:pPr>
      <w:r w:rsidRPr="00900C21">
        <w:rPr>
          <w:rFonts w:ascii="Verdana" w:hAnsi="Verdana"/>
          <w:sz w:val="20"/>
          <w:szCs w:val="20"/>
        </w:rPr>
        <w:t>TABELLA</w:t>
      </w:r>
      <w:r w:rsidRPr="00900C21">
        <w:rPr>
          <w:rFonts w:ascii="Verdana" w:hAnsi="Verdana"/>
          <w:spacing w:val="10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1</w:t>
      </w:r>
      <w:r w:rsidRPr="00900C21">
        <w:rPr>
          <w:rFonts w:ascii="Verdana" w:hAnsi="Verdana"/>
          <w:spacing w:val="16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–</w:t>
      </w:r>
      <w:r w:rsidRPr="00900C21">
        <w:rPr>
          <w:rFonts w:ascii="Verdana" w:hAnsi="Verdana"/>
          <w:spacing w:val="12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FATTORI</w:t>
      </w:r>
      <w:r w:rsidRPr="00900C21">
        <w:rPr>
          <w:rFonts w:ascii="Verdana" w:hAnsi="Verdana"/>
          <w:spacing w:val="16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DI</w:t>
      </w:r>
      <w:r w:rsidRPr="00900C21">
        <w:rPr>
          <w:rFonts w:ascii="Verdana" w:hAnsi="Verdana"/>
          <w:spacing w:val="1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RISCHIO</w:t>
      </w:r>
      <w:r w:rsidRPr="00900C21">
        <w:rPr>
          <w:rFonts w:ascii="Verdana" w:hAnsi="Verdana"/>
          <w:spacing w:val="1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PER</w:t>
      </w:r>
      <w:r w:rsidRPr="00900C21">
        <w:rPr>
          <w:rFonts w:ascii="Verdana" w:hAnsi="Verdana"/>
          <w:spacing w:val="1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MALATTIE</w:t>
      </w:r>
      <w:r w:rsidRPr="00900C21">
        <w:rPr>
          <w:rFonts w:ascii="Verdana" w:hAnsi="Verdana"/>
          <w:spacing w:val="16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TRASMESSE</w:t>
      </w:r>
      <w:r w:rsidRPr="00900C21">
        <w:rPr>
          <w:rFonts w:ascii="Verdana" w:hAnsi="Verdana"/>
          <w:spacing w:val="1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DA</w:t>
      </w:r>
      <w:r w:rsidRPr="00900C21">
        <w:rPr>
          <w:rFonts w:ascii="Verdana" w:hAnsi="Verdana"/>
          <w:spacing w:val="14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ALIMENTI</w:t>
      </w:r>
      <w:r w:rsidRPr="00900C21">
        <w:rPr>
          <w:rFonts w:ascii="Verdana" w:hAnsi="Verdana"/>
          <w:spacing w:val="17"/>
          <w:sz w:val="20"/>
          <w:szCs w:val="20"/>
        </w:rPr>
        <w:t xml:space="preserve"> </w:t>
      </w:r>
    </w:p>
    <w:p w14:paraId="62D2051B" w14:textId="2248600F" w:rsidR="00C96757" w:rsidRDefault="00F02227" w:rsidP="009350B1">
      <w:pPr>
        <w:pStyle w:val="Corpotesto"/>
        <w:spacing w:before="37"/>
        <w:ind w:left="140"/>
        <w:jc w:val="center"/>
        <w:rPr>
          <w:rFonts w:ascii="Verdana" w:hAnsi="Verdana"/>
          <w:spacing w:val="-4"/>
          <w:sz w:val="20"/>
          <w:szCs w:val="20"/>
        </w:rPr>
      </w:pPr>
      <w:r w:rsidRPr="00900C21">
        <w:rPr>
          <w:rFonts w:ascii="Verdana" w:hAnsi="Verdana"/>
          <w:sz w:val="20"/>
          <w:szCs w:val="20"/>
        </w:rPr>
        <w:t>(fonte:</w:t>
      </w:r>
      <w:r w:rsidRPr="00900C21">
        <w:rPr>
          <w:rFonts w:ascii="Verdana" w:hAnsi="Verdana"/>
          <w:spacing w:val="1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Centri</w:t>
      </w:r>
      <w:r w:rsidRPr="00900C21">
        <w:rPr>
          <w:rFonts w:ascii="Verdana" w:hAnsi="Verdana"/>
          <w:spacing w:val="13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per</w:t>
      </w:r>
      <w:r w:rsidRPr="00900C21">
        <w:rPr>
          <w:rFonts w:ascii="Verdana" w:hAnsi="Verdana"/>
          <w:spacing w:val="14"/>
          <w:sz w:val="20"/>
          <w:szCs w:val="20"/>
        </w:rPr>
        <w:t xml:space="preserve"> </w:t>
      </w:r>
      <w:r w:rsidRPr="00900C21">
        <w:rPr>
          <w:rFonts w:ascii="Verdana" w:hAnsi="Verdana"/>
          <w:spacing w:val="-5"/>
          <w:sz w:val="20"/>
          <w:szCs w:val="20"/>
        </w:rPr>
        <w:t>la</w:t>
      </w:r>
      <w:r w:rsidR="00900C21" w:rsidRPr="00900C21">
        <w:rPr>
          <w:rFonts w:ascii="Verdana" w:hAnsi="Verdana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prevenzione</w:t>
      </w:r>
      <w:r w:rsidRPr="00900C21">
        <w:rPr>
          <w:rFonts w:ascii="Verdana" w:hAnsi="Verdana"/>
          <w:spacing w:val="-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e</w:t>
      </w:r>
      <w:r w:rsidRPr="00900C21">
        <w:rPr>
          <w:rFonts w:ascii="Verdana" w:hAnsi="Verdana"/>
          <w:spacing w:val="-5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il</w:t>
      </w:r>
      <w:r w:rsidRPr="00900C21">
        <w:rPr>
          <w:rFonts w:ascii="Verdana" w:hAnsi="Verdana"/>
          <w:spacing w:val="-2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controllo</w:t>
      </w:r>
      <w:r w:rsidRPr="00900C21">
        <w:rPr>
          <w:rFonts w:ascii="Verdana" w:hAnsi="Verdana"/>
          <w:spacing w:val="-1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delle</w:t>
      </w:r>
      <w:r w:rsidRPr="00900C21">
        <w:rPr>
          <w:rFonts w:ascii="Verdana" w:hAnsi="Verdana"/>
          <w:spacing w:val="-4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malattie</w:t>
      </w:r>
      <w:r w:rsidRPr="00900C21">
        <w:rPr>
          <w:rFonts w:ascii="Verdana" w:hAnsi="Verdana"/>
          <w:spacing w:val="3"/>
          <w:sz w:val="20"/>
          <w:szCs w:val="20"/>
        </w:rPr>
        <w:t xml:space="preserve"> </w:t>
      </w:r>
      <w:r w:rsidRPr="00900C21">
        <w:rPr>
          <w:rFonts w:ascii="Verdana" w:hAnsi="Verdana"/>
          <w:sz w:val="20"/>
          <w:szCs w:val="20"/>
        </w:rPr>
        <w:t>-</w:t>
      </w:r>
      <w:r w:rsidRPr="00900C21">
        <w:rPr>
          <w:rFonts w:ascii="Verdana" w:hAnsi="Verdana"/>
          <w:spacing w:val="-2"/>
          <w:sz w:val="20"/>
          <w:szCs w:val="20"/>
        </w:rPr>
        <w:t xml:space="preserve"> </w:t>
      </w:r>
      <w:r w:rsidRPr="00900C21">
        <w:rPr>
          <w:rFonts w:ascii="Verdana" w:hAnsi="Verdana"/>
          <w:spacing w:val="-4"/>
          <w:sz w:val="20"/>
          <w:szCs w:val="20"/>
        </w:rPr>
        <w:t>CDC)</w:t>
      </w:r>
    </w:p>
    <w:p w14:paraId="23DB61A3" w14:textId="77777777" w:rsidR="009350B1" w:rsidRPr="009350B1" w:rsidRDefault="009350B1" w:rsidP="009350B1">
      <w:pPr>
        <w:pStyle w:val="Corpotesto"/>
        <w:spacing w:before="37"/>
        <w:ind w:left="140"/>
        <w:jc w:val="center"/>
        <w:rPr>
          <w:rFonts w:ascii="Verdana" w:hAnsi="Verdana"/>
          <w:sz w:val="20"/>
          <w:szCs w:val="20"/>
        </w:rPr>
      </w:pPr>
    </w:p>
    <w:tbl>
      <w:tblPr>
        <w:tblStyle w:val="TableNormal"/>
        <w:tblW w:w="1488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654"/>
        <w:gridCol w:w="6521"/>
      </w:tblGrid>
      <w:tr w:rsidR="00C96757" w:rsidRPr="00F02227" w14:paraId="727623BF" w14:textId="77777777" w:rsidTr="00DA6C8B">
        <w:trPr>
          <w:trHeight w:val="572"/>
        </w:trPr>
        <w:tc>
          <w:tcPr>
            <w:tcW w:w="8364" w:type="dxa"/>
            <w:gridSpan w:val="2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2E1AC3FC" w14:textId="77777777" w:rsidR="00C96757" w:rsidRPr="00F02227" w:rsidRDefault="00F02227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bookmarkStart w:id="0" w:name="_Hlk211937021"/>
            <w:r w:rsidRPr="00F02227">
              <w:rPr>
                <w:rFonts w:ascii="Verdana" w:hAnsi="Verdana"/>
                <w:b/>
                <w:sz w:val="18"/>
                <w:szCs w:val="18"/>
              </w:rPr>
              <w:t>FATTORI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CONTAMINAZIONE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53DD78F5" w14:textId="77777777" w:rsidR="00C96757" w:rsidRPr="00F02227" w:rsidRDefault="00F02227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>Esempi:</w:t>
            </w:r>
          </w:p>
        </w:tc>
      </w:tr>
      <w:tr w:rsidR="00C96757" w:rsidRPr="00F02227" w14:paraId="00FD3FBF" w14:textId="77777777" w:rsidTr="00603428">
        <w:trPr>
          <w:trHeight w:val="544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394640EF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C1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4C2D39C6" w14:textId="22242EDF" w:rsidR="00C96757" w:rsidRPr="00F02227" w:rsidRDefault="00F02227" w:rsidP="00F02227">
            <w:pPr>
              <w:pStyle w:val="TableParagraph"/>
              <w:ind w:left="7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Tossine</w:t>
            </w:r>
            <w:r w:rsidRPr="00F02227">
              <w:rPr>
                <w:rFonts w:ascii="Verdana" w:hAnsi="Verdana"/>
                <w:spacing w:val="6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o</w:t>
            </w:r>
            <w:r w:rsidRPr="00F02227">
              <w:rPr>
                <w:rFonts w:ascii="Verdana" w:hAnsi="Verdana"/>
                <w:spacing w:val="6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sostanze</w:t>
            </w:r>
            <w:r w:rsidRPr="00F02227">
              <w:rPr>
                <w:rFonts w:ascii="Verdana" w:hAnsi="Verdana"/>
                <w:spacing w:val="69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chimiche</w:t>
            </w:r>
            <w:r w:rsidRPr="00F02227">
              <w:rPr>
                <w:rFonts w:ascii="Verdana" w:hAnsi="Verdana"/>
                <w:spacing w:val="7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contenute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naturalmente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nell’alimento.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7E0E2DBA" w14:textId="77777777" w:rsidR="00C96757" w:rsidRPr="00F02227" w:rsidRDefault="00F022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Presenza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istamina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nel</w:t>
            </w:r>
            <w:r w:rsidRPr="00F02227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pesce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che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può causare la sindrome sgombroide.</w:t>
            </w:r>
          </w:p>
        </w:tc>
      </w:tr>
      <w:tr w:rsidR="00C96757" w:rsidRPr="00F02227" w14:paraId="46CECBD9" w14:textId="77777777" w:rsidTr="00603428">
        <w:trPr>
          <w:trHeight w:val="55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0E832994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C2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58DEC62B" w14:textId="77777777" w:rsidR="00C96757" w:rsidRPr="00F02227" w:rsidRDefault="00F02227" w:rsidP="007A348A">
            <w:pPr>
              <w:pStyle w:val="TableParagraph"/>
              <w:ind w:left="78" w:right="67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Sostanze velenose o agenti infettivi aggiunti intenzionalmente all’alimento con lo scopo di creare un danno.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756535D3" w14:textId="77777777" w:rsidR="00C96757" w:rsidRPr="00F02227" w:rsidRDefault="00F02227">
            <w:pPr>
              <w:pStyle w:val="TableParagraph"/>
              <w:ind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Aggiunta intenzionale di cianuro in un alimento con lo scopo di avvelenare una persona.</w:t>
            </w:r>
          </w:p>
        </w:tc>
      </w:tr>
      <w:tr w:rsidR="00C96757" w:rsidRPr="00F02227" w14:paraId="167B1E9B" w14:textId="77777777" w:rsidTr="00603428">
        <w:trPr>
          <w:trHeight w:val="56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066F28C4" w14:textId="77777777" w:rsidR="00C96757" w:rsidRPr="00F02227" w:rsidRDefault="00F02227">
            <w:pPr>
              <w:pStyle w:val="TableParagraph"/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2C040CBE" w14:textId="5FC0878E" w:rsidR="00C96757" w:rsidRPr="00F02227" w:rsidRDefault="007A348A" w:rsidP="007A348A">
            <w:pPr>
              <w:pStyle w:val="TableParagraph"/>
              <w:tabs>
                <w:tab w:val="left" w:pos="1703"/>
                <w:tab w:val="left" w:pos="3325"/>
              </w:tabs>
              <w:spacing w:before="80"/>
              <w:ind w:left="78" w:right="65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Sostanze velenose aggiunte accidentalmente o volontariamente a un alimento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32698E0C" w14:textId="77777777" w:rsidR="00C96757" w:rsidRPr="00F02227" w:rsidRDefault="00F02227" w:rsidP="007A348A">
            <w:pPr>
              <w:pStyle w:val="TableParagraph"/>
              <w:tabs>
                <w:tab w:val="left" w:pos="1892"/>
                <w:tab w:val="left" w:pos="3227"/>
                <w:tab w:val="left" w:pos="3632"/>
              </w:tabs>
              <w:spacing w:before="80"/>
              <w:ind w:right="70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Contaminazione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accidentale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un </w:t>
            </w:r>
            <w:r w:rsidRPr="00F02227">
              <w:rPr>
                <w:rFonts w:ascii="Verdana" w:hAnsi="Verdana"/>
                <w:sz w:val="18"/>
                <w:szCs w:val="18"/>
              </w:rPr>
              <w:t>alimento con un detergente.</w:t>
            </w:r>
          </w:p>
        </w:tc>
      </w:tr>
      <w:tr w:rsidR="00C96757" w:rsidRPr="00F02227" w14:paraId="3DDCAA95" w14:textId="77777777" w:rsidTr="00603428">
        <w:trPr>
          <w:trHeight w:val="554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0C51D549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C4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3A70151B" w14:textId="77777777" w:rsidR="00C96757" w:rsidRPr="00F02227" w:rsidRDefault="00F02227" w:rsidP="007A348A">
            <w:pPr>
              <w:pStyle w:val="TableParagraph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Ingredienti tossici se assunti in grandi quantità aggiunti accidentalmente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all’alimento.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78E68080" w14:textId="77777777" w:rsidR="00C96757" w:rsidRPr="00F02227" w:rsidRDefault="00F02227" w:rsidP="007A348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Presenza di livelli eccessivi di nitriti nei prodotti a base di carne lavorata.</w:t>
            </w:r>
          </w:p>
        </w:tc>
      </w:tr>
      <w:tr w:rsidR="00C96757" w:rsidRPr="00F02227" w14:paraId="0FBB165C" w14:textId="77777777" w:rsidTr="00603428">
        <w:trPr>
          <w:trHeight w:val="548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5588E82D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C5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003FDC38" w14:textId="77777777" w:rsidR="00C96757" w:rsidRPr="00F02227" w:rsidRDefault="00F02227" w:rsidP="007A348A">
            <w:pPr>
              <w:pStyle w:val="TableParagraph"/>
              <w:ind w:left="78" w:right="65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Contenitori o attrezzature, utilizzati per conservare o trasportare l’alimento, contenenti sostanze tossiche.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2CF009F7" w14:textId="77777777" w:rsidR="00C96757" w:rsidRPr="00F02227" w:rsidRDefault="00F02227" w:rsidP="007A348A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Utilizzo di contenitori zincati per conservare alimenti/bevande acide e loro conseguente contaminazione.</w:t>
            </w:r>
          </w:p>
        </w:tc>
      </w:tr>
      <w:tr w:rsidR="00C96757" w:rsidRPr="00F02227" w14:paraId="4F174BAD" w14:textId="77777777" w:rsidTr="00603428">
        <w:trPr>
          <w:trHeight w:val="54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1755902E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C6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4888F67F" w14:textId="77777777" w:rsidR="00C96757" w:rsidRPr="00F02227" w:rsidRDefault="00F02227" w:rsidP="007A348A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dell’alimento da parte di animali o altre risorse ambientali nel punto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preparazione</w:t>
            </w:r>
            <w:r w:rsidRPr="00F02227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finale/vendita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dello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stesso.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49655268" w14:textId="77777777" w:rsidR="00C96757" w:rsidRPr="00F02227" w:rsidRDefault="00F02227" w:rsidP="00900C21">
            <w:pPr>
              <w:pStyle w:val="TableParagraph"/>
              <w:ind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Presenza di un tetto difettoso che permetta all'acqua di penetrare in una cella</w:t>
            </w:r>
            <w:r w:rsidRPr="00F02227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frigorifera</w:t>
            </w:r>
            <w:r w:rsidRPr="00F02227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e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contaminare</w:t>
            </w:r>
            <w:r w:rsidRPr="00F02227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il</w:t>
            </w:r>
            <w:r w:rsidRPr="00F02227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cibo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conservato.</w:t>
            </w:r>
          </w:p>
        </w:tc>
      </w:tr>
      <w:tr w:rsidR="00C96757" w:rsidRPr="00F02227" w14:paraId="33441283" w14:textId="77777777" w:rsidTr="00603428">
        <w:trPr>
          <w:trHeight w:val="564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BBF1B44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C7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7D85DD5C" w14:textId="77777777" w:rsidR="00C96757" w:rsidRPr="00F02227" w:rsidRDefault="00F02227" w:rsidP="007A348A">
            <w:pPr>
              <w:pStyle w:val="TableParagraph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dell’alimento da parte di animali o altre risorse ambientali prima della preparazione finale dello stesso.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138A1493" w14:textId="77777777" w:rsidR="00C96757" w:rsidRPr="00F02227" w:rsidRDefault="00F02227" w:rsidP="007A348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Irrigazione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delle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colture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con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acqua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contaminata.</w:t>
            </w:r>
          </w:p>
        </w:tc>
      </w:tr>
      <w:bookmarkEnd w:id="0"/>
      <w:tr w:rsidR="00C96757" w:rsidRPr="00F02227" w14:paraId="03A05612" w14:textId="77777777" w:rsidTr="00603428">
        <w:trPr>
          <w:trHeight w:val="558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5586ED87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C8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345327E4" w14:textId="77777777" w:rsidR="00C96757" w:rsidRPr="00F02227" w:rsidRDefault="00F02227">
            <w:pPr>
              <w:pStyle w:val="TableParagraph"/>
              <w:ind w:left="78" w:right="67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crociata dell’alimento, escludendo come causa lavoratori infetti che lavorano a contatto con gli alimenti come fonte di infezione.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752E131E" w14:textId="77777777" w:rsidR="00C96757" w:rsidRPr="00F02227" w:rsidRDefault="00F02227">
            <w:pPr>
              <w:pStyle w:val="TableParagraph"/>
              <w:ind w:right="65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Preparazione di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un alimento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pronto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da mangiare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usando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lo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stesso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tagliere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con cui è stato tagliato pollame crudo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contaminato.</w:t>
            </w:r>
          </w:p>
        </w:tc>
      </w:tr>
      <w:tr w:rsidR="00C96757" w:rsidRPr="00F02227" w14:paraId="58746729" w14:textId="77777777" w:rsidTr="00603428">
        <w:trPr>
          <w:trHeight w:val="538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3912A0DE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C9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1AB2448F" w14:textId="77777777" w:rsidR="00C96757" w:rsidRPr="00F02227" w:rsidRDefault="00F02227">
            <w:pPr>
              <w:pStyle w:val="TableParagraph"/>
              <w:ind w:left="78" w:right="64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crociata dell’alimento derivante dal contatto diretto con lavoratori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infetti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che</w:t>
            </w:r>
            <w:r w:rsidRPr="00F02227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lavorano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toccando</w:t>
            </w:r>
            <w:r w:rsidRPr="00F02227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gli alimenti (assenza di guanti).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43FCE89B" w14:textId="77777777" w:rsidR="00C96757" w:rsidRPr="00F02227" w:rsidRDefault="00F02227">
            <w:pPr>
              <w:pStyle w:val="TableParagraph"/>
              <w:tabs>
                <w:tab w:val="left" w:pos="1670"/>
                <w:tab w:val="left" w:pos="2152"/>
                <w:tab w:val="left" w:pos="3088"/>
                <w:tab w:val="left" w:pos="3736"/>
              </w:tabs>
              <w:ind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Preparazione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salumi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>che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si </w:t>
            </w:r>
            <w:r w:rsidRPr="00F02227">
              <w:rPr>
                <w:rFonts w:ascii="Verdana" w:hAnsi="Verdana"/>
                <w:sz w:val="18"/>
                <w:szCs w:val="18"/>
              </w:rPr>
              <w:t>contaminano senza indossare guanti.</w:t>
            </w:r>
          </w:p>
        </w:tc>
      </w:tr>
      <w:tr w:rsidR="00C96757" w:rsidRPr="00F02227" w14:paraId="1E827EF8" w14:textId="77777777" w:rsidTr="00603428">
        <w:trPr>
          <w:trHeight w:val="56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04A67C78" w14:textId="3D7F5F32" w:rsidR="00C96757" w:rsidRPr="00F02227" w:rsidRDefault="00603428" w:rsidP="00603428">
            <w:pPr>
              <w:pStyle w:val="TableParagraph"/>
              <w:spacing w:before="77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F02227"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C10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0201C2A4" w14:textId="77777777" w:rsidR="00C96757" w:rsidRPr="00F02227" w:rsidRDefault="00F02227">
            <w:pPr>
              <w:pStyle w:val="TableParagraph"/>
              <w:spacing w:before="77"/>
              <w:ind w:left="78" w:right="65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crociata dell’alimento avente come fonte il contatto indiretto i lavoratori infetti che toccano gli alimenti (presenza di guanti).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1894C627" w14:textId="77777777" w:rsidR="00C96757" w:rsidRPr="00F02227" w:rsidRDefault="00F02227">
            <w:pPr>
              <w:pStyle w:val="TableParagraph"/>
              <w:spacing w:before="77"/>
              <w:ind w:right="68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Preparazione di salumi che si contaminano indossando guanti che non sono stati cambiati dopo aver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tossito.</w:t>
            </w:r>
          </w:p>
        </w:tc>
      </w:tr>
      <w:tr w:rsidR="00603428" w:rsidRPr="00F02227" w14:paraId="1C24BFE1" w14:textId="77777777" w:rsidTr="00603428">
        <w:trPr>
          <w:trHeight w:val="549"/>
        </w:trPr>
        <w:tc>
          <w:tcPr>
            <w:tcW w:w="710" w:type="dxa"/>
            <w:tcBorders>
              <w:bottom w:val="single" w:sz="6" w:space="0" w:color="000000"/>
            </w:tcBorders>
          </w:tcPr>
          <w:p w14:paraId="2AB01D37" w14:textId="77777777" w:rsidR="00603428" w:rsidRPr="00F02227" w:rsidRDefault="00603428" w:rsidP="00830DA4">
            <w:pPr>
              <w:pStyle w:val="TableParagraph"/>
              <w:spacing w:before="81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C11</w:t>
            </w: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14:paraId="415D9308" w14:textId="77777777" w:rsidR="00603428" w:rsidRPr="00F02227" w:rsidRDefault="00603428" w:rsidP="00830DA4">
            <w:pPr>
              <w:pStyle w:val="TableParagraph"/>
              <w:spacing w:before="81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Contaminazione crociata dell’alimento avente come fonte </w:t>
            </w:r>
            <w:r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contatto lavoratori infetti che lavorano con alimenti senza sapere quale sia stato il tipo di contatto.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3DDE81C2" w14:textId="77777777" w:rsidR="00603428" w:rsidRPr="00F02227" w:rsidRDefault="00603428" w:rsidP="00830DA4">
            <w:pPr>
              <w:pStyle w:val="TableParagraph"/>
              <w:spacing w:before="81"/>
              <w:ind w:right="68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Preparazione di salumi che si contaminano senza sapere se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erano</w:t>
            </w:r>
            <w:proofErr w:type="gramEnd"/>
            <w:r w:rsidRPr="00F02227">
              <w:rPr>
                <w:rFonts w:ascii="Verdana" w:hAnsi="Verdana"/>
                <w:sz w:val="18"/>
                <w:szCs w:val="18"/>
              </w:rPr>
              <w:t xml:space="preserve"> stati indossati i guanti.</w:t>
            </w:r>
          </w:p>
        </w:tc>
      </w:tr>
      <w:tr w:rsidR="00603428" w:rsidRPr="00F02227" w14:paraId="0ED24056" w14:textId="77777777" w:rsidTr="00603428">
        <w:trPr>
          <w:trHeight w:val="708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8E1CA64" w14:textId="77777777" w:rsidR="00603428" w:rsidRPr="00F02227" w:rsidRDefault="00603428" w:rsidP="00830DA4">
            <w:pPr>
              <w:pStyle w:val="TableParagraph"/>
              <w:spacing w:before="77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C12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191E4C40" w14:textId="77777777" w:rsidR="00603428" w:rsidRPr="00F02227" w:rsidRDefault="00603428" w:rsidP="00830DA4">
            <w:pPr>
              <w:pStyle w:val="TableParagraph"/>
              <w:spacing w:before="77"/>
              <w:ind w:left="78" w:right="68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Contaminazione diretta o indiretta dell’alimento da</w:t>
            </w:r>
            <w:r>
              <w:rPr>
                <w:rFonts w:ascii="Verdana" w:hAnsi="Verdana"/>
                <w:sz w:val="18"/>
                <w:szCs w:val="18"/>
              </w:rPr>
              <w:t xml:space="preserve"> parte di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persone diverse dai lavoratori che lavorano a contatto con gli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alimenti.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3A5FF8A2" w14:textId="77777777" w:rsidR="00603428" w:rsidRPr="00F02227" w:rsidRDefault="00603428" w:rsidP="00830DA4">
            <w:pPr>
              <w:pStyle w:val="TableParagraph"/>
              <w:spacing w:before="77"/>
              <w:ind w:right="65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Una persona malata ha partecipato a un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evento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ha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contaminato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cibi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pronti in</w:t>
            </w:r>
            <w:r w:rsidRPr="00F02227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una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fila</w:t>
            </w:r>
            <w:r w:rsidRPr="00F02227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buffet</w:t>
            </w:r>
            <w:r w:rsidRPr="00F02227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maneggiando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il</w:t>
            </w:r>
            <w:r w:rsidRPr="00F02227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cibo prima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che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qualcun</w:t>
            </w:r>
            <w:r w:rsidRPr="00F02227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altro</w:t>
            </w:r>
            <w:r w:rsidRPr="00F02227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lo</w:t>
            </w:r>
            <w:r w:rsidRPr="00F02227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consumasse.</w:t>
            </w:r>
          </w:p>
        </w:tc>
      </w:tr>
      <w:tr w:rsidR="00603428" w:rsidRPr="00F02227" w14:paraId="79799DD6" w14:textId="77777777" w:rsidTr="00603428">
        <w:trPr>
          <w:trHeight w:val="52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32FAE2C8" w14:textId="77777777" w:rsidR="00603428" w:rsidRPr="00F02227" w:rsidRDefault="00603428" w:rsidP="00830DA4">
            <w:pPr>
              <w:pStyle w:val="TableParagraph"/>
              <w:spacing w:before="77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C13</w:t>
            </w:r>
          </w:p>
        </w:tc>
        <w:tc>
          <w:tcPr>
            <w:tcW w:w="7654" w:type="dxa"/>
            <w:tcBorders>
              <w:top w:val="single" w:sz="6" w:space="0" w:color="000000"/>
              <w:bottom w:val="single" w:sz="6" w:space="0" w:color="000000"/>
            </w:tcBorders>
          </w:tcPr>
          <w:p w14:paraId="5DDAEDB1" w14:textId="77777777" w:rsidR="00603428" w:rsidRPr="00F02227" w:rsidRDefault="00603428" w:rsidP="00830DA4">
            <w:pPr>
              <w:pStyle w:val="TableParagraph"/>
              <w:spacing w:before="77"/>
              <w:ind w:left="7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Altre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fonti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di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contaminazione.</w:t>
            </w:r>
          </w:p>
        </w:tc>
        <w:tc>
          <w:tcPr>
            <w:tcW w:w="6521" w:type="dxa"/>
            <w:tcBorders>
              <w:top w:val="single" w:sz="6" w:space="0" w:color="000000"/>
              <w:bottom w:val="single" w:sz="6" w:space="0" w:color="000000"/>
            </w:tcBorders>
          </w:tcPr>
          <w:p w14:paraId="32DD93BE" w14:textId="77777777" w:rsidR="00603428" w:rsidRPr="00F02227" w:rsidRDefault="00603428" w:rsidP="00830DA4">
            <w:pPr>
              <w:pStyle w:val="TableParagraph"/>
              <w:spacing w:before="77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Una forma di contaminazione che non rientra nelle categorie di cui sopra.</w:t>
            </w:r>
          </w:p>
        </w:tc>
      </w:tr>
    </w:tbl>
    <w:p w14:paraId="0F4DAE70" w14:textId="77777777" w:rsidR="00C96757" w:rsidRPr="00F02227" w:rsidRDefault="00C96757">
      <w:pPr>
        <w:pStyle w:val="TableParagraph"/>
        <w:jc w:val="both"/>
        <w:rPr>
          <w:rFonts w:ascii="Verdana" w:hAnsi="Verdana"/>
          <w:sz w:val="18"/>
          <w:szCs w:val="18"/>
        </w:rPr>
        <w:sectPr w:rsidR="00C96757" w:rsidRPr="00F02227" w:rsidSect="007A348A">
          <w:type w:val="continuous"/>
          <w:pgSz w:w="16840" w:h="11910" w:orient="landscape"/>
          <w:pgMar w:top="992" w:right="1361" w:bottom="992" w:left="1321" w:header="720" w:footer="720" w:gutter="0"/>
          <w:cols w:space="720"/>
        </w:sectPr>
      </w:pPr>
    </w:p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6520"/>
      </w:tblGrid>
      <w:tr w:rsidR="00C96757" w:rsidRPr="00F02227" w14:paraId="19941C01" w14:textId="77777777" w:rsidTr="00DA6C8B">
        <w:trPr>
          <w:trHeight w:val="631"/>
        </w:trPr>
        <w:tc>
          <w:tcPr>
            <w:tcW w:w="83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8BB6684" w14:textId="77777777" w:rsidR="00C96757" w:rsidRPr="00F02227" w:rsidRDefault="00F02227">
            <w:pPr>
              <w:pStyle w:val="TableParagraph"/>
              <w:spacing w:before="77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z w:val="18"/>
                <w:szCs w:val="18"/>
              </w:rPr>
              <w:lastRenderedPageBreak/>
              <w:t>FATTORI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>PROLIFERAZIONE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858968B" w14:textId="409BC6B2" w:rsidR="00C96757" w:rsidRPr="00F02227" w:rsidRDefault="00900C21" w:rsidP="009350B1">
            <w:pPr>
              <w:pStyle w:val="TableParagraph"/>
              <w:spacing w:before="78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>Esempi:</w:t>
            </w:r>
          </w:p>
        </w:tc>
      </w:tr>
      <w:tr w:rsidR="00C96757" w:rsidRPr="00F02227" w14:paraId="40EBB478" w14:textId="77777777" w:rsidTr="00F02227">
        <w:trPr>
          <w:trHeight w:val="607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62030D1B" w14:textId="77777777" w:rsidR="00C96757" w:rsidRPr="00F02227" w:rsidRDefault="00F02227">
            <w:pPr>
              <w:pStyle w:val="TableParagraph"/>
              <w:spacing w:before="77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P1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2A1AAE3C" w14:textId="77777777" w:rsidR="00C96757" w:rsidRPr="00F02227" w:rsidRDefault="00F02227">
            <w:pPr>
              <w:pStyle w:val="TableParagraph"/>
              <w:spacing w:before="77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Mancato controllo della temperatura dell’alimento durante la preparazione dello stesso.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5C9AFD13" w14:textId="2AA0D0CA" w:rsidR="00C96757" w:rsidRPr="00F02227" w:rsidRDefault="00F02227">
            <w:pPr>
              <w:pStyle w:val="TableParagraph"/>
              <w:spacing w:before="77"/>
              <w:ind w:right="66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Scongelamento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improprio</w:t>
            </w:r>
            <w:r w:rsidRPr="00F02227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(a temperatura ambiente o ad es. in acqua di scongelamento per periodi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prolungati).</w:t>
            </w:r>
          </w:p>
        </w:tc>
      </w:tr>
      <w:tr w:rsidR="00C96757" w:rsidRPr="00F02227" w14:paraId="1E6D8696" w14:textId="77777777" w:rsidTr="00F02227">
        <w:trPr>
          <w:trHeight w:val="56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D772F05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P2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50539AF9" w14:textId="77777777" w:rsidR="00C96757" w:rsidRPr="00F02227" w:rsidRDefault="00F02227">
            <w:pPr>
              <w:pStyle w:val="TableParagraph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Mancato controllo della temperatura dell’alimento durante il servizio o l’esposizione dello stesso.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326D193A" w14:textId="77777777" w:rsidR="00C96757" w:rsidRPr="00F02227" w:rsidRDefault="00F02227">
            <w:pPr>
              <w:pStyle w:val="TableParagraph"/>
              <w:ind w:right="70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Nessuna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misura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controllo</w:t>
            </w:r>
            <w:r w:rsidRPr="00F02227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del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tempo o della temperatura su una linea di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buffet.</w:t>
            </w:r>
          </w:p>
        </w:tc>
      </w:tr>
      <w:tr w:rsidR="00C96757" w:rsidRPr="00F02227" w14:paraId="1C712026" w14:textId="77777777" w:rsidTr="00F02227">
        <w:trPr>
          <w:trHeight w:val="54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6AD0EB07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P3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6BD550C5" w14:textId="3C7ECEA7" w:rsidR="00C96757" w:rsidRPr="00F02227" w:rsidRDefault="009350B1" w:rsidP="00900C21">
            <w:pPr>
              <w:pStyle w:val="TableParagraph"/>
              <w:tabs>
                <w:tab w:val="left" w:pos="1963"/>
                <w:tab w:val="left" w:pos="3990"/>
              </w:tabs>
              <w:ind w:left="78" w:right="66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Inadeguata temperatura di mantenimento a freddo dovuta ad un malfunzionamento dell’apparato di refrigerazione.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71887EB0" w14:textId="77777777" w:rsidR="00C96757" w:rsidRPr="00F02227" w:rsidRDefault="00F02227">
            <w:pPr>
              <w:pStyle w:val="TableParagraph"/>
              <w:tabs>
                <w:tab w:val="left" w:pos="2258"/>
                <w:tab w:val="left" w:pos="2754"/>
                <w:tab w:val="left" w:pos="3438"/>
              </w:tabs>
              <w:ind w:right="70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Malfunzionamento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>una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cella frigorifera.</w:t>
            </w:r>
          </w:p>
        </w:tc>
      </w:tr>
      <w:tr w:rsidR="00C96757" w:rsidRPr="00F02227" w14:paraId="0695F0C6" w14:textId="77777777" w:rsidTr="00F02227">
        <w:trPr>
          <w:trHeight w:val="562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AEB0F2C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P4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66B1DBC1" w14:textId="67CAC2DE" w:rsidR="00C96757" w:rsidRPr="00F02227" w:rsidRDefault="009350B1" w:rsidP="00900C21">
            <w:pPr>
              <w:pStyle w:val="TableParagraph"/>
              <w:tabs>
                <w:tab w:val="left" w:pos="1961"/>
                <w:tab w:val="left" w:pos="3988"/>
              </w:tabs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Inadeguata temperatura di mantenimento a freddo dovuta a pratiche scorrette.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504873F9" w14:textId="77777777" w:rsidR="00C96757" w:rsidRPr="00F02227" w:rsidRDefault="00F02227">
            <w:pPr>
              <w:pStyle w:val="TableParagraph"/>
              <w:tabs>
                <w:tab w:val="left" w:pos="1716"/>
                <w:tab w:val="left" w:pos="3530"/>
              </w:tabs>
              <w:ind w:right="68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Frigorifero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sovraccarico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con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conseguente scarsa circolazione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dell'aria.</w:t>
            </w:r>
          </w:p>
        </w:tc>
      </w:tr>
      <w:tr w:rsidR="00C96757" w:rsidRPr="00F02227" w14:paraId="15EDFE2A" w14:textId="77777777" w:rsidTr="00F02227">
        <w:trPr>
          <w:trHeight w:val="556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4142A330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P5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347B3850" w14:textId="77777777" w:rsidR="00C96757" w:rsidRPr="00F02227" w:rsidRDefault="00F02227" w:rsidP="00F02227">
            <w:pPr>
              <w:pStyle w:val="TableParagraph"/>
              <w:tabs>
                <w:tab w:val="left" w:pos="1961"/>
                <w:tab w:val="left" w:pos="3988"/>
              </w:tabs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Inadeguata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temperatura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di </w:t>
            </w:r>
            <w:r w:rsidRPr="00F02227">
              <w:rPr>
                <w:rFonts w:ascii="Verdana" w:hAnsi="Verdana"/>
                <w:sz w:val="18"/>
                <w:szCs w:val="18"/>
              </w:rPr>
              <w:t>mantenimento a caldo dovuta ad un malfunzionamento</w:t>
            </w:r>
            <w:r w:rsidRPr="00F02227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dell’equipaggiamento.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762C20AA" w14:textId="77777777" w:rsidR="00C96757" w:rsidRPr="00F02227" w:rsidRDefault="00F022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Malfunzionamento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un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tavolo</w:t>
            </w:r>
            <w:r w:rsidRPr="00F02227">
              <w:rPr>
                <w:rFonts w:ascii="Verdana" w:hAnsi="Verdana"/>
                <w:spacing w:val="8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a</w:t>
            </w:r>
            <w:r w:rsidRPr="00F02227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vapore.</w:t>
            </w:r>
          </w:p>
        </w:tc>
      </w:tr>
      <w:tr w:rsidR="00C96757" w:rsidRPr="00F02227" w14:paraId="02D15CA4" w14:textId="77777777" w:rsidTr="00F02227">
        <w:trPr>
          <w:trHeight w:val="55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663C5404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P6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33701796" w14:textId="77777777" w:rsidR="00C96757" w:rsidRPr="00F02227" w:rsidRDefault="00F02227" w:rsidP="00F02227">
            <w:pPr>
              <w:pStyle w:val="TableParagraph"/>
              <w:tabs>
                <w:tab w:val="left" w:pos="1961"/>
                <w:tab w:val="left" w:pos="3988"/>
              </w:tabs>
              <w:ind w:left="78" w:right="66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Inadeguata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temperatura</w:t>
            </w:r>
            <w:r w:rsidRPr="00F02227">
              <w:rPr>
                <w:rFonts w:ascii="Verdana" w:hAnsi="Verdana"/>
                <w:sz w:val="18"/>
                <w:szCs w:val="18"/>
              </w:rPr>
              <w:tab/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di 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mantenimento a caldo dovuta a pratiche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scorrette.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6E45B22D" w14:textId="77777777" w:rsidR="00C96757" w:rsidRPr="00F02227" w:rsidRDefault="00F022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Manutenzione scorretta di un tavolo a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vapore.</w:t>
            </w:r>
          </w:p>
        </w:tc>
      </w:tr>
      <w:tr w:rsidR="00C96757" w:rsidRPr="00F02227" w14:paraId="24081971" w14:textId="77777777" w:rsidTr="00F02227">
        <w:trPr>
          <w:trHeight w:val="544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4DBAF75" w14:textId="77777777" w:rsidR="00C96757" w:rsidRPr="00F02227" w:rsidRDefault="00F02227">
            <w:pPr>
              <w:pStyle w:val="TableParagraph"/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P7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6AE6F7F7" w14:textId="77777777" w:rsidR="00C96757" w:rsidRPr="00F02227" w:rsidRDefault="00F02227">
            <w:pPr>
              <w:pStyle w:val="TableParagraph"/>
              <w:spacing w:before="80"/>
              <w:ind w:left="7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Raffreddamento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improprio</w:t>
            </w:r>
            <w:r w:rsidRPr="00F0222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del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>cibo.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39C3B51E" w14:textId="77777777" w:rsidR="00C96757" w:rsidRPr="00F02227" w:rsidRDefault="00F02227">
            <w:pPr>
              <w:pStyle w:val="TableParagraph"/>
              <w:spacing w:before="80"/>
              <w:ind w:right="70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Refrigerazione di grandi volumi che non consentono un corretto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raffreddamento.</w:t>
            </w:r>
          </w:p>
        </w:tc>
      </w:tr>
      <w:tr w:rsidR="00C96757" w:rsidRPr="00F02227" w14:paraId="00E8FF87" w14:textId="77777777" w:rsidTr="00F02227">
        <w:trPr>
          <w:trHeight w:val="566"/>
        </w:trPr>
        <w:tc>
          <w:tcPr>
            <w:tcW w:w="709" w:type="dxa"/>
            <w:tcBorders>
              <w:top w:val="single" w:sz="6" w:space="0" w:color="000000"/>
              <w:bottom w:val="nil"/>
            </w:tcBorders>
          </w:tcPr>
          <w:p w14:paraId="65C4B9D9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P8</w:t>
            </w:r>
          </w:p>
        </w:tc>
        <w:tc>
          <w:tcPr>
            <w:tcW w:w="7655" w:type="dxa"/>
            <w:tcBorders>
              <w:top w:val="single" w:sz="6" w:space="0" w:color="000000"/>
              <w:bottom w:val="nil"/>
            </w:tcBorders>
          </w:tcPr>
          <w:p w14:paraId="471AA3B5" w14:textId="77777777" w:rsidR="00C96757" w:rsidRPr="00F02227" w:rsidRDefault="00F02227">
            <w:pPr>
              <w:pStyle w:val="TableParagraph"/>
              <w:ind w:left="78" w:right="67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Refrigerazione prolungata degli alimenti per un periodo di tempo non sicuro rispetto al prodotto alimentare e all'agente patogeno.</w:t>
            </w:r>
          </w:p>
        </w:tc>
        <w:tc>
          <w:tcPr>
            <w:tcW w:w="6520" w:type="dxa"/>
            <w:tcBorders>
              <w:top w:val="single" w:sz="6" w:space="0" w:color="000000"/>
              <w:bottom w:val="nil"/>
            </w:tcBorders>
          </w:tcPr>
          <w:p w14:paraId="6407237B" w14:textId="77777777" w:rsidR="00C96757" w:rsidRPr="00F02227" w:rsidRDefault="00F022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Crescita di Listeria dopo refrigerazione di salumi per più di </w:t>
            </w:r>
            <w:proofErr w:type="gramStart"/>
            <w:r w:rsidRPr="00F02227">
              <w:rPr>
                <w:rFonts w:ascii="Verdana" w:hAnsi="Verdana"/>
                <w:sz w:val="18"/>
                <w:szCs w:val="18"/>
              </w:rPr>
              <w:t>7</w:t>
            </w:r>
            <w:proofErr w:type="gramEnd"/>
            <w:r w:rsidRPr="00F02227">
              <w:rPr>
                <w:rFonts w:ascii="Verdana" w:hAnsi="Verdana"/>
                <w:sz w:val="18"/>
                <w:szCs w:val="18"/>
              </w:rPr>
              <w:t xml:space="preserve"> giorni.</w:t>
            </w:r>
          </w:p>
        </w:tc>
      </w:tr>
    </w:tbl>
    <w:p w14:paraId="059F895B" w14:textId="77777777" w:rsidR="00C96757" w:rsidRPr="00F02227" w:rsidRDefault="00C96757">
      <w:pPr>
        <w:pStyle w:val="TableParagraph"/>
        <w:rPr>
          <w:rFonts w:ascii="Verdana" w:hAnsi="Verdana"/>
          <w:sz w:val="18"/>
          <w:szCs w:val="18"/>
        </w:rPr>
        <w:sectPr w:rsidR="00C96757" w:rsidRPr="00F02227" w:rsidSect="00900C21">
          <w:pgSz w:w="16840" w:h="11910" w:orient="landscape"/>
          <w:pgMar w:top="1378" w:right="992" w:bottom="992" w:left="992" w:header="720" w:footer="720" w:gutter="0"/>
          <w:cols w:space="720"/>
        </w:sectPr>
      </w:pPr>
    </w:p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6520"/>
      </w:tblGrid>
      <w:tr w:rsidR="00C96757" w:rsidRPr="00F02227" w14:paraId="1C1FE99F" w14:textId="77777777" w:rsidTr="00F02227">
        <w:trPr>
          <w:trHeight w:val="551"/>
        </w:trPr>
        <w:tc>
          <w:tcPr>
            <w:tcW w:w="709" w:type="dxa"/>
            <w:tcBorders>
              <w:bottom w:val="single" w:sz="6" w:space="0" w:color="000000"/>
            </w:tcBorders>
          </w:tcPr>
          <w:p w14:paraId="54651B16" w14:textId="77777777" w:rsidR="00C96757" w:rsidRPr="00F02227" w:rsidRDefault="00F02227">
            <w:pPr>
              <w:pStyle w:val="TableParagraph"/>
              <w:spacing w:before="81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P9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14:paraId="45CCF4B7" w14:textId="77777777" w:rsidR="00C96757" w:rsidRPr="00F02227" w:rsidRDefault="00F02227">
            <w:pPr>
              <w:pStyle w:val="TableParagraph"/>
              <w:spacing w:before="81"/>
              <w:ind w:left="7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Confezionamento</w:t>
            </w:r>
            <w:r w:rsidRPr="00F02227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a</w:t>
            </w:r>
            <w:r w:rsidRPr="00F02227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ridotto</w:t>
            </w:r>
            <w:r w:rsidRPr="00F02227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contenuto</w:t>
            </w:r>
            <w:r w:rsidRPr="00F02227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 ossigeno effettuato in modo inadeguato.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 w14:paraId="62D4E346" w14:textId="77777777" w:rsidR="00C96757" w:rsidRPr="00F02227" w:rsidRDefault="00F02227">
            <w:pPr>
              <w:pStyle w:val="TableParagraph"/>
              <w:spacing w:before="81"/>
              <w:ind w:right="67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Mancanza di confezionamento in atmosfera controllata di carne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essiccata</w:t>
            </w:r>
          </w:p>
        </w:tc>
      </w:tr>
      <w:tr w:rsidR="00C96757" w:rsidRPr="00F02227" w14:paraId="38BC89B7" w14:textId="77777777" w:rsidTr="00603428">
        <w:trPr>
          <w:trHeight w:val="554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0F522F8A" w14:textId="77777777" w:rsidR="00C96757" w:rsidRPr="00F02227" w:rsidRDefault="00F0222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P10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5EF66C24" w14:textId="77777777" w:rsidR="00C96757" w:rsidRPr="00F02227" w:rsidRDefault="00F02227">
            <w:pPr>
              <w:pStyle w:val="TableParagraph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Procedure che non dipendono dalla temperatura applicate per prevenire la moltiplicazione dei patogeni effettuate in modo inadeguato.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</w:tcPr>
          <w:p w14:paraId="2E9F84F5" w14:textId="77777777" w:rsidR="00C96757" w:rsidRPr="00F02227" w:rsidRDefault="00F02227">
            <w:pPr>
              <w:pStyle w:val="TableParagraph"/>
              <w:ind w:right="72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Acidificazione insufficiente (bassa concentrazione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ingredienti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acidi)</w:t>
            </w:r>
            <w:r w:rsidRPr="00F0222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nei cibi confezionati in casa.</w:t>
            </w:r>
          </w:p>
        </w:tc>
      </w:tr>
      <w:tr w:rsidR="00C96757" w:rsidRPr="00F02227" w14:paraId="41865A07" w14:textId="77777777" w:rsidTr="00603428">
        <w:trPr>
          <w:trHeight w:val="828"/>
        </w:trPr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14:paraId="33FBFBBC" w14:textId="77777777" w:rsidR="00C96757" w:rsidRPr="00F02227" w:rsidRDefault="00F02227">
            <w:pPr>
              <w:pStyle w:val="TableParagraph"/>
              <w:spacing w:before="77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P11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4" w:space="0" w:color="auto"/>
            </w:tcBorders>
          </w:tcPr>
          <w:p w14:paraId="64F5355C" w14:textId="77777777" w:rsidR="00C96757" w:rsidRPr="00F02227" w:rsidRDefault="00F02227">
            <w:pPr>
              <w:pStyle w:val="TableParagraph"/>
              <w:spacing w:before="77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Altre situazioni che hanno promosso o consentito la crescita microbica o la produzione di tossine.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4" w:space="0" w:color="auto"/>
            </w:tcBorders>
          </w:tcPr>
          <w:p w14:paraId="2E0CF100" w14:textId="77777777" w:rsidR="00C96757" w:rsidRPr="00F02227" w:rsidRDefault="00F02227">
            <w:pPr>
              <w:pStyle w:val="TableParagraph"/>
              <w:spacing w:before="77"/>
              <w:ind w:right="67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Un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fattore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che</w:t>
            </w:r>
            <w:r w:rsidRPr="00F02227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promuove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la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crescita,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la proliferazione, l'amplificazione o la concentrazione di agenti batterici, ma che non rientra in nessuna delle altre categorie definite.</w:t>
            </w:r>
          </w:p>
        </w:tc>
      </w:tr>
      <w:tr w:rsidR="00603428" w:rsidRPr="00F02227" w14:paraId="39C31835" w14:textId="77777777" w:rsidTr="00603428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12A11" w14:textId="77777777" w:rsidR="00603428" w:rsidRPr="00F02227" w:rsidRDefault="00603428">
            <w:pPr>
              <w:pStyle w:val="TableParagraph"/>
              <w:spacing w:before="77"/>
              <w:rPr>
                <w:rFonts w:ascii="Verdana" w:hAnsi="Verdana"/>
                <w:b/>
                <w:spacing w:val="-5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7B01C" w14:textId="77777777" w:rsidR="00603428" w:rsidRPr="00F02227" w:rsidRDefault="00603428">
            <w:pPr>
              <w:pStyle w:val="TableParagraph"/>
              <w:spacing w:before="77"/>
              <w:ind w:left="78" w:right="6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BE529" w14:textId="77777777" w:rsidR="00603428" w:rsidRPr="00F02227" w:rsidRDefault="00603428">
            <w:pPr>
              <w:pStyle w:val="TableParagraph"/>
              <w:spacing w:before="77"/>
              <w:ind w:right="6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7A8FA3" w14:textId="77777777" w:rsidR="00F02227" w:rsidRDefault="00F02227">
      <w:pPr>
        <w:rPr>
          <w:rFonts w:ascii="Verdana" w:hAnsi="Verdana"/>
          <w:sz w:val="18"/>
          <w:szCs w:val="18"/>
        </w:rPr>
      </w:pPr>
    </w:p>
    <w:p w14:paraId="3C1AB5C6" w14:textId="77777777" w:rsidR="00491A39" w:rsidRDefault="00491A39">
      <w:pPr>
        <w:rPr>
          <w:rFonts w:ascii="Verdana" w:hAnsi="Verdana"/>
          <w:sz w:val="18"/>
          <w:szCs w:val="18"/>
        </w:rPr>
      </w:pPr>
    </w:p>
    <w:p w14:paraId="3BFF703B" w14:textId="77777777" w:rsidR="00491A39" w:rsidRDefault="00491A39">
      <w:pPr>
        <w:rPr>
          <w:rFonts w:ascii="Verdana" w:hAnsi="Verdana"/>
          <w:sz w:val="18"/>
          <w:szCs w:val="18"/>
        </w:rPr>
      </w:pPr>
    </w:p>
    <w:p w14:paraId="6C2CE436" w14:textId="77777777" w:rsidR="00491A39" w:rsidRDefault="00491A39">
      <w:pPr>
        <w:rPr>
          <w:rFonts w:ascii="Verdana" w:hAnsi="Verdana"/>
          <w:sz w:val="18"/>
          <w:szCs w:val="18"/>
        </w:rPr>
      </w:pPr>
    </w:p>
    <w:p w14:paraId="16960CD7" w14:textId="77777777" w:rsidR="00491A39" w:rsidRDefault="00491A39">
      <w:pPr>
        <w:rPr>
          <w:rFonts w:ascii="Verdana" w:hAnsi="Verdana"/>
          <w:sz w:val="18"/>
          <w:szCs w:val="18"/>
        </w:rPr>
      </w:pPr>
    </w:p>
    <w:tbl>
      <w:tblPr>
        <w:tblStyle w:val="TableNormal"/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6237"/>
      </w:tblGrid>
      <w:tr w:rsidR="00491A39" w:rsidRPr="00F02227" w14:paraId="7A1B0FD4" w14:textId="77777777" w:rsidTr="00DA6C8B">
        <w:trPr>
          <w:trHeight w:val="572"/>
        </w:trPr>
        <w:tc>
          <w:tcPr>
            <w:tcW w:w="8364" w:type="dxa"/>
            <w:gridSpan w:val="2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14:paraId="791B5861" w14:textId="350F671C" w:rsidR="00491A39" w:rsidRPr="00F02227" w:rsidRDefault="00491A39" w:rsidP="00830DA4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z w:val="18"/>
                <w:szCs w:val="18"/>
              </w:rPr>
              <w:lastRenderedPageBreak/>
              <w:t>FATTORI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SOPRAVVIVENZA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14:paraId="291A8989" w14:textId="77777777" w:rsidR="00491A39" w:rsidRPr="00F02227" w:rsidRDefault="00491A39" w:rsidP="00830DA4">
            <w:pPr>
              <w:pStyle w:val="TableParagraph"/>
              <w:spacing w:before="78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2"/>
                <w:sz w:val="18"/>
                <w:szCs w:val="18"/>
              </w:rPr>
              <w:t>Esempi:</w:t>
            </w:r>
          </w:p>
        </w:tc>
      </w:tr>
      <w:tr w:rsidR="00491A39" w:rsidRPr="00F02227" w14:paraId="7C178B88" w14:textId="77777777" w:rsidTr="00491A39">
        <w:trPr>
          <w:trHeight w:val="544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7B3B27A8" w14:textId="3F19CA82" w:rsidR="00491A39" w:rsidRPr="00F02227" w:rsidRDefault="00491A39" w:rsidP="00491A39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S1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276D4AC0" w14:textId="0FFE5FA2" w:rsidR="00491A39" w:rsidRPr="00F02227" w:rsidRDefault="00491A39" w:rsidP="00491A39">
            <w:pPr>
              <w:pStyle w:val="TableParagraph"/>
              <w:ind w:left="7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Controllo inadeguato del tempo e della temperatura durante la cottura iniziale/</w:t>
            </w:r>
            <w:r>
              <w:rPr>
                <w:rFonts w:ascii="Verdana" w:hAnsi="Verdana"/>
                <w:sz w:val="18"/>
                <w:szCs w:val="18"/>
              </w:rPr>
              <w:t xml:space="preserve">durante </w:t>
            </w:r>
            <w:r w:rsidRPr="00F02227">
              <w:rPr>
                <w:rFonts w:ascii="Verdana" w:hAnsi="Verdana"/>
                <w:sz w:val="18"/>
                <w:szCs w:val="18"/>
              </w:rPr>
              <w:t>il trattamento termico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del cibo.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26D95ED3" w14:textId="30BC2E79" w:rsidR="00491A39" w:rsidRPr="00F02227" w:rsidRDefault="00491A39" w:rsidP="00491A3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Cottura</w:t>
            </w:r>
            <w:r w:rsidRPr="00F02227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inadeguata</w:t>
            </w:r>
            <w:r w:rsidRPr="00F02227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di</w:t>
            </w:r>
            <w:r w:rsidRPr="00F02227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carni/pollame prima del servizio.</w:t>
            </w:r>
          </w:p>
        </w:tc>
      </w:tr>
      <w:tr w:rsidR="00491A39" w:rsidRPr="00F02227" w14:paraId="3072F71A" w14:textId="77777777" w:rsidTr="00491A39">
        <w:trPr>
          <w:trHeight w:val="552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E50DA2B" w14:textId="4AA43FB8" w:rsidR="00491A39" w:rsidRPr="00F02227" w:rsidRDefault="00491A39" w:rsidP="00491A39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S2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6ECE5D8A" w14:textId="55DE2F30" w:rsidR="00491A39" w:rsidRPr="00F02227" w:rsidRDefault="00491A39" w:rsidP="00491A39">
            <w:pPr>
              <w:pStyle w:val="TableParagraph"/>
              <w:ind w:left="78" w:right="67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Controllo inadeguato del tempo e della temperatura durante il riscaldamento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dell’alimento.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7DE760A1" w14:textId="70807774" w:rsidR="00491A39" w:rsidRPr="00F02227" w:rsidRDefault="00491A39" w:rsidP="00491A39">
            <w:pPr>
              <w:pStyle w:val="TableParagraph"/>
              <w:ind w:right="69"/>
              <w:jc w:val="bot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Riscaldamento di salse o arrosti a una temperatura</w:t>
            </w:r>
            <w:r w:rsidRPr="00F02227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insufficiente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per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ridurre</w:t>
            </w:r>
            <w:r w:rsidRPr="00F0222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02227">
              <w:rPr>
                <w:rFonts w:ascii="Verdana" w:hAnsi="Verdana"/>
                <w:sz w:val="18"/>
                <w:szCs w:val="18"/>
              </w:rPr>
              <w:t>il livello di contaminazione al di sotto di una dose infettiva.</w:t>
            </w:r>
          </w:p>
        </w:tc>
      </w:tr>
      <w:tr w:rsidR="00491A39" w:rsidRPr="00F02227" w14:paraId="2CFFB72D" w14:textId="77777777" w:rsidTr="00491A39">
        <w:trPr>
          <w:trHeight w:val="560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457E689A" w14:textId="1E1BAC00" w:rsidR="00491A39" w:rsidRPr="00F02227" w:rsidRDefault="00491A39" w:rsidP="00491A39">
            <w:pPr>
              <w:pStyle w:val="TableParagraph"/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S3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1D7FB2B7" w14:textId="36C20FF8" w:rsidR="00491A39" w:rsidRPr="00F02227" w:rsidRDefault="00491A39" w:rsidP="00491A39">
            <w:pPr>
              <w:pStyle w:val="TableParagraph"/>
              <w:tabs>
                <w:tab w:val="left" w:pos="1703"/>
                <w:tab w:val="left" w:pos="3325"/>
              </w:tabs>
              <w:spacing w:before="80"/>
              <w:ind w:left="78" w:right="65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Controllo inadeguato del tempo e della temperatura durante il congelamento degli alimenti al fine della distruzione dei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patogeni.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46F7D6FE" w14:textId="5A224451" w:rsidR="00491A39" w:rsidRPr="00F02227" w:rsidRDefault="00491A39" w:rsidP="00491A39">
            <w:pPr>
              <w:pStyle w:val="TableParagraph"/>
              <w:tabs>
                <w:tab w:val="left" w:pos="1892"/>
                <w:tab w:val="left" w:pos="3227"/>
                <w:tab w:val="left" w:pos="3632"/>
              </w:tabs>
              <w:spacing w:before="80"/>
              <w:ind w:right="70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Abbattimento eseguito in modo non corretto di pesce crudo destinato alla preparazione di piatti di sushi.</w:t>
            </w:r>
          </w:p>
        </w:tc>
      </w:tr>
      <w:tr w:rsidR="00491A39" w:rsidRPr="00F02227" w14:paraId="3819529E" w14:textId="77777777" w:rsidTr="00491A39">
        <w:trPr>
          <w:trHeight w:val="554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6922F836" w14:textId="2EBE0624" w:rsidR="00491A39" w:rsidRPr="00F02227" w:rsidRDefault="00491A39" w:rsidP="00491A39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S4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7D9918AA" w14:textId="1DA2652D" w:rsidR="00491A39" w:rsidRPr="00F02227" w:rsidRDefault="00491A39" w:rsidP="00491A39">
            <w:pPr>
              <w:pStyle w:val="TableParagraph"/>
              <w:ind w:left="78" w:right="69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Processi inadeguati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non dipendenti dalla temperatura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applicati agli alimenti per impedire la sopravvivenza dei patogeni.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755424EB" w14:textId="58A1A3FC" w:rsidR="00491A39" w:rsidRPr="00F02227" w:rsidRDefault="00491A39" w:rsidP="00491A3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Acidificazione inadeguata di succo di frutta non pastorizzato, in cui il pH troppo elevato ha consentito la sopravvivenza di E. Coli.</w:t>
            </w:r>
          </w:p>
        </w:tc>
      </w:tr>
      <w:tr w:rsidR="00491A39" w:rsidRPr="00F02227" w14:paraId="109E8B9A" w14:textId="77777777" w:rsidTr="00491A39">
        <w:trPr>
          <w:trHeight w:val="548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E834BFE" w14:textId="4F5E361D" w:rsidR="00491A39" w:rsidRPr="00F02227" w:rsidRDefault="00491A39" w:rsidP="00491A39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S5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4E072BE2" w14:textId="2654E7C8" w:rsidR="00491A39" w:rsidRPr="00F02227" w:rsidRDefault="00491A39" w:rsidP="00491A39">
            <w:pPr>
              <w:pStyle w:val="TableParagraph"/>
              <w:ind w:left="78" w:right="65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Non è stato </w:t>
            </w:r>
            <w:r>
              <w:rPr>
                <w:rFonts w:ascii="Verdana" w:hAnsi="Verdana"/>
                <w:sz w:val="18"/>
                <w:szCs w:val="18"/>
              </w:rPr>
              <w:t>applicato</w:t>
            </w:r>
            <w:r w:rsidRPr="00F02227">
              <w:rPr>
                <w:rFonts w:ascii="Verdana" w:hAnsi="Verdana"/>
                <w:sz w:val="18"/>
                <w:szCs w:val="18"/>
              </w:rPr>
              <w:t xml:space="preserve"> alcun </w:t>
            </w:r>
            <w:r>
              <w:rPr>
                <w:rFonts w:ascii="Verdana" w:hAnsi="Verdana"/>
                <w:sz w:val="18"/>
                <w:szCs w:val="18"/>
              </w:rPr>
              <w:t xml:space="preserve">processo per </w:t>
            </w:r>
            <w:r w:rsidRPr="00F02227">
              <w:rPr>
                <w:rFonts w:ascii="Verdana" w:hAnsi="Verdana"/>
                <w:sz w:val="18"/>
                <w:szCs w:val="18"/>
              </w:rPr>
              <w:t>inattivare il contaminante attraverso la cottura iniziale/trattamento termico, il congelamento o il processo chimico.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042B6A6D" w14:textId="73315846" w:rsidR="00491A39" w:rsidRPr="00F02227" w:rsidRDefault="00491A39" w:rsidP="00491A39">
            <w:pPr>
              <w:pStyle w:val="TableParagraph"/>
              <w:ind w:right="71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Utilizzo di latte non pastorizzato nelle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preparazioni.</w:t>
            </w:r>
          </w:p>
        </w:tc>
      </w:tr>
      <w:tr w:rsidR="00491A39" w:rsidRPr="00F02227" w14:paraId="5DFE61CA" w14:textId="77777777" w:rsidTr="00491A39">
        <w:trPr>
          <w:trHeight w:val="542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D5E48AC" w14:textId="16E5619C" w:rsidR="00491A39" w:rsidRPr="00F02227" w:rsidRDefault="00491A39" w:rsidP="00491A39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F02227">
              <w:rPr>
                <w:rFonts w:ascii="Verdana" w:hAnsi="Verdana"/>
                <w:b/>
                <w:spacing w:val="-5"/>
                <w:sz w:val="18"/>
                <w:szCs w:val="18"/>
              </w:rPr>
              <w:t>S6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</w:tcBorders>
          </w:tcPr>
          <w:p w14:paraId="1516AB08" w14:textId="029FBEB5" w:rsidR="00491A39" w:rsidRPr="00F02227" w:rsidRDefault="00491A39" w:rsidP="00491A39">
            <w:pPr>
              <w:pStyle w:val="TableParagraph"/>
              <w:ind w:left="78"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>Altri errori di processo che consentono la sopravvivenza del patogeno.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21ABFC65" w14:textId="21720B0B" w:rsidR="00491A39" w:rsidRPr="00F02227" w:rsidRDefault="00491A39" w:rsidP="00491A39">
            <w:pPr>
              <w:pStyle w:val="TableParagraph"/>
              <w:ind w:right="68"/>
              <w:rPr>
                <w:rFonts w:ascii="Verdana" w:hAnsi="Verdana"/>
                <w:sz w:val="18"/>
                <w:szCs w:val="18"/>
              </w:rPr>
            </w:pPr>
            <w:r w:rsidRPr="00F02227">
              <w:rPr>
                <w:rFonts w:ascii="Verdana" w:hAnsi="Verdana"/>
                <w:sz w:val="18"/>
                <w:szCs w:val="18"/>
              </w:rPr>
              <w:t xml:space="preserve">Un fattore di sopravvivenza che non rientra in nessuna delle altre categorie </w:t>
            </w:r>
            <w:r w:rsidRPr="00F02227">
              <w:rPr>
                <w:rFonts w:ascii="Verdana" w:hAnsi="Verdana"/>
                <w:spacing w:val="-2"/>
                <w:sz w:val="18"/>
                <w:szCs w:val="18"/>
              </w:rPr>
              <w:t>definite.</w:t>
            </w:r>
          </w:p>
        </w:tc>
      </w:tr>
    </w:tbl>
    <w:p w14:paraId="1C388E59" w14:textId="77777777" w:rsidR="00491A39" w:rsidRPr="00F02227" w:rsidRDefault="00491A39">
      <w:pPr>
        <w:rPr>
          <w:rFonts w:ascii="Verdana" w:hAnsi="Verdana"/>
          <w:sz w:val="18"/>
          <w:szCs w:val="18"/>
        </w:rPr>
      </w:pPr>
    </w:p>
    <w:sectPr w:rsidR="00491A39" w:rsidRPr="00F02227" w:rsidSect="00900C21">
      <w:type w:val="continuous"/>
      <w:pgSz w:w="16840" w:h="11910" w:orient="landscape"/>
      <w:pgMar w:top="1378" w:right="992" w:bottom="99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757"/>
    <w:rsid w:val="00063D3B"/>
    <w:rsid w:val="00491A39"/>
    <w:rsid w:val="00603428"/>
    <w:rsid w:val="00681EAE"/>
    <w:rsid w:val="006C6B16"/>
    <w:rsid w:val="007A348A"/>
    <w:rsid w:val="00900C21"/>
    <w:rsid w:val="009350B1"/>
    <w:rsid w:val="00C96757"/>
    <w:rsid w:val="00DA6C8B"/>
    <w:rsid w:val="00F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F24C"/>
  <w15:docId w15:val="{4B0D7826-7FB9-4173-A4D8-5ACDF1B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A3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Brucculeri Vincenzo</dc:creator>
  <cp:lastModifiedBy>Di Tommaso Dr. Maria</cp:lastModifiedBy>
  <cp:revision>5</cp:revision>
  <cp:lastPrinted>2025-10-21T08:38:00Z</cp:lastPrinted>
  <dcterms:created xsi:type="dcterms:W3CDTF">2025-10-21T08:53:00Z</dcterms:created>
  <dcterms:modified xsi:type="dcterms:W3CDTF">2025-10-21T12:28:00Z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per Microsoft 365</vt:lpwstr>
  </property>
</Properties>
</file>