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5457735A" w:rsidR="00344B5D" w:rsidRPr="00453581" w:rsidRDefault="00D16A31" w:rsidP="00453581">
      <w:pPr>
        <w:jc w:val="center"/>
        <w:rPr>
          <w:sz w:val="36"/>
        </w:rPr>
      </w:pPr>
      <w:r>
        <w:rPr>
          <w:sz w:val="36"/>
        </w:rPr>
        <w:t>EQS Coordinator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4FFEA928">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0012599A">
        <w:tc>
          <w:tcPr>
            <w:tcW w:w="1242" w:type="dxa"/>
            <w:shd w:val="clear" w:color="auto" w:fill="auto"/>
          </w:tcPr>
          <w:p w14:paraId="545117E1" w14:textId="07DDB4E9" w:rsidR="0012599A" w:rsidRPr="00453581" w:rsidRDefault="00344B5D" w:rsidP="004B1EBC">
            <w:pPr>
              <w:jc w:val="left"/>
              <w:rPr>
                <w:rFonts w:eastAsia="Calibri"/>
              </w:rPr>
            </w:pPr>
            <w:r>
              <w:rPr>
                <w:rFonts w:eastAsia="Calibri"/>
              </w:rPr>
              <w:t>1.0</w:t>
            </w:r>
          </w:p>
        </w:tc>
        <w:tc>
          <w:tcPr>
            <w:tcW w:w="1843" w:type="dxa"/>
            <w:shd w:val="clear" w:color="auto" w:fill="auto"/>
          </w:tcPr>
          <w:p w14:paraId="460DF678" w14:textId="586C1816" w:rsidR="0012599A" w:rsidRPr="00453581" w:rsidRDefault="00D16A31" w:rsidP="00373D75">
            <w:pPr>
              <w:jc w:val="left"/>
              <w:rPr>
                <w:rFonts w:eastAsia="Calibri"/>
              </w:rPr>
            </w:pPr>
            <w:r>
              <w:rPr>
                <w:rFonts w:eastAsia="Calibri"/>
              </w:rPr>
              <w:t>July 2021</w:t>
            </w:r>
          </w:p>
        </w:tc>
        <w:tc>
          <w:tcPr>
            <w:tcW w:w="2020" w:type="dxa"/>
            <w:shd w:val="clear" w:color="auto" w:fill="auto"/>
          </w:tcPr>
          <w:p w14:paraId="20B52A5E" w14:textId="6068BC0E" w:rsidR="0012599A" w:rsidRPr="00453581" w:rsidRDefault="0012599A" w:rsidP="004B1EBC">
            <w:pPr>
              <w:jc w:val="left"/>
              <w:rPr>
                <w:rFonts w:eastAsia="Calibri"/>
              </w:rPr>
            </w:pPr>
          </w:p>
        </w:tc>
        <w:tc>
          <w:tcPr>
            <w:tcW w:w="4137" w:type="dxa"/>
            <w:shd w:val="clear" w:color="auto" w:fill="auto"/>
          </w:tcPr>
          <w:p w14:paraId="61272AA5" w14:textId="402335AA" w:rsidR="0012599A" w:rsidRPr="00453581" w:rsidRDefault="00344B5D" w:rsidP="004B1EBC">
            <w:pPr>
              <w:jc w:val="left"/>
              <w:rPr>
                <w:rFonts w:eastAsia="Calibri"/>
              </w:rPr>
            </w:pPr>
            <w:r>
              <w:rPr>
                <w:rFonts w:eastAsia="Calibri"/>
              </w:rPr>
              <w:t xml:space="preserve">First </w:t>
            </w:r>
            <w:r w:rsidR="4FFEA928" w:rsidRPr="4FFEA928">
              <w:rPr>
                <w:rFonts w:eastAsia="Calibri"/>
              </w:rPr>
              <w:t>Version</w:t>
            </w:r>
          </w:p>
        </w:tc>
      </w:tr>
      <w:tr w:rsidR="0012599A" w:rsidRPr="00453581" w14:paraId="2231A775" w14:textId="77777777" w:rsidTr="0012599A">
        <w:tc>
          <w:tcPr>
            <w:tcW w:w="1242" w:type="dxa"/>
            <w:shd w:val="clear" w:color="auto" w:fill="auto"/>
          </w:tcPr>
          <w:p w14:paraId="68B08B68" w14:textId="11231E45" w:rsidR="0012599A" w:rsidRPr="00453581" w:rsidRDefault="0012599A" w:rsidP="004B1EBC">
            <w:pPr>
              <w:jc w:val="left"/>
              <w:rPr>
                <w:rFonts w:eastAsia="Calibri"/>
              </w:rPr>
            </w:pPr>
          </w:p>
        </w:tc>
        <w:tc>
          <w:tcPr>
            <w:tcW w:w="1843" w:type="dxa"/>
            <w:shd w:val="clear" w:color="auto" w:fill="auto"/>
          </w:tcPr>
          <w:p w14:paraId="57E10446" w14:textId="0B4CEC5A" w:rsidR="0012599A" w:rsidRPr="00453581" w:rsidRDefault="0012599A" w:rsidP="004B1EBC">
            <w:pPr>
              <w:jc w:val="left"/>
              <w:rPr>
                <w:rFonts w:eastAsia="Calibri"/>
              </w:rPr>
            </w:pPr>
          </w:p>
        </w:tc>
        <w:tc>
          <w:tcPr>
            <w:tcW w:w="2020" w:type="dxa"/>
            <w:shd w:val="clear" w:color="auto" w:fill="auto"/>
          </w:tcPr>
          <w:p w14:paraId="6E6DD60E" w14:textId="2113DD6A" w:rsidR="0012599A" w:rsidRPr="00453581" w:rsidRDefault="0012599A" w:rsidP="004B1EBC">
            <w:pPr>
              <w:jc w:val="left"/>
              <w:rPr>
                <w:rFonts w:eastAsia="Calibri"/>
              </w:rPr>
            </w:pPr>
          </w:p>
        </w:tc>
        <w:tc>
          <w:tcPr>
            <w:tcW w:w="4137" w:type="dxa"/>
            <w:shd w:val="clear" w:color="auto" w:fill="auto"/>
          </w:tcPr>
          <w:p w14:paraId="06B9D51F" w14:textId="1221DF23" w:rsidR="0012599A" w:rsidRPr="00453581" w:rsidRDefault="0012599A" w:rsidP="004B1EBC">
            <w:pPr>
              <w:jc w:val="left"/>
              <w:rPr>
                <w:rFonts w:eastAsia="Calibri"/>
              </w:rPr>
            </w:pPr>
          </w:p>
        </w:tc>
      </w:tr>
      <w:tr w:rsidR="0012599A" w:rsidRPr="00453581" w14:paraId="3F6FBF75" w14:textId="77777777" w:rsidTr="0012599A">
        <w:tc>
          <w:tcPr>
            <w:tcW w:w="1242" w:type="dxa"/>
            <w:shd w:val="clear" w:color="auto" w:fill="auto"/>
          </w:tcPr>
          <w:p w14:paraId="77BEA7CC" w14:textId="3879FAF6" w:rsidR="0012599A" w:rsidRPr="00453581" w:rsidRDefault="0012599A" w:rsidP="004B1EBC">
            <w:pPr>
              <w:jc w:val="left"/>
              <w:rPr>
                <w:rFonts w:eastAsia="Calibri"/>
              </w:rPr>
            </w:pPr>
          </w:p>
        </w:tc>
        <w:tc>
          <w:tcPr>
            <w:tcW w:w="1843" w:type="dxa"/>
            <w:shd w:val="clear" w:color="auto" w:fill="auto"/>
          </w:tcPr>
          <w:p w14:paraId="68382AA7" w14:textId="3A9D8084" w:rsidR="0012599A" w:rsidRPr="00453581" w:rsidRDefault="0012599A" w:rsidP="004B1EBC">
            <w:pPr>
              <w:jc w:val="left"/>
              <w:rPr>
                <w:rFonts w:eastAsia="Calibri"/>
              </w:rPr>
            </w:pPr>
          </w:p>
        </w:tc>
        <w:tc>
          <w:tcPr>
            <w:tcW w:w="2020" w:type="dxa"/>
            <w:shd w:val="clear" w:color="auto" w:fill="auto"/>
          </w:tcPr>
          <w:p w14:paraId="4DC93816" w14:textId="475816ED" w:rsidR="0012599A" w:rsidRPr="00453581" w:rsidRDefault="0012599A" w:rsidP="004B1EBC">
            <w:pPr>
              <w:jc w:val="left"/>
              <w:rPr>
                <w:rFonts w:eastAsia="Calibri"/>
              </w:rPr>
            </w:pPr>
          </w:p>
        </w:tc>
        <w:tc>
          <w:tcPr>
            <w:tcW w:w="4137" w:type="dxa"/>
            <w:shd w:val="clear" w:color="auto" w:fill="auto"/>
          </w:tcPr>
          <w:p w14:paraId="3B7981A7" w14:textId="19746D2C" w:rsidR="0012599A" w:rsidRPr="00453581" w:rsidRDefault="0012599A" w:rsidP="004B1EBC">
            <w:pPr>
              <w:jc w:val="left"/>
              <w:rPr>
                <w:rFonts w:eastAsia="Calibri"/>
              </w:rPr>
            </w:pPr>
          </w:p>
        </w:tc>
      </w:tr>
      <w:tr w:rsidR="0012599A" w:rsidRPr="00453581" w14:paraId="3BFF9CF9" w14:textId="77777777" w:rsidTr="0012599A">
        <w:tc>
          <w:tcPr>
            <w:tcW w:w="1242" w:type="dxa"/>
            <w:shd w:val="clear" w:color="auto" w:fill="auto"/>
          </w:tcPr>
          <w:p w14:paraId="1DD648EA" w14:textId="228CFA1E" w:rsidR="0012599A" w:rsidRPr="00453581" w:rsidRDefault="0012599A" w:rsidP="004B1EBC">
            <w:pPr>
              <w:jc w:val="left"/>
              <w:rPr>
                <w:rFonts w:eastAsia="Calibri"/>
              </w:rPr>
            </w:pPr>
          </w:p>
        </w:tc>
        <w:tc>
          <w:tcPr>
            <w:tcW w:w="1843" w:type="dxa"/>
            <w:shd w:val="clear" w:color="auto" w:fill="auto"/>
          </w:tcPr>
          <w:p w14:paraId="40B7F95F" w14:textId="15640F2B" w:rsidR="0012599A" w:rsidRPr="00453581" w:rsidRDefault="0012599A" w:rsidP="004B1EBC">
            <w:pPr>
              <w:jc w:val="left"/>
              <w:rPr>
                <w:rFonts w:eastAsia="Calibri"/>
              </w:rPr>
            </w:pPr>
          </w:p>
        </w:tc>
        <w:tc>
          <w:tcPr>
            <w:tcW w:w="2020" w:type="dxa"/>
            <w:shd w:val="clear" w:color="auto" w:fill="auto"/>
          </w:tcPr>
          <w:p w14:paraId="6CE68C79" w14:textId="3AA695ED" w:rsidR="0012599A" w:rsidRPr="00453581" w:rsidRDefault="0012599A" w:rsidP="004B1EBC">
            <w:pPr>
              <w:jc w:val="left"/>
              <w:rPr>
                <w:rFonts w:eastAsia="Calibri"/>
              </w:rPr>
            </w:pPr>
          </w:p>
        </w:tc>
        <w:tc>
          <w:tcPr>
            <w:tcW w:w="4137" w:type="dxa"/>
            <w:shd w:val="clear" w:color="auto" w:fill="auto"/>
          </w:tcPr>
          <w:p w14:paraId="63A7EB6D" w14:textId="23D26C82" w:rsidR="0012599A" w:rsidRPr="00453581" w:rsidRDefault="0012599A" w:rsidP="004B1EBC">
            <w:pPr>
              <w:jc w:val="left"/>
              <w:rPr>
                <w:rFonts w:eastAsia="Calibri"/>
              </w:rPr>
            </w:pPr>
          </w:p>
        </w:tc>
      </w:tr>
      <w:tr w:rsidR="00344B5D" w:rsidRPr="00453581" w14:paraId="4A5E52E9" w14:textId="77777777" w:rsidTr="0012599A">
        <w:tc>
          <w:tcPr>
            <w:tcW w:w="1242" w:type="dxa"/>
            <w:shd w:val="clear" w:color="auto" w:fill="auto"/>
          </w:tcPr>
          <w:p w14:paraId="414F6E35" w14:textId="77777777" w:rsidR="00344B5D" w:rsidRPr="00453581" w:rsidRDefault="00344B5D" w:rsidP="004B1EBC">
            <w:pPr>
              <w:jc w:val="left"/>
              <w:rPr>
                <w:rFonts w:eastAsia="Calibri"/>
              </w:rPr>
            </w:pPr>
          </w:p>
        </w:tc>
        <w:tc>
          <w:tcPr>
            <w:tcW w:w="1843" w:type="dxa"/>
            <w:shd w:val="clear" w:color="auto" w:fill="auto"/>
          </w:tcPr>
          <w:p w14:paraId="1F43C7B0" w14:textId="77777777" w:rsidR="00344B5D" w:rsidRPr="00453581" w:rsidRDefault="00344B5D" w:rsidP="004B1EBC">
            <w:pPr>
              <w:jc w:val="left"/>
              <w:rPr>
                <w:rFonts w:eastAsia="Calibri"/>
              </w:rPr>
            </w:pPr>
          </w:p>
        </w:tc>
        <w:tc>
          <w:tcPr>
            <w:tcW w:w="2020" w:type="dxa"/>
            <w:shd w:val="clear" w:color="auto" w:fill="auto"/>
          </w:tcPr>
          <w:p w14:paraId="06507C04" w14:textId="77777777" w:rsidR="00344B5D" w:rsidRPr="00453581" w:rsidRDefault="00344B5D" w:rsidP="004B1EBC">
            <w:pPr>
              <w:jc w:val="left"/>
              <w:rPr>
                <w:rFonts w:eastAsia="Calibri"/>
              </w:rPr>
            </w:pPr>
          </w:p>
        </w:tc>
        <w:tc>
          <w:tcPr>
            <w:tcW w:w="4137" w:type="dxa"/>
            <w:shd w:val="clear" w:color="auto" w:fill="auto"/>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001BD5B0" w14:textId="2A02A189" w:rsidR="00D12CEC" w:rsidRDefault="007553C6">
      <w:pPr>
        <w:pStyle w:val="TOC1"/>
        <w:rPr>
          <w:rFonts w:asciiTheme="minorHAnsi" w:eastAsiaTheme="minorEastAsia" w:hAnsiTheme="minorHAnsi" w:cstheme="minorBidi"/>
          <w:sz w:val="22"/>
          <w:szCs w:val="22"/>
        </w:rPr>
      </w:pPr>
      <w:r w:rsidRPr="00C57C54">
        <w:rPr>
          <w:b/>
          <w:color w:val="5C2D91"/>
        </w:rPr>
        <w:fldChar w:fldCharType="begin"/>
      </w:r>
      <w:r w:rsidRPr="00C57C54">
        <w:rPr>
          <w:b/>
          <w:color w:val="5C2D91"/>
        </w:rPr>
        <w:instrText xml:space="preserve"> TOC \o "1-1" \h \z \u </w:instrText>
      </w:r>
      <w:r w:rsidRPr="00C57C54">
        <w:rPr>
          <w:b/>
          <w:color w:val="5C2D91"/>
        </w:rPr>
        <w:fldChar w:fldCharType="separate"/>
      </w:r>
      <w:hyperlink w:anchor="_Toc80173398" w:history="1">
        <w:r w:rsidR="00D12CEC" w:rsidRPr="00CA0FE4">
          <w:rPr>
            <w:rStyle w:val="Hyperlink"/>
          </w:rPr>
          <w:t>JOB DESCRIPTION</w:t>
        </w:r>
        <w:r w:rsidR="00D12CEC">
          <w:rPr>
            <w:webHidden/>
          </w:rPr>
          <w:tab/>
        </w:r>
        <w:r w:rsidR="00D12CEC">
          <w:rPr>
            <w:webHidden/>
          </w:rPr>
          <w:fldChar w:fldCharType="begin"/>
        </w:r>
        <w:r w:rsidR="00D12CEC">
          <w:rPr>
            <w:webHidden/>
          </w:rPr>
          <w:instrText xml:space="preserve"> PAGEREF _Toc80173398 \h </w:instrText>
        </w:r>
        <w:r w:rsidR="00D12CEC">
          <w:rPr>
            <w:webHidden/>
          </w:rPr>
        </w:r>
        <w:r w:rsidR="00D12CEC">
          <w:rPr>
            <w:webHidden/>
          </w:rPr>
          <w:fldChar w:fldCharType="separate"/>
        </w:r>
        <w:r w:rsidR="00D12CEC">
          <w:rPr>
            <w:webHidden/>
          </w:rPr>
          <w:t>3</w:t>
        </w:r>
        <w:r w:rsidR="00D12CEC">
          <w:rPr>
            <w:webHidden/>
          </w:rPr>
          <w:fldChar w:fldCharType="end"/>
        </w:r>
      </w:hyperlink>
    </w:p>
    <w:p w14:paraId="46E167C0" w14:textId="61205E2C" w:rsidR="00D12CEC" w:rsidRDefault="003D777F">
      <w:pPr>
        <w:pStyle w:val="TOC1"/>
        <w:rPr>
          <w:rFonts w:asciiTheme="minorHAnsi" w:eastAsiaTheme="minorEastAsia" w:hAnsiTheme="minorHAnsi" w:cstheme="minorBidi"/>
          <w:sz w:val="22"/>
          <w:szCs w:val="22"/>
        </w:rPr>
      </w:pPr>
      <w:hyperlink w:anchor="_Toc80173399" w:history="1">
        <w:r w:rsidR="00D12CEC" w:rsidRPr="00CA0FE4">
          <w:rPr>
            <w:rStyle w:val="Hyperlink"/>
          </w:rPr>
          <w:t>JOB PURPOSE</w:t>
        </w:r>
        <w:r w:rsidR="00D12CEC">
          <w:rPr>
            <w:webHidden/>
          </w:rPr>
          <w:tab/>
        </w:r>
        <w:r w:rsidR="00D12CEC">
          <w:rPr>
            <w:webHidden/>
          </w:rPr>
          <w:fldChar w:fldCharType="begin"/>
        </w:r>
        <w:r w:rsidR="00D12CEC">
          <w:rPr>
            <w:webHidden/>
          </w:rPr>
          <w:instrText xml:space="preserve"> PAGEREF _Toc80173399 \h </w:instrText>
        </w:r>
        <w:r w:rsidR="00D12CEC">
          <w:rPr>
            <w:webHidden/>
          </w:rPr>
        </w:r>
        <w:r w:rsidR="00D12CEC">
          <w:rPr>
            <w:webHidden/>
          </w:rPr>
          <w:fldChar w:fldCharType="separate"/>
        </w:r>
        <w:r w:rsidR="00D12CEC">
          <w:rPr>
            <w:webHidden/>
          </w:rPr>
          <w:t>3</w:t>
        </w:r>
        <w:r w:rsidR="00D12CEC">
          <w:rPr>
            <w:webHidden/>
          </w:rPr>
          <w:fldChar w:fldCharType="end"/>
        </w:r>
      </w:hyperlink>
    </w:p>
    <w:p w14:paraId="50560E09" w14:textId="50985C0D" w:rsidR="00D12CEC" w:rsidRDefault="003D777F">
      <w:pPr>
        <w:pStyle w:val="TOC1"/>
        <w:rPr>
          <w:rFonts w:asciiTheme="minorHAnsi" w:eastAsiaTheme="minorEastAsia" w:hAnsiTheme="minorHAnsi" w:cstheme="minorBidi"/>
          <w:sz w:val="22"/>
          <w:szCs w:val="22"/>
        </w:rPr>
      </w:pPr>
      <w:hyperlink w:anchor="_Toc80173400" w:history="1">
        <w:r w:rsidR="00D12CEC" w:rsidRPr="00CA0FE4">
          <w:rPr>
            <w:rStyle w:val="Hyperlink"/>
          </w:rPr>
          <w:t>MAIN RESPONSIBILITIES</w:t>
        </w:r>
        <w:r w:rsidR="00D12CEC">
          <w:rPr>
            <w:webHidden/>
          </w:rPr>
          <w:tab/>
        </w:r>
        <w:r w:rsidR="00D12CEC">
          <w:rPr>
            <w:webHidden/>
          </w:rPr>
          <w:fldChar w:fldCharType="begin"/>
        </w:r>
        <w:r w:rsidR="00D12CEC">
          <w:rPr>
            <w:webHidden/>
          </w:rPr>
          <w:instrText xml:space="preserve"> PAGEREF _Toc80173400 \h </w:instrText>
        </w:r>
        <w:r w:rsidR="00D12CEC">
          <w:rPr>
            <w:webHidden/>
          </w:rPr>
        </w:r>
        <w:r w:rsidR="00D12CEC">
          <w:rPr>
            <w:webHidden/>
          </w:rPr>
          <w:fldChar w:fldCharType="separate"/>
        </w:r>
        <w:r w:rsidR="00D12CEC">
          <w:rPr>
            <w:webHidden/>
          </w:rPr>
          <w:t>3</w:t>
        </w:r>
        <w:r w:rsidR="00D12CEC">
          <w:rPr>
            <w:webHidden/>
          </w:rPr>
          <w:fldChar w:fldCharType="end"/>
        </w:r>
      </w:hyperlink>
    </w:p>
    <w:p w14:paraId="10655CF8" w14:textId="1771EF72" w:rsidR="00D12CEC" w:rsidRDefault="003D777F">
      <w:pPr>
        <w:pStyle w:val="TOC1"/>
        <w:rPr>
          <w:rFonts w:asciiTheme="minorHAnsi" w:eastAsiaTheme="minorEastAsia" w:hAnsiTheme="minorHAnsi" w:cstheme="minorBidi"/>
          <w:sz w:val="22"/>
          <w:szCs w:val="22"/>
        </w:rPr>
      </w:pPr>
      <w:hyperlink w:anchor="_Toc80173401" w:history="1">
        <w:r w:rsidR="00D12CEC" w:rsidRPr="00CA0FE4">
          <w:rPr>
            <w:rStyle w:val="Hyperlink"/>
          </w:rPr>
          <w:t>KEY COMPETENCIES</w:t>
        </w:r>
        <w:r w:rsidR="00D12CEC">
          <w:rPr>
            <w:webHidden/>
          </w:rPr>
          <w:tab/>
        </w:r>
        <w:r w:rsidR="00D12CEC">
          <w:rPr>
            <w:webHidden/>
          </w:rPr>
          <w:fldChar w:fldCharType="begin"/>
        </w:r>
        <w:r w:rsidR="00D12CEC">
          <w:rPr>
            <w:webHidden/>
          </w:rPr>
          <w:instrText xml:space="preserve"> PAGEREF _Toc80173401 \h </w:instrText>
        </w:r>
        <w:r w:rsidR="00D12CEC">
          <w:rPr>
            <w:webHidden/>
          </w:rPr>
        </w:r>
        <w:r w:rsidR="00D12CEC">
          <w:rPr>
            <w:webHidden/>
          </w:rPr>
          <w:fldChar w:fldCharType="separate"/>
        </w:r>
        <w:r w:rsidR="00D12CEC">
          <w:rPr>
            <w:webHidden/>
          </w:rPr>
          <w:t>4</w:t>
        </w:r>
        <w:r w:rsidR="00D12CEC">
          <w:rPr>
            <w:webHidden/>
          </w:rPr>
          <w:fldChar w:fldCharType="end"/>
        </w:r>
      </w:hyperlink>
    </w:p>
    <w:p w14:paraId="1BAC4693" w14:textId="52E3CE76" w:rsidR="00D12CEC" w:rsidRDefault="003D777F">
      <w:pPr>
        <w:pStyle w:val="TOC1"/>
        <w:rPr>
          <w:rFonts w:asciiTheme="minorHAnsi" w:eastAsiaTheme="minorEastAsia" w:hAnsiTheme="minorHAnsi" w:cstheme="minorBidi"/>
          <w:sz w:val="22"/>
          <w:szCs w:val="22"/>
        </w:rPr>
      </w:pPr>
      <w:hyperlink w:anchor="_Toc80173402" w:history="1">
        <w:r w:rsidR="00D12CEC" w:rsidRPr="00CA0FE4">
          <w:rPr>
            <w:rStyle w:val="Hyperlink"/>
          </w:rPr>
          <w:t>POST HOLDER’S OBLIGATIONS</w:t>
        </w:r>
        <w:r w:rsidR="00D12CEC">
          <w:rPr>
            <w:webHidden/>
          </w:rPr>
          <w:tab/>
        </w:r>
        <w:r w:rsidR="00D12CEC">
          <w:rPr>
            <w:webHidden/>
          </w:rPr>
          <w:fldChar w:fldCharType="begin"/>
        </w:r>
        <w:r w:rsidR="00D12CEC">
          <w:rPr>
            <w:webHidden/>
          </w:rPr>
          <w:instrText xml:space="preserve"> PAGEREF _Toc80173402 \h </w:instrText>
        </w:r>
        <w:r w:rsidR="00D12CEC">
          <w:rPr>
            <w:webHidden/>
          </w:rPr>
        </w:r>
        <w:r w:rsidR="00D12CEC">
          <w:rPr>
            <w:webHidden/>
          </w:rPr>
          <w:fldChar w:fldCharType="separate"/>
        </w:r>
        <w:r w:rsidR="00D12CEC">
          <w:rPr>
            <w:webHidden/>
          </w:rPr>
          <w:t>4</w:t>
        </w:r>
        <w:r w:rsidR="00D12CEC">
          <w:rPr>
            <w:webHidden/>
          </w:rPr>
          <w:fldChar w:fldCharType="end"/>
        </w:r>
      </w:hyperlink>
    </w:p>
    <w:p w14:paraId="3B1C3CE2" w14:textId="3BBA1645" w:rsidR="00D12CEC" w:rsidRDefault="003D777F">
      <w:pPr>
        <w:pStyle w:val="TOC1"/>
        <w:rPr>
          <w:rFonts w:asciiTheme="minorHAnsi" w:eastAsiaTheme="minorEastAsia" w:hAnsiTheme="minorHAnsi" w:cstheme="minorBidi"/>
          <w:sz w:val="22"/>
          <w:szCs w:val="22"/>
        </w:rPr>
      </w:pPr>
      <w:hyperlink w:anchor="_Toc80173403" w:history="1">
        <w:r w:rsidR="00D12CEC" w:rsidRPr="00CA0FE4">
          <w:rPr>
            <w:rStyle w:val="Hyperlink"/>
          </w:rPr>
          <w:t>THE HIGHFIELD GROUP WAY OF WORKING</w:t>
        </w:r>
        <w:r w:rsidR="00D12CEC">
          <w:rPr>
            <w:webHidden/>
          </w:rPr>
          <w:tab/>
        </w:r>
        <w:r w:rsidR="00D12CEC">
          <w:rPr>
            <w:webHidden/>
          </w:rPr>
          <w:fldChar w:fldCharType="begin"/>
        </w:r>
        <w:r w:rsidR="00D12CEC">
          <w:rPr>
            <w:webHidden/>
          </w:rPr>
          <w:instrText xml:space="preserve"> PAGEREF _Toc80173403 \h </w:instrText>
        </w:r>
        <w:r w:rsidR="00D12CEC">
          <w:rPr>
            <w:webHidden/>
          </w:rPr>
        </w:r>
        <w:r w:rsidR="00D12CEC">
          <w:rPr>
            <w:webHidden/>
          </w:rPr>
          <w:fldChar w:fldCharType="separate"/>
        </w:r>
        <w:r w:rsidR="00D12CEC">
          <w:rPr>
            <w:webHidden/>
          </w:rPr>
          <w:t>5</w:t>
        </w:r>
        <w:r w:rsidR="00D12CEC">
          <w:rPr>
            <w:webHidden/>
          </w:rPr>
          <w:fldChar w:fldCharType="end"/>
        </w:r>
      </w:hyperlink>
    </w:p>
    <w:p w14:paraId="45588EE1" w14:textId="1505D4F3" w:rsidR="00D12CEC" w:rsidRDefault="003D777F">
      <w:pPr>
        <w:pStyle w:val="TOC1"/>
        <w:rPr>
          <w:rFonts w:asciiTheme="minorHAnsi" w:eastAsiaTheme="minorEastAsia" w:hAnsiTheme="minorHAnsi" w:cstheme="minorBidi"/>
          <w:sz w:val="22"/>
          <w:szCs w:val="22"/>
        </w:rPr>
      </w:pPr>
      <w:hyperlink w:anchor="_Toc80173404" w:history="1">
        <w:r w:rsidR="00D12CEC" w:rsidRPr="00CA0FE4">
          <w:rPr>
            <w:rStyle w:val="Hyperlink"/>
          </w:rPr>
          <w:t>THE HIGHFIELD GROUP’S COMMITMENT TO YOU</w:t>
        </w:r>
        <w:r w:rsidR="00D12CEC">
          <w:rPr>
            <w:webHidden/>
          </w:rPr>
          <w:tab/>
        </w:r>
        <w:r w:rsidR="00D12CEC">
          <w:rPr>
            <w:webHidden/>
          </w:rPr>
          <w:fldChar w:fldCharType="begin"/>
        </w:r>
        <w:r w:rsidR="00D12CEC">
          <w:rPr>
            <w:webHidden/>
          </w:rPr>
          <w:instrText xml:space="preserve"> PAGEREF _Toc80173404 \h </w:instrText>
        </w:r>
        <w:r w:rsidR="00D12CEC">
          <w:rPr>
            <w:webHidden/>
          </w:rPr>
        </w:r>
        <w:r w:rsidR="00D12CEC">
          <w:rPr>
            <w:webHidden/>
          </w:rPr>
          <w:fldChar w:fldCharType="separate"/>
        </w:r>
        <w:r w:rsidR="00D12CEC">
          <w:rPr>
            <w:webHidden/>
          </w:rPr>
          <w:t>5</w:t>
        </w:r>
        <w:r w:rsidR="00D12CEC">
          <w:rPr>
            <w:webHidden/>
          </w:rPr>
          <w:fldChar w:fldCharType="end"/>
        </w:r>
      </w:hyperlink>
    </w:p>
    <w:p w14:paraId="465360B1" w14:textId="716E3357" w:rsidR="007553C6" w:rsidRPr="00C57C54" w:rsidRDefault="007553C6" w:rsidP="009810AD">
      <w:pPr>
        <w:pStyle w:val="Level1"/>
        <w:numPr>
          <w:ilvl w:val="0"/>
          <w:numId w:val="0"/>
        </w:numPr>
        <w:tabs>
          <w:tab w:val="left" w:pos="1134"/>
        </w:tabs>
        <w:spacing w:line="360" w:lineRule="auto"/>
        <w:jc w:val="left"/>
      </w:pPr>
      <w:r w:rsidRPr="00C57C54">
        <w:fldChar w:fldCharType="end"/>
      </w:r>
    </w:p>
    <w:p w14:paraId="31F05438" w14:textId="77777777" w:rsidR="00373D75" w:rsidRPr="00373D75" w:rsidRDefault="00787F8F" w:rsidP="00373D75">
      <w:pPr>
        <w:pStyle w:val="Heading1"/>
      </w:pPr>
      <w:r w:rsidRPr="00373D75">
        <w:br w:type="page"/>
      </w:r>
      <w:bookmarkStart w:id="2" w:name="_Toc80173398"/>
      <w:r w:rsidR="00373D75" w:rsidRPr="00373D75">
        <w:lastRenderedPageBreak/>
        <w:t>JOB DESCRIPTION</w:t>
      </w:r>
      <w:bookmarkEnd w:id="2"/>
    </w:p>
    <w:tbl>
      <w:tblPr>
        <w:tblStyle w:val="TableGrid"/>
        <w:tblW w:w="0" w:type="auto"/>
        <w:tblLook w:val="04A0" w:firstRow="1" w:lastRow="0" w:firstColumn="1" w:lastColumn="0" w:noHBand="0" w:noVBand="1"/>
      </w:tblPr>
      <w:tblGrid>
        <w:gridCol w:w="2660"/>
        <w:gridCol w:w="6916"/>
      </w:tblGrid>
      <w:tr w:rsidR="00373D75" w:rsidRPr="00373D75" w14:paraId="35C19A1A" w14:textId="77777777" w:rsidTr="3D75FEB6">
        <w:tc>
          <w:tcPr>
            <w:tcW w:w="2660" w:type="dxa"/>
            <w:vAlign w:val="center"/>
          </w:tcPr>
          <w:p w14:paraId="09D9B206" w14:textId="77777777" w:rsidR="00373D75" w:rsidRPr="00373D75" w:rsidRDefault="00373D75" w:rsidP="00373D75">
            <w:r w:rsidRPr="00373D75">
              <w:t>Job Title</w:t>
            </w:r>
          </w:p>
        </w:tc>
        <w:tc>
          <w:tcPr>
            <w:tcW w:w="6916" w:type="dxa"/>
            <w:vAlign w:val="center"/>
          </w:tcPr>
          <w:p w14:paraId="7F8F411B" w14:textId="437D6CF1" w:rsidR="00373D75" w:rsidRPr="00D16A31" w:rsidRDefault="00D16A31" w:rsidP="00373D75">
            <w:r w:rsidRPr="00D16A31">
              <w:t xml:space="preserve">EQS Coordinator </w:t>
            </w:r>
          </w:p>
        </w:tc>
      </w:tr>
      <w:tr w:rsidR="00373D75" w:rsidRPr="00373D75" w14:paraId="10268850" w14:textId="77777777" w:rsidTr="3D75FEB6">
        <w:tc>
          <w:tcPr>
            <w:tcW w:w="2660" w:type="dxa"/>
            <w:vAlign w:val="center"/>
          </w:tcPr>
          <w:p w14:paraId="5F41A37F" w14:textId="77777777" w:rsidR="00373D75" w:rsidRPr="00373D75" w:rsidRDefault="00373D75" w:rsidP="00373D75">
            <w:r w:rsidRPr="00373D75">
              <w:t>Responsible to</w:t>
            </w:r>
          </w:p>
        </w:tc>
        <w:tc>
          <w:tcPr>
            <w:tcW w:w="6916" w:type="dxa"/>
            <w:vAlign w:val="center"/>
          </w:tcPr>
          <w:p w14:paraId="742A26FC" w14:textId="3D575C1D" w:rsidR="00373D75" w:rsidRPr="00D16A31" w:rsidRDefault="00D16A31" w:rsidP="00373D75">
            <w:r w:rsidRPr="00D16A31">
              <w:t>EQS Manager</w:t>
            </w:r>
          </w:p>
        </w:tc>
      </w:tr>
      <w:tr w:rsidR="00373D75" w:rsidRPr="00373D75" w14:paraId="38C304B1" w14:textId="77777777" w:rsidTr="3D75FEB6">
        <w:tc>
          <w:tcPr>
            <w:tcW w:w="2660" w:type="dxa"/>
            <w:vAlign w:val="center"/>
          </w:tcPr>
          <w:p w14:paraId="314814CB" w14:textId="77777777" w:rsidR="00373D75" w:rsidRPr="00373D75" w:rsidRDefault="00373D75" w:rsidP="00373D75">
            <w:r w:rsidRPr="00373D75">
              <w:t>Responsible for</w:t>
            </w:r>
          </w:p>
        </w:tc>
        <w:tc>
          <w:tcPr>
            <w:tcW w:w="6916" w:type="dxa"/>
            <w:vAlign w:val="center"/>
          </w:tcPr>
          <w:p w14:paraId="35527E46" w14:textId="54D34C56" w:rsidR="00373D75" w:rsidRPr="00373D75" w:rsidRDefault="00D16A31" w:rsidP="00BF5FD5">
            <w:r>
              <w:t>N/A</w:t>
            </w:r>
          </w:p>
        </w:tc>
      </w:tr>
    </w:tbl>
    <w:p w14:paraId="2C97DC29" w14:textId="77777777" w:rsidR="00373D75" w:rsidRPr="00373D75" w:rsidRDefault="00373D75" w:rsidP="00373D75"/>
    <w:p w14:paraId="58E5CCE9" w14:textId="492472B5" w:rsidR="00373D75" w:rsidRDefault="00373D75" w:rsidP="00373D75">
      <w:pPr>
        <w:pStyle w:val="Heading1"/>
      </w:pPr>
      <w:bookmarkStart w:id="3" w:name="_Toc80173399"/>
      <w:r w:rsidRPr="00373D75">
        <w:t>JOB PURPOSE</w:t>
      </w:r>
      <w:bookmarkEnd w:id="3"/>
    </w:p>
    <w:p w14:paraId="16516013" w14:textId="6D579762" w:rsidR="00D16A31" w:rsidRDefault="00D16A31" w:rsidP="00D16A31">
      <w:pPr>
        <w:rPr>
          <w:lang w:val="en-US"/>
        </w:rPr>
      </w:pPr>
      <w:r w:rsidRPr="00D16A31">
        <w:rPr>
          <w:lang w:val="en-US"/>
        </w:rPr>
        <w:t>The EQS Coordinator will work within the External Quality Support Team to ensure the quality of internally assessed qualifications offered by Highfield is achieved and maintained. As an office-based member of the team, the EQS Coordinator will be responsible for contacting our customers to schedule reviews and preparing reports as required.</w:t>
      </w:r>
    </w:p>
    <w:p w14:paraId="240B3AF2" w14:textId="77777777" w:rsidR="00D16A31" w:rsidRPr="00D16A31" w:rsidRDefault="00D16A31" w:rsidP="00D16A31">
      <w:pPr>
        <w:rPr>
          <w:lang w:val="en-US"/>
        </w:rPr>
      </w:pPr>
    </w:p>
    <w:p w14:paraId="3D720600" w14:textId="77777777" w:rsidR="00373D75" w:rsidRPr="00373D75" w:rsidRDefault="00373D75" w:rsidP="00373D75"/>
    <w:p w14:paraId="5A5D0092" w14:textId="1C7B4748" w:rsidR="00373D75" w:rsidRDefault="00373D75" w:rsidP="00373D75">
      <w:pPr>
        <w:pStyle w:val="Heading1"/>
      </w:pPr>
      <w:bookmarkStart w:id="4" w:name="_Toc80173400"/>
      <w:r w:rsidRPr="00373D75">
        <w:t>MAIN RESPONSIBILITIES</w:t>
      </w:r>
      <w:bookmarkEnd w:id="4"/>
    </w:p>
    <w:p w14:paraId="2B5D71D6" w14:textId="77777777" w:rsidR="00D16A31" w:rsidRPr="00D16A31" w:rsidRDefault="00D16A31" w:rsidP="00D16A31">
      <w:pPr>
        <w:rPr>
          <w:lang w:val="en-US"/>
        </w:rPr>
      </w:pPr>
    </w:p>
    <w:p w14:paraId="3AE4E660" w14:textId="77777777" w:rsidR="00D16A31" w:rsidRPr="00D16A31" w:rsidRDefault="00D16A31" w:rsidP="00D16A31">
      <w:pPr>
        <w:rPr>
          <w:lang w:val="en-US"/>
        </w:rPr>
      </w:pPr>
      <w:r w:rsidRPr="00D16A31">
        <w:rPr>
          <w:lang w:val="en-US"/>
        </w:rPr>
        <w:t xml:space="preserve">Ensuring that all areas of responsibility are compliant with regulatory requirements. If areas of non-compliance are found, reporting these immediately in line with policy/procedure and develop/undertake actions to rectify.  </w:t>
      </w:r>
    </w:p>
    <w:p w14:paraId="7A66BD39" w14:textId="77777777" w:rsidR="00D16A31" w:rsidRPr="00D16A31" w:rsidRDefault="00D16A31" w:rsidP="00D16A31">
      <w:pPr>
        <w:rPr>
          <w:lang w:val="en-US"/>
        </w:rPr>
      </w:pPr>
    </w:p>
    <w:p w14:paraId="5276376E" w14:textId="77777777" w:rsidR="00D16A31" w:rsidRPr="00D16A31" w:rsidRDefault="00D16A31" w:rsidP="00D16A31">
      <w:pPr>
        <w:rPr>
          <w:lang w:val="en-US"/>
        </w:rPr>
      </w:pPr>
      <w:r w:rsidRPr="00D16A31">
        <w:rPr>
          <w:lang w:val="en-US"/>
        </w:rPr>
        <w:t xml:space="preserve">Working with all members within Highfield to ensure all regulatory requirements are fulfilled and Highfield is recognised as a best practice Awarding Organisation by Centres and regulators alike.  </w:t>
      </w:r>
    </w:p>
    <w:p w14:paraId="1C395D64" w14:textId="77777777" w:rsidR="00D16A31" w:rsidRPr="00D16A31" w:rsidRDefault="00D16A31" w:rsidP="00D16A31">
      <w:pPr>
        <w:rPr>
          <w:lang w:val="en-US"/>
        </w:rPr>
      </w:pPr>
    </w:p>
    <w:p w14:paraId="5FC0846B" w14:textId="77777777" w:rsidR="00D16A31" w:rsidRPr="00D16A31" w:rsidRDefault="00D16A31" w:rsidP="00D16A31">
      <w:pPr>
        <w:rPr>
          <w:lang w:val="en-US"/>
        </w:rPr>
      </w:pPr>
      <w:r w:rsidRPr="00D16A31">
        <w:rPr>
          <w:lang w:val="en-US"/>
        </w:rPr>
        <w:t xml:space="preserve">Work with assigned quality assurance staff, in the form of Highfield Visiting Officers to coordinate their diary, book in for Centre visits, provide information and support.  </w:t>
      </w:r>
    </w:p>
    <w:p w14:paraId="77A4D476" w14:textId="77777777" w:rsidR="00D16A31" w:rsidRPr="00D16A31" w:rsidRDefault="00D16A31" w:rsidP="00D16A31">
      <w:pPr>
        <w:rPr>
          <w:lang w:val="en-US"/>
        </w:rPr>
      </w:pPr>
    </w:p>
    <w:p w14:paraId="097799AC" w14:textId="77777777" w:rsidR="00D16A31" w:rsidRPr="00D16A31" w:rsidRDefault="00D16A31" w:rsidP="00D16A31">
      <w:pPr>
        <w:rPr>
          <w:lang w:val="en-US"/>
        </w:rPr>
      </w:pPr>
      <w:r w:rsidRPr="00D16A31">
        <w:rPr>
          <w:lang w:val="en-US"/>
        </w:rPr>
        <w:t xml:space="preserve">Manage Centre visits by specific regions, allocating the correct Visiting Officer in the area.  </w:t>
      </w:r>
    </w:p>
    <w:p w14:paraId="4C4F170D" w14:textId="77777777" w:rsidR="00D16A31" w:rsidRPr="00D16A31" w:rsidRDefault="00D16A31" w:rsidP="00D16A31">
      <w:pPr>
        <w:rPr>
          <w:lang w:val="en-US"/>
        </w:rPr>
      </w:pPr>
    </w:p>
    <w:p w14:paraId="11343713" w14:textId="77777777" w:rsidR="00D16A31" w:rsidRPr="00D16A31" w:rsidRDefault="00D16A31" w:rsidP="00D16A31">
      <w:pPr>
        <w:rPr>
          <w:lang w:val="en-US"/>
        </w:rPr>
      </w:pPr>
      <w:r w:rsidRPr="00D16A31">
        <w:rPr>
          <w:lang w:val="en-US"/>
        </w:rPr>
        <w:t xml:space="preserve">Ensure Centre engagements include all appropriate types of review, with a view to efficient, cost-effective working.  </w:t>
      </w:r>
    </w:p>
    <w:p w14:paraId="1B319637" w14:textId="77777777" w:rsidR="00D16A31" w:rsidRPr="00D16A31" w:rsidRDefault="00D16A31" w:rsidP="00D16A31">
      <w:pPr>
        <w:rPr>
          <w:lang w:val="en-US"/>
        </w:rPr>
      </w:pPr>
    </w:p>
    <w:p w14:paraId="585C8C4D" w14:textId="77777777" w:rsidR="00D16A31" w:rsidRPr="00D16A31" w:rsidRDefault="00D16A31" w:rsidP="00D16A31">
      <w:pPr>
        <w:rPr>
          <w:lang w:val="en-US"/>
        </w:rPr>
      </w:pPr>
      <w:r w:rsidRPr="00D16A31">
        <w:rPr>
          <w:lang w:val="en-US"/>
        </w:rPr>
        <w:t xml:space="preserve">Liaise with various departments to ensure that all required engagements to Centres are arranged, and that relevant personnel are aware of the engagement.  </w:t>
      </w:r>
    </w:p>
    <w:p w14:paraId="717F5B62" w14:textId="77777777" w:rsidR="00D16A31" w:rsidRPr="00D16A31" w:rsidRDefault="00D16A31" w:rsidP="00D16A31">
      <w:pPr>
        <w:rPr>
          <w:lang w:val="en-US"/>
        </w:rPr>
      </w:pPr>
    </w:p>
    <w:p w14:paraId="3DE1B0A5" w14:textId="77777777" w:rsidR="00D16A31" w:rsidRPr="00D16A31" w:rsidRDefault="00D16A31" w:rsidP="00D16A31">
      <w:pPr>
        <w:rPr>
          <w:lang w:val="en-US"/>
        </w:rPr>
      </w:pPr>
      <w:r w:rsidRPr="00D16A31">
        <w:rPr>
          <w:lang w:val="en-US"/>
        </w:rPr>
        <w:t xml:space="preserve">Create and send visit planners to the Centre.  </w:t>
      </w:r>
    </w:p>
    <w:p w14:paraId="16426F1A" w14:textId="77777777" w:rsidR="00D16A31" w:rsidRPr="00D16A31" w:rsidRDefault="00D16A31" w:rsidP="00D16A31">
      <w:pPr>
        <w:rPr>
          <w:lang w:val="en-US"/>
        </w:rPr>
      </w:pPr>
    </w:p>
    <w:p w14:paraId="0DAD0507" w14:textId="77777777" w:rsidR="00D16A31" w:rsidRPr="00D16A31" w:rsidRDefault="00D16A31" w:rsidP="00D16A31">
      <w:pPr>
        <w:rPr>
          <w:lang w:val="en-US"/>
        </w:rPr>
      </w:pPr>
      <w:r w:rsidRPr="00D16A31">
        <w:rPr>
          <w:lang w:val="en-US"/>
        </w:rPr>
        <w:t xml:space="preserve">Review and amend Engagement Visit Records (EVR) following submission from the Visiting Officer.  </w:t>
      </w:r>
    </w:p>
    <w:p w14:paraId="41A68315" w14:textId="77777777" w:rsidR="00D16A31" w:rsidRPr="00D16A31" w:rsidRDefault="00D16A31" w:rsidP="00D16A31">
      <w:pPr>
        <w:rPr>
          <w:lang w:val="en-US"/>
        </w:rPr>
      </w:pPr>
    </w:p>
    <w:p w14:paraId="2BFF968B" w14:textId="77777777" w:rsidR="00D16A31" w:rsidRPr="00D16A31" w:rsidRDefault="00D16A31" w:rsidP="00D16A31">
      <w:pPr>
        <w:rPr>
          <w:lang w:val="en-US"/>
        </w:rPr>
      </w:pPr>
      <w:r w:rsidRPr="00D16A31">
        <w:rPr>
          <w:lang w:val="en-US"/>
        </w:rPr>
        <w:t xml:space="preserve">Provide feedback to the Visiting Officer on their EVR, and request any further detail/information as required.  </w:t>
      </w:r>
    </w:p>
    <w:p w14:paraId="073F2B24" w14:textId="77777777" w:rsidR="00D16A31" w:rsidRPr="00D16A31" w:rsidRDefault="00D16A31" w:rsidP="00D16A31">
      <w:pPr>
        <w:rPr>
          <w:lang w:val="en-US"/>
        </w:rPr>
      </w:pPr>
    </w:p>
    <w:p w14:paraId="1D66B2FC" w14:textId="77777777" w:rsidR="00D16A31" w:rsidRPr="00D16A31" w:rsidRDefault="00D16A31" w:rsidP="00D16A31">
      <w:pPr>
        <w:rPr>
          <w:lang w:val="en-US"/>
        </w:rPr>
      </w:pPr>
      <w:r w:rsidRPr="00D16A31">
        <w:rPr>
          <w:lang w:val="en-US"/>
        </w:rPr>
        <w:t xml:space="preserve">Track all engagements on EQS Visit tab, and update as necessary; track action plans for Centres following EVRs, add to EQS Visit tab, and update in outlook.  </w:t>
      </w:r>
    </w:p>
    <w:p w14:paraId="07ED3C27" w14:textId="77777777" w:rsidR="00D16A31" w:rsidRPr="00D16A31" w:rsidRDefault="00D16A31" w:rsidP="00D16A31">
      <w:pPr>
        <w:rPr>
          <w:lang w:val="en-US"/>
        </w:rPr>
      </w:pPr>
    </w:p>
    <w:p w14:paraId="33294609" w14:textId="642E046D" w:rsidR="00D16A31" w:rsidRPr="00D16A31" w:rsidRDefault="00D16A31" w:rsidP="00D16A31">
      <w:pPr>
        <w:rPr>
          <w:lang w:val="en-US"/>
        </w:rPr>
      </w:pPr>
      <w:r w:rsidRPr="00D16A31">
        <w:rPr>
          <w:lang w:val="en-US"/>
        </w:rPr>
        <w:t xml:space="preserve">Dealing with feedback to be provided to the Centre following engagements e.g., EVR Reports, and providing continual support and guidance to Centres. This may be done either by telephone or email. This will also include liaising with the Centres/Visiting Officers via email and telephone about their availability.  </w:t>
      </w:r>
    </w:p>
    <w:p w14:paraId="5170A501" w14:textId="77777777" w:rsidR="00D16A31" w:rsidRPr="00D16A31" w:rsidRDefault="00D16A31" w:rsidP="00D16A31">
      <w:pPr>
        <w:rPr>
          <w:lang w:val="en-US"/>
        </w:rPr>
      </w:pPr>
    </w:p>
    <w:p w14:paraId="6976FA1E" w14:textId="6C305306" w:rsidR="00D16A31" w:rsidRPr="00D16A31" w:rsidRDefault="00D16A31" w:rsidP="00D16A31">
      <w:pPr>
        <w:rPr>
          <w:lang w:val="en-US"/>
        </w:rPr>
      </w:pPr>
      <w:r w:rsidRPr="00D16A31">
        <w:rPr>
          <w:lang w:val="en-US"/>
        </w:rPr>
        <w:t xml:space="preserve">Dealing with day-to-day queries from customers and internal departments. Answer and respond to inbound calls and emails; ensure customer queries are dealt with swiftly and to a satisfactory level.  </w:t>
      </w:r>
    </w:p>
    <w:p w14:paraId="14663A2D" w14:textId="77777777" w:rsidR="00D16A31" w:rsidRPr="00D16A31" w:rsidRDefault="00D16A31" w:rsidP="00D16A31">
      <w:pPr>
        <w:rPr>
          <w:lang w:val="en-US"/>
        </w:rPr>
      </w:pPr>
    </w:p>
    <w:p w14:paraId="30D28BB1" w14:textId="77777777" w:rsidR="00D16A31" w:rsidRPr="00D16A31" w:rsidRDefault="00D16A31" w:rsidP="00D16A31">
      <w:pPr>
        <w:rPr>
          <w:lang w:val="en-US"/>
        </w:rPr>
      </w:pPr>
      <w:r w:rsidRPr="00D16A31">
        <w:rPr>
          <w:lang w:val="en-US"/>
        </w:rPr>
        <w:t xml:space="preserve">Work with the team to ensure that Service Level Agreements are being met.  </w:t>
      </w:r>
    </w:p>
    <w:p w14:paraId="1845D9BF" w14:textId="77777777" w:rsidR="00D16A31" w:rsidRPr="00D16A31" w:rsidRDefault="00D16A31" w:rsidP="00D16A31">
      <w:pPr>
        <w:rPr>
          <w:lang w:val="en-US"/>
        </w:rPr>
      </w:pPr>
    </w:p>
    <w:p w14:paraId="4ABF4310" w14:textId="77777777" w:rsidR="00D16A31" w:rsidRPr="00D16A31" w:rsidRDefault="00D16A31" w:rsidP="00D16A31">
      <w:pPr>
        <w:rPr>
          <w:lang w:val="en-US"/>
        </w:rPr>
      </w:pPr>
      <w:r w:rsidRPr="00D16A31">
        <w:rPr>
          <w:lang w:val="en-US"/>
        </w:rPr>
        <w:t xml:space="preserve">Work with Visiting Officers and our customers to schedule engagements and provide information and support  </w:t>
      </w:r>
    </w:p>
    <w:p w14:paraId="267C8C03" w14:textId="77777777" w:rsidR="00D16A31" w:rsidRPr="00D16A31" w:rsidRDefault="00D16A31" w:rsidP="00D16A31">
      <w:pPr>
        <w:rPr>
          <w:lang w:val="en-US"/>
        </w:rPr>
      </w:pPr>
    </w:p>
    <w:p w14:paraId="131428B5" w14:textId="77777777" w:rsidR="00D16A31" w:rsidRPr="00D16A31" w:rsidRDefault="00D16A31" w:rsidP="00D16A31">
      <w:pPr>
        <w:rPr>
          <w:lang w:val="en-US"/>
        </w:rPr>
      </w:pPr>
      <w:r w:rsidRPr="00D16A31">
        <w:rPr>
          <w:lang w:val="en-US"/>
        </w:rPr>
        <w:t xml:space="preserve">Create and send Visit Planners to the Centre to ensure they have the correct information on what the engagement will entail in order to prepare in advance  </w:t>
      </w:r>
    </w:p>
    <w:p w14:paraId="076A6486" w14:textId="77777777" w:rsidR="00D16A31" w:rsidRPr="00D16A31" w:rsidRDefault="00D16A31" w:rsidP="00D16A31">
      <w:pPr>
        <w:rPr>
          <w:lang w:val="en-US"/>
        </w:rPr>
      </w:pPr>
    </w:p>
    <w:p w14:paraId="179F2812" w14:textId="77777777" w:rsidR="00D16A31" w:rsidRPr="00D16A31" w:rsidRDefault="00D16A31" w:rsidP="00D16A31">
      <w:pPr>
        <w:rPr>
          <w:lang w:val="en-US"/>
        </w:rPr>
      </w:pPr>
      <w:r w:rsidRPr="00D16A31">
        <w:rPr>
          <w:lang w:val="en-US"/>
        </w:rPr>
        <w:t xml:space="preserve">Review and amend reports following submission from the Visiting Officer prior to sending onto the customer  </w:t>
      </w:r>
    </w:p>
    <w:p w14:paraId="4FD107A4" w14:textId="77777777" w:rsidR="00D16A31" w:rsidRPr="00D16A31" w:rsidRDefault="00D16A31" w:rsidP="00D16A31">
      <w:pPr>
        <w:rPr>
          <w:lang w:val="en-US"/>
        </w:rPr>
      </w:pPr>
    </w:p>
    <w:p w14:paraId="211EF4E6" w14:textId="77777777" w:rsidR="00D16A31" w:rsidRPr="00D16A31" w:rsidRDefault="00D16A31" w:rsidP="00D16A31">
      <w:pPr>
        <w:rPr>
          <w:lang w:val="en-US"/>
        </w:rPr>
      </w:pPr>
      <w:r w:rsidRPr="00D16A31">
        <w:rPr>
          <w:lang w:val="en-US"/>
        </w:rPr>
        <w:t xml:space="preserve">Provide feedback to the Visiting Officer on their report where needed, and request any further detail/information as required  </w:t>
      </w:r>
    </w:p>
    <w:p w14:paraId="3BA5D89F" w14:textId="77777777" w:rsidR="00D16A31" w:rsidRPr="00D16A31" w:rsidRDefault="00D16A31" w:rsidP="00D16A31">
      <w:pPr>
        <w:rPr>
          <w:lang w:val="en-US"/>
        </w:rPr>
      </w:pPr>
    </w:p>
    <w:p w14:paraId="64742706" w14:textId="77777777" w:rsidR="00D16A31" w:rsidRPr="00D16A31" w:rsidRDefault="00D16A31" w:rsidP="00D16A31">
      <w:pPr>
        <w:rPr>
          <w:lang w:val="en-US"/>
        </w:rPr>
      </w:pPr>
      <w:r w:rsidRPr="00D16A31">
        <w:rPr>
          <w:lang w:val="en-US"/>
        </w:rPr>
        <w:t xml:space="preserve">Using the Highfield system to process learner information in order for certificates to be issued  </w:t>
      </w:r>
    </w:p>
    <w:p w14:paraId="5709F429" w14:textId="77777777" w:rsidR="00D16A31" w:rsidRPr="00D16A31" w:rsidRDefault="00D16A31" w:rsidP="00D16A31">
      <w:pPr>
        <w:rPr>
          <w:lang w:val="en-US"/>
        </w:rPr>
      </w:pPr>
    </w:p>
    <w:p w14:paraId="33E8A0B6" w14:textId="77777777" w:rsidR="00D16A31" w:rsidRPr="00D16A31" w:rsidRDefault="00D16A31" w:rsidP="00D16A31">
      <w:pPr>
        <w:rPr>
          <w:lang w:val="en-US"/>
        </w:rPr>
      </w:pPr>
      <w:r w:rsidRPr="00D16A31">
        <w:rPr>
          <w:lang w:val="en-US"/>
        </w:rPr>
        <w:t xml:space="preserve">Set and track actions for Centres following the engagement  </w:t>
      </w:r>
    </w:p>
    <w:p w14:paraId="7E6A3B75" w14:textId="77777777" w:rsidR="00D16A31" w:rsidRPr="00D16A31" w:rsidRDefault="00D16A31" w:rsidP="00D16A31">
      <w:pPr>
        <w:rPr>
          <w:lang w:val="en-US"/>
        </w:rPr>
      </w:pPr>
    </w:p>
    <w:p w14:paraId="4C77F36F" w14:textId="77777777" w:rsidR="00D16A31" w:rsidRPr="00D16A31" w:rsidRDefault="00D16A31" w:rsidP="00D16A31">
      <w:pPr>
        <w:rPr>
          <w:lang w:val="en-US"/>
        </w:rPr>
      </w:pPr>
      <w:r w:rsidRPr="00D16A31">
        <w:rPr>
          <w:lang w:val="en-US"/>
        </w:rPr>
        <w:t xml:space="preserve">Monitor Centre compliance with regulatory requirements and remove Centre or qualification approval if required  </w:t>
      </w:r>
    </w:p>
    <w:p w14:paraId="30C2D3F3" w14:textId="77777777" w:rsidR="00D16A31" w:rsidRPr="00D16A31" w:rsidRDefault="00D16A31" w:rsidP="00D16A31">
      <w:pPr>
        <w:rPr>
          <w:lang w:val="en-US"/>
        </w:rPr>
      </w:pPr>
    </w:p>
    <w:p w14:paraId="3D49D6F6" w14:textId="77777777" w:rsidR="00D16A31" w:rsidRPr="00D16A31" w:rsidRDefault="00D16A31" w:rsidP="00D16A31">
      <w:pPr>
        <w:rPr>
          <w:lang w:val="en-US"/>
        </w:rPr>
      </w:pPr>
      <w:r w:rsidRPr="00D16A31">
        <w:rPr>
          <w:lang w:val="en-US"/>
        </w:rPr>
        <w:t xml:space="preserve">Liaise with various departments to ensure that all required engagements to Centres are arranged  </w:t>
      </w:r>
    </w:p>
    <w:p w14:paraId="54C8725C" w14:textId="77777777" w:rsidR="00D16A31" w:rsidRPr="00D16A31" w:rsidRDefault="00D16A31" w:rsidP="00D16A31">
      <w:pPr>
        <w:rPr>
          <w:lang w:val="en-US"/>
        </w:rPr>
      </w:pPr>
    </w:p>
    <w:p w14:paraId="28D808D8" w14:textId="77777777" w:rsidR="00D16A31" w:rsidRPr="00D16A31" w:rsidRDefault="00D16A31" w:rsidP="00D16A31">
      <w:pPr>
        <w:rPr>
          <w:lang w:val="en-US"/>
        </w:rPr>
      </w:pPr>
      <w:r w:rsidRPr="00D16A31">
        <w:rPr>
          <w:lang w:val="en-US"/>
        </w:rPr>
        <w:t xml:space="preserve">Manage own workload and work with the team to ensure that Service Level Agreements are being met  </w:t>
      </w:r>
    </w:p>
    <w:p w14:paraId="02D7FCA5" w14:textId="77777777" w:rsidR="00D16A31" w:rsidRPr="00D16A31" w:rsidRDefault="00D16A31" w:rsidP="00D16A31">
      <w:pPr>
        <w:rPr>
          <w:lang w:val="en-US"/>
        </w:rPr>
      </w:pPr>
    </w:p>
    <w:p w14:paraId="330405EE" w14:textId="77777777" w:rsidR="00D16A31" w:rsidRPr="00D16A31" w:rsidRDefault="00D16A31" w:rsidP="00D16A31">
      <w:pPr>
        <w:rPr>
          <w:lang w:val="en-US"/>
        </w:rPr>
      </w:pPr>
      <w:r w:rsidRPr="00D16A31">
        <w:rPr>
          <w:lang w:val="en-US"/>
        </w:rPr>
        <w:t xml:space="preserve">Ensure conflicts of interest are considered and declared in line with company policy </w:t>
      </w:r>
    </w:p>
    <w:p w14:paraId="3C6459F3" w14:textId="77777777" w:rsidR="00D16A31" w:rsidRPr="00D16A31" w:rsidRDefault="00D16A31" w:rsidP="00D16A31">
      <w:pPr>
        <w:rPr>
          <w:lang w:val="en-US"/>
        </w:rPr>
      </w:pPr>
    </w:p>
    <w:p w14:paraId="70DB8BA0" w14:textId="77777777" w:rsidR="00D16A31" w:rsidRPr="00D16A31" w:rsidRDefault="00D16A31" w:rsidP="00D16A31">
      <w:pPr>
        <w:rPr>
          <w:lang w:val="en-US"/>
        </w:rPr>
      </w:pPr>
      <w:r w:rsidRPr="00D16A31">
        <w:rPr>
          <w:lang w:val="en-US"/>
        </w:rPr>
        <w:t xml:space="preserve">Arrange for the provision of feedback to the Visiting Officer on their EVR, and request any further detail/information as required.  </w:t>
      </w:r>
    </w:p>
    <w:p w14:paraId="406A56CB" w14:textId="77777777" w:rsidR="00D16A31" w:rsidRPr="00D16A31" w:rsidRDefault="00D16A31" w:rsidP="00D16A31">
      <w:pPr>
        <w:rPr>
          <w:lang w:val="en-US"/>
        </w:rPr>
      </w:pPr>
    </w:p>
    <w:p w14:paraId="3CF9C336" w14:textId="14EDEF1D" w:rsidR="00373D75" w:rsidRDefault="00373D75" w:rsidP="0006347E">
      <w:pPr>
        <w:pStyle w:val="Heading1"/>
      </w:pPr>
      <w:r w:rsidRPr="00373D75">
        <w:br/>
      </w:r>
      <w:bookmarkStart w:id="5" w:name="_Toc80173401"/>
      <w:r w:rsidRPr="00373D75">
        <w:t>KEY COMPETENCIES</w:t>
      </w:r>
      <w:bookmarkEnd w:id="5"/>
    </w:p>
    <w:p w14:paraId="674A80B8" w14:textId="77777777" w:rsidR="00D16A31" w:rsidRDefault="00D16A31" w:rsidP="00D16A31">
      <w:pPr>
        <w:rPr>
          <w:lang w:val="en-US"/>
        </w:rPr>
      </w:pPr>
      <w:r>
        <w:rPr>
          <w:lang w:val="en-US"/>
        </w:rPr>
        <w:t xml:space="preserve">Be punctual and maintain high levels of attendance. </w:t>
      </w:r>
    </w:p>
    <w:p w14:paraId="171E363C" w14:textId="77777777" w:rsidR="00D16A31" w:rsidRDefault="00D16A31" w:rsidP="00D16A31">
      <w:pPr>
        <w:rPr>
          <w:lang w:val="en-US"/>
        </w:rPr>
      </w:pPr>
    </w:p>
    <w:p w14:paraId="16089ADF" w14:textId="2C2BA2B3" w:rsidR="00D16A31" w:rsidRDefault="00D12CEC" w:rsidP="00D16A31">
      <w:pPr>
        <w:rPr>
          <w:lang w:val="en-US"/>
        </w:rPr>
      </w:pPr>
      <w:r>
        <w:rPr>
          <w:lang w:val="en-US"/>
        </w:rPr>
        <w:t xml:space="preserve">Ability to </w:t>
      </w:r>
      <w:r w:rsidR="00D16A31">
        <w:rPr>
          <w:lang w:val="en-US"/>
        </w:rPr>
        <w:t>work under pressure and to tight deadlines.</w:t>
      </w:r>
    </w:p>
    <w:p w14:paraId="60CA1171" w14:textId="77777777" w:rsidR="00D16A31" w:rsidRDefault="00D16A31" w:rsidP="00D16A31">
      <w:pPr>
        <w:rPr>
          <w:lang w:val="en-US"/>
        </w:rPr>
      </w:pPr>
    </w:p>
    <w:p w14:paraId="06FAEE9A" w14:textId="331B4A95" w:rsidR="00D16A31" w:rsidRDefault="00D12CEC" w:rsidP="00D16A31">
      <w:pPr>
        <w:rPr>
          <w:lang w:val="en-US"/>
        </w:rPr>
      </w:pPr>
      <w:r>
        <w:rPr>
          <w:lang w:val="en-US"/>
        </w:rPr>
        <w:t>Be</w:t>
      </w:r>
      <w:r w:rsidR="00103C3C">
        <w:rPr>
          <w:lang w:val="en-US"/>
        </w:rPr>
        <w:t xml:space="preserve"> </w:t>
      </w:r>
      <w:r>
        <w:rPr>
          <w:lang w:val="en-US"/>
        </w:rPr>
        <w:t xml:space="preserve">flexible and </w:t>
      </w:r>
      <w:r w:rsidR="00103C3C">
        <w:rPr>
          <w:lang w:val="en-US"/>
        </w:rPr>
        <w:t xml:space="preserve">able to work on own initiative &amp; as part of a team. </w:t>
      </w:r>
      <w:r w:rsidR="00D16A31">
        <w:rPr>
          <w:lang w:val="en-US"/>
        </w:rPr>
        <w:t xml:space="preserve"> </w:t>
      </w:r>
    </w:p>
    <w:p w14:paraId="04C38631" w14:textId="5BFFCB2F" w:rsidR="00103C3C" w:rsidRDefault="00103C3C" w:rsidP="00D16A31">
      <w:pPr>
        <w:rPr>
          <w:lang w:val="en-US"/>
        </w:rPr>
      </w:pPr>
    </w:p>
    <w:p w14:paraId="7F22B70D" w14:textId="5828E055" w:rsidR="00103C3C" w:rsidRPr="00D16A31" w:rsidRDefault="00103C3C" w:rsidP="00D16A31">
      <w:pPr>
        <w:rPr>
          <w:lang w:val="en-US"/>
        </w:rPr>
      </w:pPr>
      <w:r>
        <w:rPr>
          <w:lang w:val="en-US"/>
        </w:rPr>
        <w:t xml:space="preserve">Accuracy is paramount. </w:t>
      </w:r>
    </w:p>
    <w:p w14:paraId="36CD7A31" w14:textId="77777777" w:rsidR="00373D75" w:rsidRPr="00373D75" w:rsidRDefault="00373D75" w:rsidP="00373D75"/>
    <w:p w14:paraId="1F969DA4" w14:textId="593377DA" w:rsidR="00373D75" w:rsidRPr="00373D75" w:rsidRDefault="6F4248DF" w:rsidP="6F4248DF">
      <w:pPr>
        <w:pStyle w:val="Heading1"/>
      </w:pPr>
      <w:bookmarkStart w:id="6" w:name="_Toc80173402"/>
      <w:r>
        <w:t>POST HOLDER’S OBLIGATIONS</w:t>
      </w:r>
      <w:bookmarkEnd w:id="6"/>
      <w:r>
        <w:t xml:space="preserve"> </w:t>
      </w:r>
    </w:p>
    <w:p w14:paraId="0ADECC48" w14:textId="0F9C1112" w:rsidR="00D12CEC" w:rsidRDefault="00D12CEC" w:rsidP="00D12CEC">
      <w:pPr>
        <w:spacing w:after="160"/>
        <w:contextualSpacing/>
        <w:jc w:val="left"/>
        <w:rPr>
          <w:bCs/>
          <w:iCs/>
        </w:rPr>
      </w:pPr>
      <w:r w:rsidRPr="00D12CEC">
        <w:rPr>
          <w:bCs/>
          <w:iCs/>
        </w:rPr>
        <w:t>To carry out their duties having full regard for “The Highfield Way of Working” (please see below).</w:t>
      </w:r>
    </w:p>
    <w:p w14:paraId="714795EF" w14:textId="77777777" w:rsidR="00D12CEC" w:rsidRPr="00D12CEC" w:rsidRDefault="00D12CEC" w:rsidP="00D12CEC">
      <w:pPr>
        <w:spacing w:after="160"/>
        <w:contextualSpacing/>
        <w:jc w:val="left"/>
        <w:rPr>
          <w:bCs/>
          <w:iCs/>
        </w:rPr>
      </w:pPr>
    </w:p>
    <w:p w14:paraId="204FA1F4" w14:textId="77777777" w:rsidR="00D12CEC" w:rsidRPr="00D12CEC" w:rsidRDefault="00D12CEC" w:rsidP="00D12CEC">
      <w:pPr>
        <w:spacing w:after="160"/>
        <w:contextualSpacing/>
        <w:jc w:val="left"/>
        <w:rPr>
          <w:bCs/>
          <w:iCs/>
        </w:rPr>
      </w:pPr>
      <w:r w:rsidRPr="00D12CEC">
        <w:rPr>
          <w:bCs/>
          <w:iCs/>
        </w:rPr>
        <w:t>To carry out their duties in accordance with the Highfield equal opportunities policy and in compliance with the Health &amp; Safety at work etc. Act 1974 and any subsequent and relevant health &amp; Safety legislation.</w:t>
      </w:r>
    </w:p>
    <w:p w14:paraId="2A04BF2B" w14:textId="3B8DC44F" w:rsidR="00D12CEC" w:rsidRDefault="00D12CEC" w:rsidP="00D12CEC">
      <w:pPr>
        <w:spacing w:after="160"/>
        <w:contextualSpacing/>
        <w:jc w:val="left"/>
        <w:rPr>
          <w:bCs/>
          <w:iCs/>
        </w:rPr>
      </w:pPr>
      <w:r w:rsidRPr="00D12CEC">
        <w:rPr>
          <w:bCs/>
          <w:iCs/>
        </w:rPr>
        <w:t>The timely and professional dealing with internal enquiries in writing, by email or over the telephone.</w:t>
      </w:r>
    </w:p>
    <w:p w14:paraId="48B0DCD2" w14:textId="77777777" w:rsidR="00D12CEC" w:rsidRPr="00D12CEC" w:rsidRDefault="00D12CEC" w:rsidP="00D12CEC">
      <w:pPr>
        <w:spacing w:after="160"/>
        <w:contextualSpacing/>
        <w:jc w:val="left"/>
        <w:rPr>
          <w:bCs/>
          <w:iCs/>
        </w:rPr>
      </w:pPr>
    </w:p>
    <w:p w14:paraId="1326B0F0" w14:textId="77777777" w:rsidR="00D12CEC" w:rsidRPr="00D12CEC" w:rsidRDefault="00D12CEC" w:rsidP="00D12CEC">
      <w:pPr>
        <w:spacing w:after="160"/>
        <w:contextualSpacing/>
        <w:jc w:val="left"/>
        <w:rPr>
          <w:bCs/>
          <w:iCs/>
        </w:rPr>
      </w:pPr>
      <w:r w:rsidRPr="00D12CEC">
        <w:rPr>
          <w:bCs/>
          <w:iCs/>
        </w:rPr>
        <w:lastRenderedPageBreak/>
        <w:t xml:space="preserve">To be competent in the use of all office equipment and relevant software programs including Microsoft Office (Word, Excel, PowerPoint, Outlook) </w:t>
      </w:r>
    </w:p>
    <w:p w14:paraId="07C0A296" w14:textId="77777777" w:rsidR="00D12CEC" w:rsidRDefault="00D12CEC" w:rsidP="00D12CEC">
      <w:pPr>
        <w:spacing w:after="160"/>
        <w:contextualSpacing/>
        <w:jc w:val="left"/>
        <w:rPr>
          <w:bCs/>
          <w:iCs/>
        </w:rPr>
      </w:pPr>
    </w:p>
    <w:p w14:paraId="4E5E9245" w14:textId="1854C971" w:rsidR="00D12CEC" w:rsidRPr="00D12CEC" w:rsidRDefault="00D12CEC" w:rsidP="00D12CEC">
      <w:pPr>
        <w:spacing w:after="160"/>
        <w:contextualSpacing/>
        <w:jc w:val="left"/>
        <w:rPr>
          <w:bCs/>
          <w:iCs/>
        </w:rPr>
      </w:pPr>
      <w:r w:rsidRPr="00D12CEC">
        <w:rPr>
          <w:bCs/>
          <w:iCs/>
        </w:rPr>
        <w:t xml:space="preserve">To deliver the highest standard of Customer Service, in line with Highfield Core Values </w:t>
      </w:r>
    </w:p>
    <w:p w14:paraId="3B5980D4" w14:textId="77777777" w:rsidR="00D12CEC" w:rsidRDefault="00D12CEC" w:rsidP="00D12CEC">
      <w:pPr>
        <w:spacing w:after="160"/>
        <w:contextualSpacing/>
        <w:jc w:val="left"/>
        <w:rPr>
          <w:bCs/>
          <w:iCs/>
        </w:rPr>
      </w:pPr>
    </w:p>
    <w:p w14:paraId="1D1E4BEB" w14:textId="2F85CEC1" w:rsidR="00D12CEC" w:rsidRPr="00D12CEC" w:rsidRDefault="00D12CEC" w:rsidP="00D12CEC">
      <w:pPr>
        <w:spacing w:after="160"/>
        <w:contextualSpacing/>
        <w:jc w:val="left"/>
        <w:rPr>
          <w:bCs/>
          <w:iCs/>
        </w:rPr>
      </w:pPr>
      <w:r w:rsidRPr="00D12CEC">
        <w:rPr>
          <w:bCs/>
          <w:iCs/>
        </w:rPr>
        <w:t>These duties are neither exclusive nor exhaustive and the post holder may be required to undertake other reasonable duties and responsibilities without changing the general character of the post.</w:t>
      </w:r>
    </w:p>
    <w:p w14:paraId="72EFEEF0" w14:textId="77777777" w:rsidR="00AE0D64" w:rsidRDefault="00AE0D64" w:rsidP="00373D75"/>
    <w:p w14:paraId="0F52FA4E" w14:textId="03240231" w:rsidR="00373D75" w:rsidRPr="00373D75" w:rsidRDefault="00373D75" w:rsidP="00AE0D64">
      <w:pPr>
        <w:pStyle w:val="Heading1"/>
      </w:pPr>
      <w:bookmarkStart w:id="7" w:name="_Toc80173403"/>
      <w:r w:rsidRPr="00373D75">
        <w:t xml:space="preserve">THE </w:t>
      </w:r>
      <w:r w:rsidR="00AE0D64">
        <w:t xml:space="preserve">HIGHFIELD GROUP </w:t>
      </w:r>
      <w:r w:rsidRPr="00373D75">
        <w:t>WAY OF WORKING</w:t>
      </w:r>
      <w:bookmarkEnd w:id="7"/>
    </w:p>
    <w:p w14:paraId="7D593702" w14:textId="77777777" w:rsidR="00373D75" w:rsidRPr="00373D75" w:rsidRDefault="00373D75" w:rsidP="00373D75">
      <w:r w:rsidRPr="00373D75">
        <w:t>Think customer;</w:t>
      </w:r>
    </w:p>
    <w:p w14:paraId="62A03C2A" w14:textId="77777777" w:rsidR="00373D75" w:rsidRPr="00373D75" w:rsidRDefault="00373D75" w:rsidP="00373D75">
      <w:r w:rsidRPr="00373D75">
        <w:rPr>
          <w:bCs/>
          <w:iCs/>
        </w:rPr>
        <w:t>Be passionate about our products and services;</w:t>
      </w:r>
    </w:p>
    <w:p w14:paraId="3830FB96" w14:textId="77777777" w:rsidR="00373D75" w:rsidRPr="00373D75" w:rsidRDefault="00373D75" w:rsidP="00373D75">
      <w:r w:rsidRPr="00373D75">
        <w:rPr>
          <w:bCs/>
          <w:iCs/>
        </w:rPr>
        <w:t>Be a team player;</w:t>
      </w:r>
    </w:p>
    <w:p w14:paraId="4A308BA6" w14:textId="77777777" w:rsidR="00373D75" w:rsidRPr="00373D75" w:rsidRDefault="00373D75" w:rsidP="00373D75">
      <w:r w:rsidRPr="00373D75">
        <w:rPr>
          <w:bCs/>
          <w:iCs/>
        </w:rPr>
        <w:t>Accept responsibility for your actions;</w:t>
      </w:r>
    </w:p>
    <w:p w14:paraId="436A3732" w14:textId="77777777" w:rsidR="00373D75" w:rsidRPr="00373D75" w:rsidRDefault="00373D75" w:rsidP="00373D75">
      <w:r w:rsidRPr="00373D75">
        <w:rPr>
          <w:bCs/>
          <w:iCs/>
        </w:rPr>
        <w:t>Be enthusiastic, honest and confident;</w:t>
      </w:r>
    </w:p>
    <w:p w14:paraId="5CD45579" w14:textId="77777777" w:rsidR="00373D75" w:rsidRPr="00373D75" w:rsidRDefault="00373D75" w:rsidP="00373D75">
      <w:r w:rsidRPr="00373D75">
        <w:rPr>
          <w:bCs/>
          <w:iCs/>
        </w:rPr>
        <w:t>Listen and learn and respect confidentiality;</w:t>
      </w:r>
    </w:p>
    <w:p w14:paraId="58DFFAC4" w14:textId="77777777" w:rsidR="00373D75" w:rsidRPr="00373D75" w:rsidRDefault="00373D75" w:rsidP="00373D75">
      <w:r w:rsidRPr="00373D75">
        <w:rPr>
          <w:bCs/>
          <w:iCs/>
        </w:rPr>
        <w:t>Be loyal and committed to the Company and your future within the Company; and</w:t>
      </w:r>
    </w:p>
    <w:p w14:paraId="23A41C0E" w14:textId="77777777" w:rsidR="00373D75" w:rsidRDefault="00373D75" w:rsidP="00373D75">
      <w:pPr>
        <w:rPr>
          <w:bCs/>
          <w:iCs/>
        </w:rPr>
      </w:pPr>
      <w:r w:rsidRPr="00373D75">
        <w:rPr>
          <w:bCs/>
          <w:iCs/>
        </w:rPr>
        <w:t>To respect all members of the team.</w:t>
      </w:r>
    </w:p>
    <w:p w14:paraId="2DCF62CA" w14:textId="77777777" w:rsidR="00373D75" w:rsidRPr="00373D75" w:rsidRDefault="00373D75" w:rsidP="00373D75"/>
    <w:p w14:paraId="69D4F94F" w14:textId="5179237B" w:rsidR="00373D75" w:rsidRPr="00373D75" w:rsidRDefault="00AE0D64" w:rsidP="00373D75">
      <w:pPr>
        <w:pStyle w:val="Heading1"/>
      </w:pPr>
      <w:bookmarkStart w:id="8" w:name="_Toc80173404"/>
      <w:r w:rsidRPr="00373D75">
        <w:t xml:space="preserve">THE </w:t>
      </w:r>
      <w:r>
        <w:t>HIGHFIELD GROUP</w:t>
      </w:r>
      <w:r w:rsidR="00373D75" w:rsidRPr="00373D75">
        <w:t>’S COMMITMENT TO YOU</w:t>
      </w:r>
      <w:bookmarkEnd w:id="8"/>
    </w:p>
    <w:p w14:paraId="2A6D3CB1" w14:textId="77777777" w:rsidR="00373D75" w:rsidRPr="00373D75" w:rsidRDefault="00373D75" w:rsidP="00373D75">
      <w:r w:rsidRPr="00373D75">
        <w:t>To build on your strengths and develop your skills;</w:t>
      </w:r>
    </w:p>
    <w:p w14:paraId="3BBE28D8" w14:textId="77777777" w:rsidR="00373D75" w:rsidRPr="00373D75" w:rsidRDefault="00373D75" w:rsidP="00373D75">
      <w:r w:rsidRPr="00373D75">
        <w:rPr>
          <w:bCs/>
          <w:iCs/>
        </w:rPr>
        <w:t xml:space="preserve">To recognise the value of your contribution; </w:t>
      </w:r>
    </w:p>
    <w:p w14:paraId="0931B872" w14:textId="77777777" w:rsidR="00373D75" w:rsidRPr="00373D75" w:rsidRDefault="00373D75" w:rsidP="00373D75">
      <w:r w:rsidRPr="00373D75">
        <w:rPr>
          <w:bCs/>
          <w:iCs/>
        </w:rPr>
        <w:t xml:space="preserve">To respect the balance between life and work; </w:t>
      </w:r>
    </w:p>
    <w:p w14:paraId="537D95F3" w14:textId="77777777" w:rsidR="00373D75" w:rsidRPr="00373D75" w:rsidRDefault="00373D75" w:rsidP="00373D75">
      <w:r w:rsidRPr="00373D75">
        <w:rPr>
          <w:bCs/>
          <w:iCs/>
        </w:rPr>
        <w:t>To maintain confidentiality;</w:t>
      </w:r>
    </w:p>
    <w:p w14:paraId="13EE6F62" w14:textId="77777777" w:rsidR="00373D75" w:rsidRPr="00373D75" w:rsidRDefault="00373D75" w:rsidP="00373D75">
      <w:r w:rsidRPr="00373D75">
        <w:rPr>
          <w:bCs/>
          <w:iCs/>
        </w:rPr>
        <w:t xml:space="preserve">To provide excellent working conditions; and </w:t>
      </w:r>
    </w:p>
    <w:p w14:paraId="0C5AE28E" w14:textId="3D33CFDA" w:rsidR="00403D25" w:rsidRPr="00C57C54" w:rsidRDefault="00373D75" w:rsidP="00373D75">
      <w:pPr>
        <w:rPr>
          <w:color w:val="5C2D91"/>
        </w:rPr>
      </w:pPr>
      <w:r w:rsidRPr="00373D75">
        <w:t>To reward loyalty, commitment, innovation and outstanding performance.</w:t>
      </w:r>
    </w:p>
    <w:sectPr w:rsidR="00403D25" w:rsidRPr="00C57C54" w:rsidSect="00752815">
      <w:headerReference w:type="default" r:id="rId11"/>
      <w:footerReference w:type="even" r:id="rId12"/>
      <w:footerReference w:type="default" r:id="rId13"/>
      <w:footerReference w:type="first" r:id="rId14"/>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5842" w14:textId="77777777" w:rsidR="009650E0" w:rsidRDefault="009650E0">
      <w:r>
        <w:separator/>
      </w:r>
    </w:p>
    <w:p w14:paraId="0251A8A2" w14:textId="77777777" w:rsidR="009650E0" w:rsidRDefault="009650E0"/>
  </w:endnote>
  <w:endnote w:type="continuationSeparator" w:id="0">
    <w:p w14:paraId="66BDCE37" w14:textId="77777777" w:rsidR="009650E0" w:rsidRDefault="009650E0">
      <w:r>
        <w:continuationSeparator/>
      </w:r>
    </w:p>
    <w:p w14:paraId="1A9D0400" w14:textId="77777777" w:rsidR="009650E0" w:rsidRDefault="009650E0"/>
  </w:endnote>
  <w:endnote w:type="continuationNotice" w:id="1">
    <w:p w14:paraId="21B7C065" w14:textId="77777777" w:rsidR="009650E0" w:rsidRDefault="00965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B9C" w14:textId="07F4556A"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3666" w14:textId="77777777" w:rsidR="00BB0109" w:rsidRDefault="003D777F" w:rsidP="00EF4810">
    <w:pPr>
      <w:pStyle w:val="Footer"/>
    </w:pPr>
    <w:r>
      <w:fldChar w:fldCharType="begin"/>
    </w:r>
    <w:r>
      <w:instrText>Title \* lower \* MERGEFORMAT</w:instrText>
    </w:r>
    <w:r>
      <w:fldChar w:fldCharType="separate"/>
    </w:r>
    <w:r w:rsidR="00BB0109">
      <w:t>1</w:t>
    </w:r>
    <w:r>
      <w:fldChar w:fldCharType="end"/>
    </w:r>
  </w:p>
  <w:p w14:paraId="59B4A8FE" w14:textId="77777777" w:rsidR="00BB0109" w:rsidRDefault="00BB0109" w:rsidP="00EF4810">
    <w:pPr>
      <w:pStyle w:val="Footer"/>
    </w:pPr>
    <w:r>
      <w:fldChar w:fldCharType="begin"/>
    </w:r>
    <w:r>
      <w:instrText xml:space="preserve"> Createdate \@ "DD MMMM YYYY" \* MERGEFORMAT </w:instrText>
    </w:r>
    <w:r>
      <w:fldChar w:fldCharType="separate"/>
    </w:r>
    <w:r>
      <w:t>27 October 2010</w:t>
    </w:r>
    <w:r>
      <w:fldChar w:fldCharType="end"/>
    </w:r>
    <w:r>
      <w:t xml:space="preserve"> </w:t>
    </w:r>
    <w:r w:rsidR="003D777F">
      <w:fldChar w:fldCharType="begin"/>
    </w:r>
    <w:r w:rsidR="003D777F">
      <w:instrText>Author \*lower \* MERGEFORMAT</w:instrText>
    </w:r>
    <w:r w:rsidR="003D777F">
      <w:fldChar w:fldCharType="separate"/>
    </w:r>
    <w:r>
      <w:t>jasonsprenger</w:t>
    </w:r>
    <w:r w:rsidR="003D77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85E2" w14:textId="77777777" w:rsidR="009650E0" w:rsidRDefault="009650E0">
      <w:r>
        <w:separator/>
      </w:r>
    </w:p>
    <w:p w14:paraId="5D001A79" w14:textId="77777777" w:rsidR="009650E0" w:rsidRDefault="009650E0"/>
  </w:footnote>
  <w:footnote w:type="continuationSeparator" w:id="0">
    <w:p w14:paraId="0EA14984" w14:textId="77777777" w:rsidR="009650E0" w:rsidRDefault="009650E0">
      <w:r>
        <w:continuationSeparator/>
      </w:r>
    </w:p>
    <w:p w14:paraId="5C8DFFC1" w14:textId="77777777" w:rsidR="009650E0" w:rsidRDefault="009650E0"/>
  </w:footnote>
  <w:footnote w:type="continuationNotice" w:id="1">
    <w:p w14:paraId="6F3C6039" w14:textId="77777777" w:rsidR="009650E0" w:rsidRDefault="00965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6"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1409B"/>
    <w:multiLevelType w:val="hybridMultilevel"/>
    <w:tmpl w:val="2542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67564">
    <w:abstractNumId w:val="11"/>
  </w:num>
  <w:num w:numId="2" w16cid:durableId="51271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784839">
    <w:abstractNumId w:val="5"/>
  </w:num>
  <w:num w:numId="4" w16cid:durableId="1309869951">
    <w:abstractNumId w:val="3"/>
  </w:num>
  <w:num w:numId="5" w16cid:durableId="14498554">
    <w:abstractNumId w:val="1"/>
  </w:num>
  <w:num w:numId="6" w16cid:durableId="1567838708">
    <w:abstractNumId w:val="2"/>
  </w:num>
  <w:num w:numId="7" w16cid:durableId="779497639">
    <w:abstractNumId w:val="13"/>
  </w:num>
  <w:num w:numId="8" w16cid:durableId="1994677584">
    <w:abstractNumId w:val="12"/>
  </w:num>
  <w:num w:numId="9" w16cid:durableId="2085493160">
    <w:abstractNumId w:val="9"/>
  </w:num>
  <w:num w:numId="10" w16cid:durableId="114712096">
    <w:abstractNumId w:val="14"/>
  </w:num>
  <w:num w:numId="11" w16cid:durableId="1327903664">
    <w:abstractNumId w:val="10"/>
  </w:num>
  <w:num w:numId="12" w16cid:durableId="1458717533">
    <w:abstractNumId w:val="7"/>
  </w:num>
  <w:num w:numId="13" w16cid:durableId="1310012108">
    <w:abstractNumId w:val="6"/>
  </w:num>
  <w:num w:numId="14" w16cid:durableId="1907842183">
    <w:abstractNumId w:val="4"/>
  </w:num>
  <w:num w:numId="15" w16cid:durableId="16167102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21EF8"/>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A30D1"/>
    <w:rsid w:val="000B671B"/>
    <w:rsid w:val="000B7DDD"/>
    <w:rsid w:val="000C066D"/>
    <w:rsid w:val="000C4071"/>
    <w:rsid w:val="000C6478"/>
    <w:rsid w:val="000D0029"/>
    <w:rsid w:val="000D2048"/>
    <w:rsid w:val="000D4DE6"/>
    <w:rsid w:val="000E16ED"/>
    <w:rsid w:val="000E2247"/>
    <w:rsid w:val="000F562E"/>
    <w:rsid w:val="00103C3C"/>
    <w:rsid w:val="0010732E"/>
    <w:rsid w:val="00115D4F"/>
    <w:rsid w:val="0012599A"/>
    <w:rsid w:val="00140D04"/>
    <w:rsid w:val="0014272E"/>
    <w:rsid w:val="00153C33"/>
    <w:rsid w:val="0015693A"/>
    <w:rsid w:val="0016222A"/>
    <w:rsid w:val="00167479"/>
    <w:rsid w:val="0018030B"/>
    <w:rsid w:val="001831C6"/>
    <w:rsid w:val="00187D76"/>
    <w:rsid w:val="00194049"/>
    <w:rsid w:val="001C275D"/>
    <w:rsid w:val="001C61F7"/>
    <w:rsid w:val="001D1CC4"/>
    <w:rsid w:val="001D2F73"/>
    <w:rsid w:val="001D366F"/>
    <w:rsid w:val="001E30A9"/>
    <w:rsid w:val="001E6B85"/>
    <w:rsid w:val="001F27C2"/>
    <w:rsid w:val="001F389F"/>
    <w:rsid w:val="00202A9E"/>
    <w:rsid w:val="00203342"/>
    <w:rsid w:val="00205AB9"/>
    <w:rsid w:val="002070D6"/>
    <w:rsid w:val="00212A75"/>
    <w:rsid w:val="0021318D"/>
    <w:rsid w:val="00225E60"/>
    <w:rsid w:val="00234CF8"/>
    <w:rsid w:val="00240264"/>
    <w:rsid w:val="00240EBC"/>
    <w:rsid w:val="00240FA3"/>
    <w:rsid w:val="002460CF"/>
    <w:rsid w:val="00246AFC"/>
    <w:rsid w:val="00253AD2"/>
    <w:rsid w:val="00257415"/>
    <w:rsid w:val="002674A2"/>
    <w:rsid w:val="00271816"/>
    <w:rsid w:val="00275CE8"/>
    <w:rsid w:val="00277DC1"/>
    <w:rsid w:val="0028320A"/>
    <w:rsid w:val="00283541"/>
    <w:rsid w:val="00297F52"/>
    <w:rsid w:val="002A25B4"/>
    <w:rsid w:val="002A6562"/>
    <w:rsid w:val="002B39C2"/>
    <w:rsid w:val="002C074C"/>
    <w:rsid w:val="003013E0"/>
    <w:rsid w:val="00302C7C"/>
    <w:rsid w:val="00304AB5"/>
    <w:rsid w:val="00305880"/>
    <w:rsid w:val="00306118"/>
    <w:rsid w:val="00321BA1"/>
    <w:rsid w:val="00324C6F"/>
    <w:rsid w:val="00344B5D"/>
    <w:rsid w:val="003467F6"/>
    <w:rsid w:val="00353348"/>
    <w:rsid w:val="00357FA1"/>
    <w:rsid w:val="00362DED"/>
    <w:rsid w:val="00366372"/>
    <w:rsid w:val="00373D75"/>
    <w:rsid w:val="00380064"/>
    <w:rsid w:val="00380AD5"/>
    <w:rsid w:val="003A22C8"/>
    <w:rsid w:val="003A5997"/>
    <w:rsid w:val="003C379B"/>
    <w:rsid w:val="003C44EB"/>
    <w:rsid w:val="003C5612"/>
    <w:rsid w:val="003C5B3A"/>
    <w:rsid w:val="003D6FC8"/>
    <w:rsid w:val="003D777F"/>
    <w:rsid w:val="003F09DA"/>
    <w:rsid w:val="00403D25"/>
    <w:rsid w:val="0040467F"/>
    <w:rsid w:val="00404DF5"/>
    <w:rsid w:val="00412F7E"/>
    <w:rsid w:val="004504F5"/>
    <w:rsid w:val="00453581"/>
    <w:rsid w:val="00462C74"/>
    <w:rsid w:val="00462CD6"/>
    <w:rsid w:val="0046318A"/>
    <w:rsid w:val="00467CF1"/>
    <w:rsid w:val="00471D75"/>
    <w:rsid w:val="00473EF4"/>
    <w:rsid w:val="0048605F"/>
    <w:rsid w:val="00496903"/>
    <w:rsid w:val="004A321A"/>
    <w:rsid w:val="004A559E"/>
    <w:rsid w:val="004A5814"/>
    <w:rsid w:val="004B00DD"/>
    <w:rsid w:val="004B1EBC"/>
    <w:rsid w:val="004C1B72"/>
    <w:rsid w:val="004C2D2E"/>
    <w:rsid w:val="004D23E5"/>
    <w:rsid w:val="004D7B71"/>
    <w:rsid w:val="004E3E8C"/>
    <w:rsid w:val="004F419D"/>
    <w:rsid w:val="00507270"/>
    <w:rsid w:val="005108E0"/>
    <w:rsid w:val="005153F0"/>
    <w:rsid w:val="00517287"/>
    <w:rsid w:val="00531BAD"/>
    <w:rsid w:val="00535436"/>
    <w:rsid w:val="005356A8"/>
    <w:rsid w:val="00544A44"/>
    <w:rsid w:val="00545087"/>
    <w:rsid w:val="005806A0"/>
    <w:rsid w:val="00584C2D"/>
    <w:rsid w:val="005929C1"/>
    <w:rsid w:val="00596D01"/>
    <w:rsid w:val="005C273E"/>
    <w:rsid w:val="005C49B9"/>
    <w:rsid w:val="005C68C9"/>
    <w:rsid w:val="005F37D7"/>
    <w:rsid w:val="00617CA3"/>
    <w:rsid w:val="00617EB6"/>
    <w:rsid w:val="00633600"/>
    <w:rsid w:val="0063526E"/>
    <w:rsid w:val="006417D7"/>
    <w:rsid w:val="00644BA3"/>
    <w:rsid w:val="006577ED"/>
    <w:rsid w:val="00662AF7"/>
    <w:rsid w:val="006828CE"/>
    <w:rsid w:val="00686964"/>
    <w:rsid w:val="006961D5"/>
    <w:rsid w:val="006977B4"/>
    <w:rsid w:val="006A49B8"/>
    <w:rsid w:val="006A57C4"/>
    <w:rsid w:val="006C0CE3"/>
    <w:rsid w:val="006C1856"/>
    <w:rsid w:val="006C4FDA"/>
    <w:rsid w:val="006C6E6B"/>
    <w:rsid w:val="006D1138"/>
    <w:rsid w:val="006D27E4"/>
    <w:rsid w:val="006E52BB"/>
    <w:rsid w:val="006E5447"/>
    <w:rsid w:val="006F2158"/>
    <w:rsid w:val="006F7B42"/>
    <w:rsid w:val="00700A9F"/>
    <w:rsid w:val="00700C36"/>
    <w:rsid w:val="007100F0"/>
    <w:rsid w:val="00716E1A"/>
    <w:rsid w:val="00725861"/>
    <w:rsid w:val="007474AD"/>
    <w:rsid w:val="007518C3"/>
    <w:rsid w:val="00752815"/>
    <w:rsid w:val="00753C6F"/>
    <w:rsid w:val="007553C6"/>
    <w:rsid w:val="00762F3E"/>
    <w:rsid w:val="0076556A"/>
    <w:rsid w:val="00766B20"/>
    <w:rsid w:val="00782509"/>
    <w:rsid w:val="007842DE"/>
    <w:rsid w:val="0078721A"/>
    <w:rsid w:val="00787F8F"/>
    <w:rsid w:val="007A0F5F"/>
    <w:rsid w:val="007B196E"/>
    <w:rsid w:val="007C7D90"/>
    <w:rsid w:val="007D0313"/>
    <w:rsid w:val="007D4DD1"/>
    <w:rsid w:val="007F4837"/>
    <w:rsid w:val="008031E6"/>
    <w:rsid w:val="00833A49"/>
    <w:rsid w:val="00836EA9"/>
    <w:rsid w:val="00847DB0"/>
    <w:rsid w:val="008600D2"/>
    <w:rsid w:val="00872C65"/>
    <w:rsid w:val="008771BE"/>
    <w:rsid w:val="00892519"/>
    <w:rsid w:val="008A0B36"/>
    <w:rsid w:val="008A2903"/>
    <w:rsid w:val="008B1AAB"/>
    <w:rsid w:val="008B3622"/>
    <w:rsid w:val="008B7C20"/>
    <w:rsid w:val="008C0921"/>
    <w:rsid w:val="008D079E"/>
    <w:rsid w:val="008D2162"/>
    <w:rsid w:val="008E3C2D"/>
    <w:rsid w:val="00903B5D"/>
    <w:rsid w:val="00916E7B"/>
    <w:rsid w:val="009230BA"/>
    <w:rsid w:val="00926D56"/>
    <w:rsid w:val="00927F4E"/>
    <w:rsid w:val="00934020"/>
    <w:rsid w:val="00936D8A"/>
    <w:rsid w:val="00957872"/>
    <w:rsid w:val="009650E0"/>
    <w:rsid w:val="00966AA0"/>
    <w:rsid w:val="0097261D"/>
    <w:rsid w:val="009805DD"/>
    <w:rsid w:val="009810AD"/>
    <w:rsid w:val="009C20DA"/>
    <w:rsid w:val="009C2A99"/>
    <w:rsid w:val="009C5AA2"/>
    <w:rsid w:val="009D1633"/>
    <w:rsid w:val="009E6764"/>
    <w:rsid w:val="009F0972"/>
    <w:rsid w:val="00A03B6F"/>
    <w:rsid w:val="00A047FE"/>
    <w:rsid w:val="00A04BDC"/>
    <w:rsid w:val="00A113E0"/>
    <w:rsid w:val="00A24582"/>
    <w:rsid w:val="00A2473D"/>
    <w:rsid w:val="00A4283A"/>
    <w:rsid w:val="00A53663"/>
    <w:rsid w:val="00A65567"/>
    <w:rsid w:val="00A7047E"/>
    <w:rsid w:val="00A72A9B"/>
    <w:rsid w:val="00A73387"/>
    <w:rsid w:val="00A81E23"/>
    <w:rsid w:val="00AC33D0"/>
    <w:rsid w:val="00AC4581"/>
    <w:rsid w:val="00AD33E7"/>
    <w:rsid w:val="00AD4D7C"/>
    <w:rsid w:val="00AE0D64"/>
    <w:rsid w:val="00AE7F28"/>
    <w:rsid w:val="00AF14BA"/>
    <w:rsid w:val="00B04F20"/>
    <w:rsid w:val="00B05BA1"/>
    <w:rsid w:val="00B10758"/>
    <w:rsid w:val="00B17469"/>
    <w:rsid w:val="00B21054"/>
    <w:rsid w:val="00B2414B"/>
    <w:rsid w:val="00B25653"/>
    <w:rsid w:val="00B2592D"/>
    <w:rsid w:val="00B270FA"/>
    <w:rsid w:val="00B32255"/>
    <w:rsid w:val="00B379D7"/>
    <w:rsid w:val="00B414BE"/>
    <w:rsid w:val="00B530C1"/>
    <w:rsid w:val="00B6028C"/>
    <w:rsid w:val="00B95D16"/>
    <w:rsid w:val="00BA748B"/>
    <w:rsid w:val="00BB0109"/>
    <w:rsid w:val="00BB0C45"/>
    <w:rsid w:val="00BB4F67"/>
    <w:rsid w:val="00BB59C0"/>
    <w:rsid w:val="00BC1419"/>
    <w:rsid w:val="00BC4975"/>
    <w:rsid w:val="00BD1BB8"/>
    <w:rsid w:val="00BE32AD"/>
    <w:rsid w:val="00BF1ADE"/>
    <w:rsid w:val="00BF5FD5"/>
    <w:rsid w:val="00BF65C3"/>
    <w:rsid w:val="00BF7964"/>
    <w:rsid w:val="00C01980"/>
    <w:rsid w:val="00C03A79"/>
    <w:rsid w:val="00C2024F"/>
    <w:rsid w:val="00C242CF"/>
    <w:rsid w:val="00C30215"/>
    <w:rsid w:val="00C368DB"/>
    <w:rsid w:val="00C3787C"/>
    <w:rsid w:val="00C47595"/>
    <w:rsid w:val="00C57C54"/>
    <w:rsid w:val="00C62004"/>
    <w:rsid w:val="00C623AF"/>
    <w:rsid w:val="00C63D51"/>
    <w:rsid w:val="00C64FE8"/>
    <w:rsid w:val="00C67921"/>
    <w:rsid w:val="00C81F78"/>
    <w:rsid w:val="00C85670"/>
    <w:rsid w:val="00C87A9F"/>
    <w:rsid w:val="00CA1BF8"/>
    <w:rsid w:val="00CA3623"/>
    <w:rsid w:val="00CB6332"/>
    <w:rsid w:val="00CC5ED7"/>
    <w:rsid w:val="00CC7BDB"/>
    <w:rsid w:val="00CD5195"/>
    <w:rsid w:val="00CF1828"/>
    <w:rsid w:val="00CF220A"/>
    <w:rsid w:val="00CF2A63"/>
    <w:rsid w:val="00CF327A"/>
    <w:rsid w:val="00CF6996"/>
    <w:rsid w:val="00CF702A"/>
    <w:rsid w:val="00D12CEC"/>
    <w:rsid w:val="00D15D61"/>
    <w:rsid w:val="00D16A31"/>
    <w:rsid w:val="00D31198"/>
    <w:rsid w:val="00D40D6D"/>
    <w:rsid w:val="00D42ADC"/>
    <w:rsid w:val="00D42F7B"/>
    <w:rsid w:val="00D63533"/>
    <w:rsid w:val="00D66725"/>
    <w:rsid w:val="00D72EC6"/>
    <w:rsid w:val="00D86A92"/>
    <w:rsid w:val="00DA678E"/>
    <w:rsid w:val="00DB4CE4"/>
    <w:rsid w:val="00DB59B5"/>
    <w:rsid w:val="00DB738C"/>
    <w:rsid w:val="00DB772D"/>
    <w:rsid w:val="00DC1FDF"/>
    <w:rsid w:val="00DC66F0"/>
    <w:rsid w:val="00DC6791"/>
    <w:rsid w:val="00DC6C9A"/>
    <w:rsid w:val="00DE5EEF"/>
    <w:rsid w:val="00DF1643"/>
    <w:rsid w:val="00DF422B"/>
    <w:rsid w:val="00DF5B82"/>
    <w:rsid w:val="00E15E87"/>
    <w:rsid w:val="00E279E1"/>
    <w:rsid w:val="00E31B81"/>
    <w:rsid w:val="00E33FB6"/>
    <w:rsid w:val="00E467D9"/>
    <w:rsid w:val="00E4717D"/>
    <w:rsid w:val="00E4781C"/>
    <w:rsid w:val="00E57641"/>
    <w:rsid w:val="00E60534"/>
    <w:rsid w:val="00E61B62"/>
    <w:rsid w:val="00E76303"/>
    <w:rsid w:val="00E91074"/>
    <w:rsid w:val="00EC444C"/>
    <w:rsid w:val="00EC5BD5"/>
    <w:rsid w:val="00EE0265"/>
    <w:rsid w:val="00EE3869"/>
    <w:rsid w:val="00EF1694"/>
    <w:rsid w:val="00EF4810"/>
    <w:rsid w:val="00F03619"/>
    <w:rsid w:val="00F10FEE"/>
    <w:rsid w:val="00F156FA"/>
    <w:rsid w:val="00F17AF4"/>
    <w:rsid w:val="00F20245"/>
    <w:rsid w:val="00F20629"/>
    <w:rsid w:val="00F270F1"/>
    <w:rsid w:val="00F44259"/>
    <w:rsid w:val="00F51E4C"/>
    <w:rsid w:val="00F53F30"/>
    <w:rsid w:val="00F61466"/>
    <w:rsid w:val="00F6434A"/>
    <w:rsid w:val="00F650F3"/>
    <w:rsid w:val="00F67797"/>
    <w:rsid w:val="00F72C66"/>
    <w:rsid w:val="00F8019E"/>
    <w:rsid w:val="00F9302A"/>
    <w:rsid w:val="00F95B26"/>
    <w:rsid w:val="00FC39DF"/>
    <w:rsid w:val="00FD54AD"/>
    <w:rsid w:val="00FD7EA8"/>
    <w:rsid w:val="00FE61E1"/>
    <w:rsid w:val="00FE629E"/>
    <w:rsid w:val="00FF37A5"/>
    <w:rsid w:val="249F7197"/>
    <w:rsid w:val="267F72BB"/>
    <w:rsid w:val="27BE3715"/>
    <w:rsid w:val="2EF899A8"/>
    <w:rsid w:val="2FFBEC4D"/>
    <w:rsid w:val="3BC2EB1E"/>
    <w:rsid w:val="3D75FEB6"/>
    <w:rsid w:val="4107E5EA"/>
    <w:rsid w:val="4FFEA928"/>
    <w:rsid w:val="581065BD"/>
    <w:rsid w:val="5966A853"/>
    <w:rsid w:val="68849344"/>
    <w:rsid w:val="6F424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C65EF9"/>
  <w15:chartTrackingRefBased/>
  <w15:docId w15:val="{0617577D-3981-4E4C-A7B4-90BEB99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1"/>
      </w:numPr>
      <w:outlineLvl w:val="0"/>
    </w:pPr>
    <w:rPr>
      <w:b/>
      <w:color w:val="000000"/>
      <w:lang w:val="en-US"/>
    </w:rPr>
  </w:style>
  <w:style w:type="paragraph" w:customStyle="1" w:styleId="Level2">
    <w:name w:val="Level 2"/>
    <w:basedOn w:val="Body2"/>
    <w:rsid w:val="00787F8F"/>
    <w:pPr>
      <w:numPr>
        <w:ilvl w:val="1"/>
        <w:numId w:val="1"/>
      </w:numPr>
      <w:jc w:val="left"/>
      <w:outlineLvl w:val="1"/>
    </w:pPr>
    <w:rPr>
      <w:color w:val="000000"/>
      <w:lang w:val="en-US"/>
    </w:rPr>
  </w:style>
  <w:style w:type="paragraph" w:customStyle="1" w:styleId="Level3">
    <w:name w:val="Level 3"/>
    <w:basedOn w:val="Normal"/>
    <w:rsid w:val="00787F8F"/>
    <w:pPr>
      <w:numPr>
        <w:ilvl w:val="2"/>
        <w:numId w:val="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1"/>
      </w:numPr>
      <w:suppressAutoHyphens/>
      <w:spacing w:after="200" w:line="276" w:lineRule="auto"/>
      <w:jc w:val="left"/>
      <w:outlineLvl w:val="3"/>
    </w:pPr>
  </w:style>
  <w:style w:type="paragraph" w:customStyle="1" w:styleId="Level5">
    <w:name w:val="Level 5"/>
    <w:basedOn w:val="Normal"/>
    <w:rsid w:val="00787F8F"/>
    <w:pPr>
      <w:numPr>
        <w:ilvl w:val="4"/>
        <w:numId w:val="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446A5E85C9444A489EB854782F70B" ma:contentTypeVersion="18" ma:contentTypeDescription="Create a new document." ma:contentTypeScope="" ma:versionID="41dc369d3d7c02b169541bc3cf32dd2e">
  <xsd:schema xmlns:xsd="http://www.w3.org/2001/XMLSchema" xmlns:xs="http://www.w3.org/2001/XMLSchema" xmlns:p="http://schemas.microsoft.com/office/2006/metadata/properties" xmlns:ns2="b8ceb444-6cc8-4767-96c4-1946d5f1da81" xmlns:ns3="6453daa1-b633-4bd3-bf05-ac0f441796eb" targetNamespace="http://schemas.microsoft.com/office/2006/metadata/properties" ma:root="true" ma:fieldsID="4aece2e8bd95c786ae75f575e0da1786" ns2:_="" ns3:_="">
    <xsd:import namespace="b8ceb444-6cc8-4767-96c4-1946d5f1da81"/>
    <xsd:import namespace="6453daa1-b633-4bd3-bf05-ac0f44179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b444-6cc8-4767-96c4-1946d5f1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3daa1-b633-4bd3-bf05-ac0f441796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dc2a1-54dd-4d2c-a079-c022aa55a68d}" ma:internalName="TaxCatchAll" ma:showField="CatchAllData" ma:web="6453daa1-b633-4bd3-bf05-ac0f44179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53daa1-b633-4bd3-bf05-ac0f441796eb" xsi:nil="true"/>
    <lcf76f155ced4ddcb4097134ff3c332f xmlns="b8ceb444-6cc8-4767-96c4-1946d5f1da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78D2-025C-4E17-AE60-2A25044069AB}"/>
</file>

<file path=customXml/itemProps2.xml><?xml version="1.0" encoding="utf-8"?>
<ds:datastoreItem xmlns:ds="http://schemas.openxmlformats.org/officeDocument/2006/customXml" ds:itemID="{7FF8B334-6976-440C-B2E6-93A963226B74}">
  <ds:schemaRefs>
    <ds:schemaRef ds:uri="http://schemas.microsoft.com/sharepoint/v3/contenttype/forms"/>
  </ds:schemaRefs>
</ds:datastoreItem>
</file>

<file path=customXml/itemProps3.xml><?xml version="1.0" encoding="utf-8"?>
<ds:datastoreItem xmlns:ds="http://schemas.openxmlformats.org/officeDocument/2006/customXml" ds:itemID="{7A3BAEA4-80A7-4619-B0F8-942FEE21AC8E}">
  <ds:schemaRefs>
    <ds:schemaRef ds:uri="http://schemas.microsoft.com/office/2006/metadata/properties"/>
    <ds:schemaRef ds:uri="http://purl.org/dc/elements/1.1/"/>
    <ds:schemaRef ds:uri="http://schemas.openxmlformats.org/package/2006/metadata/core-properties"/>
    <ds:schemaRef ds:uri="6453daa1-b633-4bd3-bf05-ac0f441796eb"/>
    <ds:schemaRef ds:uri="http://purl.org/dc/terms/"/>
    <ds:schemaRef ds:uri="http://schemas.microsoft.com/office/infopath/2007/PartnerControls"/>
    <ds:schemaRef ds:uri="http://schemas.microsoft.com/office/2006/documentManagement/types"/>
    <ds:schemaRef ds:uri="b8ceb444-6cc8-4767-96c4-1946d5f1da81"/>
    <ds:schemaRef ds:uri="http://www.w3.org/XML/1998/namespace"/>
    <ds:schemaRef ds:uri="http://purl.org/dc/dcmitype/"/>
  </ds:schemaRefs>
</ds:datastoreItem>
</file>

<file path=customXml/itemProps4.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vt:lpstr>
    </vt:vector>
  </TitlesOfParts>
  <Company>Highfield.co.uk Ltd</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Zoe Hampshire</cp:lastModifiedBy>
  <cp:revision>2</cp:revision>
  <cp:lastPrinted>2010-12-16T09:46:00Z</cp:lastPrinted>
  <dcterms:created xsi:type="dcterms:W3CDTF">2024-03-14T13:55:00Z</dcterms:created>
  <dcterms:modified xsi:type="dcterms:W3CDTF">2024-03-14T13:55:00Z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0x010100E07446A5E85C9444A489EB854782F70B</vt:lpwstr>
  </property>
  <property fmtid="{D5CDD505-2E9C-101B-9397-08002B2CF9AE}" pid="3" name="MSIP_Label_52d9db8d-8268-4a94-8581-892a78d0f9c6_Enabled">
    <vt:lpwstr>true</vt:lpwstr>
  </property>
  <property fmtid="{D5CDD505-2E9C-101B-9397-08002B2CF9AE}" pid="4" name="MSIP_Label_52d9db8d-8268-4a94-8581-892a78d0f9c6_SetDate">
    <vt:lpwstr>2023-07-18T14:36:07Z</vt:lpwstr>
  </property>
  <property fmtid="{D5CDD505-2E9C-101B-9397-08002B2CF9AE}" pid="5" name="MSIP_Label_52d9db8d-8268-4a94-8581-892a78d0f9c6_Method">
    <vt:lpwstr>Standard</vt:lpwstr>
  </property>
  <property fmtid="{D5CDD505-2E9C-101B-9397-08002B2CF9AE}" pid="6" name="MSIP_Label_52d9db8d-8268-4a94-8581-892a78d0f9c6_Name">
    <vt:lpwstr>LABEL - Internal</vt:lpwstr>
  </property>
  <property fmtid="{D5CDD505-2E9C-101B-9397-08002B2CF9AE}" pid="7" name="MSIP_Label_52d9db8d-8268-4a94-8581-892a78d0f9c6_SiteId">
    <vt:lpwstr>9d7de81a-1e4d-412c-946b-44ca3b853837</vt:lpwstr>
  </property>
  <property fmtid="{D5CDD505-2E9C-101B-9397-08002B2CF9AE}" pid="8" name="MSIP_Label_52d9db8d-8268-4a94-8581-892a78d0f9c6_ActionId">
    <vt:lpwstr>6da1c5a4-6c6e-45f2-952a-9919696eea39</vt:lpwstr>
  </property>
  <property fmtid="{D5CDD505-2E9C-101B-9397-08002B2CF9AE}" pid="9" name="MSIP_Label_52d9db8d-8268-4a94-8581-892a78d0f9c6_ContentBits">
    <vt:lpwstr>0</vt:lpwstr>
  </property>
  <property fmtid="{D5CDD505-2E9C-101B-9397-08002B2CF9AE}" pid="10" name="MediaServiceImageTags">
    <vt:lpwstr/>
  </property>
</Properties>
</file>