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F040" w14:textId="0D5E3387" w:rsidR="009C540A" w:rsidRPr="009C540A" w:rsidRDefault="00EF3CA9" w:rsidP="009C540A">
      <w:pPr>
        <w:rPr>
          <w:b/>
        </w:rPr>
      </w:pPr>
      <w:r>
        <w:rPr>
          <w:b/>
          <w:noProof/>
        </w:rPr>
        <w:drawing>
          <wp:anchor distT="0" distB="0" distL="114300" distR="114300" simplePos="0" relativeHeight="251658241" behindDoc="0" locked="0" layoutInCell="1" allowOverlap="1" wp14:anchorId="559E7379" wp14:editId="6A30B7F8">
            <wp:simplePos x="0" y="0"/>
            <wp:positionH relativeFrom="column">
              <wp:posOffset>-690789</wp:posOffset>
            </wp:positionH>
            <wp:positionV relativeFrom="page">
              <wp:posOffset>-28575</wp:posOffset>
            </wp:positionV>
            <wp:extent cx="7598982" cy="10740572"/>
            <wp:effectExtent l="0" t="0" r="0" b="3810"/>
            <wp:wrapNone/>
            <wp:docPr id="1842628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2830"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7598982" cy="10740572"/>
                    </a:xfrm>
                    <a:prstGeom prst="rect">
                      <a:avLst/>
                    </a:prstGeom>
                  </pic:spPr>
                </pic:pic>
              </a:graphicData>
            </a:graphic>
            <wp14:sizeRelH relativeFrom="page">
              <wp14:pctWidth>0</wp14:pctWidth>
            </wp14:sizeRelH>
            <wp14:sizeRelV relativeFrom="page">
              <wp14:pctHeight>0</wp14:pctHeight>
            </wp14:sizeRelV>
          </wp:anchor>
        </w:drawing>
      </w:r>
    </w:p>
    <w:p w14:paraId="6A3173E7" w14:textId="74416F78" w:rsidR="007644CB" w:rsidRPr="007644CB" w:rsidRDefault="007644CB" w:rsidP="007644CB">
      <w:pPr>
        <w:pStyle w:val="Heading1"/>
      </w:pPr>
      <w:bookmarkStart w:id="0" w:name="_Toc214961219"/>
      <w:bookmarkStart w:id="1" w:name="_Toc214962033"/>
      <w:r w:rsidRPr="007644CB">
        <w:t>Join our Board of Trustees</w:t>
      </w:r>
      <w:bookmarkEnd w:id="0"/>
      <w:bookmarkEnd w:id="1"/>
    </w:p>
    <w:p w14:paraId="06384D12" w14:textId="7852EC52" w:rsidR="007644CB" w:rsidRPr="007644CB" w:rsidRDefault="007644CB" w:rsidP="007644CB">
      <w:r w:rsidRPr="007644CB">
        <w:t xml:space="preserve">We’re recruiting 3 new Trustees to join our Board. </w:t>
      </w:r>
    </w:p>
    <w:p w14:paraId="0C0BC4AF" w14:textId="5F25E9FE" w:rsidR="009C540A" w:rsidRPr="009C540A" w:rsidRDefault="007644CB" w:rsidP="007644CB">
      <w:r w:rsidRPr="007644CB">
        <w:t xml:space="preserve">Application deadline: </w:t>
      </w:r>
      <w:r w:rsidR="00EF3CA9">
        <w:t>09</w:t>
      </w:r>
      <w:r w:rsidRPr="007644CB">
        <w:t xml:space="preserve">:00 on </w:t>
      </w:r>
      <w:r w:rsidR="00EF3CA9">
        <w:t>Monday</w:t>
      </w:r>
      <w:r w:rsidRPr="007644CB">
        <w:t xml:space="preserve"> </w:t>
      </w:r>
      <w:r w:rsidR="00EF3CA9">
        <w:t>12</w:t>
      </w:r>
      <w:r w:rsidRPr="007644CB">
        <w:t xml:space="preserve"> </w:t>
      </w:r>
      <w:r w:rsidR="00EF3CA9">
        <w:t>January</w:t>
      </w:r>
      <w:r w:rsidRPr="007644CB">
        <w:t xml:space="preserve"> 202</w:t>
      </w:r>
      <w:r w:rsidR="00EF3CA9">
        <w:t>6</w:t>
      </w:r>
    </w:p>
    <w:p w14:paraId="3A852399" w14:textId="2DA935C6" w:rsidR="009C540A" w:rsidRPr="009C540A" w:rsidRDefault="009C540A" w:rsidP="007644CB"/>
    <w:p w14:paraId="20B37D00" w14:textId="0DDD9FD1" w:rsidR="009C540A" w:rsidRPr="009C540A" w:rsidRDefault="009C540A" w:rsidP="007644CB">
      <w:r w:rsidRPr="009C540A">
        <w:br w:type="page"/>
      </w:r>
    </w:p>
    <w:sdt>
      <w:sdtPr>
        <w:rPr>
          <w:rFonts w:ascii="Arial" w:eastAsia="Times New Roman" w:hAnsi="Arial" w:cs="Arial"/>
          <w:b w:val="0"/>
          <w:bCs w:val="0"/>
          <w:color w:val="auto"/>
          <w:kern w:val="24"/>
          <w:szCs w:val="22"/>
          <w:bdr w:val="none" w:sz="0" w:space="0" w:color="auto" w:frame="1"/>
          <w:lang w:val="en-GB" w:eastAsia="en-GB"/>
        </w:rPr>
        <w:id w:val="265508215"/>
        <w:docPartObj>
          <w:docPartGallery w:val="Table of Contents"/>
          <w:docPartUnique/>
        </w:docPartObj>
      </w:sdtPr>
      <w:sdtEndPr>
        <w:rPr>
          <w:b/>
        </w:rPr>
      </w:sdtEndPr>
      <w:sdtContent>
        <w:p w14:paraId="52E47435" w14:textId="77777777" w:rsidR="005B6F72" w:rsidRDefault="00E21F44" w:rsidP="00B4588F">
          <w:pPr>
            <w:pStyle w:val="TOCHeading"/>
            <w:tabs>
              <w:tab w:val="right" w:pos="9864"/>
            </w:tabs>
            <w:rPr>
              <w:noProof/>
            </w:rPr>
          </w:pPr>
          <w:r w:rsidRPr="00A32054">
            <w:rPr>
              <w:rStyle w:val="Heading2Char"/>
              <w:rFonts w:eastAsiaTheme="majorEastAsia"/>
              <w:b/>
            </w:rPr>
            <w:t xml:space="preserve">Table of </w:t>
          </w:r>
          <w:r w:rsidR="00107806" w:rsidRPr="00A32054">
            <w:rPr>
              <w:rStyle w:val="Heading2Char"/>
              <w:rFonts w:eastAsiaTheme="majorEastAsia"/>
              <w:b/>
            </w:rPr>
            <w:t>Contents</w:t>
          </w:r>
          <w:r w:rsidR="005B6F72">
            <w:rPr>
              <w:rStyle w:val="Heading2Char"/>
              <w:rFonts w:eastAsiaTheme="majorEastAsia"/>
              <w:b/>
            </w:rPr>
            <w:fldChar w:fldCharType="begin"/>
          </w:r>
          <w:r w:rsidR="005B6F72">
            <w:rPr>
              <w:rStyle w:val="Heading2Char"/>
              <w:rFonts w:eastAsiaTheme="majorEastAsia"/>
              <w:b/>
            </w:rPr>
            <w:instrText xml:space="preserve"> TOC \o "1-3" \h \z \u </w:instrText>
          </w:r>
          <w:r w:rsidR="005B6F72">
            <w:rPr>
              <w:rStyle w:val="Heading2Char"/>
              <w:rFonts w:eastAsiaTheme="majorEastAsia"/>
              <w:b/>
            </w:rPr>
            <w:fldChar w:fldCharType="separate"/>
          </w:r>
        </w:p>
        <w:p w14:paraId="214AF3D1" w14:textId="08679336" w:rsidR="005B6F72" w:rsidRDefault="005B6F72">
          <w:pPr>
            <w:pStyle w:val="TOC1"/>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4962033" w:history="1">
            <w:r w:rsidRPr="00223434">
              <w:rPr>
                <w:rStyle w:val="Hyperlink"/>
                <w:noProof/>
              </w:rPr>
              <w:t>Join our Board of Trustees</w:t>
            </w:r>
            <w:r>
              <w:rPr>
                <w:noProof/>
                <w:webHidden/>
              </w:rPr>
              <w:tab/>
            </w:r>
            <w:r>
              <w:rPr>
                <w:noProof/>
                <w:webHidden/>
              </w:rPr>
              <w:fldChar w:fldCharType="begin"/>
            </w:r>
            <w:r>
              <w:rPr>
                <w:noProof/>
                <w:webHidden/>
              </w:rPr>
              <w:instrText xml:space="preserve"> PAGEREF _Toc214962033 \h </w:instrText>
            </w:r>
            <w:r>
              <w:rPr>
                <w:noProof/>
                <w:webHidden/>
              </w:rPr>
            </w:r>
            <w:r>
              <w:rPr>
                <w:noProof/>
                <w:webHidden/>
              </w:rPr>
              <w:fldChar w:fldCharType="separate"/>
            </w:r>
            <w:r w:rsidR="00C40B84">
              <w:rPr>
                <w:noProof/>
                <w:webHidden/>
              </w:rPr>
              <w:t>1</w:t>
            </w:r>
            <w:r>
              <w:rPr>
                <w:noProof/>
                <w:webHidden/>
              </w:rPr>
              <w:fldChar w:fldCharType="end"/>
            </w:r>
          </w:hyperlink>
        </w:p>
        <w:p w14:paraId="5378553E" w14:textId="4551B7A0" w:rsidR="005B6F72" w:rsidRDefault="005B6F72">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4962034" w:history="1">
            <w:r w:rsidRPr="00223434">
              <w:rPr>
                <w:rStyle w:val="Hyperlink"/>
                <w:noProof/>
              </w:rPr>
              <w:t>Welcome from the Chair</w:t>
            </w:r>
            <w:r>
              <w:rPr>
                <w:noProof/>
                <w:webHidden/>
              </w:rPr>
              <w:tab/>
            </w:r>
            <w:r>
              <w:rPr>
                <w:noProof/>
                <w:webHidden/>
              </w:rPr>
              <w:fldChar w:fldCharType="begin"/>
            </w:r>
            <w:r>
              <w:rPr>
                <w:noProof/>
                <w:webHidden/>
              </w:rPr>
              <w:instrText xml:space="preserve"> PAGEREF _Toc214962034 \h </w:instrText>
            </w:r>
            <w:r>
              <w:rPr>
                <w:noProof/>
                <w:webHidden/>
              </w:rPr>
            </w:r>
            <w:r>
              <w:rPr>
                <w:noProof/>
                <w:webHidden/>
              </w:rPr>
              <w:fldChar w:fldCharType="separate"/>
            </w:r>
            <w:r w:rsidR="00C40B84">
              <w:rPr>
                <w:noProof/>
                <w:webHidden/>
              </w:rPr>
              <w:t>3</w:t>
            </w:r>
            <w:r>
              <w:rPr>
                <w:noProof/>
                <w:webHidden/>
              </w:rPr>
              <w:fldChar w:fldCharType="end"/>
            </w:r>
          </w:hyperlink>
        </w:p>
        <w:p w14:paraId="4A6B0DD4" w14:textId="37482100" w:rsidR="005B6F72" w:rsidRDefault="005B6F72">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4962035" w:history="1">
            <w:r w:rsidRPr="00223434">
              <w:rPr>
                <w:rStyle w:val="Hyperlink"/>
                <w:noProof/>
              </w:rPr>
              <w:t>About Scope</w:t>
            </w:r>
            <w:r>
              <w:rPr>
                <w:noProof/>
                <w:webHidden/>
              </w:rPr>
              <w:tab/>
            </w:r>
            <w:r>
              <w:rPr>
                <w:noProof/>
                <w:webHidden/>
              </w:rPr>
              <w:fldChar w:fldCharType="begin"/>
            </w:r>
            <w:r>
              <w:rPr>
                <w:noProof/>
                <w:webHidden/>
              </w:rPr>
              <w:instrText xml:space="preserve"> PAGEREF _Toc214962035 \h </w:instrText>
            </w:r>
            <w:r>
              <w:rPr>
                <w:noProof/>
                <w:webHidden/>
              </w:rPr>
            </w:r>
            <w:r>
              <w:rPr>
                <w:noProof/>
                <w:webHidden/>
              </w:rPr>
              <w:fldChar w:fldCharType="separate"/>
            </w:r>
            <w:r w:rsidR="00C40B84">
              <w:rPr>
                <w:noProof/>
                <w:webHidden/>
              </w:rPr>
              <w:t>4</w:t>
            </w:r>
            <w:r>
              <w:rPr>
                <w:noProof/>
                <w:webHidden/>
              </w:rPr>
              <w:fldChar w:fldCharType="end"/>
            </w:r>
          </w:hyperlink>
        </w:p>
        <w:p w14:paraId="07FE63D9" w14:textId="1DA54C6F" w:rsidR="005B6F72" w:rsidRDefault="005B6F72">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4962036" w:history="1">
            <w:r w:rsidRPr="00223434">
              <w:rPr>
                <w:rStyle w:val="Hyperlink"/>
                <w:noProof/>
              </w:rPr>
              <w:t>The Trustee roles</w:t>
            </w:r>
            <w:r>
              <w:rPr>
                <w:noProof/>
                <w:webHidden/>
              </w:rPr>
              <w:tab/>
            </w:r>
            <w:r>
              <w:rPr>
                <w:noProof/>
                <w:webHidden/>
              </w:rPr>
              <w:fldChar w:fldCharType="begin"/>
            </w:r>
            <w:r>
              <w:rPr>
                <w:noProof/>
                <w:webHidden/>
              </w:rPr>
              <w:instrText xml:space="preserve"> PAGEREF _Toc214962036 \h </w:instrText>
            </w:r>
            <w:r>
              <w:rPr>
                <w:noProof/>
                <w:webHidden/>
              </w:rPr>
            </w:r>
            <w:r>
              <w:rPr>
                <w:noProof/>
                <w:webHidden/>
              </w:rPr>
              <w:fldChar w:fldCharType="separate"/>
            </w:r>
            <w:r w:rsidR="00C40B84">
              <w:rPr>
                <w:noProof/>
                <w:webHidden/>
              </w:rPr>
              <w:t>4</w:t>
            </w:r>
            <w:r>
              <w:rPr>
                <w:noProof/>
                <w:webHidden/>
              </w:rPr>
              <w:fldChar w:fldCharType="end"/>
            </w:r>
          </w:hyperlink>
        </w:p>
        <w:p w14:paraId="4549298A" w14:textId="58411E80" w:rsidR="005B6F72" w:rsidRDefault="005B6F72">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4962037" w:history="1">
            <w:r w:rsidRPr="00223434">
              <w:rPr>
                <w:rStyle w:val="Hyperlink"/>
                <w:noProof/>
              </w:rPr>
              <w:t>The candidates</w:t>
            </w:r>
            <w:r>
              <w:rPr>
                <w:noProof/>
                <w:webHidden/>
              </w:rPr>
              <w:tab/>
            </w:r>
            <w:r>
              <w:rPr>
                <w:noProof/>
                <w:webHidden/>
              </w:rPr>
              <w:fldChar w:fldCharType="begin"/>
            </w:r>
            <w:r>
              <w:rPr>
                <w:noProof/>
                <w:webHidden/>
              </w:rPr>
              <w:instrText xml:space="preserve"> PAGEREF _Toc214962037 \h </w:instrText>
            </w:r>
            <w:r>
              <w:rPr>
                <w:noProof/>
                <w:webHidden/>
              </w:rPr>
            </w:r>
            <w:r>
              <w:rPr>
                <w:noProof/>
                <w:webHidden/>
              </w:rPr>
              <w:fldChar w:fldCharType="separate"/>
            </w:r>
            <w:r w:rsidR="00C40B84">
              <w:rPr>
                <w:noProof/>
                <w:webHidden/>
              </w:rPr>
              <w:t>5</w:t>
            </w:r>
            <w:r>
              <w:rPr>
                <w:noProof/>
                <w:webHidden/>
              </w:rPr>
              <w:fldChar w:fldCharType="end"/>
            </w:r>
          </w:hyperlink>
        </w:p>
        <w:p w14:paraId="22CB6555" w14:textId="76D7556A" w:rsidR="005B6F72" w:rsidRPr="004872DC" w:rsidRDefault="005B6F72">
          <w:pPr>
            <w:pStyle w:val="TOC3"/>
            <w:rPr>
              <w:rFonts w:ascii="Arial" w:eastAsiaTheme="minorEastAsia" w:hAnsi="Arial" w:cs="Arial"/>
              <w:color w:val="auto"/>
              <w:kern w:val="2"/>
              <w:bdr w:val="none" w:sz="0" w:space="0" w:color="auto"/>
              <w14:ligatures w14:val="standardContextual"/>
            </w:rPr>
          </w:pPr>
          <w:hyperlink w:anchor="_Toc214962038" w:history="1">
            <w:r w:rsidRPr="004872DC">
              <w:rPr>
                <w:rStyle w:val="Hyperlink"/>
                <w:rFonts w:cs="Arial"/>
              </w:rPr>
              <w:t>Trustee with fundraising expertise</w:t>
            </w:r>
            <w:r w:rsidRPr="004872DC">
              <w:rPr>
                <w:rFonts w:ascii="Arial" w:hAnsi="Arial" w:cs="Arial"/>
                <w:webHidden/>
              </w:rPr>
              <w:tab/>
            </w:r>
            <w:r w:rsidRPr="004872DC">
              <w:rPr>
                <w:rFonts w:ascii="Arial" w:hAnsi="Arial" w:cs="Arial"/>
                <w:webHidden/>
              </w:rPr>
              <w:fldChar w:fldCharType="begin"/>
            </w:r>
            <w:r w:rsidRPr="004872DC">
              <w:rPr>
                <w:rFonts w:ascii="Arial" w:hAnsi="Arial" w:cs="Arial"/>
                <w:webHidden/>
              </w:rPr>
              <w:instrText xml:space="preserve"> PAGEREF _Toc214962038 \h </w:instrText>
            </w:r>
            <w:r w:rsidRPr="004872DC">
              <w:rPr>
                <w:rFonts w:ascii="Arial" w:hAnsi="Arial" w:cs="Arial"/>
                <w:webHidden/>
              </w:rPr>
            </w:r>
            <w:r w:rsidRPr="004872DC">
              <w:rPr>
                <w:rFonts w:ascii="Arial" w:hAnsi="Arial" w:cs="Arial"/>
                <w:webHidden/>
              </w:rPr>
              <w:fldChar w:fldCharType="separate"/>
            </w:r>
            <w:r w:rsidR="00C40B84" w:rsidRPr="004872DC">
              <w:rPr>
                <w:rFonts w:ascii="Arial" w:hAnsi="Arial" w:cs="Arial"/>
                <w:webHidden/>
              </w:rPr>
              <w:t>5</w:t>
            </w:r>
            <w:r w:rsidRPr="004872DC">
              <w:rPr>
                <w:rFonts w:ascii="Arial" w:hAnsi="Arial" w:cs="Arial"/>
                <w:webHidden/>
              </w:rPr>
              <w:fldChar w:fldCharType="end"/>
            </w:r>
          </w:hyperlink>
        </w:p>
        <w:p w14:paraId="6FFB2B51" w14:textId="6EB7D4E2" w:rsidR="005B6F72" w:rsidRPr="004872DC" w:rsidRDefault="005B6F72">
          <w:pPr>
            <w:pStyle w:val="TOC3"/>
            <w:rPr>
              <w:rFonts w:ascii="Arial" w:eastAsiaTheme="minorEastAsia" w:hAnsi="Arial" w:cs="Arial"/>
              <w:color w:val="auto"/>
              <w:kern w:val="2"/>
              <w:bdr w:val="none" w:sz="0" w:space="0" w:color="auto"/>
              <w14:ligatures w14:val="standardContextual"/>
            </w:rPr>
          </w:pPr>
          <w:hyperlink w:anchor="_Toc214962039" w:history="1">
            <w:r w:rsidRPr="004872DC">
              <w:rPr>
                <w:rStyle w:val="Hyperlink"/>
                <w:rFonts w:cs="Arial"/>
              </w:rPr>
              <w:t>Trustee with finance and risk assurance expertise</w:t>
            </w:r>
            <w:r w:rsidRPr="004872DC">
              <w:rPr>
                <w:rFonts w:ascii="Arial" w:hAnsi="Arial" w:cs="Arial"/>
                <w:webHidden/>
              </w:rPr>
              <w:tab/>
            </w:r>
            <w:r w:rsidRPr="004872DC">
              <w:rPr>
                <w:rFonts w:ascii="Arial" w:hAnsi="Arial" w:cs="Arial"/>
                <w:webHidden/>
              </w:rPr>
              <w:fldChar w:fldCharType="begin"/>
            </w:r>
            <w:r w:rsidRPr="004872DC">
              <w:rPr>
                <w:rFonts w:ascii="Arial" w:hAnsi="Arial" w:cs="Arial"/>
                <w:webHidden/>
              </w:rPr>
              <w:instrText xml:space="preserve"> PAGEREF _Toc214962039 \h </w:instrText>
            </w:r>
            <w:r w:rsidRPr="004872DC">
              <w:rPr>
                <w:rFonts w:ascii="Arial" w:hAnsi="Arial" w:cs="Arial"/>
                <w:webHidden/>
              </w:rPr>
            </w:r>
            <w:r w:rsidRPr="004872DC">
              <w:rPr>
                <w:rFonts w:ascii="Arial" w:hAnsi="Arial" w:cs="Arial"/>
                <w:webHidden/>
              </w:rPr>
              <w:fldChar w:fldCharType="separate"/>
            </w:r>
            <w:r w:rsidR="00C40B84" w:rsidRPr="004872DC">
              <w:rPr>
                <w:rFonts w:ascii="Arial" w:hAnsi="Arial" w:cs="Arial"/>
                <w:webHidden/>
              </w:rPr>
              <w:t>5</w:t>
            </w:r>
            <w:r w:rsidRPr="004872DC">
              <w:rPr>
                <w:rFonts w:ascii="Arial" w:hAnsi="Arial" w:cs="Arial"/>
                <w:webHidden/>
              </w:rPr>
              <w:fldChar w:fldCharType="end"/>
            </w:r>
          </w:hyperlink>
        </w:p>
        <w:p w14:paraId="11B9C089" w14:textId="407F8C6F" w:rsidR="005B6F72" w:rsidRDefault="005B6F72">
          <w:pPr>
            <w:pStyle w:val="TOC3"/>
            <w:rPr>
              <w:rFonts w:eastAsiaTheme="minorEastAsia" w:cstheme="minorBidi"/>
              <w:color w:val="auto"/>
              <w:kern w:val="2"/>
              <w:sz w:val="24"/>
              <w:szCs w:val="24"/>
              <w:bdr w:val="none" w:sz="0" w:space="0" w:color="auto"/>
              <w14:ligatures w14:val="standardContextual"/>
            </w:rPr>
          </w:pPr>
          <w:hyperlink w:anchor="_Toc214962040" w:history="1">
            <w:r w:rsidRPr="004872DC">
              <w:rPr>
                <w:rStyle w:val="Hyperlink"/>
                <w:rFonts w:cs="Arial"/>
              </w:rPr>
              <w:t>Trustee with Human Resource expertise</w:t>
            </w:r>
            <w:r w:rsidRPr="004872DC">
              <w:rPr>
                <w:rFonts w:ascii="Arial" w:hAnsi="Arial" w:cs="Arial"/>
                <w:webHidden/>
              </w:rPr>
              <w:tab/>
            </w:r>
            <w:r w:rsidRPr="004872DC">
              <w:rPr>
                <w:rFonts w:ascii="Arial" w:hAnsi="Arial" w:cs="Arial"/>
                <w:webHidden/>
              </w:rPr>
              <w:fldChar w:fldCharType="begin"/>
            </w:r>
            <w:r w:rsidRPr="004872DC">
              <w:rPr>
                <w:rFonts w:ascii="Arial" w:hAnsi="Arial" w:cs="Arial"/>
                <w:webHidden/>
              </w:rPr>
              <w:instrText xml:space="preserve"> PAGEREF _Toc214962040 \h </w:instrText>
            </w:r>
            <w:r w:rsidRPr="004872DC">
              <w:rPr>
                <w:rFonts w:ascii="Arial" w:hAnsi="Arial" w:cs="Arial"/>
                <w:webHidden/>
              </w:rPr>
            </w:r>
            <w:r w:rsidRPr="004872DC">
              <w:rPr>
                <w:rFonts w:ascii="Arial" w:hAnsi="Arial" w:cs="Arial"/>
                <w:webHidden/>
              </w:rPr>
              <w:fldChar w:fldCharType="separate"/>
            </w:r>
            <w:r w:rsidR="00C40B84" w:rsidRPr="004872DC">
              <w:rPr>
                <w:rFonts w:ascii="Arial" w:hAnsi="Arial" w:cs="Arial"/>
                <w:webHidden/>
              </w:rPr>
              <w:t>5</w:t>
            </w:r>
            <w:r w:rsidRPr="004872DC">
              <w:rPr>
                <w:rFonts w:ascii="Arial" w:hAnsi="Arial" w:cs="Arial"/>
                <w:webHidden/>
              </w:rPr>
              <w:fldChar w:fldCharType="end"/>
            </w:r>
          </w:hyperlink>
        </w:p>
        <w:p w14:paraId="1E1BEFDC" w14:textId="1592CD60" w:rsidR="005B6F72" w:rsidRDefault="005B6F72">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4962041" w:history="1">
            <w:r w:rsidRPr="00223434">
              <w:rPr>
                <w:rStyle w:val="Hyperlink"/>
                <w:noProof/>
              </w:rPr>
              <w:t>The Board’s responsibilities</w:t>
            </w:r>
            <w:r>
              <w:rPr>
                <w:noProof/>
                <w:webHidden/>
              </w:rPr>
              <w:tab/>
            </w:r>
            <w:r>
              <w:rPr>
                <w:noProof/>
                <w:webHidden/>
              </w:rPr>
              <w:fldChar w:fldCharType="begin"/>
            </w:r>
            <w:r>
              <w:rPr>
                <w:noProof/>
                <w:webHidden/>
              </w:rPr>
              <w:instrText xml:space="preserve"> PAGEREF _Toc214962041 \h </w:instrText>
            </w:r>
            <w:r>
              <w:rPr>
                <w:noProof/>
                <w:webHidden/>
              </w:rPr>
            </w:r>
            <w:r>
              <w:rPr>
                <w:noProof/>
                <w:webHidden/>
              </w:rPr>
              <w:fldChar w:fldCharType="separate"/>
            </w:r>
            <w:r w:rsidR="00C40B84">
              <w:rPr>
                <w:noProof/>
                <w:webHidden/>
              </w:rPr>
              <w:t>6</w:t>
            </w:r>
            <w:r>
              <w:rPr>
                <w:noProof/>
                <w:webHidden/>
              </w:rPr>
              <w:fldChar w:fldCharType="end"/>
            </w:r>
          </w:hyperlink>
        </w:p>
        <w:p w14:paraId="30CD8538" w14:textId="3F806DF8" w:rsidR="005B6F72" w:rsidRDefault="005B6F72">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4962042" w:history="1">
            <w:r w:rsidRPr="00223434">
              <w:rPr>
                <w:rStyle w:val="Hyperlink"/>
                <w:noProof/>
              </w:rPr>
              <w:t>Support and development</w:t>
            </w:r>
            <w:r>
              <w:rPr>
                <w:noProof/>
                <w:webHidden/>
              </w:rPr>
              <w:tab/>
            </w:r>
            <w:r>
              <w:rPr>
                <w:noProof/>
                <w:webHidden/>
              </w:rPr>
              <w:fldChar w:fldCharType="begin"/>
            </w:r>
            <w:r>
              <w:rPr>
                <w:noProof/>
                <w:webHidden/>
              </w:rPr>
              <w:instrText xml:space="preserve"> PAGEREF _Toc214962042 \h </w:instrText>
            </w:r>
            <w:r>
              <w:rPr>
                <w:noProof/>
                <w:webHidden/>
              </w:rPr>
            </w:r>
            <w:r>
              <w:rPr>
                <w:noProof/>
                <w:webHidden/>
              </w:rPr>
              <w:fldChar w:fldCharType="separate"/>
            </w:r>
            <w:r w:rsidR="00C40B84">
              <w:rPr>
                <w:noProof/>
                <w:webHidden/>
              </w:rPr>
              <w:t>6</w:t>
            </w:r>
            <w:r>
              <w:rPr>
                <w:noProof/>
                <w:webHidden/>
              </w:rPr>
              <w:fldChar w:fldCharType="end"/>
            </w:r>
          </w:hyperlink>
        </w:p>
        <w:p w14:paraId="577C74F5" w14:textId="676456C5" w:rsidR="005B6F72" w:rsidRDefault="005B6F72">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4962043" w:history="1">
            <w:r w:rsidRPr="00223434">
              <w:rPr>
                <w:rStyle w:val="Hyperlink"/>
                <w:noProof/>
              </w:rPr>
              <w:t>Time commitment</w:t>
            </w:r>
            <w:r>
              <w:rPr>
                <w:noProof/>
                <w:webHidden/>
              </w:rPr>
              <w:tab/>
            </w:r>
            <w:r>
              <w:rPr>
                <w:noProof/>
                <w:webHidden/>
              </w:rPr>
              <w:fldChar w:fldCharType="begin"/>
            </w:r>
            <w:r>
              <w:rPr>
                <w:noProof/>
                <w:webHidden/>
              </w:rPr>
              <w:instrText xml:space="preserve"> PAGEREF _Toc214962043 \h </w:instrText>
            </w:r>
            <w:r>
              <w:rPr>
                <w:noProof/>
                <w:webHidden/>
              </w:rPr>
            </w:r>
            <w:r>
              <w:rPr>
                <w:noProof/>
                <w:webHidden/>
              </w:rPr>
              <w:fldChar w:fldCharType="separate"/>
            </w:r>
            <w:r w:rsidR="00C40B84">
              <w:rPr>
                <w:noProof/>
                <w:webHidden/>
              </w:rPr>
              <w:t>6</w:t>
            </w:r>
            <w:r>
              <w:rPr>
                <w:noProof/>
                <w:webHidden/>
              </w:rPr>
              <w:fldChar w:fldCharType="end"/>
            </w:r>
          </w:hyperlink>
        </w:p>
        <w:p w14:paraId="5C9FBD02" w14:textId="33D6F74B" w:rsidR="005B6F72" w:rsidRDefault="005B6F72">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4962044" w:history="1">
            <w:r w:rsidRPr="00223434">
              <w:rPr>
                <w:rStyle w:val="Hyperlink"/>
                <w:noProof/>
              </w:rPr>
              <w:t>Equality, Diversity and Inclusion</w:t>
            </w:r>
            <w:r>
              <w:rPr>
                <w:noProof/>
                <w:webHidden/>
              </w:rPr>
              <w:tab/>
            </w:r>
            <w:r>
              <w:rPr>
                <w:noProof/>
                <w:webHidden/>
              </w:rPr>
              <w:fldChar w:fldCharType="begin"/>
            </w:r>
            <w:r>
              <w:rPr>
                <w:noProof/>
                <w:webHidden/>
              </w:rPr>
              <w:instrText xml:space="preserve"> PAGEREF _Toc214962044 \h </w:instrText>
            </w:r>
            <w:r>
              <w:rPr>
                <w:noProof/>
                <w:webHidden/>
              </w:rPr>
            </w:r>
            <w:r>
              <w:rPr>
                <w:noProof/>
                <w:webHidden/>
              </w:rPr>
              <w:fldChar w:fldCharType="separate"/>
            </w:r>
            <w:r w:rsidR="00C40B84">
              <w:rPr>
                <w:noProof/>
                <w:webHidden/>
              </w:rPr>
              <w:t>7</w:t>
            </w:r>
            <w:r>
              <w:rPr>
                <w:noProof/>
                <w:webHidden/>
              </w:rPr>
              <w:fldChar w:fldCharType="end"/>
            </w:r>
          </w:hyperlink>
        </w:p>
        <w:p w14:paraId="7722E60B" w14:textId="34890841" w:rsidR="005B6F72" w:rsidRDefault="005B6F72">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4962045" w:history="1">
            <w:r w:rsidRPr="00223434">
              <w:rPr>
                <w:rStyle w:val="Hyperlink"/>
                <w:noProof/>
              </w:rPr>
              <w:t>Expenses and other matters</w:t>
            </w:r>
            <w:r>
              <w:rPr>
                <w:noProof/>
                <w:webHidden/>
              </w:rPr>
              <w:tab/>
            </w:r>
            <w:r>
              <w:rPr>
                <w:noProof/>
                <w:webHidden/>
              </w:rPr>
              <w:fldChar w:fldCharType="begin"/>
            </w:r>
            <w:r>
              <w:rPr>
                <w:noProof/>
                <w:webHidden/>
              </w:rPr>
              <w:instrText xml:space="preserve"> PAGEREF _Toc214962045 \h </w:instrText>
            </w:r>
            <w:r>
              <w:rPr>
                <w:noProof/>
                <w:webHidden/>
              </w:rPr>
            </w:r>
            <w:r>
              <w:rPr>
                <w:noProof/>
                <w:webHidden/>
              </w:rPr>
              <w:fldChar w:fldCharType="separate"/>
            </w:r>
            <w:r w:rsidR="00C40B84">
              <w:rPr>
                <w:noProof/>
                <w:webHidden/>
              </w:rPr>
              <w:t>7</w:t>
            </w:r>
            <w:r>
              <w:rPr>
                <w:noProof/>
                <w:webHidden/>
              </w:rPr>
              <w:fldChar w:fldCharType="end"/>
            </w:r>
          </w:hyperlink>
        </w:p>
        <w:p w14:paraId="10E0188E" w14:textId="2F9292EF" w:rsidR="005B6F72" w:rsidRDefault="005B6F72">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4962046" w:history="1">
            <w:r w:rsidRPr="00223434">
              <w:rPr>
                <w:rStyle w:val="Hyperlink"/>
                <w:noProof/>
              </w:rPr>
              <w:t>Next steps</w:t>
            </w:r>
            <w:r>
              <w:rPr>
                <w:noProof/>
                <w:webHidden/>
              </w:rPr>
              <w:tab/>
            </w:r>
            <w:r>
              <w:rPr>
                <w:noProof/>
                <w:webHidden/>
              </w:rPr>
              <w:fldChar w:fldCharType="begin"/>
            </w:r>
            <w:r>
              <w:rPr>
                <w:noProof/>
                <w:webHidden/>
              </w:rPr>
              <w:instrText xml:space="preserve"> PAGEREF _Toc214962046 \h </w:instrText>
            </w:r>
            <w:r>
              <w:rPr>
                <w:noProof/>
                <w:webHidden/>
              </w:rPr>
            </w:r>
            <w:r>
              <w:rPr>
                <w:noProof/>
                <w:webHidden/>
              </w:rPr>
              <w:fldChar w:fldCharType="separate"/>
            </w:r>
            <w:r w:rsidR="00C40B84">
              <w:rPr>
                <w:noProof/>
                <w:webHidden/>
              </w:rPr>
              <w:t>7</w:t>
            </w:r>
            <w:r>
              <w:rPr>
                <w:noProof/>
                <w:webHidden/>
              </w:rPr>
              <w:fldChar w:fldCharType="end"/>
            </w:r>
          </w:hyperlink>
        </w:p>
        <w:p w14:paraId="001AAA13" w14:textId="3195BEF3" w:rsidR="005B6F72" w:rsidRDefault="005B6F72">
          <w:pPr>
            <w:pStyle w:val="TOC2"/>
            <w:rPr>
              <w:rFonts w:asciiTheme="minorHAnsi" w:eastAsiaTheme="minorEastAsia" w:hAnsiTheme="minorHAnsi" w:cstheme="minorBidi"/>
              <w:b w:val="0"/>
              <w:bCs w:val="0"/>
              <w:noProof/>
              <w:color w:val="auto"/>
              <w:kern w:val="2"/>
              <w:sz w:val="24"/>
              <w:szCs w:val="24"/>
              <w:bdr w:val="none" w:sz="0" w:space="0" w:color="auto"/>
              <w14:ligatures w14:val="standardContextual"/>
            </w:rPr>
          </w:pPr>
          <w:hyperlink w:anchor="_Toc214962047" w:history="1">
            <w:r w:rsidRPr="00223434">
              <w:rPr>
                <w:rStyle w:val="Hyperlink"/>
                <w:noProof/>
              </w:rPr>
              <w:t>Proposed timeframe for recruitment</w:t>
            </w:r>
            <w:r>
              <w:rPr>
                <w:noProof/>
                <w:webHidden/>
              </w:rPr>
              <w:tab/>
            </w:r>
            <w:r>
              <w:rPr>
                <w:noProof/>
                <w:webHidden/>
              </w:rPr>
              <w:fldChar w:fldCharType="begin"/>
            </w:r>
            <w:r>
              <w:rPr>
                <w:noProof/>
                <w:webHidden/>
              </w:rPr>
              <w:instrText xml:space="preserve"> PAGEREF _Toc214962047 \h </w:instrText>
            </w:r>
            <w:r>
              <w:rPr>
                <w:noProof/>
                <w:webHidden/>
              </w:rPr>
            </w:r>
            <w:r>
              <w:rPr>
                <w:noProof/>
                <w:webHidden/>
              </w:rPr>
              <w:fldChar w:fldCharType="separate"/>
            </w:r>
            <w:r w:rsidR="00C40B84">
              <w:rPr>
                <w:noProof/>
                <w:webHidden/>
              </w:rPr>
              <w:t>8</w:t>
            </w:r>
            <w:r>
              <w:rPr>
                <w:noProof/>
                <w:webHidden/>
              </w:rPr>
              <w:fldChar w:fldCharType="end"/>
            </w:r>
          </w:hyperlink>
        </w:p>
        <w:p w14:paraId="19FB4E02" w14:textId="0934FA98" w:rsidR="005B6F72" w:rsidRDefault="005B6F72">
          <w:pPr>
            <w:pStyle w:val="TOC3"/>
            <w:rPr>
              <w:rFonts w:eastAsiaTheme="minorEastAsia" w:cstheme="minorBidi"/>
              <w:color w:val="auto"/>
              <w:kern w:val="2"/>
              <w:sz w:val="24"/>
              <w:szCs w:val="24"/>
              <w:bdr w:val="none" w:sz="0" w:space="0" w:color="auto"/>
              <w14:ligatures w14:val="standardContextual"/>
            </w:rPr>
          </w:pPr>
          <w:hyperlink w:anchor="_Toc214962048" w:history="1">
            <w:r w:rsidRPr="00223434">
              <w:rPr>
                <w:rStyle w:val="Hyperlink"/>
              </w:rPr>
              <w:t>Data Protection</w:t>
            </w:r>
            <w:r>
              <w:rPr>
                <w:webHidden/>
              </w:rPr>
              <w:tab/>
            </w:r>
            <w:r>
              <w:rPr>
                <w:webHidden/>
              </w:rPr>
              <w:fldChar w:fldCharType="begin"/>
            </w:r>
            <w:r>
              <w:rPr>
                <w:webHidden/>
              </w:rPr>
              <w:instrText xml:space="preserve"> PAGEREF _Toc214962048 \h </w:instrText>
            </w:r>
            <w:r>
              <w:rPr>
                <w:webHidden/>
              </w:rPr>
            </w:r>
            <w:r>
              <w:rPr>
                <w:webHidden/>
              </w:rPr>
              <w:fldChar w:fldCharType="separate"/>
            </w:r>
            <w:r w:rsidR="00C40B84">
              <w:rPr>
                <w:webHidden/>
              </w:rPr>
              <w:t>8</w:t>
            </w:r>
            <w:r>
              <w:rPr>
                <w:webHidden/>
              </w:rPr>
              <w:fldChar w:fldCharType="end"/>
            </w:r>
          </w:hyperlink>
        </w:p>
        <w:p w14:paraId="5ADCB0DA" w14:textId="2DD5E539" w:rsidR="00107806" w:rsidRDefault="005B6F72" w:rsidP="00B4588F">
          <w:pPr>
            <w:pStyle w:val="TOCHeading"/>
            <w:tabs>
              <w:tab w:val="right" w:pos="9864"/>
            </w:tabs>
          </w:pPr>
          <w:r>
            <w:rPr>
              <w:rStyle w:val="Heading2Char"/>
              <w:rFonts w:eastAsiaTheme="majorEastAsia"/>
              <w:b/>
            </w:rPr>
            <w:fldChar w:fldCharType="end"/>
          </w:r>
        </w:p>
        <w:p w14:paraId="1FD5A809" w14:textId="3374B564" w:rsidR="00E21F44" w:rsidRDefault="00000000"/>
      </w:sdtContent>
    </w:sdt>
    <w:p w14:paraId="1E96E328" w14:textId="77777777" w:rsidR="00D6413E" w:rsidRDefault="00D6413E">
      <w:pPr>
        <w:textAlignment w:val="auto"/>
        <w:rPr>
          <w:b/>
          <w:bCs/>
          <w:color w:val="7B05E1" w:themeColor="text2"/>
          <w:sz w:val="48"/>
          <w:szCs w:val="48"/>
        </w:rPr>
      </w:pPr>
      <w:r>
        <w:br w:type="page"/>
      </w:r>
    </w:p>
    <w:p w14:paraId="38CD1FDC" w14:textId="377BAC89" w:rsidR="009C540A" w:rsidRPr="00FA7F76" w:rsidRDefault="009C540A" w:rsidP="009C540A">
      <w:pPr>
        <w:pStyle w:val="Heading2"/>
        <w:rPr>
          <w:sz w:val="36"/>
          <w:szCs w:val="36"/>
        </w:rPr>
      </w:pPr>
      <w:bookmarkStart w:id="2" w:name="_Toc188023290"/>
      <w:bookmarkStart w:id="3" w:name="_Toc188023351"/>
      <w:bookmarkStart w:id="4" w:name="_Toc214961220"/>
      <w:bookmarkStart w:id="5" w:name="_Toc214962034"/>
      <w:r w:rsidRPr="00FA7F76">
        <w:rPr>
          <w:sz w:val="36"/>
          <w:szCs w:val="36"/>
        </w:rPr>
        <w:lastRenderedPageBreak/>
        <w:t>Welcome from the Chair</w:t>
      </w:r>
      <w:bookmarkEnd w:id="2"/>
      <w:bookmarkEnd w:id="3"/>
      <w:bookmarkEnd w:id="4"/>
      <w:bookmarkEnd w:id="5"/>
    </w:p>
    <w:p w14:paraId="6E3057C4" w14:textId="2E749418" w:rsidR="009C540A" w:rsidRPr="009C540A" w:rsidRDefault="009C540A" w:rsidP="009C540A">
      <w:r w:rsidRPr="009C540A">
        <w:t>Thank you for your interest in applying to become a Trustee.</w:t>
      </w:r>
    </w:p>
    <w:p w14:paraId="5C830ABA" w14:textId="50932421" w:rsidR="009C540A" w:rsidRPr="009C540A" w:rsidRDefault="009C540A" w:rsidP="009C540A">
      <w:r w:rsidRPr="009C540A">
        <w:t xml:space="preserve">I became Chair of Scope just over 4 years ago. During that time, my Trustee colleagues and I have supported Scope in its role as a national campaigning organisation. </w:t>
      </w:r>
    </w:p>
    <w:p w14:paraId="5B270260" w14:textId="2FC91764" w:rsidR="009C540A" w:rsidRPr="009C540A" w:rsidRDefault="009C540A" w:rsidP="009C540A">
      <w:r w:rsidRPr="009C540A">
        <w:t>Our mission at Scope is to end disability inequality and support greater opportunities for the 16 million disabled people in the UK. We campaign to transform attitudes, tackle injustice, and inspire action. We support local people to drive change in their communities. And we provide opportunities, information, and support that empowers disabled people and their families.</w:t>
      </w:r>
    </w:p>
    <w:p w14:paraId="5E8D93EE" w14:textId="5607F250" w:rsidR="009C540A" w:rsidRPr="009C540A" w:rsidRDefault="009C540A" w:rsidP="009C540A">
      <w:r w:rsidRPr="009C540A">
        <w:t xml:space="preserve">But we know we can only achieve an equal future by working with others. That’s why we collaborate with businesses committed to closing the disability employment gap. With companies ready to influence attitudes. And with organisations that want to help end the extra costs disabled people face. Fundraising is vital to this work. The more we raise, the more social change we can achieve. </w:t>
      </w:r>
    </w:p>
    <w:p w14:paraId="22558B3D" w14:textId="09E7C7A6" w:rsidR="009C540A" w:rsidRPr="009C540A" w:rsidRDefault="009C540A" w:rsidP="009C540A">
      <w:r w:rsidRPr="009C540A">
        <w:t>I hope this gives you an insight into the enormous dedication and passion of the whole team at Scope. It's this culture of inclusion and achievement which awaits you as a new Trustee. We work to create an equal future with disabled people. We won't rest until every disabled person is fully included in society and, above all, has the opportunity to reach their potential.  </w:t>
      </w:r>
    </w:p>
    <w:p w14:paraId="06A704C3" w14:textId="1BE2E3F4" w:rsidR="009C540A" w:rsidRPr="009C540A" w:rsidRDefault="009C540A" w:rsidP="009C540A">
      <w:r w:rsidRPr="009C540A">
        <w:t>To help you to succeed as a Trustee in governing and steering Scope to deliver its mission, we have a Board strategic and development programme. You will have a buddy (an established member of the team) to help you. They will welcome you onto the Board so that you can benefit from another colleague’s shared experience and perspective.</w:t>
      </w:r>
    </w:p>
    <w:p w14:paraId="66BEBCEA" w14:textId="0105927C" w:rsidR="009C540A" w:rsidRPr="009C540A" w:rsidRDefault="009C540A" w:rsidP="009C540A">
      <w:r w:rsidRPr="009C540A">
        <w:t>This is a really exciting time to join Scope as we have recently launched our new strategy.</w:t>
      </w:r>
      <w:r>
        <w:t xml:space="preserve"> </w:t>
      </w:r>
      <w:r w:rsidRPr="009C540A">
        <w:t>I hope what you read in this short note will inspire you to put yourself forward for the role of Trustee. In this role, you will have the opportunity to make a real difference to the lives of disabled people and their families. We look forward to hearing from you.</w:t>
      </w:r>
    </w:p>
    <w:p w14:paraId="3E624B4D" w14:textId="77777777" w:rsidR="009C540A" w:rsidRPr="009C540A" w:rsidRDefault="009C540A" w:rsidP="009C540A">
      <w:r w:rsidRPr="009C540A">
        <w:rPr>
          <w:i/>
          <w:iCs/>
          <w:noProof/>
        </w:rPr>
        <w:drawing>
          <wp:anchor distT="0" distB="0" distL="114300" distR="114300" simplePos="0" relativeHeight="251658240" behindDoc="1" locked="0" layoutInCell="1" allowOverlap="1" wp14:anchorId="2731F793" wp14:editId="43A2529E">
            <wp:simplePos x="0" y="0"/>
            <wp:positionH relativeFrom="margin">
              <wp:align>left</wp:align>
            </wp:positionH>
            <wp:positionV relativeFrom="paragraph">
              <wp:posOffset>13970</wp:posOffset>
            </wp:positionV>
            <wp:extent cx="1440180" cy="521335"/>
            <wp:effectExtent l="0" t="0" r="0" b="0"/>
            <wp:wrapTight wrapText="bothSides">
              <wp:wrapPolygon edited="0">
                <wp:start x="0" y="0"/>
                <wp:lineTo x="0" y="21048"/>
                <wp:lineTo x="21333" y="21048"/>
                <wp:lineTo x="21333" y="0"/>
                <wp:lineTo x="0" y="0"/>
              </wp:wrapPolygon>
            </wp:wrapTight>
            <wp:docPr id="1" name="Picture 1" descr="A black wir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wire on a white surfac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453063" cy="526472"/>
                    </a:xfrm>
                    <a:prstGeom prst="rect">
                      <a:avLst/>
                    </a:prstGeom>
                  </pic:spPr>
                </pic:pic>
              </a:graphicData>
            </a:graphic>
            <wp14:sizeRelH relativeFrom="margin">
              <wp14:pctWidth>0</wp14:pctWidth>
            </wp14:sizeRelH>
            <wp14:sizeRelV relativeFrom="margin">
              <wp14:pctHeight>0</wp14:pctHeight>
            </wp14:sizeRelV>
          </wp:anchor>
        </w:drawing>
      </w:r>
    </w:p>
    <w:p w14:paraId="2E2E5D32" w14:textId="77777777" w:rsidR="009C540A" w:rsidRPr="009C540A" w:rsidRDefault="009C540A" w:rsidP="009C540A">
      <w:pPr>
        <w:rPr>
          <w:b/>
        </w:rPr>
      </w:pPr>
    </w:p>
    <w:p w14:paraId="43BA1098" w14:textId="77777777" w:rsidR="009C540A" w:rsidRPr="009C540A" w:rsidRDefault="009C540A" w:rsidP="009C540A">
      <w:pPr>
        <w:rPr>
          <w:b/>
        </w:rPr>
      </w:pPr>
      <w:r w:rsidRPr="009C540A">
        <w:rPr>
          <w:b/>
        </w:rPr>
        <w:t>Sir Robin Millar, CBE</w:t>
      </w:r>
    </w:p>
    <w:p w14:paraId="3BD89D9B" w14:textId="03CDE43D" w:rsidR="009C540A" w:rsidRPr="00FA7F76" w:rsidRDefault="009C540A" w:rsidP="009C540A">
      <w:pPr>
        <w:pStyle w:val="Heading2"/>
        <w:rPr>
          <w:sz w:val="36"/>
          <w:szCs w:val="36"/>
        </w:rPr>
      </w:pPr>
      <w:r w:rsidRPr="009C540A">
        <w:br w:type="page"/>
      </w:r>
      <w:bookmarkStart w:id="6" w:name="_Toc188023291"/>
      <w:bookmarkStart w:id="7" w:name="_Toc188023352"/>
      <w:bookmarkStart w:id="8" w:name="_Toc214961221"/>
      <w:bookmarkStart w:id="9" w:name="_Toc214962035"/>
      <w:r w:rsidRPr="00FA7F76">
        <w:rPr>
          <w:sz w:val="36"/>
          <w:szCs w:val="36"/>
        </w:rPr>
        <w:lastRenderedPageBreak/>
        <w:t>About Scope</w:t>
      </w:r>
      <w:bookmarkEnd w:id="6"/>
      <w:bookmarkEnd w:id="7"/>
      <w:bookmarkEnd w:id="8"/>
      <w:bookmarkEnd w:id="9"/>
    </w:p>
    <w:p w14:paraId="5B9869B4" w14:textId="0CB9B7DA" w:rsidR="009C540A" w:rsidRPr="009C540A" w:rsidRDefault="009C540A" w:rsidP="009C540A">
      <w:r w:rsidRPr="009C540A">
        <w:t>We are Scope, the UK disability equality charity. We campaign to transform attitudes to disability, tackle injustice and inspire action. We create opportunities and provide information and support that empowers.</w:t>
      </w:r>
    </w:p>
    <w:p w14:paraId="2A95BDE8" w14:textId="4BCEE8CE" w:rsidR="009C540A" w:rsidRPr="009C540A" w:rsidRDefault="009C540A" w:rsidP="009C540A">
      <w:r w:rsidRPr="009C540A">
        <w:t>Established in 1952, Scope is led by Chief Executive Mark Hodgkinson. There are 6 directors in the leadership team. Sir Robin Millar is the Chair of the Board of Trustees. The Board is rich in perspectives, experience and diversity through its membership. Scope's work is made possible by the 900 colleagues, 4,300 volunteers, and our fantastic supporters.</w:t>
      </w:r>
    </w:p>
    <w:p w14:paraId="07A23ED7" w14:textId="5BC61308" w:rsidR="009C540A" w:rsidRPr="009C540A" w:rsidRDefault="009C540A" w:rsidP="009C540A">
      <w:r w:rsidRPr="009C540A">
        <w:t>Scope wants a society where all disabled people enjoy equality and fairness. We provide practical advice and emotional support to people and families who need it most. We use our collective power to deliver social change and end injustice for disabled people. We do this by working to change attitudes. We inspire policy change, by both local and national government. We work with organisations as employers and product or service providers. Our shops are at the heart of communities around the country, each one increasing impact. Last year, we supported over 4 million disabled people through our services, our online advice and online community forum. This also importantly gives us the authority to speak to power on behalf of disabled people and their families across the country.</w:t>
      </w:r>
    </w:p>
    <w:p w14:paraId="2FD517E7" w14:textId="58D4FED5" w:rsidR="009C540A" w:rsidRPr="009C540A" w:rsidRDefault="009C540A" w:rsidP="009C540A">
      <w:r w:rsidRPr="009C540A">
        <w:t>Scope’s new strategy was approved by the Board in 2023 and focuses on achieving seismic change for and with disabled people and their families. We want to build on the impact we have achieved over the last few years. We want to go further in driving social change, achieving equality for all disabled people. Our work is underpinned by our commitment to diversity and inclusion in everything we do, and our values. We are pioneering, courageous, connected, fair and open.  </w:t>
      </w:r>
    </w:p>
    <w:p w14:paraId="0E5105B0" w14:textId="7FE88BF3" w:rsidR="009C540A" w:rsidRPr="00FA7F76" w:rsidRDefault="009C540A" w:rsidP="009C540A">
      <w:pPr>
        <w:pStyle w:val="Heading2"/>
        <w:rPr>
          <w:sz w:val="36"/>
          <w:szCs w:val="36"/>
        </w:rPr>
      </w:pPr>
      <w:bookmarkStart w:id="10" w:name="_Toc188023292"/>
      <w:bookmarkStart w:id="11" w:name="_Toc188023353"/>
      <w:bookmarkStart w:id="12" w:name="_Toc214961222"/>
      <w:bookmarkStart w:id="13" w:name="_Toc214962036"/>
      <w:r w:rsidRPr="00FA7F76">
        <w:rPr>
          <w:sz w:val="36"/>
          <w:szCs w:val="36"/>
        </w:rPr>
        <w:t>The Trustee roles</w:t>
      </w:r>
      <w:bookmarkEnd w:id="10"/>
      <w:bookmarkEnd w:id="11"/>
      <w:bookmarkEnd w:id="12"/>
      <w:bookmarkEnd w:id="13"/>
    </w:p>
    <w:p w14:paraId="5553F918" w14:textId="77777777" w:rsidR="009C540A" w:rsidRPr="00A82E54" w:rsidRDefault="009C540A" w:rsidP="009C540A">
      <w:r w:rsidRPr="009C540A">
        <w:t xml:space="preserve">We are now seeking to strengthen Scope’s Trustee Board further. We want to </w:t>
      </w:r>
      <w:r w:rsidRPr="00A82E54">
        <w:t>welcome 3 new Trustees with expertise in the following areas:</w:t>
      </w:r>
    </w:p>
    <w:p w14:paraId="1187E47D" w14:textId="41F14FAA" w:rsidR="009C540A" w:rsidRPr="003F602F" w:rsidRDefault="009C540A" w:rsidP="009C540A">
      <w:pPr>
        <w:pStyle w:val="ListBulletNB"/>
      </w:pPr>
      <w:r w:rsidRPr="003F602F">
        <w:t>A qualified accountant</w:t>
      </w:r>
      <w:r w:rsidR="00F42CFD" w:rsidRPr="003F602F">
        <w:t xml:space="preserve"> with audit/risk or governance experience</w:t>
      </w:r>
    </w:p>
    <w:p w14:paraId="1F11C1E4" w14:textId="77777777" w:rsidR="00A82E54" w:rsidRPr="00A82E54" w:rsidRDefault="00A82E54" w:rsidP="009C540A">
      <w:pPr>
        <w:pStyle w:val="ListBulletNB"/>
      </w:pPr>
      <w:r w:rsidRPr="00A82E54">
        <w:t>Fundraising</w:t>
      </w:r>
    </w:p>
    <w:p w14:paraId="54E7F9A2" w14:textId="55BDBB6B" w:rsidR="009C540A" w:rsidRPr="00A82E54" w:rsidRDefault="00A82E54" w:rsidP="009C540A">
      <w:pPr>
        <w:pStyle w:val="ListBulletNB"/>
      </w:pPr>
      <w:r w:rsidRPr="00A82E54">
        <w:t xml:space="preserve">Human Resources </w:t>
      </w:r>
    </w:p>
    <w:p w14:paraId="2AF777C2" w14:textId="77777777" w:rsidR="00264AB9" w:rsidRDefault="00264AB9" w:rsidP="009C540A"/>
    <w:p w14:paraId="6A973F31" w14:textId="2654809C" w:rsidR="00264AB9" w:rsidRDefault="00264AB9" w:rsidP="009C540A">
      <w:r w:rsidRPr="0068426E">
        <w:lastRenderedPageBreak/>
        <w:t>Trustees act as ambassadors for the organisation, engaging with stakeholders such as donors, volunteers, and beneficiaries. They foster relationships, build networks, and advocate for the organisation's mission, enhancing its visibility and impact</w:t>
      </w:r>
      <w:r>
        <w:t>.</w:t>
      </w:r>
    </w:p>
    <w:p w14:paraId="000BA13B" w14:textId="72BA27D6" w:rsidR="009C540A" w:rsidRPr="009C540A" w:rsidRDefault="009C540A" w:rsidP="009C540A">
      <w:r w:rsidRPr="009C540A">
        <w:t>The Trustees we appoint will work closely with other Trustees, the Chief Executive and the Executive Leadership Team. Together they will oversee the delivery of our ambitious new strategy. They must be committed to equality, and to involving disabled people in decision making. They must also be committed to playing a full part in the Board’s shared responsibilities, as summarised below.</w:t>
      </w:r>
    </w:p>
    <w:p w14:paraId="63889B4A" w14:textId="1553D7F2" w:rsidR="009C540A" w:rsidRPr="00FA7F76" w:rsidRDefault="009C540A" w:rsidP="009C540A">
      <w:pPr>
        <w:pStyle w:val="Heading2"/>
        <w:rPr>
          <w:sz w:val="36"/>
          <w:szCs w:val="36"/>
        </w:rPr>
      </w:pPr>
      <w:bookmarkStart w:id="14" w:name="_Toc188023293"/>
      <w:bookmarkStart w:id="15" w:name="_Toc188023354"/>
      <w:bookmarkStart w:id="16" w:name="_Toc214961223"/>
      <w:bookmarkStart w:id="17" w:name="_Toc214962037"/>
      <w:r w:rsidRPr="00FA7F76">
        <w:rPr>
          <w:sz w:val="36"/>
          <w:szCs w:val="36"/>
        </w:rPr>
        <w:t>The candidates</w:t>
      </w:r>
      <w:bookmarkEnd w:id="14"/>
      <w:bookmarkEnd w:id="15"/>
      <w:bookmarkEnd w:id="16"/>
      <w:bookmarkEnd w:id="17"/>
    </w:p>
    <w:p w14:paraId="09EDAE3C" w14:textId="49568446" w:rsidR="00F63037" w:rsidRPr="00F63037" w:rsidRDefault="00F63037" w:rsidP="00F63037">
      <w:pPr>
        <w:pStyle w:val="Heading3"/>
        <w:rPr>
          <w:color w:val="7B05E1" w:themeColor="text2"/>
          <w:sz w:val="36"/>
          <w:szCs w:val="36"/>
        </w:rPr>
      </w:pPr>
      <w:bookmarkStart w:id="18" w:name="_Toc214961224"/>
      <w:bookmarkStart w:id="19" w:name="_Toc214962038"/>
      <w:bookmarkStart w:id="20" w:name="_Toc188023294"/>
      <w:bookmarkStart w:id="21" w:name="_Toc188023355"/>
      <w:r w:rsidRPr="009D67DB">
        <w:rPr>
          <w:color w:val="7B05E1" w:themeColor="text2"/>
          <w:sz w:val="36"/>
          <w:szCs w:val="36"/>
        </w:rPr>
        <w:t>Trustee with fundraising expertise</w:t>
      </w:r>
      <w:bookmarkEnd w:id="18"/>
      <w:bookmarkEnd w:id="19"/>
    </w:p>
    <w:p w14:paraId="7E41EA44" w14:textId="1B00A812" w:rsidR="00F63037" w:rsidRPr="006D6FE0" w:rsidRDefault="00F63037" w:rsidP="00F63037">
      <w:r w:rsidRPr="006D6FE0">
        <w:t>Fundraising is vital to Scope’s strategy. Traditional fundraising is changing, so we need new approaches</w:t>
      </w:r>
      <w:r w:rsidR="00864CA7">
        <w:t xml:space="preserve"> </w:t>
      </w:r>
      <w:r w:rsidRPr="006D6FE0">
        <w:t>especially in corporate partnerships. We’re looking for someone with high-level fundraising experience in UK charities. You may have created new fundraising ideas or built major corporate partnerships. You’ll work with Amanda Mitchell, our Executive Director of Fundraising, to help deliver these goals.</w:t>
      </w:r>
    </w:p>
    <w:p w14:paraId="1313B4A3" w14:textId="157D1F7E" w:rsidR="00F63037" w:rsidRPr="00F63037" w:rsidRDefault="00F63037" w:rsidP="00F63037">
      <w:pPr>
        <w:pStyle w:val="Heading3"/>
        <w:rPr>
          <w:color w:val="7B05E1" w:themeColor="text2"/>
          <w:sz w:val="36"/>
          <w:szCs w:val="36"/>
        </w:rPr>
      </w:pPr>
      <w:bookmarkStart w:id="22" w:name="_Toc214961225"/>
      <w:bookmarkStart w:id="23" w:name="_Toc214962039"/>
      <w:bookmarkStart w:id="24" w:name="_Toc188023295"/>
      <w:bookmarkStart w:id="25" w:name="_Toc188023356"/>
      <w:bookmarkEnd w:id="20"/>
      <w:bookmarkEnd w:id="21"/>
      <w:r w:rsidRPr="009D67DB">
        <w:rPr>
          <w:color w:val="7B05E1" w:themeColor="text2"/>
          <w:sz w:val="36"/>
          <w:szCs w:val="36"/>
        </w:rPr>
        <w:t>Trustee with finance and risk assurance expertise</w:t>
      </w:r>
      <w:bookmarkEnd w:id="22"/>
      <w:bookmarkEnd w:id="23"/>
    </w:p>
    <w:p w14:paraId="760580CB" w14:textId="77777777" w:rsidR="00F63037" w:rsidRPr="006D6FE0" w:rsidRDefault="00F63037" w:rsidP="00F63037">
      <w:r w:rsidRPr="006D6FE0">
        <w:t>We need a senior finance professional to support our Treasurer, Hetal Desai, and C</w:t>
      </w:r>
      <w:r>
        <w:t xml:space="preserve">hief </w:t>
      </w:r>
      <w:r w:rsidRPr="006D6FE0">
        <w:t>F</w:t>
      </w:r>
      <w:r>
        <w:t xml:space="preserve">inancial </w:t>
      </w:r>
      <w:r w:rsidRPr="006D6FE0">
        <w:t>O</w:t>
      </w:r>
      <w:r>
        <w:t>fficer,</w:t>
      </w:r>
      <w:r w:rsidRPr="006D6FE0">
        <w:t xml:space="preserve"> Anna Burman. You’ll help ensure our strategy is financially sound and that we manage risks well. You may have experience in risk assurance, internal audit, or governance, along with core financial skills.</w:t>
      </w:r>
    </w:p>
    <w:p w14:paraId="4C2AD2B2" w14:textId="26EB93CB" w:rsidR="00F63037" w:rsidRPr="00F63037" w:rsidRDefault="00F63037" w:rsidP="00F63037">
      <w:pPr>
        <w:pStyle w:val="Heading3"/>
        <w:rPr>
          <w:color w:val="7B05E1" w:themeColor="text2"/>
          <w:sz w:val="36"/>
          <w:szCs w:val="36"/>
        </w:rPr>
      </w:pPr>
      <w:bookmarkStart w:id="26" w:name="_Toc214961226"/>
      <w:bookmarkStart w:id="27" w:name="_Toc214962040"/>
      <w:r w:rsidRPr="009D67DB">
        <w:rPr>
          <w:color w:val="7B05E1" w:themeColor="text2"/>
          <w:sz w:val="36"/>
          <w:szCs w:val="36"/>
        </w:rPr>
        <w:t xml:space="preserve">Trustee with Human </w:t>
      </w:r>
      <w:r w:rsidR="00A82E54">
        <w:rPr>
          <w:color w:val="7B05E1" w:themeColor="text2"/>
          <w:sz w:val="36"/>
          <w:szCs w:val="36"/>
        </w:rPr>
        <w:t>R</w:t>
      </w:r>
      <w:r w:rsidRPr="009D67DB">
        <w:rPr>
          <w:color w:val="7B05E1" w:themeColor="text2"/>
          <w:sz w:val="36"/>
          <w:szCs w:val="36"/>
        </w:rPr>
        <w:t>esource expertise</w:t>
      </w:r>
      <w:bookmarkEnd w:id="26"/>
      <w:bookmarkEnd w:id="27"/>
    </w:p>
    <w:p w14:paraId="21E1E6AF" w14:textId="4F0A50D9" w:rsidR="00F63037" w:rsidRPr="006D6FE0" w:rsidRDefault="00F63037" w:rsidP="00F63037">
      <w:r w:rsidRPr="006D6FE0">
        <w:t xml:space="preserve">Scope has been through a major change programme. This has been challenging for our </w:t>
      </w:r>
      <w:r>
        <w:t>colleagues</w:t>
      </w:r>
      <w:r w:rsidRPr="006D6FE0">
        <w:t xml:space="preserve"> and volunteers. Now, we’re focusing on developing our talented team to meet new goals. We’re looking for someone with strategic HR experience</w:t>
      </w:r>
      <w:r w:rsidR="00A54B4E">
        <w:t xml:space="preserve"> </w:t>
      </w:r>
      <w:r w:rsidRPr="006D6FE0">
        <w:t>ideally as a C</w:t>
      </w:r>
      <w:r>
        <w:t xml:space="preserve">hief </w:t>
      </w:r>
      <w:r w:rsidRPr="006D6FE0">
        <w:t>P</w:t>
      </w:r>
      <w:r>
        <w:t xml:space="preserve">eople </w:t>
      </w:r>
      <w:r w:rsidRPr="006D6FE0">
        <w:t>O</w:t>
      </w:r>
      <w:r>
        <w:t>fficer</w:t>
      </w:r>
      <w:r w:rsidRPr="006D6FE0">
        <w:t xml:space="preserve"> or HR Director. Skills in organisational development and talent management are especially welcome. You’ll work with Louise Youngman, our Executive Director of People, and lead the recruitment of a new Chair in 2026 when Sir Robin Millar completes </w:t>
      </w:r>
      <w:r>
        <w:t>his</w:t>
      </w:r>
      <w:r w:rsidRPr="006D6FE0">
        <w:t xml:space="preserve"> term.</w:t>
      </w:r>
    </w:p>
    <w:p w14:paraId="725B9040" w14:textId="77777777" w:rsidR="00F63037" w:rsidRPr="006D6FE0" w:rsidRDefault="00F63037" w:rsidP="00F63037"/>
    <w:p w14:paraId="4216AEE9" w14:textId="451E2800" w:rsidR="009C540A" w:rsidRPr="00FA7F76" w:rsidRDefault="009C540A" w:rsidP="009C540A">
      <w:pPr>
        <w:pStyle w:val="Heading2"/>
        <w:rPr>
          <w:sz w:val="36"/>
          <w:szCs w:val="36"/>
        </w:rPr>
      </w:pPr>
      <w:bookmarkStart w:id="28" w:name="_Toc188023297"/>
      <w:bookmarkStart w:id="29" w:name="_Toc188023358"/>
      <w:bookmarkStart w:id="30" w:name="_Toc214961227"/>
      <w:bookmarkStart w:id="31" w:name="_Toc214962041"/>
      <w:bookmarkEnd w:id="24"/>
      <w:bookmarkEnd w:id="25"/>
      <w:r w:rsidRPr="00FA7F76">
        <w:rPr>
          <w:sz w:val="36"/>
          <w:szCs w:val="36"/>
        </w:rPr>
        <w:lastRenderedPageBreak/>
        <w:t>The Board’s responsibilities</w:t>
      </w:r>
      <w:bookmarkEnd w:id="28"/>
      <w:bookmarkEnd w:id="29"/>
      <w:bookmarkEnd w:id="30"/>
      <w:bookmarkEnd w:id="31"/>
    </w:p>
    <w:p w14:paraId="08D8C193" w14:textId="3245E057" w:rsidR="009C540A" w:rsidRPr="009C540A" w:rsidRDefault="009C540A" w:rsidP="009C540A">
      <w:r w:rsidRPr="009C540A">
        <w:t xml:space="preserve">The successful candidates will be full members of the </w:t>
      </w:r>
      <w:hyperlink r:id="rId13">
        <w:r w:rsidRPr="009C540A">
          <w:rPr>
            <w:rStyle w:val="Hyperlink"/>
          </w:rPr>
          <w:t>Trustee Board</w:t>
        </w:r>
      </w:hyperlink>
      <w:r w:rsidRPr="009C540A">
        <w:rPr>
          <w:u w:val="single"/>
        </w:rPr>
        <w:t xml:space="preserve"> </w:t>
      </w:r>
      <w:r w:rsidRPr="009C540A">
        <w:t xml:space="preserve">and will serve on one or more of the </w:t>
      </w:r>
      <w:r w:rsidR="009D67DB">
        <w:t>4</w:t>
      </w:r>
      <w:r w:rsidRPr="009C540A">
        <w:t xml:space="preserve"> Committees which include, </w:t>
      </w:r>
      <w:r w:rsidR="009D67DB">
        <w:t>Impact</w:t>
      </w:r>
      <w:r w:rsidR="00B866C1">
        <w:t xml:space="preserve">, Fundraising and Income Generation, </w:t>
      </w:r>
      <w:r w:rsidRPr="009C540A">
        <w:t xml:space="preserve"> </w:t>
      </w:r>
      <w:r w:rsidR="00B866C1">
        <w:t>Audit Risk and Finance</w:t>
      </w:r>
      <w:r w:rsidRPr="009C540A">
        <w:t>; and</w:t>
      </w:r>
      <w:r w:rsidR="00F72A5C">
        <w:t xml:space="preserve"> the</w:t>
      </w:r>
      <w:r w:rsidRPr="009C540A">
        <w:t xml:space="preserve"> </w:t>
      </w:r>
      <w:r w:rsidR="00F72A5C">
        <w:t xml:space="preserve">Governance, Nominations and Remuneration Committee. </w:t>
      </w:r>
    </w:p>
    <w:p w14:paraId="14B5F431" w14:textId="13FFA62D" w:rsidR="009C540A" w:rsidRPr="009C540A" w:rsidRDefault="009C540A" w:rsidP="009C540A">
      <w:pPr>
        <w:rPr>
          <w:bCs/>
        </w:rPr>
      </w:pPr>
      <w:r w:rsidRPr="009C540A">
        <w:rPr>
          <w:bCs/>
        </w:rPr>
        <w:t>All Trustees must show:</w:t>
      </w:r>
    </w:p>
    <w:p w14:paraId="2365B2E0" w14:textId="77777777" w:rsidR="009C540A" w:rsidRPr="009C540A" w:rsidRDefault="009C540A" w:rsidP="009C540A">
      <w:pPr>
        <w:pStyle w:val="ListBulletNB"/>
      </w:pPr>
      <w:r w:rsidRPr="009C540A">
        <w:t>An understanding of the challenges facing UK charities in delivering charitable impact and in maximising income streams in the current economic environment</w:t>
      </w:r>
    </w:p>
    <w:p w14:paraId="0F8C0243" w14:textId="77777777" w:rsidR="009C540A" w:rsidRPr="009C540A" w:rsidRDefault="009C540A" w:rsidP="009C540A">
      <w:pPr>
        <w:pStyle w:val="ListBulletNB"/>
      </w:pPr>
      <w:r w:rsidRPr="009C540A">
        <w:t>An interest in, and enthusiasm for, championing equality for disabled people. This includes (desirable) lived experience of disability. This can be directly identifying as a disabled person, or indirectly through family, social or carer networks and relationships</w:t>
      </w:r>
    </w:p>
    <w:p w14:paraId="093F7160" w14:textId="77777777" w:rsidR="009C540A" w:rsidRPr="009C540A" w:rsidRDefault="009C540A" w:rsidP="009C540A">
      <w:pPr>
        <w:pStyle w:val="ListBulletNB"/>
      </w:pPr>
      <w:r w:rsidRPr="009C540A">
        <w:t xml:space="preserve">A sound understanding of charity governance and the responsibilities of charity trustees, including in areas such as governance, strategy and planning, finance, risk, and safeguarding </w:t>
      </w:r>
    </w:p>
    <w:p w14:paraId="61ED29B8" w14:textId="77777777" w:rsidR="009C540A" w:rsidRPr="009C540A" w:rsidRDefault="009C540A" w:rsidP="009C540A">
      <w:pPr>
        <w:pStyle w:val="ListBulletNB"/>
      </w:pPr>
      <w:r w:rsidRPr="009C540A">
        <w:t>An understanding of the importance of satisfying the demands of the Charity Commission, Fundraising Regulator and other relevant regulatory bodies</w:t>
      </w:r>
    </w:p>
    <w:p w14:paraId="0BA5E93F" w14:textId="60CFCF8B" w:rsidR="009C540A" w:rsidRPr="009C540A" w:rsidRDefault="009C540A" w:rsidP="009C540A">
      <w:pPr>
        <w:pStyle w:val="ListBulletNB"/>
      </w:pPr>
      <w:r w:rsidRPr="009C540A">
        <w:t>Business acumen.</w:t>
      </w:r>
    </w:p>
    <w:p w14:paraId="37CEE38A" w14:textId="1F59F378" w:rsidR="009C540A" w:rsidRPr="00FA7F76" w:rsidRDefault="009C540A" w:rsidP="009C540A">
      <w:pPr>
        <w:pStyle w:val="Heading2"/>
        <w:rPr>
          <w:sz w:val="36"/>
          <w:szCs w:val="36"/>
        </w:rPr>
      </w:pPr>
      <w:bookmarkStart w:id="32" w:name="_Toc188023298"/>
      <w:bookmarkStart w:id="33" w:name="_Toc188023359"/>
      <w:bookmarkStart w:id="34" w:name="_Toc214961228"/>
      <w:bookmarkStart w:id="35" w:name="_Toc214962042"/>
      <w:r w:rsidRPr="00FA7F76">
        <w:rPr>
          <w:sz w:val="36"/>
          <w:szCs w:val="36"/>
        </w:rPr>
        <w:t>Support and development</w:t>
      </w:r>
      <w:bookmarkEnd w:id="32"/>
      <w:bookmarkEnd w:id="33"/>
      <w:bookmarkEnd w:id="34"/>
      <w:bookmarkEnd w:id="35"/>
    </w:p>
    <w:p w14:paraId="5C5A6929" w14:textId="58DE129E" w:rsidR="009C540A" w:rsidRPr="009C540A" w:rsidRDefault="009C540A" w:rsidP="009C540A">
      <w:r w:rsidRPr="009C540A">
        <w:t>In line with good governance, and to support our Trustees to fulfil their duties, Scope provides a Board strategic and development schedule of training.</w:t>
      </w:r>
    </w:p>
    <w:p w14:paraId="61243CD7" w14:textId="5A7D10F0" w:rsidR="009C540A" w:rsidRPr="00FA7F76" w:rsidRDefault="009C540A" w:rsidP="009C540A">
      <w:pPr>
        <w:pStyle w:val="Heading2"/>
        <w:rPr>
          <w:sz w:val="36"/>
          <w:szCs w:val="36"/>
        </w:rPr>
      </w:pPr>
      <w:bookmarkStart w:id="36" w:name="_Toc188023299"/>
      <w:bookmarkStart w:id="37" w:name="_Toc188023360"/>
      <w:bookmarkStart w:id="38" w:name="_Toc214961229"/>
      <w:bookmarkStart w:id="39" w:name="_Toc214962043"/>
      <w:r w:rsidRPr="00FA7F76">
        <w:rPr>
          <w:sz w:val="36"/>
          <w:szCs w:val="36"/>
        </w:rPr>
        <w:t>Time commitment</w:t>
      </w:r>
      <w:bookmarkEnd w:id="36"/>
      <w:bookmarkEnd w:id="37"/>
      <w:bookmarkEnd w:id="38"/>
      <w:bookmarkEnd w:id="39"/>
      <w:r w:rsidRPr="00FA7F76">
        <w:rPr>
          <w:sz w:val="36"/>
          <w:szCs w:val="36"/>
        </w:rPr>
        <w:t xml:space="preserve"> </w:t>
      </w:r>
    </w:p>
    <w:p w14:paraId="76F1C645" w14:textId="140A2A3A" w:rsidR="009C540A" w:rsidRPr="009C540A" w:rsidRDefault="009C540A" w:rsidP="009C540A">
      <w:r w:rsidRPr="009C540A">
        <w:t>The time commitment for Trustees varies depending on their areas of expertise, however, you will generally be expected each year to attend:</w:t>
      </w:r>
    </w:p>
    <w:p w14:paraId="34503D54" w14:textId="77777777" w:rsidR="009C540A" w:rsidRPr="009C540A" w:rsidRDefault="009C540A" w:rsidP="009C540A">
      <w:pPr>
        <w:pStyle w:val="ListBulletNB"/>
      </w:pPr>
      <w:r w:rsidRPr="009C540A">
        <w:t>4 Board meetings and, for each Committee you’re a member of, 4 Committee meetings, including preparation time</w:t>
      </w:r>
    </w:p>
    <w:p w14:paraId="054D8787" w14:textId="77777777" w:rsidR="009C540A" w:rsidRPr="009C540A" w:rsidRDefault="009C540A" w:rsidP="009C540A">
      <w:pPr>
        <w:pStyle w:val="ListBulletNB"/>
      </w:pPr>
      <w:r w:rsidRPr="009C540A">
        <w:t>attend up to 2 strategy days</w:t>
      </w:r>
    </w:p>
    <w:p w14:paraId="0A54E883" w14:textId="77777777" w:rsidR="009C540A" w:rsidRPr="009C540A" w:rsidRDefault="009C540A" w:rsidP="009C540A">
      <w:pPr>
        <w:pStyle w:val="ListBulletNB"/>
      </w:pPr>
      <w:r w:rsidRPr="009C540A">
        <w:t xml:space="preserve">attend the Annual General Meeting </w:t>
      </w:r>
    </w:p>
    <w:p w14:paraId="298EC21F" w14:textId="383243E7" w:rsidR="009C540A" w:rsidRPr="009C540A" w:rsidRDefault="009C540A" w:rsidP="009C540A">
      <w:pPr>
        <w:pStyle w:val="ListBulletNB"/>
      </w:pPr>
      <w:r w:rsidRPr="009C540A">
        <w:t>attendance where possible at stakeholder engagement events</w:t>
      </w:r>
    </w:p>
    <w:p w14:paraId="4A998E84" w14:textId="24C1ED85" w:rsidR="009C540A" w:rsidRPr="009C540A" w:rsidRDefault="009C540A" w:rsidP="009C540A">
      <w:r w:rsidRPr="009C540A">
        <w:t>On average, Trustees can expect to give approximately 15 to 20 days a year of their time to undertake this role effectively</w:t>
      </w:r>
      <w:r w:rsidR="0025064D">
        <w:t>.</w:t>
      </w:r>
    </w:p>
    <w:p w14:paraId="338E132C" w14:textId="3E983ECE" w:rsidR="009C540A" w:rsidRPr="009C540A" w:rsidRDefault="009C540A" w:rsidP="009C540A">
      <w:pPr>
        <w:rPr>
          <w:bCs/>
        </w:rPr>
      </w:pPr>
      <w:r w:rsidRPr="009C540A">
        <w:rPr>
          <w:bCs/>
        </w:rPr>
        <w:lastRenderedPageBreak/>
        <w:t xml:space="preserve">Meetings are a blend of virtual, hybrid and face-to-face. In-person meetings are usually, but not always, held at our </w:t>
      </w:r>
      <w:hyperlink r:id="rId14" w:history="1">
        <w:r w:rsidRPr="009C540A">
          <w:rPr>
            <w:rStyle w:val="Hyperlink"/>
            <w:bCs/>
          </w:rPr>
          <w:t>Here East</w:t>
        </w:r>
      </w:hyperlink>
      <w:r w:rsidRPr="009C540A">
        <w:rPr>
          <w:bCs/>
          <w:u w:val="single"/>
        </w:rPr>
        <w:t xml:space="preserve"> </w:t>
      </w:r>
      <w:r w:rsidRPr="009C540A">
        <w:rPr>
          <w:bCs/>
        </w:rPr>
        <w:t>office in the Olympic Park, in London.</w:t>
      </w:r>
    </w:p>
    <w:p w14:paraId="5FE124F6" w14:textId="71AE3921" w:rsidR="009C540A" w:rsidRPr="009C540A" w:rsidRDefault="009C540A" w:rsidP="009C540A">
      <w:pPr>
        <w:rPr>
          <w:bCs/>
        </w:rPr>
      </w:pPr>
      <w:r w:rsidRPr="009C540A">
        <w:rPr>
          <w:bCs/>
        </w:rPr>
        <w:t>Trustees serve for 3 years, with the possibility to renew for another 3 years after their first term following a review of performance, a consideration of the balance of skills and expertise needed on the Board at that time and of course whether you, as a Trustee, feel you are fulfilling the role you set out to achieve.</w:t>
      </w:r>
    </w:p>
    <w:p w14:paraId="39C6F4FE" w14:textId="1A4AF8FB" w:rsidR="009C540A" w:rsidRPr="009C540A" w:rsidRDefault="009C540A" w:rsidP="009C540A">
      <w:pPr>
        <w:pStyle w:val="Heading2"/>
      </w:pPr>
      <w:bookmarkStart w:id="40" w:name="_Toc188023300"/>
      <w:bookmarkStart w:id="41" w:name="_Toc188023361"/>
      <w:bookmarkStart w:id="42" w:name="_Toc214961230"/>
      <w:bookmarkStart w:id="43" w:name="_Toc214962044"/>
      <w:r w:rsidRPr="009C540A">
        <w:t>Equality, Diversity and Inclusion</w:t>
      </w:r>
      <w:bookmarkEnd w:id="40"/>
      <w:bookmarkEnd w:id="41"/>
      <w:bookmarkEnd w:id="42"/>
      <w:bookmarkEnd w:id="43"/>
    </w:p>
    <w:p w14:paraId="580FEFE9" w14:textId="7B2AC296" w:rsidR="009C540A" w:rsidRPr="009C540A" w:rsidRDefault="009C540A" w:rsidP="009C540A">
      <w:r w:rsidRPr="009C540A">
        <w:t xml:space="preserve">Equality, diversity and inclusion are at the heart of our </w:t>
      </w:r>
      <w:hyperlink r:id="rId15" w:history="1">
        <w:r w:rsidRPr="009C540A">
          <w:rPr>
            <w:rStyle w:val="Hyperlink"/>
          </w:rPr>
          <w:t>Mission</w:t>
        </w:r>
      </w:hyperlink>
      <w:r w:rsidRPr="009C540A">
        <w:t xml:space="preserve">, and everything we do at Scope. The Board has recently approved Scope's new equality, diversity and inclusion strategy. </w:t>
      </w:r>
    </w:p>
    <w:p w14:paraId="4E2223B7" w14:textId="3277FFB6" w:rsidR="009C540A" w:rsidRPr="009C540A" w:rsidRDefault="009C540A" w:rsidP="009C540A">
      <w:r w:rsidRPr="009C540A">
        <w:t>We recognise that diverse Boards make better decisions, so it’s important to us that we have a variety of perspectives and experiences on our Board.</w:t>
      </w:r>
    </w:p>
    <w:p w14:paraId="1D24C011" w14:textId="4099AF53" w:rsidR="009C540A" w:rsidRPr="009C540A" w:rsidRDefault="009C540A" w:rsidP="009C540A">
      <w:r w:rsidRPr="009C540A">
        <w:t xml:space="preserve">We warmly welcome all applicants who meet the criteria for the role. We particularly welcome applications from disabled people, and those who bring lived experience to the role. We also encourage applications from individuals of all socio-economic backgrounds, genders, ethnicities, and abilities, including those from Black, Asian, and minority ethnic communities. If you’re passionate about making a difference for disabled people as a Trustee for Scope, we’d love to hear from you.  </w:t>
      </w:r>
    </w:p>
    <w:p w14:paraId="7892E518" w14:textId="62E7E48F" w:rsidR="009C540A" w:rsidRPr="00FA7F76" w:rsidRDefault="009C540A" w:rsidP="009C540A">
      <w:pPr>
        <w:pStyle w:val="Heading2"/>
        <w:rPr>
          <w:sz w:val="36"/>
          <w:szCs w:val="36"/>
        </w:rPr>
      </w:pPr>
      <w:bookmarkStart w:id="44" w:name="_Toc188023301"/>
      <w:bookmarkStart w:id="45" w:name="_Toc188023362"/>
      <w:bookmarkStart w:id="46" w:name="_Toc214961231"/>
      <w:bookmarkStart w:id="47" w:name="_Toc214962045"/>
      <w:r w:rsidRPr="00FA7F76">
        <w:rPr>
          <w:sz w:val="36"/>
          <w:szCs w:val="36"/>
        </w:rPr>
        <w:t>Expenses and other matters</w:t>
      </w:r>
      <w:bookmarkEnd w:id="44"/>
      <w:bookmarkEnd w:id="45"/>
      <w:bookmarkEnd w:id="46"/>
      <w:bookmarkEnd w:id="47"/>
    </w:p>
    <w:p w14:paraId="5D5F94D0" w14:textId="753820E1" w:rsidR="009C540A" w:rsidRPr="009C540A" w:rsidRDefault="009C540A" w:rsidP="009C540A">
      <w:r w:rsidRPr="009C540A">
        <w:t>This is a voluntary role, but all reasonable expenses will be reimbursed, including to satisfy any accessibility needs.</w:t>
      </w:r>
    </w:p>
    <w:p w14:paraId="4F4CA468" w14:textId="79439937" w:rsidR="009C540A" w:rsidRPr="009C540A" w:rsidRDefault="009C540A" w:rsidP="009C540A">
      <w:pPr>
        <w:rPr>
          <w:bCs/>
        </w:rPr>
      </w:pPr>
      <w:r w:rsidRPr="009C540A">
        <w:rPr>
          <w:bCs/>
        </w:rPr>
        <w:t>Trustees are subject to an enhanced disclosure check by the Disclosure and Barring Service. Trustees have to declare interests, gifts and hospitality in accordance with Scope’s Standing Orders.</w:t>
      </w:r>
    </w:p>
    <w:p w14:paraId="649AB53F" w14:textId="19776586" w:rsidR="009C540A" w:rsidRPr="00FA7F76" w:rsidRDefault="009C540A" w:rsidP="009C540A">
      <w:pPr>
        <w:pStyle w:val="Heading2"/>
        <w:rPr>
          <w:sz w:val="36"/>
          <w:szCs w:val="36"/>
        </w:rPr>
      </w:pPr>
      <w:bookmarkStart w:id="48" w:name="_Toc188023302"/>
      <w:bookmarkStart w:id="49" w:name="_Toc188023363"/>
      <w:bookmarkStart w:id="50" w:name="_Toc214961232"/>
      <w:bookmarkStart w:id="51" w:name="_Toc214962046"/>
      <w:r w:rsidRPr="00FA7F76">
        <w:rPr>
          <w:sz w:val="36"/>
          <w:szCs w:val="36"/>
        </w:rPr>
        <w:t>Next steps</w:t>
      </w:r>
      <w:bookmarkEnd w:id="48"/>
      <w:bookmarkEnd w:id="49"/>
      <w:bookmarkEnd w:id="50"/>
      <w:bookmarkEnd w:id="51"/>
    </w:p>
    <w:p w14:paraId="11D1D511" w14:textId="77777777" w:rsidR="00D41ADB" w:rsidRDefault="00771909" w:rsidP="00FA7F76">
      <w:r>
        <w:t xml:space="preserve">If you are interested in applying, please </w:t>
      </w:r>
      <w:r w:rsidR="00CA0B5F">
        <w:t>send</w:t>
      </w:r>
      <w:r w:rsidR="00D41ADB">
        <w:t>:</w:t>
      </w:r>
    </w:p>
    <w:p w14:paraId="73488A75" w14:textId="77777777" w:rsidR="00EB1C0B" w:rsidRDefault="00CA0B5F" w:rsidP="00EB1C0B">
      <w:pPr>
        <w:pStyle w:val="ListParagraph"/>
        <w:numPr>
          <w:ilvl w:val="0"/>
          <w:numId w:val="36"/>
        </w:numPr>
      </w:pPr>
      <w:r>
        <w:t xml:space="preserve">your CV </w:t>
      </w:r>
    </w:p>
    <w:p w14:paraId="62419491" w14:textId="77777777" w:rsidR="00EB1C0B" w:rsidRDefault="00EB1C0B" w:rsidP="00EB1C0B">
      <w:pPr>
        <w:pStyle w:val="ListParagraph"/>
        <w:numPr>
          <w:ilvl w:val="0"/>
          <w:numId w:val="36"/>
        </w:numPr>
      </w:pPr>
      <w:r>
        <w:t>a</w:t>
      </w:r>
      <w:r w:rsidR="00CA0B5F">
        <w:t xml:space="preserve"> </w:t>
      </w:r>
      <w:r>
        <w:t>c</w:t>
      </w:r>
      <w:r w:rsidR="00CA0B5F">
        <w:t xml:space="preserve">over </w:t>
      </w:r>
      <w:r>
        <w:t>l</w:t>
      </w:r>
      <w:r w:rsidR="00CA0B5F">
        <w:t xml:space="preserve">etter (no more than 750 words) </w:t>
      </w:r>
    </w:p>
    <w:p w14:paraId="6A3FC898" w14:textId="4708B335" w:rsidR="00850695" w:rsidRPr="00850695" w:rsidRDefault="00850695" w:rsidP="00850695">
      <w:pPr>
        <w:pStyle w:val="ListParagraph"/>
        <w:numPr>
          <w:ilvl w:val="0"/>
          <w:numId w:val="36"/>
        </w:numPr>
        <w:spacing w:after="0" w:line="240" w:lineRule="auto"/>
        <w:textAlignment w:val="auto"/>
        <w:rPr>
          <w:kern w:val="0"/>
          <w:szCs w:val="28"/>
          <w:bdr w:val="none" w:sz="0" w:space="0" w:color="auto"/>
        </w:rPr>
      </w:pPr>
      <w:hyperlink r:id="rId16" w:history="1">
        <w:r w:rsidRPr="00850695">
          <w:rPr>
            <w:color w:val="0000FF"/>
            <w:kern w:val="0"/>
            <w:szCs w:val="28"/>
            <w:u w:val="single"/>
            <w:bdr w:val="none" w:sz="0" w:space="0" w:color="auto"/>
          </w:rPr>
          <w:t>A completed trustee recruitment diversity monitoring from</w:t>
        </w:r>
      </w:hyperlink>
    </w:p>
    <w:p w14:paraId="0D601E1E" w14:textId="77777777" w:rsidR="00850695" w:rsidRDefault="00850695" w:rsidP="00EB1C0B"/>
    <w:p w14:paraId="456EC374" w14:textId="520B0F8B" w:rsidR="00771909" w:rsidRDefault="00EB1C0B" w:rsidP="00EB1C0B">
      <w:r>
        <w:lastRenderedPageBreak/>
        <w:t>to</w:t>
      </w:r>
      <w:r w:rsidR="00CA0B5F">
        <w:t xml:space="preserve"> </w:t>
      </w:r>
      <w:hyperlink r:id="rId17" w:history="1">
        <w:r w:rsidR="00C84695" w:rsidRPr="001C230F">
          <w:rPr>
            <w:rStyle w:val="Hyperlink"/>
          </w:rPr>
          <w:t>louise.youngman@scope.org.uk</w:t>
        </w:r>
      </w:hyperlink>
      <w:r w:rsidR="00C41F15">
        <w:t xml:space="preserve"> or post to Recruitment </w:t>
      </w:r>
      <w:r w:rsidR="00FA7F76">
        <w:t>Scope Here East Press Centre, 14 E Bay Ln, London E15 2GW.</w:t>
      </w:r>
    </w:p>
    <w:p w14:paraId="38DDF8DB" w14:textId="003E8616" w:rsidR="00771909" w:rsidRDefault="00771909" w:rsidP="00771909">
      <w:r>
        <w:t>If you're interested in becoming a Scope Trustee, but you are unable to commit to a role at this time, we expect to be running another recruitment campaign towards the end of 2025 as part of our succession planning. If you'd like to receive more information then, please let us know by emailing:</w:t>
      </w:r>
      <w:r w:rsidR="003F602F" w:rsidRPr="003F602F">
        <w:t xml:space="preserve"> </w:t>
      </w:r>
      <w:hyperlink r:id="rId18" w:history="1">
        <w:r w:rsidR="003F602F" w:rsidRPr="001C230F">
          <w:rPr>
            <w:rStyle w:val="Hyperlink"/>
          </w:rPr>
          <w:t>louise.youngman@scope.org.uk</w:t>
        </w:r>
      </w:hyperlink>
      <w:r>
        <w:t xml:space="preserve"> with your Expression of Interest, and we’ll keep a record of your details and contact you closer to our next recruitment launch. </w:t>
      </w:r>
    </w:p>
    <w:p w14:paraId="4EA1653B" w14:textId="5073F5F7" w:rsidR="009C540A" w:rsidRPr="00FA7F76" w:rsidRDefault="009C540A" w:rsidP="009C540A">
      <w:pPr>
        <w:pStyle w:val="Heading2"/>
        <w:rPr>
          <w:sz w:val="36"/>
          <w:szCs w:val="36"/>
        </w:rPr>
      </w:pPr>
      <w:bookmarkStart w:id="52" w:name="_Toc188023303"/>
      <w:bookmarkStart w:id="53" w:name="_Toc188023364"/>
      <w:bookmarkStart w:id="54" w:name="_Toc214961233"/>
      <w:bookmarkStart w:id="55" w:name="_Toc214962047"/>
      <w:r w:rsidRPr="00FA7F76">
        <w:rPr>
          <w:sz w:val="36"/>
          <w:szCs w:val="36"/>
        </w:rPr>
        <w:t>Proposed timeframe for recruitment</w:t>
      </w:r>
      <w:bookmarkEnd w:id="52"/>
      <w:bookmarkEnd w:id="53"/>
      <w:bookmarkEnd w:id="54"/>
      <w:bookmarkEnd w:id="55"/>
    </w:p>
    <w:p w14:paraId="20B576CE" w14:textId="7B0108D2" w:rsidR="009C540A" w:rsidRPr="00850695" w:rsidRDefault="009C540A" w:rsidP="009C540A">
      <w:r w:rsidRPr="009C540A">
        <w:rPr>
          <w:b/>
          <w:bCs/>
        </w:rPr>
        <w:t>Application closing date</w:t>
      </w:r>
      <w:r w:rsidRPr="009C540A">
        <w:t xml:space="preserve">: </w:t>
      </w:r>
      <w:r w:rsidR="005C41D2">
        <w:t>09</w:t>
      </w:r>
      <w:r w:rsidRPr="009C540A">
        <w:t xml:space="preserve">:00 </w:t>
      </w:r>
      <w:r w:rsidRPr="00850695">
        <w:t xml:space="preserve">on </w:t>
      </w:r>
      <w:r w:rsidR="005C41D2" w:rsidRPr="00850695">
        <w:t xml:space="preserve">Monday </w:t>
      </w:r>
      <w:r w:rsidR="00E25F84" w:rsidRPr="00850695">
        <w:t>12 January</w:t>
      </w:r>
      <w:r w:rsidRPr="00850695">
        <w:t xml:space="preserve"> 202</w:t>
      </w:r>
      <w:r w:rsidR="00E25F84" w:rsidRPr="00850695">
        <w:t>6</w:t>
      </w:r>
    </w:p>
    <w:p w14:paraId="6C9B85AA" w14:textId="700A8F93" w:rsidR="009C540A" w:rsidRPr="00850695" w:rsidRDefault="009C540A" w:rsidP="009C540A">
      <w:r w:rsidRPr="00850695">
        <w:rPr>
          <w:b/>
          <w:bCs/>
        </w:rPr>
        <w:t>Shortlisting</w:t>
      </w:r>
      <w:bookmarkStart w:id="56" w:name="_Hlk125381141"/>
      <w:r w:rsidRPr="00850695">
        <w:rPr>
          <w:b/>
          <w:bCs/>
        </w:rPr>
        <w:t xml:space="preserve">: </w:t>
      </w:r>
      <w:r w:rsidRPr="00850695">
        <w:t xml:space="preserve">week commencing Monday </w:t>
      </w:r>
      <w:r w:rsidR="00EA1643" w:rsidRPr="00850695">
        <w:t>19 January</w:t>
      </w:r>
      <w:r w:rsidRPr="00850695">
        <w:t xml:space="preserve"> 2025</w:t>
      </w:r>
      <w:bookmarkEnd w:id="56"/>
    </w:p>
    <w:p w14:paraId="7DDEAE99" w14:textId="18C59A89" w:rsidR="009C540A" w:rsidRPr="009C540A" w:rsidRDefault="009C540A" w:rsidP="009C540A">
      <w:r w:rsidRPr="00850695">
        <w:rPr>
          <w:b/>
          <w:bCs/>
        </w:rPr>
        <w:t xml:space="preserve">Interviews: </w:t>
      </w:r>
      <w:r w:rsidRPr="00850695">
        <w:t xml:space="preserve">week commencing Monday </w:t>
      </w:r>
      <w:r w:rsidR="00EA1643" w:rsidRPr="00850695">
        <w:t>26</w:t>
      </w:r>
      <w:r w:rsidRPr="00850695">
        <w:t xml:space="preserve"> </w:t>
      </w:r>
      <w:r w:rsidR="00EA1643" w:rsidRPr="00850695">
        <w:t>Janua</w:t>
      </w:r>
      <w:r w:rsidR="0025064D" w:rsidRPr="00850695">
        <w:t>ry</w:t>
      </w:r>
      <w:r w:rsidRPr="00850695">
        <w:t xml:space="preserve"> 2025</w:t>
      </w:r>
    </w:p>
    <w:p w14:paraId="56C15E10" w14:textId="7619CBC6" w:rsidR="009C540A" w:rsidRPr="009C540A" w:rsidRDefault="009C540A" w:rsidP="009C540A">
      <w:r w:rsidRPr="009C540A">
        <w:t>These dates may be subject to change and applicants will be advised in advance should this happen.</w:t>
      </w:r>
    </w:p>
    <w:p w14:paraId="388CC373" w14:textId="452401A4" w:rsidR="009C540A" w:rsidRPr="007D164B" w:rsidRDefault="009C540A" w:rsidP="009C540A">
      <w:pPr>
        <w:pStyle w:val="Heading3"/>
        <w:rPr>
          <w:color w:val="7B05E1" w:themeColor="text2"/>
          <w:sz w:val="36"/>
          <w:szCs w:val="36"/>
        </w:rPr>
      </w:pPr>
      <w:bookmarkStart w:id="57" w:name="_Toc188023304"/>
      <w:bookmarkStart w:id="58" w:name="_Toc188023365"/>
      <w:bookmarkStart w:id="59" w:name="_Toc214961234"/>
      <w:bookmarkStart w:id="60" w:name="_Toc214962048"/>
      <w:r w:rsidRPr="007D164B">
        <w:rPr>
          <w:color w:val="7B05E1" w:themeColor="text2"/>
          <w:sz w:val="36"/>
          <w:szCs w:val="36"/>
        </w:rPr>
        <w:t>Data Protection</w:t>
      </w:r>
      <w:bookmarkEnd w:id="57"/>
      <w:bookmarkEnd w:id="58"/>
      <w:bookmarkEnd w:id="59"/>
      <w:bookmarkEnd w:id="60"/>
    </w:p>
    <w:p w14:paraId="0B32D9F6" w14:textId="77777777" w:rsidR="009C540A" w:rsidRPr="009C540A" w:rsidRDefault="009C540A" w:rsidP="009C540A">
      <w:r w:rsidRPr="009C540A">
        <w:t>Your data will be held in accordance with Scope’s privacy policy.</w:t>
      </w:r>
    </w:p>
    <w:p w14:paraId="31261495" w14:textId="0A57E3D3" w:rsidR="006A2906" w:rsidRPr="009C540A" w:rsidRDefault="006A2906" w:rsidP="009C540A"/>
    <w:sectPr w:rsidR="006A2906" w:rsidRPr="009C540A" w:rsidSect="00FA7F76">
      <w:footerReference w:type="even" r:id="rId19"/>
      <w:footerReference w:type="default" r:id="rId20"/>
      <w:endnotePr>
        <w:numFmt w:val="decimal"/>
      </w:endnotePr>
      <w:pgSz w:w="11906" w:h="16838"/>
      <w:pgMar w:top="1021" w:right="1021" w:bottom="709" w:left="1021" w:header="709"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84B6" w14:textId="77777777" w:rsidR="00CB33B6" w:rsidRDefault="00CB33B6" w:rsidP="00D76098">
      <w:r>
        <w:separator/>
      </w:r>
    </w:p>
    <w:p w14:paraId="609939DE" w14:textId="77777777" w:rsidR="00CB33B6" w:rsidRDefault="00CB33B6" w:rsidP="00D76098"/>
  </w:endnote>
  <w:endnote w:type="continuationSeparator" w:id="0">
    <w:p w14:paraId="55BC45C8" w14:textId="77777777" w:rsidR="00CB33B6" w:rsidRDefault="00CB33B6" w:rsidP="00D76098">
      <w:r>
        <w:continuationSeparator/>
      </w:r>
    </w:p>
    <w:p w14:paraId="32CDF7E0" w14:textId="77777777" w:rsidR="00CB33B6" w:rsidRDefault="00CB33B6" w:rsidP="00D76098"/>
  </w:endnote>
  <w:endnote w:type="continuationNotice" w:id="1">
    <w:p w14:paraId="1C0270DA" w14:textId="77777777" w:rsidR="00CB33B6" w:rsidRDefault="00CB33B6" w:rsidP="00D76098"/>
    <w:p w14:paraId="24B01C3C" w14:textId="77777777" w:rsidR="00CB33B6" w:rsidRDefault="00CB33B6" w:rsidP="00D76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greaves">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7377198"/>
      <w:docPartObj>
        <w:docPartGallery w:val="Page Numbers (Bottom of Page)"/>
        <w:docPartUnique/>
      </w:docPartObj>
    </w:sdtPr>
    <w:sdtContent>
      <w:p w14:paraId="4F39E394" w14:textId="226163F0" w:rsidR="0084224C" w:rsidRDefault="0084224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FA7F76">
          <w:rPr>
            <w:rStyle w:val="PageNumber"/>
            <w:noProof/>
          </w:rPr>
          <w:t>7</w:t>
        </w:r>
        <w:r>
          <w:rPr>
            <w:rStyle w:val="PageNumber"/>
          </w:rPr>
          <w:fldChar w:fldCharType="end"/>
        </w:r>
      </w:p>
    </w:sdtContent>
  </w:sdt>
  <w:p w14:paraId="7ADC84F8" w14:textId="77777777" w:rsidR="00BD3882" w:rsidRDefault="00BD3882" w:rsidP="0084224C">
    <w:pPr>
      <w:pStyle w:val="Footer"/>
      <w:ind w:firstLine="360"/>
      <w:rPr>
        <w:rStyle w:val="PageNumber"/>
      </w:rPr>
    </w:pPr>
  </w:p>
  <w:p w14:paraId="78E626FC" w14:textId="77777777" w:rsidR="00BD3882" w:rsidRDefault="00BD3882" w:rsidP="00D76098">
    <w:pPr>
      <w:pStyle w:val="Footer"/>
    </w:pPr>
  </w:p>
  <w:p w14:paraId="30728C5B" w14:textId="77777777" w:rsidR="004D4043" w:rsidRDefault="004D4043" w:rsidP="00D760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D45D" w14:textId="77777777" w:rsidR="00BD3882" w:rsidRPr="004F34E4" w:rsidRDefault="004F34E4" w:rsidP="004F34E4">
    <w:pPr>
      <w:pStyle w:val="Footer"/>
      <w:jc w:val="right"/>
      <w:rPr>
        <w:rStyle w:val="PageNumber"/>
        <w:color w:val="330457" w:themeColor="text1"/>
        <w:sz w:val="28"/>
        <w:szCs w:val="28"/>
      </w:rPr>
    </w:pPr>
    <w:r w:rsidRPr="004F34E4">
      <w:rPr>
        <w:color w:val="330457" w:themeColor="text1"/>
        <w:szCs w:val="28"/>
      </w:rPr>
      <w:fldChar w:fldCharType="begin"/>
    </w:r>
    <w:r w:rsidRPr="004F34E4">
      <w:rPr>
        <w:color w:val="330457" w:themeColor="text1"/>
        <w:szCs w:val="28"/>
      </w:rPr>
      <w:instrText xml:space="preserve"> PAGE  \* Arabic </w:instrText>
    </w:r>
    <w:r w:rsidRPr="004F34E4">
      <w:rPr>
        <w:color w:val="330457" w:themeColor="text1"/>
        <w:szCs w:val="28"/>
      </w:rPr>
      <w:fldChar w:fldCharType="separate"/>
    </w:r>
    <w:r w:rsidRPr="004F34E4">
      <w:rPr>
        <w:noProof/>
        <w:color w:val="330457" w:themeColor="text1"/>
        <w:szCs w:val="28"/>
      </w:rPr>
      <w:t>1</w:t>
    </w:r>
    <w:r w:rsidRPr="004F34E4">
      <w:rPr>
        <w:color w:val="330457" w:themeColor="text1"/>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0345" w14:textId="77777777" w:rsidR="00CB33B6" w:rsidRDefault="00CB33B6" w:rsidP="00D76098">
      <w:r>
        <w:separator/>
      </w:r>
    </w:p>
    <w:p w14:paraId="26FF76BD" w14:textId="77777777" w:rsidR="00CB33B6" w:rsidRDefault="00CB33B6" w:rsidP="00D76098"/>
  </w:footnote>
  <w:footnote w:type="continuationSeparator" w:id="0">
    <w:p w14:paraId="545ACFB2" w14:textId="77777777" w:rsidR="00CB33B6" w:rsidRDefault="00CB33B6" w:rsidP="00D76098">
      <w:r>
        <w:continuationSeparator/>
      </w:r>
    </w:p>
    <w:p w14:paraId="3ADEB1DC" w14:textId="77777777" w:rsidR="00CB33B6" w:rsidRDefault="00CB33B6" w:rsidP="00D76098"/>
  </w:footnote>
  <w:footnote w:type="continuationNotice" w:id="1">
    <w:p w14:paraId="79D93F4F" w14:textId="77777777" w:rsidR="00CB33B6" w:rsidRDefault="00CB33B6" w:rsidP="00D76098"/>
    <w:p w14:paraId="1E5EAE71" w14:textId="77777777" w:rsidR="00CB33B6" w:rsidRDefault="00CB33B6" w:rsidP="00D760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240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F03690"/>
    <w:lvl w:ilvl="0">
      <w:start w:val="1"/>
      <w:numFmt w:val="decimal"/>
      <w:lvlText w:val="%1"/>
      <w:lvlJc w:val="left"/>
      <w:pPr>
        <w:ind w:left="1700" w:hanging="568"/>
      </w:pPr>
      <w:rPr>
        <w:rFonts w:ascii="Arial" w:hAnsi="Arial" w:hint="default"/>
        <w:b w:val="0"/>
        <w:bCs w:val="0"/>
        <w:i w:val="0"/>
        <w:iCs w:val="0"/>
        <w:color w:val="auto"/>
        <w:sz w:val="24"/>
        <w:szCs w:val="24"/>
        <w:u w:val="none"/>
      </w:rPr>
    </w:lvl>
  </w:abstractNum>
  <w:abstractNum w:abstractNumId="2" w15:restartNumberingAfterBreak="0">
    <w:nsid w:val="FFFFFF7D"/>
    <w:multiLevelType w:val="singleLevel"/>
    <w:tmpl w:val="18DC311A"/>
    <w:lvl w:ilvl="0">
      <w:start w:val="1"/>
      <w:numFmt w:val="decimal"/>
      <w:lvlText w:val="%1"/>
      <w:lvlJc w:val="left"/>
      <w:pPr>
        <w:ind w:left="1417" w:hanging="568"/>
      </w:pPr>
      <w:rPr>
        <w:rFonts w:ascii="Arial" w:hAnsi="Arial" w:hint="default"/>
        <w:b w:val="0"/>
        <w:bCs w:val="0"/>
        <w:i w:val="0"/>
        <w:iCs w:val="0"/>
        <w:color w:val="auto"/>
        <w:sz w:val="24"/>
        <w:szCs w:val="24"/>
        <w:u w:val="none"/>
      </w:rPr>
    </w:lvl>
  </w:abstractNum>
  <w:abstractNum w:abstractNumId="3" w15:restartNumberingAfterBreak="0">
    <w:nsid w:val="FFFFFF7E"/>
    <w:multiLevelType w:val="singleLevel"/>
    <w:tmpl w:val="638A0DA6"/>
    <w:lvl w:ilvl="0">
      <w:start w:val="1"/>
      <w:numFmt w:val="decimal"/>
      <w:pStyle w:val="ListNumber3"/>
      <w:lvlText w:val="%1"/>
      <w:lvlJc w:val="left"/>
      <w:pPr>
        <w:ind w:left="1134" w:hanging="568"/>
      </w:pPr>
      <w:rPr>
        <w:rFonts w:ascii="Arial" w:hAnsi="Arial" w:hint="default"/>
        <w:b w:val="0"/>
        <w:bCs w:val="0"/>
        <w:i w:val="0"/>
        <w:iCs w:val="0"/>
        <w:color w:val="auto"/>
        <w:sz w:val="24"/>
        <w:szCs w:val="24"/>
        <w:u w:val="none"/>
      </w:rPr>
    </w:lvl>
  </w:abstractNum>
  <w:abstractNum w:abstractNumId="4" w15:restartNumberingAfterBreak="0">
    <w:nsid w:val="FFFFFF7F"/>
    <w:multiLevelType w:val="singleLevel"/>
    <w:tmpl w:val="DAFA52DC"/>
    <w:lvl w:ilvl="0">
      <w:start w:val="1"/>
      <w:numFmt w:val="decimal"/>
      <w:lvlText w:val="%1"/>
      <w:lvlJc w:val="left"/>
      <w:pPr>
        <w:ind w:left="851" w:hanging="568"/>
      </w:pPr>
      <w:rPr>
        <w:rFonts w:ascii="Arial" w:hAnsi="Arial" w:hint="default"/>
        <w:b w:val="0"/>
        <w:bCs w:val="0"/>
        <w:i w:val="0"/>
        <w:iCs w:val="0"/>
        <w:color w:val="auto"/>
        <w:sz w:val="24"/>
        <w:szCs w:val="24"/>
        <w:u w:val="none"/>
      </w:rPr>
    </w:lvl>
  </w:abstractNum>
  <w:abstractNum w:abstractNumId="5" w15:restartNumberingAfterBreak="0">
    <w:nsid w:val="FFFFFF80"/>
    <w:multiLevelType w:val="singleLevel"/>
    <w:tmpl w:val="7478B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635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BCC73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708E6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61EB2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0230D8"/>
    <w:multiLevelType w:val="hybridMultilevel"/>
    <w:tmpl w:val="3264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C54797"/>
    <w:multiLevelType w:val="hybridMultilevel"/>
    <w:tmpl w:val="5E3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C5FD2"/>
    <w:multiLevelType w:val="multilevel"/>
    <w:tmpl w:val="A8E63234"/>
    <w:lvl w:ilvl="0">
      <w:start w:val="1"/>
      <w:numFmt w:val="bullet"/>
      <w:lvlText w:val=""/>
      <w:lvlJc w:val="left"/>
      <w:pPr>
        <w:ind w:left="284" w:hanging="284"/>
      </w:pPr>
      <w:rPr>
        <w:rFonts w:ascii="Hargreaves" w:hAnsi="Hargreaves"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B566C8E"/>
    <w:multiLevelType w:val="hybridMultilevel"/>
    <w:tmpl w:val="84E83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E1E87"/>
    <w:multiLevelType w:val="multilevel"/>
    <w:tmpl w:val="1E423D0C"/>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7B7E36"/>
    <w:multiLevelType w:val="multilevel"/>
    <w:tmpl w:val="E5E06092"/>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720" w:hanging="360"/>
      </w:pPr>
      <w:rPr>
        <w:rFonts w:ascii="Wingdings" w:hAnsi="Wingdings" w:hint="default"/>
        <w:color w:val="612D87"/>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6D44CA7"/>
    <w:multiLevelType w:val="multilevel"/>
    <w:tmpl w:val="846A3A7A"/>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4776BDC"/>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595A63"/>
    <w:multiLevelType w:val="multilevel"/>
    <w:tmpl w:val="80FA6332"/>
    <w:lvl w:ilvl="0">
      <w:start w:val="1"/>
      <w:numFmt w:val="bullet"/>
      <w:lvlText w:val=""/>
      <w:lvlJc w:val="left"/>
      <w:pPr>
        <w:ind w:left="284" w:hanging="284"/>
      </w:pPr>
      <w:rPr>
        <w:rFonts w:ascii="Wingdings" w:hAnsi="Wingdings" w:hint="default"/>
        <w:color w:val="612D87"/>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E80637F"/>
    <w:multiLevelType w:val="multilevel"/>
    <w:tmpl w:val="BDCA8B2C"/>
    <w:lvl w:ilvl="0">
      <w:start w:val="1"/>
      <w:numFmt w:val="bullet"/>
      <w:lvlText w:val=""/>
      <w:lvlJc w:val="left"/>
      <w:pPr>
        <w:ind w:left="567" w:hanging="567"/>
      </w:pPr>
      <w:rPr>
        <w:rFonts w:ascii="Wingdings" w:hAnsi="Wingdings" w:hint="default"/>
        <w:color w:val="612D87"/>
      </w:rPr>
    </w:lvl>
    <w:lvl w:ilvl="1">
      <w:start w:val="1"/>
      <w:numFmt w:val="bullet"/>
      <w:lvlText w:val=""/>
      <w:lvlJc w:val="left"/>
      <w:pPr>
        <w:ind w:left="851" w:hanging="567"/>
      </w:pPr>
      <w:rPr>
        <w:rFonts w:ascii="Wingdings" w:hAnsi="Wingdings" w:hint="default"/>
        <w:color w:val="612D87"/>
      </w:rPr>
    </w:lvl>
    <w:lvl w:ilvl="2">
      <w:start w:val="1"/>
      <w:numFmt w:val="bullet"/>
      <w:lvlText w:val=""/>
      <w:lvlJc w:val="left"/>
      <w:pPr>
        <w:ind w:left="1134" w:hanging="567"/>
      </w:pPr>
      <w:rPr>
        <w:rFonts w:ascii="Wingdings" w:hAnsi="Wingdings" w:hint="default"/>
        <w:color w:val="612D87"/>
      </w:rPr>
    </w:lvl>
    <w:lvl w:ilvl="3">
      <w:start w:val="1"/>
      <w:numFmt w:val="bullet"/>
      <w:lvlText w:val=""/>
      <w:lvlJc w:val="left"/>
      <w:pPr>
        <w:ind w:left="1418" w:hanging="567"/>
      </w:pPr>
      <w:rPr>
        <w:rFonts w:ascii="Wingdings" w:hAnsi="Wingdings" w:hint="default"/>
        <w:color w:val="612D87"/>
      </w:rPr>
    </w:lvl>
    <w:lvl w:ilvl="4">
      <w:start w:val="1"/>
      <w:numFmt w:val="bullet"/>
      <w:lvlText w:val=""/>
      <w:lvlJc w:val="left"/>
      <w:pPr>
        <w:tabs>
          <w:tab w:val="num" w:pos="1440"/>
        </w:tabs>
        <w:ind w:left="1701" w:hanging="567"/>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0EB26A1"/>
    <w:multiLevelType w:val="hybridMultilevel"/>
    <w:tmpl w:val="4E684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5777AA"/>
    <w:multiLevelType w:val="hybridMultilevel"/>
    <w:tmpl w:val="00D8D3F4"/>
    <w:lvl w:ilvl="0" w:tplc="D206E18E">
      <w:start w:val="1"/>
      <w:numFmt w:val="bullet"/>
      <w:lvlText w:val=""/>
      <w:lvlJc w:val="left"/>
      <w:pPr>
        <w:ind w:left="720" w:hanging="360"/>
      </w:pPr>
      <w:rPr>
        <w:rFonts w:ascii="Symbol" w:hAnsi="Symbol" w:hint="default"/>
      </w:rPr>
    </w:lvl>
    <w:lvl w:ilvl="1" w:tplc="7E786974">
      <w:start w:val="1"/>
      <w:numFmt w:val="bullet"/>
      <w:lvlText w:val="o"/>
      <w:lvlJc w:val="left"/>
      <w:pPr>
        <w:ind w:left="1440" w:hanging="360"/>
      </w:pPr>
      <w:rPr>
        <w:rFonts w:ascii="Courier New" w:hAnsi="Courier New" w:hint="default"/>
      </w:rPr>
    </w:lvl>
    <w:lvl w:ilvl="2" w:tplc="22685564">
      <w:start w:val="1"/>
      <w:numFmt w:val="bullet"/>
      <w:lvlText w:val=""/>
      <w:lvlJc w:val="left"/>
      <w:pPr>
        <w:ind w:left="2160" w:hanging="360"/>
      </w:pPr>
      <w:rPr>
        <w:rFonts w:ascii="Wingdings" w:hAnsi="Wingdings" w:hint="default"/>
      </w:rPr>
    </w:lvl>
    <w:lvl w:ilvl="3" w:tplc="4D6800CE">
      <w:start w:val="1"/>
      <w:numFmt w:val="bullet"/>
      <w:lvlText w:val=""/>
      <w:lvlJc w:val="left"/>
      <w:pPr>
        <w:ind w:left="2880" w:hanging="360"/>
      </w:pPr>
      <w:rPr>
        <w:rFonts w:ascii="Symbol" w:hAnsi="Symbol" w:hint="default"/>
      </w:rPr>
    </w:lvl>
    <w:lvl w:ilvl="4" w:tplc="3D7E5926">
      <w:start w:val="1"/>
      <w:numFmt w:val="bullet"/>
      <w:lvlText w:val="o"/>
      <w:lvlJc w:val="left"/>
      <w:pPr>
        <w:ind w:left="3600" w:hanging="360"/>
      </w:pPr>
      <w:rPr>
        <w:rFonts w:ascii="Courier New" w:hAnsi="Courier New" w:hint="default"/>
      </w:rPr>
    </w:lvl>
    <w:lvl w:ilvl="5" w:tplc="8D76660A">
      <w:start w:val="1"/>
      <w:numFmt w:val="bullet"/>
      <w:lvlText w:val=""/>
      <w:lvlJc w:val="left"/>
      <w:pPr>
        <w:ind w:left="4320" w:hanging="360"/>
      </w:pPr>
      <w:rPr>
        <w:rFonts w:ascii="Wingdings" w:hAnsi="Wingdings" w:hint="default"/>
      </w:rPr>
    </w:lvl>
    <w:lvl w:ilvl="6" w:tplc="F3F82B38">
      <w:start w:val="1"/>
      <w:numFmt w:val="bullet"/>
      <w:lvlText w:val=""/>
      <w:lvlJc w:val="left"/>
      <w:pPr>
        <w:ind w:left="5040" w:hanging="360"/>
      </w:pPr>
      <w:rPr>
        <w:rFonts w:ascii="Symbol" w:hAnsi="Symbol" w:hint="default"/>
      </w:rPr>
    </w:lvl>
    <w:lvl w:ilvl="7" w:tplc="5DB8B4A4">
      <w:start w:val="1"/>
      <w:numFmt w:val="bullet"/>
      <w:lvlText w:val="o"/>
      <w:lvlJc w:val="left"/>
      <w:pPr>
        <w:ind w:left="5760" w:hanging="360"/>
      </w:pPr>
      <w:rPr>
        <w:rFonts w:ascii="Courier New" w:hAnsi="Courier New" w:hint="default"/>
      </w:rPr>
    </w:lvl>
    <w:lvl w:ilvl="8" w:tplc="69FC43F0">
      <w:start w:val="1"/>
      <w:numFmt w:val="bullet"/>
      <w:lvlText w:val=""/>
      <w:lvlJc w:val="left"/>
      <w:pPr>
        <w:ind w:left="6480" w:hanging="360"/>
      </w:pPr>
      <w:rPr>
        <w:rFonts w:ascii="Wingdings" w:hAnsi="Wingdings" w:hint="default"/>
      </w:rPr>
    </w:lvl>
  </w:abstractNum>
  <w:abstractNum w:abstractNumId="23" w15:restartNumberingAfterBreak="0">
    <w:nsid w:val="48E5344E"/>
    <w:multiLevelType w:val="multilevel"/>
    <w:tmpl w:val="C6C04BEA"/>
    <w:lvl w:ilvl="0">
      <w:start w:val="1"/>
      <w:numFmt w:val="bullet"/>
      <w:pStyle w:val="ListBulletNB"/>
      <w:lvlText w:val=""/>
      <w:lvlJc w:val="left"/>
      <w:pPr>
        <w:ind w:left="360" w:hanging="360"/>
      </w:pPr>
      <w:rPr>
        <w:rFonts w:ascii="Symbol" w:hAnsi="Symbol" w:hint="default"/>
        <w:b w:val="0"/>
        <w:i w:val="0"/>
        <w:color w:val="7B05E1" w:themeColor="text2"/>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A6F4843"/>
    <w:multiLevelType w:val="hybridMultilevel"/>
    <w:tmpl w:val="068C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C77B4"/>
    <w:multiLevelType w:val="hybridMultilevel"/>
    <w:tmpl w:val="FC5CEB20"/>
    <w:lvl w:ilvl="0" w:tplc="440C14F8">
      <w:start w:val="1"/>
      <w:numFmt w:val="bullet"/>
      <w:pStyle w:val="ListParagraph"/>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A0D44"/>
    <w:multiLevelType w:val="hybridMultilevel"/>
    <w:tmpl w:val="5CE42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EC06F7"/>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A37BDC"/>
    <w:multiLevelType w:val="hybridMultilevel"/>
    <w:tmpl w:val="5FBC08AE"/>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9" w15:restartNumberingAfterBreak="0">
    <w:nsid w:val="5DDE4614"/>
    <w:multiLevelType w:val="hybridMultilevel"/>
    <w:tmpl w:val="4622D544"/>
    <w:lvl w:ilvl="0" w:tplc="EC94ABCE">
      <w:start w:val="1"/>
      <w:numFmt w:val="bullet"/>
      <w:lvlText w:val=""/>
      <w:lvlJc w:val="left"/>
      <w:pPr>
        <w:ind w:left="36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664000"/>
    <w:multiLevelType w:val="hybridMultilevel"/>
    <w:tmpl w:val="1F58E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6C2CEE"/>
    <w:multiLevelType w:val="multilevel"/>
    <w:tmpl w:val="D31A0390"/>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91443F1"/>
    <w:multiLevelType w:val="hybridMultilevel"/>
    <w:tmpl w:val="66CE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6079470">
    <w:abstractNumId w:val="21"/>
  </w:num>
  <w:num w:numId="2" w16cid:durableId="293298270">
    <w:abstractNumId w:val="30"/>
  </w:num>
  <w:num w:numId="3" w16cid:durableId="558790230">
    <w:abstractNumId w:val="32"/>
  </w:num>
  <w:num w:numId="4" w16cid:durableId="1757285825">
    <w:abstractNumId w:val="23"/>
  </w:num>
  <w:num w:numId="5" w16cid:durableId="512381763">
    <w:abstractNumId w:val="10"/>
  </w:num>
  <w:num w:numId="6" w16cid:durableId="1843274554">
    <w:abstractNumId w:val="8"/>
  </w:num>
  <w:num w:numId="7" w16cid:durableId="1101611883">
    <w:abstractNumId w:val="7"/>
  </w:num>
  <w:num w:numId="8" w16cid:durableId="5909957">
    <w:abstractNumId w:val="6"/>
  </w:num>
  <w:num w:numId="9" w16cid:durableId="1809349800">
    <w:abstractNumId w:val="5"/>
  </w:num>
  <w:num w:numId="10" w16cid:durableId="72821924">
    <w:abstractNumId w:val="9"/>
  </w:num>
  <w:num w:numId="11" w16cid:durableId="298804753">
    <w:abstractNumId w:val="4"/>
  </w:num>
  <w:num w:numId="12" w16cid:durableId="1997414743">
    <w:abstractNumId w:val="3"/>
  </w:num>
  <w:num w:numId="13" w16cid:durableId="1427068570">
    <w:abstractNumId w:val="2"/>
  </w:num>
  <w:num w:numId="14" w16cid:durableId="1011762441">
    <w:abstractNumId w:val="1"/>
  </w:num>
  <w:num w:numId="15" w16cid:durableId="1258446284">
    <w:abstractNumId w:val="0"/>
  </w:num>
  <w:num w:numId="16" w16cid:durableId="333992557">
    <w:abstractNumId w:val="33"/>
  </w:num>
  <w:num w:numId="17" w16cid:durableId="165823686">
    <w:abstractNumId w:val="15"/>
  </w:num>
  <w:num w:numId="18" w16cid:durableId="826244831">
    <w:abstractNumId w:val="18"/>
  </w:num>
  <w:num w:numId="19" w16cid:durableId="254481180">
    <w:abstractNumId w:val="27"/>
  </w:num>
  <w:num w:numId="20" w16cid:durableId="2103183742">
    <w:abstractNumId w:val="16"/>
  </w:num>
  <w:num w:numId="21" w16cid:durableId="885487701">
    <w:abstractNumId w:val="17"/>
  </w:num>
  <w:num w:numId="22" w16cid:durableId="296230359">
    <w:abstractNumId w:val="31"/>
  </w:num>
  <w:num w:numId="23" w16cid:durableId="261496720">
    <w:abstractNumId w:val="20"/>
  </w:num>
  <w:num w:numId="24" w16cid:durableId="1764647708">
    <w:abstractNumId w:val="24"/>
  </w:num>
  <w:num w:numId="25" w16cid:durableId="484862272">
    <w:abstractNumId w:val="12"/>
  </w:num>
  <w:num w:numId="26" w16cid:durableId="347566297">
    <w:abstractNumId w:val="26"/>
  </w:num>
  <w:num w:numId="27" w16cid:durableId="410277096">
    <w:abstractNumId w:val="25"/>
  </w:num>
  <w:num w:numId="28" w16cid:durableId="1625426834">
    <w:abstractNumId w:val="19"/>
  </w:num>
  <w:num w:numId="29" w16cid:durableId="549344766">
    <w:abstractNumId w:val="13"/>
  </w:num>
  <w:num w:numId="30" w16cid:durableId="567694007">
    <w:abstractNumId w:val="10"/>
  </w:num>
  <w:num w:numId="31" w16cid:durableId="1127627482">
    <w:abstractNumId w:val="9"/>
  </w:num>
  <w:num w:numId="32" w16cid:durableId="1428043905">
    <w:abstractNumId w:val="29"/>
  </w:num>
  <w:num w:numId="33" w16cid:durableId="1819688661">
    <w:abstractNumId w:val="22"/>
  </w:num>
  <w:num w:numId="34" w16cid:durableId="1454247031">
    <w:abstractNumId w:val="14"/>
  </w:num>
  <w:num w:numId="35" w16cid:durableId="34159164">
    <w:abstractNumId w:val="11"/>
  </w:num>
  <w:num w:numId="36" w16cid:durableId="17187772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0A"/>
    <w:rsid w:val="00002E96"/>
    <w:rsid w:val="0000406F"/>
    <w:rsid w:val="000161B3"/>
    <w:rsid w:val="00024746"/>
    <w:rsid w:val="00027DB1"/>
    <w:rsid w:val="000332C9"/>
    <w:rsid w:val="00056B10"/>
    <w:rsid w:val="00060BB3"/>
    <w:rsid w:val="00062019"/>
    <w:rsid w:val="00062D16"/>
    <w:rsid w:val="000649F7"/>
    <w:rsid w:val="00067F9E"/>
    <w:rsid w:val="00072459"/>
    <w:rsid w:val="000742BB"/>
    <w:rsid w:val="0008078A"/>
    <w:rsid w:val="00082877"/>
    <w:rsid w:val="00083574"/>
    <w:rsid w:val="00085B59"/>
    <w:rsid w:val="00085CFB"/>
    <w:rsid w:val="0008745C"/>
    <w:rsid w:val="000904BC"/>
    <w:rsid w:val="00091735"/>
    <w:rsid w:val="00097BB9"/>
    <w:rsid w:val="000A06F5"/>
    <w:rsid w:val="000A555E"/>
    <w:rsid w:val="000A5E78"/>
    <w:rsid w:val="000B5AB6"/>
    <w:rsid w:val="000C2964"/>
    <w:rsid w:val="000C2EE9"/>
    <w:rsid w:val="000D4161"/>
    <w:rsid w:val="000E5419"/>
    <w:rsid w:val="000E59A6"/>
    <w:rsid w:val="000F0205"/>
    <w:rsid w:val="000F3C0A"/>
    <w:rsid w:val="001018D3"/>
    <w:rsid w:val="00102D22"/>
    <w:rsid w:val="00103D7C"/>
    <w:rsid w:val="001045E4"/>
    <w:rsid w:val="00107806"/>
    <w:rsid w:val="00110A63"/>
    <w:rsid w:val="00112C1A"/>
    <w:rsid w:val="00113641"/>
    <w:rsid w:val="00116E8C"/>
    <w:rsid w:val="00122EB4"/>
    <w:rsid w:val="001233D0"/>
    <w:rsid w:val="00125A19"/>
    <w:rsid w:val="00127280"/>
    <w:rsid w:val="001307F0"/>
    <w:rsid w:val="00130A1B"/>
    <w:rsid w:val="00132C9D"/>
    <w:rsid w:val="00137001"/>
    <w:rsid w:val="00144E13"/>
    <w:rsid w:val="00145A1E"/>
    <w:rsid w:val="001547B5"/>
    <w:rsid w:val="00155EBF"/>
    <w:rsid w:val="00162F6B"/>
    <w:rsid w:val="001633EC"/>
    <w:rsid w:val="00167B87"/>
    <w:rsid w:val="00173169"/>
    <w:rsid w:val="00175585"/>
    <w:rsid w:val="00182598"/>
    <w:rsid w:val="0018386D"/>
    <w:rsid w:val="001845CC"/>
    <w:rsid w:val="00184640"/>
    <w:rsid w:val="00184D8D"/>
    <w:rsid w:val="001850A3"/>
    <w:rsid w:val="001855D8"/>
    <w:rsid w:val="001859BD"/>
    <w:rsid w:val="00195435"/>
    <w:rsid w:val="001A01EE"/>
    <w:rsid w:val="001B0BAD"/>
    <w:rsid w:val="001B224E"/>
    <w:rsid w:val="001B3172"/>
    <w:rsid w:val="001B62A4"/>
    <w:rsid w:val="001C273C"/>
    <w:rsid w:val="001D6A79"/>
    <w:rsid w:val="001E3321"/>
    <w:rsid w:val="001F0786"/>
    <w:rsid w:val="001F0945"/>
    <w:rsid w:val="001F0E83"/>
    <w:rsid w:val="0021374D"/>
    <w:rsid w:val="002216AE"/>
    <w:rsid w:val="00224CCC"/>
    <w:rsid w:val="00230199"/>
    <w:rsid w:val="00232D0C"/>
    <w:rsid w:val="002340EE"/>
    <w:rsid w:val="00234685"/>
    <w:rsid w:val="00240115"/>
    <w:rsid w:val="002405C9"/>
    <w:rsid w:val="00241060"/>
    <w:rsid w:val="00247BFB"/>
    <w:rsid w:val="0025064D"/>
    <w:rsid w:val="002517F9"/>
    <w:rsid w:val="00253721"/>
    <w:rsid w:val="00264AB9"/>
    <w:rsid w:val="00273B86"/>
    <w:rsid w:val="002742F2"/>
    <w:rsid w:val="002826F9"/>
    <w:rsid w:val="0029075D"/>
    <w:rsid w:val="00292FB8"/>
    <w:rsid w:val="00296174"/>
    <w:rsid w:val="00296D34"/>
    <w:rsid w:val="002A0C16"/>
    <w:rsid w:val="002A1F70"/>
    <w:rsid w:val="002A5EC6"/>
    <w:rsid w:val="002A61AD"/>
    <w:rsid w:val="002B58D2"/>
    <w:rsid w:val="002B74EB"/>
    <w:rsid w:val="002C0776"/>
    <w:rsid w:val="002C2272"/>
    <w:rsid w:val="002C318B"/>
    <w:rsid w:val="002C71E9"/>
    <w:rsid w:val="002C7C67"/>
    <w:rsid w:val="002D1650"/>
    <w:rsid w:val="002D232C"/>
    <w:rsid w:val="002D7D5B"/>
    <w:rsid w:val="002E0F17"/>
    <w:rsid w:val="002F3DA9"/>
    <w:rsid w:val="002F6E17"/>
    <w:rsid w:val="00303FB2"/>
    <w:rsid w:val="00305CE2"/>
    <w:rsid w:val="00306E0D"/>
    <w:rsid w:val="00306F6E"/>
    <w:rsid w:val="00310522"/>
    <w:rsid w:val="00313A3B"/>
    <w:rsid w:val="00315321"/>
    <w:rsid w:val="0032243E"/>
    <w:rsid w:val="00327231"/>
    <w:rsid w:val="00330FC5"/>
    <w:rsid w:val="00331838"/>
    <w:rsid w:val="00357651"/>
    <w:rsid w:val="0035790E"/>
    <w:rsid w:val="00360488"/>
    <w:rsid w:val="0036169A"/>
    <w:rsid w:val="00362AC8"/>
    <w:rsid w:val="003660ED"/>
    <w:rsid w:val="00374D14"/>
    <w:rsid w:val="0037661E"/>
    <w:rsid w:val="00377EE4"/>
    <w:rsid w:val="00382A61"/>
    <w:rsid w:val="00383CE5"/>
    <w:rsid w:val="00386D7B"/>
    <w:rsid w:val="00392486"/>
    <w:rsid w:val="0039568B"/>
    <w:rsid w:val="003A0127"/>
    <w:rsid w:val="003A40FB"/>
    <w:rsid w:val="003A495E"/>
    <w:rsid w:val="003A7C2E"/>
    <w:rsid w:val="003A7F29"/>
    <w:rsid w:val="003B1A68"/>
    <w:rsid w:val="003B2273"/>
    <w:rsid w:val="003B28D9"/>
    <w:rsid w:val="003B2B5C"/>
    <w:rsid w:val="003B5650"/>
    <w:rsid w:val="003B5EAA"/>
    <w:rsid w:val="003C20EB"/>
    <w:rsid w:val="003D065D"/>
    <w:rsid w:val="003D1B3F"/>
    <w:rsid w:val="003D3EE2"/>
    <w:rsid w:val="003D438A"/>
    <w:rsid w:val="003D4E91"/>
    <w:rsid w:val="003D522C"/>
    <w:rsid w:val="003F37CA"/>
    <w:rsid w:val="003F602F"/>
    <w:rsid w:val="003F712D"/>
    <w:rsid w:val="003F745C"/>
    <w:rsid w:val="00402BCB"/>
    <w:rsid w:val="00402C28"/>
    <w:rsid w:val="00403532"/>
    <w:rsid w:val="00403636"/>
    <w:rsid w:val="00406805"/>
    <w:rsid w:val="00410454"/>
    <w:rsid w:val="0041116F"/>
    <w:rsid w:val="004148C5"/>
    <w:rsid w:val="00417AD8"/>
    <w:rsid w:val="00421856"/>
    <w:rsid w:val="00425026"/>
    <w:rsid w:val="004311B8"/>
    <w:rsid w:val="00431B4C"/>
    <w:rsid w:val="004366E3"/>
    <w:rsid w:val="0044035E"/>
    <w:rsid w:val="00441149"/>
    <w:rsid w:val="004418AD"/>
    <w:rsid w:val="00444563"/>
    <w:rsid w:val="00453088"/>
    <w:rsid w:val="00455AD7"/>
    <w:rsid w:val="00456A6A"/>
    <w:rsid w:val="0046178B"/>
    <w:rsid w:val="00462BCB"/>
    <w:rsid w:val="004635A2"/>
    <w:rsid w:val="004705E0"/>
    <w:rsid w:val="00472758"/>
    <w:rsid w:val="00475FE7"/>
    <w:rsid w:val="00481955"/>
    <w:rsid w:val="0048576B"/>
    <w:rsid w:val="004872DC"/>
    <w:rsid w:val="0049136F"/>
    <w:rsid w:val="00491CE6"/>
    <w:rsid w:val="004926CD"/>
    <w:rsid w:val="00494BF4"/>
    <w:rsid w:val="00495BED"/>
    <w:rsid w:val="004A2BF2"/>
    <w:rsid w:val="004A77B1"/>
    <w:rsid w:val="004B58FC"/>
    <w:rsid w:val="004C0549"/>
    <w:rsid w:val="004D2EEB"/>
    <w:rsid w:val="004D3054"/>
    <w:rsid w:val="004D4043"/>
    <w:rsid w:val="004D5D94"/>
    <w:rsid w:val="004E58FF"/>
    <w:rsid w:val="004E5B87"/>
    <w:rsid w:val="004F0A11"/>
    <w:rsid w:val="004F34E4"/>
    <w:rsid w:val="00502C90"/>
    <w:rsid w:val="00502E61"/>
    <w:rsid w:val="00511561"/>
    <w:rsid w:val="00511A96"/>
    <w:rsid w:val="0051310F"/>
    <w:rsid w:val="0052027B"/>
    <w:rsid w:val="00520398"/>
    <w:rsid w:val="0052067E"/>
    <w:rsid w:val="0052106A"/>
    <w:rsid w:val="00521A12"/>
    <w:rsid w:val="0052431C"/>
    <w:rsid w:val="005322C7"/>
    <w:rsid w:val="005328B2"/>
    <w:rsid w:val="00533584"/>
    <w:rsid w:val="00535F99"/>
    <w:rsid w:val="00537DBB"/>
    <w:rsid w:val="00537E53"/>
    <w:rsid w:val="00540598"/>
    <w:rsid w:val="00542B03"/>
    <w:rsid w:val="00543246"/>
    <w:rsid w:val="005445DA"/>
    <w:rsid w:val="00545EC1"/>
    <w:rsid w:val="0054724C"/>
    <w:rsid w:val="005548B8"/>
    <w:rsid w:val="00556751"/>
    <w:rsid w:val="00560FF2"/>
    <w:rsid w:val="00561975"/>
    <w:rsid w:val="0056230E"/>
    <w:rsid w:val="00564654"/>
    <w:rsid w:val="00567B65"/>
    <w:rsid w:val="0057029D"/>
    <w:rsid w:val="005717C7"/>
    <w:rsid w:val="00574ED0"/>
    <w:rsid w:val="0058545F"/>
    <w:rsid w:val="0059228B"/>
    <w:rsid w:val="005A2B94"/>
    <w:rsid w:val="005A7288"/>
    <w:rsid w:val="005A7A03"/>
    <w:rsid w:val="005B1D6E"/>
    <w:rsid w:val="005B4F5B"/>
    <w:rsid w:val="005B6F72"/>
    <w:rsid w:val="005C41D2"/>
    <w:rsid w:val="005C5E7C"/>
    <w:rsid w:val="005D1E85"/>
    <w:rsid w:val="005E2455"/>
    <w:rsid w:val="005E3422"/>
    <w:rsid w:val="005E51C5"/>
    <w:rsid w:val="005E5D51"/>
    <w:rsid w:val="005E6D3D"/>
    <w:rsid w:val="005F05FA"/>
    <w:rsid w:val="005F17D2"/>
    <w:rsid w:val="005F5D96"/>
    <w:rsid w:val="0060285A"/>
    <w:rsid w:val="00603A59"/>
    <w:rsid w:val="00604509"/>
    <w:rsid w:val="00605DE1"/>
    <w:rsid w:val="0060712D"/>
    <w:rsid w:val="00613387"/>
    <w:rsid w:val="0063658C"/>
    <w:rsid w:val="00637B43"/>
    <w:rsid w:val="00646CC3"/>
    <w:rsid w:val="00646DB1"/>
    <w:rsid w:val="00647B2F"/>
    <w:rsid w:val="00651076"/>
    <w:rsid w:val="006567EB"/>
    <w:rsid w:val="0066324F"/>
    <w:rsid w:val="00665168"/>
    <w:rsid w:val="00666137"/>
    <w:rsid w:val="006678B5"/>
    <w:rsid w:val="00677B4C"/>
    <w:rsid w:val="006809A8"/>
    <w:rsid w:val="00681C15"/>
    <w:rsid w:val="0068311E"/>
    <w:rsid w:val="00692B38"/>
    <w:rsid w:val="00694D7A"/>
    <w:rsid w:val="00695E0D"/>
    <w:rsid w:val="00696724"/>
    <w:rsid w:val="006A2906"/>
    <w:rsid w:val="006A690B"/>
    <w:rsid w:val="006B552F"/>
    <w:rsid w:val="006B5803"/>
    <w:rsid w:val="006B5943"/>
    <w:rsid w:val="006C18D3"/>
    <w:rsid w:val="006D19B0"/>
    <w:rsid w:val="006D1D29"/>
    <w:rsid w:val="006D4F92"/>
    <w:rsid w:val="006D6C1B"/>
    <w:rsid w:val="006D7F3E"/>
    <w:rsid w:val="006E4499"/>
    <w:rsid w:val="006E59B1"/>
    <w:rsid w:val="006F0AB1"/>
    <w:rsid w:val="006F599D"/>
    <w:rsid w:val="006F6B9A"/>
    <w:rsid w:val="00702067"/>
    <w:rsid w:val="00702810"/>
    <w:rsid w:val="007057FD"/>
    <w:rsid w:val="00710EA6"/>
    <w:rsid w:val="00713252"/>
    <w:rsid w:val="00724C11"/>
    <w:rsid w:val="00725AED"/>
    <w:rsid w:val="00726B57"/>
    <w:rsid w:val="00730706"/>
    <w:rsid w:val="00737FFA"/>
    <w:rsid w:val="007417EB"/>
    <w:rsid w:val="0074791B"/>
    <w:rsid w:val="007542C1"/>
    <w:rsid w:val="00754648"/>
    <w:rsid w:val="00756943"/>
    <w:rsid w:val="0076195A"/>
    <w:rsid w:val="007621AD"/>
    <w:rsid w:val="007644CB"/>
    <w:rsid w:val="0076544E"/>
    <w:rsid w:val="00766E5F"/>
    <w:rsid w:val="00766F86"/>
    <w:rsid w:val="00771909"/>
    <w:rsid w:val="0077404B"/>
    <w:rsid w:val="00774BDD"/>
    <w:rsid w:val="007753CB"/>
    <w:rsid w:val="007755AA"/>
    <w:rsid w:val="00781FB8"/>
    <w:rsid w:val="0078713D"/>
    <w:rsid w:val="007913EA"/>
    <w:rsid w:val="00796BC4"/>
    <w:rsid w:val="007A0661"/>
    <w:rsid w:val="007A274C"/>
    <w:rsid w:val="007A50A2"/>
    <w:rsid w:val="007A5587"/>
    <w:rsid w:val="007B53B2"/>
    <w:rsid w:val="007C3980"/>
    <w:rsid w:val="007C4207"/>
    <w:rsid w:val="007D164B"/>
    <w:rsid w:val="007D51E1"/>
    <w:rsid w:val="007D73D9"/>
    <w:rsid w:val="007E09DC"/>
    <w:rsid w:val="007E3629"/>
    <w:rsid w:val="007E418A"/>
    <w:rsid w:val="007E449D"/>
    <w:rsid w:val="007E766E"/>
    <w:rsid w:val="007F0A4E"/>
    <w:rsid w:val="007F7202"/>
    <w:rsid w:val="00803EE9"/>
    <w:rsid w:val="008065AB"/>
    <w:rsid w:val="00806E83"/>
    <w:rsid w:val="00811A4D"/>
    <w:rsid w:val="0081706F"/>
    <w:rsid w:val="00820CEB"/>
    <w:rsid w:val="00824948"/>
    <w:rsid w:val="0083083E"/>
    <w:rsid w:val="00837BBB"/>
    <w:rsid w:val="0084139F"/>
    <w:rsid w:val="0084224C"/>
    <w:rsid w:val="008449AA"/>
    <w:rsid w:val="0084541D"/>
    <w:rsid w:val="008454D6"/>
    <w:rsid w:val="0084767C"/>
    <w:rsid w:val="008479C4"/>
    <w:rsid w:val="00850695"/>
    <w:rsid w:val="008526B3"/>
    <w:rsid w:val="00852B56"/>
    <w:rsid w:val="00854BB8"/>
    <w:rsid w:val="008562A3"/>
    <w:rsid w:val="008562C2"/>
    <w:rsid w:val="00857AA5"/>
    <w:rsid w:val="008626D2"/>
    <w:rsid w:val="00863739"/>
    <w:rsid w:val="00864CA7"/>
    <w:rsid w:val="0086533F"/>
    <w:rsid w:val="0086556A"/>
    <w:rsid w:val="008656DC"/>
    <w:rsid w:val="00865B25"/>
    <w:rsid w:val="00867E6D"/>
    <w:rsid w:val="00881B13"/>
    <w:rsid w:val="008822BD"/>
    <w:rsid w:val="008829F9"/>
    <w:rsid w:val="00886763"/>
    <w:rsid w:val="00892E8B"/>
    <w:rsid w:val="008B0DD1"/>
    <w:rsid w:val="008B17B6"/>
    <w:rsid w:val="008B32C3"/>
    <w:rsid w:val="008C3891"/>
    <w:rsid w:val="008C4ED5"/>
    <w:rsid w:val="008C5245"/>
    <w:rsid w:val="008D0657"/>
    <w:rsid w:val="008D54E8"/>
    <w:rsid w:val="008E262B"/>
    <w:rsid w:val="008E2AF4"/>
    <w:rsid w:val="008E44CF"/>
    <w:rsid w:val="008E5BB7"/>
    <w:rsid w:val="008F1E79"/>
    <w:rsid w:val="008F246B"/>
    <w:rsid w:val="008F2BB6"/>
    <w:rsid w:val="008F5558"/>
    <w:rsid w:val="008F7DFB"/>
    <w:rsid w:val="00900746"/>
    <w:rsid w:val="0090114E"/>
    <w:rsid w:val="00910793"/>
    <w:rsid w:val="00916164"/>
    <w:rsid w:val="00925B58"/>
    <w:rsid w:val="00927337"/>
    <w:rsid w:val="0093087F"/>
    <w:rsid w:val="00932B89"/>
    <w:rsid w:val="009465BC"/>
    <w:rsid w:val="0095408F"/>
    <w:rsid w:val="00957A66"/>
    <w:rsid w:val="00971024"/>
    <w:rsid w:val="00972D70"/>
    <w:rsid w:val="00974771"/>
    <w:rsid w:val="00977D8E"/>
    <w:rsid w:val="00980A28"/>
    <w:rsid w:val="009833DF"/>
    <w:rsid w:val="00983684"/>
    <w:rsid w:val="00984BD9"/>
    <w:rsid w:val="00985AE4"/>
    <w:rsid w:val="00991107"/>
    <w:rsid w:val="009A490D"/>
    <w:rsid w:val="009A5B58"/>
    <w:rsid w:val="009B1D98"/>
    <w:rsid w:val="009B28C6"/>
    <w:rsid w:val="009B5AA6"/>
    <w:rsid w:val="009B5B9A"/>
    <w:rsid w:val="009C1B55"/>
    <w:rsid w:val="009C1FE5"/>
    <w:rsid w:val="009C3BD4"/>
    <w:rsid w:val="009C52BF"/>
    <w:rsid w:val="009C540A"/>
    <w:rsid w:val="009D2D98"/>
    <w:rsid w:val="009D679E"/>
    <w:rsid w:val="009D67DB"/>
    <w:rsid w:val="009D6FC5"/>
    <w:rsid w:val="009E5CF1"/>
    <w:rsid w:val="009F0D1B"/>
    <w:rsid w:val="009F18C1"/>
    <w:rsid w:val="009F52C6"/>
    <w:rsid w:val="00A0208F"/>
    <w:rsid w:val="00A038EF"/>
    <w:rsid w:val="00A04A21"/>
    <w:rsid w:val="00A05F85"/>
    <w:rsid w:val="00A07358"/>
    <w:rsid w:val="00A1328F"/>
    <w:rsid w:val="00A13A17"/>
    <w:rsid w:val="00A168FF"/>
    <w:rsid w:val="00A318D1"/>
    <w:rsid w:val="00A32054"/>
    <w:rsid w:val="00A367BA"/>
    <w:rsid w:val="00A50B71"/>
    <w:rsid w:val="00A50E67"/>
    <w:rsid w:val="00A54B4E"/>
    <w:rsid w:val="00A55A4F"/>
    <w:rsid w:val="00A57858"/>
    <w:rsid w:val="00A57B57"/>
    <w:rsid w:val="00A60353"/>
    <w:rsid w:val="00A641FA"/>
    <w:rsid w:val="00A656B6"/>
    <w:rsid w:val="00A76FB8"/>
    <w:rsid w:val="00A77A25"/>
    <w:rsid w:val="00A82E54"/>
    <w:rsid w:val="00A904A6"/>
    <w:rsid w:val="00A922C0"/>
    <w:rsid w:val="00A927BC"/>
    <w:rsid w:val="00A93BFB"/>
    <w:rsid w:val="00AA4265"/>
    <w:rsid w:val="00AA7D2C"/>
    <w:rsid w:val="00AB08AB"/>
    <w:rsid w:val="00AB4035"/>
    <w:rsid w:val="00AB4FE4"/>
    <w:rsid w:val="00AB59E3"/>
    <w:rsid w:val="00AB64F0"/>
    <w:rsid w:val="00AB6854"/>
    <w:rsid w:val="00AB6D92"/>
    <w:rsid w:val="00AB70F6"/>
    <w:rsid w:val="00AD1C22"/>
    <w:rsid w:val="00AE1F32"/>
    <w:rsid w:val="00AE2403"/>
    <w:rsid w:val="00AE362A"/>
    <w:rsid w:val="00AE4EB6"/>
    <w:rsid w:val="00AE611A"/>
    <w:rsid w:val="00AE77DB"/>
    <w:rsid w:val="00AE7DA9"/>
    <w:rsid w:val="00AF0839"/>
    <w:rsid w:val="00AF1AC4"/>
    <w:rsid w:val="00AF293F"/>
    <w:rsid w:val="00AF3F98"/>
    <w:rsid w:val="00AF485A"/>
    <w:rsid w:val="00AF5A44"/>
    <w:rsid w:val="00B037BA"/>
    <w:rsid w:val="00B13C9B"/>
    <w:rsid w:val="00B13DCC"/>
    <w:rsid w:val="00B14D37"/>
    <w:rsid w:val="00B17430"/>
    <w:rsid w:val="00B201CD"/>
    <w:rsid w:val="00B221C0"/>
    <w:rsid w:val="00B227CD"/>
    <w:rsid w:val="00B27DAD"/>
    <w:rsid w:val="00B30926"/>
    <w:rsid w:val="00B36506"/>
    <w:rsid w:val="00B42CBA"/>
    <w:rsid w:val="00B43825"/>
    <w:rsid w:val="00B4588F"/>
    <w:rsid w:val="00B52938"/>
    <w:rsid w:val="00B52B0C"/>
    <w:rsid w:val="00B5306D"/>
    <w:rsid w:val="00B57383"/>
    <w:rsid w:val="00B72E77"/>
    <w:rsid w:val="00B7441D"/>
    <w:rsid w:val="00B804E2"/>
    <w:rsid w:val="00B866C1"/>
    <w:rsid w:val="00B878ED"/>
    <w:rsid w:val="00B90E14"/>
    <w:rsid w:val="00B9332F"/>
    <w:rsid w:val="00B93E3B"/>
    <w:rsid w:val="00B96BC1"/>
    <w:rsid w:val="00B974F2"/>
    <w:rsid w:val="00BA0C11"/>
    <w:rsid w:val="00BA6111"/>
    <w:rsid w:val="00BA675E"/>
    <w:rsid w:val="00BC0561"/>
    <w:rsid w:val="00BD0186"/>
    <w:rsid w:val="00BD21A8"/>
    <w:rsid w:val="00BD34A5"/>
    <w:rsid w:val="00BD3882"/>
    <w:rsid w:val="00BD7775"/>
    <w:rsid w:val="00BF0A6D"/>
    <w:rsid w:val="00BF3A9D"/>
    <w:rsid w:val="00BF6FFC"/>
    <w:rsid w:val="00C130C8"/>
    <w:rsid w:val="00C13A0A"/>
    <w:rsid w:val="00C15A5F"/>
    <w:rsid w:val="00C171EE"/>
    <w:rsid w:val="00C200D4"/>
    <w:rsid w:val="00C20C89"/>
    <w:rsid w:val="00C22DF7"/>
    <w:rsid w:val="00C23A38"/>
    <w:rsid w:val="00C312B4"/>
    <w:rsid w:val="00C31C86"/>
    <w:rsid w:val="00C35E47"/>
    <w:rsid w:val="00C40B84"/>
    <w:rsid w:val="00C41F15"/>
    <w:rsid w:val="00C43E6D"/>
    <w:rsid w:val="00C44DCB"/>
    <w:rsid w:val="00C47996"/>
    <w:rsid w:val="00C5155B"/>
    <w:rsid w:val="00C53F44"/>
    <w:rsid w:val="00C55724"/>
    <w:rsid w:val="00C61AF5"/>
    <w:rsid w:val="00C62E22"/>
    <w:rsid w:val="00C6453F"/>
    <w:rsid w:val="00C65733"/>
    <w:rsid w:val="00C674E1"/>
    <w:rsid w:val="00C711B7"/>
    <w:rsid w:val="00C72F89"/>
    <w:rsid w:val="00C77E82"/>
    <w:rsid w:val="00C80215"/>
    <w:rsid w:val="00C80700"/>
    <w:rsid w:val="00C84695"/>
    <w:rsid w:val="00C84FC9"/>
    <w:rsid w:val="00C91227"/>
    <w:rsid w:val="00C924C0"/>
    <w:rsid w:val="00C9470F"/>
    <w:rsid w:val="00CA0B5F"/>
    <w:rsid w:val="00CA5D46"/>
    <w:rsid w:val="00CA5EBD"/>
    <w:rsid w:val="00CB29DA"/>
    <w:rsid w:val="00CB33B6"/>
    <w:rsid w:val="00CB3C8F"/>
    <w:rsid w:val="00CB55C2"/>
    <w:rsid w:val="00CC0933"/>
    <w:rsid w:val="00CC5AEB"/>
    <w:rsid w:val="00CC634E"/>
    <w:rsid w:val="00CD78A3"/>
    <w:rsid w:val="00CE11BC"/>
    <w:rsid w:val="00CE38A1"/>
    <w:rsid w:val="00CF6ABC"/>
    <w:rsid w:val="00CF7C1E"/>
    <w:rsid w:val="00D01025"/>
    <w:rsid w:val="00D12C5F"/>
    <w:rsid w:val="00D14934"/>
    <w:rsid w:val="00D1591E"/>
    <w:rsid w:val="00D16601"/>
    <w:rsid w:val="00D22210"/>
    <w:rsid w:val="00D22528"/>
    <w:rsid w:val="00D23A81"/>
    <w:rsid w:val="00D242E5"/>
    <w:rsid w:val="00D25F59"/>
    <w:rsid w:val="00D2600E"/>
    <w:rsid w:val="00D345E8"/>
    <w:rsid w:val="00D406A7"/>
    <w:rsid w:val="00D41ADB"/>
    <w:rsid w:val="00D42146"/>
    <w:rsid w:val="00D434D0"/>
    <w:rsid w:val="00D44D6E"/>
    <w:rsid w:val="00D50737"/>
    <w:rsid w:val="00D57603"/>
    <w:rsid w:val="00D6413E"/>
    <w:rsid w:val="00D707B5"/>
    <w:rsid w:val="00D70975"/>
    <w:rsid w:val="00D76098"/>
    <w:rsid w:val="00D81B1F"/>
    <w:rsid w:val="00D81FEE"/>
    <w:rsid w:val="00D83F5A"/>
    <w:rsid w:val="00D847D6"/>
    <w:rsid w:val="00D9311D"/>
    <w:rsid w:val="00D9667C"/>
    <w:rsid w:val="00DB3852"/>
    <w:rsid w:val="00DC0895"/>
    <w:rsid w:val="00DC4C45"/>
    <w:rsid w:val="00DD0648"/>
    <w:rsid w:val="00DD7501"/>
    <w:rsid w:val="00DD7B3D"/>
    <w:rsid w:val="00DE341F"/>
    <w:rsid w:val="00DF1B2C"/>
    <w:rsid w:val="00E01827"/>
    <w:rsid w:val="00E02228"/>
    <w:rsid w:val="00E036CA"/>
    <w:rsid w:val="00E05C66"/>
    <w:rsid w:val="00E05FB4"/>
    <w:rsid w:val="00E13C7C"/>
    <w:rsid w:val="00E15856"/>
    <w:rsid w:val="00E17ABF"/>
    <w:rsid w:val="00E21D65"/>
    <w:rsid w:val="00E21F44"/>
    <w:rsid w:val="00E22BBF"/>
    <w:rsid w:val="00E22CD0"/>
    <w:rsid w:val="00E25F84"/>
    <w:rsid w:val="00E30ED3"/>
    <w:rsid w:val="00E31DDF"/>
    <w:rsid w:val="00E3292B"/>
    <w:rsid w:val="00E33505"/>
    <w:rsid w:val="00E342C2"/>
    <w:rsid w:val="00E34F1D"/>
    <w:rsid w:val="00E432F1"/>
    <w:rsid w:val="00E50B46"/>
    <w:rsid w:val="00E5102C"/>
    <w:rsid w:val="00E63764"/>
    <w:rsid w:val="00E63ED4"/>
    <w:rsid w:val="00E6500D"/>
    <w:rsid w:val="00E72280"/>
    <w:rsid w:val="00E72FD6"/>
    <w:rsid w:val="00E73D66"/>
    <w:rsid w:val="00E763F1"/>
    <w:rsid w:val="00E8180F"/>
    <w:rsid w:val="00E82F08"/>
    <w:rsid w:val="00E867FA"/>
    <w:rsid w:val="00E87839"/>
    <w:rsid w:val="00E90B1A"/>
    <w:rsid w:val="00E915B4"/>
    <w:rsid w:val="00EA1643"/>
    <w:rsid w:val="00EA6F0B"/>
    <w:rsid w:val="00EB1182"/>
    <w:rsid w:val="00EB1C0B"/>
    <w:rsid w:val="00EB3F37"/>
    <w:rsid w:val="00EB4814"/>
    <w:rsid w:val="00EB5A30"/>
    <w:rsid w:val="00EC0507"/>
    <w:rsid w:val="00EC05FD"/>
    <w:rsid w:val="00EC70BE"/>
    <w:rsid w:val="00ED21C4"/>
    <w:rsid w:val="00ED2770"/>
    <w:rsid w:val="00ED5557"/>
    <w:rsid w:val="00ED76DA"/>
    <w:rsid w:val="00EE7119"/>
    <w:rsid w:val="00EE7CC2"/>
    <w:rsid w:val="00EF216E"/>
    <w:rsid w:val="00EF3CA9"/>
    <w:rsid w:val="00EF6078"/>
    <w:rsid w:val="00EF678B"/>
    <w:rsid w:val="00F00CB5"/>
    <w:rsid w:val="00F0435F"/>
    <w:rsid w:val="00F05692"/>
    <w:rsid w:val="00F12988"/>
    <w:rsid w:val="00F12F22"/>
    <w:rsid w:val="00F13A17"/>
    <w:rsid w:val="00F16338"/>
    <w:rsid w:val="00F2217E"/>
    <w:rsid w:val="00F2291F"/>
    <w:rsid w:val="00F271DF"/>
    <w:rsid w:val="00F27D87"/>
    <w:rsid w:val="00F36797"/>
    <w:rsid w:val="00F4257E"/>
    <w:rsid w:val="00F42CFD"/>
    <w:rsid w:val="00F44BBF"/>
    <w:rsid w:val="00F45FD2"/>
    <w:rsid w:val="00F540A6"/>
    <w:rsid w:val="00F55DF0"/>
    <w:rsid w:val="00F612BD"/>
    <w:rsid w:val="00F63037"/>
    <w:rsid w:val="00F658CF"/>
    <w:rsid w:val="00F65AAC"/>
    <w:rsid w:val="00F674F2"/>
    <w:rsid w:val="00F72A5C"/>
    <w:rsid w:val="00F74C80"/>
    <w:rsid w:val="00F75445"/>
    <w:rsid w:val="00F803A8"/>
    <w:rsid w:val="00F82CFA"/>
    <w:rsid w:val="00F83A62"/>
    <w:rsid w:val="00F85399"/>
    <w:rsid w:val="00F85622"/>
    <w:rsid w:val="00F8767C"/>
    <w:rsid w:val="00F87A1F"/>
    <w:rsid w:val="00F91156"/>
    <w:rsid w:val="00F935BF"/>
    <w:rsid w:val="00F94248"/>
    <w:rsid w:val="00F94E6C"/>
    <w:rsid w:val="00F97E5C"/>
    <w:rsid w:val="00FA0BFF"/>
    <w:rsid w:val="00FA43AC"/>
    <w:rsid w:val="00FA6423"/>
    <w:rsid w:val="00FA7F76"/>
    <w:rsid w:val="00FB2A69"/>
    <w:rsid w:val="00FB2D95"/>
    <w:rsid w:val="00FB642D"/>
    <w:rsid w:val="00FC2D23"/>
    <w:rsid w:val="00FC4E36"/>
    <w:rsid w:val="00FD5658"/>
    <w:rsid w:val="00FE173B"/>
    <w:rsid w:val="00FE3CED"/>
    <w:rsid w:val="00FE6EC9"/>
    <w:rsid w:val="00FE7D3A"/>
    <w:rsid w:val="00FF0589"/>
    <w:rsid w:val="00FF0719"/>
    <w:rsid w:val="00FF298C"/>
    <w:rsid w:val="00FF4EC8"/>
    <w:rsid w:val="0D896FCB"/>
    <w:rsid w:val="42989BA7"/>
    <w:rsid w:val="4D51B2B2"/>
    <w:rsid w:val="598AFA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8C58B"/>
  <w15:docId w15:val="{D3081195-7BFB-4CBD-83A6-45418628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D76098"/>
    <w:pPr>
      <w:textAlignment w:val="baseline"/>
    </w:pPr>
    <w:rPr>
      <w:rFonts w:ascii="Arial" w:eastAsia="Times New Roman" w:hAnsi="Arial" w:cs="Arial"/>
      <w:kern w:val="24"/>
      <w:sz w:val="28"/>
      <w:bdr w:val="none" w:sz="0" w:space="0" w:color="auto" w:frame="1"/>
      <w:lang w:eastAsia="en-GB"/>
    </w:rPr>
  </w:style>
  <w:style w:type="paragraph" w:styleId="Heading1">
    <w:name w:val="heading 1"/>
    <w:basedOn w:val="Normal"/>
    <w:link w:val="Heading1Char"/>
    <w:qFormat/>
    <w:rsid w:val="00754648"/>
    <w:pPr>
      <w:spacing w:before="840" w:line="276" w:lineRule="atLeast"/>
      <w:outlineLvl w:val="0"/>
    </w:pPr>
    <w:rPr>
      <w:b/>
      <w:bCs/>
      <w:noProof/>
      <w:color w:val="330457" w:themeColor="text1"/>
      <w:kern w:val="36"/>
      <w:sz w:val="56"/>
      <w:szCs w:val="24"/>
      <w:lang w:val="en-US"/>
    </w:rPr>
  </w:style>
  <w:style w:type="paragraph" w:styleId="Heading2">
    <w:name w:val="heading 2"/>
    <w:basedOn w:val="Normal"/>
    <w:next w:val="Normal"/>
    <w:link w:val="Heading2Char"/>
    <w:uiPriority w:val="1"/>
    <w:unhideWhenUsed/>
    <w:qFormat/>
    <w:rsid w:val="007F0A4E"/>
    <w:pPr>
      <w:outlineLvl w:val="1"/>
    </w:pPr>
    <w:rPr>
      <w:b/>
      <w:bCs/>
      <w:color w:val="7B05E1" w:themeColor="text2"/>
      <w:sz w:val="48"/>
      <w:szCs w:val="48"/>
    </w:rPr>
  </w:style>
  <w:style w:type="paragraph" w:styleId="Heading3">
    <w:name w:val="heading 3"/>
    <w:basedOn w:val="Normal"/>
    <w:link w:val="Heading3Char"/>
    <w:uiPriority w:val="2"/>
    <w:qFormat/>
    <w:rsid w:val="007F0A4E"/>
    <w:pPr>
      <w:outlineLvl w:val="2"/>
    </w:pPr>
    <w:rPr>
      <w:b/>
      <w:bCs/>
      <w:color w:val="330457" w:themeColor="text1"/>
      <w:sz w:val="40"/>
      <w:szCs w:val="40"/>
    </w:rPr>
  </w:style>
  <w:style w:type="paragraph" w:styleId="Heading4">
    <w:name w:val="heading 4"/>
    <w:basedOn w:val="Normal16"/>
    <w:next w:val="Normal"/>
    <w:link w:val="Heading4Char"/>
    <w:uiPriority w:val="3"/>
    <w:unhideWhenUsed/>
    <w:qFormat/>
    <w:rsid w:val="00867E6D"/>
    <w:pPr>
      <w:outlineLvl w:val="3"/>
    </w:pPr>
    <w:rPr>
      <w:b/>
      <w:bCs/>
      <w:color w:val="7B05E1" w:themeColor="text2"/>
      <w:szCs w:val="28"/>
    </w:rPr>
  </w:style>
  <w:style w:type="paragraph" w:styleId="Heading5">
    <w:name w:val="heading 5"/>
    <w:basedOn w:val="Normal"/>
    <w:next w:val="Normal"/>
    <w:link w:val="Heading5Char"/>
    <w:uiPriority w:val="4"/>
    <w:unhideWhenUsed/>
    <w:qFormat/>
    <w:rsid w:val="00867E6D"/>
    <w:pPr>
      <w:outlineLvl w:val="4"/>
    </w:pPr>
    <w:rPr>
      <w:b/>
      <w:bCs/>
      <w:color w:val="330457" w:themeColor="text1"/>
    </w:rPr>
  </w:style>
  <w:style w:type="paragraph" w:styleId="Heading6">
    <w:name w:val="heading 6"/>
    <w:basedOn w:val="Normal"/>
    <w:next w:val="Normal"/>
    <w:link w:val="Heading6Char"/>
    <w:uiPriority w:val="9"/>
    <w:unhideWhenUsed/>
    <w:rsid w:val="00024746"/>
    <w:pPr>
      <w:keepNext/>
      <w:keepLines/>
      <w:spacing w:before="200"/>
      <w:outlineLvl w:val="5"/>
    </w:pPr>
    <w:rPr>
      <w:rFonts w:eastAsiaTheme="majorEastAsia" w:cstheme="majorBidi"/>
      <w:i/>
      <w:iCs/>
      <w:color w:val="3C026F" w:themeColor="accent1" w:themeShade="7F"/>
    </w:rPr>
  </w:style>
  <w:style w:type="paragraph" w:styleId="Heading7">
    <w:name w:val="heading 7"/>
    <w:basedOn w:val="Normal"/>
    <w:next w:val="Normal"/>
    <w:link w:val="Heading7Char"/>
    <w:uiPriority w:val="9"/>
    <w:unhideWhenUsed/>
    <w:rsid w:val="00F540A6"/>
    <w:pPr>
      <w:keepNext/>
      <w:keepLines/>
      <w:spacing w:before="200"/>
      <w:outlineLvl w:val="6"/>
    </w:pPr>
    <w:rPr>
      <w:rFonts w:eastAsiaTheme="majorEastAsia" w:cstheme="majorBidi"/>
      <w:i/>
      <w:iCs/>
      <w:color w:val="330457" w:themeColor="text1"/>
    </w:rPr>
  </w:style>
  <w:style w:type="paragraph" w:styleId="Heading8">
    <w:name w:val="heading 8"/>
    <w:basedOn w:val="Normal"/>
    <w:next w:val="Normal"/>
    <w:link w:val="Heading8Char"/>
    <w:uiPriority w:val="9"/>
    <w:unhideWhenUsed/>
    <w:rsid w:val="00F540A6"/>
    <w:pPr>
      <w:keepNext/>
      <w:keepLines/>
      <w:spacing w:before="200"/>
      <w:outlineLvl w:val="7"/>
    </w:pPr>
    <w:rPr>
      <w:rFonts w:eastAsiaTheme="majorEastAsia" w:cstheme="majorBidi"/>
      <w:color w:val="330457" w:themeColor="text1"/>
      <w:sz w:val="20"/>
      <w:szCs w:val="20"/>
    </w:rPr>
  </w:style>
  <w:style w:type="paragraph" w:styleId="Heading9">
    <w:name w:val="heading 9"/>
    <w:basedOn w:val="Normal"/>
    <w:next w:val="Normal"/>
    <w:link w:val="Heading9Char"/>
    <w:uiPriority w:val="9"/>
    <w:unhideWhenUsed/>
    <w:rsid w:val="00F540A6"/>
    <w:pPr>
      <w:keepNext/>
      <w:keepLines/>
      <w:spacing w:before="200"/>
      <w:outlineLvl w:val="8"/>
    </w:pPr>
    <w:rPr>
      <w:rFonts w:eastAsiaTheme="majorEastAsia" w:cstheme="majorBidi"/>
      <w:i/>
      <w:iCs/>
      <w:color w:val="330457"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648"/>
    <w:rPr>
      <w:rFonts w:ascii="Arial" w:eastAsia="Times New Roman" w:hAnsi="Arial" w:cs="Arial"/>
      <w:b/>
      <w:bCs/>
      <w:noProof/>
      <w:color w:val="330457" w:themeColor="text1"/>
      <w:kern w:val="36"/>
      <w:sz w:val="56"/>
      <w:szCs w:val="24"/>
      <w:bdr w:val="none" w:sz="0" w:space="0" w:color="auto" w:frame="1"/>
      <w:lang w:val="en-US" w:eastAsia="en-GB"/>
    </w:rPr>
  </w:style>
  <w:style w:type="character" w:customStyle="1" w:styleId="Heading3Char">
    <w:name w:val="Heading 3 Char"/>
    <w:basedOn w:val="DefaultParagraphFont"/>
    <w:link w:val="Heading3"/>
    <w:uiPriority w:val="2"/>
    <w:rsid w:val="00D76098"/>
    <w:rPr>
      <w:rFonts w:ascii="Arial" w:eastAsia="Times New Roman" w:hAnsi="Arial" w:cs="Arial"/>
      <w:b/>
      <w:bCs/>
      <w:color w:val="330457" w:themeColor="text1"/>
      <w:kern w:val="24"/>
      <w:sz w:val="40"/>
      <w:szCs w:val="40"/>
      <w:bdr w:val="none" w:sz="0" w:space="0" w:color="auto" w:frame="1"/>
      <w:lang w:eastAsia="en-GB"/>
    </w:rPr>
  </w:style>
  <w:style w:type="character" w:styleId="SubtleEmphasis">
    <w:name w:val="Subtle Emphasis"/>
    <w:basedOn w:val="DefaultParagraphFont"/>
    <w:uiPriority w:val="19"/>
    <w:rsid w:val="003B5650"/>
    <w:rPr>
      <w:rFonts w:ascii="Arial" w:hAnsi="Arial"/>
      <w:i/>
      <w:iCs/>
      <w:color w:val="330457" w:themeColor="text1"/>
    </w:rPr>
  </w:style>
  <w:style w:type="character" w:styleId="Emphasis">
    <w:name w:val="Emphasis"/>
    <w:basedOn w:val="DefaultParagraphFont"/>
    <w:uiPriority w:val="20"/>
    <w:rsid w:val="00024746"/>
    <w:rPr>
      <w:rFonts w:ascii="Arial" w:hAnsi="Arial"/>
      <w:i/>
      <w:iCs/>
    </w:rPr>
  </w:style>
  <w:style w:type="character" w:styleId="IntenseEmphasis">
    <w:name w:val="Intense Emphasis"/>
    <w:basedOn w:val="DefaultParagraphFont"/>
    <w:uiPriority w:val="21"/>
    <w:rsid w:val="00024746"/>
    <w:rPr>
      <w:rFonts w:ascii="Arial" w:hAnsi="Arial"/>
      <w:i/>
      <w:iCs/>
      <w:color w:val="7B05E1" w:themeColor="accent1"/>
    </w:rPr>
  </w:style>
  <w:style w:type="character" w:styleId="Hyperlink">
    <w:name w:val="Hyperlink"/>
    <w:basedOn w:val="DefaultParagraphFont"/>
    <w:uiPriority w:val="99"/>
    <w:unhideWhenUsed/>
    <w:rsid w:val="00F8767C"/>
    <w:rPr>
      <w:rFonts w:ascii="Arial" w:hAnsi="Arial"/>
      <w:color w:val="7B05E1" w:themeColor="accent1"/>
      <w:u w:val="single" w:color="7B05E1" w:themeColor="tex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customStyle="1" w:styleId="CommentTextChar">
    <w:name w:val="Comment Text Char"/>
    <w:basedOn w:val="DefaultParagraphFont"/>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customStyle="1" w:styleId="CommentSubjectChar">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customStyle="1" w:styleId="BalloonTextChar">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rsid w:val="00E763F1"/>
    <w:pPr>
      <w:numPr>
        <w:numId w:val="27"/>
      </w:numPr>
      <w:contextualSpacing/>
    </w:pPr>
  </w:style>
  <w:style w:type="character" w:customStyle="1" w:styleId="Heading2Char">
    <w:name w:val="Heading 2 Char"/>
    <w:basedOn w:val="DefaultParagraphFont"/>
    <w:link w:val="Heading2"/>
    <w:uiPriority w:val="1"/>
    <w:rsid w:val="00D76098"/>
    <w:rPr>
      <w:rFonts w:ascii="Arial" w:eastAsia="Times New Roman" w:hAnsi="Arial" w:cs="Arial"/>
      <w:b/>
      <w:bCs/>
      <w:color w:val="7B05E1" w:themeColor="text2"/>
      <w:kern w:val="24"/>
      <w:sz w:val="48"/>
      <w:szCs w:val="48"/>
      <w:bdr w:val="none" w:sz="0" w:space="0" w:color="auto"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customStyle="1" w:styleId="HeaderChar">
    <w:name w:val="Header Char"/>
    <w:basedOn w:val="DefaultParagraphFont"/>
    <w:link w:val="Header"/>
    <w:uiPriority w:val="99"/>
    <w:rsid w:val="00ED21C4"/>
    <w:rPr>
      <w:rFonts w:ascii="Arial" w:eastAsia="Times New Roman" w:hAnsi="Arial" w:cs="Arial"/>
      <w:sz w:val="28"/>
      <w:szCs w:val="28"/>
      <w:bdr w:val="none" w:sz="0" w:space="0" w:color="auto"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customStyle="1" w:styleId="FooterChar">
    <w:name w:val="Footer Char"/>
    <w:basedOn w:val="DefaultParagraphFont"/>
    <w:link w:val="Footer"/>
    <w:uiPriority w:val="99"/>
    <w:rsid w:val="00ED21C4"/>
    <w:rPr>
      <w:rFonts w:ascii="Arial" w:eastAsia="Times New Roman" w:hAnsi="Arial" w:cs="Arial"/>
      <w:sz w:val="28"/>
      <w:szCs w:val="28"/>
      <w:bdr w:val="none" w:sz="0" w:space="0" w:color="auto" w:frame="1"/>
      <w:lang w:eastAsia="en-GB"/>
    </w:rPr>
  </w:style>
  <w:style w:type="character" w:styleId="PageNumber">
    <w:name w:val="page number"/>
    <w:basedOn w:val="DefaultParagraphFont"/>
    <w:uiPriority w:val="99"/>
    <w:unhideWhenUsed/>
    <w:qFormat/>
    <w:rsid w:val="00024746"/>
    <w:rPr>
      <w:rFonts w:ascii="Arial" w:hAnsi="Arial"/>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szCs w:val="56"/>
    </w:rPr>
  </w:style>
  <w:style w:type="paragraph" w:styleId="ListBullet">
    <w:name w:val="List Bullet"/>
    <w:basedOn w:val="ListParagraph"/>
    <w:uiPriority w:val="99"/>
    <w:unhideWhenUsed/>
    <w:rsid w:val="00B30926"/>
    <w:pPr>
      <w:numPr>
        <w:numId w:val="0"/>
      </w:numPr>
      <w:ind w:left="360" w:hanging="360"/>
    </w:pPr>
  </w:style>
  <w:style w:type="paragraph" w:styleId="ListNumber">
    <w:name w:val="List Number"/>
    <w:basedOn w:val="Normal"/>
    <w:uiPriority w:val="99"/>
    <w:unhideWhenUsed/>
    <w:qFormat/>
    <w:rsid w:val="007C3980"/>
    <w:pPr>
      <w:numPr>
        <w:numId w:val="10"/>
      </w:numPr>
      <w:contextualSpacing/>
    </w:pPr>
  </w:style>
  <w:style w:type="paragraph" w:customStyle="1" w:styleId="Normal16">
    <w:name w:val="Normal 16"/>
    <w:basedOn w:val="Normal"/>
    <w:uiPriority w:val="6"/>
    <w:qFormat/>
    <w:rsid w:val="00D76098"/>
    <w:rPr>
      <w:sz w:val="32"/>
    </w:rPr>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rPr>
      <w:tblHeader/>
    </w:trPr>
    <w:tcPr>
      <w:shd w:val="clear" w:color="auto" w:fill="auto"/>
    </w:tcPr>
  </w:style>
  <w:style w:type="character" w:customStyle="1" w:styleId="Heading4Char">
    <w:name w:val="Heading 4 Char"/>
    <w:basedOn w:val="DefaultParagraphFont"/>
    <w:link w:val="Heading4"/>
    <w:uiPriority w:val="3"/>
    <w:rsid w:val="00867E6D"/>
    <w:rPr>
      <w:rFonts w:ascii="Arial" w:eastAsia="Times New Roman" w:hAnsi="Arial" w:cs="Arial"/>
      <w:b/>
      <w:bCs/>
      <w:color w:val="7B05E1" w:themeColor="text2"/>
      <w:kern w:val="24"/>
      <w:sz w:val="32"/>
      <w:szCs w:val="28"/>
      <w:bdr w:val="none" w:sz="0" w:space="0" w:color="auto" w:frame="1"/>
      <w:lang w:eastAsia="en-GB"/>
    </w:rPr>
  </w:style>
  <w:style w:type="character" w:customStyle="1" w:styleId="Heading5Char">
    <w:name w:val="Heading 5 Char"/>
    <w:basedOn w:val="DefaultParagraphFont"/>
    <w:link w:val="Heading5"/>
    <w:uiPriority w:val="4"/>
    <w:rsid w:val="00867E6D"/>
    <w:rPr>
      <w:rFonts w:ascii="Arial" w:eastAsia="Times New Roman" w:hAnsi="Arial" w:cs="Arial"/>
      <w:b/>
      <w:bCs/>
      <w:color w:val="330457" w:themeColor="text1"/>
      <w:kern w:val="24"/>
      <w:sz w:val="28"/>
      <w:bdr w:val="none" w:sz="0" w:space="0" w:color="auto" w:frame="1"/>
      <w:lang w:eastAsia="en-GB"/>
    </w:rPr>
  </w:style>
  <w:style w:type="paragraph" w:styleId="ListNumber2">
    <w:name w:val="List Number 2"/>
    <w:basedOn w:val="ListNumber"/>
    <w:uiPriority w:val="99"/>
    <w:unhideWhenUsed/>
    <w:rsid w:val="00475FE7"/>
    <w:pPr>
      <w:numPr>
        <w:ilvl w:val="1"/>
        <w:numId w:val="16"/>
      </w:numPr>
    </w:pPr>
  </w:style>
  <w:style w:type="paragraph" w:styleId="ListNumber3">
    <w:name w:val="List Number 3"/>
    <w:basedOn w:val="ListNumber2"/>
    <w:uiPriority w:val="99"/>
    <w:unhideWhenUsed/>
    <w:rsid w:val="00475FE7"/>
    <w:pPr>
      <w:numPr>
        <w:ilvl w:val="0"/>
        <w:numId w:val="12"/>
      </w:numPr>
    </w:pPr>
  </w:style>
  <w:style w:type="paragraph" w:styleId="ListNumber4">
    <w:name w:val="List Number 4"/>
    <w:basedOn w:val="Normal"/>
    <w:uiPriority w:val="99"/>
    <w:unhideWhenUsed/>
    <w:rsid w:val="00475FE7"/>
    <w:pPr>
      <w:numPr>
        <w:ilvl w:val="3"/>
        <w:numId w:val="16"/>
      </w:numPr>
      <w:contextualSpacing/>
    </w:pPr>
  </w:style>
  <w:style w:type="paragraph" w:styleId="ListNumber5">
    <w:name w:val="List Number 5"/>
    <w:basedOn w:val="ListBullet4"/>
    <w:uiPriority w:val="99"/>
    <w:unhideWhenUsed/>
    <w:rsid w:val="00475FE7"/>
    <w:pPr>
      <w:numPr>
        <w:ilvl w:val="4"/>
        <w:numId w:val="16"/>
      </w:numPr>
    </w:pPr>
  </w:style>
  <w:style w:type="table" w:styleId="LightShading">
    <w:name w:val="Light Shading"/>
    <w:basedOn w:val="TableNormal"/>
    <w:uiPriority w:val="60"/>
    <w:rsid w:val="00D57603"/>
    <w:pPr>
      <w:spacing w:after="0" w:line="240" w:lineRule="auto"/>
    </w:pPr>
    <w:rPr>
      <w:color w:val="260341" w:themeColor="text1" w:themeShade="BF"/>
    </w:rPr>
    <w:tblPr>
      <w:tblStyleRowBandSize w:val="1"/>
      <w:tblStyleColBandSize w:val="1"/>
      <w:tblBorders>
        <w:top w:val="single" w:sz="8" w:space="0" w:color="330457" w:themeColor="text1"/>
        <w:bottom w:val="single" w:sz="8" w:space="0" w:color="330457" w:themeColor="text1"/>
      </w:tblBorders>
    </w:tblPr>
    <w:tblStylePr w:type="fir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la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9BFA" w:themeFill="text1" w:themeFillTint="3F"/>
      </w:tcPr>
    </w:tblStylePr>
    <w:tblStylePr w:type="band1Horz">
      <w:tblPr/>
      <w:tcPr>
        <w:tcBorders>
          <w:left w:val="nil"/>
          <w:right w:val="nil"/>
          <w:insideH w:val="nil"/>
          <w:insideV w:val="nil"/>
        </w:tcBorders>
        <w:shd w:val="clear" w:color="auto" w:fill="D19BFA" w:themeFill="text1" w:themeFillTint="3F"/>
      </w:tcPr>
    </w:tblStylePr>
  </w:style>
  <w:style w:type="paragraph" w:styleId="ListBullet4">
    <w:name w:val="List Bullet 4"/>
    <w:basedOn w:val="Normal"/>
    <w:uiPriority w:val="99"/>
    <w:semiHidden/>
    <w:unhideWhenUsed/>
    <w:rsid w:val="00475FE7"/>
    <w:pPr>
      <w:numPr>
        <w:numId w:val="8"/>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sz="8" w:space="0" w:color="FF7BC7" w:themeColor="accent4"/>
        <w:left w:val="single" w:sz="8" w:space="0" w:color="FF7BC7" w:themeColor="accent4"/>
        <w:bottom w:val="single" w:sz="8" w:space="0" w:color="FF7BC7" w:themeColor="accent4"/>
        <w:right w:val="single" w:sz="8" w:space="0" w:color="FF7BC7" w:themeColor="accent4"/>
        <w:insideH w:val="single" w:sz="8" w:space="0" w:color="FF7BC7" w:themeColor="accent4"/>
        <w:insideV w:val="single" w:sz="8" w:space="0" w:color="FF7B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18" w:space="0" w:color="FF7BC7" w:themeColor="accent4"/>
          <w:right w:val="single" w:sz="8" w:space="0" w:color="FF7BC7" w:themeColor="accent4"/>
          <w:insideH w:val="nil"/>
          <w:insideV w:val="single" w:sz="8" w:space="0" w:color="FF7B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BC7" w:themeColor="accent4"/>
          <w:left w:val="single" w:sz="8" w:space="0" w:color="FF7BC7" w:themeColor="accent4"/>
          <w:bottom w:val="single" w:sz="8" w:space="0" w:color="FF7BC7" w:themeColor="accent4"/>
          <w:right w:val="single" w:sz="8" w:space="0" w:color="FF7BC7" w:themeColor="accent4"/>
          <w:insideH w:val="nil"/>
          <w:insideV w:val="single" w:sz="8" w:space="0" w:color="FF7B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tcPr>
    </w:tblStylePr>
    <w:tblStylePr w:type="band1Vert">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shd w:val="clear" w:color="auto" w:fill="FFDEF1" w:themeFill="accent4" w:themeFillTint="3F"/>
      </w:tcPr>
    </w:tblStylePr>
    <w:tblStylePr w:type="band1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shd w:val="clear" w:color="auto" w:fill="FFDEF1" w:themeFill="accent4" w:themeFillTint="3F"/>
      </w:tcPr>
    </w:tblStylePr>
    <w:tblStylePr w:type="band2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tcPr>
    </w:tblStylePr>
  </w:style>
  <w:style w:type="paragraph" w:styleId="FootnoteText">
    <w:name w:val="footnote text"/>
    <w:basedOn w:val="Normal"/>
    <w:link w:val="FootnoteTextChar"/>
    <w:uiPriority w:val="99"/>
    <w:unhideWhenUsed/>
    <w:rsid w:val="004635A2"/>
  </w:style>
  <w:style w:type="character" w:customStyle="1" w:styleId="FootnoteTextChar">
    <w:name w:val="Footnote Text Char"/>
    <w:basedOn w:val="DefaultParagraphFont"/>
    <w:link w:val="FootnoteText"/>
    <w:uiPriority w:val="99"/>
    <w:rsid w:val="004635A2"/>
    <w:rPr>
      <w:rFonts w:ascii="Hargreaves" w:eastAsia="Times New Roman" w:hAnsi="Hargreaves" w:cs="Arial"/>
      <w:kern w:val="24"/>
      <w:sz w:val="24"/>
      <w:szCs w:val="24"/>
      <w:bdr w:val="none" w:sz="0" w:space="0" w:color="auto" w:frame="1"/>
      <w:lang w:eastAsia="en-GB"/>
    </w:rPr>
  </w:style>
  <w:style w:type="character" w:styleId="FootnoteReference">
    <w:name w:val="footnote reference"/>
    <w:basedOn w:val="EndnoteReference"/>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EndnoteText">
    <w:name w:val="endnote text"/>
    <w:basedOn w:val="FootnoteText"/>
    <w:link w:val="EndnoteTextChar"/>
    <w:uiPriority w:val="99"/>
    <w:unhideWhenUsed/>
    <w:rsid w:val="004635A2"/>
  </w:style>
  <w:style w:type="character" w:customStyle="1" w:styleId="EndnoteTextChar">
    <w:name w:val="Endnote Text Char"/>
    <w:basedOn w:val="DefaultParagraphFont"/>
    <w:link w:val="EndnoteText"/>
    <w:uiPriority w:val="99"/>
    <w:rsid w:val="004635A2"/>
    <w:rPr>
      <w:rFonts w:ascii="Hargreaves" w:eastAsia="Times New Roman" w:hAnsi="Hargreaves" w:cs="Arial"/>
      <w:kern w:val="24"/>
      <w:sz w:val="24"/>
      <w:szCs w:val="24"/>
      <w:bdr w:val="none" w:sz="0" w:space="0" w:color="auto" w:frame="1"/>
      <w:lang w:eastAsia="en-GB"/>
    </w:rPr>
  </w:style>
  <w:style w:type="character" w:styleId="EndnoteReference">
    <w:name w:val="endnote reference"/>
    <w:basedOn w:val="DefaultParagraphFont"/>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eastAsia="Times New Roman" w:hAnsi="Arial" w:cs="Arial"/>
      <w:sz w:val="24"/>
      <w:szCs w:val="24"/>
      <w:bdr w:val="none" w:sz="0" w:space="0" w:color="auto" w:frame="1"/>
      <w:lang w:eastAsia="en-GB"/>
    </w:rPr>
  </w:style>
  <w:style w:type="paragraph" w:customStyle="1" w:styleId="Normallargeprint">
    <w:name w:val="Normal large print"/>
    <w:basedOn w:val="Normal16"/>
    <w:uiPriority w:val="7"/>
    <w:qFormat/>
    <w:rsid w:val="00D76098"/>
    <w:rPr>
      <w:sz w:val="40"/>
      <w:szCs w:val="36"/>
    </w:rPr>
  </w:style>
  <w:style w:type="paragraph" w:styleId="PlainText">
    <w:name w:val="Plain Text"/>
    <w:basedOn w:val="Normal"/>
    <w:link w:val="PlainTextChar"/>
    <w:uiPriority w:val="99"/>
    <w:unhideWhenUsed/>
    <w:rsid w:val="0076195A"/>
    <w:pPr>
      <w:textAlignment w:val="auto"/>
    </w:pPr>
    <w:rPr>
      <w:rFonts w:ascii="Courier" w:eastAsiaTheme="minorEastAsia" w:hAnsi="Courier" w:cstheme="minorBidi"/>
      <w:sz w:val="21"/>
      <w:szCs w:val="21"/>
      <w:bdr w:val="none" w:sz="0" w:space="0" w:color="auto"/>
      <w:lang w:val="en-US" w:eastAsia="en-US"/>
    </w:rPr>
  </w:style>
  <w:style w:type="character" w:customStyle="1" w:styleId="PlainTextChar">
    <w:name w:val="Plain Text Char"/>
    <w:basedOn w:val="DefaultParagraphFont"/>
    <w:link w:val="PlainText"/>
    <w:uiPriority w:val="99"/>
    <w:rsid w:val="0076195A"/>
    <w:rPr>
      <w:rFonts w:ascii="Courier" w:eastAsiaTheme="minorEastAsia" w:hAnsi="Courier"/>
      <w:sz w:val="21"/>
      <w:szCs w:val="21"/>
      <w:lang w:val="en-US"/>
    </w:rPr>
  </w:style>
  <w:style w:type="character" w:customStyle="1" w:styleId="Heading6Char">
    <w:name w:val="Heading 6 Char"/>
    <w:basedOn w:val="DefaultParagraphFont"/>
    <w:link w:val="Heading6"/>
    <w:uiPriority w:val="9"/>
    <w:rsid w:val="00024746"/>
    <w:rPr>
      <w:rFonts w:ascii="Arial" w:eastAsiaTheme="majorEastAsia" w:hAnsi="Arial" w:cstheme="majorBidi"/>
      <w:i/>
      <w:iCs/>
      <w:color w:val="3C026F" w:themeColor="accent1" w:themeShade="7F"/>
      <w:kern w:val="24"/>
      <w:sz w:val="28"/>
      <w:szCs w:val="24"/>
      <w:bdr w:val="none" w:sz="0" w:space="0" w:color="auto" w:frame="1"/>
      <w:lang w:eastAsia="en-GB"/>
    </w:rPr>
  </w:style>
  <w:style w:type="paragraph" w:styleId="Quote">
    <w:name w:val="Quote"/>
    <w:basedOn w:val="Normal"/>
    <w:next w:val="Normal"/>
    <w:link w:val="QuoteChar"/>
    <w:uiPriority w:val="29"/>
    <w:rsid w:val="003B5650"/>
    <w:pPr>
      <w:spacing w:before="200" w:after="160"/>
      <w:ind w:left="864" w:right="864"/>
      <w:jc w:val="center"/>
    </w:pPr>
    <w:rPr>
      <w:i/>
      <w:iCs/>
      <w:color w:val="7B05E1" w:themeColor="text2"/>
    </w:rPr>
  </w:style>
  <w:style w:type="character" w:customStyle="1" w:styleId="QuoteChar">
    <w:name w:val="Quote Char"/>
    <w:basedOn w:val="DefaultParagraphFont"/>
    <w:link w:val="Quote"/>
    <w:uiPriority w:val="29"/>
    <w:rsid w:val="003B5650"/>
    <w:rPr>
      <w:rFonts w:ascii="Arial" w:eastAsia="Times New Roman" w:hAnsi="Arial" w:cs="Arial"/>
      <w:i/>
      <w:iCs/>
      <w:color w:val="7B05E1" w:themeColor="text2"/>
      <w:kern w:val="24"/>
      <w:sz w:val="24"/>
      <w:szCs w:val="24"/>
      <w:bdr w:val="none" w:sz="0" w:space="0" w:color="auto" w:frame="1"/>
      <w:lang w:eastAsia="en-GB"/>
    </w:rPr>
  </w:style>
  <w:style w:type="character" w:customStyle="1" w:styleId="Heading7Char">
    <w:name w:val="Heading 7 Char"/>
    <w:basedOn w:val="DefaultParagraphFont"/>
    <w:link w:val="Heading7"/>
    <w:uiPriority w:val="9"/>
    <w:rsid w:val="00F540A6"/>
    <w:rPr>
      <w:rFonts w:ascii="Arial" w:eastAsiaTheme="majorEastAsia" w:hAnsi="Arial" w:cstheme="majorBidi"/>
      <w:i/>
      <w:iCs/>
      <w:color w:val="330457" w:themeColor="text1"/>
      <w:kern w:val="24"/>
      <w:sz w:val="24"/>
      <w:szCs w:val="24"/>
      <w:bdr w:val="none" w:sz="0" w:space="0" w:color="auto" w:frame="1"/>
      <w:lang w:eastAsia="en-GB"/>
    </w:rPr>
  </w:style>
  <w:style w:type="character" w:customStyle="1" w:styleId="Heading8Char">
    <w:name w:val="Heading 8 Char"/>
    <w:basedOn w:val="DefaultParagraphFont"/>
    <w:link w:val="Heading8"/>
    <w:uiPriority w:val="9"/>
    <w:rsid w:val="00F540A6"/>
    <w:rPr>
      <w:rFonts w:ascii="Arial" w:eastAsiaTheme="majorEastAsia" w:hAnsi="Arial" w:cstheme="majorBidi"/>
      <w:color w:val="330457" w:themeColor="text1"/>
      <w:kern w:val="24"/>
      <w:sz w:val="20"/>
      <w:szCs w:val="20"/>
      <w:bdr w:val="none" w:sz="0" w:space="0" w:color="auto" w:frame="1"/>
      <w:lang w:eastAsia="en-GB"/>
    </w:rPr>
  </w:style>
  <w:style w:type="character" w:customStyle="1" w:styleId="Heading9Char">
    <w:name w:val="Heading 9 Char"/>
    <w:basedOn w:val="DefaultParagraphFont"/>
    <w:link w:val="Heading9"/>
    <w:uiPriority w:val="9"/>
    <w:rsid w:val="00F540A6"/>
    <w:rPr>
      <w:rFonts w:ascii="Arial" w:eastAsiaTheme="majorEastAsia" w:hAnsi="Arial" w:cstheme="majorBidi"/>
      <w:i/>
      <w:iCs/>
      <w:color w:val="330457" w:themeColor="text1"/>
      <w:kern w:val="24"/>
      <w:sz w:val="20"/>
      <w:szCs w:val="20"/>
      <w:bdr w:val="none" w:sz="0" w:space="0" w:color="auto"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character" w:styleId="SubtleReference">
    <w:name w:val="Subtle Reference"/>
    <w:basedOn w:val="DefaultParagraphFont"/>
    <w:uiPriority w:val="31"/>
    <w:rsid w:val="003B5650"/>
    <w:rPr>
      <w:rFonts w:ascii="Arial" w:hAnsi="Arial"/>
      <w:smallCaps/>
      <w:color w:val="7B05E1" w:themeColor="accent1"/>
    </w:rPr>
  </w:style>
  <w:style w:type="character" w:customStyle="1" w:styleId="TitleChar">
    <w:name w:val="Title Char"/>
    <w:basedOn w:val="DefaultParagraphFont"/>
    <w:link w:val="Title"/>
    <w:uiPriority w:val="10"/>
    <w:rsid w:val="004635A2"/>
    <w:rPr>
      <w:rFonts w:ascii="Hargreaves" w:eastAsiaTheme="majorEastAsia" w:hAnsi="Hargreaves" w:cstheme="majorBidi"/>
      <w:b/>
      <w:bCs/>
      <w:noProof/>
      <w:color w:val="59029F"/>
      <w:spacing w:val="-10"/>
      <w:kern w:val="28"/>
      <w:sz w:val="56"/>
      <w:szCs w:val="56"/>
      <w:bdr w:val="none" w:sz="0" w:space="0" w:color="auto" w:frame="1"/>
      <w:lang w:val="en-US" w:eastAsia="en-GB"/>
    </w:rPr>
  </w:style>
  <w:style w:type="paragraph" w:styleId="Subtitle">
    <w:name w:val="Subtitle"/>
    <w:basedOn w:val="Normal"/>
    <w:next w:val="Normal"/>
    <w:link w:val="SubtitleChar"/>
    <w:uiPriority w:val="11"/>
    <w:rsid w:val="003B5650"/>
    <w:pPr>
      <w:numPr>
        <w:ilvl w:val="1"/>
      </w:numPr>
      <w:spacing w:after="160"/>
    </w:pPr>
    <w:rPr>
      <w:rFonts w:eastAsiaTheme="minorEastAsia" w:cstheme="minorBidi"/>
      <w:color w:val="330457" w:themeColor="text1"/>
      <w:spacing w:val="15"/>
      <w:sz w:val="22"/>
    </w:rPr>
  </w:style>
  <w:style w:type="character" w:customStyle="1" w:styleId="SubtitleChar">
    <w:name w:val="Subtitle Char"/>
    <w:basedOn w:val="DefaultParagraphFont"/>
    <w:link w:val="Subtitle"/>
    <w:uiPriority w:val="11"/>
    <w:rsid w:val="003B5650"/>
    <w:rPr>
      <w:rFonts w:ascii="Arial" w:eastAsiaTheme="minorEastAsia" w:hAnsi="Arial"/>
      <w:color w:val="330457" w:themeColor="text1"/>
      <w:spacing w:val="15"/>
      <w:kern w:val="24"/>
      <w:bdr w:val="none" w:sz="0" w:space="0" w:color="auto" w:frame="1"/>
      <w:lang w:eastAsia="en-GB"/>
    </w:rPr>
  </w:style>
  <w:style w:type="character" w:styleId="Strong">
    <w:name w:val="Strong"/>
    <w:basedOn w:val="DefaultParagraphFont"/>
    <w:uiPriority w:val="22"/>
    <w:rsid w:val="003B5650"/>
    <w:rPr>
      <w:rFonts w:ascii="Arial" w:hAnsi="Arial"/>
      <w:b/>
      <w:bCs/>
      <w:i w:val="0"/>
      <w:color w:val="330457" w:themeColor="text1"/>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6F599D"/>
    <w:pPr>
      <w:spacing w:after="0" w:line="240" w:lineRule="auto"/>
    </w:pPr>
    <w:tblPr>
      <w:tblStyleRowBandSize w:val="1"/>
      <w:tblStyleColBandSize w:val="1"/>
      <w:tblBorders>
        <w:top w:val="single" w:sz="4" w:space="0" w:color="B05AFB" w:themeColor="accent1" w:themeTint="99"/>
        <w:left w:val="single" w:sz="4" w:space="0" w:color="B05AFB" w:themeColor="accent1" w:themeTint="99"/>
        <w:bottom w:val="single" w:sz="4" w:space="0" w:color="B05AFB" w:themeColor="accent1" w:themeTint="99"/>
        <w:right w:val="single" w:sz="4" w:space="0" w:color="B05AFB" w:themeColor="accent1" w:themeTint="99"/>
        <w:insideH w:val="single" w:sz="4" w:space="0" w:color="B05AFB" w:themeColor="accent1" w:themeTint="99"/>
        <w:insideV w:val="single" w:sz="4" w:space="0" w:color="B05AFB" w:themeColor="accent1" w:themeTint="99"/>
      </w:tblBorders>
    </w:tblPr>
    <w:tblStylePr w:type="firstRow">
      <w:rPr>
        <w:b/>
        <w:bCs/>
        <w:color w:val="FFFFFF" w:themeColor="background1"/>
      </w:rPr>
      <w:tblPr/>
      <w:tcPr>
        <w:tcBorders>
          <w:top w:val="single" w:sz="4" w:space="0" w:color="7B05E1" w:themeColor="accent1"/>
          <w:left w:val="single" w:sz="4" w:space="0" w:color="7B05E1" w:themeColor="accent1"/>
          <w:bottom w:val="single" w:sz="4" w:space="0" w:color="7B05E1" w:themeColor="accent1"/>
          <w:right w:val="single" w:sz="4" w:space="0" w:color="7B05E1" w:themeColor="accent1"/>
          <w:insideH w:val="nil"/>
          <w:insideV w:val="nil"/>
        </w:tcBorders>
        <w:shd w:val="clear" w:color="auto" w:fill="7B05E1" w:themeFill="accent1"/>
      </w:tcPr>
    </w:tblStylePr>
    <w:tblStylePr w:type="lastRow">
      <w:rPr>
        <w:b/>
        <w:bCs/>
      </w:rPr>
      <w:tblPr/>
      <w:tcPr>
        <w:tcBorders>
          <w:top w:val="double" w:sz="4" w:space="0" w:color="7B05E1" w:themeColor="accent1"/>
        </w:tcBorders>
      </w:tcPr>
    </w:tblStylePr>
    <w:tblStylePr w:type="firstCol">
      <w:rPr>
        <w:b/>
        <w:bCs/>
      </w:rPr>
    </w:tblStylePr>
    <w:tblStylePr w:type="lastCol">
      <w:rPr>
        <w:b/>
        <w:bCs/>
      </w:rPr>
    </w:tblStylePr>
    <w:tblStylePr w:type="band1Vert">
      <w:tblPr/>
      <w:tcPr>
        <w:shd w:val="clear" w:color="auto" w:fill="E4C8FD" w:themeFill="accent1" w:themeFillTint="33"/>
      </w:tcPr>
    </w:tblStylePr>
    <w:tblStylePr w:type="band1Horz">
      <w:tblPr/>
      <w:tcPr>
        <w:shd w:val="clear" w:color="auto" w:fill="E4C8FD" w:themeFill="accent1" w:themeFillTint="33"/>
      </w:tcPr>
    </w:tblStylePr>
  </w:style>
  <w:style w:type="paragraph" w:customStyle="1" w:styleId="ListBulletNB">
    <w:name w:val="List Bullet NB"/>
    <w:basedOn w:val="ListBullet"/>
    <w:uiPriority w:val="8"/>
    <w:qFormat/>
    <w:rsid w:val="00863739"/>
    <w:pPr>
      <w:numPr>
        <w:numId w:val="4"/>
      </w:numPr>
    </w:pPr>
  </w:style>
  <w:style w:type="character" w:styleId="IntenseReference">
    <w:name w:val="Intense Reference"/>
    <w:basedOn w:val="DefaultParagraphFont"/>
    <w:uiPriority w:val="32"/>
    <w:rsid w:val="003B5650"/>
    <w:rPr>
      <w:rFonts w:ascii="Arial" w:hAnsi="Arial"/>
      <w:b/>
      <w:bCs/>
      <w:smallCaps/>
      <w:color w:val="7B05E1" w:themeColor="accent1"/>
      <w:spacing w:val="5"/>
    </w:rPr>
  </w:style>
  <w:style w:type="character" w:styleId="BookTitle">
    <w:name w:val="Book Title"/>
    <w:basedOn w:val="DefaultParagraphFont"/>
    <w:uiPriority w:val="33"/>
    <w:rsid w:val="00024746"/>
    <w:rPr>
      <w:rFonts w:ascii="Arial" w:hAnsi="Arial"/>
      <w:b/>
      <w:bCs/>
      <w:i/>
      <w:iCs/>
      <w:spacing w:val="5"/>
    </w:rPr>
  </w:style>
  <w:style w:type="paragraph" w:styleId="IntenseQuote">
    <w:name w:val="Intense Quote"/>
    <w:basedOn w:val="Normal"/>
    <w:next w:val="Normal"/>
    <w:link w:val="IntenseQuoteChar"/>
    <w:uiPriority w:val="30"/>
    <w:rsid w:val="003B5650"/>
    <w:pPr>
      <w:pBdr>
        <w:top w:val="single" w:sz="4" w:space="10" w:color="7B05E1" w:themeColor="accent1"/>
        <w:bottom w:val="single" w:sz="4" w:space="10" w:color="7B05E1" w:themeColor="accent1"/>
      </w:pBdr>
      <w:spacing w:before="360" w:after="360"/>
      <w:ind w:left="864" w:right="864"/>
      <w:jc w:val="center"/>
    </w:pPr>
    <w:rPr>
      <w:i/>
      <w:iCs/>
      <w:color w:val="7B05E1" w:themeColor="accent1"/>
    </w:rPr>
  </w:style>
  <w:style w:type="character" w:customStyle="1" w:styleId="IntenseQuoteChar">
    <w:name w:val="Intense Quote Char"/>
    <w:basedOn w:val="DefaultParagraphFont"/>
    <w:link w:val="IntenseQuote"/>
    <w:uiPriority w:val="30"/>
    <w:rsid w:val="003B5650"/>
    <w:rPr>
      <w:rFonts w:ascii="Arial" w:eastAsia="Times New Roman" w:hAnsi="Arial" w:cs="Arial"/>
      <w:i/>
      <w:iCs/>
      <w:color w:val="7B05E1" w:themeColor="accent1"/>
      <w:kern w:val="24"/>
      <w:sz w:val="24"/>
      <w:szCs w:val="24"/>
      <w:bdr w:val="none" w:sz="0" w:space="0" w:color="auto" w:frame="1"/>
      <w:lang w:eastAsia="en-GB"/>
    </w:rPr>
  </w:style>
  <w:style w:type="character" w:styleId="Mention">
    <w:name w:val="Mention"/>
    <w:basedOn w:val="DefaultParagraphFont"/>
    <w:uiPriority w:val="99"/>
    <w:unhideWhenUsed/>
    <w:rsid w:val="00D81FEE"/>
    <w:rPr>
      <w:color w:val="2B579A"/>
      <w:shd w:val="clear" w:color="auto" w:fill="E1DFDD"/>
    </w:rPr>
  </w:style>
  <w:style w:type="paragraph" w:styleId="TOCHeading">
    <w:name w:val="TOC Heading"/>
    <w:basedOn w:val="Heading1"/>
    <w:next w:val="Normal"/>
    <w:uiPriority w:val="39"/>
    <w:unhideWhenUsed/>
    <w:qFormat/>
    <w:rsid w:val="00D6413E"/>
    <w:pPr>
      <w:keepNext/>
      <w:keepLines/>
      <w:spacing w:before="480" w:after="0" w:line="276" w:lineRule="auto"/>
      <w:textAlignment w:val="auto"/>
      <w:outlineLvl w:val="9"/>
    </w:pPr>
    <w:rPr>
      <w:rFonts w:asciiTheme="majorHAnsi" w:eastAsiaTheme="majorEastAsia" w:hAnsiTheme="majorHAnsi" w:cstheme="majorBidi"/>
      <w:noProof w:val="0"/>
      <w:color w:val="5B03A8" w:themeColor="accent1" w:themeShade="BF"/>
      <w:kern w:val="0"/>
      <w:sz w:val="28"/>
      <w:szCs w:val="28"/>
      <w:bdr w:val="none" w:sz="0" w:space="0" w:color="auto"/>
      <w:lang w:eastAsia="en-US"/>
    </w:rPr>
  </w:style>
  <w:style w:type="paragraph" w:styleId="TOC2">
    <w:name w:val="toc 2"/>
    <w:basedOn w:val="Normal"/>
    <w:next w:val="Normal"/>
    <w:autoRedefine/>
    <w:uiPriority w:val="39"/>
    <w:unhideWhenUsed/>
    <w:rsid w:val="00A77A25"/>
    <w:pPr>
      <w:tabs>
        <w:tab w:val="right" w:leader="dot" w:pos="9854"/>
      </w:tabs>
      <w:spacing w:before="120" w:after="0"/>
      <w:ind w:left="280"/>
    </w:pPr>
    <w:rPr>
      <w:rFonts w:eastAsiaTheme="majorEastAsia"/>
      <w:b/>
      <w:bCs/>
      <w:color w:val="7B05E1" w:themeColor="text2"/>
      <w:szCs w:val="28"/>
    </w:rPr>
  </w:style>
  <w:style w:type="paragraph" w:styleId="TOC3">
    <w:name w:val="toc 3"/>
    <w:basedOn w:val="Normal"/>
    <w:next w:val="Normal"/>
    <w:autoRedefine/>
    <w:uiPriority w:val="39"/>
    <w:unhideWhenUsed/>
    <w:rsid w:val="005B6F72"/>
    <w:pPr>
      <w:tabs>
        <w:tab w:val="right" w:leader="dot" w:pos="9854"/>
      </w:tabs>
      <w:spacing w:after="0"/>
      <w:ind w:left="560"/>
    </w:pPr>
    <w:rPr>
      <w:rFonts w:asciiTheme="minorHAnsi" w:hAnsiTheme="minorHAnsi" w:cstheme="minorHAnsi"/>
      <w:noProof/>
      <w:color w:val="7B05E1" w:themeColor="accent1"/>
      <w:szCs w:val="28"/>
    </w:rPr>
  </w:style>
  <w:style w:type="paragraph" w:styleId="TOC1">
    <w:name w:val="toc 1"/>
    <w:basedOn w:val="Normal"/>
    <w:next w:val="Normal"/>
    <w:autoRedefine/>
    <w:uiPriority w:val="39"/>
    <w:unhideWhenUsed/>
    <w:rsid w:val="00A77A25"/>
    <w:pPr>
      <w:tabs>
        <w:tab w:val="right" w:leader="dot" w:pos="9854"/>
      </w:tabs>
      <w:spacing w:before="120" w:after="0"/>
    </w:pPr>
    <w:rPr>
      <w:b/>
      <w:bCs/>
      <w:color w:val="7B05E1" w:themeColor="text2"/>
      <w:szCs w:val="28"/>
    </w:rPr>
  </w:style>
  <w:style w:type="paragraph" w:styleId="TOC4">
    <w:name w:val="toc 4"/>
    <w:basedOn w:val="Normal"/>
    <w:next w:val="Normal"/>
    <w:autoRedefine/>
    <w:uiPriority w:val="39"/>
    <w:semiHidden/>
    <w:unhideWhenUsed/>
    <w:rsid w:val="00D6413E"/>
    <w:pPr>
      <w:spacing w:after="0"/>
      <w:ind w:left="84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6413E"/>
    <w:pPr>
      <w:spacing w:after="0"/>
      <w:ind w:left="112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6413E"/>
    <w:pPr>
      <w:spacing w:after="0"/>
      <w:ind w:left="14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6413E"/>
    <w:pPr>
      <w:spacing w:after="0"/>
      <w:ind w:left="168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6413E"/>
    <w:pPr>
      <w:spacing w:after="0"/>
      <w:ind w:left="196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6413E"/>
    <w:pPr>
      <w:spacing w:after="0"/>
      <w:ind w:left="224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D6413E"/>
    <w:rPr>
      <w:color w:val="33045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28878886">
      <w:bodyDiv w:val="1"/>
      <w:marLeft w:val="0"/>
      <w:marRight w:val="0"/>
      <w:marTop w:val="0"/>
      <w:marBottom w:val="0"/>
      <w:divBdr>
        <w:top w:val="none" w:sz="0" w:space="0" w:color="auto"/>
        <w:left w:val="none" w:sz="0" w:space="0" w:color="auto"/>
        <w:bottom w:val="none" w:sz="0" w:space="0" w:color="auto"/>
        <w:right w:val="none" w:sz="0" w:space="0" w:color="auto"/>
      </w:divBdr>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pe.org.uk/about-us/trustees/" TargetMode="External"/><Relationship Id="rId18" Type="http://schemas.openxmlformats.org/officeDocument/2006/relationships/hyperlink" Target="mailto:louise.youngman@scope.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louise.youngman@scope.org.uk" TargetMode="External"/><Relationship Id="rId2" Type="http://schemas.openxmlformats.org/officeDocument/2006/relationships/customXml" Target="../customXml/item2.xml"/><Relationship Id="rId16" Type="http://schemas.openxmlformats.org/officeDocument/2006/relationships/hyperlink" Target="https://forms.office.com/Pages/ResponsePage.aspx?id=mwSAniP3x02vC_dI_FgrlkuWX4KpjG1PtcamC32ZwydUOVhVWFZXRUM5RFk2WVM2SEMwVDBGNExPUy4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scope.org.uk/about-us/vision-mission-valu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pe.org.uk/contact-us/getting-to-scope-offices/" TargetMode="External"/><Relationship Id="rId22" Type="http://schemas.openxmlformats.org/officeDocument/2006/relationships/theme" Target="theme/theme1.xml"/></Relationships>
</file>

<file path=word/theme/theme1.xml><?xml version="1.0" encoding="utf-8"?>
<a:theme xmlns:a="http://schemas.openxmlformats.org/drawingml/2006/main" name="Scope_2023">
  <a:themeElements>
    <a:clrScheme name="Custom 1">
      <a:dk1>
        <a:srgbClr val="330457"/>
      </a:dk1>
      <a:lt1>
        <a:srgbClr val="FFFFFF"/>
      </a:lt1>
      <a:dk2>
        <a:srgbClr val="7B05E1"/>
      </a:dk2>
      <a:lt2>
        <a:srgbClr val="B3FFE6"/>
      </a:lt2>
      <a:accent1>
        <a:srgbClr val="7B05E1"/>
      </a:accent1>
      <a:accent2>
        <a:srgbClr val="12F9C1"/>
      </a:accent2>
      <a:accent3>
        <a:srgbClr val="FFF319"/>
      </a:accent3>
      <a:accent4>
        <a:srgbClr val="FF7BC7"/>
      </a:accent4>
      <a:accent5>
        <a:srgbClr val="FFC0BD"/>
      </a:accent5>
      <a:accent6>
        <a:srgbClr val="FBFFAE"/>
      </a:accent6>
      <a:hlink>
        <a:srgbClr val="7B05E2"/>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_2023" id="{A9D736ED-8965-974F-90D0-0239452C07B7}" vid="{9F9484A0-4357-0649-8A58-A100087E5A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18D2B1172BE4BB4107CB10A6D9330" ma:contentTypeVersion="18" ma:contentTypeDescription="Create a new document." ma:contentTypeScope="" ma:versionID="5b66d56d07bcf7e6f14a71fc25258f0e">
  <xsd:schema xmlns:xsd="http://www.w3.org/2001/XMLSchema" xmlns:xs="http://www.w3.org/2001/XMLSchema" xmlns:p="http://schemas.microsoft.com/office/2006/metadata/properties" xmlns:ns2="dadc6feb-28b3-486a-8e2a-635f2c43e224" xmlns:ns3="9b8ebe9c-802d-43fd-8560-f922aed691da" targetNamespace="http://schemas.microsoft.com/office/2006/metadata/properties" ma:root="true" ma:fieldsID="6bb732afe9985a30ae02f43d4ce4f9b1" ns2:_="" ns3:_="">
    <xsd:import namespace="dadc6feb-28b3-486a-8e2a-635f2c43e224"/>
    <xsd:import namespace="9b8ebe9c-802d-43fd-8560-f922aed691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c6feb-28b3-486a-8e2a-635f2c43e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ebe9c-802d-43fd-8560-f922aed691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cc9f6d-06bd-4733-9719-ec28e803cd85}" ma:internalName="TaxCatchAll" ma:showField="CatchAllData" ma:web="9b8ebe9c-802d-43fd-8560-f922aed69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8ebe9c-802d-43fd-8560-f922aed691da" xsi:nil="true"/>
    <lcf76f155ced4ddcb4097134ff3c332f xmlns="dadc6feb-28b3-486a-8e2a-635f2c43e2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B8A58-FEDA-4AB2-8D02-C1413747A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c6feb-28b3-486a-8e2a-635f2c43e224"/>
    <ds:schemaRef ds:uri="9b8ebe9c-802d-43fd-8560-f922aed69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3C312-2885-4CB9-97CA-66A633976F53}">
  <ds:schemaRefs>
    <ds:schemaRef ds:uri="http://schemas.microsoft.com/office/2006/metadata/properties"/>
    <ds:schemaRef ds:uri="http://schemas.microsoft.com/office/infopath/2007/PartnerControls"/>
    <ds:schemaRef ds:uri="9b8ebe9c-802d-43fd-8560-f922aed691da"/>
    <ds:schemaRef ds:uri="dadc6feb-28b3-486a-8e2a-635f2c43e224"/>
  </ds:schemaRefs>
</ds:datastoreItem>
</file>

<file path=customXml/itemProps3.xml><?xml version="1.0" encoding="utf-8"?>
<ds:datastoreItem xmlns:ds="http://schemas.openxmlformats.org/officeDocument/2006/customXml" ds:itemID="{56703500-65FB-4516-AE54-DC4AB360E924}">
  <ds:schemaRefs>
    <ds:schemaRef ds:uri="http://schemas.microsoft.com/sharepoint/v3/contenttype/forms"/>
  </ds:schemaRefs>
</ds:datastoreItem>
</file>

<file path=customXml/itemProps4.xml><?xml version="1.0" encoding="utf-8"?>
<ds:datastoreItem xmlns:ds="http://schemas.openxmlformats.org/officeDocument/2006/customXml" ds:itemID="{D0F5E3D0-BD43-0B48-8C5F-E07F186F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1792</Words>
  <Characters>9591</Characters>
  <Application>Microsoft Office Word</Application>
  <DocSecurity>2</DocSecurity>
  <Lines>209</Lines>
  <Paragraphs>88</Paragraphs>
  <ScaleCrop>false</ScaleCrop>
  <HeadingPairs>
    <vt:vector size="2" baseType="variant">
      <vt:variant>
        <vt:lpstr>Title</vt:lpstr>
      </vt:variant>
      <vt:variant>
        <vt:i4>1</vt:i4>
      </vt:variant>
    </vt:vector>
  </HeadingPairs>
  <TitlesOfParts>
    <vt:vector size="1" baseType="lpstr">
      <vt:lpstr>Word template</vt:lpstr>
    </vt:vector>
  </TitlesOfParts>
  <Company>Scope</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Sam Bristow</dc:creator>
  <cp:keywords/>
  <dc:description/>
  <cp:lastModifiedBy>Angela Archbold</cp:lastModifiedBy>
  <cp:revision>37</cp:revision>
  <cp:lastPrinted>2018-03-24T15:42:00Z</cp:lastPrinted>
  <dcterms:created xsi:type="dcterms:W3CDTF">2025-11-27T16:51:00Z</dcterms:created>
  <dcterms:modified xsi:type="dcterms:W3CDTF">2025-11-25T15:20:00Z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0x01010026918D2B1172BE4BB4107CB10A6D9330</vt:lpwstr>
  </property>
  <property fmtid="{D5CDD505-2E9C-101B-9397-08002B2CF9AE}" pid="3" name="Order">
    <vt:r8>5400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y fmtid="{D5CDD505-2E9C-101B-9397-08002B2CF9AE}" pid="16" name="PublishingContact">
    <vt:lpwstr/>
  </property>
  <property fmtid="{D5CDD505-2E9C-101B-9397-08002B2CF9AE}" pid="17" name="SeoBrowserTitle">
    <vt:lpwstr/>
  </property>
  <property fmtid="{D5CDD505-2E9C-101B-9397-08002B2CF9AE}" pid="18" name="SeoKeywords">
    <vt:lpwstr/>
  </property>
  <property fmtid="{D5CDD505-2E9C-101B-9397-08002B2CF9AE}" pid="19" name="PublishingPageContent">
    <vt:lpwstr/>
  </property>
  <property fmtid="{D5CDD505-2E9C-101B-9397-08002B2CF9AE}" pid="20" name="PublishingRollupImage">
    <vt:lpwstr/>
  </property>
  <property fmtid="{D5CDD505-2E9C-101B-9397-08002B2CF9AE}" pid="21" name="ArticleByLine">
    <vt:lpwstr/>
  </property>
  <property fmtid="{D5CDD505-2E9C-101B-9397-08002B2CF9AE}" pid="22" name="PublishingContactEmail">
    <vt:lpwstr/>
  </property>
  <property fmtid="{D5CDD505-2E9C-101B-9397-08002B2CF9AE}" pid="23" name="SummaryLinks">
    <vt:lpwstr/>
  </property>
  <property fmtid="{D5CDD505-2E9C-101B-9397-08002B2CF9AE}" pid="24" name="PublishingPageImage">
    <vt:lpwstr/>
  </property>
  <property fmtid="{D5CDD505-2E9C-101B-9397-08002B2CF9AE}" pid="25" name="RobotsNoIndex">
    <vt:bool>false</vt:bool>
  </property>
  <property fmtid="{D5CDD505-2E9C-101B-9397-08002B2CF9AE}" pid="26" name="PolicyIndex">
    <vt:lpwstr/>
  </property>
  <property fmtid="{D5CDD505-2E9C-101B-9397-08002B2CF9AE}" pid="27" name="SeoMetaDescription">
    <vt:lpwstr/>
  </property>
  <property fmtid="{D5CDD505-2E9C-101B-9397-08002B2CF9AE}" pid="28" name="Resource">
    <vt:bool>false</vt:bool>
  </property>
  <property fmtid="{D5CDD505-2E9C-101B-9397-08002B2CF9AE}" pid="29" name="Comments">
    <vt:lpwstr/>
  </property>
  <property fmtid="{D5CDD505-2E9C-101B-9397-08002B2CF9AE}" pid="30" name="PublishingPageLayout">
    <vt:lpwstr/>
  </property>
  <property fmtid="{D5CDD505-2E9C-101B-9397-08002B2CF9AE}" pid="31" name="Audience">
    <vt:lpwstr/>
  </property>
  <property fmtid="{D5CDD505-2E9C-101B-9397-08002B2CF9AE}" pid="32" name="PublishingImageCaption">
    <vt:lpwstr/>
  </property>
  <property fmtid="{D5CDD505-2E9C-101B-9397-08002B2CF9AE}" pid="33" name="PublishingIsFurlPage">
    <vt:bool>false</vt:bool>
  </property>
  <property fmtid="{D5CDD505-2E9C-101B-9397-08002B2CF9AE}" pid="34" name="SignificantChanges">
    <vt:lpwstr/>
  </property>
  <property fmtid="{D5CDD505-2E9C-101B-9397-08002B2CF9AE}" pid="35" name="_ExtendedDescription">
    <vt:lpwstr/>
  </property>
  <property fmtid="{D5CDD505-2E9C-101B-9397-08002B2CF9AE}" pid="36" name="PublishingContactPicture">
    <vt:lpwstr/>
  </property>
  <property fmtid="{D5CDD505-2E9C-101B-9397-08002B2CF9AE}" pid="37" name="GrammarlyDocumentId">
    <vt:lpwstr>6ac0e01d24e8da6a1e764f10734f32a5807bab15628ca952a1c71cba71903ec3</vt:lpwstr>
  </property>
  <property fmtid="{D5CDD505-2E9C-101B-9397-08002B2CF9AE}" pid="38" name="ComplianceAssetId">
    <vt:lpwstr/>
  </property>
  <property fmtid="{D5CDD505-2E9C-101B-9397-08002B2CF9AE}" pid="39" name="TriggerFlowInfo">
    <vt:lpwstr/>
  </property>
  <property fmtid="{D5CDD505-2E9C-101B-9397-08002B2CF9AE}" pid="40" name="docLang">
    <vt:lpwstr>en</vt:lpwstr>
  </property>
</Properties>
</file>