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A9F" w:rsidRPr="00926A9F" w:rsidRDefault="00926A9F" w:rsidP="00926A9F">
      <w:pPr>
        <w:pStyle w:val="Textkrper2"/>
        <w:shd w:val="pct12" w:color="auto" w:fill="FFFFFF"/>
        <w:spacing w:line="360" w:lineRule="auto"/>
        <w:rPr>
          <w:rFonts w:ascii="Tahoma" w:hAnsi="Tahoma"/>
        </w:rPr>
      </w:pPr>
      <w:bookmarkStart w:id="0" w:name="_GoBack"/>
      <w:bookmarkEnd w:id="0"/>
      <w:r w:rsidRPr="00926A9F">
        <w:rPr>
          <w:rFonts w:ascii="Tahoma" w:hAnsi="Tahoma"/>
        </w:rPr>
        <w:t>Ersatzerklärung einer beeideten Bezeugungsurkunde zur Bestätigung vom Nichtvorhandensein</w:t>
      </w:r>
      <w:r w:rsidR="002E60D9">
        <w:rPr>
          <w:rFonts w:ascii="Tahoma" w:hAnsi="Tahoma"/>
        </w:rPr>
        <w:t xml:space="preserve"> von Gründen,</w:t>
      </w:r>
      <w:r w:rsidRPr="00926A9F">
        <w:rPr>
          <w:rFonts w:ascii="Tahoma" w:hAnsi="Tahoma"/>
        </w:rPr>
        <w:t xml:space="preserve"> welche eine </w:t>
      </w:r>
      <w:proofErr w:type="spellStart"/>
      <w:r w:rsidRPr="00926A9F">
        <w:rPr>
          <w:rFonts w:ascii="Tahoma" w:hAnsi="Tahoma"/>
        </w:rPr>
        <w:t>Nichterteilbarkeit</w:t>
      </w:r>
      <w:proofErr w:type="spellEnd"/>
      <w:r w:rsidRPr="00926A9F">
        <w:rPr>
          <w:rFonts w:ascii="Tahoma" w:hAnsi="Tahoma"/>
        </w:rPr>
        <w:t xml:space="preserve"> von Aufträgen oder eine Unvereinbarkeit des Auftrags zur Folge haben gemäß </w:t>
      </w:r>
      <w:proofErr w:type="spellStart"/>
      <w:r w:rsidRPr="00926A9F">
        <w:rPr>
          <w:rFonts w:ascii="Tahoma" w:hAnsi="Tahoma"/>
        </w:rPr>
        <w:t>Gv.D</w:t>
      </w:r>
      <w:proofErr w:type="spellEnd"/>
      <w:r w:rsidRPr="00926A9F">
        <w:rPr>
          <w:rFonts w:ascii="Tahoma" w:hAnsi="Tahoma"/>
        </w:rPr>
        <w:t>. 39/2013</w:t>
      </w:r>
    </w:p>
    <w:p w:rsidR="00DE417D" w:rsidRDefault="00DE417D">
      <w:pPr>
        <w:jc w:val="center"/>
      </w:pPr>
    </w:p>
    <w:p w:rsidR="00C40511" w:rsidRDefault="00C40511">
      <w:pPr>
        <w:jc w:val="both"/>
        <w:rPr>
          <w:sz w:val="20"/>
        </w:rPr>
      </w:pPr>
    </w:p>
    <w:p w:rsidR="00ED45C7" w:rsidRDefault="00ED45C7" w:rsidP="00AD48DE">
      <w:pPr>
        <w:tabs>
          <w:tab w:val="left" w:leader="underscore" w:pos="10065"/>
        </w:tabs>
        <w:spacing w:line="480" w:lineRule="auto"/>
        <w:jc w:val="both"/>
        <w:rPr>
          <w:rFonts w:ascii="Tahoma" w:hAnsi="Tahoma"/>
          <w:sz w:val="20"/>
        </w:rPr>
      </w:pPr>
    </w:p>
    <w:p w:rsidR="00DE417D" w:rsidRDefault="00DE417D" w:rsidP="00AD48DE">
      <w:pPr>
        <w:tabs>
          <w:tab w:val="left" w:leader="underscore" w:pos="10065"/>
        </w:tabs>
        <w:spacing w:line="480" w:lineRule="auto"/>
        <w:jc w:val="both"/>
        <w:rPr>
          <w:rFonts w:ascii="Tahoma" w:hAnsi="Tahoma"/>
          <w:sz w:val="20"/>
        </w:rPr>
      </w:pPr>
      <w:r>
        <w:rPr>
          <w:rFonts w:ascii="Tahoma" w:hAnsi="Tahoma"/>
          <w:sz w:val="20"/>
        </w:rPr>
        <w:t>Der/Die Unterfertigte</w:t>
      </w:r>
      <w:r>
        <w:rPr>
          <w:rFonts w:ascii="Tahoma" w:hAnsi="Tahoma"/>
          <w:sz w:val="20"/>
        </w:rPr>
        <w:tab/>
      </w:r>
    </w:p>
    <w:p w:rsidR="00DE417D" w:rsidRDefault="00DE417D" w:rsidP="00765928">
      <w:pPr>
        <w:tabs>
          <w:tab w:val="left" w:leader="underscore" w:pos="3686"/>
          <w:tab w:val="left" w:leader="underscore" w:pos="8080"/>
          <w:tab w:val="left" w:leader="underscore" w:pos="10065"/>
        </w:tabs>
        <w:spacing w:line="480" w:lineRule="auto"/>
        <w:jc w:val="both"/>
        <w:rPr>
          <w:rFonts w:ascii="Tahoma" w:hAnsi="Tahoma"/>
          <w:sz w:val="20"/>
        </w:rPr>
      </w:pPr>
      <w:r>
        <w:rPr>
          <w:rFonts w:ascii="Tahoma" w:hAnsi="Tahoma"/>
          <w:sz w:val="20"/>
        </w:rPr>
        <w:t>geboren am</w:t>
      </w:r>
      <w:r>
        <w:rPr>
          <w:rFonts w:ascii="Tahoma" w:hAnsi="Tahoma"/>
          <w:sz w:val="20"/>
        </w:rPr>
        <w:tab/>
      </w:r>
      <w:proofErr w:type="spellStart"/>
      <w:r>
        <w:rPr>
          <w:rFonts w:ascii="Tahoma" w:hAnsi="Tahoma"/>
          <w:sz w:val="20"/>
        </w:rPr>
        <w:t>in</w:t>
      </w:r>
      <w:proofErr w:type="spellEnd"/>
      <w:r>
        <w:rPr>
          <w:rFonts w:ascii="Tahoma" w:hAnsi="Tahoma"/>
          <w:sz w:val="20"/>
        </w:rPr>
        <w:tab/>
        <w:t xml:space="preserve">(Prov. </w:t>
      </w:r>
      <w:r>
        <w:rPr>
          <w:rFonts w:ascii="Tahoma" w:hAnsi="Tahoma"/>
          <w:sz w:val="20"/>
        </w:rPr>
        <w:tab/>
        <w:t>)</w:t>
      </w:r>
    </w:p>
    <w:p w:rsidR="00DE417D" w:rsidRDefault="00DE417D" w:rsidP="00AD48DE">
      <w:pPr>
        <w:tabs>
          <w:tab w:val="left" w:leader="underscore" w:pos="10065"/>
        </w:tabs>
        <w:spacing w:line="480" w:lineRule="auto"/>
        <w:jc w:val="both"/>
        <w:rPr>
          <w:rFonts w:ascii="Tahoma" w:hAnsi="Tahoma"/>
          <w:sz w:val="20"/>
        </w:rPr>
      </w:pPr>
      <w:r>
        <w:rPr>
          <w:rFonts w:ascii="Tahoma" w:hAnsi="Tahoma"/>
          <w:sz w:val="20"/>
        </w:rPr>
        <w:t>wohnhaft in</w:t>
      </w:r>
      <w:r>
        <w:rPr>
          <w:rFonts w:ascii="Tahoma" w:hAnsi="Tahoma"/>
          <w:sz w:val="20"/>
        </w:rPr>
        <w:tab/>
      </w:r>
    </w:p>
    <w:p w:rsidR="00DE417D" w:rsidRDefault="002417D4" w:rsidP="00AD48DE">
      <w:pPr>
        <w:tabs>
          <w:tab w:val="left" w:leader="underscore" w:pos="10065"/>
        </w:tabs>
        <w:spacing w:line="480" w:lineRule="auto"/>
        <w:jc w:val="both"/>
        <w:rPr>
          <w:rFonts w:ascii="Tahoma" w:hAnsi="Tahoma"/>
          <w:sz w:val="20"/>
        </w:rPr>
      </w:pPr>
      <w:r>
        <w:rPr>
          <w:rFonts w:ascii="Tahoma" w:hAnsi="Tahoma"/>
          <w:sz w:val="20"/>
        </w:rPr>
        <w:t>Adresse</w:t>
      </w:r>
      <w:r w:rsidR="00DE417D">
        <w:rPr>
          <w:rFonts w:ascii="Tahoma" w:hAnsi="Tahoma"/>
          <w:sz w:val="20"/>
        </w:rPr>
        <w:tab/>
      </w:r>
    </w:p>
    <w:p w:rsidR="00926A9F" w:rsidRDefault="00645A64" w:rsidP="00AD48DE">
      <w:pPr>
        <w:tabs>
          <w:tab w:val="left" w:leader="underscore" w:pos="10065"/>
        </w:tabs>
        <w:spacing w:line="480" w:lineRule="auto"/>
        <w:jc w:val="both"/>
        <w:rPr>
          <w:rFonts w:ascii="Tahoma" w:hAnsi="Tahoma"/>
          <w:sz w:val="20"/>
        </w:rPr>
      </w:pPr>
      <w:r>
        <w:rPr>
          <w:rFonts w:ascii="Tahoma" w:hAnsi="Tahoma"/>
          <w:sz w:val="20"/>
        </w:rPr>
        <w:t>Steuernummer</w:t>
      </w:r>
      <w:r>
        <w:rPr>
          <w:rFonts w:ascii="Tahoma" w:hAnsi="Tahoma"/>
          <w:sz w:val="20"/>
        </w:rPr>
        <w:tab/>
      </w:r>
    </w:p>
    <w:p w:rsidR="00645A64" w:rsidRDefault="00645A64" w:rsidP="00AD48DE">
      <w:pPr>
        <w:tabs>
          <w:tab w:val="left" w:leader="underscore" w:pos="10065"/>
        </w:tabs>
        <w:spacing w:line="480" w:lineRule="auto"/>
        <w:jc w:val="both"/>
        <w:rPr>
          <w:rFonts w:ascii="Tahoma" w:hAnsi="Tahoma"/>
          <w:sz w:val="20"/>
        </w:rPr>
      </w:pPr>
      <w:r>
        <w:rPr>
          <w:rFonts w:ascii="Tahoma" w:hAnsi="Tahoma"/>
          <w:sz w:val="20"/>
        </w:rPr>
        <w:t>E-Mail-Adresse/zertifizierte elektronischen Post (PEC)</w:t>
      </w:r>
      <w:r>
        <w:rPr>
          <w:rFonts w:ascii="Tahoma" w:hAnsi="Tahoma"/>
          <w:sz w:val="20"/>
        </w:rPr>
        <w:tab/>
      </w:r>
    </w:p>
    <w:p w:rsidR="009F1460" w:rsidRDefault="009F1460" w:rsidP="009F1460">
      <w:pPr>
        <w:tabs>
          <w:tab w:val="left" w:leader="underscore" w:pos="10065"/>
        </w:tabs>
        <w:spacing w:line="480" w:lineRule="auto"/>
        <w:jc w:val="both"/>
        <w:rPr>
          <w:rFonts w:ascii="Tahoma" w:hAnsi="Tahoma"/>
          <w:sz w:val="20"/>
        </w:rPr>
      </w:pPr>
      <w:r>
        <w:rPr>
          <w:rFonts w:ascii="Tahoma" w:hAnsi="Tahoma"/>
          <w:sz w:val="20"/>
        </w:rPr>
        <w:t>Telefon</w:t>
      </w:r>
      <w:r>
        <w:rPr>
          <w:rFonts w:ascii="Tahoma" w:hAnsi="Tahoma"/>
          <w:sz w:val="20"/>
        </w:rPr>
        <w:tab/>
      </w:r>
    </w:p>
    <w:p w:rsidR="00645A64" w:rsidRDefault="00645A64" w:rsidP="00645A64">
      <w:pPr>
        <w:tabs>
          <w:tab w:val="left" w:leader="underscore" w:pos="10065"/>
        </w:tabs>
        <w:spacing w:line="480" w:lineRule="auto"/>
        <w:jc w:val="both"/>
        <w:rPr>
          <w:rFonts w:ascii="Tahoma" w:hAnsi="Tahoma"/>
          <w:sz w:val="20"/>
        </w:rPr>
      </w:pPr>
      <w:r>
        <w:rPr>
          <w:rFonts w:ascii="Tahoma" w:hAnsi="Tahoma"/>
          <w:sz w:val="20"/>
        </w:rPr>
        <w:t>mit Bezug auf den Auftrag</w:t>
      </w:r>
      <w:r>
        <w:rPr>
          <w:rFonts w:ascii="Tahoma" w:hAnsi="Tahoma"/>
          <w:sz w:val="20"/>
        </w:rPr>
        <w:tab/>
      </w:r>
      <w:r>
        <w:rPr>
          <w:rFonts w:ascii="Tahoma" w:hAnsi="Tahoma"/>
          <w:sz w:val="20"/>
        </w:rPr>
        <w:tab/>
      </w:r>
    </w:p>
    <w:p w:rsidR="00ED45C7" w:rsidRPr="00ED45C7" w:rsidRDefault="00ED45C7" w:rsidP="00ED45C7">
      <w:pPr>
        <w:spacing w:line="276" w:lineRule="auto"/>
        <w:jc w:val="both"/>
        <w:rPr>
          <w:rFonts w:ascii="Tahoma" w:hAnsi="Tahoma"/>
          <w:sz w:val="20"/>
        </w:rPr>
      </w:pPr>
      <w:r w:rsidRPr="00ED45C7">
        <w:rPr>
          <w:rFonts w:ascii="Tahoma" w:hAnsi="Tahoma"/>
          <w:sz w:val="20"/>
        </w:rPr>
        <w:t xml:space="preserve">unter eigener Verantwortung, und bewusst dass eine Falscherklärung die </w:t>
      </w:r>
      <w:proofErr w:type="spellStart"/>
      <w:r w:rsidRPr="00ED45C7">
        <w:rPr>
          <w:rFonts w:ascii="Tahoma" w:hAnsi="Tahoma"/>
          <w:sz w:val="20"/>
        </w:rPr>
        <w:t>Nichterteilbarkeit</w:t>
      </w:r>
      <w:proofErr w:type="spellEnd"/>
      <w:r w:rsidRPr="00ED45C7">
        <w:rPr>
          <w:rFonts w:ascii="Tahoma" w:hAnsi="Tahoma"/>
          <w:sz w:val="20"/>
        </w:rPr>
        <w:t xml:space="preserve"> eines jeglichen Auftrags für einen Zeitraum von fünf Jahren zur Folge hat (Art. 20, Abs. 5 des </w:t>
      </w:r>
      <w:proofErr w:type="spellStart"/>
      <w:r w:rsidRPr="00ED45C7">
        <w:rPr>
          <w:rFonts w:ascii="Tahoma" w:hAnsi="Tahoma"/>
          <w:sz w:val="20"/>
        </w:rPr>
        <w:t>Gv.D</w:t>
      </w:r>
      <w:proofErr w:type="spellEnd"/>
      <w:r w:rsidRPr="00ED45C7">
        <w:rPr>
          <w:rFonts w:ascii="Tahoma" w:hAnsi="Tahoma"/>
          <w:sz w:val="20"/>
        </w:rPr>
        <w:t xml:space="preserve">. Nr.39/2013) und </w:t>
      </w:r>
      <w:r w:rsidR="002E19B7">
        <w:rPr>
          <w:rFonts w:ascii="Tahoma" w:hAnsi="Tahoma"/>
          <w:sz w:val="20"/>
        </w:rPr>
        <w:t>im Bewusstsein</w:t>
      </w:r>
      <w:r w:rsidRPr="00ED45C7">
        <w:rPr>
          <w:rFonts w:ascii="Tahoma" w:hAnsi="Tahoma"/>
          <w:sz w:val="20"/>
        </w:rPr>
        <w:t xml:space="preserve"> der strafrechtlichen Haftung im Sinne des Art. 47 D.P.R. 445/2000 im Falle unwahrer Erklärungen, der Erstellung oder des Gebrauchs falscher Akten im Sinne des Art. 76 D.P.R. vom 28. Dezember </w:t>
      </w:r>
      <w:r w:rsidR="002E19B7">
        <w:rPr>
          <w:rFonts w:ascii="Tahoma" w:hAnsi="Tahoma"/>
          <w:sz w:val="20"/>
        </w:rPr>
        <w:t>2000, Nr. 445 und des</w:t>
      </w:r>
      <w:r w:rsidRPr="00ED45C7">
        <w:rPr>
          <w:rFonts w:ascii="Tahoma" w:hAnsi="Tahoma"/>
          <w:sz w:val="20"/>
        </w:rPr>
        <w:t xml:space="preserve"> Verlust</w:t>
      </w:r>
      <w:r w:rsidR="002E19B7">
        <w:rPr>
          <w:rFonts w:ascii="Tahoma" w:hAnsi="Tahoma"/>
          <w:sz w:val="20"/>
        </w:rPr>
        <w:t>es</w:t>
      </w:r>
      <w:r w:rsidRPr="00ED45C7">
        <w:rPr>
          <w:rFonts w:ascii="Tahoma" w:hAnsi="Tahoma"/>
          <w:sz w:val="20"/>
        </w:rPr>
        <w:t xml:space="preserve"> </w:t>
      </w:r>
      <w:r w:rsidR="003A3F09">
        <w:rPr>
          <w:rFonts w:ascii="Tahoma" w:hAnsi="Tahoma"/>
          <w:sz w:val="20"/>
        </w:rPr>
        <w:t xml:space="preserve">eventueller </w:t>
      </w:r>
      <w:r w:rsidRPr="00ED45C7">
        <w:rPr>
          <w:rFonts w:ascii="Tahoma" w:hAnsi="Tahoma"/>
          <w:sz w:val="20"/>
        </w:rPr>
        <w:t>Begünstigungen, welche mit einer Maßnahme aufgrund von Falscherkl</w:t>
      </w:r>
      <w:r w:rsidR="00FE37B5">
        <w:rPr>
          <w:rFonts w:ascii="Tahoma" w:hAnsi="Tahoma"/>
          <w:sz w:val="20"/>
        </w:rPr>
        <w:t>ärungen gewährt worden sind, sofern</w:t>
      </w:r>
      <w:r w:rsidRPr="00ED45C7">
        <w:rPr>
          <w:rFonts w:ascii="Tahoma" w:hAnsi="Tahoma"/>
          <w:sz w:val="20"/>
        </w:rPr>
        <w:t xml:space="preserve"> bei einer Kontrolle die Unwahrheit des Inhalts der Erklärungen festgestellt wird (Art. 75 D.P.R. 28 Dezember 2000, Nr. 445)</w:t>
      </w:r>
      <w:r w:rsidR="00EB0408">
        <w:rPr>
          <w:rFonts w:ascii="Tahoma" w:hAnsi="Tahoma"/>
          <w:sz w:val="20"/>
        </w:rPr>
        <w:t>,</w:t>
      </w:r>
    </w:p>
    <w:p w:rsidR="00DE417D" w:rsidRDefault="00DE417D">
      <w:pPr>
        <w:tabs>
          <w:tab w:val="left" w:leader="underscore" w:pos="8931"/>
        </w:tabs>
        <w:jc w:val="both"/>
        <w:rPr>
          <w:rFonts w:ascii="Tahoma" w:hAnsi="Tahoma"/>
          <w:sz w:val="20"/>
        </w:rPr>
      </w:pPr>
    </w:p>
    <w:p w:rsidR="00DE417D" w:rsidRPr="00BE2FE0" w:rsidRDefault="00645A64">
      <w:pPr>
        <w:tabs>
          <w:tab w:val="left" w:leader="underscore" w:pos="8931"/>
        </w:tabs>
        <w:jc w:val="center"/>
        <w:rPr>
          <w:rFonts w:ascii="Tahoma" w:hAnsi="Tahoma"/>
          <w:sz w:val="22"/>
          <w:szCs w:val="22"/>
        </w:rPr>
      </w:pPr>
      <w:r>
        <w:rPr>
          <w:rFonts w:ascii="Tahoma" w:hAnsi="Tahoma"/>
          <w:sz w:val="22"/>
          <w:szCs w:val="22"/>
        </w:rPr>
        <w:t>E R K L Ä R T</w:t>
      </w:r>
      <w:r w:rsidR="00EB0408">
        <w:rPr>
          <w:rFonts w:ascii="Tahoma" w:hAnsi="Tahoma"/>
          <w:sz w:val="22"/>
          <w:szCs w:val="22"/>
        </w:rPr>
        <w:t>,</w:t>
      </w:r>
    </w:p>
    <w:p w:rsidR="00DE417D" w:rsidRDefault="00DE417D">
      <w:pPr>
        <w:tabs>
          <w:tab w:val="left" w:leader="underscore" w:pos="8931"/>
        </w:tabs>
        <w:jc w:val="both"/>
        <w:rPr>
          <w:rFonts w:ascii="Tahoma" w:hAnsi="Tahoma"/>
          <w:sz w:val="20"/>
        </w:rPr>
      </w:pPr>
    </w:p>
    <w:p w:rsidR="00645A64" w:rsidRPr="00645A64" w:rsidRDefault="009F1460" w:rsidP="009F1460">
      <w:pPr>
        <w:tabs>
          <w:tab w:val="left" w:leader="underscore" w:pos="10065"/>
        </w:tabs>
        <w:ind w:left="170" w:hanging="170"/>
        <w:jc w:val="both"/>
        <w:rPr>
          <w:rFonts w:ascii="Tahoma" w:hAnsi="Tahoma"/>
          <w:sz w:val="20"/>
        </w:rPr>
      </w:pPr>
      <w:r>
        <w:rPr>
          <w:rFonts w:ascii="Tahoma" w:hAnsi="Tahoma"/>
          <w:sz w:val="20"/>
        </w:rPr>
        <w:t>-</w:t>
      </w:r>
      <w:r>
        <w:rPr>
          <w:rFonts w:ascii="Tahoma" w:hAnsi="Tahoma"/>
          <w:sz w:val="20"/>
        </w:rPr>
        <w:tab/>
      </w:r>
      <w:r w:rsidR="00645A64" w:rsidRPr="00645A64">
        <w:rPr>
          <w:rFonts w:ascii="Tahoma" w:hAnsi="Tahoma"/>
          <w:sz w:val="20"/>
        </w:rPr>
        <w:t xml:space="preserve">sich in keiner der Situationen von </w:t>
      </w:r>
      <w:proofErr w:type="spellStart"/>
      <w:r w:rsidR="00645A64" w:rsidRPr="00645A64">
        <w:rPr>
          <w:rFonts w:ascii="Tahoma" w:hAnsi="Tahoma"/>
          <w:sz w:val="20"/>
        </w:rPr>
        <w:t>Nichterteilbarkeit</w:t>
      </w:r>
      <w:proofErr w:type="spellEnd"/>
      <w:r w:rsidR="00645A64" w:rsidRPr="00645A64">
        <w:rPr>
          <w:rFonts w:ascii="Tahoma" w:hAnsi="Tahoma"/>
          <w:sz w:val="20"/>
        </w:rPr>
        <w:t xml:space="preserve"> von Aufträgen oder Unvereinbarkeit laut gesetzesvertretendem Dekret vom 8. April 2013, Nr. 39 „Bestimmungen über die </w:t>
      </w:r>
      <w:proofErr w:type="spellStart"/>
      <w:r w:rsidR="00645A64" w:rsidRPr="00645A64">
        <w:rPr>
          <w:rFonts w:ascii="Tahoma" w:hAnsi="Tahoma"/>
          <w:sz w:val="20"/>
        </w:rPr>
        <w:t>Nichterteilbarkeit</w:t>
      </w:r>
      <w:proofErr w:type="spellEnd"/>
      <w:r w:rsidR="00645A64" w:rsidRPr="00645A64">
        <w:rPr>
          <w:rFonts w:ascii="Tahoma" w:hAnsi="Tahoma"/>
          <w:sz w:val="20"/>
        </w:rPr>
        <w:t xml:space="preserve"> und Unvereinbarkeit von Aufträgen bei den öffentlichen Verwaltungen und bei den öffentlich kontrollierten Körperschaften des privaten Rechts“ gemäß Artikel 1, Absätze 49 und 50 des Gesetzes vom 6. November 2012, Nr. 190 zu befinden</w:t>
      </w:r>
      <w:r>
        <w:rPr>
          <w:rFonts w:ascii="Tahoma" w:hAnsi="Tahoma"/>
          <w:sz w:val="20"/>
        </w:rPr>
        <w:t>;</w:t>
      </w:r>
    </w:p>
    <w:p w:rsidR="00DE417D" w:rsidRDefault="009F1460" w:rsidP="009F1460">
      <w:pPr>
        <w:tabs>
          <w:tab w:val="left" w:leader="underscore" w:pos="10065"/>
        </w:tabs>
        <w:ind w:left="170" w:hanging="170"/>
        <w:jc w:val="both"/>
        <w:rPr>
          <w:rFonts w:ascii="Tahoma" w:hAnsi="Tahoma"/>
          <w:sz w:val="20"/>
        </w:rPr>
      </w:pPr>
      <w:r>
        <w:rPr>
          <w:rFonts w:ascii="Tahoma" w:hAnsi="Tahoma"/>
          <w:sz w:val="20"/>
        </w:rPr>
        <w:t>-</w:t>
      </w:r>
      <w:r>
        <w:rPr>
          <w:rFonts w:ascii="Tahoma" w:hAnsi="Tahoma"/>
          <w:sz w:val="20"/>
        </w:rPr>
        <w:tab/>
        <w:t>i</w:t>
      </w:r>
      <w:r w:rsidR="00645A64" w:rsidRPr="00645A64">
        <w:rPr>
          <w:rFonts w:ascii="Tahoma" w:hAnsi="Tahoma"/>
          <w:sz w:val="20"/>
        </w:rPr>
        <w:t xml:space="preserve">m Falle einer Situation von </w:t>
      </w:r>
      <w:proofErr w:type="spellStart"/>
      <w:r w:rsidR="00645A64" w:rsidRPr="00645A64">
        <w:rPr>
          <w:rFonts w:ascii="Tahoma" w:hAnsi="Tahoma"/>
          <w:sz w:val="20"/>
        </w:rPr>
        <w:t>Nichterteilbarkeit</w:t>
      </w:r>
      <w:proofErr w:type="spellEnd"/>
      <w:r w:rsidR="00645A64" w:rsidRPr="00645A64">
        <w:rPr>
          <w:rFonts w:ascii="Tahoma" w:hAnsi="Tahoma"/>
          <w:sz w:val="20"/>
        </w:rPr>
        <w:t xml:space="preserve"> von Aufträgen oder Unvereinbarkeit, diese rechtzeitig gemäß gesetzesvertretendem Dekret Nr. 39/2013 mitzuteilen.</w:t>
      </w:r>
    </w:p>
    <w:p w:rsidR="00ED45C7" w:rsidRDefault="00ED45C7" w:rsidP="00ED45C7">
      <w:pPr>
        <w:tabs>
          <w:tab w:val="left" w:leader="underscore" w:pos="10065"/>
        </w:tabs>
        <w:spacing w:line="276" w:lineRule="auto"/>
        <w:jc w:val="both"/>
        <w:rPr>
          <w:rFonts w:ascii="Tahoma" w:hAnsi="Tahoma"/>
          <w:sz w:val="22"/>
        </w:rPr>
      </w:pPr>
    </w:p>
    <w:p w:rsidR="00A315E9" w:rsidRDefault="00A315E9" w:rsidP="00ED45C7">
      <w:pPr>
        <w:tabs>
          <w:tab w:val="left" w:leader="underscore" w:pos="10065"/>
        </w:tabs>
        <w:spacing w:line="276" w:lineRule="auto"/>
        <w:jc w:val="both"/>
        <w:rPr>
          <w:rFonts w:ascii="Tahoma" w:hAnsi="Tahoma"/>
          <w:sz w:val="22"/>
        </w:rPr>
      </w:pPr>
    </w:p>
    <w:p w:rsidR="00A315E9" w:rsidRDefault="002B738A" w:rsidP="00ED45C7">
      <w:pPr>
        <w:tabs>
          <w:tab w:val="left" w:leader="underscore" w:pos="10065"/>
        </w:tabs>
        <w:spacing w:line="276" w:lineRule="auto"/>
        <w:jc w:val="both"/>
        <w:rPr>
          <w:rFonts w:ascii="Tahoma" w:hAnsi="Tahoma"/>
          <w:sz w:val="22"/>
        </w:rPr>
      </w:pPr>
      <w:r>
        <w:rPr>
          <w:rFonts w:ascii="Tahoma" w:hAnsi="Tahoma"/>
          <w:sz w:val="22"/>
        </w:rPr>
        <w:t>_______________</w:t>
      </w:r>
    </w:p>
    <w:p w:rsidR="009F1460" w:rsidRPr="00A315E9" w:rsidRDefault="009F1460" w:rsidP="002B738A">
      <w:pPr>
        <w:keepNext/>
        <w:spacing w:before="60" w:line="240" w:lineRule="atLeast"/>
        <w:ind w:left="6"/>
        <w:jc w:val="both"/>
        <w:rPr>
          <w:rFonts w:ascii="Arial" w:hAnsi="Arial" w:cs="Arial"/>
          <w:b/>
          <w:i/>
          <w:sz w:val="18"/>
          <w:szCs w:val="18"/>
        </w:rPr>
      </w:pPr>
      <w:r w:rsidRPr="00A315E9">
        <w:rPr>
          <w:rFonts w:ascii="Arial" w:hAnsi="Arial" w:cs="Arial"/>
          <w:b/>
          <w:i/>
          <w:sz w:val="18"/>
          <w:szCs w:val="18"/>
        </w:rPr>
        <w:t>Information gemäß Art. 13 der Verordnung (EU) 2016/679 des Europäischen Parlaments und des Rates vom 27. April 2016</w:t>
      </w:r>
    </w:p>
    <w:p w:rsidR="009F1460" w:rsidRPr="00A315E9" w:rsidRDefault="009F1460" w:rsidP="00BB152C">
      <w:pPr>
        <w:keepNext/>
        <w:spacing w:line="240" w:lineRule="atLeast"/>
        <w:jc w:val="both"/>
        <w:rPr>
          <w:rFonts w:ascii="Arial" w:hAnsi="Arial" w:cs="Arial"/>
          <w:b/>
          <w:i/>
          <w:sz w:val="18"/>
          <w:szCs w:val="18"/>
        </w:rPr>
      </w:pPr>
    </w:p>
    <w:p w:rsidR="009F1460" w:rsidRPr="00A315E9" w:rsidRDefault="009F1460" w:rsidP="00BB152C">
      <w:pPr>
        <w:tabs>
          <w:tab w:val="left" w:pos="959"/>
        </w:tabs>
        <w:jc w:val="both"/>
        <w:rPr>
          <w:rFonts w:ascii="Arial" w:hAnsi="Arial" w:cs="Arial"/>
          <w:i/>
          <w:sz w:val="18"/>
          <w:szCs w:val="18"/>
        </w:rPr>
      </w:pPr>
      <w:r w:rsidRPr="00A315E9">
        <w:rPr>
          <w:rFonts w:ascii="Arial" w:hAnsi="Arial" w:cs="Arial"/>
          <w:b/>
          <w:i/>
          <w:sz w:val="18"/>
          <w:szCs w:val="18"/>
        </w:rPr>
        <w:t>Rechtsinhaber für die Datenverarbeitung:</w:t>
      </w:r>
      <w:r w:rsidRPr="00A315E9">
        <w:rPr>
          <w:rFonts w:ascii="Arial" w:hAnsi="Arial" w:cs="Arial"/>
          <w:i/>
          <w:sz w:val="18"/>
          <w:szCs w:val="18"/>
        </w:rPr>
        <w:t xml:space="preserve"> Rechtsinhaber für die Datenverarbeitung ist die Autonome Provinz Bozen, Silvius-Magnago-Platz Nr. 4, Landhaus 3a, 39100, Bozen, E-Mail: </w:t>
      </w:r>
      <w:hyperlink r:id="rId8" w:history="1">
        <w:r w:rsidRPr="00A315E9">
          <w:rPr>
            <w:rFonts w:ascii="Arial" w:hAnsi="Arial" w:cs="Arial"/>
            <w:i/>
            <w:sz w:val="18"/>
            <w:szCs w:val="18"/>
          </w:rPr>
          <w:t>generaldirektion@provinz.bz.it</w:t>
        </w:r>
      </w:hyperlink>
      <w:r w:rsidRPr="00A315E9">
        <w:rPr>
          <w:rFonts w:ascii="Arial" w:hAnsi="Arial" w:cs="Arial"/>
          <w:i/>
          <w:sz w:val="18"/>
          <w:szCs w:val="18"/>
        </w:rPr>
        <w:br/>
        <w:t xml:space="preserve">PEC: </w:t>
      </w:r>
      <w:hyperlink r:id="rId9" w:history="1">
        <w:r w:rsidRPr="00A315E9">
          <w:rPr>
            <w:rFonts w:ascii="Arial" w:hAnsi="Arial" w:cs="Arial"/>
            <w:i/>
            <w:sz w:val="18"/>
            <w:szCs w:val="18"/>
          </w:rPr>
          <w:t>generaldirektion.direzionegenerale@pec.prov.bz.it</w:t>
        </w:r>
      </w:hyperlink>
    </w:p>
    <w:p w:rsidR="009F1460" w:rsidRPr="00A315E9" w:rsidRDefault="009F1460" w:rsidP="00BB152C">
      <w:pPr>
        <w:tabs>
          <w:tab w:val="left" w:pos="959"/>
        </w:tabs>
        <w:jc w:val="both"/>
        <w:rPr>
          <w:rStyle w:val="Hyperlink"/>
          <w:rFonts w:ascii="Arial" w:hAnsi="Arial" w:cs="Arial"/>
          <w:i/>
          <w:sz w:val="18"/>
          <w:szCs w:val="18"/>
        </w:rPr>
      </w:pPr>
      <w:r w:rsidRPr="00A315E9">
        <w:rPr>
          <w:rFonts w:ascii="Arial" w:hAnsi="Arial" w:cs="Arial"/>
          <w:b/>
          <w:i/>
          <w:sz w:val="18"/>
          <w:szCs w:val="18"/>
        </w:rPr>
        <w:t>Datenschutzbeauftragte (DSB)</w:t>
      </w:r>
      <w:r w:rsidRPr="00A315E9">
        <w:rPr>
          <w:rFonts w:ascii="Arial" w:hAnsi="Arial" w:cs="Arial"/>
          <w:i/>
          <w:sz w:val="18"/>
          <w:szCs w:val="18"/>
        </w:rPr>
        <w:t xml:space="preserve">: Die Kontaktdaten der DSB der Autonomen Provinz Bozen sind folgende: Autonome Provinz Bozen, Landhaus 1, Organisationsamt, Silvius-Magnago-Platz Nr. 1, 39100 Bozen; E-Mail: </w:t>
      </w:r>
      <w:hyperlink r:id="rId10" w:history="1">
        <w:r w:rsidRPr="00A315E9">
          <w:rPr>
            <w:rStyle w:val="Hyperlink"/>
            <w:rFonts w:ascii="Arial" w:hAnsi="Arial" w:cs="Arial"/>
            <w:i/>
            <w:sz w:val="18"/>
            <w:szCs w:val="18"/>
          </w:rPr>
          <w:t>dsb@provinz.bz.it</w:t>
        </w:r>
      </w:hyperlink>
      <w:r w:rsidRPr="00A315E9">
        <w:rPr>
          <w:rFonts w:ascii="Arial" w:hAnsi="Arial" w:cs="Arial"/>
          <w:i/>
          <w:sz w:val="18"/>
          <w:szCs w:val="18"/>
        </w:rPr>
        <w:t xml:space="preserve">  PEC: rpd_</w:t>
      </w:r>
      <w:hyperlink r:id="rId11" w:history="1">
        <w:r w:rsidRPr="00A315E9">
          <w:rPr>
            <w:rStyle w:val="Hyperlink"/>
            <w:rFonts w:ascii="Arial" w:hAnsi="Arial" w:cs="Arial"/>
            <w:i/>
            <w:sz w:val="18"/>
            <w:szCs w:val="18"/>
          </w:rPr>
          <w:t>dsb@pec.prov.bz.it</w:t>
        </w:r>
      </w:hyperlink>
      <w:r w:rsidRPr="00A315E9">
        <w:rPr>
          <w:rStyle w:val="Hyperlink"/>
          <w:rFonts w:ascii="Arial" w:hAnsi="Arial" w:cs="Arial"/>
          <w:i/>
          <w:sz w:val="18"/>
          <w:szCs w:val="18"/>
        </w:rPr>
        <w:t xml:space="preserve"> </w:t>
      </w:r>
    </w:p>
    <w:p w:rsidR="009F1460" w:rsidRPr="00A315E9" w:rsidRDefault="009F1460" w:rsidP="00BB152C">
      <w:pPr>
        <w:tabs>
          <w:tab w:val="left" w:pos="959"/>
        </w:tabs>
        <w:jc w:val="both"/>
        <w:rPr>
          <w:rFonts w:ascii="Arial" w:hAnsi="Arial" w:cs="Arial"/>
          <w:b/>
          <w:i/>
          <w:sz w:val="18"/>
          <w:szCs w:val="18"/>
        </w:rPr>
      </w:pPr>
      <w:r w:rsidRPr="00A315E9">
        <w:rPr>
          <w:rFonts w:ascii="Arial" w:hAnsi="Arial" w:cs="Arial"/>
          <w:b/>
          <w:i/>
          <w:sz w:val="18"/>
          <w:szCs w:val="18"/>
        </w:rPr>
        <w:t>Zwecke der Verarbeitung:</w:t>
      </w:r>
      <w:r w:rsidRPr="00A315E9">
        <w:rPr>
          <w:rFonts w:ascii="Arial" w:hAnsi="Arial" w:cs="Arial"/>
          <w:i/>
          <w:sz w:val="18"/>
          <w:szCs w:val="18"/>
        </w:rPr>
        <w:t xml:space="preserve"> Die übermittelten Daten werden vom dazu befugten Landespersonal, auch in elektronischer Form, für institutionelle Zwecke in Zusammenhang mit dem Verwaltungsverfahren verarbeitet, zu dessen Abwicklung sie im Sinne des Landesgesetzes Nr. 16/80 und des Regionalgesetzes Nr. 2/18 angegeben wurden. Die mit der Verarbeitung betraute Person die Direk</w:t>
      </w:r>
      <w:r w:rsidRPr="00A315E9">
        <w:rPr>
          <w:rFonts w:ascii="Arial" w:hAnsi="Arial" w:cs="Arial"/>
          <w:i/>
          <w:sz w:val="18"/>
          <w:szCs w:val="18"/>
        </w:rPr>
        <w:softHyphen/>
        <w:t xml:space="preserve">torin der Abteilung </w:t>
      </w:r>
      <w:r w:rsidR="00A315E9">
        <w:rPr>
          <w:rFonts w:ascii="Arial" w:hAnsi="Arial" w:cs="Arial"/>
          <w:i/>
          <w:sz w:val="18"/>
          <w:szCs w:val="18"/>
        </w:rPr>
        <w:t>Örtliche Körperschaften</w:t>
      </w:r>
      <w:r w:rsidRPr="00A315E9">
        <w:rPr>
          <w:rFonts w:ascii="Arial" w:hAnsi="Arial" w:cs="Arial"/>
          <w:i/>
          <w:sz w:val="18"/>
          <w:szCs w:val="18"/>
        </w:rPr>
        <w:t xml:space="preserve"> an ihrem Dienstsitz. Die Mitteilung der Daten ist unerlässlich, damit die beantragten Verwaltungsaufgaben erledigt werden können. Wird die Bereitstellung der Daten verweigert, können die eingegangenen Anträge und Anfragen nicht bearbeitet werden.</w:t>
      </w:r>
      <w:r w:rsidRPr="00A315E9">
        <w:rPr>
          <w:rFonts w:ascii="Arial" w:hAnsi="Arial" w:cs="Arial"/>
          <w:b/>
          <w:i/>
          <w:sz w:val="18"/>
          <w:szCs w:val="18"/>
        </w:rPr>
        <w:t xml:space="preserve"> </w:t>
      </w:r>
    </w:p>
    <w:p w:rsidR="009F1460" w:rsidRPr="00A315E9" w:rsidRDefault="009F1460" w:rsidP="00BB152C">
      <w:pPr>
        <w:tabs>
          <w:tab w:val="left" w:pos="959"/>
        </w:tabs>
        <w:jc w:val="both"/>
        <w:rPr>
          <w:rFonts w:ascii="Arial" w:hAnsi="Arial" w:cs="Arial"/>
          <w:i/>
          <w:sz w:val="18"/>
          <w:szCs w:val="18"/>
        </w:rPr>
      </w:pPr>
      <w:r w:rsidRPr="00A315E9">
        <w:rPr>
          <w:rFonts w:ascii="Arial" w:hAnsi="Arial" w:cs="Arial"/>
          <w:b/>
          <w:i/>
          <w:sz w:val="18"/>
          <w:szCs w:val="18"/>
        </w:rPr>
        <w:lastRenderedPageBreak/>
        <w:t>Mitteilung und Datenempfänger:</w:t>
      </w:r>
      <w:r w:rsidRPr="00A315E9">
        <w:rPr>
          <w:rFonts w:ascii="Arial" w:hAnsi="Arial" w:cs="Arial"/>
          <w:i/>
          <w:sz w:val="18"/>
          <w:szCs w:val="18"/>
        </w:rPr>
        <w:t xml:space="preserve"> Die Daten können folgenden anderen öffentlichen und/oder privaten Rechtsträgern zur Erfüllung rechtlicher Verpflichtungen im Rahmen ihrer institutionellen Aufgaben mitgeteilt werden, soweit dies in engem Zusammenhang mit dem eingeleiteten Verwaltungsverfahren erfolgt: der Gemeinde, den Kommiss</w:t>
      </w:r>
      <w:r w:rsidR="00A315E9">
        <w:rPr>
          <w:rFonts w:ascii="Arial" w:hAnsi="Arial" w:cs="Arial"/>
          <w:i/>
          <w:sz w:val="18"/>
          <w:szCs w:val="18"/>
        </w:rPr>
        <w:t>ä</w:t>
      </w:r>
      <w:r w:rsidRPr="00A315E9">
        <w:rPr>
          <w:rFonts w:ascii="Arial" w:hAnsi="Arial" w:cs="Arial"/>
          <w:i/>
          <w:sz w:val="18"/>
          <w:szCs w:val="18"/>
        </w:rPr>
        <w:t>r ad acta.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 Die genannten Rechtsträger handeln entweder als externe Auftragsverarbeiter oder in vollständiger Autonomie als unabhängige Rechtsinhaber.</w:t>
      </w:r>
    </w:p>
    <w:p w:rsidR="00A315E9" w:rsidRDefault="009F1460" w:rsidP="00BB152C">
      <w:pPr>
        <w:tabs>
          <w:tab w:val="left" w:pos="959"/>
        </w:tabs>
        <w:jc w:val="both"/>
        <w:rPr>
          <w:rFonts w:ascii="Arial" w:hAnsi="Arial" w:cs="Arial"/>
          <w:i/>
          <w:sz w:val="18"/>
          <w:szCs w:val="18"/>
        </w:rPr>
      </w:pPr>
      <w:r w:rsidRPr="00A315E9">
        <w:rPr>
          <w:rFonts w:ascii="Arial" w:hAnsi="Arial" w:cs="Arial"/>
          <w:b/>
          <w:i/>
          <w:sz w:val="18"/>
          <w:szCs w:val="18"/>
        </w:rPr>
        <w:t>Verbreitung:</w:t>
      </w:r>
      <w:r w:rsidRPr="00A315E9">
        <w:rPr>
          <w:rFonts w:ascii="Arial" w:hAnsi="Arial" w:cs="Arial"/>
          <w:i/>
          <w:sz w:val="18"/>
          <w:szCs w:val="18"/>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rsidR="009F1460" w:rsidRDefault="009F1460" w:rsidP="00BB152C">
      <w:pPr>
        <w:tabs>
          <w:tab w:val="left" w:pos="959"/>
        </w:tabs>
        <w:jc w:val="both"/>
        <w:rPr>
          <w:rFonts w:ascii="Arial" w:hAnsi="Arial" w:cs="Arial"/>
          <w:i/>
          <w:sz w:val="18"/>
          <w:szCs w:val="18"/>
        </w:rPr>
      </w:pPr>
      <w:r w:rsidRPr="00A315E9">
        <w:rPr>
          <w:rFonts w:ascii="Arial" w:hAnsi="Arial" w:cs="Arial"/>
          <w:b/>
          <w:i/>
          <w:sz w:val="18"/>
          <w:szCs w:val="18"/>
        </w:rPr>
        <w:t>Dauer:</w:t>
      </w:r>
      <w:r w:rsidRPr="00A315E9">
        <w:rPr>
          <w:rFonts w:ascii="Arial" w:hAnsi="Arial" w:cs="Arial"/>
          <w:i/>
          <w:sz w:val="18"/>
          <w:szCs w:val="18"/>
        </w:rPr>
        <w:t xml:space="preserve"> Die Daten werden so lange gespeichert, als sie zur Erfüllung der in den Bereichen Abgaben, Buchhaltung und Verwaltung geltenden rechtlichen Verpflichtungen benötigt werden</w:t>
      </w:r>
      <w:r w:rsidR="00A315E9">
        <w:rPr>
          <w:rFonts w:ascii="Arial" w:hAnsi="Arial" w:cs="Arial"/>
          <w:i/>
          <w:sz w:val="18"/>
          <w:szCs w:val="18"/>
        </w:rPr>
        <w:t>.</w:t>
      </w:r>
    </w:p>
    <w:p w:rsidR="00B45DAE" w:rsidRPr="00A315E9" w:rsidRDefault="00B45DAE" w:rsidP="00BB152C">
      <w:pPr>
        <w:tabs>
          <w:tab w:val="left" w:pos="959"/>
        </w:tabs>
        <w:jc w:val="both"/>
        <w:rPr>
          <w:rFonts w:ascii="Arial" w:hAnsi="Arial" w:cs="Arial"/>
          <w:i/>
          <w:sz w:val="18"/>
          <w:szCs w:val="18"/>
        </w:rPr>
      </w:pPr>
      <w:r>
        <w:rPr>
          <w:rFonts w:ascii="Arial" w:hAnsi="Arial" w:cs="Arial"/>
          <w:b/>
          <w:i/>
          <w:sz w:val="18"/>
          <w:szCs w:val="18"/>
        </w:rPr>
        <w:t>Automatisierte Entscheidungsfindung</w:t>
      </w:r>
      <w:r w:rsidRPr="00A315E9">
        <w:rPr>
          <w:rFonts w:ascii="Arial" w:hAnsi="Arial" w:cs="Arial"/>
          <w:b/>
          <w:i/>
          <w:sz w:val="18"/>
          <w:szCs w:val="18"/>
        </w:rPr>
        <w:t>:</w:t>
      </w:r>
      <w:r w:rsidRPr="00A315E9">
        <w:rPr>
          <w:rFonts w:ascii="Arial" w:hAnsi="Arial" w:cs="Arial"/>
          <w:i/>
          <w:sz w:val="18"/>
          <w:szCs w:val="18"/>
        </w:rPr>
        <w:t xml:space="preserve"> </w:t>
      </w:r>
      <w:r>
        <w:rPr>
          <w:rFonts w:ascii="Arial" w:hAnsi="Arial" w:cs="Arial"/>
          <w:i/>
          <w:sz w:val="18"/>
          <w:szCs w:val="18"/>
        </w:rPr>
        <w:t>Die Verarbeitung der Daten stützt sich nicht auf eine automatisierte Entscheidungsfindung.</w:t>
      </w:r>
    </w:p>
    <w:p w:rsidR="009F1460" w:rsidRPr="00A315E9" w:rsidRDefault="009F1460" w:rsidP="00BB152C">
      <w:pPr>
        <w:tabs>
          <w:tab w:val="left" w:pos="959"/>
        </w:tabs>
        <w:jc w:val="both"/>
        <w:rPr>
          <w:rFonts w:ascii="Arial" w:hAnsi="Arial" w:cs="Arial"/>
          <w:i/>
          <w:sz w:val="18"/>
          <w:szCs w:val="18"/>
        </w:rPr>
      </w:pPr>
      <w:r w:rsidRPr="00A315E9">
        <w:rPr>
          <w:rFonts w:ascii="Arial" w:hAnsi="Arial" w:cs="Arial"/>
          <w:b/>
          <w:i/>
          <w:sz w:val="18"/>
          <w:szCs w:val="18"/>
        </w:rPr>
        <w:t>Rechte der betroffenen Person:</w:t>
      </w:r>
      <w:r w:rsidRPr="00A315E9">
        <w:rPr>
          <w:rFonts w:ascii="Arial" w:hAnsi="Arial" w:cs="Arial"/>
          <w:i/>
          <w:sz w:val="18"/>
          <w:szCs w:val="18"/>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9F1460" w:rsidRPr="00A315E9" w:rsidRDefault="009F1460" w:rsidP="00BB152C">
      <w:pPr>
        <w:tabs>
          <w:tab w:val="left" w:pos="959"/>
        </w:tabs>
        <w:jc w:val="both"/>
        <w:rPr>
          <w:rFonts w:ascii="Arial" w:hAnsi="Arial" w:cs="Arial"/>
          <w:i/>
          <w:sz w:val="18"/>
          <w:szCs w:val="18"/>
        </w:rPr>
      </w:pPr>
      <w:r w:rsidRPr="00A315E9">
        <w:rPr>
          <w:rFonts w:ascii="Arial" w:hAnsi="Arial" w:cs="Arial"/>
          <w:i/>
          <w:sz w:val="18"/>
          <w:szCs w:val="18"/>
        </w:rPr>
        <w:t xml:space="preserve">Das entsprechende Antragsformular steht auf der Webseite </w:t>
      </w:r>
      <w:hyperlink r:id="rId12" w:history="1">
        <w:r w:rsidRPr="00A315E9">
          <w:rPr>
            <w:rStyle w:val="Hyperlink"/>
            <w:rFonts w:ascii="Arial" w:hAnsi="Arial" w:cs="Arial"/>
            <w:i/>
            <w:sz w:val="18"/>
            <w:szCs w:val="18"/>
          </w:rPr>
          <w:t>http://www.provinz.bz.it/de/transparente-verwaltung/zusaetzliche-infos.asp</w:t>
        </w:r>
      </w:hyperlink>
      <w:r w:rsidRPr="00A315E9">
        <w:rPr>
          <w:rFonts w:ascii="Arial" w:hAnsi="Arial" w:cs="Arial"/>
          <w:i/>
          <w:sz w:val="18"/>
          <w:szCs w:val="18"/>
        </w:rPr>
        <w:t xml:space="preserve"> zur Verfügung. </w:t>
      </w:r>
    </w:p>
    <w:p w:rsidR="009F1460" w:rsidRPr="00A315E9" w:rsidRDefault="009F1460" w:rsidP="00BB152C">
      <w:pPr>
        <w:tabs>
          <w:tab w:val="left" w:pos="959"/>
        </w:tabs>
        <w:jc w:val="both"/>
        <w:rPr>
          <w:rFonts w:ascii="Arial" w:hAnsi="Arial" w:cs="Arial"/>
          <w:i/>
          <w:sz w:val="18"/>
          <w:szCs w:val="18"/>
        </w:rPr>
      </w:pPr>
      <w:r w:rsidRPr="00A315E9">
        <w:rPr>
          <w:rFonts w:ascii="Arial" w:hAnsi="Arial" w:cs="Arial"/>
          <w:b/>
          <w:i/>
          <w:sz w:val="18"/>
          <w:szCs w:val="18"/>
        </w:rPr>
        <w:t>Rechtsbehelfe:</w:t>
      </w:r>
      <w:r w:rsidRPr="00A315E9">
        <w:rPr>
          <w:rFonts w:ascii="Arial" w:hAnsi="Arial" w:cs="Arial"/>
          <w:i/>
          <w:sz w:val="18"/>
          <w:szCs w:val="18"/>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rsidR="009F1460" w:rsidRDefault="009F1460" w:rsidP="009F1460">
      <w:pPr>
        <w:tabs>
          <w:tab w:val="left" w:pos="959"/>
        </w:tabs>
        <w:ind w:left="17" w:right="142" w:hanging="11"/>
        <w:contextualSpacing/>
        <w:jc w:val="both"/>
        <w:rPr>
          <w:szCs w:val="18"/>
        </w:rPr>
      </w:pPr>
    </w:p>
    <w:p w:rsidR="009F1460" w:rsidRPr="00637676" w:rsidRDefault="00061DBF" w:rsidP="00637676">
      <w:pPr>
        <w:tabs>
          <w:tab w:val="left" w:pos="959"/>
        </w:tabs>
        <w:ind w:left="516" w:right="142" w:hanging="510"/>
        <w:contextualSpacing/>
        <w:jc w:val="both"/>
        <w:rPr>
          <w:rFonts w:ascii="Arial" w:hAnsi="Arial" w:cs="Arial"/>
          <w:i/>
          <w:sz w:val="20"/>
        </w:rPr>
      </w:pPr>
      <w:r w:rsidRPr="00061DBF">
        <w:rPr>
          <w:rFonts w:ascii="Arial" w:eastAsia="Calibri" w:hAnsi="Arial" w:cs="Arial"/>
          <w:i/>
          <w:sz w:val="48"/>
          <w:szCs w:val="48"/>
          <w:lang w:eastAsia="en-US"/>
        </w:rPr>
        <w:t>□</w:t>
      </w:r>
      <w:r w:rsidR="00637676" w:rsidRPr="00BB152C">
        <w:rPr>
          <w:rFonts w:ascii="Arial" w:hAnsi="Arial" w:cs="Arial"/>
          <w:b/>
          <w:sz w:val="20"/>
        </w:rPr>
        <w:tab/>
      </w:r>
      <w:r w:rsidR="009F1460" w:rsidRPr="00BB152C">
        <w:rPr>
          <w:rFonts w:ascii="Arial" w:hAnsi="Arial" w:cs="Arial"/>
          <w:i/>
          <w:sz w:val="18"/>
          <w:szCs w:val="18"/>
        </w:rPr>
        <w:t>Die betroffene Person hat Einsicht in die Information über die Verarbeitung der personenbezogenen Daten genommen</w:t>
      </w:r>
      <w:r w:rsidR="00637676" w:rsidRPr="00BB152C">
        <w:rPr>
          <w:rFonts w:ascii="Arial" w:hAnsi="Arial" w:cs="Arial"/>
          <w:i/>
          <w:sz w:val="18"/>
          <w:szCs w:val="18"/>
        </w:rPr>
        <w:t>.</w:t>
      </w:r>
    </w:p>
    <w:p w:rsidR="00ED45C7" w:rsidRDefault="00ED45C7" w:rsidP="00ED45C7">
      <w:pPr>
        <w:tabs>
          <w:tab w:val="left" w:leader="underscore" w:pos="10065"/>
        </w:tabs>
        <w:spacing w:line="276" w:lineRule="auto"/>
        <w:jc w:val="both"/>
        <w:rPr>
          <w:rFonts w:ascii="Tahoma" w:hAnsi="Tahoma"/>
          <w:sz w:val="22"/>
        </w:rPr>
      </w:pPr>
    </w:p>
    <w:p w:rsidR="00637676" w:rsidRDefault="00637676" w:rsidP="00ED45C7">
      <w:pPr>
        <w:tabs>
          <w:tab w:val="left" w:leader="underscore" w:pos="10065"/>
        </w:tabs>
        <w:spacing w:line="276" w:lineRule="auto"/>
        <w:jc w:val="both"/>
        <w:rPr>
          <w:rFonts w:ascii="Tahoma" w:hAnsi="Tahoma"/>
          <w:sz w:val="22"/>
        </w:rPr>
      </w:pPr>
    </w:p>
    <w:p w:rsidR="00DE417D" w:rsidRDefault="00DE417D">
      <w:pPr>
        <w:tabs>
          <w:tab w:val="left" w:leader="underscore" w:pos="1843"/>
          <w:tab w:val="left" w:leader="underscore" w:pos="5387"/>
        </w:tabs>
        <w:jc w:val="both"/>
        <w:rPr>
          <w:rFonts w:ascii="Tahoma" w:hAnsi="Tahoma"/>
          <w:sz w:val="16"/>
        </w:rPr>
      </w:pPr>
    </w:p>
    <w:p w:rsidR="00DE417D" w:rsidRDefault="001A64FB" w:rsidP="001A64FB">
      <w:pPr>
        <w:tabs>
          <w:tab w:val="left" w:leader="underscore" w:pos="5387"/>
          <w:tab w:val="left" w:leader="underscore" w:pos="6237"/>
        </w:tabs>
        <w:jc w:val="both"/>
        <w:rPr>
          <w:rFonts w:ascii="Tahoma" w:hAnsi="Tahoma"/>
          <w:sz w:val="20"/>
        </w:rPr>
      </w:pPr>
      <w:r>
        <w:rPr>
          <w:rFonts w:ascii="Tahoma" w:hAnsi="Tahoma"/>
          <w:sz w:val="20"/>
        </w:rPr>
        <w:t xml:space="preserve">Ort und </w:t>
      </w:r>
      <w:r w:rsidR="00DE417D">
        <w:rPr>
          <w:rFonts w:ascii="Tahoma" w:hAnsi="Tahoma"/>
          <w:sz w:val="20"/>
        </w:rPr>
        <w:t>Datum</w:t>
      </w:r>
      <w:r w:rsidR="00DE417D">
        <w:rPr>
          <w:rFonts w:ascii="Tahoma" w:hAnsi="Tahoma"/>
          <w:sz w:val="20"/>
        </w:rPr>
        <w:tab/>
      </w:r>
    </w:p>
    <w:p w:rsidR="00637676" w:rsidRDefault="00637676" w:rsidP="001A64FB">
      <w:pPr>
        <w:tabs>
          <w:tab w:val="left" w:leader="underscore" w:pos="5387"/>
          <w:tab w:val="left" w:leader="underscore" w:pos="6237"/>
        </w:tabs>
        <w:jc w:val="both"/>
        <w:rPr>
          <w:rFonts w:ascii="Tahoma" w:hAnsi="Tahoma"/>
          <w:sz w:val="20"/>
        </w:rPr>
      </w:pPr>
    </w:p>
    <w:p w:rsidR="00A726D5" w:rsidRDefault="00A726D5" w:rsidP="001A64FB">
      <w:pPr>
        <w:tabs>
          <w:tab w:val="left" w:leader="underscore" w:pos="5387"/>
          <w:tab w:val="left" w:leader="underscore" w:pos="6237"/>
        </w:tabs>
        <w:jc w:val="both"/>
        <w:rPr>
          <w:rFonts w:ascii="Tahoma" w:hAnsi="Tahoma"/>
          <w:sz w:val="20"/>
        </w:rPr>
      </w:pPr>
    </w:p>
    <w:p w:rsidR="00DE417D" w:rsidRDefault="00ED45C7" w:rsidP="00C40511">
      <w:pPr>
        <w:tabs>
          <w:tab w:val="center" w:leader="underscore" w:pos="1843"/>
          <w:tab w:val="left" w:leader="underscore" w:pos="5387"/>
          <w:tab w:val="left" w:pos="7230"/>
        </w:tabs>
        <w:ind w:left="5245"/>
        <w:jc w:val="center"/>
        <w:rPr>
          <w:rFonts w:ascii="Tahoma" w:hAnsi="Tahoma"/>
          <w:sz w:val="20"/>
        </w:rPr>
      </w:pPr>
      <w:r>
        <w:rPr>
          <w:rFonts w:ascii="Tahoma" w:hAnsi="Tahoma"/>
          <w:sz w:val="20"/>
        </w:rPr>
        <w:t>U</w:t>
      </w:r>
      <w:r w:rsidR="00DE417D">
        <w:rPr>
          <w:rFonts w:ascii="Tahoma" w:hAnsi="Tahoma"/>
          <w:sz w:val="20"/>
        </w:rPr>
        <w:t>nterschrift</w:t>
      </w:r>
    </w:p>
    <w:p w:rsidR="00DE417D" w:rsidRDefault="00DE417D" w:rsidP="00C40511">
      <w:pPr>
        <w:tabs>
          <w:tab w:val="center" w:leader="underscore" w:pos="1843"/>
          <w:tab w:val="left" w:leader="underscore" w:pos="5387"/>
          <w:tab w:val="left" w:pos="7230"/>
        </w:tabs>
        <w:ind w:left="5245"/>
        <w:jc w:val="center"/>
        <w:rPr>
          <w:rFonts w:ascii="Tahoma" w:hAnsi="Tahoma"/>
          <w:sz w:val="20"/>
        </w:rPr>
      </w:pPr>
    </w:p>
    <w:p w:rsidR="00014150" w:rsidRDefault="00014150" w:rsidP="00C40511">
      <w:pPr>
        <w:tabs>
          <w:tab w:val="center" w:leader="underscore" w:pos="1843"/>
          <w:tab w:val="left" w:leader="underscore" w:pos="5387"/>
          <w:tab w:val="left" w:pos="7230"/>
        </w:tabs>
        <w:ind w:left="5245"/>
        <w:jc w:val="center"/>
        <w:rPr>
          <w:rFonts w:ascii="Tahoma" w:hAnsi="Tahoma"/>
          <w:sz w:val="20"/>
        </w:rPr>
      </w:pPr>
    </w:p>
    <w:p w:rsidR="009F1460" w:rsidRDefault="00014150" w:rsidP="00014150">
      <w:pPr>
        <w:tabs>
          <w:tab w:val="center" w:leader="underscore" w:pos="1843"/>
          <w:tab w:val="left" w:leader="underscore" w:pos="5387"/>
          <w:tab w:val="left" w:pos="7230"/>
        </w:tabs>
        <w:ind w:left="5245"/>
        <w:jc w:val="center"/>
        <w:rPr>
          <w:rFonts w:ascii="Tahoma" w:hAnsi="Tahoma"/>
          <w:sz w:val="20"/>
        </w:rPr>
      </w:pPr>
      <w:r>
        <w:rPr>
          <w:rFonts w:ascii="Tahoma" w:hAnsi="Tahoma"/>
          <w:sz w:val="20"/>
        </w:rPr>
        <w:t>__________________________________________</w:t>
      </w:r>
    </w:p>
    <w:p w:rsidR="00A66BAD" w:rsidRPr="009F1460" w:rsidRDefault="00A66BAD" w:rsidP="009F1460">
      <w:pPr>
        <w:ind w:firstLine="709"/>
        <w:rPr>
          <w:rFonts w:ascii="Tahoma" w:hAnsi="Tahoma"/>
          <w:sz w:val="20"/>
        </w:rPr>
      </w:pPr>
    </w:p>
    <w:sectPr w:rsidR="00A66BAD" w:rsidRPr="009F1460" w:rsidSect="00ED45C7">
      <w:pgSz w:w="11907" w:h="16840" w:code="9"/>
      <w:pgMar w:top="709" w:right="851" w:bottom="851" w:left="851"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460" w:rsidRDefault="009F1460">
      <w:r>
        <w:separator/>
      </w:r>
    </w:p>
  </w:endnote>
  <w:endnote w:type="continuationSeparator" w:id="0">
    <w:p w:rsidR="009F1460" w:rsidRDefault="009F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460" w:rsidRPr="00740528" w:rsidRDefault="009F1460" w:rsidP="00740528">
      <w:pPr>
        <w:pStyle w:val="Textkrper-Zeileneinzug"/>
        <w:ind w:left="0"/>
        <w:rPr>
          <w:sz w:val="24"/>
        </w:rPr>
      </w:pPr>
      <w:r>
        <w:separator/>
      </w:r>
    </w:p>
    <w:p w:rsidR="009F1460" w:rsidRDefault="009F1460"/>
  </w:footnote>
  <w:footnote w:type="continuationSeparator" w:id="0">
    <w:p w:rsidR="009F1460" w:rsidRDefault="009F1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F6A"/>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8E1217"/>
    <w:multiLevelType w:val="singleLevel"/>
    <w:tmpl w:val="1A348122"/>
    <w:lvl w:ilvl="0">
      <w:start w:val="3"/>
      <w:numFmt w:val="lowerLetter"/>
      <w:lvlText w:val="%1)"/>
      <w:lvlJc w:val="left"/>
      <w:pPr>
        <w:tabs>
          <w:tab w:val="num" w:pos="360"/>
        </w:tabs>
        <w:ind w:left="360" w:hanging="360"/>
      </w:pPr>
    </w:lvl>
  </w:abstractNum>
  <w:abstractNum w:abstractNumId="2" w15:restartNumberingAfterBreak="0">
    <w:nsid w:val="0C3F7221"/>
    <w:multiLevelType w:val="singleLevel"/>
    <w:tmpl w:val="53A8B942"/>
    <w:lvl w:ilvl="0">
      <w:start w:val="1"/>
      <w:numFmt w:val="lowerLetter"/>
      <w:lvlText w:val="%1)"/>
      <w:lvlJc w:val="left"/>
      <w:pPr>
        <w:tabs>
          <w:tab w:val="num" w:pos="360"/>
        </w:tabs>
        <w:ind w:left="340" w:hanging="340"/>
      </w:pPr>
    </w:lvl>
  </w:abstractNum>
  <w:abstractNum w:abstractNumId="3" w15:restartNumberingAfterBreak="0">
    <w:nsid w:val="14610614"/>
    <w:multiLevelType w:val="singleLevel"/>
    <w:tmpl w:val="F6C6C634"/>
    <w:lvl w:ilvl="0">
      <w:start w:val="5"/>
      <w:numFmt w:val="lowerLetter"/>
      <w:lvlText w:val="%1)"/>
      <w:legacy w:legacy="1" w:legacySpace="0" w:legacyIndent="283"/>
      <w:lvlJc w:val="left"/>
      <w:pPr>
        <w:ind w:left="283" w:hanging="283"/>
      </w:pPr>
    </w:lvl>
  </w:abstractNum>
  <w:abstractNum w:abstractNumId="4" w15:restartNumberingAfterBreak="0">
    <w:nsid w:val="1CD301D4"/>
    <w:multiLevelType w:val="singleLevel"/>
    <w:tmpl w:val="8B6E631A"/>
    <w:lvl w:ilvl="0">
      <w:start w:val="14"/>
      <w:numFmt w:val="lowerLetter"/>
      <w:lvlText w:val="%1)"/>
      <w:lvlJc w:val="left"/>
      <w:pPr>
        <w:tabs>
          <w:tab w:val="num" w:pos="360"/>
        </w:tabs>
        <w:ind w:left="360" w:hanging="360"/>
      </w:pPr>
    </w:lvl>
  </w:abstractNum>
  <w:abstractNum w:abstractNumId="5" w15:restartNumberingAfterBreak="0">
    <w:nsid w:val="1E607D08"/>
    <w:multiLevelType w:val="singleLevel"/>
    <w:tmpl w:val="53A8B942"/>
    <w:lvl w:ilvl="0">
      <w:start w:val="1"/>
      <w:numFmt w:val="lowerLetter"/>
      <w:lvlText w:val="%1)"/>
      <w:lvlJc w:val="left"/>
      <w:pPr>
        <w:tabs>
          <w:tab w:val="num" w:pos="360"/>
        </w:tabs>
        <w:ind w:left="340" w:hanging="340"/>
      </w:pPr>
    </w:lvl>
  </w:abstractNum>
  <w:abstractNum w:abstractNumId="6" w15:restartNumberingAfterBreak="0">
    <w:nsid w:val="22611CBD"/>
    <w:multiLevelType w:val="singleLevel"/>
    <w:tmpl w:val="C3ECAAF8"/>
    <w:lvl w:ilvl="0">
      <w:start w:val="4"/>
      <w:numFmt w:val="lowerLetter"/>
      <w:lvlText w:val="%1)"/>
      <w:lvlJc w:val="left"/>
      <w:pPr>
        <w:tabs>
          <w:tab w:val="num" w:pos="360"/>
        </w:tabs>
        <w:ind w:left="360" w:hanging="360"/>
      </w:pPr>
      <w:rPr>
        <w:rFonts w:hint="default"/>
      </w:rPr>
    </w:lvl>
  </w:abstractNum>
  <w:abstractNum w:abstractNumId="7" w15:restartNumberingAfterBreak="0">
    <w:nsid w:val="25130965"/>
    <w:multiLevelType w:val="singleLevel"/>
    <w:tmpl w:val="57FCDFAE"/>
    <w:lvl w:ilvl="0">
      <w:start w:val="4"/>
      <w:numFmt w:val="lowerLetter"/>
      <w:lvlText w:val="%1)"/>
      <w:lvlJc w:val="left"/>
      <w:pPr>
        <w:tabs>
          <w:tab w:val="num" w:pos="360"/>
        </w:tabs>
        <w:ind w:left="340" w:hanging="340"/>
      </w:pPr>
    </w:lvl>
  </w:abstractNum>
  <w:abstractNum w:abstractNumId="8" w15:restartNumberingAfterBreak="0">
    <w:nsid w:val="2BA93B36"/>
    <w:multiLevelType w:val="singleLevel"/>
    <w:tmpl w:val="BC8C0028"/>
    <w:lvl w:ilvl="0">
      <w:start w:val="10"/>
      <w:numFmt w:val="lowerLetter"/>
      <w:lvlText w:val="%1)"/>
      <w:legacy w:legacy="1" w:legacySpace="0" w:legacyIndent="283"/>
      <w:lvlJc w:val="left"/>
      <w:pPr>
        <w:ind w:left="283" w:hanging="283"/>
      </w:pPr>
    </w:lvl>
  </w:abstractNum>
  <w:abstractNum w:abstractNumId="9" w15:restartNumberingAfterBreak="0">
    <w:nsid w:val="37882AB4"/>
    <w:multiLevelType w:val="singleLevel"/>
    <w:tmpl w:val="CF04848A"/>
    <w:lvl w:ilvl="0">
      <w:start w:val="9"/>
      <w:numFmt w:val="lowerLetter"/>
      <w:lvlText w:val="%1)"/>
      <w:lvlJc w:val="left"/>
      <w:pPr>
        <w:tabs>
          <w:tab w:val="num" w:pos="360"/>
        </w:tabs>
        <w:ind w:left="340" w:hanging="340"/>
      </w:pPr>
    </w:lvl>
  </w:abstractNum>
  <w:abstractNum w:abstractNumId="10" w15:restartNumberingAfterBreak="0">
    <w:nsid w:val="399668A2"/>
    <w:multiLevelType w:val="singleLevel"/>
    <w:tmpl w:val="14403652"/>
    <w:lvl w:ilvl="0">
      <w:start w:val="3"/>
      <w:numFmt w:val="lowerLetter"/>
      <w:lvlText w:val="%1)"/>
      <w:legacy w:legacy="1" w:legacySpace="0" w:legacyIndent="283"/>
      <w:lvlJc w:val="left"/>
      <w:pPr>
        <w:ind w:left="283" w:hanging="283"/>
      </w:pPr>
    </w:lvl>
  </w:abstractNum>
  <w:abstractNum w:abstractNumId="11" w15:restartNumberingAfterBreak="0">
    <w:nsid w:val="3AB145B6"/>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5B7F68"/>
    <w:multiLevelType w:val="singleLevel"/>
    <w:tmpl w:val="700E27B4"/>
    <w:lvl w:ilvl="0">
      <w:start w:val="9"/>
      <w:numFmt w:val="lowerLetter"/>
      <w:lvlText w:val="%1)"/>
      <w:legacy w:legacy="1" w:legacySpace="0" w:legacyIndent="283"/>
      <w:lvlJc w:val="left"/>
      <w:pPr>
        <w:ind w:left="283" w:hanging="283"/>
      </w:pPr>
    </w:lvl>
  </w:abstractNum>
  <w:abstractNum w:abstractNumId="13" w15:restartNumberingAfterBreak="0">
    <w:nsid w:val="4C495AA4"/>
    <w:multiLevelType w:val="singleLevel"/>
    <w:tmpl w:val="15A4AAB0"/>
    <w:lvl w:ilvl="0">
      <w:start w:val="7"/>
      <w:numFmt w:val="lowerLetter"/>
      <w:lvlText w:val="%1)"/>
      <w:legacy w:legacy="1" w:legacySpace="0" w:legacyIndent="283"/>
      <w:lvlJc w:val="left"/>
      <w:pPr>
        <w:ind w:left="283" w:hanging="283"/>
      </w:pPr>
    </w:lvl>
  </w:abstractNum>
  <w:abstractNum w:abstractNumId="14" w15:restartNumberingAfterBreak="0">
    <w:nsid w:val="503002D7"/>
    <w:multiLevelType w:val="singleLevel"/>
    <w:tmpl w:val="04070009"/>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0D42181"/>
    <w:multiLevelType w:val="singleLevel"/>
    <w:tmpl w:val="90E2A6F6"/>
    <w:lvl w:ilvl="0">
      <w:start w:val="11"/>
      <w:numFmt w:val="lowerLetter"/>
      <w:lvlText w:val="%1)"/>
      <w:lvlJc w:val="left"/>
      <w:pPr>
        <w:tabs>
          <w:tab w:val="num" w:pos="360"/>
        </w:tabs>
        <w:ind w:left="283" w:hanging="283"/>
      </w:pPr>
    </w:lvl>
  </w:abstractNum>
  <w:abstractNum w:abstractNumId="16" w15:restartNumberingAfterBreak="0">
    <w:nsid w:val="554C04AD"/>
    <w:multiLevelType w:val="singleLevel"/>
    <w:tmpl w:val="3EF0FC40"/>
    <w:lvl w:ilvl="0">
      <w:start w:val="8"/>
      <w:numFmt w:val="lowerLetter"/>
      <w:lvlText w:val="%1)"/>
      <w:legacy w:legacy="1" w:legacySpace="0" w:legacyIndent="283"/>
      <w:lvlJc w:val="left"/>
      <w:pPr>
        <w:ind w:left="283" w:hanging="283"/>
      </w:pPr>
    </w:lvl>
  </w:abstractNum>
  <w:abstractNum w:abstractNumId="17" w15:restartNumberingAfterBreak="0">
    <w:nsid w:val="5B77210D"/>
    <w:multiLevelType w:val="singleLevel"/>
    <w:tmpl w:val="7E0AE37A"/>
    <w:lvl w:ilvl="0">
      <w:start w:val="12"/>
      <w:numFmt w:val="lowerLetter"/>
      <w:lvlText w:val="%1)"/>
      <w:lvlJc w:val="left"/>
      <w:pPr>
        <w:tabs>
          <w:tab w:val="num" w:pos="360"/>
        </w:tabs>
        <w:ind w:left="340" w:hanging="340"/>
      </w:pPr>
    </w:lvl>
  </w:abstractNum>
  <w:abstractNum w:abstractNumId="18" w15:restartNumberingAfterBreak="0">
    <w:nsid w:val="5BA52106"/>
    <w:multiLevelType w:val="singleLevel"/>
    <w:tmpl w:val="44ACDDAE"/>
    <w:lvl w:ilvl="0">
      <w:start w:val="3"/>
      <w:numFmt w:val="lowerLetter"/>
      <w:lvlText w:val="%1)"/>
      <w:lvlJc w:val="left"/>
      <w:pPr>
        <w:tabs>
          <w:tab w:val="num" w:pos="360"/>
        </w:tabs>
        <w:ind w:left="360" w:hanging="360"/>
      </w:pPr>
    </w:lvl>
  </w:abstractNum>
  <w:abstractNum w:abstractNumId="19" w15:restartNumberingAfterBreak="0">
    <w:nsid w:val="5C821E41"/>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0D2179F"/>
    <w:multiLevelType w:val="hybridMultilevel"/>
    <w:tmpl w:val="CA220DD4"/>
    <w:lvl w:ilvl="0" w:tplc="361E65B6">
      <w:start w:val="1"/>
      <w:numFmt w:val="lowerLetter"/>
      <w:lvlText w:val="%1)"/>
      <w:lvlJc w:val="left"/>
      <w:pPr>
        <w:tabs>
          <w:tab w:val="num" w:pos="723"/>
        </w:tabs>
        <w:ind w:left="703" w:hanging="340"/>
      </w:pPr>
    </w:lvl>
    <w:lvl w:ilvl="1" w:tplc="04100019" w:tentative="1">
      <w:start w:val="1"/>
      <w:numFmt w:val="lowerLetter"/>
      <w:lvlText w:val="%2."/>
      <w:lvlJc w:val="left"/>
      <w:pPr>
        <w:tabs>
          <w:tab w:val="num" w:pos="1803"/>
        </w:tabs>
        <w:ind w:left="1803" w:hanging="360"/>
      </w:pPr>
    </w:lvl>
    <w:lvl w:ilvl="2" w:tplc="0410001B" w:tentative="1">
      <w:start w:val="1"/>
      <w:numFmt w:val="lowerRoman"/>
      <w:lvlText w:val="%3."/>
      <w:lvlJc w:val="right"/>
      <w:pPr>
        <w:tabs>
          <w:tab w:val="num" w:pos="2523"/>
        </w:tabs>
        <w:ind w:left="2523" w:hanging="180"/>
      </w:pPr>
    </w:lvl>
    <w:lvl w:ilvl="3" w:tplc="0410000F" w:tentative="1">
      <w:start w:val="1"/>
      <w:numFmt w:val="decimal"/>
      <w:lvlText w:val="%4."/>
      <w:lvlJc w:val="left"/>
      <w:pPr>
        <w:tabs>
          <w:tab w:val="num" w:pos="3243"/>
        </w:tabs>
        <w:ind w:left="3243" w:hanging="360"/>
      </w:pPr>
    </w:lvl>
    <w:lvl w:ilvl="4" w:tplc="04100019" w:tentative="1">
      <w:start w:val="1"/>
      <w:numFmt w:val="lowerLetter"/>
      <w:lvlText w:val="%5."/>
      <w:lvlJc w:val="left"/>
      <w:pPr>
        <w:tabs>
          <w:tab w:val="num" w:pos="3963"/>
        </w:tabs>
        <w:ind w:left="3963" w:hanging="360"/>
      </w:pPr>
    </w:lvl>
    <w:lvl w:ilvl="5" w:tplc="0410001B" w:tentative="1">
      <w:start w:val="1"/>
      <w:numFmt w:val="lowerRoman"/>
      <w:lvlText w:val="%6."/>
      <w:lvlJc w:val="right"/>
      <w:pPr>
        <w:tabs>
          <w:tab w:val="num" w:pos="4683"/>
        </w:tabs>
        <w:ind w:left="4683" w:hanging="180"/>
      </w:pPr>
    </w:lvl>
    <w:lvl w:ilvl="6" w:tplc="0410000F" w:tentative="1">
      <w:start w:val="1"/>
      <w:numFmt w:val="decimal"/>
      <w:lvlText w:val="%7."/>
      <w:lvlJc w:val="left"/>
      <w:pPr>
        <w:tabs>
          <w:tab w:val="num" w:pos="5403"/>
        </w:tabs>
        <w:ind w:left="5403" w:hanging="360"/>
      </w:pPr>
    </w:lvl>
    <w:lvl w:ilvl="7" w:tplc="04100019" w:tentative="1">
      <w:start w:val="1"/>
      <w:numFmt w:val="lowerLetter"/>
      <w:lvlText w:val="%8."/>
      <w:lvlJc w:val="left"/>
      <w:pPr>
        <w:tabs>
          <w:tab w:val="num" w:pos="6123"/>
        </w:tabs>
        <w:ind w:left="6123" w:hanging="360"/>
      </w:pPr>
    </w:lvl>
    <w:lvl w:ilvl="8" w:tplc="0410001B" w:tentative="1">
      <w:start w:val="1"/>
      <w:numFmt w:val="lowerRoman"/>
      <w:lvlText w:val="%9."/>
      <w:lvlJc w:val="right"/>
      <w:pPr>
        <w:tabs>
          <w:tab w:val="num" w:pos="6843"/>
        </w:tabs>
        <w:ind w:left="6843" w:hanging="180"/>
      </w:pPr>
    </w:lvl>
  </w:abstractNum>
  <w:abstractNum w:abstractNumId="21" w15:restartNumberingAfterBreak="0">
    <w:nsid w:val="62885634"/>
    <w:multiLevelType w:val="singleLevel"/>
    <w:tmpl w:val="4148F4AE"/>
    <w:lvl w:ilvl="0">
      <w:start w:val="10"/>
      <w:numFmt w:val="lowerLetter"/>
      <w:lvlText w:val="%1)"/>
      <w:lvlJc w:val="left"/>
      <w:pPr>
        <w:tabs>
          <w:tab w:val="num" w:pos="360"/>
        </w:tabs>
        <w:ind w:left="340" w:hanging="340"/>
      </w:pPr>
    </w:lvl>
  </w:abstractNum>
  <w:abstractNum w:abstractNumId="22" w15:restartNumberingAfterBreak="0">
    <w:nsid w:val="62CF631A"/>
    <w:multiLevelType w:val="singleLevel"/>
    <w:tmpl w:val="89B2DA22"/>
    <w:lvl w:ilvl="0">
      <w:start w:val="6"/>
      <w:numFmt w:val="lowerLetter"/>
      <w:lvlText w:val="%1)"/>
      <w:legacy w:legacy="1" w:legacySpace="0" w:legacyIndent="283"/>
      <w:lvlJc w:val="left"/>
      <w:pPr>
        <w:ind w:left="283" w:hanging="283"/>
      </w:pPr>
    </w:lvl>
  </w:abstractNum>
  <w:abstractNum w:abstractNumId="23" w15:restartNumberingAfterBreak="0">
    <w:nsid w:val="709856E8"/>
    <w:multiLevelType w:val="singleLevel"/>
    <w:tmpl w:val="76561B7A"/>
    <w:lvl w:ilvl="0">
      <w:start w:val="13"/>
      <w:numFmt w:val="lowerLetter"/>
      <w:lvlText w:val="%1)"/>
      <w:lvlJc w:val="left"/>
      <w:pPr>
        <w:tabs>
          <w:tab w:val="num" w:pos="360"/>
        </w:tabs>
        <w:ind w:left="340" w:hanging="340"/>
      </w:pPr>
    </w:lvl>
  </w:abstractNum>
  <w:abstractNum w:abstractNumId="24" w15:restartNumberingAfterBreak="0">
    <w:nsid w:val="74703B87"/>
    <w:multiLevelType w:val="hybridMultilevel"/>
    <w:tmpl w:val="C7B27938"/>
    <w:lvl w:ilvl="0" w:tplc="361E65B6">
      <w:start w:val="1"/>
      <w:numFmt w:val="lowerLetter"/>
      <w:lvlText w:val="%1)"/>
      <w:lvlJc w:val="left"/>
      <w:pPr>
        <w:tabs>
          <w:tab w:val="num" w:pos="723"/>
        </w:tabs>
        <w:ind w:left="703" w:hanging="340"/>
      </w:pPr>
    </w:lvl>
    <w:lvl w:ilvl="1" w:tplc="04100019" w:tentative="1">
      <w:start w:val="1"/>
      <w:numFmt w:val="lowerLetter"/>
      <w:lvlText w:val="%2."/>
      <w:lvlJc w:val="left"/>
      <w:pPr>
        <w:tabs>
          <w:tab w:val="num" w:pos="1803"/>
        </w:tabs>
        <w:ind w:left="1803" w:hanging="360"/>
      </w:pPr>
    </w:lvl>
    <w:lvl w:ilvl="2" w:tplc="0410001B" w:tentative="1">
      <w:start w:val="1"/>
      <w:numFmt w:val="lowerRoman"/>
      <w:lvlText w:val="%3."/>
      <w:lvlJc w:val="right"/>
      <w:pPr>
        <w:tabs>
          <w:tab w:val="num" w:pos="2523"/>
        </w:tabs>
        <w:ind w:left="2523" w:hanging="180"/>
      </w:pPr>
    </w:lvl>
    <w:lvl w:ilvl="3" w:tplc="0410000F" w:tentative="1">
      <w:start w:val="1"/>
      <w:numFmt w:val="decimal"/>
      <w:lvlText w:val="%4."/>
      <w:lvlJc w:val="left"/>
      <w:pPr>
        <w:tabs>
          <w:tab w:val="num" w:pos="3243"/>
        </w:tabs>
        <w:ind w:left="3243" w:hanging="360"/>
      </w:pPr>
    </w:lvl>
    <w:lvl w:ilvl="4" w:tplc="04100019" w:tentative="1">
      <w:start w:val="1"/>
      <w:numFmt w:val="lowerLetter"/>
      <w:lvlText w:val="%5."/>
      <w:lvlJc w:val="left"/>
      <w:pPr>
        <w:tabs>
          <w:tab w:val="num" w:pos="3963"/>
        </w:tabs>
        <w:ind w:left="3963" w:hanging="360"/>
      </w:pPr>
    </w:lvl>
    <w:lvl w:ilvl="5" w:tplc="0410001B" w:tentative="1">
      <w:start w:val="1"/>
      <w:numFmt w:val="lowerRoman"/>
      <w:lvlText w:val="%6."/>
      <w:lvlJc w:val="right"/>
      <w:pPr>
        <w:tabs>
          <w:tab w:val="num" w:pos="4683"/>
        </w:tabs>
        <w:ind w:left="4683" w:hanging="180"/>
      </w:pPr>
    </w:lvl>
    <w:lvl w:ilvl="6" w:tplc="0410000F" w:tentative="1">
      <w:start w:val="1"/>
      <w:numFmt w:val="decimal"/>
      <w:lvlText w:val="%7."/>
      <w:lvlJc w:val="left"/>
      <w:pPr>
        <w:tabs>
          <w:tab w:val="num" w:pos="5403"/>
        </w:tabs>
        <w:ind w:left="5403" w:hanging="360"/>
      </w:pPr>
    </w:lvl>
    <w:lvl w:ilvl="7" w:tplc="04100019" w:tentative="1">
      <w:start w:val="1"/>
      <w:numFmt w:val="lowerLetter"/>
      <w:lvlText w:val="%8."/>
      <w:lvlJc w:val="left"/>
      <w:pPr>
        <w:tabs>
          <w:tab w:val="num" w:pos="6123"/>
        </w:tabs>
        <w:ind w:left="6123" w:hanging="360"/>
      </w:pPr>
    </w:lvl>
    <w:lvl w:ilvl="8" w:tplc="0410001B" w:tentative="1">
      <w:start w:val="1"/>
      <w:numFmt w:val="lowerRoman"/>
      <w:lvlText w:val="%9."/>
      <w:lvlJc w:val="right"/>
      <w:pPr>
        <w:tabs>
          <w:tab w:val="num" w:pos="6843"/>
        </w:tabs>
        <w:ind w:left="6843" w:hanging="180"/>
      </w:pPr>
    </w:lvl>
  </w:abstractNum>
  <w:abstractNum w:abstractNumId="25" w15:restartNumberingAfterBreak="0">
    <w:nsid w:val="7D5C0141"/>
    <w:multiLevelType w:val="singleLevel"/>
    <w:tmpl w:val="53A8B942"/>
    <w:lvl w:ilvl="0">
      <w:start w:val="1"/>
      <w:numFmt w:val="lowerLetter"/>
      <w:lvlText w:val="%1)"/>
      <w:lvlJc w:val="left"/>
      <w:pPr>
        <w:tabs>
          <w:tab w:val="num" w:pos="360"/>
        </w:tabs>
        <w:ind w:left="340" w:hanging="340"/>
      </w:pPr>
    </w:lvl>
  </w:abstractNum>
  <w:abstractNum w:abstractNumId="26" w15:restartNumberingAfterBreak="0">
    <w:nsid w:val="7D8A6A4F"/>
    <w:multiLevelType w:val="singleLevel"/>
    <w:tmpl w:val="361E65B6"/>
    <w:lvl w:ilvl="0">
      <w:start w:val="1"/>
      <w:numFmt w:val="lowerLetter"/>
      <w:lvlText w:val="%1)"/>
      <w:lvlJc w:val="left"/>
      <w:pPr>
        <w:tabs>
          <w:tab w:val="num" w:pos="360"/>
        </w:tabs>
        <w:ind w:left="340" w:hanging="340"/>
      </w:pPr>
    </w:lvl>
  </w:abstractNum>
  <w:abstractNum w:abstractNumId="27" w15:restartNumberingAfterBreak="0">
    <w:nsid w:val="7E3C0FED"/>
    <w:multiLevelType w:val="singleLevel"/>
    <w:tmpl w:val="6F5A5618"/>
    <w:lvl w:ilvl="0">
      <w:start w:val="4"/>
      <w:numFmt w:val="lowerLetter"/>
      <w:lvlText w:val="%1)"/>
      <w:lvlJc w:val="left"/>
      <w:pPr>
        <w:tabs>
          <w:tab w:val="num" w:pos="577"/>
        </w:tabs>
        <w:ind w:left="577" w:hanging="435"/>
      </w:pPr>
      <w:rPr>
        <w:rFonts w:hint="default"/>
      </w:rPr>
    </w:lvl>
  </w:abstractNum>
  <w:num w:numId="1">
    <w:abstractNumId w:val="11"/>
  </w:num>
  <w:num w:numId="2">
    <w:abstractNumId w:val="19"/>
  </w:num>
  <w:num w:numId="3">
    <w:abstractNumId w:val="27"/>
  </w:num>
  <w:num w:numId="4">
    <w:abstractNumId w:val="10"/>
  </w:num>
  <w:num w:numId="5">
    <w:abstractNumId w:val="13"/>
  </w:num>
  <w:num w:numId="6">
    <w:abstractNumId w:val="22"/>
  </w:num>
  <w:num w:numId="7">
    <w:abstractNumId w:val="16"/>
  </w:num>
  <w:num w:numId="8">
    <w:abstractNumId w:val="12"/>
  </w:num>
  <w:num w:numId="9">
    <w:abstractNumId w:val="8"/>
  </w:num>
  <w:num w:numId="10">
    <w:abstractNumId w:val="15"/>
  </w:num>
  <w:num w:numId="11">
    <w:abstractNumId w:val="9"/>
  </w:num>
  <w:num w:numId="12">
    <w:abstractNumId w:val="5"/>
  </w:num>
  <w:num w:numId="13">
    <w:abstractNumId w:val="2"/>
  </w:num>
  <w:num w:numId="14">
    <w:abstractNumId w:val="25"/>
  </w:num>
  <w:num w:numId="15">
    <w:abstractNumId w:val="3"/>
  </w:num>
  <w:num w:numId="16">
    <w:abstractNumId w:val="26"/>
  </w:num>
  <w:num w:numId="17">
    <w:abstractNumId w:val="21"/>
  </w:num>
  <w:num w:numId="18">
    <w:abstractNumId w:val="18"/>
  </w:num>
  <w:num w:numId="19">
    <w:abstractNumId w:val="1"/>
  </w:num>
  <w:num w:numId="20">
    <w:abstractNumId w:val="7"/>
  </w:num>
  <w:num w:numId="21">
    <w:abstractNumId w:val="1"/>
  </w:num>
  <w:num w:numId="22">
    <w:abstractNumId w:val="6"/>
  </w:num>
  <w:num w:numId="23">
    <w:abstractNumId w:val="14"/>
  </w:num>
  <w:num w:numId="24">
    <w:abstractNumId w:val="1"/>
  </w:num>
  <w:num w:numId="25">
    <w:abstractNumId w:val="4"/>
  </w:num>
  <w:num w:numId="26">
    <w:abstractNumId w:val="24"/>
  </w:num>
  <w:num w:numId="27">
    <w:abstractNumId w:val="2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60"/>
    <w:rsid w:val="000078C3"/>
    <w:rsid w:val="00014150"/>
    <w:rsid w:val="00061DBF"/>
    <w:rsid w:val="00093B86"/>
    <w:rsid w:val="00095E3C"/>
    <w:rsid w:val="000D1C32"/>
    <w:rsid w:val="0011216C"/>
    <w:rsid w:val="001278E8"/>
    <w:rsid w:val="00197A4A"/>
    <w:rsid w:val="001A64FB"/>
    <w:rsid w:val="001E69C2"/>
    <w:rsid w:val="002041C8"/>
    <w:rsid w:val="00230087"/>
    <w:rsid w:val="002338F7"/>
    <w:rsid w:val="002417D4"/>
    <w:rsid w:val="00255FD3"/>
    <w:rsid w:val="002B738A"/>
    <w:rsid w:val="002E19B7"/>
    <w:rsid w:val="002E2793"/>
    <w:rsid w:val="002E60D9"/>
    <w:rsid w:val="003A3F09"/>
    <w:rsid w:val="00401302"/>
    <w:rsid w:val="00447F50"/>
    <w:rsid w:val="00480C77"/>
    <w:rsid w:val="004D4498"/>
    <w:rsid w:val="00515BD8"/>
    <w:rsid w:val="005335DF"/>
    <w:rsid w:val="00560D5D"/>
    <w:rsid w:val="00563364"/>
    <w:rsid w:val="00584F01"/>
    <w:rsid w:val="00597B2B"/>
    <w:rsid w:val="005A653B"/>
    <w:rsid w:val="005B128B"/>
    <w:rsid w:val="005B7335"/>
    <w:rsid w:val="005E1718"/>
    <w:rsid w:val="00617A98"/>
    <w:rsid w:val="00621081"/>
    <w:rsid w:val="00637676"/>
    <w:rsid w:val="00645A64"/>
    <w:rsid w:val="006A2596"/>
    <w:rsid w:val="006C1611"/>
    <w:rsid w:val="006E35E9"/>
    <w:rsid w:val="006F46EE"/>
    <w:rsid w:val="007070BD"/>
    <w:rsid w:val="00723238"/>
    <w:rsid w:val="00726CDC"/>
    <w:rsid w:val="00740528"/>
    <w:rsid w:val="00743F5B"/>
    <w:rsid w:val="00756085"/>
    <w:rsid w:val="00765928"/>
    <w:rsid w:val="007864AB"/>
    <w:rsid w:val="00791D1B"/>
    <w:rsid w:val="00793B17"/>
    <w:rsid w:val="007A105A"/>
    <w:rsid w:val="007F4133"/>
    <w:rsid w:val="00877516"/>
    <w:rsid w:val="008B0202"/>
    <w:rsid w:val="008C64EE"/>
    <w:rsid w:val="00922EF1"/>
    <w:rsid w:val="00926A9F"/>
    <w:rsid w:val="00926BD1"/>
    <w:rsid w:val="00932A00"/>
    <w:rsid w:val="009446D3"/>
    <w:rsid w:val="00956C82"/>
    <w:rsid w:val="00972978"/>
    <w:rsid w:val="00976A77"/>
    <w:rsid w:val="00984092"/>
    <w:rsid w:val="00997229"/>
    <w:rsid w:val="009C5B9E"/>
    <w:rsid w:val="009F1460"/>
    <w:rsid w:val="009F5C13"/>
    <w:rsid w:val="00A165B5"/>
    <w:rsid w:val="00A315E9"/>
    <w:rsid w:val="00A455A8"/>
    <w:rsid w:val="00A66BAD"/>
    <w:rsid w:val="00A726D5"/>
    <w:rsid w:val="00A73409"/>
    <w:rsid w:val="00A75392"/>
    <w:rsid w:val="00A9081D"/>
    <w:rsid w:val="00A947EA"/>
    <w:rsid w:val="00A967AF"/>
    <w:rsid w:val="00A96FC9"/>
    <w:rsid w:val="00AA1D0F"/>
    <w:rsid w:val="00AB5A7F"/>
    <w:rsid w:val="00AD48DE"/>
    <w:rsid w:val="00AF31E2"/>
    <w:rsid w:val="00B02220"/>
    <w:rsid w:val="00B02BC7"/>
    <w:rsid w:val="00B04CA1"/>
    <w:rsid w:val="00B11E4B"/>
    <w:rsid w:val="00B45DAE"/>
    <w:rsid w:val="00B6109B"/>
    <w:rsid w:val="00B81938"/>
    <w:rsid w:val="00BB152C"/>
    <w:rsid w:val="00BE2FE0"/>
    <w:rsid w:val="00BE575F"/>
    <w:rsid w:val="00C40511"/>
    <w:rsid w:val="00C433E6"/>
    <w:rsid w:val="00C502DE"/>
    <w:rsid w:val="00C55673"/>
    <w:rsid w:val="00C92452"/>
    <w:rsid w:val="00CE6CC8"/>
    <w:rsid w:val="00D44C8F"/>
    <w:rsid w:val="00D72B9E"/>
    <w:rsid w:val="00D81EE6"/>
    <w:rsid w:val="00DA55EB"/>
    <w:rsid w:val="00DE417D"/>
    <w:rsid w:val="00DF2BAA"/>
    <w:rsid w:val="00E144D5"/>
    <w:rsid w:val="00E17DAC"/>
    <w:rsid w:val="00E570A3"/>
    <w:rsid w:val="00EB0408"/>
    <w:rsid w:val="00EB5716"/>
    <w:rsid w:val="00ED45C7"/>
    <w:rsid w:val="00ED4859"/>
    <w:rsid w:val="00F418A4"/>
    <w:rsid w:val="00F7421B"/>
    <w:rsid w:val="00FE2125"/>
    <w:rsid w:val="00FE37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5B98EE-B06E-4D9D-82E5-FD2DF6DC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Pr>
      <w:sz w:val="24"/>
      <w:lang w:eastAsia="it-IT"/>
    </w:rPr>
  </w:style>
  <w:style w:type="paragraph" w:styleId="berschrift1">
    <w:name w:val="heading 1"/>
    <w:basedOn w:val="Standard"/>
    <w:next w:val="Standard"/>
    <w:qFormat/>
    <w:pPr>
      <w:keepNext/>
      <w:shd w:val="clear" w:color="auto" w:fill="000000"/>
      <w:ind w:left="170"/>
      <w:jc w:val="both"/>
      <w:outlineLvl w:val="0"/>
    </w:pPr>
    <w:rPr>
      <w:rFonts w:ascii="Tahoma" w:hAnsi="Tahoma"/>
      <w:sz w:val="28"/>
      <w:lang w:val="it-IT"/>
    </w:rPr>
  </w:style>
  <w:style w:type="paragraph" w:styleId="berschrift2">
    <w:name w:val="heading 2"/>
    <w:basedOn w:val="Standard"/>
    <w:next w:val="Standard"/>
    <w:qFormat/>
    <w:pPr>
      <w:keepNext/>
      <w:tabs>
        <w:tab w:val="left" w:leader="underscore" w:pos="8931"/>
      </w:tabs>
      <w:jc w:val="both"/>
      <w:outlineLvl w:val="1"/>
    </w:pPr>
    <w:rPr>
      <w:rFonts w:ascii="Tahoma" w:hAnsi="Tahoma"/>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20"/>
    </w:rPr>
  </w:style>
  <w:style w:type="character" w:styleId="Funotenzeichen">
    <w:name w:val="footnote reference"/>
    <w:basedOn w:val="Absatz-Standardschriftart"/>
    <w:semiHidden/>
    <w:rPr>
      <w:vertAlign w:val="superscript"/>
    </w:rPr>
  </w:style>
  <w:style w:type="paragraph" w:styleId="Textkrper">
    <w:name w:val="Body Text"/>
    <w:basedOn w:val="Standard"/>
    <w:pPr>
      <w:tabs>
        <w:tab w:val="left" w:leader="underscore" w:pos="8931"/>
      </w:tabs>
      <w:jc w:val="both"/>
    </w:pPr>
    <w:rPr>
      <w:sz w:val="26"/>
    </w:rPr>
  </w:style>
  <w:style w:type="paragraph" w:styleId="Textkrper2">
    <w:name w:val="Body Text 2"/>
    <w:basedOn w:val="Standard"/>
    <w:pPr>
      <w:jc w:val="center"/>
    </w:pPr>
  </w:style>
  <w:style w:type="paragraph" w:styleId="Textkrper-Zeileneinzug">
    <w:name w:val="Body Text Indent"/>
    <w:basedOn w:val="Standard"/>
    <w:pPr>
      <w:tabs>
        <w:tab w:val="center" w:leader="underscore" w:pos="1843"/>
        <w:tab w:val="left" w:leader="underscore" w:pos="5387"/>
        <w:tab w:val="left" w:pos="7088"/>
        <w:tab w:val="left" w:pos="7230"/>
      </w:tabs>
      <w:ind w:left="5812"/>
      <w:jc w:val="both"/>
    </w:pPr>
    <w:rPr>
      <w:sz w:val="22"/>
    </w:rPr>
  </w:style>
  <w:style w:type="paragraph" w:styleId="Textkrper3">
    <w:name w:val="Body Text 3"/>
    <w:basedOn w:val="Standard"/>
    <w:pPr>
      <w:tabs>
        <w:tab w:val="left" w:leader="underscore" w:pos="8931"/>
      </w:tabs>
      <w:spacing w:line="300" w:lineRule="exact"/>
      <w:jc w:val="both"/>
    </w:pPr>
    <w:rPr>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Einzug2">
    <w:name w:val="Body Text Indent 2"/>
    <w:basedOn w:val="Standard"/>
    <w:pPr>
      <w:ind w:left="567"/>
      <w:jc w:val="both"/>
    </w:pPr>
    <w:rPr>
      <w:rFonts w:ascii="Tahoma" w:hAnsi="Tahoma"/>
      <w:b/>
      <w:sz w:val="20"/>
    </w:rPr>
  </w:style>
  <w:style w:type="paragraph" w:styleId="Sprechblasentext">
    <w:name w:val="Balloon Text"/>
    <w:basedOn w:val="Standard"/>
    <w:semiHidden/>
    <w:rsid w:val="00F7421B"/>
    <w:rPr>
      <w:rFonts w:ascii="Tahoma" w:hAnsi="Tahoma" w:cs="Tahoma"/>
      <w:sz w:val="16"/>
      <w:szCs w:val="16"/>
    </w:rPr>
  </w:style>
  <w:style w:type="character" w:styleId="Kommentarzeichen">
    <w:name w:val="annotation reference"/>
    <w:basedOn w:val="Absatz-Standardschriftart"/>
    <w:semiHidden/>
    <w:rsid w:val="00E570A3"/>
    <w:rPr>
      <w:sz w:val="16"/>
      <w:szCs w:val="16"/>
    </w:rPr>
  </w:style>
  <w:style w:type="paragraph" w:styleId="Kommentartext">
    <w:name w:val="annotation text"/>
    <w:basedOn w:val="Standard"/>
    <w:semiHidden/>
    <w:rsid w:val="00E570A3"/>
    <w:rPr>
      <w:sz w:val="20"/>
    </w:rPr>
  </w:style>
  <w:style w:type="paragraph" w:styleId="Kommentarthema">
    <w:name w:val="annotation subject"/>
    <w:basedOn w:val="Kommentartext"/>
    <w:next w:val="Kommentartext"/>
    <w:semiHidden/>
    <w:rsid w:val="00E570A3"/>
    <w:rPr>
      <w:b/>
      <w:bCs/>
    </w:rPr>
  </w:style>
  <w:style w:type="paragraph" w:styleId="Listenabsatz">
    <w:name w:val="List Paragraph"/>
    <w:basedOn w:val="Standard"/>
    <w:uiPriority w:val="34"/>
    <w:qFormat/>
    <w:rsid w:val="009F1460"/>
    <w:pPr>
      <w:ind w:left="720"/>
      <w:contextualSpacing/>
    </w:pPr>
  </w:style>
  <w:style w:type="character" w:styleId="Hyperlink">
    <w:name w:val="Hyperlink"/>
    <w:rsid w:val="009F146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vinz.bz.it/de/transparente-verwaltung/zusaetzliche-infos.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pec.prov.bz.it" TargetMode="External"/><Relationship Id="rId5" Type="http://schemas.openxmlformats.org/officeDocument/2006/relationships/webSettings" Target="webSettings.xml"/><Relationship Id="rId10" Type="http://schemas.openxmlformats.org/officeDocument/2006/relationships/hyperlink" Target="mailto:dsb@provinz.bz.it" TargetMode="Externa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92C5B-7432-41F5-9FF3-DE1D7360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DCF56621</Template>
  <TotalTime>0</TotalTime>
  <Pages>2</Pages>
  <Words>769</Words>
  <Characters>5716</Characters>
  <Application>Microsoft Office Word</Application>
  <DocSecurity>4</DocSecurity>
  <Lines>47</Lines>
  <Paragraphs>12</Paragraphs>
  <ScaleCrop>false</ScaleCrop>
  <HeadingPairs>
    <vt:vector size="2" baseType="variant">
      <vt:variant>
        <vt:lpstr>Titel</vt:lpstr>
      </vt:variant>
      <vt:variant>
        <vt:i4>1</vt:i4>
      </vt:variant>
    </vt:vector>
  </HeadingPairs>
  <TitlesOfParts>
    <vt:vector size="1" baseType="lpstr">
      <vt:lpstr>GESUCH UM ZULASSUNG ZUM BEFÄHIGUNGSLEHRGANG FÜR GEMEINDESEKREKTÄRSANWÄRTER</vt:lpstr>
    </vt:vector>
  </TitlesOfParts>
  <Company>Provincia Autonoma di Bolzano</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 UM ZULASSUNG ZUM BEFÄHIGUNGSLEHRGANG FÜR GEMEINDESEKREKTÄRSANWÄRTER</dc:title>
  <dc:subject/>
  <dc:creator>Ficara, Walter</dc:creator>
  <cp:keywords/>
  <cp:lastModifiedBy>Sanin, Dagmar</cp:lastModifiedBy>
  <cp:revision>2</cp:revision>
  <cp:lastPrinted>2017-11-02T09:01:00Z</cp:lastPrinted>
  <dcterms:created xsi:type="dcterms:W3CDTF">2020-06-17T10:47:00Z</dcterms:created>
  <dcterms:modified xsi:type="dcterms:W3CDTF">2020-06-17T10:47:00Z</dcterms:modified>
</cp:coreProperties>
</file>