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CE00" w14:textId="77777777" w:rsidR="008367F5" w:rsidRPr="00A353B3" w:rsidRDefault="008367F5" w:rsidP="008367F5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32"/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</w:pPr>
      <w:r w:rsidRPr="00A353B3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S</w:t>
      </w:r>
      <w:r w:rsidR="00A353B3" w:rsidRPr="00A353B3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tatuto</w:t>
      </w:r>
      <w:r w:rsidRPr="00A353B3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 xml:space="preserve"> </w:t>
      </w:r>
      <w:r w:rsidR="00A353B3" w:rsidRPr="00A353B3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dell</w:t>
      </w:r>
      <w:r w:rsidRPr="00A353B3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’</w:t>
      </w:r>
      <w:r w:rsidR="00A353B3" w:rsidRPr="00A353B3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associazione</w:t>
      </w:r>
      <w:r w:rsidR="0050600C" w:rsidRPr="00A353B3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 xml:space="preserve"> </w:t>
      </w:r>
      <w:r w:rsidR="00A353B3" w:rsidRPr="00A353B3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agraria</w:t>
      </w:r>
    </w:p>
    <w:p w14:paraId="652DB5C2" w14:textId="77777777" w:rsidR="008367F5" w:rsidRPr="00012366" w:rsidRDefault="008367F5" w:rsidP="008367F5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32"/>
        <w:rPr>
          <w:rFonts w:ascii="Arial" w:hAnsi="Arial" w:cs="Arial"/>
          <w:b/>
          <w:bCs/>
          <w:iCs/>
          <w:sz w:val="32"/>
          <w:lang w:val="it-IT"/>
        </w:rPr>
      </w:pPr>
    </w:p>
    <w:p w14:paraId="25A2B290" w14:textId="77777777" w:rsidR="008367F5" w:rsidRPr="00012366" w:rsidRDefault="00A127B0" w:rsidP="008367F5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"/>
        </w:tabs>
        <w:ind w:left="426" w:right="432"/>
        <w:rPr>
          <w:rFonts w:ascii="Arial" w:hAnsi="Arial" w:cs="Arial"/>
          <w:bCs/>
          <w:iCs/>
          <w:sz w:val="32"/>
          <w:lang w:val="it-IT"/>
        </w:rPr>
      </w:pPr>
      <w:r w:rsidRPr="00073586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…………………………</w:t>
      </w:r>
      <w:r w:rsidR="0050600C" w:rsidRPr="00073586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…</w:t>
      </w:r>
      <w:r w:rsidRPr="00073586">
        <w:rPr>
          <w:rFonts w:ascii="Arial" w:hAnsi="Arial" w:cs="Arial"/>
          <w:b/>
          <w:bCs/>
          <w:iCs/>
          <w:spacing w:val="20"/>
          <w:sz w:val="32"/>
          <w:szCs w:val="32"/>
          <w:lang w:val="it-IT"/>
        </w:rPr>
        <w:t>…………………</w:t>
      </w:r>
    </w:p>
    <w:p w14:paraId="6DA9050B" w14:textId="3762DF07" w:rsidR="007521E8" w:rsidRDefault="007521E8" w:rsidP="00EC06D8">
      <w:pPr>
        <w:spacing w:after="120"/>
        <w:ind w:left="284" w:right="282"/>
        <w:rPr>
          <w:rFonts w:ascii="Arial" w:hAnsi="Arial" w:cs="Arial"/>
          <w:b/>
          <w:lang w:val="it-IT"/>
        </w:rPr>
      </w:pPr>
    </w:p>
    <w:p w14:paraId="6712DF6A" w14:textId="5A11D779" w:rsidR="0084340E" w:rsidRDefault="0084340E" w:rsidP="00EC06D8">
      <w:pPr>
        <w:spacing w:after="120"/>
        <w:ind w:left="284" w:right="282"/>
        <w:rPr>
          <w:rFonts w:ascii="Arial" w:hAnsi="Arial" w:cs="Arial"/>
          <w:b/>
          <w:lang w:val="it-IT"/>
        </w:rPr>
      </w:pPr>
    </w:p>
    <w:p w14:paraId="7984215C" w14:textId="5D00AF8B" w:rsidR="0084340E" w:rsidRDefault="0084340E" w:rsidP="00EC06D8">
      <w:pPr>
        <w:spacing w:after="120"/>
        <w:ind w:left="284" w:right="282"/>
        <w:rPr>
          <w:rFonts w:ascii="Arial" w:hAnsi="Arial" w:cs="Arial"/>
          <w:b/>
          <w:lang w:val="it-IT"/>
        </w:rPr>
      </w:pPr>
    </w:p>
    <w:p w14:paraId="7E5B61B3" w14:textId="77777777" w:rsidR="0084340E" w:rsidRPr="008367F5" w:rsidRDefault="0084340E" w:rsidP="00EC06D8">
      <w:pPr>
        <w:spacing w:after="120"/>
        <w:ind w:left="284" w:right="282"/>
        <w:rPr>
          <w:rFonts w:ascii="Arial" w:hAnsi="Arial" w:cs="Arial"/>
          <w:b/>
          <w:lang w:val="it-IT"/>
        </w:rPr>
      </w:pPr>
    </w:p>
    <w:p w14:paraId="083362D2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</w:t>
      </w:r>
    </w:p>
    <w:p w14:paraId="3662D474" w14:textId="77777777" w:rsidR="00E75C24" w:rsidRPr="00731890" w:rsidRDefault="00E75C2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Nome e sede dell</w:t>
      </w:r>
      <w:r w:rsidR="0069207B">
        <w:rPr>
          <w:rFonts w:ascii="Arial" w:hAnsi="Arial" w:cs="Arial"/>
          <w:b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b/>
          <w:sz w:val="22"/>
          <w:szCs w:val="22"/>
          <w:lang w:val="it-IT"/>
        </w:rPr>
        <w:t>associazione agraria</w:t>
      </w:r>
    </w:p>
    <w:p w14:paraId="087D2888" w14:textId="77777777" w:rsidR="00413952" w:rsidRPr="00731890" w:rsidRDefault="00413952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4889A56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A127B0" w:rsidRPr="00731890">
        <w:rPr>
          <w:rFonts w:ascii="Arial" w:hAnsi="Arial" w:cs="Arial"/>
          <w:sz w:val="22"/>
          <w:szCs w:val="22"/>
          <w:lang w:val="it-IT"/>
        </w:rPr>
        <w:t>………………………………</w:t>
      </w:r>
      <w:r w:rsidR="00476E21">
        <w:rPr>
          <w:rFonts w:ascii="Arial" w:hAnsi="Arial" w:cs="Arial"/>
          <w:sz w:val="22"/>
          <w:szCs w:val="22"/>
          <w:lang w:val="it-IT"/>
        </w:rPr>
        <w:t>……………………</w:t>
      </w:r>
      <w:proofErr w:type="gramStart"/>
      <w:r w:rsidR="00476E21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="00476E21">
        <w:rPr>
          <w:rFonts w:ascii="Arial" w:hAnsi="Arial" w:cs="Arial"/>
          <w:sz w:val="22"/>
          <w:szCs w:val="22"/>
          <w:lang w:val="it-IT"/>
        </w:rPr>
        <w:t>.</w:t>
      </w:r>
      <w:r w:rsidR="00A127B0" w:rsidRPr="00731890">
        <w:rPr>
          <w:rFonts w:ascii="Arial" w:hAnsi="Arial" w:cs="Arial"/>
          <w:sz w:val="22"/>
          <w:szCs w:val="22"/>
          <w:lang w:val="it-IT"/>
        </w:rPr>
        <w:t>……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AF663D"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Pr="00731890">
        <w:rPr>
          <w:rFonts w:ascii="Arial" w:hAnsi="Arial" w:cs="Arial"/>
          <w:sz w:val="22"/>
          <w:szCs w:val="22"/>
          <w:lang w:val="it-IT"/>
        </w:rPr>
        <w:t>una comunione privata di i</w:t>
      </w:r>
      <w:r w:rsidR="00132933" w:rsidRPr="00731890">
        <w:rPr>
          <w:rFonts w:ascii="Arial" w:hAnsi="Arial" w:cs="Arial"/>
          <w:sz w:val="22"/>
          <w:szCs w:val="22"/>
          <w:lang w:val="it-IT"/>
        </w:rPr>
        <w:t>nteresse pubblico regolata dalla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b/>
          <w:sz w:val="22"/>
          <w:szCs w:val="22"/>
          <w:lang w:val="it-IT"/>
        </w:rPr>
        <w:t>legg</w:t>
      </w:r>
      <w:r w:rsidR="00132933" w:rsidRPr="00731890">
        <w:rPr>
          <w:rFonts w:ascii="Arial" w:hAnsi="Arial" w:cs="Arial"/>
          <w:b/>
          <w:sz w:val="22"/>
          <w:szCs w:val="22"/>
          <w:lang w:val="it-IT"/>
        </w:rPr>
        <w:t>e provinciale</w:t>
      </w:r>
      <w:r w:rsidRPr="00731890">
        <w:rPr>
          <w:rFonts w:ascii="Arial" w:hAnsi="Arial" w:cs="Arial"/>
          <w:b/>
          <w:sz w:val="22"/>
          <w:szCs w:val="22"/>
          <w:lang w:val="it-IT"/>
        </w:rPr>
        <w:t xml:space="preserve"> 7 gennaio 1959</w:t>
      </w:r>
      <w:r w:rsidR="00132933" w:rsidRPr="00731890">
        <w:rPr>
          <w:rFonts w:ascii="Arial" w:hAnsi="Arial" w:cs="Arial"/>
          <w:b/>
          <w:sz w:val="22"/>
          <w:szCs w:val="22"/>
          <w:lang w:val="it-IT"/>
        </w:rPr>
        <w:t>,</w:t>
      </w:r>
      <w:r w:rsidRPr="00731890">
        <w:rPr>
          <w:rFonts w:ascii="Arial" w:hAnsi="Arial" w:cs="Arial"/>
          <w:b/>
          <w:sz w:val="22"/>
          <w:szCs w:val="22"/>
          <w:lang w:val="it-IT"/>
        </w:rPr>
        <w:t xml:space="preserve"> n. 2</w:t>
      </w:r>
      <w:r w:rsidR="00EC3067" w:rsidRPr="00EC3067">
        <w:rPr>
          <w:lang w:val="it-IT"/>
        </w:rPr>
        <w:t xml:space="preserve"> </w:t>
      </w:r>
      <w:r w:rsidR="00EC3067" w:rsidRPr="00836DA0">
        <w:rPr>
          <w:rFonts w:ascii="Arial" w:hAnsi="Arial" w:cs="Arial"/>
          <w:sz w:val="22"/>
          <w:szCs w:val="22"/>
          <w:lang w:val="it-IT"/>
        </w:rPr>
        <w:t xml:space="preserve">ed è stata inclusa con decisione della Commissione </w:t>
      </w:r>
      <w:r w:rsidR="009D4D1D" w:rsidRPr="00836DA0">
        <w:rPr>
          <w:rFonts w:ascii="Arial" w:hAnsi="Arial" w:cs="Arial"/>
          <w:sz w:val="22"/>
          <w:szCs w:val="22"/>
          <w:lang w:val="it-IT"/>
        </w:rPr>
        <w:t xml:space="preserve">provinciale per i masi chiusi </w:t>
      </w:r>
      <w:r w:rsidR="00EC3067" w:rsidRPr="00836DA0">
        <w:rPr>
          <w:rFonts w:ascii="Arial" w:hAnsi="Arial" w:cs="Arial"/>
          <w:sz w:val="22"/>
          <w:szCs w:val="22"/>
          <w:lang w:val="it-IT"/>
        </w:rPr>
        <w:t>del ………</w:t>
      </w:r>
      <w:proofErr w:type="gramStart"/>
      <w:r w:rsidR="00EC3067" w:rsidRPr="00836DA0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="00EC3067" w:rsidRPr="00836DA0">
        <w:rPr>
          <w:rFonts w:ascii="Arial" w:hAnsi="Arial" w:cs="Arial"/>
          <w:sz w:val="22"/>
          <w:szCs w:val="22"/>
          <w:lang w:val="it-IT"/>
        </w:rPr>
        <w:t>.</w:t>
      </w:r>
      <w:r w:rsidR="00023E99" w:rsidRPr="00836DA0">
        <w:rPr>
          <w:rFonts w:ascii="Arial" w:hAnsi="Arial" w:cs="Arial"/>
          <w:sz w:val="22"/>
          <w:szCs w:val="22"/>
          <w:lang w:val="it-IT"/>
        </w:rPr>
        <w:t>, n. …,</w:t>
      </w:r>
      <w:r w:rsidR="00EC3067" w:rsidRPr="00836DA0">
        <w:rPr>
          <w:rFonts w:ascii="Arial" w:hAnsi="Arial" w:cs="Arial"/>
          <w:sz w:val="22"/>
          <w:szCs w:val="22"/>
          <w:lang w:val="it-IT"/>
        </w:rPr>
        <w:t xml:space="preserve"> nell’elenco ufficiale delle associazioni agrario. Ha</w:t>
      </w:r>
      <w:r w:rsidR="00132933" w:rsidRPr="00731890">
        <w:rPr>
          <w:rFonts w:ascii="Arial" w:hAnsi="Arial" w:cs="Arial"/>
          <w:sz w:val="22"/>
          <w:szCs w:val="22"/>
          <w:lang w:val="it-IT"/>
        </w:rPr>
        <w:t xml:space="preserve"> sede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presso </w:t>
      </w:r>
      <w:r w:rsidR="00132933" w:rsidRPr="00731890">
        <w:rPr>
          <w:rFonts w:ascii="Arial" w:hAnsi="Arial" w:cs="Arial"/>
          <w:sz w:val="22"/>
          <w:szCs w:val="22"/>
          <w:lang w:val="it-IT"/>
        </w:rPr>
        <w:t>la residenza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del </w:t>
      </w:r>
      <w:r w:rsidR="007B21EB" w:rsidRPr="00731890">
        <w:rPr>
          <w:rFonts w:ascii="Arial" w:hAnsi="Arial" w:cs="Arial"/>
          <w:sz w:val="22"/>
          <w:szCs w:val="22"/>
          <w:lang w:val="it-IT"/>
        </w:rPr>
        <w:t>p</w:t>
      </w:r>
      <w:r w:rsidRPr="00731890">
        <w:rPr>
          <w:rFonts w:ascii="Arial" w:hAnsi="Arial" w:cs="Arial"/>
          <w:sz w:val="22"/>
          <w:szCs w:val="22"/>
          <w:lang w:val="it-IT"/>
        </w:rPr>
        <w:t>residente</w:t>
      </w:r>
      <w:r w:rsidR="005F3470" w:rsidRPr="00731890">
        <w:rPr>
          <w:rFonts w:ascii="Arial" w:hAnsi="Arial" w:cs="Arial"/>
          <w:sz w:val="22"/>
          <w:szCs w:val="22"/>
          <w:lang w:val="it-IT"/>
        </w:rPr>
        <w:t xml:space="preserve"> in carica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4795A02C" w14:textId="77777777" w:rsidR="00413952" w:rsidRPr="00731890" w:rsidRDefault="0041395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522E8409" w14:textId="77777777" w:rsidR="00413952" w:rsidRPr="00731890" w:rsidRDefault="0041395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5D8C351E" w14:textId="77777777" w:rsidR="00413952" w:rsidRPr="00731890" w:rsidRDefault="0041395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6DEB6A8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2</w:t>
      </w:r>
    </w:p>
    <w:p w14:paraId="0912476A" w14:textId="77777777" w:rsidR="00E75C24" w:rsidRPr="00731890" w:rsidRDefault="00902DD7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Fine dell’</w:t>
      </w:r>
      <w:r w:rsidR="0050600C" w:rsidRPr="00731890">
        <w:rPr>
          <w:rFonts w:ascii="Arial" w:hAnsi="Arial" w:cs="Arial"/>
          <w:b/>
          <w:sz w:val="22"/>
          <w:szCs w:val="22"/>
          <w:lang w:val="it-IT"/>
        </w:rPr>
        <w:t>associazione agraria</w:t>
      </w:r>
    </w:p>
    <w:p w14:paraId="1D4A7511" w14:textId="77777777" w:rsidR="00413952" w:rsidRPr="00731890" w:rsidRDefault="00413952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C79D28F" w14:textId="77777777" w:rsidR="00E75C24" w:rsidRPr="00731890" w:rsidRDefault="0022062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ha </w:t>
      </w:r>
      <w:r w:rsidR="00413952" w:rsidRPr="00731890">
        <w:rPr>
          <w:rFonts w:ascii="Arial" w:hAnsi="Arial" w:cs="Arial"/>
          <w:sz w:val="22"/>
          <w:szCs w:val="22"/>
          <w:lang w:val="it-IT"/>
        </w:rPr>
        <w:t>lo scopo e la finalità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di 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mministrare </w:t>
      </w:r>
      <w:r w:rsidR="00030FDC" w:rsidRPr="00731890">
        <w:rPr>
          <w:rFonts w:ascii="Arial" w:hAnsi="Arial" w:cs="Arial"/>
          <w:sz w:val="22"/>
          <w:szCs w:val="22"/>
          <w:lang w:val="it-IT"/>
        </w:rPr>
        <w:t>le proprie terre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ed 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proprio patrimonio </w:t>
      </w:r>
      <w:r w:rsidR="00413952" w:rsidRPr="00731890">
        <w:rPr>
          <w:rFonts w:ascii="Arial" w:hAnsi="Arial" w:cs="Arial"/>
          <w:sz w:val="22"/>
          <w:szCs w:val="22"/>
          <w:lang w:val="it-IT"/>
        </w:rPr>
        <w:t xml:space="preserve">in buona fede, </w:t>
      </w:r>
      <w:r w:rsidR="00AD0B0C" w:rsidRPr="00731890">
        <w:rPr>
          <w:rFonts w:ascii="Arial" w:hAnsi="Arial" w:cs="Arial"/>
          <w:sz w:val="22"/>
          <w:szCs w:val="22"/>
          <w:lang w:val="it-IT"/>
        </w:rPr>
        <w:t xml:space="preserve">con lealtà </w:t>
      </w:r>
      <w:r w:rsidR="00413952" w:rsidRPr="00731890">
        <w:rPr>
          <w:rFonts w:ascii="Arial" w:hAnsi="Arial" w:cs="Arial"/>
          <w:sz w:val="22"/>
          <w:szCs w:val="22"/>
          <w:lang w:val="it-IT"/>
        </w:rPr>
        <w:t>ed economicità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, di </w:t>
      </w:r>
      <w:r w:rsidR="00AD0B0C" w:rsidRPr="00731890">
        <w:rPr>
          <w:rFonts w:ascii="Arial" w:hAnsi="Arial" w:cs="Arial"/>
          <w:sz w:val="22"/>
          <w:szCs w:val="22"/>
          <w:lang w:val="it-IT"/>
        </w:rPr>
        <w:t>adempiere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gli impegni </w:t>
      </w:r>
      <w:r w:rsidR="00AD0B0C" w:rsidRPr="00731890">
        <w:rPr>
          <w:rFonts w:ascii="Arial" w:hAnsi="Arial" w:cs="Arial"/>
          <w:sz w:val="22"/>
          <w:szCs w:val="22"/>
          <w:lang w:val="it-IT"/>
        </w:rPr>
        <w:t>assunti nei con</w:t>
      </w:r>
      <w:r w:rsidR="00502297" w:rsidRPr="00731890">
        <w:rPr>
          <w:rFonts w:ascii="Arial" w:hAnsi="Arial" w:cs="Arial"/>
          <w:sz w:val="22"/>
          <w:szCs w:val="22"/>
          <w:lang w:val="it-IT"/>
        </w:rPr>
        <w:t>fro</w:t>
      </w:r>
      <w:r w:rsidR="00AD0B0C" w:rsidRPr="00731890">
        <w:rPr>
          <w:rFonts w:ascii="Arial" w:hAnsi="Arial" w:cs="Arial"/>
          <w:sz w:val="22"/>
          <w:szCs w:val="22"/>
          <w:lang w:val="it-IT"/>
        </w:rPr>
        <w:t>nti di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terzi, </w:t>
      </w:r>
      <w:r w:rsidR="001D4793" w:rsidRPr="00731890">
        <w:rPr>
          <w:rFonts w:ascii="Arial" w:hAnsi="Arial" w:cs="Arial"/>
          <w:sz w:val="22"/>
          <w:szCs w:val="22"/>
          <w:lang w:val="it-IT"/>
        </w:rPr>
        <w:t>di soddisfare le giustificate pretese dei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, </w:t>
      </w:r>
      <w:r w:rsidR="00030FDC" w:rsidRPr="00731890">
        <w:rPr>
          <w:rFonts w:ascii="Arial" w:hAnsi="Arial" w:cs="Arial"/>
          <w:sz w:val="22"/>
          <w:szCs w:val="22"/>
          <w:lang w:val="it-IT"/>
        </w:rPr>
        <w:t>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di conservare e migliorare i</w:t>
      </w: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patrimonio ai sensi delle vigenti leggi forestali.</w:t>
      </w:r>
    </w:p>
    <w:p w14:paraId="788F996E" w14:textId="77777777" w:rsidR="00413952" w:rsidRPr="00731890" w:rsidRDefault="0041395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7FDF6DD" w14:textId="77777777" w:rsidR="00413952" w:rsidRPr="00731890" w:rsidRDefault="0041395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24F45753" w14:textId="77777777" w:rsidR="00413952" w:rsidRPr="00731890" w:rsidRDefault="0041395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4CC6D93A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3</w:t>
      </w:r>
    </w:p>
    <w:p w14:paraId="03886A41" w14:textId="77777777" w:rsidR="008367F5" w:rsidRPr="00731890" w:rsidRDefault="009D36AE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Compartecipanti</w:t>
      </w:r>
      <w:r w:rsidR="008367F5" w:rsidRPr="00731890">
        <w:rPr>
          <w:rFonts w:ascii="Arial" w:hAnsi="Arial" w:cs="Arial"/>
          <w:b/>
          <w:sz w:val="22"/>
          <w:szCs w:val="22"/>
          <w:lang w:val="it-IT"/>
        </w:rPr>
        <w:t xml:space="preserve"> dell’</w:t>
      </w:r>
      <w:r w:rsidR="0050600C" w:rsidRPr="00731890">
        <w:rPr>
          <w:rFonts w:ascii="Arial" w:hAnsi="Arial" w:cs="Arial"/>
          <w:b/>
          <w:sz w:val="22"/>
          <w:szCs w:val="22"/>
          <w:lang w:val="it-IT"/>
        </w:rPr>
        <w:t>associazione agraria</w:t>
      </w:r>
    </w:p>
    <w:p w14:paraId="2360ED79" w14:textId="77777777" w:rsidR="00413952" w:rsidRPr="00731890" w:rsidRDefault="00413952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5882F4BA" w14:textId="77777777" w:rsidR="00E75C24" w:rsidRPr="00731890" w:rsidRDefault="0022062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7521E8" w:rsidRPr="00731890">
        <w:rPr>
          <w:rFonts w:ascii="Arial" w:hAnsi="Arial" w:cs="Arial"/>
          <w:sz w:val="22"/>
          <w:szCs w:val="22"/>
          <w:lang w:val="it-IT"/>
        </w:rPr>
        <w:t xml:space="preserve"> dell</w:t>
      </w:r>
      <w:r w:rsidR="0069207B">
        <w:rPr>
          <w:rFonts w:ascii="Arial" w:hAnsi="Arial" w:cs="Arial"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="007521E8" w:rsidRPr="00731890">
        <w:rPr>
          <w:rFonts w:ascii="Arial" w:hAnsi="Arial" w:cs="Arial"/>
          <w:sz w:val="22"/>
          <w:szCs w:val="22"/>
          <w:lang w:val="it-IT"/>
        </w:rPr>
        <w:t xml:space="preserve"> sono tutti </w:t>
      </w:r>
      <w:r w:rsidR="009A6605" w:rsidRPr="00731890">
        <w:rPr>
          <w:rFonts w:ascii="Arial" w:hAnsi="Arial" w:cs="Arial"/>
          <w:sz w:val="22"/>
          <w:szCs w:val="22"/>
          <w:lang w:val="it-IT"/>
        </w:rPr>
        <w:t xml:space="preserve">i </w:t>
      </w:r>
      <w:r w:rsidR="007521E8" w:rsidRPr="00731890">
        <w:rPr>
          <w:rFonts w:ascii="Arial" w:hAnsi="Arial" w:cs="Arial"/>
          <w:sz w:val="22"/>
          <w:szCs w:val="22"/>
          <w:lang w:val="it-IT"/>
        </w:rPr>
        <w:t xml:space="preserve">comproprietari dei beni comuni </w:t>
      </w:r>
      <w:r w:rsidR="00030FDC" w:rsidRPr="00731890">
        <w:rPr>
          <w:rFonts w:ascii="Arial" w:hAnsi="Arial" w:cs="Arial"/>
          <w:sz w:val="22"/>
          <w:szCs w:val="22"/>
          <w:lang w:val="it-IT"/>
        </w:rPr>
        <w:t>risultanti dal libro</w:t>
      </w:r>
      <w:r w:rsidR="007521E8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5F3470" w:rsidRPr="00731890">
        <w:rPr>
          <w:rFonts w:ascii="Arial" w:hAnsi="Arial" w:cs="Arial"/>
          <w:sz w:val="22"/>
          <w:szCs w:val="22"/>
          <w:lang w:val="it-IT"/>
        </w:rPr>
        <w:t>f</w:t>
      </w:r>
      <w:r w:rsidR="007521E8" w:rsidRPr="00731890">
        <w:rPr>
          <w:rFonts w:ascii="Arial" w:hAnsi="Arial" w:cs="Arial"/>
          <w:sz w:val="22"/>
          <w:szCs w:val="22"/>
          <w:lang w:val="it-IT"/>
        </w:rPr>
        <w:t>ondiario.</w:t>
      </w:r>
      <w:r w:rsidR="00030FDC" w:rsidRPr="00731890">
        <w:rPr>
          <w:rFonts w:ascii="Arial" w:hAnsi="Arial" w:cs="Arial"/>
          <w:sz w:val="22"/>
          <w:szCs w:val="22"/>
          <w:lang w:val="it-IT"/>
        </w:rPr>
        <w:t xml:space="preserve"> Questi sono od i proprietari degli immobili correlati alla relativa quota o persone singolarmente individuate.</w:t>
      </w:r>
    </w:p>
    <w:p w14:paraId="32F35F22" w14:textId="79D046FA" w:rsidR="00030FDC" w:rsidRPr="00731890" w:rsidRDefault="00030FDC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Qualora un immobile correlato alla relativa quota </w:t>
      </w:r>
      <w:proofErr w:type="gramStart"/>
      <w:r w:rsidRPr="00731890">
        <w:rPr>
          <w:rFonts w:ascii="Arial" w:hAnsi="Arial" w:cs="Arial"/>
          <w:sz w:val="22"/>
          <w:szCs w:val="22"/>
          <w:lang w:val="it-IT"/>
        </w:rPr>
        <w:t>è intestat</w:t>
      </w:r>
      <w:r w:rsidR="0070108F">
        <w:rPr>
          <w:rFonts w:ascii="Arial" w:hAnsi="Arial" w:cs="Arial"/>
          <w:sz w:val="22"/>
          <w:szCs w:val="22"/>
          <w:lang w:val="it-IT"/>
        </w:rPr>
        <w:t>a</w:t>
      </w:r>
      <w:proofErr w:type="gramEnd"/>
      <w:r w:rsidRPr="00731890">
        <w:rPr>
          <w:rFonts w:ascii="Arial" w:hAnsi="Arial" w:cs="Arial"/>
          <w:sz w:val="22"/>
          <w:szCs w:val="22"/>
          <w:lang w:val="it-IT"/>
        </w:rPr>
        <w:t xml:space="preserve"> a più comproprietari, questi si computano come un singolo </w:t>
      </w:r>
      <w:r w:rsidR="009D36AE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3D9573D8" w14:textId="77777777" w:rsidR="00413952" w:rsidRPr="00731890" w:rsidRDefault="0041395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2989ECCD" w14:textId="77777777" w:rsidR="00413952" w:rsidRPr="00731890" w:rsidRDefault="0041395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2B4E4B51" w14:textId="77777777" w:rsidR="008B69C6" w:rsidRPr="00731890" w:rsidRDefault="008B69C6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5AC29E8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 xml:space="preserve">Art. </w:t>
      </w:r>
      <w:r w:rsidR="00BF3B6D" w:rsidRPr="00731890">
        <w:rPr>
          <w:rFonts w:ascii="Arial" w:hAnsi="Arial" w:cs="Arial"/>
          <w:b/>
          <w:sz w:val="22"/>
          <w:szCs w:val="22"/>
          <w:lang w:val="it-IT"/>
        </w:rPr>
        <w:t>4</w:t>
      </w:r>
    </w:p>
    <w:p w14:paraId="68D08E0F" w14:textId="77777777" w:rsidR="007E04A9" w:rsidRPr="00731890" w:rsidRDefault="007E04A9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 xml:space="preserve">Diritti e doveri dei </w:t>
      </w:r>
      <w:r w:rsidR="009D36AE">
        <w:rPr>
          <w:rFonts w:ascii="Arial" w:hAnsi="Arial" w:cs="Arial"/>
          <w:b/>
          <w:sz w:val="22"/>
          <w:szCs w:val="22"/>
          <w:lang w:val="it-IT"/>
        </w:rPr>
        <w:t>compartecipanti</w:t>
      </w:r>
    </w:p>
    <w:p w14:paraId="23E6BB21" w14:textId="77777777" w:rsidR="00413952" w:rsidRPr="00731890" w:rsidRDefault="00413952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5A5A71F" w14:textId="77777777" w:rsidR="000C763B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Ciascun </w:t>
      </w:r>
      <w:r w:rsidR="00241E41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ha diritto di </w:t>
      </w:r>
      <w:r w:rsidR="006F01D7" w:rsidRPr="00731890">
        <w:rPr>
          <w:rFonts w:ascii="Arial" w:hAnsi="Arial" w:cs="Arial"/>
          <w:sz w:val="22"/>
          <w:szCs w:val="22"/>
          <w:lang w:val="it-IT"/>
        </w:rPr>
        <w:t>usufruire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dei beni </w:t>
      </w:r>
      <w:r w:rsidR="009A6605" w:rsidRPr="00731890">
        <w:rPr>
          <w:rFonts w:ascii="Arial" w:hAnsi="Arial" w:cs="Arial"/>
          <w:sz w:val="22"/>
          <w:szCs w:val="22"/>
          <w:lang w:val="it-IT"/>
        </w:rPr>
        <w:t xml:space="preserve">in proporzione alla sua quota di compartecipazione secondo le vigenti disposizioni </w:t>
      </w:r>
      <w:r w:rsidR="00EC3067" w:rsidRPr="00836DA0">
        <w:rPr>
          <w:rFonts w:ascii="Arial" w:hAnsi="Arial" w:cs="Arial"/>
          <w:sz w:val="22"/>
          <w:szCs w:val="22"/>
          <w:lang w:val="it-IT"/>
        </w:rPr>
        <w:t>ed a concorrere nell’amministrazione dell’associazione agraria, come previsto nello statuto.</w:t>
      </w:r>
    </w:p>
    <w:p w14:paraId="1F092AB4" w14:textId="77777777" w:rsidR="00E75C24" w:rsidRPr="00731890" w:rsidRDefault="00E327E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hanno i</w:t>
      </w: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dovere di:</w:t>
      </w:r>
    </w:p>
    <w:p w14:paraId="3DB7F815" w14:textId="77777777" w:rsidR="00E75C24" w:rsidRPr="00731890" w:rsidRDefault="00E75C24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rispettare le disposizioni inerenti </w:t>
      </w:r>
      <w:r w:rsidR="006F01D7" w:rsidRPr="00731890">
        <w:rPr>
          <w:rFonts w:ascii="Arial" w:hAnsi="Arial" w:cs="Arial"/>
          <w:sz w:val="22"/>
          <w:szCs w:val="22"/>
          <w:lang w:val="it-IT"/>
        </w:rPr>
        <w:t>al</w:t>
      </w: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esercizio dei diritti loro spettanti;</w:t>
      </w:r>
    </w:p>
    <w:p w14:paraId="55B51C6A" w14:textId="77777777" w:rsidR="00E75C24" w:rsidRPr="00731890" w:rsidRDefault="00E75C24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seguire le indicazioni del presidente n</w:t>
      </w:r>
      <w:r w:rsidR="00E327E1" w:rsidRPr="00731890">
        <w:rPr>
          <w:rFonts w:ascii="Arial" w:hAnsi="Arial" w:cs="Arial"/>
          <w:sz w:val="22"/>
          <w:szCs w:val="22"/>
          <w:lang w:val="it-IT"/>
        </w:rPr>
        <w:t>elle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assemblee </w:t>
      </w:r>
      <w:r w:rsidR="006F01D7" w:rsidRPr="00731890">
        <w:rPr>
          <w:rFonts w:ascii="Arial" w:hAnsi="Arial" w:cs="Arial"/>
          <w:sz w:val="22"/>
          <w:szCs w:val="22"/>
          <w:lang w:val="it-IT"/>
        </w:rPr>
        <w:t xml:space="preserve">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e n</w:t>
      </w:r>
      <w:r w:rsidR="00E327E1" w:rsidRPr="00731890">
        <w:rPr>
          <w:rFonts w:ascii="Arial" w:hAnsi="Arial" w:cs="Arial"/>
          <w:sz w:val="22"/>
          <w:szCs w:val="22"/>
          <w:lang w:val="it-IT"/>
        </w:rPr>
        <w:t>elle s</w:t>
      </w:r>
      <w:r w:rsidRPr="00731890">
        <w:rPr>
          <w:rFonts w:ascii="Arial" w:hAnsi="Arial" w:cs="Arial"/>
          <w:sz w:val="22"/>
          <w:szCs w:val="22"/>
          <w:lang w:val="it-IT"/>
        </w:rPr>
        <w:t>edute d</w:t>
      </w:r>
      <w:r w:rsidR="00E327E1" w:rsidRPr="00731890">
        <w:rPr>
          <w:rFonts w:ascii="Arial" w:hAnsi="Arial" w:cs="Arial"/>
          <w:sz w:val="22"/>
          <w:szCs w:val="22"/>
          <w:lang w:val="it-IT"/>
        </w:rPr>
        <w:t>el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consiglio</w:t>
      </w:r>
      <w:r w:rsidR="00E327E1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sz w:val="22"/>
          <w:szCs w:val="22"/>
          <w:lang w:val="it-IT"/>
        </w:rPr>
        <w:t>d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amministrazione </w:t>
      </w:r>
      <w:r w:rsidR="006F01D7" w:rsidRPr="00731890">
        <w:rPr>
          <w:rFonts w:ascii="Arial" w:hAnsi="Arial" w:cs="Arial"/>
          <w:sz w:val="22"/>
          <w:szCs w:val="22"/>
          <w:lang w:val="it-IT"/>
        </w:rPr>
        <w:t>per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i</w:t>
      </w:r>
      <w:r w:rsidR="00E327E1" w:rsidRPr="00731890">
        <w:rPr>
          <w:rFonts w:ascii="Arial" w:hAnsi="Arial" w:cs="Arial"/>
          <w:sz w:val="22"/>
          <w:szCs w:val="22"/>
          <w:lang w:val="it-IT"/>
        </w:rPr>
        <w:t>l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mantenimento dell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ordine e della disciplina;</w:t>
      </w:r>
    </w:p>
    <w:p w14:paraId="200FDFBB" w14:textId="77777777" w:rsidR="00E75C24" w:rsidRPr="00731890" w:rsidRDefault="00E75C24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di rispettare i</w:t>
      </w:r>
      <w:r w:rsidR="00E327E1" w:rsidRPr="00731890">
        <w:rPr>
          <w:rFonts w:ascii="Arial" w:hAnsi="Arial" w:cs="Arial"/>
          <w:sz w:val="22"/>
          <w:szCs w:val="22"/>
          <w:lang w:val="it-IT"/>
        </w:rPr>
        <w:t>l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presente statuto e le disposizioni poste dagli organi am</w:t>
      </w:r>
      <w:r w:rsidR="007B21EB" w:rsidRPr="00731890">
        <w:rPr>
          <w:rFonts w:ascii="Arial" w:hAnsi="Arial" w:cs="Arial"/>
          <w:sz w:val="22"/>
          <w:szCs w:val="22"/>
          <w:lang w:val="it-IT"/>
        </w:rPr>
        <w:t>m</w:t>
      </w:r>
      <w:r w:rsidRPr="00731890">
        <w:rPr>
          <w:rFonts w:ascii="Arial" w:hAnsi="Arial" w:cs="Arial"/>
          <w:sz w:val="22"/>
          <w:szCs w:val="22"/>
          <w:lang w:val="it-IT"/>
        </w:rPr>
        <w:t>inistrativi;</w:t>
      </w:r>
    </w:p>
    <w:p w14:paraId="1C06DEE1" w14:textId="77777777" w:rsidR="00E75C24" w:rsidRPr="00731890" w:rsidRDefault="00E75C24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di far fronte agli oneri derivanti dalla partecipazione all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e di e</w:t>
      </w:r>
      <w:r w:rsidR="00812A2D" w:rsidRPr="00731890">
        <w:rPr>
          <w:rFonts w:ascii="Arial" w:hAnsi="Arial" w:cs="Arial"/>
          <w:sz w:val="22"/>
          <w:szCs w:val="22"/>
          <w:lang w:val="it-IT"/>
        </w:rPr>
        <w:t>seguire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le prestazioni </w:t>
      </w:r>
      <w:r w:rsidR="00D74DFB" w:rsidRPr="00731890">
        <w:rPr>
          <w:rFonts w:ascii="Arial" w:hAnsi="Arial" w:cs="Arial"/>
          <w:sz w:val="22"/>
          <w:szCs w:val="22"/>
          <w:lang w:val="it-IT"/>
        </w:rPr>
        <w:t>di lavoro</w:t>
      </w:r>
      <w:r w:rsidR="00312172" w:rsidRPr="00731890">
        <w:rPr>
          <w:rFonts w:ascii="Arial" w:hAnsi="Arial" w:cs="Arial"/>
          <w:sz w:val="22"/>
          <w:szCs w:val="22"/>
          <w:lang w:val="it-IT"/>
        </w:rPr>
        <w:t xml:space="preserve"> stabilite</w:t>
      </w:r>
      <w:r w:rsidR="008B1491">
        <w:rPr>
          <w:rFonts w:ascii="Arial" w:hAnsi="Arial" w:cs="Arial"/>
          <w:sz w:val="22"/>
          <w:szCs w:val="22"/>
          <w:lang w:val="it-IT"/>
        </w:rPr>
        <w:t>.</w:t>
      </w:r>
    </w:p>
    <w:p w14:paraId="4EA11E53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lastRenderedPageBreak/>
        <w:t xml:space="preserve">Ogni </w:t>
      </w:r>
      <w:r w:rsidR="009D36AE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maggiorenne e con capacit</w:t>
      </w:r>
      <w:r w:rsidR="00E327E1" w:rsidRPr="00731890">
        <w:rPr>
          <w:rFonts w:ascii="Arial" w:hAnsi="Arial" w:cs="Arial"/>
          <w:sz w:val="22"/>
          <w:szCs w:val="22"/>
          <w:lang w:val="it-IT"/>
        </w:rPr>
        <w:t>à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agire</w:t>
      </w:r>
      <w:r w:rsidR="00E327E1" w:rsidRPr="00731890">
        <w:rPr>
          <w:rFonts w:ascii="Arial" w:hAnsi="Arial" w:cs="Arial"/>
          <w:sz w:val="22"/>
          <w:szCs w:val="22"/>
          <w:lang w:val="it-IT"/>
        </w:rPr>
        <w:t xml:space="preserve"> è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E80ACB">
        <w:rPr>
          <w:rFonts w:ascii="Arial" w:hAnsi="Arial" w:cs="Arial"/>
          <w:sz w:val="22"/>
          <w:szCs w:val="22"/>
          <w:lang w:val="it-IT"/>
        </w:rPr>
        <w:t>in via di principio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tenuto ad accettare la carica di presidente o</w:t>
      </w:r>
      <w:r w:rsidR="006F01D7" w:rsidRPr="00731890">
        <w:rPr>
          <w:rFonts w:ascii="Arial" w:hAnsi="Arial" w:cs="Arial"/>
          <w:sz w:val="22"/>
          <w:szCs w:val="22"/>
          <w:lang w:val="it-IT"/>
        </w:rPr>
        <w:t>d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altre cariche e di </w:t>
      </w:r>
      <w:r w:rsidR="001A10B2" w:rsidRPr="00731890">
        <w:rPr>
          <w:rFonts w:ascii="Arial" w:hAnsi="Arial" w:cs="Arial"/>
          <w:sz w:val="22"/>
          <w:szCs w:val="22"/>
          <w:lang w:val="it-IT"/>
        </w:rPr>
        <w:t>a</w:t>
      </w:r>
      <w:r w:rsidR="006F01D7" w:rsidRPr="00731890">
        <w:rPr>
          <w:rFonts w:ascii="Arial" w:hAnsi="Arial" w:cs="Arial"/>
          <w:sz w:val="22"/>
          <w:szCs w:val="22"/>
          <w:lang w:val="it-IT"/>
        </w:rPr>
        <w:t>dempiere a</w:t>
      </w:r>
      <w:r w:rsidRPr="00731890">
        <w:rPr>
          <w:rFonts w:ascii="Arial" w:hAnsi="Arial" w:cs="Arial"/>
          <w:sz w:val="22"/>
          <w:szCs w:val="22"/>
          <w:lang w:val="it-IT"/>
        </w:rPr>
        <w:t>gli obblighi che ne derivano.</w:t>
      </w:r>
    </w:p>
    <w:p w14:paraId="16154606" w14:textId="77777777" w:rsidR="00E80ACB" w:rsidRDefault="001D4793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Colui che acquista la qualità di </w:t>
      </w:r>
      <w:r w:rsidR="009D36AE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è obbligato a comunicarlo al presidente</w:t>
      </w:r>
      <w:r w:rsidR="00753CB3" w:rsidRPr="00731890">
        <w:rPr>
          <w:rFonts w:ascii="Arial" w:hAnsi="Arial" w:cs="Arial"/>
          <w:sz w:val="22"/>
          <w:szCs w:val="22"/>
          <w:lang w:val="it-IT"/>
        </w:rPr>
        <w:t xml:space="preserve"> entro un mese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492C0EEC" w14:textId="77777777" w:rsidR="00945CB1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A455D29" w14:textId="77777777" w:rsidR="00945CB1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1213B72D" w14:textId="77777777" w:rsidR="00945CB1" w:rsidRPr="00731890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1967058D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5</w:t>
      </w:r>
    </w:p>
    <w:p w14:paraId="204CC1A6" w14:textId="77777777" w:rsidR="00E75C24" w:rsidRPr="00731890" w:rsidRDefault="00E75C2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Organi dell</w:t>
      </w:r>
      <w:r w:rsidR="0069207B">
        <w:rPr>
          <w:rFonts w:ascii="Arial" w:hAnsi="Arial" w:cs="Arial"/>
          <w:b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b/>
          <w:sz w:val="22"/>
          <w:szCs w:val="22"/>
          <w:lang w:val="it-IT"/>
        </w:rPr>
        <w:t>associazione agraria</w:t>
      </w:r>
    </w:p>
    <w:p w14:paraId="3BADC576" w14:textId="77777777" w:rsidR="006F01D7" w:rsidRPr="00731890" w:rsidRDefault="006F01D7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47D16A3" w14:textId="77777777" w:rsidR="00E75C24" w:rsidRPr="00731890" w:rsidRDefault="007B0C77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Quando</w:t>
      </w:r>
      <w:r w:rsidR="007359A6">
        <w:rPr>
          <w:rFonts w:ascii="Arial" w:hAnsi="Arial" w:cs="Arial"/>
          <w:sz w:val="22"/>
          <w:szCs w:val="22"/>
          <w:lang w:val="it-IT"/>
        </w:rPr>
        <w:t xml:space="preserve"> il numero dei compartecipanti</w:t>
      </w:r>
      <w:r w:rsidR="007359A6" w:rsidRPr="00317EF7">
        <w:rPr>
          <w:rFonts w:ascii="Arial" w:hAnsi="Arial" w:cs="Arial"/>
          <w:sz w:val="22"/>
          <w:szCs w:val="22"/>
          <w:lang w:val="it-IT"/>
        </w:rPr>
        <w:t xml:space="preserve"> </w:t>
      </w:r>
      <w:r w:rsidR="007359A6">
        <w:rPr>
          <w:rFonts w:ascii="Arial" w:hAnsi="Arial" w:cs="Arial"/>
          <w:sz w:val="22"/>
          <w:szCs w:val="22"/>
          <w:lang w:val="it-IT"/>
        </w:rPr>
        <w:t xml:space="preserve">è </w:t>
      </w:r>
      <w:r>
        <w:rPr>
          <w:rFonts w:ascii="Arial" w:hAnsi="Arial" w:cs="Arial"/>
          <w:sz w:val="22"/>
          <w:szCs w:val="22"/>
          <w:lang w:val="it-IT"/>
        </w:rPr>
        <w:t>superiore a</w:t>
      </w:r>
      <w:r w:rsidR="00317EF7" w:rsidRPr="00317EF7">
        <w:rPr>
          <w:rFonts w:ascii="Arial" w:hAnsi="Arial" w:cs="Arial"/>
          <w:sz w:val="22"/>
          <w:szCs w:val="22"/>
          <w:lang w:val="it-IT"/>
        </w:rPr>
        <w:t xml:space="preserve"> 15 </w:t>
      </w:r>
      <w:r w:rsidR="006F01D7" w:rsidRPr="00731890">
        <w:rPr>
          <w:rFonts w:ascii="Arial" w:hAnsi="Arial" w:cs="Arial"/>
          <w:sz w:val="22"/>
          <w:szCs w:val="22"/>
          <w:lang w:val="it-IT"/>
        </w:rPr>
        <w:t>devono essere costituiti i seguenti organi</w:t>
      </w:r>
      <w:r w:rsidR="00E75C24" w:rsidRPr="00731890">
        <w:rPr>
          <w:rFonts w:ascii="Arial" w:hAnsi="Arial" w:cs="Arial"/>
          <w:sz w:val="22"/>
          <w:szCs w:val="22"/>
          <w:lang w:val="it-IT"/>
        </w:rPr>
        <w:t>:</w:t>
      </w:r>
    </w:p>
    <w:p w14:paraId="1DDA2BBB" w14:textId="77777777" w:rsidR="00E75C24" w:rsidRPr="00731890" w:rsidRDefault="00E75C24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="001D4793" w:rsidRPr="00731890">
        <w:rPr>
          <w:rFonts w:ascii="Arial" w:hAnsi="Arial" w:cs="Arial"/>
          <w:sz w:val="22"/>
          <w:szCs w:val="22"/>
          <w:lang w:val="it-IT"/>
        </w:rPr>
        <w:t xml:space="preserve">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02791D">
        <w:rPr>
          <w:rFonts w:ascii="Arial" w:hAnsi="Arial" w:cs="Arial"/>
          <w:sz w:val="22"/>
          <w:szCs w:val="22"/>
          <w:lang w:val="it-IT"/>
        </w:rPr>
        <w:t>,</w:t>
      </w:r>
    </w:p>
    <w:p w14:paraId="55CC6778" w14:textId="77777777" w:rsidR="0002791D" w:rsidRPr="00731890" w:rsidRDefault="0002791D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il presidente e il vicepresidente</w:t>
      </w:r>
      <w:r>
        <w:rPr>
          <w:rFonts w:ascii="Arial" w:hAnsi="Arial" w:cs="Arial"/>
          <w:sz w:val="22"/>
          <w:szCs w:val="22"/>
          <w:lang w:val="it-IT"/>
        </w:rPr>
        <w:t>,</w:t>
      </w:r>
    </w:p>
    <w:p w14:paraId="1DAA4BD3" w14:textId="77777777" w:rsidR="00E75C24" w:rsidRPr="00731890" w:rsidRDefault="000C763B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7B21EB" w:rsidRPr="00731890">
        <w:rPr>
          <w:rFonts w:ascii="Arial" w:hAnsi="Arial" w:cs="Arial"/>
          <w:sz w:val="22"/>
          <w:szCs w:val="22"/>
          <w:lang w:val="it-IT"/>
        </w:rPr>
        <w:t>c</w:t>
      </w:r>
      <w:r w:rsidR="00E75C24" w:rsidRPr="00731890">
        <w:rPr>
          <w:rFonts w:ascii="Arial" w:hAnsi="Arial" w:cs="Arial"/>
          <w:sz w:val="22"/>
          <w:szCs w:val="22"/>
          <w:lang w:val="it-IT"/>
        </w:rPr>
        <w:t>onsiglio d</w:t>
      </w:r>
      <w:r w:rsidR="00F574F6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amministrazione</w:t>
      </w:r>
      <w:r w:rsidR="00F574F6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6A2581" w:rsidRPr="00731890">
        <w:rPr>
          <w:rFonts w:ascii="Arial" w:hAnsi="Arial" w:cs="Arial"/>
          <w:sz w:val="22"/>
          <w:szCs w:val="22"/>
          <w:lang w:val="it-IT"/>
        </w:rPr>
        <w:t>composto dal</w:t>
      </w:r>
      <w:r w:rsidR="006016B6" w:rsidRPr="00731890">
        <w:rPr>
          <w:rFonts w:ascii="Arial" w:hAnsi="Arial" w:cs="Arial"/>
          <w:sz w:val="22"/>
          <w:szCs w:val="22"/>
          <w:lang w:val="it-IT"/>
        </w:rPr>
        <w:t xml:space="preserve"> presidente, </w:t>
      </w:r>
      <w:r w:rsidR="006A2581" w:rsidRPr="00731890">
        <w:rPr>
          <w:rFonts w:ascii="Arial" w:hAnsi="Arial" w:cs="Arial"/>
          <w:sz w:val="22"/>
          <w:szCs w:val="22"/>
          <w:lang w:val="it-IT"/>
        </w:rPr>
        <w:t>dal</w:t>
      </w:r>
      <w:r w:rsidR="006016B6" w:rsidRPr="00731890">
        <w:rPr>
          <w:rFonts w:ascii="Arial" w:hAnsi="Arial" w:cs="Arial"/>
          <w:sz w:val="22"/>
          <w:szCs w:val="22"/>
          <w:lang w:val="it-IT"/>
        </w:rPr>
        <w:t xml:space="preserve"> vicepresidente e </w:t>
      </w:r>
      <w:r w:rsidR="006A2581" w:rsidRPr="00731890">
        <w:rPr>
          <w:rFonts w:ascii="Arial" w:hAnsi="Arial" w:cs="Arial"/>
          <w:sz w:val="22"/>
          <w:szCs w:val="22"/>
          <w:lang w:val="it-IT"/>
        </w:rPr>
        <w:t xml:space="preserve">da </w:t>
      </w:r>
      <w:r w:rsidR="006016B6" w:rsidRPr="00731890">
        <w:rPr>
          <w:rFonts w:ascii="Arial" w:hAnsi="Arial" w:cs="Arial"/>
          <w:sz w:val="22"/>
          <w:szCs w:val="22"/>
          <w:lang w:val="it-IT"/>
        </w:rPr>
        <w:t>tre ulteriori membri</w:t>
      </w:r>
      <w:r w:rsidR="0002791D">
        <w:rPr>
          <w:rFonts w:ascii="Arial" w:hAnsi="Arial" w:cs="Arial"/>
          <w:sz w:val="22"/>
          <w:szCs w:val="22"/>
          <w:lang w:val="it-IT"/>
        </w:rPr>
        <w:t xml:space="preserve"> del consiglio,</w:t>
      </w:r>
    </w:p>
    <w:p w14:paraId="292BA057" w14:textId="77777777" w:rsidR="006016B6" w:rsidRDefault="006016B6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 due revisori dei conti</w:t>
      </w:r>
      <w:r w:rsidR="0002791D">
        <w:rPr>
          <w:rFonts w:ascii="Arial" w:hAnsi="Arial" w:cs="Arial"/>
          <w:sz w:val="22"/>
          <w:szCs w:val="22"/>
          <w:lang w:val="it-IT"/>
        </w:rPr>
        <w:t>,</w:t>
      </w:r>
    </w:p>
    <w:p w14:paraId="09B2F669" w14:textId="77777777" w:rsidR="0002791D" w:rsidRPr="00731890" w:rsidRDefault="0002791D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collegio arbitrale.</w:t>
      </w:r>
    </w:p>
    <w:p w14:paraId="31A3D497" w14:textId="77777777" w:rsidR="0051498A" w:rsidRPr="00731890" w:rsidRDefault="0051498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51F7267" w14:textId="77777777" w:rsidR="0051498A" w:rsidRPr="00731890" w:rsidRDefault="0051498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Quando il numero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è pari o inferiore a 15</w:t>
      </w:r>
      <w:r w:rsidR="00A33307">
        <w:rPr>
          <w:rFonts w:ascii="Arial" w:hAnsi="Arial" w:cs="Arial"/>
          <w:sz w:val="22"/>
          <w:szCs w:val="22"/>
          <w:lang w:val="it-IT"/>
        </w:rPr>
        <w:t>,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i compiti del consiglio d’amministrazione ve</w:t>
      </w:r>
      <w:r w:rsidR="00502297" w:rsidRPr="00731890">
        <w:rPr>
          <w:rFonts w:ascii="Arial" w:hAnsi="Arial" w:cs="Arial"/>
          <w:sz w:val="22"/>
          <w:szCs w:val="22"/>
          <w:lang w:val="it-IT"/>
        </w:rPr>
        <w:t>n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gono svolti dal presidente dell’associazione, </w:t>
      </w:r>
      <w:r w:rsidR="00562E65" w:rsidRPr="00731890">
        <w:rPr>
          <w:rFonts w:ascii="Arial" w:hAnsi="Arial" w:cs="Arial"/>
          <w:sz w:val="22"/>
          <w:szCs w:val="22"/>
          <w:lang w:val="it-IT"/>
        </w:rPr>
        <w:t xml:space="preserve">in specie per quel che riguarda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l’esecuzione delle deliberazioni dell’assemblea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e gli altri compiti che secondo lo statuto altrimenti spetterebbero al consiglio d’amministrazione.</w:t>
      </w:r>
    </w:p>
    <w:p w14:paraId="5274D98B" w14:textId="77777777" w:rsidR="00012366" w:rsidRPr="00731890" w:rsidRDefault="00012366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7CA9AB6" w14:textId="77777777" w:rsidR="0051498A" w:rsidRPr="00731890" w:rsidRDefault="0051498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29E2390" w14:textId="77777777" w:rsidR="0051498A" w:rsidRPr="00731890" w:rsidRDefault="0051498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7C73748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6</w:t>
      </w:r>
    </w:p>
    <w:p w14:paraId="60A0BB8B" w14:textId="77777777" w:rsidR="00E75C24" w:rsidRPr="00731890" w:rsidRDefault="00E75C2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Elezione degli organi</w:t>
      </w:r>
    </w:p>
    <w:p w14:paraId="11479D0A" w14:textId="77777777" w:rsidR="000372E8" w:rsidRPr="00731890" w:rsidRDefault="000372E8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3603E6F" w14:textId="7BF8B47E" w:rsidR="00B017EA" w:rsidRDefault="00B017E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Le </w:t>
      </w:r>
      <w:r w:rsidR="009001C8">
        <w:rPr>
          <w:rFonts w:ascii="Arial" w:hAnsi="Arial" w:cs="Arial"/>
          <w:sz w:val="22"/>
          <w:szCs w:val="22"/>
          <w:lang w:val="it-IT"/>
        </w:rPr>
        <w:t>elezioni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degli organi da parte dell’assemblea dei </w:t>
      </w:r>
      <w:r w:rsidR="00241E41">
        <w:rPr>
          <w:rFonts w:ascii="Arial" w:hAnsi="Arial" w:cs="Arial"/>
          <w:sz w:val="22"/>
          <w:szCs w:val="22"/>
          <w:lang w:val="it-IT"/>
        </w:rPr>
        <w:t xml:space="preserve">compartecipanti </w:t>
      </w:r>
      <w:r w:rsidR="0070108F" w:rsidRPr="00731890">
        <w:rPr>
          <w:rFonts w:ascii="Arial" w:hAnsi="Arial" w:cs="Arial"/>
          <w:sz w:val="22"/>
          <w:szCs w:val="22"/>
          <w:lang w:val="it-IT"/>
        </w:rPr>
        <w:t>av</w:t>
      </w:r>
      <w:r w:rsidR="0070108F">
        <w:rPr>
          <w:rFonts w:ascii="Arial" w:hAnsi="Arial" w:cs="Arial"/>
          <w:sz w:val="22"/>
          <w:szCs w:val="22"/>
          <w:lang w:val="it-IT"/>
        </w:rPr>
        <w:t>v</w:t>
      </w:r>
      <w:r w:rsidR="0070108F" w:rsidRPr="00731890">
        <w:rPr>
          <w:rFonts w:ascii="Arial" w:hAnsi="Arial" w:cs="Arial"/>
          <w:sz w:val="22"/>
          <w:szCs w:val="22"/>
          <w:lang w:val="it-IT"/>
        </w:rPr>
        <w:t>engono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con schede a scrutinio segreto a maggioranza semplice dei voti validi. Ad ogni </w:t>
      </w:r>
      <w:r w:rsidR="00241E41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spetta un voto.</w:t>
      </w:r>
    </w:p>
    <w:p w14:paraId="2D85C73C" w14:textId="242BBCDF" w:rsidR="0070108F" w:rsidRDefault="0070108F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</w:t>
      </w:r>
      <w:r w:rsidRPr="00731890">
        <w:rPr>
          <w:rFonts w:ascii="Arial" w:hAnsi="Arial" w:cs="Arial"/>
          <w:sz w:val="22"/>
          <w:szCs w:val="22"/>
          <w:lang w:val="it-IT"/>
        </w:rPr>
        <w:t>’elezione del presidente, del vicepresidente, de</w:t>
      </w:r>
      <w:r w:rsidR="00426455">
        <w:rPr>
          <w:rFonts w:ascii="Arial" w:hAnsi="Arial" w:cs="Arial"/>
          <w:sz w:val="22"/>
          <w:szCs w:val="22"/>
          <w:lang w:val="it-IT"/>
        </w:rPr>
        <w:t xml:space="preserve">gli </w:t>
      </w:r>
      <w:r>
        <w:rPr>
          <w:rFonts w:ascii="Arial" w:hAnsi="Arial" w:cs="Arial"/>
          <w:sz w:val="22"/>
          <w:szCs w:val="22"/>
          <w:lang w:val="it-IT"/>
        </w:rPr>
        <w:t>ulteriori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membri del consiglio d’amministrazione </w:t>
      </w:r>
      <w:r>
        <w:rPr>
          <w:rFonts w:ascii="Arial" w:hAnsi="Arial" w:cs="Arial"/>
          <w:sz w:val="22"/>
          <w:szCs w:val="22"/>
          <w:lang w:val="it-IT"/>
        </w:rPr>
        <w:t xml:space="preserve">e </w:t>
      </w:r>
      <w:r w:rsidRPr="00731890">
        <w:rPr>
          <w:rFonts w:ascii="Arial" w:hAnsi="Arial" w:cs="Arial"/>
          <w:sz w:val="22"/>
          <w:szCs w:val="22"/>
          <w:lang w:val="it-IT"/>
        </w:rPr>
        <w:t>dei revisori dei conti si svolge in sessioni separate.</w:t>
      </w:r>
    </w:p>
    <w:p w14:paraId="1E47EBD6" w14:textId="0B4DCDB9" w:rsidR="00B017EA" w:rsidRPr="00731890" w:rsidRDefault="00B017E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Sono eleggibili 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="0094720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947206">
        <w:rPr>
          <w:rFonts w:ascii="Arial" w:hAnsi="Arial" w:cs="Arial"/>
          <w:sz w:val="22"/>
          <w:szCs w:val="22"/>
          <w:lang w:val="it-IT"/>
        </w:rPr>
        <w:t>nonchè</w:t>
      </w:r>
      <w:proofErr w:type="spellEnd"/>
      <w:r w:rsidRPr="00731890">
        <w:rPr>
          <w:rFonts w:ascii="Arial" w:hAnsi="Arial" w:cs="Arial"/>
          <w:sz w:val="22"/>
          <w:szCs w:val="22"/>
          <w:lang w:val="it-IT"/>
        </w:rPr>
        <w:t xml:space="preserve"> i </w:t>
      </w:r>
      <w:r w:rsidR="00DD0416">
        <w:rPr>
          <w:rFonts w:ascii="Arial" w:hAnsi="Arial" w:cs="Arial"/>
          <w:sz w:val="22"/>
          <w:szCs w:val="22"/>
          <w:lang w:val="it-IT"/>
        </w:rPr>
        <w:t xml:space="preserve">loro </w:t>
      </w:r>
      <w:r w:rsidRPr="00731890">
        <w:rPr>
          <w:rFonts w:ascii="Arial" w:hAnsi="Arial" w:cs="Arial"/>
          <w:sz w:val="22"/>
          <w:szCs w:val="22"/>
          <w:lang w:val="it-IT"/>
        </w:rPr>
        <w:t>coniugi</w:t>
      </w:r>
      <w:r w:rsidR="00433CB3">
        <w:rPr>
          <w:rFonts w:ascii="Arial" w:hAnsi="Arial" w:cs="Arial"/>
          <w:sz w:val="22"/>
          <w:szCs w:val="22"/>
          <w:lang w:val="it-IT"/>
        </w:rPr>
        <w:t>, genitori e figli maggiorenni</w:t>
      </w:r>
      <w:r w:rsidR="00D46FD6">
        <w:rPr>
          <w:rFonts w:ascii="Arial" w:hAnsi="Arial" w:cs="Arial"/>
          <w:sz w:val="22"/>
          <w:szCs w:val="22"/>
          <w:lang w:val="it-IT"/>
        </w:rPr>
        <w:t>.</w:t>
      </w:r>
    </w:p>
    <w:p w14:paraId="482F3D78" w14:textId="7C16A128" w:rsidR="00B017EA" w:rsidRPr="00731890" w:rsidRDefault="00C73AE5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Come </w:t>
      </w:r>
      <w:r w:rsidR="00B017EA" w:rsidRPr="00731890">
        <w:rPr>
          <w:rFonts w:ascii="Arial" w:hAnsi="Arial" w:cs="Arial"/>
          <w:sz w:val="22"/>
          <w:szCs w:val="22"/>
          <w:lang w:val="it-IT"/>
        </w:rPr>
        <w:t xml:space="preserve">revisori dei conti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possono </w:t>
      </w:r>
      <w:r>
        <w:rPr>
          <w:rFonts w:ascii="Arial" w:hAnsi="Arial" w:cs="Arial"/>
          <w:sz w:val="22"/>
          <w:szCs w:val="22"/>
          <w:lang w:val="it-IT"/>
        </w:rPr>
        <w:t xml:space="preserve">essere elette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anche </w:t>
      </w:r>
      <w:r w:rsidR="00B017EA" w:rsidRPr="00731890">
        <w:rPr>
          <w:rFonts w:ascii="Arial" w:hAnsi="Arial" w:cs="Arial"/>
          <w:sz w:val="22"/>
          <w:szCs w:val="22"/>
          <w:lang w:val="it-IT"/>
        </w:rPr>
        <w:t>persone estranee</w:t>
      </w:r>
      <w:r w:rsidR="0070108F">
        <w:rPr>
          <w:rFonts w:ascii="Arial" w:hAnsi="Arial" w:cs="Arial"/>
          <w:sz w:val="22"/>
          <w:szCs w:val="22"/>
          <w:lang w:val="it-IT"/>
        </w:rPr>
        <w:t>.</w:t>
      </w:r>
    </w:p>
    <w:p w14:paraId="5755FE6F" w14:textId="7CDF9635" w:rsidR="00B017EA" w:rsidRPr="00731890" w:rsidRDefault="00B017E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Risultano eletti 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="00241E41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che in graduatoria hanno conseguito più voti. A parità di voti si </w:t>
      </w:r>
      <w:r w:rsidR="00200D12">
        <w:rPr>
          <w:rFonts w:ascii="Arial" w:hAnsi="Arial" w:cs="Arial"/>
          <w:sz w:val="22"/>
          <w:szCs w:val="22"/>
          <w:lang w:val="it-IT"/>
        </w:rPr>
        <w:t>prosegue a un ballottaggio</w:t>
      </w:r>
      <w:r w:rsidR="008B1491">
        <w:rPr>
          <w:rFonts w:ascii="Arial" w:hAnsi="Arial" w:cs="Arial"/>
          <w:sz w:val="22"/>
          <w:szCs w:val="22"/>
          <w:lang w:val="it-IT"/>
        </w:rPr>
        <w:t>.</w:t>
      </w:r>
    </w:p>
    <w:p w14:paraId="190EBA00" w14:textId="77777777" w:rsidR="00B017EA" w:rsidRPr="00731890" w:rsidRDefault="00B017E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Gli organi restano in carica per </w:t>
      </w:r>
      <w:proofErr w:type="gramStart"/>
      <w:r w:rsidRPr="00731890">
        <w:rPr>
          <w:rFonts w:ascii="Arial" w:hAnsi="Arial" w:cs="Arial"/>
          <w:sz w:val="22"/>
          <w:szCs w:val="22"/>
          <w:lang w:val="it-IT"/>
        </w:rPr>
        <w:t>5</w:t>
      </w:r>
      <w:proofErr w:type="gramEnd"/>
      <w:r w:rsidRPr="00731890">
        <w:rPr>
          <w:rFonts w:ascii="Arial" w:hAnsi="Arial" w:cs="Arial"/>
          <w:sz w:val="22"/>
          <w:szCs w:val="22"/>
          <w:lang w:val="it-IT"/>
        </w:rPr>
        <w:t xml:space="preserve"> anni.</w:t>
      </w:r>
    </w:p>
    <w:p w14:paraId="65024506" w14:textId="77777777" w:rsidR="00012366" w:rsidRPr="00731890" w:rsidRDefault="00012366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231EEBC5" w14:textId="77777777" w:rsidR="000372E8" w:rsidRPr="00731890" w:rsidRDefault="000372E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447B051" w14:textId="77777777" w:rsidR="000372E8" w:rsidRPr="00731890" w:rsidRDefault="000372E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D4405C3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7</w:t>
      </w:r>
    </w:p>
    <w:p w14:paraId="359E113C" w14:textId="77777777" w:rsidR="00E75C24" w:rsidRPr="00731890" w:rsidRDefault="00E75C2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L</w:t>
      </w:r>
      <w:r w:rsidR="0069207B">
        <w:rPr>
          <w:rFonts w:ascii="Arial" w:hAnsi="Arial" w:cs="Arial"/>
          <w:b/>
          <w:sz w:val="22"/>
          <w:szCs w:val="22"/>
          <w:lang w:val="it-IT"/>
        </w:rPr>
        <w:t>’</w:t>
      </w:r>
      <w:r w:rsidR="001D4793" w:rsidRPr="00731890">
        <w:rPr>
          <w:rFonts w:ascii="Arial" w:hAnsi="Arial" w:cs="Arial"/>
          <w:b/>
          <w:sz w:val="22"/>
          <w:szCs w:val="22"/>
          <w:lang w:val="it-IT"/>
        </w:rPr>
        <w:t xml:space="preserve">assemblea dei </w:t>
      </w:r>
      <w:r w:rsidR="009D36AE">
        <w:rPr>
          <w:rFonts w:ascii="Arial" w:hAnsi="Arial" w:cs="Arial"/>
          <w:b/>
          <w:sz w:val="22"/>
          <w:szCs w:val="22"/>
          <w:lang w:val="it-IT"/>
        </w:rPr>
        <w:t>compartecipanti</w:t>
      </w:r>
    </w:p>
    <w:p w14:paraId="0C080D55" w14:textId="77777777" w:rsidR="004B242B" w:rsidRPr="00731890" w:rsidRDefault="004B242B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2BF423E3" w14:textId="77777777" w:rsidR="00633E86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="001D4793" w:rsidRPr="00731890">
        <w:rPr>
          <w:rFonts w:ascii="Arial" w:hAnsi="Arial" w:cs="Arial"/>
          <w:sz w:val="22"/>
          <w:szCs w:val="22"/>
          <w:lang w:val="it-IT"/>
        </w:rPr>
        <w:t xml:space="preserve">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E605F4"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convocata </w:t>
      </w:r>
      <w:r w:rsidR="00732B14">
        <w:rPr>
          <w:rFonts w:ascii="Arial" w:hAnsi="Arial" w:cs="Arial"/>
          <w:sz w:val="22"/>
          <w:szCs w:val="22"/>
          <w:lang w:val="it-IT"/>
        </w:rPr>
        <w:t>almeno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una volta </w:t>
      </w:r>
      <w:r w:rsidR="00732B14">
        <w:rPr>
          <w:rFonts w:ascii="Arial" w:hAnsi="Arial" w:cs="Arial"/>
          <w:sz w:val="22"/>
          <w:szCs w:val="22"/>
          <w:lang w:val="it-IT"/>
        </w:rPr>
        <w:t>al</w:t>
      </w:r>
      <w:r w:rsidR="004B242B" w:rsidRPr="00731890">
        <w:rPr>
          <w:rFonts w:ascii="Arial" w:hAnsi="Arial" w:cs="Arial"/>
          <w:sz w:val="22"/>
          <w:szCs w:val="22"/>
          <w:lang w:val="it-IT"/>
        </w:rPr>
        <w:t>l’</w:t>
      </w:r>
      <w:r w:rsidR="00005220">
        <w:rPr>
          <w:rFonts w:ascii="Arial" w:hAnsi="Arial" w:cs="Arial"/>
          <w:sz w:val="22"/>
          <w:szCs w:val="22"/>
          <w:lang w:val="it-IT"/>
        </w:rPr>
        <w:t>anno.</w:t>
      </w:r>
    </w:p>
    <w:p w14:paraId="5011832C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="001D4793" w:rsidRPr="00731890">
        <w:rPr>
          <w:rFonts w:ascii="Arial" w:hAnsi="Arial" w:cs="Arial"/>
          <w:sz w:val="22"/>
          <w:szCs w:val="22"/>
          <w:lang w:val="it-IT"/>
        </w:rPr>
        <w:t xml:space="preserve">assemblea </w:t>
      </w:r>
      <w:r w:rsidRPr="00731890">
        <w:rPr>
          <w:rFonts w:ascii="Arial" w:hAnsi="Arial" w:cs="Arial"/>
          <w:sz w:val="22"/>
          <w:szCs w:val="22"/>
          <w:lang w:val="it-IT"/>
        </w:rPr>
        <w:t>straordinaria viene convocata:</w:t>
      </w:r>
    </w:p>
    <w:p w14:paraId="4AE2024E" w14:textId="77777777" w:rsidR="00E75C24" w:rsidRPr="00731890" w:rsidRDefault="004B242B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qualora </w:t>
      </w:r>
      <w:r w:rsidR="00E75C24" w:rsidRPr="00731890">
        <w:rPr>
          <w:rFonts w:ascii="Arial" w:hAnsi="Arial" w:cs="Arial"/>
          <w:sz w:val="22"/>
          <w:szCs w:val="22"/>
          <w:lang w:val="it-IT"/>
        </w:rPr>
        <w:t>i</w:t>
      </w:r>
      <w:r w:rsidR="00E605F4"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presidente o</w:t>
      </w:r>
      <w:r w:rsidRPr="00731890">
        <w:rPr>
          <w:rFonts w:ascii="Arial" w:hAnsi="Arial" w:cs="Arial"/>
          <w:sz w:val="22"/>
          <w:szCs w:val="22"/>
          <w:lang w:val="it-IT"/>
        </w:rPr>
        <w:t>d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i</w:t>
      </w:r>
      <w:r w:rsidR="007B21EB"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consiglio d</w:t>
      </w:r>
      <w:r w:rsidR="0069207B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amministrazione lo ritenga</w:t>
      </w:r>
      <w:r w:rsidRPr="00731890">
        <w:rPr>
          <w:rFonts w:ascii="Arial" w:hAnsi="Arial" w:cs="Arial"/>
          <w:sz w:val="22"/>
          <w:szCs w:val="22"/>
          <w:lang w:val="it-IT"/>
        </w:rPr>
        <w:t>no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necessario</w:t>
      </w:r>
      <w:r w:rsidRPr="00731890">
        <w:rPr>
          <w:rFonts w:ascii="Arial" w:hAnsi="Arial" w:cs="Arial"/>
          <w:sz w:val="22"/>
          <w:szCs w:val="22"/>
          <w:lang w:val="it-IT"/>
        </w:rPr>
        <w:t>;</w:t>
      </w:r>
    </w:p>
    <w:p w14:paraId="5B7F4393" w14:textId="77777777" w:rsidR="00E75C24" w:rsidRPr="00731890" w:rsidRDefault="00E75C24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entro un mese</w:t>
      </w:r>
      <w:r w:rsidR="007958E7">
        <w:rPr>
          <w:rFonts w:ascii="Arial" w:hAnsi="Arial" w:cs="Arial"/>
          <w:sz w:val="22"/>
          <w:szCs w:val="22"/>
          <w:lang w:val="it-IT"/>
        </w:rPr>
        <w:t>,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se </w:t>
      </w:r>
      <w:r w:rsidR="007958E7">
        <w:rPr>
          <w:rFonts w:ascii="Arial" w:hAnsi="Arial" w:cs="Arial"/>
          <w:sz w:val="22"/>
          <w:szCs w:val="22"/>
          <w:lang w:val="it-IT"/>
        </w:rPr>
        <w:t>richiesta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da almeno </w:t>
      </w:r>
      <w:r w:rsidR="00633E86" w:rsidRPr="00731890">
        <w:rPr>
          <w:rFonts w:ascii="Arial" w:hAnsi="Arial" w:cs="Arial"/>
          <w:sz w:val="22"/>
          <w:szCs w:val="22"/>
          <w:lang w:val="it-IT"/>
        </w:rPr>
        <w:t>un terzo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4B242B" w:rsidRPr="00731890">
        <w:rPr>
          <w:rFonts w:ascii="Arial" w:hAnsi="Arial" w:cs="Arial"/>
          <w:sz w:val="22"/>
          <w:szCs w:val="22"/>
          <w:lang w:val="it-IT"/>
        </w:rPr>
        <w:t>;</w:t>
      </w:r>
    </w:p>
    <w:p w14:paraId="3C50450E" w14:textId="77777777" w:rsidR="008C2FFF" w:rsidRPr="00731890" w:rsidRDefault="004B242B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se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sz w:val="22"/>
          <w:szCs w:val="22"/>
          <w:lang w:val="it-IT"/>
        </w:rPr>
        <w:t>disposta</w:t>
      </w:r>
      <w:r w:rsidR="00AE1DDD" w:rsidRPr="00731890">
        <w:rPr>
          <w:rFonts w:ascii="Arial" w:hAnsi="Arial" w:cs="Arial"/>
          <w:sz w:val="22"/>
          <w:szCs w:val="22"/>
          <w:lang w:val="it-IT"/>
        </w:rPr>
        <w:t xml:space="preserve"> dall’Amministrazione provinciale </w:t>
      </w:r>
      <w:r w:rsidRPr="00731890">
        <w:rPr>
          <w:rFonts w:ascii="Arial" w:hAnsi="Arial" w:cs="Arial"/>
          <w:sz w:val="22"/>
          <w:szCs w:val="22"/>
          <w:lang w:val="it-IT"/>
        </w:rPr>
        <w:t>o se da quest</w:t>
      </w:r>
      <w:r w:rsidR="007A79EB">
        <w:rPr>
          <w:rFonts w:ascii="Arial" w:hAnsi="Arial" w:cs="Arial"/>
          <w:sz w:val="22"/>
          <w:szCs w:val="22"/>
          <w:lang w:val="it-IT"/>
        </w:rPr>
        <w:t>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direttamente convocata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6E75FE14" w14:textId="77777777" w:rsidR="008C2FFF" w:rsidRPr="00731890" w:rsidRDefault="008C2FFF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FA136DB" w14:textId="459F5634" w:rsidR="00EC3067" w:rsidRPr="00EC3067" w:rsidRDefault="004B242B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La convocazione dell’assemblea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DE4FB7">
        <w:rPr>
          <w:rFonts w:ascii="Arial" w:hAnsi="Arial" w:cs="Arial"/>
          <w:sz w:val="22"/>
          <w:szCs w:val="22"/>
          <w:lang w:val="it-IT"/>
        </w:rPr>
        <w:t>viene</w:t>
      </w:r>
      <w:r w:rsidR="00DE4FB7" w:rsidRPr="00836DA0">
        <w:rPr>
          <w:rFonts w:ascii="Arial" w:hAnsi="Arial" w:cs="Arial"/>
          <w:sz w:val="22"/>
          <w:szCs w:val="22"/>
          <w:lang w:val="it-IT"/>
        </w:rPr>
        <w:t xml:space="preserve"> comunicata a tutti i </w:t>
      </w:r>
      <w:r w:rsidR="00DE4FB7">
        <w:rPr>
          <w:rFonts w:ascii="Arial" w:hAnsi="Arial" w:cs="Arial"/>
          <w:sz w:val="22"/>
          <w:szCs w:val="22"/>
          <w:lang w:val="it-IT"/>
        </w:rPr>
        <w:t>compartecipanti</w:t>
      </w:r>
      <w:r w:rsidR="00DE4FB7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DE4FB7" w:rsidRPr="00836DA0">
        <w:rPr>
          <w:rFonts w:ascii="Arial" w:hAnsi="Arial" w:cs="Arial"/>
          <w:sz w:val="22"/>
          <w:szCs w:val="22"/>
          <w:lang w:val="it-IT"/>
        </w:rPr>
        <w:t xml:space="preserve">con indicazione del luogo, data e ora della riunione e dell’ordine del giorno comprovatamene almeno </w:t>
      </w:r>
      <w:proofErr w:type="gramStart"/>
      <w:r w:rsidR="00DE4FB7" w:rsidRPr="00836DA0">
        <w:rPr>
          <w:rFonts w:ascii="Arial" w:hAnsi="Arial" w:cs="Arial"/>
          <w:sz w:val="22"/>
          <w:szCs w:val="22"/>
          <w:lang w:val="it-IT"/>
        </w:rPr>
        <w:t>8</w:t>
      </w:r>
      <w:proofErr w:type="gramEnd"/>
      <w:r w:rsidR="00DE4FB7" w:rsidRPr="00836DA0">
        <w:rPr>
          <w:rFonts w:ascii="Arial" w:hAnsi="Arial" w:cs="Arial"/>
          <w:sz w:val="22"/>
          <w:szCs w:val="22"/>
          <w:lang w:val="it-IT"/>
        </w:rPr>
        <w:t xml:space="preserve"> giorni prima dell’assemblea</w:t>
      </w:r>
      <w:r w:rsidR="00DE4FB7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DE4FB7">
        <w:rPr>
          <w:rFonts w:ascii="Arial" w:hAnsi="Arial" w:cs="Arial"/>
          <w:sz w:val="22"/>
          <w:szCs w:val="22"/>
          <w:lang w:val="it-IT"/>
        </w:rPr>
        <w:t xml:space="preserve">e </w:t>
      </w:r>
      <w:r w:rsidRPr="00731890">
        <w:rPr>
          <w:rFonts w:ascii="Arial" w:hAnsi="Arial" w:cs="Arial"/>
          <w:sz w:val="22"/>
          <w:szCs w:val="22"/>
          <w:lang w:val="it-IT"/>
        </w:rPr>
        <w:t>avviene mediante raccomandata con avviso di ricevimento</w:t>
      </w:r>
      <w:r w:rsidR="00756EC6">
        <w:rPr>
          <w:rFonts w:ascii="Arial" w:hAnsi="Arial" w:cs="Arial"/>
          <w:sz w:val="22"/>
          <w:szCs w:val="22"/>
          <w:lang w:val="it-IT"/>
        </w:rPr>
        <w:t>, posta elettronica certificata (PEC)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005220">
        <w:rPr>
          <w:rFonts w:ascii="Arial" w:hAnsi="Arial" w:cs="Arial"/>
          <w:sz w:val="22"/>
          <w:szCs w:val="22"/>
          <w:lang w:val="it-IT"/>
        </w:rPr>
        <w:t xml:space="preserve">o </w:t>
      </w:r>
      <w:r w:rsidR="001B0751" w:rsidRPr="001B0751">
        <w:rPr>
          <w:rFonts w:ascii="Arial" w:hAnsi="Arial" w:cs="Arial"/>
          <w:sz w:val="22"/>
          <w:szCs w:val="22"/>
          <w:lang w:val="it-IT"/>
        </w:rPr>
        <w:t>mediante consegna controfirmata della lettera d’invito</w:t>
      </w:r>
      <w:r w:rsidR="00EC3067" w:rsidRPr="00836DA0">
        <w:rPr>
          <w:rFonts w:ascii="Arial" w:hAnsi="Arial" w:cs="Arial"/>
          <w:sz w:val="22"/>
          <w:szCs w:val="22"/>
          <w:lang w:val="it-IT"/>
        </w:rPr>
        <w:t>.</w:t>
      </w:r>
    </w:p>
    <w:p w14:paraId="26C2577C" w14:textId="5A012192" w:rsidR="004C7D40" w:rsidRDefault="00851663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lastRenderedPageBreak/>
        <w:t xml:space="preserve">Un </w:t>
      </w:r>
      <w:r w:rsidR="007A79EB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che cambia la propria residenza </w:t>
      </w:r>
      <w:r w:rsidR="00530E90">
        <w:rPr>
          <w:rFonts w:ascii="Arial" w:hAnsi="Arial" w:cs="Arial"/>
          <w:sz w:val="22"/>
          <w:szCs w:val="22"/>
          <w:lang w:val="it-IT"/>
        </w:rPr>
        <w:t xml:space="preserve">o </w:t>
      </w:r>
      <w:r w:rsidR="007517F5">
        <w:rPr>
          <w:rFonts w:ascii="Arial" w:hAnsi="Arial" w:cs="Arial"/>
          <w:sz w:val="22"/>
          <w:szCs w:val="22"/>
          <w:lang w:val="it-IT"/>
        </w:rPr>
        <w:t>la posta elettronica certificata (PEC)</w:t>
      </w:r>
      <w:r w:rsidR="007517F5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è tenuto a comunicarlo al presidente. L’omissione comporta che tutte le notifiche inviate alla vecchia residenza </w:t>
      </w:r>
      <w:r w:rsidR="00530E90">
        <w:rPr>
          <w:rFonts w:ascii="Arial" w:hAnsi="Arial" w:cs="Arial"/>
          <w:sz w:val="22"/>
          <w:szCs w:val="22"/>
          <w:lang w:val="it-IT"/>
        </w:rPr>
        <w:t>o al</w:t>
      </w:r>
      <w:r w:rsidR="007517F5">
        <w:rPr>
          <w:rFonts w:ascii="Arial" w:hAnsi="Arial" w:cs="Arial"/>
          <w:sz w:val="22"/>
          <w:szCs w:val="22"/>
          <w:lang w:val="it-IT"/>
        </w:rPr>
        <w:t>la</w:t>
      </w:r>
      <w:r w:rsidR="00530E90">
        <w:rPr>
          <w:rFonts w:ascii="Arial" w:hAnsi="Arial" w:cs="Arial"/>
          <w:sz w:val="22"/>
          <w:szCs w:val="22"/>
          <w:lang w:val="it-IT"/>
        </w:rPr>
        <w:t xml:space="preserve"> vecchi</w:t>
      </w:r>
      <w:r w:rsidR="007517F5">
        <w:rPr>
          <w:rFonts w:ascii="Arial" w:hAnsi="Arial" w:cs="Arial"/>
          <w:sz w:val="22"/>
          <w:szCs w:val="22"/>
          <w:lang w:val="it-IT"/>
        </w:rPr>
        <w:t>a</w:t>
      </w:r>
      <w:r w:rsidR="00530E90">
        <w:rPr>
          <w:rFonts w:ascii="Arial" w:hAnsi="Arial" w:cs="Arial"/>
          <w:sz w:val="22"/>
          <w:szCs w:val="22"/>
          <w:lang w:val="it-IT"/>
        </w:rPr>
        <w:t xml:space="preserve"> </w:t>
      </w:r>
      <w:r w:rsidR="007517F5">
        <w:rPr>
          <w:rFonts w:ascii="Arial" w:hAnsi="Arial" w:cs="Arial"/>
          <w:sz w:val="22"/>
          <w:szCs w:val="22"/>
          <w:lang w:val="it-IT"/>
        </w:rPr>
        <w:t>posta elettronica certificata (PEC)</w:t>
      </w:r>
      <w:r w:rsidR="007517F5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sz w:val="22"/>
          <w:szCs w:val="22"/>
          <w:lang w:val="it-IT"/>
        </w:rPr>
        <w:t>si considerano regolari.</w:t>
      </w:r>
    </w:p>
    <w:p w14:paraId="08A3076B" w14:textId="77777777" w:rsidR="00945CB1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1603F67" w14:textId="77777777" w:rsidR="00945CB1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146D40B7" w14:textId="77777777" w:rsidR="00945CB1" w:rsidRPr="00731890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E586E58" w14:textId="77777777" w:rsidR="007E04A9" w:rsidRPr="00731890" w:rsidRDefault="00DC011C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8</w:t>
      </w:r>
    </w:p>
    <w:p w14:paraId="618DF2D8" w14:textId="77777777" w:rsidR="00035F0F" w:rsidRPr="00731890" w:rsidRDefault="00035F0F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Quorum deliberativo</w:t>
      </w:r>
    </w:p>
    <w:p w14:paraId="1DAA303F" w14:textId="77777777" w:rsidR="00035F0F" w:rsidRPr="00731890" w:rsidRDefault="00035F0F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2509AA52" w14:textId="77777777" w:rsidR="006152CB" w:rsidRPr="002A5684" w:rsidRDefault="002A568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2A5684">
        <w:rPr>
          <w:rFonts w:ascii="Arial" w:hAnsi="Arial" w:cs="Arial"/>
          <w:sz w:val="22"/>
          <w:szCs w:val="22"/>
          <w:lang w:val="it-IT"/>
        </w:rPr>
        <w:t xml:space="preserve">Qualora il presente statuto non preveda una maggioranza qualificata, le deliberazioni dell’assemblea dei </w:t>
      </w:r>
      <w:r w:rsidR="00F44530">
        <w:rPr>
          <w:rFonts w:ascii="Arial" w:hAnsi="Arial" w:cs="Arial"/>
          <w:sz w:val="22"/>
          <w:szCs w:val="22"/>
          <w:lang w:val="it-IT"/>
        </w:rPr>
        <w:t>compartecipanti</w:t>
      </w:r>
      <w:r w:rsidRPr="002A5684">
        <w:rPr>
          <w:rFonts w:ascii="Arial" w:hAnsi="Arial" w:cs="Arial"/>
          <w:sz w:val="22"/>
          <w:szCs w:val="22"/>
          <w:lang w:val="it-IT"/>
        </w:rPr>
        <w:t xml:space="preserve"> sono valide se i </w:t>
      </w:r>
      <w:r w:rsidR="00F44530">
        <w:rPr>
          <w:rFonts w:ascii="Arial" w:hAnsi="Arial" w:cs="Arial"/>
          <w:sz w:val="22"/>
          <w:szCs w:val="22"/>
          <w:lang w:val="it-IT"/>
        </w:rPr>
        <w:t>compartecipanti</w:t>
      </w:r>
      <w:r w:rsidR="00F44530" w:rsidRPr="002A5684">
        <w:rPr>
          <w:rFonts w:ascii="Arial" w:hAnsi="Arial" w:cs="Arial"/>
          <w:sz w:val="22"/>
          <w:szCs w:val="22"/>
          <w:lang w:val="it-IT"/>
        </w:rPr>
        <w:t xml:space="preserve"> </w:t>
      </w:r>
      <w:r w:rsidRPr="002A5684">
        <w:rPr>
          <w:rFonts w:ascii="Arial" w:hAnsi="Arial" w:cs="Arial"/>
          <w:sz w:val="22"/>
          <w:szCs w:val="22"/>
          <w:lang w:val="it-IT"/>
        </w:rPr>
        <w:t>sono stati invitati all</w:t>
      </w:r>
      <w:r w:rsidR="0069207B">
        <w:rPr>
          <w:rFonts w:ascii="Arial" w:hAnsi="Arial" w:cs="Arial"/>
          <w:sz w:val="22"/>
          <w:szCs w:val="22"/>
          <w:lang w:val="it-IT"/>
        </w:rPr>
        <w:t>’</w:t>
      </w:r>
      <w:r w:rsidRPr="002A5684">
        <w:rPr>
          <w:rFonts w:ascii="Arial" w:hAnsi="Arial" w:cs="Arial"/>
          <w:sz w:val="22"/>
          <w:szCs w:val="22"/>
          <w:lang w:val="it-IT"/>
        </w:rPr>
        <w:t>assemblea a norma dello statuto e se è presente più della metà di essi, ancorché rappresentati a mezzo delega</w:t>
      </w:r>
      <w:r w:rsidR="00EC3067">
        <w:rPr>
          <w:rFonts w:ascii="Arial" w:hAnsi="Arial" w:cs="Arial"/>
          <w:sz w:val="22"/>
          <w:szCs w:val="22"/>
          <w:lang w:val="it-IT"/>
        </w:rPr>
        <w:t xml:space="preserve"> </w:t>
      </w:r>
      <w:r w:rsidR="00EC3067" w:rsidRPr="00836DA0">
        <w:rPr>
          <w:rFonts w:ascii="Arial" w:hAnsi="Arial" w:cs="Arial"/>
          <w:sz w:val="22"/>
          <w:szCs w:val="22"/>
          <w:lang w:val="it-IT"/>
        </w:rPr>
        <w:t>scritta</w:t>
      </w:r>
      <w:r w:rsidRPr="002A5684">
        <w:rPr>
          <w:rFonts w:ascii="Arial" w:hAnsi="Arial" w:cs="Arial"/>
          <w:sz w:val="22"/>
          <w:szCs w:val="22"/>
          <w:lang w:val="it-IT"/>
        </w:rPr>
        <w:t>.</w:t>
      </w:r>
    </w:p>
    <w:p w14:paraId="7ED7BF90" w14:textId="77777777" w:rsidR="00696417" w:rsidRPr="00731890" w:rsidRDefault="000A7419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devono votare personalmente oppure attraverso persone delegate per iscritto. </w:t>
      </w:r>
      <w:r w:rsidR="006152CB"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a delega scritta </w:t>
      </w:r>
      <w:r w:rsidR="006152CB" w:rsidRPr="00731890">
        <w:rPr>
          <w:rFonts w:ascii="Arial" w:hAnsi="Arial" w:cs="Arial"/>
          <w:sz w:val="22"/>
          <w:szCs w:val="22"/>
          <w:lang w:val="it-IT"/>
        </w:rPr>
        <w:t xml:space="preserve">non è necessaria 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se un </w:t>
      </w:r>
      <w:r w:rsidR="00F44530">
        <w:rPr>
          <w:rFonts w:ascii="Arial" w:hAnsi="Arial" w:cs="Arial"/>
          <w:sz w:val="22"/>
          <w:szCs w:val="22"/>
          <w:lang w:val="it-IT"/>
        </w:rPr>
        <w:t xml:space="preserve">compartecipante 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viene rappresentato da un familiare </w:t>
      </w:r>
      <w:r w:rsidR="006152CB" w:rsidRPr="00731890">
        <w:rPr>
          <w:rFonts w:ascii="Arial" w:hAnsi="Arial" w:cs="Arial"/>
          <w:sz w:val="22"/>
          <w:szCs w:val="22"/>
          <w:lang w:val="it-IT"/>
        </w:rPr>
        <w:t>la cui identità sia nota al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presidente e non vi s</w:t>
      </w:r>
      <w:r w:rsidR="00696417" w:rsidRPr="00731890">
        <w:rPr>
          <w:rFonts w:ascii="Arial" w:hAnsi="Arial" w:cs="Arial"/>
          <w:sz w:val="22"/>
          <w:szCs w:val="22"/>
          <w:lang w:val="it-IT"/>
        </w:rPr>
        <w:t xml:space="preserve">iano 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dubbi </w:t>
      </w:r>
      <w:r w:rsidR="006152CB" w:rsidRPr="00731890">
        <w:rPr>
          <w:rFonts w:ascii="Arial" w:hAnsi="Arial" w:cs="Arial"/>
          <w:sz w:val="22"/>
          <w:szCs w:val="22"/>
          <w:lang w:val="it-IT"/>
        </w:rPr>
        <w:t>sull’esistenza e portata del potere di rappresentanza.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696417" w:rsidRPr="00731890">
        <w:rPr>
          <w:rFonts w:ascii="Arial" w:hAnsi="Arial" w:cs="Arial"/>
          <w:sz w:val="22"/>
          <w:szCs w:val="22"/>
          <w:lang w:val="it-IT"/>
        </w:rPr>
        <w:t xml:space="preserve">Un delegato può rappresentare al massimo due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696417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35DCE4DC" w14:textId="77777777" w:rsidR="00696417" w:rsidRPr="00731890" w:rsidRDefault="00696417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64494F9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Nel caso in cui all</w:t>
      </w:r>
      <w:r w:rsidR="0069207B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ora stabilita non sia presente pi</w:t>
      </w:r>
      <w:r w:rsidR="000A7419" w:rsidRPr="00731890">
        <w:rPr>
          <w:rFonts w:ascii="Arial" w:hAnsi="Arial" w:cs="Arial"/>
          <w:sz w:val="22"/>
          <w:szCs w:val="22"/>
          <w:lang w:val="it-IT"/>
        </w:rPr>
        <w:t>ù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della met</w:t>
      </w:r>
      <w:r w:rsidR="000A7419" w:rsidRPr="00731890">
        <w:rPr>
          <w:rFonts w:ascii="Arial" w:hAnsi="Arial" w:cs="Arial"/>
          <w:sz w:val="22"/>
          <w:szCs w:val="22"/>
          <w:lang w:val="it-IT"/>
        </w:rPr>
        <w:t>à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>, trascorsa mezz</w:t>
      </w:r>
      <w:r w:rsidR="0069207B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ora, l</w:t>
      </w:r>
      <w:r w:rsidR="0069207B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assemblea viene riconvocata e per la validit</w:t>
      </w:r>
      <w:r w:rsidR="000A7419" w:rsidRPr="00731890">
        <w:rPr>
          <w:rFonts w:ascii="Arial" w:hAnsi="Arial" w:cs="Arial"/>
          <w:sz w:val="22"/>
          <w:szCs w:val="22"/>
          <w:lang w:val="it-IT"/>
        </w:rPr>
        <w:t>à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delle deliberazioni </w:t>
      </w:r>
      <w:r w:rsidR="000A7419"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Pr="00731890">
        <w:rPr>
          <w:rFonts w:ascii="Arial" w:hAnsi="Arial" w:cs="Arial"/>
          <w:sz w:val="22"/>
          <w:szCs w:val="22"/>
          <w:lang w:val="it-IT"/>
        </w:rPr>
        <w:t>sufficiente i</w:t>
      </w:r>
      <w:r w:rsidR="000A7419" w:rsidRPr="00731890">
        <w:rPr>
          <w:rFonts w:ascii="Arial" w:hAnsi="Arial" w:cs="Arial"/>
          <w:sz w:val="22"/>
          <w:szCs w:val="22"/>
          <w:lang w:val="it-IT"/>
        </w:rPr>
        <w:t>l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numero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presenti qualsiasi esso sia, a meno che non sia richiesta una maggioranza qualificata.</w:t>
      </w:r>
    </w:p>
    <w:p w14:paraId="4014187B" w14:textId="77777777" w:rsidR="00DF7805" w:rsidRPr="00DF7805" w:rsidRDefault="00DF7805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DF7805">
        <w:rPr>
          <w:rFonts w:ascii="Arial" w:hAnsi="Arial" w:cs="Arial"/>
          <w:sz w:val="22"/>
          <w:szCs w:val="22"/>
          <w:lang w:val="it-IT"/>
        </w:rPr>
        <w:t>Nel verbale dell</w:t>
      </w:r>
      <w:r w:rsidR="0069207B">
        <w:rPr>
          <w:rFonts w:ascii="Arial" w:hAnsi="Arial" w:cs="Arial"/>
          <w:sz w:val="22"/>
          <w:szCs w:val="22"/>
          <w:lang w:val="it-IT"/>
        </w:rPr>
        <w:t>’</w:t>
      </w:r>
      <w:r w:rsidRPr="00DF7805">
        <w:rPr>
          <w:rFonts w:ascii="Arial" w:hAnsi="Arial" w:cs="Arial"/>
          <w:sz w:val="22"/>
          <w:szCs w:val="22"/>
          <w:lang w:val="it-IT"/>
        </w:rPr>
        <w:t xml:space="preserve">assemblea dei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Pr="00DF7805">
        <w:rPr>
          <w:rFonts w:ascii="Arial" w:hAnsi="Arial" w:cs="Arial"/>
          <w:sz w:val="22"/>
          <w:szCs w:val="22"/>
          <w:lang w:val="it-IT"/>
        </w:rPr>
        <w:t xml:space="preserve"> è da fare esplicito riferimento a questa seconda convocazione.</w:t>
      </w:r>
    </w:p>
    <w:p w14:paraId="5DFC029E" w14:textId="77777777" w:rsidR="007521E8" w:rsidRDefault="007521E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27FD62BB" w14:textId="77777777" w:rsidR="00E80ACB" w:rsidRDefault="00E80ACB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EC17906" w14:textId="77777777" w:rsidR="00E80ACB" w:rsidRPr="00731890" w:rsidRDefault="00E80ACB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1F4CB3E6" w14:textId="77777777" w:rsidR="00A50FB5" w:rsidRPr="00731890" w:rsidRDefault="00A50FB5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9</w:t>
      </w:r>
    </w:p>
    <w:p w14:paraId="5C9E346D" w14:textId="77777777" w:rsidR="00A50FB5" w:rsidRPr="00731890" w:rsidRDefault="00A50FB5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Deliberazioni</w:t>
      </w:r>
    </w:p>
    <w:p w14:paraId="3C4E2A71" w14:textId="77777777" w:rsidR="00A50FB5" w:rsidRPr="00731890" w:rsidRDefault="00A50FB5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DBEF9A9" w14:textId="77777777" w:rsidR="001E476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7B21EB" w:rsidRPr="00731890">
        <w:rPr>
          <w:rFonts w:ascii="Arial" w:hAnsi="Arial" w:cs="Arial"/>
          <w:sz w:val="22"/>
          <w:szCs w:val="22"/>
          <w:lang w:val="it-IT"/>
        </w:rPr>
        <w:t>’</w:t>
      </w:r>
      <w:r w:rsidR="001D4793" w:rsidRPr="00731890">
        <w:rPr>
          <w:rFonts w:ascii="Arial" w:hAnsi="Arial" w:cs="Arial"/>
          <w:sz w:val="22"/>
          <w:szCs w:val="22"/>
          <w:lang w:val="it-IT"/>
        </w:rPr>
        <w:t xml:space="preserve">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pu</w:t>
      </w:r>
      <w:r w:rsidR="007B21EB" w:rsidRPr="00731890">
        <w:rPr>
          <w:rFonts w:ascii="Arial" w:hAnsi="Arial" w:cs="Arial"/>
          <w:sz w:val="22"/>
          <w:szCs w:val="22"/>
          <w:lang w:val="it-IT"/>
        </w:rPr>
        <w:t>ò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deliberare solo se presieduta dal presidente, dal vicepresidente o so</w:t>
      </w:r>
      <w:r w:rsidR="005B04C2" w:rsidRPr="00731890">
        <w:rPr>
          <w:rFonts w:ascii="Arial" w:hAnsi="Arial" w:cs="Arial"/>
          <w:sz w:val="22"/>
          <w:szCs w:val="22"/>
          <w:lang w:val="it-IT"/>
        </w:rPr>
        <w:t>tt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o la direzione di un rappresentante </w:t>
      </w:r>
      <w:r w:rsidR="00C30DD7">
        <w:rPr>
          <w:rFonts w:ascii="Arial" w:hAnsi="Arial" w:cs="Arial"/>
          <w:sz w:val="22"/>
          <w:szCs w:val="22"/>
          <w:lang w:val="it-IT"/>
        </w:rPr>
        <w:t>dell’Amministrazione provinciale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427C7C3F" w14:textId="547E7E9D" w:rsidR="00DA5739" w:rsidRPr="006D44A2" w:rsidRDefault="00C01E8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>Per questioni riguardanti l’ordinaria amministrazione dei beni comuni, l’</w:t>
      </w:r>
      <w:r w:rsidR="00E75C24" w:rsidRPr="006D44A2">
        <w:rPr>
          <w:rFonts w:ascii="Arial" w:hAnsi="Arial" w:cs="Arial"/>
          <w:sz w:val="22"/>
          <w:szCs w:val="22"/>
          <w:lang w:val="it-IT"/>
        </w:rPr>
        <w:t>assemblea delibera a maggioranza semplice</w:t>
      </w:r>
      <w:r w:rsidR="005264CF" w:rsidRPr="006D44A2">
        <w:rPr>
          <w:rFonts w:ascii="Arial" w:hAnsi="Arial" w:cs="Arial"/>
          <w:sz w:val="22"/>
          <w:szCs w:val="22"/>
          <w:lang w:val="it-IT"/>
        </w:rPr>
        <w:t xml:space="preserve"> calcolata per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. </w:t>
      </w:r>
      <w:r w:rsidR="005264CF" w:rsidRPr="006D44A2">
        <w:rPr>
          <w:rFonts w:ascii="Arial" w:hAnsi="Arial" w:cs="Arial"/>
          <w:sz w:val="22"/>
          <w:szCs w:val="22"/>
          <w:lang w:val="it-IT"/>
        </w:rPr>
        <w:t xml:space="preserve">Ogni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compartecipante</w:t>
      </w:r>
      <w:r w:rsidR="005264CF" w:rsidRPr="006D44A2">
        <w:rPr>
          <w:rFonts w:ascii="Arial" w:hAnsi="Arial" w:cs="Arial"/>
          <w:sz w:val="22"/>
          <w:szCs w:val="22"/>
          <w:lang w:val="it-IT"/>
        </w:rPr>
        <w:t xml:space="preserve"> ha un diritto di voto.</w:t>
      </w:r>
      <w:r w:rsidR="00180B60">
        <w:rPr>
          <w:rFonts w:ascii="Arial" w:hAnsi="Arial" w:cs="Arial"/>
          <w:sz w:val="22"/>
          <w:szCs w:val="22"/>
          <w:lang w:val="it-IT"/>
        </w:rPr>
        <w:t xml:space="preserve"> </w:t>
      </w:r>
      <w:r w:rsidR="00180B60" w:rsidRPr="00200D12">
        <w:rPr>
          <w:rFonts w:ascii="Arial" w:hAnsi="Arial" w:cs="Arial"/>
          <w:sz w:val="22"/>
          <w:szCs w:val="22"/>
          <w:lang w:val="it-IT"/>
        </w:rPr>
        <w:t>In caso di parità prevale il voto del presidente.</w:t>
      </w:r>
    </w:p>
    <w:p w14:paraId="3CB74B0A" w14:textId="53A5FE4E" w:rsidR="00E75C24" w:rsidRPr="00731890" w:rsidRDefault="00D7130E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Ove non ostino interessi di carattere pubblico l'assemblea dei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Pr="006D44A2">
        <w:rPr>
          <w:rFonts w:ascii="Arial" w:hAnsi="Arial" w:cs="Arial"/>
          <w:sz w:val="22"/>
          <w:szCs w:val="22"/>
          <w:lang w:val="it-IT"/>
        </w:rPr>
        <w:t xml:space="preserve"> può deliberare a maggioranza dei </w:t>
      </w:r>
      <w:r w:rsidR="00852AE1" w:rsidRPr="006D44A2">
        <w:rPr>
          <w:rFonts w:ascii="Arial" w:hAnsi="Arial" w:cs="Arial"/>
          <w:sz w:val="22"/>
          <w:szCs w:val="22"/>
          <w:lang w:val="it-IT"/>
        </w:rPr>
        <w:t>due terzi</w:t>
      </w:r>
      <w:r w:rsidRPr="006D44A2">
        <w:rPr>
          <w:rFonts w:ascii="Arial" w:hAnsi="Arial" w:cs="Arial"/>
          <w:sz w:val="22"/>
          <w:szCs w:val="22"/>
          <w:lang w:val="it-IT"/>
        </w:rPr>
        <w:t xml:space="preserve"> dei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914DF9" w:rsidRPr="006D44A2">
        <w:rPr>
          <w:rFonts w:ascii="Arial" w:hAnsi="Arial" w:cs="Arial"/>
          <w:sz w:val="22"/>
          <w:szCs w:val="22"/>
          <w:lang w:val="it-IT"/>
        </w:rPr>
        <w:t xml:space="preserve">ovvero, in seconda convocazione, a maggioranza dei </w:t>
      </w:r>
      <w:r w:rsidR="00852AE1" w:rsidRPr="006D44A2">
        <w:rPr>
          <w:rFonts w:ascii="Arial" w:hAnsi="Arial" w:cs="Arial"/>
          <w:sz w:val="22"/>
          <w:szCs w:val="22"/>
          <w:lang w:val="it-IT"/>
        </w:rPr>
        <w:t>due terzi</w:t>
      </w:r>
      <w:r w:rsidR="00914DF9" w:rsidRPr="006D44A2">
        <w:rPr>
          <w:rFonts w:ascii="Arial" w:hAnsi="Arial" w:cs="Arial"/>
          <w:sz w:val="22"/>
          <w:szCs w:val="22"/>
          <w:lang w:val="it-IT"/>
        </w:rPr>
        <w:t xml:space="preserve"> dei compartecipanti presenti, </w:t>
      </w:r>
      <w:r w:rsidRPr="006D44A2">
        <w:rPr>
          <w:rFonts w:ascii="Arial" w:hAnsi="Arial" w:cs="Arial"/>
          <w:sz w:val="22"/>
          <w:szCs w:val="22"/>
          <w:lang w:val="it-IT"/>
        </w:rPr>
        <w:t xml:space="preserve">l'alienazione di singoli appezzamenti della cosa comune o la divisione totale o parziale della medesima, sia per il solo godimento, sia per la proprietà stessa. Tali delibere dovranno essere approvate </w:t>
      </w:r>
      <w:r w:rsidR="00C664B6" w:rsidRPr="006D44A2">
        <w:rPr>
          <w:rFonts w:ascii="Arial" w:hAnsi="Arial" w:cs="Arial"/>
          <w:sz w:val="22"/>
          <w:szCs w:val="22"/>
          <w:lang w:val="it-IT"/>
        </w:rPr>
        <w:t>dalla Giunta provinciale</w:t>
      </w:r>
      <w:r w:rsidRPr="006D44A2">
        <w:rPr>
          <w:rFonts w:ascii="Arial" w:hAnsi="Arial" w:cs="Arial"/>
          <w:sz w:val="22"/>
          <w:szCs w:val="22"/>
          <w:lang w:val="it-IT"/>
        </w:rPr>
        <w:t xml:space="preserve"> che autorizza il presidente pro tempore alla firma dei relativi atti e contratti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in nome e per conto </w:t>
      </w:r>
      <w:r w:rsidR="00D71A51">
        <w:rPr>
          <w:rFonts w:ascii="Arial" w:hAnsi="Arial" w:cs="Arial"/>
          <w:sz w:val="22"/>
          <w:szCs w:val="22"/>
          <w:lang w:val="it-IT"/>
        </w:rPr>
        <w:t>del</w:t>
      </w:r>
      <w:r w:rsidR="00D71A51" w:rsidRPr="00731890">
        <w:rPr>
          <w:rFonts w:ascii="Arial" w:hAnsi="Arial" w:cs="Arial"/>
          <w:sz w:val="22"/>
          <w:szCs w:val="22"/>
          <w:lang w:val="it-IT"/>
        </w:rPr>
        <w:t xml:space="preserve">l’associazione agraria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stessa. Nello stesso modo si possono compiere gli altri atti eccedenti l'ordinaria amministrazione, sempre che non risultino pregiudizievoli all'interesse di alcuno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5EC6836A" w14:textId="77777777" w:rsidR="008A3A11" w:rsidRPr="00731890" w:rsidRDefault="003D5055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L’alienazione delle quote di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non è soggetta ad approvazione quando la quota viene </w:t>
      </w:r>
      <w:r w:rsidR="00696417" w:rsidRPr="00731890">
        <w:rPr>
          <w:rFonts w:ascii="Arial" w:hAnsi="Arial" w:cs="Arial"/>
          <w:sz w:val="22"/>
          <w:szCs w:val="22"/>
          <w:lang w:val="it-IT"/>
        </w:rPr>
        <w:t>ceduta unitamente all’immobile correlato.</w:t>
      </w:r>
    </w:p>
    <w:p w14:paraId="00AC6FF9" w14:textId="77777777" w:rsidR="00E75C24" w:rsidRPr="00731890" w:rsidRDefault="00A34C8A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Nel </w:t>
      </w:r>
      <w:r w:rsidR="00E56677">
        <w:rPr>
          <w:rFonts w:ascii="Arial" w:hAnsi="Arial" w:cs="Arial"/>
          <w:sz w:val="22"/>
          <w:szCs w:val="22"/>
          <w:lang w:val="it-IT"/>
        </w:rPr>
        <w:t>verbale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sono da indicare in particolare: luogo, data e ora dell</w:t>
      </w:r>
      <w:r w:rsidR="00F63541">
        <w:rPr>
          <w:rFonts w:ascii="Arial" w:hAnsi="Arial" w:cs="Arial"/>
          <w:sz w:val="22"/>
          <w:szCs w:val="22"/>
          <w:lang w:val="it-IT"/>
        </w:rPr>
        <w:t>’assemblea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, ordine del giorno, i nomi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personalmente presenti oppure dei loro rappresentanti, i nomi degli assenti, </w:t>
      </w:r>
      <w:r w:rsidR="00482C47">
        <w:rPr>
          <w:rFonts w:ascii="Arial" w:hAnsi="Arial" w:cs="Arial"/>
          <w:sz w:val="22"/>
          <w:szCs w:val="22"/>
          <w:lang w:val="it-IT"/>
        </w:rPr>
        <w:t>la regolare convocazione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dell’assemblea, il testo delle deliberazioni con indicazione precisa dell’esito della votazione. Ogni </w:t>
      </w:r>
      <w:r w:rsidR="009D36AE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ha il diritto che la sua presa di posizione sia protocollata. </w:t>
      </w:r>
      <w:r w:rsidR="00696417" w:rsidRPr="00731890">
        <w:rPr>
          <w:rFonts w:ascii="Arial" w:hAnsi="Arial" w:cs="Arial"/>
          <w:sz w:val="22"/>
          <w:szCs w:val="22"/>
          <w:lang w:val="it-IT"/>
        </w:rPr>
        <w:t>L’autenticità e veridicità</w:t>
      </w:r>
      <w:r w:rsidR="00BF34A6" w:rsidRPr="00731890">
        <w:rPr>
          <w:rFonts w:ascii="Arial" w:hAnsi="Arial" w:cs="Arial"/>
          <w:sz w:val="22"/>
          <w:szCs w:val="22"/>
          <w:lang w:val="it-IT"/>
        </w:rPr>
        <w:t xml:space="preserve"> dello stesso deve essere confermata dal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presidente e </w:t>
      </w:r>
      <w:r w:rsidR="00851663" w:rsidRPr="00731890">
        <w:rPr>
          <w:rFonts w:ascii="Arial" w:hAnsi="Arial" w:cs="Arial"/>
          <w:sz w:val="22"/>
          <w:szCs w:val="22"/>
          <w:lang w:val="it-IT"/>
        </w:rPr>
        <w:t xml:space="preserve">dal </w:t>
      </w:r>
      <w:r w:rsidR="00784951" w:rsidRPr="00731890">
        <w:rPr>
          <w:rFonts w:ascii="Arial" w:hAnsi="Arial" w:cs="Arial"/>
          <w:sz w:val="22"/>
          <w:szCs w:val="22"/>
          <w:lang w:val="it-IT"/>
        </w:rPr>
        <w:t>verbalizzante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F63541" w:rsidRPr="00731890">
        <w:rPr>
          <w:rFonts w:ascii="Arial" w:hAnsi="Arial" w:cs="Arial"/>
          <w:sz w:val="22"/>
          <w:szCs w:val="22"/>
          <w:lang w:val="it-IT"/>
        </w:rPr>
        <w:t xml:space="preserve">Il verbale dell’assemblea deve essere </w:t>
      </w:r>
      <w:r w:rsidR="00F63541">
        <w:rPr>
          <w:rFonts w:ascii="Arial" w:hAnsi="Arial" w:cs="Arial"/>
          <w:sz w:val="22"/>
          <w:szCs w:val="22"/>
          <w:lang w:val="it-IT"/>
        </w:rPr>
        <w:t>archiviato</w:t>
      </w:r>
      <w:r w:rsidR="00F63541" w:rsidRPr="00731890">
        <w:rPr>
          <w:rFonts w:ascii="Arial" w:hAnsi="Arial" w:cs="Arial"/>
          <w:sz w:val="22"/>
          <w:szCs w:val="22"/>
          <w:lang w:val="it-IT"/>
        </w:rPr>
        <w:t>.</w:t>
      </w:r>
      <w:r w:rsidR="00F63541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Ogni </w:t>
      </w:r>
      <w:r w:rsidR="009D36AE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ha il diritto di prenderne visione.</w:t>
      </w:r>
    </w:p>
    <w:p w14:paraId="1023B4FE" w14:textId="77777777" w:rsidR="00C01E80" w:rsidRPr="00731890" w:rsidRDefault="00C01E8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44E31D69" w14:textId="77777777" w:rsidR="00C01E80" w:rsidRPr="00731890" w:rsidRDefault="00C01E8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57EC1445" w14:textId="77777777" w:rsidR="00C01E80" w:rsidRPr="00731890" w:rsidRDefault="00C01E80" w:rsidP="00EC06D8">
      <w:pPr>
        <w:spacing w:after="120"/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16D26DB7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10</w:t>
      </w:r>
    </w:p>
    <w:p w14:paraId="21C7C65F" w14:textId="77777777" w:rsidR="00FD7C3F" w:rsidRPr="00731890" w:rsidRDefault="00FD7C3F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lastRenderedPageBreak/>
        <w:t>Competenza dell’</w:t>
      </w:r>
      <w:r w:rsidR="001D4793" w:rsidRPr="00731890">
        <w:rPr>
          <w:rFonts w:ascii="Arial" w:hAnsi="Arial" w:cs="Arial"/>
          <w:b/>
          <w:sz w:val="22"/>
          <w:szCs w:val="22"/>
          <w:lang w:val="it-IT"/>
        </w:rPr>
        <w:t xml:space="preserve">assemblea dei </w:t>
      </w:r>
      <w:r w:rsidR="009D36AE">
        <w:rPr>
          <w:rFonts w:ascii="Arial" w:hAnsi="Arial" w:cs="Arial"/>
          <w:b/>
          <w:sz w:val="22"/>
          <w:szCs w:val="22"/>
          <w:lang w:val="it-IT"/>
        </w:rPr>
        <w:t>compartecipanti</w:t>
      </w:r>
    </w:p>
    <w:p w14:paraId="0811E988" w14:textId="77777777" w:rsidR="00C01E80" w:rsidRPr="00731890" w:rsidRDefault="00C01E80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238B0AB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La competenza dell</w:t>
      </w:r>
      <w:r w:rsidR="00756BBE" w:rsidRPr="00731890">
        <w:rPr>
          <w:rFonts w:ascii="Arial" w:hAnsi="Arial" w:cs="Arial"/>
          <w:sz w:val="22"/>
          <w:szCs w:val="22"/>
          <w:lang w:val="it-IT"/>
        </w:rPr>
        <w:t>’</w:t>
      </w:r>
      <w:r w:rsidR="001D4793" w:rsidRPr="00731890">
        <w:rPr>
          <w:rFonts w:ascii="Arial" w:hAnsi="Arial" w:cs="Arial"/>
          <w:sz w:val="22"/>
          <w:szCs w:val="22"/>
          <w:lang w:val="it-IT"/>
        </w:rPr>
        <w:t xml:space="preserve">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AA3F87"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Pr="00731890">
        <w:rPr>
          <w:rFonts w:ascii="Arial" w:hAnsi="Arial" w:cs="Arial"/>
          <w:sz w:val="22"/>
          <w:szCs w:val="22"/>
          <w:lang w:val="it-IT"/>
        </w:rPr>
        <w:t>estesa ai seguenti casi:</w:t>
      </w:r>
    </w:p>
    <w:p w14:paraId="43DE54AE" w14:textId="6DB1BD3D" w:rsidR="00E75C24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>l’</w:t>
      </w:r>
      <w:r w:rsidR="00E75C24" w:rsidRPr="006D44A2">
        <w:rPr>
          <w:rFonts w:ascii="Arial" w:hAnsi="Arial" w:cs="Arial"/>
          <w:sz w:val="22"/>
          <w:szCs w:val="22"/>
          <w:lang w:val="it-IT"/>
        </w:rPr>
        <w:t>elezione del presidente, del vicepresidente</w:t>
      </w:r>
      <w:r w:rsidR="0095205B">
        <w:rPr>
          <w:rFonts w:ascii="Arial" w:hAnsi="Arial" w:cs="Arial"/>
          <w:sz w:val="22"/>
          <w:szCs w:val="22"/>
          <w:lang w:val="it-IT"/>
        </w:rPr>
        <w:t xml:space="preserve"> e </w:t>
      </w:r>
      <w:r w:rsidR="008522AD" w:rsidRPr="006D44A2">
        <w:rPr>
          <w:rFonts w:ascii="Arial" w:hAnsi="Arial" w:cs="Arial"/>
          <w:sz w:val="22"/>
          <w:szCs w:val="22"/>
          <w:lang w:val="it-IT"/>
        </w:rPr>
        <w:t xml:space="preserve">degli </w:t>
      </w:r>
      <w:r w:rsidR="0095205B">
        <w:rPr>
          <w:rFonts w:ascii="Arial" w:hAnsi="Arial" w:cs="Arial"/>
          <w:sz w:val="22"/>
          <w:szCs w:val="22"/>
          <w:lang w:val="it-IT"/>
        </w:rPr>
        <w:t>ulteriori membri</w:t>
      </w:r>
      <w:r w:rsidR="008522AD" w:rsidRPr="006D44A2">
        <w:rPr>
          <w:rFonts w:ascii="Arial" w:hAnsi="Arial" w:cs="Arial"/>
          <w:sz w:val="22"/>
          <w:szCs w:val="22"/>
          <w:lang w:val="it-IT"/>
        </w:rPr>
        <w:t xml:space="preserve"> del consiglio d’amministrazion</w:t>
      </w:r>
      <w:r w:rsidR="008522AD">
        <w:rPr>
          <w:rFonts w:ascii="Arial" w:hAnsi="Arial" w:cs="Arial"/>
          <w:sz w:val="22"/>
          <w:szCs w:val="22"/>
          <w:lang w:val="it-IT"/>
        </w:rPr>
        <w:t xml:space="preserve">e </w:t>
      </w:r>
      <w:proofErr w:type="spellStart"/>
      <w:r w:rsidR="0095205B">
        <w:rPr>
          <w:rFonts w:ascii="Arial" w:hAnsi="Arial" w:cs="Arial"/>
          <w:sz w:val="22"/>
          <w:szCs w:val="22"/>
          <w:lang w:val="it-IT"/>
        </w:rPr>
        <w:t>nonchè</w:t>
      </w:r>
      <w:proofErr w:type="spellEnd"/>
      <w:r w:rsidR="008522AD">
        <w:rPr>
          <w:rFonts w:ascii="Arial" w:hAnsi="Arial" w:cs="Arial"/>
          <w:sz w:val="22"/>
          <w:szCs w:val="22"/>
          <w:lang w:val="it-IT"/>
        </w:rPr>
        <w:t xml:space="preserve"> </w:t>
      </w:r>
      <w:r w:rsidR="003D08A1" w:rsidRPr="006D44A2">
        <w:rPr>
          <w:rFonts w:ascii="Arial" w:hAnsi="Arial" w:cs="Arial"/>
          <w:sz w:val="22"/>
          <w:szCs w:val="22"/>
          <w:lang w:val="it-IT"/>
        </w:rPr>
        <w:t>dei</w:t>
      </w:r>
      <w:r w:rsidR="00C01E80" w:rsidRPr="006D44A2">
        <w:rPr>
          <w:rFonts w:ascii="Arial" w:hAnsi="Arial" w:cs="Arial"/>
          <w:sz w:val="22"/>
          <w:szCs w:val="22"/>
          <w:lang w:val="it-IT"/>
        </w:rPr>
        <w:t xml:space="preserve"> revisori dei conti;</w:t>
      </w:r>
    </w:p>
    <w:p w14:paraId="436378C5" w14:textId="7F036BBC" w:rsidR="008327ED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il </w:t>
      </w:r>
      <w:r w:rsidR="008327ED" w:rsidRPr="006D44A2">
        <w:rPr>
          <w:rFonts w:ascii="Arial" w:hAnsi="Arial" w:cs="Arial"/>
          <w:sz w:val="22"/>
          <w:szCs w:val="22"/>
          <w:lang w:val="it-IT"/>
        </w:rPr>
        <w:t>conferimento</w:t>
      </w:r>
      <w:r w:rsidR="00FC32D5" w:rsidRPr="006D44A2">
        <w:rPr>
          <w:rFonts w:ascii="Arial" w:hAnsi="Arial" w:cs="Arial"/>
          <w:sz w:val="22"/>
          <w:szCs w:val="22"/>
          <w:lang w:val="it-IT"/>
        </w:rPr>
        <w:t xml:space="preserve"> da parte di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8327ED" w:rsidRPr="006D44A2">
        <w:rPr>
          <w:rFonts w:ascii="Arial" w:hAnsi="Arial" w:cs="Arial"/>
          <w:sz w:val="22"/>
          <w:szCs w:val="22"/>
          <w:lang w:val="it-IT"/>
        </w:rPr>
        <w:t xml:space="preserve"> di quote in godimento</w:t>
      </w:r>
      <w:r w:rsidR="00FC32D5" w:rsidRPr="006D44A2">
        <w:rPr>
          <w:rFonts w:ascii="Arial" w:hAnsi="Arial" w:cs="Arial"/>
          <w:sz w:val="22"/>
          <w:szCs w:val="22"/>
          <w:lang w:val="it-IT"/>
        </w:rPr>
        <w:t xml:space="preserve"> ad altri</w:t>
      </w:r>
      <w:r w:rsidR="008327ED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5A1CE413" w14:textId="17C88779" w:rsidR="008327ED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>l’</w:t>
      </w:r>
      <w:r w:rsidR="008327ED" w:rsidRPr="006D44A2">
        <w:rPr>
          <w:rFonts w:ascii="Arial" w:hAnsi="Arial" w:cs="Arial"/>
          <w:sz w:val="22"/>
          <w:szCs w:val="22"/>
          <w:lang w:val="it-IT"/>
        </w:rPr>
        <w:t xml:space="preserve">alienazione </w:t>
      </w:r>
      <w:r w:rsidR="00FC32D5" w:rsidRPr="006D44A2">
        <w:rPr>
          <w:rFonts w:ascii="Arial" w:hAnsi="Arial" w:cs="Arial"/>
          <w:sz w:val="22"/>
          <w:szCs w:val="22"/>
          <w:lang w:val="it-IT"/>
        </w:rPr>
        <w:t xml:space="preserve">da parte di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FC32D5"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8327ED" w:rsidRPr="006D44A2">
        <w:rPr>
          <w:rFonts w:ascii="Arial" w:hAnsi="Arial" w:cs="Arial"/>
          <w:sz w:val="22"/>
          <w:szCs w:val="22"/>
          <w:lang w:val="it-IT"/>
        </w:rPr>
        <w:t>di quote</w:t>
      </w:r>
      <w:r w:rsidR="00FC32D5" w:rsidRPr="006D44A2">
        <w:rPr>
          <w:rFonts w:ascii="Arial" w:hAnsi="Arial" w:cs="Arial"/>
          <w:sz w:val="22"/>
          <w:szCs w:val="22"/>
          <w:lang w:val="it-IT"/>
        </w:rPr>
        <w:t xml:space="preserve"> ad altri</w:t>
      </w:r>
      <w:r w:rsidR="008327ED" w:rsidRPr="006D44A2">
        <w:rPr>
          <w:rFonts w:ascii="Arial" w:hAnsi="Arial" w:cs="Arial"/>
          <w:sz w:val="22"/>
          <w:szCs w:val="22"/>
          <w:lang w:val="it-IT"/>
        </w:rPr>
        <w:t>, tranne nel caso in cui la quota venisse ceduta unitamente al</w:t>
      </w:r>
      <w:r w:rsidR="00696417" w:rsidRPr="006D44A2">
        <w:rPr>
          <w:rFonts w:ascii="Arial" w:hAnsi="Arial" w:cs="Arial"/>
          <w:sz w:val="22"/>
          <w:szCs w:val="22"/>
          <w:lang w:val="it-IT"/>
        </w:rPr>
        <w:t>l’</w:t>
      </w:r>
      <w:r w:rsidR="008327ED" w:rsidRPr="006D44A2">
        <w:rPr>
          <w:rFonts w:ascii="Arial" w:hAnsi="Arial" w:cs="Arial"/>
          <w:sz w:val="22"/>
          <w:szCs w:val="22"/>
          <w:lang w:val="it-IT"/>
        </w:rPr>
        <w:t xml:space="preserve">immobile </w:t>
      </w:r>
      <w:r w:rsidR="006609A9" w:rsidRPr="006D44A2">
        <w:rPr>
          <w:rFonts w:ascii="Arial" w:hAnsi="Arial" w:cs="Arial"/>
          <w:sz w:val="22"/>
          <w:szCs w:val="22"/>
          <w:lang w:val="it-IT"/>
        </w:rPr>
        <w:t>congiunto</w:t>
      </w:r>
      <w:r w:rsidR="008327ED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216683D2" w14:textId="344FEF74" w:rsidR="008327ED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>l’</w:t>
      </w:r>
      <w:r w:rsidR="003D08A1" w:rsidRPr="006D44A2">
        <w:rPr>
          <w:rFonts w:ascii="Arial" w:hAnsi="Arial" w:cs="Arial"/>
          <w:sz w:val="22"/>
          <w:szCs w:val="22"/>
          <w:lang w:val="it-IT"/>
        </w:rPr>
        <w:t xml:space="preserve">alienazione, permuta e acquisto </w:t>
      </w:r>
      <w:r w:rsidR="008327ED" w:rsidRPr="006D44A2">
        <w:rPr>
          <w:rFonts w:ascii="Arial" w:hAnsi="Arial" w:cs="Arial"/>
          <w:sz w:val="22"/>
          <w:szCs w:val="22"/>
          <w:lang w:val="it-IT"/>
        </w:rPr>
        <w:t xml:space="preserve">di </w:t>
      </w:r>
      <w:r w:rsidR="002C0C7C" w:rsidRPr="006D44A2">
        <w:rPr>
          <w:rFonts w:ascii="Arial" w:hAnsi="Arial" w:cs="Arial"/>
          <w:sz w:val="22"/>
          <w:szCs w:val="22"/>
          <w:lang w:val="it-IT"/>
        </w:rPr>
        <w:t>beni immobili</w:t>
      </w:r>
      <w:r w:rsidR="003D08A1" w:rsidRPr="006D44A2">
        <w:rPr>
          <w:rFonts w:ascii="Arial" w:hAnsi="Arial" w:cs="Arial"/>
          <w:sz w:val="22"/>
          <w:szCs w:val="22"/>
          <w:lang w:val="it-IT"/>
        </w:rPr>
        <w:t xml:space="preserve"> e la costituzione di diritti reali con la maggioranza dei due terzi dei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DD2A05"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15636C" w:rsidRPr="006D44A2">
        <w:rPr>
          <w:rFonts w:ascii="Arial" w:hAnsi="Arial" w:cs="Arial"/>
          <w:sz w:val="22"/>
          <w:szCs w:val="22"/>
          <w:lang w:val="it-IT"/>
        </w:rPr>
        <w:t>ovvero</w:t>
      </w:r>
      <w:r w:rsidR="00DD2A05" w:rsidRPr="006D44A2">
        <w:rPr>
          <w:rFonts w:ascii="Arial" w:hAnsi="Arial" w:cs="Arial"/>
          <w:sz w:val="22"/>
          <w:szCs w:val="22"/>
          <w:lang w:val="it-IT"/>
        </w:rPr>
        <w:t>, in seconda convocazione</w:t>
      </w:r>
      <w:r w:rsidR="0015636C" w:rsidRPr="006D44A2">
        <w:rPr>
          <w:rFonts w:ascii="Arial" w:hAnsi="Arial" w:cs="Arial"/>
          <w:sz w:val="22"/>
          <w:szCs w:val="22"/>
          <w:lang w:val="it-IT"/>
        </w:rPr>
        <w:t>,</w:t>
      </w:r>
      <w:r w:rsidR="00DD2A05"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15636C" w:rsidRPr="006D44A2">
        <w:rPr>
          <w:rFonts w:ascii="Arial" w:hAnsi="Arial" w:cs="Arial"/>
          <w:sz w:val="22"/>
          <w:szCs w:val="22"/>
          <w:lang w:val="it-IT"/>
        </w:rPr>
        <w:t>con la</w:t>
      </w:r>
      <w:r w:rsidR="00DD2A05" w:rsidRPr="006D44A2">
        <w:rPr>
          <w:rFonts w:ascii="Arial" w:hAnsi="Arial" w:cs="Arial"/>
          <w:sz w:val="22"/>
          <w:szCs w:val="22"/>
          <w:lang w:val="it-IT"/>
        </w:rPr>
        <w:t xml:space="preserve"> maggioranza dei </w:t>
      </w:r>
      <w:r w:rsidR="0015636C" w:rsidRPr="006D44A2">
        <w:rPr>
          <w:rFonts w:ascii="Arial" w:hAnsi="Arial" w:cs="Arial"/>
          <w:sz w:val="22"/>
          <w:szCs w:val="22"/>
          <w:lang w:val="it-IT"/>
        </w:rPr>
        <w:t xml:space="preserve">due terzi </w:t>
      </w:r>
      <w:r w:rsidR="00DD2A05" w:rsidRPr="006D44A2">
        <w:rPr>
          <w:rFonts w:ascii="Arial" w:hAnsi="Arial" w:cs="Arial"/>
          <w:sz w:val="22"/>
          <w:szCs w:val="22"/>
          <w:lang w:val="it-IT"/>
        </w:rPr>
        <w:t>dei compartecip</w:t>
      </w:r>
      <w:r w:rsidR="0015636C" w:rsidRPr="006D44A2">
        <w:rPr>
          <w:rFonts w:ascii="Arial" w:hAnsi="Arial" w:cs="Arial"/>
          <w:sz w:val="22"/>
          <w:szCs w:val="22"/>
          <w:lang w:val="it-IT"/>
        </w:rPr>
        <w:t>anti presenti;</w:t>
      </w:r>
    </w:p>
    <w:p w14:paraId="74DBDDBC" w14:textId="1F852990" w:rsidR="008327ED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la </w:t>
      </w:r>
      <w:r w:rsidR="008327ED" w:rsidRPr="006D44A2">
        <w:rPr>
          <w:rFonts w:ascii="Arial" w:hAnsi="Arial" w:cs="Arial"/>
          <w:sz w:val="22"/>
          <w:szCs w:val="22"/>
          <w:lang w:val="it-IT"/>
        </w:rPr>
        <w:t>divisione totale o parziale della medesima, sia per il solo godimento, sia per la proprietà stessa</w:t>
      </w:r>
      <w:r w:rsidR="003D08A1" w:rsidRPr="006D44A2">
        <w:rPr>
          <w:rFonts w:ascii="Arial" w:hAnsi="Arial" w:cs="Arial"/>
          <w:sz w:val="22"/>
          <w:szCs w:val="22"/>
          <w:lang w:val="it-IT"/>
        </w:rPr>
        <w:t xml:space="preserve"> con la maggioranza dei due terzi dei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15636C" w:rsidRPr="006D44A2">
        <w:rPr>
          <w:rFonts w:ascii="Arial" w:hAnsi="Arial" w:cs="Arial"/>
          <w:sz w:val="22"/>
          <w:szCs w:val="22"/>
          <w:lang w:val="it-IT"/>
        </w:rPr>
        <w:t xml:space="preserve">, ovvero, </w:t>
      </w:r>
      <w:r w:rsidR="00DD2A05" w:rsidRPr="006D44A2">
        <w:rPr>
          <w:rFonts w:ascii="Arial" w:hAnsi="Arial" w:cs="Arial"/>
          <w:sz w:val="22"/>
          <w:szCs w:val="22"/>
          <w:lang w:val="it-IT"/>
        </w:rPr>
        <w:t>in seconda convocazione</w:t>
      </w:r>
      <w:r w:rsidR="0015636C" w:rsidRPr="006D44A2">
        <w:rPr>
          <w:rFonts w:ascii="Arial" w:hAnsi="Arial" w:cs="Arial"/>
          <w:sz w:val="22"/>
          <w:szCs w:val="22"/>
          <w:lang w:val="it-IT"/>
        </w:rPr>
        <w:t>,</w:t>
      </w:r>
      <w:r w:rsidR="00DD2A05"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15636C" w:rsidRPr="006D44A2">
        <w:rPr>
          <w:rFonts w:ascii="Arial" w:hAnsi="Arial" w:cs="Arial"/>
          <w:sz w:val="22"/>
          <w:szCs w:val="22"/>
          <w:lang w:val="it-IT"/>
        </w:rPr>
        <w:t>con la</w:t>
      </w:r>
      <w:r w:rsidR="00DD2A05" w:rsidRPr="006D44A2">
        <w:rPr>
          <w:rFonts w:ascii="Arial" w:hAnsi="Arial" w:cs="Arial"/>
          <w:sz w:val="22"/>
          <w:szCs w:val="22"/>
          <w:lang w:val="it-IT"/>
        </w:rPr>
        <w:t xml:space="preserve"> maggioranza dei </w:t>
      </w:r>
      <w:r w:rsidR="0015636C" w:rsidRPr="006D44A2">
        <w:rPr>
          <w:rFonts w:ascii="Arial" w:hAnsi="Arial" w:cs="Arial"/>
          <w:sz w:val="22"/>
          <w:szCs w:val="22"/>
          <w:lang w:val="it-IT"/>
        </w:rPr>
        <w:t>due terzi</w:t>
      </w:r>
      <w:r w:rsidR="00DD2A05" w:rsidRPr="006D44A2">
        <w:rPr>
          <w:rFonts w:ascii="Arial" w:hAnsi="Arial" w:cs="Arial"/>
          <w:sz w:val="22"/>
          <w:szCs w:val="22"/>
          <w:lang w:val="it-IT"/>
        </w:rPr>
        <w:t xml:space="preserve"> dei compartecip</w:t>
      </w:r>
      <w:r w:rsidR="0015636C" w:rsidRPr="006D44A2">
        <w:rPr>
          <w:rFonts w:ascii="Arial" w:hAnsi="Arial" w:cs="Arial"/>
          <w:sz w:val="22"/>
          <w:szCs w:val="22"/>
          <w:lang w:val="it-IT"/>
        </w:rPr>
        <w:t>anti presenti</w:t>
      </w:r>
      <w:r w:rsidR="008327ED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31D67C52" w14:textId="66350548" w:rsidR="00E75C24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la </w:t>
      </w:r>
      <w:r w:rsidR="00E75C24" w:rsidRPr="006D44A2">
        <w:rPr>
          <w:rFonts w:ascii="Arial" w:hAnsi="Arial" w:cs="Arial"/>
          <w:sz w:val="22"/>
          <w:szCs w:val="22"/>
          <w:lang w:val="it-IT"/>
        </w:rPr>
        <w:t>modifica dello statuto</w:t>
      </w:r>
      <w:r w:rsidR="003D08A1" w:rsidRPr="006D44A2">
        <w:rPr>
          <w:rFonts w:ascii="Arial" w:hAnsi="Arial" w:cs="Arial"/>
          <w:sz w:val="22"/>
          <w:szCs w:val="22"/>
          <w:lang w:val="it-IT"/>
        </w:rPr>
        <w:t xml:space="preserve"> con la maggioranza assoluta dei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3D08A1" w:rsidRPr="006D44A2">
        <w:rPr>
          <w:rFonts w:ascii="Arial" w:hAnsi="Arial" w:cs="Arial"/>
          <w:sz w:val="22"/>
          <w:szCs w:val="22"/>
          <w:lang w:val="it-IT"/>
        </w:rPr>
        <w:t xml:space="preserve">, calcolata </w:t>
      </w:r>
      <w:r w:rsidR="00482C47" w:rsidRPr="006D44A2">
        <w:rPr>
          <w:rFonts w:ascii="Arial" w:hAnsi="Arial" w:cs="Arial"/>
          <w:sz w:val="22"/>
          <w:szCs w:val="22"/>
          <w:lang w:val="it-IT"/>
        </w:rPr>
        <w:t>per quote</w:t>
      </w:r>
      <w:r w:rsidR="003D08A1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0C6C158E" w14:textId="6E0EF48F" w:rsidR="00E75C24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>l’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approvazione del </w:t>
      </w:r>
      <w:r w:rsidR="004A7C3E" w:rsidRPr="006D44A2">
        <w:rPr>
          <w:rFonts w:ascii="Arial" w:hAnsi="Arial" w:cs="Arial"/>
          <w:sz w:val="22"/>
          <w:szCs w:val="22"/>
          <w:lang w:val="it-IT"/>
        </w:rPr>
        <w:t xml:space="preserve">bilancio 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preventivo </w:t>
      </w:r>
      <w:r w:rsidR="004A7C3E" w:rsidRPr="006D44A2">
        <w:rPr>
          <w:rFonts w:ascii="Arial" w:hAnsi="Arial" w:cs="Arial"/>
          <w:sz w:val="22"/>
          <w:szCs w:val="22"/>
          <w:lang w:val="it-IT"/>
        </w:rPr>
        <w:t>e quello consuntivo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 cos</w:t>
      </w:r>
      <w:r w:rsidR="00AA3F87" w:rsidRPr="006D44A2">
        <w:rPr>
          <w:rFonts w:ascii="Arial" w:hAnsi="Arial" w:cs="Arial"/>
          <w:sz w:val="22"/>
          <w:szCs w:val="22"/>
          <w:lang w:val="it-IT"/>
        </w:rPr>
        <w:t>ì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 come </w:t>
      </w:r>
      <w:r w:rsidR="004A7C3E" w:rsidRPr="006D44A2">
        <w:rPr>
          <w:rFonts w:ascii="Arial" w:hAnsi="Arial" w:cs="Arial"/>
          <w:sz w:val="22"/>
          <w:szCs w:val="22"/>
          <w:lang w:val="it-IT"/>
        </w:rPr>
        <w:t>l’</w:t>
      </w:r>
      <w:r w:rsidR="00E80ACB" w:rsidRPr="006D44A2">
        <w:rPr>
          <w:rFonts w:ascii="Arial" w:hAnsi="Arial" w:cs="Arial"/>
          <w:sz w:val="22"/>
          <w:szCs w:val="22"/>
          <w:lang w:val="it-IT"/>
        </w:rPr>
        <w:t xml:space="preserve">eventuale </w:t>
      </w:r>
      <w:r w:rsidR="004A7C3E" w:rsidRPr="006D44A2">
        <w:rPr>
          <w:rFonts w:ascii="Arial" w:hAnsi="Arial" w:cs="Arial"/>
          <w:sz w:val="22"/>
          <w:szCs w:val="22"/>
          <w:lang w:val="it-IT"/>
        </w:rPr>
        <w:t xml:space="preserve">approvazione della gestione </w:t>
      </w:r>
      <w:r w:rsidR="00E75C24" w:rsidRPr="006D44A2">
        <w:rPr>
          <w:rFonts w:ascii="Arial" w:hAnsi="Arial" w:cs="Arial"/>
          <w:sz w:val="22"/>
          <w:szCs w:val="22"/>
          <w:lang w:val="it-IT"/>
        </w:rPr>
        <w:t>del cassiere su domanda dei revisori dei conti</w:t>
      </w:r>
      <w:r w:rsidR="003D08A1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2983B22B" w14:textId="68D616CE" w:rsidR="00E75C24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>l’</w:t>
      </w:r>
      <w:r w:rsidR="00E75C24" w:rsidRPr="006D44A2">
        <w:rPr>
          <w:rFonts w:ascii="Arial" w:hAnsi="Arial" w:cs="Arial"/>
          <w:sz w:val="22"/>
          <w:szCs w:val="22"/>
          <w:lang w:val="it-IT"/>
        </w:rPr>
        <w:t>autorizzazione nei confronti del consiglio d</w:t>
      </w:r>
      <w:r w:rsidR="00756BBE" w:rsidRPr="006D44A2">
        <w:rPr>
          <w:rFonts w:ascii="Arial" w:hAnsi="Arial" w:cs="Arial"/>
          <w:sz w:val="22"/>
          <w:szCs w:val="22"/>
          <w:lang w:val="it-IT"/>
        </w:rPr>
        <w:t>’</w:t>
      </w:r>
      <w:r w:rsidR="00E75C24" w:rsidRPr="006D44A2">
        <w:rPr>
          <w:rFonts w:ascii="Arial" w:hAnsi="Arial" w:cs="Arial"/>
          <w:sz w:val="22"/>
          <w:szCs w:val="22"/>
          <w:lang w:val="it-IT"/>
        </w:rPr>
        <w:t>amministrazione di modificare i</w:t>
      </w:r>
      <w:r w:rsidR="00AA3F87" w:rsidRPr="006D44A2">
        <w:rPr>
          <w:rFonts w:ascii="Arial" w:hAnsi="Arial" w:cs="Arial"/>
          <w:sz w:val="22"/>
          <w:szCs w:val="22"/>
          <w:lang w:val="it-IT"/>
        </w:rPr>
        <w:t>l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4A7C3E" w:rsidRPr="006D44A2">
        <w:rPr>
          <w:rFonts w:ascii="Arial" w:hAnsi="Arial" w:cs="Arial"/>
          <w:sz w:val="22"/>
          <w:szCs w:val="22"/>
          <w:lang w:val="it-IT"/>
        </w:rPr>
        <w:t>bilancio preventivo</w:t>
      </w:r>
      <w:r w:rsidR="003D08A1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3C56DD55" w14:textId="5E22477E" w:rsidR="00E75C24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la </w:t>
      </w:r>
      <w:r w:rsidR="00AC1CC8" w:rsidRPr="006D44A2">
        <w:rPr>
          <w:rFonts w:ascii="Arial" w:hAnsi="Arial" w:cs="Arial"/>
          <w:sz w:val="22"/>
          <w:szCs w:val="22"/>
          <w:lang w:val="it-IT"/>
        </w:rPr>
        <w:t>ripartizione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 di utili</w:t>
      </w:r>
      <w:r w:rsidR="003D08A1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6B75EB2E" w14:textId="0574314C" w:rsidR="00E75C24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>l’</w:t>
      </w:r>
      <w:r w:rsidR="00E75C24" w:rsidRPr="006D44A2">
        <w:rPr>
          <w:rFonts w:ascii="Arial" w:hAnsi="Arial" w:cs="Arial"/>
          <w:sz w:val="22"/>
          <w:szCs w:val="22"/>
          <w:lang w:val="it-IT"/>
        </w:rPr>
        <w:t>ass</w:t>
      </w:r>
      <w:r w:rsidR="00AA3F87" w:rsidRPr="006D44A2">
        <w:rPr>
          <w:rFonts w:ascii="Arial" w:hAnsi="Arial" w:cs="Arial"/>
          <w:sz w:val="22"/>
          <w:szCs w:val="22"/>
          <w:lang w:val="it-IT"/>
        </w:rPr>
        <w:t>unzione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AA3F87" w:rsidRPr="006D44A2">
        <w:rPr>
          <w:rFonts w:ascii="Arial" w:hAnsi="Arial" w:cs="Arial"/>
          <w:sz w:val="22"/>
          <w:szCs w:val="22"/>
          <w:lang w:val="it-IT"/>
        </w:rPr>
        <w:t>d</w:t>
      </w:r>
      <w:r w:rsidR="00E75C24" w:rsidRPr="006D44A2">
        <w:rPr>
          <w:rFonts w:ascii="Arial" w:hAnsi="Arial" w:cs="Arial"/>
          <w:sz w:val="22"/>
          <w:szCs w:val="22"/>
          <w:lang w:val="it-IT"/>
        </w:rPr>
        <w:t>i mutui, conversione di debiti e prestazioni di garanzia</w:t>
      </w:r>
      <w:r w:rsidR="003D08A1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25CC33BB" w14:textId="3CE22BC3" w:rsidR="00E75C24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la </w:t>
      </w:r>
      <w:r w:rsidR="007F6423" w:rsidRPr="006D44A2">
        <w:rPr>
          <w:rFonts w:ascii="Arial" w:hAnsi="Arial" w:cs="Arial"/>
          <w:sz w:val="22"/>
          <w:szCs w:val="22"/>
          <w:lang w:val="it-IT"/>
        </w:rPr>
        <w:t>deliberazione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 - su proposta del con</w:t>
      </w:r>
      <w:r w:rsidR="00756BBE" w:rsidRPr="006D44A2">
        <w:rPr>
          <w:rFonts w:ascii="Arial" w:hAnsi="Arial" w:cs="Arial"/>
          <w:sz w:val="22"/>
          <w:szCs w:val="22"/>
          <w:lang w:val="it-IT"/>
        </w:rPr>
        <w:t>siglio d’amm</w:t>
      </w:r>
      <w:r w:rsidR="00E75C24" w:rsidRPr="006D44A2">
        <w:rPr>
          <w:rFonts w:ascii="Arial" w:hAnsi="Arial" w:cs="Arial"/>
          <w:sz w:val="22"/>
          <w:szCs w:val="22"/>
          <w:lang w:val="it-IT"/>
        </w:rPr>
        <w:t>inistrazione - circa la corresponsione di</w:t>
      </w:r>
      <w:r w:rsidR="00942EF4" w:rsidRPr="006D44A2">
        <w:rPr>
          <w:rFonts w:ascii="Arial" w:hAnsi="Arial" w:cs="Arial"/>
          <w:sz w:val="22"/>
          <w:szCs w:val="22"/>
          <w:lang w:val="it-IT"/>
        </w:rPr>
        <w:t xml:space="preserve"> un </w:t>
      </w:r>
      <w:r w:rsidR="00E75C24" w:rsidRPr="006D44A2">
        <w:rPr>
          <w:rFonts w:ascii="Arial" w:hAnsi="Arial" w:cs="Arial"/>
          <w:sz w:val="22"/>
          <w:szCs w:val="22"/>
          <w:lang w:val="it-IT"/>
        </w:rPr>
        <w:t>indennizz</w:t>
      </w:r>
      <w:r w:rsidR="00942EF4" w:rsidRPr="006D44A2">
        <w:rPr>
          <w:rFonts w:ascii="Arial" w:hAnsi="Arial" w:cs="Arial"/>
          <w:sz w:val="22"/>
          <w:szCs w:val="22"/>
          <w:lang w:val="it-IT"/>
        </w:rPr>
        <w:t>o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942EF4" w:rsidRPr="006D44A2">
        <w:rPr>
          <w:rFonts w:ascii="Arial" w:hAnsi="Arial" w:cs="Arial"/>
          <w:sz w:val="22"/>
          <w:szCs w:val="22"/>
          <w:lang w:val="it-IT"/>
        </w:rPr>
        <w:t>al presidente</w:t>
      </w:r>
      <w:r w:rsidR="003D08A1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25E955B1" w14:textId="2DAD197C" w:rsidR="001D12EC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la </w:t>
      </w:r>
      <w:r w:rsidR="001D12EC" w:rsidRPr="006D44A2">
        <w:rPr>
          <w:rFonts w:ascii="Arial" w:hAnsi="Arial" w:cs="Arial"/>
          <w:sz w:val="22"/>
          <w:szCs w:val="22"/>
          <w:lang w:val="it-IT"/>
        </w:rPr>
        <w:t xml:space="preserve">determinazione dei contributi dei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3D08A1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03892918" w14:textId="089F0D0F" w:rsidR="00AC1CC8" w:rsidRPr="006D44A2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la </w:t>
      </w:r>
      <w:r w:rsidR="00AC1CC8" w:rsidRPr="006D44A2">
        <w:rPr>
          <w:rFonts w:ascii="Arial" w:hAnsi="Arial" w:cs="Arial"/>
          <w:sz w:val="22"/>
          <w:szCs w:val="22"/>
          <w:lang w:val="it-IT"/>
        </w:rPr>
        <w:t xml:space="preserve">determinazione del compenso orario per le prestazioni lavorative dei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3D08A1" w:rsidRPr="006D44A2">
        <w:rPr>
          <w:rFonts w:ascii="Arial" w:hAnsi="Arial" w:cs="Arial"/>
          <w:sz w:val="22"/>
          <w:szCs w:val="22"/>
          <w:lang w:val="it-IT"/>
        </w:rPr>
        <w:t>;</w:t>
      </w:r>
    </w:p>
    <w:p w14:paraId="3FFA1D44" w14:textId="34DB3E08" w:rsidR="00E75C24" w:rsidRPr="00731890" w:rsidRDefault="00B50B9A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6D44A2">
        <w:rPr>
          <w:rFonts w:ascii="Arial" w:hAnsi="Arial" w:cs="Arial"/>
          <w:sz w:val="22"/>
          <w:szCs w:val="22"/>
          <w:lang w:val="it-IT"/>
        </w:rPr>
        <w:t xml:space="preserve">la </w:t>
      </w:r>
      <w:r w:rsidR="00E75C24" w:rsidRPr="006D44A2">
        <w:rPr>
          <w:rFonts w:ascii="Arial" w:hAnsi="Arial" w:cs="Arial"/>
          <w:sz w:val="22"/>
          <w:szCs w:val="22"/>
          <w:lang w:val="it-IT"/>
        </w:rPr>
        <w:t>modifica dell</w:t>
      </w:r>
      <w:r w:rsidR="00756BBE" w:rsidRPr="006D44A2">
        <w:rPr>
          <w:rFonts w:ascii="Arial" w:hAnsi="Arial" w:cs="Arial"/>
          <w:sz w:val="22"/>
          <w:szCs w:val="22"/>
          <w:lang w:val="it-IT"/>
        </w:rPr>
        <w:t>’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ordine del giorno con una maggioranza di </w:t>
      </w:r>
      <w:r w:rsidR="0004088A" w:rsidRPr="006D44A2">
        <w:rPr>
          <w:rFonts w:ascii="Arial" w:hAnsi="Arial" w:cs="Arial"/>
          <w:sz w:val="22"/>
          <w:szCs w:val="22"/>
          <w:lang w:val="it-IT"/>
        </w:rPr>
        <w:t>due terzi</w:t>
      </w:r>
      <w:r w:rsidR="00E75C24" w:rsidRPr="006D44A2">
        <w:rPr>
          <w:rFonts w:ascii="Arial" w:hAnsi="Arial" w:cs="Arial"/>
          <w:sz w:val="22"/>
          <w:szCs w:val="22"/>
          <w:lang w:val="it-IT"/>
        </w:rPr>
        <w:t xml:space="preserve"> </w:t>
      </w:r>
      <w:r w:rsidR="00293553" w:rsidRPr="006D44A2">
        <w:rPr>
          <w:rFonts w:ascii="Arial" w:hAnsi="Arial" w:cs="Arial"/>
          <w:sz w:val="22"/>
          <w:szCs w:val="22"/>
          <w:lang w:val="it-IT"/>
        </w:rPr>
        <w:t xml:space="preserve">dei </w:t>
      </w:r>
      <w:r w:rsidR="009D36AE" w:rsidRPr="006D44A2">
        <w:rPr>
          <w:rFonts w:ascii="Arial" w:hAnsi="Arial" w:cs="Arial"/>
          <w:sz w:val="22"/>
          <w:szCs w:val="22"/>
          <w:lang w:val="it-IT"/>
        </w:rPr>
        <w:t>compartecipanti</w:t>
      </w:r>
      <w:r w:rsidR="00293553" w:rsidRPr="00731890">
        <w:rPr>
          <w:rFonts w:ascii="Arial" w:hAnsi="Arial" w:cs="Arial"/>
          <w:sz w:val="22"/>
          <w:szCs w:val="22"/>
          <w:lang w:val="it-IT"/>
        </w:rPr>
        <w:t xml:space="preserve"> presenti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79417F3C" w14:textId="77777777" w:rsidR="00012366" w:rsidRPr="00731890" w:rsidRDefault="00012366" w:rsidP="00EC06D8">
      <w:pPr>
        <w:ind w:left="284" w:right="282"/>
        <w:rPr>
          <w:rFonts w:ascii="Arial" w:hAnsi="Arial" w:cs="Arial"/>
          <w:sz w:val="22"/>
          <w:szCs w:val="22"/>
          <w:lang w:val="it-IT"/>
        </w:rPr>
      </w:pPr>
    </w:p>
    <w:p w14:paraId="60BB1037" w14:textId="77777777" w:rsidR="003D08A1" w:rsidRPr="00731890" w:rsidRDefault="003D08A1" w:rsidP="00EC06D8">
      <w:pPr>
        <w:ind w:left="284" w:right="282"/>
        <w:rPr>
          <w:rFonts w:ascii="Arial" w:hAnsi="Arial" w:cs="Arial"/>
          <w:sz w:val="22"/>
          <w:szCs w:val="22"/>
          <w:lang w:val="it-IT"/>
        </w:rPr>
      </w:pPr>
    </w:p>
    <w:p w14:paraId="0369EBB8" w14:textId="77777777" w:rsidR="003D08A1" w:rsidRPr="00731890" w:rsidRDefault="003D08A1" w:rsidP="00EC06D8">
      <w:pPr>
        <w:ind w:left="284" w:right="282"/>
        <w:rPr>
          <w:rFonts w:ascii="Arial" w:hAnsi="Arial" w:cs="Arial"/>
          <w:sz w:val="22"/>
          <w:szCs w:val="22"/>
          <w:lang w:val="it-IT"/>
        </w:rPr>
      </w:pPr>
    </w:p>
    <w:p w14:paraId="1184AE3D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11</w:t>
      </w:r>
    </w:p>
    <w:p w14:paraId="2A1D1D13" w14:textId="77777777" w:rsidR="00AA3F87" w:rsidRPr="00731890" w:rsidRDefault="00AA3F87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b/>
          <w:sz w:val="22"/>
          <w:szCs w:val="22"/>
          <w:lang w:val="it-IT"/>
        </w:rPr>
        <w:t xml:space="preserve"> consiglio d</w:t>
      </w:r>
      <w:r w:rsidR="008F4F9F" w:rsidRPr="00731890">
        <w:rPr>
          <w:rFonts w:ascii="Arial" w:hAnsi="Arial" w:cs="Arial"/>
          <w:b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b/>
          <w:sz w:val="22"/>
          <w:szCs w:val="22"/>
          <w:lang w:val="it-IT"/>
        </w:rPr>
        <w:t>amministrazione</w:t>
      </w:r>
    </w:p>
    <w:p w14:paraId="39F11D3F" w14:textId="77777777" w:rsidR="003D08A1" w:rsidRPr="00731890" w:rsidRDefault="003D08A1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1FBCE54" w14:textId="70CDC33B" w:rsidR="00E75C24" w:rsidRPr="00731890" w:rsidRDefault="00AA3F87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consiglio d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amministrazione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composto dal presidente, dal vicepresidente </w:t>
      </w:r>
      <w:r w:rsidR="003D08A1" w:rsidRPr="00731890">
        <w:rPr>
          <w:rFonts w:ascii="Arial" w:hAnsi="Arial" w:cs="Arial"/>
          <w:sz w:val="22"/>
          <w:szCs w:val="22"/>
          <w:lang w:val="it-IT"/>
        </w:rPr>
        <w:t xml:space="preserve">e da </w:t>
      </w:r>
      <w:r w:rsidR="00192158">
        <w:rPr>
          <w:rFonts w:ascii="Arial" w:hAnsi="Arial" w:cs="Arial"/>
          <w:sz w:val="22"/>
          <w:szCs w:val="22"/>
          <w:lang w:val="it-IT"/>
        </w:rPr>
        <w:t>ulteriori</w:t>
      </w:r>
      <w:r w:rsidR="003D08A1" w:rsidRPr="00731890">
        <w:rPr>
          <w:rFonts w:ascii="Arial" w:hAnsi="Arial" w:cs="Arial"/>
          <w:sz w:val="22"/>
          <w:szCs w:val="22"/>
          <w:lang w:val="it-IT"/>
        </w:rPr>
        <w:t xml:space="preserve"> tre consiglieri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6427618D" w14:textId="77777777" w:rsidR="00E75C24" w:rsidRPr="00731890" w:rsidRDefault="00AA3F87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consiglio d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amministrazione viene convocato dal presidente secondo necessit</w:t>
      </w:r>
      <w:r w:rsidRPr="00731890">
        <w:rPr>
          <w:rFonts w:ascii="Arial" w:hAnsi="Arial" w:cs="Arial"/>
          <w:sz w:val="22"/>
          <w:szCs w:val="22"/>
          <w:lang w:val="it-IT"/>
        </w:rPr>
        <w:t>à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al pi</w:t>
      </w:r>
      <w:r w:rsidRPr="00731890">
        <w:rPr>
          <w:rFonts w:ascii="Arial" w:hAnsi="Arial" w:cs="Arial"/>
          <w:sz w:val="22"/>
          <w:szCs w:val="22"/>
          <w:lang w:val="it-IT"/>
        </w:rPr>
        <w:t>ù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tardi i</w:t>
      </w:r>
      <w:r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giorno precedente la seduta.</w:t>
      </w:r>
    </w:p>
    <w:p w14:paraId="55D653EF" w14:textId="77777777" w:rsidR="00E75C24" w:rsidRPr="00731890" w:rsidRDefault="009254C9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Le deliberazioni </w:t>
      </w:r>
      <w:proofErr w:type="spellStart"/>
      <w:proofErr w:type="gramStart"/>
      <w:r w:rsidRPr="00731890">
        <w:rPr>
          <w:rFonts w:ascii="Arial" w:hAnsi="Arial" w:cs="Arial"/>
          <w:sz w:val="22"/>
          <w:szCs w:val="22"/>
          <w:lang w:val="it-IT"/>
        </w:rPr>
        <w:t>de</w:t>
      </w:r>
      <w:r w:rsidR="00E75C24" w:rsidRPr="00731890">
        <w:rPr>
          <w:rFonts w:ascii="Arial" w:hAnsi="Arial" w:cs="Arial"/>
          <w:sz w:val="22"/>
          <w:szCs w:val="22"/>
          <w:lang w:val="it-IT"/>
        </w:rPr>
        <w:t>I</w:t>
      </w:r>
      <w:proofErr w:type="spellEnd"/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consiglio</w:t>
      </w:r>
      <w:proofErr w:type="gramEnd"/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</w:t>
      </w:r>
      <w:r w:rsidR="00241E41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amministrazio</w:t>
      </w:r>
      <w:r w:rsidR="00AA6CA9" w:rsidRPr="00731890">
        <w:rPr>
          <w:rFonts w:ascii="Arial" w:hAnsi="Arial" w:cs="Arial"/>
          <w:sz w:val="22"/>
          <w:szCs w:val="22"/>
          <w:lang w:val="it-IT"/>
        </w:rPr>
        <w:t>n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e </w:t>
      </w:r>
      <w:r w:rsidRPr="00731890">
        <w:rPr>
          <w:rFonts w:ascii="Arial" w:hAnsi="Arial" w:cs="Arial"/>
          <w:sz w:val="22"/>
          <w:szCs w:val="22"/>
          <w:lang w:val="it-IT"/>
        </w:rPr>
        <w:t>sono valide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se la tota</w:t>
      </w:r>
      <w:r w:rsidR="00AA3F87" w:rsidRPr="00731890">
        <w:rPr>
          <w:rFonts w:ascii="Arial" w:hAnsi="Arial" w:cs="Arial"/>
          <w:sz w:val="22"/>
          <w:szCs w:val="22"/>
          <w:lang w:val="it-IT"/>
        </w:rPr>
        <w:t>li</w:t>
      </w:r>
      <w:r w:rsidR="008048B9" w:rsidRPr="00731890">
        <w:rPr>
          <w:rFonts w:ascii="Arial" w:hAnsi="Arial" w:cs="Arial"/>
          <w:sz w:val="22"/>
          <w:szCs w:val="22"/>
          <w:lang w:val="it-IT"/>
        </w:rPr>
        <w:t>t</w:t>
      </w:r>
      <w:r w:rsidR="00AA3F87" w:rsidRPr="00731890">
        <w:rPr>
          <w:rFonts w:ascii="Arial" w:hAnsi="Arial" w:cs="Arial"/>
          <w:sz w:val="22"/>
          <w:szCs w:val="22"/>
          <w:lang w:val="it-IT"/>
        </w:rPr>
        <w:t>à</w:t>
      </w:r>
      <w:r w:rsidR="008048B9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dei suoi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8048B9"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="00E75C24" w:rsidRPr="00731890">
        <w:rPr>
          <w:rFonts w:ascii="Arial" w:hAnsi="Arial" w:cs="Arial"/>
          <w:sz w:val="22"/>
          <w:szCs w:val="22"/>
          <w:lang w:val="it-IT"/>
        </w:rPr>
        <w:t>stata invitata e sono presenti pi</w:t>
      </w:r>
      <w:r w:rsidR="008048B9" w:rsidRPr="00731890">
        <w:rPr>
          <w:rFonts w:ascii="Arial" w:hAnsi="Arial" w:cs="Arial"/>
          <w:sz w:val="22"/>
          <w:szCs w:val="22"/>
          <w:lang w:val="it-IT"/>
        </w:rPr>
        <w:t>ù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della met</w:t>
      </w:r>
      <w:r w:rsidR="008048B9" w:rsidRPr="00731890">
        <w:rPr>
          <w:rFonts w:ascii="Arial" w:hAnsi="Arial" w:cs="Arial"/>
          <w:sz w:val="22"/>
          <w:szCs w:val="22"/>
          <w:lang w:val="it-IT"/>
        </w:rPr>
        <w:t>à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di essi.</w:t>
      </w:r>
    </w:p>
    <w:p w14:paraId="1A5EDF61" w14:textId="77777777" w:rsidR="00E75C24" w:rsidRPr="00731890" w:rsidRDefault="008F4F9F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consiglio d</w:t>
      </w:r>
      <w:r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</w:t>
      </w:r>
      <w:r w:rsidR="00AA6CA9" w:rsidRPr="00731890">
        <w:rPr>
          <w:rFonts w:ascii="Arial" w:hAnsi="Arial" w:cs="Arial"/>
          <w:sz w:val="22"/>
          <w:szCs w:val="22"/>
          <w:lang w:val="it-IT"/>
        </w:rPr>
        <w:t>m</w:t>
      </w:r>
      <w:r w:rsidR="00E75C24" w:rsidRPr="00731890">
        <w:rPr>
          <w:rFonts w:ascii="Arial" w:hAnsi="Arial" w:cs="Arial"/>
          <w:sz w:val="22"/>
          <w:szCs w:val="22"/>
          <w:lang w:val="it-IT"/>
        </w:rPr>
        <w:t>ministrazione delibera a maggioranza semplice. In caso di parit</w:t>
      </w:r>
      <w:r w:rsidR="008048B9" w:rsidRPr="00731890">
        <w:rPr>
          <w:rFonts w:ascii="Arial" w:hAnsi="Arial" w:cs="Arial"/>
          <w:sz w:val="22"/>
          <w:szCs w:val="22"/>
          <w:lang w:val="it-IT"/>
        </w:rPr>
        <w:t>à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di voti decide il voto del presidente.</w:t>
      </w:r>
    </w:p>
    <w:p w14:paraId="44AC40C3" w14:textId="77777777" w:rsidR="00E75C24" w:rsidRPr="00731890" w:rsidRDefault="00BC7DB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Un </w:t>
      </w:r>
      <w:r w:rsidR="00241E41">
        <w:rPr>
          <w:rFonts w:ascii="Arial" w:hAnsi="Arial" w:cs="Arial"/>
          <w:sz w:val="22"/>
          <w:szCs w:val="22"/>
          <w:lang w:val="it-IT"/>
        </w:rPr>
        <w:t>compartecipante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dev</w:t>
      </w:r>
      <w:r w:rsidR="00C513F1">
        <w:rPr>
          <w:rFonts w:ascii="Arial" w:hAnsi="Arial" w:cs="Arial"/>
          <w:sz w:val="22"/>
          <w:szCs w:val="22"/>
          <w:lang w:val="it-IT"/>
        </w:rPr>
        <w:t>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astenersi dalla votazione ed allontanarsi dalla </w:t>
      </w:r>
      <w:r w:rsidR="008E7F4C">
        <w:rPr>
          <w:rFonts w:ascii="Arial" w:hAnsi="Arial" w:cs="Arial"/>
          <w:sz w:val="22"/>
          <w:szCs w:val="22"/>
          <w:lang w:val="it-IT"/>
        </w:rPr>
        <w:t>stanza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della riunione, se 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oggetto in discussione rigu</w:t>
      </w:r>
      <w:r w:rsidR="009254C9" w:rsidRPr="00731890">
        <w:rPr>
          <w:rFonts w:ascii="Arial" w:hAnsi="Arial" w:cs="Arial"/>
          <w:sz w:val="22"/>
          <w:szCs w:val="22"/>
          <w:lang w:val="it-IT"/>
        </w:rPr>
        <w:t xml:space="preserve">arda </w:t>
      </w:r>
      <w:r>
        <w:rPr>
          <w:rFonts w:ascii="Arial" w:hAnsi="Arial" w:cs="Arial"/>
          <w:sz w:val="22"/>
          <w:szCs w:val="22"/>
          <w:lang w:val="it-IT"/>
        </w:rPr>
        <w:t>il suo interesse personale</w:t>
      </w:r>
      <w:r w:rsidR="009254C9" w:rsidRPr="00731890">
        <w:rPr>
          <w:rFonts w:ascii="Arial" w:hAnsi="Arial" w:cs="Arial"/>
          <w:sz w:val="22"/>
          <w:szCs w:val="22"/>
          <w:lang w:val="it-IT"/>
        </w:rPr>
        <w:t xml:space="preserve"> o </w:t>
      </w:r>
      <w:r>
        <w:rPr>
          <w:rFonts w:ascii="Arial" w:hAnsi="Arial" w:cs="Arial"/>
          <w:sz w:val="22"/>
          <w:szCs w:val="22"/>
          <w:lang w:val="it-IT"/>
        </w:rPr>
        <w:t>l’interesse del coniuge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e di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parenti fino al </w:t>
      </w:r>
      <w:proofErr w:type="gramStart"/>
      <w:r w:rsidR="00E75C24" w:rsidRPr="00731890">
        <w:rPr>
          <w:rFonts w:ascii="Arial" w:hAnsi="Arial" w:cs="Arial"/>
          <w:sz w:val="22"/>
          <w:szCs w:val="22"/>
          <w:lang w:val="it-IT"/>
        </w:rPr>
        <w:t>4</w:t>
      </w:r>
      <w:r w:rsidR="008048B9" w:rsidRPr="00731890">
        <w:rPr>
          <w:rFonts w:ascii="Arial" w:hAnsi="Arial" w:cs="Arial"/>
          <w:sz w:val="22"/>
          <w:szCs w:val="22"/>
          <w:lang w:val="it-IT"/>
        </w:rPr>
        <w:t>°</w:t>
      </w:r>
      <w:proofErr w:type="gramEnd"/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grado </w:t>
      </w:r>
      <w:r>
        <w:rPr>
          <w:rFonts w:ascii="Arial" w:hAnsi="Arial" w:cs="Arial"/>
          <w:sz w:val="22"/>
          <w:szCs w:val="22"/>
          <w:lang w:val="it-IT"/>
        </w:rPr>
        <w:t xml:space="preserve">nonché 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affini fino al </w:t>
      </w:r>
      <w:proofErr w:type="gramStart"/>
      <w:r w:rsidR="00E75C24" w:rsidRPr="00731890">
        <w:rPr>
          <w:rFonts w:ascii="Arial" w:hAnsi="Arial" w:cs="Arial"/>
          <w:sz w:val="22"/>
          <w:szCs w:val="22"/>
          <w:lang w:val="it-IT"/>
        </w:rPr>
        <w:t>2°</w:t>
      </w:r>
      <w:proofErr w:type="gramEnd"/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grado.</w:t>
      </w:r>
    </w:p>
    <w:p w14:paraId="1F3D5F58" w14:textId="77777777" w:rsidR="00C513F1" w:rsidRPr="00C513F1" w:rsidRDefault="00C513F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C513F1">
        <w:rPr>
          <w:rFonts w:ascii="Arial" w:hAnsi="Arial" w:cs="Arial"/>
          <w:sz w:val="22"/>
          <w:szCs w:val="22"/>
          <w:lang w:val="it-IT"/>
        </w:rPr>
        <w:t xml:space="preserve">Se un </w:t>
      </w:r>
      <w:r w:rsidR="00241E41">
        <w:rPr>
          <w:rFonts w:ascii="Arial" w:hAnsi="Arial" w:cs="Arial"/>
          <w:sz w:val="22"/>
          <w:szCs w:val="22"/>
          <w:lang w:val="it-IT"/>
        </w:rPr>
        <w:t>compartecipante</w:t>
      </w:r>
      <w:r w:rsidRPr="00C513F1">
        <w:rPr>
          <w:rFonts w:ascii="Arial" w:hAnsi="Arial" w:cs="Arial"/>
          <w:sz w:val="22"/>
          <w:szCs w:val="22"/>
          <w:lang w:val="it-IT"/>
        </w:rPr>
        <w:t xml:space="preserve"> del consiglio d’amministrazione viene meno, subentra la persona che secondo il risultato delle ultime elezioni segue con il maggior numero di voti. Se ciò non è possibile ed il numero del consiglio scende al di sotto della metà dei suoi </w:t>
      </w:r>
      <w:r w:rsidR="00241E41">
        <w:rPr>
          <w:rFonts w:ascii="Arial" w:hAnsi="Arial" w:cs="Arial"/>
          <w:sz w:val="22"/>
          <w:szCs w:val="22"/>
          <w:lang w:val="it-IT"/>
        </w:rPr>
        <w:t>compartecipant</w:t>
      </w:r>
      <w:r w:rsidR="00F64B9B">
        <w:rPr>
          <w:rFonts w:ascii="Arial" w:hAnsi="Arial" w:cs="Arial"/>
          <w:sz w:val="22"/>
          <w:szCs w:val="22"/>
          <w:lang w:val="it-IT"/>
        </w:rPr>
        <w:t>i</w:t>
      </w:r>
      <w:r w:rsidRPr="00C513F1">
        <w:rPr>
          <w:rFonts w:ascii="Arial" w:hAnsi="Arial" w:cs="Arial"/>
          <w:sz w:val="22"/>
          <w:szCs w:val="22"/>
          <w:lang w:val="it-IT"/>
        </w:rPr>
        <w:t>, si deve procedere ad una nuova elezione.</w:t>
      </w:r>
    </w:p>
    <w:p w14:paraId="107F7908" w14:textId="77777777" w:rsidR="001D7CBC" w:rsidRPr="00731890" w:rsidRDefault="001D7CBC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0552D504" w14:textId="77777777" w:rsidR="009254C9" w:rsidRPr="00731890" w:rsidRDefault="009254C9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55C2BB44" w14:textId="77777777" w:rsidR="009254C9" w:rsidRPr="00731890" w:rsidRDefault="009254C9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2A96FE1D" w14:textId="77777777" w:rsidR="00A50FB5" w:rsidRPr="00537B18" w:rsidRDefault="00A50FB5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537B18">
        <w:rPr>
          <w:rFonts w:ascii="Arial" w:hAnsi="Arial" w:cs="Arial"/>
          <w:b/>
          <w:sz w:val="22"/>
          <w:szCs w:val="22"/>
          <w:lang w:val="it-IT"/>
        </w:rPr>
        <w:t>Art. 12</w:t>
      </w:r>
    </w:p>
    <w:p w14:paraId="7D9F7347" w14:textId="77777777" w:rsidR="005B10D5" w:rsidRPr="00731890" w:rsidRDefault="005B10D5" w:rsidP="00EC06D8">
      <w:pPr>
        <w:tabs>
          <w:tab w:val="left" w:pos="3465"/>
        </w:tabs>
        <w:ind w:left="284" w:right="282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731890">
        <w:rPr>
          <w:rFonts w:ascii="Arial" w:hAnsi="Arial" w:cs="Arial"/>
          <w:b/>
          <w:bCs/>
          <w:sz w:val="22"/>
          <w:szCs w:val="22"/>
          <w:lang w:val="it-IT"/>
        </w:rPr>
        <w:t>Facoltà di controllo dell’attività del consiglio d’amministrazione</w:t>
      </w:r>
    </w:p>
    <w:p w14:paraId="69165557" w14:textId="77777777" w:rsidR="00A50FB5" w:rsidRPr="00731890" w:rsidRDefault="00A50FB5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8D4CFD6" w14:textId="77777777" w:rsidR="00E75C24" w:rsidRPr="00731890" w:rsidRDefault="00A93A6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Ogni </w:t>
      </w:r>
      <w:r w:rsidR="009D36AE">
        <w:rPr>
          <w:rFonts w:ascii="Arial" w:hAnsi="Arial" w:cs="Arial"/>
          <w:sz w:val="22"/>
          <w:szCs w:val="22"/>
          <w:lang w:val="it-IT"/>
        </w:rPr>
        <w:t>compartecipante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può chiedere l’esibizione del verbale di seduta del consiglio d’amministrazione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3736076E" w14:textId="77777777" w:rsidR="00E80ACB" w:rsidRPr="00A353B3" w:rsidRDefault="00E80ACB" w:rsidP="00EC06D8">
      <w:pPr>
        <w:ind w:left="284" w:right="282"/>
        <w:rPr>
          <w:rFonts w:ascii="Arial" w:hAnsi="Arial" w:cs="Arial"/>
          <w:sz w:val="22"/>
          <w:szCs w:val="22"/>
          <w:lang w:val="it-IT"/>
        </w:rPr>
      </w:pPr>
    </w:p>
    <w:p w14:paraId="2EC7D3C4" w14:textId="77777777" w:rsidR="00E80ACB" w:rsidRPr="00A353B3" w:rsidRDefault="00E80ACB" w:rsidP="00EC06D8">
      <w:pPr>
        <w:ind w:left="284" w:right="282"/>
        <w:rPr>
          <w:rFonts w:ascii="Arial" w:hAnsi="Arial" w:cs="Arial"/>
          <w:sz w:val="22"/>
          <w:szCs w:val="22"/>
          <w:lang w:val="it-IT"/>
        </w:rPr>
      </w:pPr>
    </w:p>
    <w:p w14:paraId="4313C0A6" w14:textId="77777777" w:rsidR="00E80ACB" w:rsidRPr="00A353B3" w:rsidRDefault="00E80ACB" w:rsidP="00EC06D8">
      <w:pPr>
        <w:ind w:left="284" w:right="282"/>
        <w:rPr>
          <w:rFonts w:ascii="Arial" w:hAnsi="Arial" w:cs="Arial"/>
          <w:sz w:val="22"/>
          <w:szCs w:val="22"/>
          <w:lang w:val="it-IT"/>
        </w:rPr>
      </w:pPr>
    </w:p>
    <w:p w14:paraId="67D26DDA" w14:textId="77777777" w:rsidR="00A50FB5" w:rsidRPr="00731890" w:rsidRDefault="007E04A9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13</w:t>
      </w:r>
    </w:p>
    <w:p w14:paraId="0ECD4453" w14:textId="77777777" w:rsidR="00A50FB5" w:rsidRPr="00731890" w:rsidRDefault="00A50FB5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Competenza del consiglio d’amministrazione</w:t>
      </w:r>
    </w:p>
    <w:p w14:paraId="73C2EEDA" w14:textId="77777777" w:rsidR="00A50FB5" w:rsidRPr="00731890" w:rsidRDefault="00A50FB5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8522512" w14:textId="77777777" w:rsidR="00B81D7D" w:rsidRDefault="004C7D4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4C7D40">
        <w:rPr>
          <w:rFonts w:ascii="Arial" w:hAnsi="Arial" w:cs="Arial"/>
          <w:sz w:val="22"/>
          <w:szCs w:val="22"/>
          <w:lang w:val="it-IT"/>
        </w:rPr>
        <w:t xml:space="preserve">I compiti del consiglio d’amministrazione ricomprendono tutte le attività di gestione e di custodia dei beni </w:t>
      </w:r>
      <w:r>
        <w:rPr>
          <w:rFonts w:ascii="Arial" w:hAnsi="Arial" w:cs="Arial"/>
          <w:sz w:val="22"/>
          <w:szCs w:val="22"/>
          <w:lang w:val="it-IT"/>
        </w:rPr>
        <w:t>comuni</w:t>
      </w:r>
      <w:r w:rsidRPr="004C7D40">
        <w:rPr>
          <w:rFonts w:ascii="Arial" w:hAnsi="Arial" w:cs="Arial"/>
          <w:sz w:val="22"/>
          <w:szCs w:val="22"/>
          <w:lang w:val="it-IT"/>
        </w:rPr>
        <w:t xml:space="preserve">, tra cui a titolo esemplificativo, la gestione economica e la redazione del bilancio preventivo e consuntivo, l’eventuale nomina od incarico ad altri di determinate funzioni come quelle di cassiere, segretario e responsabile dell’alpeggio, la proposta all’assemblea dei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Pr="004C7D40">
        <w:rPr>
          <w:rFonts w:ascii="Arial" w:hAnsi="Arial" w:cs="Arial"/>
          <w:sz w:val="22"/>
          <w:szCs w:val="22"/>
          <w:lang w:val="it-IT"/>
        </w:rPr>
        <w:t xml:space="preserve"> di concedere </w:t>
      </w:r>
      <w:r w:rsidR="007F6423" w:rsidRPr="00836DA0">
        <w:rPr>
          <w:rFonts w:ascii="Arial" w:hAnsi="Arial" w:cs="Arial"/>
          <w:sz w:val="22"/>
          <w:szCs w:val="22"/>
          <w:lang w:val="it-IT"/>
        </w:rPr>
        <w:t xml:space="preserve">un </w:t>
      </w:r>
      <w:r w:rsidRPr="00836DA0">
        <w:rPr>
          <w:rFonts w:ascii="Arial" w:hAnsi="Arial" w:cs="Arial"/>
          <w:sz w:val="22"/>
          <w:szCs w:val="22"/>
          <w:lang w:val="it-IT"/>
        </w:rPr>
        <w:t>indennizz</w:t>
      </w:r>
      <w:r w:rsidR="007F6423" w:rsidRPr="00836DA0">
        <w:rPr>
          <w:rFonts w:ascii="Arial" w:hAnsi="Arial" w:cs="Arial"/>
          <w:sz w:val="22"/>
          <w:szCs w:val="22"/>
          <w:lang w:val="it-IT"/>
        </w:rPr>
        <w:t>o al presidente</w:t>
      </w:r>
      <w:r w:rsidRPr="004C7D40">
        <w:rPr>
          <w:rFonts w:ascii="Arial" w:hAnsi="Arial" w:cs="Arial"/>
          <w:sz w:val="22"/>
          <w:szCs w:val="22"/>
          <w:lang w:val="it-IT"/>
        </w:rPr>
        <w:t xml:space="preserve"> e la fissazione dell’ordine del giorno dell’assemblea dei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Pr="004C7D40">
        <w:rPr>
          <w:rFonts w:ascii="Arial" w:hAnsi="Arial" w:cs="Arial"/>
          <w:sz w:val="22"/>
          <w:szCs w:val="22"/>
          <w:lang w:val="it-IT"/>
        </w:rPr>
        <w:t>.</w:t>
      </w:r>
    </w:p>
    <w:p w14:paraId="2264F164" w14:textId="77777777" w:rsidR="00945CB1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158D589B" w14:textId="77777777" w:rsidR="00945CB1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A8CEC87" w14:textId="77777777" w:rsidR="00945CB1" w:rsidRPr="004C7D40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B5AD60D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14</w:t>
      </w:r>
    </w:p>
    <w:p w14:paraId="26D296DA" w14:textId="77777777" w:rsidR="00E75C24" w:rsidRPr="00731890" w:rsidRDefault="0037523F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b/>
          <w:sz w:val="22"/>
          <w:szCs w:val="22"/>
          <w:lang w:val="it-IT"/>
        </w:rPr>
        <w:t xml:space="preserve"> presidente</w:t>
      </w:r>
    </w:p>
    <w:p w14:paraId="77F1F2C6" w14:textId="77777777" w:rsidR="00E475A5" w:rsidRPr="00731890" w:rsidRDefault="00E475A5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7FB7E02" w14:textId="4C0EABC3" w:rsidR="00E75C24" w:rsidRPr="00731890" w:rsidRDefault="0037523F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presidente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="00E75C24" w:rsidRPr="00731890">
        <w:rPr>
          <w:rFonts w:ascii="Arial" w:hAnsi="Arial" w:cs="Arial"/>
          <w:sz w:val="22"/>
          <w:szCs w:val="22"/>
          <w:lang w:val="it-IT"/>
        </w:rPr>
        <w:t>chiamato a dirigere 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3C2280" w:rsidRPr="00731890">
        <w:rPr>
          <w:rFonts w:ascii="Arial" w:hAnsi="Arial" w:cs="Arial"/>
          <w:sz w:val="22"/>
          <w:szCs w:val="22"/>
          <w:lang w:val="it-IT"/>
        </w:rPr>
        <w:t xml:space="preserve">in conformità alle deliberazioni dell’assemblea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3C2280" w:rsidRPr="00731890">
        <w:rPr>
          <w:rFonts w:ascii="Arial" w:hAnsi="Arial" w:cs="Arial"/>
          <w:sz w:val="22"/>
          <w:szCs w:val="22"/>
          <w:lang w:val="it-IT"/>
        </w:rPr>
        <w:t xml:space="preserve"> e ad amministrarla </w:t>
      </w:r>
      <w:r w:rsidR="001446C7" w:rsidRPr="00731890">
        <w:rPr>
          <w:rFonts w:ascii="Arial" w:hAnsi="Arial" w:cs="Arial"/>
          <w:sz w:val="22"/>
          <w:szCs w:val="22"/>
          <w:lang w:val="it-IT"/>
        </w:rPr>
        <w:t>in proprio (</w:t>
      </w:r>
      <w:r w:rsidR="007359A6">
        <w:rPr>
          <w:rFonts w:ascii="Arial" w:hAnsi="Arial" w:cs="Arial"/>
          <w:sz w:val="22"/>
          <w:szCs w:val="22"/>
          <w:lang w:val="it-IT"/>
        </w:rPr>
        <w:t>q</w:t>
      </w:r>
      <w:r w:rsidR="007359A6" w:rsidRPr="00731890">
        <w:rPr>
          <w:rFonts w:ascii="Arial" w:hAnsi="Arial" w:cs="Arial"/>
          <w:sz w:val="22"/>
          <w:szCs w:val="22"/>
          <w:lang w:val="it-IT"/>
        </w:rPr>
        <w:t xml:space="preserve">uando il numero dei </w:t>
      </w:r>
      <w:r w:rsidR="007359A6">
        <w:rPr>
          <w:rFonts w:ascii="Arial" w:hAnsi="Arial" w:cs="Arial"/>
          <w:sz w:val="22"/>
          <w:szCs w:val="22"/>
          <w:lang w:val="it-IT"/>
        </w:rPr>
        <w:t>compartecipanti</w:t>
      </w:r>
      <w:r w:rsidR="007359A6" w:rsidRPr="00731890">
        <w:rPr>
          <w:rFonts w:ascii="Arial" w:hAnsi="Arial" w:cs="Arial"/>
          <w:sz w:val="22"/>
          <w:szCs w:val="22"/>
          <w:lang w:val="it-IT"/>
        </w:rPr>
        <w:t xml:space="preserve"> è pari o inferiore a 15</w:t>
      </w:r>
      <w:r w:rsidR="001446C7" w:rsidRPr="00731890">
        <w:rPr>
          <w:rFonts w:ascii="Arial" w:hAnsi="Arial" w:cs="Arial"/>
          <w:sz w:val="22"/>
          <w:szCs w:val="22"/>
          <w:lang w:val="it-IT"/>
        </w:rPr>
        <w:t xml:space="preserve">) o </w:t>
      </w:r>
      <w:r w:rsidR="00E512E6" w:rsidRPr="00731890">
        <w:rPr>
          <w:rFonts w:ascii="Arial" w:hAnsi="Arial" w:cs="Arial"/>
          <w:sz w:val="22"/>
          <w:szCs w:val="22"/>
          <w:lang w:val="it-IT"/>
        </w:rPr>
        <w:t>in conformità alle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delibe</w:t>
      </w:r>
      <w:r w:rsidR="00E512E6" w:rsidRPr="00731890">
        <w:rPr>
          <w:rFonts w:ascii="Arial" w:hAnsi="Arial" w:cs="Arial"/>
          <w:sz w:val="22"/>
          <w:szCs w:val="22"/>
          <w:lang w:val="it-IT"/>
        </w:rPr>
        <w:t>razioni ad</w:t>
      </w:r>
      <w:r w:rsidR="00502297" w:rsidRPr="00731890">
        <w:rPr>
          <w:rFonts w:ascii="Arial" w:hAnsi="Arial" w:cs="Arial"/>
          <w:sz w:val="22"/>
          <w:szCs w:val="22"/>
          <w:lang w:val="it-IT"/>
        </w:rPr>
        <w:t>d</w:t>
      </w:r>
      <w:r w:rsidR="00E512E6" w:rsidRPr="00731890">
        <w:rPr>
          <w:rFonts w:ascii="Arial" w:hAnsi="Arial" w:cs="Arial"/>
          <w:sz w:val="22"/>
          <w:szCs w:val="22"/>
          <w:lang w:val="it-IT"/>
        </w:rPr>
        <w:t>otte da</w:t>
      </w:r>
      <w:r w:rsidR="00E75C24" w:rsidRPr="00731890">
        <w:rPr>
          <w:rFonts w:ascii="Arial" w:hAnsi="Arial" w:cs="Arial"/>
          <w:sz w:val="22"/>
          <w:szCs w:val="22"/>
          <w:lang w:val="it-IT"/>
        </w:rPr>
        <w:t>l consiglio d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amministrazione</w:t>
      </w:r>
      <w:r w:rsidR="00C56A42" w:rsidRPr="00731890">
        <w:rPr>
          <w:rFonts w:ascii="Arial" w:hAnsi="Arial" w:cs="Arial"/>
          <w:sz w:val="22"/>
          <w:szCs w:val="22"/>
          <w:lang w:val="it-IT"/>
        </w:rPr>
        <w:t>. G</w:t>
      </w:r>
      <w:r w:rsidR="00E75C24" w:rsidRPr="00731890">
        <w:rPr>
          <w:rFonts w:ascii="Arial" w:hAnsi="Arial" w:cs="Arial"/>
          <w:sz w:val="22"/>
          <w:szCs w:val="22"/>
          <w:lang w:val="it-IT"/>
        </w:rPr>
        <w:t>li spetta inoltre la fissazione dell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ordine del giorno per le sedute del consiglio d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amministrazione.</w:t>
      </w:r>
    </w:p>
    <w:p w14:paraId="261DD1BE" w14:textId="77777777" w:rsidR="00C4699B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Egli rappresenta 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="00C4699B">
        <w:rPr>
          <w:rFonts w:ascii="Arial" w:hAnsi="Arial" w:cs="Arial"/>
          <w:sz w:val="22"/>
          <w:szCs w:val="22"/>
          <w:lang w:val="it-IT"/>
        </w:rPr>
        <w:t xml:space="preserve"> di fronte a terzi.</w:t>
      </w:r>
    </w:p>
    <w:p w14:paraId="610436A5" w14:textId="77777777" w:rsidR="00E75C24" w:rsidRPr="00731890" w:rsidRDefault="0037523F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presidente ha </w:t>
      </w:r>
      <w:r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compito di provvedere all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assunzione e alla compensazione di forze lavorative, alla direzione ed al controllo dei lavori.</w:t>
      </w:r>
    </w:p>
    <w:p w14:paraId="79B142DC" w14:textId="77777777" w:rsidR="007521E8" w:rsidRPr="00731890" w:rsidRDefault="00E512E6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Ha il dovere di redigere ed aggiornare un elenco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>, degli immobili e dell’inventario</w:t>
      </w:r>
      <w:r w:rsidR="00F47B31">
        <w:rPr>
          <w:rFonts w:ascii="Arial" w:hAnsi="Arial" w:cs="Arial"/>
          <w:sz w:val="22"/>
          <w:szCs w:val="22"/>
          <w:lang w:val="it-IT"/>
        </w:rPr>
        <w:t xml:space="preserve"> e</w:t>
      </w:r>
      <w:r w:rsidR="009D6E8D">
        <w:rPr>
          <w:rFonts w:ascii="Arial" w:hAnsi="Arial" w:cs="Arial"/>
          <w:sz w:val="22"/>
          <w:szCs w:val="22"/>
          <w:lang w:val="it-IT"/>
        </w:rPr>
        <w:t>d</w:t>
      </w:r>
      <w:r w:rsidR="00F47B31">
        <w:rPr>
          <w:rFonts w:ascii="Arial" w:hAnsi="Arial" w:cs="Arial"/>
          <w:sz w:val="22"/>
          <w:szCs w:val="22"/>
          <w:lang w:val="it-IT"/>
        </w:rPr>
        <w:t xml:space="preserve"> informa l’assemblea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F47B31">
        <w:rPr>
          <w:rFonts w:ascii="Arial" w:hAnsi="Arial" w:cs="Arial"/>
          <w:sz w:val="22"/>
          <w:szCs w:val="22"/>
          <w:lang w:val="it-IT"/>
        </w:rPr>
        <w:t xml:space="preserve"> in merito alle variazioni nei relativi elenchi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  <w:r w:rsidR="00875A25" w:rsidRPr="00731890">
        <w:rPr>
          <w:rFonts w:ascii="Arial" w:hAnsi="Arial" w:cs="Arial"/>
          <w:sz w:val="22"/>
          <w:szCs w:val="22"/>
          <w:lang w:val="it-IT"/>
        </w:rPr>
        <w:t xml:space="preserve"> Egli custodisce i documenti della comunità.</w:t>
      </w:r>
    </w:p>
    <w:p w14:paraId="205EF9D8" w14:textId="77777777" w:rsidR="00562E65" w:rsidRPr="00731890" w:rsidRDefault="00562E65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Quando il numero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è pari o inferiore a 15 i compiti del consiglio d’amministrazione ve</w:t>
      </w:r>
      <w:r w:rsidR="00502297" w:rsidRPr="00731890">
        <w:rPr>
          <w:rFonts w:ascii="Arial" w:hAnsi="Arial" w:cs="Arial"/>
          <w:sz w:val="22"/>
          <w:szCs w:val="22"/>
          <w:lang w:val="it-IT"/>
        </w:rPr>
        <w:t>n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gono svolti dal presidente dell’associazione, in specie per quel che riguarda l’esecuzione delle deliberazioni dell’assemblea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e gli altri compiti che secondo lo statuto altrimenti spetterebbero al consiglio d’amministrazione.</w:t>
      </w:r>
    </w:p>
    <w:p w14:paraId="76A39A20" w14:textId="77777777" w:rsidR="00E475A5" w:rsidRPr="00731890" w:rsidRDefault="00E475A5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D5CA27A" w14:textId="77777777" w:rsidR="00562E65" w:rsidRPr="00731890" w:rsidRDefault="00562E65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5D20F0A" w14:textId="77777777" w:rsidR="008B69C6" w:rsidRPr="00731890" w:rsidRDefault="008B69C6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4697E20D" w14:textId="77777777" w:rsidR="00924703" w:rsidRPr="00731890" w:rsidRDefault="00924703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15</w:t>
      </w:r>
    </w:p>
    <w:p w14:paraId="4BC7EA62" w14:textId="77777777" w:rsidR="00924703" w:rsidRPr="00731890" w:rsidRDefault="00924703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Altre incombenze del presidente</w:t>
      </w:r>
    </w:p>
    <w:p w14:paraId="4F778D63" w14:textId="77777777" w:rsidR="00924703" w:rsidRPr="00731890" w:rsidRDefault="00924703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877FC5C" w14:textId="77777777" w:rsidR="00E75C24" w:rsidRPr="00731890" w:rsidRDefault="002B2A56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Fino al momento dell’elezione del nuovo consiglio d’amministrazione rispettivamente del nuovo presidente, il presidente uscente gestisce l’ordinaria amministrazione dell’associazione agraria. </w:t>
      </w:r>
      <w:r w:rsidR="002032A7">
        <w:rPr>
          <w:rFonts w:ascii="Arial" w:hAnsi="Arial" w:cs="Arial"/>
          <w:sz w:val="22"/>
          <w:szCs w:val="22"/>
          <w:lang w:val="it-IT"/>
        </w:rPr>
        <w:t>Cessata la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carica tutt</w:t>
      </w:r>
      <w:r w:rsidR="0037523F" w:rsidRPr="00731890">
        <w:rPr>
          <w:rFonts w:ascii="Arial" w:hAnsi="Arial" w:cs="Arial"/>
          <w:sz w:val="22"/>
          <w:szCs w:val="22"/>
          <w:lang w:val="it-IT"/>
        </w:rPr>
        <w:t>a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la documentazione </w:t>
      </w:r>
      <w:r w:rsidR="00E512E6" w:rsidRPr="00731890">
        <w:rPr>
          <w:rFonts w:ascii="Arial" w:hAnsi="Arial" w:cs="Arial"/>
          <w:sz w:val="22"/>
          <w:szCs w:val="22"/>
          <w:lang w:val="it-IT"/>
        </w:rPr>
        <w:t>relativa all</w:t>
      </w:r>
      <w:r w:rsidR="0037523F" w:rsidRPr="00731890">
        <w:rPr>
          <w:rFonts w:ascii="Arial" w:hAnsi="Arial" w:cs="Arial"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="0037523F" w:rsidRPr="00731890">
        <w:rPr>
          <w:rFonts w:ascii="Arial" w:hAnsi="Arial" w:cs="Arial"/>
          <w:sz w:val="22"/>
          <w:szCs w:val="22"/>
          <w:lang w:val="it-IT"/>
        </w:rPr>
        <w:t xml:space="preserve"> deve essere consegnata al neoeletto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presidente entro 30 giorni. Tale consegna dev</w:t>
      </w:r>
      <w:r w:rsidR="0069207B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essere </w:t>
      </w:r>
      <w:r w:rsidR="00845876" w:rsidRPr="00731890">
        <w:rPr>
          <w:rFonts w:ascii="Arial" w:hAnsi="Arial" w:cs="Arial"/>
          <w:sz w:val="22"/>
          <w:szCs w:val="22"/>
          <w:lang w:val="it-IT"/>
        </w:rPr>
        <w:t xml:space="preserve">appositamente </w:t>
      </w:r>
      <w:r w:rsidR="00BF34A6" w:rsidRPr="00731890">
        <w:rPr>
          <w:rFonts w:ascii="Arial" w:hAnsi="Arial" w:cs="Arial"/>
          <w:sz w:val="22"/>
          <w:szCs w:val="22"/>
          <w:lang w:val="it-IT"/>
        </w:rPr>
        <w:t>annotata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845876" w:rsidRPr="00731890">
        <w:rPr>
          <w:rFonts w:ascii="Arial" w:hAnsi="Arial" w:cs="Arial"/>
          <w:sz w:val="22"/>
          <w:szCs w:val="22"/>
          <w:lang w:val="it-IT"/>
        </w:rPr>
        <w:t>nel</w:t>
      </w:r>
      <w:r w:rsidR="00E512E6" w:rsidRPr="00731890">
        <w:rPr>
          <w:rFonts w:ascii="Arial" w:hAnsi="Arial" w:cs="Arial"/>
          <w:sz w:val="22"/>
          <w:szCs w:val="22"/>
          <w:lang w:val="it-IT"/>
        </w:rPr>
        <w:t xml:space="preserve"> verbale di seduta </w:t>
      </w:r>
      <w:r w:rsidR="00E75C24" w:rsidRPr="00731890">
        <w:rPr>
          <w:rFonts w:ascii="Arial" w:hAnsi="Arial" w:cs="Arial"/>
          <w:sz w:val="22"/>
          <w:szCs w:val="22"/>
          <w:lang w:val="it-IT"/>
        </w:rPr>
        <w:t>del consiglio d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amministrazione </w:t>
      </w:r>
      <w:r w:rsidR="00B12BD2" w:rsidRPr="00731890">
        <w:rPr>
          <w:rFonts w:ascii="Arial" w:hAnsi="Arial" w:cs="Arial"/>
          <w:sz w:val="22"/>
          <w:szCs w:val="22"/>
          <w:lang w:val="it-IT"/>
        </w:rPr>
        <w:t xml:space="preserve">od in un verbale di presa in consegna </w:t>
      </w:r>
      <w:r w:rsidR="00E75C24" w:rsidRPr="00731890">
        <w:rPr>
          <w:rFonts w:ascii="Arial" w:hAnsi="Arial" w:cs="Arial"/>
          <w:sz w:val="22"/>
          <w:szCs w:val="22"/>
          <w:lang w:val="it-IT"/>
        </w:rPr>
        <w:t>e controfirmata da</w:t>
      </w:r>
      <w:r w:rsidR="0037523F"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vecchio e dal nuovo presidente.</w:t>
      </w:r>
      <w:r w:rsidR="00875A25" w:rsidRPr="00731890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E1936C0" w14:textId="77777777" w:rsidR="00E75C24" w:rsidRPr="00731890" w:rsidRDefault="00502297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nuovo presidente </w:t>
      </w:r>
      <w:r w:rsidR="00BF34A6"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tenuto a comunicare </w:t>
      </w:r>
      <w:r w:rsidR="00845876" w:rsidRPr="00731890">
        <w:rPr>
          <w:rFonts w:ascii="Arial" w:hAnsi="Arial" w:cs="Arial"/>
          <w:sz w:val="22"/>
          <w:szCs w:val="22"/>
          <w:lang w:val="it-IT"/>
        </w:rPr>
        <w:t>senza indugio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BF34A6" w:rsidRPr="00731890">
        <w:rPr>
          <w:rFonts w:ascii="Arial" w:hAnsi="Arial" w:cs="Arial"/>
          <w:sz w:val="22"/>
          <w:szCs w:val="22"/>
          <w:lang w:val="it-IT"/>
        </w:rPr>
        <w:t xml:space="preserve">esito della votazione all’Ufficio </w:t>
      </w:r>
      <w:r w:rsidR="00EC18E7">
        <w:rPr>
          <w:rFonts w:ascii="Arial" w:hAnsi="Arial" w:cs="Arial"/>
          <w:sz w:val="22"/>
          <w:szCs w:val="22"/>
          <w:lang w:val="it-IT"/>
        </w:rPr>
        <w:t>p</w:t>
      </w:r>
      <w:r w:rsidR="00BF34A6" w:rsidRPr="00731890">
        <w:rPr>
          <w:rFonts w:ascii="Arial" w:hAnsi="Arial" w:cs="Arial"/>
          <w:sz w:val="22"/>
          <w:szCs w:val="22"/>
          <w:lang w:val="it-IT"/>
        </w:rPr>
        <w:t>roprietà coltivatrice, Via Brennero 6, 39100 Bolzano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58566214" w14:textId="77777777" w:rsidR="00924703" w:rsidRPr="00731890" w:rsidRDefault="00924703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In caso d’impedimento del presidente le sue funzioni sono svolte dal vicepresidente.</w:t>
      </w:r>
    </w:p>
    <w:p w14:paraId="04FD7CB3" w14:textId="77777777" w:rsidR="00E50DC4" w:rsidRPr="00E50DC4" w:rsidRDefault="00E50DC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836DA0">
        <w:rPr>
          <w:rFonts w:ascii="Arial" w:hAnsi="Arial" w:cs="Arial"/>
          <w:sz w:val="22"/>
          <w:szCs w:val="22"/>
          <w:lang w:val="it-IT"/>
        </w:rPr>
        <w:t>In presenza di giustificate ragioni, il presidente può essere congruamente rico</w:t>
      </w:r>
      <w:r w:rsidR="00836DA0">
        <w:rPr>
          <w:rFonts w:ascii="Arial" w:hAnsi="Arial" w:cs="Arial"/>
          <w:sz w:val="22"/>
          <w:szCs w:val="22"/>
          <w:lang w:val="it-IT"/>
        </w:rPr>
        <w:t>mpensato per l’attività svolta.</w:t>
      </w:r>
    </w:p>
    <w:p w14:paraId="0BA593EE" w14:textId="77777777" w:rsidR="00E50DC4" w:rsidRPr="00E50DC4" w:rsidRDefault="00E50DC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A28CE13" w14:textId="77777777" w:rsidR="00E50DC4" w:rsidRPr="00E50DC4" w:rsidRDefault="00E50DC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A76AD15" w14:textId="77777777" w:rsidR="00E50DC4" w:rsidRPr="00E50DC4" w:rsidRDefault="00E50DC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5DAD3F8" w14:textId="77777777" w:rsidR="00E475A5" w:rsidRPr="00731890" w:rsidRDefault="00E50DC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E50DC4">
        <w:rPr>
          <w:rFonts w:ascii="Arial" w:hAnsi="Arial" w:cs="Arial"/>
          <w:b/>
          <w:sz w:val="22"/>
          <w:szCs w:val="22"/>
          <w:lang w:val="it-IT"/>
        </w:rPr>
        <w:t>Art</w:t>
      </w:r>
      <w:r w:rsidR="00E475A5" w:rsidRPr="00E50DC4">
        <w:rPr>
          <w:rFonts w:ascii="Arial" w:hAnsi="Arial" w:cs="Arial"/>
          <w:b/>
          <w:sz w:val="22"/>
          <w:szCs w:val="22"/>
          <w:lang w:val="it-IT"/>
        </w:rPr>
        <w:t>.</w:t>
      </w:r>
      <w:r w:rsidR="00E475A5" w:rsidRPr="00731890">
        <w:rPr>
          <w:rFonts w:ascii="Arial" w:hAnsi="Arial" w:cs="Arial"/>
          <w:b/>
          <w:sz w:val="22"/>
          <w:szCs w:val="22"/>
          <w:lang w:val="it-IT"/>
        </w:rPr>
        <w:t xml:space="preserve"> 16</w:t>
      </w:r>
    </w:p>
    <w:p w14:paraId="6702CD06" w14:textId="77777777" w:rsidR="00E475A5" w:rsidRPr="00731890" w:rsidRDefault="00E475A5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Bilancio</w:t>
      </w:r>
    </w:p>
    <w:p w14:paraId="718049CD" w14:textId="77777777" w:rsidR="00E475A5" w:rsidRPr="00731890" w:rsidRDefault="00E475A5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19C2984" w14:textId="77777777" w:rsidR="00845876" w:rsidRPr="00731890" w:rsidRDefault="00845876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lastRenderedPageBreak/>
        <w:t>Qualora fosse incaricato un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cassiere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incombe a questo 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lo svolgimento </w:t>
      </w:r>
      <w:r w:rsidR="00E50DC4" w:rsidRPr="00836DA0">
        <w:rPr>
          <w:rFonts w:ascii="Arial" w:hAnsi="Arial" w:cs="Arial"/>
          <w:sz w:val="22"/>
          <w:szCs w:val="22"/>
          <w:lang w:val="it-IT"/>
        </w:rPr>
        <w:t>su apposita istruzione del presidente</w:t>
      </w:r>
      <w:r w:rsidR="00E50DC4" w:rsidRPr="00E50DC4">
        <w:rPr>
          <w:rFonts w:ascii="Arial" w:hAnsi="Arial" w:cs="Arial"/>
          <w:sz w:val="22"/>
          <w:szCs w:val="22"/>
          <w:lang w:val="it-IT"/>
        </w:rPr>
        <w:t xml:space="preserve"> </w:t>
      </w:r>
      <w:r w:rsidR="00E75C24" w:rsidRPr="00731890">
        <w:rPr>
          <w:rFonts w:ascii="Arial" w:hAnsi="Arial" w:cs="Arial"/>
          <w:sz w:val="22"/>
          <w:szCs w:val="22"/>
          <w:lang w:val="it-IT"/>
        </w:rPr>
        <w:t>dell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attivit</w:t>
      </w:r>
      <w:r w:rsidR="00855445" w:rsidRPr="00731890">
        <w:rPr>
          <w:rFonts w:ascii="Arial" w:hAnsi="Arial" w:cs="Arial"/>
          <w:sz w:val="22"/>
          <w:szCs w:val="22"/>
          <w:lang w:val="it-IT"/>
        </w:rPr>
        <w:t>à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finanziaria, la tenuta del registro di cassa e della relativa documentazione ausiliaria, la custodia del patrimonio liquido, </w:t>
      </w:r>
      <w:r w:rsidRPr="00731890">
        <w:rPr>
          <w:rFonts w:ascii="Arial" w:hAnsi="Arial" w:cs="Arial"/>
          <w:sz w:val="22"/>
          <w:szCs w:val="22"/>
          <w:lang w:val="it-IT"/>
        </w:rPr>
        <w:t>dei titoli di credito, quietanze e documenti giustificativi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3EF1AA75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La tenuta dei libri va effettuata secondo i principi della contabilit</w:t>
      </w:r>
      <w:r w:rsidR="00855445" w:rsidRPr="00731890">
        <w:rPr>
          <w:rFonts w:ascii="Arial" w:hAnsi="Arial" w:cs="Arial"/>
          <w:sz w:val="22"/>
          <w:szCs w:val="22"/>
          <w:lang w:val="it-IT"/>
        </w:rPr>
        <w:t>à</w:t>
      </w:r>
      <w:r w:rsidR="00DC011C" w:rsidRPr="00731890">
        <w:rPr>
          <w:rFonts w:ascii="Arial" w:hAnsi="Arial" w:cs="Arial"/>
          <w:sz w:val="22"/>
          <w:szCs w:val="22"/>
          <w:lang w:val="it-IT"/>
        </w:rPr>
        <w:t xml:space="preserve"> ordinaria:</w:t>
      </w:r>
    </w:p>
    <w:p w14:paraId="58252DDC" w14:textId="77777777" w:rsidR="00E75C24" w:rsidRPr="00731890" w:rsidRDefault="00855445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T</w:t>
      </w:r>
      <w:r w:rsidR="00E75C24" w:rsidRPr="00731890">
        <w:rPr>
          <w:rFonts w:ascii="Arial" w:hAnsi="Arial" w:cs="Arial"/>
          <w:sz w:val="22"/>
          <w:szCs w:val="22"/>
          <w:lang w:val="it-IT"/>
        </w:rPr>
        <w:t>utte le entrate e le uscite dell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sono da registrare in ordine cronologico e per categoria per 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="00E75C24" w:rsidRPr="00731890">
        <w:rPr>
          <w:rFonts w:ascii="Arial" w:hAnsi="Arial" w:cs="Arial"/>
          <w:sz w:val="22"/>
          <w:szCs w:val="22"/>
          <w:lang w:val="it-IT"/>
        </w:rPr>
        <w:t>importo totale senza registrazione delle detrazioni (conteggi al lordo)</w:t>
      </w:r>
      <w:r w:rsidR="00924703" w:rsidRPr="00731890">
        <w:rPr>
          <w:rFonts w:ascii="Arial" w:hAnsi="Arial" w:cs="Arial"/>
          <w:sz w:val="22"/>
          <w:szCs w:val="22"/>
          <w:lang w:val="it-IT"/>
        </w:rPr>
        <w:t>;</w:t>
      </w:r>
    </w:p>
    <w:p w14:paraId="255D2538" w14:textId="77777777" w:rsidR="00E75C24" w:rsidRPr="00731890" w:rsidRDefault="00E50DC4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E50DC4">
        <w:rPr>
          <w:rFonts w:ascii="Arial" w:hAnsi="Arial" w:cs="Arial"/>
          <w:sz w:val="22"/>
          <w:szCs w:val="22"/>
          <w:lang w:val="it-IT"/>
        </w:rPr>
        <w:t xml:space="preserve">Le registrazioni possono essere effettuate solo in base alle relative </w:t>
      </w:r>
      <w:r w:rsidRPr="00836DA0">
        <w:rPr>
          <w:rFonts w:ascii="Arial" w:hAnsi="Arial" w:cs="Arial"/>
          <w:sz w:val="22"/>
          <w:szCs w:val="22"/>
          <w:lang w:val="it-IT"/>
        </w:rPr>
        <w:t>quietanze</w:t>
      </w:r>
      <w:r w:rsidRPr="00E50DC4">
        <w:rPr>
          <w:rFonts w:ascii="Arial" w:hAnsi="Arial" w:cs="Arial"/>
          <w:sz w:val="22"/>
          <w:szCs w:val="22"/>
          <w:lang w:val="it-IT"/>
        </w:rPr>
        <w:t xml:space="preserve">. Tale documentazione va numerata </w:t>
      </w:r>
      <w:r w:rsidRPr="00836DA0">
        <w:rPr>
          <w:rFonts w:ascii="Arial" w:hAnsi="Arial" w:cs="Arial"/>
          <w:sz w:val="22"/>
          <w:szCs w:val="22"/>
          <w:lang w:val="it-IT"/>
        </w:rPr>
        <w:t>progressivamente ed archiviata</w:t>
      </w:r>
      <w:r w:rsidRPr="00E50DC4">
        <w:rPr>
          <w:rFonts w:ascii="Arial" w:hAnsi="Arial" w:cs="Arial"/>
          <w:sz w:val="22"/>
          <w:szCs w:val="22"/>
          <w:lang w:val="it-IT"/>
        </w:rPr>
        <w:t xml:space="preserve"> in un raccoglitore</w:t>
      </w:r>
      <w:r w:rsidR="00924703" w:rsidRPr="00731890">
        <w:rPr>
          <w:rFonts w:ascii="Arial" w:hAnsi="Arial" w:cs="Arial"/>
          <w:sz w:val="22"/>
          <w:szCs w:val="22"/>
          <w:lang w:val="it-IT"/>
        </w:rPr>
        <w:t>;</w:t>
      </w:r>
    </w:p>
    <w:p w14:paraId="01699616" w14:textId="77777777" w:rsidR="00E75C24" w:rsidRPr="00731890" w:rsidRDefault="00E75C24" w:rsidP="00A270A4">
      <w:pPr>
        <w:numPr>
          <w:ilvl w:val="0"/>
          <w:numId w:val="5"/>
        </w:numPr>
        <w:ind w:left="426" w:right="282" w:hanging="14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Dai libri cassa e dagli altri registri non possono essere strappati fogli o fatte cancellazioni. Le registrazioni devono essere effettuate con inchiostro indelebile. Gli spazi vuoti vanno sbarrati.</w:t>
      </w:r>
    </w:p>
    <w:p w14:paraId="4AAF7B12" w14:textId="77777777" w:rsidR="0024039F" w:rsidRDefault="00855445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pagamenti </w:t>
      </w:r>
      <w:r w:rsidR="00924703" w:rsidRPr="00731890">
        <w:rPr>
          <w:rFonts w:ascii="Arial" w:hAnsi="Arial" w:cs="Arial"/>
          <w:sz w:val="22"/>
          <w:szCs w:val="22"/>
          <w:lang w:val="it-IT"/>
        </w:rPr>
        <w:t>vengono</w:t>
      </w:r>
      <w:r w:rsidR="00845876" w:rsidRPr="00731890">
        <w:rPr>
          <w:rFonts w:ascii="Arial" w:hAnsi="Arial" w:cs="Arial"/>
          <w:sz w:val="22"/>
          <w:szCs w:val="22"/>
          <w:lang w:val="it-IT"/>
        </w:rPr>
        <w:t xml:space="preserve"> effettuati solo su ordin</w:t>
      </w:r>
      <w:r w:rsidR="0024039F">
        <w:rPr>
          <w:rFonts w:ascii="Arial" w:hAnsi="Arial" w:cs="Arial"/>
          <w:sz w:val="22"/>
          <w:szCs w:val="22"/>
          <w:lang w:val="it-IT"/>
        </w:rPr>
        <w:t>e e conferma del presidente.</w:t>
      </w:r>
    </w:p>
    <w:p w14:paraId="49113A68" w14:textId="0BDED064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Al 31 dicembre di ogni anno i registri di cassa vanno chiusi e riaperti con data </w:t>
      </w:r>
      <w:r w:rsidR="009A7AFC" w:rsidRPr="00731890">
        <w:rPr>
          <w:rFonts w:ascii="Arial" w:hAnsi="Arial" w:cs="Arial"/>
          <w:sz w:val="22"/>
          <w:szCs w:val="22"/>
          <w:lang w:val="it-IT"/>
        </w:rPr>
        <w:t>1° gennaio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dell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anno successivo. Per l</w:t>
      </w:r>
      <w:r w:rsidR="008F4F9F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anno trascorso va redatt</w:t>
      </w:r>
      <w:r w:rsidR="002032A7">
        <w:rPr>
          <w:rFonts w:ascii="Arial" w:hAnsi="Arial" w:cs="Arial"/>
          <w:sz w:val="22"/>
          <w:szCs w:val="22"/>
          <w:lang w:val="it-IT"/>
        </w:rPr>
        <w:t>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845876" w:rsidRPr="00731890">
        <w:rPr>
          <w:rFonts w:ascii="Arial" w:hAnsi="Arial" w:cs="Arial"/>
          <w:sz w:val="22"/>
          <w:szCs w:val="22"/>
          <w:lang w:val="it-IT"/>
        </w:rPr>
        <w:t>bilancio consuntivo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e </w:t>
      </w:r>
      <w:r w:rsidR="00845876" w:rsidRPr="00731890">
        <w:rPr>
          <w:rFonts w:ascii="Arial" w:hAnsi="Arial" w:cs="Arial"/>
          <w:sz w:val="22"/>
          <w:szCs w:val="22"/>
          <w:lang w:val="it-IT"/>
        </w:rPr>
        <w:t xml:space="preserve">per l’anno susseguente un </w:t>
      </w:r>
      <w:r w:rsidR="002032A7">
        <w:rPr>
          <w:rFonts w:ascii="Arial" w:hAnsi="Arial" w:cs="Arial"/>
          <w:sz w:val="22"/>
          <w:szCs w:val="22"/>
          <w:lang w:val="it-IT"/>
        </w:rPr>
        <w:t xml:space="preserve">bilancio </w:t>
      </w:r>
      <w:r w:rsidR="00845876" w:rsidRPr="00731890">
        <w:rPr>
          <w:rFonts w:ascii="Arial" w:hAnsi="Arial" w:cs="Arial"/>
          <w:sz w:val="22"/>
          <w:szCs w:val="22"/>
          <w:lang w:val="it-IT"/>
        </w:rPr>
        <w:t>preventivo</w:t>
      </w:r>
      <w:r w:rsidRPr="00731890">
        <w:rPr>
          <w:rFonts w:ascii="Arial" w:hAnsi="Arial" w:cs="Arial"/>
          <w:sz w:val="22"/>
          <w:szCs w:val="22"/>
          <w:lang w:val="it-IT"/>
        </w:rPr>
        <w:t>. Spese impreviste non contenute nel preventivo, necessitano di un</w:t>
      </w:r>
      <w:r w:rsidR="00AA6CA9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autorizzazione particolare da parte dell</w:t>
      </w:r>
      <w:r w:rsidR="00AA6CA9" w:rsidRPr="00731890">
        <w:rPr>
          <w:rFonts w:ascii="Arial" w:hAnsi="Arial" w:cs="Arial"/>
          <w:sz w:val="22"/>
          <w:szCs w:val="22"/>
          <w:lang w:val="it-IT"/>
        </w:rPr>
        <w:t>’</w:t>
      </w:r>
      <w:r w:rsidR="001D4793" w:rsidRPr="00731890">
        <w:rPr>
          <w:rFonts w:ascii="Arial" w:hAnsi="Arial" w:cs="Arial"/>
          <w:sz w:val="22"/>
          <w:szCs w:val="22"/>
          <w:lang w:val="it-IT"/>
        </w:rPr>
        <w:t xml:space="preserve">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34FA770E" w14:textId="77777777" w:rsidR="0024039F" w:rsidRPr="0024039F" w:rsidRDefault="0024039F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24039F">
        <w:rPr>
          <w:rFonts w:ascii="Arial" w:hAnsi="Arial" w:cs="Arial"/>
          <w:sz w:val="22"/>
          <w:szCs w:val="22"/>
          <w:lang w:val="it-IT"/>
        </w:rPr>
        <w:t>Nel bilancio preventivo e consuntivo sono da evidenziare le spese e le entrate, ovvero le perdite e gli utili.</w:t>
      </w:r>
    </w:p>
    <w:p w14:paraId="07B634AC" w14:textId="77777777" w:rsidR="0024039F" w:rsidRPr="0024039F" w:rsidRDefault="0024039F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24039F">
        <w:rPr>
          <w:rFonts w:ascii="Arial" w:hAnsi="Arial" w:cs="Arial"/>
          <w:sz w:val="22"/>
          <w:szCs w:val="22"/>
          <w:lang w:val="it-IT"/>
        </w:rPr>
        <w:t>Le scritture contabili e la relativa documentazione vanno conservate per dieci anni.</w:t>
      </w:r>
    </w:p>
    <w:p w14:paraId="740F6321" w14:textId="77777777" w:rsidR="001D7CBC" w:rsidRPr="00731890" w:rsidRDefault="001D7CBC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0D5ACF1E" w14:textId="77777777" w:rsidR="00D30EE0" w:rsidRPr="00731890" w:rsidRDefault="00D30EE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FC87B8D" w14:textId="77777777" w:rsidR="00D30EE0" w:rsidRPr="00731890" w:rsidRDefault="00D30EE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938BF43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17</w:t>
      </w:r>
    </w:p>
    <w:p w14:paraId="110E750A" w14:textId="77777777" w:rsidR="00E75C24" w:rsidRPr="00731890" w:rsidRDefault="00E75C2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Attivi</w:t>
      </w:r>
      <w:r w:rsidR="00855445" w:rsidRPr="00731890">
        <w:rPr>
          <w:rFonts w:ascii="Arial" w:hAnsi="Arial" w:cs="Arial"/>
          <w:b/>
          <w:sz w:val="22"/>
          <w:szCs w:val="22"/>
          <w:lang w:val="it-IT"/>
        </w:rPr>
        <w:t xml:space="preserve">tà </w:t>
      </w:r>
      <w:r w:rsidRPr="00731890">
        <w:rPr>
          <w:rFonts w:ascii="Arial" w:hAnsi="Arial" w:cs="Arial"/>
          <w:b/>
          <w:sz w:val="22"/>
          <w:szCs w:val="22"/>
          <w:lang w:val="it-IT"/>
        </w:rPr>
        <w:t>finanziar</w:t>
      </w:r>
      <w:r w:rsidR="00855445" w:rsidRPr="00731890">
        <w:rPr>
          <w:rFonts w:ascii="Arial" w:hAnsi="Arial" w:cs="Arial"/>
          <w:b/>
          <w:sz w:val="22"/>
          <w:szCs w:val="22"/>
          <w:lang w:val="it-IT"/>
        </w:rPr>
        <w:t>i</w:t>
      </w:r>
      <w:r w:rsidRPr="00731890">
        <w:rPr>
          <w:rFonts w:ascii="Arial" w:hAnsi="Arial" w:cs="Arial"/>
          <w:b/>
          <w:sz w:val="22"/>
          <w:szCs w:val="22"/>
          <w:lang w:val="it-IT"/>
        </w:rPr>
        <w:t>a</w:t>
      </w:r>
    </w:p>
    <w:p w14:paraId="72ACB24F" w14:textId="77777777" w:rsidR="00312172" w:rsidRPr="00731890" w:rsidRDefault="00312172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6416AF2" w14:textId="77777777" w:rsidR="00E75C24" w:rsidRPr="00731890" w:rsidRDefault="0031217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Se non immediatamente utilizzato per la copertura di spese correnti, i</w:t>
      </w:r>
      <w:r w:rsidR="00855445"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denaro liquido va depositato presso un istituto finanziario.</w:t>
      </w:r>
    </w:p>
    <w:p w14:paraId="76B0B5A1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Per affrontare le spese </w:t>
      </w:r>
      <w:r w:rsidR="002D0FCD" w:rsidRPr="00731890">
        <w:rPr>
          <w:rFonts w:ascii="Arial" w:hAnsi="Arial" w:cs="Arial"/>
          <w:sz w:val="22"/>
          <w:szCs w:val="22"/>
          <w:lang w:val="it-IT"/>
        </w:rPr>
        <w:t>ri</w:t>
      </w:r>
      <w:r w:rsidRPr="00731890">
        <w:rPr>
          <w:rFonts w:ascii="Arial" w:hAnsi="Arial" w:cs="Arial"/>
          <w:sz w:val="22"/>
          <w:szCs w:val="22"/>
          <w:lang w:val="it-IT"/>
        </w:rPr>
        <w:t>correnti va istituito un apposito fondo</w:t>
      </w:r>
      <w:r w:rsidR="002D0FCD" w:rsidRPr="00731890">
        <w:rPr>
          <w:rFonts w:ascii="Arial" w:hAnsi="Arial" w:cs="Arial"/>
          <w:sz w:val="22"/>
          <w:szCs w:val="22"/>
          <w:lang w:val="it-IT"/>
        </w:rPr>
        <w:t xml:space="preserve"> di riserva</w:t>
      </w:r>
      <w:r w:rsidRPr="00731890">
        <w:rPr>
          <w:rFonts w:ascii="Arial" w:hAnsi="Arial" w:cs="Arial"/>
          <w:sz w:val="22"/>
          <w:szCs w:val="22"/>
          <w:lang w:val="it-IT"/>
        </w:rPr>
        <w:t>. Nel caso in cui quest</w:t>
      </w:r>
      <w:r w:rsidR="00AA6CA9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ultimo non dovesse essere sufficiente </w:t>
      </w:r>
      <w:r w:rsidR="00E97B43" w:rsidRPr="00731890">
        <w:rPr>
          <w:rFonts w:ascii="Arial" w:hAnsi="Arial" w:cs="Arial"/>
          <w:sz w:val="22"/>
          <w:szCs w:val="22"/>
          <w:lang w:val="it-IT"/>
        </w:rPr>
        <w:t>devono essere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dispost</w:t>
      </w:r>
      <w:r w:rsidR="00E97B43" w:rsidRPr="00731890">
        <w:rPr>
          <w:rFonts w:ascii="Arial" w:hAnsi="Arial" w:cs="Arial"/>
          <w:sz w:val="22"/>
          <w:szCs w:val="22"/>
          <w:lang w:val="it-IT"/>
        </w:rPr>
        <w:t>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2D0FCD" w:rsidRPr="00731890">
        <w:rPr>
          <w:rFonts w:ascii="Arial" w:hAnsi="Arial" w:cs="Arial"/>
          <w:sz w:val="22"/>
          <w:szCs w:val="22"/>
          <w:lang w:val="it-IT"/>
        </w:rPr>
        <w:t>i necessari accantonamenti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7434DB05" w14:textId="77777777" w:rsidR="007521E8" w:rsidRPr="00731890" w:rsidRDefault="007521E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2AC340A2" w14:textId="77777777" w:rsidR="0077113E" w:rsidRPr="00731890" w:rsidRDefault="0077113E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1F935D65" w14:textId="77777777" w:rsidR="00312172" w:rsidRPr="00731890" w:rsidRDefault="0031217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372BDA9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18</w:t>
      </w:r>
    </w:p>
    <w:p w14:paraId="13E2F1A9" w14:textId="77777777" w:rsidR="00E75C24" w:rsidRPr="00731890" w:rsidRDefault="00E75C2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Contr</w:t>
      </w:r>
      <w:r w:rsidR="00855445" w:rsidRPr="00731890">
        <w:rPr>
          <w:rFonts w:ascii="Arial" w:hAnsi="Arial" w:cs="Arial"/>
          <w:b/>
          <w:sz w:val="22"/>
          <w:szCs w:val="22"/>
          <w:lang w:val="it-IT"/>
        </w:rPr>
        <w:t>ibuti</w:t>
      </w:r>
      <w:r w:rsidR="001D12EC" w:rsidRPr="00731890">
        <w:rPr>
          <w:rFonts w:ascii="Arial" w:hAnsi="Arial" w:cs="Arial"/>
          <w:b/>
          <w:sz w:val="22"/>
          <w:szCs w:val="22"/>
          <w:lang w:val="it-IT"/>
        </w:rPr>
        <w:t xml:space="preserve"> dei </w:t>
      </w:r>
      <w:r w:rsidR="009D36AE">
        <w:rPr>
          <w:rFonts w:ascii="Arial" w:hAnsi="Arial" w:cs="Arial"/>
          <w:b/>
          <w:sz w:val="22"/>
          <w:szCs w:val="22"/>
          <w:lang w:val="it-IT"/>
        </w:rPr>
        <w:t>compartecipanti</w:t>
      </w:r>
    </w:p>
    <w:p w14:paraId="045D9E37" w14:textId="77777777" w:rsidR="00312172" w:rsidRPr="00731890" w:rsidRDefault="00312172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68B51D7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Nel caso in cui 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non provvedano</w:t>
      </w:r>
      <w:r w:rsidR="001D12EC" w:rsidRPr="00731890">
        <w:rPr>
          <w:rFonts w:ascii="Arial" w:hAnsi="Arial" w:cs="Arial"/>
          <w:sz w:val="22"/>
          <w:szCs w:val="22"/>
          <w:lang w:val="it-IT"/>
        </w:rPr>
        <w:t xml:space="preserve"> alle relative scadenze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1D12EC" w:rsidRPr="00731890">
        <w:rPr>
          <w:rFonts w:ascii="Arial" w:hAnsi="Arial" w:cs="Arial"/>
          <w:sz w:val="22"/>
          <w:szCs w:val="22"/>
          <w:lang w:val="it-IT"/>
        </w:rPr>
        <w:t>alla corresponsione dei contributi da loro dovuti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nei confronti del</w:t>
      </w:r>
      <w:r w:rsidR="00855445" w:rsidRPr="00731890">
        <w:rPr>
          <w:rFonts w:ascii="Arial" w:hAnsi="Arial" w:cs="Arial"/>
          <w:sz w:val="22"/>
          <w:szCs w:val="22"/>
          <w:lang w:val="it-IT"/>
        </w:rPr>
        <w:t>l’</w:t>
      </w:r>
      <w:r w:rsidR="0050600C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="00855445" w:rsidRPr="00731890">
        <w:rPr>
          <w:rFonts w:ascii="Arial" w:hAnsi="Arial" w:cs="Arial"/>
          <w:sz w:val="22"/>
          <w:szCs w:val="22"/>
          <w:lang w:val="it-IT"/>
        </w:rPr>
        <w:t xml:space="preserve">, </w:t>
      </w:r>
      <w:r w:rsidR="001D12EC" w:rsidRPr="00731890">
        <w:rPr>
          <w:rFonts w:ascii="Arial" w:hAnsi="Arial" w:cs="Arial"/>
          <w:sz w:val="22"/>
          <w:szCs w:val="22"/>
          <w:lang w:val="it-IT"/>
        </w:rPr>
        <w:t>il presidente ne sollecita il pagamento, se del caso anche in via giudiziaria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  <w:r w:rsidR="001D12EC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EC3067" w:rsidRPr="00EC3067">
        <w:rPr>
          <w:rFonts w:ascii="Arial" w:hAnsi="Arial" w:cs="Arial"/>
          <w:sz w:val="22"/>
          <w:szCs w:val="22"/>
          <w:lang w:val="it-IT"/>
        </w:rPr>
        <w:t xml:space="preserve">Le relative spese sono sopportate dal </w:t>
      </w:r>
      <w:r w:rsidR="00241E41">
        <w:rPr>
          <w:rFonts w:ascii="Arial" w:hAnsi="Arial" w:cs="Arial"/>
          <w:sz w:val="22"/>
          <w:szCs w:val="22"/>
          <w:lang w:val="it-IT"/>
        </w:rPr>
        <w:t>compartecipante</w:t>
      </w:r>
      <w:r w:rsidR="00EC3067" w:rsidRPr="00EC3067">
        <w:rPr>
          <w:rFonts w:ascii="Arial" w:hAnsi="Arial" w:cs="Arial"/>
          <w:sz w:val="22"/>
          <w:szCs w:val="22"/>
          <w:lang w:val="it-IT"/>
        </w:rPr>
        <w:t xml:space="preserve"> moroso</w:t>
      </w:r>
      <w:r w:rsidR="001D12EC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79CF5EDF" w14:textId="77777777" w:rsidR="00E75C24" w:rsidRPr="00731890" w:rsidRDefault="001D12EC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Chi non adempie alle prestazioni di lavoro </w:t>
      </w:r>
      <w:r w:rsidR="00B65521" w:rsidRPr="00731890">
        <w:rPr>
          <w:rFonts w:ascii="Arial" w:hAnsi="Arial" w:cs="Arial"/>
          <w:sz w:val="22"/>
          <w:szCs w:val="22"/>
          <w:lang w:val="it-IT"/>
        </w:rPr>
        <w:t>stabilite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o incarica personale inidoneo è obbligato a corrispondere l’importo di denaro </w:t>
      </w:r>
      <w:r w:rsidR="00B65521" w:rsidRPr="00731890">
        <w:rPr>
          <w:rFonts w:ascii="Arial" w:hAnsi="Arial" w:cs="Arial"/>
          <w:sz w:val="22"/>
          <w:szCs w:val="22"/>
          <w:lang w:val="it-IT"/>
        </w:rPr>
        <w:t>determinato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in via suppletiva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237792F1" w14:textId="77777777" w:rsidR="007521E8" w:rsidRPr="00731890" w:rsidRDefault="007521E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D4CD9D4" w14:textId="77777777" w:rsidR="00312172" w:rsidRPr="00731890" w:rsidRDefault="0031217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484D6F49" w14:textId="77777777" w:rsidR="00312172" w:rsidRPr="00731890" w:rsidRDefault="00312172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5DB3121E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19</w:t>
      </w:r>
    </w:p>
    <w:p w14:paraId="39CAF77E" w14:textId="77777777" w:rsidR="00E75C24" w:rsidRPr="00731890" w:rsidRDefault="00E75C2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Utili</w:t>
      </w:r>
    </w:p>
    <w:p w14:paraId="3A857A82" w14:textId="77777777" w:rsidR="00B65521" w:rsidRPr="00731890" w:rsidRDefault="00B65521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2DB9AFFC" w14:textId="77777777" w:rsidR="00E75C24" w:rsidRPr="00731890" w:rsidRDefault="004E6B1E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Gli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utili sono da impiegare in prima linea </w:t>
      </w:r>
      <w:r w:rsidR="00B65521" w:rsidRPr="00731890">
        <w:rPr>
          <w:rFonts w:ascii="Arial" w:hAnsi="Arial" w:cs="Arial"/>
          <w:sz w:val="22"/>
          <w:szCs w:val="22"/>
          <w:lang w:val="it-IT"/>
        </w:rPr>
        <w:t>per la conservazione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ed i</w:t>
      </w:r>
      <w:r w:rsidR="00AA6CA9" w:rsidRPr="00731890">
        <w:rPr>
          <w:rFonts w:ascii="Arial" w:hAnsi="Arial" w:cs="Arial"/>
          <w:sz w:val="22"/>
          <w:szCs w:val="22"/>
          <w:lang w:val="it-IT"/>
        </w:rPr>
        <w:t>l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miglioramento della propriet</w:t>
      </w:r>
      <w:r w:rsidRPr="00731890">
        <w:rPr>
          <w:rFonts w:ascii="Arial" w:hAnsi="Arial" w:cs="Arial"/>
          <w:sz w:val="22"/>
          <w:szCs w:val="22"/>
          <w:lang w:val="it-IT"/>
        </w:rPr>
        <w:t>à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comune e per la costituzione di una riserva </w:t>
      </w:r>
      <w:r w:rsidR="00B65521" w:rsidRPr="00731890">
        <w:rPr>
          <w:rFonts w:ascii="Arial" w:hAnsi="Arial" w:cs="Arial"/>
          <w:sz w:val="22"/>
          <w:szCs w:val="22"/>
          <w:lang w:val="it-IT"/>
        </w:rPr>
        <w:t>per investimenti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o per </w:t>
      </w:r>
      <w:r w:rsidR="00B65521" w:rsidRPr="00731890">
        <w:rPr>
          <w:rFonts w:ascii="Arial" w:hAnsi="Arial" w:cs="Arial"/>
          <w:sz w:val="22"/>
          <w:szCs w:val="22"/>
          <w:lang w:val="it-IT"/>
        </w:rPr>
        <w:t>eventuali eventi calamitosi</w:t>
      </w:r>
      <w:r w:rsidR="00E75C24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47A11975" w14:textId="77777777" w:rsidR="00E75C24" w:rsidRPr="00731890" w:rsidRDefault="00B6552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In</w:t>
      </w:r>
      <w:r w:rsidR="00BF34A6" w:rsidRPr="00731890">
        <w:rPr>
          <w:rFonts w:ascii="Arial" w:hAnsi="Arial" w:cs="Arial"/>
          <w:sz w:val="22"/>
          <w:szCs w:val="22"/>
          <w:lang w:val="it-IT"/>
        </w:rPr>
        <w:t xml:space="preserve"> caso di </w:t>
      </w:r>
      <w:r w:rsidR="00AC1CC8" w:rsidRPr="00731890">
        <w:rPr>
          <w:rFonts w:ascii="Arial" w:hAnsi="Arial" w:cs="Arial"/>
          <w:sz w:val="22"/>
          <w:szCs w:val="22"/>
          <w:lang w:val="it-IT"/>
        </w:rPr>
        <w:t>ripartizione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degli </w:t>
      </w:r>
      <w:r w:rsidR="00E75C24" w:rsidRPr="00731890">
        <w:rPr>
          <w:rFonts w:ascii="Arial" w:hAnsi="Arial" w:cs="Arial"/>
          <w:sz w:val="22"/>
          <w:szCs w:val="22"/>
          <w:lang w:val="it-IT"/>
        </w:rPr>
        <w:t>ut</w:t>
      </w:r>
      <w:r w:rsidR="00AA6CA9" w:rsidRPr="00731890">
        <w:rPr>
          <w:rFonts w:ascii="Arial" w:hAnsi="Arial" w:cs="Arial"/>
          <w:sz w:val="22"/>
          <w:szCs w:val="22"/>
          <w:lang w:val="it-IT"/>
        </w:rPr>
        <w:t>il</w:t>
      </w:r>
      <w:r w:rsidR="00E75C24" w:rsidRPr="00731890">
        <w:rPr>
          <w:rFonts w:ascii="Arial" w:hAnsi="Arial" w:cs="Arial"/>
          <w:sz w:val="22"/>
          <w:szCs w:val="22"/>
          <w:lang w:val="it-IT"/>
        </w:rPr>
        <w:t>i</w:t>
      </w:r>
      <w:r w:rsidRPr="00731890">
        <w:rPr>
          <w:rFonts w:ascii="Arial" w:hAnsi="Arial" w:cs="Arial"/>
          <w:sz w:val="22"/>
          <w:szCs w:val="22"/>
          <w:lang w:val="it-IT"/>
        </w:rPr>
        <w:t>,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AC1CC8" w:rsidRPr="00731890">
        <w:rPr>
          <w:rFonts w:ascii="Arial" w:hAnsi="Arial" w:cs="Arial"/>
          <w:sz w:val="22"/>
          <w:szCs w:val="22"/>
          <w:lang w:val="it-IT"/>
        </w:rPr>
        <w:t>questa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Pr="00731890">
        <w:rPr>
          <w:rFonts w:ascii="Arial" w:hAnsi="Arial" w:cs="Arial"/>
          <w:sz w:val="22"/>
          <w:szCs w:val="22"/>
          <w:lang w:val="it-IT"/>
        </w:rPr>
        <w:t>può avvenire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 esclusiva</w:t>
      </w:r>
      <w:r w:rsidR="00AA6CA9" w:rsidRPr="00731890">
        <w:rPr>
          <w:rFonts w:ascii="Arial" w:hAnsi="Arial" w:cs="Arial"/>
          <w:sz w:val="22"/>
          <w:szCs w:val="22"/>
          <w:lang w:val="it-IT"/>
        </w:rPr>
        <w:t>m</w:t>
      </w:r>
      <w:r w:rsidR="00E75C24" w:rsidRPr="00731890">
        <w:rPr>
          <w:rFonts w:ascii="Arial" w:hAnsi="Arial" w:cs="Arial"/>
          <w:sz w:val="22"/>
          <w:szCs w:val="22"/>
          <w:lang w:val="it-IT"/>
        </w:rPr>
        <w:t xml:space="preserve">ente </w:t>
      </w:r>
      <w:r w:rsidR="002032A7">
        <w:rPr>
          <w:rFonts w:ascii="Arial" w:hAnsi="Arial" w:cs="Arial"/>
          <w:sz w:val="22"/>
          <w:szCs w:val="22"/>
          <w:lang w:val="it-IT"/>
        </w:rPr>
        <w:t xml:space="preserve">in base alle quote della comproprietà spettanti ai singoli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="004E6B1E"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0A5A7F37" w14:textId="77777777" w:rsidR="007521E8" w:rsidRPr="00731890" w:rsidRDefault="007521E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4CCF0F10" w14:textId="77777777" w:rsidR="00B65521" w:rsidRPr="00731890" w:rsidRDefault="00B6552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E81A77D" w14:textId="77777777" w:rsidR="00FB3F68" w:rsidRPr="00731890" w:rsidRDefault="00FB3F6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0F03359D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20</w:t>
      </w:r>
    </w:p>
    <w:p w14:paraId="092C7B4A" w14:textId="77777777" w:rsidR="00E75C24" w:rsidRPr="00731890" w:rsidRDefault="00E75C24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Revisione dei conti</w:t>
      </w:r>
    </w:p>
    <w:p w14:paraId="0A8282A7" w14:textId="77777777" w:rsidR="004D5CB0" w:rsidRPr="00731890" w:rsidRDefault="004D5CB0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BDB000F" w14:textId="77777777" w:rsidR="00E75C24" w:rsidRPr="0073189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La contabilit</w:t>
      </w:r>
      <w:r w:rsidR="004E6B1E" w:rsidRPr="00731890">
        <w:rPr>
          <w:rFonts w:ascii="Arial" w:hAnsi="Arial" w:cs="Arial"/>
          <w:sz w:val="22"/>
          <w:szCs w:val="22"/>
          <w:lang w:val="it-IT"/>
        </w:rPr>
        <w:t>à</w:t>
      </w:r>
      <w:r w:rsidR="00AC1CC8" w:rsidRPr="00731890">
        <w:rPr>
          <w:rFonts w:ascii="Arial" w:hAnsi="Arial" w:cs="Arial"/>
          <w:sz w:val="22"/>
          <w:szCs w:val="22"/>
          <w:lang w:val="it-IT"/>
        </w:rPr>
        <w:t xml:space="preserve"> ed il bilancio consuntivo </w:t>
      </w:r>
      <w:r w:rsidR="000F362E" w:rsidRPr="00731890">
        <w:rPr>
          <w:rFonts w:ascii="Arial" w:hAnsi="Arial" w:cs="Arial"/>
          <w:sz w:val="22"/>
          <w:szCs w:val="22"/>
          <w:lang w:val="it-IT"/>
        </w:rPr>
        <w:t>vanno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esaminate annualmente </w:t>
      </w:r>
      <w:r w:rsidR="006016B6" w:rsidRPr="00731890">
        <w:rPr>
          <w:rFonts w:ascii="Arial" w:hAnsi="Arial" w:cs="Arial"/>
          <w:sz w:val="22"/>
          <w:szCs w:val="22"/>
          <w:lang w:val="it-IT"/>
        </w:rPr>
        <w:t>da</w:t>
      </w:r>
      <w:r w:rsidR="00B336B8" w:rsidRPr="00731890">
        <w:rPr>
          <w:rFonts w:ascii="Arial" w:hAnsi="Arial" w:cs="Arial"/>
          <w:sz w:val="22"/>
          <w:szCs w:val="22"/>
          <w:lang w:val="it-IT"/>
        </w:rPr>
        <w:t>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6016B6" w:rsidRPr="00731890">
        <w:rPr>
          <w:rFonts w:ascii="Arial" w:hAnsi="Arial" w:cs="Arial"/>
          <w:sz w:val="22"/>
          <w:szCs w:val="22"/>
          <w:lang w:val="it-IT"/>
        </w:rPr>
        <w:t xml:space="preserve">due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revisori dei conti eletti. A questo scopo il presidente </w:t>
      </w:r>
      <w:r w:rsidR="004E6B1E" w:rsidRPr="00731890">
        <w:rPr>
          <w:rFonts w:ascii="Arial" w:hAnsi="Arial" w:cs="Arial"/>
          <w:sz w:val="22"/>
          <w:szCs w:val="22"/>
          <w:lang w:val="it-IT"/>
        </w:rPr>
        <w:t xml:space="preserve">è </w:t>
      </w:r>
      <w:r w:rsidRPr="00731890">
        <w:rPr>
          <w:rFonts w:ascii="Arial" w:hAnsi="Arial" w:cs="Arial"/>
          <w:sz w:val="22"/>
          <w:szCs w:val="22"/>
          <w:lang w:val="it-IT"/>
        </w:rPr>
        <w:t>tenuto a fornire loro tutta la documentazione giustificativa al pi</w:t>
      </w:r>
      <w:r w:rsidR="004E6B1E" w:rsidRPr="00731890">
        <w:rPr>
          <w:rFonts w:ascii="Arial" w:hAnsi="Arial" w:cs="Arial"/>
          <w:sz w:val="22"/>
          <w:szCs w:val="22"/>
          <w:lang w:val="it-IT"/>
        </w:rPr>
        <w:t>ù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tardi un</w:t>
      </w:r>
      <w:r w:rsidR="00AC1CC8" w:rsidRPr="00731890">
        <w:rPr>
          <w:rFonts w:ascii="Arial" w:hAnsi="Arial" w:cs="Arial"/>
          <w:sz w:val="22"/>
          <w:szCs w:val="22"/>
          <w:lang w:val="it-IT"/>
        </w:rPr>
        <w:t>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AC1CC8" w:rsidRPr="00731890">
        <w:rPr>
          <w:rFonts w:ascii="Arial" w:hAnsi="Arial" w:cs="Arial"/>
          <w:sz w:val="22"/>
          <w:szCs w:val="22"/>
          <w:lang w:val="it-IT"/>
        </w:rPr>
        <w:t>settimana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AC1CC8" w:rsidRPr="00731890">
        <w:rPr>
          <w:rFonts w:ascii="Arial" w:hAnsi="Arial" w:cs="Arial"/>
          <w:sz w:val="22"/>
          <w:szCs w:val="22"/>
          <w:lang w:val="it-IT"/>
        </w:rPr>
        <w:t>prima della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presentazione </w:t>
      </w:r>
      <w:r w:rsidR="00AC1CC8" w:rsidRPr="00731890">
        <w:rPr>
          <w:rFonts w:ascii="Arial" w:hAnsi="Arial" w:cs="Arial"/>
          <w:sz w:val="22"/>
          <w:szCs w:val="22"/>
          <w:lang w:val="it-IT"/>
        </w:rPr>
        <w:t>bilancio consuntivo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2B9E0C8D" w14:textId="77777777" w:rsidR="004C7D40" w:rsidRDefault="00E75C24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La relazione dei revisori dei conti va messa a </w:t>
      </w:r>
      <w:r w:rsidR="00E512E6" w:rsidRPr="00731890">
        <w:rPr>
          <w:rFonts w:ascii="Arial" w:hAnsi="Arial" w:cs="Arial"/>
          <w:sz w:val="22"/>
          <w:szCs w:val="22"/>
          <w:lang w:val="it-IT"/>
        </w:rPr>
        <w:t>verbale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e presentata a</w:t>
      </w:r>
      <w:r w:rsidR="004E6B1E" w:rsidRPr="00731890">
        <w:rPr>
          <w:rFonts w:ascii="Arial" w:hAnsi="Arial" w:cs="Arial"/>
          <w:sz w:val="22"/>
          <w:szCs w:val="22"/>
          <w:lang w:val="it-IT"/>
        </w:rPr>
        <w:t>l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consiglio d</w:t>
      </w:r>
      <w:r w:rsidR="00AA6CA9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amministrazione, il qua</w:t>
      </w:r>
      <w:r w:rsidR="004E6B1E" w:rsidRPr="00731890">
        <w:rPr>
          <w:rFonts w:ascii="Arial" w:hAnsi="Arial" w:cs="Arial"/>
          <w:sz w:val="22"/>
          <w:szCs w:val="22"/>
          <w:lang w:val="it-IT"/>
        </w:rPr>
        <w:t>l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e eventualmente </w:t>
      </w:r>
      <w:r w:rsidR="00AF630F" w:rsidRPr="00731890">
        <w:rPr>
          <w:rFonts w:ascii="Arial" w:hAnsi="Arial" w:cs="Arial"/>
          <w:sz w:val="22"/>
          <w:szCs w:val="22"/>
          <w:lang w:val="it-IT"/>
        </w:rPr>
        <w:t xml:space="preserve">deve </w:t>
      </w:r>
      <w:r w:rsidRPr="00731890">
        <w:rPr>
          <w:rFonts w:ascii="Arial" w:hAnsi="Arial" w:cs="Arial"/>
          <w:sz w:val="22"/>
          <w:szCs w:val="22"/>
          <w:lang w:val="it-IT"/>
        </w:rPr>
        <w:t>prendere i necessari provvedimenti per ovvi</w:t>
      </w:r>
      <w:r w:rsidR="00AC1CC8" w:rsidRPr="00731890">
        <w:rPr>
          <w:rFonts w:ascii="Arial" w:hAnsi="Arial" w:cs="Arial"/>
          <w:sz w:val="22"/>
          <w:szCs w:val="22"/>
          <w:lang w:val="it-IT"/>
        </w:rPr>
        <w:t>are a</w:t>
      </w:r>
      <w:r w:rsidR="00B336B8" w:rsidRPr="00731890">
        <w:rPr>
          <w:rFonts w:ascii="Arial" w:hAnsi="Arial" w:cs="Arial"/>
          <w:sz w:val="22"/>
          <w:szCs w:val="22"/>
          <w:lang w:val="it-IT"/>
        </w:rPr>
        <w:t>lle</w:t>
      </w:r>
      <w:r w:rsidR="00AC1CC8" w:rsidRPr="00731890">
        <w:rPr>
          <w:rFonts w:ascii="Arial" w:hAnsi="Arial" w:cs="Arial"/>
          <w:sz w:val="22"/>
          <w:szCs w:val="22"/>
          <w:lang w:val="it-IT"/>
        </w:rPr>
        <w:t xml:space="preserve"> carenze constatate. Se la contabilità ed il bilancio consuntivo </w:t>
      </w:r>
      <w:r w:rsidR="00B336B8" w:rsidRPr="00731890">
        <w:rPr>
          <w:rFonts w:ascii="Arial" w:hAnsi="Arial" w:cs="Arial"/>
          <w:sz w:val="22"/>
          <w:szCs w:val="22"/>
          <w:lang w:val="it-IT"/>
        </w:rPr>
        <w:t>sono</w:t>
      </w:r>
      <w:r w:rsidR="00AC1CC8" w:rsidRPr="00731890">
        <w:rPr>
          <w:rFonts w:ascii="Arial" w:hAnsi="Arial" w:cs="Arial"/>
          <w:sz w:val="22"/>
          <w:szCs w:val="22"/>
          <w:lang w:val="it-IT"/>
        </w:rPr>
        <w:t xml:space="preserve"> ritenuti regolari, basta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un</w:t>
      </w:r>
      <w:r w:rsidR="00AA6CA9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annotazione nel libro cassa provvista d</w:t>
      </w:r>
      <w:r w:rsidR="00B336B8" w:rsidRPr="00731890">
        <w:rPr>
          <w:rFonts w:ascii="Arial" w:hAnsi="Arial" w:cs="Arial"/>
          <w:sz w:val="22"/>
          <w:szCs w:val="22"/>
          <w:lang w:val="it-IT"/>
        </w:rPr>
        <w:t>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data e firma dei revisori</w:t>
      </w:r>
      <w:r w:rsidR="00B336B8" w:rsidRPr="00731890">
        <w:rPr>
          <w:rFonts w:ascii="Arial" w:hAnsi="Arial" w:cs="Arial"/>
          <w:sz w:val="22"/>
          <w:szCs w:val="22"/>
          <w:lang w:val="it-IT"/>
        </w:rPr>
        <w:t xml:space="preserve"> e</w:t>
      </w:r>
      <w:r w:rsidR="004A6DAA"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B336B8" w:rsidRPr="00731890">
        <w:rPr>
          <w:rFonts w:ascii="Arial" w:hAnsi="Arial" w:cs="Arial"/>
          <w:sz w:val="22"/>
          <w:szCs w:val="22"/>
          <w:lang w:val="it-IT"/>
        </w:rPr>
        <w:t xml:space="preserve">dev’essere presentata </w:t>
      </w:r>
      <w:r w:rsidR="004A6DAA" w:rsidRPr="00731890">
        <w:rPr>
          <w:rFonts w:ascii="Arial" w:hAnsi="Arial" w:cs="Arial"/>
          <w:sz w:val="22"/>
          <w:szCs w:val="22"/>
          <w:lang w:val="it-IT"/>
        </w:rPr>
        <w:t xml:space="preserve">domanda </w:t>
      </w:r>
      <w:r w:rsidR="00B336B8" w:rsidRPr="00731890">
        <w:rPr>
          <w:rFonts w:ascii="Arial" w:hAnsi="Arial" w:cs="Arial"/>
          <w:sz w:val="22"/>
          <w:szCs w:val="22"/>
          <w:lang w:val="it-IT"/>
        </w:rPr>
        <w:t xml:space="preserve">per l’approvazione della gestione del cassiere all’assemblea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6954538A" w14:textId="77777777" w:rsidR="00945CB1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315B890" w14:textId="77777777" w:rsidR="00945CB1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53564793" w14:textId="77777777" w:rsidR="00945CB1" w:rsidRPr="00731890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004B562" w14:textId="77777777" w:rsidR="004D5CB0" w:rsidRPr="00731890" w:rsidRDefault="004D5CB0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21</w:t>
      </w:r>
    </w:p>
    <w:p w14:paraId="3FAF486B" w14:textId="77777777" w:rsidR="004D5CB0" w:rsidRPr="00731890" w:rsidRDefault="004D5CB0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Controversie</w:t>
      </w:r>
    </w:p>
    <w:p w14:paraId="427A0637" w14:textId="77777777" w:rsidR="004D5CB0" w:rsidRPr="00731890" w:rsidRDefault="004D5CB0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5E4D418C" w14:textId="77777777" w:rsidR="00BD25A8" w:rsidRPr="00731890" w:rsidRDefault="00905F36" w:rsidP="00EC06D8">
      <w:pPr>
        <w:tabs>
          <w:tab w:val="right" w:pos="10065"/>
        </w:tabs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C</w:t>
      </w:r>
      <w:r w:rsidR="00BD25A8" w:rsidRPr="00731890">
        <w:rPr>
          <w:rFonts w:ascii="Arial" w:hAnsi="Arial" w:cs="Arial"/>
          <w:sz w:val="22"/>
          <w:szCs w:val="22"/>
          <w:lang w:val="it-IT"/>
        </w:rPr>
        <w:t xml:space="preserve">ontroversie che </w:t>
      </w:r>
      <w:r w:rsidR="00440881">
        <w:rPr>
          <w:rFonts w:ascii="Arial" w:hAnsi="Arial" w:cs="Arial"/>
          <w:sz w:val="22"/>
          <w:szCs w:val="22"/>
          <w:lang w:val="it-IT"/>
        </w:rPr>
        <w:t>in</w:t>
      </w:r>
      <w:r w:rsidR="00BD25A8" w:rsidRPr="00731890">
        <w:rPr>
          <w:rFonts w:ascii="Arial" w:hAnsi="Arial" w:cs="Arial"/>
          <w:sz w:val="22"/>
          <w:szCs w:val="22"/>
          <w:lang w:val="it-IT"/>
        </w:rPr>
        <w:t>sorgono tra l’</w:t>
      </w:r>
      <w:r w:rsidR="00F542B3" w:rsidRPr="00731890">
        <w:rPr>
          <w:rFonts w:ascii="Arial" w:hAnsi="Arial" w:cs="Arial"/>
          <w:sz w:val="22"/>
          <w:szCs w:val="22"/>
          <w:lang w:val="it-IT"/>
        </w:rPr>
        <w:t>associazione agraria</w:t>
      </w:r>
      <w:r w:rsidR="00BD25A8" w:rsidRPr="00731890">
        <w:rPr>
          <w:rFonts w:ascii="Arial" w:hAnsi="Arial" w:cs="Arial"/>
          <w:sz w:val="22"/>
          <w:szCs w:val="22"/>
          <w:lang w:val="it-IT"/>
        </w:rPr>
        <w:t xml:space="preserve"> ed i suoi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="00BD25A8" w:rsidRPr="00731890">
        <w:rPr>
          <w:rFonts w:ascii="Arial" w:hAnsi="Arial" w:cs="Arial"/>
          <w:sz w:val="22"/>
          <w:szCs w:val="22"/>
          <w:lang w:val="it-IT"/>
        </w:rPr>
        <w:t xml:space="preserve"> o tra 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="00BD25A8" w:rsidRPr="00731890">
        <w:rPr>
          <w:rFonts w:ascii="Arial" w:hAnsi="Arial" w:cs="Arial"/>
          <w:sz w:val="22"/>
          <w:szCs w:val="22"/>
          <w:lang w:val="it-IT"/>
        </w:rPr>
        <w:t xml:space="preserve"> in base </w:t>
      </w:r>
      <w:r w:rsidR="00BD25A8" w:rsidRPr="00836DA0">
        <w:rPr>
          <w:rFonts w:ascii="Arial" w:hAnsi="Arial" w:cs="Arial"/>
          <w:sz w:val="22"/>
          <w:szCs w:val="22"/>
          <w:lang w:val="it-IT"/>
        </w:rPr>
        <w:t xml:space="preserve">ai rapporti </w:t>
      </w:r>
      <w:r w:rsidR="00942EF4" w:rsidRPr="00836DA0">
        <w:rPr>
          <w:rFonts w:ascii="Arial" w:hAnsi="Arial" w:cs="Arial"/>
          <w:sz w:val="22"/>
          <w:szCs w:val="22"/>
          <w:lang w:val="it-IT"/>
        </w:rPr>
        <w:t>di comunione</w:t>
      </w:r>
      <w:r w:rsidR="00942EF4">
        <w:rPr>
          <w:rFonts w:ascii="Arial" w:hAnsi="Arial" w:cs="Arial"/>
          <w:sz w:val="22"/>
          <w:szCs w:val="22"/>
          <w:lang w:val="it-IT"/>
        </w:rPr>
        <w:t xml:space="preserve"> </w:t>
      </w:r>
      <w:r w:rsidR="00BD25A8" w:rsidRPr="00731890">
        <w:rPr>
          <w:rFonts w:ascii="Arial" w:hAnsi="Arial" w:cs="Arial"/>
          <w:sz w:val="22"/>
          <w:szCs w:val="22"/>
          <w:lang w:val="it-IT"/>
        </w:rPr>
        <w:t xml:space="preserve">tra i </w:t>
      </w:r>
      <w:r w:rsidR="00241E41">
        <w:rPr>
          <w:rFonts w:ascii="Arial" w:hAnsi="Arial" w:cs="Arial"/>
          <w:sz w:val="22"/>
          <w:szCs w:val="22"/>
          <w:lang w:val="it-IT"/>
        </w:rPr>
        <w:t>compartecipanti</w:t>
      </w:r>
      <w:r w:rsidR="00BD25A8" w:rsidRPr="00731890">
        <w:rPr>
          <w:rFonts w:ascii="Arial" w:hAnsi="Arial" w:cs="Arial"/>
          <w:sz w:val="22"/>
          <w:szCs w:val="22"/>
          <w:lang w:val="it-IT"/>
        </w:rPr>
        <w:t xml:space="preserve"> stessi </w:t>
      </w:r>
      <w:r w:rsidR="00942EF4" w:rsidRPr="00836DA0">
        <w:rPr>
          <w:rFonts w:ascii="Arial" w:hAnsi="Arial" w:cs="Arial"/>
          <w:sz w:val="22"/>
          <w:szCs w:val="22"/>
          <w:lang w:val="it-IT"/>
        </w:rPr>
        <w:t>sono</w:t>
      </w:r>
      <w:r w:rsidR="00942EF4" w:rsidRPr="00942EF4">
        <w:rPr>
          <w:rFonts w:ascii="Arial" w:hAnsi="Arial" w:cs="Arial"/>
          <w:sz w:val="22"/>
          <w:szCs w:val="22"/>
          <w:lang w:val="it-IT"/>
        </w:rPr>
        <w:t xml:space="preserve"> devolute per la decisione ad un collegio arbitrale composto da tre arbitri.</w:t>
      </w:r>
    </w:p>
    <w:p w14:paraId="54D88255" w14:textId="26E0D834" w:rsidR="00B4265B" w:rsidRPr="00731890" w:rsidRDefault="00BD25A8" w:rsidP="00EC06D8">
      <w:pPr>
        <w:tabs>
          <w:tab w:val="right" w:pos="10065"/>
        </w:tabs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Due degli arbitri vengono nominati dalle parti contendenti</w:t>
      </w:r>
      <w:r w:rsidR="00581731" w:rsidRPr="00731890">
        <w:rPr>
          <w:rFonts w:ascii="Arial" w:hAnsi="Arial" w:cs="Arial"/>
          <w:sz w:val="22"/>
          <w:szCs w:val="22"/>
          <w:lang w:val="it-IT"/>
        </w:rPr>
        <w:t xml:space="preserve">. A tale fine la parte interessata nomina entro 20 giorni dall’emanazione dell’atto, o qualora una tale emanazione non vi fosse, entro 20 giorni dal realizzarsi dell’evento l’arbitro di propria competenza, </w:t>
      </w:r>
      <w:r w:rsidR="000C3782" w:rsidRPr="00731890">
        <w:rPr>
          <w:rFonts w:ascii="Arial" w:hAnsi="Arial" w:cs="Arial"/>
          <w:sz w:val="22"/>
          <w:szCs w:val="22"/>
          <w:lang w:val="it-IT"/>
        </w:rPr>
        <w:t>n</w:t>
      </w:r>
      <w:r w:rsidR="000C3782">
        <w:rPr>
          <w:rFonts w:ascii="Arial" w:hAnsi="Arial" w:cs="Arial"/>
          <w:sz w:val="22"/>
          <w:szCs w:val="22"/>
          <w:lang w:val="it-IT"/>
        </w:rPr>
        <w:t>é</w:t>
      </w:r>
      <w:r w:rsidR="00581731" w:rsidRPr="00731890">
        <w:rPr>
          <w:rFonts w:ascii="Arial" w:hAnsi="Arial" w:cs="Arial"/>
          <w:sz w:val="22"/>
          <w:szCs w:val="22"/>
          <w:lang w:val="it-IT"/>
        </w:rPr>
        <w:t xml:space="preserve"> d</w:t>
      </w:r>
      <w:r w:rsidR="006E5E21">
        <w:rPr>
          <w:rFonts w:ascii="Arial" w:hAnsi="Arial" w:cs="Arial"/>
          <w:sz w:val="22"/>
          <w:szCs w:val="22"/>
          <w:lang w:val="it-IT"/>
        </w:rPr>
        <w:t>a</w:t>
      </w:r>
      <w:r w:rsidR="00581731" w:rsidRPr="00731890">
        <w:rPr>
          <w:rFonts w:ascii="Arial" w:hAnsi="Arial" w:cs="Arial"/>
          <w:sz w:val="22"/>
          <w:szCs w:val="22"/>
          <w:lang w:val="it-IT"/>
        </w:rPr>
        <w:t xml:space="preserve"> comunicazione alla controparte invitandola contestualmente a nominare entro 20 giorni </w:t>
      </w:r>
      <w:r w:rsidR="00B4265B" w:rsidRPr="00731890">
        <w:rPr>
          <w:rFonts w:ascii="Arial" w:hAnsi="Arial" w:cs="Arial"/>
          <w:sz w:val="22"/>
          <w:szCs w:val="22"/>
          <w:lang w:val="it-IT"/>
        </w:rPr>
        <w:t xml:space="preserve">a sua volta </w:t>
      </w:r>
      <w:r w:rsidR="00581731" w:rsidRPr="00731890">
        <w:rPr>
          <w:rFonts w:ascii="Arial" w:hAnsi="Arial" w:cs="Arial"/>
          <w:sz w:val="22"/>
          <w:szCs w:val="22"/>
          <w:lang w:val="it-IT"/>
        </w:rPr>
        <w:t>l’arbitro</w:t>
      </w:r>
      <w:r w:rsidR="00B4265B" w:rsidRPr="00731890">
        <w:rPr>
          <w:rFonts w:ascii="Arial" w:hAnsi="Arial" w:cs="Arial"/>
          <w:sz w:val="22"/>
          <w:szCs w:val="22"/>
          <w:lang w:val="it-IT"/>
        </w:rPr>
        <w:t xml:space="preserve"> di propria competenza.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B4265B" w:rsidRPr="00731890">
        <w:rPr>
          <w:rFonts w:ascii="Arial" w:hAnsi="Arial" w:cs="Arial"/>
          <w:sz w:val="22"/>
          <w:szCs w:val="22"/>
          <w:lang w:val="it-IT"/>
        </w:rPr>
        <w:t>Di seguito è scelto d’intesa tra i due arbitri così nominati il presidente del collegio arbitrale.</w:t>
      </w:r>
    </w:p>
    <w:p w14:paraId="110CD4FE" w14:textId="77777777" w:rsidR="00BD25A8" w:rsidRPr="00731890" w:rsidRDefault="00BD25A8" w:rsidP="00EC06D8">
      <w:pPr>
        <w:tabs>
          <w:tab w:val="right" w:pos="10065"/>
        </w:tabs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Se </w:t>
      </w:r>
      <w:r w:rsidR="00B4265B" w:rsidRPr="00731890">
        <w:rPr>
          <w:rFonts w:ascii="Arial" w:hAnsi="Arial" w:cs="Arial"/>
          <w:sz w:val="22"/>
          <w:szCs w:val="22"/>
          <w:lang w:val="it-IT"/>
        </w:rPr>
        <w:t>una delle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part</w:t>
      </w:r>
      <w:r w:rsidR="00B4265B" w:rsidRPr="00731890">
        <w:rPr>
          <w:rFonts w:ascii="Arial" w:hAnsi="Arial" w:cs="Arial"/>
          <w:sz w:val="22"/>
          <w:szCs w:val="22"/>
          <w:lang w:val="it-IT"/>
        </w:rPr>
        <w:t>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non procede alla nomina</w:t>
      </w:r>
      <w:r w:rsidR="00B4265B" w:rsidRPr="00731890">
        <w:rPr>
          <w:rFonts w:ascii="Arial" w:hAnsi="Arial" w:cs="Arial"/>
          <w:sz w:val="22"/>
          <w:szCs w:val="22"/>
          <w:lang w:val="it-IT"/>
        </w:rPr>
        <w:t xml:space="preserve"> dell’arbitro di propria competenza</w:t>
      </w:r>
      <w:r w:rsidRPr="00731890">
        <w:rPr>
          <w:rFonts w:ascii="Arial" w:hAnsi="Arial" w:cs="Arial"/>
          <w:sz w:val="22"/>
          <w:szCs w:val="22"/>
          <w:lang w:val="it-IT"/>
        </w:rPr>
        <w:t>,</w:t>
      </w:r>
      <w:r w:rsidR="00B4265B" w:rsidRPr="00731890">
        <w:rPr>
          <w:rFonts w:ascii="Arial" w:hAnsi="Arial" w:cs="Arial"/>
          <w:sz w:val="22"/>
          <w:szCs w:val="22"/>
          <w:lang w:val="it-IT"/>
        </w:rPr>
        <w:t xml:space="preserve"> od in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</w:t>
      </w:r>
      <w:r w:rsidR="00B4265B" w:rsidRPr="00731890">
        <w:rPr>
          <w:rFonts w:ascii="Arial" w:hAnsi="Arial" w:cs="Arial"/>
          <w:sz w:val="22"/>
          <w:szCs w:val="22"/>
          <w:lang w:val="it-IT"/>
        </w:rPr>
        <w:t>caso di mancata intesa nella scelta del presidente, l’arbitro od il presidente viene designato dall’Ufficio Proprietà coltivatrice</w:t>
      </w:r>
      <w:r w:rsidR="008B1491">
        <w:rPr>
          <w:rFonts w:ascii="Arial" w:hAnsi="Arial" w:cs="Arial"/>
          <w:sz w:val="22"/>
          <w:szCs w:val="22"/>
          <w:lang w:val="it-IT"/>
        </w:rPr>
        <w:t>.</w:t>
      </w:r>
    </w:p>
    <w:p w14:paraId="3453CD25" w14:textId="77777777" w:rsidR="00BD25A8" w:rsidRPr="00731890" w:rsidRDefault="00BD25A8" w:rsidP="00EC06D8">
      <w:pPr>
        <w:tabs>
          <w:tab w:val="right" w:pos="10065"/>
        </w:tabs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Nessuno dei membri del collegio </w:t>
      </w:r>
      <w:r w:rsidR="00B4265B" w:rsidRPr="00731890">
        <w:rPr>
          <w:rFonts w:ascii="Arial" w:hAnsi="Arial" w:cs="Arial"/>
          <w:sz w:val="22"/>
          <w:szCs w:val="22"/>
          <w:lang w:val="it-IT"/>
        </w:rPr>
        <w:t>arbitrale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deve essere </w:t>
      </w:r>
      <w:r w:rsidR="00B4265B" w:rsidRPr="00731890">
        <w:rPr>
          <w:rFonts w:ascii="Arial" w:hAnsi="Arial" w:cs="Arial"/>
          <w:sz w:val="22"/>
          <w:szCs w:val="22"/>
          <w:lang w:val="it-IT"/>
        </w:rPr>
        <w:t>interessato personalmente nella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decisione</w:t>
      </w:r>
      <w:r w:rsidR="00B4265B" w:rsidRPr="00731890">
        <w:rPr>
          <w:rFonts w:ascii="Arial" w:hAnsi="Arial" w:cs="Arial"/>
          <w:sz w:val="22"/>
          <w:szCs w:val="22"/>
          <w:lang w:val="it-IT"/>
        </w:rPr>
        <w:t xml:space="preserve"> della controversia.</w:t>
      </w:r>
    </w:p>
    <w:p w14:paraId="0DF1D91D" w14:textId="18C2339D" w:rsidR="00BD25A8" w:rsidRPr="00731890" w:rsidRDefault="00BD25A8" w:rsidP="00EC06D8">
      <w:pPr>
        <w:tabs>
          <w:tab w:val="right" w:pos="10065"/>
        </w:tabs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Qualora le parti </w:t>
      </w:r>
      <w:r w:rsidR="00F34686" w:rsidRPr="00731890">
        <w:rPr>
          <w:rFonts w:ascii="Arial" w:hAnsi="Arial" w:cs="Arial"/>
          <w:sz w:val="22"/>
          <w:szCs w:val="22"/>
          <w:lang w:val="it-IT"/>
        </w:rPr>
        <w:t>non addiveng</w:t>
      </w:r>
      <w:r w:rsidR="00F34686">
        <w:rPr>
          <w:rFonts w:ascii="Arial" w:hAnsi="Arial" w:cs="Arial"/>
          <w:sz w:val="22"/>
          <w:szCs w:val="22"/>
          <w:lang w:val="it-IT"/>
        </w:rPr>
        <w:t>ano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ad una soluzione bonaria della vertenza, il collegio arbitrale deciderà secondo diritto ed equità con lodo definitivo ed inoppugnabile, sal</w:t>
      </w:r>
      <w:r w:rsidR="008B1491">
        <w:rPr>
          <w:rFonts w:ascii="Arial" w:hAnsi="Arial" w:cs="Arial"/>
          <w:sz w:val="22"/>
          <w:szCs w:val="22"/>
          <w:lang w:val="it-IT"/>
        </w:rPr>
        <w:t>vi i casi previsti dalla legge.</w:t>
      </w:r>
    </w:p>
    <w:p w14:paraId="1222EAC1" w14:textId="77777777" w:rsidR="00BD25A8" w:rsidRPr="00731890" w:rsidRDefault="00BD25A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Fino alla decisione le parti devono attenersi alle disposizioni del presidente del collegio arbitrale.</w:t>
      </w:r>
    </w:p>
    <w:p w14:paraId="6094B0F3" w14:textId="77777777" w:rsidR="0016577D" w:rsidRPr="00731890" w:rsidRDefault="0016577D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Per quanto non espressamente regolato dal presente articolo si applicano gli artt. 806 e ss. </w:t>
      </w:r>
      <w:r w:rsidR="00FC1BAF">
        <w:rPr>
          <w:rFonts w:ascii="Arial" w:hAnsi="Arial" w:cs="Arial"/>
          <w:sz w:val="22"/>
          <w:szCs w:val="22"/>
          <w:lang w:val="it-IT"/>
        </w:rPr>
        <w:t>C</w:t>
      </w:r>
      <w:r w:rsidRPr="00731890">
        <w:rPr>
          <w:rFonts w:ascii="Arial" w:hAnsi="Arial" w:cs="Arial"/>
          <w:sz w:val="22"/>
          <w:szCs w:val="22"/>
          <w:lang w:val="it-IT"/>
        </w:rPr>
        <w:t>.p.c.</w:t>
      </w:r>
    </w:p>
    <w:p w14:paraId="43553504" w14:textId="77777777" w:rsidR="0077113E" w:rsidRPr="00731890" w:rsidRDefault="0077113E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6DFB305" w14:textId="77777777" w:rsidR="0077113E" w:rsidRPr="00731890" w:rsidRDefault="0077113E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EE3951E" w14:textId="77777777" w:rsidR="00B336B8" w:rsidRPr="00731890" w:rsidRDefault="00B336B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BDC729F" w14:textId="77777777" w:rsidR="00012366" w:rsidRPr="00731890" w:rsidRDefault="00012366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22</w:t>
      </w:r>
    </w:p>
    <w:p w14:paraId="1326059F" w14:textId="77777777" w:rsidR="00E75C24" w:rsidRPr="00731890" w:rsidRDefault="00C2419C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Amministrazione commissariale</w:t>
      </w:r>
    </w:p>
    <w:p w14:paraId="34B25FA8" w14:textId="77777777" w:rsidR="00B4265B" w:rsidRPr="00731890" w:rsidRDefault="00B4265B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A0C8108" w14:textId="3F9B4C70" w:rsidR="009C2455" w:rsidRPr="00731890" w:rsidRDefault="00C2419C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In caso d</w:t>
      </w:r>
      <w:r w:rsidR="005A41DA" w:rsidRPr="00731890">
        <w:rPr>
          <w:rFonts w:ascii="Arial" w:hAnsi="Arial" w:cs="Arial"/>
          <w:sz w:val="22"/>
          <w:szCs w:val="22"/>
          <w:lang w:val="it-IT"/>
        </w:rPr>
        <w:t>’</w:t>
      </w:r>
      <w:r w:rsidRPr="00731890">
        <w:rPr>
          <w:rFonts w:ascii="Arial" w:hAnsi="Arial" w:cs="Arial"/>
          <w:sz w:val="22"/>
          <w:szCs w:val="22"/>
          <w:lang w:val="it-IT"/>
        </w:rPr>
        <w:t>emergenza ovvero di carenza, inadempienza o irregolarità da parte degli organi amministrativi de</w:t>
      </w:r>
      <w:r w:rsidR="00D71A51">
        <w:rPr>
          <w:rFonts w:ascii="Arial" w:hAnsi="Arial" w:cs="Arial"/>
          <w:sz w:val="22"/>
          <w:szCs w:val="22"/>
          <w:lang w:val="it-IT"/>
        </w:rPr>
        <w:t>l</w:t>
      </w:r>
      <w:r w:rsidR="008868BD" w:rsidRPr="00731890">
        <w:rPr>
          <w:rFonts w:ascii="Arial" w:hAnsi="Arial" w:cs="Arial"/>
          <w:sz w:val="22"/>
          <w:szCs w:val="22"/>
          <w:lang w:val="it-IT"/>
        </w:rPr>
        <w:t xml:space="preserve">l’associazione agraria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nello svolgimento dei propri compiti o su richiesta della </w:t>
      </w:r>
      <w:r w:rsidR="00D71A51">
        <w:rPr>
          <w:rFonts w:ascii="Arial" w:hAnsi="Arial" w:cs="Arial"/>
          <w:sz w:val="22"/>
          <w:szCs w:val="22"/>
          <w:lang w:val="it-IT"/>
        </w:rPr>
        <w:t>del</w:t>
      </w:r>
      <w:r w:rsidR="00D71A51" w:rsidRPr="00731890">
        <w:rPr>
          <w:rFonts w:ascii="Arial" w:hAnsi="Arial" w:cs="Arial"/>
          <w:sz w:val="22"/>
          <w:szCs w:val="22"/>
          <w:lang w:val="it-IT"/>
        </w:rPr>
        <w:t xml:space="preserve">l’associazione agraria 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stessa, viene nominato da parte dell’Amministrazione provinciale un commissario, autorizzato a porre in essere singoli provvedimenti o tutti i provvedimenti necessari all’amministrazione </w:t>
      </w:r>
      <w:r w:rsidR="00F53F8A" w:rsidRPr="00731890">
        <w:rPr>
          <w:rFonts w:ascii="Arial" w:hAnsi="Arial" w:cs="Arial"/>
          <w:sz w:val="22"/>
          <w:szCs w:val="22"/>
          <w:lang w:val="it-IT"/>
        </w:rPr>
        <w:t>del</w:t>
      </w:r>
      <w:r w:rsidR="008868BD" w:rsidRPr="00731890">
        <w:rPr>
          <w:rFonts w:ascii="Arial" w:hAnsi="Arial" w:cs="Arial"/>
          <w:sz w:val="22"/>
          <w:szCs w:val="22"/>
          <w:lang w:val="it-IT"/>
        </w:rPr>
        <w:t>l’associazione agraria</w:t>
      </w:r>
      <w:r w:rsidRPr="00731890">
        <w:rPr>
          <w:rFonts w:ascii="Arial" w:hAnsi="Arial" w:cs="Arial"/>
          <w:sz w:val="22"/>
          <w:szCs w:val="22"/>
          <w:lang w:val="it-IT"/>
        </w:rPr>
        <w:t>. Gli oneri derivanti dall’attività del commissario, compreso il corrispettivo a lui dovuto, sono a carico del</w:t>
      </w:r>
      <w:r w:rsidR="00D71A51" w:rsidRPr="00731890">
        <w:rPr>
          <w:rFonts w:ascii="Arial" w:hAnsi="Arial" w:cs="Arial"/>
          <w:sz w:val="22"/>
          <w:szCs w:val="22"/>
          <w:lang w:val="it-IT"/>
        </w:rPr>
        <w:t>l’associazione agraria</w:t>
      </w:r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0CBED0F3" w14:textId="77777777" w:rsidR="00C2419C" w:rsidRPr="00731890" w:rsidRDefault="00C2419C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0F62A0DE" w14:textId="77777777" w:rsidR="00B4265B" w:rsidRPr="00731890" w:rsidRDefault="00B4265B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55C22D07" w14:textId="77777777" w:rsidR="00B4265B" w:rsidRPr="00731890" w:rsidRDefault="00B4265B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15465138" w14:textId="77777777" w:rsidR="002C4DB8" w:rsidRPr="00731890" w:rsidRDefault="002C4DB8" w:rsidP="00EC06D8">
      <w:pPr>
        <w:spacing w:after="120"/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Art. 23</w:t>
      </w:r>
    </w:p>
    <w:p w14:paraId="45A6857E" w14:textId="77777777" w:rsidR="002C4DB8" w:rsidRPr="00731890" w:rsidRDefault="002C4DB8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731890">
        <w:rPr>
          <w:rFonts w:ascii="Arial" w:hAnsi="Arial" w:cs="Arial"/>
          <w:b/>
          <w:sz w:val="22"/>
          <w:szCs w:val="22"/>
          <w:lang w:val="it-IT"/>
        </w:rPr>
        <w:t>Parificazione</w:t>
      </w:r>
    </w:p>
    <w:p w14:paraId="205C1CCD" w14:textId="77777777" w:rsidR="005A41DA" w:rsidRPr="00731890" w:rsidRDefault="005A41DA" w:rsidP="00EC06D8">
      <w:pPr>
        <w:ind w:left="284" w:right="28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8C998C7" w14:textId="77777777" w:rsidR="002C4DB8" w:rsidRPr="00731890" w:rsidRDefault="002C4DB8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Pur figurando nella sola forma maschile, le denominazioni usate nel presente statuto si riferiscono indistintamente a persone di entrambi i sessi.</w:t>
      </w:r>
    </w:p>
    <w:p w14:paraId="38F6B587" w14:textId="77777777" w:rsidR="00945CB1" w:rsidRPr="00731890" w:rsidRDefault="00945CB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B9ECE76" w14:textId="77777777" w:rsidR="0077113E" w:rsidRDefault="0077113E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46637D94" w14:textId="77777777" w:rsidR="00731890" w:rsidRPr="00731890" w:rsidRDefault="00731890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71D56237" w14:textId="77777777" w:rsidR="007C0DBA" w:rsidRDefault="0077113E" w:rsidP="00EC06D8">
      <w:pPr>
        <w:spacing w:after="120"/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lastRenderedPageBreak/>
        <w:t>Il presente statuto è stato deliberato dall’</w:t>
      </w:r>
      <w:r w:rsidR="001D4793" w:rsidRPr="00731890">
        <w:rPr>
          <w:rFonts w:ascii="Arial" w:hAnsi="Arial" w:cs="Arial"/>
          <w:sz w:val="22"/>
          <w:szCs w:val="22"/>
          <w:lang w:val="it-IT"/>
        </w:rPr>
        <w:t xml:space="preserve">assemblea dei </w:t>
      </w:r>
      <w:r w:rsidR="009D36AE">
        <w:rPr>
          <w:rFonts w:ascii="Arial" w:hAnsi="Arial" w:cs="Arial"/>
          <w:sz w:val="22"/>
          <w:szCs w:val="22"/>
          <w:lang w:val="it-IT"/>
        </w:rPr>
        <w:t>compartecipanti</w:t>
      </w:r>
      <w:r w:rsidRPr="00731890">
        <w:rPr>
          <w:rFonts w:ascii="Arial" w:hAnsi="Arial" w:cs="Arial"/>
          <w:sz w:val="22"/>
          <w:szCs w:val="22"/>
          <w:lang w:val="it-IT"/>
        </w:rPr>
        <w:t xml:space="preserve"> in data </w:t>
      </w:r>
      <w:bookmarkStart w:id="0" w:name="_Hlk520711806"/>
      <w:r w:rsidR="007C0DBA" w:rsidRPr="00731890">
        <w:rPr>
          <w:rFonts w:ascii="Arial" w:hAnsi="Arial" w:cs="Arial"/>
          <w:sz w:val="22"/>
          <w:szCs w:val="22"/>
          <w:lang w:val="it-IT"/>
        </w:rPr>
        <w:t>__/__/____</w:t>
      </w:r>
      <w:bookmarkEnd w:id="0"/>
      <w:r w:rsidRPr="00731890">
        <w:rPr>
          <w:rFonts w:ascii="Arial" w:hAnsi="Arial" w:cs="Arial"/>
          <w:sz w:val="22"/>
          <w:szCs w:val="22"/>
          <w:lang w:val="it-IT"/>
        </w:rPr>
        <w:t>.</w:t>
      </w:r>
    </w:p>
    <w:p w14:paraId="27ADCAB3" w14:textId="77777777" w:rsidR="008B45BE" w:rsidRDefault="008B45BE" w:rsidP="00EC06D8">
      <w:pPr>
        <w:spacing w:after="120"/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03D858D0" w14:textId="77777777" w:rsidR="008B45BE" w:rsidRPr="00731890" w:rsidRDefault="008B45BE" w:rsidP="00EC06D8">
      <w:pPr>
        <w:spacing w:after="120"/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2225D4D0" w14:textId="77777777" w:rsidR="006C2C41" w:rsidRDefault="00DC011C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 xml:space="preserve">Il </w:t>
      </w:r>
      <w:r w:rsidR="00F53F8A" w:rsidRPr="00731890">
        <w:rPr>
          <w:rFonts w:ascii="Arial" w:hAnsi="Arial" w:cs="Arial"/>
          <w:sz w:val="22"/>
          <w:szCs w:val="22"/>
          <w:lang w:val="it-IT"/>
        </w:rPr>
        <w:t>P</w:t>
      </w:r>
      <w:r w:rsidRPr="00731890">
        <w:rPr>
          <w:rFonts w:ascii="Arial" w:hAnsi="Arial" w:cs="Arial"/>
          <w:sz w:val="22"/>
          <w:szCs w:val="22"/>
          <w:lang w:val="it-IT"/>
        </w:rPr>
        <w:t>residente</w:t>
      </w:r>
    </w:p>
    <w:p w14:paraId="2061FAB8" w14:textId="77777777" w:rsidR="006C2C41" w:rsidRDefault="006C2C4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69DC1F6F" w14:textId="77777777" w:rsidR="006C2C41" w:rsidRDefault="006C2C41" w:rsidP="00EC06D8">
      <w:pPr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</w:p>
    <w:p w14:paraId="3CAEE72D" w14:textId="77777777" w:rsidR="00DC011C" w:rsidRDefault="007C0DBA" w:rsidP="00EC06D8">
      <w:pPr>
        <w:spacing w:after="120"/>
        <w:ind w:left="284" w:right="282"/>
        <w:jc w:val="both"/>
        <w:rPr>
          <w:rFonts w:ascii="Arial" w:hAnsi="Arial" w:cs="Arial"/>
          <w:sz w:val="22"/>
          <w:szCs w:val="22"/>
          <w:lang w:val="it-IT"/>
        </w:rPr>
      </w:pPr>
      <w:r w:rsidRPr="00731890">
        <w:rPr>
          <w:rFonts w:ascii="Arial" w:hAnsi="Arial" w:cs="Arial"/>
          <w:sz w:val="22"/>
          <w:szCs w:val="22"/>
          <w:lang w:val="it-IT"/>
        </w:rPr>
        <w:t>_______</w:t>
      </w:r>
      <w:r w:rsidR="00DC011C" w:rsidRPr="00731890">
        <w:rPr>
          <w:rFonts w:ascii="Arial" w:hAnsi="Arial" w:cs="Arial"/>
          <w:sz w:val="22"/>
          <w:szCs w:val="22"/>
          <w:lang w:val="it-IT"/>
        </w:rPr>
        <w:t>____________</w:t>
      </w:r>
      <w:r w:rsidRPr="00731890">
        <w:rPr>
          <w:rFonts w:ascii="Arial" w:hAnsi="Arial" w:cs="Arial"/>
          <w:sz w:val="22"/>
          <w:szCs w:val="22"/>
          <w:lang w:val="it-IT"/>
        </w:rPr>
        <w:t>____</w:t>
      </w:r>
      <w:r w:rsidR="0096399C">
        <w:rPr>
          <w:rFonts w:ascii="Arial" w:hAnsi="Arial" w:cs="Arial"/>
          <w:sz w:val="22"/>
          <w:szCs w:val="22"/>
          <w:lang w:val="it-IT"/>
        </w:rPr>
        <w:t>_________</w:t>
      </w:r>
    </w:p>
    <w:p w14:paraId="1CE77ADF" w14:textId="77777777" w:rsidR="0096399C" w:rsidRPr="00A353B3" w:rsidRDefault="00A353B3" w:rsidP="00EC06D8">
      <w:pPr>
        <w:spacing w:after="120"/>
        <w:ind w:left="284" w:right="282"/>
        <w:jc w:val="both"/>
        <w:rPr>
          <w:rFonts w:ascii="Arial" w:hAnsi="Arial" w:cs="Arial"/>
          <w:color w:val="FFFFFF"/>
          <w:sz w:val="22"/>
          <w:szCs w:val="22"/>
          <w:lang w:val="it-IT"/>
        </w:rPr>
      </w:pPr>
      <w:r w:rsidRPr="00A353B3">
        <w:rPr>
          <w:rFonts w:ascii="Arial" w:hAnsi="Arial" w:cs="Arial"/>
          <w:color w:val="FFFFFF"/>
          <w:sz w:val="22"/>
          <w:szCs w:val="22"/>
          <w:lang w:val="it-IT"/>
        </w:rPr>
        <w:t>26</w:t>
      </w:r>
      <w:r w:rsidR="0096399C" w:rsidRPr="00A353B3">
        <w:rPr>
          <w:rFonts w:ascii="Arial" w:hAnsi="Arial" w:cs="Arial"/>
          <w:color w:val="FFFFFF"/>
          <w:sz w:val="22"/>
          <w:szCs w:val="22"/>
          <w:lang w:val="it-IT"/>
        </w:rPr>
        <w:t>.0</w:t>
      </w:r>
      <w:r w:rsidRPr="00A353B3">
        <w:rPr>
          <w:rFonts w:ascii="Arial" w:hAnsi="Arial" w:cs="Arial"/>
          <w:color w:val="FFFFFF"/>
          <w:sz w:val="22"/>
          <w:szCs w:val="22"/>
          <w:lang w:val="it-IT"/>
        </w:rPr>
        <w:t>2</w:t>
      </w:r>
      <w:r w:rsidR="0096399C" w:rsidRPr="00A353B3">
        <w:rPr>
          <w:rFonts w:ascii="Arial" w:hAnsi="Arial" w:cs="Arial"/>
          <w:color w:val="FFFFFF"/>
          <w:sz w:val="22"/>
          <w:szCs w:val="22"/>
          <w:lang w:val="it-IT"/>
        </w:rPr>
        <w:t>.2013</w:t>
      </w:r>
    </w:p>
    <w:sectPr w:rsidR="0096399C" w:rsidRPr="00A353B3" w:rsidSect="005A1F63">
      <w:pgSz w:w="11907" w:h="16840" w:code="9"/>
      <w:pgMar w:top="1134" w:right="851" w:bottom="1134" w:left="851" w:header="425" w:footer="125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597A" w14:textId="77777777" w:rsidR="007A79EB" w:rsidRDefault="007A79EB" w:rsidP="007A79EB">
      <w:r>
        <w:separator/>
      </w:r>
    </w:p>
  </w:endnote>
  <w:endnote w:type="continuationSeparator" w:id="0">
    <w:p w14:paraId="773184A2" w14:textId="77777777" w:rsidR="007A79EB" w:rsidRDefault="007A79EB" w:rsidP="007A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8876" w14:textId="77777777" w:rsidR="007A79EB" w:rsidRDefault="007A79EB" w:rsidP="007A79EB">
      <w:r>
        <w:separator/>
      </w:r>
    </w:p>
  </w:footnote>
  <w:footnote w:type="continuationSeparator" w:id="0">
    <w:p w14:paraId="37A9852E" w14:textId="77777777" w:rsidR="007A79EB" w:rsidRDefault="007A79EB" w:rsidP="007A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AE9"/>
    <w:multiLevelType w:val="hybridMultilevel"/>
    <w:tmpl w:val="E2EE80E0"/>
    <w:lvl w:ilvl="0" w:tplc="69F672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4B64"/>
    <w:multiLevelType w:val="hybridMultilevel"/>
    <w:tmpl w:val="DC72AE88"/>
    <w:lvl w:ilvl="0" w:tplc="69F672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2B8E"/>
    <w:multiLevelType w:val="hybridMultilevel"/>
    <w:tmpl w:val="482AF2EA"/>
    <w:lvl w:ilvl="0" w:tplc="69F672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2F70"/>
    <w:multiLevelType w:val="hybridMultilevel"/>
    <w:tmpl w:val="3188BF4A"/>
    <w:lvl w:ilvl="0" w:tplc="69F672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1A02"/>
    <w:multiLevelType w:val="hybridMultilevel"/>
    <w:tmpl w:val="D0F83872"/>
    <w:lvl w:ilvl="0" w:tplc="69F6724C">
      <w:start w:val="1"/>
      <w:numFmt w:val="bullet"/>
      <w:lvlText w:val="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388343">
    <w:abstractNumId w:val="0"/>
  </w:num>
  <w:num w:numId="2" w16cid:durableId="676078467">
    <w:abstractNumId w:val="3"/>
  </w:num>
  <w:num w:numId="3" w16cid:durableId="958413849">
    <w:abstractNumId w:val="1"/>
  </w:num>
  <w:num w:numId="4" w16cid:durableId="1886091957">
    <w:abstractNumId w:val="2"/>
  </w:num>
  <w:num w:numId="5" w16cid:durableId="579674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4B"/>
    <w:rsid w:val="00003678"/>
    <w:rsid w:val="00005220"/>
    <w:rsid w:val="00012366"/>
    <w:rsid w:val="00013A33"/>
    <w:rsid w:val="00023E99"/>
    <w:rsid w:val="0002556E"/>
    <w:rsid w:val="0002791D"/>
    <w:rsid w:val="00030FDC"/>
    <w:rsid w:val="00035F0F"/>
    <w:rsid w:val="000372E8"/>
    <w:rsid w:val="0004088A"/>
    <w:rsid w:val="00073586"/>
    <w:rsid w:val="00081897"/>
    <w:rsid w:val="000A7419"/>
    <w:rsid w:val="000C3782"/>
    <w:rsid w:val="000C763B"/>
    <w:rsid w:val="000F362E"/>
    <w:rsid w:val="00132933"/>
    <w:rsid w:val="001446C7"/>
    <w:rsid w:val="001532E7"/>
    <w:rsid w:val="001542D9"/>
    <w:rsid w:val="0015636C"/>
    <w:rsid w:val="0016577D"/>
    <w:rsid w:val="00180B60"/>
    <w:rsid w:val="00192158"/>
    <w:rsid w:val="001A10B2"/>
    <w:rsid w:val="001B0751"/>
    <w:rsid w:val="001D12EC"/>
    <w:rsid w:val="001D4793"/>
    <w:rsid w:val="001D7CBC"/>
    <w:rsid w:val="001E4760"/>
    <w:rsid w:val="001F43D4"/>
    <w:rsid w:val="00200D12"/>
    <w:rsid w:val="002032A7"/>
    <w:rsid w:val="00220620"/>
    <w:rsid w:val="00226B31"/>
    <w:rsid w:val="0024039F"/>
    <w:rsid w:val="00240D1E"/>
    <w:rsid w:val="00241E41"/>
    <w:rsid w:val="002830D4"/>
    <w:rsid w:val="00293553"/>
    <w:rsid w:val="002A1D72"/>
    <w:rsid w:val="002A5684"/>
    <w:rsid w:val="002B2A56"/>
    <w:rsid w:val="002C0C7C"/>
    <w:rsid w:val="002C4DB8"/>
    <w:rsid w:val="002D0FCD"/>
    <w:rsid w:val="002D1C18"/>
    <w:rsid w:val="00310119"/>
    <w:rsid w:val="00312172"/>
    <w:rsid w:val="00317EF7"/>
    <w:rsid w:val="00344408"/>
    <w:rsid w:val="00367C17"/>
    <w:rsid w:val="0037476C"/>
    <w:rsid w:val="0037523F"/>
    <w:rsid w:val="003A50AF"/>
    <w:rsid w:val="003C2280"/>
    <w:rsid w:val="003D08A1"/>
    <w:rsid w:val="003D5055"/>
    <w:rsid w:val="003D5AB9"/>
    <w:rsid w:val="00413952"/>
    <w:rsid w:val="00426455"/>
    <w:rsid w:val="00430BB5"/>
    <w:rsid w:val="004333F2"/>
    <w:rsid w:val="00433CB3"/>
    <w:rsid w:val="00440881"/>
    <w:rsid w:val="00456557"/>
    <w:rsid w:val="00476E21"/>
    <w:rsid w:val="00482C47"/>
    <w:rsid w:val="004A6DAA"/>
    <w:rsid w:val="004A7C3E"/>
    <w:rsid w:val="004B242B"/>
    <w:rsid w:val="004C7D40"/>
    <w:rsid w:val="004D5CB0"/>
    <w:rsid w:val="004E271A"/>
    <w:rsid w:val="004E6B1E"/>
    <w:rsid w:val="00502297"/>
    <w:rsid w:val="0050600C"/>
    <w:rsid w:val="0050693C"/>
    <w:rsid w:val="0051498A"/>
    <w:rsid w:val="005264CF"/>
    <w:rsid w:val="00530E90"/>
    <w:rsid w:val="00533212"/>
    <w:rsid w:val="00537591"/>
    <w:rsid w:val="00537B18"/>
    <w:rsid w:val="00540F2A"/>
    <w:rsid w:val="00562E65"/>
    <w:rsid w:val="00581731"/>
    <w:rsid w:val="005A1F63"/>
    <w:rsid w:val="005A41DA"/>
    <w:rsid w:val="005B04C2"/>
    <w:rsid w:val="005B10D5"/>
    <w:rsid w:val="005F3470"/>
    <w:rsid w:val="005F7605"/>
    <w:rsid w:val="006016B6"/>
    <w:rsid w:val="00602363"/>
    <w:rsid w:val="006152CB"/>
    <w:rsid w:val="00633E86"/>
    <w:rsid w:val="006370FF"/>
    <w:rsid w:val="006502E7"/>
    <w:rsid w:val="006609A9"/>
    <w:rsid w:val="00677C44"/>
    <w:rsid w:val="006847FA"/>
    <w:rsid w:val="0069207B"/>
    <w:rsid w:val="00696417"/>
    <w:rsid w:val="006A2581"/>
    <w:rsid w:val="006C2C41"/>
    <w:rsid w:val="006D44A2"/>
    <w:rsid w:val="006D5E8E"/>
    <w:rsid w:val="006E5E21"/>
    <w:rsid w:val="006F01D7"/>
    <w:rsid w:val="006F241A"/>
    <w:rsid w:val="006F357C"/>
    <w:rsid w:val="0070108F"/>
    <w:rsid w:val="00715121"/>
    <w:rsid w:val="00727E74"/>
    <w:rsid w:val="00731890"/>
    <w:rsid w:val="00732B14"/>
    <w:rsid w:val="007359A6"/>
    <w:rsid w:val="007517F5"/>
    <w:rsid w:val="007521E8"/>
    <w:rsid w:val="00753CB3"/>
    <w:rsid w:val="00756BBE"/>
    <w:rsid w:val="00756EC6"/>
    <w:rsid w:val="0077113E"/>
    <w:rsid w:val="00784951"/>
    <w:rsid w:val="00794BD2"/>
    <w:rsid w:val="007958E7"/>
    <w:rsid w:val="007A79EB"/>
    <w:rsid w:val="007B0C77"/>
    <w:rsid w:val="007B21EB"/>
    <w:rsid w:val="007B3D65"/>
    <w:rsid w:val="007B7097"/>
    <w:rsid w:val="007C0DBA"/>
    <w:rsid w:val="007E04A9"/>
    <w:rsid w:val="007F6423"/>
    <w:rsid w:val="008048B9"/>
    <w:rsid w:val="00812A2D"/>
    <w:rsid w:val="00820E11"/>
    <w:rsid w:val="008327ED"/>
    <w:rsid w:val="008367F5"/>
    <w:rsid w:val="00836DA0"/>
    <w:rsid w:val="0084340E"/>
    <w:rsid w:val="00845876"/>
    <w:rsid w:val="00851663"/>
    <w:rsid w:val="008522AD"/>
    <w:rsid w:val="00852AE1"/>
    <w:rsid w:val="00853582"/>
    <w:rsid w:val="00855445"/>
    <w:rsid w:val="00875A25"/>
    <w:rsid w:val="008868BD"/>
    <w:rsid w:val="00891843"/>
    <w:rsid w:val="00892CAB"/>
    <w:rsid w:val="00897D19"/>
    <w:rsid w:val="008A3A11"/>
    <w:rsid w:val="008A7080"/>
    <w:rsid w:val="008B1491"/>
    <w:rsid w:val="008B45BE"/>
    <w:rsid w:val="008B69C6"/>
    <w:rsid w:val="008C2FFF"/>
    <w:rsid w:val="008D3FB2"/>
    <w:rsid w:val="008E7F4C"/>
    <w:rsid w:val="008F4F9F"/>
    <w:rsid w:val="008F73D7"/>
    <w:rsid w:val="009001C8"/>
    <w:rsid w:val="00902DD7"/>
    <w:rsid w:val="00905F36"/>
    <w:rsid w:val="00911203"/>
    <w:rsid w:val="00914DF9"/>
    <w:rsid w:val="00923447"/>
    <w:rsid w:val="00924703"/>
    <w:rsid w:val="009254C9"/>
    <w:rsid w:val="009334F4"/>
    <w:rsid w:val="00942EF4"/>
    <w:rsid w:val="00945CB1"/>
    <w:rsid w:val="00947206"/>
    <w:rsid w:val="0095205B"/>
    <w:rsid w:val="0096399C"/>
    <w:rsid w:val="00965FE0"/>
    <w:rsid w:val="009A6605"/>
    <w:rsid w:val="009A7AFC"/>
    <w:rsid w:val="009C2455"/>
    <w:rsid w:val="009D36AE"/>
    <w:rsid w:val="009D4D1D"/>
    <w:rsid w:val="009D6E8D"/>
    <w:rsid w:val="00A063EA"/>
    <w:rsid w:val="00A119D9"/>
    <w:rsid w:val="00A127B0"/>
    <w:rsid w:val="00A270A4"/>
    <w:rsid w:val="00A33307"/>
    <w:rsid w:val="00A34C8A"/>
    <w:rsid w:val="00A353B3"/>
    <w:rsid w:val="00A4433D"/>
    <w:rsid w:val="00A505F3"/>
    <w:rsid w:val="00A50FB5"/>
    <w:rsid w:val="00A525BA"/>
    <w:rsid w:val="00A93A61"/>
    <w:rsid w:val="00AA3F87"/>
    <w:rsid w:val="00AA6CA9"/>
    <w:rsid w:val="00AA7710"/>
    <w:rsid w:val="00AC1CC8"/>
    <w:rsid w:val="00AD0B0C"/>
    <w:rsid w:val="00AE13EC"/>
    <w:rsid w:val="00AE1DDD"/>
    <w:rsid w:val="00AF1F44"/>
    <w:rsid w:val="00AF630F"/>
    <w:rsid w:val="00AF663D"/>
    <w:rsid w:val="00B017EA"/>
    <w:rsid w:val="00B01FBF"/>
    <w:rsid w:val="00B12BD2"/>
    <w:rsid w:val="00B336B8"/>
    <w:rsid w:val="00B4265B"/>
    <w:rsid w:val="00B50B9A"/>
    <w:rsid w:val="00B65521"/>
    <w:rsid w:val="00B81D7D"/>
    <w:rsid w:val="00B9774B"/>
    <w:rsid w:val="00BC7DB8"/>
    <w:rsid w:val="00BD25A8"/>
    <w:rsid w:val="00BD5758"/>
    <w:rsid w:val="00BD6FEF"/>
    <w:rsid w:val="00BD7634"/>
    <w:rsid w:val="00BF34A6"/>
    <w:rsid w:val="00BF3B6D"/>
    <w:rsid w:val="00C01E80"/>
    <w:rsid w:val="00C2419C"/>
    <w:rsid w:val="00C268E9"/>
    <w:rsid w:val="00C30DD7"/>
    <w:rsid w:val="00C30F81"/>
    <w:rsid w:val="00C364DB"/>
    <w:rsid w:val="00C43609"/>
    <w:rsid w:val="00C4699B"/>
    <w:rsid w:val="00C513F1"/>
    <w:rsid w:val="00C56A42"/>
    <w:rsid w:val="00C664B6"/>
    <w:rsid w:val="00C73AE5"/>
    <w:rsid w:val="00C97536"/>
    <w:rsid w:val="00CB015B"/>
    <w:rsid w:val="00CB7B8E"/>
    <w:rsid w:val="00D138ED"/>
    <w:rsid w:val="00D30EE0"/>
    <w:rsid w:val="00D46FD6"/>
    <w:rsid w:val="00D7130E"/>
    <w:rsid w:val="00D71A51"/>
    <w:rsid w:val="00D7416B"/>
    <w:rsid w:val="00D74DFB"/>
    <w:rsid w:val="00D76F47"/>
    <w:rsid w:val="00DA5739"/>
    <w:rsid w:val="00DB3FC7"/>
    <w:rsid w:val="00DC011C"/>
    <w:rsid w:val="00DC1A8D"/>
    <w:rsid w:val="00DD0416"/>
    <w:rsid w:val="00DD2A05"/>
    <w:rsid w:val="00DE4FB7"/>
    <w:rsid w:val="00DF7805"/>
    <w:rsid w:val="00E05795"/>
    <w:rsid w:val="00E05EEF"/>
    <w:rsid w:val="00E135E4"/>
    <w:rsid w:val="00E3033E"/>
    <w:rsid w:val="00E327E1"/>
    <w:rsid w:val="00E475A5"/>
    <w:rsid w:val="00E50DC4"/>
    <w:rsid w:val="00E512E6"/>
    <w:rsid w:val="00E56677"/>
    <w:rsid w:val="00E605F4"/>
    <w:rsid w:val="00E7503D"/>
    <w:rsid w:val="00E75C24"/>
    <w:rsid w:val="00E80172"/>
    <w:rsid w:val="00E80ACB"/>
    <w:rsid w:val="00E96A1A"/>
    <w:rsid w:val="00E97B43"/>
    <w:rsid w:val="00EC06D8"/>
    <w:rsid w:val="00EC18E7"/>
    <w:rsid w:val="00EC3067"/>
    <w:rsid w:val="00EE250F"/>
    <w:rsid w:val="00F073AD"/>
    <w:rsid w:val="00F25382"/>
    <w:rsid w:val="00F26216"/>
    <w:rsid w:val="00F30EB1"/>
    <w:rsid w:val="00F34686"/>
    <w:rsid w:val="00F44530"/>
    <w:rsid w:val="00F47B31"/>
    <w:rsid w:val="00F53F8A"/>
    <w:rsid w:val="00F542B3"/>
    <w:rsid w:val="00F574F6"/>
    <w:rsid w:val="00F63541"/>
    <w:rsid w:val="00F64B9B"/>
    <w:rsid w:val="00FB3F68"/>
    <w:rsid w:val="00FC1BAF"/>
    <w:rsid w:val="00FC32D5"/>
    <w:rsid w:val="00FC337A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68C008D"/>
  <w15:chartTrackingRefBased/>
  <w15:docId w15:val="{C807CE50-3B47-4A0D-9A91-2B42918E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0FB5"/>
    <w:rPr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4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8367F5"/>
    <w:pPr>
      <w:tabs>
        <w:tab w:val="right" w:pos="10786"/>
      </w:tabs>
      <w:overflowPunct w:val="0"/>
      <w:autoSpaceDE w:val="0"/>
      <w:autoSpaceDN w:val="0"/>
      <w:adjustRightInd w:val="0"/>
      <w:jc w:val="center"/>
      <w:textAlignment w:val="baseline"/>
    </w:pPr>
    <w:rPr>
      <w:sz w:val="34"/>
      <w:szCs w:val="20"/>
    </w:rPr>
  </w:style>
  <w:style w:type="character" w:customStyle="1" w:styleId="Hervorhebung1">
    <w:name w:val="Hervorhebung1"/>
    <w:basedOn w:val="Absatz-Standardschriftart"/>
    <w:rsid w:val="000372E8"/>
    <w:rPr>
      <w:b/>
      <w:bCs/>
      <w:i w:val="0"/>
      <w:iCs w:val="0"/>
      <w:color w:val="000000"/>
    </w:rPr>
  </w:style>
  <w:style w:type="character" w:customStyle="1" w:styleId="st1">
    <w:name w:val="st1"/>
    <w:basedOn w:val="Absatz-Standardschriftart"/>
    <w:rsid w:val="000372E8"/>
    <w:rPr>
      <w:b w:val="0"/>
      <w:bCs w:val="0"/>
      <w:color w:val="222222"/>
      <w:sz w:val="27"/>
      <w:szCs w:val="27"/>
    </w:rPr>
  </w:style>
  <w:style w:type="character" w:customStyle="1" w:styleId="hwtze">
    <w:name w:val="hwtze"/>
    <w:basedOn w:val="Absatz-Standardschriftart"/>
    <w:rsid w:val="00180B60"/>
  </w:style>
  <w:style w:type="character" w:customStyle="1" w:styleId="rynqvb">
    <w:name w:val="rynqvb"/>
    <w:basedOn w:val="Absatz-Standardschriftart"/>
    <w:rsid w:val="0018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4" ma:contentTypeDescription="Ein neues Dokument erstellen." ma:contentTypeScope="" ma:versionID="68298fd450f1831a5de86272391f7af7">
  <xsd:schema xmlns:xsd="http://www.w3.org/2001/XMLSchema" xmlns:xs="http://www.w3.org/2001/XMLSchema" xmlns:p="http://schemas.microsoft.com/office/2006/metadata/properties" xmlns:ns2="a05f6def-2858-4067-b991-c8986376a768" xmlns:ns3="0e0c6df5-7e5d-4d29-9c9e-f511097a8ed1" targetNamespace="http://schemas.microsoft.com/office/2006/metadata/properties" ma:root="true" ma:fieldsID="a1c95e4589de4ce4686be776f0e97c3c" ns2:_="" ns3:_="">
    <xsd:import namespace="a05f6def-2858-4067-b991-c8986376a768"/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F4FD6-C67D-47EE-A066-BDA546B57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EAC37-FA5C-47AE-86EE-E977C7056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f6def-2858-4067-b991-c8986376a768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BBF96-DF32-4B96-B157-DBA8FCB8EF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2700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STATUTO</vt:lpstr>
    </vt:vector>
  </TitlesOfParts>
  <Company>prov.bz</Company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</dc:title>
  <dc:subject/>
  <dc:creator>Pb23418</dc:creator>
  <cp:keywords/>
  <dc:description/>
  <cp:lastModifiedBy>Cavosi, Oskar</cp:lastModifiedBy>
  <cp:revision>2</cp:revision>
  <dcterms:created xsi:type="dcterms:W3CDTF">2026-02-04T16:16:00Z</dcterms:created>
  <dcterms:modified xsi:type="dcterms:W3CDTF">2026-02-04T16:16:00Z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