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F4599" w14:paraId="7F526352" w14:textId="77777777" w:rsidTr="00346531">
        <w:tc>
          <w:tcPr>
            <w:tcW w:w="9062" w:type="dxa"/>
            <w:gridSpan w:val="2"/>
          </w:tcPr>
          <w:p w14:paraId="56DD354B" w14:textId="0C0F7189" w:rsidR="009F4599" w:rsidRPr="009F4599" w:rsidRDefault="00346531" w:rsidP="00346531">
            <w:pPr>
              <w:jc w:val="center"/>
              <w:rPr>
                <w:b/>
                <w:color w:val="FF0000"/>
                <w:lang w:val="it-IT"/>
              </w:rPr>
            </w:pPr>
            <w:r w:rsidRPr="00346531">
              <w:rPr>
                <w:b/>
                <w:color w:val="0070C0"/>
                <w:lang w:val="it-IT"/>
              </w:rPr>
              <w:t>PROPOSTE MODIFICHE ORDINARIE</w:t>
            </w:r>
          </w:p>
        </w:tc>
      </w:tr>
      <w:tr w:rsidR="0081648E" w14:paraId="2066A261" w14:textId="77777777" w:rsidTr="00346531">
        <w:tc>
          <w:tcPr>
            <w:tcW w:w="4531" w:type="dxa"/>
          </w:tcPr>
          <w:p w14:paraId="67B1BD75" w14:textId="546D1C72" w:rsidR="0081648E" w:rsidRPr="00425D3D" w:rsidRDefault="00094B35" w:rsidP="00346531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VERSIONE VIGENTE</w:t>
            </w:r>
          </w:p>
        </w:tc>
        <w:tc>
          <w:tcPr>
            <w:tcW w:w="4531" w:type="dxa"/>
          </w:tcPr>
          <w:p w14:paraId="28BE1CE1" w14:textId="79975C90" w:rsidR="0081648E" w:rsidRPr="00346531" w:rsidRDefault="0081648E" w:rsidP="00346531">
            <w:pPr>
              <w:jc w:val="center"/>
              <w:rPr>
                <w:b/>
                <w:bCs/>
                <w:caps/>
                <w:lang w:val="it-IT"/>
              </w:rPr>
            </w:pPr>
            <w:r w:rsidRPr="00346531">
              <w:rPr>
                <w:b/>
                <w:bCs/>
                <w:caps/>
                <w:lang w:val="it-IT"/>
              </w:rPr>
              <w:t>Nuova Versione</w:t>
            </w:r>
          </w:p>
        </w:tc>
      </w:tr>
      <w:tr w:rsidR="00425D3D" w14:paraId="7FE1F678" w14:textId="77777777" w:rsidTr="00346531">
        <w:tc>
          <w:tcPr>
            <w:tcW w:w="4531" w:type="dxa"/>
          </w:tcPr>
          <w:p w14:paraId="33FD4402" w14:textId="7C977AD6" w:rsidR="00425D3D" w:rsidRPr="006B052C" w:rsidRDefault="00425D3D" w:rsidP="006B052C">
            <w:pPr>
              <w:jc w:val="both"/>
            </w:pPr>
            <w:r w:rsidRPr="006B052C">
              <w:rPr>
                <w:lang w:val="it-IT"/>
              </w:rPr>
              <w:t>DISCIPLINARE DI PRODUZIONE DEL VINO A DENOMINAZIONE DI ORIGINE</w:t>
            </w:r>
            <w:r w:rsidR="006B052C" w:rsidRPr="006B052C">
              <w:rPr>
                <w:lang w:val="it-IT"/>
              </w:rPr>
              <w:t xml:space="preserve"> </w:t>
            </w:r>
            <w:r w:rsidRPr="006B052C">
              <w:rPr>
                <w:lang w:val="it-IT"/>
              </w:rPr>
              <w:t>CONTROLLATA</w:t>
            </w:r>
            <w:r w:rsidR="006B052C" w:rsidRPr="006B052C">
              <w:rPr>
                <w:lang w:val="it-IT"/>
              </w:rPr>
              <w:t xml:space="preserve"> </w:t>
            </w:r>
            <w:r w:rsidRPr="006B052C">
              <w:rPr>
                <w:lang w:val="it-IT"/>
              </w:rPr>
              <w:t>«LAGO DI CALDARO» O «CALDARO» (IN LINGUA TEDESCA «KALTERERSEE»</w:t>
            </w:r>
            <w:r w:rsidR="006B052C" w:rsidRPr="006B052C">
              <w:rPr>
                <w:lang w:val="it-IT"/>
              </w:rPr>
              <w:t xml:space="preserve"> </w:t>
            </w:r>
            <w:r w:rsidRPr="006B052C">
              <w:t>O «KALTERER»)</w:t>
            </w:r>
          </w:p>
        </w:tc>
        <w:tc>
          <w:tcPr>
            <w:tcW w:w="4531" w:type="dxa"/>
          </w:tcPr>
          <w:p w14:paraId="0B3B6017" w14:textId="037ABE03" w:rsidR="00425D3D" w:rsidRPr="006B052C" w:rsidRDefault="0086338C" w:rsidP="006B052C">
            <w:pPr>
              <w:jc w:val="both"/>
              <w:rPr>
                <w:bCs/>
                <w:strike/>
              </w:rPr>
            </w:pPr>
            <w:r w:rsidRPr="0086338C">
              <w:rPr>
                <w:lang w:val="it-IT"/>
              </w:rPr>
              <w:t>DISCIPLINARE DI PRODUZIONE DEL VINO A DENOMINAZIONE DI ORIGINE</w:t>
            </w:r>
            <w:r w:rsidR="006B052C">
              <w:rPr>
                <w:lang w:val="it-IT"/>
              </w:rPr>
              <w:t xml:space="preserve"> </w:t>
            </w:r>
            <w:r w:rsidRPr="0086338C">
              <w:rPr>
                <w:lang w:val="it-IT"/>
              </w:rPr>
              <w:t>CONTROLLATA</w:t>
            </w:r>
            <w:r w:rsidR="006B052C">
              <w:rPr>
                <w:lang w:val="it-IT"/>
              </w:rPr>
              <w:t xml:space="preserve"> </w:t>
            </w:r>
            <w:r w:rsidRPr="0086338C">
              <w:rPr>
                <w:lang w:val="it-IT"/>
              </w:rPr>
              <w:t xml:space="preserve">«LAGO DI </w:t>
            </w:r>
            <w:r w:rsidRPr="00BD5031">
              <w:rPr>
                <w:lang w:val="it-IT"/>
              </w:rPr>
              <w:t xml:space="preserve">CALDARO» </w:t>
            </w:r>
            <w:r w:rsidRPr="00BD5031">
              <w:rPr>
                <w:bCs/>
                <w:lang w:val="it-IT"/>
              </w:rPr>
              <w:t>O «CALDARO»</w:t>
            </w:r>
            <w:r w:rsidRPr="00BD5031">
              <w:rPr>
                <w:lang w:val="it-IT"/>
              </w:rPr>
              <w:t xml:space="preserve"> (IN LINGUA TEDESCA «KALTERERSEE»</w:t>
            </w:r>
            <w:r w:rsidR="006B052C" w:rsidRPr="00BD5031">
              <w:rPr>
                <w:lang w:val="it-IT"/>
              </w:rPr>
              <w:t xml:space="preserve"> </w:t>
            </w:r>
            <w:r w:rsidRPr="00BD5031">
              <w:rPr>
                <w:bCs/>
                <w:lang w:val="it-IT"/>
              </w:rPr>
              <w:t>O «KALTERER»)</w:t>
            </w:r>
          </w:p>
        </w:tc>
      </w:tr>
      <w:tr w:rsidR="00425D3D" w:rsidRPr="005A18C2" w14:paraId="73E59524" w14:textId="77777777" w:rsidTr="00346531">
        <w:tc>
          <w:tcPr>
            <w:tcW w:w="4531" w:type="dxa"/>
          </w:tcPr>
          <w:p w14:paraId="1AB94891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Approvato con DPR 23.03.1970 GU 115 - 09.05.1970</w:t>
            </w:r>
          </w:p>
          <w:p w14:paraId="5121969A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Modificato con DPR 22.09.1981 GU 92 - 03.04.1982</w:t>
            </w:r>
          </w:p>
          <w:p w14:paraId="109B6711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Modificato con DM 03.08.1993 GU 200 - 26.08.1993</w:t>
            </w:r>
          </w:p>
          <w:p w14:paraId="34CDB7D7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Modificato con DM 31.05.2002 GU 140 - 17.06.2002</w:t>
            </w:r>
          </w:p>
          <w:p w14:paraId="53128394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Modificato con DM 06.08.2010 GU 197-24.08.2010</w:t>
            </w:r>
          </w:p>
          <w:p w14:paraId="084EA1C1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Modificato con DM 30.11.2011 Pubblicato sul sito ufficiale del Mipaaf</w:t>
            </w:r>
          </w:p>
          <w:p w14:paraId="4BA02C8C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Sezione Qualità e Sicurezza Vini DOP e IGP</w:t>
            </w:r>
          </w:p>
        </w:tc>
        <w:tc>
          <w:tcPr>
            <w:tcW w:w="4531" w:type="dxa"/>
          </w:tcPr>
          <w:p w14:paraId="11DC608E" w14:textId="77777777" w:rsidR="0081648E" w:rsidRPr="0081648E" w:rsidRDefault="0081648E" w:rsidP="00346531">
            <w:pPr>
              <w:jc w:val="both"/>
              <w:rPr>
                <w:bCs/>
                <w:lang w:val="it-IT"/>
              </w:rPr>
            </w:pPr>
            <w:r w:rsidRPr="0081648E">
              <w:rPr>
                <w:bCs/>
                <w:lang w:val="it-IT"/>
              </w:rPr>
              <w:t>Approvato con DPR 23.03.1970 GU 115 - 09.05.1970</w:t>
            </w:r>
          </w:p>
          <w:p w14:paraId="4E70E793" w14:textId="77777777" w:rsidR="0081648E" w:rsidRPr="0081648E" w:rsidRDefault="0081648E" w:rsidP="00346531">
            <w:pPr>
              <w:jc w:val="both"/>
              <w:rPr>
                <w:bCs/>
                <w:lang w:val="it-IT"/>
              </w:rPr>
            </w:pPr>
            <w:r w:rsidRPr="0081648E">
              <w:rPr>
                <w:bCs/>
                <w:lang w:val="it-IT"/>
              </w:rPr>
              <w:t>Modificato con DPR 22.09.1981 GU 92 - 03.04.1982</w:t>
            </w:r>
          </w:p>
          <w:p w14:paraId="5C70D0E3" w14:textId="77777777" w:rsidR="0081648E" w:rsidRPr="0081648E" w:rsidRDefault="0081648E" w:rsidP="00346531">
            <w:pPr>
              <w:jc w:val="both"/>
              <w:rPr>
                <w:bCs/>
                <w:lang w:val="it-IT"/>
              </w:rPr>
            </w:pPr>
            <w:r w:rsidRPr="0081648E">
              <w:rPr>
                <w:bCs/>
                <w:lang w:val="it-IT"/>
              </w:rPr>
              <w:t>Modificato con DM 03.08.1993 GU 200 - 26.08.1993</w:t>
            </w:r>
          </w:p>
          <w:p w14:paraId="6F0A702D" w14:textId="77777777" w:rsidR="0081648E" w:rsidRPr="0081648E" w:rsidRDefault="0081648E" w:rsidP="00346531">
            <w:pPr>
              <w:jc w:val="both"/>
              <w:rPr>
                <w:bCs/>
                <w:lang w:val="it-IT"/>
              </w:rPr>
            </w:pPr>
            <w:r w:rsidRPr="0081648E">
              <w:rPr>
                <w:bCs/>
                <w:lang w:val="it-IT"/>
              </w:rPr>
              <w:t>Modificato con DM 31.05.2002 GU 140 - 17.06.2002</w:t>
            </w:r>
          </w:p>
          <w:p w14:paraId="7E7E54C5" w14:textId="77777777" w:rsidR="0081648E" w:rsidRPr="0081648E" w:rsidRDefault="0081648E" w:rsidP="00346531">
            <w:pPr>
              <w:jc w:val="both"/>
              <w:rPr>
                <w:bCs/>
                <w:lang w:val="it-IT"/>
              </w:rPr>
            </w:pPr>
            <w:r w:rsidRPr="0081648E">
              <w:rPr>
                <w:bCs/>
                <w:lang w:val="it-IT"/>
              </w:rPr>
              <w:t>Modificato con DM 06.08.2010 GU 197-24.08.2010</w:t>
            </w:r>
          </w:p>
          <w:p w14:paraId="4F871575" w14:textId="77777777" w:rsidR="0081648E" w:rsidRPr="0081648E" w:rsidRDefault="0081648E" w:rsidP="0081648E">
            <w:pPr>
              <w:rPr>
                <w:bCs/>
                <w:lang w:val="it-IT"/>
              </w:rPr>
            </w:pPr>
            <w:r w:rsidRPr="0081648E">
              <w:rPr>
                <w:bCs/>
                <w:lang w:val="it-IT"/>
              </w:rPr>
              <w:t>Modificato con DM 30.11.2011 Pubblicato sul sito ufficiale del Mipaaf</w:t>
            </w:r>
          </w:p>
          <w:p w14:paraId="5AD9E2FB" w14:textId="0C4F0824" w:rsidR="00425D3D" w:rsidRPr="00425D3D" w:rsidRDefault="0081648E" w:rsidP="0081648E">
            <w:pPr>
              <w:rPr>
                <w:lang w:val="it-IT"/>
              </w:rPr>
            </w:pPr>
            <w:r w:rsidRPr="0081648E">
              <w:rPr>
                <w:bCs/>
                <w:lang w:val="it-IT"/>
              </w:rPr>
              <w:t>Sezione Qualità e Sicurezza Vini DOP e IGP</w:t>
            </w:r>
          </w:p>
        </w:tc>
      </w:tr>
      <w:tr w:rsidR="00425D3D" w:rsidRPr="005A18C2" w14:paraId="38617304" w14:textId="77777777" w:rsidTr="00346531">
        <w:tc>
          <w:tcPr>
            <w:tcW w:w="4531" w:type="dxa"/>
          </w:tcPr>
          <w:p w14:paraId="49977DBD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Articolo 1</w:t>
            </w:r>
          </w:p>
          <w:p w14:paraId="53BF98A5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Denominazione e vini</w:t>
            </w:r>
          </w:p>
          <w:p w14:paraId="1B4A1192" w14:textId="4CBD8548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La denominazione di origine controllata «Lago di Caldaro» o «Caldaro» (in lingua tedesca</w:t>
            </w:r>
            <w:r w:rsidR="00346531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rispettivamente «</w:t>
            </w:r>
            <w:proofErr w:type="spellStart"/>
            <w:r w:rsidRPr="00425D3D">
              <w:rPr>
                <w:bCs/>
                <w:lang w:val="it-IT"/>
              </w:rPr>
              <w:t>Kalterersee</w:t>
            </w:r>
            <w:proofErr w:type="spellEnd"/>
            <w:r w:rsidRPr="00425D3D">
              <w:rPr>
                <w:bCs/>
                <w:lang w:val="it-IT"/>
              </w:rPr>
              <w:t>» o «</w:t>
            </w:r>
            <w:proofErr w:type="spellStart"/>
            <w:r w:rsidRPr="00425D3D">
              <w:rPr>
                <w:bCs/>
                <w:lang w:val="it-IT"/>
              </w:rPr>
              <w:t>Kalterer</w:t>
            </w:r>
            <w:proofErr w:type="spellEnd"/>
            <w:r w:rsidRPr="00425D3D">
              <w:rPr>
                <w:bCs/>
                <w:lang w:val="it-IT"/>
              </w:rPr>
              <w:t>»), è riservata ai vini che rispondono alle condizioni</w:t>
            </w:r>
            <w:r w:rsidR="00346531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ed ai requisiti stabiliti nel presente disciplinare di produzione per le seguenti tipologie,</w:t>
            </w:r>
            <w:r w:rsidR="00346531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menzioni e specificazioni aggiuntive:</w:t>
            </w:r>
          </w:p>
          <w:p w14:paraId="0390C078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«Lago di Caldaro» o «Caldaro»</w:t>
            </w:r>
          </w:p>
          <w:p w14:paraId="6334786F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«Lago di Caldaro» o «Caldaro» scelto (in lingua tedesca </w:t>
            </w:r>
            <w:proofErr w:type="spellStart"/>
            <w:r w:rsidRPr="00425D3D">
              <w:rPr>
                <w:bCs/>
                <w:lang w:val="it-IT"/>
              </w:rPr>
              <w:t>Auslese</w:t>
            </w:r>
            <w:proofErr w:type="spellEnd"/>
            <w:r w:rsidRPr="00425D3D">
              <w:rPr>
                <w:bCs/>
                <w:lang w:val="it-IT"/>
              </w:rPr>
              <w:t>)</w:t>
            </w:r>
          </w:p>
          <w:p w14:paraId="6EFD270B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«Lago di Caldaro» o «Caldaro» classico</w:t>
            </w:r>
          </w:p>
          <w:p w14:paraId="00CFC058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«Lago di Caldaro» o «Caldaro» classico superiore</w:t>
            </w:r>
          </w:p>
          <w:p w14:paraId="3D12A073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«Lago di Caldaro» o «Caldaro» scelto classico</w:t>
            </w:r>
          </w:p>
          <w:p w14:paraId="0EA22343" w14:textId="77777777" w:rsidR="00425D3D" w:rsidRPr="00425D3D" w:rsidRDefault="00425D3D" w:rsidP="003465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«Lago di Caldaro» o «Caldaro» scelto classico superiore</w:t>
            </w:r>
          </w:p>
        </w:tc>
        <w:tc>
          <w:tcPr>
            <w:tcW w:w="4531" w:type="dxa"/>
          </w:tcPr>
          <w:p w14:paraId="7D2F8B37" w14:textId="77777777" w:rsidR="0086338C" w:rsidRPr="0086338C" w:rsidRDefault="0086338C" w:rsidP="0086338C">
            <w:pPr>
              <w:rPr>
                <w:b/>
                <w:lang w:val="it-IT"/>
              </w:rPr>
            </w:pPr>
            <w:r w:rsidRPr="0086338C">
              <w:rPr>
                <w:b/>
                <w:lang w:val="it-IT"/>
              </w:rPr>
              <w:t>Articolo 1</w:t>
            </w:r>
          </w:p>
          <w:p w14:paraId="23FCC0EE" w14:textId="77777777" w:rsidR="0086338C" w:rsidRPr="0086338C" w:rsidRDefault="0086338C" w:rsidP="0086338C">
            <w:pPr>
              <w:rPr>
                <w:b/>
                <w:lang w:val="it-IT"/>
              </w:rPr>
            </w:pPr>
            <w:r w:rsidRPr="0086338C">
              <w:rPr>
                <w:b/>
                <w:lang w:val="it-IT"/>
              </w:rPr>
              <w:t>Denominazione e vini</w:t>
            </w:r>
          </w:p>
          <w:p w14:paraId="25DF0BB9" w14:textId="5B313EC1" w:rsidR="0086338C" w:rsidRPr="0086338C" w:rsidRDefault="0086338C" w:rsidP="008221CE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 xml:space="preserve">La denominazione di origine controllata «Lago di Caldaro» </w:t>
            </w:r>
            <w:r w:rsidRPr="00F44E06">
              <w:rPr>
                <w:bCs/>
                <w:lang w:val="it-IT"/>
              </w:rPr>
              <w:t>o «Caldaro»</w:t>
            </w:r>
            <w:r w:rsidRPr="00F44E06">
              <w:rPr>
                <w:lang w:val="it-IT"/>
              </w:rPr>
              <w:t xml:space="preserve"> (in lingua tedesca</w:t>
            </w:r>
            <w:r w:rsidR="00230633" w:rsidRPr="00F44E06">
              <w:rPr>
                <w:lang w:val="it-IT"/>
              </w:rPr>
              <w:t xml:space="preserve"> </w:t>
            </w:r>
            <w:r w:rsidRPr="00F44E06">
              <w:rPr>
                <w:lang w:val="it-IT"/>
              </w:rPr>
              <w:t>«</w:t>
            </w:r>
            <w:proofErr w:type="spellStart"/>
            <w:r w:rsidRPr="00F44E06">
              <w:rPr>
                <w:lang w:val="it-IT"/>
              </w:rPr>
              <w:t>Kalterersee</w:t>
            </w:r>
            <w:proofErr w:type="spellEnd"/>
            <w:r w:rsidRPr="00F44E06">
              <w:rPr>
                <w:lang w:val="it-IT"/>
              </w:rPr>
              <w:t xml:space="preserve">» </w:t>
            </w:r>
            <w:r w:rsidRPr="00F44E06">
              <w:rPr>
                <w:bCs/>
                <w:lang w:val="it-IT"/>
              </w:rPr>
              <w:t>o «</w:t>
            </w:r>
            <w:proofErr w:type="spellStart"/>
            <w:r w:rsidRPr="00F44E06">
              <w:rPr>
                <w:bCs/>
                <w:lang w:val="it-IT"/>
              </w:rPr>
              <w:t>Kalterer</w:t>
            </w:r>
            <w:proofErr w:type="spellEnd"/>
            <w:r w:rsidRPr="00F44E06">
              <w:rPr>
                <w:bCs/>
                <w:lang w:val="it-IT"/>
              </w:rPr>
              <w:t>»</w:t>
            </w:r>
            <w:r w:rsidRPr="00F44E06">
              <w:rPr>
                <w:lang w:val="it-IT"/>
              </w:rPr>
              <w:t>),</w:t>
            </w:r>
            <w:r w:rsidR="002A3C32" w:rsidRPr="00F44E06">
              <w:rPr>
                <w:lang w:val="it-IT"/>
              </w:rPr>
              <w:t xml:space="preserve"> </w:t>
            </w:r>
            <w:r w:rsidR="002A3C32" w:rsidRPr="00807816">
              <w:rPr>
                <w:bCs/>
                <w:color w:val="548DD4" w:themeColor="text2" w:themeTint="99"/>
                <w:lang w:val="it-IT"/>
              </w:rPr>
              <w:t>anche riserva</w:t>
            </w:r>
            <w:r w:rsidRPr="00807816">
              <w:rPr>
                <w:bCs/>
                <w:color w:val="548DD4" w:themeColor="text2" w:themeTint="99"/>
                <w:lang w:val="it-IT"/>
              </w:rPr>
              <w:t xml:space="preserve"> </w:t>
            </w:r>
            <w:r w:rsidR="00457762" w:rsidRPr="00807816">
              <w:rPr>
                <w:bCs/>
                <w:color w:val="548DD4" w:themeColor="text2" w:themeTint="99"/>
                <w:lang w:val="it-IT"/>
              </w:rPr>
              <w:t>e/o con indicazione dell’unit</w:t>
            </w:r>
            <w:r w:rsidR="002D314A" w:rsidRPr="00807816">
              <w:rPr>
                <w:bCs/>
                <w:color w:val="548DD4" w:themeColor="text2" w:themeTint="99"/>
                <w:lang w:val="it-IT"/>
              </w:rPr>
              <w:t>à</w:t>
            </w:r>
            <w:r w:rsidR="00457762" w:rsidRPr="00807816">
              <w:rPr>
                <w:bCs/>
                <w:color w:val="548DD4" w:themeColor="text2" w:themeTint="99"/>
                <w:lang w:val="it-IT"/>
              </w:rPr>
              <w:t xml:space="preserve"> geografica aggiuntiva</w:t>
            </w:r>
            <w:r w:rsidR="00457762" w:rsidRPr="00807816">
              <w:rPr>
                <w:color w:val="548DD4" w:themeColor="text2" w:themeTint="99"/>
                <w:lang w:val="it-IT"/>
              </w:rPr>
              <w:t xml:space="preserve"> </w:t>
            </w:r>
            <w:r w:rsidRPr="0086338C">
              <w:rPr>
                <w:lang w:val="it-IT"/>
              </w:rPr>
              <w:t>è riservata ai vini che rispondono alle condizioni</w:t>
            </w:r>
            <w:r w:rsidR="006F045A">
              <w:rPr>
                <w:lang w:val="it-IT"/>
              </w:rPr>
              <w:t xml:space="preserve"> </w:t>
            </w:r>
            <w:r w:rsidRPr="0086338C">
              <w:rPr>
                <w:lang w:val="it-IT"/>
              </w:rPr>
              <w:t>ed ai requisiti stabiliti nel presente disciplinare di produzione per le seguenti tipologie,</w:t>
            </w:r>
            <w:r w:rsidR="00094B35">
              <w:rPr>
                <w:lang w:val="it-IT"/>
              </w:rPr>
              <w:t xml:space="preserve"> </w:t>
            </w:r>
            <w:r w:rsidRPr="0086338C">
              <w:rPr>
                <w:lang w:val="it-IT"/>
              </w:rPr>
              <w:t>menzioni e specificazioni aggiuntive:</w:t>
            </w:r>
          </w:p>
          <w:p w14:paraId="78D18634" w14:textId="0C78B7FE" w:rsidR="0086338C" w:rsidRPr="00F44E06" w:rsidRDefault="0086338C" w:rsidP="008221CE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 xml:space="preserve">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F44E06">
              <w:rPr>
                <w:color w:val="0070C0"/>
                <w:lang w:val="it-IT"/>
              </w:rPr>
              <w:t>»)</w:t>
            </w:r>
            <w:r w:rsidR="00A736A6" w:rsidRPr="00F44E06">
              <w:rPr>
                <w:color w:val="EE0000"/>
                <w:lang w:val="it-IT"/>
              </w:rPr>
              <w:t xml:space="preserve"> </w:t>
            </w:r>
            <w:r w:rsidRPr="00F44E06">
              <w:rPr>
                <w:bCs/>
                <w:lang w:val="it-IT"/>
              </w:rPr>
              <w:t>o «Caldaro»</w:t>
            </w:r>
            <w:r w:rsidR="00455D49" w:rsidRPr="00F44E06">
              <w:rPr>
                <w:b/>
                <w:lang w:val="it-IT"/>
              </w:rPr>
              <w:t xml:space="preserve"> </w:t>
            </w:r>
            <w:r w:rsidR="00455D49" w:rsidRPr="00F44E06">
              <w:rPr>
                <w:bCs/>
                <w:color w:val="548DD4" w:themeColor="text2" w:themeTint="99"/>
                <w:lang w:val="it-IT"/>
              </w:rPr>
              <w:t>anche riserva</w:t>
            </w:r>
            <w:r w:rsidR="008221CE" w:rsidRPr="00F44E06">
              <w:rPr>
                <w:bCs/>
                <w:color w:val="548DD4" w:themeColor="text2" w:themeTint="99"/>
                <w:lang w:val="it-IT"/>
              </w:rPr>
              <w:t>;</w:t>
            </w:r>
          </w:p>
          <w:p w14:paraId="19167C78" w14:textId="77A3D6CC" w:rsidR="0086338C" w:rsidRPr="00F44E06" w:rsidRDefault="0086338C" w:rsidP="008221CE">
            <w:pPr>
              <w:jc w:val="both"/>
              <w:rPr>
                <w:bCs/>
                <w:color w:val="548DD4" w:themeColor="text2" w:themeTint="99"/>
                <w:lang w:val="it-IT"/>
              </w:rPr>
            </w:pPr>
            <w:r w:rsidRPr="00F44E06">
              <w:rPr>
                <w:lang w:val="it-IT"/>
              </w:rPr>
              <w:t>«</w:t>
            </w:r>
            <w:r w:rsidRPr="00F44E06">
              <w:rPr>
                <w:bCs/>
                <w:lang w:val="it-IT"/>
              </w:rPr>
              <w:t>Lago di Caldaro»</w:t>
            </w:r>
            <w:r w:rsidR="00A736A6" w:rsidRPr="00F44E06">
              <w:rPr>
                <w:bCs/>
                <w:lang w:val="it-IT"/>
              </w:rPr>
              <w:t xml:space="preserve"> </w:t>
            </w:r>
            <w:r w:rsidR="00A736A6" w:rsidRPr="00F44E06">
              <w:rPr>
                <w:bCs/>
                <w:color w:val="0070C0"/>
                <w:lang w:val="it-IT"/>
              </w:rPr>
              <w:t>(</w:t>
            </w:r>
            <w:r w:rsidR="00A736A6" w:rsidRPr="00F44E06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F44E06">
              <w:rPr>
                <w:color w:val="0070C0"/>
                <w:lang w:val="it-IT"/>
              </w:rPr>
              <w:t>Kalterersee</w:t>
            </w:r>
            <w:proofErr w:type="spellEnd"/>
            <w:r w:rsidR="00A736A6" w:rsidRPr="00F44E06">
              <w:rPr>
                <w:color w:val="0070C0"/>
                <w:lang w:val="it-IT"/>
              </w:rPr>
              <w:t>»)</w:t>
            </w:r>
            <w:r w:rsidRPr="00F44E06">
              <w:rPr>
                <w:bCs/>
                <w:lang w:val="it-IT"/>
              </w:rPr>
              <w:t xml:space="preserve"> o «Caldaro» </w:t>
            </w:r>
            <w:r w:rsidR="00B8086F" w:rsidRPr="00F44E06">
              <w:rPr>
                <w:bCs/>
                <w:lang w:val="it-IT"/>
              </w:rPr>
              <w:t>s</w:t>
            </w:r>
            <w:r w:rsidRPr="00F44E06">
              <w:rPr>
                <w:bCs/>
                <w:lang w:val="it-IT"/>
              </w:rPr>
              <w:t xml:space="preserve">celto (in lingua tedesca </w:t>
            </w:r>
            <w:r w:rsidR="008221CE" w:rsidRPr="00F44E06">
              <w:rPr>
                <w:bCs/>
                <w:color w:val="0070C0"/>
                <w:lang w:val="it-IT"/>
              </w:rPr>
              <w:t>&lt;&lt;</w:t>
            </w:r>
            <w:proofErr w:type="spellStart"/>
            <w:r w:rsidRPr="00F44E06">
              <w:rPr>
                <w:bCs/>
                <w:lang w:val="it-IT"/>
              </w:rPr>
              <w:t>Auslese</w:t>
            </w:r>
            <w:proofErr w:type="spellEnd"/>
            <w:r w:rsidR="008221CE" w:rsidRPr="00F44E06">
              <w:rPr>
                <w:bCs/>
                <w:color w:val="0070C0"/>
                <w:lang w:val="it-IT"/>
              </w:rPr>
              <w:t>&gt;&gt;</w:t>
            </w:r>
            <w:r w:rsidRPr="00F44E06">
              <w:rPr>
                <w:bCs/>
                <w:lang w:val="it-IT"/>
              </w:rPr>
              <w:t>)</w:t>
            </w:r>
            <w:r w:rsidR="00455D49" w:rsidRPr="00F44E06">
              <w:rPr>
                <w:bCs/>
                <w:lang w:val="it-IT"/>
              </w:rPr>
              <w:t xml:space="preserve"> </w:t>
            </w:r>
            <w:r w:rsidR="00455D49" w:rsidRPr="00F44E06">
              <w:rPr>
                <w:bCs/>
                <w:color w:val="548DD4" w:themeColor="text2" w:themeTint="99"/>
                <w:lang w:val="it-IT"/>
              </w:rPr>
              <w:t>anche riserva</w:t>
            </w:r>
            <w:r w:rsidR="008221CE" w:rsidRPr="00F44E06">
              <w:rPr>
                <w:bCs/>
                <w:color w:val="548DD4" w:themeColor="text2" w:themeTint="99"/>
                <w:lang w:val="it-IT"/>
              </w:rPr>
              <w:t>;</w:t>
            </w:r>
          </w:p>
          <w:p w14:paraId="0EB1B993" w14:textId="3289589C" w:rsidR="0086338C" w:rsidRPr="00F44E06" w:rsidRDefault="0086338C" w:rsidP="008221CE">
            <w:pPr>
              <w:jc w:val="both"/>
              <w:rPr>
                <w:bCs/>
                <w:color w:val="548DD4" w:themeColor="text2" w:themeTint="99"/>
                <w:lang w:val="it-IT"/>
              </w:rPr>
            </w:pPr>
            <w:r w:rsidRPr="00F44E06">
              <w:rPr>
                <w:lang w:val="it-IT"/>
              </w:rPr>
              <w:t xml:space="preserve">«Lago di Caldaro» </w:t>
            </w:r>
            <w:r w:rsidR="00A736A6" w:rsidRPr="00F44E06">
              <w:rPr>
                <w:bCs/>
                <w:color w:val="0070C0"/>
                <w:lang w:val="it-IT"/>
              </w:rPr>
              <w:t>(</w:t>
            </w:r>
            <w:r w:rsidR="00A736A6" w:rsidRPr="00F44E06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F44E06">
              <w:rPr>
                <w:color w:val="0070C0"/>
                <w:lang w:val="it-IT"/>
              </w:rPr>
              <w:t>Kalterersee</w:t>
            </w:r>
            <w:proofErr w:type="spellEnd"/>
            <w:r w:rsidR="00A736A6" w:rsidRPr="00F44E06">
              <w:rPr>
                <w:color w:val="0070C0"/>
                <w:lang w:val="it-IT"/>
              </w:rPr>
              <w:t>»)</w:t>
            </w:r>
            <w:r w:rsidR="00A736A6" w:rsidRPr="00F44E06">
              <w:rPr>
                <w:lang w:val="it-IT"/>
              </w:rPr>
              <w:t xml:space="preserve"> </w:t>
            </w:r>
            <w:r w:rsidRPr="00F44E06">
              <w:rPr>
                <w:bCs/>
                <w:lang w:val="it-IT"/>
              </w:rPr>
              <w:t>o «Caldaro»</w:t>
            </w:r>
            <w:r w:rsidRPr="00F44E06">
              <w:rPr>
                <w:lang w:val="it-IT"/>
              </w:rPr>
              <w:t xml:space="preserve"> classico</w:t>
            </w:r>
            <w:r w:rsidR="00455D49" w:rsidRPr="00F44E06">
              <w:rPr>
                <w:lang w:val="it-IT"/>
              </w:rPr>
              <w:t xml:space="preserve"> </w:t>
            </w:r>
            <w:r w:rsidR="00455D49" w:rsidRPr="00F44E06">
              <w:rPr>
                <w:bCs/>
                <w:color w:val="548DD4" w:themeColor="text2" w:themeTint="99"/>
                <w:lang w:val="it-IT"/>
              </w:rPr>
              <w:t>anche riserva</w:t>
            </w:r>
            <w:r w:rsidR="008221CE" w:rsidRPr="00F44E06">
              <w:rPr>
                <w:bCs/>
                <w:color w:val="548DD4" w:themeColor="text2" w:themeTint="99"/>
                <w:lang w:val="it-IT"/>
              </w:rPr>
              <w:t>;</w:t>
            </w:r>
          </w:p>
          <w:p w14:paraId="5328F5CC" w14:textId="7D3007B1" w:rsidR="0086338C" w:rsidRPr="00807816" w:rsidRDefault="0086338C" w:rsidP="008221CE">
            <w:pPr>
              <w:jc w:val="both"/>
              <w:rPr>
                <w:bCs/>
                <w:color w:val="548DD4" w:themeColor="text2" w:themeTint="99"/>
                <w:lang w:val="it-IT"/>
              </w:rPr>
            </w:pPr>
            <w:r w:rsidRPr="00F44E06">
              <w:rPr>
                <w:lang w:val="it-IT"/>
              </w:rPr>
              <w:t xml:space="preserve">«Lago di Caldaro» </w:t>
            </w:r>
            <w:r w:rsidR="00A736A6" w:rsidRPr="00F44E06">
              <w:rPr>
                <w:bCs/>
                <w:color w:val="0070C0"/>
                <w:lang w:val="it-IT"/>
              </w:rPr>
              <w:t>(</w:t>
            </w:r>
            <w:r w:rsidR="00A736A6" w:rsidRPr="00F44E06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F44E06">
              <w:rPr>
                <w:color w:val="0070C0"/>
                <w:lang w:val="it-IT"/>
              </w:rPr>
              <w:t>Kalterersee</w:t>
            </w:r>
            <w:proofErr w:type="spellEnd"/>
            <w:r w:rsidR="00A736A6" w:rsidRPr="00F44E06">
              <w:rPr>
                <w:color w:val="0070C0"/>
                <w:lang w:val="it-IT"/>
              </w:rPr>
              <w:t>»)</w:t>
            </w:r>
            <w:r w:rsidR="00A736A6" w:rsidRPr="00F44E06">
              <w:rPr>
                <w:lang w:val="it-IT"/>
              </w:rPr>
              <w:t xml:space="preserve"> </w:t>
            </w:r>
            <w:r w:rsidRPr="00F44E06">
              <w:rPr>
                <w:bCs/>
                <w:lang w:val="it-IT"/>
              </w:rPr>
              <w:t>o «Caldaro»</w:t>
            </w:r>
            <w:r w:rsidRPr="00F44E06">
              <w:rPr>
                <w:lang w:val="it-IT"/>
              </w:rPr>
              <w:t xml:space="preserve"> classico</w:t>
            </w:r>
            <w:r w:rsidRPr="0086338C">
              <w:rPr>
                <w:lang w:val="it-IT"/>
              </w:rPr>
              <w:t xml:space="preserve"> superiore</w:t>
            </w:r>
            <w:r w:rsidR="00455D49">
              <w:rPr>
                <w:lang w:val="it-IT"/>
              </w:rPr>
              <w:t xml:space="preserve"> </w:t>
            </w:r>
            <w:r w:rsidR="00455D49" w:rsidRPr="00807816">
              <w:rPr>
                <w:bCs/>
                <w:color w:val="548DD4" w:themeColor="text2" w:themeTint="99"/>
                <w:lang w:val="it-IT"/>
              </w:rPr>
              <w:t>anche riserva</w:t>
            </w:r>
            <w:r w:rsidR="008221CE">
              <w:rPr>
                <w:bCs/>
                <w:color w:val="548DD4" w:themeColor="text2" w:themeTint="99"/>
                <w:lang w:val="it-IT"/>
              </w:rPr>
              <w:t>;</w:t>
            </w:r>
          </w:p>
          <w:p w14:paraId="656A7231" w14:textId="2841578E" w:rsidR="0086338C" w:rsidRPr="00F44E06" w:rsidRDefault="0086338C" w:rsidP="008221CE">
            <w:pPr>
              <w:jc w:val="both"/>
              <w:rPr>
                <w:bCs/>
                <w:color w:val="548DD4" w:themeColor="text2" w:themeTint="99"/>
                <w:lang w:val="it-IT"/>
              </w:rPr>
            </w:pPr>
            <w:r w:rsidRPr="0086338C">
              <w:rPr>
                <w:lang w:val="it-IT"/>
              </w:rPr>
              <w:t>«</w:t>
            </w:r>
            <w:r w:rsidRPr="002328DB">
              <w:rPr>
                <w:bCs/>
                <w:lang w:val="it-IT"/>
              </w:rPr>
              <w:t xml:space="preserve">Lago di </w:t>
            </w:r>
            <w:r w:rsidRPr="00F44E06">
              <w:rPr>
                <w:bCs/>
                <w:lang w:val="it-IT"/>
              </w:rPr>
              <w:t>Caldaro»</w:t>
            </w:r>
            <w:r w:rsidR="00A736A6" w:rsidRPr="00F44E06">
              <w:rPr>
                <w:bCs/>
                <w:lang w:val="it-IT"/>
              </w:rPr>
              <w:t xml:space="preserve"> </w:t>
            </w:r>
            <w:r w:rsidR="00A736A6" w:rsidRPr="00F44E06">
              <w:rPr>
                <w:bCs/>
                <w:color w:val="0070C0"/>
                <w:lang w:val="it-IT"/>
              </w:rPr>
              <w:t>(</w:t>
            </w:r>
            <w:r w:rsidR="00A736A6" w:rsidRPr="00F44E06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F44E06">
              <w:rPr>
                <w:color w:val="0070C0"/>
                <w:lang w:val="it-IT"/>
              </w:rPr>
              <w:t>Kalterersee</w:t>
            </w:r>
            <w:proofErr w:type="spellEnd"/>
            <w:r w:rsidR="00A736A6" w:rsidRPr="00F44E06">
              <w:rPr>
                <w:color w:val="0070C0"/>
                <w:lang w:val="it-IT"/>
              </w:rPr>
              <w:t>»)</w:t>
            </w:r>
            <w:r w:rsidRPr="00F44E06">
              <w:rPr>
                <w:bCs/>
                <w:lang w:val="it-IT"/>
              </w:rPr>
              <w:t xml:space="preserve"> o «Caldaro» </w:t>
            </w:r>
            <w:r w:rsidR="00B8086F" w:rsidRPr="00F44E06">
              <w:rPr>
                <w:bCs/>
                <w:lang w:val="it-IT"/>
              </w:rPr>
              <w:t>s</w:t>
            </w:r>
            <w:r w:rsidRPr="00F44E06">
              <w:rPr>
                <w:bCs/>
                <w:lang w:val="it-IT"/>
              </w:rPr>
              <w:t>celto classico</w:t>
            </w:r>
            <w:r w:rsidR="00455D49" w:rsidRPr="00F44E06">
              <w:rPr>
                <w:b/>
                <w:color w:val="FF0000"/>
                <w:lang w:val="it-IT"/>
              </w:rPr>
              <w:t xml:space="preserve"> </w:t>
            </w:r>
            <w:r w:rsidR="00455D49" w:rsidRPr="00F44E06">
              <w:rPr>
                <w:bCs/>
                <w:color w:val="548DD4" w:themeColor="text2" w:themeTint="99"/>
                <w:lang w:val="it-IT"/>
              </w:rPr>
              <w:t>anche riserva</w:t>
            </w:r>
            <w:r w:rsidR="008221CE" w:rsidRPr="00F44E06">
              <w:rPr>
                <w:bCs/>
                <w:color w:val="548DD4" w:themeColor="text2" w:themeTint="99"/>
                <w:lang w:val="it-IT"/>
              </w:rPr>
              <w:t>;</w:t>
            </w:r>
          </w:p>
          <w:p w14:paraId="3FABAEE6" w14:textId="027408CB" w:rsidR="00425D3D" w:rsidRPr="00455D49" w:rsidRDefault="0086338C" w:rsidP="008221CE">
            <w:pPr>
              <w:jc w:val="both"/>
              <w:rPr>
                <w:b/>
                <w:color w:val="FF0000"/>
                <w:lang w:val="it-IT"/>
              </w:rPr>
            </w:pPr>
            <w:r w:rsidRPr="00F44E06">
              <w:rPr>
                <w:bCs/>
                <w:lang w:val="it-IT"/>
              </w:rPr>
              <w:t xml:space="preserve">«Lago di Caldaro» </w:t>
            </w:r>
            <w:r w:rsidR="00A736A6" w:rsidRPr="00F44E06">
              <w:rPr>
                <w:bCs/>
                <w:color w:val="0070C0"/>
                <w:lang w:val="it-IT"/>
              </w:rPr>
              <w:t>(</w:t>
            </w:r>
            <w:r w:rsidR="00A736A6" w:rsidRPr="00F44E06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F44E06">
              <w:rPr>
                <w:color w:val="0070C0"/>
                <w:lang w:val="it-IT"/>
              </w:rPr>
              <w:t>Kalterersee</w:t>
            </w:r>
            <w:proofErr w:type="spellEnd"/>
            <w:r w:rsidR="00A736A6" w:rsidRPr="00F44E06">
              <w:rPr>
                <w:color w:val="0070C0"/>
                <w:lang w:val="it-IT"/>
              </w:rPr>
              <w:t>»)</w:t>
            </w:r>
            <w:r w:rsidR="00A736A6" w:rsidRPr="00F44E06">
              <w:rPr>
                <w:lang w:val="it-IT"/>
              </w:rPr>
              <w:t xml:space="preserve"> </w:t>
            </w:r>
            <w:r w:rsidRPr="00F44E06">
              <w:rPr>
                <w:lang w:val="it-IT"/>
              </w:rPr>
              <w:t>o «Caldaro»</w:t>
            </w:r>
            <w:r w:rsidRPr="002328DB">
              <w:rPr>
                <w:bCs/>
                <w:lang w:val="it-IT"/>
              </w:rPr>
              <w:t xml:space="preserve"> scelto classico superiore</w:t>
            </w:r>
            <w:r w:rsidR="00455D49">
              <w:rPr>
                <w:bCs/>
                <w:lang w:val="it-IT"/>
              </w:rPr>
              <w:t xml:space="preserve"> </w:t>
            </w:r>
            <w:r w:rsidR="00455D49" w:rsidRPr="00807816">
              <w:rPr>
                <w:bCs/>
                <w:color w:val="548DD4" w:themeColor="text2" w:themeTint="99"/>
                <w:lang w:val="it-IT"/>
              </w:rPr>
              <w:t>anche riserva</w:t>
            </w:r>
            <w:r w:rsidR="008221CE">
              <w:rPr>
                <w:bCs/>
                <w:color w:val="548DD4" w:themeColor="text2" w:themeTint="99"/>
                <w:lang w:val="it-IT"/>
              </w:rPr>
              <w:t>.</w:t>
            </w:r>
          </w:p>
        </w:tc>
      </w:tr>
      <w:tr w:rsidR="00425D3D" w:rsidRPr="005A18C2" w14:paraId="4E615849" w14:textId="77777777" w:rsidTr="00346531">
        <w:tc>
          <w:tcPr>
            <w:tcW w:w="4531" w:type="dxa"/>
          </w:tcPr>
          <w:p w14:paraId="0D86228B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Articolo 2</w:t>
            </w:r>
          </w:p>
          <w:p w14:paraId="6DE7E9E9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Base ampelografica</w:t>
            </w:r>
          </w:p>
          <w:p w14:paraId="71A8A6C9" w14:textId="3908552C" w:rsidR="00425D3D" w:rsidRPr="00425D3D" w:rsidRDefault="00425D3D" w:rsidP="006B052C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Il vino «Lago di Caldaro» o «Caldaro» deve essere ottenuto da uve provenienti in ambito</w:t>
            </w:r>
            <w:r w:rsidR="006B052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aziendale dai vitigni Schiava grossa e/o Schiava gentile e Schiava grigia.</w:t>
            </w:r>
          </w:p>
          <w:p w14:paraId="30815078" w14:textId="77777777" w:rsidR="006B052C" w:rsidRDefault="006B052C" w:rsidP="006B052C">
            <w:pPr>
              <w:jc w:val="both"/>
              <w:rPr>
                <w:bCs/>
                <w:lang w:val="it-IT"/>
              </w:rPr>
            </w:pPr>
          </w:p>
          <w:p w14:paraId="6E136307" w14:textId="6BF8D971" w:rsidR="00425D3D" w:rsidRPr="00425D3D" w:rsidRDefault="00425D3D" w:rsidP="006B052C">
            <w:pPr>
              <w:jc w:val="both"/>
              <w:rPr>
                <w:b/>
                <w:bCs/>
                <w:lang w:val="it-IT"/>
              </w:rPr>
            </w:pPr>
            <w:r w:rsidRPr="00425D3D">
              <w:rPr>
                <w:bCs/>
                <w:lang w:val="it-IT"/>
              </w:rPr>
              <w:t>Possono essere presenti nei vigneti, per la differenza fino al 15% altri vitigni a frutto di colore</w:t>
            </w:r>
            <w:r w:rsidR="0086338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analogo idonei alla coltivazione nelle province autonome di Bolzano e di Trento.</w:t>
            </w:r>
          </w:p>
        </w:tc>
        <w:tc>
          <w:tcPr>
            <w:tcW w:w="4531" w:type="dxa"/>
          </w:tcPr>
          <w:p w14:paraId="78CB070A" w14:textId="77777777" w:rsidR="0086338C" w:rsidRPr="0086338C" w:rsidRDefault="0086338C" w:rsidP="0086338C">
            <w:pPr>
              <w:rPr>
                <w:b/>
                <w:bCs/>
                <w:lang w:val="it-IT"/>
              </w:rPr>
            </w:pPr>
            <w:r w:rsidRPr="0086338C">
              <w:rPr>
                <w:b/>
                <w:bCs/>
                <w:lang w:val="it-IT"/>
              </w:rPr>
              <w:lastRenderedPageBreak/>
              <w:t>Articolo 2</w:t>
            </w:r>
          </w:p>
          <w:p w14:paraId="1FDA0272" w14:textId="77777777" w:rsidR="0086338C" w:rsidRPr="0086338C" w:rsidRDefault="0086338C" w:rsidP="0086338C">
            <w:pPr>
              <w:rPr>
                <w:b/>
                <w:bCs/>
                <w:lang w:val="it-IT"/>
              </w:rPr>
            </w:pPr>
            <w:r w:rsidRPr="0086338C">
              <w:rPr>
                <w:b/>
                <w:bCs/>
                <w:lang w:val="it-IT"/>
              </w:rPr>
              <w:t>Base ampelografica</w:t>
            </w:r>
          </w:p>
          <w:p w14:paraId="56E59903" w14:textId="2B76CF89" w:rsidR="0086338C" w:rsidRPr="0086338C" w:rsidRDefault="0086338C" w:rsidP="008221CE">
            <w:pPr>
              <w:jc w:val="both"/>
              <w:rPr>
                <w:bCs/>
                <w:lang w:val="it-IT"/>
              </w:rPr>
            </w:pPr>
            <w:r w:rsidRPr="0086338C">
              <w:rPr>
                <w:bCs/>
                <w:lang w:val="it-IT"/>
              </w:rPr>
              <w:t xml:space="preserve">Il vino 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>»)</w:t>
            </w:r>
            <w:r w:rsidR="00A736A6">
              <w:rPr>
                <w:lang w:val="it-IT"/>
              </w:rPr>
              <w:t xml:space="preserve"> </w:t>
            </w:r>
            <w:r w:rsidRPr="00F44E06">
              <w:rPr>
                <w:bCs/>
                <w:lang w:val="it-IT"/>
              </w:rPr>
              <w:t xml:space="preserve">o «Caldaro» </w:t>
            </w:r>
            <w:r w:rsidRPr="0086338C">
              <w:rPr>
                <w:bCs/>
                <w:lang w:val="it-IT"/>
              </w:rPr>
              <w:t>deve essere ottenuto da uve provenienti in ambito</w:t>
            </w:r>
            <w:r w:rsidR="006B052C">
              <w:rPr>
                <w:bCs/>
                <w:lang w:val="it-IT"/>
              </w:rPr>
              <w:t xml:space="preserve"> </w:t>
            </w:r>
            <w:r w:rsidRPr="0086338C">
              <w:rPr>
                <w:bCs/>
                <w:lang w:val="it-IT"/>
              </w:rPr>
              <w:t xml:space="preserve">aziendale </w:t>
            </w:r>
            <w:r w:rsidRPr="0086338C">
              <w:rPr>
                <w:bCs/>
                <w:lang w:val="it-IT"/>
              </w:rPr>
              <w:lastRenderedPageBreak/>
              <w:t>dai vitigni Schiava grossa e/o Schiava gentile e Schiava grigia.</w:t>
            </w:r>
          </w:p>
          <w:p w14:paraId="412BF4F6" w14:textId="77777777" w:rsidR="00425D3D" w:rsidRPr="00425D3D" w:rsidRDefault="0086338C" w:rsidP="008221CE">
            <w:pPr>
              <w:jc w:val="both"/>
              <w:rPr>
                <w:lang w:val="it-IT"/>
              </w:rPr>
            </w:pPr>
            <w:r w:rsidRPr="0086338C">
              <w:rPr>
                <w:bCs/>
                <w:lang w:val="it-IT"/>
              </w:rPr>
              <w:t>Possono essere presenti nei vigneti, per la differenza fino al 15% altri vitigni a frutto di colore</w:t>
            </w:r>
            <w:r>
              <w:rPr>
                <w:bCs/>
                <w:lang w:val="it-IT"/>
              </w:rPr>
              <w:t xml:space="preserve"> </w:t>
            </w:r>
            <w:r w:rsidRPr="0086338C">
              <w:rPr>
                <w:bCs/>
                <w:lang w:val="it-IT"/>
              </w:rPr>
              <w:t>analogo idonei alla coltivazione nelle province autonome di Bolzano e di Trento.</w:t>
            </w:r>
          </w:p>
        </w:tc>
      </w:tr>
      <w:tr w:rsidR="00425D3D" w:rsidRPr="005A18C2" w14:paraId="09329608" w14:textId="77777777" w:rsidTr="00346531">
        <w:tc>
          <w:tcPr>
            <w:tcW w:w="4531" w:type="dxa"/>
          </w:tcPr>
          <w:p w14:paraId="0784B6F9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lastRenderedPageBreak/>
              <w:t>Articolo 3</w:t>
            </w:r>
          </w:p>
          <w:p w14:paraId="096C28C1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Zona di produzione delle uve</w:t>
            </w:r>
          </w:p>
          <w:p w14:paraId="3C0E8737" w14:textId="0AE85C42" w:rsidR="00425D3D" w:rsidRPr="00425D3D" w:rsidRDefault="00425D3D" w:rsidP="006B052C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La zona di produzione del vino «Lago di Caldaro» o «Caldaro» è costituita dai territori di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produzione delimitati con decreto ministeriale 23 ottobre 1931, pubblicato nella Gazzetta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Ufficiale n. 290 del 17 dicembre 1931, nonché dai territori ad essi vicini. Tale zona </w:t>
            </w:r>
            <w:r w:rsidR="0081648E">
              <w:rPr>
                <w:bCs/>
                <w:lang w:val="it-IT"/>
              </w:rPr>
              <w:t>–</w:t>
            </w:r>
            <w:r w:rsidRPr="00425D3D">
              <w:rPr>
                <w:bCs/>
                <w:lang w:val="it-IT"/>
              </w:rPr>
              <w:t xml:space="preserve"> che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comprende in parte i territori dei comuni di Caldaro, Appiano, Termeno, Cortaccia, Vadena,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Nalles, Andriano, Magrè all'Adige, Egna, Montagna, Ora e Bronzolo in provincia di Bolzano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ed in parte i territori dei comuni di Roverè della Luna, Mezzocorona, Faedo, San Michele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all'Adige, Lavis, Giovo, Lisignago e Cembra in provincia di Trento - è delimitata, per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ciascuna di dette province, come appresso:</w:t>
            </w:r>
          </w:p>
          <w:p w14:paraId="5C0F36A1" w14:textId="77777777" w:rsidR="006B052C" w:rsidRDefault="006B052C" w:rsidP="00425D3D">
            <w:pPr>
              <w:rPr>
                <w:bCs/>
                <w:i/>
                <w:iCs/>
                <w:lang w:val="it-IT"/>
              </w:rPr>
            </w:pPr>
          </w:p>
          <w:p w14:paraId="29B22DBC" w14:textId="5D4285AD" w:rsidR="00425D3D" w:rsidRPr="006E1FF1" w:rsidRDefault="00425D3D" w:rsidP="00425D3D">
            <w:pPr>
              <w:rPr>
                <w:bCs/>
                <w:i/>
                <w:iCs/>
                <w:lang w:val="it-IT"/>
              </w:rPr>
            </w:pPr>
            <w:r w:rsidRPr="006E1FF1">
              <w:rPr>
                <w:bCs/>
                <w:i/>
                <w:iCs/>
                <w:lang w:val="it-IT"/>
              </w:rPr>
              <w:t>Provincia di Bolzano.</w:t>
            </w:r>
          </w:p>
          <w:p w14:paraId="33915313" w14:textId="77777777" w:rsidR="00425D3D" w:rsidRDefault="00425D3D" w:rsidP="006B052C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Il territorio di produzione è costituito dalle seguenti sottozone:</w:t>
            </w:r>
          </w:p>
          <w:p w14:paraId="3C1EFB27" w14:textId="7836ED99" w:rsidR="00425D3D" w:rsidRDefault="00425D3D" w:rsidP="006B052C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Zona </w:t>
            </w:r>
            <w:r w:rsidRPr="00425D3D">
              <w:rPr>
                <w:bCs/>
                <w:i/>
                <w:iCs/>
                <w:lang w:val="it-IT"/>
              </w:rPr>
              <w:t>A</w:t>
            </w:r>
            <w:r w:rsidRPr="00425D3D">
              <w:rPr>
                <w:bCs/>
                <w:lang w:val="it-IT"/>
              </w:rPr>
              <w:t>. - Per tale zona - cui appartengono i comuni di Caldaro, Appiano, Cortaccia, Magrè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all'Adige, Termeno e Vadena - la delimitazione inizia a sud di Magrè all'Adige, in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corrispondenza del bivio formato, a quota 215, dalla strada del vino con la comunale che porta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 centro abitato. Da tale punto il limite ovest della zona, in direzione nord, è dato dal bosco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raggiungendo solo per brevi tratti e cioè in corrispondenza del Maso </w:t>
            </w:r>
            <w:proofErr w:type="spellStart"/>
            <w:r w:rsidRPr="00425D3D">
              <w:rPr>
                <w:bCs/>
                <w:lang w:val="it-IT"/>
              </w:rPr>
              <w:t>Hofstatt</w:t>
            </w:r>
            <w:proofErr w:type="spellEnd"/>
            <w:r w:rsidRPr="00425D3D">
              <w:rPr>
                <w:bCs/>
                <w:lang w:val="it-IT"/>
              </w:rPr>
              <w:t xml:space="preserve"> nel comune di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Cortaccia, delle località Sant'Antonio e San Nicolò nel comune di Caldaro, del Maso San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Valentino, nonché della località Sasso della Croce nel comune di Appiano, il limite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altimetrico di m 600.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 particolare, tale limite ovest, rimane così delimitato: dal bivio suddetto a quota 215 la linea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di confine coincide con la strada comunale fino all'inizio dell'abitato di Magrè </w:t>
            </w:r>
            <w:proofErr w:type="gramStart"/>
            <w:r w:rsidRPr="00425D3D">
              <w:rPr>
                <w:bCs/>
                <w:lang w:val="it-IT"/>
              </w:rPr>
              <w:t>all'Adige,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quindi</w:t>
            </w:r>
            <w:proofErr w:type="gramEnd"/>
            <w:r w:rsidRPr="00425D3D">
              <w:rPr>
                <w:bCs/>
                <w:lang w:val="it-IT"/>
              </w:rPr>
              <w:t xml:space="preserve"> passa in prossimità della quota 330 in corrispondenza di C. Mayer e per la quota 304.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 prossimità del Castello di Niclara il limite piega verso sud-ovest passando per quota 518 da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dove ripiega verso nord, interseca la strada che porta a Niclara all'altezza della quota 518,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prosegue verso nord passando in prossimità delle località Rain di Sopra fino a </w:t>
            </w:r>
            <w:r w:rsidRPr="00425D3D">
              <w:rPr>
                <w:bCs/>
                <w:lang w:val="it-IT"/>
              </w:rPr>
              <w:lastRenderedPageBreak/>
              <w:t>giungere 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Maso </w:t>
            </w:r>
            <w:proofErr w:type="spellStart"/>
            <w:r w:rsidRPr="00425D3D">
              <w:rPr>
                <w:bCs/>
                <w:lang w:val="it-IT"/>
              </w:rPr>
              <w:t>Hofstatt</w:t>
            </w:r>
            <w:proofErr w:type="spellEnd"/>
            <w:r w:rsidRPr="00425D3D">
              <w:rPr>
                <w:bCs/>
                <w:lang w:val="it-IT"/>
              </w:rPr>
              <w:t>. Da Maso Hofstatt il limite piega verso nord-est fino a C. Weger da cui corre in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maniera pressocché parallela alla strada Cortaccia</w:t>
            </w:r>
            <w:r w:rsidRPr="00425D3D">
              <w:rPr>
                <w:bCs/>
                <w:i/>
                <w:iCs/>
                <w:lang w:val="it-IT"/>
              </w:rPr>
              <w:t>-</w:t>
            </w:r>
            <w:r w:rsidRPr="00425D3D">
              <w:rPr>
                <w:bCs/>
                <w:lang w:val="it-IT"/>
              </w:rPr>
              <w:t>Termeno passando per le quote 415-457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per Maso Erivert fino a </w:t>
            </w:r>
            <w:proofErr w:type="spellStart"/>
            <w:r w:rsidRPr="00425D3D">
              <w:rPr>
                <w:bCs/>
                <w:lang w:val="it-IT"/>
              </w:rPr>
              <w:t>Kastellaz</w:t>
            </w:r>
            <w:proofErr w:type="spellEnd"/>
            <w:r w:rsidRPr="00425D3D">
              <w:rPr>
                <w:bCs/>
                <w:lang w:val="it-IT"/>
              </w:rPr>
              <w:t>. Da questo punto il confine - del lato ovest della zona,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sempre verso nord - tocca la quota 350, il Molino Mayer, </w:t>
            </w:r>
            <w:proofErr w:type="spellStart"/>
            <w:r w:rsidRPr="00425D3D">
              <w:rPr>
                <w:bCs/>
                <w:lang w:val="it-IT"/>
              </w:rPr>
              <w:t>Valcovara</w:t>
            </w:r>
            <w:proofErr w:type="spellEnd"/>
            <w:r w:rsidRPr="00425D3D">
              <w:rPr>
                <w:bCs/>
                <w:lang w:val="it-IT"/>
              </w:rPr>
              <w:t>, Maso Disertori fino 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giungere a Maso </w:t>
            </w:r>
            <w:proofErr w:type="spellStart"/>
            <w:r w:rsidRPr="00425D3D">
              <w:rPr>
                <w:bCs/>
                <w:lang w:val="it-IT"/>
              </w:rPr>
              <w:t>Undstein</w:t>
            </w:r>
            <w:proofErr w:type="spellEnd"/>
            <w:r w:rsidRPr="00425D3D">
              <w:rPr>
                <w:bCs/>
                <w:lang w:val="it-IT"/>
              </w:rPr>
              <w:t xml:space="preserve">, qui volge a sud-est, passa per </w:t>
            </w:r>
            <w:proofErr w:type="spellStart"/>
            <w:r w:rsidRPr="00425D3D">
              <w:rPr>
                <w:bCs/>
                <w:lang w:val="it-IT"/>
              </w:rPr>
              <w:t>Platterhof</w:t>
            </w:r>
            <w:proofErr w:type="spellEnd"/>
            <w:r w:rsidRPr="00425D3D">
              <w:rPr>
                <w:bCs/>
                <w:lang w:val="it-IT"/>
              </w:rPr>
              <w:t xml:space="preserve"> da dove aggira alla base il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Monte di Sella e risale verso nord passando per </w:t>
            </w:r>
            <w:proofErr w:type="spellStart"/>
            <w:r w:rsidRPr="00425D3D">
              <w:rPr>
                <w:bCs/>
                <w:lang w:val="it-IT"/>
              </w:rPr>
              <w:t>Unterstein</w:t>
            </w:r>
            <w:proofErr w:type="spellEnd"/>
            <w:r w:rsidRPr="00425D3D">
              <w:rPr>
                <w:bCs/>
                <w:lang w:val="it-IT"/>
              </w:rPr>
              <w:t xml:space="preserve"> e lungo il sentiero che costeggia</w:t>
            </w:r>
            <w:r w:rsidR="0081648E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Aussester</w:t>
            </w:r>
            <w:proofErr w:type="spellEnd"/>
            <w:r w:rsidRPr="00425D3D">
              <w:rPr>
                <w:bCs/>
                <w:lang w:val="it-IT"/>
              </w:rPr>
              <w:t xml:space="preserve"> Riegel fino all'inserimento con la provinciale n. 14 (q. 220). Il limite di zona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prosegue quindi verso nord, passando per le quote 263, 281, costeggia il </w:t>
            </w:r>
            <w:proofErr w:type="spellStart"/>
            <w:r w:rsidRPr="00425D3D">
              <w:rPr>
                <w:bCs/>
                <w:lang w:val="it-IT"/>
              </w:rPr>
              <w:t>Betulletto</w:t>
            </w:r>
            <w:proofErr w:type="spellEnd"/>
            <w:r w:rsidRPr="00425D3D">
              <w:rPr>
                <w:bCs/>
                <w:lang w:val="it-IT"/>
              </w:rPr>
              <w:t xml:space="preserve"> e</w:t>
            </w:r>
            <w:r w:rsidR="0081648E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Unterplaniminietschi</w:t>
            </w:r>
            <w:proofErr w:type="spellEnd"/>
            <w:r w:rsidRPr="00425D3D">
              <w:rPr>
                <w:bCs/>
                <w:lang w:val="it-IT"/>
              </w:rPr>
              <w:t xml:space="preserve">, aggira la località </w:t>
            </w:r>
            <w:proofErr w:type="spellStart"/>
            <w:r w:rsidRPr="00425D3D">
              <w:rPr>
                <w:bCs/>
                <w:lang w:val="it-IT"/>
              </w:rPr>
              <w:t>Moslen</w:t>
            </w:r>
            <w:proofErr w:type="spellEnd"/>
            <w:r w:rsidRPr="00425D3D">
              <w:rPr>
                <w:bCs/>
                <w:lang w:val="it-IT"/>
              </w:rPr>
              <w:t>, costeggia la Pineta al termine della quale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riprende verso nord, passa per Sant'Antonio, dove la linea di confine coincide con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l'acquedotto sotterraneo, e all'esterno dei centri abitati di San Rocco e San Nicolò. A nord di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San Nicolò, il confine segue verso nord-est la carrareccia che si inserisce sulla strada per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Pianizza di Sopra e costeggia, verso destra, detta strada finché a nord dell'abitato di Pianizza,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il limite volge verso est, aggira escludendole le cosiddette Buche di Ghiaccio. Risale, quindi,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verso nord e in corrispondenza di Maso Nova segue la curva di livello di 600 metri sino al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bosco </w:t>
            </w:r>
            <w:proofErr w:type="spellStart"/>
            <w:r w:rsidRPr="00425D3D">
              <w:rPr>
                <w:bCs/>
                <w:lang w:val="it-IT"/>
              </w:rPr>
              <w:t>Gfill</w:t>
            </w:r>
            <w:proofErr w:type="spellEnd"/>
            <w:r w:rsidRPr="00425D3D">
              <w:rPr>
                <w:bCs/>
                <w:lang w:val="it-IT"/>
              </w:rPr>
              <w:t xml:space="preserve">. Costeggia bosco </w:t>
            </w:r>
            <w:proofErr w:type="spellStart"/>
            <w:r w:rsidRPr="00425D3D">
              <w:rPr>
                <w:bCs/>
                <w:lang w:val="it-IT"/>
              </w:rPr>
              <w:t>Gfill</w:t>
            </w:r>
            <w:proofErr w:type="spellEnd"/>
            <w:r w:rsidRPr="00425D3D">
              <w:rPr>
                <w:bCs/>
                <w:lang w:val="it-IT"/>
              </w:rPr>
              <w:t>, attraverso Rio dei Prati, passa per Castel Corba (quota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444) prosegue sempre verso nord e tocca le quote 464, 449, il Castello di Appiano fino 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intersecare la strada Andriano-Riva di Sotto.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Il limite della zona, lasciato il versante ovest, corre in direzione sud-est, segue la strada che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congiunge Riva di Sotto con la strada statale n. 42 lasciandola prima del bivio a quota 250 per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proseguire in direzione est parallelamente alla strada statale n. 42 fino al km 240 della strada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stessa nella frazione di Frangarto. Facendo quindi angolo in direzione sud, segue il confine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comunale di Appiano fino alla Casa sull'Adige (Haus an de </w:t>
            </w:r>
            <w:proofErr w:type="spellStart"/>
            <w:r w:rsidRPr="00425D3D">
              <w:rPr>
                <w:bCs/>
                <w:lang w:val="it-IT"/>
              </w:rPr>
              <w:t>Etsch</w:t>
            </w:r>
            <w:proofErr w:type="spellEnd"/>
            <w:r w:rsidRPr="00425D3D">
              <w:rPr>
                <w:bCs/>
                <w:lang w:val="it-IT"/>
              </w:rPr>
              <w:t>).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Costeggia il bosco comprendendo la località Bellavista nonché la frazione di </w:t>
            </w:r>
            <w:proofErr w:type="spellStart"/>
            <w:r w:rsidRPr="00425D3D">
              <w:rPr>
                <w:bCs/>
                <w:lang w:val="it-IT"/>
              </w:rPr>
              <w:t>Colterenzio</w:t>
            </w:r>
            <w:proofErr w:type="spellEnd"/>
            <w:r w:rsidRPr="00425D3D">
              <w:rPr>
                <w:bCs/>
                <w:lang w:val="it-IT"/>
              </w:rPr>
              <w:t>.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 Sant'Antonio di Monticolo poi il Lido di Monticolo, si dirige quindi verso sud,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passa per l'Albergo Moser e arrivato a quota 469 prende la carrareccia che passa per la Valle</w:t>
            </w:r>
            <w:r w:rsidR="0081648E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Fuscalai</w:t>
            </w:r>
            <w:proofErr w:type="spellEnd"/>
            <w:r w:rsidRPr="00425D3D">
              <w:rPr>
                <w:bCs/>
                <w:lang w:val="it-IT"/>
              </w:rPr>
              <w:t xml:space="preserve"> congiungendosi, così, con il Maso Kreit nel comune di Vadena. Ritornando in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direzione est e quindi verso nord </w:t>
            </w:r>
            <w:r w:rsidRPr="00425D3D">
              <w:rPr>
                <w:bCs/>
                <w:lang w:val="it-IT"/>
              </w:rPr>
              <w:lastRenderedPageBreak/>
              <w:t>si identifica con il confine comunale di Vadena seguendolo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fino all'altezza del Maso Rosi. Si dirige nuovamente verso sud seguendo la fossa di Vadena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 corre lungo il piede del monte fino a comprendere il Maso Stadio nel comune di Vadena.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All'altezza del Maso Stadio si volge quindi verso ovest comprendendo la località Novale al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Varco dello stesso comune, raggiungendo la quota 227 sulla sponda est del Lago di Caldaro.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Costeggiando il lago predetto in direzione nord-ovest e aggirando - escludendoli - i cosiddetti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Prati dei Cavalli, raggiunge sulla sponda ovest del Lago di Caldaro la località San Giuseppe al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Lago, comprendendola. Toccando al km 10,5 la strada del vino, segue il confine fra il comune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Caldaro e quello di Termeno fino alla quota 218, raggiunge, escludendolo, il Campo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sportivo (quota 229), passa al di sopra del Maso Moser (quota 225) e del Maso </w:t>
            </w:r>
            <w:proofErr w:type="spellStart"/>
            <w:r w:rsidRPr="00425D3D">
              <w:rPr>
                <w:bCs/>
                <w:lang w:val="it-IT"/>
              </w:rPr>
              <w:t>Staffler</w:t>
            </w:r>
            <w:proofErr w:type="spellEnd"/>
            <w:r w:rsidRPr="00425D3D">
              <w:rPr>
                <w:bCs/>
                <w:lang w:val="it-IT"/>
              </w:rPr>
              <w:t xml:space="preserve"> (quota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215) pure esclusi. Dal Maso Staffler il confine tocca, sempre in direzione sud-ovest, le quote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213 in corrispondenza del centro abitato di Cortaccia, 214 nella località Rio Largo, 221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all'altezza della località Niclara, seguendo, dopo aver intersecato il confine comunale tra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Cortaccia e Magrè all'Adige, la carrareccia che a quota 215 circa taglia la strada provinciale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 porta da Magrè alla stazione ferroviaria di Magrè-Cortaccia. Prosegue poi sempre lungo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 carrareccia fino a incontrare a quota 215 il punto di partenza della descrizione.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Vanno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inclusi nella zona precedentemente descritta i vigneti situati nella località </w:t>
            </w:r>
            <w:proofErr w:type="spellStart"/>
            <w:r w:rsidRPr="00425D3D">
              <w:rPr>
                <w:bCs/>
                <w:lang w:val="it-IT"/>
              </w:rPr>
              <w:t>Piccolungo</w:t>
            </w:r>
            <w:proofErr w:type="spellEnd"/>
            <w:r w:rsidRPr="00425D3D">
              <w:rPr>
                <w:bCs/>
                <w:lang w:val="it-IT"/>
              </w:rPr>
              <w:t xml:space="preserve"> del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comune di Vadena; tale zona è delimitata a sud-est dal tratto di strada compreso tra le quote</w:t>
            </w:r>
            <w:r w:rsidR="0081648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229 e 223 e anteriormente dalla curva di livello di 300 metri.</w:t>
            </w:r>
          </w:p>
          <w:p w14:paraId="535FE94E" w14:textId="77777777" w:rsidR="002A3113" w:rsidRDefault="002A3113" w:rsidP="00425D3D">
            <w:pPr>
              <w:rPr>
                <w:bCs/>
                <w:lang w:val="it-IT"/>
              </w:rPr>
            </w:pPr>
          </w:p>
          <w:p w14:paraId="4613EAE8" w14:textId="77777777" w:rsidR="006B052C" w:rsidRDefault="006B052C" w:rsidP="00425D3D">
            <w:pPr>
              <w:rPr>
                <w:bCs/>
                <w:lang w:val="it-IT"/>
              </w:rPr>
            </w:pPr>
          </w:p>
          <w:p w14:paraId="5AA9E8C7" w14:textId="77777777" w:rsidR="006B052C" w:rsidRDefault="006B052C" w:rsidP="00425D3D">
            <w:pPr>
              <w:rPr>
                <w:bCs/>
                <w:lang w:val="it-IT"/>
              </w:rPr>
            </w:pPr>
          </w:p>
          <w:p w14:paraId="382E0414" w14:textId="052795C9" w:rsidR="002A3113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B. - Tale zona cui appartiene il comune di Andriano è circoscritta come segue: il limite,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partendo a sud della Cava di Pietra in corrispondenza della quota 251, segue in direzione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nord-ovest la rotabile e costeggia il monte fino al ponte sul rio Gaido, sotto il Castello</w:t>
            </w:r>
            <w:r w:rsidR="008E2C0C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Tordilupo</w:t>
            </w:r>
            <w:proofErr w:type="spellEnd"/>
            <w:r w:rsidRPr="00425D3D">
              <w:rPr>
                <w:bCs/>
                <w:lang w:val="it-IT"/>
              </w:rPr>
              <w:t>, continua lungo la linea altimetrica di m 400 a piè del monte sino a raggiungere il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confine comunale che segue fino a quota 250. Ritorna verso sud-est lungo la rotabile</w:t>
            </w:r>
            <w:r w:rsidR="008E2C0C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Güsshübel</w:t>
            </w:r>
            <w:proofErr w:type="spellEnd"/>
            <w:r w:rsidRPr="00425D3D">
              <w:rPr>
                <w:bCs/>
                <w:lang w:val="it-IT"/>
              </w:rPr>
              <w:t xml:space="preserve"> per immettersi in corrispondenza del ponte sul Gaido (quota 254) sulla vecchia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strada Terlano-Andriano. Segue quest'ultima fino all'imbocco </w:t>
            </w:r>
            <w:r w:rsidRPr="00425D3D">
              <w:rPr>
                <w:bCs/>
                <w:lang w:val="it-IT"/>
              </w:rPr>
              <w:lastRenderedPageBreak/>
              <w:t>della stessa nella nuova strada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provinciale Terlano-Andriano tagliandola per seguire volgendo verso sud la curva di livello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quota 250 fino al punto di partenza della descrizione.</w:t>
            </w:r>
            <w:r w:rsidR="002A3113">
              <w:rPr>
                <w:bCs/>
                <w:lang w:val="it-IT"/>
              </w:rPr>
              <w:t xml:space="preserve"> </w:t>
            </w:r>
          </w:p>
          <w:p w14:paraId="583DF796" w14:textId="77777777" w:rsidR="002A3113" w:rsidRDefault="002A3113" w:rsidP="00425D3D">
            <w:pPr>
              <w:rPr>
                <w:bCs/>
                <w:lang w:val="it-IT"/>
              </w:rPr>
            </w:pPr>
          </w:p>
          <w:p w14:paraId="3F59E1CA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62707236" w14:textId="43F8EAF0" w:rsid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C. - Per tale zona cui appartiene il comune di Nalles, la delimitazione ha inizio a sud del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comune stesso, in corrispondenza del bivio (quota 256) della strada Andriano-Nalles. Da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questo punto il limite ovest corre in direzione nordovest lungo il rio del Bavaro fino 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raggiungere il Castel del Cigno (quota 357), passa per le quote 385 e 429 fino a incontrare la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linea di confine con il comune di Tesino e lo segue verso nord fino in corrispondenza della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quota 280, lascia quindi la linea di confine e piega verso sud passando per quota 280,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interseca la provinciale Nalles-Vilpiano a quota 276 e la provinciale Nalles-terlano a quota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263 e prosegue quindi in direzione sud lungo la carrabile che passando per le quote 265 e 261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chiude la zona al punto di partenza della descrizione.</w:t>
            </w:r>
          </w:p>
          <w:p w14:paraId="50FE4AD2" w14:textId="4E2B76E0" w:rsid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D. - Per tale zona, cui appartengono i comuni di Ora, Montagna ed Egna la linea di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delimitazione ha inizio a sud di Egna dal km 413,500 della nuova strada statale n. 12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(circonvallazione), segue quest'ultima in direzione nord fino all'incrocio nord con la vecchia</w:t>
            </w:r>
            <w:r w:rsidR="008E2C0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strada statale n. 12. Piega verso nord-est e raggiunge la strada statale n. 48 nei pressi della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quota 416; prosegue verso nord per raggiungere nuovamente la strada statale n. 48 a quota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286. Segue detta statale per breve tratto fino al ponte sul rio Nero; discende in direzione ovest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lungo il rio Nero fino alla confluenza con il fiume Adige. La delimitazione segue, in direzione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nord, prima il corso dell'Adige e poi la Fossa di Bronzolo fino a quota 226 nei pressi della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stazione ferroviaria di Ora. Piega verso est e passando per quota 228 raggiunge la strada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statale n. 12 al km 420,500. Da questo punto essa costeggia la roccia fino al cimitero di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Montagna, continua lungo la strada statale n. 48 fino alla tenuta </w:t>
            </w:r>
            <w:proofErr w:type="spellStart"/>
            <w:r w:rsidRPr="00425D3D">
              <w:rPr>
                <w:bCs/>
                <w:lang w:val="it-IT"/>
              </w:rPr>
              <w:t>Tenz</w:t>
            </w:r>
            <w:proofErr w:type="spellEnd"/>
            <w:r w:rsidRPr="00425D3D">
              <w:rPr>
                <w:bCs/>
                <w:lang w:val="it-IT"/>
              </w:rPr>
              <w:t xml:space="preserve"> comprendendola.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Prosegue verso sud passando per quote 570, 591, 496 raggiungendo la linea ferroviaria nei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pressi della quota 622. Continua lungo detta linea ferroviaria fino a quota 603 per poi deviare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verso ovest e raggiungere il rio Trodena passando per Maso Claus e Gleno Inferiore. La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delimitazione segue la sponda </w:t>
            </w:r>
            <w:r w:rsidRPr="00425D3D">
              <w:rPr>
                <w:bCs/>
                <w:lang w:val="it-IT"/>
              </w:rPr>
              <w:lastRenderedPageBreak/>
              <w:t>destra del rio Trodena fino al ponte Villa Alta per costeggiare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seguito il bosco fino al punto di partenza in corrispondenza del km 413,500 della strada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statale n. 12.</w:t>
            </w:r>
          </w:p>
          <w:p w14:paraId="747C508E" w14:textId="77777777" w:rsidR="002A3113" w:rsidRPr="00425D3D" w:rsidRDefault="002A3113" w:rsidP="00425D3D">
            <w:pPr>
              <w:rPr>
                <w:bCs/>
                <w:lang w:val="it-IT"/>
              </w:rPr>
            </w:pPr>
          </w:p>
          <w:p w14:paraId="0291D108" w14:textId="43C16E0C" w:rsid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E. - Per tale zona, cui appartiene il comune di Bronzolo, la delimitazione ha inizio a sud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Bronzolo dalla quota 229, traversa in linea retta, in direzione nord, il centro abitato, per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raggiungere la fossa di Uhl nei pressi della stazione </w:t>
            </w:r>
            <w:proofErr w:type="spellStart"/>
            <w:r w:rsidRPr="00425D3D">
              <w:rPr>
                <w:bCs/>
                <w:lang w:val="it-IT"/>
              </w:rPr>
              <w:t>ferroviaria.Segue</w:t>
            </w:r>
            <w:proofErr w:type="spellEnd"/>
            <w:r w:rsidRPr="00425D3D">
              <w:rPr>
                <w:bCs/>
                <w:lang w:val="it-IT"/>
              </w:rPr>
              <w:t xml:space="preserve"> detta fossa fino alla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strada provinciale (quota 228) per raggiungere, in direzione nord est, il cimitero di Bronzolo,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ritorna quindi verso sud costeggiando il bosco </w:t>
            </w:r>
            <w:proofErr w:type="spellStart"/>
            <w:r w:rsidRPr="00425D3D">
              <w:rPr>
                <w:bCs/>
                <w:lang w:val="it-IT"/>
              </w:rPr>
              <w:t>cedulo</w:t>
            </w:r>
            <w:proofErr w:type="spellEnd"/>
            <w:r w:rsidRPr="00425D3D">
              <w:rPr>
                <w:bCs/>
                <w:lang w:val="it-IT"/>
              </w:rPr>
              <w:t xml:space="preserve"> cosiddetto </w:t>
            </w:r>
            <w:proofErr w:type="spellStart"/>
            <w:r w:rsidRPr="00425D3D">
              <w:rPr>
                <w:bCs/>
                <w:lang w:val="it-IT"/>
              </w:rPr>
              <w:t>Judenberg</w:t>
            </w:r>
            <w:proofErr w:type="spellEnd"/>
            <w:r w:rsidRPr="00425D3D">
              <w:rPr>
                <w:bCs/>
                <w:lang w:val="it-IT"/>
              </w:rPr>
              <w:t xml:space="preserve"> e passando a sud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San Leonardo (quota 290) si riallaccia al punto di partenza (quota 229).</w:t>
            </w:r>
          </w:p>
          <w:p w14:paraId="2F0CD93A" w14:textId="77777777" w:rsidR="008E2C0C" w:rsidRPr="00425D3D" w:rsidRDefault="008E2C0C" w:rsidP="00425D3D">
            <w:pPr>
              <w:rPr>
                <w:bCs/>
                <w:lang w:val="it-IT"/>
              </w:rPr>
            </w:pPr>
          </w:p>
          <w:p w14:paraId="1AF65E31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Provincia di Trento.</w:t>
            </w:r>
          </w:p>
          <w:p w14:paraId="7888394A" w14:textId="77777777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Il territorio di produzione è costituito dalle seguenti sottozone:</w:t>
            </w:r>
          </w:p>
          <w:p w14:paraId="01DD50F9" w14:textId="5CB5729A" w:rsid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A. - Per tale zona, cui appartengono in parte i comuni di Roverè della Luna e di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Mezzocorona, la linea di delimitazione ha inizio da quota 324 allo sbocco della Valle dei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Molini, segue le pendici del monte Craun fino a raggiungere il limite comunale. Attraversa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tale confine per proseguire, sempre in direzione sud-ovest, lungo le pendici del Tovo Lungo,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del </w:t>
            </w:r>
            <w:proofErr w:type="spellStart"/>
            <w:r w:rsidRPr="00425D3D">
              <w:rPr>
                <w:bCs/>
                <w:lang w:val="it-IT"/>
              </w:rPr>
              <w:t>Laibatol</w:t>
            </w:r>
            <w:proofErr w:type="spellEnd"/>
            <w:r w:rsidRPr="00425D3D">
              <w:rPr>
                <w:bCs/>
                <w:lang w:val="it-IT"/>
              </w:rPr>
              <w:t xml:space="preserve">, del Tovo del </w:t>
            </w:r>
            <w:proofErr w:type="spellStart"/>
            <w:r w:rsidRPr="00425D3D">
              <w:rPr>
                <w:bCs/>
                <w:lang w:val="it-IT"/>
              </w:rPr>
              <w:t>Parol</w:t>
            </w:r>
            <w:proofErr w:type="spellEnd"/>
            <w:r w:rsidRPr="00425D3D">
              <w:rPr>
                <w:bCs/>
                <w:lang w:val="it-IT"/>
              </w:rPr>
              <w:t xml:space="preserve"> e attraversata la Valle del Piaget costeggia, in direzione ovest,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le pendici a sud del Monte e successivamente quelle del Las in direzione nord-ovest per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proseguire verso ovest lungo quelle a sud dei monti </w:t>
            </w:r>
            <w:proofErr w:type="spellStart"/>
            <w:r w:rsidRPr="00425D3D">
              <w:rPr>
                <w:bCs/>
                <w:lang w:val="it-IT"/>
              </w:rPr>
              <w:t>Faltari</w:t>
            </w:r>
            <w:proofErr w:type="spellEnd"/>
            <w:r w:rsidRPr="00425D3D">
              <w:rPr>
                <w:bCs/>
                <w:lang w:val="it-IT"/>
              </w:rPr>
              <w:t xml:space="preserve"> sino a incontrare il confine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occidentale di Mezzocorona. Segue quindi tale confine verso sud-ovest e poi in direzione sudest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lungo il T. Noce fino a incontrare la strada Mezzolombardo-Mezzocorona a quota 228,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prosegue lungo questa verso Mezzocorona e giunta a quota 224 prende la strada per S.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Gottardo per attraversare il centro abitato del comune toccando le quote 223, 222, 219 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212.Da quota 212, in direzione est, la linea di delimitazione segue la strada per Sottomonte 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giunta in prossimità della ferrovia prosegue in direzione nord lungo il sentiero che attraversa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 località Sottomonte e raggiunge la strada Mezzocorona-Roverè della Luna, la segue in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direzione del centro abitato e superata sorgente </w:t>
            </w:r>
            <w:proofErr w:type="spellStart"/>
            <w:r w:rsidRPr="00425D3D">
              <w:rPr>
                <w:bCs/>
                <w:lang w:val="it-IT"/>
              </w:rPr>
              <w:t>Boioni</w:t>
            </w:r>
            <w:proofErr w:type="spellEnd"/>
            <w:r w:rsidRPr="00425D3D">
              <w:rPr>
                <w:bCs/>
                <w:lang w:val="it-IT"/>
              </w:rPr>
              <w:t xml:space="preserve"> prosegue per la strada carrareccia 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quindi il sentiero che costeggia F.so </w:t>
            </w:r>
            <w:proofErr w:type="spellStart"/>
            <w:r w:rsidRPr="00425D3D">
              <w:rPr>
                <w:bCs/>
                <w:lang w:val="it-IT"/>
              </w:rPr>
              <w:t>Boioni</w:t>
            </w:r>
            <w:proofErr w:type="spellEnd"/>
            <w:r w:rsidRPr="00425D3D">
              <w:rPr>
                <w:bCs/>
                <w:lang w:val="it-IT"/>
              </w:rPr>
              <w:t xml:space="preserve"> fino a </w:t>
            </w:r>
            <w:r w:rsidRPr="00425D3D">
              <w:rPr>
                <w:bCs/>
                <w:lang w:val="it-IT"/>
              </w:rPr>
              <w:lastRenderedPageBreak/>
              <w:t>incrociare nuovamente la strada per Roverè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della Luna a quota 213. Segue quest'ultima in direzione del centro abitato e al punto di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attraversamento con il confine comunale, poco prima di quota 216, prosegue in direzione est 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poi nord-est lungo il sentiero che si immette sulla strada in uscita est del centro abitato, fino 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raggiungere, in direzione nord-est, la quota 213 da dove prosegue verso nord fino a incontrare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la quota 212 (località </w:t>
            </w:r>
            <w:proofErr w:type="spellStart"/>
            <w:r w:rsidRPr="00425D3D">
              <w:rPr>
                <w:bCs/>
                <w:lang w:val="it-IT"/>
              </w:rPr>
              <w:t>Dosseni</w:t>
            </w:r>
            <w:proofErr w:type="spellEnd"/>
            <w:r w:rsidRPr="00425D3D">
              <w:rPr>
                <w:bCs/>
                <w:lang w:val="it-IT"/>
              </w:rPr>
              <w:t>) da dove costeggiando in direzione ovest il costone roccioso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 quota 324 da dove è iniziata la delimitazione.</w:t>
            </w:r>
          </w:p>
          <w:p w14:paraId="37FA53AA" w14:textId="77777777" w:rsidR="002A3113" w:rsidRPr="00425D3D" w:rsidRDefault="002A3113" w:rsidP="00425D3D">
            <w:pPr>
              <w:rPr>
                <w:bCs/>
                <w:lang w:val="it-IT"/>
              </w:rPr>
            </w:pPr>
          </w:p>
          <w:p w14:paraId="257B748B" w14:textId="1C94CAA3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B. - Per tale zona cui appartengono in parte i comuni di S. Michele all'Adige, Faedo,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Lavis, Giovo, Lisignago e Cembra la delimitazione inizia dal km 398,150 (quota 213) della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strada statale n. 12, prosegue in direzione sud su tale strada per seguire poi il limite di confine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S. Michele all'Adige al momento che lo incrocia, superata la località Masetto. Proseguendo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lungo il confine, incrocia nuovamente la strada statale n. 12 in prossimità del km 395,700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circa, segue quest'ultima in direzione sud fino a raggiungere il km 389,150 (quota 213) da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dove segue per breve tratto la strada per Pressano e quindi il sentiero che, in direzione sud-est,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 la quota 225 sulla strada per Lavis, lungo la strada che costeggia l'acquedotto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attraversa il centro abitato di Lavis e raggiunge il ponte per S. Lazzaro sul T. Avisio. Segue il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T. Avisio in direzione nord e quindi nord-est e in località </w:t>
            </w:r>
            <w:proofErr w:type="spellStart"/>
            <w:r w:rsidRPr="00425D3D">
              <w:rPr>
                <w:bCs/>
                <w:lang w:val="it-IT"/>
              </w:rPr>
              <w:t>Pizzanga</w:t>
            </w:r>
            <w:proofErr w:type="spellEnd"/>
            <w:r w:rsidRPr="00425D3D">
              <w:rPr>
                <w:bCs/>
                <w:lang w:val="it-IT"/>
              </w:rPr>
              <w:t xml:space="preserve"> prosegue verso nord-ovest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lungo il Rivo </w:t>
            </w:r>
            <w:proofErr w:type="spellStart"/>
            <w:r w:rsidRPr="00425D3D">
              <w:rPr>
                <w:bCs/>
                <w:lang w:val="it-IT"/>
              </w:rPr>
              <w:t>Mercor</w:t>
            </w:r>
            <w:proofErr w:type="spellEnd"/>
            <w:r w:rsidRPr="00425D3D">
              <w:rPr>
                <w:bCs/>
                <w:lang w:val="it-IT"/>
              </w:rPr>
              <w:t xml:space="preserve"> fino a incontrare la strada Cembra-Faver (quota 680) al km 15.150 circa.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Segue tale strada in direzione del centro abitato di Cembra per costeggiarlo a sud sulla strada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 passa per le quote 670, 664, 660 (S. Rocco), 654 (S. Carlo) e 665 dove riprende la strada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Cembra-Lisignago, la segue in direzione sud-ovest, attraversa il centro abitato di Lisignago 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prosegue per Verla fino a raggiungere il km 6,800 circa da dove prosegue, in direzione nord,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per la strada che conduce alle Ville di Giovo fino a raggiungere quota 642 in località </w:t>
            </w:r>
            <w:proofErr w:type="spellStart"/>
            <w:r w:rsidRPr="00425D3D">
              <w:rPr>
                <w:bCs/>
                <w:lang w:val="it-IT"/>
              </w:rPr>
              <w:t>Pigiorin</w:t>
            </w:r>
            <w:proofErr w:type="spellEnd"/>
            <w:r w:rsidRPr="00425D3D">
              <w:rPr>
                <w:bCs/>
                <w:lang w:val="it-IT"/>
              </w:rPr>
              <w:t>.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Da quota 612 segue un sentiero in direzione ovest fino a incrociare quello che costeggiando la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località </w:t>
            </w:r>
            <w:proofErr w:type="spellStart"/>
            <w:r w:rsidRPr="00425D3D">
              <w:rPr>
                <w:bCs/>
                <w:lang w:val="it-IT"/>
              </w:rPr>
              <w:t>Chiaradone</w:t>
            </w:r>
            <w:proofErr w:type="spellEnd"/>
            <w:r w:rsidRPr="00425D3D">
              <w:rPr>
                <w:bCs/>
                <w:lang w:val="it-IT"/>
              </w:rPr>
              <w:t xml:space="preserve"> raggiunge Ville di Giovo. Dall'incrocio segue una linea retta in direzione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ovest sino alla quota 574 sulla carrareccia per Palù, prosegue per tale strada sino al centro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abitato di Palù e quindi la strada </w:t>
            </w:r>
            <w:r w:rsidRPr="00425D3D">
              <w:rPr>
                <w:bCs/>
                <w:lang w:val="it-IT"/>
              </w:rPr>
              <w:lastRenderedPageBreak/>
              <w:t>che in direzione ovest e sud-ovest costeggia per un breve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tratta l'acquedotto e poi quella Mosana-Lavis nella quale va poi a confluire con un sentiero in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prossimità del km 3 circa dopo aver toccato le quote 492 e 469. Dal km 3 prosegue per breve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tratto verso Lavis e quindi sulla strada che in direzione ovest raggiunge il confine comunale di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Lavis all'altezza del M.so Clinga, prosegue verso nord lungo il confine fino a M.so </w:t>
            </w:r>
            <w:proofErr w:type="spellStart"/>
            <w:r w:rsidRPr="00425D3D">
              <w:rPr>
                <w:bCs/>
                <w:lang w:val="it-IT"/>
              </w:rPr>
              <w:t>Giaz</w:t>
            </w:r>
            <w:proofErr w:type="spellEnd"/>
            <w:r w:rsidRPr="00425D3D">
              <w:rPr>
                <w:bCs/>
                <w:lang w:val="it-IT"/>
              </w:rPr>
              <w:t xml:space="preserve"> da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dove segue una retta in direzione est, raggiungendo la strada che attraversa le località </w:t>
            </w:r>
            <w:proofErr w:type="spellStart"/>
            <w:r w:rsidRPr="00425D3D">
              <w:rPr>
                <w:bCs/>
                <w:lang w:val="it-IT"/>
              </w:rPr>
              <w:t>Fovi</w:t>
            </w:r>
            <w:proofErr w:type="spellEnd"/>
            <w:r w:rsidRPr="00425D3D">
              <w:rPr>
                <w:bCs/>
                <w:lang w:val="it-IT"/>
              </w:rPr>
              <w:t xml:space="preserve"> e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Vie Rosse, prosegue per tale strada verso nord e poco prima del M.so Sette Fontane prende il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sentiero che lo costeggia a est, supera quota 502 e all'altezza di M.so S. Valentino, prosegue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per una retta in direzione nord-ovest fino a quota 471 e poi, verso ovest, l'impluvio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incrociando il confine di S. Michele all'Adige. Segue tale confine, lo segue in direzione nord 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poi est incrociando il sentiero che costeggia a ovest la località </w:t>
            </w:r>
            <w:proofErr w:type="spellStart"/>
            <w:r w:rsidRPr="00425D3D">
              <w:rPr>
                <w:bCs/>
                <w:lang w:val="it-IT"/>
              </w:rPr>
              <w:t>Fartoni</w:t>
            </w:r>
            <w:proofErr w:type="spellEnd"/>
            <w:r w:rsidRPr="00425D3D">
              <w:rPr>
                <w:bCs/>
                <w:lang w:val="it-IT"/>
              </w:rPr>
              <w:t xml:space="preserve"> e lungo questi verso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nord-est raggiunge la strada per Faedo, la segue verso ovest e a quota 513 raggiunge i Molini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seguendo la carrareccia per proseguire poi discendendo il corso d'acqua che dà origine al Rivo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Faedo fino in località Dossi, da dove prosegue verso nord per il sentiero che attraversa il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corso d'acqua e passa per le quote 424 e 436 raggiungendo il fosso sul lato nord-est del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Castello. Segue tale fosso in direzione nord-ovest e raggiunge la carrareccia che segue poi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verso nord fino alla strada statale n. 12 (quota 213) da dove è iniziata la delimitazione. Nel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comune di Cembra la zona di produzione comprende le porzioni vitate ubicate tra il torrente</w:t>
            </w:r>
            <w:r w:rsidR="002A311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Avisio e la provinciale della Val di Cembra denominate: </w:t>
            </w:r>
            <w:proofErr w:type="spellStart"/>
            <w:r w:rsidRPr="00425D3D">
              <w:rPr>
                <w:bCs/>
                <w:lang w:val="it-IT"/>
              </w:rPr>
              <w:t>Valvallè</w:t>
            </w:r>
            <w:proofErr w:type="spellEnd"/>
            <w:r w:rsidRPr="00425D3D">
              <w:rPr>
                <w:bCs/>
                <w:lang w:val="it-IT"/>
              </w:rPr>
              <w:t xml:space="preserve">, Casella, </w:t>
            </w:r>
            <w:proofErr w:type="spellStart"/>
            <w:r w:rsidRPr="00425D3D">
              <w:rPr>
                <w:bCs/>
                <w:lang w:val="it-IT"/>
              </w:rPr>
              <w:t>Saosent</w:t>
            </w:r>
            <w:proofErr w:type="spellEnd"/>
            <w:r w:rsidRPr="00425D3D">
              <w:rPr>
                <w:bCs/>
                <w:lang w:val="it-IT"/>
              </w:rPr>
              <w:t xml:space="preserve">, </w:t>
            </w:r>
            <w:proofErr w:type="spellStart"/>
            <w:r w:rsidRPr="00425D3D">
              <w:rPr>
                <w:bCs/>
                <w:lang w:val="it-IT"/>
              </w:rPr>
              <w:t>Vedron</w:t>
            </w:r>
            <w:proofErr w:type="spellEnd"/>
            <w:r w:rsidRPr="00425D3D">
              <w:rPr>
                <w:bCs/>
                <w:lang w:val="it-IT"/>
              </w:rPr>
              <w:t>,</w:t>
            </w:r>
            <w:r w:rsidR="002A3113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Lovergan</w:t>
            </w:r>
            <w:proofErr w:type="spellEnd"/>
            <w:r w:rsidRPr="00425D3D">
              <w:rPr>
                <w:bCs/>
                <w:lang w:val="it-IT"/>
              </w:rPr>
              <w:t xml:space="preserve">, </w:t>
            </w:r>
            <w:proofErr w:type="spellStart"/>
            <w:r w:rsidRPr="00425D3D">
              <w:rPr>
                <w:bCs/>
                <w:lang w:val="it-IT"/>
              </w:rPr>
              <w:t>Crosana</w:t>
            </w:r>
            <w:proofErr w:type="spellEnd"/>
            <w:r w:rsidRPr="00425D3D">
              <w:rPr>
                <w:bCs/>
                <w:lang w:val="it-IT"/>
              </w:rPr>
              <w:t xml:space="preserve">, Camin, </w:t>
            </w:r>
            <w:proofErr w:type="spellStart"/>
            <w:r w:rsidRPr="00425D3D">
              <w:rPr>
                <w:bCs/>
                <w:lang w:val="it-IT"/>
              </w:rPr>
              <w:t>Mosinago</w:t>
            </w:r>
            <w:proofErr w:type="spellEnd"/>
            <w:r w:rsidRPr="00425D3D">
              <w:rPr>
                <w:bCs/>
                <w:lang w:val="it-IT"/>
              </w:rPr>
              <w:t>, Fontane e Ischia. La zona comprende anche la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porzione denominata «Nasci» in comune di Faedo, sita sulla sinistra della strada n. 12 tra il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km 400 e 401 delimitata a nord dal tratto di strada anzidetto e negli altri punti dalle pendici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dei monti antistanti (Dosson, M. Basso, Gaier Normale).</w:t>
            </w:r>
          </w:p>
        </w:tc>
        <w:tc>
          <w:tcPr>
            <w:tcW w:w="4531" w:type="dxa"/>
          </w:tcPr>
          <w:p w14:paraId="0C32BCFC" w14:textId="77777777" w:rsidR="0086338C" w:rsidRPr="0086338C" w:rsidRDefault="0086338C" w:rsidP="0086338C">
            <w:pPr>
              <w:rPr>
                <w:b/>
                <w:bCs/>
                <w:lang w:val="it-IT"/>
              </w:rPr>
            </w:pPr>
            <w:r w:rsidRPr="0086338C">
              <w:rPr>
                <w:b/>
                <w:bCs/>
                <w:lang w:val="it-IT"/>
              </w:rPr>
              <w:lastRenderedPageBreak/>
              <w:t>Articolo 3</w:t>
            </w:r>
          </w:p>
          <w:p w14:paraId="1188C3C6" w14:textId="77777777" w:rsidR="0086338C" w:rsidRPr="0086338C" w:rsidRDefault="0086338C" w:rsidP="0086338C">
            <w:pPr>
              <w:rPr>
                <w:b/>
                <w:bCs/>
                <w:lang w:val="it-IT"/>
              </w:rPr>
            </w:pPr>
            <w:r w:rsidRPr="0086338C">
              <w:rPr>
                <w:b/>
                <w:bCs/>
                <w:lang w:val="it-IT"/>
              </w:rPr>
              <w:t>Zona di produzione delle uve</w:t>
            </w:r>
          </w:p>
          <w:p w14:paraId="0E97DC2F" w14:textId="431F8DA7" w:rsidR="00D85DDB" w:rsidRPr="00D85DDB" w:rsidRDefault="0086338C" w:rsidP="008221CE">
            <w:pPr>
              <w:jc w:val="both"/>
              <w:rPr>
                <w:bCs/>
                <w:lang w:val="it-IT"/>
              </w:rPr>
            </w:pPr>
            <w:r w:rsidRPr="0086338C">
              <w:rPr>
                <w:bCs/>
                <w:lang w:val="it-IT"/>
              </w:rPr>
              <w:t xml:space="preserve">La zona di produzione del vino 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 xml:space="preserve">») </w:t>
            </w:r>
            <w:r w:rsidRPr="00F44E06">
              <w:rPr>
                <w:bCs/>
                <w:lang w:val="it-IT"/>
              </w:rPr>
              <w:t xml:space="preserve">o «Caldaro» </w:t>
            </w:r>
            <w:r w:rsidRPr="0086338C">
              <w:rPr>
                <w:bCs/>
                <w:lang w:val="it-IT"/>
              </w:rPr>
              <w:t>è costituita dai territori di</w:t>
            </w:r>
            <w:r w:rsidR="00807816">
              <w:rPr>
                <w:bCs/>
                <w:lang w:val="it-IT"/>
              </w:rPr>
              <w:t xml:space="preserve"> </w:t>
            </w:r>
            <w:r w:rsidRPr="0086338C">
              <w:rPr>
                <w:bCs/>
                <w:lang w:val="it-IT"/>
              </w:rPr>
              <w:t>produzione delimitati con decreto ministeriale 23 ottobre 1931, pubblicato nella Gazzetta</w:t>
            </w:r>
            <w:r w:rsidR="008E2C0C">
              <w:rPr>
                <w:bCs/>
                <w:lang w:val="it-IT"/>
              </w:rPr>
              <w:t xml:space="preserve"> </w:t>
            </w:r>
            <w:r w:rsidR="006E1FF1">
              <w:rPr>
                <w:bCs/>
                <w:lang w:val="it-IT"/>
              </w:rPr>
              <w:t>Ufficial</w:t>
            </w:r>
            <w:r w:rsidR="008E2C0C">
              <w:rPr>
                <w:bCs/>
                <w:lang w:val="it-IT"/>
              </w:rPr>
              <w:t xml:space="preserve">e n. 290 del 17 dicembre 1931, </w:t>
            </w:r>
            <w:r w:rsidR="00D85DDB" w:rsidRPr="00D85DDB">
              <w:rPr>
                <w:bCs/>
                <w:lang w:val="it-IT"/>
              </w:rPr>
              <w:t xml:space="preserve">nonché dai territori ad essi vicini. Tale zona </w:t>
            </w:r>
            <w:r w:rsidR="0081648E">
              <w:rPr>
                <w:bCs/>
                <w:lang w:val="it-IT"/>
              </w:rPr>
              <w:t>–</w:t>
            </w:r>
            <w:r w:rsidR="00D85DDB" w:rsidRPr="00D85DDB">
              <w:rPr>
                <w:bCs/>
                <w:lang w:val="it-IT"/>
              </w:rPr>
              <w:t xml:space="preserve"> che</w:t>
            </w:r>
            <w:r w:rsidR="0081648E">
              <w:rPr>
                <w:bCs/>
                <w:lang w:val="it-IT"/>
              </w:rPr>
              <w:t xml:space="preserve"> </w:t>
            </w:r>
            <w:r w:rsidR="00D85DDB" w:rsidRPr="00D85DDB">
              <w:rPr>
                <w:bCs/>
                <w:lang w:val="it-IT"/>
              </w:rPr>
              <w:t>comprende in parte i territori dei comuni di Caldaro, Appiano, Termeno, Cortaccia, Vadena,</w:t>
            </w:r>
            <w:r w:rsidR="0081648E">
              <w:rPr>
                <w:bCs/>
                <w:lang w:val="it-IT"/>
              </w:rPr>
              <w:t xml:space="preserve"> </w:t>
            </w:r>
            <w:r w:rsidR="00D85DDB" w:rsidRPr="00D85DDB">
              <w:rPr>
                <w:bCs/>
                <w:lang w:val="it-IT"/>
              </w:rPr>
              <w:t>Nalles, Andriano, Magrè all'Adige, Egna, Montagna, Ora e Bronzolo in provincia di Bolzano</w:t>
            </w:r>
            <w:r w:rsidR="0081648E">
              <w:rPr>
                <w:bCs/>
                <w:lang w:val="it-IT"/>
              </w:rPr>
              <w:t xml:space="preserve"> </w:t>
            </w:r>
            <w:r w:rsidR="00D85DDB" w:rsidRPr="00D85DDB">
              <w:rPr>
                <w:bCs/>
                <w:lang w:val="it-IT"/>
              </w:rPr>
              <w:t>ed in parte i territori dei comuni di Roverè della Luna, Mezzocorona, Faedo, San Michele</w:t>
            </w:r>
            <w:r w:rsidR="0081648E">
              <w:rPr>
                <w:bCs/>
                <w:lang w:val="it-IT"/>
              </w:rPr>
              <w:t xml:space="preserve"> </w:t>
            </w:r>
            <w:r w:rsidR="00D85DDB" w:rsidRPr="00D85DDB">
              <w:rPr>
                <w:bCs/>
                <w:lang w:val="it-IT"/>
              </w:rPr>
              <w:t>all'Adige, Lavis, Giovo, Lisignago e Cembra in provincia di Trento - è delimitata, per</w:t>
            </w:r>
            <w:r w:rsidR="0081648E">
              <w:rPr>
                <w:bCs/>
                <w:lang w:val="it-IT"/>
              </w:rPr>
              <w:t xml:space="preserve"> </w:t>
            </w:r>
            <w:r w:rsidR="00D85DDB" w:rsidRPr="00D85DDB">
              <w:rPr>
                <w:bCs/>
                <w:lang w:val="it-IT"/>
              </w:rPr>
              <w:t>ciascuna di dette province, come appresso:</w:t>
            </w:r>
          </w:p>
          <w:p w14:paraId="3231981D" w14:textId="6DCB11BF" w:rsidR="002A3113" w:rsidRPr="006E1FF1" w:rsidRDefault="002A3113" w:rsidP="002A3113">
            <w:pPr>
              <w:rPr>
                <w:bCs/>
                <w:i/>
                <w:iCs/>
                <w:lang w:val="it-IT"/>
              </w:rPr>
            </w:pPr>
            <w:r w:rsidRPr="006E1FF1">
              <w:rPr>
                <w:bCs/>
                <w:i/>
                <w:iCs/>
                <w:lang w:val="it-IT"/>
              </w:rPr>
              <w:t>Provincia di Bolzano</w:t>
            </w:r>
            <w:r w:rsidR="00094B35">
              <w:rPr>
                <w:bCs/>
                <w:i/>
                <w:iCs/>
                <w:lang w:val="it-IT"/>
              </w:rPr>
              <w:t>:</w:t>
            </w:r>
          </w:p>
          <w:p w14:paraId="33A56EB9" w14:textId="77777777" w:rsidR="002A3113" w:rsidRDefault="002A3113" w:rsidP="008221CE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Il territorio di produzione è costituito dalle seguenti sottozone:</w:t>
            </w:r>
          </w:p>
          <w:p w14:paraId="6C956F0B" w14:textId="54A07258" w:rsidR="002A3113" w:rsidRDefault="002A3113" w:rsidP="008221CE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Zona </w:t>
            </w:r>
            <w:r w:rsidRPr="00425D3D">
              <w:rPr>
                <w:bCs/>
                <w:i/>
                <w:iCs/>
                <w:lang w:val="it-IT"/>
              </w:rPr>
              <w:t>A</w:t>
            </w:r>
            <w:r w:rsidRPr="00425D3D">
              <w:rPr>
                <w:bCs/>
                <w:lang w:val="it-IT"/>
              </w:rPr>
              <w:t>. - Per tale zona - cui appartengono i comuni di Caldaro, Appiano, Cortaccia, Magrè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all'Adige, Termeno e Vadena - la delimitazione inizia a sud di Magrè all'Adige, in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corrispondenza del bivio formato, a quota 215, dalla strada del vino con la comunale che porta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 centro abitato. Da tale punto il limite ovest della zona, in direzione nord, è dato dal bosco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raggiungendo solo per brevi tratti e cioè in corrispondenza del Maso </w:t>
            </w:r>
            <w:proofErr w:type="spellStart"/>
            <w:r w:rsidRPr="00425D3D">
              <w:rPr>
                <w:bCs/>
                <w:lang w:val="it-IT"/>
              </w:rPr>
              <w:t>Hofstatt</w:t>
            </w:r>
            <w:proofErr w:type="spellEnd"/>
            <w:r w:rsidRPr="00425D3D">
              <w:rPr>
                <w:bCs/>
                <w:lang w:val="it-IT"/>
              </w:rPr>
              <w:t xml:space="preserve"> nel comune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Cortaccia, delle località Sant'Antonio e San Nicolò nel comune di Caldaro, del Maso San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Valentino, nonché della località Sasso della Croce nel comune di Appiano, il limite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altimetrico di m 600.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 particolare, tale limite ovest, rimane così delimitato: dal bivio suddetto a quota 215 la linea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di confine coincide con la strada comunale fino all'inizio dell'abitato di Magrè </w:t>
            </w:r>
            <w:proofErr w:type="gramStart"/>
            <w:r w:rsidRPr="00425D3D">
              <w:rPr>
                <w:bCs/>
                <w:lang w:val="it-IT"/>
              </w:rPr>
              <w:t>all'Adige,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quindi</w:t>
            </w:r>
            <w:proofErr w:type="gramEnd"/>
            <w:r w:rsidRPr="00425D3D">
              <w:rPr>
                <w:bCs/>
                <w:lang w:val="it-IT"/>
              </w:rPr>
              <w:t xml:space="preserve"> passa in prossimità della quota 330 in corrispondenza di C. Mayer e per la quota 304.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 prossimità del Castello di Niclara il limite piega verso sud-ovest passando per quota 518 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dove ripiega verso nord, interseca la strada che porta a Niclara all'altezza della quota 518,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prosegue verso nord passando in prossimità delle località Rain di Sopra fino a </w:t>
            </w:r>
            <w:r w:rsidRPr="00425D3D">
              <w:rPr>
                <w:bCs/>
                <w:lang w:val="it-IT"/>
              </w:rPr>
              <w:lastRenderedPageBreak/>
              <w:t>giungere 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Maso </w:t>
            </w:r>
            <w:proofErr w:type="spellStart"/>
            <w:r w:rsidRPr="00425D3D">
              <w:rPr>
                <w:bCs/>
                <w:lang w:val="it-IT"/>
              </w:rPr>
              <w:t>Hofstatt</w:t>
            </w:r>
            <w:proofErr w:type="spellEnd"/>
            <w:r w:rsidRPr="00425D3D">
              <w:rPr>
                <w:bCs/>
                <w:lang w:val="it-IT"/>
              </w:rPr>
              <w:t>. Da Maso Hofstatt il limite piega verso nord-est fino a C. Weger da cui corre in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maniera pressocché parallela alla strada Cortaccia</w:t>
            </w:r>
            <w:r w:rsidRPr="00425D3D">
              <w:rPr>
                <w:bCs/>
                <w:i/>
                <w:iCs/>
                <w:lang w:val="it-IT"/>
              </w:rPr>
              <w:t>-</w:t>
            </w:r>
            <w:r w:rsidRPr="00425D3D">
              <w:rPr>
                <w:bCs/>
                <w:lang w:val="it-IT"/>
              </w:rPr>
              <w:t>Termeno passando per le quote 415-457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per Maso Erivert fino a </w:t>
            </w:r>
            <w:proofErr w:type="spellStart"/>
            <w:r w:rsidRPr="00425D3D">
              <w:rPr>
                <w:bCs/>
                <w:lang w:val="it-IT"/>
              </w:rPr>
              <w:t>Kastellaz</w:t>
            </w:r>
            <w:proofErr w:type="spellEnd"/>
            <w:r w:rsidRPr="00425D3D">
              <w:rPr>
                <w:bCs/>
                <w:lang w:val="it-IT"/>
              </w:rPr>
              <w:t>. Da questo punto il confine - del lato ovest della zona,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sempre verso nord - tocca la quota 350, il Molino Mayer, </w:t>
            </w:r>
            <w:proofErr w:type="spellStart"/>
            <w:r w:rsidRPr="00425D3D">
              <w:rPr>
                <w:bCs/>
                <w:lang w:val="it-IT"/>
              </w:rPr>
              <w:t>Valcovara</w:t>
            </w:r>
            <w:proofErr w:type="spellEnd"/>
            <w:r w:rsidRPr="00425D3D">
              <w:rPr>
                <w:bCs/>
                <w:lang w:val="it-IT"/>
              </w:rPr>
              <w:t>, Maso Disertori fino 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giungere a Maso </w:t>
            </w:r>
            <w:proofErr w:type="spellStart"/>
            <w:r w:rsidRPr="00425D3D">
              <w:rPr>
                <w:bCs/>
                <w:lang w:val="it-IT"/>
              </w:rPr>
              <w:t>Undstein</w:t>
            </w:r>
            <w:proofErr w:type="spellEnd"/>
            <w:r w:rsidRPr="00425D3D">
              <w:rPr>
                <w:bCs/>
                <w:lang w:val="it-IT"/>
              </w:rPr>
              <w:t xml:space="preserve">, qui volge a sud-est, passa per </w:t>
            </w:r>
            <w:proofErr w:type="spellStart"/>
            <w:r w:rsidRPr="00425D3D">
              <w:rPr>
                <w:bCs/>
                <w:lang w:val="it-IT"/>
              </w:rPr>
              <w:t>Platterhof</w:t>
            </w:r>
            <w:proofErr w:type="spellEnd"/>
            <w:r w:rsidRPr="00425D3D">
              <w:rPr>
                <w:bCs/>
                <w:lang w:val="it-IT"/>
              </w:rPr>
              <w:t xml:space="preserve"> da dove aggira alla base il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Monte di Sella e risale verso nord passando per </w:t>
            </w:r>
            <w:proofErr w:type="spellStart"/>
            <w:r w:rsidRPr="00425D3D">
              <w:rPr>
                <w:bCs/>
                <w:lang w:val="it-IT"/>
              </w:rPr>
              <w:t>Unterstein</w:t>
            </w:r>
            <w:proofErr w:type="spellEnd"/>
            <w:r w:rsidRPr="00425D3D">
              <w:rPr>
                <w:bCs/>
                <w:lang w:val="it-IT"/>
              </w:rPr>
              <w:t xml:space="preserve"> e lungo il sentiero che costeggia</w:t>
            </w:r>
            <w:r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Aussester</w:t>
            </w:r>
            <w:proofErr w:type="spellEnd"/>
            <w:r w:rsidRPr="00425D3D">
              <w:rPr>
                <w:bCs/>
                <w:lang w:val="it-IT"/>
              </w:rPr>
              <w:t xml:space="preserve"> Riegel fino all'inserimento con la provinciale n. 14 (q. 220). Il limite di zona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prosegue quindi verso nord, passando per le quote 263, 281, costeggia il </w:t>
            </w:r>
            <w:proofErr w:type="spellStart"/>
            <w:r w:rsidRPr="00425D3D">
              <w:rPr>
                <w:bCs/>
                <w:lang w:val="it-IT"/>
              </w:rPr>
              <w:t>Betulletto</w:t>
            </w:r>
            <w:proofErr w:type="spellEnd"/>
            <w:r w:rsidRPr="00425D3D">
              <w:rPr>
                <w:bCs/>
                <w:lang w:val="it-IT"/>
              </w:rPr>
              <w:t xml:space="preserve"> e</w:t>
            </w:r>
            <w:r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Unterplaniminietschi</w:t>
            </w:r>
            <w:proofErr w:type="spellEnd"/>
            <w:r w:rsidRPr="00425D3D">
              <w:rPr>
                <w:bCs/>
                <w:lang w:val="it-IT"/>
              </w:rPr>
              <w:t xml:space="preserve">, aggira la località </w:t>
            </w:r>
            <w:proofErr w:type="spellStart"/>
            <w:r w:rsidRPr="00425D3D">
              <w:rPr>
                <w:bCs/>
                <w:lang w:val="it-IT"/>
              </w:rPr>
              <w:t>Moslen</w:t>
            </w:r>
            <w:proofErr w:type="spellEnd"/>
            <w:r w:rsidRPr="00425D3D">
              <w:rPr>
                <w:bCs/>
                <w:lang w:val="it-IT"/>
              </w:rPr>
              <w:t>, costeggia la Pineta al termine della quale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riprende verso nord, passa per Sant'Antonio, dove la linea di confine coincide con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l'acquedotto sotterraneo, e all'esterno dei centri abitati di San Rocco e San Nicolò. A nord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San Nicolò, il confine segue verso nord-est la carrareccia che si inserisce sulla strada per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Pianizza di Sopra e costeggia, verso destra, detta strada finché a nord dell'abitato di Pianizza,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il limite volge verso est, aggira escludendole le cosiddette Buche di Ghiaccio. Risale, quindi,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verso nord e in corrispondenza di Maso Nova segue la curva di livello di 600 metri sino al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bosco </w:t>
            </w:r>
            <w:proofErr w:type="spellStart"/>
            <w:r w:rsidRPr="00425D3D">
              <w:rPr>
                <w:bCs/>
                <w:lang w:val="it-IT"/>
              </w:rPr>
              <w:t>Gfill</w:t>
            </w:r>
            <w:proofErr w:type="spellEnd"/>
            <w:r w:rsidRPr="00425D3D">
              <w:rPr>
                <w:bCs/>
                <w:lang w:val="it-IT"/>
              </w:rPr>
              <w:t xml:space="preserve">. Costeggia bosco </w:t>
            </w:r>
            <w:proofErr w:type="spellStart"/>
            <w:r w:rsidRPr="00425D3D">
              <w:rPr>
                <w:bCs/>
                <w:lang w:val="it-IT"/>
              </w:rPr>
              <w:t>Gfill</w:t>
            </w:r>
            <w:proofErr w:type="spellEnd"/>
            <w:r w:rsidRPr="00425D3D">
              <w:rPr>
                <w:bCs/>
                <w:lang w:val="it-IT"/>
              </w:rPr>
              <w:t>, attraverso Rio dei Prati, passa per Castel Corba (quota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444) prosegue sempre verso nord e tocca le quote 464, 449, il Castello di Appiano fino 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intersecare la strada Andriano-Riva di Sotto.</w:t>
            </w:r>
            <w:r>
              <w:rPr>
                <w:bCs/>
                <w:lang w:val="it-IT"/>
              </w:rPr>
              <w:t xml:space="preserve"> </w:t>
            </w:r>
            <w:r w:rsidRPr="00EA272A">
              <w:rPr>
                <w:bCs/>
                <w:lang w:val="it-IT"/>
              </w:rPr>
              <w:t>Il</w:t>
            </w:r>
            <w:r w:rsidRPr="00425D3D">
              <w:rPr>
                <w:bCs/>
                <w:lang w:val="it-IT"/>
              </w:rPr>
              <w:t xml:space="preserve"> limite della zona, lasciato il versante ovest, corre in direzione sud-est, segue la strada che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congiunge Riva di Sotto con la strada statale n. 42 lasciandola prima del bivio a quota 250 per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proseguire in direzione est parallelamente alla strada statale n. 42 fino al km 240 della strada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stessa nella frazione di Frangarto. Facendo quindi angolo in direzione sud, segue il confine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comunale di Appiano fino alla Casa sull'Adige (Haus an de </w:t>
            </w:r>
            <w:proofErr w:type="spellStart"/>
            <w:r w:rsidRPr="00425D3D">
              <w:rPr>
                <w:bCs/>
                <w:lang w:val="it-IT"/>
              </w:rPr>
              <w:t>Etsch</w:t>
            </w:r>
            <w:proofErr w:type="spellEnd"/>
            <w:r w:rsidRPr="00425D3D">
              <w:rPr>
                <w:bCs/>
                <w:lang w:val="it-IT"/>
              </w:rPr>
              <w:t>).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Costeggia il bosco comprendendo la località Bellavista nonché la frazione di </w:t>
            </w:r>
            <w:proofErr w:type="spellStart"/>
            <w:r w:rsidRPr="00425D3D">
              <w:rPr>
                <w:bCs/>
                <w:lang w:val="it-IT"/>
              </w:rPr>
              <w:t>Colterenzio</w:t>
            </w:r>
            <w:proofErr w:type="spellEnd"/>
            <w:r w:rsidRPr="00425D3D">
              <w:rPr>
                <w:bCs/>
                <w:lang w:val="it-IT"/>
              </w:rPr>
              <w:t>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 Sant'Antonio di Monticolo poi il Lido di Monticolo, si dirige quindi verso sud,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passa per l'Albergo Moser e arrivato a quota 469 prende la carrareccia che passa per la Valle</w:t>
            </w:r>
            <w:r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Fuscalai</w:t>
            </w:r>
            <w:proofErr w:type="spellEnd"/>
            <w:r w:rsidRPr="00425D3D">
              <w:rPr>
                <w:bCs/>
                <w:lang w:val="it-IT"/>
              </w:rPr>
              <w:t xml:space="preserve"> congiungendosi, così, con il Maso Kreit nel comune di Vadena. Ritornando in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direzione est e quindi verso nord </w:t>
            </w:r>
            <w:r w:rsidRPr="00425D3D">
              <w:rPr>
                <w:bCs/>
                <w:lang w:val="it-IT"/>
              </w:rPr>
              <w:lastRenderedPageBreak/>
              <w:t>si identifica con il confine comunale di Vadena seguendolo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fino all'altezza del Maso Rosi. Si dirige nuovamente verso sud seguendo la fossa di Vadena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 corre lungo il piede del monte fino a comprendere il Maso Stadio nel comune di Vadena.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All'altezza del Maso Stadio si volge quindi verso ovest comprendendo la località Novale al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Varco dello stesso comune, raggiungendo la quota 227 sulla sponda est del Lago di Caldaro.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Costeggiando il lago predetto in direzione nord-ovest e aggirando - escludendoli - i cosiddetti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Prati dei Cavalli, raggiunge sulla sponda ovest del Lago di Caldaro la località San Giuseppe al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Lago, comprendendola. Toccando al km 10,5 la strada del vino, segue il confine fra il comune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Caldaro e quello di Termeno fino alla quota 218, raggiunge, escludendolo, il Campo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sportivo (quota 229), passa al di sopra del Maso Moser (quota 225) e del Maso </w:t>
            </w:r>
            <w:proofErr w:type="spellStart"/>
            <w:r w:rsidRPr="00425D3D">
              <w:rPr>
                <w:bCs/>
                <w:lang w:val="it-IT"/>
              </w:rPr>
              <w:t>Staffler</w:t>
            </w:r>
            <w:proofErr w:type="spellEnd"/>
            <w:r w:rsidRPr="00425D3D">
              <w:rPr>
                <w:bCs/>
                <w:lang w:val="it-IT"/>
              </w:rPr>
              <w:t xml:space="preserve"> (quota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215) pure esclusi. Dal Maso Staffler il confine tocca, sempre in direzione sud-ovest, le quote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213 in corrispondenza del centro abitato di Cortaccia, 214 nella località Rio Largo, 221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all'altezza della località Niclara, seguendo, dopo aver intersecato il confine comunale tra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Cortaccia e Magrè all'Adige, la carrareccia che a quota 215 circa taglia la strada provinciale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 porta da Magrè alla stazione ferroviaria di Magrè-Cortaccia. Prosegue poi sempre lungo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 carrareccia fino a incontrare a quota 215 il punto di partenza della descrizione.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Vanno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inclusi nella zona precedentemente descritta i vigneti situati nella località </w:t>
            </w:r>
            <w:proofErr w:type="spellStart"/>
            <w:r w:rsidRPr="00425D3D">
              <w:rPr>
                <w:bCs/>
                <w:lang w:val="it-IT"/>
              </w:rPr>
              <w:t>Piccolungo</w:t>
            </w:r>
            <w:proofErr w:type="spellEnd"/>
            <w:r w:rsidRPr="00425D3D">
              <w:rPr>
                <w:bCs/>
                <w:lang w:val="it-IT"/>
              </w:rPr>
              <w:t xml:space="preserve"> del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comune di Vadena; tale zona è delimitata a sud-est dal tratto di strada compreso tra le quote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229 e 223 e anteriormente dalla curva di livello di 300 metri.</w:t>
            </w:r>
          </w:p>
          <w:p w14:paraId="2A4F827F" w14:textId="77777777" w:rsidR="002A3113" w:rsidRDefault="002A3113" w:rsidP="002A3113">
            <w:pPr>
              <w:rPr>
                <w:bCs/>
                <w:lang w:val="it-IT"/>
              </w:rPr>
            </w:pPr>
          </w:p>
          <w:p w14:paraId="1D28B73F" w14:textId="074D42F5" w:rsidR="008E2C0C" w:rsidRDefault="002A3113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B. - Tale zona cui appartiene il comune di Andriano è circoscritta come segue: il limite,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partendo a sud della Cava di Pietra in corrispondenza della quota 251, segue in direzione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nord-ovest la rotabile e costeggia il monte fino al ponte sul rio Gaido, sotto il Castello</w:t>
            </w:r>
            <w:r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Tordilupo</w:t>
            </w:r>
            <w:proofErr w:type="spellEnd"/>
            <w:r w:rsidRPr="00425D3D">
              <w:rPr>
                <w:bCs/>
                <w:lang w:val="it-IT"/>
              </w:rPr>
              <w:t>, continua lungo la linea altimetrica di m 400 a piè del monte sino a raggiungere il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confine comunale che segue fino a quota 250. Ritorna verso sud-est lungo la rotabile</w:t>
            </w:r>
            <w:r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Güsshübel</w:t>
            </w:r>
            <w:proofErr w:type="spellEnd"/>
            <w:r w:rsidRPr="00425D3D">
              <w:rPr>
                <w:bCs/>
                <w:lang w:val="it-IT"/>
              </w:rPr>
              <w:t xml:space="preserve"> per immettersi in corrispondenza del ponte sul Gaido (quota 254) sulla vecchia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strada Terlano-Andriano. Segue quest'ultima fino all'imbocco della stessa nella nuova strada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provinciale Terlano-Andriano tagliandola per seguire </w:t>
            </w:r>
            <w:r w:rsidRPr="00425D3D">
              <w:rPr>
                <w:bCs/>
                <w:lang w:val="it-IT"/>
              </w:rPr>
              <w:lastRenderedPageBreak/>
              <w:t>volgendo verso sud la curva di livello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quota 250 fino al punto di partenza della descrizione</w:t>
            </w:r>
          </w:p>
          <w:p w14:paraId="3E0AB4B8" w14:textId="77777777" w:rsidR="008E2C0C" w:rsidRPr="00D85DDB" w:rsidRDefault="008E2C0C" w:rsidP="00D85DDB">
            <w:pPr>
              <w:rPr>
                <w:bCs/>
                <w:lang w:val="it-IT"/>
              </w:rPr>
            </w:pPr>
          </w:p>
          <w:p w14:paraId="7ED95287" w14:textId="544E5AB7" w:rsidR="002A3113" w:rsidRPr="00425D3D" w:rsidRDefault="002A3113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C. - Per tale zona cui appartiene il comune di Nalles, la delimitazione ha inizio a sud del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comune stesso, in corrispondenza del bivio (quota 256) della strada Andriano-Nalles. 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questo punto il limite ovest corre in direzione nordovest lungo il rio del Bavaro fino 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raggiungere il Castel del Cigno (quota 357), passa per le quote 385 e 429 fino a incontrare 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linea di confine con il comune di Tesino e lo segue verso nord fino in corrispondenza della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quota 280, lascia quindi la linea di confine e piega verso sud passando per quota 280,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interseca la provinciale Nalles-Vilpiano a quota 276 e la provinciale Nalles-</w:t>
            </w:r>
            <w:r w:rsidR="00EA272A" w:rsidRPr="00EA272A">
              <w:rPr>
                <w:bCs/>
                <w:color w:val="0070C0"/>
                <w:lang w:val="it-IT"/>
              </w:rPr>
              <w:t>T</w:t>
            </w:r>
            <w:r w:rsidR="00EA272A" w:rsidRPr="00425D3D">
              <w:rPr>
                <w:bCs/>
                <w:lang w:val="it-IT"/>
              </w:rPr>
              <w:t xml:space="preserve">erlano </w:t>
            </w:r>
            <w:r w:rsidRPr="00425D3D">
              <w:rPr>
                <w:bCs/>
                <w:lang w:val="it-IT"/>
              </w:rPr>
              <w:t>a quota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263 e prosegue quindi in direzione sud lungo la carrabile che passando per le quote 265 e 261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chiude la zona al punto di partenza della descrizione.</w:t>
            </w:r>
          </w:p>
          <w:p w14:paraId="2F33A7EA" w14:textId="77777777" w:rsidR="002A3113" w:rsidRDefault="002A3113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D. - Per tale zona, cui appartengono i comuni di Ora, Montagna ed Egna la linea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delimitazione ha inizio a sud di Egna dal km 413,500 della nuova strada statale n. 12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(circonvallazione), segue quest'ultima in direzione nord fino all'incrocio nord con la vecchia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strada statale n. 12. Piega verso nord-est e raggiunge la strada statale n. 48 nei pressi della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quota 416; prosegue verso nord per raggiungere nuovamente la strada statale n. 48 a quota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286. Segue detta statale per breve tratto fino al ponte sul rio Nero; discende in direzione ovest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lungo il rio Nero fino alla confluenza con il fiume Adige. La delimitazione segue, in direzione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nord, prima il corso dell'Adige e poi la Fossa di Bronzolo fino a quota 226 nei pressi della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stazione ferroviaria di Ora. Piega verso est e passando per quota 228 raggiunge la strada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statale n. 12 al km 420,500. Da questo punto essa costeggia la roccia fino al cimitero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Montagna, continua lungo la strada statale n. 48 fino alla tenuta </w:t>
            </w:r>
            <w:proofErr w:type="spellStart"/>
            <w:r w:rsidRPr="00425D3D">
              <w:rPr>
                <w:bCs/>
                <w:lang w:val="it-IT"/>
              </w:rPr>
              <w:t>Tenz</w:t>
            </w:r>
            <w:proofErr w:type="spellEnd"/>
            <w:r w:rsidRPr="00425D3D">
              <w:rPr>
                <w:bCs/>
                <w:lang w:val="it-IT"/>
              </w:rPr>
              <w:t xml:space="preserve"> comprendendola.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Prosegue verso sud passando per quote 570, 591, 496 raggiungendo la linea ferroviaria nei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pressi della quota 622. Continua lungo detta linea ferroviaria fino a quota 603 per poi deviare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verso ovest e raggiungere il rio Trodena passando per Maso Claus e Gleno Inferiore. 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delimitazione segue la sponda destra del rio Trodena fino al ponte Villa Alta per costeggiare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di seguito il bosco fino al punto di </w:t>
            </w:r>
            <w:r w:rsidRPr="00425D3D">
              <w:rPr>
                <w:bCs/>
                <w:lang w:val="it-IT"/>
              </w:rPr>
              <w:lastRenderedPageBreak/>
              <w:t>partenza in corrispondenza del km 413,500 della strada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statale n. 12.</w:t>
            </w:r>
          </w:p>
          <w:p w14:paraId="087B3E71" w14:textId="32AE9841" w:rsidR="00D85DDB" w:rsidRDefault="002A3113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E. - Per tale zona, cui appartiene il comune di Bronzolo, la delimitazione ha inizio a sud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Bronzolo dalla quota 229, traversa in linea retta, in direzione nord, il centro abitato, per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raggiungere la fossa di Uhl nei pressi della stazione ferroviaria.</w:t>
            </w:r>
            <w:r w:rsidR="0066038C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Segue detta fossa fino alla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strada provinciale (quota 228) per raggiungere, in direzione nord est, il cimitero di Bronzolo,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ritorna quindi verso sud costeggiando il bosco </w:t>
            </w:r>
            <w:proofErr w:type="spellStart"/>
            <w:r w:rsidRPr="00425D3D">
              <w:rPr>
                <w:bCs/>
                <w:lang w:val="it-IT"/>
              </w:rPr>
              <w:t>cedulo</w:t>
            </w:r>
            <w:proofErr w:type="spellEnd"/>
            <w:r w:rsidRPr="00425D3D">
              <w:rPr>
                <w:bCs/>
                <w:lang w:val="it-IT"/>
              </w:rPr>
              <w:t xml:space="preserve"> cosiddetto </w:t>
            </w:r>
            <w:proofErr w:type="spellStart"/>
            <w:r w:rsidRPr="00425D3D">
              <w:rPr>
                <w:bCs/>
                <w:lang w:val="it-IT"/>
              </w:rPr>
              <w:t>Judenberg</w:t>
            </w:r>
            <w:proofErr w:type="spellEnd"/>
            <w:r w:rsidRPr="00425D3D">
              <w:rPr>
                <w:bCs/>
                <w:lang w:val="it-IT"/>
              </w:rPr>
              <w:t xml:space="preserve"> e passando a sud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San Leonardo (quota 290) si riallaccia al punto di partenza (quota 229).</w:t>
            </w:r>
          </w:p>
          <w:p w14:paraId="7B1727D9" w14:textId="77777777" w:rsidR="008E2C0C" w:rsidRPr="00D85DDB" w:rsidRDefault="008E2C0C" w:rsidP="00D85DDB">
            <w:pPr>
              <w:rPr>
                <w:bCs/>
                <w:lang w:val="it-IT"/>
              </w:rPr>
            </w:pPr>
          </w:p>
          <w:p w14:paraId="4260B5E1" w14:textId="77777777" w:rsidR="00D85DDB" w:rsidRPr="00D85DDB" w:rsidRDefault="00D85DDB" w:rsidP="00D85DDB">
            <w:pPr>
              <w:rPr>
                <w:bCs/>
                <w:lang w:val="it-IT"/>
              </w:rPr>
            </w:pPr>
            <w:r w:rsidRPr="00D85DDB">
              <w:rPr>
                <w:bCs/>
                <w:lang w:val="it-IT"/>
              </w:rPr>
              <w:t>Provincia di Trento.</w:t>
            </w:r>
          </w:p>
          <w:p w14:paraId="132E50EF" w14:textId="77777777" w:rsidR="00D85DDB" w:rsidRPr="00D85DDB" w:rsidRDefault="00D85DDB" w:rsidP="00EA272A">
            <w:pPr>
              <w:jc w:val="both"/>
              <w:rPr>
                <w:bCs/>
                <w:lang w:val="it-IT"/>
              </w:rPr>
            </w:pPr>
            <w:r w:rsidRPr="00D85DDB">
              <w:rPr>
                <w:bCs/>
                <w:lang w:val="it-IT"/>
              </w:rPr>
              <w:t>Il territorio di produzione è costituito dalle seguenti sottozone:</w:t>
            </w:r>
          </w:p>
          <w:p w14:paraId="49765C08" w14:textId="77777777" w:rsidR="002A3113" w:rsidRPr="00425D3D" w:rsidRDefault="002A3113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Zona A. - Per tale zona, cui appartengono in parte i comuni di Roverè della Luna e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Mezzocorona, la linea di delimitazione ha inizio da quota 324 allo sbocco della Valle dei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Molini, segue le pendici del monte Craun fino a raggiungere il limite comunale. Attraversa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tale confine per proseguire, sempre in direzione sud-ovest, lungo le pendici del Tovo Lungo,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del </w:t>
            </w:r>
            <w:proofErr w:type="spellStart"/>
            <w:r w:rsidRPr="00425D3D">
              <w:rPr>
                <w:bCs/>
                <w:lang w:val="it-IT"/>
              </w:rPr>
              <w:t>Laibatol</w:t>
            </w:r>
            <w:proofErr w:type="spellEnd"/>
            <w:r w:rsidRPr="00425D3D">
              <w:rPr>
                <w:bCs/>
                <w:lang w:val="it-IT"/>
              </w:rPr>
              <w:t xml:space="preserve">, del Tovo del </w:t>
            </w:r>
            <w:proofErr w:type="spellStart"/>
            <w:r w:rsidRPr="00425D3D">
              <w:rPr>
                <w:bCs/>
                <w:lang w:val="it-IT"/>
              </w:rPr>
              <w:t>Parol</w:t>
            </w:r>
            <w:proofErr w:type="spellEnd"/>
            <w:r w:rsidRPr="00425D3D">
              <w:rPr>
                <w:bCs/>
                <w:lang w:val="it-IT"/>
              </w:rPr>
              <w:t xml:space="preserve"> e attraversata la Valle del Piaget costeggia, in direzione ovest,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le pendici a sud del Monte e successivamente quelle del Las in direzione nord-ovest per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proseguire verso ovest lungo quelle a sud dei monti </w:t>
            </w:r>
            <w:proofErr w:type="spellStart"/>
            <w:r w:rsidRPr="00425D3D">
              <w:rPr>
                <w:bCs/>
                <w:lang w:val="it-IT"/>
              </w:rPr>
              <w:t>Faltari</w:t>
            </w:r>
            <w:proofErr w:type="spellEnd"/>
            <w:r w:rsidRPr="00425D3D">
              <w:rPr>
                <w:bCs/>
                <w:lang w:val="it-IT"/>
              </w:rPr>
              <w:t xml:space="preserve"> sino a incontrare il confine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occidentale di Mezzocorona. Segue quindi tale confine verso sud-ovest e poi in direzione sudest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lungo il T. Noce fino a incontrare la strada Mezzolombardo-Mezzocorona a quota 228,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prosegue lungo questa verso Mezzocorona e giunta a quota 224 prende la strada per S.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Gottardo per attraversare il centro abitato del comune toccando le quote 223, 222, 219 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212.Da quota 212, in direzione est, la linea di delimitazione segue la strada per Sottomonte 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giunta in prossimità della ferrovia prosegue in direzione nord lungo il sentiero che attraversa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 località Sottomonte e raggiunge la strada Mezzocorona-Roverè della Luna, la segue in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direzione del centro abitato e superata sorgente </w:t>
            </w:r>
            <w:proofErr w:type="spellStart"/>
            <w:r w:rsidRPr="00425D3D">
              <w:rPr>
                <w:bCs/>
                <w:lang w:val="it-IT"/>
              </w:rPr>
              <w:t>Boioni</w:t>
            </w:r>
            <w:proofErr w:type="spellEnd"/>
            <w:r w:rsidRPr="00425D3D">
              <w:rPr>
                <w:bCs/>
                <w:lang w:val="it-IT"/>
              </w:rPr>
              <w:t xml:space="preserve"> prosegue per la strada carrareccia 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quindi il sentiero che costeggia F.so </w:t>
            </w:r>
            <w:proofErr w:type="spellStart"/>
            <w:r w:rsidRPr="00425D3D">
              <w:rPr>
                <w:bCs/>
                <w:lang w:val="it-IT"/>
              </w:rPr>
              <w:t>Boioni</w:t>
            </w:r>
            <w:proofErr w:type="spellEnd"/>
            <w:r w:rsidRPr="00425D3D">
              <w:rPr>
                <w:bCs/>
                <w:lang w:val="it-IT"/>
              </w:rPr>
              <w:t xml:space="preserve"> fino a incrociare nuovamente la strada per Roverè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della Luna a quota 213. Segue quest'ultima in direzione del centro abitato e al punto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lastRenderedPageBreak/>
              <w:t>attraversamento con il confine comunale, poco prima di quota 216, prosegue in direzione est 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poi nord-est lungo il sentiero che si immette sulla strada in uscita est del centro abitato, fino 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raggiungere, in direzione nord-est, la quota 213 da dove prosegue verso nord fino a incontrare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la quota 212 (località </w:t>
            </w:r>
            <w:proofErr w:type="spellStart"/>
            <w:r w:rsidRPr="00425D3D">
              <w:rPr>
                <w:bCs/>
                <w:lang w:val="it-IT"/>
              </w:rPr>
              <w:t>Dosseni</w:t>
            </w:r>
            <w:proofErr w:type="spellEnd"/>
            <w:r w:rsidRPr="00425D3D">
              <w:rPr>
                <w:bCs/>
                <w:lang w:val="it-IT"/>
              </w:rPr>
              <w:t>) da dove costeggiando in direzione ovest il costone roccioso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 quota 324 da dove è iniziata la delimitazione.</w:t>
            </w:r>
          </w:p>
          <w:p w14:paraId="70DDD49E" w14:textId="1E16F9B8" w:rsidR="00D85DDB" w:rsidRPr="00425D3D" w:rsidRDefault="002A3113" w:rsidP="003E1EC9">
            <w:pPr>
              <w:jc w:val="both"/>
              <w:rPr>
                <w:lang w:val="it-IT"/>
              </w:rPr>
            </w:pPr>
            <w:r w:rsidRPr="00425D3D">
              <w:rPr>
                <w:bCs/>
                <w:lang w:val="it-IT"/>
              </w:rPr>
              <w:t>Zona B. - Per tale zona cui appartengono in parte i comuni di S. Michele all'Adige, Faedo,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Lavis, Giovo, Lisignago e Cembra la delimitazione inizia dal km 398,150 (quota 213) della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strada statale n. 12, prosegue in direzione sud su tale strada per seguire poi il limite di confine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S. Michele all'Adige al momento che lo incrocia, superata la località Masetto. Proseguendo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lungo il confine, incrocia nuovamente la strada statale n. 12 in prossimità del km 395,700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circa, segue quest'ultima in direzione sud fino a raggiungere il km 389,150 (quota 213) 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dove segue per breve tratto la strada per Pressano e quindi il sentiero che, in direzione sud-est,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raggiunge la quota 225 sulla strada per Lavis, lungo la strada che costeggia l'acquedotto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attraversa il centro abitato di Lavis e raggiunge il ponte per S. Lazzaro sul T. Avisio. Segue il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T. Avisio in direzione nord e quindi nord-est e in località </w:t>
            </w:r>
            <w:proofErr w:type="spellStart"/>
            <w:r w:rsidRPr="00425D3D">
              <w:rPr>
                <w:bCs/>
                <w:lang w:val="it-IT"/>
              </w:rPr>
              <w:t>Pizzanga</w:t>
            </w:r>
            <w:proofErr w:type="spellEnd"/>
            <w:r w:rsidRPr="00425D3D">
              <w:rPr>
                <w:bCs/>
                <w:lang w:val="it-IT"/>
              </w:rPr>
              <w:t xml:space="preserve"> prosegue verso nord-ovest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lungo il Rivo </w:t>
            </w:r>
            <w:proofErr w:type="spellStart"/>
            <w:r w:rsidRPr="00425D3D">
              <w:rPr>
                <w:bCs/>
                <w:lang w:val="it-IT"/>
              </w:rPr>
              <w:t>Mercor</w:t>
            </w:r>
            <w:proofErr w:type="spellEnd"/>
            <w:r w:rsidRPr="00425D3D">
              <w:rPr>
                <w:bCs/>
                <w:lang w:val="it-IT"/>
              </w:rPr>
              <w:t xml:space="preserve"> fino a incontrare la strada Cembra-Faver (quota 680) al km 15.150 circa.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Segue tale strada in direzione del centro abitato di Cembra per costeggiarlo a sud sulla strada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 passa per le quote 670, 664, 660 (S. Rocco), 654 (S. Carlo) e 665 dove riprende la strada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Cembra-Lisignago, la segue in direzione sud-ovest, attraversa il centro abitato di Lisignago 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prosegue per Verla fino a raggiungere il km 6,800 circa da dove prosegue, in direzione nord,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per la strada che conduce alle Ville di Giovo fino a raggiungere quota 642 in località </w:t>
            </w:r>
            <w:proofErr w:type="spellStart"/>
            <w:r w:rsidRPr="00425D3D">
              <w:rPr>
                <w:bCs/>
                <w:lang w:val="it-IT"/>
              </w:rPr>
              <w:t>Pigiorin</w:t>
            </w:r>
            <w:proofErr w:type="spellEnd"/>
            <w:r w:rsidRPr="00425D3D">
              <w:rPr>
                <w:bCs/>
                <w:lang w:val="it-IT"/>
              </w:rPr>
              <w:t>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Da quota 612 segue un sentiero in direzione ovest fino a incrociare quello che costeggiando 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località </w:t>
            </w:r>
            <w:proofErr w:type="spellStart"/>
            <w:r w:rsidRPr="00425D3D">
              <w:rPr>
                <w:bCs/>
                <w:lang w:val="it-IT"/>
              </w:rPr>
              <w:t>Chiaradone</w:t>
            </w:r>
            <w:proofErr w:type="spellEnd"/>
            <w:r w:rsidRPr="00425D3D">
              <w:rPr>
                <w:bCs/>
                <w:lang w:val="it-IT"/>
              </w:rPr>
              <w:t xml:space="preserve"> raggiunge Ville di Giovo. Dall'incrocio segue una linea retta in direzione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ovest sino alla quota 574 sulla carrareccia per Palù, prosegue per tale strada sino al centro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abitato di Palù e quindi la strada che in direzione ovest e sud-ovest costeggia per un</w:t>
            </w:r>
            <w:r w:rsidR="00C070CB" w:rsidRPr="00C070CB">
              <w:rPr>
                <w:bCs/>
                <w:color w:val="0070C0"/>
                <w:lang w:val="it-IT"/>
              </w:rPr>
              <w:t>a</w:t>
            </w:r>
            <w:r w:rsidRPr="00425D3D">
              <w:rPr>
                <w:bCs/>
                <w:lang w:val="it-IT"/>
              </w:rPr>
              <w:t xml:space="preserve"> breve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tratta l'acquedotto e poi quella Mosana-Lavis nella quale va poi a confluire con un sentiero in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prossimità del km 3 circa dopo </w:t>
            </w:r>
            <w:r w:rsidRPr="00425D3D">
              <w:rPr>
                <w:bCs/>
                <w:lang w:val="it-IT"/>
              </w:rPr>
              <w:lastRenderedPageBreak/>
              <w:t>aver toccato le quote 492 e 469. Dal km 3 prosegue per breve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tratto verso Lavis e quindi sulla strada che in direzione ovest raggiunge il confine comunale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Lavis all'altezza del M.so Clinga, prosegue verso nord lungo il confine fino a M.so </w:t>
            </w:r>
            <w:proofErr w:type="spellStart"/>
            <w:r w:rsidRPr="00425D3D">
              <w:rPr>
                <w:bCs/>
                <w:lang w:val="it-IT"/>
              </w:rPr>
              <w:t>Giaz</w:t>
            </w:r>
            <w:proofErr w:type="spellEnd"/>
            <w:r w:rsidRPr="00425D3D">
              <w:rPr>
                <w:bCs/>
                <w:lang w:val="it-IT"/>
              </w:rPr>
              <w:t xml:space="preserve"> da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dove segue una retta in direzione est, raggiungendo la strada che attraversa le località </w:t>
            </w:r>
            <w:proofErr w:type="spellStart"/>
            <w:r w:rsidRPr="00425D3D">
              <w:rPr>
                <w:bCs/>
                <w:lang w:val="it-IT"/>
              </w:rPr>
              <w:t>Fovi</w:t>
            </w:r>
            <w:proofErr w:type="spellEnd"/>
            <w:r w:rsidRPr="00425D3D">
              <w:rPr>
                <w:bCs/>
                <w:lang w:val="it-IT"/>
              </w:rPr>
              <w:t xml:space="preserve"> 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Vie Rosse, prosegue per tale strada verso nord e poco prima del M.so Sette Fontane prende il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sentiero che lo costeggia a est, supera quota 502 e all'altezza di M.so S. Valentino, prosegue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per una retta in direzione nord-ovest fino a quota 471 e poi, verso ovest, l'impluvio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incrociando il confine di S. Michele all'Adige. Segue tale confine, lo segue in direzione nord 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poi est incrociando il sentiero che costeggia a ovest la località </w:t>
            </w:r>
            <w:proofErr w:type="spellStart"/>
            <w:r w:rsidRPr="00425D3D">
              <w:rPr>
                <w:bCs/>
                <w:lang w:val="it-IT"/>
              </w:rPr>
              <w:t>Fartoni</w:t>
            </w:r>
            <w:proofErr w:type="spellEnd"/>
            <w:r w:rsidRPr="00425D3D">
              <w:rPr>
                <w:bCs/>
                <w:lang w:val="it-IT"/>
              </w:rPr>
              <w:t xml:space="preserve"> e lungo questi verso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nord-est raggiunge la strada per Faedo, la segue verso ovest e a quota 513 raggiunge i Molini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seguendo la carrareccia per proseguire poi discendendo il corso d'acqua che dà origine al Rivo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Faedo fino in località Dossi, da dove prosegue verso nord per il sentiero che attraversa il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corso d'acqua e passa per le quote 424 e 436 raggiungendo il fosso sul lato nord-est del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Castello. Segue tale fosso in direzione nord-ovest e raggiunge la carrareccia che segue poi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verso nord fino alla strada statale n. 12 (quota 213) da dove è iniziata la delimitazione. Nel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comune di Cembra la zona di produzione comprende le porzioni vitate ubicate tra il torrente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Avisio e la provinciale della Val di Cembra denominate: </w:t>
            </w:r>
            <w:proofErr w:type="spellStart"/>
            <w:r w:rsidRPr="00425D3D">
              <w:rPr>
                <w:bCs/>
                <w:lang w:val="it-IT"/>
              </w:rPr>
              <w:t>Valvallè</w:t>
            </w:r>
            <w:proofErr w:type="spellEnd"/>
            <w:r w:rsidRPr="00425D3D">
              <w:rPr>
                <w:bCs/>
                <w:lang w:val="it-IT"/>
              </w:rPr>
              <w:t xml:space="preserve">, Casella, </w:t>
            </w:r>
            <w:proofErr w:type="spellStart"/>
            <w:r w:rsidRPr="00425D3D">
              <w:rPr>
                <w:bCs/>
                <w:lang w:val="it-IT"/>
              </w:rPr>
              <w:t>Saosent</w:t>
            </w:r>
            <w:proofErr w:type="spellEnd"/>
            <w:r w:rsidRPr="00425D3D">
              <w:rPr>
                <w:bCs/>
                <w:lang w:val="it-IT"/>
              </w:rPr>
              <w:t xml:space="preserve">, </w:t>
            </w:r>
            <w:proofErr w:type="spellStart"/>
            <w:r w:rsidRPr="00425D3D">
              <w:rPr>
                <w:bCs/>
                <w:lang w:val="it-IT"/>
              </w:rPr>
              <w:t>Vedron</w:t>
            </w:r>
            <w:proofErr w:type="spellEnd"/>
            <w:r w:rsidRPr="00425D3D">
              <w:rPr>
                <w:bCs/>
                <w:lang w:val="it-IT"/>
              </w:rPr>
              <w:t>,</w:t>
            </w:r>
            <w:r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Lovergan</w:t>
            </w:r>
            <w:proofErr w:type="spellEnd"/>
            <w:r w:rsidRPr="00425D3D">
              <w:rPr>
                <w:bCs/>
                <w:lang w:val="it-IT"/>
              </w:rPr>
              <w:t xml:space="preserve">, </w:t>
            </w:r>
            <w:proofErr w:type="spellStart"/>
            <w:r w:rsidRPr="00425D3D">
              <w:rPr>
                <w:bCs/>
                <w:lang w:val="it-IT"/>
              </w:rPr>
              <w:t>Crosana</w:t>
            </w:r>
            <w:proofErr w:type="spellEnd"/>
            <w:r w:rsidRPr="00425D3D">
              <w:rPr>
                <w:bCs/>
                <w:lang w:val="it-IT"/>
              </w:rPr>
              <w:t xml:space="preserve">, Camin, </w:t>
            </w:r>
            <w:proofErr w:type="spellStart"/>
            <w:r w:rsidRPr="00425D3D">
              <w:rPr>
                <w:bCs/>
                <w:lang w:val="it-IT"/>
              </w:rPr>
              <w:t>Mosinago</w:t>
            </w:r>
            <w:proofErr w:type="spellEnd"/>
            <w:r w:rsidRPr="00425D3D">
              <w:rPr>
                <w:bCs/>
                <w:lang w:val="it-IT"/>
              </w:rPr>
              <w:t>, Fontane e Ischia. La zona comprende anche la</w:t>
            </w:r>
            <w:r w:rsidR="00C070CB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porzione denominata «Nasci» in comune di Faedo, sita sulla sinistra della strada n. 12 tra il</w:t>
            </w:r>
            <w:r w:rsidR="00C070CB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km 400 e 401 delimitata a nord dal tratto di strada anzidetto e negli altri punti dalle pendici</w:t>
            </w:r>
            <w:r w:rsidR="00C070CB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dei monti antistanti (Dosson, M. Basso, Gaier Normale).</w:t>
            </w:r>
          </w:p>
        </w:tc>
      </w:tr>
      <w:tr w:rsidR="00425D3D" w:rsidRPr="005A18C2" w14:paraId="521896FF" w14:textId="77777777" w:rsidTr="00346531">
        <w:tc>
          <w:tcPr>
            <w:tcW w:w="4531" w:type="dxa"/>
          </w:tcPr>
          <w:p w14:paraId="74B26248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lastRenderedPageBreak/>
              <w:t>Articolo 4</w:t>
            </w:r>
          </w:p>
          <w:p w14:paraId="7A7158E4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Norme per la viticoltura</w:t>
            </w:r>
          </w:p>
          <w:p w14:paraId="0CC4A63E" w14:textId="77777777" w:rsidR="00557F6E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Le condizioni ambientali e di coltura dei vigneti destinati alla produzione del vino di cui</w:t>
            </w:r>
            <w:r w:rsidR="004F1FD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all'art. 1 devono essere quelle tradizionali della zona e comunque atte a conferire alle uve ed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ai vini le specifiche caratteristiche. Sono pertanto da </w:t>
            </w:r>
            <w:r w:rsidRPr="00425D3D">
              <w:rPr>
                <w:bCs/>
                <w:lang w:val="it-IT"/>
              </w:rPr>
              <w:lastRenderedPageBreak/>
              <w:t>considerare idonei, ai fini dell'iscrizione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allo schedario soltanto i vigneti ben esposti ubicati a quote non superiori a m 600 e con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esclusione di quelli siti nel fondo valle. I sesti di impianto, le forme di allevamento ed i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sistemi di potatura devono essere quelli generalmente usati o comunque atti a non modificare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le caratteristiche delle uve e del vino. </w:t>
            </w:r>
          </w:p>
          <w:p w14:paraId="5C07302C" w14:textId="22936CE1" w:rsidR="00844940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È vietata ogni pratica di forzatura; è consentita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l'irrigazione di soccorso. </w:t>
            </w:r>
          </w:p>
          <w:p w14:paraId="79F5D63D" w14:textId="77777777" w:rsidR="00557F6E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La resa massima di uva ammessa alla produzione del vino di cui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all'art. 1 non deve essere superiore a t 14 per ettaro di vigneto in coltura specializzata. </w:t>
            </w:r>
          </w:p>
          <w:p w14:paraId="2779804F" w14:textId="77777777" w:rsidR="00557F6E" w:rsidRDefault="00557F6E" w:rsidP="00425D3D">
            <w:pPr>
              <w:rPr>
                <w:bCs/>
                <w:lang w:val="it-IT"/>
              </w:rPr>
            </w:pPr>
          </w:p>
          <w:p w14:paraId="4DE59DE7" w14:textId="77777777" w:rsidR="00557F6E" w:rsidRDefault="00557F6E" w:rsidP="00425D3D">
            <w:pPr>
              <w:rPr>
                <w:bCs/>
                <w:lang w:val="it-IT"/>
              </w:rPr>
            </w:pPr>
          </w:p>
          <w:p w14:paraId="5688B810" w14:textId="77777777" w:rsidR="00557F6E" w:rsidRDefault="00557F6E" w:rsidP="00425D3D">
            <w:pPr>
              <w:rPr>
                <w:bCs/>
                <w:lang w:val="it-IT"/>
              </w:rPr>
            </w:pPr>
          </w:p>
          <w:p w14:paraId="5F481029" w14:textId="77777777" w:rsidR="00557F6E" w:rsidRDefault="00557F6E" w:rsidP="00425D3D">
            <w:pPr>
              <w:rPr>
                <w:bCs/>
                <w:lang w:val="it-IT"/>
              </w:rPr>
            </w:pPr>
          </w:p>
          <w:p w14:paraId="3A946104" w14:textId="3E54DDBA" w:rsidR="00557F6E" w:rsidRDefault="00557F6E" w:rsidP="00425D3D">
            <w:pPr>
              <w:rPr>
                <w:bCs/>
                <w:lang w:val="it-IT"/>
              </w:rPr>
            </w:pPr>
          </w:p>
          <w:p w14:paraId="58CAFDEA" w14:textId="7E7BCF93" w:rsidR="002B508C" w:rsidRDefault="002B508C" w:rsidP="00425D3D">
            <w:pPr>
              <w:rPr>
                <w:bCs/>
                <w:lang w:val="it-IT"/>
              </w:rPr>
            </w:pPr>
          </w:p>
          <w:p w14:paraId="6ED724DF" w14:textId="4EAE838F" w:rsidR="002B508C" w:rsidRDefault="002B508C" w:rsidP="00425D3D">
            <w:pPr>
              <w:rPr>
                <w:bCs/>
                <w:lang w:val="it-IT"/>
              </w:rPr>
            </w:pPr>
          </w:p>
          <w:p w14:paraId="17F9EB3B" w14:textId="69C1E796" w:rsidR="002B508C" w:rsidRDefault="002B508C" w:rsidP="00425D3D">
            <w:pPr>
              <w:rPr>
                <w:bCs/>
                <w:lang w:val="it-IT"/>
              </w:rPr>
            </w:pPr>
          </w:p>
          <w:p w14:paraId="4EDE4553" w14:textId="40166734" w:rsidR="002B508C" w:rsidRDefault="002B508C" w:rsidP="00425D3D">
            <w:pPr>
              <w:rPr>
                <w:bCs/>
                <w:lang w:val="it-IT"/>
              </w:rPr>
            </w:pPr>
          </w:p>
          <w:p w14:paraId="36821EDE" w14:textId="62C2569B" w:rsidR="002B508C" w:rsidRDefault="002B508C" w:rsidP="00425D3D">
            <w:pPr>
              <w:rPr>
                <w:bCs/>
                <w:lang w:val="it-IT"/>
              </w:rPr>
            </w:pPr>
          </w:p>
          <w:p w14:paraId="54816BD9" w14:textId="0413411F" w:rsidR="00B36FEF" w:rsidRDefault="00B36FEF" w:rsidP="00425D3D">
            <w:pPr>
              <w:rPr>
                <w:bCs/>
                <w:lang w:val="it-IT"/>
              </w:rPr>
            </w:pPr>
          </w:p>
          <w:p w14:paraId="71B5FB34" w14:textId="6D72FBE4" w:rsidR="00B36FEF" w:rsidRDefault="00B36FEF" w:rsidP="00425D3D">
            <w:pPr>
              <w:rPr>
                <w:bCs/>
                <w:lang w:val="it-IT"/>
              </w:rPr>
            </w:pPr>
          </w:p>
          <w:p w14:paraId="6F36395C" w14:textId="0E436F0B" w:rsidR="00B36FEF" w:rsidRDefault="00B36FEF" w:rsidP="00425D3D">
            <w:pPr>
              <w:rPr>
                <w:bCs/>
                <w:lang w:val="it-IT"/>
              </w:rPr>
            </w:pPr>
          </w:p>
          <w:p w14:paraId="4C07ACC5" w14:textId="5D7BEF1C" w:rsidR="00B36FEF" w:rsidRDefault="00B36FEF" w:rsidP="00425D3D">
            <w:pPr>
              <w:rPr>
                <w:bCs/>
                <w:lang w:val="it-IT"/>
              </w:rPr>
            </w:pPr>
          </w:p>
          <w:p w14:paraId="7690F470" w14:textId="31FE62C7" w:rsidR="00B36FEF" w:rsidRDefault="00B36FEF" w:rsidP="00425D3D">
            <w:pPr>
              <w:rPr>
                <w:bCs/>
                <w:lang w:val="it-IT"/>
              </w:rPr>
            </w:pPr>
          </w:p>
          <w:p w14:paraId="072029F6" w14:textId="758F52BB" w:rsidR="00B36FEF" w:rsidRDefault="00B36FEF" w:rsidP="00425D3D">
            <w:pPr>
              <w:rPr>
                <w:bCs/>
                <w:lang w:val="it-IT"/>
              </w:rPr>
            </w:pPr>
          </w:p>
          <w:p w14:paraId="1665B996" w14:textId="578D6776" w:rsidR="003367BE" w:rsidRDefault="003367BE" w:rsidP="00425D3D">
            <w:pPr>
              <w:rPr>
                <w:bCs/>
                <w:lang w:val="it-IT"/>
              </w:rPr>
            </w:pPr>
          </w:p>
          <w:p w14:paraId="66C70E01" w14:textId="7D712B07" w:rsidR="003367BE" w:rsidRDefault="003367BE" w:rsidP="00425D3D">
            <w:pPr>
              <w:rPr>
                <w:bCs/>
                <w:lang w:val="it-IT"/>
              </w:rPr>
            </w:pPr>
          </w:p>
          <w:p w14:paraId="798CB69B" w14:textId="6EA0CB6F" w:rsidR="003367BE" w:rsidRDefault="003367BE" w:rsidP="00425D3D">
            <w:pPr>
              <w:rPr>
                <w:bCs/>
                <w:lang w:val="it-IT"/>
              </w:rPr>
            </w:pPr>
          </w:p>
          <w:p w14:paraId="29A960EE" w14:textId="61F84AD3" w:rsidR="00F746DE" w:rsidRDefault="00F746DE" w:rsidP="00425D3D">
            <w:pPr>
              <w:rPr>
                <w:bCs/>
                <w:lang w:val="it-IT"/>
              </w:rPr>
            </w:pPr>
          </w:p>
          <w:p w14:paraId="0D5B5B9E" w14:textId="04D68382" w:rsidR="00F746DE" w:rsidRDefault="00F746DE" w:rsidP="00425D3D">
            <w:pPr>
              <w:rPr>
                <w:bCs/>
                <w:lang w:val="it-IT"/>
              </w:rPr>
            </w:pPr>
          </w:p>
          <w:p w14:paraId="347FD42A" w14:textId="26FB231B" w:rsidR="00F746DE" w:rsidRDefault="00F746DE" w:rsidP="00425D3D">
            <w:pPr>
              <w:rPr>
                <w:bCs/>
                <w:lang w:val="it-IT"/>
              </w:rPr>
            </w:pPr>
          </w:p>
          <w:p w14:paraId="0B7E801A" w14:textId="0F052F41" w:rsidR="00F746DE" w:rsidRDefault="00F746DE" w:rsidP="00425D3D">
            <w:pPr>
              <w:rPr>
                <w:bCs/>
                <w:lang w:val="it-IT"/>
              </w:rPr>
            </w:pPr>
          </w:p>
          <w:p w14:paraId="26D8F95A" w14:textId="6CE2B919" w:rsidR="00F746DE" w:rsidRDefault="00F746DE" w:rsidP="00425D3D">
            <w:pPr>
              <w:rPr>
                <w:bCs/>
                <w:lang w:val="it-IT"/>
              </w:rPr>
            </w:pPr>
          </w:p>
          <w:p w14:paraId="50E3F841" w14:textId="77777777" w:rsidR="00F746DE" w:rsidRDefault="00F746DE" w:rsidP="00425D3D">
            <w:pPr>
              <w:rPr>
                <w:bCs/>
                <w:lang w:val="it-IT"/>
              </w:rPr>
            </w:pPr>
          </w:p>
          <w:p w14:paraId="7DFBE811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3CA892D4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1C660673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7F0D3760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7476630F" w14:textId="7CC31B99" w:rsidR="003367BE" w:rsidRDefault="003367BE" w:rsidP="00425D3D">
            <w:pPr>
              <w:rPr>
                <w:bCs/>
                <w:lang w:val="it-IT"/>
              </w:rPr>
            </w:pPr>
          </w:p>
          <w:p w14:paraId="6406C52D" w14:textId="77777777" w:rsidR="003367BE" w:rsidRDefault="003367BE" w:rsidP="00425D3D">
            <w:pPr>
              <w:rPr>
                <w:bCs/>
                <w:lang w:val="it-IT"/>
              </w:rPr>
            </w:pPr>
          </w:p>
          <w:p w14:paraId="32F4F3F5" w14:textId="34BF99C9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Fermo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restando il limite massimo sopra indicato, la resa per ettaro di vigneto in coltura promiscua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deve essere calcolata, rispetto a quella specializzata, in rapporto alla effettiva superficie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coperta dalla vite. A detto limite, anche in annate eccezionalmente favorevoli, la resa dovrà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essere riportata attraverso un'accurata </w:t>
            </w:r>
            <w:r w:rsidRPr="00425D3D">
              <w:rPr>
                <w:bCs/>
                <w:lang w:val="it-IT"/>
              </w:rPr>
              <w:lastRenderedPageBreak/>
              <w:t>cernita delle uve, purché la produzione non superi del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20 per cento il limite medesimo.</w:t>
            </w:r>
          </w:p>
          <w:p w14:paraId="2EDFEF7B" w14:textId="39126725" w:rsid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Le province autonome di Trento e Bolzano, con proprio decreto, su proposta del Consorzio di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tutela, sentite le organizzazioni di categoria interessate, ogni anno prima della vendemmia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può, in relazione all'andamento climatico ed alle altre condizioni di coltivazione, stabilire un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limite massimo di produzione inferiore a quello fissato, dandone immediata comunicazione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all’organismo di controllo.</w:t>
            </w:r>
          </w:p>
          <w:p w14:paraId="513E9DE6" w14:textId="77777777" w:rsidR="003E1EC9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Le uve destinate alla vinificazione devono assicurare al vino «Lago di Caldaro» o «Caldaro»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un titolo alcolometrico volumico naturale minimo del 10,00%vol e dell'11,00%vol per la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tipologia con la qualifica «scelto» (in lingua tedesca </w:t>
            </w:r>
            <w:proofErr w:type="spellStart"/>
            <w:r w:rsidRPr="00425D3D">
              <w:rPr>
                <w:bCs/>
                <w:lang w:val="it-IT"/>
              </w:rPr>
              <w:t>Auslese</w:t>
            </w:r>
            <w:proofErr w:type="spellEnd"/>
            <w:r w:rsidRPr="00425D3D">
              <w:rPr>
                <w:bCs/>
                <w:lang w:val="it-IT"/>
              </w:rPr>
              <w:t xml:space="preserve">). </w:t>
            </w:r>
          </w:p>
          <w:p w14:paraId="26AFBA06" w14:textId="77777777" w:rsidR="003E1EC9" w:rsidRDefault="003E1EC9" w:rsidP="003E1EC9">
            <w:pPr>
              <w:jc w:val="both"/>
              <w:rPr>
                <w:bCs/>
                <w:lang w:val="it-IT"/>
              </w:rPr>
            </w:pPr>
          </w:p>
          <w:p w14:paraId="2E31A7E3" w14:textId="228C16BB" w:rsidR="00425D3D" w:rsidRPr="00425D3D" w:rsidRDefault="00425D3D" w:rsidP="003E1EC9">
            <w:pPr>
              <w:jc w:val="both"/>
              <w:rPr>
                <w:b/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In annate con andamento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climatico particolarmente sfavorevole le province autonome di Trento e Bolzano, di comune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accordo, con deliberazioni delle rispettive giunte provinciali, possono ridurre, con esclusione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della tipologia “Lago di Calda</w:t>
            </w:r>
            <w:r w:rsidR="003E1EC9">
              <w:rPr>
                <w:bCs/>
                <w:lang w:val="it-IT"/>
              </w:rPr>
              <w:t>r</w:t>
            </w:r>
            <w:r w:rsidRPr="00425D3D">
              <w:rPr>
                <w:bCs/>
                <w:lang w:val="it-IT"/>
              </w:rPr>
              <w:t>o” classico superiore, il titolo alcolometrico volumico naturale</w:t>
            </w:r>
            <w:r w:rsidR="0084494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minimo nella misura massima dello 0,50%vol.</w:t>
            </w:r>
          </w:p>
        </w:tc>
        <w:tc>
          <w:tcPr>
            <w:tcW w:w="4531" w:type="dxa"/>
          </w:tcPr>
          <w:p w14:paraId="4202714A" w14:textId="77777777" w:rsidR="00844940" w:rsidRPr="00844940" w:rsidRDefault="00844940" w:rsidP="00844940">
            <w:pPr>
              <w:rPr>
                <w:b/>
                <w:bCs/>
                <w:lang w:val="it-IT"/>
              </w:rPr>
            </w:pPr>
            <w:r w:rsidRPr="00844940">
              <w:rPr>
                <w:b/>
                <w:bCs/>
                <w:lang w:val="it-IT"/>
              </w:rPr>
              <w:lastRenderedPageBreak/>
              <w:t>Articolo 4</w:t>
            </w:r>
          </w:p>
          <w:p w14:paraId="72C10074" w14:textId="77777777" w:rsidR="00844940" w:rsidRPr="00844940" w:rsidRDefault="00844940" w:rsidP="00844940">
            <w:pPr>
              <w:rPr>
                <w:b/>
                <w:bCs/>
                <w:lang w:val="it-IT"/>
              </w:rPr>
            </w:pPr>
            <w:r w:rsidRPr="00844940">
              <w:rPr>
                <w:b/>
                <w:bCs/>
                <w:lang w:val="it-IT"/>
              </w:rPr>
              <w:t>Norme per la viticoltura</w:t>
            </w:r>
          </w:p>
          <w:p w14:paraId="4725117B" w14:textId="77777777" w:rsidR="00557F6E" w:rsidRDefault="00844940" w:rsidP="003E1EC9">
            <w:pPr>
              <w:jc w:val="both"/>
              <w:rPr>
                <w:bCs/>
                <w:lang w:val="it-IT"/>
              </w:rPr>
            </w:pPr>
            <w:r w:rsidRPr="00844940">
              <w:rPr>
                <w:bCs/>
                <w:lang w:val="it-IT"/>
              </w:rPr>
              <w:t>Le condizioni ambientali e di coltura dei vigneti destinati alla produzione del vino di cui</w:t>
            </w:r>
            <w:r w:rsidR="00557F6E">
              <w:rPr>
                <w:bCs/>
                <w:lang w:val="it-IT"/>
              </w:rPr>
              <w:t xml:space="preserve"> </w:t>
            </w:r>
            <w:r w:rsidRPr="00844940">
              <w:rPr>
                <w:bCs/>
                <w:lang w:val="it-IT"/>
              </w:rPr>
              <w:t>all'art. 1 devono essere quelle tradizionali della zona e comunque atte a conferire alle uve ed</w:t>
            </w:r>
            <w:r w:rsidR="00557F6E">
              <w:rPr>
                <w:bCs/>
                <w:lang w:val="it-IT"/>
              </w:rPr>
              <w:t xml:space="preserve"> </w:t>
            </w:r>
            <w:r w:rsidRPr="00844940">
              <w:rPr>
                <w:bCs/>
                <w:lang w:val="it-IT"/>
              </w:rPr>
              <w:t xml:space="preserve">ai vini le specifiche caratteristiche. Sono pertanto da </w:t>
            </w:r>
            <w:r w:rsidRPr="00844940">
              <w:rPr>
                <w:bCs/>
                <w:lang w:val="it-IT"/>
              </w:rPr>
              <w:lastRenderedPageBreak/>
              <w:t>considerare idonei, ai fini dell'iscrizione allo schedario soltanto i vigneti ben esposti ubicati a quote non superiori a m 600 e con esclusione di quelli siti nel fondo valle. I sesti di impianto, le forme di allevamento ed i</w:t>
            </w:r>
            <w:r w:rsidR="00557F6E">
              <w:rPr>
                <w:bCs/>
                <w:lang w:val="it-IT"/>
              </w:rPr>
              <w:t xml:space="preserve"> </w:t>
            </w:r>
            <w:r w:rsidRPr="00844940">
              <w:rPr>
                <w:bCs/>
                <w:lang w:val="it-IT"/>
              </w:rPr>
              <w:t xml:space="preserve">sistemi di potatura devono essere quelli generalmente usati o comunque atti a non modificare le caratteristiche delle uve e del vino. </w:t>
            </w:r>
          </w:p>
          <w:p w14:paraId="7EA33D90" w14:textId="005D03CF" w:rsidR="00844940" w:rsidRDefault="00844940" w:rsidP="00844940">
            <w:pPr>
              <w:rPr>
                <w:bCs/>
                <w:lang w:val="it-IT"/>
              </w:rPr>
            </w:pPr>
            <w:r w:rsidRPr="00844940">
              <w:rPr>
                <w:bCs/>
                <w:lang w:val="it-IT"/>
              </w:rPr>
              <w:t>È vietata ogni pratica di forzatura; è consentita</w:t>
            </w:r>
            <w:r w:rsidR="00557F6E">
              <w:rPr>
                <w:bCs/>
                <w:lang w:val="it-IT"/>
              </w:rPr>
              <w:t xml:space="preserve"> </w:t>
            </w:r>
            <w:r w:rsidRPr="00844940">
              <w:rPr>
                <w:bCs/>
                <w:lang w:val="it-IT"/>
              </w:rPr>
              <w:t xml:space="preserve">l'irrigazione di soccorso. </w:t>
            </w:r>
          </w:p>
          <w:p w14:paraId="577DB3B3" w14:textId="11F777B1" w:rsidR="00844940" w:rsidRPr="00807816" w:rsidRDefault="00844940" w:rsidP="00346531">
            <w:pPr>
              <w:jc w:val="both"/>
              <w:rPr>
                <w:bCs/>
                <w:strike/>
                <w:color w:val="548DD4" w:themeColor="text2" w:themeTint="99"/>
                <w:lang w:val="it-IT"/>
              </w:rPr>
            </w:pPr>
            <w:r w:rsidRPr="00807816">
              <w:rPr>
                <w:bCs/>
                <w:strike/>
                <w:color w:val="548DD4" w:themeColor="text2" w:themeTint="99"/>
                <w:lang w:val="it-IT"/>
              </w:rPr>
              <w:t xml:space="preserve">La resa massima di uva ammessa alla produzione del vino di cui all'art. 1 non deve essere superiore a t 14 per ettaro di vigneto in coltura specializzata. </w:t>
            </w:r>
          </w:p>
          <w:p w14:paraId="787C2D9E" w14:textId="32128549" w:rsidR="00DC54AD" w:rsidRPr="00DC54AD" w:rsidRDefault="00455D49" w:rsidP="00DC54AD">
            <w:pPr>
              <w:jc w:val="both"/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 xml:space="preserve">La </w:t>
            </w:r>
            <w:r w:rsidR="00C070CB" w:rsidRPr="00DC54AD">
              <w:rPr>
                <w:bCs/>
                <w:color w:val="548DD4" w:themeColor="text2" w:themeTint="99"/>
                <w:lang w:val="it-IT"/>
              </w:rPr>
              <w:t xml:space="preserve">resa massima di uva ammessa alla </w:t>
            </w:r>
            <w:r w:rsidRPr="00DC54AD">
              <w:rPr>
                <w:bCs/>
                <w:color w:val="548DD4" w:themeColor="text2" w:themeTint="99"/>
                <w:lang w:val="it-IT"/>
              </w:rPr>
              <w:t xml:space="preserve">produzione </w:t>
            </w:r>
            <w:r w:rsidR="00C070CB" w:rsidRPr="00DC54AD">
              <w:rPr>
                <w:bCs/>
                <w:color w:val="548DD4" w:themeColor="text2" w:themeTint="99"/>
                <w:lang w:val="it-IT"/>
              </w:rPr>
              <w:t>del vino di cui all’art. 1 non deve superiore a t.</w:t>
            </w:r>
            <w:r w:rsidR="00AF51A6">
              <w:rPr>
                <w:bCs/>
                <w:color w:val="548DD4" w:themeColor="text2" w:themeTint="99"/>
                <w:lang w:val="it-IT"/>
              </w:rPr>
              <w:t xml:space="preserve"> </w:t>
            </w:r>
            <w:r w:rsidR="00C070CB" w:rsidRPr="00DC54AD">
              <w:rPr>
                <w:bCs/>
                <w:color w:val="548DD4" w:themeColor="text2" w:themeTint="99"/>
                <w:lang w:val="it-IT"/>
              </w:rPr>
              <w:t>14 per ettaro di vigneto in</w:t>
            </w:r>
            <w:r w:rsidR="00DC54AD" w:rsidRPr="00DC54AD">
              <w:rPr>
                <w:bCs/>
                <w:color w:val="548DD4" w:themeColor="text2" w:themeTint="99"/>
                <w:lang w:val="it-IT"/>
              </w:rPr>
              <w:t xml:space="preserve"> coltura specializzata.</w:t>
            </w:r>
          </w:p>
          <w:p w14:paraId="5DB7899B" w14:textId="75972679" w:rsidR="00455D49" w:rsidRPr="00DC54AD" w:rsidRDefault="00DC54AD" w:rsidP="00DC54AD">
            <w:pPr>
              <w:jc w:val="both"/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 xml:space="preserve">Le produzioni massime di uve ammesse per i vini </w:t>
            </w:r>
            <w:r w:rsidR="00455D49" w:rsidRPr="00DC54AD">
              <w:rPr>
                <w:bCs/>
                <w:color w:val="548DD4" w:themeColor="text2" w:themeTint="99"/>
                <w:lang w:val="it-IT"/>
              </w:rPr>
              <w:t xml:space="preserve">“Lago di Caldaro” per ettaro di coltura specializzata, non deve essere superiore e il titolo alcolometrico volumico naturale </w:t>
            </w:r>
            <w:r w:rsidRPr="00DC54AD">
              <w:rPr>
                <w:bCs/>
                <w:color w:val="548DD4" w:themeColor="text2" w:themeTint="99"/>
                <w:lang w:val="it-IT"/>
              </w:rPr>
              <w:t xml:space="preserve">minimo </w:t>
            </w:r>
            <w:r w:rsidR="00455D49" w:rsidRPr="00DC54AD">
              <w:rPr>
                <w:bCs/>
                <w:color w:val="548DD4" w:themeColor="text2" w:themeTint="99"/>
                <w:lang w:val="it-IT"/>
              </w:rPr>
              <w:t>dei mosti non deve essere inferiore ai sottoelencati</w:t>
            </w:r>
            <w:r w:rsidR="00B8086F" w:rsidRPr="00DC54AD">
              <w:rPr>
                <w:bCs/>
                <w:color w:val="548DD4" w:themeColor="text2" w:themeTint="99"/>
                <w:lang w:val="it-IT"/>
              </w:rPr>
              <w:t xml:space="preserve"> valori</w:t>
            </w:r>
            <w:r w:rsidR="00455D49" w:rsidRPr="00DC54AD">
              <w:rPr>
                <w:bCs/>
                <w:color w:val="548DD4" w:themeColor="text2" w:themeTint="99"/>
                <w:lang w:val="it-IT"/>
              </w:rPr>
              <w:t xml:space="preserve">: </w:t>
            </w:r>
          </w:p>
          <w:p w14:paraId="27D7C126" w14:textId="1265F633" w:rsidR="00455D49" w:rsidRPr="00DC54AD" w:rsidRDefault="00455D49" w:rsidP="00AF51A6">
            <w:pPr>
              <w:jc w:val="both"/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>denom</w:t>
            </w:r>
            <w:r w:rsidR="00DC54AD" w:rsidRPr="00DC54AD">
              <w:rPr>
                <w:bCs/>
                <w:color w:val="548DD4" w:themeColor="text2" w:themeTint="99"/>
                <w:lang w:val="it-IT"/>
              </w:rPr>
              <w:t>inazione</w:t>
            </w:r>
            <w:r w:rsidRPr="00DC54AD">
              <w:rPr>
                <w:bCs/>
                <w:color w:val="548DD4" w:themeColor="text2" w:themeTint="99"/>
                <w:lang w:val="it-IT"/>
              </w:rPr>
              <w:t xml:space="preserve"> </w:t>
            </w:r>
            <w:r w:rsidR="00B8086F" w:rsidRPr="00DC54AD">
              <w:rPr>
                <w:bCs/>
                <w:color w:val="548DD4" w:themeColor="text2" w:themeTint="99"/>
                <w:lang w:val="it-IT"/>
              </w:rPr>
              <w:t xml:space="preserve">Lago di </w:t>
            </w:r>
            <w:r w:rsidR="004A00BD" w:rsidRPr="00DC54AD">
              <w:rPr>
                <w:bCs/>
                <w:color w:val="548DD4" w:themeColor="text2" w:themeTint="99"/>
                <w:lang w:val="it-IT"/>
              </w:rPr>
              <w:t>C</w:t>
            </w:r>
            <w:r w:rsidR="00B8086F" w:rsidRPr="00DC54AD">
              <w:rPr>
                <w:bCs/>
                <w:color w:val="548DD4" w:themeColor="text2" w:themeTint="99"/>
                <w:lang w:val="it-IT"/>
              </w:rPr>
              <w:t>aldaro</w:t>
            </w:r>
            <w:r w:rsidR="00A736A6">
              <w:rPr>
                <w:b/>
                <w:color w:val="548DD4" w:themeColor="text2" w:themeTint="99"/>
                <w:lang w:val="it-IT"/>
              </w:rPr>
              <w:t xml:space="preserve"> </w:t>
            </w:r>
            <w:r w:rsidR="00A736A6" w:rsidRPr="003720F8">
              <w:rPr>
                <w:bCs/>
                <w:color w:val="0070C0"/>
                <w:lang w:val="it-IT"/>
              </w:rPr>
              <w:t>(in lingua tedesca «</w:t>
            </w:r>
            <w:proofErr w:type="spellStart"/>
            <w:r w:rsidR="00A736A6" w:rsidRPr="003720F8">
              <w:rPr>
                <w:bCs/>
                <w:color w:val="0070C0"/>
                <w:lang w:val="it-IT"/>
              </w:rPr>
              <w:t>Kalterersee</w:t>
            </w:r>
            <w:proofErr w:type="spellEnd"/>
            <w:r w:rsidR="00A736A6" w:rsidRPr="003720F8">
              <w:rPr>
                <w:bCs/>
                <w:color w:val="0070C0"/>
                <w:lang w:val="it-IT"/>
              </w:rPr>
              <w:t>»)</w:t>
            </w:r>
            <w:r w:rsidR="00B8086F" w:rsidRPr="00DC54AD">
              <w:rPr>
                <w:b/>
                <w:color w:val="0070C0"/>
                <w:lang w:val="it-IT"/>
              </w:rPr>
              <w:t xml:space="preserve"> </w:t>
            </w:r>
            <w:proofErr w:type="spellStart"/>
            <w:r w:rsidRPr="00DC54AD">
              <w:rPr>
                <w:bCs/>
                <w:color w:val="548DD4" w:themeColor="text2" w:themeTint="99"/>
                <w:lang w:val="it-IT"/>
              </w:rPr>
              <w:t>Prod</w:t>
            </w:r>
            <w:proofErr w:type="spellEnd"/>
            <w:r w:rsidRPr="00DC54AD">
              <w:rPr>
                <w:bCs/>
                <w:color w:val="548DD4" w:themeColor="text2" w:themeTint="99"/>
                <w:lang w:val="it-IT"/>
              </w:rPr>
              <w:t xml:space="preserve"> max u</w:t>
            </w:r>
            <w:r w:rsidR="00DC54AD" w:rsidRPr="00DC54AD">
              <w:rPr>
                <w:bCs/>
                <w:color w:val="548DD4" w:themeColor="text2" w:themeTint="99"/>
                <w:lang w:val="it-IT"/>
              </w:rPr>
              <w:t>v</w:t>
            </w:r>
            <w:r w:rsidRPr="00DC54AD">
              <w:rPr>
                <w:bCs/>
                <w:color w:val="548DD4" w:themeColor="text2" w:themeTint="99"/>
                <w:lang w:val="it-IT"/>
              </w:rPr>
              <w:t>a t/ha Titolo alcol.</w:t>
            </w:r>
            <w:r w:rsidR="00DC54AD" w:rsidRPr="00DC54AD">
              <w:rPr>
                <w:bCs/>
                <w:color w:val="548DD4" w:themeColor="text2" w:themeTint="99"/>
                <w:lang w:val="it-IT"/>
              </w:rPr>
              <w:t xml:space="preserve"> </w:t>
            </w:r>
            <w:r w:rsidRPr="00DC54AD">
              <w:rPr>
                <w:bCs/>
                <w:color w:val="548DD4" w:themeColor="text2" w:themeTint="99"/>
                <w:lang w:val="it-IT"/>
              </w:rPr>
              <w:t>min.</w:t>
            </w:r>
            <w:r w:rsidR="00DC54AD" w:rsidRPr="00DC54AD">
              <w:rPr>
                <w:bCs/>
                <w:color w:val="548DD4" w:themeColor="text2" w:themeTint="99"/>
                <w:lang w:val="it-IT"/>
              </w:rPr>
              <w:t xml:space="preserve"> </w:t>
            </w:r>
            <w:proofErr w:type="spellStart"/>
            <w:r w:rsidRPr="00DC54AD">
              <w:rPr>
                <w:bCs/>
                <w:color w:val="548DD4" w:themeColor="text2" w:themeTint="99"/>
                <w:lang w:val="it-IT"/>
              </w:rPr>
              <w:t>nat</w:t>
            </w:r>
            <w:proofErr w:type="spellEnd"/>
            <w:r w:rsidRPr="00DC54AD">
              <w:rPr>
                <w:bCs/>
                <w:color w:val="548DD4" w:themeColor="text2" w:themeTint="99"/>
                <w:lang w:val="it-IT"/>
              </w:rPr>
              <w:t xml:space="preserve"> (</w:t>
            </w:r>
            <w:proofErr w:type="spellStart"/>
            <w:r w:rsidRPr="00DC54AD">
              <w:rPr>
                <w:bCs/>
                <w:color w:val="548DD4" w:themeColor="text2" w:themeTint="99"/>
                <w:lang w:val="it-IT"/>
              </w:rPr>
              <w:t>vol</w:t>
            </w:r>
            <w:proofErr w:type="spellEnd"/>
            <w:r w:rsidRPr="00DC54AD">
              <w:rPr>
                <w:bCs/>
                <w:color w:val="548DD4" w:themeColor="text2" w:themeTint="99"/>
                <w:lang w:val="it-IT"/>
              </w:rPr>
              <w:t>%):</w:t>
            </w:r>
          </w:p>
          <w:p w14:paraId="3E8D22BF" w14:textId="78297784" w:rsidR="00D24F03" w:rsidRPr="00DC54AD" w:rsidRDefault="00B8086F" w:rsidP="00D24F03">
            <w:pPr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>anche riserva</w:t>
            </w:r>
            <w:r w:rsidR="00D24F03" w:rsidRPr="00DC54AD">
              <w:rPr>
                <w:bCs/>
                <w:color w:val="548DD4" w:themeColor="text2" w:themeTint="99"/>
                <w:lang w:val="it-IT"/>
              </w:rPr>
              <w:t xml:space="preserve">        </w:t>
            </w:r>
            <w:r w:rsidR="00AF51A6">
              <w:rPr>
                <w:bCs/>
                <w:color w:val="548DD4" w:themeColor="text2" w:themeTint="99"/>
                <w:lang w:val="it-IT"/>
              </w:rPr>
              <w:t xml:space="preserve">        </w:t>
            </w:r>
            <w:r w:rsidR="00D24F03" w:rsidRPr="00DC54AD">
              <w:rPr>
                <w:bCs/>
                <w:color w:val="548DD4" w:themeColor="text2" w:themeTint="99"/>
                <w:lang w:val="it-IT"/>
              </w:rPr>
              <w:t>14            10</w:t>
            </w:r>
          </w:p>
          <w:p w14:paraId="477AC657" w14:textId="69DAEB53" w:rsidR="00D24F03" w:rsidRPr="00DC54AD" w:rsidRDefault="00D24F03" w:rsidP="00D24F03">
            <w:pPr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>scelto</w:t>
            </w:r>
            <w:r w:rsidR="00B8086F" w:rsidRPr="00DC54AD">
              <w:rPr>
                <w:bCs/>
                <w:color w:val="548DD4" w:themeColor="text2" w:themeTint="99"/>
                <w:lang w:val="it-IT"/>
              </w:rPr>
              <w:t xml:space="preserve"> anche riserva</w:t>
            </w:r>
            <w:r w:rsidRPr="00DC54AD">
              <w:rPr>
                <w:bCs/>
                <w:color w:val="548DD4" w:themeColor="text2" w:themeTint="99"/>
                <w:lang w:val="it-IT"/>
              </w:rPr>
              <w:t xml:space="preserve">    14   </w:t>
            </w:r>
            <w:r w:rsidR="00AF51A6">
              <w:rPr>
                <w:bCs/>
                <w:color w:val="548DD4" w:themeColor="text2" w:themeTint="99"/>
                <w:lang w:val="it-IT"/>
              </w:rPr>
              <w:t xml:space="preserve">          </w:t>
            </w:r>
            <w:r w:rsidRPr="00DC54AD">
              <w:rPr>
                <w:bCs/>
                <w:color w:val="548DD4" w:themeColor="text2" w:themeTint="99"/>
                <w:lang w:val="it-IT"/>
              </w:rPr>
              <w:t>11</w:t>
            </w:r>
          </w:p>
          <w:p w14:paraId="4C17BFFC" w14:textId="0E82D068" w:rsidR="00D24F03" w:rsidRPr="00DC54AD" w:rsidRDefault="00D24F03" w:rsidP="00D24F03">
            <w:pPr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>classico</w:t>
            </w:r>
            <w:r w:rsidR="00B8086F" w:rsidRPr="00DC54AD">
              <w:rPr>
                <w:bCs/>
                <w:color w:val="548DD4" w:themeColor="text2" w:themeTint="99"/>
                <w:lang w:val="it-IT"/>
              </w:rPr>
              <w:t xml:space="preserve"> anche riserva</w:t>
            </w:r>
            <w:r w:rsidRPr="00DC54AD">
              <w:rPr>
                <w:bCs/>
                <w:color w:val="548DD4" w:themeColor="text2" w:themeTint="99"/>
                <w:lang w:val="it-IT"/>
              </w:rPr>
              <w:t xml:space="preserve"> 14  </w:t>
            </w:r>
            <w:r w:rsidR="00AF51A6">
              <w:rPr>
                <w:bCs/>
                <w:color w:val="548DD4" w:themeColor="text2" w:themeTint="99"/>
                <w:lang w:val="it-IT"/>
              </w:rPr>
              <w:t xml:space="preserve">          </w:t>
            </w:r>
            <w:r w:rsidRPr="00DC54AD">
              <w:rPr>
                <w:bCs/>
                <w:color w:val="548DD4" w:themeColor="text2" w:themeTint="99"/>
                <w:lang w:val="it-IT"/>
              </w:rPr>
              <w:t>10</w:t>
            </w:r>
          </w:p>
          <w:p w14:paraId="462D1238" w14:textId="4B81E5EB" w:rsidR="00D24F03" w:rsidRPr="00DC54AD" w:rsidRDefault="00D24F03" w:rsidP="00D24F03">
            <w:pPr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>classico superiore</w:t>
            </w:r>
            <w:r w:rsidR="00B8086F" w:rsidRPr="00DC54AD">
              <w:rPr>
                <w:bCs/>
                <w:color w:val="548DD4" w:themeColor="text2" w:themeTint="99"/>
                <w:lang w:val="it-IT"/>
              </w:rPr>
              <w:t xml:space="preserve"> anche riserva</w:t>
            </w:r>
            <w:r w:rsidRPr="00DC54AD">
              <w:rPr>
                <w:bCs/>
                <w:color w:val="548DD4" w:themeColor="text2" w:themeTint="99"/>
                <w:lang w:val="it-IT"/>
              </w:rPr>
              <w:t xml:space="preserve"> 14         11</w:t>
            </w:r>
          </w:p>
          <w:p w14:paraId="4A20C8DB" w14:textId="515E54CB" w:rsidR="00D24F03" w:rsidRPr="00DC54AD" w:rsidRDefault="00D24F03" w:rsidP="00D24F03">
            <w:pPr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>scelto classico</w:t>
            </w:r>
            <w:r w:rsidR="00B8086F" w:rsidRPr="00DC54AD">
              <w:rPr>
                <w:bCs/>
                <w:color w:val="548DD4" w:themeColor="text2" w:themeTint="99"/>
                <w:lang w:val="it-IT"/>
              </w:rPr>
              <w:t xml:space="preserve"> anche riserva</w:t>
            </w:r>
            <w:r w:rsidRPr="00DC54AD">
              <w:rPr>
                <w:bCs/>
                <w:color w:val="548DD4" w:themeColor="text2" w:themeTint="99"/>
                <w:lang w:val="it-IT"/>
              </w:rPr>
              <w:t xml:space="preserve">        14         11</w:t>
            </w:r>
          </w:p>
          <w:p w14:paraId="66C66395" w14:textId="2AE7C338" w:rsidR="00D24F03" w:rsidRPr="00DC54AD" w:rsidRDefault="00D24F03" w:rsidP="00D24F03">
            <w:pPr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>scelto classico sup</w:t>
            </w:r>
            <w:r w:rsidR="00B8086F" w:rsidRPr="00DC54AD">
              <w:rPr>
                <w:bCs/>
                <w:color w:val="548DD4" w:themeColor="text2" w:themeTint="99"/>
                <w:lang w:val="it-IT"/>
              </w:rPr>
              <w:t xml:space="preserve">eriore anche riserva </w:t>
            </w:r>
            <w:r w:rsidRPr="00DC54AD">
              <w:rPr>
                <w:bCs/>
                <w:color w:val="548DD4" w:themeColor="text2" w:themeTint="99"/>
                <w:lang w:val="it-IT"/>
              </w:rPr>
              <w:t>14</w:t>
            </w:r>
            <w:r w:rsidR="00F746DE" w:rsidRPr="00DC54AD">
              <w:rPr>
                <w:bCs/>
                <w:color w:val="548DD4" w:themeColor="text2" w:themeTint="99"/>
                <w:lang w:val="it-IT"/>
              </w:rPr>
              <w:t xml:space="preserve">   </w:t>
            </w:r>
            <w:r w:rsidRPr="00DC54AD">
              <w:rPr>
                <w:bCs/>
                <w:color w:val="548DD4" w:themeColor="text2" w:themeTint="99"/>
                <w:lang w:val="it-IT"/>
              </w:rPr>
              <w:t>11</w:t>
            </w:r>
          </w:p>
          <w:p w14:paraId="4A2096BE" w14:textId="1838FC29" w:rsidR="00455D49" w:rsidRDefault="00B8086F" w:rsidP="00844940">
            <w:pPr>
              <w:rPr>
                <w:bCs/>
                <w:color w:val="548DD4" w:themeColor="text2" w:themeTint="99"/>
                <w:lang w:val="it-IT"/>
              </w:rPr>
            </w:pPr>
            <w:r w:rsidRPr="00DC54AD">
              <w:rPr>
                <w:bCs/>
                <w:color w:val="548DD4" w:themeColor="text2" w:themeTint="99"/>
                <w:lang w:val="it-IT"/>
              </w:rPr>
              <w:t>anche riserva</w:t>
            </w:r>
            <w:r w:rsidR="00D24F03" w:rsidRPr="00DC54AD">
              <w:rPr>
                <w:bCs/>
                <w:color w:val="548DD4" w:themeColor="text2" w:themeTint="99"/>
                <w:lang w:val="it-IT"/>
              </w:rPr>
              <w:t xml:space="preserve"> </w:t>
            </w:r>
            <w:r w:rsidR="00AF51A6" w:rsidRPr="00DC54AD">
              <w:rPr>
                <w:bCs/>
                <w:color w:val="548DD4" w:themeColor="text2" w:themeTint="99"/>
                <w:lang w:val="it-IT"/>
              </w:rPr>
              <w:t xml:space="preserve">con </w:t>
            </w:r>
            <w:proofErr w:type="spellStart"/>
            <w:r w:rsidR="00AF51A6" w:rsidRPr="00DC54AD">
              <w:rPr>
                <w:bCs/>
                <w:color w:val="548DD4" w:themeColor="text2" w:themeTint="99"/>
                <w:lang w:val="it-IT"/>
              </w:rPr>
              <w:t>uga</w:t>
            </w:r>
            <w:proofErr w:type="spellEnd"/>
            <w:r w:rsidR="00D24F03" w:rsidRPr="00DC54AD">
              <w:rPr>
                <w:bCs/>
                <w:color w:val="548DD4" w:themeColor="text2" w:themeTint="99"/>
                <w:lang w:val="it-IT"/>
              </w:rPr>
              <w:t xml:space="preserve">                   10</w:t>
            </w:r>
            <w:r w:rsidR="00B61A52">
              <w:rPr>
                <w:bCs/>
                <w:color w:val="548DD4" w:themeColor="text2" w:themeTint="99"/>
                <w:lang w:val="it-IT"/>
              </w:rPr>
              <w:t>,</w:t>
            </w:r>
            <w:r w:rsidR="00D24F03" w:rsidRPr="00DC54AD">
              <w:rPr>
                <w:bCs/>
                <w:color w:val="548DD4" w:themeColor="text2" w:themeTint="99"/>
                <w:lang w:val="it-IT"/>
              </w:rPr>
              <w:t>5</w:t>
            </w:r>
            <w:r w:rsidR="00F746DE" w:rsidRPr="00DC54AD">
              <w:rPr>
                <w:bCs/>
                <w:color w:val="548DD4" w:themeColor="text2" w:themeTint="99"/>
                <w:lang w:val="it-IT"/>
              </w:rPr>
              <w:t xml:space="preserve"> </w:t>
            </w:r>
            <w:r w:rsidR="00D24F03" w:rsidRPr="00DC54AD">
              <w:rPr>
                <w:bCs/>
                <w:color w:val="548DD4" w:themeColor="text2" w:themeTint="99"/>
                <w:lang w:val="it-IT"/>
              </w:rPr>
              <w:t xml:space="preserve">       10,5</w:t>
            </w:r>
          </w:p>
          <w:p w14:paraId="7FBC8CC8" w14:textId="5D2E68F0" w:rsidR="00AF51A6" w:rsidRDefault="00AF51A6" w:rsidP="00844940">
            <w:pPr>
              <w:rPr>
                <w:bCs/>
                <w:color w:val="548DD4" w:themeColor="text2" w:themeTint="99"/>
                <w:lang w:val="it-IT"/>
              </w:rPr>
            </w:pPr>
            <w:r>
              <w:rPr>
                <w:bCs/>
                <w:color w:val="548DD4" w:themeColor="text2" w:themeTint="99"/>
                <w:lang w:val="it-IT"/>
              </w:rPr>
              <w:t xml:space="preserve">scelto anche riserva con </w:t>
            </w:r>
            <w:proofErr w:type="spellStart"/>
            <w:r>
              <w:rPr>
                <w:bCs/>
                <w:color w:val="548DD4" w:themeColor="text2" w:themeTint="99"/>
                <w:lang w:val="it-IT"/>
              </w:rPr>
              <w:t>uga</w:t>
            </w:r>
            <w:proofErr w:type="spellEnd"/>
            <w:r>
              <w:rPr>
                <w:bCs/>
                <w:color w:val="548DD4" w:themeColor="text2" w:themeTint="99"/>
                <w:lang w:val="it-IT"/>
              </w:rPr>
              <w:t xml:space="preserve">   10</w:t>
            </w:r>
            <w:r w:rsidR="00B61A52">
              <w:rPr>
                <w:bCs/>
                <w:color w:val="548DD4" w:themeColor="text2" w:themeTint="99"/>
                <w:lang w:val="it-IT"/>
              </w:rPr>
              <w:t>,</w:t>
            </w:r>
            <w:r>
              <w:rPr>
                <w:bCs/>
                <w:color w:val="548DD4" w:themeColor="text2" w:themeTint="99"/>
                <w:lang w:val="it-IT"/>
              </w:rPr>
              <w:t xml:space="preserve">5 </w:t>
            </w:r>
            <w:proofErr w:type="gramStart"/>
            <w:r>
              <w:rPr>
                <w:bCs/>
                <w:color w:val="548DD4" w:themeColor="text2" w:themeTint="99"/>
                <w:lang w:val="it-IT"/>
              </w:rPr>
              <w:t>…….</w:t>
            </w:r>
            <w:proofErr w:type="gramEnd"/>
            <w:r>
              <w:rPr>
                <w:bCs/>
                <w:color w:val="548DD4" w:themeColor="text2" w:themeTint="99"/>
                <w:lang w:val="it-IT"/>
              </w:rPr>
              <w:t>11,5</w:t>
            </w:r>
          </w:p>
          <w:p w14:paraId="51A98BEE" w14:textId="587CBA4B" w:rsidR="00AF51A6" w:rsidRDefault="00AF51A6" w:rsidP="00844940">
            <w:pPr>
              <w:rPr>
                <w:bCs/>
                <w:color w:val="548DD4" w:themeColor="text2" w:themeTint="99"/>
                <w:lang w:val="it-IT"/>
              </w:rPr>
            </w:pPr>
            <w:r>
              <w:rPr>
                <w:bCs/>
                <w:color w:val="548DD4" w:themeColor="text2" w:themeTint="99"/>
                <w:lang w:val="it-IT"/>
              </w:rPr>
              <w:t xml:space="preserve">classico anche riserva con </w:t>
            </w:r>
            <w:proofErr w:type="spellStart"/>
            <w:r>
              <w:rPr>
                <w:bCs/>
                <w:color w:val="548DD4" w:themeColor="text2" w:themeTint="99"/>
                <w:lang w:val="it-IT"/>
              </w:rPr>
              <w:t>uga</w:t>
            </w:r>
            <w:proofErr w:type="spellEnd"/>
            <w:r>
              <w:rPr>
                <w:bCs/>
                <w:color w:val="548DD4" w:themeColor="text2" w:themeTint="99"/>
                <w:lang w:val="it-IT"/>
              </w:rPr>
              <w:t xml:space="preserve">   10</w:t>
            </w:r>
            <w:r w:rsidR="00B61A52">
              <w:rPr>
                <w:bCs/>
                <w:color w:val="548DD4" w:themeColor="text2" w:themeTint="99"/>
                <w:lang w:val="it-IT"/>
              </w:rPr>
              <w:t>,</w:t>
            </w:r>
            <w:r>
              <w:rPr>
                <w:bCs/>
                <w:color w:val="548DD4" w:themeColor="text2" w:themeTint="99"/>
                <w:lang w:val="it-IT"/>
              </w:rPr>
              <w:t>5</w:t>
            </w:r>
            <w:proofErr w:type="gramStart"/>
            <w:r>
              <w:rPr>
                <w:bCs/>
                <w:color w:val="548DD4" w:themeColor="text2" w:themeTint="99"/>
                <w:lang w:val="it-IT"/>
              </w:rPr>
              <w:t xml:space="preserve"> ….</w:t>
            </w:r>
            <w:proofErr w:type="gramEnd"/>
            <w:r>
              <w:rPr>
                <w:bCs/>
                <w:color w:val="548DD4" w:themeColor="text2" w:themeTint="99"/>
                <w:lang w:val="it-IT"/>
              </w:rPr>
              <w:t>.10,5</w:t>
            </w:r>
          </w:p>
          <w:p w14:paraId="4C8D0C28" w14:textId="4403B9CB" w:rsidR="00AF51A6" w:rsidRDefault="00AF51A6" w:rsidP="00844940">
            <w:pPr>
              <w:rPr>
                <w:bCs/>
                <w:color w:val="548DD4" w:themeColor="text2" w:themeTint="99"/>
                <w:lang w:val="it-IT"/>
              </w:rPr>
            </w:pPr>
            <w:r>
              <w:rPr>
                <w:bCs/>
                <w:color w:val="548DD4" w:themeColor="text2" w:themeTint="99"/>
                <w:lang w:val="it-IT"/>
              </w:rPr>
              <w:t xml:space="preserve">classico superiore anche riserva con </w:t>
            </w:r>
            <w:proofErr w:type="spellStart"/>
            <w:r>
              <w:rPr>
                <w:bCs/>
                <w:color w:val="548DD4" w:themeColor="text2" w:themeTint="99"/>
                <w:lang w:val="it-IT"/>
              </w:rPr>
              <w:t>uga</w:t>
            </w:r>
            <w:proofErr w:type="spellEnd"/>
            <w:r>
              <w:rPr>
                <w:bCs/>
                <w:color w:val="548DD4" w:themeColor="text2" w:themeTint="99"/>
                <w:lang w:val="it-IT"/>
              </w:rPr>
              <w:t xml:space="preserve"> 10</w:t>
            </w:r>
            <w:r w:rsidR="00B61A52">
              <w:rPr>
                <w:bCs/>
                <w:color w:val="548DD4" w:themeColor="text2" w:themeTint="99"/>
                <w:lang w:val="it-IT"/>
              </w:rPr>
              <w:t>,</w:t>
            </w:r>
            <w:r>
              <w:rPr>
                <w:bCs/>
                <w:color w:val="548DD4" w:themeColor="text2" w:themeTint="99"/>
                <w:lang w:val="it-IT"/>
              </w:rPr>
              <w:t>5 –11,5</w:t>
            </w:r>
          </w:p>
          <w:p w14:paraId="161E9B36" w14:textId="5DFB85D3" w:rsidR="00AF51A6" w:rsidRDefault="00AF51A6" w:rsidP="00844940">
            <w:pPr>
              <w:rPr>
                <w:bCs/>
                <w:color w:val="548DD4" w:themeColor="text2" w:themeTint="99"/>
                <w:lang w:val="it-IT"/>
              </w:rPr>
            </w:pPr>
            <w:r>
              <w:rPr>
                <w:bCs/>
                <w:color w:val="548DD4" w:themeColor="text2" w:themeTint="99"/>
                <w:lang w:val="it-IT"/>
              </w:rPr>
              <w:t xml:space="preserve">scelto classico anche riserva con </w:t>
            </w:r>
            <w:proofErr w:type="spellStart"/>
            <w:r>
              <w:rPr>
                <w:bCs/>
                <w:color w:val="548DD4" w:themeColor="text2" w:themeTint="99"/>
                <w:lang w:val="it-IT"/>
              </w:rPr>
              <w:t>uga</w:t>
            </w:r>
            <w:proofErr w:type="spellEnd"/>
            <w:r>
              <w:rPr>
                <w:bCs/>
                <w:color w:val="548DD4" w:themeColor="text2" w:themeTint="99"/>
                <w:lang w:val="it-IT"/>
              </w:rPr>
              <w:t xml:space="preserve"> 10</w:t>
            </w:r>
            <w:r w:rsidR="00B61A52">
              <w:rPr>
                <w:bCs/>
                <w:color w:val="548DD4" w:themeColor="text2" w:themeTint="99"/>
                <w:lang w:val="it-IT"/>
              </w:rPr>
              <w:t>,</w:t>
            </w:r>
            <w:r>
              <w:rPr>
                <w:bCs/>
                <w:color w:val="548DD4" w:themeColor="text2" w:themeTint="99"/>
                <w:lang w:val="it-IT"/>
              </w:rPr>
              <w:t>5   11,5</w:t>
            </w:r>
          </w:p>
          <w:p w14:paraId="4E3C5A79" w14:textId="2434CEF2" w:rsidR="00AF51A6" w:rsidRPr="00DC54AD" w:rsidRDefault="00AF51A6" w:rsidP="003E1EC9">
            <w:pPr>
              <w:jc w:val="both"/>
              <w:rPr>
                <w:bCs/>
                <w:color w:val="548DD4" w:themeColor="text2" w:themeTint="99"/>
                <w:lang w:val="it-IT"/>
              </w:rPr>
            </w:pPr>
            <w:r>
              <w:rPr>
                <w:bCs/>
                <w:color w:val="548DD4" w:themeColor="text2" w:themeTint="99"/>
                <w:lang w:val="it-IT"/>
              </w:rPr>
              <w:t xml:space="preserve">scelto classico superiore anche riserva con </w:t>
            </w:r>
            <w:proofErr w:type="spellStart"/>
            <w:r>
              <w:rPr>
                <w:bCs/>
                <w:color w:val="548DD4" w:themeColor="text2" w:themeTint="99"/>
                <w:lang w:val="it-IT"/>
              </w:rPr>
              <w:t>uga</w:t>
            </w:r>
            <w:proofErr w:type="spellEnd"/>
            <w:r>
              <w:rPr>
                <w:bCs/>
                <w:color w:val="548DD4" w:themeColor="text2" w:themeTint="99"/>
                <w:lang w:val="it-IT"/>
              </w:rPr>
              <w:t xml:space="preserve"> 10</w:t>
            </w:r>
            <w:r w:rsidR="00B61A52">
              <w:rPr>
                <w:bCs/>
                <w:color w:val="548DD4" w:themeColor="text2" w:themeTint="99"/>
                <w:lang w:val="it-IT"/>
              </w:rPr>
              <w:t>,</w:t>
            </w:r>
            <w:r>
              <w:rPr>
                <w:bCs/>
                <w:color w:val="548DD4" w:themeColor="text2" w:themeTint="99"/>
                <w:lang w:val="it-IT"/>
              </w:rPr>
              <w:t>5 …11,5</w:t>
            </w:r>
          </w:p>
          <w:p w14:paraId="25A4F686" w14:textId="3415CCE7" w:rsidR="00B36FEF" w:rsidRPr="00AF51A6" w:rsidRDefault="00B36FEF" w:rsidP="00AF51A6">
            <w:pPr>
              <w:jc w:val="both"/>
              <w:rPr>
                <w:color w:val="548DD4" w:themeColor="text2" w:themeTint="99"/>
                <w:lang w:val="it-IT"/>
              </w:rPr>
            </w:pPr>
            <w:r w:rsidRPr="00AF51A6">
              <w:rPr>
                <w:color w:val="548DD4" w:themeColor="text2" w:themeTint="99"/>
                <w:lang w:val="it-IT"/>
              </w:rPr>
              <w:t xml:space="preserve">I vini “Lago di Caldaro” con l’indicazione </w:t>
            </w:r>
            <w:r w:rsidR="00B8086F" w:rsidRPr="00AF51A6">
              <w:rPr>
                <w:color w:val="548DD4" w:themeColor="text2" w:themeTint="99"/>
                <w:lang w:val="it-IT"/>
              </w:rPr>
              <w:t>dell’</w:t>
            </w:r>
            <w:r w:rsidR="00AF51A6">
              <w:rPr>
                <w:color w:val="548DD4" w:themeColor="text2" w:themeTint="99"/>
                <w:lang w:val="it-IT"/>
              </w:rPr>
              <w:t>U</w:t>
            </w:r>
            <w:r w:rsidRPr="00AF51A6">
              <w:rPr>
                <w:color w:val="548DD4" w:themeColor="text2" w:themeTint="99"/>
                <w:lang w:val="it-IT"/>
              </w:rPr>
              <w:t xml:space="preserve">nità </w:t>
            </w:r>
            <w:r w:rsidR="00AF51A6">
              <w:rPr>
                <w:color w:val="548DD4" w:themeColor="text2" w:themeTint="99"/>
                <w:lang w:val="it-IT"/>
              </w:rPr>
              <w:t>G</w:t>
            </w:r>
            <w:r w:rsidRPr="00AF51A6">
              <w:rPr>
                <w:color w:val="548DD4" w:themeColor="text2" w:themeTint="99"/>
                <w:lang w:val="it-IT"/>
              </w:rPr>
              <w:t>eografic</w:t>
            </w:r>
            <w:r w:rsidR="00B8086F" w:rsidRPr="00AF51A6">
              <w:rPr>
                <w:color w:val="548DD4" w:themeColor="text2" w:themeTint="99"/>
                <w:lang w:val="it-IT"/>
              </w:rPr>
              <w:t>a</w:t>
            </w:r>
            <w:r w:rsidRPr="00AF51A6">
              <w:rPr>
                <w:color w:val="548DD4" w:themeColor="text2" w:themeTint="99"/>
                <w:lang w:val="it-IT"/>
              </w:rPr>
              <w:t xml:space="preserve"> </w:t>
            </w:r>
            <w:r w:rsidR="00AF51A6">
              <w:rPr>
                <w:color w:val="548DD4" w:themeColor="text2" w:themeTint="99"/>
                <w:lang w:val="it-IT"/>
              </w:rPr>
              <w:t>A</w:t>
            </w:r>
            <w:r w:rsidR="00B8086F" w:rsidRPr="00AF51A6">
              <w:rPr>
                <w:color w:val="548DD4" w:themeColor="text2" w:themeTint="99"/>
                <w:lang w:val="it-IT"/>
              </w:rPr>
              <w:t xml:space="preserve">ggiuntiva prevista </w:t>
            </w:r>
            <w:r w:rsidRPr="00AF51A6">
              <w:rPr>
                <w:color w:val="548DD4" w:themeColor="text2" w:themeTint="99"/>
                <w:lang w:val="it-IT"/>
              </w:rPr>
              <w:t>all’</w:t>
            </w:r>
            <w:r w:rsidR="00AF51A6">
              <w:rPr>
                <w:color w:val="548DD4" w:themeColor="text2" w:themeTint="99"/>
                <w:lang w:val="it-IT"/>
              </w:rPr>
              <w:t>a</w:t>
            </w:r>
            <w:r w:rsidRPr="00AF51A6">
              <w:rPr>
                <w:color w:val="548DD4" w:themeColor="text2" w:themeTint="99"/>
                <w:lang w:val="it-IT"/>
              </w:rPr>
              <w:t xml:space="preserve">rt. 7 provengono </w:t>
            </w:r>
            <w:r w:rsidR="00B8086F" w:rsidRPr="00AF51A6">
              <w:rPr>
                <w:color w:val="548DD4" w:themeColor="text2" w:themeTint="99"/>
                <w:lang w:val="it-IT"/>
              </w:rPr>
              <w:t>da uve raccolte totalmente nell</w:t>
            </w:r>
            <w:r w:rsidR="00AF51A6">
              <w:rPr>
                <w:color w:val="548DD4" w:themeColor="text2" w:themeTint="99"/>
                <w:lang w:val="it-IT"/>
              </w:rPr>
              <w:t>’U</w:t>
            </w:r>
            <w:r w:rsidRPr="00AF51A6">
              <w:rPr>
                <w:color w:val="548DD4" w:themeColor="text2" w:themeTint="99"/>
                <w:lang w:val="it-IT"/>
              </w:rPr>
              <w:t xml:space="preserve">nità </w:t>
            </w:r>
            <w:r w:rsidR="00B8086F" w:rsidRPr="00AF51A6">
              <w:rPr>
                <w:color w:val="548DD4" w:themeColor="text2" w:themeTint="99"/>
                <w:lang w:val="it-IT"/>
              </w:rPr>
              <w:t>G</w:t>
            </w:r>
            <w:r w:rsidRPr="00AF51A6">
              <w:rPr>
                <w:color w:val="548DD4" w:themeColor="text2" w:themeTint="99"/>
                <w:lang w:val="it-IT"/>
              </w:rPr>
              <w:t>eografic</w:t>
            </w:r>
            <w:r w:rsidR="00B8086F" w:rsidRPr="00AF51A6">
              <w:rPr>
                <w:color w:val="548DD4" w:themeColor="text2" w:themeTint="99"/>
                <w:lang w:val="it-IT"/>
              </w:rPr>
              <w:t>a</w:t>
            </w:r>
            <w:r w:rsidRPr="00AF51A6">
              <w:rPr>
                <w:color w:val="548DD4" w:themeColor="text2" w:themeTint="99"/>
                <w:lang w:val="it-IT"/>
              </w:rPr>
              <w:t xml:space="preserve"> </w:t>
            </w:r>
            <w:r w:rsidR="00AF51A6">
              <w:rPr>
                <w:color w:val="548DD4" w:themeColor="text2" w:themeTint="99"/>
                <w:lang w:val="it-IT"/>
              </w:rPr>
              <w:t>A</w:t>
            </w:r>
            <w:r w:rsidRPr="00AF51A6">
              <w:rPr>
                <w:color w:val="548DD4" w:themeColor="text2" w:themeTint="99"/>
                <w:lang w:val="it-IT"/>
              </w:rPr>
              <w:t>ggiuntiv</w:t>
            </w:r>
            <w:r w:rsidR="00B8086F" w:rsidRPr="00AF51A6">
              <w:rPr>
                <w:color w:val="548DD4" w:themeColor="text2" w:themeTint="99"/>
                <w:lang w:val="it-IT"/>
              </w:rPr>
              <w:t>a</w:t>
            </w:r>
            <w:r w:rsidRPr="00AF51A6">
              <w:rPr>
                <w:color w:val="548DD4" w:themeColor="text2" w:themeTint="99"/>
                <w:lang w:val="it-IT"/>
              </w:rPr>
              <w:t xml:space="preserve"> delimitat</w:t>
            </w:r>
            <w:r w:rsidR="00B8086F" w:rsidRPr="00AF51A6">
              <w:rPr>
                <w:color w:val="548DD4" w:themeColor="text2" w:themeTint="99"/>
                <w:lang w:val="it-IT"/>
              </w:rPr>
              <w:t xml:space="preserve">a. </w:t>
            </w:r>
          </w:p>
          <w:p w14:paraId="136DEE21" w14:textId="59386230" w:rsidR="00844940" w:rsidRPr="00844940" w:rsidRDefault="00844940" w:rsidP="00AF51A6">
            <w:pPr>
              <w:jc w:val="both"/>
              <w:rPr>
                <w:bCs/>
                <w:lang w:val="it-IT"/>
              </w:rPr>
            </w:pPr>
            <w:r w:rsidRPr="00844940">
              <w:rPr>
                <w:bCs/>
                <w:lang w:val="it-IT"/>
              </w:rPr>
              <w:t>Fermo restando il limite massimo sopra indicato, la resa per ettaro di vigneto in coltura promiscua deve essere calcolata, rispetto a quella specializzata, in rapporto alla effettiva superficie coperta dalla vite. A detto limite, anche in annate eccezionalmente favorevoli, la resa dovrà</w:t>
            </w:r>
            <w:r w:rsidR="00557F6E">
              <w:rPr>
                <w:bCs/>
                <w:lang w:val="it-IT"/>
              </w:rPr>
              <w:t xml:space="preserve"> </w:t>
            </w:r>
            <w:r w:rsidRPr="00844940">
              <w:rPr>
                <w:bCs/>
                <w:lang w:val="it-IT"/>
              </w:rPr>
              <w:t xml:space="preserve">essere riportata attraverso un'accurata </w:t>
            </w:r>
            <w:r w:rsidRPr="00844940">
              <w:rPr>
                <w:bCs/>
                <w:lang w:val="it-IT"/>
              </w:rPr>
              <w:lastRenderedPageBreak/>
              <w:t>cernita delle uve, purché la produzione non superi del</w:t>
            </w:r>
            <w:r w:rsidR="00557F6E">
              <w:rPr>
                <w:bCs/>
                <w:lang w:val="it-IT"/>
              </w:rPr>
              <w:t xml:space="preserve"> </w:t>
            </w:r>
            <w:r w:rsidRPr="00844940">
              <w:rPr>
                <w:bCs/>
                <w:lang w:val="it-IT"/>
              </w:rPr>
              <w:t>20 per cento il limite medesimo.</w:t>
            </w:r>
          </w:p>
          <w:p w14:paraId="3DC96FA2" w14:textId="4D1BD58C" w:rsidR="00844940" w:rsidRPr="00844940" w:rsidRDefault="00844940" w:rsidP="0044549E">
            <w:pPr>
              <w:jc w:val="both"/>
              <w:rPr>
                <w:bCs/>
                <w:lang w:val="it-IT"/>
              </w:rPr>
            </w:pPr>
            <w:r w:rsidRPr="00844940">
              <w:rPr>
                <w:bCs/>
                <w:lang w:val="it-IT"/>
              </w:rPr>
              <w:t xml:space="preserve">Le province autonome di Trento e Bolzano, con proprio </w:t>
            </w:r>
            <w:r w:rsidR="0064160A" w:rsidRPr="00A06D85">
              <w:rPr>
                <w:bCs/>
                <w:color w:val="0070C0"/>
                <w:lang w:val="it-IT"/>
              </w:rPr>
              <w:t>provvedimento</w:t>
            </w:r>
            <w:r w:rsidRPr="00844940">
              <w:rPr>
                <w:bCs/>
                <w:lang w:val="it-IT"/>
              </w:rPr>
              <w:t>, su proposta del Consorzio di</w:t>
            </w:r>
            <w:r w:rsidR="00557F6E">
              <w:rPr>
                <w:bCs/>
                <w:lang w:val="it-IT"/>
              </w:rPr>
              <w:t xml:space="preserve"> </w:t>
            </w:r>
            <w:r w:rsidRPr="00844940">
              <w:rPr>
                <w:bCs/>
                <w:lang w:val="it-IT"/>
              </w:rPr>
              <w:t>tutela, sentite le organizzazioni di categoria interessate, ogni anno prima della vendemmia</w:t>
            </w:r>
            <w:r w:rsidR="0064160A">
              <w:rPr>
                <w:bCs/>
                <w:lang w:val="it-IT"/>
              </w:rPr>
              <w:t xml:space="preserve"> </w:t>
            </w:r>
            <w:r w:rsidR="0064160A" w:rsidRPr="00A06D85">
              <w:rPr>
                <w:bCs/>
                <w:color w:val="0070C0"/>
                <w:lang w:val="it-IT"/>
              </w:rPr>
              <w:t>possono</w:t>
            </w:r>
            <w:r w:rsidRPr="00844940">
              <w:rPr>
                <w:bCs/>
                <w:lang w:val="it-IT"/>
              </w:rPr>
              <w:t>, in relazione all'andamento climatico ed alle altre condizioni di coltivazione, stabilire un</w:t>
            </w:r>
            <w:r w:rsidR="00557F6E">
              <w:rPr>
                <w:bCs/>
                <w:lang w:val="it-IT"/>
              </w:rPr>
              <w:t xml:space="preserve"> </w:t>
            </w:r>
            <w:r w:rsidRPr="00844940">
              <w:rPr>
                <w:bCs/>
                <w:lang w:val="it-IT"/>
              </w:rPr>
              <w:t>limite massimo di produzione inferiore a quello fissato, dandone immediata comunicazione</w:t>
            </w:r>
            <w:r w:rsidR="00557F6E">
              <w:rPr>
                <w:bCs/>
                <w:lang w:val="it-IT"/>
              </w:rPr>
              <w:t xml:space="preserve"> </w:t>
            </w:r>
            <w:r w:rsidRPr="00844940">
              <w:rPr>
                <w:bCs/>
                <w:lang w:val="it-IT"/>
              </w:rPr>
              <w:t>all’organismo di controllo.</w:t>
            </w:r>
          </w:p>
          <w:p w14:paraId="57E948C0" w14:textId="7AF1ECF5" w:rsidR="003E1EC9" w:rsidRDefault="00844940" w:rsidP="0044549E">
            <w:pPr>
              <w:jc w:val="both"/>
              <w:rPr>
                <w:bCs/>
                <w:color w:val="548DD4" w:themeColor="text2" w:themeTint="99"/>
                <w:lang w:val="it-IT"/>
              </w:rPr>
            </w:pPr>
            <w:r w:rsidRPr="0044549E">
              <w:rPr>
                <w:bCs/>
                <w:color w:val="548DD4" w:themeColor="text2" w:themeTint="99"/>
                <w:lang w:val="it-IT"/>
              </w:rPr>
              <w:t xml:space="preserve">Le uve destinate alla vinificazione devono assicurare al vino «Lago di Caldaro» </w:t>
            </w:r>
            <w:r w:rsidR="00A736A6" w:rsidRPr="0044549E">
              <w:rPr>
                <w:bCs/>
                <w:color w:val="0070C0"/>
                <w:lang w:val="it-IT"/>
              </w:rPr>
              <w:t>(</w:t>
            </w:r>
            <w:r w:rsidR="00A736A6" w:rsidRPr="0044549E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44549E">
              <w:rPr>
                <w:color w:val="0070C0"/>
                <w:lang w:val="it-IT"/>
              </w:rPr>
              <w:t>Kalterersee</w:t>
            </w:r>
            <w:proofErr w:type="spellEnd"/>
            <w:r w:rsidR="00A736A6" w:rsidRPr="0044549E">
              <w:rPr>
                <w:color w:val="0070C0"/>
                <w:lang w:val="it-IT"/>
              </w:rPr>
              <w:t>»)</w:t>
            </w:r>
            <w:r w:rsidR="0044549E">
              <w:rPr>
                <w:lang w:val="it-IT"/>
              </w:rPr>
              <w:t xml:space="preserve"> </w:t>
            </w:r>
            <w:r w:rsidRPr="0044549E">
              <w:rPr>
                <w:bCs/>
                <w:color w:val="548DD4" w:themeColor="text2" w:themeTint="99"/>
                <w:lang w:val="it-IT"/>
              </w:rPr>
              <w:t>un titolo alcolometrico volumico naturale</w:t>
            </w:r>
            <w:r w:rsidR="003367BE" w:rsidRPr="0044549E">
              <w:rPr>
                <w:bCs/>
                <w:color w:val="548DD4" w:themeColor="text2" w:themeTint="99"/>
                <w:lang w:val="it-IT"/>
              </w:rPr>
              <w:t xml:space="preserve"> minimo del 10,00%</w:t>
            </w:r>
            <w:r w:rsidR="0044549E">
              <w:rPr>
                <w:bCs/>
                <w:color w:val="548DD4" w:themeColor="text2" w:themeTint="99"/>
                <w:lang w:val="it-IT"/>
              </w:rPr>
              <w:t xml:space="preserve"> V</w:t>
            </w:r>
            <w:r w:rsidR="003367BE" w:rsidRPr="0044549E">
              <w:rPr>
                <w:bCs/>
                <w:color w:val="548DD4" w:themeColor="text2" w:themeTint="99"/>
                <w:lang w:val="it-IT"/>
              </w:rPr>
              <w:t>ol e dell'11,00%</w:t>
            </w:r>
            <w:r w:rsidR="0044549E">
              <w:rPr>
                <w:bCs/>
                <w:color w:val="548DD4" w:themeColor="text2" w:themeTint="99"/>
                <w:lang w:val="it-IT"/>
              </w:rPr>
              <w:t xml:space="preserve"> V</w:t>
            </w:r>
            <w:r w:rsidR="003367BE" w:rsidRPr="0044549E">
              <w:rPr>
                <w:bCs/>
                <w:color w:val="548DD4" w:themeColor="text2" w:themeTint="99"/>
                <w:lang w:val="it-IT"/>
              </w:rPr>
              <w:t xml:space="preserve">ol per la tipologia con la qualifica «scelto» (in lingua tedesca </w:t>
            </w:r>
            <w:r w:rsidR="0044549E">
              <w:rPr>
                <w:bCs/>
                <w:color w:val="548DD4" w:themeColor="text2" w:themeTint="99"/>
                <w:lang w:val="it-IT"/>
              </w:rPr>
              <w:t>&lt;&lt;</w:t>
            </w:r>
            <w:proofErr w:type="spellStart"/>
            <w:r w:rsidR="003367BE" w:rsidRPr="0044549E">
              <w:rPr>
                <w:bCs/>
                <w:color w:val="548DD4" w:themeColor="text2" w:themeTint="99"/>
                <w:lang w:val="it-IT"/>
              </w:rPr>
              <w:t>Auslese</w:t>
            </w:r>
            <w:proofErr w:type="spellEnd"/>
            <w:r w:rsidR="0044549E">
              <w:rPr>
                <w:bCs/>
                <w:color w:val="548DD4" w:themeColor="text2" w:themeTint="99"/>
                <w:lang w:val="it-IT"/>
              </w:rPr>
              <w:t>&gt;&gt;</w:t>
            </w:r>
            <w:r w:rsidR="003367BE" w:rsidRPr="0044549E">
              <w:rPr>
                <w:bCs/>
                <w:color w:val="548DD4" w:themeColor="text2" w:themeTint="99"/>
                <w:lang w:val="it-IT"/>
              </w:rPr>
              <w:t>).</w:t>
            </w:r>
            <w:r w:rsidR="003367BE" w:rsidRPr="00807816">
              <w:rPr>
                <w:bCs/>
                <w:color w:val="548DD4" w:themeColor="text2" w:themeTint="99"/>
                <w:lang w:val="it-IT"/>
              </w:rPr>
              <w:t xml:space="preserve"> </w:t>
            </w:r>
          </w:p>
          <w:p w14:paraId="3C9242C7" w14:textId="066A8F66" w:rsidR="00425D3D" w:rsidRPr="00425D3D" w:rsidRDefault="003367BE" w:rsidP="0044549E">
            <w:pPr>
              <w:jc w:val="both"/>
              <w:rPr>
                <w:lang w:val="it-IT"/>
              </w:rPr>
            </w:pPr>
            <w:r w:rsidRPr="003367BE">
              <w:rPr>
                <w:bCs/>
                <w:lang w:val="it-IT"/>
              </w:rPr>
              <w:t>In annate con andamento</w:t>
            </w:r>
            <w:r>
              <w:rPr>
                <w:bCs/>
                <w:lang w:val="it-IT"/>
              </w:rPr>
              <w:t xml:space="preserve"> </w:t>
            </w:r>
            <w:r w:rsidRPr="003367BE">
              <w:rPr>
                <w:bCs/>
                <w:lang w:val="it-IT"/>
              </w:rPr>
              <w:t xml:space="preserve">climatico particolarmente sfavorevole le province autonome di Trento e Bolzano, di comune accordo, </w:t>
            </w:r>
            <w:r w:rsidRPr="00A06D85">
              <w:rPr>
                <w:bCs/>
                <w:color w:val="007BB8"/>
                <w:lang w:val="it-IT"/>
              </w:rPr>
              <w:t xml:space="preserve">con </w:t>
            </w:r>
            <w:r w:rsidR="00A06D85" w:rsidRPr="00A06D85">
              <w:rPr>
                <w:bCs/>
                <w:color w:val="007BB8"/>
                <w:lang w:val="it-IT"/>
              </w:rPr>
              <w:t>idoneo provvedimento</w:t>
            </w:r>
            <w:r w:rsidRPr="003367BE">
              <w:rPr>
                <w:bCs/>
                <w:lang w:val="it-IT"/>
              </w:rPr>
              <w:t>, possono ridurre, con esclusione della tipologia “Lago di Calda</w:t>
            </w:r>
            <w:r w:rsidR="00807816">
              <w:rPr>
                <w:bCs/>
                <w:lang w:val="it-IT"/>
              </w:rPr>
              <w:t>r</w:t>
            </w:r>
            <w:r w:rsidRPr="003367BE">
              <w:rPr>
                <w:bCs/>
                <w:lang w:val="it-IT"/>
              </w:rPr>
              <w:t>o” classico superiore, il titolo alcolometrico volumico naturale minimo nella misura massima dello 0,50%vol.</w:t>
            </w:r>
          </w:p>
        </w:tc>
      </w:tr>
      <w:tr w:rsidR="00425D3D" w:rsidRPr="005A18C2" w14:paraId="6CECE07E" w14:textId="77777777" w:rsidTr="00346531">
        <w:tc>
          <w:tcPr>
            <w:tcW w:w="4531" w:type="dxa"/>
          </w:tcPr>
          <w:p w14:paraId="14659226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lastRenderedPageBreak/>
              <w:t>Articolo 5</w:t>
            </w:r>
          </w:p>
          <w:p w14:paraId="17A489A8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Norme per la vinificazione</w:t>
            </w:r>
          </w:p>
          <w:p w14:paraId="5BA1ADEB" w14:textId="55FB14CD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Le operazioni di vinificazione devono essere effettuate all'interno delle zone di produzione</w:t>
            </w:r>
            <w:r w:rsidR="00557F6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delimitate nel precedente art. 3.</w:t>
            </w:r>
          </w:p>
          <w:p w14:paraId="79DBD9BA" w14:textId="5347CB2D" w:rsidR="004D2019" w:rsidRDefault="00425D3D" w:rsidP="0044549E">
            <w:pPr>
              <w:jc w:val="both"/>
              <w:rPr>
                <w:bCs/>
                <w:lang w:val="it-IT"/>
              </w:rPr>
            </w:pPr>
            <w:proofErr w:type="gramStart"/>
            <w:r w:rsidRPr="00425D3D">
              <w:rPr>
                <w:bCs/>
                <w:lang w:val="it-IT"/>
              </w:rPr>
              <w:t>Tuttavia</w:t>
            </w:r>
            <w:proofErr w:type="gramEnd"/>
            <w:r w:rsidRPr="00425D3D">
              <w:rPr>
                <w:bCs/>
                <w:lang w:val="it-IT"/>
              </w:rPr>
              <w:t xml:space="preserve"> tenuto conto delle situazioni tradizionali di produzione è consentito che tali</w:t>
            </w:r>
            <w:r w:rsidR="0044549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operazioni siano effettuate nell'ambito dell'intero territorio delle province autonome di</w:t>
            </w:r>
            <w:r w:rsidR="0044549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Bolzano e Trento. </w:t>
            </w:r>
          </w:p>
          <w:p w14:paraId="023C9CA7" w14:textId="43814478" w:rsidR="004D2019" w:rsidRDefault="004D2019" w:rsidP="00425D3D">
            <w:pPr>
              <w:rPr>
                <w:bCs/>
                <w:lang w:val="it-IT"/>
              </w:rPr>
            </w:pPr>
          </w:p>
          <w:p w14:paraId="5A17F310" w14:textId="23C18963" w:rsidR="00425D3D" w:rsidRDefault="004D2019" w:rsidP="003E1EC9">
            <w:pPr>
              <w:jc w:val="both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L</w:t>
            </w:r>
            <w:r w:rsidR="00425D3D" w:rsidRPr="00425D3D">
              <w:rPr>
                <w:bCs/>
                <w:lang w:val="it-IT"/>
              </w:rPr>
              <w:t>a resa massima dell'uva in vino non deve superare il 70%.</w:t>
            </w:r>
            <w:r w:rsidR="00221955">
              <w:rPr>
                <w:bCs/>
                <w:lang w:val="it-IT"/>
              </w:rPr>
              <w:t xml:space="preserve"> </w:t>
            </w:r>
            <w:r w:rsidR="00425D3D" w:rsidRPr="00425D3D">
              <w:rPr>
                <w:bCs/>
                <w:lang w:val="it-IT"/>
              </w:rPr>
              <w:t>Qualora la resa superi i limiti suddetti, ma non l’80%, l’eccedenza non ha diritto alla</w:t>
            </w:r>
            <w:r w:rsidR="00221955">
              <w:rPr>
                <w:bCs/>
                <w:lang w:val="it-IT"/>
              </w:rPr>
              <w:t xml:space="preserve"> </w:t>
            </w:r>
            <w:r w:rsidR="00425D3D" w:rsidRPr="00425D3D">
              <w:rPr>
                <w:bCs/>
                <w:lang w:val="it-IT"/>
              </w:rPr>
              <w:t>denominazione di origine controllata «Caldaro» o «Lago di Caldaro», ma può essere presa in</w:t>
            </w:r>
            <w:r w:rsidR="00221955">
              <w:rPr>
                <w:bCs/>
                <w:lang w:val="it-IT"/>
              </w:rPr>
              <w:t xml:space="preserve"> </w:t>
            </w:r>
            <w:r w:rsidR="00425D3D" w:rsidRPr="00425D3D">
              <w:rPr>
                <w:bCs/>
                <w:lang w:val="it-IT"/>
              </w:rPr>
              <w:t>carico, se ne ha i requisiti, come vino. Oltre questi ultimi limiti decade il diritto alla</w:t>
            </w:r>
            <w:r w:rsidR="00221955">
              <w:rPr>
                <w:bCs/>
                <w:lang w:val="it-IT"/>
              </w:rPr>
              <w:t xml:space="preserve"> </w:t>
            </w:r>
            <w:r w:rsidR="00425D3D" w:rsidRPr="00425D3D">
              <w:rPr>
                <w:bCs/>
                <w:lang w:val="it-IT"/>
              </w:rPr>
              <w:t>denominazione di origine controllata per tutta la partita.</w:t>
            </w:r>
          </w:p>
          <w:p w14:paraId="52C063A6" w14:textId="77777777" w:rsidR="00221955" w:rsidRPr="00425D3D" w:rsidRDefault="00221955" w:rsidP="00425D3D">
            <w:pPr>
              <w:rPr>
                <w:bCs/>
                <w:lang w:val="it-IT"/>
              </w:rPr>
            </w:pPr>
          </w:p>
          <w:p w14:paraId="63D48E98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È ammesso l'arricchimento alle condizioni e nei limiti previsti dalla normativa comunitaria in</w:t>
            </w:r>
          </w:p>
          <w:p w14:paraId="6C6F38A1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proofErr w:type="spellStart"/>
            <w:r w:rsidRPr="00425D3D">
              <w:rPr>
                <w:bCs/>
              </w:rPr>
              <w:t>vigore</w:t>
            </w:r>
            <w:proofErr w:type="spellEnd"/>
            <w:r w:rsidRPr="00425D3D">
              <w:rPr>
                <w:bCs/>
              </w:rPr>
              <w:t>.</w:t>
            </w:r>
          </w:p>
        </w:tc>
        <w:tc>
          <w:tcPr>
            <w:tcW w:w="4531" w:type="dxa"/>
          </w:tcPr>
          <w:p w14:paraId="01DC6969" w14:textId="77777777" w:rsidR="004D2019" w:rsidRPr="004D2019" w:rsidRDefault="004D2019" w:rsidP="004D2019">
            <w:pPr>
              <w:rPr>
                <w:b/>
                <w:lang w:val="it-IT"/>
              </w:rPr>
            </w:pPr>
            <w:r w:rsidRPr="004D2019">
              <w:rPr>
                <w:b/>
                <w:lang w:val="it-IT"/>
              </w:rPr>
              <w:t>Articolo 5</w:t>
            </w:r>
          </w:p>
          <w:p w14:paraId="7FC48A6D" w14:textId="58A9D2E4" w:rsidR="004D2019" w:rsidRPr="00807816" w:rsidRDefault="004D2019" w:rsidP="004D2019">
            <w:pPr>
              <w:rPr>
                <w:b/>
                <w:color w:val="548DD4" w:themeColor="text2" w:themeTint="99"/>
                <w:lang w:val="it-IT"/>
              </w:rPr>
            </w:pPr>
            <w:r w:rsidRPr="004D2019">
              <w:rPr>
                <w:b/>
                <w:lang w:val="it-IT"/>
              </w:rPr>
              <w:t>Norme per la vinificazione</w:t>
            </w:r>
          </w:p>
          <w:p w14:paraId="680D4361" w14:textId="2469FBA0" w:rsidR="004D2019" w:rsidRPr="00221955" w:rsidRDefault="00221955" w:rsidP="0044549E">
            <w:pPr>
              <w:jc w:val="both"/>
              <w:rPr>
                <w:lang w:val="it-IT"/>
              </w:rPr>
            </w:pPr>
            <w:r w:rsidRPr="00221955">
              <w:rPr>
                <w:lang w:val="it-IT"/>
              </w:rPr>
              <w:t>a)</w:t>
            </w:r>
            <w:r>
              <w:rPr>
                <w:lang w:val="it-IT"/>
              </w:rPr>
              <w:t xml:space="preserve"> </w:t>
            </w:r>
            <w:r w:rsidR="004D2019" w:rsidRPr="00221955">
              <w:rPr>
                <w:lang w:val="it-IT"/>
              </w:rPr>
              <w:t xml:space="preserve">Le operazioni di vinificazione </w:t>
            </w:r>
            <w:r w:rsidR="00557F6E" w:rsidRPr="00807816">
              <w:rPr>
                <w:b/>
                <w:color w:val="548DD4" w:themeColor="text2" w:themeTint="99"/>
                <w:lang w:val="it-IT"/>
              </w:rPr>
              <w:t>ivi compreso l’invecchiamento</w:t>
            </w:r>
            <w:r w:rsidR="00557F6E" w:rsidRPr="00221955">
              <w:rPr>
                <w:b/>
                <w:color w:val="FF0000"/>
                <w:lang w:val="it-IT"/>
              </w:rPr>
              <w:t xml:space="preserve"> </w:t>
            </w:r>
            <w:r w:rsidR="004D2019" w:rsidRPr="00221955">
              <w:rPr>
                <w:lang w:val="it-IT"/>
              </w:rPr>
              <w:t>devono essere effettuate all'interno delle zone di produzione</w:t>
            </w:r>
            <w:r w:rsidR="00557F6E" w:rsidRPr="00221955">
              <w:rPr>
                <w:lang w:val="it-IT"/>
              </w:rPr>
              <w:t xml:space="preserve"> </w:t>
            </w:r>
            <w:r w:rsidR="004D2019" w:rsidRPr="00221955">
              <w:rPr>
                <w:lang w:val="it-IT"/>
              </w:rPr>
              <w:t>delimitate nel precedente art. 3.</w:t>
            </w:r>
            <w:r w:rsidR="00557F6E" w:rsidRPr="00221955">
              <w:rPr>
                <w:lang w:val="it-IT"/>
              </w:rPr>
              <w:t xml:space="preserve"> </w:t>
            </w:r>
            <w:r w:rsidR="004D2019" w:rsidRPr="00B36CD9">
              <w:rPr>
                <w:lang w:val="it-IT"/>
              </w:rPr>
              <w:t>Tuttavia</w:t>
            </w:r>
            <w:r w:rsidR="0044549E" w:rsidRPr="0044549E">
              <w:rPr>
                <w:color w:val="0070C0"/>
                <w:lang w:val="it-IT"/>
              </w:rPr>
              <w:t>,</w:t>
            </w:r>
            <w:r w:rsidR="004D2019" w:rsidRPr="00B36CD9">
              <w:rPr>
                <w:lang w:val="it-IT"/>
              </w:rPr>
              <w:t xml:space="preserve"> tenuto conto delle situazioni tradizionali di produzione</w:t>
            </w:r>
            <w:r w:rsidR="0044549E" w:rsidRPr="0044549E">
              <w:rPr>
                <w:color w:val="0070C0"/>
                <w:lang w:val="it-IT"/>
              </w:rPr>
              <w:t>,</w:t>
            </w:r>
            <w:r w:rsidR="004D2019" w:rsidRPr="00B36CD9">
              <w:rPr>
                <w:lang w:val="it-IT"/>
              </w:rPr>
              <w:t xml:space="preserve"> è consentito che tali</w:t>
            </w:r>
            <w:r w:rsidR="00557F6E" w:rsidRPr="00B36CD9">
              <w:rPr>
                <w:lang w:val="it-IT"/>
              </w:rPr>
              <w:t xml:space="preserve"> </w:t>
            </w:r>
            <w:r w:rsidR="004D2019" w:rsidRPr="00B36CD9">
              <w:rPr>
                <w:lang w:val="it-IT"/>
              </w:rPr>
              <w:t>operazioni siano effettuate nell'ambito dell'intero territorio delle province autonome di</w:t>
            </w:r>
            <w:r w:rsidR="00557F6E" w:rsidRPr="00B36CD9">
              <w:rPr>
                <w:lang w:val="it-IT"/>
              </w:rPr>
              <w:t xml:space="preserve"> </w:t>
            </w:r>
            <w:r w:rsidR="004D2019" w:rsidRPr="00B36CD9">
              <w:rPr>
                <w:lang w:val="it-IT"/>
              </w:rPr>
              <w:t>Bolzano e Trento.</w:t>
            </w:r>
          </w:p>
          <w:p w14:paraId="56E0AFA4" w14:textId="692E9B69" w:rsidR="004D2019" w:rsidRPr="004D2019" w:rsidRDefault="00BD5031" w:rsidP="00E4369B">
            <w:pPr>
              <w:jc w:val="both"/>
              <w:rPr>
                <w:bCs/>
                <w:lang w:val="it-IT"/>
              </w:rPr>
            </w:pPr>
            <w:r>
              <w:rPr>
                <w:bCs/>
                <w:color w:val="0070C0"/>
                <w:lang w:val="it-IT"/>
              </w:rPr>
              <w:t>b</w:t>
            </w:r>
            <w:r w:rsidR="00221955" w:rsidRPr="00E4369B">
              <w:rPr>
                <w:bCs/>
                <w:color w:val="0070C0"/>
                <w:lang w:val="it-IT"/>
              </w:rPr>
              <w:t>)</w:t>
            </w:r>
            <w:r w:rsidR="00221955">
              <w:rPr>
                <w:bCs/>
                <w:lang w:val="it-IT"/>
              </w:rPr>
              <w:t xml:space="preserve"> </w:t>
            </w:r>
            <w:r w:rsidR="004D2019" w:rsidRPr="004D2019">
              <w:rPr>
                <w:bCs/>
                <w:lang w:val="it-IT"/>
              </w:rPr>
              <w:t>La resa massima dell'uva in vino non deve superare il 70%.</w:t>
            </w:r>
            <w:r w:rsidR="00221955">
              <w:rPr>
                <w:bCs/>
                <w:lang w:val="it-IT"/>
              </w:rPr>
              <w:t xml:space="preserve"> </w:t>
            </w:r>
            <w:r w:rsidR="004D2019" w:rsidRPr="004D2019">
              <w:rPr>
                <w:bCs/>
                <w:lang w:val="it-IT"/>
              </w:rPr>
              <w:t>Qualora la resa superi i limiti suddetti, ma non l’80%, l’eccedenza non ha diritto alla</w:t>
            </w:r>
            <w:r w:rsidR="00221955">
              <w:rPr>
                <w:bCs/>
                <w:lang w:val="it-IT"/>
              </w:rPr>
              <w:t xml:space="preserve"> </w:t>
            </w:r>
            <w:r w:rsidR="004D2019" w:rsidRPr="004D2019">
              <w:rPr>
                <w:bCs/>
                <w:lang w:val="it-IT"/>
              </w:rPr>
              <w:t xml:space="preserve">denominazione di origine controllata </w:t>
            </w:r>
            <w:r w:rsidR="004D2019" w:rsidRPr="00BD5031">
              <w:rPr>
                <w:bCs/>
                <w:lang w:val="it-IT"/>
              </w:rPr>
              <w:t xml:space="preserve">«Caldaro» o </w:t>
            </w:r>
            <w:r w:rsidR="004D2019" w:rsidRPr="004D2019">
              <w:rPr>
                <w:bCs/>
                <w:lang w:val="it-IT"/>
              </w:rPr>
              <w:t>«Lago di Caldaro»</w:t>
            </w:r>
            <w:r w:rsidR="00A736A6">
              <w:rPr>
                <w:bCs/>
                <w:lang w:val="it-IT"/>
              </w:rPr>
              <w:t xml:space="preserve">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>»)</w:t>
            </w:r>
            <w:r w:rsidR="004D2019" w:rsidRPr="004D2019">
              <w:rPr>
                <w:bCs/>
                <w:lang w:val="it-IT"/>
              </w:rPr>
              <w:t>, ma può essere presa in</w:t>
            </w:r>
            <w:r w:rsidR="00221955">
              <w:rPr>
                <w:bCs/>
                <w:lang w:val="it-IT"/>
              </w:rPr>
              <w:t xml:space="preserve"> </w:t>
            </w:r>
            <w:r w:rsidR="004D2019" w:rsidRPr="004D2019">
              <w:rPr>
                <w:bCs/>
                <w:lang w:val="it-IT"/>
              </w:rPr>
              <w:t>carico, se ne ha i requisiti, come vino. Oltre questi ultimi limiti decade il diritto alla</w:t>
            </w:r>
            <w:r w:rsidR="00221955">
              <w:rPr>
                <w:bCs/>
                <w:lang w:val="it-IT"/>
              </w:rPr>
              <w:t xml:space="preserve"> </w:t>
            </w:r>
            <w:r w:rsidR="004D2019" w:rsidRPr="004D2019">
              <w:rPr>
                <w:bCs/>
                <w:lang w:val="it-IT"/>
              </w:rPr>
              <w:t>denominazione di origine controllata per tutta la partita.</w:t>
            </w:r>
          </w:p>
          <w:p w14:paraId="312EDBA3" w14:textId="5657821B" w:rsidR="004D2019" w:rsidRPr="004D2019" w:rsidRDefault="00BD5031" w:rsidP="00E4369B">
            <w:pPr>
              <w:jc w:val="both"/>
              <w:rPr>
                <w:lang w:val="it-IT"/>
              </w:rPr>
            </w:pPr>
            <w:r>
              <w:rPr>
                <w:bCs/>
                <w:color w:val="0070C0"/>
                <w:lang w:val="it-IT"/>
              </w:rPr>
              <w:t>c</w:t>
            </w:r>
            <w:r w:rsidR="00221955" w:rsidRPr="00E4369B">
              <w:rPr>
                <w:bCs/>
                <w:color w:val="0070C0"/>
                <w:lang w:val="it-IT"/>
              </w:rPr>
              <w:t xml:space="preserve">) </w:t>
            </w:r>
            <w:r w:rsidR="004D2019" w:rsidRPr="004D2019">
              <w:rPr>
                <w:bCs/>
                <w:lang w:val="it-IT"/>
              </w:rPr>
              <w:t>È ammesso l'arricchimento alle condizioni e nei limiti previsti dalla normativa comunitaria in</w:t>
            </w:r>
            <w:r w:rsidR="00E4369B">
              <w:rPr>
                <w:bCs/>
                <w:lang w:val="it-IT"/>
              </w:rPr>
              <w:t xml:space="preserve"> </w:t>
            </w:r>
            <w:r w:rsidR="004D2019" w:rsidRPr="00D85DDB">
              <w:rPr>
                <w:bCs/>
                <w:lang w:val="it-IT"/>
              </w:rPr>
              <w:t>vigore.</w:t>
            </w:r>
          </w:p>
          <w:p w14:paraId="6C8614DE" w14:textId="627D1D4E" w:rsidR="00B052DA" w:rsidRPr="00E4369B" w:rsidRDefault="00BD5031" w:rsidP="00E4369B">
            <w:pPr>
              <w:jc w:val="both"/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</w:pPr>
            <w:r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>d</w:t>
            </w:r>
            <w:r w:rsidR="00221955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 xml:space="preserve">) </w:t>
            </w:r>
            <w:r w:rsidR="009E447E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>Per i v</w:t>
            </w:r>
            <w:r w:rsidR="003808C3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 xml:space="preserve">ini “Lago di Caldaro” </w:t>
            </w:r>
            <w:r w:rsidR="00A736A6" w:rsidRPr="00346531">
              <w:rPr>
                <w:bCs/>
                <w:color w:val="0070C0"/>
                <w:lang w:val="it-IT"/>
              </w:rPr>
              <w:t>(in lingua tedesca «</w:t>
            </w:r>
            <w:proofErr w:type="spellStart"/>
            <w:r w:rsidR="00A736A6" w:rsidRPr="00346531">
              <w:rPr>
                <w:bCs/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bCs/>
                <w:color w:val="0070C0"/>
                <w:lang w:val="it-IT"/>
              </w:rPr>
              <w:t xml:space="preserve">») </w:t>
            </w:r>
            <w:r w:rsidR="009E447E" w:rsidRPr="00346531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 xml:space="preserve">con menzione riserva </w:t>
            </w:r>
            <w:r w:rsidR="009E447E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>è previsto</w:t>
            </w:r>
            <w:r w:rsidR="003808C3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 xml:space="preserve"> un periodo di invecchiamento </w:t>
            </w:r>
            <w:r w:rsidR="009E447E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 xml:space="preserve">obbligatorio </w:t>
            </w:r>
            <w:r w:rsidR="003808C3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 xml:space="preserve">di </w:t>
            </w:r>
            <w:r w:rsidR="003808C3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lastRenderedPageBreak/>
              <w:t xml:space="preserve">almeno due anni a far tempo dal 1° </w:t>
            </w:r>
            <w:r w:rsid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>ottobre</w:t>
            </w:r>
            <w:r w:rsidR="003808C3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 xml:space="preserve"> dell’anno </w:t>
            </w:r>
            <w:r w:rsidR="009E447E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>di raccolta delle uve</w:t>
            </w:r>
            <w:r w:rsidR="00B052DA" w:rsidRPr="00E4369B">
              <w:rPr>
                <w:rFonts w:ascii="Calibri" w:eastAsia="Times New Roman" w:hAnsi="Calibri" w:cs="Times New Roman"/>
                <w:bCs/>
                <w:color w:val="0070C0"/>
                <w:lang w:val="it-IT" w:eastAsia="de-DE"/>
              </w:rPr>
              <w:t>.</w:t>
            </w:r>
          </w:p>
          <w:p w14:paraId="52143973" w14:textId="77777777" w:rsidR="00425D3D" w:rsidRPr="00425D3D" w:rsidRDefault="00425D3D" w:rsidP="009E447E">
            <w:pPr>
              <w:rPr>
                <w:lang w:val="it-IT"/>
              </w:rPr>
            </w:pPr>
          </w:p>
        </w:tc>
      </w:tr>
      <w:tr w:rsidR="00425D3D" w:rsidRPr="005A18C2" w14:paraId="589A828D" w14:textId="77777777" w:rsidTr="00346531">
        <w:tc>
          <w:tcPr>
            <w:tcW w:w="4531" w:type="dxa"/>
          </w:tcPr>
          <w:p w14:paraId="566D3B4E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lastRenderedPageBreak/>
              <w:t>Articolo 6</w:t>
            </w:r>
          </w:p>
          <w:p w14:paraId="37891127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Caratteristiche al consumo</w:t>
            </w:r>
          </w:p>
          <w:p w14:paraId="2063DBA3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 vini di cui all’art. 1 del presente disciplinare di produzione, all'atto dell'immissione al</w:t>
            </w:r>
          </w:p>
          <w:p w14:paraId="31EDC738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consumo devono rispondere alle seguenti caratteristiche:</w:t>
            </w:r>
          </w:p>
          <w:p w14:paraId="0A00825E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«Lago di Caldaro» o «Caldaro» (anche con la menzione classico):</w:t>
            </w:r>
          </w:p>
          <w:p w14:paraId="50960D84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colore: rosso rubino, da chiaro a medio;</w:t>
            </w:r>
          </w:p>
          <w:p w14:paraId="279151BA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odore: delicato, gradevole, caratteristico;</w:t>
            </w:r>
          </w:p>
          <w:p w14:paraId="0CF91F12" w14:textId="77777777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sapore: morbido, armonico, leggermente di mandorla;</w:t>
            </w:r>
          </w:p>
          <w:p w14:paraId="4C29A87D" w14:textId="77777777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titolo alcolometrico volumico totale minimo: 10,50% </w:t>
            </w:r>
            <w:proofErr w:type="spellStart"/>
            <w:r w:rsidRPr="00425D3D">
              <w:rPr>
                <w:bCs/>
                <w:lang w:val="it-IT"/>
              </w:rPr>
              <w:t>vol</w:t>
            </w:r>
            <w:proofErr w:type="spellEnd"/>
            <w:r w:rsidRPr="00425D3D">
              <w:rPr>
                <w:bCs/>
                <w:lang w:val="it-IT"/>
              </w:rPr>
              <w:t>;</w:t>
            </w:r>
          </w:p>
          <w:p w14:paraId="7531B107" w14:textId="77777777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acidità totale minima: 4,0 g/l;</w:t>
            </w:r>
          </w:p>
          <w:p w14:paraId="0E614FC8" w14:textId="1932BE04" w:rsid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estratto non riduttore minimo: 18,0 g/l.</w:t>
            </w:r>
          </w:p>
          <w:p w14:paraId="4AB06BA8" w14:textId="77777777" w:rsidR="00221955" w:rsidRPr="00425D3D" w:rsidRDefault="00221955" w:rsidP="003E1EC9">
            <w:pPr>
              <w:jc w:val="both"/>
              <w:rPr>
                <w:bCs/>
                <w:lang w:val="it-IT"/>
              </w:rPr>
            </w:pPr>
          </w:p>
          <w:p w14:paraId="463E7769" w14:textId="77777777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«Lago di Caldaro» o «Caldaro» classico superiore:</w:t>
            </w:r>
          </w:p>
          <w:p w14:paraId="6577C31F" w14:textId="77777777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colore: rosso rubino, da chiaro a medio;</w:t>
            </w:r>
          </w:p>
          <w:p w14:paraId="3E855D25" w14:textId="77777777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odore: delicato, gradevole, caratteristico;</w:t>
            </w:r>
          </w:p>
          <w:p w14:paraId="1D5328F7" w14:textId="77777777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sapore: morbido, armonico, leggermente di mandorla;</w:t>
            </w:r>
          </w:p>
          <w:p w14:paraId="1A573B03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titolo alcolometrico volumico totale minimo: 11,00% </w:t>
            </w:r>
            <w:proofErr w:type="spellStart"/>
            <w:r w:rsidRPr="00425D3D">
              <w:rPr>
                <w:bCs/>
                <w:lang w:val="it-IT"/>
              </w:rPr>
              <w:t>vol</w:t>
            </w:r>
            <w:proofErr w:type="spellEnd"/>
            <w:r w:rsidRPr="00425D3D">
              <w:rPr>
                <w:bCs/>
                <w:lang w:val="it-IT"/>
              </w:rPr>
              <w:t>;</w:t>
            </w:r>
          </w:p>
          <w:p w14:paraId="1F7FAD2C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acidità totale minima: 4,0 g/l;</w:t>
            </w:r>
          </w:p>
          <w:p w14:paraId="0023249D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estratto non riduttore minimo: 18,0 g/l.</w:t>
            </w:r>
          </w:p>
          <w:p w14:paraId="5F405447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«Lago di Caldaro» scelto in lingua tedesca «</w:t>
            </w:r>
            <w:proofErr w:type="spellStart"/>
            <w:r w:rsidRPr="00425D3D">
              <w:rPr>
                <w:bCs/>
                <w:lang w:val="it-IT"/>
              </w:rPr>
              <w:t>Kalterersee</w:t>
            </w:r>
            <w:proofErr w:type="spellEnd"/>
            <w:r w:rsidRPr="00425D3D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Auslese</w:t>
            </w:r>
            <w:proofErr w:type="spellEnd"/>
            <w:r w:rsidRPr="00425D3D">
              <w:rPr>
                <w:bCs/>
                <w:lang w:val="it-IT"/>
              </w:rPr>
              <w:t>» (anche con la menzione</w:t>
            </w:r>
          </w:p>
          <w:p w14:paraId="41EE1F4E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classico):</w:t>
            </w:r>
          </w:p>
          <w:p w14:paraId="6733D0B2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colore: rosso rubino, da chiaro a medio;</w:t>
            </w:r>
          </w:p>
          <w:p w14:paraId="49DA22F1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odore: delicato, gradevole, caratteristico;</w:t>
            </w:r>
          </w:p>
          <w:p w14:paraId="507B4F11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sapore: morbido, armonico, gradevole, leggermente di mandorla;</w:t>
            </w:r>
          </w:p>
          <w:p w14:paraId="25951F03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titolo alcolometrico volumico totale minimo: 11,50% </w:t>
            </w:r>
            <w:proofErr w:type="spellStart"/>
            <w:r w:rsidRPr="00425D3D">
              <w:rPr>
                <w:bCs/>
                <w:lang w:val="it-IT"/>
              </w:rPr>
              <w:t>vol</w:t>
            </w:r>
            <w:proofErr w:type="spellEnd"/>
            <w:r w:rsidRPr="00425D3D">
              <w:rPr>
                <w:bCs/>
                <w:lang w:val="it-IT"/>
              </w:rPr>
              <w:t>;</w:t>
            </w:r>
          </w:p>
          <w:p w14:paraId="64D375C7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acidità totale minima: 4,0 g/l;</w:t>
            </w:r>
          </w:p>
          <w:p w14:paraId="1F5A3C45" w14:textId="596E54F7" w:rsid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estratto non riduttore minimo: 18,0 g/l.</w:t>
            </w:r>
          </w:p>
          <w:p w14:paraId="78BE61B7" w14:textId="3AB7AF74" w:rsidR="00B052DA" w:rsidRDefault="00B052DA" w:rsidP="00425D3D">
            <w:pPr>
              <w:rPr>
                <w:bCs/>
                <w:lang w:val="it-IT"/>
              </w:rPr>
            </w:pPr>
          </w:p>
          <w:p w14:paraId="33D2C64A" w14:textId="77777777" w:rsidR="00B052DA" w:rsidRDefault="00B052DA" w:rsidP="00425D3D">
            <w:pPr>
              <w:rPr>
                <w:bCs/>
                <w:lang w:val="it-IT"/>
              </w:rPr>
            </w:pPr>
          </w:p>
          <w:p w14:paraId="59C8603A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31BDBDCD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63C6E8E6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«Lago di Caldaro» scelto in lingua tedesca «</w:t>
            </w:r>
            <w:proofErr w:type="spellStart"/>
            <w:r w:rsidRPr="00425D3D">
              <w:rPr>
                <w:bCs/>
                <w:lang w:val="it-IT"/>
              </w:rPr>
              <w:t>Kalterersee</w:t>
            </w:r>
            <w:proofErr w:type="spellEnd"/>
            <w:r w:rsidRPr="00425D3D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Auslese</w:t>
            </w:r>
            <w:proofErr w:type="spellEnd"/>
            <w:r w:rsidRPr="00425D3D">
              <w:rPr>
                <w:bCs/>
                <w:lang w:val="it-IT"/>
              </w:rPr>
              <w:t>» classico superiore:</w:t>
            </w:r>
          </w:p>
          <w:p w14:paraId="60E1A47B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colore: rosso rubino, da chiaro a medio;</w:t>
            </w:r>
          </w:p>
          <w:p w14:paraId="4B6FF639" w14:textId="77777777" w:rsidR="00425D3D" w:rsidRPr="00D85DDB" w:rsidRDefault="00425D3D" w:rsidP="00425D3D">
            <w:pPr>
              <w:rPr>
                <w:bCs/>
                <w:lang w:val="it-IT"/>
              </w:rPr>
            </w:pPr>
            <w:r w:rsidRPr="00D85DDB">
              <w:rPr>
                <w:bCs/>
                <w:lang w:val="it-IT"/>
              </w:rPr>
              <w:t>odore: delicato, gradevole, caratteristico;</w:t>
            </w:r>
          </w:p>
          <w:p w14:paraId="2145C5FF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sapore: morbido, armonico, gradevole, leggermente di mandorla;</w:t>
            </w:r>
          </w:p>
          <w:p w14:paraId="0CC98096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lastRenderedPageBreak/>
              <w:t xml:space="preserve">titolo alcolometrico volumico totale minimo: 12,00% </w:t>
            </w:r>
            <w:proofErr w:type="spellStart"/>
            <w:r w:rsidRPr="00425D3D">
              <w:rPr>
                <w:bCs/>
                <w:lang w:val="it-IT"/>
              </w:rPr>
              <w:t>vol</w:t>
            </w:r>
            <w:proofErr w:type="spellEnd"/>
            <w:r w:rsidRPr="00425D3D">
              <w:rPr>
                <w:bCs/>
                <w:lang w:val="it-IT"/>
              </w:rPr>
              <w:t>;</w:t>
            </w:r>
          </w:p>
          <w:p w14:paraId="2956AFC5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acidità totale minima: 4,0 g/l;</w:t>
            </w:r>
          </w:p>
          <w:p w14:paraId="7DA1D1A9" w14:textId="2E627B26" w:rsid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estratto non riduttore minimo: 18,0 g/l.</w:t>
            </w:r>
          </w:p>
          <w:p w14:paraId="131B1B2D" w14:textId="11EE53EF" w:rsidR="00A83C1A" w:rsidRDefault="00A83C1A" w:rsidP="00425D3D">
            <w:pPr>
              <w:rPr>
                <w:bCs/>
                <w:lang w:val="it-IT"/>
              </w:rPr>
            </w:pPr>
          </w:p>
          <w:p w14:paraId="5A2E2EE4" w14:textId="7F221647" w:rsid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È in facoltà del Ministro delle politiche agricole, alimentari e forestali di modificare, con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proprio decreto, i limiti minimi sopra indicati per l'acidità totale e l'estratto non riduttore</w:t>
            </w:r>
            <w:r w:rsidR="003E1EC9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</w:rPr>
              <w:t>minimo</w:t>
            </w:r>
            <w:proofErr w:type="spellEnd"/>
            <w:r w:rsidRPr="00425D3D">
              <w:rPr>
                <w:bCs/>
              </w:rPr>
              <w:t>.</w:t>
            </w:r>
          </w:p>
          <w:p w14:paraId="38C9D33F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</w:p>
        </w:tc>
        <w:tc>
          <w:tcPr>
            <w:tcW w:w="4531" w:type="dxa"/>
          </w:tcPr>
          <w:p w14:paraId="31B9D960" w14:textId="77777777" w:rsidR="0086338C" w:rsidRPr="0086338C" w:rsidRDefault="0086338C" w:rsidP="0086338C">
            <w:pPr>
              <w:rPr>
                <w:b/>
                <w:lang w:val="it-IT"/>
              </w:rPr>
            </w:pPr>
            <w:r w:rsidRPr="0086338C">
              <w:rPr>
                <w:b/>
                <w:lang w:val="it-IT"/>
              </w:rPr>
              <w:lastRenderedPageBreak/>
              <w:t>Articolo 6</w:t>
            </w:r>
          </w:p>
          <w:p w14:paraId="41D50846" w14:textId="77777777" w:rsidR="0086338C" w:rsidRPr="0086338C" w:rsidRDefault="0086338C" w:rsidP="0086338C">
            <w:pPr>
              <w:rPr>
                <w:b/>
                <w:lang w:val="it-IT"/>
              </w:rPr>
            </w:pPr>
            <w:r w:rsidRPr="0086338C">
              <w:rPr>
                <w:b/>
                <w:lang w:val="it-IT"/>
              </w:rPr>
              <w:t>Caratteristiche al consumo</w:t>
            </w:r>
          </w:p>
          <w:p w14:paraId="58147255" w14:textId="7407FF7C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>I vini di cui all’art. 1 del presente disciplinare di produzione, all'atto dell'immissione al</w:t>
            </w:r>
            <w:r w:rsidR="00E4369B">
              <w:rPr>
                <w:lang w:val="it-IT"/>
              </w:rPr>
              <w:t xml:space="preserve"> </w:t>
            </w:r>
            <w:r w:rsidRPr="0086338C">
              <w:rPr>
                <w:lang w:val="it-IT"/>
              </w:rPr>
              <w:t>consumo devono rispondere alle seguenti caratteristiche:</w:t>
            </w:r>
          </w:p>
          <w:p w14:paraId="237312A1" w14:textId="6CB27CC4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 xml:space="preserve">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>»)</w:t>
            </w:r>
            <w:r w:rsidR="00A736A6" w:rsidRPr="00BD5031">
              <w:rPr>
                <w:lang w:val="it-IT"/>
              </w:rPr>
              <w:t xml:space="preserve"> </w:t>
            </w:r>
            <w:r w:rsidRPr="00BD5031">
              <w:rPr>
                <w:lang w:val="it-IT"/>
              </w:rPr>
              <w:t xml:space="preserve">o «Caldaro» </w:t>
            </w:r>
            <w:r w:rsidR="00E4369B">
              <w:rPr>
                <w:lang w:val="it-IT"/>
              </w:rPr>
              <w:t>(</w:t>
            </w:r>
            <w:r w:rsidRPr="0086338C">
              <w:rPr>
                <w:lang w:val="it-IT"/>
              </w:rPr>
              <w:t>a</w:t>
            </w:r>
            <w:r w:rsidR="00B052DA">
              <w:rPr>
                <w:lang w:val="it-IT"/>
              </w:rPr>
              <w:t>nche</w:t>
            </w:r>
            <w:r w:rsidRPr="0086338C">
              <w:rPr>
                <w:lang w:val="it-IT"/>
              </w:rPr>
              <w:t xml:space="preserve"> con la menzione classico</w:t>
            </w:r>
            <w:r w:rsidR="00B052DA">
              <w:rPr>
                <w:lang w:val="it-IT"/>
              </w:rPr>
              <w:t xml:space="preserve"> </w:t>
            </w:r>
            <w:r w:rsidR="00B052DA" w:rsidRPr="00E4369B">
              <w:rPr>
                <w:color w:val="0070C0"/>
                <w:lang w:val="it-IT"/>
              </w:rPr>
              <w:t>e/o riserva</w:t>
            </w:r>
            <w:r w:rsidR="00E4369B">
              <w:rPr>
                <w:color w:val="0070C0"/>
                <w:lang w:val="it-IT"/>
              </w:rPr>
              <w:t>)</w:t>
            </w:r>
            <w:r w:rsidRPr="0086338C">
              <w:rPr>
                <w:lang w:val="it-IT"/>
              </w:rPr>
              <w:t>:</w:t>
            </w:r>
          </w:p>
          <w:p w14:paraId="109E659C" w14:textId="77777777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>colore: rosso rubino, da chiaro a medio;</w:t>
            </w:r>
          </w:p>
          <w:p w14:paraId="27ACD136" w14:textId="77777777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>odore: delicato, gradevole, caratteristico;</w:t>
            </w:r>
          </w:p>
          <w:p w14:paraId="2BE2DFA8" w14:textId="1D132962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 xml:space="preserve">sapore: </w:t>
            </w:r>
            <w:r w:rsidRPr="00E4369B">
              <w:rPr>
                <w:lang w:val="it-IT"/>
              </w:rPr>
              <w:t>morbido,</w:t>
            </w:r>
            <w:r w:rsidRPr="0086338C">
              <w:rPr>
                <w:lang w:val="it-IT"/>
              </w:rPr>
              <w:t xml:space="preserve"> armonico, leggermente di mandorla;</w:t>
            </w:r>
          </w:p>
          <w:p w14:paraId="39AAFE1B" w14:textId="12D580C2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 xml:space="preserve">titolo alcolometrico volumico totale minimo: 10,50% </w:t>
            </w:r>
            <w:proofErr w:type="spellStart"/>
            <w:r w:rsidRPr="0086338C">
              <w:rPr>
                <w:lang w:val="it-IT"/>
              </w:rPr>
              <w:t>vol</w:t>
            </w:r>
            <w:proofErr w:type="spellEnd"/>
            <w:r w:rsidRPr="0086338C">
              <w:rPr>
                <w:lang w:val="it-IT"/>
              </w:rPr>
              <w:t>;</w:t>
            </w:r>
            <w:r w:rsidR="00B052DA">
              <w:rPr>
                <w:lang w:val="it-IT"/>
              </w:rPr>
              <w:t xml:space="preserve"> </w:t>
            </w:r>
            <w:r w:rsidR="00B052DA" w:rsidRPr="00E4369B">
              <w:rPr>
                <w:color w:val="0070C0"/>
                <w:lang w:val="it-IT"/>
              </w:rPr>
              <w:t>con la menzione riserva 11,5</w:t>
            </w:r>
            <w:r w:rsidR="00E4369B">
              <w:rPr>
                <w:color w:val="0070C0"/>
                <w:lang w:val="it-IT"/>
              </w:rPr>
              <w:t>0</w:t>
            </w:r>
            <w:r w:rsidR="00B052DA" w:rsidRPr="00E4369B">
              <w:rPr>
                <w:color w:val="0070C0"/>
                <w:lang w:val="it-IT"/>
              </w:rPr>
              <w:t>% vol</w:t>
            </w:r>
            <w:r w:rsidR="00E4369B">
              <w:rPr>
                <w:color w:val="0070C0"/>
                <w:lang w:val="it-IT"/>
              </w:rPr>
              <w:t>.</w:t>
            </w:r>
          </w:p>
          <w:p w14:paraId="6FE335FC" w14:textId="77777777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>acidità totale minima: 4,0 g/l;</w:t>
            </w:r>
          </w:p>
          <w:p w14:paraId="7A9AFF20" w14:textId="13FA7E8C" w:rsid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>estratto non riduttore minimo: 18,0 g/l.</w:t>
            </w:r>
          </w:p>
          <w:p w14:paraId="0BD583EC" w14:textId="77777777" w:rsidR="00221955" w:rsidRPr="0086338C" w:rsidRDefault="00221955" w:rsidP="003E1EC9">
            <w:pPr>
              <w:jc w:val="both"/>
              <w:rPr>
                <w:lang w:val="it-IT"/>
              </w:rPr>
            </w:pPr>
          </w:p>
          <w:p w14:paraId="273A7520" w14:textId="712EA9C1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 xml:space="preserve">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>»)</w:t>
            </w:r>
            <w:r w:rsidR="00A736A6" w:rsidRPr="00783A49">
              <w:rPr>
                <w:color w:val="EE0000"/>
                <w:lang w:val="it-IT"/>
              </w:rPr>
              <w:t xml:space="preserve"> </w:t>
            </w:r>
            <w:r w:rsidRPr="00BD5031">
              <w:rPr>
                <w:lang w:val="it-IT"/>
              </w:rPr>
              <w:t xml:space="preserve">o «Caldaro» </w:t>
            </w:r>
            <w:r w:rsidRPr="0086338C">
              <w:rPr>
                <w:lang w:val="it-IT"/>
              </w:rPr>
              <w:t>classico superiore</w:t>
            </w:r>
            <w:r w:rsidR="00B052DA">
              <w:rPr>
                <w:lang w:val="it-IT"/>
              </w:rPr>
              <w:t xml:space="preserve"> </w:t>
            </w:r>
            <w:r w:rsidR="00B052DA" w:rsidRPr="00783A49">
              <w:rPr>
                <w:color w:val="0070C0"/>
                <w:lang w:val="it-IT"/>
              </w:rPr>
              <w:t>anche riserva</w:t>
            </w:r>
            <w:r w:rsidRPr="0086338C">
              <w:rPr>
                <w:lang w:val="it-IT"/>
              </w:rPr>
              <w:t>:</w:t>
            </w:r>
          </w:p>
          <w:p w14:paraId="08AC01E7" w14:textId="77777777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>colore: rosso rubino, da chiaro a medio;</w:t>
            </w:r>
          </w:p>
          <w:p w14:paraId="49D1B403" w14:textId="77777777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>odore: delicato, gradevole, caratteristico;</w:t>
            </w:r>
          </w:p>
          <w:p w14:paraId="0CF3C0AB" w14:textId="53CAC779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>sapore: morbido, armonico, leggermente di mandorla;</w:t>
            </w:r>
          </w:p>
          <w:p w14:paraId="7E3310F9" w14:textId="27B9E817" w:rsidR="0086338C" w:rsidRPr="00783A49" w:rsidRDefault="0086338C" w:rsidP="003E1EC9">
            <w:pPr>
              <w:jc w:val="both"/>
              <w:rPr>
                <w:color w:val="0070C0"/>
                <w:lang w:val="it-IT"/>
              </w:rPr>
            </w:pPr>
            <w:r w:rsidRPr="0086338C">
              <w:rPr>
                <w:lang w:val="it-IT"/>
              </w:rPr>
              <w:t xml:space="preserve">titolo alcolometrico volumico totale minimo: 11,00% </w:t>
            </w:r>
            <w:proofErr w:type="spellStart"/>
            <w:r w:rsidRPr="0086338C">
              <w:rPr>
                <w:lang w:val="it-IT"/>
              </w:rPr>
              <w:t>vol</w:t>
            </w:r>
            <w:proofErr w:type="spellEnd"/>
            <w:r w:rsidRPr="0086338C">
              <w:rPr>
                <w:lang w:val="it-IT"/>
              </w:rPr>
              <w:t>;</w:t>
            </w:r>
            <w:r w:rsidR="00B052DA">
              <w:rPr>
                <w:lang w:val="it-IT"/>
              </w:rPr>
              <w:t xml:space="preserve"> </w:t>
            </w:r>
            <w:r w:rsidR="00B052DA" w:rsidRPr="00783A49">
              <w:rPr>
                <w:color w:val="0070C0"/>
                <w:lang w:val="it-IT"/>
              </w:rPr>
              <w:t>con la menzione riserva 11,5</w:t>
            </w:r>
            <w:r w:rsidR="00783A49">
              <w:rPr>
                <w:color w:val="0070C0"/>
                <w:lang w:val="it-IT"/>
              </w:rPr>
              <w:t>0</w:t>
            </w:r>
            <w:r w:rsidR="00B052DA" w:rsidRPr="00783A49">
              <w:rPr>
                <w:color w:val="0070C0"/>
                <w:lang w:val="it-IT"/>
              </w:rPr>
              <w:t xml:space="preserve"> % vol</w:t>
            </w:r>
            <w:r w:rsidR="00783A49">
              <w:rPr>
                <w:color w:val="0070C0"/>
                <w:lang w:val="it-IT"/>
              </w:rPr>
              <w:t>.</w:t>
            </w:r>
          </w:p>
          <w:p w14:paraId="081F0AC9" w14:textId="77777777" w:rsidR="0086338C" w:rsidRPr="0086338C" w:rsidRDefault="0086338C" w:rsidP="003E1EC9">
            <w:pPr>
              <w:jc w:val="both"/>
              <w:rPr>
                <w:lang w:val="it-IT"/>
              </w:rPr>
            </w:pPr>
            <w:r w:rsidRPr="0086338C">
              <w:rPr>
                <w:lang w:val="it-IT"/>
              </w:rPr>
              <w:t>acidità totale minima: 4,0 g/l;</w:t>
            </w:r>
          </w:p>
          <w:p w14:paraId="29ED6AE8" w14:textId="6D1EDB74" w:rsidR="0086338C" w:rsidRDefault="0086338C" w:rsidP="0086338C">
            <w:pPr>
              <w:rPr>
                <w:lang w:val="it-IT"/>
              </w:rPr>
            </w:pPr>
            <w:r w:rsidRPr="0086338C">
              <w:rPr>
                <w:lang w:val="it-IT"/>
              </w:rPr>
              <w:t>estratto non riduttore minimo: 18,0 g/l.</w:t>
            </w:r>
          </w:p>
          <w:p w14:paraId="52D2D595" w14:textId="380EB9FA" w:rsidR="0086338C" w:rsidRPr="009A44AD" w:rsidRDefault="0086338C" w:rsidP="003E1EC9">
            <w:pPr>
              <w:jc w:val="both"/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«Lago di Caldaro»</w:t>
            </w:r>
            <w:r w:rsidR="00783A49">
              <w:rPr>
                <w:bCs/>
                <w:lang w:val="it-IT"/>
              </w:rPr>
              <w:t xml:space="preserve">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>»)</w:t>
            </w:r>
            <w:r w:rsidRPr="00346531">
              <w:rPr>
                <w:bCs/>
                <w:color w:val="0070C0"/>
                <w:lang w:val="it-IT"/>
              </w:rPr>
              <w:t xml:space="preserve"> </w:t>
            </w:r>
            <w:r w:rsidRPr="009A44AD">
              <w:rPr>
                <w:bCs/>
                <w:lang w:val="it-IT"/>
              </w:rPr>
              <w:t>scelto in lingua tedesca «</w:t>
            </w:r>
            <w:proofErr w:type="spellStart"/>
            <w:r w:rsidRPr="009A44AD">
              <w:rPr>
                <w:bCs/>
                <w:lang w:val="it-IT"/>
              </w:rPr>
              <w:t>Kalterersee</w:t>
            </w:r>
            <w:proofErr w:type="spellEnd"/>
            <w:r w:rsidRPr="009A44AD">
              <w:rPr>
                <w:bCs/>
                <w:lang w:val="it-IT"/>
              </w:rPr>
              <w:t xml:space="preserve"> </w:t>
            </w:r>
            <w:proofErr w:type="spellStart"/>
            <w:r w:rsidRPr="009A44AD">
              <w:rPr>
                <w:bCs/>
                <w:lang w:val="it-IT"/>
              </w:rPr>
              <w:t>Auslese</w:t>
            </w:r>
            <w:proofErr w:type="spellEnd"/>
            <w:r w:rsidRPr="009A44AD">
              <w:rPr>
                <w:bCs/>
                <w:lang w:val="it-IT"/>
              </w:rPr>
              <w:t xml:space="preserve">» </w:t>
            </w:r>
            <w:r w:rsidR="00783A49">
              <w:rPr>
                <w:bCs/>
                <w:lang w:val="it-IT"/>
              </w:rPr>
              <w:t>(</w:t>
            </w:r>
            <w:r w:rsidRPr="009A44AD">
              <w:rPr>
                <w:bCs/>
                <w:lang w:val="it-IT"/>
              </w:rPr>
              <w:t>anche con la menzione</w:t>
            </w:r>
            <w:r w:rsidR="003E1EC9">
              <w:rPr>
                <w:bCs/>
                <w:lang w:val="it-IT"/>
              </w:rPr>
              <w:t xml:space="preserve"> </w:t>
            </w:r>
            <w:r w:rsidR="00783A49">
              <w:rPr>
                <w:bCs/>
                <w:lang w:val="it-IT"/>
              </w:rPr>
              <w:t>c</w:t>
            </w:r>
            <w:r w:rsidRPr="009A44AD">
              <w:rPr>
                <w:bCs/>
                <w:lang w:val="it-IT"/>
              </w:rPr>
              <w:t>lassico</w:t>
            </w:r>
            <w:r w:rsidR="00B052DA">
              <w:rPr>
                <w:bCs/>
                <w:lang w:val="it-IT"/>
              </w:rPr>
              <w:t xml:space="preserve"> </w:t>
            </w:r>
            <w:r w:rsidR="00B052DA" w:rsidRPr="00783A49">
              <w:rPr>
                <w:bCs/>
                <w:color w:val="0070C0"/>
                <w:lang w:val="it-IT"/>
              </w:rPr>
              <w:t>e/o riserva</w:t>
            </w:r>
            <w:r w:rsidR="00783A49">
              <w:rPr>
                <w:bCs/>
                <w:lang w:val="it-IT"/>
              </w:rPr>
              <w:t>)</w:t>
            </w:r>
            <w:r w:rsidRPr="009A44AD">
              <w:rPr>
                <w:bCs/>
                <w:lang w:val="it-IT"/>
              </w:rPr>
              <w:t>:</w:t>
            </w:r>
          </w:p>
          <w:p w14:paraId="7D58A020" w14:textId="77777777" w:rsidR="0086338C" w:rsidRPr="009A44AD" w:rsidRDefault="0086338C" w:rsidP="003E1EC9">
            <w:pPr>
              <w:jc w:val="both"/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colore: rosso rubino, da chiaro a medio;</w:t>
            </w:r>
          </w:p>
          <w:p w14:paraId="4C03D426" w14:textId="77777777" w:rsidR="0086338C" w:rsidRPr="009A44AD" w:rsidRDefault="0086338C" w:rsidP="003E1EC9">
            <w:pPr>
              <w:jc w:val="both"/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odore: delicato, gradevole, caratteristico;</w:t>
            </w:r>
          </w:p>
          <w:p w14:paraId="49EE9EA1" w14:textId="7A53A95E" w:rsidR="0086338C" w:rsidRPr="009A44AD" w:rsidRDefault="0086338C" w:rsidP="003E1EC9">
            <w:pPr>
              <w:jc w:val="both"/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sapore:</w:t>
            </w:r>
            <w:r w:rsidR="00783A49">
              <w:rPr>
                <w:bCs/>
                <w:lang w:val="it-IT"/>
              </w:rPr>
              <w:t xml:space="preserve"> </w:t>
            </w:r>
            <w:r w:rsidRPr="009A44AD">
              <w:rPr>
                <w:bCs/>
                <w:lang w:val="it-IT"/>
              </w:rPr>
              <w:t>morbido, armonico, gradevole, leggermente di mandorla;</w:t>
            </w:r>
          </w:p>
          <w:p w14:paraId="624864BF" w14:textId="77777777" w:rsidR="0086338C" w:rsidRPr="009A44AD" w:rsidRDefault="0086338C" w:rsidP="003E1EC9">
            <w:pPr>
              <w:jc w:val="both"/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 xml:space="preserve">titolo alcolometrico volumico totale minimo: 11,50% </w:t>
            </w:r>
            <w:proofErr w:type="spellStart"/>
            <w:r w:rsidRPr="009A44AD">
              <w:rPr>
                <w:bCs/>
                <w:lang w:val="it-IT"/>
              </w:rPr>
              <w:t>vol</w:t>
            </w:r>
            <w:proofErr w:type="spellEnd"/>
            <w:r w:rsidRPr="009A44AD">
              <w:rPr>
                <w:bCs/>
                <w:lang w:val="it-IT"/>
              </w:rPr>
              <w:t>;</w:t>
            </w:r>
          </w:p>
          <w:p w14:paraId="0E4DE090" w14:textId="77777777" w:rsidR="0086338C" w:rsidRPr="009A44AD" w:rsidRDefault="0086338C" w:rsidP="003E1EC9">
            <w:pPr>
              <w:jc w:val="both"/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acidità totale minima: 4,0 g/l;</w:t>
            </w:r>
          </w:p>
          <w:p w14:paraId="5CAC9A60" w14:textId="20888862" w:rsidR="0086338C" w:rsidRDefault="0086338C" w:rsidP="0086338C">
            <w:pPr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estratto non riduttore minimo: 18,0 g/l.</w:t>
            </w:r>
          </w:p>
          <w:p w14:paraId="30E4ED3F" w14:textId="77777777" w:rsidR="00B052DA" w:rsidRPr="009A44AD" w:rsidRDefault="00B052DA" w:rsidP="0086338C">
            <w:pPr>
              <w:rPr>
                <w:bCs/>
                <w:lang w:val="it-IT"/>
              </w:rPr>
            </w:pPr>
          </w:p>
          <w:p w14:paraId="64AB3934" w14:textId="26679C38" w:rsidR="0086338C" w:rsidRPr="009A44AD" w:rsidRDefault="0086338C" w:rsidP="00783A49">
            <w:pPr>
              <w:jc w:val="both"/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 xml:space="preserve">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>»)</w:t>
            </w:r>
            <w:r w:rsidR="00A736A6">
              <w:rPr>
                <w:lang w:val="it-IT"/>
              </w:rPr>
              <w:t xml:space="preserve"> </w:t>
            </w:r>
            <w:r w:rsidRPr="009A44AD">
              <w:rPr>
                <w:bCs/>
                <w:lang w:val="it-IT"/>
              </w:rPr>
              <w:t>scelto in lingua tedesca «</w:t>
            </w:r>
            <w:proofErr w:type="spellStart"/>
            <w:r w:rsidRPr="009A44AD">
              <w:rPr>
                <w:bCs/>
                <w:lang w:val="it-IT"/>
              </w:rPr>
              <w:t>Kalterersee</w:t>
            </w:r>
            <w:proofErr w:type="spellEnd"/>
            <w:r w:rsidRPr="009A44AD">
              <w:rPr>
                <w:bCs/>
                <w:lang w:val="it-IT"/>
              </w:rPr>
              <w:t xml:space="preserve"> </w:t>
            </w:r>
            <w:proofErr w:type="spellStart"/>
            <w:r w:rsidRPr="009A44AD">
              <w:rPr>
                <w:bCs/>
                <w:lang w:val="it-IT"/>
              </w:rPr>
              <w:t>Auslese</w:t>
            </w:r>
            <w:proofErr w:type="spellEnd"/>
            <w:r w:rsidRPr="009A44AD">
              <w:rPr>
                <w:bCs/>
                <w:lang w:val="it-IT"/>
              </w:rPr>
              <w:t>» classico superiore</w:t>
            </w:r>
            <w:r w:rsidR="00B052DA">
              <w:rPr>
                <w:bCs/>
                <w:lang w:val="it-IT"/>
              </w:rPr>
              <w:t xml:space="preserve"> </w:t>
            </w:r>
            <w:r w:rsidR="00B052DA" w:rsidRPr="00783A49">
              <w:rPr>
                <w:bCs/>
                <w:color w:val="0070C0"/>
                <w:lang w:val="it-IT"/>
              </w:rPr>
              <w:t>anche riserva</w:t>
            </w:r>
            <w:r w:rsidRPr="009A44AD">
              <w:rPr>
                <w:bCs/>
                <w:lang w:val="it-IT"/>
              </w:rPr>
              <w:t>:</w:t>
            </w:r>
          </w:p>
          <w:p w14:paraId="17BE620D" w14:textId="77777777" w:rsidR="0086338C" w:rsidRPr="009A44AD" w:rsidRDefault="0086338C" w:rsidP="0086338C">
            <w:pPr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colore: rosso rubino, da chiaro a medio;</w:t>
            </w:r>
          </w:p>
          <w:p w14:paraId="7DC43E3F" w14:textId="77777777" w:rsidR="0086338C" w:rsidRPr="009A44AD" w:rsidRDefault="0086338C" w:rsidP="0086338C">
            <w:pPr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odore: delicato, gradevole, caratteristico;</w:t>
            </w:r>
          </w:p>
          <w:p w14:paraId="6C94F98F" w14:textId="2274FA72" w:rsidR="0086338C" w:rsidRPr="009A44AD" w:rsidRDefault="0086338C" w:rsidP="00783A49">
            <w:pPr>
              <w:jc w:val="both"/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sapore:</w:t>
            </w:r>
            <w:r w:rsidR="00783A49">
              <w:rPr>
                <w:bCs/>
                <w:lang w:val="it-IT"/>
              </w:rPr>
              <w:t xml:space="preserve"> </w:t>
            </w:r>
            <w:r w:rsidRPr="009A44AD">
              <w:rPr>
                <w:bCs/>
                <w:lang w:val="it-IT"/>
              </w:rPr>
              <w:t>morbido, armonico, gradevole, leggermente di mandorla;</w:t>
            </w:r>
          </w:p>
          <w:p w14:paraId="2A36DAC3" w14:textId="77777777" w:rsidR="0086338C" w:rsidRPr="009A44AD" w:rsidRDefault="0086338C" w:rsidP="0086338C">
            <w:pPr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lastRenderedPageBreak/>
              <w:t xml:space="preserve">titolo alcolometrico volumico totale minimo: 12,00% </w:t>
            </w:r>
            <w:proofErr w:type="spellStart"/>
            <w:r w:rsidRPr="009A44AD">
              <w:rPr>
                <w:bCs/>
                <w:lang w:val="it-IT"/>
              </w:rPr>
              <w:t>vol</w:t>
            </w:r>
            <w:proofErr w:type="spellEnd"/>
            <w:r w:rsidRPr="009A44AD">
              <w:rPr>
                <w:bCs/>
                <w:lang w:val="it-IT"/>
              </w:rPr>
              <w:t>;</w:t>
            </w:r>
          </w:p>
          <w:p w14:paraId="15732F67" w14:textId="77777777" w:rsidR="0086338C" w:rsidRPr="009A44AD" w:rsidRDefault="0086338C" w:rsidP="0086338C">
            <w:pPr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acidità totale minima: 4,0 g/l;</w:t>
            </w:r>
          </w:p>
          <w:p w14:paraId="7EEE3D9C" w14:textId="3C64C2A6" w:rsidR="0086338C" w:rsidRDefault="0086338C" w:rsidP="0086338C">
            <w:pPr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>estratto non riduttore minimo: 18,0 g/l.</w:t>
            </w:r>
          </w:p>
          <w:p w14:paraId="008C3B44" w14:textId="0709FCD7" w:rsidR="00A83C1A" w:rsidRDefault="00A83C1A" w:rsidP="0086338C">
            <w:pPr>
              <w:rPr>
                <w:bCs/>
                <w:lang w:val="it-IT"/>
              </w:rPr>
            </w:pPr>
          </w:p>
          <w:p w14:paraId="0EA4839E" w14:textId="5AFD6D3F" w:rsidR="00425D3D" w:rsidRPr="002F2CBE" w:rsidRDefault="0086338C" w:rsidP="002F2CBE">
            <w:pPr>
              <w:jc w:val="both"/>
              <w:rPr>
                <w:bCs/>
                <w:strike/>
                <w:color w:val="0070C0"/>
                <w:lang w:val="it-IT"/>
              </w:rPr>
            </w:pPr>
            <w:r w:rsidRPr="002F2CBE">
              <w:rPr>
                <w:bCs/>
                <w:strike/>
                <w:color w:val="0070C0"/>
                <w:lang w:val="it-IT"/>
              </w:rPr>
              <w:t>È in facoltà del Ministro delle politiche agricole, alimentari e forestali di modificare, con</w:t>
            </w:r>
            <w:r w:rsidR="003E1EC9">
              <w:rPr>
                <w:bCs/>
                <w:strike/>
                <w:color w:val="0070C0"/>
                <w:lang w:val="it-IT"/>
              </w:rPr>
              <w:t xml:space="preserve"> </w:t>
            </w:r>
            <w:r w:rsidRPr="002F2CBE">
              <w:rPr>
                <w:bCs/>
                <w:strike/>
                <w:color w:val="0070C0"/>
                <w:lang w:val="it-IT"/>
              </w:rPr>
              <w:t>proprio decreto, i limiti minimi sopra indicati per l'acidità totale e l'estratto non riduttore</w:t>
            </w:r>
            <w:r w:rsidR="003E1EC9">
              <w:rPr>
                <w:bCs/>
                <w:strike/>
                <w:color w:val="0070C0"/>
                <w:lang w:val="it-IT"/>
              </w:rPr>
              <w:t xml:space="preserve"> </w:t>
            </w:r>
            <w:r w:rsidRPr="002F2CBE">
              <w:rPr>
                <w:bCs/>
                <w:strike/>
                <w:color w:val="0070C0"/>
                <w:lang w:val="it-IT"/>
              </w:rPr>
              <w:t>minimo.</w:t>
            </w:r>
          </w:p>
          <w:p w14:paraId="666555D4" w14:textId="618A3794" w:rsidR="002B508C" w:rsidRPr="002B508C" w:rsidRDefault="002B508C" w:rsidP="0086338C">
            <w:pPr>
              <w:rPr>
                <w:b/>
                <w:color w:val="FF0000"/>
                <w:lang w:val="it-IT"/>
              </w:rPr>
            </w:pPr>
          </w:p>
        </w:tc>
      </w:tr>
      <w:tr w:rsidR="00425D3D" w:rsidRPr="005A18C2" w14:paraId="64295688" w14:textId="77777777" w:rsidTr="00346531">
        <w:tc>
          <w:tcPr>
            <w:tcW w:w="4531" w:type="dxa"/>
          </w:tcPr>
          <w:p w14:paraId="3A8F4193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lastRenderedPageBreak/>
              <w:t>Articolo 7</w:t>
            </w:r>
          </w:p>
          <w:p w14:paraId="24D382E4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Designazione e presentazione</w:t>
            </w:r>
          </w:p>
          <w:p w14:paraId="44D619A8" w14:textId="23AE9978" w:rsidR="00425D3D" w:rsidRPr="00425D3D" w:rsidRDefault="00425D3D" w:rsidP="002F2CBE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L'uso della specificazione «classico», in lingua tedesca «</w:t>
            </w:r>
            <w:proofErr w:type="spellStart"/>
            <w:r w:rsidRPr="00425D3D">
              <w:rPr>
                <w:bCs/>
                <w:lang w:val="it-IT"/>
              </w:rPr>
              <w:t>klassisches</w:t>
            </w:r>
            <w:proofErr w:type="spellEnd"/>
            <w:r w:rsidRPr="00425D3D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Ursprungsgebiet</w:t>
            </w:r>
            <w:proofErr w:type="spellEnd"/>
            <w:r w:rsidRPr="00425D3D">
              <w:rPr>
                <w:bCs/>
                <w:lang w:val="it-IT"/>
              </w:rPr>
              <w:t>» o</w:t>
            </w:r>
            <w:r w:rsidR="00221955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«</w:t>
            </w:r>
            <w:proofErr w:type="spellStart"/>
            <w:r w:rsidRPr="00425D3D">
              <w:rPr>
                <w:bCs/>
                <w:lang w:val="it-IT"/>
              </w:rPr>
              <w:t>klassisch</w:t>
            </w:r>
            <w:proofErr w:type="spellEnd"/>
            <w:r w:rsidRPr="00425D3D">
              <w:rPr>
                <w:bCs/>
                <w:lang w:val="it-IT"/>
              </w:rPr>
              <w:t>», in aggiunta alla denominazione di origine controllata «Lago di Caldaro» o</w:t>
            </w:r>
            <w:r w:rsidR="00221955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«Caldaro» è consentito per il vino ottenuto da uve prodotte e vinificate nei territori dei comuni</w:t>
            </w:r>
            <w:r w:rsidR="00221955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Caldaro, Appiano, Termeno, Cortaccia, Vadena, Egna, Montagna, Ora e Bronzolo, già</w:t>
            </w:r>
            <w:r w:rsidR="00221955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delimitati nel precedente art. 3. La vinificazione del vino designabile con la menzione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aggiuntiva di cui al comma precedente deve essere effettuata all'interno della relativa zona di</w:t>
            </w:r>
            <w:r w:rsidR="00221955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produzione.</w:t>
            </w:r>
          </w:p>
          <w:p w14:paraId="58EE7CF9" w14:textId="77777777" w:rsidR="003E1EC9" w:rsidRDefault="003E1EC9" w:rsidP="002F2CBE">
            <w:pPr>
              <w:jc w:val="both"/>
              <w:rPr>
                <w:bCs/>
                <w:lang w:val="it-IT"/>
              </w:rPr>
            </w:pPr>
          </w:p>
          <w:p w14:paraId="5B104879" w14:textId="77777777" w:rsidR="003E1EC9" w:rsidRDefault="003E1EC9" w:rsidP="002F2CBE">
            <w:pPr>
              <w:jc w:val="both"/>
              <w:rPr>
                <w:bCs/>
                <w:lang w:val="it-IT"/>
              </w:rPr>
            </w:pPr>
          </w:p>
          <w:p w14:paraId="64A32C21" w14:textId="503D4F19" w:rsidR="00425D3D" w:rsidRPr="00425D3D" w:rsidRDefault="00425D3D" w:rsidP="002F2CBE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Tuttavia, tenuto conto di situazioni tradizionali, è consentito che tali operazioni di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vinificazione possono essere effettuate fuori dai territori suddetti purché ricadenti nella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provincia di Bolzano.</w:t>
            </w:r>
          </w:p>
          <w:p w14:paraId="6589D43C" w14:textId="38BB289E" w:rsidR="00425D3D" w:rsidRPr="00425D3D" w:rsidRDefault="00425D3D" w:rsidP="00E410BE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Il vino «Lago di Caldaro» o «Caldaro» che ha diritto alla qualifica di classico, ottenuto da uve</w:t>
            </w:r>
            <w:r w:rsidR="00E410BE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aventi un titolo alcolometrico volumico naturale minimo del 10,50% </w:t>
            </w:r>
            <w:proofErr w:type="spellStart"/>
            <w:r w:rsidRPr="00425D3D">
              <w:rPr>
                <w:bCs/>
                <w:lang w:val="it-IT"/>
              </w:rPr>
              <w:t>vol</w:t>
            </w:r>
            <w:proofErr w:type="spellEnd"/>
            <w:r w:rsidRPr="00425D3D">
              <w:rPr>
                <w:bCs/>
                <w:lang w:val="it-IT"/>
              </w:rPr>
              <w:t xml:space="preserve"> e che sia stato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sottoposto </w:t>
            </w:r>
            <w:proofErr w:type="gramStart"/>
            <w:r w:rsidRPr="00425D3D">
              <w:rPr>
                <w:bCs/>
                <w:lang w:val="it-IT"/>
              </w:rPr>
              <w:t>ad</w:t>
            </w:r>
            <w:proofErr w:type="gramEnd"/>
            <w:r w:rsidRPr="00425D3D">
              <w:rPr>
                <w:bCs/>
                <w:lang w:val="it-IT"/>
              </w:rPr>
              <w:t xml:space="preserve"> adeguate operazioni di affinamento, può portare la qualifica di «classico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superiore».</w:t>
            </w:r>
          </w:p>
          <w:p w14:paraId="0BB45926" w14:textId="77777777" w:rsidR="003E1EC9" w:rsidRDefault="003E1EC9" w:rsidP="003E1EC9">
            <w:pPr>
              <w:jc w:val="both"/>
              <w:rPr>
                <w:bCs/>
                <w:lang w:val="it-IT"/>
              </w:rPr>
            </w:pPr>
          </w:p>
          <w:p w14:paraId="09D7D28B" w14:textId="1EE3294E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Il vino «Lago di Caldaro» o «Caldaro» ottenuto da uve selezionate aventi un titolo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alcolometrico volumico naturale minimo dell'11,00% </w:t>
            </w:r>
            <w:proofErr w:type="spellStart"/>
            <w:r w:rsidRPr="00425D3D">
              <w:rPr>
                <w:bCs/>
                <w:lang w:val="it-IT"/>
              </w:rPr>
              <w:t>vol</w:t>
            </w:r>
            <w:proofErr w:type="spellEnd"/>
            <w:r w:rsidRPr="00425D3D">
              <w:rPr>
                <w:bCs/>
                <w:lang w:val="it-IT"/>
              </w:rPr>
              <w:t xml:space="preserve"> ed immesso al consumo con un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titolo alcolometrico volumico totale minimo non inferiore all'11,50% </w:t>
            </w:r>
            <w:proofErr w:type="spellStart"/>
            <w:r w:rsidRPr="00425D3D">
              <w:rPr>
                <w:bCs/>
                <w:lang w:val="it-IT"/>
              </w:rPr>
              <w:t>vol</w:t>
            </w:r>
            <w:proofErr w:type="spellEnd"/>
            <w:r w:rsidRPr="00425D3D">
              <w:rPr>
                <w:bCs/>
                <w:lang w:val="it-IT"/>
              </w:rPr>
              <w:t xml:space="preserve"> può portare la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qualificazione aggiuntiva «scelto» (in lingua tedesca </w:t>
            </w:r>
            <w:proofErr w:type="spellStart"/>
            <w:r w:rsidRPr="00425D3D">
              <w:rPr>
                <w:bCs/>
                <w:lang w:val="it-IT"/>
              </w:rPr>
              <w:t>Auslese</w:t>
            </w:r>
            <w:proofErr w:type="spellEnd"/>
            <w:r w:rsidRPr="00425D3D">
              <w:rPr>
                <w:bCs/>
                <w:lang w:val="it-IT"/>
              </w:rPr>
              <w:t>).</w:t>
            </w:r>
          </w:p>
          <w:p w14:paraId="6B497459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37B4DC03" w14:textId="20CCC90B" w:rsidR="00643A06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In caso di annate con andamento climatico particolarmente sfavorevole, le province autonome</w:t>
            </w:r>
            <w:r w:rsidR="00643A06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di Trento e Bolzano, di concerto, possono ridurre il </w:t>
            </w:r>
            <w:proofErr w:type="gramStart"/>
            <w:r w:rsidRPr="00425D3D">
              <w:rPr>
                <w:bCs/>
                <w:lang w:val="it-IT"/>
              </w:rPr>
              <w:t>predetto</w:t>
            </w:r>
            <w:proofErr w:type="gramEnd"/>
            <w:r w:rsidRPr="00425D3D">
              <w:rPr>
                <w:bCs/>
                <w:lang w:val="it-IT"/>
              </w:rPr>
              <w:t xml:space="preserve"> titolo alcolometrico volumico</w:t>
            </w:r>
            <w:r w:rsidR="00643A06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naturale minimo dall'11,00% </w:t>
            </w:r>
            <w:proofErr w:type="spellStart"/>
            <w:r w:rsidRPr="00425D3D">
              <w:rPr>
                <w:bCs/>
                <w:lang w:val="it-IT"/>
              </w:rPr>
              <w:t>vol</w:t>
            </w:r>
            <w:proofErr w:type="spellEnd"/>
            <w:r w:rsidRPr="00425D3D">
              <w:rPr>
                <w:bCs/>
                <w:lang w:val="it-IT"/>
              </w:rPr>
              <w:t xml:space="preserve"> al </w:t>
            </w:r>
            <w:r w:rsidRPr="00425D3D">
              <w:rPr>
                <w:bCs/>
                <w:lang w:val="it-IT"/>
              </w:rPr>
              <w:lastRenderedPageBreak/>
              <w:t>10,50% vol. Per il vino «Lago di Caldaro» o «Caldaro»</w:t>
            </w:r>
            <w:r w:rsidR="00643A06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qualificato «scelto» (in lingua tedesca </w:t>
            </w:r>
            <w:proofErr w:type="spellStart"/>
            <w:r w:rsidRPr="00425D3D">
              <w:rPr>
                <w:bCs/>
                <w:lang w:val="it-IT"/>
              </w:rPr>
              <w:t>Auslese</w:t>
            </w:r>
            <w:proofErr w:type="spellEnd"/>
            <w:r w:rsidRPr="00425D3D">
              <w:rPr>
                <w:bCs/>
                <w:lang w:val="it-IT"/>
              </w:rPr>
              <w:t xml:space="preserve">) non è consentito l'arricchimento. </w:t>
            </w:r>
          </w:p>
          <w:p w14:paraId="30693DCD" w14:textId="77777777" w:rsidR="000E38FA" w:rsidRDefault="000E38FA" w:rsidP="00425D3D">
            <w:pPr>
              <w:rPr>
                <w:bCs/>
                <w:lang w:val="it-IT"/>
              </w:rPr>
            </w:pPr>
          </w:p>
          <w:p w14:paraId="5EC6D71A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5074ABBA" w14:textId="77777777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È vietato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usare assieme alla denominazione «Lago di Caldaro» o «Caldaro» qualsiasi qualificazione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aggiuntiva, ivi compresi gli aggettivi riserva, vecchio e similari non ammessi dal presente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disciplinare di produzione.</w:t>
            </w:r>
          </w:p>
          <w:p w14:paraId="26A45F1F" w14:textId="77777777" w:rsidR="00CC1DA3" w:rsidRDefault="00CC1DA3" w:rsidP="00425D3D">
            <w:pPr>
              <w:rPr>
                <w:bCs/>
                <w:lang w:val="it-IT"/>
              </w:rPr>
            </w:pPr>
          </w:p>
          <w:p w14:paraId="0BE279E3" w14:textId="77777777" w:rsidR="003E1EC9" w:rsidRDefault="003E1EC9" w:rsidP="00425D3D">
            <w:pPr>
              <w:rPr>
                <w:bCs/>
                <w:lang w:val="it-IT"/>
              </w:rPr>
            </w:pPr>
          </w:p>
          <w:p w14:paraId="0FBA39FE" w14:textId="416CDA17" w:rsid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Per i vini a denominazione di origine controllata «Lago di Caldaro» o «Caldaro» di cui al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presente disciplinare, è obbligatoria l’indicazione in etichetta dell’annata di produzione delle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uve.</w:t>
            </w:r>
          </w:p>
          <w:p w14:paraId="764F6E42" w14:textId="77777777" w:rsidR="000E38FA" w:rsidRDefault="000E38FA" w:rsidP="00425D3D">
            <w:pPr>
              <w:rPr>
                <w:bCs/>
                <w:lang w:val="it-IT"/>
              </w:rPr>
            </w:pPr>
          </w:p>
          <w:p w14:paraId="6045C187" w14:textId="77777777" w:rsidR="000E38FA" w:rsidRDefault="000E38FA" w:rsidP="00425D3D">
            <w:pPr>
              <w:rPr>
                <w:bCs/>
                <w:lang w:val="it-IT"/>
              </w:rPr>
            </w:pPr>
          </w:p>
          <w:p w14:paraId="6F1E3314" w14:textId="77777777" w:rsidR="000E38FA" w:rsidRDefault="000E38FA" w:rsidP="00425D3D">
            <w:pPr>
              <w:rPr>
                <w:bCs/>
                <w:lang w:val="it-IT"/>
              </w:rPr>
            </w:pPr>
          </w:p>
          <w:p w14:paraId="749A7AB4" w14:textId="77777777" w:rsidR="000E38FA" w:rsidRDefault="000E38FA" w:rsidP="00425D3D">
            <w:pPr>
              <w:rPr>
                <w:bCs/>
                <w:lang w:val="it-IT"/>
              </w:rPr>
            </w:pPr>
          </w:p>
          <w:p w14:paraId="65622FB8" w14:textId="77777777" w:rsidR="000E38FA" w:rsidRDefault="000E38FA" w:rsidP="00425D3D">
            <w:pPr>
              <w:rPr>
                <w:bCs/>
                <w:lang w:val="it-IT"/>
              </w:rPr>
            </w:pPr>
          </w:p>
          <w:p w14:paraId="52919FBB" w14:textId="77777777" w:rsidR="00BF07F1" w:rsidRDefault="00BF07F1" w:rsidP="00425D3D">
            <w:pPr>
              <w:rPr>
                <w:bCs/>
                <w:lang w:val="it-IT"/>
              </w:rPr>
            </w:pPr>
          </w:p>
          <w:p w14:paraId="37A9A732" w14:textId="77777777" w:rsidR="00BF07F1" w:rsidRDefault="00BF07F1" w:rsidP="00425D3D">
            <w:pPr>
              <w:rPr>
                <w:bCs/>
                <w:lang w:val="it-IT"/>
              </w:rPr>
            </w:pPr>
          </w:p>
          <w:p w14:paraId="027FEFFA" w14:textId="77777777" w:rsidR="00BF07F1" w:rsidRDefault="00BF07F1" w:rsidP="00425D3D">
            <w:pPr>
              <w:rPr>
                <w:bCs/>
                <w:lang w:val="it-IT"/>
              </w:rPr>
            </w:pPr>
          </w:p>
          <w:p w14:paraId="0125EFE3" w14:textId="77777777" w:rsidR="000E38FA" w:rsidRDefault="000E38FA" w:rsidP="00425D3D">
            <w:pPr>
              <w:rPr>
                <w:bCs/>
                <w:lang w:val="it-IT"/>
              </w:rPr>
            </w:pPr>
          </w:p>
          <w:p w14:paraId="2770956F" w14:textId="77777777" w:rsidR="000E38FA" w:rsidRDefault="000E38FA" w:rsidP="00425D3D">
            <w:pPr>
              <w:rPr>
                <w:bCs/>
                <w:lang w:val="it-IT"/>
              </w:rPr>
            </w:pPr>
          </w:p>
          <w:p w14:paraId="2521961E" w14:textId="77777777" w:rsidR="000E38FA" w:rsidRDefault="000E38FA" w:rsidP="00425D3D">
            <w:pPr>
              <w:rPr>
                <w:bCs/>
                <w:lang w:val="it-IT"/>
              </w:rPr>
            </w:pPr>
          </w:p>
          <w:p w14:paraId="1488B895" w14:textId="77777777" w:rsidR="00001827" w:rsidRDefault="00001827" w:rsidP="00425D3D">
            <w:pPr>
              <w:rPr>
                <w:bCs/>
                <w:lang w:val="it-IT"/>
              </w:rPr>
            </w:pPr>
          </w:p>
          <w:p w14:paraId="6610F548" w14:textId="339EB2EF" w:rsidR="00D32DBD" w:rsidRDefault="00D32DBD" w:rsidP="00425D3D">
            <w:pPr>
              <w:rPr>
                <w:bCs/>
                <w:lang w:val="it-IT"/>
              </w:rPr>
            </w:pPr>
          </w:p>
          <w:p w14:paraId="6A434440" w14:textId="319E4BC1" w:rsidR="00D32DBD" w:rsidRDefault="00D32DBD" w:rsidP="00425D3D">
            <w:pPr>
              <w:rPr>
                <w:bCs/>
                <w:lang w:val="it-IT"/>
              </w:rPr>
            </w:pPr>
          </w:p>
          <w:p w14:paraId="20CCF24C" w14:textId="71781683" w:rsidR="00D32DBD" w:rsidRDefault="00D32DBD" w:rsidP="00425D3D">
            <w:pPr>
              <w:rPr>
                <w:bCs/>
                <w:lang w:val="it-IT"/>
              </w:rPr>
            </w:pPr>
          </w:p>
          <w:p w14:paraId="318EA816" w14:textId="77777777" w:rsidR="00425D3D" w:rsidRPr="00425D3D" w:rsidRDefault="00425D3D" w:rsidP="00C52760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Il vino «Lago di Caldaro» o «Caldaro» («</w:t>
            </w:r>
            <w:proofErr w:type="spellStart"/>
            <w:r w:rsidRPr="00425D3D">
              <w:rPr>
                <w:bCs/>
                <w:lang w:val="it-IT"/>
              </w:rPr>
              <w:t>Kalterersee</w:t>
            </w:r>
            <w:proofErr w:type="spellEnd"/>
            <w:r w:rsidRPr="00425D3D">
              <w:rPr>
                <w:bCs/>
                <w:lang w:val="it-IT"/>
              </w:rPr>
              <w:t>» o «</w:t>
            </w:r>
            <w:proofErr w:type="spellStart"/>
            <w:r w:rsidRPr="00425D3D">
              <w:rPr>
                <w:bCs/>
                <w:lang w:val="it-IT"/>
              </w:rPr>
              <w:t>Kalterer</w:t>
            </w:r>
            <w:proofErr w:type="spellEnd"/>
            <w:r w:rsidRPr="00425D3D">
              <w:rPr>
                <w:bCs/>
                <w:lang w:val="it-IT"/>
              </w:rPr>
              <w:t>») con la specificazione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classico o classico superiore, ottenuto da uve prodotte nei comuni di Caldaro, Appiano,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Termeno, Cortaccia, Vadena, Egna, Montagna, Ora e Bronzolo come previsto dal precedente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art. 7 può essere designato con la specificazione aggiuntiva «Alto Adige» (in lingua tedesca</w:t>
            </w:r>
            <w:r w:rsidR="000E38FA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«Südtirol») in conformità all’art. 118 </w:t>
            </w:r>
            <w:proofErr w:type="spellStart"/>
            <w:r w:rsidRPr="00425D3D">
              <w:rPr>
                <w:bCs/>
                <w:lang w:val="it-IT"/>
              </w:rPr>
              <w:t>septvicies</w:t>
            </w:r>
            <w:proofErr w:type="spellEnd"/>
            <w:r w:rsidRPr="00425D3D">
              <w:rPr>
                <w:bCs/>
                <w:lang w:val="it-IT"/>
              </w:rPr>
              <w:t xml:space="preserve"> del Regolamento (CE) n. 1234/2007 e</w:t>
            </w:r>
          </w:p>
          <w:p w14:paraId="48D31302" w14:textId="77777777" w:rsid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dell’art. 67 del Regolamento (CE) n. 607/2009.</w:t>
            </w:r>
          </w:p>
          <w:p w14:paraId="63F2602B" w14:textId="28C0DB2C" w:rsidR="00425D3D" w:rsidRPr="00425D3D" w:rsidRDefault="00425D3D" w:rsidP="00C52760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È tuttavia consentito l'uso di indicazioni che facciano riferimento a nomi, ragioni sociali,</w:t>
            </w:r>
            <w:r w:rsidR="00C5276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marchi privati veritieri non aventi significato laudativo e non idonei a trarre in inganno</w:t>
            </w:r>
            <w:r w:rsidR="00C5276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l'acquirente.</w:t>
            </w:r>
          </w:p>
          <w:p w14:paraId="4A53DAC0" w14:textId="17EDC6B1" w:rsidR="00425D3D" w:rsidRPr="00425D3D" w:rsidRDefault="00425D3D" w:rsidP="00C52760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Le indicazioni tendenti a specificare l'attività agricola dell'imbottigliatore quali: viticoltore,</w:t>
            </w:r>
            <w:r w:rsidR="00C5276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fattoria, tenuta, podere, cascina ed altri similari, sono consentite in osservanza delle</w:t>
            </w:r>
            <w:r w:rsidR="00C52760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disposizioni comunitarie e nazionali in materia.</w:t>
            </w:r>
          </w:p>
        </w:tc>
        <w:tc>
          <w:tcPr>
            <w:tcW w:w="4531" w:type="dxa"/>
          </w:tcPr>
          <w:p w14:paraId="0DFBD869" w14:textId="77777777" w:rsidR="00643A06" w:rsidRPr="00643A06" w:rsidRDefault="00643A06" w:rsidP="00643A06">
            <w:pPr>
              <w:rPr>
                <w:b/>
                <w:lang w:val="it-IT"/>
              </w:rPr>
            </w:pPr>
            <w:r w:rsidRPr="00643A06">
              <w:rPr>
                <w:b/>
                <w:lang w:val="it-IT"/>
              </w:rPr>
              <w:lastRenderedPageBreak/>
              <w:t>Articolo 7</w:t>
            </w:r>
          </w:p>
          <w:p w14:paraId="11A9F3C3" w14:textId="77777777" w:rsidR="00643A06" w:rsidRPr="00643A06" w:rsidRDefault="00643A06" w:rsidP="00643A06">
            <w:pPr>
              <w:rPr>
                <w:lang w:val="it-IT"/>
              </w:rPr>
            </w:pPr>
            <w:r w:rsidRPr="00643A06">
              <w:rPr>
                <w:b/>
                <w:lang w:val="it-IT"/>
              </w:rPr>
              <w:t>Designazione e presentazione</w:t>
            </w:r>
          </w:p>
          <w:p w14:paraId="5E586FCB" w14:textId="024824D0" w:rsidR="00643A06" w:rsidRPr="00643A06" w:rsidRDefault="00CC1DA3" w:rsidP="002F2CBE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7.1 </w:t>
            </w:r>
            <w:r w:rsidR="00643A06" w:rsidRPr="00643A06">
              <w:rPr>
                <w:lang w:val="it-IT"/>
              </w:rPr>
              <w:t>L'uso della specificazione «classico», in lingua tedesca «</w:t>
            </w:r>
            <w:proofErr w:type="spellStart"/>
            <w:r w:rsidR="00643A06" w:rsidRPr="00643A06">
              <w:rPr>
                <w:lang w:val="it-IT"/>
              </w:rPr>
              <w:t>klassisches</w:t>
            </w:r>
            <w:proofErr w:type="spellEnd"/>
            <w:r w:rsidR="00643A06" w:rsidRPr="00643A06">
              <w:rPr>
                <w:lang w:val="it-IT"/>
              </w:rPr>
              <w:t xml:space="preserve"> </w:t>
            </w:r>
            <w:proofErr w:type="spellStart"/>
            <w:r w:rsidR="00643A06" w:rsidRPr="00643A06">
              <w:rPr>
                <w:lang w:val="it-IT"/>
              </w:rPr>
              <w:t>Ursprungsgebiet</w:t>
            </w:r>
            <w:proofErr w:type="spellEnd"/>
            <w:r w:rsidR="00643A06" w:rsidRPr="00643A06">
              <w:rPr>
                <w:lang w:val="it-IT"/>
              </w:rPr>
              <w:t>» o</w:t>
            </w:r>
            <w:r w:rsidR="00221955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«</w:t>
            </w:r>
            <w:proofErr w:type="spellStart"/>
            <w:r w:rsidR="00643A06" w:rsidRPr="00643A06">
              <w:rPr>
                <w:lang w:val="it-IT"/>
              </w:rPr>
              <w:t>klassisch</w:t>
            </w:r>
            <w:proofErr w:type="spellEnd"/>
            <w:r w:rsidR="00643A06" w:rsidRPr="00643A06">
              <w:rPr>
                <w:lang w:val="it-IT"/>
              </w:rPr>
              <w:t xml:space="preserve">», in aggiunta alla denominazione di origine controllata 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 xml:space="preserve">») </w:t>
            </w:r>
            <w:r w:rsidR="00643A06" w:rsidRPr="00BD5031">
              <w:rPr>
                <w:lang w:val="it-IT"/>
              </w:rPr>
              <w:t>o</w:t>
            </w:r>
            <w:r w:rsidR="00221955" w:rsidRPr="00BD5031">
              <w:rPr>
                <w:lang w:val="it-IT"/>
              </w:rPr>
              <w:t xml:space="preserve"> </w:t>
            </w:r>
            <w:r w:rsidR="00643A06" w:rsidRPr="00BD5031">
              <w:rPr>
                <w:lang w:val="it-IT"/>
              </w:rPr>
              <w:t xml:space="preserve">«Caldaro» </w:t>
            </w:r>
            <w:r w:rsidR="002F2CBE">
              <w:rPr>
                <w:lang w:val="it-IT"/>
              </w:rPr>
              <w:t xml:space="preserve">è </w:t>
            </w:r>
            <w:r w:rsidR="00643A06" w:rsidRPr="00643A06">
              <w:rPr>
                <w:lang w:val="it-IT"/>
              </w:rPr>
              <w:t>consentito per il vino ottenuto da uve prodotte e vinificate nei territori dei comuni</w:t>
            </w:r>
            <w:r w:rsidR="00221955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di Caldaro, Appiano, Termeno, Cortaccia, Vadena, Egna, Montagna, Ora e Bronzolo, già</w:t>
            </w:r>
            <w:r w:rsidR="00221955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delimitati nel precedente art. 3. La vinificazione del vino designabile con la menzione</w:t>
            </w:r>
            <w:r w:rsidR="000E38FA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 xml:space="preserve">aggiuntiva di cui al </w:t>
            </w:r>
            <w:r w:rsidR="00643A06" w:rsidRPr="002F2CBE">
              <w:rPr>
                <w:strike/>
                <w:color w:val="0070C0"/>
                <w:lang w:val="it-IT"/>
              </w:rPr>
              <w:t>comma</w:t>
            </w:r>
            <w:r w:rsidR="000E6FA0">
              <w:rPr>
                <w:lang w:val="it-IT"/>
              </w:rPr>
              <w:t xml:space="preserve"> </w:t>
            </w:r>
            <w:r w:rsidR="000E6FA0" w:rsidRPr="002F2CBE">
              <w:rPr>
                <w:color w:val="0070C0"/>
                <w:lang w:val="it-IT"/>
              </w:rPr>
              <w:t>periodo</w:t>
            </w:r>
            <w:r w:rsidR="00643A06" w:rsidRPr="00643A06">
              <w:rPr>
                <w:lang w:val="it-IT"/>
              </w:rPr>
              <w:t xml:space="preserve"> precedente deve essere effettuata all'interno della relativa zona di</w:t>
            </w:r>
            <w:r w:rsidR="00221955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produzione.</w:t>
            </w:r>
          </w:p>
          <w:p w14:paraId="01C5ABFF" w14:textId="77777777" w:rsidR="00643A06" w:rsidRPr="00643A06" w:rsidRDefault="00643A06" w:rsidP="002F2CBE">
            <w:pPr>
              <w:jc w:val="both"/>
              <w:rPr>
                <w:lang w:val="it-IT"/>
              </w:rPr>
            </w:pPr>
            <w:r w:rsidRPr="004A00BD">
              <w:rPr>
                <w:lang w:val="it-IT"/>
              </w:rPr>
              <w:t>Tuttavia, tenuto conto di situazioni tradizionali, è consentito che tali operazioni di</w:t>
            </w:r>
            <w:r w:rsidR="000E38FA" w:rsidRPr="004A00BD">
              <w:rPr>
                <w:lang w:val="it-IT"/>
              </w:rPr>
              <w:t xml:space="preserve"> </w:t>
            </w:r>
            <w:r w:rsidRPr="004A00BD">
              <w:rPr>
                <w:lang w:val="it-IT"/>
              </w:rPr>
              <w:t>vinificazione possono essere effettuate fuori dai territori suddetti purché ricadenti nella</w:t>
            </w:r>
            <w:r w:rsidR="000E38FA" w:rsidRPr="004A00BD">
              <w:rPr>
                <w:lang w:val="it-IT"/>
              </w:rPr>
              <w:t xml:space="preserve"> </w:t>
            </w:r>
            <w:r w:rsidRPr="004A00BD">
              <w:rPr>
                <w:lang w:val="it-IT"/>
              </w:rPr>
              <w:t>provincia di Bolzano.</w:t>
            </w:r>
          </w:p>
          <w:p w14:paraId="72C73A54" w14:textId="0929F951" w:rsidR="00643A06" w:rsidRPr="00643A06" w:rsidRDefault="00643A06" w:rsidP="00E410BE">
            <w:pPr>
              <w:jc w:val="both"/>
              <w:rPr>
                <w:lang w:val="it-IT"/>
              </w:rPr>
            </w:pPr>
            <w:r w:rsidRPr="00643A06">
              <w:rPr>
                <w:lang w:val="it-IT"/>
              </w:rPr>
              <w:t xml:space="preserve">Il vino 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 xml:space="preserve">») </w:t>
            </w:r>
            <w:r w:rsidRPr="00BD5031">
              <w:rPr>
                <w:lang w:val="it-IT"/>
              </w:rPr>
              <w:t xml:space="preserve">o «Caldaro» </w:t>
            </w:r>
            <w:r w:rsidRPr="00643A06">
              <w:rPr>
                <w:lang w:val="it-IT"/>
              </w:rPr>
              <w:t>che ha diritto alla qualifica di classico, ottenuto da uve</w:t>
            </w:r>
            <w:r w:rsidR="00E410BE">
              <w:rPr>
                <w:lang w:val="it-IT"/>
              </w:rPr>
              <w:t xml:space="preserve"> </w:t>
            </w:r>
            <w:r w:rsidRPr="00643A06">
              <w:rPr>
                <w:lang w:val="it-IT"/>
              </w:rPr>
              <w:t xml:space="preserve">aventi un titolo alcolometrico volumico naturale minimo del 10,50% </w:t>
            </w:r>
            <w:proofErr w:type="spellStart"/>
            <w:r w:rsidRPr="00643A06">
              <w:rPr>
                <w:lang w:val="it-IT"/>
              </w:rPr>
              <w:t>vol</w:t>
            </w:r>
            <w:proofErr w:type="spellEnd"/>
            <w:r w:rsidRPr="00643A06">
              <w:rPr>
                <w:lang w:val="it-IT"/>
              </w:rPr>
              <w:t xml:space="preserve"> e che sia stato</w:t>
            </w:r>
            <w:r w:rsidR="000E38FA">
              <w:rPr>
                <w:lang w:val="it-IT"/>
              </w:rPr>
              <w:t xml:space="preserve"> </w:t>
            </w:r>
            <w:r w:rsidRPr="00643A06">
              <w:rPr>
                <w:lang w:val="it-IT"/>
              </w:rPr>
              <w:t xml:space="preserve">sottoposto </w:t>
            </w:r>
            <w:proofErr w:type="gramStart"/>
            <w:r w:rsidRPr="00643A06">
              <w:rPr>
                <w:lang w:val="it-IT"/>
              </w:rPr>
              <w:t>ad</w:t>
            </w:r>
            <w:proofErr w:type="gramEnd"/>
            <w:r w:rsidRPr="00643A06">
              <w:rPr>
                <w:lang w:val="it-IT"/>
              </w:rPr>
              <w:t xml:space="preserve"> adeguate operazioni di affinamento, può portare la qualifica di «classico</w:t>
            </w:r>
            <w:r w:rsidR="000E38FA">
              <w:rPr>
                <w:lang w:val="it-IT"/>
              </w:rPr>
              <w:t xml:space="preserve"> </w:t>
            </w:r>
            <w:r w:rsidRPr="00643A06">
              <w:rPr>
                <w:lang w:val="it-IT"/>
              </w:rPr>
              <w:t>superiore».</w:t>
            </w:r>
          </w:p>
          <w:p w14:paraId="091638EF" w14:textId="2E8CE4EE" w:rsidR="00643A06" w:rsidRPr="009A44AD" w:rsidRDefault="00643A06" w:rsidP="00E410BE">
            <w:pPr>
              <w:jc w:val="both"/>
              <w:rPr>
                <w:bCs/>
                <w:lang w:val="it-IT"/>
              </w:rPr>
            </w:pPr>
            <w:r w:rsidRPr="009A44AD">
              <w:rPr>
                <w:bCs/>
                <w:lang w:val="it-IT"/>
              </w:rPr>
              <w:t xml:space="preserve">Il vino 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>»)</w:t>
            </w:r>
            <w:r w:rsidR="00A736A6" w:rsidRPr="00BD5031">
              <w:rPr>
                <w:lang w:val="it-IT"/>
              </w:rPr>
              <w:t xml:space="preserve"> </w:t>
            </w:r>
            <w:r w:rsidRPr="00BD5031">
              <w:rPr>
                <w:bCs/>
                <w:lang w:val="it-IT"/>
              </w:rPr>
              <w:t xml:space="preserve">o «Caldaro» </w:t>
            </w:r>
            <w:r w:rsidRPr="009A44AD">
              <w:rPr>
                <w:bCs/>
                <w:lang w:val="it-IT"/>
              </w:rPr>
              <w:t>ottenuto da uve selezionate aventi un titolo</w:t>
            </w:r>
            <w:r w:rsidR="00221955" w:rsidRPr="009A44AD">
              <w:rPr>
                <w:bCs/>
                <w:lang w:val="it-IT"/>
              </w:rPr>
              <w:t xml:space="preserve"> </w:t>
            </w:r>
            <w:r w:rsidRPr="009A44AD">
              <w:rPr>
                <w:bCs/>
                <w:lang w:val="it-IT"/>
              </w:rPr>
              <w:t xml:space="preserve">alcolometrico volumico naturale minimo dell'11,00% </w:t>
            </w:r>
            <w:proofErr w:type="spellStart"/>
            <w:r w:rsidRPr="009A44AD">
              <w:rPr>
                <w:bCs/>
                <w:lang w:val="it-IT"/>
              </w:rPr>
              <w:t>vol</w:t>
            </w:r>
            <w:proofErr w:type="spellEnd"/>
            <w:r w:rsidRPr="009A44AD">
              <w:rPr>
                <w:bCs/>
                <w:lang w:val="it-IT"/>
              </w:rPr>
              <w:t xml:space="preserve"> ed immesso al consumo con un</w:t>
            </w:r>
            <w:r w:rsidR="00221955" w:rsidRPr="009A44AD">
              <w:rPr>
                <w:bCs/>
                <w:lang w:val="it-IT"/>
              </w:rPr>
              <w:t xml:space="preserve"> </w:t>
            </w:r>
            <w:r w:rsidRPr="009A44AD">
              <w:rPr>
                <w:bCs/>
                <w:lang w:val="it-IT"/>
              </w:rPr>
              <w:t xml:space="preserve">titolo alcolometrico volumico totale minimo non inferiore all'11,50% </w:t>
            </w:r>
            <w:proofErr w:type="spellStart"/>
            <w:r w:rsidRPr="009A44AD">
              <w:rPr>
                <w:bCs/>
                <w:lang w:val="it-IT"/>
              </w:rPr>
              <w:t>vol</w:t>
            </w:r>
            <w:proofErr w:type="spellEnd"/>
            <w:r w:rsidRPr="009A44AD">
              <w:rPr>
                <w:bCs/>
                <w:lang w:val="it-IT"/>
              </w:rPr>
              <w:t xml:space="preserve"> può portare la</w:t>
            </w:r>
            <w:r w:rsidR="00221955" w:rsidRPr="009A44AD">
              <w:rPr>
                <w:bCs/>
                <w:lang w:val="it-IT"/>
              </w:rPr>
              <w:t xml:space="preserve"> </w:t>
            </w:r>
            <w:r w:rsidRPr="009A44AD">
              <w:rPr>
                <w:bCs/>
                <w:lang w:val="it-IT"/>
              </w:rPr>
              <w:t xml:space="preserve">qualificazione aggiuntiva «scelto» (in lingua tedesca </w:t>
            </w:r>
            <w:r w:rsidR="00E410BE" w:rsidRPr="00E410BE">
              <w:rPr>
                <w:bCs/>
                <w:color w:val="0070C0"/>
                <w:lang w:val="it-IT"/>
              </w:rPr>
              <w:t>&lt;&lt;</w:t>
            </w:r>
            <w:proofErr w:type="spellStart"/>
            <w:r w:rsidRPr="009A44AD">
              <w:rPr>
                <w:bCs/>
                <w:lang w:val="it-IT"/>
              </w:rPr>
              <w:t>Auslese</w:t>
            </w:r>
            <w:proofErr w:type="spellEnd"/>
            <w:r w:rsidR="00E410BE" w:rsidRPr="00E410BE">
              <w:rPr>
                <w:bCs/>
                <w:color w:val="0070C0"/>
                <w:lang w:val="it-IT"/>
              </w:rPr>
              <w:t>&gt;&gt;</w:t>
            </w:r>
            <w:r w:rsidRPr="009A44AD">
              <w:rPr>
                <w:bCs/>
                <w:lang w:val="it-IT"/>
              </w:rPr>
              <w:t>).</w:t>
            </w:r>
          </w:p>
          <w:p w14:paraId="3492D57C" w14:textId="3AF75051" w:rsidR="00643A06" w:rsidRDefault="00643A06" w:rsidP="00E410BE">
            <w:pPr>
              <w:jc w:val="both"/>
              <w:rPr>
                <w:b/>
                <w:strike/>
                <w:color w:val="FF0000"/>
                <w:lang w:val="it-IT"/>
              </w:rPr>
            </w:pPr>
            <w:r w:rsidRPr="009A44AD">
              <w:rPr>
                <w:bCs/>
                <w:lang w:val="it-IT"/>
              </w:rPr>
              <w:t xml:space="preserve">In caso di annate con andamento climatico particolarmente sfavorevole, le province autonome di Trento e Bolzano, di concerto, possono ridurre il </w:t>
            </w:r>
            <w:proofErr w:type="gramStart"/>
            <w:r w:rsidRPr="009A44AD">
              <w:rPr>
                <w:bCs/>
                <w:lang w:val="it-IT"/>
              </w:rPr>
              <w:t>predetto</w:t>
            </w:r>
            <w:proofErr w:type="gramEnd"/>
            <w:r w:rsidRPr="009A44AD">
              <w:rPr>
                <w:bCs/>
                <w:lang w:val="it-IT"/>
              </w:rPr>
              <w:t xml:space="preserve"> titolo alcolometrico volumico naturale minimo dall'11,00% </w:t>
            </w:r>
            <w:proofErr w:type="spellStart"/>
            <w:r w:rsidRPr="009A44AD">
              <w:rPr>
                <w:bCs/>
                <w:lang w:val="it-IT"/>
              </w:rPr>
              <w:t>vol</w:t>
            </w:r>
            <w:proofErr w:type="spellEnd"/>
            <w:r w:rsidRPr="009A44AD">
              <w:rPr>
                <w:bCs/>
                <w:lang w:val="it-IT"/>
              </w:rPr>
              <w:t xml:space="preserve"> al 10,50% vol. Per il vino «Lago</w:t>
            </w:r>
            <w:r w:rsidR="00E410BE">
              <w:rPr>
                <w:bCs/>
                <w:lang w:val="it-IT"/>
              </w:rPr>
              <w:t xml:space="preserve"> d</w:t>
            </w:r>
            <w:r w:rsidRPr="009A44AD">
              <w:rPr>
                <w:bCs/>
                <w:lang w:val="it-IT"/>
              </w:rPr>
              <w:t>i Caldaro»</w:t>
            </w:r>
            <w:r w:rsidR="00E410BE">
              <w:rPr>
                <w:bCs/>
                <w:lang w:val="it-IT"/>
              </w:rPr>
              <w:t xml:space="preserve">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>»)</w:t>
            </w:r>
            <w:r w:rsidR="00A736A6">
              <w:rPr>
                <w:lang w:val="it-IT"/>
              </w:rPr>
              <w:t xml:space="preserve"> </w:t>
            </w:r>
            <w:r w:rsidRPr="00BD5031">
              <w:rPr>
                <w:bCs/>
                <w:lang w:val="it-IT"/>
              </w:rPr>
              <w:t xml:space="preserve">o «Caldaro» </w:t>
            </w:r>
            <w:r w:rsidRPr="009A44AD">
              <w:rPr>
                <w:bCs/>
                <w:lang w:val="it-IT"/>
              </w:rPr>
              <w:lastRenderedPageBreak/>
              <w:t xml:space="preserve">qualificato «scelto» (in lingua tedesca </w:t>
            </w:r>
            <w:r w:rsidR="00E410BE" w:rsidRPr="00E410BE">
              <w:rPr>
                <w:bCs/>
                <w:color w:val="0070C0"/>
                <w:lang w:val="it-IT"/>
              </w:rPr>
              <w:t>&lt;&lt;</w:t>
            </w:r>
            <w:proofErr w:type="spellStart"/>
            <w:r w:rsidRPr="009A44AD">
              <w:rPr>
                <w:bCs/>
                <w:lang w:val="it-IT"/>
              </w:rPr>
              <w:t>Auslese</w:t>
            </w:r>
            <w:proofErr w:type="spellEnd"/>
            <w:r w:rsidR="00E410BE" w:rsidRPr="00E410BE">
              <w:rPr>
                <w:bCs/>
                <w:color w:val="0070C0"/>
                <w:lang w:val="it-IT"/>
              </w:rPr>
              <w:t>&gt;&gt;</w:t>
            </w:r>
            <w:r w:rsidRPr="009A44AD">
              <w:rPr>
                <w:bCs/>
                <w:lang w:val="it-IT"/>
              </w:rPr>
              <w:t>) non è consentito l'arricchimento.</w:t>
            </w:r>
            <w:r w:rsidRPr="009A44AD">
              <w:rPr>
                <w:b/>
                <w:strike/>
                <w:lang w:val="it-IT"/>
              </w:rPr>
              <w:t xml:space="preserve"> </w:t>
            </w:r>
          </w:p>
          <w:p w14:paraId="2DC77A48" w14:textId="77777777" w:rsidR="00E410BE" w:rsidRDefault="00E410BE" w:rsidP="00E410BE">
            <w:pPr>
              <w:jc w:val="both"/>
              <w:rPr>
                <w:lang w:val="it-IT"/>
              </w:rPr>
            </w:pPr>
          </w:p>
          <w:p w14:paraId="0014B36B" w14:textId="397738B6" w:rsidR="00643A06" w:rsidRDefault="00CC1DA3" w:rsidP="00E410BE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7.2 </w:t>
            </w:r>
            <w:r w:rsidR="00643A06" w:rsidRPr="00643A06">
              <w:rPr>
                <w:lang w:val="it-IT"/>
              </w:rPr>
              <w:t>È vietato</w:t>
            </w:r>
            <w:r w:rsidR="00643A06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 xml:space="preserve">usare assieme alla denominazione «Lago di Caldaro» </w:t>
            </w:r>
            <w:r w:rsidR="00A736A6" w:rsidRPr="00346531">
              <w:rPr>
                <w:bCs/>
                <w:color w:val="0070C0"/>
                <w:lang w:val="it-IT"/>
              </w:rPr>
              <w:t>(</w:t>
            </w:r>
            <w:r w:rsidR="00A736A6" w:rsidRPr="003465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3465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color w:val="0070C0"/>
                <w:lang w:val="it-IT"/>
              </w:rPr>
              <w:t>»)</w:t>
            </w:r>
            <w:r w:rsidR="00A736A6">
              <w:rPr>
                <w:lang w:val="it-IT"/>
              </w:rPr>
              <w:t xml:space="preserve"> </w:t>
            </w:r>
            <w:r w:rsidR="00643A06" w:rsidRPr="00BD5031">
              <w:rPr>
                <w:lang w:val="it-IT"/>
              </w:rPr>
              <w:t xml:space="preserve">o «Caldaro» </w:t>
            </w:r>
            <w:r w:rsidR="00643A06" w:rsidRPr="00643A06">
              <w:rPr>
                <w:lang w:val="it-IT"/>
              </w:rPr>
              <w:t>qualsiasi qualificazione</w:t>
            </w:r>
            <w:r w:rsidR="00643A06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 xml:space="preserve">aggiuntiva, ivi compresi gli aggettivi </w:t>
            </w:r>
            <w:r w:rsidR="00643A06" w:rsidRPr="00346531">
              <w:rPr>
                <w:bCs/>
                <w:strike/>
                <w:color w:val="0070C0"/>
                <w:lang w:val="it-IT"/>
              </w:rPr>
              <w:t>riserva</w:t>
            </w:r>
            <w:r w:rsidR="00643A06" w:rsidRPr="00643A06">
              <w:rPr>
                <w:lang w:val="it-IT"/>
              </w:rPr>
              <w:t>, vecchio e similari non ammessi dal presente</w:t>
            </w:r>
            <w:r w:rsidR="00643A06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disciplinare di produzione.</w:t>
            </w:r>
          </w:p>
          <w:p w14:paraId="19C2A5B0" w14:textId="77777777" w:rsidR="009A44AD" w:rsidRPr="00643A06" w:rsidRDefault="009A44AD" w:rsidP="00643A06">
            <w:pPr>
              <w:rPr>
                <w:lang w:val="it-IT"/>
              </w:rPr>
            </w:pPr>
          </w:p>
          <w:p w14:paraId="2FD0A39F" w14:textId="7E7970EF" w:rsidR="00643A06" w:rsidRDefault="00CC1DA3" w:rsidP="00E410BE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7.3 </w:t>
            </w:r>
            <w:r w:rsidR="00643A06" w:rsidRPr="00643A06">
              <w:rPr>
                <w:lang w:val="it-IT"/>
              </w:rPr>
              <w:t xml:space="preserve">Per i vini a denominazione di origine controllata «Lago di Caldaro» </w:t>
            </w:r>
            <w:r w:rsidR="00A736A6" w:rsidRPr="00BD5031">
              <w:rPr>
                <w:bCs/>
                <w:color w:val="0070C0"/>
                <w:lang w:val="it-IT"/>
              </w:rPr>
              <w:t>(</w:t>
            </w:r>
            <w:r w:rsidR="00A736A6" w:rsidRPr="00BD50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BD50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BD5031">
              <w:rPr>
                <w:color w:val="0070C0"/>
                <w:lang w:val="it-IT"/>
              </w:rPr>
              <w:t>»)</w:t>
            </w:r>
            <w:r w:rsidR="00A736A6">
              <w:rPr>
                <w:lang w:val="it-IT"/>
              </w:rPr>
              <w:t xml:space="preserve"> </w:t>
            </w:r>
            <w:r w:rsidR="00643A06" w:rsidRPr="00BD5031">
              <w:rPr>
                <w:lang w:val="it-IT"/>
              </w:rPr>
              <w:t xml:space="preserve">o «Caldaro» </w:t>
            </w:r>
            <w:r w:rsidR="00643A06" w:rsidRPr="00643A06">
              <w:rPr>
                <w:lang w:val="it-IT"/>
              </w:rPr>
              <w:t>di cui al</w:t>
            </w:r>
            <w:r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presente disciplinare, è obbligatoria l’indicazione in etichetta dell’annata di produzione delle</w:t>
            </w:r>
            <w:r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uve.</w:t>
            </w:r>
          </w:p>
          <w:p w14:paraId="3B91A2C5" w14:textId="77777777" w:rsidR="00CC1DA3" w:rsidRDefault="00CC1DA3" w:rsidP="00643A06">
            <w:pPr>
              <w:rPr>
                <w:lang w:val="it-IT"/>
              </w:rPr>
            </w:pPr>
          </w:p>
          <w:p w14:paraId="7221D443" w14:textId="769D6877" w:rsidR="000E38FA" w:rsidRPr="00E410BE" w:rsidRDefault="00CC1DA3" w:rsidP="00E410BE">
            <w:pPr>
              <w:jc w:val="both"/>
              <w:rPr>
                <w:b/>
                <w:color w:val="0070C0"/>
                <w:lang w:val="it-IT"/>
              </w:rPr>
            </w:pPr>
            <w:r w:rsidRPr="00E410BE">
              <w:rPr>
                <w:bCs/>
                <w:color w:val="0070C0"/>
                <w:lang w:val="it-IT"/>
              </w:rPr>
              <w:t xml:space="preserve">7.4 </w:t>
            </w:r>
            <w:r w:rsidR="000E38FA" w:rsidRPr="00E410BE">
              <w:rPr>
                <w:bCs/>
                <w:color w:val="0070C0"/>
                <w:lang w:val="it-IT"/>
              </w:rPr>
              <w:t>La denominazione di origine controllata “Lago di Caldaro</w:t>
            </w:r>
            <w:r w:rsidR="000E38FA" w:rsidRPr="00BD5031">
              <w:rPr>
                <w:bCs/>
                <w:color w:val="0070C0"/>
                <w:lang w:val="it-IT"/>
              </w:rPr>
              <w:t>”</w:t>
            </w:r>
            <w:r w:rsidR="000E38FA" w:rsidRPr="00BD5031">
              <w:rPr>
                <w:b/>
                <w:color w:val="0070C0"/>
                <w:lang w:val="it-IT"/>
              </w:rPr>
              <w:t xml:space="preserve"> </w:t>
            </w:r>
            <w:r w:rsidR="00A736A6" w:rsidRPr="00BD5031">
              <w:rPr>
                <w:bCs/>
                <w:color w:val="0070C0"/>
                <w:lang w:val="it-IT"/>
              </w:rPr>
              <w:t>(</w:t>
            </w:r>
            <w:r w:rsidR="00A736A6" w:rsidRPr="00BD50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BD50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BD5031">
              <w:rPr>
                <w:color w:val="0070C0"/>
                <w:lang w:val="it-IT"/>
              </w:rPr>
              <w:t>»)</w:t>
            </w:r>
            <w:r w:rsidR="00E410BE" w:rsidRPr="00BD5031">
              <w:rPr>
                <w:color w:val="0070C0"/>
                <w:lang w:val="it-IT"/>
              </w:rPr>
              <w:t xml:space="preserve">, </w:t>
            </w:r>
            <w:r w:rsidR="00E410BE" w:rsidRPr="00E410BE">
              <w:rPr>
                <w:color w:val="0070C0"/>
                <w:lang w:val="it-IT"/>
              </w:rPr>
              <w:t>anche seguita dalle menzioni e specificazioni riportate nell’art. 1 del presente disciplinare,</w:t>
            </w:r>
            <w:r w:rsidR="00A736A6" w:rsidRPr="00E410BE">
              <w:rPr>
                <w:color w:val="0070C0"/>
                <w:lang w:val="it-IT"/>
              </w:rPr>
              <w:t xml:space="preserve"> </w:t>
            </w:r>
            <w:r w:rsidR="000E38FA" w:rsidRPr="00E410BE">
              <w:rPr>
                <w:bCs/>
                <w:color w:val="0070C0"/>
                <w:lang w:val="it-IT"/>
              </w:rPr>
              <w:t>può essere seguita</w:t>
            </w:r>
            <w:r w:rsidR="00E410BE">
              <w:rPr>
                <w:bCs/>
                <w:color w:val="0070C0"/>
                <w:lang w:val="it-IT"/>
              </w:rPr>
              <w:t>, alle condizioni di cui all’art. 4,</w:t>
            </w:r>
            <w:r w:rsidR="000E38FA" w:rsidRPr="00E410BE">
              <w:rPr>
                <w:bCs/>
                <w:color w:val="0070C0"/>
                <w:lang w:val="it-IT"/>
              </w:rPr>
              <w:t xml:space="preserve"> da</w:t>
            </w:r>
            <w:r w:rsidR="00E410BE">
              <w:rPr>
                <w:bCs/>
                <w:color w:val="0070C0"/>
                <w:lang w:val="it-IT"/>
              </w:rPr>
              <w:t>ll</w:t>
            </w:r>
            <w:r w:rsidR="002E5462" w:rsidRPr="00E410BE">
              <w:rPr>
                <w:bCs/>
                <w:color w:val="0070C0"/>
                <w:lang w:val="it-IT"/>
              </w:rPr>
              <w:t>a</w:t>
            </w:r>
            <w:r w:rsidR="000E38FA" w:rsidRPr="00E410BE">
              <w:rPr>
                <w:bCs/>
                <w:color w:val="0070C0"/>
                <w:lang w:val="it-IT"/>
              </w:rPr>
              <w:t xml:space="preserve"> seguent</w:t>
            </w:r>
            <w:r w:rsidR="002E5462" w:rsidRPr="00E410BE">
              <w:rPr>
                <w:bCs/>
                <w:color w:val="0070C0"/>
                <w:lang w:val="it-IT"/>
              </w:rPr>
              <w:t>e</w:t>
            </w:r>
            <w:r w:rsidR="000E38FA" w:rsidRPr="00E410BE">
              <w:rPr>
                <w:bCs/>
                <w:color w:val="0070C0"/>
                <w:lang w:val="it-IT"/>
              </w:rPr>
              <w:t xml:space="preserve"> “</w:t>
            </w:r>
            <w:r w:rsidR="00E410BE">
              <w:rPr>
                <w:bCs/>
                <w:color w:val="0070C0"/>
                <w:lang w:val="it-IT"/>
              </w:rPr>
              <w:t>U</w:t>
            </w:r>
            <w:r w:rsidR="002A3C32" w:rsidRPr="00E410BE">
              <w:rPr>
                <w:bCs/>
                <w:color w:val="0070C0"/>
                <w:lang w:val="it-IT"/>
              </w:rPr>
              <w:t xml:space="preserve">nità </w:t>
            </w:r>
            <w:r w:rsidR="00E410BE">
              <w:rPr>
                <w:bCs/>
                <w:color w:val="0070C0"/>
                <w:lang w:val="it-IT"/>
              </w:rPr>
              <w:t>G</w:t>
            </w:r>
            <w:r w:rsidR="002E5462" w:rsidRPr="00E410BE">
              <w:rPr>
                <w:bCs/>
                <w:color w:val="0070C0"/>
                <w:lang w:val="it-IT"/>
              </w:rPr>
              <w:t xml:space="preserve">eografica </w:t>
            </w:r>
            <w:r w:rsidR="00E410BE">
              <w:rPr>
                <w:bCs/>
                <w:color w:val="0070C0"/>
                <w:lang w:val="it-IT"/>
              </w:rPr>
              <w:t>A</w:t>
            </w:r>
            <w:r w:rsidR="002E5462" w:rsidRPr="00E410BE">
              <w:rPr>
                <w:bCs/>
                <w:color w:val="0070C0"/>
                <w:lang w:val="it-IT"/>
              </w:rPr>
              <w:t>ggiuntiva</w:t>
            </w:r>
            <w:r w:rsidR="000E38FA" w:rsidRPr="00E410BE">
              <w:rPr>
                <w:bCs/>
                <w:color w:val="0070C0"/>
                <w:lang w:val="it-IT"/>
              </w:rPr>
              <w:t>”, amministrat</w:t>
            </w:r>
            <w:r w:rsidRPr="00E410BE">
              <w:rPr>
                <w:bCs/>
                <w:color w:val="0070C0"/>
                <w:lang w:val="it-IT"/>
              </w:rPr>
              <w:t>i</w:t>
            </w:r>
            <w:r w:rsidR="000E38FA" w:rsidRPr="00E410BE">
              <w:rPr>
                <w:bCs/>
                <w:color w:val="0070C0"/>
                <w:lang w:val="it-IT"/>
              </w:rPr>
              <w:t xml:space="preserve">vamente </w:t>
            </w:r>
            <w:r w:rsidR="002E5462" w:rsidRPr="00E410BE">
              <w:rPr>
                <w:bCs/>
                <w:color w:val="0070C0"/>
                <w:lang w:val="it-IT"/>
              </w:rPr>
              <w:t xml:space="preserve">definita </w:t>
            </w:r>
            <w:r w:rsidR="000E38FA" w:rsidRPr="00E410BE">
              <w:rPr>
                <w:bCs/>
                <w:color w:val="0070C0"/>
                <w:lang w:val="it-IT"/>
              </w:rPr>
              <w:t>nell’allegato</w:t>
            </w:r>
            <w:r w:rsidR="008A11CE" w:rsidRPr="00E410BE">
              <w:rPr>
                <w:bCs/>
                <w:color w:val="0070C0"/>
                <w:lang w:val="it-IT"/>
              </w:rPr>
              <w:t xml:space="preserve"> 1</w:t>
            </w:r>
            <w:r w:rsidR="000E38FA" w:rsidRPr="00E410BE">
              <w:rPr>
                <w:bCs/>
                <w:color w:val="0070C0"/>
                <w:lang w:val="it-IT"/>
              </w:rPr>
              <w:t xml:space="preserve"> al presente disciplinare di produzione.</w:t>
            </w:r>
            <w:r w:rsidR="000E38FA" w:rsidRPr="00E410BE">
              <w:rPr>
                <w:b/>
                <w:color w:val="0070C0"/>
                <w:lang w:val="it-IT"/>
              </w:rPr>
              <w:t xml:space="preserve"> </w:t>
            </w:r>
          </w:p>
          <w:p w14:paraId="1C427FFC" w14:textId="7DD2A612" w:rsidR="00BF07F1" w:rsidRPr="00E410BE" w:rsidRDefault="00BF07F1" w:rsidP="002E5462">
            <w:pPr>
              <w:rPr>
                <w:bCs/>
                <w:color w:val="0070C0"/>
                <w:lang w:val="it-IT"/>
              </w:rPr>
            </w:pPr>
            <w:r w:rsidRPr="00E410BE">
              <w:rPr>
                <w:bCs/>
                <w:color w:val="0070C0"/>
                <w:lang w:val="it-IT"/>
              </w:rPr>
              <w:t>Nel comune di Caldaro</w:t>
            </w:r>
            <w:r w:rsidR="002E5462" w:rsidRPr="00E410BE">
              <w:rPr>
                <w:bCs/>
                <w:color w:val="0070C0"/>
                <w:lang w:val="it-IT"/>
              </w:rPr>
              <w:t>, Termeno, Vadena</w:t>
            </w:r>
            <w:r w:rsidRPr="00E410BE">
              <w:rPr>
                <w:bCs/>
                <w:color w:val="0070C0"/>
                <w:lang w:val="it-IT"/>
              </w:rPr>
              <w:t xml:space="preserve">: </w:t>
            </w:r>
          </w:p>
          <w:p w14:paraId="3E34B5F9" w14:textId="704154E8" w:rsidR="00BF07F1" w:rsidRPr="00E410BE" w:rsidRDefault="002E5462" w:rsidP="00BF07F1">
            <w:pPr>
              <w:pStyle w:val="Paragrafoelenco"/>
              <w:numPr>
                <w:ilvl w:val="0"/>
                <w:numId w:val="1"/>
              </w:numPr>
              <w:rPr>
                <w:bCs/>
                <w:color w:val="0070C0"/>
                <w:lang w:val="it-IT"/>
              </w:rPr>
            </w:pPr>
            <w:r w:rsidRPr="00E410BE">
              <w:rPr>
                <w:bCs/>
                <w:color w:val="0070C0"/>
                <w:lang w:val="it-IT"/>
              </w:rPr>
              <w:t>Spiegel.</w:t>
            </w:r>
          </w:p>
          <w:p w14:paraId="1AC65032" w14:textId="79F7679A" w:rsidR="00107059" w:rsidRPr="00E410BE" w:rsidRDefault="005D6A08" w:rsidP="00E410BE">
            <w:pPr>
              <w:jc w:val="both"/>
              <w:rPr>
                <w:bCs/>
                <w:color w:val="0070C0"/>
                <w:lang w:val="it-IT"/>
              </w:rPr>
            </w:pPr>
            <w:r w:rsidRPr="00E410BE">
              <w:rPr>
                <w:bCs/>
                <w:color w:val="0070C0"/>
                <w:lang w:val="it-IT"/>
              </w:rPr>
              <w:t>L</w:t>
            </w:r>
            <w:r w:rsidR="00107059" w:rsidRPr="00E410BE">
              <w:rPr>
                <w:bCs/>
                <w:color w:val="0070C0"/>
                <w:lang w:val="it-IT"/>
              </w:rPr>
              <w:t>’uso dell</w:t>
            </w:r>
            <w:r w:rsidR="005B0277" w:rsidRPr="00E410BE">
              <w:rPr>
                <w:bCs/>
                <w:color w:val="0070C0"/>
                <w:lang w:val="it-IT"/>
              </w:rPr>
              <w:t>’</w:t>
            </w:r>
            <w:r w:rsidR="00E410BE">
              <w:rPr>
                <w:bCs/>
                <w:color w:val="0070C0"/>
                <w:lang w:val="it-IT"/>
              </w:rPr>
              <w:t>U</w:t>
            </w:r>
            <w:r w:rsidR="005B0277" w:rsidRPr="00E410BE">
              <w:rPr>
                <w:bCs/>
                <w:color w:val="0070C0"/>
                <w:lang w:val="it-IT"/>
              </w:rPr>
              <w:t xml:space="preserve">nità </w:t>
            </w:r>
            <w:r w:rsidR="00E410BE">
              <w:rPr>
                <w:bCs/>
                <w:color w:val="0070C0"/>
                <w:lang w:val="it-IT"/>
              </w:rPr>
              <w:t>G</w:t>
            </w:r>
            <w:r w:rsidR="00107059" w:rsidRPr="00E410BE">
              <w:rPr>
                <w:bCs/>
                <w:color w:val="0070C0"/>
                <w:lang w:val="it-IT"/>
              </w:rPr>
              <w:t xml:space="preserve">eografica </w:t>
            </w:r>
            <w:r w:rsidR="00E410BE">
              <w:rPr>
                <w:bCs/>
                <w:color w:val="0070C0"/>
                <w:lang w:val="it-IT"/>
              </w:rPr>
              <w:t>A</w:t>
            </w:r>
            <w:r w:rsidR="00107059" w:rsidRPr="00E410BE">
              <w:rPr>
                <w:bCs/>
                <w:color w:val="0070C0"/>
                <w:lang w:val="it-IT"/>
              </w:rPr>
              <w:t xml:space="preserve">ggiuntiva deve essere accompagnato sempre dal pittogramma descritto nell’ Allegato </w:t>
            </w:r>
            <w:r w:rsidR="008A11CE" w:rsidRPr="00E410BE">
              <w:rPr>
                <w:bCs/>
                <w:color w:val="0070C0"/>
                <w:lang w:val="it-IT"/>
              </w:rPr>
              <w:t>2</w:t>
            </w:r>
            <w:r w:rsidRPr="00E410BE">
              <w:rPr>
                <w:bCs/>
                <w:color w:val="0070C0"/>
                <w:lang w:val="it-IT"/>
              </w:rPr>
              <w:t>.</w:t>
            </w:r>
          </w:p>
          <w:p w14:paraId="113DCE77" w14:textId="77777777" w:rsidR="00107059" w:rsidRDefault="00107059" w:rsidP="00643A06">
            <w:pPr>
              <w:rPr>
                <w:lang w:val="it-IT"/>
              </w:rPr>
            </w:pPr>
          </w:p>
          <w:p w14:paraId="65E3E38F" w14:textId="147FCB7C" w:rsidR="00643A06" w:rsidRPr="00C52760" w:rsidRDefault="00CC1DA3" w:rsidP="00E410BE">
            <w:pPr>
              <w:jc w:val="both"/>
              <w:rPr>
                <w:color w:val="0070C0"/>
                <w:lang w:val="it-IT"/>
              </w:rPr>
            </w:pPr>
            <w:r>
              <w:rPr>
                <w:lang w:val="it-IT"/>
              </w:rPr>
              <w:t xml:space="preserve">7.5 </w:t>
            </w:r>
            <w:r w:rsidR="00643A06" w:rsidRPr="00643A06">
              <w:rPr>
                <w:lang w:val="it-IT"/>
              </w:rPr>
              <w:t xml:space="preserve">Il vino «Lago di Caldaro» </w:t>
            </w:r>
            <w:r w:rsidR="00A736A6" w:rsidRPr="00BD5031">
              <w:rPr>
                <w:bCs/>
                <w:color w:val="0070C0"/>
                <w:lang w:val="it-IT"/>
              </w:rPr>
              <w:t>(</w:t>
            </w:r>
            <w:r w:rsidR="00A736A6" w:rsidRPr="00BD50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BD50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BD5031">
              <w:rPr>
                <w:color w:val="0070C0"/>
                <w:lang w:val="it-IT"/>
              </w:rPr>
              <w:t>»)</w:t>
            </w:r>
            <w:r w:rsidR="00E410BE" w:rsidRPr="00BD5031">
              <w:rPr>
                <w:color w:val="0070C0"/>
                <w:lang w:val="it-IT"/>
              </w:rPr>
              <w:t xml:space="preserve"> </w:t>
            </w:r>
            <w:r w:rsidR="00643A06" w:rsidRPr="00BD5031">
              <w:rPr>
                <w:lang w:val="it-IT"/>
              </w:rPr>
              <w:t>o «Caldaro»</w:t>
            </w:r>
            <w:r w:rsidR="00643A06" w:rsidRPr="00BD5031">
              <w:rPr>
                <w:b/>
                <w:lang w:val="it-IT"/>
              </w:rPr>
              <w:t xml:space="preserve"> </w:t>
            </w:r>
            <w:r w:rsidR="00643A06" w:rsidRPr="00BD5031">
              <w:rPr>
                <w:lang w:val="it-IT"/>
              </w:rPr>
              <w:t>(o</w:t>
            </w:r>
            <w:r w:rsidR="00BD5031" w:rsidRPr="00BD5031">
              <w:rPr>
                <w:lang w:val="it-IT"/>
              </w:rPr>
              <w:t xml:space="preserve"> </w:t>
            </w:r>
            <w:r w:rsidR="00643A06" w:rsidRPr="00BD5031">
              <w:rPr>
                <w:lang w:val="it-IT"/>
              </w:rPr>
              <w:t>«</w:t>
            </w:r>
            <w:proofErr w:type="spellStart"/>
            <w:r w:rsidR="00643A06" w:rsidRPr="00BD5031">
              <w:rPr>
                <w:lang w:val="it-IT"/>
              </w:rPr>
              <w:t>Kalterer</w:t>
            </w:r>
            <w:proofErr w:type="spellEnd"/>
            <w:r w:rsidR="00643A06" w:rsidRPr="00BD5031">
              <w:rPr>
                <w:lang w:val="it-IT"/>
              </w:rPr>
              <w:t xml:space="preserve">») </w:t>
            </w:r>
            <w:r w:rsidR="00643A06" w:rsidRPr="00643A06">
              <w:rPr>
                <w:lang w:val="it-IT"/>
              </w:rPr>
              <w:t>con la specificazione</w:t>
            </w:r>
            <w:r w:rsidR="00643A06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classico o classico superiore, ottenuto da uve prodotte nei comuni di Caldaro, Appiano,</w:t>
            </w:r>
            <w:r w:rsidR="000E38FA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Termeno, Cortaccia, Vadena, Egna, Montagna, Ora e Bronzolo come previsto dal precedente</w:t>
            </w:r>
            <w:r w:rsidR="000E38FA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>art. 7</w:t>
            </w:r>
            <w:r w:rsidR="007A5A9D" w:rsidRPr="006D36D2">
              <w:rPr>
                <w:lang w:val="it-IT"/>
              </w:rPr>
              <w:t>.1</w:t>
            </w:r>
            <w:r w:rsidR="00643A06" w:rsidRPr="00643A06">
              <w:rPr>
                <w:lang w:val="it-IT"/>
              </w:rPr>
              <w:t xml:space="preserve"> può essere designato con la specificazione aggiuntiva «Alto Adige» (in lingua tedesca</w:t>
            </w:r>
            <w:r w:rsidR="000E38FA">
              <w:rPr>
                <w:lang w:val="it-IT"/>
              </w:rPr>
              <w:t xml:space="preserve"> </w:t>
            </w:r>
            <w:r w:rsidR="00643A06" w:rsidRPr="00643A06">
              <w:rPr>
                <w:lang w:val="it-IT"/>
              </w:rPr>
              <w:t xml:space="preserve">«Südtirol») in conformità </w:t>
            </w:r>
            <w:r w:rsidR="00C52760" w:rsidRPr="00C52760">
              <w:rPr>
                <w:bCs/>
                <w:strike/>
                <w:color w:val="0070C0"/>
                <w:lang w:val="it-IT"/>
              </w:rPr>
              <w:t xml:space="preserve">all’art. 118 </w:t>
            </w:r>
            <w:proofErr w:type="spellStart"/>
            <w:r w:rsidR="00C52760" w:rsidRPr="00C52760">
              <w:rPr>
                <w:bCs/>
                <w:strike/>
                <w:color w:val="0070C0"/>
                <w:lang w:val="it-IT"/>
              </w:rPr>
              <w:t>septvicies</w:t>
            </w:r>
            <w:proofErr w:type="spellEnd"/>
            <w:r w:rsidR="00C52760" w:rsidRPr="00C52760">
              <w:rPr>
                <w:bCs/>
                <w:strike/>
                <w:color w:val="0070C0"/>
                <w:lang w:val="it-IT"/>
              </w:rPr>
              <w:t xml:space="preserve"> del Regolamento (CE) n. 1234/2007 e</w:t>
            </w:r>
            <w:r w:rsidR="00C52760">
              <w:rPr>
                <w:bCs/>
                <w:strike/>
                <w:color w:val="0070C0"/>
                <w:lang w:val="it-IT"/>
              </w:rPr>
              <w:t xml:space="preserve"> </w:t>
            </w:r>
            <w:r w:rsidR="00C52760" w:rsidRPr="00C52760">
              <w:rPr>
                <w:bCs/>
                <w:strike/>
                <w:color w:val="0070C0"/>
                <w:lang w:val="it-IT"/>
              </w:rPr>
              <w:t>dell’art. 67 del Regolamento (CE) n. 607/2009</w:t>
            </w:r>
            <w:r w:rsidR="00C52760">
              <w:rPr>
                <w:bCs/>
                <w:strike/>
                <w:color w:val="0070C0"/>
                <w:lang w:val="it-IT"/>
              </w:rPr>
              <w:t xml:space="preserve"> </w:t>
            </w:r>
            <w:r w:rsidRPr="00C52760">
              <w:rPr>
                <w:bCs/>
                <w:color w:val="0070C0"/>
                <w:lang w:val="it-IT"/>
              </w:rPr>
              <w:t>dell'art. 120</w:t>
            </w:r>
            <w:r w:rsidR="002A3C32" w:rsidRPr="00C52760">
              <w:rPr>
                <w:bCs/>
                <w:color w:val="0070C0"/>
                <w:lang w:val="it-IT"/>
              </w:rPr>
              <w:t xml:space="preserve"> punto g</w:t>
            </w:r>
            <w:r w:rsidRPr="00C52760">
              <w:rPr>
                <w:bCs/>
                <w:color w:val="0070C0"/>
                <w:lang w:val="it-IT"/>
              </w:rPr>
              <w:t xml:space="preserve"> del Regolamento (</w:t>
            </w:r>
            <w:r w:rsidR="000B65B5" w:rsidRPr="00C52760">
              <w:rPr>
                <w:bCs/>
                <w:color w:val="0070C0"/>
                <w:lang w:val="it-IT"/>
              </w:rPr>
              <w:t>U</w:t>
            </w:r>
            <w:r w:rsidRPr="00C52760">
              <w:rPr>
                <w:bCs/>
                <w:color w:val="0070C0"/>
                <w:lang w:val="it-IT"/>
              </w:rPr>
              <w:t>E) 1308/2013 e dell’art. 55 del Regolamento (</w:t>
            </w:r>
            <w:r w:rsidR="000B65B5" w:rsidRPr="00C52760">
              <w:rPr>
                <w:bCs/>
                <w:color w:val="0070C0"/>
                <w:lang w:val="it-IT"/>
              </w:rPr>
              <w:t>U</w:t>
            </w:r>
            <w:r w:rsidRPr="00C52760">
              <w:rPr>
                <w:bCs/>
                <w:color w:val="0070C0"/>
                <w:lang w:val="it-IT"/>
              </w:rPr>
              <w:t>E) n. 33/2019</w:t>
            </w:r>
            <w:r w:rsidR="00643A06" w:rsidRPr="00C52760">
              <w:rPr>
                <w:bCs/>
                <w:color w:val="0070C0"/>
                <w:lang w:val="it-IT"/>
              </w:rPr>
              <w:t>.</w:t>
            </w:r>
          </w:p>
          <w:p w14:paraId="4EF1CE8C" w14:textId="5F5CF1D5" w:rsidR="00643A06" w:rsidRPr="000E6FA0" w:rsidRDefault="00CC1DA3" w:rsidP="00C52760">
            <w:pPr>
              <w:jc w:val="both"/>
              <w:rPr>
                <w:lang w:val="it-IT"/>
              </w:rPr>
            </w:pPr>
            <w:r w:rsidRPr="000E6FA0">
              <w:rPr>
                <w:lang w:val="it-IT"/>
              </w:rPr>
              <w:t xml:space="preserve">7.6 </w:t>
            </w:r>
            <w:r w:rsidR="00643A06" w:rsidRPr="000E6FA0">
              <w:rPr>
                <w:lang w:val="it-IT"/>
              </w:rPr>
              <w:t>È tuttavia consentito l'uso di indicazioni che facciano riferimento a nomi, ragioni sociali,</w:t>
            </w:r>
            <w:r w:rsidRPr="000E6FA0">
              <w:rPr>
                <w:lang w:val="it-IT"/>
              </w:rPr>
              <w:t xml:space="preserve"> </w:t>
            </w:r>
            <w:r w:rsidR="00643A06" w:rsidRPr="000E6FA0">
              <w:rPr>
                <w:lang w:val="it-IT"/>
              </w:rPr>
              <w:t>marchi privati veritieri non aventi significato laudativo e non idonei a trarre in inganno</w:t>
            </w:r>
            <w:r w:rsidRPr="000E6FA0">
              <w:rPr>
                <w:lang w:val="it-IT"/>
              </w:rPr>
              <w:t xml:space="preserve"> </w:t>
            </w:r>
            <w:r w:rsidR="00643A06" w:rsidRPr="000E6FA0">
              <w:rPr>
                <w:lang w:val="it-IT"/>
              </w:rPr>
              <w:t>l'acquirente.</w:t>
            </w:r>
          </w:p>
          <w:p w14:paraId="43C7A1CB" w14:textId="77777777" w:rsidR="00425D3D" w:rsidRDefault="00643A06" w:rsidP="00C52760">
            <w:pPr>
              <w:jc w:val="both"/>
              <w:rPr>
                <w:lang w:val="it-IT"/>
              </w:rPr>
            </w:pPr>
            <w:r w:rsidRPr="000E6FA0">
              <w:rPr>
                <w:lang w:val="it-IT"/>
              </w:rPr>
              <w:t>Le indicazioni tendenti a specificare l'attività agricola dell'imbottigliatore quali: viticoltore,</w:t>
            </w:r>
            <w:r w:rsidR="00CC1DA3" w:rsidRPr="000E6FA0">
              <w:rPr>
                <w:lang w:val="it-IT"/>
              </w:rPr>
              <w:t xml:space="preserve"> </w:t>
            </w:r>
            <w:r w:rsidRPr="000E6FA0">
              <w:rPr>
                <w:lang w:val="it-IT"/>
              </w:rPr>
              <w:lastRenderedPageBreak/>
              <w:t>fattoria, tenuta, podere, cascina ed altri similari, sono consentite in osservanza delle</w:t>
            </w:r>
            <w:r w:rsidR="00CC1DA3" w:rsidRPr="000E6FA0">
              <w:rPr>
                <w:lang w:val="it-IT"/>
              </w:rPr>
              <w:t xml:space="preserve"> </w:t>
            </w:r>
            <w:r w:rsidRPr="000E6FA0">
              <w:rPr>
                <w:lang w:val="it-IT"/>
              </w:rPr>
              <w:t>disposizioni comunitarie e nazionali in materia</w:t>
            </w:r>
          </w:p>
          <w:p w14:paraId="05C2EEB3" w14:textId="77777777" w:rsidR="00B36FEF" w:rsidRPr="00346531" w:rsidRDefault="00B36FEF" w:rsidP="00107059">
            <w:pPr>
              <w:rPr>
                <w:bCs/>
                <w:color w:val="0070C0"/>
                <w:lang w:val="it-IT"/>
              </w:rPr>
            </w:pPr>
          </w:p>
          <w:p w14:paraId="663CEDCE" w14:textId="4A9A7A0A" w:rsidR="00107059" w:rsidRPr="00346531" w:rsidRDefault="00107059" w:rsidP="00107059">
            <w:pPr>
              <w:rPr>
                <w:bCs/>
                <w:color w:val="0070C0"/>
                <w:lang w:val="it-IT"/>
              </w:rPr>
            </w:pPr>
            <w:r w:rsidRPr="00346531">
              <w:rPr>
                <w:bCs/>
                <w:color w:val="0070C0"/>
                <w:lang w:val="it-IT"/>
              </w:rPr>
              <w:t>7.</w:t>
            </w:r>
            <w:r w:rsidR="002E5462" w:rsidRPr="00346531">
              <w:rPr>
                <w:bCs/>
                <w:color w:val="0070C0"/>
                <w:lang w:val="it-IT"/>
              </w:rPr>
              <w:t>7</w:t>
            </w:r>
            <w:r w:rsidRPr="00346531">
              <w:rPr>
                <w:bCs/>
                <w:color w:val="0070C0"/>
                <w:lang w:val="it-IT"/>
              </w:rPr>
              <w:t xml:space="preserve"> Vigna </w:t>
            </w:r>
          </w:p>
          <w:p w14:paraId="5E665A88" w14:textId="0C72D020" w:rsidR="0062342C" w:rsidRPr="00346531" w:rsidRDefault="00107059" w:rsidP="00C52760">
            <w:pPr>
              <w:jc w:val="both"/>
              <w:rPr>
                <w:bCs/>
                <w:color w:val="0070C0"/>
                <w:lang w:val="it-IT"/>
              </w:rPr>
            </w:pPr>
            <w:r w:rsidRPr="00346531">
              <w:rPr>
                <w:bCs/>
                <w:color w:val="0070C0"/>
                <w:lang w:val="it-IT"/>
              </w:rPr>
              <w:t xml:space="preserve">Nella designazione dei vini a denominazione di origine controllata “Lago di Caldaro” </w:t>
            </w:r>
            <w:r w:rsidR="00A736A6" w:rsidRPr="00346531">
              <w:rPr>
                <w:bCs/>
                <w:color w:val="0070C0"/>
                <w:lang w:val="it-IT"/>
              </w:rPr>
              <w:t>(in lingua tedesca «</w:t>
            </w:r>
            <w:proofErr w:type="spellStart"/>
            <w:r w:rsidR="00A736A6" w:rsidRPr="00346531">
              <w:rPr>
                <w:bCs/>
                <w:color w:val="0070C0"/>
                <w:lang w:val="it-IT"/>
              </w:rPr>
              <w:t>Kalterersee</w:t>
            </w:r>
            <w:proofErr w:type="spellEnd"/>
            <w:r w:rsidR="00A736A6" w:rsidRPr="00346531">
              <w:rPr>
                <w:bCs/>
                <w:color w:val="0070C0"/>
                <w:lang w:val="it-IT"/>
              </w:rPr>
              <w:t xml:space="preserve">») </w:t>
            </w:r>
            <w:r w:rsidRPr="00346531">
              <w:rPr>
                <w:bCs/>
                <w:color w:val="0070C0"/>
                <w:lang w:val="it-IT"/>
              </w:rPr>
              <w:t>di cui all’art.1 può essere utilizzata la menzione “vigna”</w:t>
            </w:r>
            <w:r w:rsidR="00222307" w:rsidRPr="00346531">
              <w:rPr>
                <w:bCs/>
                <w:color w:val="0070C0"/>
                <w:lang w:val="it-IT"/>
              </w:rPr>
              <w:t xml:space="preserve">. L’indicazione della </w:t>
            </w:r>
            <w:r w:rsidR="009007FF" w:rsidRPr="00346531">
              <w:rPr>
                <w:bCs/>
                <w:color w:val="0070C0"/>
                <w:lang w:val="it-IT"/>
              </w:rPr>
              <w:t xml:space="preserve">vigna </w:t>
            </w:r>
            <w:r w:rsidR="00222307" w:rsidRPr="00346531">
              <w:rPr>
                <w:bCs/>
                <w:color w:val="0070C0"/>
                <w:lang w:val="it-IT"/>
              </w:rPr>
              <w:t xml:space="preserve">può essere accompagnata con l’indicazione dell’Unità </w:t>
            </w:r>
            <w:r w:rsidR="009007FF" w:rsidRPr="00346531">
              <w:rPr>
                <w:bCs/>
                <w:color w:val="0070C0"/>
                <w:lang w:val="it-IT"/>
              </w:rPr>
              <w:t>G</w:t>
            </w:r>
            <w:r w:rsidR="00222307" w:rsidRPr="00346531">
              <w:rPr>
                <w:bCs/>
                <w:color w:val="0070C0"/>
                <w:lang w:val="it-IT"/>
              </w:rPr>
              <w:t>eografica Aggiuntiva.</w:t>
            </w:r>
          </w:p>
          <w:p w14:paraId="61CFA5F9" w14:textId="77777777" w:rsidR="00C52760" w:rsidRPr="00346531" w:rsidRDefault="00C52760" w:rsidP="00C52760">
            <w:pPr>
              <w:jc w:val="both"/>
              <w:rPr>
                <w:bCs/>
                <w:color w:val="0070C0"/>
                <w:lang w:val="it-IT"/>
              </w:rPr>
            </w:pPr>
          </w:p>
          <w:p w14:paraId="10FA0F4A" w14:textId="04B2FE3A" w:rsidR="00CD6933" w:rsidRPr="00C52760" w:rsidRDefault="0062342C" w:rsidP="00C52760">
            <w:pPr>
              <w:jc w:val="both"/>
              <w:rPr>
                <w:bCs/>
                <w:color w:val="FF0000"/>
                <w:lang w:val="it-IT"/>
              </w:rPr>
            </w:pPr>
            <w:r w:rsidRPr="003E1EC9">
              <w:rPr>
                <w:bCs/>
                <w:color w:val="0070C0"/>
                <w:lang w:val="it-IT"/>
              </w:rPr>
              <w:t>7.</w:t>
            </w:r>
            <w:r w:rsidR="00222307" w:rsidRPr="003E1EC9">
              <w:rPr>
                <w:bCs/>
                <w:color w:val="0070C0"/>
                <w:lang w:val="it-IT"/>
              </w:rPr>
              <w:t xml:space="preserve">8 Le </w:t>
            </w:r>
            <w:r w:rsidRPr="003E1EC9">
              <w:rPr>
                <w:bCs/>
                <w:color w:val="0070C0"/>
                <w:lang w:val="it-IT"/>
              </w:rPr>
              <w:t xml:space="preserve">menzioni </w:t>
            </w:r>
            <w:r w:rsidR="00222307" w:rsidRPr="003E1EC9">
              <w:rPr>
                <w:bCs/>
                <w:color w:val="0070C0"/>
                <w:lang w:val="it-IT"/>
              </w:rPr>
              <w:t xml:space="preserve">tradizionali </w:t>
            </w:r>
            <w:r w:rsidR="009007FF" w:rsidRPr="003E1EC9">
              <w:rPr>
                <w:bCs/>
                <w:color w:val="0070C0"/>
                <w:lang w:val="it-IT"/>
              </w:rPr>
              <w:t>previste</w:t>
            </w:r>
            <w:r w:rsidR="00222307" w:rsidRPr="003E1EC9">
              <w:rPr>
                <w:bCs/>
                <w:color w:val="0070C0"/>
                <w:lang w:val="it-IT"/>
              </w:rPr>
              <w:t xml:space="preserve"> nel presente disciplinare devono essere riportate </w:t>
            </w:r>
            <w:r w:rsidRPr="003E1EC9">
              <w:rPr>
                <w:bCs/>
                <w:color w:val="0070C0"/>
                <w:lang w:val="it-IT"/>
              </w:rPr>
              <w:t>sotto la denominazione “Lago di Caldaro”</w:t>
            </w:r>
            <w:r w:rsidR="00A736A6" w:rsidRPr="003E1EC9">
              <w:rPr>
                <w:bCs/>
                <w:color w:val="0070C0"/>
                <w:lang w:val="it-IT"/>
              </w:rPr>
              <w:t xml:space="preserve"> (in lingua tedesca «</w:t>
            </w:r>
            <w:proofErr w:type="spellStart"/>
            <w:r w:rsidR="00A736A6" w:rsidRPr="003E1EC9">
              <w:rPr>
                <w:bCs/>
                <w:color w:val="0070C0"/>
                <w:lang w:val="it-IT"/>
              </w:rPr>
              <w:t>Kalterersee</w:t>
            </w:r>
            <w:proofErr w:type="spellEnd"/>
            <w:r w:rsidR="00A736A6" w:rsidRPr="003E1EC9">
              <w:rPr>
                <w:bCs/>
                <w:color w:val="0070C0"/>
                <w:lang w:val="it-IT"/>
              </w:rPr>
              <w:t>»)</w:t>
            </w:r>
            <w:r w:rsidR="00222307" w:rsidRPr="003E1EC9">
              <w:rPr>
                <w:bCs/>
                <w:color w:val="0070C0"/>
                <w:lang w:val="it-IT"/>
              </w:rPr>
              <w:t>.</w:t>
            </w:r>
            <w:r w:rsidR="00CD6933" w:rsidRPr="003E1EC9">
              <w:rPr>
                <w:bCs/>
                <w:color w:val="0070C0"/>
                <w:lang w:val="it-IT"/>
              </w:rPr>
              <w:t xml:space="preserve"> </w:t>
            </w:r>
          </w:p>
        </w:tc>
      </w:tr>
      <w:tr w:rsidR="00425D3D" w:rsidRPr="005A18C2" w14:paraId="2C7E314D" w14:textId="77777777" w:rsidTr="00346531">
        <w:tc>
          <w:tcPr>
            <w:tcW w:w="4531" w:type="dxa"/>
          </w:tcPr>
          <w:p w14:paraId="20E998A4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lastRenderedPageBreak/>
              <w:t>Articolo 8</w:t>
            </w:r>
          </w:p>
          <w:p w14:paraId="3C91A15F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Confezionamento</w:t>
            </w:r>
          </w:p>
          <w:p w14:paraId="2A4A16CB" w14:textId="5A4C1795" w:rsidR="00425D3D" w:rsidRPr="00425D3D" w:rsidRDefault="00425D3D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Il vino «Lago di Caldaro» o «Caldaro» qualificato «scelto» (o </w:t>
            </w:r>
            <w:proofErr w:type="spellStart"/>
            <w:r w:rsidRPr="00425D3D">
              <w:rPr>
                <w:bCs/>
                <w:lang w:val="it-IT"/>
              </w:rPr>
              <w:t>Auslese</w:t>
            </w:r>
            <w:proofErr w:type="spellEnd"/>
            <w:r w:rsidRPr="00425D3D">
              <w:rPr>
                <w:bCs/>
                <w:lang w:val="it-IT"/>
              </w:rPr>
              <w:t>) deve essere immesso</w:t>
            </w:r>
            <w:r w:rsidR="003E1EC9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 consumo esclusivamente in bottiglie di vetro di volume nominale da 0,375 litri e da 0,750</w:t>
            </w:r>
          </w:p>
          <w:p w14:paraId="775923BD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proofErr w:type="spellStart"/>
            <w:r w:rsidRPr="00425D3D">
              <w:rPr>
                <w:bCs/>
              </w:rPr>
              <w:t>litri</w:t>
            </w:r>
            <w:proofErr w:type="spellEnd"/>
            <w:r w:rsidRPr="00425D3D">
              <w:rPr>
                <w:bCs/>
              </w:rPr>
              <w:t xml:space="preserve"> e </w:t>
            </w:r>
            <w:proofErr w:type="spellStart"/>
            <w:r w:rsidRPr="00425D3D">
              <w:rPr>
                <w:bCs/>
              </w:rPr>
              <w:t>rispettivi</w:t>
            </w:r>
            <w:proofErr w:type="spellEnd"/>
            <w:r w:rsidRPr="00425D3D">
              <w:rPr>
                <w:bCs/>
              </w:rPr>
              <w:t xml:space="preserve"> </w:t>
            </w:r>
            <w:proofErr w:type="spellStart"/>
            <w:r w:rsidRPr="00425D3D">
              <w:rPr>
                <w:bCs/>
              </w:rPr>
              <w:t>multipli</w:t>
            </w:r>
            <w:proofErr w:type="spellEnd"/>
            <w:r w:rsidRPr="00425D3D">
              <w:rPr>
                <w:bCs/>
              </w:rPr>
              <w:t>.</w:t>
            </w:r>
          </w:p>
        </w:tc>
        <w:tc>
          <w:tcPr>
            <w:tcW w:w="4531" w:type="dxa"/>
          </w:tcPr>
          <w:p w14:paraId="31BCFA21" w14:textId="77777777" w:rsidR="00643A06" w:rsidRPr="00643A06" w:rsidRDefault="00643A06" w:rsidP="00643A06">
            <w:pPr>
              <w:rPr>
                <w:b/>
                <w:lang w:val="it-IT"/>
              </w:rPr>
            </w:pPr>
            <w:r w:rsidRPr="00643A06">
              <w:rPr>
                <w:b/>
                <w:lang w:val="it-IT"/>
              </w:rPr>
              <w:t>Articolo 8</w:t>
            </w:r>
          </w:p>
          <w:p w14:paraId="39D49031" w14:textId="77777777" w:rsidR="00643A06" w:rsidRPr="00643A06" w:rsidRDefault="00643A06" w:rsidP="00643A06">
            <w:pPr>
              <w:rPr>
                <w:b/>
                <w:lang w:val="it-IT"/>
              </w:rPr>
            </w:pPr>
            <w:r w:rsidRPr="00643A06">
              <w:rPr>
                <w:b/>
                <w:lang w:val="it-IT"/>
              </w:rPr>
              <w:t>Confezionamento</w:t>
            </w:r>
          </w:p>
          <w:p w14:paraId="3090579F" w14:textId="302C8E45" w:rsidR="00643A06" w:rsidRPr="001F1FF9" w:rsidRDefault="00643A06" w:rsidP="001F1FF9">
            <w:pPr>
              <w:jc w:val="both"/>
              <w:rPr>
                <w:bCs/>
                <w:lang w:val="it-IT"/>
              </w:rPr>
            </w:pPr>
            <w:r w:rsidRPr="00BD5031">
              <w:rPr>
                <w:bCs/>
                <w:color w:val="0070C0"/>
                <w:lang w:val="it-IT"/>
              </w:rPr>
              <w:t>Tutti i Vini “Lago di Caldaro</w:t>
            </w:r>
            <w:r w:rsidR="004D2019" w:rsidRPr="00BD5031">
              <w:rPr>
                <w:bCs/>
                <w:color w:val="0070C0"/>
                <w:lang w:val="it-IT"/>
              </w:rPr>
              <w:t xml:space="preserve">” </w:t>
            </w:r>
            <w:r w:rsidR="00A736A6" w:rsidRPr="00BD5031">
              <w:rPr>
                <w:bCs/>
                <w:color w:val="0070C0"/>
                <w:lang w:val="it-IT"/>
              </w:rPr>
              <w:t>(in lingua tedesca «</w:t>
            </w:r>
            <w:proofErr w:type="spellStart"/>
            <w:r w:rsidR="00A736A6" w:rsidRPr="00BD5031">
              <w:rPr>
                <w:bCs/>
                <w:color w:val="0070C0"/>
                <w:lang w:val="it-IT"/>
              </w:rPr>
              <w:t>Kalterersee</w:t>
            </w:r>
            <w:proofErr w:type="spellEnd"/>
            <w:r w:rsidR="00A736A6" w:rsidRPr="00BD5031">
              <w:rPr>
                <w:bCs/>
                <w:color w:val="0070C0"/>
                <w:lang w:val="it-IT"/>
              </w:rPr>
              <w:t xml:space="preserve">») </w:t>
            </w:r>
            <w:r w:rsidRPr="00BD5031">
              <w:rPr>
                <w:bCs/>
                <w:color w:val="0070C0"/>
                <w:lang w:val="it-IT"/>
              </w:rPr>
              <w:t>devono es</w:t>
            </w:r>
            <w:r w:rsidR="004D2019" w:rsidRPr="00BD5031">
              <w:rPr>
                <w:bCs/>
                <w:color w:val="0070C0"/>
                <w:lang w:val="it-IT"/>
              </w:rPr>
              <w:t>sere immessi al consumo esclusiv</w:t>
            </w:r>
            <w:r w:rsidRPr="00BD5031">
              <w:rPr>
                <w:bCs/>
                <w:color w:val="0070C0"/>
                <w:lang w:val="it-IT"/>
              </w:rPr>
              <w:t xml:space="preserve">amente in bottiglie </w:t>
            </w:r>
            <w:r w:rsidR="006D36D2">
              <w:rPr>
                <w:bCs/>
                <w:color w:val="0070C0"/>
                <w:lang w:val="it-IT"/>
              </w:rPr>
              <w:t xml:space="preserve">di vetro </w:t>
            </w:r>
            <w:r w:rsidRPr="00BD5031">
              <w:rPr>
                <w:bCs/>
                <w:color w:val="0070C0"/>
                <w:lang w:val="it-IT"/>
              </w:rPr>
              <w:t>di capacità nominale da 0,375 litri o</w:t>
            </w:r>
            <w:r w:rsidR="00222307" w:rsidRPr="00BD5031">
              <w:rPr>
                <w:bCs/>
                <w:color w:val="0070C0"/>
                <w:lang w:val="it-IT"/>
              </w:rPr>
              <w:t>ppure</w:t>
            </w:r>
            <w:r w:rsidRPr="00BD5031">
              <w:rPr>
                <w:bCs/>
                <w:color w:val="0070C0"/>
                <w:lang w:val="it-IT"/>
              </w:rPr>
              <w:t xml:space="preserve"> da 0,750 litri </w:t>
            </w:r>
            <w:r w:rsidR="00222307" w:rsidRPr="00BD5031">
              <w:rPr>
                <w:bCs/>
                <w:color w:val="0070C0"/>
                <w:lang w:val="it-IT"/>
              </w:rPr>
              <w:t>oppure nei r</w:t>
            </w:r>
            <w:r w:rsidRPr="00BD5031">
              <w:rPr>
                <w:bCs/>
                <w:color w:val="0070C0"/>
                <w:lang w:val="it-IT"/>
              </w:rPr>
              <w:t>ispettivi multipli</w:t>
            </w:r>
            <w:r w:rsidR="00222307" w:rsidRPr="00BD5031">
              <w:rPr>
                <w:bCs/>
                <w:color w:val="0070C0"/>
                <w:lang w:val="it-IT"/>
              </w:rPr>
              <w:t>, oppure</w:t>
            </w:r>
            <w:r w:rsidR="00C62D38">
              <w:rPr>
                <w:bCs/>
                <w:color w:val="0070C0"/>
                <w:lang w:val="it-IT"/>
              </w:rPr>
              <w:t xml:space="preserve"> </w:t>
            </w:r>
            <w:r w:rsidR="00222307" w:rsidRPr="00BD5031">
              <w:rPr>
                <w:bCs/>
                <w:color w:val="0070C0"/>
                <w:lang w:val="it-IT"/>
              </w:rPr>
              <w:t xml:space="preserve">in bottiglie </w:t>
            </w:r>
            <w:r w:rsidR="00C62D38">
              <w:rPr>
                <w:bCs/>
                <w:color w:val="0070C0"/>
                <w:lang w:val="it-IT"/>
              </w:rPr>
              <w:t xml:space="preserve">di vetro </w:t>
            </w:r>
            <w:r w:rsidRPr="00BD5031">
              <w:rPr>
                <w:bCs/>
                <w:color w:val="0070C0"/>
                <w:lang w:val="it-IT"/>
              </w:rPr>
              <w:t>d</w:t>
            </w:r>
            <w:r w:rsidR="00222307" w:rsidRPr="00BD5031">
              <w:rPr>
                <w:bCs/>
                <w:color w:val="0070C0"/>
                <w:lang w:val="it-IT"/>
              </w:rPr>
              <w:t>a</w:t>
            </w:r>
            <w:r w:rsidRPr="00BD5031">
              <w:rPr>
                <w:bCs/>
                <w:color w:val="0070C0"/>
                <w:lang w:val="it-IT"/>
              </w:rPr>
              <w:t xml:space="preserve"> 0,5</w:t>
            </w:r>
            <w:r w:rsidR="00844940" w:rsidRPr="00BD5031">
              <w:rPr>
                <w:bCs/>
                <w:color w:val="0070C0"/>
                <w:lang w:val="it-IT"/>
              </w:rPr>
              <w:t xml:space="preserve"> </w:t>
            </w:r>
            <w:r w:rsidRPr="00BD5031">
              <w:rPr>
                <w:bCs/>
                <w:color w:val="0070C0"/>
                <w:lang w:val="it-IT"/>
              </w:rPr>
              <w:t>l</w:t>
            </w:r>
            <w:r w:rsidR="00222307" w:rsidRPr="00BD5031">
              <w:rPr>
                <w:bCs/>
                <w:color w:val="0070C0"/>
                <w:lang w:val="it-IT"/>
              </w:rPr>
              <w:t>itri</w:t>
            </w:r>
            <w:r w:rsidRPr="00BD5031">
              <w:rPr>
                <w:bCs/>
                <w:color w:val="0070C0"/>
                <w:lang w:val="it-IT"/>
              </w:rPr>
              <w:t xml:space="preserve"> </w:t>
            </w:r>
            <w:r w:rsidR="00222307" w:rsidRPr="00BD5031">
              <w:rPr>
                <w:bCs/>
                <w:color w:val="0070C0"/>
                <w:lang w:val="it-IT"/>
              </w:rPr>
              <w:t>(</w:t>
            </w:r>
            <w:r w:rsidRPr="00BD5031">
              <w:rPr>
                <w:bCs/>
                <w:color w:val="0070C0"/>
                <w:lang w:val="it-IT"/>
              </w:rPr>
              <w:t>non del tipo “uni”</w:t>
            </w:r>
            <w:r w:rsidR="00222307" w:rsidRPr="00BD5031">
              <w:rPr>
                <w:bCs/>
                <w:color w:val="0070C0"/>
                <w:lang w:val="it-IT"/>
              </w:rPr>
              <w:t>)</w:t>
            </w:r>
            <w:r w:rsidRPr="00BD5031">
              <w:rPr>
                <w:bCs/>
                <w:color w:val="0070C0"/>
                <w:lang w:val="it-IT"/>
              </w:rPr>
              <w:t xml:space="preserve"> </w:t>
            </w:r>
            <w:r w:rsidR="00222307" w:rsidRPr="00BD5031">
              <w:rPr>
                <w:bCs/>
                <w:color w:val="0070C0"/>
                <w:lang w:val="it-IT"/>
              </w:rPr>
              <w:t>oppure da</w:t>
            </w:r>
            <w:r w:rsidRPr="00BD5031">
              <w:rPr>
                <w:bCs/>
                <w:color w:val="0070C0"/>
                <w:lang w:val="it-IT"/>
              </w:rPr>
              <w:t xml:space="preserve"> 5 l</w:t>
            </w:r>
            <w:r w:rsidR="00222307" w:rsidRPr="00BD5031">
              <w:rPr>
                <w:bCs/>
                <w:color w:val="0070C0"/>
                <w:lang w:val="it-IT"/>
              </w:rPr>
              <w:t>itri</w:t>
            </w:r>
            <w:r w:rsidRPr="00BD5031">
              <w:rPr>
                <w:bCs/>
                <w:color w:val="0070C0"/>
                <w:lang w:val="it-IT"/>
              </w:rPr>
              <w:t>.</w:t>
            </w:r>
          </w:p>
        </w:tc>
      </w:tr>
      <w:tr w:rsidR="00425D3D" w:rsidRPr="005A18C2" w14:paraId="1D529933" w14:textId="77777777" w:rsidTr="00346531">
        <w:tc>
          <w:tcPr>
            <w:tcW w:w="4531" w:type="dxa"/>
          </w:tcPr>
          <w:p w14:paraId="003615D7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Articolo 9</w:t>
            </w:r>
          </w:p>
          <w:p w14:paraId="35F09BCB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Legame con l’ambiente geografico</w:t>
            </w:r>
          </w:p>
          <w:p w14:paraId="6A95878C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A) Informazioni sulla zona geografica</w:t>
            </w:r>
          </w:p>
          <w:p w14:paraId="057DF50F" w14:textId="77777777" w:rsidR="00425D3D" w:rsidRPr="00CC1DA3" w:rsidRDefault="00425D3D" w:rsidP="00425D3D">
            <w:pPr>
              <w:rPr>
                <w:bCs/>
                <w:i/>
                <w:lang w:val="it-IT"/>
              </w:rPr>
            </w:pPr>
            <w:r w:rsidRPr="00CC1DA3">
              <w:rPr>
                <w:bCs/>
                <w:i/>
                <w:lang w:val="it-IT"/>
              </w:rPr>
              <w:t>Fattori naturali rilevanti per il legame</w:t>
            </w:r>
          </w:p>
          <w:p w14:paraId="10ADB762" w14:textId="261D09E8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L’</w:t>
            </w:r>
            <w:proofErr w:type="spellStart"/>
            <w:r w:rsidRPr="00425D3D">
              <w:rPr>
                <w:bCs/>
                <w:lang w:val="it-IT"/>
              </w:rPr>
              <w:t>Oltradige</w:t>
            </w:r>
            <w:proofErr w:type="spellEnd"/>
            <w:r w:rsidRPr="00425D3D">
              <w:rPr>
                <w:bCs/>
                <w:lang w:val="it-IT"/>
              </w:rPr>
              <w:t xml:space="preserve">, il cuore della zona della DOP „Lago di </w:t>
            </w:r>
            <w:proofErr w:type="gramStart"/>
            <w:r w:rsidRPr="00425D3D">
              <w:rPr>
                <w:bCs/>
                <w:lang w:val="it-IT"/>
              </w:rPr>
              <w:t>Caldaro“ o</w:t>
            </w:r>
            <w:proofErr w:type="gramEnd"/>
            <w:r w:rsidRPr="00425D3D">
              <w:rPr>
                <w:bCs/>
                <w:lang w:val="it-IT"/>
              </w:rPr>
              <w:t xml:space="preserve"> „</w:t>
            </w:r>
            <w:proofErr w:type="gramStart"/>
            <w:r w:rsidRPr="00425D3D">
              <w:rPr>
                <w:bCs/>
                <w:lang w:val="it-IT"/>
              </w:rPr>
              <w:t>Caldaro“ e</w:t>
            </w:r>
            <w:proofErr w:type="gramEnd"/>
            <w:r w:rsidRPr="00425D3D">
              <w:rPr>
                <w:bCs/>
                <w:lang w:val="it-IT"/>
              </w:rPr>
              <w:t xml:space="preserve"> uno die simboli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della tradizione enologica dell’Alto </w:t>
            </w:r>
            <w:proofErr w:type="gramStart"/>
            <w:r w:rsidRPr="00425D3D">
              <w:rPr>
                <w:bCs/>
                <w:lang w:val="it-IT"/>
              </w:rPr>
              <w:t>Adige ,</w:t>
            </w:r>
            <w:proofErr w:type="gramEnd"/>
            <w:r w:rsidRPr="00425D3D">
              <w:rPr>
                <w:bCs/>
                <w:lang w:val="it-IT"/>
              </w:rPr>
              <w:t xml:space="preserve"> si estende dalle pendici della Mendola alle colline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 versante occidentale della Valle dell’Adige tra Bolzano e Termeno. Appiano e Caldaro,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due comuni viticoli per tradizione, sono quelli con l’estensione più ampia della provincia. Il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Lago di Caldaro conia il paesaggio conferendogli un’atmosfera mediterranea. Oltre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all’</w:t>
            </w:r>
            <w:proofErr w:type="spellStart"/>
            <w:r w:rsidRPr="00425D3D">
              <w:rPr>
                <w:bCs/>
                <w:lang w:val="it-IT"/>
              </w:rPr>
              <w:t>Oltradige</w:t>
            </w:r>
            <w:proofErr w:type="spellEnd"/>
            <w:r w:rsidRPr="00425D3D">
              <w:rPr>
                <w:bCs/>
                <w:lang w:val="it-IT"/>
              </w:rPr>
              <w:t xml:space="preserve"> la zona della DOP „Lago di </w:t>
            </w:r>
            <w:proofErr w:type="gramStart"/>
            <w:r w:rsidRPr="00425D3D">
              <w:rPr>
                <w:bCs/>
                <w:lang w:val="it-IT"/>
              </w:rPr>
              <w:t>Caldaro“ o</w:t>
            </w:r>
            <w:proofErr w:type="gramEnd"/>
            <w:r w:rsidRPr="00425D3D">
              <w:rPr>
                <w:bCs/>
                <w:lang w:val="it-IT"/>
              </w:rPr>
              <w:t xml:space="preserve"> „</w:t>
            </w:r>
            <w:proofErr w:type="gramStart"/>
            <w:r w:rsidRPr="00425D3D">
              <w:rPr>
                <w:bCs/>
                <w:lang w:val="it-IT"/>
              </w:rPr>
              <w:t>Caldaro“ si</w:t>
            </w:r>
            <w:proofErr w:type="gramEnd"/>
            <w:r w:rsidRPr="00425D3D">
              <w:rPr>
                <w:bCs/>
                <w:lang w:val="it-IT"/>
              </w:rPr>
              <w:t xml:space="preserve"> estende in parte anche in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alcuni paesi limitrofi della provincia di Trento.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Nel grazioso paesaggio lungo la Strada del Vino, i vigneti già da secoli hanno condizioni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perfette. Al nord, le alpi formano un bastione che tiene lontano il vento freddo e dal sud il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clima mite mediterraneo si fa sentire. Almeno 15° C di temperatura media servono al vino per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maturare bene.</w:t>
            </w:r>
          </w:p>
          <w:p w14:paraId="69A6EF3B" w14:textId="1F5CF848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Ca. 1.800 ore di sole all’anno offrono alla vite ed all’uva una media temperatura di 18° C,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quindi condizioni ideali per la crescita delle uve.</w:t>
            </w:r>
          </w:p>
          <w:p w14:paraId="3394401D" w14:textId="3DAAD2FC" w:rsidR="00425D3D" w:rsidRPr="00425D3D" w:rsidRDefault="00425D3D" w:rsidP="00425D3D">
            <w:pPr>
              <w:rPr>
                <w:bCs/>
                <w:lang w:val="it-IT"/>
              </w:rPr>
            </w:pPr>
            <w:proofErr w:type="spellStart"/>
            <w:r w:rsidRPr="00425D3D">
              <w:rPr>
                <w:bCs/>
                <w:lang w:val="it-IT"/>
              </w:rPr>
              <w:lastRenderedPageBreak/>
              <w:t>Percipitazioni</w:t>
            </w:r>
            <w:proofErr w:type="spellEnd"/>
            <w:r w:rsidRPr="00425D3D">
              <w:rPr>
                <w:bCs/>
                <w:lang w:val="it-IT"/>
              </w:rPr>
              <w:t xml:space="preserve"> e una terra riscaldata, molle e ben arieggiata – gran parte terra calcarea 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sedimentazioni di morene e fiumi – contribuiscono all’alta qualità dell’uva.</w:t>
            </w:r>
          </w:p>
          <w:p w14:paraId="3F9D3359" w14:textId="5899BCDA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Per quanto concerne il suo territorio, la zona viticola di Caldaro è molto particolare. Le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caratteristiche geologiche cambiano da vigneto a vigneto. Sui pendii collinari coltivati a vite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predomina il terreno ghiaioso derivato dai movimenti dei ghiacciai e dalla conseguente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erosione.</w:t>
            </w:r>
          </w:p>
          <w:p w14:paraId="328E391F" w14:textId="3C765E02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Attorno a Caldaro il suolo è prevalentemente di origine vulcanica: porfido rosso mescolato ad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argilla e sabbia. Su questo terreno secco e povero di humus, per assorbire acqua la vite è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costretta a sviluppare radici profonde. Nella porzione meridionale del territorio coltivato a vite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è diffuso il terreno calcareo-dolomitico.</w:t>
            </w:r>
          </w:p>
          <w:p w14:paraId="3D9ECDD0" w14:textId="5C86FC6B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La zona viticola della DOP „Lago di </w:t>
            </w:r>
            <w:proofErr w:type="gramStart"/>
            <w:r w:rsidRPr="00425D3D">
              <w:rPr>
                <w:bCs/>
                <w:lang w:val="it-IT"/>
              </w:rPr>
              <w:t xml:space="preserve">Caldaro“ </w:t>
            </w:r>
            <w:r w:rsidRPr="00BD5031">
              <w:rPr>
                <w:lang w:val="it-IT"/>
              </w:rPr>
              <w:t>o</w:t>
            </w:r>
            <w:proofErr w:type="gramEnd"/>
            <w:r w:rsidRPr="00BD5031">
              <w:rPr>
                <w:lang w:val="it-IT"/>
              </w:rPr>
              <w:t xml:space="preserve"> „</w:t>
            </w:r>
            <w:proofErr w:type="gramStart"/>
            <w:r w:rsidRPr="00BD5031">
              <w:rPr>
                <w:lang w:val="it-IT"/>
              </w:rPr>
              <w:t xml:space="preserve">Caldaro“ </w:t>
            </w:r>
            <w:r w:rsidRPr="00425D3D">
              <w:rPr>
                <w:bCs/>
                <w:lang w:val="it-IT"/>
              </w:rPr>
              <w:t>comprende</w:t>
            </w:r>
            <w:proofErr w:type="gramEnd"/>
            <w:r w:rsidRPr="00425D3D">
              <w:rPr>
                <w:bCs/>
                <w:lang w:val="it-IT"/>
              </w:rPr>
              <w:t xml:space="preserve"> 565 ettari che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corrispondono a una produzione annuale di 60.000 ettolitri di vino.</w:t>
            </w:r>
            <w:r w:rsidR="00CC1DA3">
              <w:rPr>
                <w:bCs/>
                <w:lang w:val="it-IT"/>
              </w:rPr>
              <w:t xml:space="preserve"> </w:t>
            </w:r>
          </w:p>
          <w:p w14:paraId="104A8227" w14:textId="77777777" w:rsidR="00425D3D" w:rsidRPr="00CC1DA3" w:rsidRDefault="00425D3D" w:rsidP="00425D3D">
            <w:pPr>
              <w:rPr>
                <w:bCs/>
                <w:i/>
                <w:lang w:val="it-IT"/>
              </w:rPr>
            </w:pPr>
            <w:r w:rsidRPr="00CC1DA3">
              <w:rPr>
                <w:bCs/>
                <w:i/>
                <w:lang w:val="it-IT"/>
              </w:rPr>
              <w:t>Fattori umani rilevanti per il legame</w:t>
            </w:r>
          </w:p>
          <w:p w14:paraId="6FEA82CF" w14:textId="08BDA234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Lungo la Strada del Vino dove troviamo anche il centro del „Lago di </w:t>
            </w:r>
            <w:proofErr w:type="gramStart"/>
            <w:r w:rsidRPr="00425D3D">
              <w:rPr>
                <w:bCs/>
                <w:lang w:val="it-IT"/>
              </w:rPr>
              <w:t>Caldaro“ o</w:t>
            </w:r>
            <w:proofErr w:type="gramEnd"/>
            <w:r w:rsidRPr="00425D3D">
              <w:rPr>
                <w:bCs/>
                <w:lang w:val="it-IT"/>
              </w:rPr>
              <w:t xml:space="preserve"> „</w:t>
            </w:r>
            <w:proofErr w:type="gramStart"/>
            <w:r w:rsidRPr="00425D3D">
              <w:rPr>
                <w:bCs/>
                <w:lang w:val="it-IT"/>
              </w:rPr>
              <w:t>Caldaro“ ci</w:t>
            </w:r>
            <w:proofErr w:type="gramEnd"/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troviamo nella più antica zona vitivinicola di tutta l’area di lingua tedesca. Già 500 a. C. in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quest’area è stato prodotto vino. E anche i Romani sapevano apprezzare il buon vino. E dato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 questi già allora sapevano come stagionar il vino in botti di legno, la qualità del vino era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ottima. </w:t>
            </w:r>
            <w:proofErr w:type="gramStart"/>
            <w:r w:rsidRPr="00425D3D">
              <w:rPr>
                <w:bCs/>
                <w:lang w:val="it-IT"/>
              </w:rPr>
              <w:t>Infine</w:t>
            </w:r>
            <w:proofErr w:type="gramEnd"/>
            <w:r w:rsidRPr="00425D3D">
              <w:rPr>
                <w:bCs/>
                <w:lang w:val="it-IT"/>
              </w:rPr>
              <w:t xml:space="preserve"> il vino venne trasportato da qui fino a Roma nella casa imperiale. Durante l’età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medioevale invece i nobili, ricchi e naturalmente anche vescovi e monaci realizzavano il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trasporto del vino dell’Alto Adige in Austria e Germania del sud.</w:t>
            </w:r>
          </w:p>
          <w:p w14:paraId="6EAE7ADF" w14:textId="4332B26C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La cultura della viticoltura, </w:t>
            </w:r>
            <w:proofErr w:type="spellStart"/>
            <w:r w:rsidRPr="00425D3D">
              <w:rPr>
                <w:bCs/>
                <w:lang w:val="it-IT"/>
              </w:rPr>
              <w:t>sopratutto</w:t>
            </w:r>
            <w:proofErr w:type="spellEnd"/>
            <w:r w:rsidRPr="00425D3D">
              <w:rPr>
                <w:bCs/>
                <w:lang w:val="it-IT"/>
              </w:rPr>
              <w:t xml:space="preserve"> dal 1905 ha preso una grande importanza al livello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economico sociale nella vita degli abitanti lungo la Strada del Vino. Da quell’anno in poi sono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nate le diverse cantine produttori e aziende agricole, che hanno come obiettivo di produrre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vino buono del gusto e di alta qualità.</w:t>
            </w:r>
          </w:p>
          <w:p w14:paraId="67637C7C" w14:textId="1A6B85FF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Fino alcuni anni fa, il tipo d’allevamento più diffuso era il sistema a pergola. Il „</w:t>
            </w:r>
            <w:proofErr w:type="gramStart"/>
            <w:r w:rsidRPr="00425D3D">
              <w:rPr>
                <w:bCs/>
                <w:lang w:val="it-IT"/>
              </w:rPr>
              <w:t>tetto“ che</w:t>
            </w:r>
            <w:proofErr w:type="gramEnd"/>
            <w:r w:rsidRPr="00425D3D">
              <w:rPr>
                <w:bCs/>
                <w:lang w:val="it-IT"/>
              </w:rPr>
              <w:t xml:space="preserve"> si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forma sopra la vite protegge l’uva dal sole diretto come anche dalla grandine. Oggi, in parte si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trova anche il sistema a spalliera, dato che facilita l’uso di macchinari.</w:t>
            </w:r>
          </w:p>
          <w:p w14:paraId="4955E5EC" w14:textId="68D3F795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- Base ampelografica dei vigneti: i vitigni idonei alla produzione del vino in questione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sono </w:t>
            </w:r>
            <w:r w:rsidRPr="00425D3D">
              <w:rPr>
                <w:bCs/>
                <w:lang w:val="it-IT"/>
              </w:rPr>
              <w:lastRenderedPageBreak/>
              <w:t>quelli tradizionalmente coltivati nell’area di produzione</w:t>
            </w:r>
          </w:p>
          <w:p w14:paraId="2CE087E1" w14:textId="7D8DEE86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- Le forme di allevamento, i sesti d’impianto e i sistemi di potatura che, anche per 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nuovi impianti, sono quelli tradizionali e tali a perseguire la migliore e razionale disposizione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sulla superficie delle viti per agevolare l’esecuzione delle operazioni colturali.</w:t>
            </w:r>
          </w:p>
          <w:p w14:paraId="1DAB29E3" w14:textId="5881ACF8" w:rsid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- Le pratiche relative all’elaborazione dei vini sono quelle tradizionalmente consolidate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 zona per la vinificazione di vini tranquilli.</w:t>
            </w:r>
          </w:p>
          <w:p w14:paraId="01D57F56" w14:textId="77777777" w:rsidR="00CC1DA3" w:rsidRPr="00425D3D" w:rsidRDefault="00CC1DA3" w:rsidP="00425D3D">
            <w:pPr>
              <w:rPr>
                <w:bCs/>
                <w:lang w:val="it-IT"/>
              </w:rPr>
            </w:pPr>
          </w:p>
          <w:p w14:paraId="2E00ACED" w14:textId="12072368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B) Informazioni sulla qualità o sulle caratteristiche del prodotto essenzialmente o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esclusivamente attribuibili all'ambiente geografico.</w:t>
            </w:r>
          </w:p>
          <w:p w14:paraId="214EB702" w14:textId="5EBE3835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L’</w:t>
            </w:r>
            <w:proofErr w:type="spellStart"/>
            <w:r w:rsidRPr="00425D3D">
              <w:rPr>
                <w:bCs/>
                <w:lang w:val="it-IT"/>
              </w:rPr>
              <w:t>Oltradige</w:t>
            </w:r>
            <w:proofErr w:type="spellEnd"/>
            <w:r w:rsidRPr="00425D3D">
              <w:rPr>
                <w:bCs/>
                <w:lang w:val="it-IT"/>
              </w:rPr>
              <w:t xml:space="preserve">, il cuore della zona del „Lago di </w:t>
            </w:r>
            <w:proofErr w:type="gramStart"/>
            <w:r w:rsidRPr="00425D3D">
              <w:rPr>
                <w:bCs/>
                <w:lang w:val="it-IT"/>
              </w:rPr>
              <w:t>Caldaro“ e</w:t>
            </w:r>
            <w:proofErr w:type="gramEnd"/>
            <w:r w:rsidRPr="00425D3D">
              <w:rPr>
                <w:bCs/>
                <w:lang w:val="it-IT"/>
              </w:rPr>
              <w:t xml:space="preserve"> uno dei simboli della tradizione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enologica dell’Alto Adige, si estende dalle pendici della Mendola alle colline del versante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occidentale della Valle dell’Adige tra Bolzano e Termeno. Appiano e Caldaro, due comuni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viticoli per tradizione, sono quelli con l’estensione più ampia della provincia. Il Lago di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Caldaro conia il paesaggio conferendogli un’atmosfera mediterranea.</w:t>
            </w:r>
          </w:p>
          <w:p w14:paraId="7BF013ED" w14:textId="1383B4FD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Facendo riferimento alle ricerche condotte dall’istituto sperimentale e altre organizzazioni del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settore, le caratteristiche geologiche, cambiano da vigneto a vigneto. Sui pendii collinari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coltivati a vite predomina il terreno ghiaioso derivato dai movimenti dei ghiacciai e della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conseguente erosione.</w:t>
            </w:r>
          </w:p>
          <w:p w14:paraId="3EFE2374" w14:textId="27257205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Tenendo conto che il prodotto „Lago di </w:t>
            </w:r>
            <w:proofErr w:type="gramStart"/>
            <w:r w:rsidRPr="00425D3D">
              <w:rPr>
                <w:bCs/>
                <w:lang w:val="it-IT"/>
              </w:rPr>
              <w:t>Caldaro“ al</w:t>
            </w:r>
            <w:proofErr w:type="gramEnd"/>
            <w:r w:rsidRPr="00425D3D">
              <w:rPr>
                <w:bCs/>
                <w:lang w:val="it-IT"/>
              </w:rPr>
              <w:t xml:space="preserve"> livello economico svolge un ruolo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importante i produttori dello stesso tengono in evidenza i risultati delle ricerche per conoscere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 fondo i fattori ambientali e viticoli che influiscono sulla qualità del vino.</w:t>
            </w:r>
          </w:p>
          <w:p w14:paraId="54779B70" w14:textId="77777777" w:rsidR="00CC1DA3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Il vino con la denominazione di origine „Lago di </w:t>
            </w:r>
            <w:proofErr w:type="gramStart"/>
            <w:r w:rsidRPr="00425D3D">
              <w:rPr>
                <w:bCs/>
                <w:lang w:val="it-IT"/>
              </w:rPr>
              <w:t>Caldaro“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</w:t>
            </w:r>
            <w:proofErr w:type="gramEnd"/>
            <w:r w:rsidRPr="00425D3D">
              <w:rPr>
                <w:bCs/>
                <w:lang w:val="it-IT"/>
              </w:rPr>
              <w:t xml:space="preserve"> da secoli è protagonista della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vita della sua gente è un vino che in poco tempo ha sviluppato un suo carattere particolare. </w:t>
            </w:r>
          </w:p>
          <w:p w14:paraId="469FAA90" w14:textId="78624F1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Il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Vino „Lago di </w:t>
            </w:r>
            <w:proofErr w:type="gramStart"/>
            <w:r w:rsidRPr="00425D3D">
              <w:rPr>
                <w:bCs/>
                <w:lang w:val="it-IT"/>
              </w:rPr>
              <w:t>Caldaro“ è</w:t>
            </w:r>
            <w:proofErr w:type="gramEnd"/>
            <w:r w:rsidRPr="00425D3D">
              <w:rPr>
                <w:bCs/>
                <w:lang w:val="it-IT"/>
              </w:rPr>
              <w:t xml:space="preserve"> caratterizzato da un aroma fruttato con sentori di ciliegia, lampone,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mandorla amara e violetta. È un vino secco, strutturato con tannini morbidi e un grado di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acidità gradevole. Stimolante e dalla beva facile, si presta per essere bevuto in tutte le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occasioni.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Il vino di cui al presente disciplinare di produzione presenta, dal punto di vista analitico ed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organolettico, caratteristiche molto evidenti </w:t>
            </w:r>
            <w:r w:rsidRPr="00425D3D">
              <w:rPr>
                <w:bCs/>
                <w:lang w:val="it-IT"/>
              </w:rPr>
              <w:lastRenderedPageBreak/>
              <w:t>e peculiari, descritte all’articolo 6, che ne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permettono una chiara individuazione e </w:t>
            </w:r>
            <w:proofErr w:type="spellStart"/>
            <w:r w:rsidRPr="00425D3D">
              <w:rPr>
                <w:bCs/>
                <w:lang w:val="it-IT"/>
              </w:rPr>
              <w:t>tipicizzazione</w:t>
            </w:r>
            <w:proofErr w:type="spellEnd"/>
            <w:r w:rsidRPr="00425D3D">
              <w:rPr>
                <w:bCs/>
                <w:lang w:val="it-IT"/>
              </w:rPr>
              <w:t xml:space="preserve"> legata all’ambiente geografico.</w:t>
            </w:r>
          </w:p>
          <w:p w14:paraId="3C1201FD" w14:textId="6A3D3FB2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C) Descrizione dell'interazione causale fra gli elementi di cui alla lettera A) e quelli di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cui alla lettera B).</w:t>
            </w:r>
          </w:p>
          <w:p w14:paraId="30DE6BC3" w14:textId="58EFC9B9" w:rsidR="00425D3D" w:rsidRPr="00425D3D" w:rsidRDefault="00425D3D" w:rsidP="00CC1DA3">
            <w:pPr>
              <w:rPr>
                <w:b/>
                <w:bCs/>
                <w:lang w:val="it-IT"/>
              </w:rPr>
            </w:pPr>
            <w:r w:rsidRPr="00425D3D">
              <w:rPr>
                <w:bCs/>
                <w:lang w:val="it-IT"/>
              </w:rPr>
              <w:t>Dolci colline coperte di rigogliosi vigneti, maestosi castelli e nobili case padronali danno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un’impronta caratteristica allo splendido paesaggio della zona del „Lago di </w:t>
            </w:r>
            <w:proofErr w:type="gramStart"/>
            <w:r w:rsidRPr="00425D3D">
              <w:rPr>
                <w:bCs/>
                <w:lang w:val="it-IT"/>
              </w:rPr>
              <w:t>Caldaro“</w:t>
            </w:r>
            <w:proofErr w:type="gramEnd"/>
            <w:r w:rsidRPr="00425D3D">
              <w:rPr>
                <w:bCs/>
                <w:lang w:val="it-IT"/>
              </w:rPr>
              <w:t>. Qui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siamo nel cuore della vitivinicoltura altoatesina. Le favorevoli condizioni climatiche, senza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forti sbalzi di temperatura e con un inverno non troppo rigido e piuttosto tardo, garantiscono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uno sviluppo ottimale delle viti. La varietà prevalente del Lago di Caldaro è la Schiava, che è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casa nel microclima temperato che caratterizza le zone vicine al lago di Caldaro, dove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riesce a sviluppare anche il suo particolare aroma di mandorle. Possono fregiarsi della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denominazione „Lago di </w:t>
            </w:r>
            <w:proofErr w:type="gramStart"/>
            <w:r w:rsidRPr="00425D3D">
              <w:rPr>
                <w:bCs/>
                <w:lang w:val="it-IT"/>
              </w:rPr>
              <w:t>Caldaro“ i</w:t>
            </w:r>
            <w:proofErr w:type="gramEnd"/>
            <w:r w:rsidRPr="00425D3D">
              <w:rPr>
                <w:bCs/>
                <w:lang w:val="it-IT"/>
              </w:rPr>
              <w:t xml:space="preserve"> vini Schiava provenienti dalle zone di produzione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Caldaro, Appiano, Termeno, Cortaccia, Egna, Montagna, Ora, Vadena, Bronzolo, Nalles,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Andriano e Magrè, ma anche dai seguenti comuni del </w:t>
            </w:r>
            <w:proofErr w:type="spellStart"/>
            <w:r w:rsidRPr="00425D3D">
              <w:rPr>
                <w:bCs/>
                <w:lang w:val="it-IT"/>
              </w:rPr>
              <w:t>vincino</w:t>
            </w:r>
            <w:proofErr w:type="spellEnd"/>
            <w:r w:rsidRPr="00425D3D">
              <w:rPr>
                <w:bCs/>
                <w:lang w:val="it-IT"/>
              </w:rPr>
              <w:t xml:space="preserve"> Trentino: Roverè della Luna,</w:t>
            </w:r>
            <w:r w:rsidR="00CC1DA3"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Mazzacorona</w:t>
            </w:r>
            <w:proofErr w:type="spellEnd"/>
            <w:r w:rsidRPr="00425D3D">
              <w:rPr>
                <w:bCs/>
                <w:lang w:val="it-IT"/>
              </w:rPr>
              <w:t>, Faedo, San Michele all’Adige, Lavis, Giovo, Lisignago e Cembra. Nel caso in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cui il „Lago di </w:t>
            </w:r>
            <w:proofErr w:type="gramStart"/>
            <w:r w:rsidRPr="00425D3D">
              <w:rPr>
                <w:bCs/>
                <w:lang w:val="it-IT"/>
              </w:rPr>
              <w:t>Caldaro“ venga</w:t>
            </w:r>
            <w:proofErr w:type="gramEnd"/>
            <w:r w:rsidRPr="00425D3D">
              <w:rPr>
                <w:bCs/>
                <w:lang w:val="it-IT"/>
              </w:rPr>
              <w:t xml:space="preserve"> prodotto nei comuni appartenenti all’Alto Adige come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descritto nel sopracitato art. 7, possono essere aggiunte le diciture „</w:t>
            </w:r>
            <w:proofErr w:type="gramStart"/>
            <w:r w:rsidRPr="00425D3D">
              <w:rPr>
                <w:bCs/>
                <w:lang w:val="it-IT"/>
              </w:rPr>
              <w:t>classico“ e</w:t>
            </w:r>
            <w:proofErr w:type="gramEnd"/>
            <w:r w:rsidRPr="00425D3D">
              <w:rPr>
                <w:bCs/>
                <w:lang w:val="it-IT"/>
              </w:rPr>
              <w:t xml:space="preserve"> „Alto </w:t>
            </w:r>
            <w:proofErr w:type="gramStart"/>
            <w:r w:rsidRPr="00425D3D">
              <w:rPr>
                <w:bCs/>
                <w:lang w:val="it-IT"/>
              </w:rPr>
              <w:t>Adige“</w:t>
            </w:r>
            <w:proofErr w:type="gramEnd"/>
            <w:r w:rsidRPr="00425D3D">
              <w:rPr>
                <w:bCs/>
                <w:lang w:val="it-IT"/>
              </w:rPr>
              <w:t>.</w:t>
            </w:r>
          </w:p>
        </w:tc>
        <w:tc>
          <w:tcPr>
            <w:tcW w:w="4531" w:type="dxa"/>
          </w:tcPr>
          <w:p w14:paraId="39C6A859" w14:textId="77777777" w:rsidR="00CC1DA3" w:rsidRPr="00425D3D" w:rsidRDefault="00CC1DA3" w:rsidP="00CC1DA3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lastRenderedPageBreak/>
              <w:t>Articolo 9</w:t>
            </w:r>
          </w:p>
          <w:p w14:paraId="15353F5E" w14:textId="77777777" w:rsidR="00CC1DA3" w:rsidRPr="00425D3D" w:rsidRDefault="00CC1DA3" w:rsidP="00CC1DA3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Legame con l’ambiente geografico</w:t>
            </w:r>
          </w:p>
          <w:p w14:paraId="36CCB53E" w14:textId="77777777" w:rsidR="00CC1DA3" w:rsidRPr="00425D3D" w:rsidRDefault="00CC1DA3" w:rsidP="00CC1DA3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A) Informazioni sulla zona geografica</w:t>
            </w:r>
          </w:p>
          <w:p w14:paraId="6651D8EC" w14:textId="77777777" w:rsidR="00CC1DA3" w:rsidRPr="00CC1DA3" w:rsidRDefault="00CC1DA3" w:rsidP="00CC1DA3">
            <w:pPr>
              <w:rPr>
                <w:bCs/>
                <w:i/>
                <w:lang w:val="it-IT"/>
              </w:rPr>
            </w:pPr>
            <w:r w:rsidRPr="00CC1DA3">
              <w:rPr>
                <w:bCs/>
                <w:i/>
                <w:lang w:val="it-IT"/>
              </w:rPr>
              <w:t>Fattori naturali rilevanti per il legame</w:t>
            </w:r>
          </w:p>
          <w:p w14:paraId="6CFBC7EC" w14:textId="288D8C01" w:rsidR="00CC1DA3" w:rsidRPr="00425D3D" w:rsidRDefault="00CC1DA3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L’</w:t>
            </w:r>
            <w:proofErr w:type="spellStart"/>
            <w:r w:rsidRPr="00425D3D">
              <w:rPr>
                <w:bCs/>
                <w:lang w:val="it-IT"/>
              </w:rPr>
              <w:t>Oltradige</w:t>
            </w:r>
            <w:proofErr w:type="spellEnd"/>
            <w:r w:rsidRPr="00425D3D">
              <w:rPr>
                <w:bCs/>
                <w:lang w:val="it-IT"/>
              </w:rPr>
              <w:t xml:space="preserve">, il cuore della zona della DOP </w:t>
            </w:r>
            <w:r w:rsidR="00BD5031">
              <w:rPr>
                <w:bCs/>
                <w:lang w:val="it-IT"/>
              </w:rPr>
              <w:t>“</w:t>
            </w:r>
            <w:r w:rsidRPr="00425D3D">
              <w:rPr>
                <w:bCs/>
                <w:lang w:val="it-IT"/>
              </w:rPr>
              <w:t>Lago di Caldaro</w:t>
            </w:r>
            <w:r w:rsidR="00BD5031">
              <w:rPr>
                <w:bCs/>
                <w:lang w:val="it-IT"/>
              </w:rPr>
              <w:t>”</w:t>
            </w:r>
            <w:r w:rsidRPr="00425D3D">
              <w:rPr>
                <w:bCs/>
                <w:lang w:val="it-IT"/>
              </w:rPr>
              <w:t xml:space="preserve"> </w:t>
            </w:r>
            <w:r w:rsidRPr="00BD5031">
              <w:rPr>
                <w:bCs/>
                <w:lang w:val="it-IT"/>
              </w:rPr>
              <w:t xml:space="preserve">o </w:t>
            </w:r>
            <w:r w:rsidR="00BD5031" w:rsidRPr="00BD5031">
              <w:rPr>
                <w:bCs/>
                <w:lang w:val="it-IT"/>
              </w:rPr>
              <w:t>“</w:t>
            </w:r>
            <w:r w:rsidRPr="00BD5031">
              <w:rPr>
                <w:bCs/>
                <w:lang w:val="it-IT"/>
              </w:rPr>
              <w:t>Caldaro</w:t>
            </w:r>
            <w:r w:rsidR="00BD5031" w:rsidRPr="00BD5031">
              <w:rPr>
                <w:bCs/>
                <w:lang w:val="it-IT"/>
              </w:rPr>
              <w:t>”</w:t>
            </w:r>
            <w:r w:rsidRPr="00BD5031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 uno die simboli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della tradizione enologica dell’Alto Adige, si estende dalle pendici della Mendola alle colline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del versante occidentale della Valle dell’Adige tra Bolzano e Termeno. Appiano e Caldaro,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due comuni viticoli per tradizione, sono quelli con l’estensione più ampia della provincia. Il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Lago di Caldaro conia il paesaggio conferendogli un’atmosfera mediterranea. Oltre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all’</w:t>
            </w:r>
            <w:proofErr w:type="spellStart"/>
            <w:r w:rsidRPr="00425D3D">
              <w:rPr>
                <w:bCs/>
                <w:lang w:val="it-IT"/>
              </w:rPr>
              <w:t>Oltradige</w:t>
            </w:r>
            <w:proofErr w:type="spellEnd"/>
            <w:r w:rsidRPr="00425D3D">
              <w:rPr>
                <w:bCs/>
                <w:lang w:val="it-IT"/>
              </w:rPr>
              <w:t xml:space="preserve"> la zona della DOP „Lago di </w:t>
            </w:r>
            <w:proofErr w:type="gramStart"/>
            <w:r w:rsidRPr="00425D3D">
              <w:rPr>
                <w:bCs/>
                <w:lang w:val="it-IT"/>
              </w:rPr>
              <w:t>Caldaro“</w:t>
            </w:r>
            <w:r w:rsidR="003E1EC9">
              <w:rPr>
                <w:bCs/>
                <w:lang w:val="it-IT"/>
              </w:rPr>
              <w:t xml:space="preserve"> </w:t>
            </w:r>
            <w:r w:rsidR="00A736A6" w:rsidRPr="00BD5031">
              <w:rPr>
                <w:bCs/>
                <w:color w:val="0070C0"/>
                <w:lang w:val="it-IT"/>
              </w:rPr>
              <w:t>(</w:t>
            </w:r>
            <w:proofErr w:type="gramEnd"/>
            <w:r w:rsidR="00A736A6" w:rsidRPr="00BD50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BD50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BD5031">
              <w:rPr>
                <w:color w:val="0070C0"/>
                <w:lang w:val="it-IT"/>
              </w:rPr>
              <w:t>»)</w:t>
            </w:r>
            <w:r w:rsidRPr="00BD5031">
              <w:rPr>
                <w:bCs/>
                <w:color w:val="0070C0"/>
                <w:lang w:val="it-IT"/>
              </w:rPr>
              <w:t xml:space="preserve"> </w:t>
            </w:r>
            <w:r w:rsidRPr="00BD5031">
              <w:rPr>
                <w:bCs/>
                <w:lang w:val="it-IT"/>
              </w:rPr>
              <w:t xml:space="preserve">o </w:t>
            </w:r>
            <w:r w:rsidR="00BD5031" w:rsidRPr="00BD5031">
              <w:rPr>
                <w:bCs/>
                <w:lang w:val="it-IT"/>
              </w:rPr>
              <w:t>“</w:t>
            </w:r>
            <w:r w:rsidRPr="00BD5031">
              <w:rPr>
                <w:bCs/>
                <w:lang w:val="it-IT"/>
              </w:rPr>
              <w:t>Caldaro</w:t>
            </w:r>
            <w:r w:rsidR="00BD5031" w:rsidRPr="00BD5031">
              <w:rPr>
                <w:bCs/>
                <w:lang w:val="it-IT"/>
              </w:rPr>
              <w:t>”</w:t>
            </w:r>
            <w:r w:rsidRPr="00425D3D">
              <w:rPr>
                <w:bCs/>
                <w:lang w:val="it-IT"/>
              </w:rPr>
              <w:t xml:space="preserve"> si estende in parte anche in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alcuni paesi limitrofi della provincia di Trento.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Nel grazioso paesaggio lungo la Strada del Vino, i vigneti già da secoli hanno condizioni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perfette. Al nord, le alpi formano un bastione che tiene lontano il vento freddo e dal sud il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clima mite mediterraneo si fa sentire. Almeno 15° C di temperatura media servono al vino per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maturare bene.</w:t>
            </w:r>
          </w:p>
          <w:p w14:paraId="1231A20C" w14:textId="77777777" w:rsidR="00CC1DA3" w:rsidRPr="00425D3D" w:rsidRDefault="00CC1DA3" w:rsidP="00BD5031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Ca. 1.800 ore di sole all’anno offrono alla vite ed all’uva una media temperatura di 18° C,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quindi condizioni ideali per la crescita delle uve.</w:t>
            </w:r>
          </w:p>
          <w:p w14:paraId="15225CD6" w14:textId="4DAB9CA2" w:rsidR="00CC1DA3" w:rsidRPr="00425D3D" w:rsidRDefault="00CC1DA3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lastRenderedPageBreak/>
              <w:t>P</w:t>
            </w:r>
            <w:r w:rsidRPr="00BD5031">
              <w:rPr>
                <w:bCs/>
                <w:color w:val="0070C0"/>
                <w:lang w:val="it-IT"/>
              </w:rPr>
              <w:t>r</w:t>
            </w:r>
            <w:r w:rsidR="00BD5031" w:rsidRPr="00BD5031">
              <w:rPr>
                <w:bCs/>
                <w:color w:val="0070C0"/>
                <w:lang w:val="it-IT"/>
              </w:rPr>
              <w:t>e</w:t>
            </w:r>
            <w:r w:rsidRPr="00425D3D">
              <w:rPr>
                <w:bCs/>
                <w:lang w:val="it-IT"/>
              </w:rPr>
              <w:t>cipitazioni e una terra riscaldata, molle e ben arieggiata – gran parte terra calcarea 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sedimentazioni di morene e fiumi – contribuiscono all’alta qualità dell’uva.</w:t>
            </w:r>
          </w:p>
          <w:p w14:paraId="6250333D" w14:textId="77777777" w:rsidR="00CC1DA3" w:rsidRPr="00425D3D" w:rsidRDefault="00CC1DA3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Per quanto concerne il suo territorio, la zona viticola di Caldaro è molto particolare. Le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caratteristiche geologiche cambiano da vigneto a vigneto. Sui pendii collinari coltivati a vite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predomina il terreno ghiaioso derivato dai movimenti dei ghiacciai e dalla conseguente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erosione.</w:t>
            </w:r>
          </w:p>
          <w:p w14:paraId="39CA9F86" w14:textId="77777777" w:rsidR="00CC1DA3" w:rsidRPr="00425D3D" w:rsidRDefault="00CC1DA3" w:rsidP="003E1EC9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Attorno a Caldaro il suolo è prevalentemente di origine vulcanica: porfido rosso mescolato ad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argilla e sabbia. Su questo terreno secco e povero di humus, per assorbire acqua la vite è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costretta a sviluppare radici profonde. Nella porzione meridionale del territorio coltivato a vite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è diffuso il terreno calcareo-dolomitico.</w:t>
            </w:r>
          </w:p>
          <w:p w14:paraId="2D56B4E4" w14:textId="35A50B0B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La zona viticola della DOP „Lago di </w:t>
            </w:r>
            <w:proofErr w:type="gramStart"/>
            <w:r w:rsidRPr="00425D3D">
              <w:rPr>
                <w:bCs/>
                <w:lang w:val="it-IT"/>
              </w:rPr>
              <w:t>Caldaro“</w:t>
            </w:r>
            <w:r w:rsidR="003E1EC9">
              <w:rPr>
                <w:bCs/>
                <w:lang w:val="it-IT"/>
              </w:rPr>
              <w:t xml:space="preserve"> </w:t>
            </w:r>
            <w:r w:rsidR="00A736A6" w:rsidRPr="00BD5031">
              <w:rPr>
                <w:bCs/>
                <w:color w:val="0070C0"/>
                <w:lang w:val="it-IT"/>
              </w:rPr>
              <w:t>(</w:t>
            </w:r>
            <w:proofErr w:type="gramEnd"/>
            <w:r w:rsidR="00A736A6" w:rsidRPr="00BD50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BD50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BD5031">
              <w:rPr>
                <w:color w:val="0070C0"/>
                <w:lang w:val="it-IT"/>
              </w:rPr>
              <w:t xml:space="preserve">») </w:t>
            </w:r>
            <w:r w:rsidRPr="00BD5031">
              <w:rPr>
                <w:bCs/>
                <w:lang w:val="it-IT"/>
              </w:rPr>
              <w:t>o „</w:t>
            </w:r>
            <w:proofErr w:type="gramStart"/>
            <w:r w:rsidRPr="00BD5031">
              <w:rPr>
                <w:bCs/>
                <w:lang w:val="it-IT"/>
              </w:rPr>
              <w:t xml:space="preserve">Caldaro“ </w:t>
            </w:r>
            <w:r w:rsidRPr="00425D3D">
              <w:rPr>
                <w:bCs/>
                <w:lang w:val="it-IT"/>
              </w:rPr>
              <w:t>comprende</w:t>
            </w:r>
            <w:proofErr w:type="gramEnd"/>
            <w:r w:rsidRPr="00425D3D">
              <w:rPr>
                <w:bCs/>
                <w:lang w:val="it-IT"/>
              </w:rPr>
              <w:t xml:space="preserve"> 565 ettari che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corrispondono a una produzione annuale di 60.000 ettolitri di vino.</w:t>
            </w:r>
            <w:r>
              <w:rPr>
                <w:bCs/>
                <w:lang w:val="it-IT"/>
              </w:rPr>
              <w:t xml:space="preserve"> </w:t>
            </w:r>
          </w:p>
          <w:p w14:paraId="7266672A" w14:textId="77777777" w:rsidR="00CC1DA3" w:rsidRPr="00CC1DA3" w:rsidRDefault="00CC1DA3" w:rsidP="00CC1DA3">
            <w:pPr>
              <w:rPr>
                <w:bCs/>
                <w:i/>
                <w:lang w:val="it-IT"/>
              </w:rPr>
            </w:pPr>
            <w:r w:rsidRPr="00CC1DA3">
              <w:rPr>
                <w:bCs/>
                <w:i/>
                <w:lang w:val="it-IT"/>
              </w:rPr>
              <w:t>Fattori umani rilevanti per il legame</w:t>
            </w:r>
          </w:p>
          <w:p w14:paraId="5D90BC61" w14:textId="67C72D52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Lungo la Strada del Vino dove troviamo anche il centro del „Lago di </w:t>
            </w:r>
            <w:proofErr w:type="gramStart"/>
            <w:r w:rsidRPr="00425D3D">
              <w:rPr>
                <w:bCs/>
                <w:lang w:val="it-IT"/>
              </w:rPr>
              <w:t>Caldaro</w:t>
            </w:r>
            <w:r w:rsidRPr="00BD5031">
              <w:rPr>
                <w:bCs/>
                <w:lang w:val="it-IT"/>
              </w:rPr>
              <w:t>“</w:t>
            </w:r>
            <w:r w:rsidR="008D4F05" w:rsidRPr="008D4F05">
              <w:rPr>
                <w:bCs/>
                <w:color w:val="EE0000"/>
                <w:lang w:val="it-IT"/>
              </w:rPr>
              <w:t xml:space="preserve"> </w:t>
            </w:r>
            <w:r w:rsidR="00A736A6" w:rsidRPr="00BD5031">
              <w:rPr>
                <w:bCs/>
                <w:color w:val="0070C0"/>
                <w:lang w:val="it-IT"/>
              </w:rPr>
              <w:t>(</w:t>
            </w:r>
            <w:proofErr w:type="gramEnd"/>
            <w:r w:rsidR="00A736A6" w:rsidRPr="00BD5031">
              <w:rPr>
                <w:color w:val="0070C0"/>
                <w:lang w:val="it-IT"/>
              </w:rPr>
              <w:t>in lingua tedesca «</w:t>
            </w:r>
            <w:proofErr w:type="spellStart"/>
            <w:r w:rsidR="00A736A6" w:rsidRPr="00BD5031">
              <w:rPr>
                <w:color w:val="0070C0"/>
                <w:lang w:val="it-IT"/>
              </w:rPr>
              <w:t>Kalterersee</w:t>
            </w:r>
            <w:proofErr w:type="spellEnd"/>
            <w:r w:rsidR="00A736A6" w:rsidRPr="00BD5031">
              <w:rPr>
                <w:color w:val="0070C0"/>
                <w:lang w:val="it-IT"/>
              </w:rPr>
              <w:t>»)</w:t>
            </w:r>
            <w:r w:rsidRPr="00BD5031">
              <w:rPr>
                <w:bCs/>
                <w:color w:val="0070C0"/>
                <w:lang w:val="it-IT"/>
              </w:rPr>
              <w:t xml:space="preserve"> </w:t>
            </w:r>
            <w:r w:rsidRPr="00BD5031">
              <w:rPr>
                <w:bCs/>
                <w:lang w:val="it-IT"/>
              </w:rPr>
              <w:t>o „</w:t>
            </w:r>
            <w:proofErr w:type="gramStart"/>
            <w:r w:rsidRPr="00BD5031">
              <w:rPr>
                <w:bCs/>
                <w:lang w:val="it-IT"/>
              </w:rPr>
              <w:t xml:space="preserve">Caldaro“ </w:t>
            </w:r>
            <w:r w:rsidRPr="00425D3D">
              <w:rPr>
                <w:bCs/>
                <w:lang w:val="it-IT"/>
              </w:rPr>
              <w:t>ci</w:t>
            </w:r>
            <w:proofErr w:type="gramEnd"/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troviamo nella più antica zona vitivinicola di tutta l’area di lingua tedesca. Già 500 a. C. in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quest’area è stato prodotto vino. E anche i Romani sapevano apprezzare il buon vino. E dato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 questi già allora sapevano come stagionar il vino in botti di legno, la qualità del vino era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ottima. </w:t>
            </w:r>
            <w:proofErr w:type="gramStart"/>
            <w:r w:rsidRPr="00425D3D">
              <w:rPr>
                <w:bCs/>
                <w:lang w:val="it-IT"/>
              </w:rPr>
              <w:t>Infine</w:t>
            </w:r>
            <w:proofErr w:type="gramEnd"/>
            <w:r w:rsidRPr="00425D3D">
              <w:rPr>
                <w:bCs/>
                <w:lang w:val="it-IT"/>
              </w:rPr>
              <w:t xml:space="preserve"> il vino venne trasportato da qui fino a Roma nella casa imperiale. Durante l’età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medioevale invece i nobili, ricchi e naturalmente anche vescovi e monaci realizzavano il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trasporto del vino dell’Alto Adige in Austria e Germania del sud.</w:t>
            </w:r>
          </w:p>
          <w:p w14:paraId="1497B47A" w14:textId="3C108988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La cultura della viticoltura, soprat</w:t>
            </w:r>
            <w:r w:rsidR="00CD6933">
              <w:rPr>
                <w:bCs/>
                <w:lang w:val="it-IT"/>
              </w:rPr>
              <w:t>t</w:t>
            </w:r>
            <w:r w:rsidRPr="00425D3D">
              <w:rPr>
                <w:bCs/>
                <w:lang w:val="it-IT"/>
              </w:rPr>
              <w:t>utto dal 1905 ha preso una grande importanza al livello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economico sociale nella vita degli abitanti lungo la Strada del Vino. Da quell’anno in poi sono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nate le diverse cantine produttori e aziende agricole, che hanno come obiettivo di produrre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vino buono del gusto e di alta qualità.</w:t>
            </w:r>
          </w:p>
          <w:p w14:paraId="1AF35AA1" w14:textId="77777777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Fino alcuni anni fa, il tipo d’allevamento più diffuso era il sistema a pergola. Il „</w:t>
            </w:r>
            <w:proofErr w:type="gramStart"/>
            <w:r w:rsidRPr="00425D3D">
              <w:rPr>
                <w:bCs/>
                <w:lang w:val="it-IT"/>
              </w:rPr>
              <w:t>tetto“ che</w:t>
            </w:r>
            <w:proofErr w:type="gramEnd"/>
            <w:r w:rsidRPr="00425D3D">
              <w:rPr>
                <w:bCs/>
                <w:lang w:val="it-IT"/>
              </w:rPr>
              <w:t xml:space="preserve"> si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forma sopra la vite protegge l’uva dal sole diretto come anche dalla grandine. Oggi, in parte si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trova anche il sistema a spalliera, dato che facilita l’uso di macchinari.</w:t>
            </w:r>
          </w:p>
          <w:p w14:paraId="04E88FB5" w14:textId="77777777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- Base ampelografica dei vigneti: i vitigni idonei alla produzione del vino in questione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sono quelli </w:t>
            </w:r>
            <w:r w:rsidRPr="00425D3D">
              <w:rPr>
                <w:bCs/>
                <w:lang w:val="it-IT"/>
              </w:rPr>
              <w:lastRenderedPageBreak/>
              <w:t>tradizionalmente coltivati nell’area di produzione</w:t>
            </w:r>
          </w:p>
          <w:p w14:paraId="68DDD596" w14:textId="77777777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- Le forme di allevamento, i sesti d’impianto e i sistemi di potatura che, anche per 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nuovi impianti, sono quelli tradizionali e tali a perseguire la migliore e razionale disposizione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sulla superficie delle viti per agevolare l’esecuzione delle operazioni colturali.</w:t>
            </w:r>
          </w:p>
          <w:p w14:paraId="2157DC99" w14:textId="77777777" w:rsidR="00CC1DA3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- Le pratiche relative all’elaborazione dei vini sono quelle tradizionalmente consolidate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in zona per la vinificazione di vini tranquilli.</w:t>
            </w:r>
          </w:p>
          <w:p w14:paraId="701D6C51" w14:textId="77777777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B) Informazioni sulla qualità o sulle caratteristiche del prodotto essenzialmente 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esclusivamente attribuibili all'ambiente geografico.</w:t>
            </w:r>
          </w:p>
          <w:p w14:paraId="33D15883" w14:textId="77777777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L’</w:t>
            </w:r>
            <w:proofErr w:type="spellStart"/>
            <w:r w:rsidRPr="00425D3D">
              <w:rPr>
                <w:bCs/>
                <w:lang w:val="it-IT"/>
              </w:rPr>
              <w:t>Oltradige</w:t>
            </w:r>
            <w:proofErr w:type="spellEnd"/>
            <w:r w:rsidRPr="00425D3D">
              <w:rPr>
                <w:bCs/>
                <w:lang w:val="it-IT"/>
              </w:rPr>
              <w:t xml:space="preserve">, il cuore della zona del „Lago di </w:t>
            </w:r>
            <w:proofErr w:type="gramStart"/>
            <w:r w:rsidRPr="00425D3D">
              <w:rPr>
                <w:bCs/>
                <w:lang w:val="it-IT"/>
              </w:rPr>
              <w:t>Caldaro“ e</w:t>
            </w:r>
            <w:proofErr w:type="gramEnd"/>
            <w:r w:rsidRPr="00425D3D">
              <w:rPr>
                <w:bCs/>
                <w:lang w:val="it-IT"/>
              </w:rPr>
              <w:t xml:space="preserve"> uno dei simboli della tradizione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enologica dell’Alto Adige, si estende dalle pendici della Mendola alle colline del versante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occidentale della Valle dell’Adige tra Bolzano e Termeno. Appiano e Caldaro, due comuni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viticoli per tradizione, sono quelli con l’estensione più ampia della provincia. Il Lago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Caldaro conia il paesaggio conferendogli un’atmosfera mediterranea.</w:t>
            </w:r>
          </w:p>
          <w:p w14:paraId="013D6173" w14:textId="77777777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Facendo riferimento alle ricerche condotte dall’istituto sperimentale e altre organizzazioni del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settore, le caratteristiche geologiche, cambiano da vigneto a vigneto. Sui pendii collinari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coltivati a vite predomina il terreno ghiaioso derivato dai movimenti dei ghiacciai e della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conseguente erosione.</w:t>
            </w:r>
          </w:p>
          <w:p w14:paraId="2AD033AC" w14:textId="77777777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Tenendo conto che il prodotto „Lago di </w:t>
            </w:r>
            <w:proofErr w:type="gramStart"/>
            <w:r w:rsidRPr="00425D3D">
              <w:rPr>
                <w:bCs/>
                <w:lang w:val="it-IT"/>
              </w:rPr>
              <w:t>Caldaro“ al</w:t>
            </w:r>
            <w:proofErr w:type="gramEnd"/>
            <w:r w:rsidRPr="00425D3D">
              <w:rPr>
                <w:bCs/>
                <w:lang w:val="it-IT"/>
              </w:rPr>
              <w:t xml:space="preserve"> livello economico svolge un ruolo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importante i produttori dello stesso tengono in evidenza i risultati delle ricerche per conoscere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 fondo i fattori ambientali e viticoli che influiscono sulla qualità del vino.</w:t>
            </w:r>
          </w:p>
          <w:p w14:paraId="105B1E7C" w14:textId="77777777" w:rsidR="00CC1DA3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Il vino con la denominazione di origine „Lago di </w:t>
            </w:r>
            <w:proofErr w:type="gramStart"/>
            <w:r w:rsidRPr="00425D3D">
              <w:rPr>
                <w:bCs/>
                <w:lang w:val="it-IT"/>
              </w:rPr>
              <w:t>Caldaro“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che</w:t>
            </w:r>
            <w:proofErr w:type="gramEnd"/>
            <w:r w:rsidRPr="00425D3D">
              <w:rPr>
                <w:bCs/>
                <w:lang w:val="it-IT"/>
              </w:rPr>
              <w:t xml:space="preserve"> da secoli è protagonista della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vita della sua gente è un vino che in poco tempo ha sviluppato un suo carattere particolare. </w:t>
            </w:r>
          </w:p>
          <w:p w14:paraId="12AD4797" w14:textId="77777777" w:rsidR="00CC1DA3" w:rsidRPr="00425D3D" w:rsidRDefault="00CC1DA3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Il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Vino „Lago di </w:t>
            </w:r>
            <w:proofErr w:type="gramStart"/>
            <w:r w:rsidRPr="00425D3D">
              <w:rPr>
                <w:bCs/>
                <w:lang w:val="it-IT"/>
              </w:rPr>
              <w:t>Caldaro“ è</w:t>
            </w:r>
            <w:proofErr w:type="gramEnd"/>
            <w:r w:rsidRPr="00425D3D">
              <w:rPr>
                <w:bCs/>
                <w:lang w:val="it-IT"/>
              </w:rPr>
              <w:t xml:space="preserve"> caratterizzato da un aroma fruttato con sentori di ciliegia, lampone,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mandorla amara e violetta. È un vino secco, strutturato con tannini morbidi e un grado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acidità gradevole. Stimolante e dalla beva facile, si presta per essere bevuto in tutte le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occasioni.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Il vino di cui al presente disciplinare di produzione presenta, dal punto di vista analitico ed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organolettico, caratteristiche molto evidenti e peculiari, descritte all’articolo 6, che 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lastRenderedPageBreak/>
              <w:t xml:space="preserve">permettono una chiara individuazione e </w:t>
            </w:r>
            <w:proofErr w:type="spellStart"/>
            <w:r w:rsidRPr="00425D3D">
              <w:rPr>
                <w:bCs/>
                <w:lang w:val="it-IT"/>
              </w:rPr>
              <w:t>tipicizzazione</w:t>
            </w:r>
            <w:proofErr w:type="spellEnd"/>
            <w:r w:rsidRPr="00425D3D">
              <w:rPr>
                <w:bCs/>
                <w:lang w:val="it-IT"/>
              </w:rPr>
              <w:t xml:space="preserve"> legata all’ambiente geografico.</w:t>
            </w:r>
          </w:p>
          <w:p w14:paraId="1CA02118" w14:textId="77777777" w:rsidR="00CC1DA3" w:rsidRPr="00425D3D" w:rsidRDefault="00CC1DA3" w:rsidP="00CC1DA3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C) Descrizione dell'interazione causale fra gli elementi di cui alla lettera A) e quelli di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cui alla lettera B).</w:t>
            </w:r>
          </w:p>
          <w:p w14:paraId="5FD8DAE6" w14:textId="61F7E92B" w:rsidR="00425D3D" w:rsidRPr="00425D3D" w:rsidRDefault="00CC1DA3" w:rsidP="008D4F05">
            <w:pPr>
              <w:jc w:val="both"/>
              <w:rPr>
                <w:lang w:val="it-IT"/>
              </w:rPr>
            </w:pPr>
            <w:r w:rsidRPr="00425D3D">
              <w:rPr>
                <w:bCs/>
                <w:lang w:val="it-IT"/>
              </w:rPr>
              <w:t>Dolci colline coperte di rigogliosi vigneti, maestosi castelli e nobili case padronali danno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un’impronta caratteristica allo splendido paesaggio della zona del „Lago di </w:t>
            </w:r>
            <w:proofErr w:type="gramStart"/>
            <w:r w:rsidRPr="00425D3D">
              <w:rPr>
                <w:bCs/>
                <w:lang w:val="it-IT"/>
              </w:rPr>
              <w:t>Caldaro“</w:t>
            </w:r>
            <w:proofErr w:type="gramEnd"/>
            <w:r w:rsidRPr="00425D3D">
              <w:rPr>
                <w:bCs/>
                <w:lang w:val="it-IT"/>
              </w:rPr>
              <w:t>. Qui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siamo nel cuore della vitivinicoltura altoatesina. Le favorevoli condizioni climatiche, senza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forti sbalzi di temperatura e con un inverno non troppo rigido e piuttosto tardo, garantiscono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uno sviluppo ottimale delle viti. La varietà prevalente del Lago di Caldaro è la Schiava, che è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 casa nel microclima temperato che caratterizza le zone vicine al lago di Caldaro, dove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riesce a sviluppare anche il suo particolare aroma di mandorle. Possono fregiarsi della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denominazione „Lago di </w:t>
            </w:r>
            <w:proofErr w:type="gramStart"/>
            <w:r w:rsidRPr="00425D3D">
              <w:rPr>
                <w:bCs/>
                <w:lang w:val="it-IT"/>
              </w:rPr>
              <w:t>Caldaro“ i</w:t>
            </w:r>
            <w:proofErr w:type="gramEnd"/>
            <w:r w:rsidRPr="00425D3D">
              <w:rPr>
                <w:bCs/>
                <w:lang w:val="it-IT"/>
              </w:rPr>
              <w:t xml:space="preserve"> vini Schiava provenienti dalle zone di produzione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Caldaro, Appiano, Termeno, Cortaccia, Egna, Montagna, Ora, Vadena, Bronzolo, Nalles,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Andriano e Magrè, ma anche dai seguenti comuni del </w:t>
            </w:r>
            <w:proofErr w:type="spellStart"/>
            <w:r w:rsidRPr="00425D3D">
              <w:rPr>
                <w:bCs/>
                <w:lang w:val="it-IT"/>
              </w:rPr>
              <w:t>vi</w:t>
            </w:r>
            <w:r w:rsidRPr="008B7765">
              <w:rPr>
                <w:bCs/>
                <w:strike/>
                <w:color w:val="0070C0"/>
                <w:lang w:val="it-IT"/>
              </w:rPr>
              <w:t>n</w:t>
            </w:r>
            <w:r w:rsidRPr="00425D3D">
              <w:rPr>
                <w:bCs/>
                <w:lang w:val="it-IT"/>
              </w:rPr>
              <w:t>cino</w:t>
            </w:r>
            <w:proofErr w:type="spellEnd"/>
            <w:r w:rsidRPr="00425D3D">
              <w:rPr>
                <w:bCs/>
                <w:lang w:val="it-IT"/>
              </w:rPr>
              <w:t xml:space="preserve"> Trentino: Roverè della Luna,</w:t>
            </w:r>
            <w:r>
              <w:rPr>
                <w:bCs/>
                <w:lang w:val="it-IT"/>
              </w:rPr>
              <w:t xml:space="preserve"> </w:t>
            </w:r>
            <w:proofErr w:type="spellStart"/>
            <w:r w:rsidRPr="00425D3D">
              <w:rPr>
                <w:bCs/>
                <w:lang w:val="it-IT"/>
              </w:rPr>
              <w:t>Mazz</w:t>
            </w:r>
            <w:r w:rsidR="008B7765" w:rsidRPr="008B7765">
              <w:rPr>
                <w:bCs/>
                <w:strike/>
                <w:lang w:val="it-IT"/>
              </w:rPr>
              <w:t>a</w:t>
            </w:r>
            <w:r w:rsidR="008B7765" w:rsidRPr="008B7765">
              <w:rPr>
                <w:bCs/>
                <w:color w:val="0070C0"/>
                <w:lang w:val="it-IT"/>
              </w:rPr>
              <w:t>o</w:t>
            </w:r>
            <w:r w:rsidRPr="00425D3D">
              <w:rPr>
                <w:bCs/>
                <w:lang w:val="it-IT"/>
              </w:rPr>
              <w:t>corona</w:t>
            </w:r>
            <w:proofErr w:type="spellEnd"/>
            <w:r w:rsidRPr="00425D3D">
              <w:rPr>
                <w:bCs/>
                <w:lang w:val="it-IT"/>
              </w:rPr>
              <w:t>, Faedo, San Michele all’Adige, Lavis, Giovo, Lisignago e Cembra. Nel caso in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cui il </w:t>
            </w:r>
            <w:r w:rsidR="008B7765">
              <w:rPr>
                <w:bCs/>
                <w:lang w:val="it-IT"/>
              </w:rPr>
              <w:t>“</w:t>
            </w:r>
            <w:r w:rsidRPr="00425D3D">
              <w:rPr>
                <w:bCs/>
                <w:lang w:val="it-IT"/>
              </w:rPr>
              <w:t>Lago di Caldaro</w:t>
            </w:r>
            <w:r w:rsidR="008B7765">
              <w:rPr>
                <w:bCs/>
                <w:lang w:val="it-IT"/>
              </w:rPr>
              <w:t>”</w:t>
            </w:r>
            <w:r w:rsidRPr="00425D3D">
              <w:rPr>
                <w:bCs/>
                <w:lang w:val="it-IT"/>
              </w:rPr>
              <w:t xml:space="preserve"> venga prodotto nei comuni appartenenti all’Alto Adige come</w:t>
            </w:r>
            <w:r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descritto nel sopracitato art. 7, possono essere aggiunte le diciture </w:t>
            </w:r>
            <w:r w:rsidR="008B7765">
              <w:rPr>
                <w:bCs/>
                <w:lang w:val="it-IT"/>
              </w:rPr>
              <w:t>“</w:t>
            </w:r>
            <w:r w:rsidRPr="00425D3D">
              <w:rPr>
                <w:bCs/>
                <w:lang w:val="it-IT"/>
              </w:rPr>
              <w:t>classico</w:t>
            </w:r>
            <w:r w:rsidR="008B7765">
              <w:rPr>
                <w:bCs/>
                <w:lang w:val="it-IT"/>
              </w:rPr>
              <w:t>”</w:t>
            </w:r>
            <w:r w:rsidRPr="00425D3D">
              <w:rPr>
                <w:bCs/>
                <w:lang w:val="it-IT"/>
              </w:rPr>
              <w:t xml:space="preserve"> e </w:t>
            </w:r>
            <w:r w:rsidR="008B7765">
              <w:rPr>
                <w:bCs/>
                <w:lang w:val="it-IT"/>
              </w:rPr>
              <w:t>“</w:t>
            </w:r>
            <w:r w:rsidRPr="00425D3D">
              <w:rPr>
                <w:bCs/>
                <w:lang w:val="it-IT"/>
              </w:rPr>
              <w:t>Alto Adige</w:t>
            </w:r>
            <w:r w:rsidR="008B7765">
              <w:rPr>
                <w:bCs/>
                <w:lang w:val="it-IT"/>
              </w:rPr>
              <w:t>”</w:t>
            </w:r>
            <w:r w:rsidRPr="00425D3D">
              <w:rPr>
                <w:bCs/>
                <w:lang w:val="it-IT"/>
              </w:rPr>
              <w:t>.</w:t>
            </w:r>
          </w:p>
        </w:tc>
      </w:tr>
      <w:tr w:rsidR="00425D3D" w:rsidRPr="005A18C2" w14:paraId="2A207337" w14:textId="77777777" w:rsidTr="00346531">
        <w:tc>
          <w:tcPr>
            <w:tcW w:w="4531" w:type="dxa"/>
          </w:tcPr>
          <w:p w14:paraId="04CC05BC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lastRenderedPageBreak/>
              <w:t>Articolo 10</w:t>
            </w:r>
          </w:p>
          <w:p w14:paraId="2204A65C" w14:textId="77777777" w:rsidR="00425D3D" w:rsidRPr="00425D3D" w:rsidRDefault="00425D3D" w:rsidP="00425D3D">
            <w:pPr>
              <w:rPr>
                <w:b/>
                <w:bCs/>
                <w:lang w:val="it-IT"/>
              </w:rPr>
            </w:pPr>
            <w:r w:rsidRPr="00425D3D">
              <w:rPr>
                <w:b/>
                <w:bCs/>
                <w:lang w:val="it-IT"/>
              </w:rPr>
              <w:t>Riferimenti alla struttura di controllo</w:t>
            </w:r>
          </w:p>
          <w:p w14:paraId="276EDF94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 xml:space="preserve">Nome e Indirizzo: Camera di Commercio, Industria, Artigianato </w:t>
            </w:r>
            <w:proofErr w:type="spellStart"/>
            <w:r w:rsidRPr="00425D3D">
              <w:rPr>
                <w:bCs/>
                <w:lang w:val="it-IT"/>
              </w:rPr>
              <w:t>ed</w:t>
            </w:r>
            <w:proofErr w:type="spellEnd"/>
            <w:r w:rsidRPr="00425D3D">
              <w:rPr>
                <w:bCs/>
                <w:lang w:val="it-IT"/>
              </w:rPr>
              <w:t xml:space="preserve"> Agricoltura di Bolzano</w:t>
            </w:r>
          </w:p>
          <w:p w14:paraId="63840788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Via Alto Adige 60</w:t>
            </w:r>
          </w:p>
          <w:p w14:paraId="5B21D348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39100 Bolzano</w:t>
            </w:r>
          </w:p>
          <w:p w14:paraId="3BB35A0E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Telefono 0471 945519</w:t>
            </w:r>
          </w:p>
          <w:p w14:paraId="6A92B050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Fax 0471 945540</w:t>
            </w:r>
          </w:p>
          <w:p w14:paraId="1882D61D" w14:textId="77777777" w:rsidR="00425D3D" w:rsidRPr="00425D3D" w:rsidRDefault="00425D3D" w:rsidP="00425D3D">
            <w:pPr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E-mail: agri@camcom.bz.it</w:t>
            </w:r>
          </w:p>
          <w:p w14:paraId="2616E067" w14:textId="77777777" w:rsidR="00DE1A5F" w:rsidRDefault="00425D3D" w:rsidP="008D4F05">
            <w:pPr>
              <w:jc w:val="both"/>
              <w:rPr>
                <w:bCs/>
                <w:lang w:val="it-IT"/>
              </w:rPr>
            </w:pPr>
            <w:r w:rsidRPr="00425D3D">
              <w:rPr>
                <w:bCs/>
                <w:lang w:val="it-IT"/>
              </w:rPr>
              <w:t>La C.C.I.A.A. di Bolzano è l’Organismo di controllo autorizzato dal Ministero delle Politiche</w:t>
            </w:r>
            <w:r w:rsidR="00CC1DA3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agricole alimentari e forestali, ai sensi dell’articolo 13 del decreto legislativo n. 61/2010</w:t>
            </w:r>
            <w:r w:rsidR="00A64232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(Allegato 1) che effettua la verifica annuale del rispetto delle disposizioni del presente</w:t>
            </w:r>
            <w:r w:rsidR="00A64232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disciplinare conformemente all’articolo 25, par. 1,1° capoverso, lettera a) e c), ed all’articolo</w:t>
            </w:r>
            <w:r w:rsidR="00DE1A5F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26 del Reg. CE n. 607/2009, per i prodotti beneficianti della DOP, mediante una metodologia</w:t>
            </w:r>
            <w:r w:rsidR="00DE1A5F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 xml:space="preserve">dei controlli sistematica nell’arco </w:t>
            </w:r>
            <w:r w:rsidRPr="00425D3D">
              <w:rPr>
                <w:bCs/>
                <w:lang w:val="it-IT"/>
              </w:rPr>
              <w:lastRenderedPageBreak/>
              <w:t>dell’intera filiera produttiva (viticoltura, elaborazione,</w:t>
            </w:r>
            <w:r w:rsidR="00DE1A5F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confezionamento), conformemente al citato articolo 25, par. 1, 2° capoverso, lettera c)</w:t>
            </w:r>
            <w:r w:rsidR="00DE1A5F">
              <w:rPr>
                <w:bCs/>
                <w:lang w:val="it-IT"/>
              </w:rPr>
              <w:t>.</w:t>
            </w:r>
          </w:p>
          <w:p w14:paraId="4C1EFB1D" w14:textId="77777777" w:rsidR="008D4F05" w:rsidRDefault="008D4F05" w:rsidP="00DE1A5F">
            <w:pPr>
              <w:rPr>
                <w:bCs/>
                <w:lang w:val="it-IT"/>
              </w:rPr>
            </w:pPr>
          </w:p>
          <w:p w14:paraId="65B359B1" w14:textId="77777777" w:rsidR="008D4F05" w:rsidRDefault="008D4F05" w:rsidP="00DE1A5F">
            <w:pPr>
              <w:rPr>
                <w:bCs/>
                <w:lang w:val="it-IT"/>
              </w:rPr>
            </w:pPr>
          </w:p>
          <w:p w14:paraId="7E7E65B3" w14:textId="77777777" w:rsidR="008D4F05" w:rsidRDefault="008D4F05" w:rsidP="00DE1A5F">
            <w:pPr>
              <w:rPr>
                <w:bCs/>
                <w:lang w:val="it-IT"/>
              </w:rPr>
            </w:pPr>
          </w:p>
          <w:p w14:paraId="5B5223C6" w14:textId="77777777" w:rsidR="008D4F05" w:rsidRDefault="008D4F05" w:rsidP="00DE1A5F">
            <w:pPr>
              <w:rPr>
                <w:bCs/>
                <w:lang w:val="it-IT"/>
              </w:rPr>
            </w:pPr>
          </w:p>
          <w:p w14:paraId="3E4D3C20" w14:textId="77777777" w:rsidR="008D4F05" w:rsidRDefault="008D4F05" w:rsidP="00DE1A5F">
            <w:pPr>
              <w:rPr>
                <w:bCs/>
                <w:lang w:val="it-IT"/>
              </w:rPr>
            </w:pPr>
          </w:p>
          <w:p w14:paraId="436E6E79" w14:textId="77777777" w:rsidR="008D4F05" w:rsidRDefault="008D4F05" w:rsidP="00DE1A5F">
            <w:pPr>
              <w:rPr>
                <w:bCs/>
                <w:lang w:val="it-IT"/>
              </w:rPr>
            </w:pPr>
          </w:p>
          <w:p w14:paraId="654A27B8" w14:textId="3408749D" w:rsidR="00425D3D" w:rsidRPr="00425D3D" w:rsidRDefault="00425D3D" w:rsidP="008D4F05">
            <w:pPr>
              <w:jc w:val="both"/>
              <w:rPr>
                <w:b/>
                <w:bCs/>
                <w:lang w:val="it-IT"/>
              </w:rPr>
            </w:pPr>
            <w:r w:rsidRPr="00425D3D">
              <w:rPr>
                <w:bCs/>
                <w:lang w:val="it-IT"/>
              </w:rPr>
              <w:t>In particolare, tale verifica è espletata nel rispetto di un predeterminato piano di controlli,</w:t>
            </w:r>
            <w:r w:rsidR="00DE1A5F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approvato dal Ministero, conforme al modello approvato con il DM 2 novembre 2010,</w:t>
            </w:r>
            <w:r w:rsidR="00DE1A5F">
              <w:rPr>
                <w:bCs/>
                <w:lang w:val="it-IT"/>
              </w:rPr>
              <w:t xml:space="preserve"> </w:t>
            </w:r>
            <w:r w:rsidRPr="00425D3D">
              <w:rPr>
                <w:bCs/>
                <w:lang w:val="it-IT"/>
              </w:rPr>
              <w:t>pubblicato in GU n. 271 del 19.11.2010 (Allegato 2).</w:t>
            </w:r>
          </w:p>
        </w:tc>
        <w:tc>
          <w:tcPr>
            <w:tcW w:w="4531" w:type="dxa"/>
          </w:tcPr>
          <w:p w14:paraId="68E2B5E0" w14:textId="77777777" w:rsidR="006E1FF1" w:rsidRPr="006E1FF1" w:rsidRDefault="006E1FF1" w:rsidP="006E1FF1">
            <w:pPr>
              <w:rPr>
                <w:b/>
                <w:bCs/>
                <w:lang w:val="it-IT"/>
              </w:rPr>
            </w:pPr>
            <w:r w:rsidRPr="006E1FF1">
              <w:rPr>
                <w:b/>
                <w:bCs/>
                <w:lang w:val="it-IT"/>
              </w:rPr>
              <w:lastRenderedPageBreak/>
              <w:t>Articolo 10</w:t>
            </w:r>
          </w:p>
          <w:p w14:paraId="5C685220" w14:textId="77777777" w:rsidR="006E1FF1" w:rsidRPr="006E1FF1" w:rsidRDefault="006E1FF1" w:rsidP="006E1FF1">
            <w:pPr>
              <w:rPr>
                <w:b/>
                <w:bCs/>
                <w:lang w:val="it-IT"/>
              </w:rPr>
            </w:pPr>
            <w:r w:rsidRPr="006E1FF1">
              <w:rPr>
                <w:b/>
                <w:bCs/>
                <w:lang w:val="it-IT"/>
              </w:rPr>
              <w:t>Riferimenti alla struttura di controllo</w:t>
            </w:r>
          </w:p>
          <w:p w14:paraId="29238A37" w14:textId="77777777" w:rsidR="006E1FF1" w:rsidRPr="006E1FF1" w:rsidRDefault="006E1FF1" w:rsidP="006E1FF1">
            <w:pPr>
              <w:rPr>
                <w:bCs/>
                <w:lang w:val="it-IT"/>
              </w:rPr>
            </w:pPr>
            <w:r w:rsidRPr="006E1FF1">
              <w:rPr>
                <w:bCs/>
                <w:lang w:val="it-IT"/>
              </w:rPr>
              <w:t xml:space="preserve">Nome e Indirizzo: Camera di Commercio, Industria, Artigianato </w:t>
            </w:r>
            <w:proofErr w:type="spellStart"/>
            <w:r w:rsidRPr="006E1FF1">
              <w:rPr>
                <w:bCs/>
                <w:lang w:val="it-IT"/>
              </w:rPr>
              <w:t>ed</w:t>
            </w:r>
            <w:proofErr w:type="spellEnd"/>
            <w:r w:rsidRPr="006E1FF1">
              <w:rPr>
                <w:bCs/>
                <w:lang w:val="it-IT"/>
              </w:rPr>
              <w:t xml:space="preserve"> Agricoltura di Bolzano</w:t>
            </w:r>
          </w:p>
          <w:p w14:paraId="537A2BBB" w14:textId="77777777" w:rsidR="006E1FF1" w:rsidRPr="006E1FF1" w:rsidRDefault="006E1FF1" w:rsidP="006E1FF1">
            <w:pPr>
              <w:rPr>
                <w:bCs/>
                <w:lang w:val="it-IT"/>
              </w:rPr>
            </w:pPr>
            <w:r w:rsidRPr="006E1FF1">
              <w:rPr>
                <w:bCs/>
                <w:lang w:val="it-IT"/>
              </w:rPr>
              <w:t>Via Alto Adige 60</w:t>
            </w:r>
          </w:p>
          <w:p w14:paraId="10EC9747" w14:textId="77777777" w:rsidR="006E1FF1" w:rsidRPr="006E1FF1" w:rsidRDefault="006E1FF1" w:rsidP="006E1FF1">
            <w:pPr>
              <w:rPr>
                <w:bCs/>
                <w:lang w:val="it-IT"/>
              </w:rPr>
            </w:pPr>
            <w:r w:rsidRPr="006E1FF1">
              <w:rPr>
                <w:bCs/>
                <w:lang w:val="it-IT"/>
              </w:rPr>
              <w:t>39100 Bolzano</w:t>
            </w:r>
          </w:p>
          <w:p w14:paraId="5F74394F" w14:textId="77777777" w:rsidR="006E1FF1" w:rsidRPr="006E1FF1" w:rsidRDefault="006E1FF1" w:rsidP="006E1FF1">
            <w:pPr>
              <w:rPr>
                <w:bCs/>
                <w:lang w:val="it-IT"/>
              </w:rPr>
            </w:pPr>
            <w:r w:rsidRPr="006E1FF1">
              <w:rPr>
                <w:bCs/>
                <w:lang w:val="it-IT"/>
              </w:rPr>
              <w:t>Telefono 0471 945519</w:t>
            </w:r>
          </w:p>
          <w:p w14:paraId="08C78696" w14:textId="77777777" w:rsidR="006E1FF1" w:rsidRPr="006E1FF1" w:rsidRDefault="006E1FF1" w:rsidP="006E1FF1">
            <w:pPr>
              <w:rPr>
                <w:bCs/>
                <w:lang w:val="it-IT"/>
              </w:rPr>
            </w:pPr>
            <w:r w:rsidRPr="006E1FF1">
              <w:rPr>
                <w:bCs/>
                <w:lang w:val="it-IT"/>
              </w:rPr>
              <w:t>Fax 0471 945540</w:t>
            </w:r>
          </w:p>
          <w:p w14:paraId="6982D7C5" w14:textId="77777777" w:rsidR="006E1FF1" w:rsidRPr="006E1FF1" w:rsidRDefault="006E1FF1" w:rsidP="006E1FF1">
            <w:pPr>
              <w:rPr>
                <w:bCs/>
                <w:lang w:val="it-IT"/>
              </w:rPr>
            </w:pPr>
            <w:r w:rsidRPr="006E1FF1">
              <w:rPr>
                <w:bCs/>
                <w:lang w:val="it-IT"/>
              </w:rPr>
              <w:t>E-mail: agri@camcom.bz.it</w:t>
            </w:r>
          </w:p>
          <w:p w14:paraId="47A1FAD1" w14:textId="6DF64D5C" w:rsidR="006E1FF1" w:rsidRPr="00DE1A5F" w:rsidRDefault="006E1FF1" w:rsidP="00DE1A5F">
            <w:pPr>
              <w:jc w:val="both"/>
              <w:rPr>
                <w:color w:val="0070C0"/>
                <w:lang w:val="it-IT"/>
              </w:rPr>
            </w:pPr>
            <w:bookmarkStart w:id="0" w:name="_Hlk1115522"/>
            <w:r w:rsidRPr="006E1FF1">
              <w:rPr>
                <w:bCs/>
                <w:lang w:val="it-IT"/>
              </w:rPr>
              <w:t>La C.C.I.A.A. di Bolzano è l’Organismo di controllo autorizzato dal Ministero delle Politiche</w:t>
            </w:r>
            <w:r w:rsidR="00CC1DA3">
              <w:rPr>
                <w:bCs/>
                <w:lang w:val="it-IT"/>
              </w:rPr>
              <w:t xml:space="preserve"> </w:t>
            </w:r>
            <w:r w:rsidRPr="006E1FF1">
              <w:rPr>
                <w:bCs/>
                <w:lang w:val="it-IT"/>
              </w:rPr>
              <w:t xml:space="preserve">agricole alimentari e forestali, ai sensi </w:t>
            </w:r>
            <w:r w:rsidRPr="00DE1A5F">
              <w:rPr>
                <w:strike/>
                <w:color w:val="0070C0"/>
                <w:lang w:val="it-IT"/>
              </w:rPr>
              <w:t>dell’articolo 13 del decreto legislativo n. 61/2010 (Allegato 1)</w:t>
            </w:r>
            <w:r w:rsidRPr="00DE1A5F">
              <w:rPr>
                <w:bCs/>
                <w:color w:val="0070C0"/>
                <w:lang w:val="it-IT"/>
              </w:rPr>
              <w:t xml:space="preserve"> </w:t>
            </w:r>
            <w:r w:rsidRPr="00DE1A5F">
              <w:rPr>
                <w:color w:val="0070C0"/>
                <w:lang w:val="it-IT"/>
              </w:rPr>
              <w:t>dell’ art. 64 della legge 238/16</w:t>
            </w:r>
            <w:r w:rsidRPr="00DE1A5F">
              <w:rPr>
                <w:bCs/>
                <w:color w:val="0070C0"/>
                <w:lang w:val="it-IT"/>
              </w:rPr>
              <w:t xml:space="preserve"> </w:t>
            </w:r>
            <w:r w:rsidRPr="006E1FF1">
              <w:rPr>
                <w:bCs/>
                <w:lang w:val="it-IT"/>
              </w:rPr>
              <w:t>che effettua la verifica annuale del rispetto delle disposizioni del presente</w:t>
            </w:r>
            <w:r w:rsidR="00A64232">
              <w:rPr>
                <w:bCs/>
                <w:lang w:val="it-IT"/>
              </w:rPr>
              <w:t xml:space="preserve"> </w:t>
            </w:r>
            <w:r w:rsidRPr="006E1FF1">
              <w:rPr>
                <w:bCs/>
                <w:lang w:val="it-IT"/>
              </w:rPr>
              <w:t xml:space="preserve">disciplinare conformemente all’articolo </w:t>
            </w:r>
            <w:r w:rsidR="00DE1A5F" w:rsidRPr="00DE1A5F">
              <w:rPr>
                <w:bCs/>
                <w:strike/>
                <w:color w:val="0070C0"/>
                <w:lang w:val="it-IT"/>
              </w:rPr>
              <w:t>25, par. 1,1° capoverso, lettera a) e c), ed all’articolo</w:t>
            </w:r>
            <w:r w:rsidR="00DE1A5F">
              <w:rPr>
                <w:bCs/>
                <w:strike/>
                <w:color w:val="0070C0"/>
                <w:lang w:val="it-IT"/>
              </w:rPr>
              <w:t xml:space="preserve"> </w:t>
            </w:r>
            <w:r w:rsidR="00DE1A5F" w:rsidRPr="00DE1A5F">
              <w:rPr>
                <w:bCs/>
                <w:strike/>
                <w:color w:val="0070C0"/>
                <w:lang w:val="it-IT"/>
              </w:rPr>
              <w:t>26 del Reg. CE n. 607/200925, par. 1,1° capoverso, lettera a) e c), ed all’articolo</w:t>
            </w:r>
            <w:r w:rsidR="00DE1A5F">
              <w:rPr>
                <w:bCs/>
                <w:strike/>
                <w:color w:val="0070C0"/>
                <w:lang w:val="it-IT"/>
              </w:rPr>
              <w:t xml:space="preserve"> </w:t>
            </w:r>
            <w:r w:rsidR="00DE1A5F" w:rsidRPr="00DE1A5F">
              <w:rPr>
                <w:bCs/>
                <w:strike/>
                <w:color w:val="0070C0"/>
                <w:lang w:val="it-IT"/>
              </w:rPr>
              <w:t xml:space="preserve">26 del Reg. CE n. </w:t>
            </w:r>
            <w:r w:rsidR="00DE1A5F" w:rsidRPr="00DE1A5F">
              <w:rPr>
                <w:bCs/>
                <w:strike/>
                <w:color w:val="0070C0"/>
                <w:lang w:val="it-IT"/>
              </w:rPr>
              <w:lastRenderedPageBreak/>
              <w:t>607/2009</w:t>
            </w:r>
            <w:r w:rsidR="00DE1A5F">
              <w:rPr>
                <w:bCs/>
                <w:strike/>
                <w:color w:val="0070C0"/>
                <w:lang w:val="it-IT"/>
              </w:rPr>
              <w:t xml:space="preserve"> </w:t>
            </w:r>
            <w:r w:rsidR="00A64232" w:rsidRPr="00DE1A5F">
              <w:rPr>
                <w:bCs/>
                <w:color w:val="0070C0"/>
                <w:lang w:val="it-IT"/>
              </w:rPr>
              <w:t>19, par. 1 lettera a</w:t>
            </w:r>
            <w:r w:rsidR="00DE1A5F" w:rsidRPr="00DE1A5F">
              <w:rPr>
                <w:bCs/>
                <w:color w:val="0070C0"/>
                <w:lang w:val="it-IT"/>
              </w:rPr>
              <w:t>)</w:t>
            </w:r>
            <w:r w:rsidR="00A64232" w:rsidRPr="00DE1A5F">
              <w:rPr>
                <w:bCs/>
                <w:color w:val="0070C0"/>
                <w:lang w:val="it-IT"/>
              </w:rPr>
              <w:t xml:space="preserve"> e c</w:t>
            </w:r>
            <w:r w:rsidR="00DE1A5F" w:rsidRPr="00DE1A5F">
              <w:rPr>
                <w:bCs/>
                <w:color w:val="0070C0"/>
                <w:lang w:val="it-IT"/>
              </w:rPr>
              <w:t>)</w:t>
            </w:r>
            <w:r w:rsidR="00A64232" w:rsidRPr="00DE1A5F">
              <w:rPr>
                <w:bCs/>
                <w:color w:val="0070C0"/>
                <w:lang w:val="it-IT"/>
              </w:rPr>
              <w:t xml:space="preserve"> ed all’ art. 20 del Reg. </w:t>
            </w:r>
            <w:r w:rsidR="000B65B5" w:rsidRPr="00DE1A5F">
              <w:rPr>
                <w:bCs/>
                <w:color w:val="0070C0"/>
                <w:lang w:val="it-IT"/>
              </w:rPr>
              <w:t>U</w:t>
            </w:r>
            <w:r w:rsidR="00A64232" w:rsidRPr="00DE1A5F">
              <w:rPr>
                <w:bCs/>
                <w:color w:val="0070C0"/>
                <w:lang w:val="it-IT"/>
              </w:rPr>
              <w:t>E n. 34/2019</w:t>
            </w:r>
            <w:r w:rsidRPr="006E1FF1">
              <w:rPr>
                <w:bCs/>
                <w:lang w:val="it-IT"/>
              </w:rPr>
              <w:t>, per i prodotti beneficianti della DOP, mediante una metodologia</w:t>
            </w:r>
            <w:r w:rsidR="00A64232">
              <w:rPr>
                <w:bCs/>
                <w:lang w:val="it-IT"/>
              </w:rPr>
              <w:t xml:space="preserve"> </w:t>
            </w:r>
            <w:r w:rsidRPr="006E1FF1">
              <w:rPr>
                <w:bCs/>
                <w:lang w:val="it-IT"/>
              </w:rPr>
              <w:t>dei controlli sistematica nell’arco dell’intera filiera produttiva (viticoltura, elaborazione,</w:t>
            </w:r>
            <w:r w:rsidR="00A64232">
              <w:rPr>
                <w:bCs/>
                <w:lang w:val="it-IT"/>
              </w:rPr>
              <w:t xml:space="preserve"> </w:t>
            </w:r>
            <w:r w:rsidRPr="006E1FF1">
              <w:rPr>
                <w:bCs/>
                <w:lang w:val="it-IT"/>
              </w:rPr>
              <w:t>confezionamento), conformemente al citato articolo</w:t>
            </w:r>
            <w:r w:rsidR="00DE1A5F">
              <w:rPr>
                <w:bCs/>
                <w:lang w:val="it-IT"/>
              </w:rPr>
              <w:t xml:space="preserve"> </w:t>
            </w:r>
            <w:r w:rsidR="00DE1A5F" w:rsidRPr="00DE1A5F">
              <w:rPr>
                <w:bCs/>
                <w:strike/>
                <w:color w:val="0070C0"/>
                <w:lang w:val="it-IT"/>
              </w:rPr>
              <w:t>25, par. 1, 2° capoverso, lettera c)</w:t>
            </w:r>
            <w:r w:rsidRPr="006E1FF1">
              <w:rPr>
                <w:bCs/>
                <w:lang w:val="it-IT"/>
              </w:rPr>
              <w:t xml:space="preserve"> </w:t>
            </w:r>
            <w:r w:rsidR="00A64232" w:rsidRPr="00DE1A5F">
              <w:rPr>
                <w:color w:val="0070C0"/>
                <w:lang w:val="it-IT"/>
              </w:rPr>
              <w:t>art. 19 par. 1, 2 capoverso</w:t>
            </w:r>
            <w:r w:rsidR="00DE1A5F" w:rsidRPr="00DE1A5F">
              <w:rPr>
                <w:color w:val="0070C0"/>
                <w:lang w:val="it-IT"/>
              </w:rPr>
              <w:t>,</w:t>
            </w:r>
            <w:r w:rsidR="00A64232" w:rsidRPr="00DE1A5F">
              <w:rPr>
                <w:color w:val="0070C0"/>
                <w:lang w:val="it-IT"/>
              </w:rPr>
              <w:t xml:space="preserve"> lettera c).</w:t>
            </w:r>
          </w:p>
          <w:p w14:paraId="33324226" w14:textId="5DBE57BD" w:rsidR="00425D3D" w:rsidRPr="00425D3D" w:rsidRDefault="006E1FF1" w:rsidP="00DE1A5F">
            <w:pPr>
              <w:jc w:val="both"/>
              <w:rPr>
                <w:lang w:val="it-IT"/>
              </w:rPr>
            </w:pPr>
            <w:r w:rsidRPr="006E1FF1">
              <w:rPr>
                <w:bCs/>
                <w:lang w:val="it-IT"/>
              </w:rPr>
              <w:t>In particolare, tale verifica è espletata nel rispetto di un predeterminato piano di controlli,</w:t>
            </w:r>
            <w:r w:rsidR="00A64232">
              <w:rPr>
                <w:bCs/>
                <w:lang w:val="it-IT"/>
              </w:rPr>
              <w:t xml:space="preserve"> </w:t>
            </w:r>
            <w:bookmarkEnd w:id="0"/>
            <w:r w:rsidR="001E7ABB" w:rsidRPr="00DE1A5F">
              <w:rPr>
                <w:lang w:val="it-IT"/>
              </w:rPr>
              <w:t xml:space="preserve">approvato dal Ministero, conforme </w:t>
            </w:r>
            <w:r w:rsidR="00DE1A5F" w:rsidRPr="00DE1A5F">
              <w:rPr>
                <w:bCs/>
                <w:strike/>
                <w:color w:val="0070C0"/>
                <w:lang w:val="it-IT"/>
              </w:rPr>
              <w:t>al modello approvato con il DM 2 novembre 2010, pubblicato in GU n. 271 del 19.11.2010 (Allegato 2)</w:t>
            </w:r>
            <w:r w:rsidR="00DE1A5F" w:rsidRPr="00DE1A5F">
              <w:rPr>
                <w:bCs/>
                <w:color w:val="0070C0"/>
                <w:lang w:val="it-IT"/>
              </w:rPr>
              <w:t xml:space="preserve"> </w:t>
            </w:r>
            <w:r w:rsidR="001E7ABB" w:rsidRPr="00DE1A5F">
              <w:rPr>
                <w:color w:val="0070C0"/>
                <w:lang w:val="it-IT"/>
              </w:rPr>
              <w:t>al DM 2 agosto 2018, pubblicato in GU n. 227 del 29.09.2018</w:t>
            </w:r>
          </w:p>
        </w:tc>
      </w:tr>
    </w:tbl>
    <w:p w14:paraId="39F0BC6E" w14:textId="77777777" w:rsidR="00370AAC" w:rsidRPr="00425D3D" w:rsidRDefault="00370AAC">
      <w:pPr>
        <w:rPr>
          <w:lang w:val="it-IT"/>
        </w:rPr>
      </w:pPr>
    </w:p>
    <w:sectPr w:rsidR="00370AAC" w:rsidRPr="00425D3D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EDD28" w14:textId="77777777" w:rsidR="009019F6" w:rsidRDefault="009019F6" w:rsidP="006E1FF1">
      <w:pPr>
        <w:spacing w:after="0" w:line="240" w:lineRule="auto"/>
      </w:pPr>
      <w:r>
        <w:separator/>
      </w:r>
    </w:p>
  </w:endnote>
  <w:endnote w:type="continuationSeparator" w:id="0">
    <w:p w14:paraId="4E9DA591" w14:textId="77777777" w:rsidR="009019F6" w:rsidRDefault="009019F6" w:rsidP="006E1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BF08" w14:textId="78C65B3E" w:rsidR="00807816" w:rsidRPr="00807816" w:rsidRDefault="00807816">
    <w:pPr>
      <w:pStyle w:val="Pidipagina"/>
      <w:rPr>
        <w:color w:val="548DD4" w:themeColor="text2" w:themeTint="99"/>
      </w:rPr>
    </w:pPr>
    <w:r w:rsidRPr="00807816">
      <w:rPr>
        <w:color w:val="548DD4" w:themeColor="text2" w:themeTint="99"/>
      </w:rPr>
      <w:t xml:space="preserve">In </w:t>
    </w:r>
    <w:proofErr w:type="spellStart"/>
    <w:r w:rsidRPr="00807816">
      <w:rPr>
        <w:color w:val="548DD4" w:themeColor="text2" w:themeTint="99"/>
      </w:rPr>
      <w:t>blu</w:t>
    </w:r>
    <w:proofErr w:type="spellEnd"/>
    <w:r w:rsidRPr="00807816">
      <w:rPr>
        <w:color w:val="548DD4" w:themeColor="text2" w:themeTint="99"/>
      </w:rPr>
      <w:t xml:space="preserve">: </w:t>
    </w:r>
    <w:proofErr w:type="spellStart"/>
    <w:r w:rsidRPr="00807816">
      <w:rPr>
        <w:color w:val="548DD4" w:themeColor="text2" w:themeTint="99"/>
      </w:rPr>
      <w:t>modifiche</w:t>
    </w:r>
    <w:proofErr w:type="spellEnd"/>
    <w:r w:rsidRPr="00807816">
      <w:rPr>
        <w:color w:val="548DD4" w:themeColor="text2" w:themeTint="99"/>
      </w:rPr>
      <w:t xml:space="preserve"> </w:t>
    </w:r>
    <w:proofErr w:type="spellStart"/>
    <w:r w:rsidRPr="00807816">
      <w:rPr>
        <w:color w:val="548DD4" w:themeColor="text2" w:themeTint="99"/>
      </w:rPr>
      <w:t>ordinarie</w:t>
    </w:r>
    <w:proofErr w:type="spellEnd"/>
    <w:r w:rsidRPr="00807816">
      <w:rPr>
        <w:color w:val="548DD4" w:themeColor="text2" w:themeTint="99"/>
      </w:rPr>
      <w:t xml:space="preserve"> 2019</w:t>
    </w:r>
  </w:p>
  <w:p w14:paraId="05E0F6A7" w14:textId="77777777" w:rsidR="00807816" w:rsidRDefault="008078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DA9E2" w14:textId="77777777" w:rsidR="009019F6" w:rsidRDefault="009019F6" w:rsidP="006E1FF1">
      <w:pPr>
        <w:spacing w:after="0" w:line="240" w:lineRule="auto"/>
      </w:pPr>
      <w:r>
        <w:separator/>
      </w:r>
    </w:p>
  </w:footnote>
  <w:footnote w:type="continuationSeparator" w:id="0">
    <w:p w14:paraId="2AE43E67" w14:textId="77777777" w:rsidR="009019F6" w:rsidRDefault="009019F6" w:rsidP="006E1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4EEB" w14:textId="5655E197" w:rsidR="00C33484" w:rsidRDefault="00107059">
    <w:pPr>
      <w:pStyle w:val="Intestazione"/>
      <w:rPr>
        <w:lang w:val="it-IT"/>
      </w:rPr>
    </w:pPr>
    <w:r w:rsidRPr="002A3C32">
      <w:rPr>
        <w:lang w:val="it-IT"/>
      </w:rPr>
      <w:t>DOC Lago di Caldaro</w:t>
    </w:r>
    <w:r w:rsidR="00346531">
      <w:rPr>
        <w:lang w:val="it-IT"/>
      </w:rPr>
      <w:t xml:space="preserve"> – DOCUMENTO SINOTTICO - CONFRONTO VECCHIO E NUOVO DISCIPLINARE</w:t>
    </w:r>
  </w:p>
  <w:p w14:paraId="2610506A" w14:textId="6D5F122E" w:rsidR="00A64232" w:rsidRPr="00C33484" w:rsidRDefault="00A64232">
    <w:pPr>
      <w:pStyle w:val="Intestazione"/>
      <w:rPr>
        <w:lang w:val="it-IT"/>
      </w:rPr>
    </w:pPr>
    <w:r w:rsidRPr="002A3C32">
      <w:rPr>
        <w:lang w:val="it-IT"/>
      </w:rPr>
      <w:tab/>
    </w:r>
    <w:r w:rsidRPr="002A3C32">
      <w:rPr>
        <w:lang w:val="it-IT"/>
      </w:rPr>
      <w:tab/>
      <w:t xml:space="preserve">pag. </w:t>
    </w:r>
    <w:r>
      <w:fldChar w:fldCharType="begin"/>
    </w:r>
    <w:r w:rsidRPr="002A3C32">
      <w:rPr>
        <w:lang w:val="it-IT"/>
      </w:rPr>
      <w:instrText>PAGE   \* MERGEFORMAT</w:instrText>
    </w:r>
    <w:r>
      <w:fldChar w:fldCharType="separate"/>
    </w:r>
    <w:r w:rsidRPr="002A3C32">
      <w:rPr>
        <w:noProof/>
        <w:lang w:val="it-IT"/>
      </w:rPr>
      <w:t>1</w:t>
    </w:r>
    <w:r w:rsidRPr="00C33484">
      <w:rPr>
        <w:noProof/>
        <w:lang w:val="it-IT"/>
      </w:rPr>
      <w:t>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B5BF5"/>
    <w:multiLevelType w:val="hybridMultilevel"/>
    <w:tmpl w:val="2A5EB74A"/>
    <w:lvl w:ilvl="0" w:tplc="6A7C815C">
      <w:start w:val="229"/>
      <w:numFmt w:val="bullet"/>
      <w:lvlText w:val="-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F78D2"/>
    <w:multiLevelType w:val="hybridMultilevel"/>
    <w:tmpl w:val="E534B4C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687322">
    <w:abstractNumId w:val="0"/>
  </w:num>
  <w:num w:numId="2" w16cid:durableId="840585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3D"/>
    <w:rsid w:val="00001827"/>
    <w:rsid w:val="00014477"/>
    <w:rsid w:val="0004017E"/>
    <w:rsid w:val="00094B35"/>
    <w:rsid w:val="00095F09"/>
    <w:rsid w:val="000B0B41"/>
    <w:rsid w:val="000B65B5"/>
    <w:rsid w:val="000D3FE6"/>
    <w:rsid w:val="000E38FA"/>
    <w:rsid w:val="000E6FA0"/>
    <w:rsid w:val="00107059"/>
    <w:rsid w:val="00116B8B"/>
    <w:rsid w:val="00124067"/>
    <w:rsid w:val="001448B4"/>
    <w:rsid w:val="001552BF"/>
    <w:rsid w:val="001C1D50"/>
    <w:rsid w:val="001E4B0D"/>
    <w:rsid w:val="001E7ABB"/>
    <w:rsid w:val="001F1FF9"/>
    <w:rsid w:val="00205EB9"/>
    <w:rsid w:val="00221955"/>
    <w:rsid w:val="00222307"/>
    <w:rsid w:val="00225F5B"/>
    <w:rsid w:val="00230633"/>
    <w:rsid w:val="002328DB"/>
    <w:rsid w:val="002A3113"/>
    <w:rsid w:val="002A3C32"/>
    <w:rsid w:val="002B508C"/>
    <w:rsid w:val="002D314A"/>
    <w:rsid w:val="002E5462"/>
    <w:rsid w:val="002F2CBE"/>
    <w:rsid w:val="00300E0F"/>
    <w:rsid w:val="00326474"/>
    <w:rsid w:val="003367BE"/>
    <w:rsid w:val="003379A4"/>
    <w:rsid w:val="003447DD"/>
    <w:rsid w:val="00346531"/>
    <w:rsid w:val="003524DE"/>
    <w:rsid w:val="00364424"/>
    <w:rsid w:val="00370AAC"/>
    <w:rsid w:val="003720F8"/>
    <w:rsid w:val="003808C3"/>
    <w:rsid w:val="003E1EC9"/>
    <w:rsid w:val="00425D3D"/>
    <w:rsid w:val="0044549E"/>
    <w:rsid w:val="00455D49"/>
    <w:rsid w:val="00457762"/>
    <w:rsid w:val="0048104E"/>
    <w:rsid w:val="004816C8"/>
    <w:rsid w:val="0049015F"/>
    <w:rsid w:val="004A00BD"/>
    <w:rsid w:val="004D2019"/>
    <w:rsid w:val="004F1FD9"/>
    <w:rsid w:val="004F3248"/>
    <w:rsid w:val="00506F08"/>
    <w:rsid w:val="005246AD"/>
    <w:rsid w:val="005379D9"/>
    <w:rsid w:val="00557F6E"/>
    <w:rsid w:val="005A18C2"/>
    <w:rsid w:val="005B0277"/>
    <w:rsid w:val="005D03D4"/>
    <w:rsid w:val="005D3070"/>
    <w:rsid w:val="005D6A08"/>
    <w:rsid w:val="005F2E4E"/>
    <w:rsid w:val="00603859"/>
    <w:rsid w:val="00604ED0"/>
    <w:rsid w:val="0062342C"/>
    <w:rsid w:val="0064160A"/>
    <w:rsid w:val="00643A06"/>
    <w:rsid w:val="0066038C"/>
    <w:rsid w:val="006A002B"/>
    <w:rsid w:val="006B052C"/>
    <w:rsid w:val="006C7B8C"/>
    <w:rsid w:val="006D36D2"/>
    <w:rsid w:val="006E1FF1"/>
    <w:rsid w:val="006F045A"/>
    <w:rsid w:val="00702078"/>
    <w:rsid w:val="007363D9"/>
    <w:rsid w:val="00783A49"/>
    <w:rsid w:val="00795675"/>
    <w:rsid w:val="007A5A9D"/>
    <w:rsid w:val="007E0FA5"/>
    <w:rsid w:val="00807816"/>
    <w:rsid w:val="0081648E"/>
    <w:rsid w:val="008221CE"/>
    <w:rsid w:val="00844940"/>
    <w:rsid w:val="0086338C"/>
    <w:rsid w:val="008A11CE"/>
    <w:rsid w:val="008B300B"/>
    <w:rsid w:val="008B7765"/>
    <w:rsid w:val="008C2E35"/>
    <w:rsid w:val="008D4F05"/>
    <w:rsid w:val="008E2C0C"/>
    <w:rsid w:val="009007FF"/>
    <w:rsid w:val="009019F6"/>
    <w:rsid w:val="00916364"/>
    <w:rsid w:val="00920869"/>
    <w:rsid w:val="00927636"/>
    <w:rsid w:val="00964DE2"/>
    <w:rsid w:val="009802C0"/>
    <w:rsid w:val="0099033E"/>
    <w:rsid w:val="00996E73"/>
    <w:rsid w:val="009A44AD"/>
    <w:rsid w:val="009E447E"/>
    <w:rsid w:val="009F4599"/>
    <w:rsid w:val="00A06D85"/>
    <w:rsid w:val="00A14C39"/>
    <w:rsid w:val="00A54559"/>
    <w:rsid w:val="00A61972"/>
    <w:rsid w:val="00A64232"/>
    <w:rsid w:val="00A736A6"/>
    <w:rsid w:val="00A83C1A"/>
    <w:rsid w:val="00AF51A6"/>
    <w:rsid w:val="00AF5FB1"/>
    <w:rsid w:val="00B052DA"/>
    <w:rsid w:val="00B36CD9"/>
    <w:rsid w:val="00B36FEF"/>
    <w:rsid w:val="00B61A52"/>
    <w:rsid w:val="00B75779"/>
    <w:rsid w:val="00B8086F"/>
    <w:rsid w:val="00BD1827"/>
    <w:rsid w:val="00BD5031"/>
    <w:rsid w:val="00BF07F1"/>
    <w:rsid w:val="00BF5E7C"/>
    <w:rsid w:val="00C070CB"/>
    <w:rsid w:val="00C156EA"/>
    <w:rsid w:val="00C24F23"/>
    <w:rsid w:val="00C33484"/>
    <w:rsid w:val="00C52760"/>
    <w:rsid w:val="00C62D38"/>
    <w:rsid w:val="00C75F74"/>
    <w:rsid w:val="00CC1DA3"/>
    <w:rsid w:val="00CD6933"/>
    <w:rsid w:val="00D24F03"/>
    <w:rsid w:val="00D32DBD"/>
    <w:rsid w:val="00D85DDB"/>
    <w:rsid w:val="00DC54AD"/>
    <w:rsid w:val="00DE1A5F"/>
    <w:rsid w:val="00E26198"/>
    <w:rsid w:val="00E410BE"/>
    <w:rsid w:val="00E4369B"/>
    <w:rsid w:val="00E6120C"/>
    <w:rsid w:val="00E658F9"/>
    <w:rsid w:val="00E73E99"/>
    <w:rsid w:val="00EA272A"/>
    <w:rsid w:val="00F44E06"/>
    <w:rsid w:val="00F746DE"/>
    <w:rsid w:val="00F94DB6"/>
    <w:rsid w:val="00FE79DC"/>
    <w:rsid w:val="00FF44B9"/>
    <w:rsid w:val="00FF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6532E"/>
  <w15:docId w15:val="{00EBDE26-0D2B-4C79-96F0-BE6E273E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25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E1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FF1"/>
  </w:style>
  <w:style w:type="paragraph" w:styleId="Pidipagina">
    <w:name w:val="footer"/>
    <w:basedOn w:val="Normale"/>
    <w:link w:val="PidipaginaCarattere"/>
    <w:uiPriority w:val="99"/>
    <w:unhideWhenUsed/>
    <w:rsid w:val="006E1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1F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1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1FF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F07F1"/>
    <w:pPr>
      <w:ind w:left="720"/>
      <w:contextualSpacing/>
    </w:pPr>
  </w:style>
  <w:style w:type="paragraph" w:styleId="Revisione">
    <w:name w:val="Revision"/>
    <w:hidden/>
    <w:uiPriority w:val="99"/>
    <w:semiHidden/>
    <w:rsid w:val="00B8086F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9E447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E447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E447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E447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E44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E5A05-5303-403D-87D9-4CE739B31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11087</Words>
  <Characters>60537</Characters>
  <Application>Microsoft Office Word</Application>
  <DocSecurity>0</DocSecurity>
  <Lines>1780</Lines>
  <Paragraphs>349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Elke Gruber</dc:creator>
  <cp:lastModifiedBy>UTENTE</cp:lastModifiedBy>
  <cp:revision>2</cp:revision>
  <cp:lastPrinted>2026-01-15T08:28:00Z</cp:lastPrinted>
  <dcterms:created xsi:type="dcterms:W3CDTF">2026-03-06T00:24:00Z</dcterms:created>
  <dcterms:modified xsi:type="dcterms:W3CDTF">2026-03-06T00:24:00Z</dcterms:modified>
</cp:coreProperties>
</file>