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E4FD4" w14:textId="7C624840" w:rsidR="005A2B88" w:rsidRDefault="005A2B88" w:rsidP="00C4228C">
      <w:pPr>
        <w:rPr>
          <w:rStyle w:val="Emphasis"/>
          <w:rFonts w:ascii="Verdana" w:hAnsi="Verdana" w:cs="Helvetica"/>
          <w:b/>
          <w:i w:val="0"/>
          <w:sz w:val="28"/>
          <w:szCs w:val="28"/>
        </w:rPr>
      </w:pPr>
      <w:r>
        <w:rPr>
          <w:rStyle w:val="Emphasis"/>
          <w:rFonts w:ascii="Verdana" w:hAnsi="Verdana" w:cs="Helvetica"/>
          <w:b/>
          <w:i w:val="0"/>
          <w:sz w:val="28"/>
          <w:szCs w:val="28"/>
        </w:rPr>
        <w:t>FREQUENTLY ASKED REQUESTIONS REGARDING ONGOING ACTION SHORT OF A STRIKE</w:t>
      </w:r>
    </w:p>
    <w:p w14:paraId="3BB879E0" w14:textId="77777777" w:rsidR="005A2B88" w:rsidRDefault="005A2B88" w:rsidP="00C4228C">
      <w:pPr>
        <w:rPr>
          <w:rStyle w:val="Emphasis"/>
          <w:rFonts w:ascii="Verdana" w:hAnsi="Verdana" w:cs="Helvetica"/>
          <w:b/>
          <w:i w:val="0"/>
          <w:sz w:val="28"/>
          <w:szCs w:val="28"/>
        </w:rPr>
      </w:pPr>
    </w:p>
    <w:p w14:paraId="490C7098" w14:textId="3064935A" w:rsidR="00F02B07" w:rsidRPr="005A2B88" w:rsidRDefault="005A2B88" w:rsidP="00C4228C">
      <w:pPr>
        <w:rPr>
          <w:rStyle w:val="Emphasis"/>
          <w:rFonts w:ascii="Verdana" w:hAnsi="Verdana" w:cs="Helvetica"/>
          <w:b/>
          <w:i w:val="0"/>
          <w:sz w:val="28"/>
          <w:szCs w:val="28"/>
        </w:rPr>
      </w:pPr>
      <w:r>
        <w:rPr>
          <w:rStyle w:val="Emphasis"/>
          <w:rFonts w:ascii="Verdana" w:hAnsi="Verdana" w:cs="Helvetica"/>
          <w:b/>
          <w:i w:val="0"/>
          <w:sz w:val="28"/>
          <w:szCs w:val="28"/>
        </w:rPr>
        <w:t>Non-participation in the Performance and Development Review process, including MyJourney</w:t>
      </w:r>
    </w:p>
    <w:p w14:paraId="5ABC39B9" w14:textId="77777777" w:rsidR="00F02B07" w:rsidRPr="00A57F19" w:rsidRDefault="00F02B07" w:rsidP="00C4228C">
      <w:pPr>
        <w:rPr>
          <w:rStyle w:val="Emphasis"/>
          <w:rFonts w:ascii="Verdana" w:hAnsi="Verdana" w:cs="Helvetica"/>
          <w:bCs/>
          <w:i w:val="0"/>
        </w:rPr>
      </w:pPr>
    </w:p>
    <w:p w14:paraId="046B6372" w14:textId="331E69C6" w:rsidR="004001C5" w:rsidRDefault="004001C5" w:rsidP="00C4228C">
      <w:pPr>
        <w:rPr>
          <w:rStyle w:val="Emphasis"/>
          <w:rFonts w:ascii="Verdana" w:hAnsi="Verdana" w:cs="Helvetica"/>
          <w:bCs/>
          <w:i w:val="0"/>
        </w:rPr>
      </w:pPr>
      <w:r>
        <w:rPr>
          <w:rStyle w:val="Emphasis"/>
          <w:rFonts w:ascii="Verdana" w:hAnsi="Verdana" w:cs="Helvetica"/>
          <w:bCs/>
          <w:i w:val="0"/>
        </w:rPr>
        <w:t>Updated 6 December 2021</w:t>
      </w:r>
    </w:p>
    <w:p w14:paraId="7BE218F9" w14:textId="77777777" w:rsidR="004001C5" w:rsidRDefault="004001C5" w:rsidP="00C4228C">
      <w:pPr>
        <w:rPr>
          <w:rStyle w:val="Emphasis"/>
          <w:rFonts w:ascii="Verdana" w:hAnsi="Verdana" w:cs="Helvetica"/>
          <w:bCs/>
          <w:i w:val="0"/>
        </w:rPr>
      </w:pPr>
    </w:p>
    <w:p w14:paraId="5B86200C" w14:textId="3821D168" w:rsidR="00F02B07" w:rsidRPr="00A57F19" w:rsidRDefault="004001C5" w:rsidP="00C4228C">
      <w:pPr>
        <w:rPr>
          <w:rStyle w:val="Emphasis"/>
          <w:rFonts w:ascii="Verdana" w:hAnsi="Verdana" w:cs="Helvetica"/>
          <w:bCs/>
          <w:i w:val="0"/>
        </w:rPr>
      </w:pPr>
      <w:r>
        <w:rPr>
          <w:rStyle w:val="Emphasis"/>
          <w:rFonts w:ascii="Verdana" w:hAnsi="Verdana" w:cs="Helvetica"/>
          <w:bCs/>
          <w:i w:val="0"/>
        </w:rPr>
        <w:t>TSSA’s TfL team</w:t>
      </w:r>
      <w:r w:rsidR="00F02B07" w:rsidRPr="00A57F19">
        <w:rPr>
          <w:rStyle w:val="Emphasis"/>
          <w:rFonts w:ascii="Verdana" w:hAnsi="Verdana" w:cs="Helvetica"/>
          <w:bCs/>
          <w:i w:val="0"/>
        </w:rPr>
        <w:t xml:space="preserve"> ha</w:t>
      </w:r>
      <w:r>
        <w:rPr>
          <w:rStyle w:val="Emphasis"/>
          <w:rFonts w:ascii="Verdana" w:hAnsi="Verdana" w:cs="Helvetica"/>
          <w:bCs/>
          <w:i w:val="0"/>
        </w:rPr>
        <w:t>s</w:t>
      </w:r>
      <w:r w:rsidR="00F02B07" w:rsidRPr="00A57F19">
        <w:rPr>
          <w:rStyle w:val="Emphasis"/>
          <w:rFonts w:ascii="Verdana" w:hAnsi="Verdana" w:cs="Helvetica"/>
          <w:bCs/>
          <w:i w:val="0"/>
        </w:rPr>
        <w:t xml:space="preserve"> updated these FAQs to reflect the introduction of MyJourney as the replacement to the old paper/PDF based P&amp;D process. </w:t>
      </w:r>
    </w:p>
    <w:p w14:paraId="5DC62687" w14:textId="77777777" w:rsidR="00F02B07" w:rsidRPr="00A57F19" w:rsidRDefault="00F02B07" w:rsidP="00C4228C">
      <w:pPr>
        <w:rPr>
          <w:rStyle w:val="Emphasis"/>
          <w:rFonts w:ascii="Verdana" w:hAnsi="Verdana" w:cs="Helvetica"/>
          <w:bCs/>
          <w:i w:val="0"/>
        </w:rPr>
      </w:pPr>
    </w:p>
    <w:p w14:paraId="3B6A2FCA" w14:textId="7234D071" w:rsidR="00F02B07" w:rsidRPr="00A57F19" w:rsidRDefault="00F02B07" w:rsidP="00C4228C">
      <w:pPr>
        <w:rPr>
          <w:rStyle w:val="Emphasis"/>
          <w:rFonts w:ascii="Verdana" w:hAnsi="Verdana" w:cs="Helvetica"/>
          <w:bCs/>
          <w:i w:val="0"/>
        </w:rPr>
      </w:pPr>
      <w:r w:rsidRPr="00A57F19">
        <w:rPr>
          <w:rStyle w:val="Emphasis"/>
          <w:rFonts w:ascii="Verdana" w:hAnsi="Verdana" w:cs="Helvetica"/>
          <w:bCs/>
          <w:i w:val="0"/>
        </w:rPr>
        <w:t>Below are responses to your FAQs, if you have any questions that are not answered here, please ask a rep (link to email)</w:t>
      </w:r>
    </w:p>
    <w:p w14:paraId="1019F98B" w14:textId="77777777" w:rsidR="00F02B07" w:rsidRPr="00A57F19" w:rsidRDefault="00F02B07" w:rsidP="00C4228C">
      <w:pPr>
        <w:rPr>
          <w:rStyle w:val="Emphasis"/>
          <w:rFonts w:ascii="Verdana" w:hAnsi="Verdana" w:cs="Helvetica"/>
          <w:b/>
          <w:i w:val="0"/>
          <w:sz w:val="28"/>
          <w:szCs w:val="28"/>
        </w:rPr>
      </w:pPr>
    </w:p>
    <w:p w14:paraId="60CD28AA" w14:textId="6BE624DC" w:rsidR="00C4228C" w:rsidRPr="00A57F19" w:rsidRDefault="00D46D9D" w:rsidP="00C4228C">
      <w:pPr>
        <w:rPr>
          <w:rStyle w:val="Emphasis"/>
          <w:rFonts w:ascii="Verdana" w:hAnsi="Verdana" w:cs="Helvetica"/>
          <w:b/>
          <w:i w:val="0"/>
          <w:sz w:val="28"/>
          <w:szCs w:val="28"/>
        </w:rPr>
      </w:pPr>
      <w:r w:rsidRPr="00A57F19">
        <w:rPr>
          <w:rStyle w:val="Emphasis"/>
          <w:rFonts w:ascii="Verdana" w:hAnsi="Verdana" w:cs="Helvetica"/>
          <w:b/>
          <w:i w:val="0"/>
          <w:sz w:val="28"/>
          <w:szCs w:val="28"/>
        </w:rPr>
        <w:t xml:space="preserve">ANSWERS TO FAQs: </w:t>
      </w:r>
      <w:r w:rsidR="00C4228C" w:rsidRPr="00A57F19">
        <w:rPr>
          <w:rStyle w:val="Emphasis"/>
          <w:rFonts w:ascii="Verdana" w:hAnsi="Verdana" w:cs="Helvetica"/>
          <w:b/>
          <w:i w:val="0"/>
          <w:sz w:val="28"/>
          <w:szCs w:val="28"/>
        </w:rPr>
        <w:t>Non-participation in the Performance and Development Review process</w:t>
      </w:r>
    </w:p>
    <w:p w14:paraId="7721084D" w14:textId="49485FE4" w:rsidR="00F02B07" w:rsidRPr="00A57F19" w:rsidRDefault="00F02B07" w:rsidP="00C4228C">
      <w:pPr>
        <w:rPr>
          <w:rStyle w:val="Emphasis"/>
          <w:rFonts w:ascii="Verdana" w:hAnsi="Verdana" w:cs="Helvetica"/>
          <w:b/>
          <w:i w:val="0"/>
          <w:sz w:val="28"/>
          <w:szCs w:val="28"/>
        </w:rPr>
      </w:pPr>
    </w:p>
    <w:p w14:paraId="789399A6" w14:textId="2DD276CC" w:rsidR="00F02B07" w:rsidRPr="00A57F19" w:rsidRDefault="00F02B07" w:rsidP="00C4228C">
      <w:pPr>
        <w:rPr>
          <w:rStyle w:val="Emphasis"/>
          <w:rFonts w:ascii="Verdana" w:hAnsi="Verdana" w:cs="Helvetica"/>
          <w:b/>
          <w:i w:val="0"/>
          <w:sz w:val="22"/>
          <w:szCs w:val="22"/>
        </w:rPr>
      </w:pPr>
      <w:r w:rsidRPr="00A57F19">
        <w:rPr>
          <w:rStyle w:val="Emphasis"/>
          <w:rFonts w:ascii="Verdana" w:hAnsi="Verdana" w:cs="Helvetica"/>
          <w:b/>
          <w:i w:val="0"/>
          <w:sz w:val="22"/>
          <w:szCs w:val="22"/>
        </w:rPr>
        <w:t>Q1. Should I participate in MyJourney?</w:t>
      </w:r>
    </w:p>
    <w:p w14:paraId="3E738C55" w14:textId="4FCE5C0C" w:rsidR="00F02B07" w:rsidRPr="00A57F19" w:rsidRDefault="00F02B07" w:rsidP="00C4228C">
      <w:pPr>
        <w:rPr>
          <w:rStyle w:val="Emphasis"/>
          <w:rFonts w:ascii="Verdana" w:hAnsi="Verdana" w:cs="Helvetica"/>
          <w:bCs/>
          <w:i w:val="0"/>
          <w:color w:val="548DD4" w:themeColor="text2" w:themeTint="99"/>
          <w:sz w:val="22"/>
          <w:szCs w:val="22"/>
        </w:rPr>
      </w:pPr>
      <w:r w:rsidRPr="00A57F19">
        <w:rPr>
          <w:rStyle w:val="Emphasis"/>
          <w:rFonts w:ascii="Verdana" w:hAnsi="Verdana" w:cs="Helvetica"/>
          <w:bCs/>
          <w:i w:val="0"/>
          <w:color w:val="548DD4" w:themeColor="text2" w:themeTint="99"/>
          <w:sz w:val="22"/>
          <w:szCs w:val="22"/>
        </w:rPr>
        <w:t xml:space="preserve">No. Because MyJourney is a direct replacement for the old </w:t>
      </w:r>
      <w:r w:rsidR="0013707A" w:rsidRPr="00A57F19">
        <w:rPr>
          <w:rStyle w:val="Emphasis"/>
          <w:rFonts w:ascii="Verdana" w:hAnsi="Verdana" w:cs="Helvetica"/>
          <w:bCs/>
          <w:i w:val="0"/>
          <w:color w:val="548DD4" w:themeColor="text2" w:themeTint="99"/>
          <w:sz w:val="22"/>
          <w:szCs w:val="22"/>
        </w:rPr>
        <w:t>paper-based</w:t>
      </w:r>
      <w:r w:rsidRPr="00A57F19">
        <w:rPr>
          <w:rStyle w:val="Emphasis"/>
          <w:rFonts w:ascii="Verdana" w:hAnsi="Verdana" w:cs="Helvetica"/>
          <w:bCs/>
          <w:i w:val="0"/>
          <w:color w:val="548DD4" w:themeColor="text2" w:themeTint="99"/>
          <w:sz w:val="22"/>
          <w:szCs w:val="22"/>
        </w:rPr>
        <w:t xml:space="preserve"> P&amp;D process it is covered by this Action Short of Strike</w:t>
      </w:r>
      <w:r w:rsidR="0013707A">
        <w:rPr>
          <w:rStyle w:val="Emphasis"/>
          <w:rFonts w:ascii="Verdana" w:hAnsi="Verdana" w:cs="Helvetica"/>
          <w:bCs/>
          <w:i w:val="0"/>
          <w:color w:val="548DD4" w:themeColor="text2" w:themeTint="99"/>
          <w:sz w:val="22"/>
          <w:szCs w:val="22"/>
        </w:rPr>
        <w:t xml:space="preserve"> (ASOS)</w:t>
      </w:r>
      <w:r w:rsidRPr="00A57F19">
        <w:rPr>
          <w:rStyle w:val="Emphasis"/>
          <w:rFonts w:ascii="Verdana" w:hAnsi="Verdana" w:cs="Helvetica"/>
          <w:bCs/>
          <w:i w:val="0"/>
          <w:color w:val="548DD4" w:themeColor="text2" w:themeTint="99"/>
          <w:sz w:val="22"/>
          <w:szCs w:val="22"/>
        </w:rPr>
        <w:t xml:space="preserve">. </w:t>
      </w:r>
    </w:p>
    <w:p w14:paraId="399DEF9A" w14:textId="77777777" w:rsidR="00C4228C" w:rsidRPr="00A57F19" w:rsidRDefault="00C4228C" w:rsidP="00C4228C">
      <w:pPr>
        <w:rPr>
          <w:rFonts w:ascii="Verdana" w:hAnsi="Verdana"/>
          <w:color w:val="1F497D"/>
          <w:sz w:val="22"/>
          <w:szCs w:val="22"/>
        </w:rPr>
      </w:pPr>
    </w:p>
    <w:p w14:paraId="7AFDCBB8" w14:textId="7FB64E46" w:rsidR="0057702E" w:rsidRPr="00A57F19" w:rsidRDefault="0057702E" w:rsidP="00C4228C">
      <w:pPr>
        <w:rPr>
          <w:rFonts w:ascii="Verdana" w:hAnsi="Verdana"/>
          <w:b/>
          <w:sz w:val="22"/>
          <w:szCs w:val="22"/>
        </w:rPr>
      </w:pPr>
      <w:r w:rsidRPr="00A57F19">
        <w:rPr>
          <w:rFonts w:ascii="Verdana" w:hAnsi="Verdana"/>
          <w:b/>
          <w:sz w:val="22"/>
          <w:szCs w:val="22"/>
        </w:rPr>
        <w:t>Q</w:t>
      </w:r>
      <w:r w:rsidR="00F02B07" w:rsidRPr="00A57F19">
        <w:rPr>
          <w:rFonts w:ascii="Verdana" w:hAnsi="Verdana"/>
          <w:b/>
          <w:sz w:val="22"/>
          <w:szCs w:val="22"/>
        </w:rPr>
        <w:t>2</w:t>
      </w:r>
      <w:r w:rsidRPr="00A57F19">
        <w:rPr>
          <w:rFonts w:ascii="Verdana" w:hAnsi="Verdana"/>
          <w:b/>
          <w:sz w:val="22"/>
          <w:szCs w:val="22"/>
        </w:rPr>
        <w:t xml:space="preserve">. If my manager asks me to take part in the P&amp;D process, </w:t>
      </w:r>
      <w:r w:rsidR="00F02B07" w:rsidRPr="00A57F19">
        <w:rPr>
          <w:rFonts w:ascii="Verdana" w:hAnsi="Verdana"/>
          <w:b/>
          <w:sz w:val="22"/>
          <w:szCs w:val="22"/>
        </w:rPr>
        <w:t xml:space="preserve">including MyJourney, </w:t>
      </w:r>
      <w:r w:rsidRPr="00A57F19">
        <w:rPr>
          <w:rFonts w:ascii="Verdana" w:hAnsi="Verdana"/>
          <w:b/>
          <w:sz w:val="22"/>
          <w:szCs w:val="22"/>
        </w:rPr>
        <w:t>what should I do?</w:t>
      </w:r>
    </w:p>
    <w:p w14:paraId="757D5DCF" w14:textId="2C6EE405" w:rsidR="0057702E" w:rsidRPr="00A57F19" w:rsidRDefault="0057702E" w:rsidP="00C4228C">
      <w:pPr>
        <w:rPr>
          <w:rFonts w:ascii="Verdana" w:hAnsi="Verdana"/>
          <w:color w:val="0070C0"/>
          <w:sz w:val="22"/>
          <w:szCs w:val="22"/>
        </w:rPr>
      </w:pPr>
      <w:r w:rsidRPr="00A57F19">
        <w:rPr>
          <w:rFonts w:ascii="Verdana" w:hAnsi="Verdana"/>
          <w:color w:val="0070C0"/>
          <w:sz w:val="22"/>
          <w:szCs w:val="22"/>
        </w:rPr>
        <w:t>You should respond to your manager telling them that you are taking part in industrial action and therefore will not be participating in the P&amp;D process.</w:t>
      </w:r>
    </w:p>
    <w:p w14:paraId="352E4FC3" w14:textId="4CB6AB4E" w:rsidR="00F02B07" w:rsidRPr="00A57F19" w:rsidRDefault="00F02B07" w:rsidP="00C4228C">
      <w:pPr>
        <w:rPr>
          <w:rFonts w:ascii="Verdana" w:hAnsi="Verdana"/>
          <w:color w:val="0070C0"/>
          <w:sz w:val="22"/>
          <w:szCs w:val="22"/>
        </w:rPr>
      </w:pPr>
    </w:p>
    <w:p w14:paraId="30D83166" w14:textId="23CED1C5" w:rsidR="00F02B07" w:rsidRPr="00A57F19" w:rsidRDefault="00F02B07" w:rsidP="00F02B07">
      <w:pPr>
        <w:rPr>
          <w:rFonts w:ascii="Verdana" w:hAnsi="Verdana"/>
          <w:b/>
          <w:bCs/>
        </w:rPr>
      </w:pPr>
      <w:r w:rsidRPr="00A57F19">
        <w:rPr>
          <w:rFonts w:ascii="Verdana" w:hAnsi="Verdana"/>
          <w:b/>
          <w:bCs/>
          <w:sz w:val="22"/>
          <w:szCs w:val="22"/>
        </w:rPr>
        <w:t>Q</w:t>
      </w:r>
      <w:r w:rsidR="0013707A">
        <w:rPr>
          <w:rFonts w:ascii="Verdana" w:hAnsi="Verdana"/>
          <w:b/>
          <w:bCs/>
          <w:sz w:val="22"/>
          <w:szCs w:val="22"/>
        </w:rPr>
        <w:t>3</w:t>
      </w:r>
      <w:r w:rsidRPr="00A57F19">
        <w:rPr>
          <w:rFonts w:ascii="Verdana" w:hAnsi="Verdana"/>
          <w:b/>
          <w:bCs/>
          <w:sz w:val="22"/>
          <w:szCs w:val="22"/>
        </w:rPr>
        <w:t xml:space="preserve">. </w:t>
      </w:r>
      <w:r w:rsidRPr="00A57F19">
        <w:rPr>
          <w:rFonts w:ascii="Verdana" w:hAnsi="Verdana"/>
          <w:b/>
          <w:bCs/>
        </w:rPr>
        <w:t xml:space="preserve">Does </w:t>
      </w:r>
      <w:r w:rsidR="003D15F1">
        <w:rPr>
          <w:rFonts w:ascii="Verdana" w:hAnsi="Verdana"/>
          <w:b/>
          <w:bCs/>
        </w:rPr>
        <w:t>Action Short of Strike (</w:t>
      </w:r>
      <w:r w:rsidRPr="00A57F19">
        <w:rPr>
          <w:rFonts w:ascii="Verdana" w:hAnsi="Verdana"/>
          <w:b/>
          <w:bCs/>
        </w:rPr>
        <w:t>ASOS</w:t>
      </w:r>
      <w:r w:rsidR="003D15F1">
        <w:rPr>
          <w:rFonts w:ascii="Verdana" w:hAnsi="Verdana"/>
          <w:b/>
          <w:bCs/>
        </w:rPr>
        <w:t>)</w:t>
      </w:r>
      <w:r w:rsidRPr="00A57F19">
        <w:rPr>
          <w:rFonts w:ascii="Verdana" w:hAnsi="Verdana"/>
          <w:b/>
          <w:bCs/>
        </w:rPr>
        <w:t>mean that I don’t need to have any performance or development conversations with my manager?</w:t>
      </w:r>
    </w:p>
    <w:p w14:paraId="546018B2" w14:textId="77777777" w:rsidR="00F02B07" w:rsidRPr="00A57F19" w:rsidRDefault="00F02B07" w:rsidP="00F02B07">
      <w:pPr>
        <w:rPr>
          <w:rFonts w:ascii="Verdana" w:hAnsi="Verdana"/>
          <w:color w:val="548DD4" w:themeColor="text2" w:themeTint="99"/>
          <w:sz w:val="22"/>
          <w:szCs w:val="22"/>
        </w:rPr>
      </w:pPr>
      <w:r w:rsidRPr="00A57F19">
        <w:rPr>
          <w:rFonts w:ascii="Verdana" w:hAnsi="Verdana"/>
          <w:color w:val="548DD4" w:themeColor="text2" w:themeTint="99"/>
          <w:sz w:val="22"/>
          <w:szCs w:val="22"/>
        </w:rPr>
        <w:t xml:space="preserve">The ASOS is a withdrawal of cooperation with the formal corporate process, but it doesn’t prevent you from discussing your work plans and development needs with your manager. </w:t>
      </w:r>
    </w:p>
    <w:p w14:paraId="7125BA0A" w14:textId="77777777" w:rsidR="00F02B07" w:rsidRPr="00A57F19" w:rsidRDefault="00F02B07" w:rsidP="00F02B07">
      <w:pPr>
        <w:rPr>
          <w:rFonts w:ascii="Verdana" w:hAnsi="Verdana"/>
        </w:rPr>
      </w:pPr>
    </w:p>
    <w:p w14:paraId="3BF5C97D" w14:textId="50522990" w:rsidR="00F02B07" w:rsidRPr="00A57F19" w:rsidRDefault="00F02B07" w:rsidP="00F02B07">
      <w:pPr>
        <w:rPr>
          <w:rFonts w:ascii="Verdana" w:hAnsi="Verdana"/>
          <w:b/>
          <w:bCs/>
        </w:rPr>
      </w:pPr>
      <w:r w:rsidRPr="00A57F19">
        <w:rPr>
          <w:rFonts w:ascii="Verdana" w:hAnsi="Verdana"/>
          <w:b/>
          <w:bCs/>
        </w:rPr>
        <w:t>Q</w:t>
      </w:r>
      <w:r w:rsidR="0013707A">
        <w:rPr>
          <w:rFonts w:ascii="Verdana" w:hAnsi="Verdana"/>
          <w:b/>
          <w:bCs/>
        </w:rPr>
        <w:t>4</w:t>
      </w:r>
      <w:r w:rsidRPr="00A57F19">
        <w:rPr>
          <w:rFonts w:ascii="Verdana" w:hAnsi="Verdana"/>
          <w:b/>
          <w:bCs/>
        </w:rPr>
        <w:t xml:space="preserve">. </w:t>
      </w:r>
      <w:r w:rsidR="003D15F1">
        <w:rPr>
          <w:rFonts w:ascii="Verdana" w:hAnsi="Verdana"/>
          <w:b/>
          <w:bCs/>
        </w:rPr>
        <w:t>W</w:t>
      </w:r>
      <w:r w:rsidRPr="00A57F19">
        <w:rPr>
          <w:rFonts w:ascii="Verdana" w:hAnsi="Verdana"/>
          <w:b/>
          <w:bCs/>
        </w:rPr>
        <w:t>hat should I do if I have any concerns about my ASOS?</w:t>
      </w:r>
    </w:p>
    <w:p w14:paraId="70EBDDFC" w14:textId="01658B8A" w:rsidR="00F02B07" w:rsidRPr="00A57F19" w:rsidRDefault="00F02B07" w:rsidP="00F02B07">
      <w:pPr>
        <w:rPr>
          <w:rFonts w:ascii="Verdana" w:hAnsi="Verdana"/>
          <w:color w:val="548DD4" w:themeColor="text2" w:themeTint="99"/>
        </w:rPr>
      </w:pPr>
      <w:r w:rsidRPr="00A57F19">
        <w:rPr>
          <w:rFonts w:ascii="Verdana" w:hAnsi="Verdana"/>
          <w:color w:val="548DD4" w:themeColor="text2" w:themeTint="99"/>
        </w:rPr>
        <w:t xml:space="preserve">Speak to your local rep or email us at (email). </w:t>
      </w:r>
    </w:p>
    <w:p w14:paraId="63B5A45B" w14:textId="77777777" w:rsidR="00F02B07" w:rsidRPr="00A57F19" w:rsidRDefault="00F02B07" w:rsidP="00F02B07">
      <w:pPr>
        <w:rPr>
          <w:rFonts w:ascii="Verdana" w:hAnsi="Verdana"/>
        </w:rPr>
      </w:pPr>
    </w:p>
    <w:p w14:paraId="62CD11EA" w14:textId="433C3D5B" w:rsidR="00F02B07" w:rsidRPr="00A57F19" w:rsidRDefault="00F02B07" w:rsidP="00F02B07">
      <w:pPr>
        <w:rPr>
          <w:rFonts w:ascii="Verdana" w:hAnsi="Verdana"/>
          <w:b/>
          <w:bCs/>
        </w:rPr>
      </w:pPr>
      <w:r w:rsidRPr="00A57F19">
        <w:rPr>
          <w:rFonts w:ascii="Verdana" w:hAnsi="Verdana"/>
          <w:b/>
          <w:bCs/>
        </w:rPr>
        <w:t>Q</w:t>
      </w:r>
      <w:r w:rsidR="0013707A">
        <w:rPr>
          <w:rFonts w:ascii="Verdana" w:hAnsi="Verdana"/>
          <w:b/>
          <w:bCs/>
        </w:rPr>
        <w:t>5</w:t>
      </w:r>
      <w:r w:rsidRPr="00A57F19">
        <w:rPr>
          <w:rFonts w:ascii="Verdana" w:hAnsi="Verdana"/>
          <w:b/>
          <w:bCs/>
        </w:rPr>
        <w:t>. I am performing well and am worried that this won’t be taken into account by my manager when allocating a score for me. What should I do to make sure that my achievements are recognised appropriately?</w:t>
      </w:r>
    </w:p>
    <w:p w14:paraId="0006D6CE" w14:textId="4B76319A" w:rsidR="00F02B07" w:rsidRPr="004457E4" w:rsidRDefault="00F02B07" w:rsidP="00F02B07">
      <w:pPr>
        <w:rPr>
          <w:rFonts w:ascii="Verdana" w:hAnsi="Verdana"/>
          <w:color w:val="548DD4" w:themeColor="text2" w:themeTint="99"/>
        </w:rPr>
      </w:pPr>
      <w:r w:rsidRPr="004457E4">
        <w:rPr>
          <w:rFonts w:ascii="Verdana" w:hAnsi="Verdana"/>
          <w:color w:val="548DD4" w:themeColor="text2" w:themeTint="99"/>
        </w:rPr>
        <w:t xml:space="preserve">You should not experience any detriment from participating </w:t>
      </w:r>
      <w:r w:rsidR="0013707A">
        <w:rPr>
          <w:rFonts w:ascii="Verdana" w:hAnsi="Verdana"/>
          <w:color w:val="548DD4" w:themeColor="text2" w:themeTint="99"/>
        </w:rPr>
        <w:t>in</w:t>
      </w:r>
      <w:r w:rsidRPr="004457E4">
        <w:rPr>
          <w:rFonts w:ascii="Verdana" w:hAnsi="Verdana"/>
          <w:color w:val="548DD4" w:themeColor="text2" w:themeTint="99"/>
        </w:rPr>
        <w:t xml:space="preserve"> ASOS, including non-recognition of your achievements. You can gather evidence of your achievements from stakeholders and ensure that your manager is aware of this. This will also provide evidence of underscoring of your rating, if that proves to be necessary.</w:t>
      </w:r>
    </w:p>
    <w:p w14:paraId="4CA90151" w14:textId="77777777" w:rsidR="00F02B07" w:rsidRPr="00A57F19" w:rsidRDefault="00F02B07" w:rsidP="00F02B07">
      <w:pPr>
        <w:rPr>
          <w:rFonts w:ascii="Verdana" w:hAnsi="Verdana"/>
        </w:rPr>
      </w:pPr>
    </w:p>
    <w:p w14:paraId="4483DC18" w14:textId="77777777" w:rsidR="00F02B07" w:rsidRPr="00A57F19" w:rsidRDefault="00F02B07" w:rsidP="00F02B07">
      <w:pPr>
        <w:rPr>
          <w:rFonts w:ascii="Verdana" w:hAnsi="Verdana"/>
        </w:rPr>
      </w:pPr>
    </w:p>
    <w:p w14:paraId="119F502D" w14:textId="6F4EF2D3" w:rsidR="00F02B07" w:rsidRPr="00A57F19" w:rsidRDefault="00F02B07" w:rsidP="00F02B07">
      <w:pPr>
        <w:rPr>
          <w:rFonts w:ascii="Verdana" w:hAnsi="Verdana"/>
          <w:b/>
          <w:bCs/>
        </w:rPr>
      </w:pPr>
      <w:r w:rsidRPr="00A57F19">
        <w:rPr>
          <w:rFonts w:ascii="Verdana" w:hAnsi="Verdana"/>
          <w:b/>
          <w:bCs/>
        </w:rPr>
        <w:lastRenderedPageBreak/>
        <w:t>Q</w:t>
      </w:r>
      <w:r w:rsidR="0038151F">
        <w:rPr>
          <w:rFonts w:ascii="Verdana" w:hAnsi="Verdana"/>
          <w:b/>
          <w:bCs/>
        </w:rPr>
        <w:t>6</w:t>
      </w:r>
      <w:r w:rsidRPr="00A57F19">
        <w:rPr>
          <w:rFonts w:ascii="Verdana" w:hAnsi="Verdana"/>
          <w:b/>
          <w:bCs/>
        </w:rPr>
        <w:t>. My manager has made a few comments about my not participating in ASOS which sounds like I am not going to be scored fairly. What can I do?</w:t>
      </w:r>
    </w:p>
    <w:p w14:paraId="77A6F324" w14:textId="1AB90D86" w:rsidR="00F02B07" w:rsidRPr="004457E4" w:rsidRDefault="00F02B07" w:rsidP="00F02B07">
      <w:pPr>
        <w:rPr>
          <w:rFonts w:ascii="Verdana" w:hAnsi="Verdana"/>
          <w:color w:val="548DD4" w:themeColor="text2" w:themeTint="99"/>
        </w:rPr>
      </w:pPr>
      <w:r w:rsidRPr="004457E4">
        <w:rPr>
          <w:rFonts w:ascii="Verdana" w:hAnsi="Verdana"/>
          <w:color w:val="548DD4" w:themeColor="text2" w:themeTint="99"/>
        </w:rPr>
        <w:t>Make a record of any negative experiences and comments and contact your local rep for help and advice. You are legally protected from detriment and overt comments from your manager will be strong evidence that they intend to treat you less favourably because of your participation in ASOS.</w:t>
      </w:r>
    </w:p>
    <w:p w14:paraId="16D6A369" w14:textId="21727742" w:rsidR="00F02B07" w:rsidRPr="00A57F19" w:rsidRDefault="00F02B07" w:rsidP="00C4228C">
      <w:pPr>
        <w:rPr>
          <w:rFonts w:ascii="Verdana" w:hAnsi="Verdana"/>
          <w:color w:val="0070C0"/>
          <w:sz w:val="22"/>
          <w:szCs w:val="22"/>
        </w:rPr>
      </w:pPr>
      <w:r w:rsidRPr="00A57F19">
        <w:rPr>
          <w:rFonts w:ascii="Verdana" w:hAnsi="Verdana"/>
          <w:color w:val="0070C0"/>
          <w:sz w:val="22"/>
          <w:szCs w:val="22"/>
        </w:rPr>
        <w:t xml:space="preserve"> </w:t>
      </w:r>
    </w:p>
    <w:p w14:paraId="6584B3BA" w14:textId="77777777" w:rsidR="0057702E" w:rsidRPr="00A57F19" w:rsidRDefault="0057702E" w:rsidP="00C4228C">
      <w:pPr>
        <w:rPr>
          <w:rFonts w:ascii="Verdana" w:hAnsi="Verdana"/>
          <w:color w:val="0070C0"/>
          <w:sz w:val="22"/>
          <w:szCs w:val="22"/>
        </w:rPr>
      </w:pPr>
    </w:p>
    <w:p w14:paraId="3F6D458A" w14:textId="50B48266" w:rsidR="0057702E" w:rsidRPr="00A57F19" w:rsidRDefault="0057702E" w:rsidP="00C4228C">
      <w:pPr>
        <w:rPr>
          <w:rFonts w:ascii="Verdana" w:hAnsi="Verdana"/>
          <w:b/>
          <w:sz w:val="22"/>
          <w:szCs w:val="22"/>
        </w:rPr>
      </w:pPr>
      <w:r w:rsidRPr="00A57F19">
        <w:rPr>
          <w:rFonts w:ascii="Verdana" w:hAnsi="Verdana"/>
          <w:b/>
          <w:sz w:val="22"/>
          <w:szCs w:val="22"/>
        </w:rPr>
        <w:t>Q</w:t>
      </w:r>
      <w:r w:rsidR="0038151F">
        <w:rPr>
          <w:rFonts w:ascii="Verdana" w:hAnsi="Verdana"/>
          <w:b/>
          <w:sz w:val="22"/>
          <w:szCs w:val="22"/>
        </w:rPr>
        <w:t>7</w:t>
      </w:r>
      <w:r w:rsidRPr="00A57F19">
        <w:rPr>
          <w:rFonts w:ascii="Verdana" w:hAnsi="Verdana"/>
          <w:b/>
          <w:sz w:val="22"/>
          <w:szCs w:val="22"/>
        </w:rPr>
        <w:t>. What can TfL do if I don’t participate in my P&amp;D process?</w:t>
      </w:r>
    </w:p>
    <w:p w14:paraId="27B962B1" w14:textId="39B0D509" w:rsidR="00F02B07" w:rsidRPr="00A57F19" w:rsidRDefault="0057702E" w:rsidP="0057702E">
      <w:pPr>
        <w:rPr>
          <w:rFonts w:ascii="Verdana" w:hAnsi="Verdana"/>
          <w:color w:val="0070C0"/>
          <w:sz w:val="22"/>
          <w:szCs w:val="22"/>
        </w:rPr>
      </w:pPr>
      <w:r w:rsidRPr="00A57F19">
        <w:rPr>
          <w:rFonts w:ascii="Verdana" w:hAnsi="Verdana"/>
          <w:color w:val="0070C0"/>
          <w:sz w:val="22"/>
          <w:szCs w:val="22"/>
        </w:rPr>
        <w:t>Refusing to participate in your P&amp;D review could be considered as part performance of your</w:t>
      </w:r>
      <w:r w:rsidR="00A430AD">
        <w:rPr>
          <w:rFonts w:ascii="Verdana" w:hAnsi="Verdana"/>
          <w:color w:val="0070C0"/>
          <w:sz w:val="22"/>
          <w:szCs w:val="22"/>
        </w:rPr>
        <w:t xml:space="preserve"> role</w:t>
      </w:r>
      <w:r w:rsidRPr="00A57F19">
        <w:rPr>
          <w:rFonts w:ascii="Verdana" w:hAnsi="Verdana"/>
          <w:color w:val="0070C0"/>
          <w:sz w:val="22"/>
          <w:szCs w:val="22"/>
        </w:rPr>
        <w:t xml:space="preserve"> </w:t>
      </w:r>
      <w:r w:rsidR="00F02B07" w:rsidRPr="00A57F19">
        <w:rPr>
          <w:rFonts w:ascii="Verdana" w:hAnsi="Verdana"/>
          <w:color w:val="0070C0"/>
          <w:sz w:val="22"/>
          <w:szCs w:val="22"/>
        </w:rPr>
        <w:t xml:space="preserve">Since 2014, and </w:t>
      </w:r>
      <w:r w:rsidR="0013707A">
        <w:rPr>
          <w:rFonts w:ascii="Verdana" w:hAnsi="Verdana"/>
          <w:color w:val="0070C0"/>
          <w:sz w:val="22"/>
          <w:szCs w:val="22"/>
        </w:rPr>
        <w:t>curr</w:t>
      </w:r>
      <w:r w:rsidR="00F02B07" w:rsidRPr="00A57F19">
        <w:rPr>
          <w:rFonts w:ascii="Verdana" w:hAnsi="Verdana"/>
          <w:color w:val="0070C0"/>
          <w:sz w:val="22"/>
          <w:szCs w:val="22"/>
        </w:rPr>
        <w:t xml:space="preserve">ently, TfL has accepted part performance. </w:t>
      </w:r>
    </w:p>
    <w:p w14:paraId="7929AF8B" w14:textId="77777777" w:rsidR="00F02B07" w:rsidRPr="00A57F19" w:rsidRDefault="00F02B07" w:rsidP="0057702E">
      <w:pPr>
        <w:rPr>
          <w:rFonts w:ascii="Verdana" w:hAnsi="Verdana"/>
          <w:color w:val="0070C0"/>
          <w:sz w:val="22"/>
          <w:szCs w:val="22"/>
        </w:rPr>
      </w:pPr>
    </w:p>
    <w:p w14:paraId="5E119D51" w14:textId="064782E2" w:rsidR="0057702E" w:rsidRPr="00A57F19" w:rsidRDefault="00F02B07" w:rsidP="0057702E">
      <w:pPr>
        <w:rPr>
          <w:rFonts w:ascii="Verdana" w:hAnsi="Verdana"/>
          <w:color w:val="0070C0"/>
          <w:sz w:val="22"/>
          <w:szCs w:val="22"/>
        </w:rPr>
      </w:pPr>
      <w:r w:rsidRPr="00A57F19">
        <w:rPr>
          <w:rFonts w:ascii="Verdana" w:hAnsi="Verdana"/>
          <w:color w:val="0070C0"/>
          <w:sz w:val="22"/>
          <w:szCs w:val="22"/>
        </w:rPr>
        <w:t>However, in the case of part performance an employer has a numb</w:t>
      </w:r>
      <w:r w:rsidR="0057702E" w:rsidRPr="00A57F19">
        <w:rPr>
          <w:rFonts w:ascii="Verdana" w:hAnsi="Verdana"/>
          <w:color w:val="0070C0"/>
          <w:sz w:val="22"/>
          <w:szCs w:val="22"/>
        </w:rPr>
        <w:t xml:space="preserve">er of options. </w:t>
      </w:r>
      <w:r w:rsidR="0013707A">
        <w:rPr>
          <w:rFonts w:ascii="Verdana" w:hAnsi="Verdana"/>
          <w:color w:val="0070C0"/>
          <w:sz w:val="22"/>
          <w:szCs w:val="22"/>
        </w:rPr>
        <w:t>It</w:t>
      </w:r>
      <w:r w:rsidR="0057702E" w:rsidRPr="00A57F19">
        <w:rPr>
          <w:rFonts w:ascii="Verdana" w:hAnsi="Verdana"/>
          <w:color w:val="0070C0"/>
          <w:sz w:val="22"/>
          <w:szCs w:val="22"/>
        </w:rPr>
        <w:t xml:space="preserve"> can:</w:t>
      </w:r>
    </w:p>
    <w:p w14:paraId="64CD12A0" w14:textId="77777777" w:rsidR="0057702E" w:rsidRPr="00A57F19" w:rsidRDefault="0057702E" w:rsidP="0057702E">
      <w:pPr>
        <w:rPr>
          <w:rFonts w:ascii="Verdana" w:hAnsi="Verdana"/>
          <w:color w:val="0070C0"/>
          <w:sz w:val="22"/>
          <w:szCs w:val="22"/>
        </w:rPr>
      </w:pPr>
    </w:p>
    <w:p w14:paraId="04014393" w14:textId="1C4557D8" w:rsidR="00F02B07" w:rsidRPr="00A57F19" w:rsidRDefault="0013707A" w:rsidP="00F02B07">
      <w:pPr>
        <w:pStyle w:val="ListParagraph"/>
        <w:numPr>
          <w:ilvl w:val="0"/>
          <w:numId w:val="4"/>
        </w:numPr>
        <w:rPr>
          <w:rFonts w:ascii="Verdana" w:hAnsi="Verdana"/>
          <w:color w:val="0070C0"/>
          <w:sz w:val="22"/>
          <w:szCs w:val="22"/>
        </w:rPr>
      </w:pPr>
      <w:r>
        <w:rPr>
          <w:rFonts w:ascii="Verdana" w:hAnsi="Verdana"/>
          <w:color w:val="0070C0"/>
          <w:sz w:val="22"/>
          <w:szCs w:val="22"/>
        </w:rPr>
        <w:t>a</w:t>
      </w:r>
      <w:r w:rsidR="00F02B07" w:rsidRPr="00A57F19">
        <w:rPr>
          <w:rFonts w:ascii="Verdana" w:hAnsi="Verdana"/>
          <w:color w:val="0070C0"/>
          <w:sz w:val="22"/>
          <w:szCs w:val="22"/>
        </w:rPr>
        <w:t>ccept part performance and negotiate to resolve the problem.</w:t>
      </w:r>
    </w:p>
    <w:p w14:paraId="2A507B0A" w14:textId="7AB0DB55" w:rsidR="0057702E" w:rsidRPr="00A57F19" w:rsidRDefault="0013707A" w:rsidP="00F02B07">
      <w:pPr>
        <w:pStyle w:val="ListParagraph"/>
        <w:numPr>
          <w:ilvl w:val="0"/>
          <w:numId w:val="4"/>
        </w:numPr>
        <w:rPr>
          <w:rFonts w:ascii="Verdana" w:hAnsi="Verdana"/>
          <w:color w:val="0070C0"/>
          <w:sz w:val="22"/>
          <w:szCs w:val="22"/>
        </w:rPr>
      </w:pPr>
      <w:r>
        <w:rPr>
          <w:rFonts w:ascii="Verdana" w:hAnsi="Verdana"/>
          <w:color w:val="0070C0"/>
          <w:sz w:val="22"/>
          <w:szCs w:val="22"/>
        </w:rPr>
        <w:t>r</w:t>
      </w:r>
      <w:r w:rsidR="0057702E" w:rsidRPr="00A57F19">
        <w:rPr>
          <w:rFonts w:ascii="Verdana" w:hAnsi="Verdana"/>
          <w:color w:val="0070C0"/>
          <w:sz w:val="22"/>
          <w:szCs w:val="22"/>
        </w:rPr>
        <w:t>efuse part performance and lock out staff, without pay.</w:t>
      </w:r>
    </w:p>
    <w:p w14:paraId="754F2C62" w14:textId="0D2CEF82" w:rsidR="0057702E" w:rsidRPr="00A57F19" w:rsidRDefault="0013707A" w:rsidP="00F02B07">
      <w:pPr>
        <w:pStyle w:val="ListParagraph"/>
        <w:numPr>
          <w:ilvl w:val="0"/>
          <w:numId w:val="4"/>
        </w:numPr>
        <w:rPr>
          <w:rFonts w:ascii="Verdana" w:hAnsi="Verdana"/>
          <w:color w:val="0070C0"/>
          <w:sz w:val="22"/>
          <w:szCs w:val="22"/>
        </w:rPr>
      </w:pPr>
      <w:r>
        <w:rPr>
          <w:rFonts w:ascii="Verdana" w:hAnsi="Verdana"/>
          <w:color w:val="0070C0"/>
          <w:sz w:val="22"/>
          <w:szCs w:val="22"/>
        </w:rPr>
        <w:t>d</w:t>
      </w:r>
      <w:r w:rsidR="0057702E" w:rsidRPr="00A57F19">
        <w:rPr>
          <w:rFonts w:ascii="Verdana" w:hAnsi="Verdana"/>
          <w:color w:val="0070C0"/>
          <w:sz w:val="22"/>
          <w:szCs w:val="22"/>
        </w:rPr>
        <w:t>ock a portion of staffs’ salaries.</w:t>
      </w:r>
    </w:p>
    <w:p w14:paraId="7966982B" w14:textId="77777777" w:rsidR="0057702E" w:rsidRPr="00A57F19" w:rsidRDefault="0057702E" w:rsidP="0057702E">
      <w:pPr>
        <w:rPr>
          <w:rFonts w:ascii="Verdana" w:hAnsi="Verdana"/>
          <w:color w:val="0070C0"/>
          <w:sz w:val="22"/>
          <w:szCs w:val="22"/>
        </w:rPr>
      </w:pPr>
    </w:p>
    <w:p w14:paraId="3C60BB56" w14:textId="0C4033D1" w:rsidR="0057702E" w:rsidRPr="00A57F19" w:rsidRDefault="00F02B07" w:rsidP="0057702E">
      <w:pPr>
        <w:rPr>
          <w:rFonts w:ascii="Verdana" w:hAnsi="Verdana"/>
          <w:b/>
          <w:bCs/>
          <w:color w:val="0070C0"/>
          <w:sz w:val="22"/>
          <w:szCs w:val="22"/>
        </w:rPr>
      </w:pPr>
      <w:r w:rsidRPr="00A57F19">
        <w:rPr>
          <w:rFonts w:ascii="Verdana" w:hAnsi="Verdana"/>
          <w:color w:val="0070C0"/>
          <w:sz w:val="22"/>
          <w:szCs w:val="22"/>
        </w:rPr>
        <w:t>C</w:t>
      </w:r>
      <w:r w:rsidR="0057702E" w:rsidRPr="00A57F19">
        <w:rPr>
          <w:rFonts w:ascii="Verdana" w:hAnsi="Verdana"/>
          <w:color w:val="0070C0"/>
          <w:sz w:val="22"/>
          <w:szCs w:val="22"/>
        </w:rPr>
        <w:t xml:space="preserve">learly </w:t>
      </w:r>
      <w:r w:rsidRPr="00A57F19">
        <w:rPr>
          <w:rFonts w:ascii="Verdana" w:hAnsi="Verdana"/>
          <w:color w:val="0070C0"/>
          <w:sz w:val="22"/>
          <w:szCs w:val="22"/>
        </w:rPr>
        <w:t xml:space="preserve">B and C are </w:t>
      </w:r>
      <w:r w:rsidR="0057702E" w:rsidRPr="00A57F19">
        <w:rPr>
          <w:rFonts w:ascii="Verdana" w:hAnsi="Verdana"/>
          <w:color w:val="0070C0"/>
          <w:sz w:val="22"/>
          <w:szCs w:val="22"/>
        </w:rPr>
        <w:t xml:space="preserve">worst case scenarios, but we must advise you that these are possible outcomes. TSSA would need to take a position on this matter if the employer attempted to raise this issue with staff. </w:t>
      </w:r>
      <w:r w:rsidR="0057702E" w:rsidRPr="00A57F19">
        <w:rPr>
          <w:rFonts w:ascii="Verdana" w:hAnsi="Verdana"/>
          <w:b/>
          <w:bCs/>
          <w:color w:val="0070C0"/>
          <w:sz w:val="22"/>
          <w:szCs w:val="22"/>
          <w:lang w:eastAsia="en-US"/>
        </w:rPr>
        <w:t xml:space="preserve">However, </w:t>
      </w:r>
      <w:r w:rsidRPr="00A57F19">
        <w:rPr>
          <w:rFonts w:ascii="Verdana" w:hAnsi="Verdana"/>
          <w:b/>
          <w:bCs/>
          <w:color w:val="0070C0"/>
          <w:sz w:val="22"/>
          <w:szCs w:val="22"/>
          <w:lang w:eastAsia="en-US"/>
        </w:rPr>
        <w:t xml:space="preserve">since 2014 </w:t>
      </w:r>
      <w:r w:rsidR="0057702E" w:rsidRPr="00A57F19">
        <w:rPr>
          <w:rFonts w:ascii="Verdana" w:hAnsi="Verdana"/>
          <w:b/>
          <w:bCs/>
          <w:color w:val="0070C0"/>
          <w:sz w:val="22"/>
          <w:szCs w:val="22"/>
          <w:lang w:eastAsia="en-US"/>
        </w:rPr>
        <w:t xml:space="preserve">TfL </w:t>
      </w:r>
      <w:r w:rsidRPr="00A57F19">
        <w:rPr>
          <w:rFonts w:ascii="Verdana" w:hAnsi="Verdana"/>
          <w:b/>
          <w:bCs/>
          <w:color w:val="0070C0"/>
          <w:sz w:val="22"/>
          <w:szCs w:val="22"/>
          <w:lang w:eastAsia="en-US"/>
        </w:rPr>
        <w:t>have taken (and continue to take)</w:t>
      </w:r>
      <w:r w:rsidR="0057702E" w:rsidRPr="00A57F19">
        <w:rPr>
          <w:rFonts w:ascii="Verdana" w:hAnsi="Verdana"/>
          <w:b/>
          <w:bCs/>
          <w:color w:val="0070C0"/>
          <w:sz w:val="22"/>
          <w:szCs w:val="22"/>
          <w:lang w:eastAsia="en-US"/>
        </w:rPr>
        <w:t xml:space="preserve"> option </w:t>
      </w:r>
      <w:r w:rsidRPr="00A57F19">
        <w:rPr>
          <w:rFonts w:ascii="Verdana" w:hAnsi="Verdana"/>
          <w:b/>
          <w:bCs/>
          <w:color w:val="0070C0"/>
          <w:sz w:val="22"/>
          <w:szCs w:val="22"/>
          <w:lang w:eastAsia="en-US"/>
        </w:rPr>
        <w:t>A</w:t>
      </w:r>
      <w:r w:rsidR="0057702E" w:rsidRPr="00A57F19">
        <w:rPr>
          <w:rFonts w:ascii="Verdana" w:hAnsi="Verdana"/>
          <w:b/>
          <w:bCs/>
          <w:color w:val="0070C0"/>
          <w:sz w:val="22"/>
          <w:szCs w:val="22"/>
          <w:lang w:eastAsia="en-US"/>
        </w:rPr>
        <w:t xml:space="preserve"> – to accept part-performance.</w:t>
      </w:r>
    </w:p>
    <w:p w14:paraId="65FFA32A" w14:textId="77777777" w:rsidR="0057702E" w:rsidRPr="00A57F19" w:rsidRDefault="0057702E" w:rsidP="0057702E">
      <w:pPr>
        <w:rPr>
          <w:rFonts w:ascii="Verdana" w:hAnsi="Verdana"/>
          <w:color w:val="0070C0"/>
          <w:sz w:val="22"/>
          <w:szCs w:val="22"/>
        </w:rPr>
      </w:pPr>
    </w:p>
    <w:p w14:paraId="1B2362B1" w14:textId="71C6B9E6" w:rsidR="0057702E" w:rsidRPr="00A57F19" w:rsidRDefault="0057702E" w:rsidP="0057702E">
      <w:pPr>
        <w:rPr>
          <w:rFonts w:ascii="Verdana" w:hAnsi="Verdana"/>
          <w:color w:val="0070C0"/>
          <w:sz w:val="22"/>
          <w:szCs w:val="22"/>
        </w:rPr>
      </w:pPr>
      <w:r w:rsidRPr="00A57F19">
        <w:rPr>
          <w:rFonts w:ascii="Verdana" w:hAnsi="Verdana"/>
          <w:color w:val="0070C0"/>
          <w:sz w:val="22"/>
          <w:szCs w:val="22"/>
        </w:rPr>
        <w:t xml:space="preserve">The issue of part performance potentially applies to all those staff who are currently undertaking action short of strike; thus far we have not </w:t>
      </w:r>
      <w:r w:rsidR="0013707A">
        <w:rPr>
          <w:rFonts w:ascii="Verdana" w:hAnsi="Verdana"/>
          <w:color w:val="0070C0"/>
          <w:sz w:val="22"/>
          <w:szCs w:val="22"/>
        </w:rPr>
        <w:t>been advised</w:t>
      </w:r>
      <w:r w:rsidRPr="00A57F19">
        <w:rPr>
          <w:rFonts w:ascii="Verdana" w:hAnsi="Verdana"/>
          <w:color w:val="0070C0"/>
          <w:sz w:val="22"/>
          <w:szCs w:val="22"/>
        </w:rPr>
        <w:t xml:space="preserve"> of any cases in which this has led to any sanction by the employer and we would therefore urge all members to continue to withhold their participation in the new P&amp;D process </w:t>
      </w:r>
      <w:r w:rsidR="0013707A">
        <w:rPr>
          <w:rFonts w:ascii="Verdana" w:hAnsi="Verdana"/>
          <w:color w:val="0070C0"/>
          <w:sz w:val="22"/>
          <w:szCs w:val="22"/>
        </w:rPr>
        <w:t xml:space="preserve">being </w:t>
      </w:r>
      <w:r w:rsidRPr="00A57F19">
        <w:rPr>
          <w:rFonts w:ascii="Verdana" w:hAnsi="Verdana"/>
          <w:color w:val="0070C0"/>
          <w:sz w:val="22"/>
          <w:szCs w:val="22"/>
        </w:rPr>
        <w:t>imposed on staff.</w:t>
      </w:r>
    </w:p>
    <w:p w14:paraId="378DF160" w14:textId="77777777" w:rsidR="0057702E" w:rsidRPr="00A57F19" w:rsidRDefault="0057702E" w:rsidP="0057702E">
      <w:pPr>
        <w:rPr>
          <w:rFonts w:ascii="Verdana" w:hAnsi="Verdana"/>
          <w:color w:val="0070C0"/>
          <w:sz w:val="22"/>
          <w:szCs w:val="22"/>
        </w:rPr>
      </w:pPr>
    </w:p>
    <w:p w14:paraId="5B71B7E1" w14:textId="14151B06" w:rsidR="0057702E" w:rsidRPr="00A57F19" w:rsidRDefault="0057702E" w:rsidP="0057702E">
      <w:pPr>
        <w:rPr>
          <w:rFonts w:ascii="Verdana" w:hAnsi="Verdana"/>
          <w:color w:val="0070C0"/>
          <w:sz w:val="22"/>
          <w:szCs w:val="22"/>
        </w:rPr>
      </w:pPr>
      <w:r w:rsidRPr="00A57F19">
        <w:rPr>
          <w:rFonts w:ascii="Verdana" w:hAnsi="Verdana"/>
          <w:color w:val="0070C0"/>
          <w:sz w:val="22"/>
          <w:szCs w:val="22"/>
        </w:rPr>
        <w:t>However, if you encounter any difficulties, pressure or threat of sanctions as a result of taking action, please get in touch immediately.</w:t>
      </w:r>
    </w:p>
    <w:p w14:paraId="08BA7300" w14:textId="73DA74DA" w:rsidR="00F02B07" w:rsidRPr="00A57F19" w:rsidRDefault="00F02B07" w:rsidP="0057702E">
      <w:pPr>
        <w:rPr>
          <w:rFonts w:ascii="Verdana" w:hAnsi="Verdana"/>
          <w:color w:val="0070C0"/>
          <w:sz w:val="22"/>
          <w:szCs w:val="22"/>
        </w:rPr>
      </w:pPr>
    </w:p>
    <w:p w14:paraId="1EC1D5B2" w14:textId="40C2F364" w:rsidR="00F02B07" w:rsidRPr="00A57F19" w:rsidRDefault="00F02B07" w:rsidP="0057702E">
      <w:pPr>
        <w:rPr>
          <w:rFonts w:ascii="Verdana" w:hAnsi="Verdana"/>
          <w:b/>
          <w:bCs/>
          <w:sz w:val="22"/>
          <w:szCs w:val="22"/>
        </w:rPr>
      </w:pPr>
      <w:r w:rsidRPr="00A57F19">
        <w:rPr>
          <w:rFonts w:ascii="Verdana" w:hAnsi="Verdana"/>
          <w:b/>
          <w:bCs/>
          <w:sz w:val="22"/>
          <w:szCs w:val="22"/>
        </w:rPr>
        <w:t>Q</w:t>
      </w:r>
      <w:r w:rsidR="0038151F">
        <w:rPr>
          <w:rFonts w:ascii="Verdana" w:hAnsi="Verdana"/>
          <w:b/>
          <w:bCs/>
          <w:sz w:val="22"/>
          <w:szCs w:val="22"/>
        </w:rPr>
        <w:t>8</w:t>
      </w:r>
      <w:r w:rsidR="0013707A">
        <w:rPr>
          <w:rFonts w:ascii="Verdana" w:hAnsi="Verdana"/>
          <w:b/>
          <w:bCs/>
          <w:sz w:val="22"/>
          <w:szCs w:val="22"/>
        </w:rPr>
        <w:t>.</w:t>
      </w:r>
      <w:r w:rsidRPr="00A57F19">
        <w:rPr>
          <w:rFonts w:ascii="Verdana" w:hAnsi="Verdana"/>
          <w:b/>
          <w:bCs/>
          <w:sz w:val="22"/>
          <w:szCs w:val="22"/>
        </w:rPr>
        <w:t xml:space="preserve"> Can I be treated differently if I don’t take part in the MyJourney and P&amp;D process?</w:t>
      </w:r>
    </w:p>
    <w:p w14:paraId="2B62B0DA" w14:textId="335080D0" w:rsidR="00F02B07" w:rsidRDefault="00F02B07" w:rsidP="0057702E">
      <w:pPr>
        <w:rPr>
          <w:rFonts w:ascii="Verdana" w:hAnsi="Verdana"/>
          <w:color w:val="0070C0"/>
          <w:sz w:val="22"/>
          <w:szCs w:val="22"/>
        </w:rPr>
      </w:pPr>
      <w:r w:rsidRPr="00A57F19">
        <w:rPr>
          <w:rFonts w:ascii="Verdana" w:hAnsi="Verdana"/>
          <w:color w:val="0070C0"/>
          <w:sz w:val="22"/>
          <w:szCs w:val="22"/>
        </w:rPr>
        <w:t>You are legally protected from detrimental treatment as a result of taking part in lawful industrial action. In September 2021 TSSA has received the following assurances from TfL</w:t>
      </w:r>
      <w:r w:rsidR="004001C5">
        <w:rPr>
          <w:rFonts w:ascii="Verdana" w:hAnsi="Verdana"/>
          <w:color w:val="0070C0"/>
          <w:sz w:val="22"/>
          <w:szCs w:val="22"/>
        </w:rPr>
        <w:t>:</w:t>
      </w:r>
    </w:p>
    <w:p w14:paraId="4D4CFED1" w14:textId="77777777" w:rsidR="009A47E8" w:rsidRPr="005A2B88" w:rsidRDefault="009A47E8" w:rsidP="0057702E">
      <w:pPr>
        <w:rPr>
          <w:rFonts w:ascii="Verdana" w:hAnsi="Verdana"/>
          <w:color w:val="0070C0"/>
          <w:sz w:val="22"/>
          <w:szCs w:val="22"/>
        </w:rPr>
      </w:pPr>
    </w:p>
    <w:p w14:paraId="7F94CF25" w14:textId="0ABD3D6A" w:rsidR="00F02B07" w:rsidRPr="005A2B88" w:rsidRDefault="00F02B07" w:rsidP="00F02B07">
      <w:pPr>
        <w:rPr>
          <w:rFonts w:ascii="Verdana" w:hAnsi="Verdana"/>
          <w:sz w:val="22"/>
          <w:szCs w:val="22"/>
        </w:rPr>
      </w:pPr>
      <w:r w:rsidRPr="005A2B88">
        <w:rPr>
          <w:rFonts w:ascii="Verdana" w:hAnsi="Verdana"/>
          <w:i/>
          <w:iCs/>
        </w:rPr>
        <w:t xml:space="preserve">‘With reference to the </w:t>
      </w:r>
      <w:r w:rsidRPr="005A2B88">
        <w:rPr>
          <w:rFonts w:ascii="Verdana" w:hAnsi="Verdana"/>
        </w:rPr>
        <w:t>Pay for Performance (PfP) Review agenda item at yesterday’s TfL CC, we can confirm that w</w:t>
      </w:r>
      <w:r w:rsidRPr="005A2B88">
        <w:rPr>
          <w:rFonts w:ascii="Verdana" w:hAnsi="Verdana"/>
          <w:i/>
          <w:iCs/>
        </w:rPr>
        <w:t xml:space="preserve">e are reviewing the situation of  those who have chosen not to participate in the P&amp;D process previously (due to action short of strike) and the impact of introducing MyJourney. We hope to come back in a couple weeks before we confirm our position. In the meantime, employees in the ‘early adopter’ groups </w:t>
      </w:r>
      <w:r w:rsidRPr="005A2B88">
        <w:rPr>
          <w:rFonts w:ascii="Verdana" w:hAnsi="Verdana"/>
          <w:i/>
          <w:iCs/>
        </w:rPr>
        <w:lastRenderedPageBreak/>
        <w:t xml:space="preserve">who do not wish to participate in MyJourney can speak to their Line Manager and will not be disadvantaged in any way. </w:t>
      </w:r>
    </w:p>
    <w:p w14:paraId="0ADBC757" w14:textId="77777777" w:rsidR="00F02B07" w:rsidRPr="005A2B88" w:rsidRDefault="00F02B07" w:rsidP="00F02B07">
      <w:pPr>
        <w:rPr>
          <w:rFonts w:ascii="Verdana" w:hAnsi="Verdana"/>
        </w:rPr>
      </w:pPr>
      <w:r w:rsidRPr="005A2B88">
        <w:rPr>
          <w:rFonts w:ascii="Verdana" w:hAnsi="Verdana"/>
          <w:i/>
          <w:iCs/>
        </w:rPr>
        <w:t> </w:t>
      </w:r>
    </w:p>
    <w:p w14:paraId="2C7B02B0" w14:textId="12001381" w:rsidR="00F02B07" w:rsidRPr="005A2B88" w:rsidRDefault="00F02B07" w:rsidP="00F02B07">
      <w:pPr>
        <w:rPr>
          <w:rFonts w:ascii="Verdana" w:hAnsi="Verdana"/>
          <w:i/>
          <w:iCs/>
        </w:rPr>
      </w:pPr>
      <w:r w:rsidRPr="005A2B88">
        <w:rPr>
          <w:rFonts w:ascii="Verdana" w:hAnsi="Verdana"/>
          <w:i/>
          <w:iCs/>
        </w:rPr>
        <w:t>In relation to the Engineering pay progression scheme, further discussions will continue to ensure that the skills, knowledge and experience can be captured and demonstrated.  Those taking action short of a strike for the P &amp; D process will not be disadvantaged.’</w:t>
      </w:r>
    </w:p>
    <w:p w14:paraId="4ED38E4B" w14:textId="77777777" w:rsidR="00F02B07" w:rsidRPr="005A2B88" w:rsidRDefault="00F02B07" w:rsidP="00F02B07">
      <w:pPr>
        <w:rPr>
          <w:rFonts w:ascii="Verdana" w:hAnsi="Verdana"/>
          <w:color w:val="00B050"/>
        </w:rPr>
      </w:pPr>
    </w:p>
    <w:p w14:paraId="3999D4B8" w14:textId="7C7CC9B7" w:rsidR="00F02B07" w:rsidRPr="005A2B88" w:rsidRDefault="00F02B07" w:rsidP="0057702E">
      <w:pPr>
        <w:rPr>
          <w:rFonts w:ascii="Verdana" w:hAnsi="Verdana"/>
          <w:color w:val="0070C0"/>
          <w:sz w:val="22"/>
          <w:szCs w:val="22"/>
        </w:rPr>
      </w:pPr>
      <w:r w:rsidRPr="005A2B88">
        <w:rPr>
          <w:rFonts w:ascii="Verdana" w:hAnsi="Verdana"/>
          <w:color w:val="548DD4" w:themeColor="text2" w:themeTint="99"/>
        </w:rPr>
        <w:t xml:space="preserve">These assurances apply equally to all staff participating in this lawful industrial action and we are seeking further written confirmation from TfL that this is the case and </w:t>
      </w:r>
      <w:r w:rsidR="00517792" w:rsidRPr="005A2B88">
        <w:rPr>
          <w:rFonts w:ascii="Verdana" w:hAnsi="Verdana"/>
          <w:color w:val="548DD4" w:themeColor="text2" w:themeTint="99"/>
        </w:rPr>
        <w:t xml:space="preserve">we </w:t>
      </w:r>
      <w:r w:rsidRPr="005A2B88">
        <w:rPr>
          <w:rFonts w:ascii="Verdana" w:hAnsi="Verdana"/>
          <w:color w:val="548DD4" w:themeColor="text2" w:themeTint="99"/>
        </w:rPr>
        <w:t>believe that this should be included in guidance to managers.</w:t>
      </w:r>
    </w:p>
    <w:p w14:paraId="34A821EF" w14:textId="77777777" w:rsidR="0057702E" w:rsidRPr="005A2B88" w:rsidRDefault="0057702E" w:rsidP="00C4228C">
      <w:pPr>
        <w:rPr>
          <w:rFonts w:ascii="Verdana" w:hAnsi="Verdana"/>
          <w:b/>
          <w:sz w:val="22"/>
          <w:szCs w:val="22"/>
        </w:rPr>
      </w:pPr>
    </w:p>
    <w:p w14:paraId="49DF93EA" w14:textId="2BF3FB49" w:rsidR="0057702E" w:rsidRPr="005A2B88" w:rsidRDefault="00C4228C" w:rsidP="00C4228C">
      <w:pPr>
        <w:rPr>
          <w:rFonts w:ascii="Verdana" w:hAnsi="Verdana"/>
          <w:sz w:val="22"/>
          <w:szCs w:val="22"/>
        </w:rPr>
      </w:pPr>
      <w:r w:rsidRPr="005A2B88">
        <w:rPr>
          <w:rFonts w:ascii="Verdana" w:hAnsi="Verdana"/>
          <w:b/>
          <w:sz w:val="22"/>
          <w:szCs w:val="22"/>
        </w:rPr>
        <w:t>Q</w:t>
      </w:r>
      <w:r w:rsidR="0038151F">
        <w:rPr>
          <w:rFonts w:ascii="Verdana" w:hAnsi="Verdana"/>
          <w:b/>
          <w:sz w:val="22"/>
          <w:szCs w:val="22"/>
        </w:rPr>
        <w:t>9</w:t>
      </w:r>
      <w:r w:rsidRPr="005A2B88">
        <w:rPr>
          <w:rFonts w:ascii="Verdana" w:hAnsi="Verdana"/>
          <w:b/>
          <w:sz w:val="22"/>
          <w:szCs w:val="22"/>
        </w:rPr>
        <w:t xml:space="preserve">. If we don’t engage with the objective setting process, does that mean we won’t get any </w:t>
      </w:r>
      <w:r w:rsidR="00F02B07" w:rsidRPr="005A2B88">
        <w:rPr>
          <w:rFonts w:ascii="Verdana" w:hAnsi="Verdana"/>
          <w:b/>
          <w:sz w:val="22"/>
          <w:szCs w:val="22"/>
        </w:rPr>
        <w:t xml:space="preserve">pay </w:t>
      </w:r>
      <w:r w:rsidRPr="005A2B88">
        <w:rPr>
          <w:rFonts w:ascii="Verdana" w:hAnsi="Verdana"/>
          <w:b/>
          <w:sz w:val="22"/>
          <w:szCs w:val="22"/>
        </w:rPr>
        <w:t>increase</w:t>
      </w:r>
      <w:r w:rsidR="00F02B07" w:rsidRPr="005A2B88">
        <w:rPr>
          <w:rFonts w:ascii="Verdana" w:hAnsi="Verdana"/>
          <w:b/>
          <w:sz w:val="22"/>
          <w:szCs w:val="22"/>
        </w:rPr>
        <w:t>s</w:t>
      </w:r>
      <w:r w:rsidRPr="005A2B88">
        <w:rPr>
          <w:rFonts w:ascii="Verdana" w:hAnsi="Verdana"/>
          <w:b/>
          <w:sz w:val="22"/>
          <w:szCs w:val="22"/>
        </w:rPr>
        <w:t xml:space="preserve"> </w:t>
      </w:r>
      <w:r w:rsidR="00F02B07" w:rsidRPr="005A2B88">
        <w:rPr>
          <w:rFonts w:ascii="Verdana" w:hAnsi="Verdana"/>
          <w:b/>
          <w:sz w:val="22"/>
          <w:szCs w:val="22"/>
        </w:rPr>
        <w:t>in future years</w:t>
      </w:r>
      <w:r w:rsidRPr="005A2B88">
        <w:rPr>
          <w:rFonts w:ascii="Verdana" w:hAnsi="Verdana"/>
          <w:b/>
          <w:sz w:val="22"/>
          <w:szCs w:val="22"/>
        </w:rPr>
        <w:t>?</w:t>
      </w:r>
    </w:p>
    <w:p w14:paraId="213A6448" w14:textId="2451B569" w:rsidR="0057702E" w:rsidRPr="005A2B88" w:rsidRDefault="00F02B07" w:rsidP="0057702E">
      <w:pPr>
        <w:rPr>
          <w:rFonts w:ascii="Verdana" w:hAnsi="Verdana"/>
          <w:color w:val="548DD4" w:themeColor="text2" w:themeTint="99"/>
          <w:sz w:val="22"/>
          <w:szCs w:val="22"/>
          <w:lang w:eastAsia="en-US"/>
        </w:rPr>
      </w:pPr>
      <w:r w:rsidRPr="005A2B88">
        <w:rPr>
          <w:rFonts w:ascii="Verdana" w:hAnsi="Verdana"/>
          <w:color w:val="548DD4" w:themeColor="text2" w:themeTint="99"/>
          <w:sz w:val="22"/>
          <w:szCs w:val="22"/>
          <w:lang w:eastAsia="en-US"/>
        </w:rPr>
        <w:t xml:space="preserve">The current funding settlement prevents TfL from awarding pay rises to staff. This may change for future settlements or when TfL no longer receives Government funding. </w:t>
      </w:r>
    </w:p>
    <w:p w14:paraId="5825E3B0" w14:textId="77777777" w:rsidR="0057702E" w:rsidRPr="005A2B88" w:rsidRDefault="0057702E" w:rsidP="0057702E">
      <w:pPr>
        <w:rPr>
          <w:rFonts w:ascii="Verdana" w:hAnsi="Verdana"/>
          <w:color w:val="548DD4" w:themeColor="text2" w:themeTint="99"/>
          <w:sz w:val="22"/>
          <w:szCs w:val="22"/>
          <w:lang w:eastAsia="en-US"/>
        </w:rPr>
      </w:pPr>
    </w:p>
    <w:p w14:paraId="409CC65B" w14:textId="4BEFC9DB" w:rsidR="0057702E" w:rsidRPr="005A2B88" w:rsidRDefault="0057702E" w:rsidP="0057702E">
      <w:pPr>
        <w:rPr>
          <w:rFonts w:ascii="Verdana" w:hAnsi="Verdana"/>
          <w:color w:val="548DD4" w:themeColor="text2" w:themeTint="99"/>
          <w:sz w:val="22"/>
          <w:szCs w:val="22"/>
        </w:rPr>
      </w:pPr>
      <w:r w:rsidRPr="005A2B88">
        <w:rPr>
          <w:rFonts w:ascii="Verdana" w:hAnsi="Verdana"/>
          <w:color w:val="548DD4" w:themeColor="text2" w:themeTint="99"/>
          <w:sz w:val="22"/>
          <w:szCs w:val="22"/>
          <w:lang w:eastAsia="en-US"/>
        </w:rPr>
        <w:t xml:space="preserve">However, the key point is that non-payment of any uplift (should there be one) to those staff who </w:t>
      </w:r>
      <w:r w:rsidR="00F02B07" w:rsidRPr="005A2B88">
        <w:rPr>
          <w:rFonts w:ascii="Verdana" w:hAnsi="Verdana"/>
          <w:color w:val="548DD4" w:themeColor="text2" w:themeTint="99"/>
          <w:sz w:val="22"/>
          <w:szCs w:val="22"/>
          <w:lang w:eastAsia="en-US"/>
        </w:rPr>
        <w:t>are taking</w:t>
      </w:r>
      <w:r w:rsidRPr="005A2B88">
        <w:rPr>
          <w:rFonts w:ascii="Verdana" w:hAnsi="Verdana"/>
          <w:color w:val="548DD4" w:themeColor="text2" w:themeTint="99"/>
          <w:sz w:val="22"/>
          <w:szCs w:val="22"/>
          <w:lang w:eastAsia="en-US"/>
        </w:rPr>
        <w:t xml:space="preserve"> industrial action (by refusing to participate in P&amp;Ds</w:t>
      </w:r>
      <w:r w:rsidR="00F02B07" w:rsidRPr="005A2B88">
        <w:rPr>
          <w:rFonts w:ascii="Verdana" w:hAnsi="Verdana"/>
          <w:color w:val="548DD4" w:themeColor="text2" w:themeTint="99"/>
          <w:sz w:val="22"/>
          <w:szCs w:val="22"/>
          <w:lang w:eastAsia="en-US"/>
        </w:rPr>
        <w:t xml:space="preserve"> or MyJourney</w:t>
      </w:r>
      <w:r w:rsidRPr="005A2B88">
        <w:rPr>
          <w:rFonts w:ascii="Verdana" w:hAnsi="Verdana"/>
          <w:color w:val="548DD4" w:themeColor="text2" w:themeTint="99"/>
          <w:sz w:val="22"/>
          <w:szCs w:val="22"/>
          <w:lang w:eastAsia="en-US"/>
        </w:rPr>
        <w:t>)</w:t>
      </w:r>
      <w:r w:rsidR="009A47E8" w:rsidRPr="005A2B88">
        <w:rPr>
          <w:rFonts w:ascii="Verdana" w:hAnsi="Verdana"/>
          <w:color w:val="548DD4" w:themeColor="text2" w:themeTint="99"/>
          <w:sz w:val="22"/>
          <w:szCs w:val="22"/>
          <w:lang w:eastAsia="en-US"/>
        </w:rPr>
        <w:t xml:space="preserve"> may be unlawful</w:t>
      </w:r>
      <w:r w:rsidR="00A430AD">
        <w:rPr>
          <w:rFonts w:ascii="Verdana" w:hAnsi="Verdana"/>
          <w:color w:val="548DD4" w:themeColor="text2" w:themeTint="99"/>
          <w:sz w:val="22"/>
          <w:szCs w:val="22"/>
          <w:lang w:eastAsia="en-US"/>
        </w:rPr>
        <w:t xml:space="preserve"> </w:t>
      </w:r>
      <w:r w:rsidRPr="005A2B88">
        <w:rPr>
          <w:rFonts w:ascii="Verdana" w:hAnsi="Verdana"/>
          <w:color w:val="548DD4" w:themeColor="text2" w:themeTint="99"/>
          <w:sz w:val="22"/>
          <w:szCs w:val="22"/>
          <w:lang w:eastAsia="en-US"/>
        </w:rPr>
        <w:t>victimisation.</w:t>
      </w:r>
    </w:p>
    <w:p w14:paraId="59726EB8" w14:textId="77777777" w:rsidR="0057702E" w:rsidRPr="005A2B88" w:rsidRDefault="0057702E" w:rsidP="00C4228C">
      <w:pPr>
        <w:rPr>
          <w:rFonts w:ascii="Verdana" w:hAnsi="Verdana"/>
          <w:sz w:val="22"/>
          <w:szCs w:val="22"/>
        </w:rPr>
      </w:pPr>
    </w:p>
    <w:p w14:paraId="160E64A2" w14:textId="77777777" w:rsidR="00C4228C" w:rsidRPr="005A2B88" w:rsidRDefault="00C4228C" w:rsidP="00C4228C">
      <w:pPr>
        <w:rPr>
          <w:rFonts w:ascii="Verdana" w:hAnsi="Verdana"/>
          <w:b/>
          <w:sz w:val="22"/>
          <w:szCs w:val="22"/>
        </w:rPr>
      </w:pPr>
    </w:p>
    <w:p w14:paraId="04B2FC70" w14:textId="5F94D2E1" w:rsidR="00BA2658" w:rsidRPr="005A2B88" w:rsidRDefault="00C4228C" w:rsidP="00C4228C">
      <w:pPr>
        <w:rPr>
          <w:rFonts w:ascii="Verdana" w:hAnsi="Verdana"/>
          <w:sz w:val="22"/>
          <w:szCs w:val="22"/>
        </w:rPr>
      </w:pPr>
      <w:r w:rsidRPr="005A2B88">
        <w:rPr>
          <w:rFonts w:ascii="Verdana" w:hAnsi="Verdana"/>
          <w:b/>
          <w:sz w:val="22"/>
          <w:szCs w:val="22"/>
        </w:rPr>
        <w:t>Q</w:t>
      </w:r>
      <w:r w:rsidR="00517792" w:rsidRPr="005A2B88">
        <w:rPr>
          <w:rFonts w:ascii="Verdana" w:hAnsi="Verdana"/>
          <w:b/>
          <w:sz w:val="22"/>
          <w:szCs w:val="22"/>
        </w:rPr>
        <w:t>1</w:t>
      </w:r>
      <w:r w:rsidR="0038151F">
        <w:rPr>
          <w:rFonts w:ascii="Verdana" w:hAnsi="Verdana"/>
          <w:b/>
          <w:sz w:val="22"/>
          <w:szCs w:val="22"/>
        </w:rPr>
        <w:t>0</w:t>
      </w:r>
      <w:r w:rsidRPr="005A2B88">
        <w:rPr>
          <w:rFonts w:ascii="Verdana" w:hAnsi="Verdana"/>
          <w:b/>
          <w:sz w:val="22"/>
          <w:szCs w:val="22"/>
        </w:rPr>
        <w:t>. Will I end up on a Performance Improvement Plan if I don’t comply/take part in my P&amp;D review?</w:t>
      </w:r>
    </w:p>
    <w:p w14:paraId="618B064A" w14:textId="05353F9E" w:rsidR="0057702E" w:rsidRPr="005A2B88" w:rsidRDefault="0057702E" w:rsidP="00C4228C">
      <w:pPr>
        <w:rPr>
          <w:rFonts w:ascii="Verdana" w:hAnsi="Verdana"/>
          <w:color w:val="548DD4" w:themeColor="text2" w:themeTint="99"/>
          <w:sz w:val="22"/>
          <w:szCs w:val="22"/>
        </w:rPr>
      </w:pPr>
      <w:r w:rsidRPr="005A2B88">
        <w:rPr>
          <w:rFonts w:ascii="Verdana" w:hAnsi="Verdana"/>
          <w:color w:val="548DD4" w:themeColor="text2" w:themeTint="99"/>
          <w:sz w:val="22"/>
          <w:szCs w:val="22"/>
          <w:lang w:eastAsia="en-US"/>
        </w:rPr>
        <w:t xml:space="preserve">Putting someone on a PIP because they are taking industrial action would be unlawful victimisation. Plus, </w:t>
      </w:r>
      <w:r w:rsidR="00F02B07" w:rsidRPr="005A2B88">
        <w:rPr>
          <w:rFonts w:ascii="Verdana" w:hAnsi="Verdana"/>
          <w:color w:val="548DD4" w:themeColor="text2" w:themeTint="99"/>
          <w:sz w:val="22"/>
          <w:szCs w:val="22"/>
          <w:lang w:eastAsia="en-US"/>
        </w:rPr>
        <w:t>previous</w:t>
      </w:r>
      <w:r w:rsidRPr="005A2B88">
        <w:rPr>
          <w:rFonts w:ascii="Verdana" w:hAnsi="Verdana"/>
          <w:color w:val="548DD4" w:themeColor="text2" w:themeTint="99"/>
          <w:sz w:val="22"/>
          <w:szCs w:val="22"/>
          <w:lang w:eastAsia="en-US"/>
        </w:rPr>
        <w:t xml:space="preserve"> years</w:t>
      </w:r>
      <w:r w:rsidR="00F02B07" w:rsidRPr="005A2B88">
        <w:rPr>
          <w:rFonts w:ascii="Verdana" w:hAnsi="Verdana"/>
          <w:color w:val="548DD4" w:themeColor="text2" w:themeTint="99"/>
          <w:sz w:val="22"/>
          <w:szCs w:val="22"/>
          <w:lang w:eastAsia="en-US"/>
        </w:rPr>
        <w:t>’</w:t>
      </w:r>
      <w:r w:rsidRPr="005A2B88">
        <w:rPr>
          <w:rFonts w:ascii="Verdana" w:hAnsi="Verdana"/>
          <w:color w:val="548DD4" w:themeColor="text2" w:themeTint="99"/>
          <w:sz w:val="22"/>
          <w:szCs w:val="22"/>
          <w:lang w:eastAsia="en-US"/>
        </w:rPr>
        <w:t xml:space="preserve"> P&amp;D scores are a recent reference point for performance. TfL would struggle to argue that placing a member of staff on a PIP only a couple of months after they scored a 3 or above can be related to anything other than victimisation.</w:t>
      </w:r>
    </w:p>
    <w:p w14:paraId="2D7D282A" w14:textId="77777777" w:rsidR="00C4228C" w:rsidRPr="005A2B88" w:rsidRDefault="00C4228C" w:rsidP="00C4228C">
      <w:pPr>
        <w:rPr>
          <w:rFonts w:ascii="Verdana" w:hAnsi="Verdana"/>
          <w:color w:val="548DD4" w:themeColor="text2" w:themeTint="99"/>
          <w:sz w:val="22"/>
          <w:szCs w:val="22"/>
        </w:rPr>
      </w:pPr>
    </w:p>
    <w:p w14:paraId="3C6F5F5A" w14:textId="028CB3DB" w:rsidR="00BA2658" w:rsidRPr="005A2B88" w:rsidRDefault="00BA2658" w:rsidP="00C4228C">
      <w:pPr>
        <w:rPr>
          <w:rFonts w:ascii="Verdana" w:hAnsi="Verdana"/>
          <w:sz w:val="22"/>
          <w:szCs w:val="22"/>
        </w:rPr>
      </w:pPr>
      <w:r w:rsidRPr="005A2B88">
        <w:rPr>
          <w:rFonts w:ascii="Verdana" w:hAnsi="Verdana"/>
          <w:b/>
          <w:sz w:val="22"/>
          <w:szCs w:val="22"/>
        </w:rPr>
        <w:t>Q</w:t>
      </w:r>
      <w:r w:rsidR="00517792" w:rsidRPr="005A2B88">
        <w:rPr>
          <w:rFonts w:ascii="Verdana" w:hAnsi="Verdana"/>
          <w:b/>
          <w:sz w:val="22"/>
          <w:szCs w:val="22"/>
        </w:rPr>
        <w:t>1</w:t>
      </w:r>
      <w:r w:rsidR="0038151F">
        <w:rPr>
          <w:rFonts w:ascii="Verdana" w:hAnsi="Verdana"/>
          <w:b/>
          <w:sz w:val="22"/>
          <w:szCs w:val="22"/>
        </w:rPr>
        <w:t>1</w:t>
      </w:r>
      <w:r w:rsidRPr="005A2B88">
        <w:rPr>
          <w:rFonts w:ascii="Verdana" w:hAnsi="Verdana"/>
          <w:b/>
          <w:sz w:val="22"/>
          <w:szCs w:val="22"/>
        </w:rPr>
        <w:t>. I have informed my managers that I will not be participating in the P&amp;D process. They have contacted me to say that as a result they cannot assess my skills and therefore identify my training and development needs, and have asked me how they should proceed. How do I respond?</w:t>
      </w:r>
    </w:p>
    <w:p w14:paraId="17A9D6C4" w14:textId="4297AEBC"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You are taking lawful action short of strike and have informed your employer that this is the case. It is not your responsibility to then advise your employer about how they should proceed. Remember, you are not the only member of staff taking this action, and your managers should seek advice from HR. Below is a template letter that you may wish to use to respond to any such enquiries from your managers:</w:t>
      </w:r>
    </w:p>
    <w:p w14:paraId="69A0D339" w14:textId="77777777" w:rsidR="00BA2658" w:rsidRPr="005A2B88" w:rsidRDefault="00BA2658" w:rsidP="00BA2658">
      <w:pPr>
        <w:rPr>
          <w:rFonts w:ascii="Verdana" w:hAnsi="Verdana"/>
          <w:color w:val="548DD4" w:themeColor="text2" w:themeTint="99"/>
          <w:sz w:val="22"/>
          <w:szCs w:val="22"/>
        </w:rPr>
      </w:pPr>
    </w:p>
    <w:p w14:paraId="59D4307C" w14:textId="77777777"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Dear ____</w:t>
      </w:r>
    </w:p>
    <w:p w14:paraId="3C54EBC6" w14:textId="77777777" w:rsidR="00BA2658" w:rsidRPr="005A2B88" w:rsidRDefault="00BA2658" w:rsidP="00BA2658">
      <w:pPr>
        <w:rPr>
          <w:rFonts w:ascii="Verdana" w:hAnsi="Verdana"/>
          <w:color w:val="548DD4" w:themeColor="text2" w:themeTint="99"/>
          <w:sz w:val="22"/>
          <w:szCs w:val="22"/>
        </w:rPr>
      </w:pPr>
    </w:p>
    <w:p w14:paraId="20E5E5E5" w14:textId="6E36E8DB"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 xml:space="preserve">Thank you for your email setting </w:t>
      </w:r>
      <w:r w:rsidR="00517792" w:rsidRPr="005A2B88">
        <w:rPr>
          <w:rFonts w:ascii="Verdana" w:hAnsi="Verdana"/>
          <w:color w:val="548DD4" w:themeColor="text2" w:themeTint="99"/>
          <w:sz w:val="22"/>
          <w:szCs w:val="22"/>
        </w:rPr>
        <w:t>your</w:t>
      </w:r>
      <w:r w:rsidRPr="005A2B88">
        <w:rPr>
          <w:rFonts w:ascii="Verdana" w:hAnsi="Verdana"/>
          <w:color w:val="548DD4" w:themeColor="text2" w:themeTint="99"/>
          <w:sz w:val="22"/>
          <w:szCs w:val="22"/>
        </w:rPr>
        <w:t xml:space="preserve"> concerns about the </w:t>
      </w:r>
      <w:r w:rsidR="00517792" w:rsidRPr="005A2B88">
        <w:rPr>
          <w:rFonts w:ascii="Verdana" w:hAnsi="Verdana"/>
          <w:color w:val="548DD4" w:themeColor="text2" w:themeTint="99"/>
          <w:sz w:val="22"/>
          <w:szCs w:val="22"/>
        </w:rPr>
        <w:t xml:space="preserve">lawful </w:t>
      </w:r>
      <w:r w:rsidRPr="005A2B88">
        <w:rPr>
          <w:rFonts w:ascii="Verdana" w:hAnsi="Verdana"/>
          <w:color w:val="548DD4" w:themeColor="text2" w:themeTint="99"/>
          <w:sz w:val="22"/>
          <w:szCs w:val="22"/>
        </w:rPr>
        <w:t>industrial action I am taking, particularly my non-participation in the P&amp;D process.</w:t>
      </w:r>
    </w:p>
    <w:p w14:paraId="2EB1494D" w14:textId="77777777" w:rsidR="00BA2658" w:rsidRPr="005A2B88" w:rsidRDefault="00BA2658" w:rsidP="00BA2658">
      <w:pPr>
        <w:rPr>
          <w:rFonts w:ascii="Verdana" w:hAnsi="Verdana"/>
          <w:color w:val="548DD4" w:themeColor="text2" w:themeTint="99"/>
          <w:sz w:val="22"/>
          <w:szCs w:val="22"/>
        </w:rPr>
      </w:pPr>
    </w:p>
    <w:p w14:paraId="6255D0E8" w14:textId="351B4801"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lastRenderedPageBreak/>
        <w:t xml:space="preserve">I appreciate your difficulty but TfL imposed, without consultation, a new </w:t>
      </w:r>
      <w:r w:rsidR="00F02B07" w:rsidRPr="005A2B88">
        <w:rPr>
          <w:rFonts w:ascii="Verdana" w:hAnsi="Verdana"/>
          <w:color w:val="548DD4" w:themeColor="text2" w:themeTint="99"/>
          <w:sz w:val="22"/>
          <w:szCs w:val="22"/>
        </w:rPr>
        <w:t>performance related pay system (PfP)</w:t>
      </w:r>
      <w:r w:rsidRPr="005A2B88">
        <w:rPr>
          <w:rFonts w:ascii="Verdana" w:hAnsi="Verdana"/>
          <w:color w:val="548DD4" w:themeColor="text2" w:themeTint="99"/>
          <w:sz w:val="22"/>
          <w:szCs w:val="22"/>
        </w:rPr>
        <w:t xml:space="preserve"> and have failed to address the legitimate concerns my Union has expressed.</w:t>
      </w:r>
    </w:p>
    <w:p w14:paraId="113C4E7E" w14:textId="77777777" w:rsidR="00BA2658" w:rsidRPr="005A2B88" w:rsidRDefault="00BA2658" w:rsidP="00BA2658">
      <w:pPr>
        <w:rPr>
          <w:rFonts w:ascii="Verdana" w:hAnsi="Verdana"/>
          <w:color w:val="548DD4" w:themeColor="text2" w:themeTint="99"/>
          <w:sz w:val="22"/>
          <w:szCs w:val="22"/>
        </w:rPr>
      </w:pPr>
    </w:p>
    <w:p w14:paraId="519BF510" w14:textId="15987853"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TSSA has never been against P&amp;Ds per se, nor the creation of a high performing culture at TfL. Indeed, the opposite is true. However, we believe that P&amp;Ds</w:t>
      </w:r>
      <w:r w:rsidR="00B65562" w:rsidRPr="005A2B88">
        <w:rPr>
          <w:rFonts w:ascii="Verdana" w:hAnsi="Verdana"/>
          <w:color w:val="548DD4" w:themeColor="text2" w:themeTint="99"/>
          <w:sz w:val="22"/>
          <w:szCs w:val="22"/>
        </w:rPr>
        <w:t xml:space="preserve"> </w:t>
      </w:r>
      <w:r w:rsidRPr="005A2B88">
        <w:rPr>
          <w:rFonts w:ascii="Verdana" w:hAnsi="Verdana"/>
          <w:color w:val="548DD4" w:themeColor="text2" w:themeTint="99"/>
          <w:sz w:val="22"/>
          <w:szCs w:val="22"/>
        </w:rPr>
        <w:t>must be fair and consisten</w:t>
      </w:r>
      <w:r w:rsidR="00B65562" w:rsidRPr="005A2B88">
        <w:rPr>
          <w:rFonts w:ascii="Verdana" w:hAnsi="Verdana"/>
          <w:color w:val="548DD4" w:themeColor="text2" w:themeTint="99"/>
          <w:sz w:val="22"/>
          <w:szCs w:val="22"/>
        </w:rPr>
        <w:t>t and continue to raise our concerns with TfL about the process.</w:t>
      </w:r>
    </w:p>
    <w:p w14:paraId="671556FA" w14:textId="77777777" w:rsidR="00BA2658" w:rsidRPr="005A2B88" w:rsidRDefault="00BA2658" w:rsidP="00BA2658">
      <w:pPr>
        <w:rPr>
          <w:rFonts w:ascii="Verdana" w:hAnsi="Verdana"/>
          <w:color w:val="548DD4" w:themeColor="text2" w:themeTint="99"/>
          <w:sz w:val="22"/>
          <w:szCs w:val="22"/>
        </w:rPr>
      </w:pPr>
    </w:p>
    <w:p w14:paraId="38B6B1CD" w14:textId="77777777"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I am unable to provide any suggestions as to how your concerns might be overcome. It seems as if these problems would be better directed to HR, rather than to myself as an employee taking lawful industrial action.</w:t>
      </w:r>
    </w:p>
    <w:p w14:paraId="53CFDE69" w14:textId="77777777" w:rsidR="00BA2658" w:rsidRPr="005A2B88" w:rsidRDefault="00BA2658" w:rsidP="00BA2658">
      <w:pPr>
        <w:rPr>
          <w:rFonts w:ascii="Verdana" w:hAnsi="Verdana"/>
          <w:color w:val="548DD4" w:themeColor="text2" w:themeTint="99"/>
          <w:sz w:val="22"/>
          <w:szCs w:val="22"/>
        </w:rPr>
      </w:pPr>
    </w:p>
    <w:p w14:paraId="68945349" w14:textId="001C9092"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I hope TfL will resolve the dispute as quickly as possible, at which point my colleagues and I will be happy to re-engage in</w:t>
      </w:r>
      <w:r w:rsidR="009A47E8" w:rsidRPr="005A2B88">
        <w:rPr>
          <w:rFonts w:ascii="Verdana" w:hAnsi="Verdana"/>
          <w:color w:val="548DD4" w:themeColor="text2" w:themeTint="99"/>
          <w:sz w:val="22"/>
          <w:szCs w:val="22"/>
        </w:rPr>
        <w:t xml:space="preserve"> the revised</w:t>
      </w:r>
      <w:r w:rsidRPr="005A2B88">
        <w:rPr>
          <w:rFonts w:ascii="Verdana" w:hAnsi="Verdana"/>
          <w:color w:val="548DD4" w:themeColor="text2" w:themeTint="99"/>
          <w:sz w:val="22"/>
          <w:szCs w:val="22"/>
        </w:rPr>
        <w:t xml:space="preserve"> </w:t>
      </w:r>
      <w:commentRangeStart w:id="0"/>
      <w:r w:rsidRPr="005A2B88">
        <w:rPr>
          <w:rFonts w:ascii="Verdana" w:hAnsi="Verdana"/>
          <w:color w:val="548DD4" w:themeColor="text2" w:themeTint="99"/>
          <w:sz w:val="22"/>
          <w:szCs w:val="22"/>
        </w:rPr>
        <w:t>P</w:t>
      </w:r>
      <w:commentRangeEnd w:id="0"/>
      <w:r w:rsidR="003A21C4" w:rsidRPr="005A2B88">
        <w:rPr>
          <w:rStyle w:val="CommentReference"/>
          <w:rFonts w:ascii="Verdana" w:hAnsi="Verdana"/>
        </w:rPr>
        <w:commentReference w:id="0"/>
      </w:r>
      <w:r w:rsidRPr="005A2B88">
        <w:rPr>
          <w:rFonts w:ascii="Verdana" w:hAnsi="Verdana"/>
          <w:color w:val="548DD4" w:themeColor="text2" w:themeTint="99"/>
          <w:sz w:val="22"/>
          <w:szCs w:val="22"/>
        </w:rPr>
        <w:t>&amp;D</w:t>
      </w:r>
      <w:r w:rsidR="00F02B07" w:rsidRPr="005A2B88">
        <w:rPr>
          <w:rFonts w:ascii="Verdana" w:hAnsi="Verdana"/>
          <w:color w:val="548DD4" w:themeColor="text2" w:themeTint="99"/>
          <w:sz w:val="22"/>
          <w:szCs w:val="22"/>
        </w:rPr>
        <w:t xml:space="preserve">/MyJourney </w:t>
      </w:r>
      <w:r w:rsidRPr="005A2B88">
        <w:rPr>
          <w:rFonts w:ascii="Verdana" w:hAnsi="Verdana"/>
          <w:color w:val="548DD4" w:themeColor="text2" w:themeTint="99"/>
          <w:sz w:val="22"/>
          <w:szCs w:val="22"/>
        </w:rPr>
        <w:t>process.</w:t>
      </w:r>
    </w:p>
    <w:p w14:paraId="1D4BFC00" w14:textId="77777777" w:rsidR="00BA2658" w:rsidRPr="005A2B88" w:rsidRDefault="00BA2658" w:rsidP="00BA2658">
      <w:pPr>
        <w:rPr>
          <w:rFonts w:ascii="Verdana" w:hAnsi="Verdana"/>
          <w:color w:val="548DD4" w:themeColor="text2" w:themeTint="99"/>
          <w:sz w:val="22"/>
          <w:szCs w:val="22"/>
        </w:rPr>
      </w:pPr>
    </w:p>
    <w:p w14:paraId="070F55BC" w14:textId="77777777" w:rsidR="00BA2658" w:rsidRPr="005A2B88" w:rsidRDefault="00BA2658" w:rsidP="00BA2658">
      <w:pPr>
        <w:rPr>
          <w:rFonts w:ascii="Verdana" w:hAnsi="Verdana"/>
          <w:color w:val="548DD4" w:themeColor="text2" w:themeTint="99"/>
          <w:sz w:val="22"/>
          <w:szCs w:val="22"/>
        </w:rPr>
      </w:pPr>
      <w:r w:rsidRPr="005A2B88">
        <w:rPr>
          <w:rFonts w:ascii="Verdana" w:hAnsi="Verdana"/>
          <w:color w:val="548DD4" w:themeColor="text2" w:themeTint="99"/>
          <w:sz w:val="22"/>
          <w:szCs w:val="22"/>
        </w:rPr>
        <w:t>Best Regards</w:t>
      </w:r>
    </w:p>
    <w:p w14:paraId="7258B694" w14:textId="77777777" w:rsidR="00BA2658" w:rsidRPr="005A2B88" w:rsidRDefault="00BA2658" w:rsidP="00C4228C">
      <w:pPr>
        <w:rPr>
          <w:rFonts w:ascii="Verdana" w:hAnsi="Verdana"/>
          <w:sz w:val="22"/>
          <w:szCs w:val="22"/>
        </w:rPr>
      </w:pPr>
    </w:p>
    <w:p w14:paraId="50614F30" w14:textId="77777777" w:rsidR="00BA2658" w:rsidRPr="005A2B88" w:rsidRDefault="00BA2658" w:rsidP="00C4228C">
      <w:pPr>
        <w:rPr>
          <w:rFonts w:ascii="Verdana" w:hAnsi="Verdana"/>
          <w:sz w:val="22"/>
          <w:szCs w:val="22"/>
        </w:rPr>
      </w:pPr>
    </w:p>
    <w:p w14:paraId="226F91DE" w14:textId="2BD7F138" w:rsidR="0057702E" w:rsidRPr="005A2B88" w:rsidRDefault="0057702E">
      <w:pPr>
        <w:rPr>
          <w:rFonts w:ascii="Verdana" w:hAnsi="Verdana"/>
          <w:sz w:val="22"/>
          <w:szCs w:val="22"/>
        </w:rPr>
      </w:pPr>
      <w:r w:rsidRPr="005A2B88">
        <w:rPr>
          <w:rFonts w:ascii="Verdana" w:hAnsi="Verdana"/>
          <w:b/>
          <w:sz w:val="22"/>
          <w:szCs w:val="22"/>
        </w:rPr>
        <w:t>Q</w:t>
      </w:r>
      <w:r w:rsidR="002F33B7" w:rsidRPr="005A2B88">
        <w:rPr>
          <w:rFonts w:ascii="Verdana" w:hAnsi="Verdana"/>
          <w:b/>
          <w:sz w:val="22"/>
          <w:szCs w:val="22"/>
        </w:rPr>
        <w:t>1</w:t>
      </w:r>
      <w:r w:rsidR="0038151F">
        <w:rPr>
          <w:rFonts w:ascii="Verdana" w:hAnsi="Verdana"/>
          <w:b/>
          <w:sz w:val="22"/>
          <w:szCs w:val="22"/>
        </w:rPr>
        <w:t>2</w:t>
      </w:r>
      <w:r w:rsidRPr="005A2B88">
        <w:rPr>
          <w:rFonts w:ascii="Verdana" w:hAnsi="Verdana"/>
          <w:b/>
          <w:sz w:val="22"/>
          <w:szCs w:val="22"/>
        </w:rPr>
        <w:t>. What do I do if my manager is pressuring me to take part in the P&amp;D</w:t>
      </w:r>
      <w:r w:rsidR="00F02B07" w:rsidRPr="005A2B88">
        <w:rPr>
          <w:rFonts w:ascii="Verdana" w:hAnsi="Verdana"/>
          <w:b/>
          <w:sz w:val="22"/>
          <w:szCs w:val="22"/>
        </w:rPr>
        <w:t xml:space="preserve">/MyJourney </w:t>
      </w:r>
      <w:r w:rsidRPr="005A2B88">
        <w:rPr>
          <w:rFonts w:ascii="Verdana" w:hAnsi="Verdana"/>
          <w:b/>
          <w:sz w:val="22"/>
          <w:szCs w:val="22"/>
        </w:rPr>
        <w:t>process, or they are discriminating against me because I’m not participating?</w:t>
      </w:r>
    </w:p>
    <w:p w14:paraId="2D3BB9A8" w14:textId="4F65B23B" w:rsidR="0057702E" w:rsidRPr="005A2B88" w:rsidRDefault="00F02B07">
      <w:pPr>
        <w:rPr>
          <w:rFonts w:ascii="Verdana" w:hAnsi="Verdana"/>
          <w:color w:val="0070C0"/>
          <w:sz w:val="22"/>
          <w:szCs w:val="22"/>
        </w:rPr>
      </w:pPr>
      <w:r w:rsidRPr="005A2B88">
        <w:rPr>
          <w:rFonts w:ascii="Verdana" w:hAnsi="Verdana"/>
          <w:color w:val="0070C0"/>
          <w:sz w:val="22"/>
          <w:szCs w:val="22"/>
        </w:rPr>
        <w:t>I</w:t>
      </w:r>
      <w:r w:rsidR="00D46D9D" w:rsidRPr="005A2B88">
        <w:rPr>
          <w:rFonts w:ascii="Verdana" w:hAnsi="Verdana"/>
          <w:color w:val="0070C0"/>
          <w:sz w:val="22"/>
          <w:szCs w:val="22"/>
        </w:rPr>
        <w:t xml:space="preserve">f you encounter any difficulties, pressure or threat of sanctions as a result of taking </w:t>
      </w:r>
      <w:r w:rsidR="002F33B7" w:rsidRPr="005A2B88">
        <w:rPr>
          <w:rFonts w:ascii="Verdana" w:hAnsi="Verdana"/>
          <w:color w:val="0070C0"/>
          <w:sz w:val="22"/>
          <w:szCs w:val="22"/>
        </w:rPr>
        <w:t xml:space="preserve">lawful industrial </w:t>
      </w:r>
      <w:r w:rsidR="00D46D9D" w:rsidRPr="005A2B88">
        <w:rPr>
          <w:rFonts w:ascii="Verdana" w:hAnsi="Verdana"/>
          <w:color w:val="0070C0"/>
          <w:sz w:val="22"/>
          <w:szCs w:val="22"/>
        </w:rPr>
        <w:t xml:space="preserve">action, please get in touch with your local rep immediately. If you are not sure who your local rep is then call the TSSA Helpdesk on 0800 328 2673 or contact Mel Taylor, TSSA Organiser: </w:t>
      </w:r>
      <w:hyperlink r:id="rId14" w:history="1">
        <w:r w:rsidRPr="005A2B88">
          <w:rPr>
            <w:rStyle w:val="Hyperlink"/>
            <w:rFonts w:ascii="Verdana" w:hAnsi="Verdana"/>
            <w:sz w:val="22"/>
            <w:szCs w:val="22"/>
          </w:rPr>
          <w:t>taylorm@tssa.org.uk</w:t>
        </w:r>
      </w:hyperlink>
      <w:r w:rsidRPr="005A2B88">
        <w:rPr>
          <w:rFonts w:ascii="Verdana" w:hAnsi="Verdana"/>
          <w:color w:val="0070C0"/>
          <w:sz w:val="22"/>
          <w:szCs w:val="22"/>
        </w:rPr>
        <w:t>.</w:t>
      </w:r>
    </w:p>
    <w:p w14:paraId="626F714A" w14:textId="685A0477" w:rsidR="00F02B07" w:rsidRPr="005A2B88" w:rsidRDefault="00F02B07">
      <w:pPr>
        <w:rPr>
          <w:rFonts w:ascii="Verdana" w:hAnsi="Verdana"/>
          <w:color w:val="0070C0"/>
          <w:sz w:val="22"/>
          <w:szCs w:val="22"/>
        </w:rPr>
      </w:pPr>
    </w:p>
    <w:p w14:paraId="55C148B1" w14:textId="3ED7FA02" w:rsidR="00B925A8" w:rsidRPr="005A2B88" w:rsidRDefault="00B925A8" w:rsidP="00B925A8">
      <w:pPr>
        <w:rPr>
          <w:rFonts w:ascii="Verdana" w:hAnsi="Verdana"/>
        </w:rPr>
      </w:pPr>
      <w:r w:rsidRPr="005A2B88">
        <w:rPr>
          <w:rFonts w:ascii="Verdana" w:hAnsi="Verdana"/>
          <w:b/>
          <w:sz w:val="22"/>
          <w:szCs w:val="22"/>
        </w:rPr>
        <w:t>Q</w:t>
      </w:r>
      <w:r w:rsidR="002F33B7" w:rsidRPr="005A2B88">
        <w:rPr>
          <w:rFonts w:ascii="Verdana" w:hAnsi="Verdana"/>
          <w:b/>
          <w:sz w:val="22"/>
          <w:szCs w:val="22"/>
        </w:rPr>
        <w:t>1</w:t>
      </w:r>
      <w:r w:rsidR="0038151F">
        <w:rPr>
          <w:rFonts w:ascii="Verdana" w:hAnsi="Verdana"/>
          <w:b/>
          <w:sz w:val="22"/>
          <w:szCs w:val="22"/>
        </w:rPr>
        <w:t>3</w:t>
      </w:r>
      <w:r w:rsidRPr="005A2B88">
        <w:rPr>
          <w:rFonts w:ascii="Verdana" w:hAnsi="Verdana"/>
          <w:b/>
          <w:sz w:val="22"/>
          <w:szCs w:val="22"/>
        </w:rPr>
        <w:t>. I am a manager responsible for undertaking P&amp;Ds for my team. Should I carry them out or not, and if I don’t carry them out, can TfL take action against me?</w:t>
      </w:r>
    </w:p>
    <w:p w14:paraId="13558D2F" w14:textId="672E37D7" w:rsidR="00C20962" w:rsidRPr="005A2B88" w:rsidRDefault="009357C5" w:rsidP="00B925A8">
      <w:pPr>
        <w:rPr>
          <w:rFonts w:ascii="Verdana" w:hAnsi="Verdana"/>
          <w:color w:val="0070C0"/>
          <w:sz w:val="22"/>
          <w:szCs w:val="22"/>
        </w:rPr>
      </w:pPr>
      <w:r w:rsidRPr="005A2B88">
        <w:rPr>
          <w:rFonts w:ascii="Verdana" w:hAnsi="Verdana"/>
          <w:color w:val="0070C0"/>
          <w:sz w:val="22"/>
          <w:szCs w:val="22"/>
        </w:rPr>
        <w:t xml:space="preserve">If a member of your </w:t>
      </w:r>
      <w:r w:rsidR="00C20962" w:rsidRPr="005A2B88">
        <w:rPr>
          <w:rFonts w:ascii="Verdana" w:hAnsi="Verdana"/>
          <w:color w:val="0070C0"/>
          <w:sz w:val="22"/>
          <w:szCs w:val="22"/>
        </w:rPr>
        <w:t xml:space="preserve">staff you manage </w:t>
      </w:r>
      <w:r w:rsidR="002F33B7" w:rsidRPr="005A2B88">
        <w:rPr>
          <w:rFonts w:ascii="Verdana" w:hAnsi="Verdana"/>
          <w:color w:val="0070C0"/>
          <w:sz w:val="22"/>
          <w:szCs w:val="22"/>
        </w:rPr>
        <w:t>is</w:t>
      </w:r>
      <w:r w:rsidR="00C20962" w:rsidRPr="005A2B88">
        <w:rPr>
          <w:rFonts w:ascii="Verdana" w:hAnsi="Verdana"/>
          <w:color w:val="0070C0"/>
          <w:sz w:val="22"/>
          <w:szCs w:val="22"/>
        </w:rPr>
        <w:t xml:space="preserve"> not participating in the action short of strike</w:t>
      </w:r>
      <w:r w:rsidRPr="005A2B88">
        <w:rPr>
          <w:rFonts w:ascii="Verdana" w:hAnsi="Verdana"/>
          <w:color w:val="0070C0"/>
          <w:sz w:val="22"/>
          <w:szCs w:val="22"/>
        </w:rPr>
        <w:t xml:space="preserve"> and wishes to take part in the P&amp;D process/MyJourney you </w:t>
      </w:r>
      <w:r w:rsidR="00C20962" w:rsidRPr="005A2B88">
        <w:rPr>
          <w:rFonts w:ascii="Verdana" w:hAnsi="Verdana"/>
          <w:color w:val="0070C0"/>
          <w:sz w:val="22"/>
          <w:szCs w:val="22"/>
        </w:rPr>
        <w:t xml:space="preserve">should </w:t>
      </w:r>
      <w:r w:rsidR="00E76246" w:rsidRPr="005A2B88">
        <w:rPr>
          <w:rFonts w:ascii="Verdana" w:hAnsi="Verdana"/>
          <w:color w:val="0070C0"/>
          <w:sz w:val="22"/>
          <w:szCs w:val="22"/>
        </w:rPr>
        <w:t xml:space="preserve">conduct the </w:t>
      </w:r>
      <w:r w:rsidR="00C20962" w:rsidRPr="005A2B88">
        <w:rPr>
          <w:rFonts w:ascii="Verdana" w:hAnsi="Verdana"/>
          <w:color w:val="0070C0"/>
          <w:sz w:val="22"/>
          <w:szCs w:val="22"/>
        </w:rPr>
        <w:t xml:space="preserve">P&amp;D </w:t>
      </w:r>
      <w:r w:rsidR="00E76246" w:rsidRPr="005A2B88">
        <w:rPr>
          <w:rFonts w:ascii="Verdana" w:hAnsi="Verdana"/>
          <w:color w:val="0070C0"/>
          <w:sz w:val="22"/>
          <w:szCs w:val="22"/>
        </w:rPr>
        <w:t>process</w:t>
      </w:r>
      <w:r w:rsidR="00C20962" w:rsidRPr="005A2B88">
        <w:rPr>
          <w:rFonts w:ascii="Verdana" w:hAnsi="Verdana"/>
          <w:color w:val="0070C0"/>
          <w:sz w:val="22"/>
          <w:szCs w:val="22"/>
        </w:rPr>
        <w:t>/MyJourney</w:t>
      </w:r>
      <w:r w:rsidR="00E76246" w:rsidRPr="005A2B88">
        <w:rPr>
          <w:rFonts w:ascii="Verdana" w:hAnsi="Verdana"/>
          <w:color w:val="0070C0"/>
          <w:sz w:val="22"/>
          <w:szCs w:val="22"/>
        </w:rPr>
        <w:t xml:space="preserve"> as usual. </w:t>
      </w:r>
      <w:r w:rsidR="00C20962" w:rsidRPr="005A2B88">
        <w:rPr>
          <w:rFonts w:ascii="Verdana" w:hAnsi="Verdana"/>
          <w:color w:val="0070C0"/>
          <w:sz w:val="22"/>
          <w:szCs w:val="22"/>
        </w:rPr>
        <w:t xml:space="preserve"> </w:t>
      </w:r>
    </w:p>
    <w:p w14:paraId="1042D2C3" w14:textId="77777777" w:rsidR="00F34628" w:rsidRPr="005A2B88" w:rsidRDefault="00F34628" w:rsidP="00B925A8">
      <w:pPr>
        <w:rPr>
          <w:rFonts w:ascii="Verdana" w:hAnsi="Verdana"/>
          <w:color w:val="0070C0"/>
          <w:sz w:val="22"/>
          <w:szCs w:val="22"/>
        </w:rPr>
      </w:pPr>
    </w:p>
    <w:p w14:paraId="2D51D8FE" w14:textId="2AC45D73" w:rsidR="00C62AD0" w:rsidRPr="005A2B88" w:rsidRDefault="00C20962" w:rsidP="00B925A8">
      <w:pPr>
        <w:rPr>
          <w:rFonts w:ascii="Verdana" w:hAnsi="Verdana"/>
          <w:color w:val="0070C0"/>
          <w:sz w:val="22"/>
          <w:szCs w:val="22"/>
        </w:rPr>
      </w:pPr>
      <w:r w:rsidRPr="005A2B88">
        <w:rPr>
          <w:rFonts w:ascii="Verdana" w:hAnsi="Verdana"/>
          <w:color w:val="0070C0"/>
          <w:sz w:val="22"/>
          <w:szCs w:val="22"/>
        </w:rPr>
        <w:t xml:space="preserve">If </w:t>
      </w:r>
      <w:r w:rsidR="00F87C7B" w:rsidRPr="005A2B88">
        <w:rPr>
          <w:rFonts w:ascii="Verdana" w:hAnsi="Verdana"/>
          <w:color w:val="0070C0"/>
          <w:sz w:val="22"/>
          <w:szCs w:val="22"/>
        </w:rPr>
        <w:t xml:space="preserve">a member of </w:t>
      </w:r>
      <w:r w:rsidRPr="005A2B88">
        <w:rPr>
          <w:rFonts w:ascii="Verdana" w:hAnsi="Verdana"/>
          <w:color w:val="0070C0"/>
          <w:sz w:val="22"/>
          <w:szCs w:val="22"/>
        </w:rPr>
        <w:t>your staff</w:t>
      </w:r>
      <w:r w:rsidR="00F87C7B" w:rsidRPr="005A2B88">
        <w:rPr>
          <w:rFonts w:ascii="Verdana" w:hAnsi="Verdana"/>
          <w:color w:val="0070C0"/>
          <w:sz w:val="22"/>
          <w:szCs w:val="22"/>
        </w:rPr>
        <w:t xml:space="preserve"> is</w:t>
      </w:r>
      <w:r w:rsidR="00C62AD0" w:rsidRPr="005A2B88">
        <w:rPr>
          <w:rFonts w:ascii="Verdana" w:hAnsi="Verdana"/>
          <w:color w:val="0070C0"/>
          <w:sz w:val="22"/>
          <w:szCs w:val="22"/>
        </w:rPr>
        <w:t xml:space="preserve"> </w:t>
      </w:r>
      <w:r w:rsidRPr="005A2B88">
        <w:rPr>
          <w:rFonts w:ascii="Verdana" w:hAnsi="Verdana"/>
          <w:color w:val="0070C0"/>
          <w:sz w:val="22"/>
          <w:szCs w:val="22"/>
        </w:rPr>
        <w:t>undertaking action short of strike</w:t>
      </w:r>
      <w:r w:rsidR="002F33B7" w:rsidRPr="005A2B88">
        <w:rPr>
          <w:rFonts w:ascii="Verdana" w:hAnsi="Verdana"/>
          <w:color w:val="0070C0"/>
          <w:sz w:val="22"/>
          <w:szCs w:val="22"/>
        </w:rPr>
        <w:t>,</w:t>
      </w:r>
      <w:r w:rsidRPr="005A2B88">
        <w:rPr>
          <w:rFonts w:ascii="Verdana" w:hAnsi="Verdana"/>
          <w:color w:val="0070C0"/>
          <w:sz w:val="22"/>
          <w:szCs w:val="22"/>
        </w:rPr>
        <w:t xml:space="preserve"> then </w:t>
      </w:r>
      <w:r w:rsidR="00B65562" w:rsidRPr="005A2B88">
        <w:rPr>
          <w:rFonts w:ascii="Verdana" w:hAnsi="Verdana"/>
          <w:color w:val="0070C0"/>
          <w:sz w:val="22"/>
          <w:szCs w:val="22"/>
        </w:rPr>
        <w:t>yo</w:t>
      </w:r>
      <w:r w:rsidR="00D13FF0" w:rsidRPr="005A2B88">
        <w:rPr>
          <w:rFonts w:ascii="Verdana" w:hAnsi="Verdana"/>
          <w:color w:val="0070C0"/>
          <w:sz w:val="22"/>
          <w:szCs w:val="22"/>
        </w:rPr>
        <w:t xml:space="preserve">u can </w:t>
      </w:r>
      <w:r w:rsidR="00BB1BDD" w:rsidRPr="005A2B88">
        <w:rPr>
          <w:rFonts w:ascii="Verdana" w:hAnsi="Verdana"/>
          <w:color w:val="0070C0"/>
          <w:sz w:val="22"/>
          <w:szCs w:val="22"/>
        </w:rPr>
        <w:t xml:space="preserve">continue to </w:t>
      </w:r>
      <w:r w:rsidR="00F87C7B" w:rsidRPr="005A2B88">
        <w:rPr>
          <w:rFonts w:ascii="Verdana" w:hAnsi="Verdana"/>
          <w:color w:val="0070C0"/>
          <w:sz w:val="22"/>
          <w:szCs w:val="22"/>
        </w:rPr>
        <w:t>support</w:t>
      </w:r>
      <w:r w:rsidR="00BB1BDD" w:rsidRPr="005A2B88">
        <w:rPr>
          <w:rFonts w:ascii="Verdana" w:hAnsi="Verdana"/>
          <w:color w:val="0070C0"/>
          <w:sz w:val="22"/>
          <w:szCs w:val="22"/>
        </w:rPr>
        <w:t xml:space="preserve"> and engage with them around their development and work</w:t>
      </w:r>
      <w:r w:rsidR="00D13FF0" w:rsidRPr="005A2B88">
        <w:rPr>
          <w:rFonts w:ascii="Verdana" w:hAnsi="Verdana"/>
          <w:color w:val="0070C0"/>
          <w:sz w:val="22"/>
          <w:szCs w:val="22"/>
        </w:rPr>
        <w:t>load</w:t>
      </w:r>
      <w:r w:rsidR="00BB1BDD" w:rsidRPr="005A2B88">
        <w:rPr>
          <w:rFonts w:ascii="Verdana" w:hAnsi="Verdana"/>
          <w:color w:val="0070C0"/>
          <w:sz w:val="22"/>
          <w:szCs w:val="22"/>
        </w:rPr>
        <w:t xml:space="preserve"> programmes</w:t>
      </w:r>
      <w:r w:rsidR="00B42105" w:rsidRPr="005A2B88">
        <w:rPr>
          <w:rFonts w:ascii="Verdana" w:hAnsi="Verdana"/>
          <w:color w:val="0070C0"/>
          <w:sz w:val="22"/>
          <w:szCs w:val="22"/>
        </w:rPr>
        <w:t>, outside of the P&amp;D and MyJourney processes</w:t>
      </w:r>
      <w:r w:rsidR="001315E7" w:rsidRPr="005A2B88">
        <w:rPr>
          <w:rFonts w:ascii="Verdana" w:hAnsi="Verdana"/>
          <w:color w:val="0070C0"/>
          <w:sz w:val="22"/>
          <w:szCs w:val="22"/>
        </w:rPr>
        <w:t xml:space="preserve">. </w:t>
      </w:r>
      <w:r w:rsidR="001E5657" w:rsidRPr="005A2B88">
        <w:rPr>
          <w:rFonts w:ascii="Verdana" w:hAnsi="Verdana"/>
          <w:color w:val="0070C0"/>
          <w:sz w:val="22"/>
          <w:szCs w:val="22"/>
        </w:rPr>
        <w:t>TfL has provided updated Guidance for Managers in relation to MyJourney and action short of a strike as follows:</w:t>
      </w:r>
    </w:p>
    <w:p w14:paraId="4A41D28D" w14:textId="5A3759E4" w:rsidR="001E5657" w:rsidRPr="005A2B88" w:rsidRDefault="001E5657" w:rsidP="00B925A8">
      <w:pPr>
        <w:rPr>
          <w:rFonts w:ascii="Verdana" w:hAnsi="Verdana"/>
          <w:color w:val="0070C0"/>
          <w:sz w:val="22"/>
          <w:szCs w:val="22"/>
        </w:rPr>
      </w:pPr>
    </w:p>
    <w:p w14:paraId="18806489" w14:textId="38E8AAD8" w:rsidR="001E5657" w:rsidRPr="005A2B88" w:rsidRDefault="001E5657" w:rsidP="001E5657">
      <w:pPr>
        <w:pStyle w:val="xmsonormal"/>
        <w:rPr>
          <w:rFonts w:ascii="Verdana" w:hAnsi="Verdana" w:cs="Arial"/>
          <w:sz w:val="24"/>
          <w:szCs w:val="24"/>
        </w:rPr>
      </w:pPr>
      <w:r w:rsidRPr="005A2B88">
        <w:rPr>
          <w:rFonts w:ascii="Verdana" w:hAnsi="Verdana" w:cs="Arial"/>
          <w:i/>
          <w:iCs/>
          <w:sz w:val="24"/>
          <w:szCs w:val="24"/>
        </w:rPr>
        <w:t xml:space="preserve">“It is important and expected that everyone has a review to discuss progress, development, career aspirations and wellbeing. If an employee chooses not to participate in their annual or mid-year performance conversation, due to participation in the PCS, RMT, TSSA and Unite industrial action, then the manager needs to assess that employees performance based on the information they do have. The new performance approach is built on the principle of a two way conversation and supported by continuous feedback from their manager plus other feedback from colleagues and stakeholders, all of which means </w:t>
      </w:r>
      <w:r w:rsidRPr="005A2B88">
        <w:rPr>
          <w:rFonts w:ascii="Verdana" w:hAnsi="Verdana" w:cs="Arial"/>
          <w:i/>
          <w:iCs/>
          <w:sz w:val="24"/>
          <w:szCs w:val="24"/>
        </w:rPr>
        <w:lastRenderedPageBreak/>
        <w:t>performance ratings are based on a more rounded view of performance and behaviours. Over the past few years, in the vast majority of cases, those employees participating in industrial action have had constructive discussions with their manager on how they are progressing with their work without direct participation in our formal P&amp;D process and we encourage our employees to continue with this. This should allow the manager to assess their employee’s performance going forward in order to ensure a balanced view. However, if an individual chooses not to participate in any of these conversations, the manager has no option than to give a rating based on their own assessment of the employees performance. That rating should still be evidenced in the same way – and potentially could be any of the four ratings available.”</w:t>
      </w:r>
    </w:p>
    <w:p w14:paraId="30B9D5BD" w14:textId="77777777" w:rsidR="00C62AD0" w:rsidRPr="005A2B88" w:rsidRDefault="00C62AD0" w:rsidP="00B925A8">
      <w:pPr>
        <w:rPr>
          <w:rFonts w:ascii="Verdana" w:hAnsi="Verdana"/>
          <w:color w:val="0070C0"/>
          <w:sz w:val="22"/>
          <w:szCs w:val="22"/>
        </w:rPr>
      </w:pPr>
    </w:p>
    <w:p w14:paraId="43F91E3E" w14:textId="216C4C06" w:rsidR="00B925A8" w:rsidRPr="005A2B88" w:rsidRDefault="00B925A8" w:rsidP="00B925A8">
      <w:pPr>
        <w:rPr>
          <w:rFonts w:ascii="Verdana" w:hAnsi="Verdana"/>
          <w:color w:val="0070C0"/>
          <w:sz w:val="22"/>
          <w:szCs w:val="22"/>
        </w:rPr>
      </w:pPr>
      <w:r w:rsidRPr="005A2B88">
        <w:rPr>
          <w:rFonts w:ascii="Verdana" w:hAnsi="Verdana"/>
          <w:color w:val="0070C0"/>
          <w:sz w:val="22"/>
          <w:szCs w:val="22"/>
        </w:rPr>
        <w:t xml:space="preserve">However, if you encounter any difficulties, pressure or threat of sanctions as a result of taking </w:t>
      </w:r>
      <w:r w:rsidR="00E87C87" w:rsidRPr="005A2B88">
        <w:rPr>
          <w:rFonts w:ascii="Verdana" w:hAnsi="Verdana"/>
          <w:color w:val="0070C0"/>
          <w:sz w:val="22"/>
          <w:szCs w:val="22"/>
        </w:rPr>
        <w:t xml:space="preserve">or supporting </w:t>
      </w:r>
      <w:r w:rsidRPr="005A2B88">
        <w:rPr>
          <w:rFonts w:ascii="Verdana" w:hAnsi="Verdana"/>
          <w:color w:val="0070C0"/>
          <w:sz w:val="22"/>
          <w:szCs w:val="22"/>
        </w:rPr>
        <w:t>action, please get in touch immediately.</w:t>
      </w:r>
    </w:p>
    <w:p w14:paraId="491902BC" w14:textId="5F8AC262" w:rsidR="00F02B07" w:rsidRPr="005A2B88" w:rsidRDefault="00F02B07" w:rsidP="00F02B07">
      <w:pPr>
        <w:rPr>
          <w:rFonts w:ascii="Verdana" w:hAnsi="Verdana"/>
          <w:color w:val="0070C0"/>
          <w:sz w:val="22"/>
          <w:szCs w:val="22"/>
        </w:rPr>
      </w:pPr>
    </w:p>
    <w:p w14:paraId="6A2D1843" w14:textId="01A6DBB6" w:rsidR="00F02B07" w:rsidRPr="005A2B88" w:rsidRDefault="00F02B07">
      <w:pPr>
        <w:rPr>
          <w:rFonts w:ascii="Verdana" w:hAnsi="Verdana"/>
          <w:color w:val="0070C0"/>
          <w:sz w:val="22"/>
          <w:szCs w:val="22"/>
        </w:rPr>
      </w:pPr>
    </w:p>
    <w:p w14:paraId="79479387" w14:textId="77777777" w:rsidR="00F02B07" w:rsidRPr="005A2B88" w:rsidRDefault="00F02B07">
      <w:pPr>
        <w:rPr>
          <w:rFonts w:ascii="Verdana" w:hAnsi="Verdana"/>
          <w:color w:val="0070C0"/>
          <w:sz w:val="22"/>
          <w:szCs w:val="22"/>
        </w:rPr>
      </w:pPr>
    </w:p>
    <w:sectPr w:rsidR="00F02B07" w:rsidRPr="005A2B88" w:rsidSect="00DF607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aul Scholey" w:date="2021-11-25T11:04:00Z" w:initials="PS">
    <w:p w14:paraId="4047A19E" w14:textId="5552B070" w:rsidR="003A21C4" w:rsidRDefault="003A21C4">
      <w:pPr>
        <w:pStyle w:val="CommentText"/>
      </w:pPr>
      <w:r>
        <w:rPr>
          <w:rStyle w:val="CommentReference"/>
        </w:rPr>
        <w:annotationRef/>
      </w:r>
      <w:r>
        <w:t>Perhaps this should be “any revised/agreed” process?  Seems at present to say they would participate in the existing one, which is I assume the source of the dispute.  Although perhaps that’s clear from context and I am just being pedantic?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047A19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49453" w16cex:dateUtc="2021-11-25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47A19E" w16cid:durableId="255494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53981" w14:textId="77777777" w:rsidR="008138CF" w:rsidRDefault="008138CF" w:rsidP="00F02B07">
      <w:r>
        <w:separator/>
      </w:r>
    </w:p>
  </w:endnote>
  <w:endnote w:type="continuationSeparator" w:id="0">
    <w:p w14:paraId="0BC54202" w14:textId="77777777" w:rsidR="008138CF" w:rsidRDefault="008138CF" w:rsidP="00F02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2B89A" w14:textId="77777777" w:rsidR="008138CF" w:rsidRDefault="008138CF" w:rsidP="00F02B07">
      <w:r>
        <w:separator/>
      </w:r>
    </w:p>
  </w:footnote>
  <w:footnote w:type="continuationSeparator" w:id="0">
    <w:p w14:paraId="08692D9C" w14:textId="77777777" w:rsidR="008138CF" w:rsidRDefault="008138CF" w:rsidP="00F02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60D3D"/>
    <w:multiLevelType w:val="hybridMultilevel"/>
    <w:tmpl w:val="07685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D8C097B"/>
    <w:multiLevelType w:val="hybridMultilevel"/>
    <w:tmpl w:val="CF126A6A"/>
    <w:lvl w:ilvl="0" w:tplc="08090015">
      <w:start w:val="1"/>
      <w:numFmt w:val="upp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2F92425F"/>
    <w:multiLevelType w:val="hybridMultilevel"/>
    <w:tmpl w:val="5ADE706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15:restartNumberingAfterBreak="0">
    <w:nsid w:val="5F49420A"/>
    <w:multiLevelType w:val="hybridMultilevel"/>
    <w:tmpl w:val="5F1C3CF0"/>
    <w:lvl w:ilvl="0" w:tplc="08090015">
      <w:start w:val="1"/>
      <w:numFmt w:val="upp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 Scholey">
    <w15:presenceInfo w15:providerId="AD" w15:userId="S-1-5-21-1701870618-1775774011-1542849698-1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28C"/>
    <w:rsid w:val="00054764"/>
    <w:rsid w:val="000B4239"/>
    <w:rsid w:val="001315E7"/>
    <w:rsid w:val="0013707A"/>
    <w:rsid w:val="001E5657"/>
    <w:rsid w:val="002F33B7"/>
    <w:rsid w:val="0038151F"/>
    <w:rsid w:val="003A21C4"/>
    <w:rsid w:val="003D15F1"/>
    <w:rsid w:val="004001C5"/>
    <w:rsid w:val="004457E4"/>
    <w:rsid w:val="004546E2"/>
    <w:rsid w:val="00517792"/>
    <w:rsid w:val="0057702E"/>
    <w:rsid w:val="00583682"/>
    <w:rsid w:val="005A2B88"/>
    <w:rsid w:val="008138CF"/>
    <w:rsid w:val="009357C5"/>
    <w:rsid w:val="009832EE"/>
    <w:rsid w:val="009A1ECA"/>
    <w:rsid w:val="009A47E8"/>
    <w:rsid w:val="009F1C16"/>
    <w:rsid w:val="00A35B08"/>
    <w:rsid w:val="00A430AD"/>
    <w:rsid w:val="00A57F19"/>
    <w:rsid w:val="00B12100"/>
    <w:rsid w:val="00B402E4"/>
    <w:rsid w:val="00B42105"/>
    <w:rsid w:val="00B65562"/>
    <w:rsid w:val="00B925A8"/>
    <w:rsid w:val="00BA2658"/>
    <w:rsid w:val="00BB1BDD"/>
    <w:rsid w:val="00BE1B24"/>
    <w:rsid w:val="00C20962"/>
    <w:rsid w:val="00C4228C"/>
    <w:rsid w:val="00C62AD0"/>
    <w:rsid w:val="00C63775"/>
    <w:rsid w:val="00CD70B8"/>
    <w:rsid w:val="00D13FF0"/>
    <w:rsid w:val="00D46D9D"/>
    <w:rsid w:val="00DF6072"/>
    <w:rsid w:val="00E76246"/>
    <w:rsid w:val="00E87C87"/>
    <w:rsid w:val="00EE2DF8"/>
    <w:rsid w:val="00EE5E78"/>
    <w:rsid w:val="00F02B07"/>
    <w:rsid w:val="00F34628"/>
    <w:rsid w:val="00F87B35"/>
    <w:rsid w:val="00F87C7B"/>
    <w:rsid w:val="00FA2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F290B"/>
  <w15:docId w15:val="{8453F55E-DB55-457E-8CBE-3C907E904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28C"/>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28C"/>
    <w:pPr>
      <w:ind w:left="720"/>
    </w:pPr>
  </w:style>
  <w:style w:type="character" w:styleId="Emphasis">
    <w:name w:val="Emphasis"/>
    <w:basedOn w:val="DefaultParagraphFont"/>
    <w:uiPriority w:val="20"/>
    <w:qFormat/>
    <w:rsid w:val="00C4228C"/>
    <w:rPr>
      <w:i/>
      <w:iCs/>
    </w:rPr>
  </w:style>
  <w:style w:type="paragraph" w:styleId="BalloonText">
    <w:name w:val="Balloon Text"/>
    <w:basedOn w:val="Normal"/>
    <w:link w:val="BalloonTextChar"/>
    <w:uiPriority w:val="99"/>
    <w:semiHidden/>
    <w:unhideWhenUsed/>
    <w:rsid w:val="00F02B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B07"/>
    <w:rPr>
      <w:rFonts w:ascii="Segoe UI" w:hAnsi="Segoe UI" w:cs="Segoe UI"/>
      <w:sz w:val="18"/>
      <w:szCs w:val="18"/>
      <w:lang w:eastAsia="en-GB"/>
    </w:rPr>
  </w:style>
  <w:style w:type="character" w:styleId="Hyperlink">
    <w:name w:val="Hyperlink"/>
    <w:basedOn w:val="DefaultParagraphFont"/>
    <w:uiPriority w:val="99"/>
    <w:unhideWhenUsed/>
    <w:rsid w:val="00F02B07"/>
    <w:rPr>
      <w:color w:val="0000FF" w:themeColor="hyperlink"/>
      <w:u w:val="single"/>
    </w:rPr>
  </w:style>
  <w:style w:type="character" w:customStyle="1" w:styleId="UnresolvedMention1">
    <w:name w:val="Unresolved Mention1"/>
    <w:basedOn w:val="DefaultParagraphFont"/>
    <w:uiPriority w:val="99"/>
    <w:semiHidden/>
    <w:unhideWhenUsed/>
    <w:rsid w:val="00F02B07"/>
    <w:rPr>
      <w:color w:val="605E5C"/>
      <w:shd w:val="clear" w:color="auto" w:fill="E1DFDD"/>
    </w:rPr>
  </w:style>
  <w:style w:type="character" w:styleId="CommentReference">
    <w:name w:val="annotation reference"/>
    <w:basedOn w:val="DefaultParagraphFont"/>
    <w:uiPriority w:val="99"/>
    <w:semiHidden/>
    <w:unhideWhenUsed/>
    <w:rsid w:val="003A21C4"/>
    <w:rPr>
      <w:sz w:val="16"/>
      <w:szCs w:val="16"/>
    </w:rPr>
  </w:style>
  <w:style w:type="paragraph" w:styleId="CommentText">
    <w:name w:val="annotation text"/>
    <w:basedOn w:val="Normal"/>
    <w:link w:val="CommentTextChar"/>
    <w:uiPriority w:val="99"/>
    <w:semiHidden/>
    <w:unhideWhenUsed/>
    <w:rsid w:val="003A21C4"/>
    <w:rPr>
      <w:sz w:val="20"/>
      <w:szCs w:val="20"/>
    </w:rPr>
  </w:style>
  <w:style w:type="character" w:customStyle="1" w:styleId="CommentTextChar">
    <w:name w:val="Comment Text Char"/>
    <w:basedOn w:val="DefaultParagraphFont"/>
    <w:link w:val="CommentText"/>
    <w:uiPriority w:val="99"/>
    <w:semiHidden/>
    <w:rsid w:val="003A21C4"/>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A21C4"/>
    <w:rPr>
      <w:b/>
      <w:bCs/>
    </w:rPr>
  </w:style>
  <w:style w:type="character" w:customStyle="1" w:styleId="CommentSubjectChar">
    <w:name w:val="Comment Subject Char"/>
    <w:basedOn w:val="CommentTextChar"/>
    <w:link w:val="CommentSubject"/>
    <w:uiPriority w:val="99"/>
    <w:semiHidden/>
    <w:rsid w:val="003A21C4"/>
    <w:rPr>
      <w:rFonts w:ascii="Times New Roman" w:hAnsi="Times New Roman" w:cs="Times New Roman"/>
      <w:b/>
      <w:bCs/>
      <w:sz w:val="20"/>
      <w:szCs w:val="20"/>
      <w:lang w:eastAsia="en-GB"/>
    </w:rPr>
  </w:style>
  <w:style w:type="paragraph" w:customStyle="1" w:styleId="xmsonormal">
    <w:name w:val="x_msonormal"/>
    <w:basedOn w:val="Normal"/>
    <w:rsid w:val="001E5657"/>
    <w:rPr>
      <w:rFonts w:ascii="Calibri" w:hAnsi="Calibri" w:cs="Calibri"/>
      <w:sz w:val="22"/>
      <w:szCs w:val="22"/>
    </w:rPr>
  </w:style>
  <w:style w:type="paragraph" w:styleId="Revision">
    <w:name w:val="Revision"/>
    <w:hidden/>
    <w:uiPriority w:val="99"/>
    <w:semiHidden/>
    <w:rsid w:val="00A430AD"/>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06311">
      <w:bodyDiv w:val="1"/>
      <w:marLeft w:val="0"/>
      <w:marRight w:val="0"/>
      <w:marTop w:val="0"/>
      <w:marBottom w:val="0"/>
      <w:divBdr>
        <w:top w:val="none" w:sz="0" w:space="0" w:color="auto"/>
        <w:left w:val="none" w:sz="0" w:space="0" w:color="auto"/>
        <w:bottom w:val="none" w:sz="0" w:space="0" w:color="auto"/>
        <w:right w:val="none" w:sz="0" w:space="0" w:color="auto"/>
      </w:divBdr>
    </w:div>
    <w:div w:id="1389651196">
      <w:bodyDiv w:val="1"/>
      <w:marLeft w:val="0"/>
      <w:marRight w:val="0"/>
      <w:marTop w:val="0"/>
      <w:marBottom w:val="0"/>
      <w:divBdr>
        <w:top w:val="none" w:sz="0" w:space="0" w:color="auto"/>
        <w:left w:val="none" w:sz="0" w:space="0" w:color="auto"/>
        <w:bottom w:val="none" w:sz="0" w:space="0" w:color="auto"/>
        <w:right w:val="none" w:sz="0" w:space="0" w:color="auto"/>
      </w:divBdr>
    </w:div>
    <w:div w:id="1508790893">
      <w:bodyDiv w:val="1"/>
      <w:marLeft w:val="0"/>
      <w:marRight w:val="0"/>
      <w:marTop w:val="0"/>
      <w:marBottom w:val="0"/>
      <w:divBdr>
        <w:top w:val="none" w:sz="0" w:space="0" w:color="auto"/>
        <w:left w:val="none" w:sz="0" w:space="0" w:color="auto"/>
        <w:bottom w:val="none" w:sz="0" w:space="0" w:color="auto"/>
        <w:right w:val="none" w:sz="0" w:space="0" w:color="auto"/>
      </w:divBdr>
    </w:div>
    <w:div w:id="1625692460">
      <w:bodyDiv w:val="1"/>
      <w:marLeft w:val="0"/>
      <w:marRight w:val="0"/>
      <w:marTop w:val="0"/>
      <w:marBottom w:val="0"/>
      <w:divBdr>
        <w:top w:val="none" w:sz="0" w:space="0" w:color="auto"/>
        <w:left w:val="none" w:sz="0" w:space="0" w:color="auto"/>
        <w:bottom w:val="none" w:sz="0" w:space="0" w:color="auto"/>
        <w:right w:val="none" w:sz="0" w:space="0" w:color="auto"/>
      </w:divBdr>
    </w:div>
    <w:div w:id="192152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aylorm@tss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DD6FA57F380B40B09C9BD9B09E544B" ma:contentTypeVersion="12" ma:contentTypeDescription="Create a new document." ma:contentTypeScope="" ma:versionID="e6d5d09c0647c66b1028541cba7cae01">
  <xsd:schema xmlns:xsd="http://www.w3.org/2001/XMLSchema" xmlns:xs="http://www.w3.org/2001/XMLSchema" xmlns:p="http://schemas.microsoft.com/office/2006/metadata/properties" xmlns:ns3="2be51d27-6454-4471-92a8-0f860c20df1a" xmlns:ns4="fc52ac9b-f233-4a1f-ab34-9865142070fb" targetNamespace="http://schemas.microsoft.com/office/2006/metadata/properties" ma:root="true" ma:fieldsID="090ec67fe5a322b13146f017f251c9ad" ns3:_="" ns4:_="">
    <xsd:import namespace="2be51d27-6454-4471-92a8-0f860c20df1a"/>
    <xsd:import namespace="fc52ac9b-f233-4a1f-ab34-9865142070f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51d27-6454-4471-92a8-0f860c20d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52ac9b-f233-4a1f-ab34-9865142070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DCFF51-E4FD-419B-84D0-2C19D4270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51d27-6454-4471-92a8-0f860c20df1a"/>
    <ds:schemaRef ds:uri="fc52ac9b-f233-4a1f-ab34-9865142070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1345F4-4307-4B42-B1B4-55028CB394BA}">
  <ds:schemaRefs>
    <ds:schemaRef ds:uri="http://schemas.microsoft.com/sharepoint/v3/contenttype/forms"/>
  </ds:schemaRefs>
</ds:datastoreItem>
</file>

<file path=customXml/itemProps3.xml><?xml version="1.0" encoding="utf-8"?>
<ds:datastoreItem xmlns:ds="http://schemas.openxmlformats.org/officeDocument/2006/customXml" ds:itemID="{4D31B7F7-6185-44CB-9096-6664B0223B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taylorm</dc:creator>
  <cp:lastModifiedBy>Sian Jones</cp:lastModifiedBy>
  <cp:revision>4</cp:revision>
  <dcterms:created xsi:type="dcterms:W3CDTF">2021-12-03T14:04:00Z</dcterms:created>
  <dcterms:modified xsi:type="dcterms:W3CDTF">2021-12-06T14:13:00Z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0x01010012DD6FA57F380B40B09C9BD9B09E544B</vt:lpwstr>
  </property>
</Properties>
</file>