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65702" w14:textId="5F9CDB49" w:rsidR="007C0C9A" w:rsidRDefault="307B734C" w:rsidP="68147EF6">
      <w:pPr>
        <w:jc w:val="center"/>
        <w:rPr>
          <w:rFonts w:ascii="Aptos" w:eastAsia="Aptos" w:hAnsi="Aptos" w:cs="Aptos"/>
          <w:color w:val="000000" w:themeColor="text1"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06EF150F" wp14:editId="22D14A6C">
            <wp:extent cx="1200150" cy="971550"/>
            <wp:effectExtent l="0" t="0" r="0" b="0"/>
            <wp:docPr id="240473555" name="Picture 240473555" descr="A red text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0C9A">
        <w:br/>
      </w:r>
      <w:r w:rsidRPr="68147EF6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>TSSA Executive Committee Meeting – Minutes for Branches/Website</w:t>
      </w:r>
    </w:p>
    <w:p w14:paraId="5720F168" w14:textId="33213E4C" w:rsidR="007C0C9A" w:rsidRDefault="439FF4E9" w:rsidP="50557C8F">
      <w:pPr>
        <w:jc w:val="center"/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</w:pPr>
      <w:r w:rsidRPr="50557C8F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 xml:space="preserve">10 March </w:t>
      </w:r>
      <w:r w:rsidR="307B734C" w:rsidRPr="50557C8F">
        <w:rPr>
          <w:rFonts w:ascii="Aptos" w:eastAsia="Aptos" w:hAnsi="Aptos" w:cs="Aptos"/>
          <w:b/>
          <w:bCs/>
          <w:color w:val="000000" w:themeColor="text1"/>
          <w:sz w:val="28"/>
          <w:szCs w:val="28"/>
        </w:rPr>
        <w:t>2024</w:t>
      </w:r>
    </w:p>
    <w:p w14:paraId="01B635BF" w14:textId="7B45CA7C" w:rsidR="007C0C9A" w:rsidRDefault="307B734C" w:rsidP="68147EF6">
      <w:pPr>
        <w:jc w:val="center"/>
        <w:rPr>
          <w:rFonts w:ascii="Aptos" w:eastAsia="Aptos" w:hAnsi="Aptos" w:cs="Aptos"/>
          <w:color w:val="000000" w:themeColor="text1"/>
          <w:lang w:val="en-US"/>
        </w:rPr>
      </w:pPr>
      <w:r w:rsidRPr="68147EF6">
        <w:rPr>
          <w:rFonts w:ascii="Aptos" w:eastAsia="Aptos" w:hAnsi="Aptos" w:cs="Aptos"/>
          <w:b/>
          <w:bCs/>
          <w:color w:val="000000" w:themeColor="text1"/>
        </w:rPr>
        <w:t>Hybrid Meeting – Head Office &amp; Zoom</w:t>
      </w:r>
    </w:p>
    <w:p w14:paraId="11D01223" w14:textId="1D32DCDE" w:rsidR="007C0C9A" w:rsidRDefault="007C0C9A" w:rsidP="68147EF6">
      <w:pPr>
        <w:jc w:val="both"/>
        <w:rPr>
          <w:rFonts w:ascii="Aptos" w:eastAsia="Aptos" w:hAnsi="Aptos" w:cs="Aptos"/>
          <w:color w:val="000000" w:themeColor="text1"/>
          <w:lang w:val="en-US"/>
        </w:rPr>
      </w:pPr>
    </w:p>
    <w:p w14:paraId="6E7AB53E" w14:textId="38FC07FD" w:rsidR="007C0C9A" w:rsidRDefault="307B734C" w:rsidP="68147EF6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  <w:lang w:val="en-US"/>
        </w:rPr>
      </w:pPr>
      <w:r w:rsidRPr="68147EF6">
        <w:rPr>
          <w:rFonts w:ascii="Aptos" w:eastAsia="Aptos" w:hAnsi="Aptos" w:cs="Aptos"/>
          <w:b/>
          <w:bCs/>
          <w:color w:val="000000" w:themeColor="text1"/>
          <w:lang w:val="en-US"/>
        </w:rPr>
        <w:t>Introduction from Melissa Heywood, TSSA President</w:t>
      </w:r>
      <w:r w:rsidRPr="68147EF6">
        <w:rPr>
          <w:rFonts w:ascii="Aptos" w:eastAsia="Aptos" w:hAnsi="Aptos" w:cs="Aptos"/>
          <w:color w:val="000000" w:themeColor="text1"/>
        </w:rPr>
        <w:t xml:space="preserve"> </w:t>
      </w:r>
    </w:p>
    <w:p w14:paraId="32E350F8" w14:textId="535EA004" w:rsidR="007C0C9A" w:rsidRDefault="007C0C9A" w:rsidP="3E8CBD6E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</w:p>
    <w:p w14:paraId="7E6F9A93" w14:textId="3ADDBC9B" w:rsidR="05912BE9" w:rsidRDefault="05912BE9" w:rsidP="50557C8F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  <w:r w:rsidRPr="50557C8F">
        <w:rPr>
          <w:rFonts w:ascii="Aptos" w:eastAsia="Aptos" w:hAnsi="Aptos" w:cs="Aptos"/>
          <w:color w:val="000000" w:themeColor="text1"/>
        </w:rPr>
        <w:t>This EC meeting was held just on one day, so had a much shorter agenda than usual.</w:t>
      </w:r>
    </w:p>
    <w:p w14:paraId="22AA019A" w14:textId="408A112B" w:rsidR="50557C8F" w:rsidRDefault="50557C8F" w:rsidP="50557C8F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</w:p>
    <w:p w14:paraId="338D03A0" w14:textId="699508BF" w:rsidR="05912BE9" w:rsidRDefault="05912BE9" w:rsidP="50557C8F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  <w:r w:rsidRPr="50557C8F">
        <w:rPr>
          <w:rFonts w:ascii="Aptos" w:eastAsia="Aptos" w:hAnsi="Aptos" w:cs="Aptos"/>
          <w:color w:val="000000" w:themeColor="text1"/>
        </w:rPr>
        <w:t>EC members received the typical updates around HR and finance, as well as items around how IT could be improved across the union.</w:t>
      </w:r>
    </w:p>
    <w:p w14:paraId="50379E4B" w14:textId="76CF3A19" w:rsidR="50557C8F" w:rsidRDefault="50557C8F" w:rsidP="50557C8F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</w:p>
    <w:p w14:paraId="2099ADDA" w14:textId="2967AF61" w:rsidR="05912BE9" w:rsidRDefault="05912BE9" w:rsidP="50557C8F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  <w:r w:rsidRPr="50557C8F">
        <w:rPr>
          <w:rFonts w:ascii="Aptos" w:eastAsia="Aptos" w:hAnsi="Aptos" w:cs="Aptos"/>
          <w:color w:val="000000" w:themeColor="text1"/>
        </w:rPr>
        <w:t xml:space="preserve">We had considerable discussion around the 2024 Annual Delegate Conference and all the correspondence we had received ahead of this meeting. </w:t>
      </w:r>
    </w:p>
    <w:p w14:paraId="40540B1E" w14:textId="2B12A1E0" w:rsidR="007C0C9A" w:rsidRDefault="007C0C9A" w:rsidP="68147EF6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</w:p>
    <w:p w14:paraId="65378FC0" w14:textId="58A73AB3" w:rsidR="007C0C9A" w:rsidRDefault="307B734C" w:rsidP="68147EF6">
      <w:pPr>
        <w:shd w:val="clear" w:color="auto" w:fill="FFFFFF" w:themeFill="background1"/>
        <w:spacing w:after="0"/>
        <w:jc w:val="both"/>
        <w:rPr>
          <w:rFonts w:ascii="Aptos" w:eastAsia="Aptos" w:hAnsi="Aptos" w:cs="Aptos"/>
          <w:color w:val="000000" w:themeColor="text1"/>
          <w:lang w:val="en-US"/>
        </w:rPr>
      </w:pPr>
      <w:r w:rsidRPr="68147EF6">
        <w:rPr>
          <w:rFonts w:ascii="Aptos" w:eastAsia="Aptos" w:hAnsi="Aptos" w:cs="Aptos"/>
          <w:color w:val="000000" w:themeColor="text1"/>
        </w:rPr>
        <w:t>Warm regards,</w:t>
      </w:r>
    </w:p>
    <w:p w14:paraId="33516D82" w14:textId="7EF832B9" w:rsidR="007C0C9A" w:rsidRDefault="007C0C9A" w:rsidP="68147EF6">
      <w:pPr>
        <w:shd w:val="clear" w:color="auto" w:fill="FFFFFF" w:themeFill="background1"/>
        <w:spacing w:after="0"/>
        <w:jc w:val="both"/>
        <w:rPr>
          <w:rFonts w:ascii="Aptos" w:eastAsia="Aptos" w:hAnsi="Aptos" w:cs="Aptos"/>
          <w:color w:val="000000" w:themeColor="text1"/>
          <w:lang w:val="en-US"/>
        </w:rPr>
      </w:pPr>
    </w:p>
    <w:p w14:paraId="025BC37A" w14:textId="0BF0A1A4" w:rsidR="007C0C9A" w:rsidRDefault="307B734C" w:rsidP="68147EF6">
      <w:pPr>
        <w:shd w:val="clear" w:color="auto" w:fill="FFFFFF" w:themeFill="background1"/>
        <w:spacing w:after="0"/>
        <w:jc w:val="both"/>
        <w:rPr>
          <w:rFonts w:ascii="Aptos" w:eastAsia="Aptos" w:hAnsi="Aptos" w:cs="Aptos"/>
          <w:color w:val="000000" w:themeColor="text1"/>
          <w:lang w:val="en-US"/>
        </w:rPr>
      </w:pPr>
      <w:r w:rsidRPr="68147EF6">
        <w:rPr>
          <w:rFonts w:ascii="Aptos" w:eastAsia="Aptos" w:hAnsi="Aptos" w:cs="Aptos"/>
          <w:color w:val="000000" w:themeColor="text1"/>
        </w:rPr>
        <w:t>President</w:t>
      </w:r>
    </w:p>
    <w:p w14:paraId="5A646372" w14:textId="0C335090" w:rsidR="007C0C9A" w:rsidRDefault="307B734C" w:rsidP="68147EF6">
      <w:pPr>
        <w:shd w:val="clear" w:color="auto" w:fill="FFFFFF" w:themeFill="background1"/>
        <w:spacing w:after="0"/>
        <w:jc w:val="both"/>
        <w:rPr>
          <w:rFonts w:ascii="Aptos" w:eastAsia="Aptos" w:hAnsi="Aptos" w:cs="Aptos"/>
          <w:color w:val="000000" w:themeColor="text1"/>
          <w:lang w:val="en-US"/>
        </w:rPr>
      </w:pPr>
      <w:r w:rsidRPr="68147EF6">
        <w:rPr>
          <w:rFonts w:ascii="Aptos" w:eastAsia="Aptos" w:hAnsi="Aptos" w:cs="Aptos"/>
          <w:b/>
          <w:bCs/>
          <w:color w:val="000000" w:themeColor="text1"/>
        </w:rPr>
        <w:t>TSSA</w:t>
      </w:r>
    </w:p>
    <w:p w14:paraId="22A9259C" w14:textId="0EFE1231" w:rsidR="007C0C9A" w:rsidRDefault="007C0C9A" w:rsidP="68147EF6">
      <w:pPr>
        <w:jc w:val="both"/>
        <w:rPr>
          <w:rFonts w:ascii="Aptos" w:eastAsia="Aptos" w:hAnsi="Aptos" w:cs="Aptos"/>
          <w:color w:val="000000" w:themeColor="text1"/>
          <w:lang w:val="en-US"/>
        </w:rPr>
      </w:pPr>
    </w:p>
    <w:p w14:paraId="00F49B0C" w14:textId="724C801B" w:rsidR="307B734C" w:rsidRDefault="307B734C" w:rsidP="3E8CBD6E">
      <w:pPr>
        <w:jc w:val="both"/>
        <w:rPr>
          <w:rFonts w:ascii="Aptos" w:eastAsia="Aptos" w:hAnsi="Aptos" w:cs="Aptos"/>
          <w:color w:val="000000" w:themeColor="text1"/>
          <w:lang w:val="en-US"/>
        </w:rPr>
      </w:pPr>
      <w:r w:rsidRPr="50557C8F">
        <w:rPr>
          <w:rFonts w:ascii="Aptos" w:eastAsia="Aptos" w:hAnsi="Aptos" w:cs="Aptos"/>
          <w:b/>
          <w:bCs/>
          <w:color w:val="000000" w:themeColor="text1"/>
        </w:rPr>
        <w:t>Summary of Agenda</w:t>
      </w:r>
    </w:p>
    <w:p w14:paraId="7CBF55C5" w14:textId="01CE4EF6" w:rsidR="2BBFCF36" w:rsidRDefault="2BBFCF36" w:rsidP="50557C8F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</w:rPr>
      </w:pPr>
      <w:r w:rsidRPr="50557C8F">
        <w:rPr>
          <w:rFonts w:ascii="Aptos" w:eastAsia="Aptos" w:hAnsi="Aptos" w:cs="Aptos"/>
          <w:color w:val="000000" w:themeColor="text1"/>
        </w:rPr>
        <w:t xml:space="preserve">The EC received an update on the </w:t>
      </w:r>
      <w:r w:rsidR="7ABB1F44" w:rsidRPr="50557C8F">
        <w:rPr>
          <w:rFonts w:ascii="Aptos" w:eastAsia="Aptos" w:hAnsi="Aptos" w:cs="Aptos"/>
          <w:color w:val="000000" w:themeColor="text1"/>
        </w:rPr>
        <w:t>assets of the union and how these were managed</w:t>
      </w:r>
    </w:p>
    <w:p w14:paraId="49568D06" w14:textId="6BBB8D6D" w:rsidR="7ABB1F44" w:rsidRDefault="7ABB1F44" w:rsidP="50557C8F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</w:rPr>
      </w:pPr>
      <w:r w:rsidRPr="50557C8F">
        <w:rPr>
          <w:rFonts w:ascii="Aptos" w:eastAsia="Aptos" w:hAnsi="Aptos" w:cs="Aptos"/>
          <w:color w:val="000000" w:themeColor="text1"/>
        </w:rPr>
        <w:t xml:space="preserve">EC members were given updates on the finances, </w:t>
      </w:r>
      <w:r w:rsidR="40FB82DD" w:rsidRPr="50557C8F">
        <w:rPr>
          <w:rFonts w:ascii="Aptos" w:eastAsia="Aptos" w:hAnsi="Aptos" w:cs="Aptos"/>
          <w:color w:val="000000" w:themeColor="text1"/>
        </w:rPr>
        <w:t>including ways the organisation could save money</w:t>
      </w:r>
    </w:p>
    <w:p w14:paraId="5E1CB964" w14:textId="181EFA27" w:rsidR="40FB82DD" w:rsidRDefault="40FB82DD" w:rsidP="50557C8F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</w:rPr>
      </w:pPr>
      <w:r w:rsidRPr="50557C8F">
        <w:rPr>
          <w:rFonts w:ascii="Aptos" w:eastAsia="Aptos" w:hAnsi="Aptos" w:cs="Aptos"/>
          <w:color w:val="000000" w:themeColor="text1"/>
        </w:rPr>
        <w:t xml:space="preserve">There was a </w:t>
      </w:r>
      <w:r w:rsidR="7ABB1F44" w:rsidRPr="50557C8F">
        <w:rPr>
          <w:rFonts w:ascii="Aptos" w:eastAsia="Aptos" w:hAnsi="Aptos" w:cs="Aptos"/>
          <w:color w:val="000000" w:themeColor="text1"/>
        </w:rPr>
        <w:t>Political Fund expenditure report</w:t>
      </w:r>
      <w:r w:rsidR="1266CBD3" w:rsidRPr="50557C8F">
        <w:rPr>
          <w:rFonts w:ascii="Aptos" w:eastAsia="Aptos" w:hAnsi="Aptos" w:cs="Aptos"/>
          <w:color w:val="000000" w:themeColor="text1"/>
        </w:rPr>
        <w:t xml:space="preserve">, which provided EC members with a review of funds which had previously been approved and disseminated </w:t>
      </w:r>
    </w:p>
    <w:p w14:paraId="6F9F03C0" w14:textId="4B803AB2" w:rsidR="1266CBD3" w:rsidRDefault="1266CBD3" w:rsidP="50557C8F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</w:rPr>
      </w:pPr>
      <w:r w:rsidRPr="50557C8F">
        <w:rPr>
          <w:rFonts w:ascii="Aptos" w:eastAsia="Aptos" w:hAnsi="Aptos" w:cs="Aptos"/>
          <w:color w:val="000000" w:themeColor="text1"/>
        </w:rPr>
        <w:t>The EC were provided with a HR report, which included updates about current staffing levels and vaca</w:t>
      </w:r>
      <w:r w:rsidR="71968993" w:rsidRPr="50557C8F">
        <w:rPr>
          <w:rFonts w:ascii="Aptos" w:eastAsia="Aptos" w:hAnsi="Aptos" w:cs="Aptos"/>
          <w:color w:val="000000" w:themeColor="text1"/>
        </w:rPr>
        <w:t>ncies</w:t>
      </w:r>
    </w:p>
    <w:p w14:paraId="5BE537CD" w14:textId="3826A1B0" w:rsidR="71968993" w:rsidRDefault="71968993" w:rsidP="50557C8F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</w:rPr>
      </w:pPr>
      <w:r w:rsidRPr="50557C8F">
        <w:rPr>
          <w:rFonts w:ascii="Aptos" w:eastAsia="Aptos" w:hAnsi="Aptos" w:cs="Aptos"/>
          <w:color w:val="000000" w:themeColor="text1"/>
        </w:rPr>
        <w:t xml:space="preserve">Discussions were had about how to improve IT systems </w:t>
      </w:r>
    </w:p>
    <w:p w14:paraId="51EB75DA" w14:textId="43B0967C" w:rsidR="71968993" w:rsidRDefault="71968993" w:rsidP="50557C8F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</w:rPr>
      </w:pPr>
      <w:r w:rsidRPr="50557C8F">
        <w:rPr>
          <w:rFonts w:ascii="Aptos" w:eastAsia="Aptos" w:hAnsi="Aptos" w:cs="Aptos"/>
          <w:color w:val="000000" w:themeColor="text1"/>
        </w:rPr>
        <w:t>The EC discussed potential training opportunities, including with the TUC</w:t>
      </w:r>
    </w:p>
    <w:p w14:paraId="652D7499" w14:textId="2BCDCAEC" w:rsidR="71968993" w:rsidRDefault="71968993" w:rsidP="50557C8F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</w:rPr>
      </w:pPr>
      <w:r w:rsidRPr="50557C8F">
        <w:rPr>
          <w:rFonts w:ascii="Aptos" w:eastAsia="Aptos" w:hAnsi="Aptos" w:cs="Aptos"/>
          <w:color w:val="000000" w:themeColor="text1"/>
        </w:rPr>
        <w:t>EC members discussed a way forward with permissions to use the TSSA’s logo and branding</w:t>
      </w:r>
    </w:p>
    <w:p w14:paraId="476F4134" w14:textId="07F91977" w:rsidR="71968993" w:rsidRDefault="71968993" w:rsidP="50557C8F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</w:rPr>
      </w:pPr>
      <w:r w:rsidRPr="50557C8F">
        <w:rPr>
          <w:rFonts w:ascii="Aptos" w:eastAsia="Aptos" w:hAnsi="Aptos" w:cs="Aptos"/>
          <w:color w:val="000000" w:themeColor="text1"/>
        </w:rPr>
        <w:lastRenderedPageBreak/>
        <w:t>An update on the 2024 Annual Delegate Conference was provided, including requests put forward for mini-conferences, ahead of the main conference event</w:t>
      </w:r>
    </w:p>
    <w:p w14:paraId="3CFA44B1" w14:textId="6548ECA9" w:rsidR="0BA59498" w:rsidRDefault="0BA59498" w:rsidP="50557C8F">
      <w:pPr>
        <w:pStyle w:val="ListParagraph"/>
        <w:numPr>
          <w:ilvl w:val="0"/>
          <w:numId w:val="1"/>
        </w:numPr>
        <w:jc w:val="both"/>
        <w:rPr>
          <w:rFonts w:ascii="Aptos" w:eastAsia="Aptos" w:hAnsi="Aptos" w:cs="Aptos"/>
          <w:color w:val="000000" w:themeColor="text1"/>
        </w:rPr>
      </w:pPr>
      <w:r w:rsidRPr="50557C8F">
        <w:rPr>
          <w:rFonts w:ascii="Aptos" w:eastAsia="Aptos" w:hAnsi="Aptos" w:cs="Aptos"/>
          <w:color w:val="000000" w:themeColor="text1"/>
        </w:rPr>
        <w:t>The EC reviewed and discussed all correspondence received</w:t>
      </w:r>
      <w:r w:rsidR="0136957B" w:rsidRPr="50557C8F">
        <w:rPr>
          <w:rFonts w:ascii="Aptos" w:eastAsia="Aptos" w:hAnsi="Aptos" w:cs="Aptos"/>
          <w:color w:val="000000" w:themeColor="text1"/>
        </w:rPr>
        <w:t>.</w:t>
      </w:r>
    </w:p>
    <w:sectPr w:rsidR="0BA594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502B"/>
    <w:multiLevelType w:val="hybridMultilevel"/>
    <w:tmpl w:val="232CA9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0524AB"/>
    <w:multiLevelType w:val="hybridMultilevel"/>
    <w:tmpl w:val="CE4E04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1F90A4"/>
    <w:multiLevelType w:val="hybridMultilevel"/>
    <w:tmpl w:val="867CEB3E"/>
    <w:lvl w:ilvl="0" w:tplc="2788F70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3A077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8C92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FC80E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9EAB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6EB2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9831D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D0D0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7EB6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8F6EB1"/>
    <w:multiLevelType w:val="hybridMultilevel"/>
    <w:tmpl w:val="D8C80658"/>
    <w:lvl w:ilvl="0" w:tplc="CF847BB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81A36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7AF7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C6F37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03EFB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44055B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9A65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E4821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B266A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1AFC89"/>
    <w:multiLevelType w:val="hybridMultilevel"/>
    <w:tmpl w:val="F0548C58"/>
    <w:lvl w:ilvl="0" w:tplc="975628DA">
      <w:start w:val="1"/>
      <w:numFmt w:val="lowerLetter"/>
      <w:lvlText w:val="%1."/>
      <w:lvlJc w:val="left"/>
      <w:pPr>
        <w:ind w:left="720" w:hanging="360"/>
      </w:pPr>
    </w:lvl>
    <w:lvl w:ilvl="1" w:tplc="AFC6D3FE">
      <w:start w:val="1"/>
      <w:numFmt w:val="lowerLetter"/>
      <w:lvlText w:val="%2."/>
      <w:lvlJc w:val="left"/>
      <w:pPr>
        <w:ind w:left="1440" w:hanging="360"/>
      </w:pPr>
    </w:lvl>
    <w:lvl w:ilvl="2" w:tplc="3BD83D12">
      <w:start w:val="1"/>
      <w:numFmt w:val="lowerRoman"/>
      <w:lvlText w:val="%3."/>
      <w:lvlJc w:val="right"/>
      <w:pPr>
        <w:ind w:left="2160" w:hanging="180"/>
      </w:pPr>
    </w:lvl>
    <w:lvl w:ilvl="3" w:tplc="5866B61A">
      <w:start w:val="1"/>
      <w:numFmt w:val="decimal"/>
      <w:lvlText w:val="%4."/>
      <w:lvlJc w:val="left"/>
      <w:pPr>
        <w:ind w:left="2880" w:hanging="360"/>
      </w:pPr>
    </w:lvl>
    <w:lvl w:ilvl="4" w:tplc="8E7CBFB8">
      <w:start w:val="1"/>
      <w:numFmt w:val="lowerLetter"/>
      <w:lvlText w:val="%5."/>
      <w:lvlJc w:val="left"/>
      <w:pPr>
        <w:ind w:left="3600" w:hanging="360"/>
      </w:pPr>
    </w:lvl>
    <w:lvl w:ilvl="5" w:tplc="9C46D57C">
      <w:start w:val="1"/>
      <w:numFmt w:val="lowerRoman"/>
      <w:lvlText w:val="%6."/>
      <w:lvlJc w:val="right"/>
      <w:pPr>
        <w:ind w:left="4320" w:hanging="180"/>
      </w:pPr>
    </w:lvl>
    <w:lvl w:ilvl="6" w:tplc="939E7738">
      <w:start w:val="1"/>
      <w:numFmt w:val="decimal"/>
      <w:lvlText w:val="%7."/>
      <w:lvlJc w:val="left"/>
      <w:pPr>
        <w:ind w:left="5040" w:hanging="360"/>
      </w:pPr>
    </w:lvl>
    <w:lvl w:ilvl="7" w:tplc="2412192C">
      <w:start w:val="1"/>
      <w:numFmt w:val="lowerLetter"/>
      <w:lvlText w:val="%8."/>
      <w:lvlJc w:val="left"/>
      <w:pPr>
        <w:ind w:left="5760" w:hanging="360"/>
      </w:pPr>
    </w:lvl>
    <w:lvl w:ilvl="8" w:tplc="20C6BCB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4F746F"/>
    <w:multiLevelType w:val="hybridMultilevel"/>
    <w:tmpl w:val="440E4704"/>
    <w:lvl w:ilvl="0" w:tplc="D86C50C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D945B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A451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8232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90A1F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B68CE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A81E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D4EF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78CCAC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894226">
    <w:abstractNumId w:val="5"/>
  </w:num>
  <w:num w:numId="2" w16cid:durableId="2058627450">
    <w:abstractNumId w:val="3"/>
  </w:num>
  <w:num w:numId="3" w16cid:durableId="1239636556">
    <w:abstractNumId w:val="4"/>
  </w:num>
  <w:num w:numId="4" w16cid:durableId="674576601">
    <w:abstractNumId w:val="2"/>
  </w:num>
  <w:num w:numId="5" w16cid:durableId="1670716330">
    <w:abstractNumId w:val="1"/>
  </w:num>
  <w:num w:numId="6" w16cid:durableId="1896890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C9A"/>
    <w:rsid w:val="00030395"/>
    <w:rsid w:val="00503496"/>
    <w:rsid w:val="005418B1"/>
    <w:rsid w:val="006D5290"/>
    <w:rsid w:val="006D74B7"/>
    <w:rsid w:val="007A13A1"/>
    <w:rsid w:val="007C0C9A"/>
    <w:rsid w:val="00864D6F"/>
    <w:rsid w:val="00CE072A"/>
    <w:rsid w:val="0136957B"/>
    <w:rsid w:val="015CC9D7"/>
    <w:rsid w:val="01A4130B"/>
    <w:rsid w:val="05912BE9"/>
    <w:rsid w:val="0739A950"/>
    <w:rsid w:val="0A4AB4BE"/>
    <w:rsid w:val="0B40CCCF"/>
    <w:rsid w:val="0BA59498"/>
    <w:rsid w:val="0E9AD079"/>
    <w:rsid w:val="122E6242"/>
    <w:rsid w:val="1266CBD3"/>
    <w:rsid w:val="13C3F071"/>
    <w:rsid w:val="16B3E0A8"/>
    <w:rsid w:val="18BC5853"/>
    <w:rsid w:val="1D7BB287"/>
    <w:rsid w:val="1F3C45F0"/>
    <w:rsid w:val="1F454D5B"/>
    <w:rsid w:val="218496DE"/>
    <w:rsid w:val="22CDCD31"/>
    <w:rsid w:val="23AA2A21"/>
    <w:rsid w:val="256E87AC"/>
    <w:rsid w:val="266AEF35"/>
    <w:rsid w:val="28DFAF13"/>
    <w:rsid w:val="2B09E6C0"/>
    <w:rsid w:val="2BBFCF36"/>
    <w:rsid w:val="307B734C"/>
    <w:rsid w:val="3143F270"/>
    <w:rsid w:val="32F24DBD"/>
    <w:rsid w:val="36144C1D"/>
    <w:rsid w:val="36146CB5"/>
    <w:rsid w:val="372237D9"/>
    <w:rsid w:val="382B464C"/>
    <w:rsid w:val="3957687B"/>
    <w:rsid w:val="3E8CBD6E"/>
    <w:rsid w:val="40FB82DD"/>
    <w:rsid w:val="4269BC4B"/>
    <w:rsid w:val="439FF4E9"/>
    <w:rsid w:val="466D2427"/>
    <w:rsid w:val="48A00360"/>
    <w:rsid w:val="4A83DC41"/>
    <w:rsid w:val="4B5F31ED"/>
    <w:rsid w:val="50557C8F"/>
    <w:rsid w:val="506D8FFD"/>
    <w:rsid w:val="51DEB3F4"/>
    <w:rsid w:val="5260B03C"/>
    <w:rsid w:val="527A64C9"/>
    <w:rsid w:val="545591AF"/>
    <w:rsid w:val="558D7EAC"/>
    <w:rsid w:val="56B3D051"/>
    <w:rsid w:val="575C2D7F"/>
    <w:rsid w:val="582D14F7"/>
    <w:rsid w:val="5BD4A578"/>
    <w:rsid w:val="5E0FEF1A"/>
    <w:rsid w:val="5F98A9DC"/>
    <w:rsid w:val="61B762F8"/>
    <w:rsid w:val="632FDB63"/>
    <w:rsid w:val="650C01A0"/>
    <w:rsid w:val="671D223C"/>
    <w:rsid w:val="68147EF6"/>
    <w:rsid w:val="683E0EAF"/>
    <w:rsid w:val="6A393C0C"/>
    <w:rsid w:val="71968993"/>
    <w:rsid w:val="72C4B684"/>
    <w:rsid w:val="7457D7B8"/>
    <w:rsid w:val="74C05F08"/>
    <w:rsid w:val="76B18853"/>
    <w:rsid w:val="7755F2B9"/>
    <w:rsid w:val="77712037"/>
    <w:rsid w:val="779C4859"/>
    <w:rsid w:val="78B1566C"/>
    <w:rsid w:val="7ABB1F44"/>
    <w:rsid w:val="7D72A660"/>
    <w:rsid w:val="7E3AD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DD8A4"/>
  <w15:chartTrackingRefBased/>
  <w15:docId w15:val="{6652066A-E70E-45FE-967E-EC948B66A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0C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0C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0C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0C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0C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0C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0C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0C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0C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0C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0C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0C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0C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0C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0C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0C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0C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0C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0C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0C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0C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0C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0C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0C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0C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0C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0C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0C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0C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1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1219</Characters>
  <Application>Microsoft Office Word</Application>
  <DocSecurity>4</DocSecurity>
  <Lines>10</Lines>
  <Paragraphs>2</Paragraphs>
  <ScaleCrop>false</ScaleCrop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McKay</dc:creator>
  <cp:keywords/>
  <dc:description/>
  <cp:lastModifiedBy>Liz Warren-Corney</cp:lastModifiedBy>
  <cp:revision>2</cp:revision>
  <dcterms:created xsi:type="dcterms:W3CDTF">2025-02-21T10:50:00Z</dcterms:created>
  <dcterms:modified xsi:type="dcterms:W3CDTF">2025-02-21T10:50:00Z</dcterms:modified>
</cp:coreProperties>
</file>