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190FD4" w:rsidP="00190FD4" w:rsidRDefault="00190FD4" w14:paraId="696EB9FF" w14:textId="3B6F0CED">
      <w:pPr>
        <w:jc w:val="center"/>
        <w:rPr>
          <w:b/>
          <w:bCs/>
        </w:rPr>
      </w:pPr>
      <w:r>
        <w:rPr>
          <w:b/>
          <w:bCs/>
          <w:noProof/>
        </w:rPr>
        <w:drawing>
          <wp:inline distT="0" distB="0" distL="0" distR="0" wp14:anchorId="2E4FBECF" wp14:editId="2BB9FF21">
            <wp:extent cx="1212850" cy="971919"/>
            <wp:effectExtent l="0" t="0" r="0" b="0"/>
            <wp:docPr id="1989959736" name="Picture 2" descr="A red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959736" name="Picture 2" descr="A red text on a black backgroun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40136" cy="993784"/>
                    </a:xfrm>
                    <a:prstGeom prst="rect">
                      <a:avLst/>
                    </a:prstGeom>
                  </pic:spPr>
                </pic:pic>
              </a:graphicData>
            </a:graphic>
          </wp:inline>
        </w:drawing>
      </w:r>
    </w:p>
    <w:p w:rsidRPr="004E4B53" w:rsidR="00190FD4" w:rsidP="4F904643" w:rsidRDefault="00190FD4" w14:paraId="520E4A0A" w14:textId="159D0B0C" w14:noSpellErr="1">
      <w:pPr>
        <w:jc w:val="center"/>
        <w:rPr>
          <w:b w:val="1"/>
          <w:bCs w:val="1"/>
          <w:sz w:val="28"/>
          <w:szCs w:val="28"/>
        </w:rPr>
      </w:pPr>
      <w:r w:rsidRPr="4F904643" w:rsidR="00190FD4">
        <w:rPr>
          <w:b w:val="1"/>
          <w:bCs w:val="1"/>
          <w:sz w:val="28"/>
          <w:szCs w:val="28"/>
        </w:rPr>
        <w:t>TSSA Executive Committee Meeting – Minutes for Branches/Website</w:t>
      </w:r>
    </w:p>
    <w:p w:rsidR="00190FD4" w:rsidP="4F904643" w:rsidRDefault="00190FD4" w14:paraId="28B6D660" w14:textId="21273DED">
      <w:pPr>
        <w:jc w:val="center"/>
        <w:rPr>
          <w:b w:val="1"/>
          <w:bCs w:val="1"/>
          <w:sz w:val="28"/>
          <w:szCs w:val="28"/>
        </w:rPr>
      </w:pPr>
      <w:r w:rsidRPr="4F904643" w:rsidR="00190FD4">
        <w:rPr>
          <w:b w:val="1"/>
          <w:bCs w:val="1"/>
          <w:sz w:val="28"/>
          <w:szCs w:val="28"/>
        </w:rPr>
        <w:t>12</w:t>
      </w:r>
      <w:r w:rsidRPr="4F904643" w:rsidR="00190FD4">
        <w:rPr>
          <w:b w:val="1"/>
          <w:bCs w:val="1"/>
          <w:sz w:val="28"/>
          <w:szCs w:val="28"/>
          <w:vertAlign w:val="superscript"/>
        </w:rPr>
        <w:t>th</w:t>
      </w:r>
      <w:r w:rsidRPr="4F904643" w:rsidR="00190FD4">
        <w:rPr>
          <w:b w:val="1"/>
          <w:bCs w:val="1"/>
          <w:sz w:val="28"/>
          <w:szCs w:val="28"/>
        </w:rPr>
        <w:t xml:space="preserve"> November 2024</w:t>
      </w:r>
    </w:p>
    <w:p w:rsidR="00190FD4" w:rsidP="4F904643" w:rsidRDefault="00190FD4" w14:paraId="093B5001" w14:textId="7F1F3349">
      <w:pPr>
        <w:jc w:val="center"/>
        <w:rPr>
          <w:b w:val="1"/>
          <w:bCs w:val="1"/>
        </w:rPr>
      </w:pPr>
      <w:r w:rsidRPr="4F904643" w:rsidR="00190FD4">
        <w:rPr>
          <w:b w:val="1"/>
          <w:bCs w:val="1"/>
        </w:rPr>
        <w:t>Hybrid Meeting – Head Office &amp; Zoom</w:t>
      </w:r>
    </w:p>
    <w:p w:rsidRPr="004E4B53" w:rsidR="00190FD4" w:rsidP="00190FD4" w:rsidRDefault="00190FD4" w14:paraId="4378FF32" w14:textId="77777777">
      <w:pPr>
        <w:jc w:val="both"/>
        <w:rPr>
          <w:b/>
          <w:bCs/>
        </w:rPr>
      </w:pPr>
    </w:p>
    <w:p w:rsidR="3F26EED9" w:rsidP="22E232D4" w:rsidRDefault="3F26EED9" w14:paraId="2E84772F" w14:textId="756D97D8">
      <w:pPr>
        <w:shd w:val="clear" w:color="auto" w:fill="FFFFFF" w:themeFill="background1"/>
        <w:spacing w:before="0" w:beforeAutospacing="off" w:after="0" w:afterAutospacing="off"/>
      </w:pPr>
      <w:r w:rsidRPr="22E232D4" w:rsidR="3F26EED9">
        <w:rPr>
          <w:rFonts w:ascii="Aptos" w:hAnsi="Aptos" w:eastAsia="Aptos" w:cs="Aptos"/>
          <w:b w:val="1"/>
          <w:bCs w:val="1"/>
          <w:i w:val="0"/>
          <w:iCs w:val="0"/>
          <w:caps w:val="0"/>
          <w:smallCaps w:val="0"/>
          <w:noProof w:val="0"/>
          <w:color w:val="000000" w:themeColor="text1" w:themeTint="FF" w:themeShade="FF"/>
          <w:sz w:val="24"/>
          <w:szCs w:val="24"/>
          <w:lang w:val="en-US"/>
        </w:rPr>
        <w:t>Introduction from Melissa Heywood, TSSA President</w:t>
      </w:r>
      <w:r w:rsidRPr="22E232D4" w:rsidR="3F26EED9">
        <w:rPr>
          <w:rFonts w:ascii="Aptos" w:hAnsi="Aptos" w:eastAsia="Aptos" w:cs="Aptos"/>
          <w:noProof w:val="0"/>
          <w:sz w:val="24"/>
          <w:szCs w:val="24"/>
          <w:lang w:val="en-GB"/>
        </w:rPr>
        <w:t xml:space="preserve"> </w:t>
      </w:r>
    </w:p>
    <w:p w:rsidR="22E232D4" w:rsidP="22E232D4" w:rsidRDefault="22E232D4" w14:paraId="7E378C0B" w14:textId="1F8DDFEB">
      <w:pPr>
        <w:shd w:val="clear" w:color="auto" w:fill="FFFFFF" w:themeFill="background1"/>
        <w:spacing w:before="0" w:beforeAutospacing="off" w:after="0" w:afterAutospacing="off"/>
        <w:jc w:val="both"/>
        <w:rPr>
          <w:rFonts w:ascii="Aptos" w:hAnsi="Aptos" w:eastAsia="Aptos" w:cs="Aptos"/>
          <w:b w:val="0"/>
          <w:bCs w:val="0"/>
          <w:i w:val="0"/>
          <w:iCs w:val="0"/>
          <w:caps w:val="0"/>
          <w:smallCaps w:val="0"/>
          <w:noProof w:val="0"/>
          <w:color w:val="000000" w:themeColor="text1" w:themeTint="FF" w:themeShade="FF"/>
          <w:sz w:val="24"/>
          <w:szCs w:val="24"/>
          <w:lang w:val="en-GB"/>
        </w:rPr>
      </w:pPr>
    </w:p>
    <w:p w:rsidR="3F26EED9" w:rsidP="22E232D4" w:rsidRDefault="3F26EED9" w14:paraId="3FAD522E" w14:textId="6A85A3F5">
      <w:pPr>
        <w:shd w:val="clear" w:color="auto" w:fill="FFFFFF" w:themeFill="background1"/>
        <w:spacing w:before="0" w:beforeAutospacing="off" w:after="0" w:afterAutospacing="off"/>
        <w:jc w:val="both"/>
      </w:pPr>
      <w:r w:rsidRPr="22E232D4" w:rsidR="3F26EED9">
        <w:rPr>
          <w:rFonts w:ascii="Aptos" w:hAnsi="Aptos" w:eastAsia="Aptos" w:cs="Aptos"/>
          <w:b w:val="0"/>
          <w:bCs w:val="0"/>
          <w:i w:val="0"/>
          <w:iCs w:val="0"/>
          <w:caps w:val="0"/>
          <w:smallCaps w:val="0"/>
          <w:noProof w:val="0"/>
          <w:color w:val="000000" w:themeColor="text1" w:themeTint="FF" w:themeShade="FF"/>
          <w:sz w:val="24"/>
          <w:szCs w:val="24"/>
          <w:lang w:val="en-GB"/>
        </w:rPr>
        <w:t xml:space="preserve">The November EC meeting was productive and insightful, as we discussed several important topics, </w:t>
      </w:r>
      <w:r w:rsidRPr="22E232D4" w:rsidR="3F26EED9">
        <w:rPr>
          <w:rFonts w:ascii="Aptos" w:hAnsi="Aptos" w:eastAsia="Aptos" w:cs="Aptos"/>
          <w:b w:val="0"/>
          <w:bCs w:val="0"/>
          <w:i w:val="0"/>
          <w:iCs w:val="0"/>
          <w:caps w:val="0"/>
          <w:smallCaps w:val="0"/>
          <w:noProof w:val="0"/>
          <w:color w:val="000000" w:themeColor="text1" w:themeTint="FF" w:themeShade="FF"/>
          <w:sz w:val="24"/>
          <w:szCs w:val="24"/>
          <w:lang w:val="en-GB"/>
        </w:rPr>
        <w:t>including:</w:t>
      </w:r>
      <w:r w:rsidRPr="22E232D4" w:rsidR="3F26EED9">
        <w:rPr>
          <w:rFonts w:ascii="Aptos" w:hAnsi="Aptos" w:eastAsia="Aptos" w:cs="Aptos"/>
          <w:b w:val="0"/>
          <w:bCs w:val="0"/>
          <w:i w:val="0"/>
          <w:iCs w:val="0"/>
          <w:caps w:val="0"/>
          <w:smallCaps w:val="0"/>
          <w:noProof w:val="0"/>
          <w:color w:val="000000" w:themeColor="text1" w:themeTint="FF" w:themeShade="FF"/>
          <w:sz w:val="24"/>
          <w:szCs w:val="24"/>
          <w:lang w:val="en-GB"/>
        </w:rPr>
        <w:t xml:space="preserve"> Welcoming the new Assistant General Secretary, receiving a thorough update of the union's finances and the TSSA's campaign to save Ticket Offices from closure in Scotland. </w:t>
      </w:r>
    </w:p>
    <w:p w:rsidR="22E232D4" w:rsidP="22E232D4" w:rsidRDefault="22E232D4" w14:paraId="0DA2BADB" w14:textId="300EF314">
      <w:pPr>
        <w:shd w:val="clear" w:color="auto" w:fill="FFFFFF" w:themeFill="background1"/>
        <w:spacing w:before="0" w:beforeAutospacing="off" w:after="0" w:afterAutospacing="off"/>
        <w:jc w:val="both"/>
      </w:pPr>
    </w:p>
    <w:p w:rsidR="3F26EED9" w:rsidP="22E232D4" w:rsidRDefault="3F26EED9" w14:paraId="2EF83D07" w14:textId="5378B96A">
      <w:pPr>
        <w:shd w:val="clear" w:color="auto" w:fill="FFFFFF" w:themeFill="background1"/>
        <w:spacing w:before="0" w:beforeAutospacing="off" w:after="0" w:afterAutospacing="off"/>
        <w:jc w:val="both"/>
      </w:pPr>
      <w:r w:rsidRPr="22E232D4" w:rsidR="3F26EED9">
        <w:rPr>
          <w:rFonts w:ascii="Aptos" w:hAnsi="Aptos" w:eastAsia="Aptos" w:cs="Aptos"/>
          <w:b w:val="0"/>
          <w:bCs w:val="0"/>
          <w:i w:val="0"/>
          <w:iCs w:val="0"/>
          <w:caps w:val="0"/>
          <w:smallCaps w:val="0"/>
          <w:noProof w:val="0"/>
          <w:color w:val="000000" w:themeColor="text1" w:themeTint="FF" w:themeShade="FF"/>
          <w:sz w:val="24"/>
          <w:szCs w:val="24"/>
          <w:lang w:val="en-GB"/>
        </w:rPr>
        <w:t>Below you'll find a summary of the minutes capturing the highlights and actionable items from our conversations.</w:t>
      </w:r>
    </w:p>
    <w:p w:rsidR="22E232D4" w:rsidP="22E232D4" w:rsidRDefault="22E232D4" w14:paraId="7961F33D" w14:textId="100A8875">
      <w:pPr>
        <w:shd w:val="clear" w:color="auto" w:fill="FFFFFF" w:themeFill="background1"/>
        <w:spacing w:before="0" w:beforeAutospacing="off" w:after="0" w:afterAutospacing="off"/>
        <w:jc w:val="both"/>
      </w:pPr>
    </w:p>
    <w:p w:rsidR="3F26EED9" w:rsidP="22E232D4" w:rsidRDefault="3F26EED9" w14:paraId="4BA3BFA1" w14:textId="46E66B65">
      <w:pPr>
        <w:shd w:val="clear" w:color="auto" w:fill="FFFFFF" w:themeFill="background1"/>
        <w:spacing w:before="0" w:beforeAutospacing="off" w:after="0" w:afterAutospacing="off"/>
        <w:jc w:val="both"/>
      </w:pPr>
      <w:r w:rsidRPr="22E232D4" w:rsidR="3F26EED9">
        <w:rPr>
          <w:rFonts w:ascii="Aptos" w:hAnsi="Aptos" w:eastAsia="Aptos" w:cs="Aptos"/>
          <w:b w:val="0"/>
          <w:bCs w:val="0"/>
          <w:i w:val="0"/>
          <w:iCs w:val="0"/>
          <w:caps w:val="0"/>
          <w:smallCaps w:val="0"/>
          <w:noProof w:val="0"/>
          <w:color w:val="000000" w:themeColor="text1" w:themeTint="FF" w:themeShade="FF"/>
          <w:sz w:val="24"/>
          <w:szCs w:val="24"/>
          <w:lang w:val="en-GB"/>
        </w:rPr>
        <w:t>Thank you to all our members for your continued dedication and engagement.</w:t>
      </w:r>
    </w:p>
    <w:p w:rsidR="22E232D4" w:rsidP="22E232D4" w:rsidRDefault="22E232D4" w14:paraId="4694A0EA" w14:textId="6A4D77D4">
      <w:pPr>
        <w:shd w:val="clear" w:color="auto" w:fill="FFFFFF" w:themeFill="background1"/>
        <w:spacing w:before="0" w:beforeAutospacing="off" w:after="0" w:afterAutospacing="off"/>
        <w:jc w:val="both"/>
      </w:pPr>
    </w:p>
    <w:p w:rsidR="3F26EED9" w:rsidP="22E232D4" w:rsidRDefault="3F26EED9" w14:paraId="2A5A8433" w14:textId="7A2FE390">
      <w:pPr>
        <w:shd w:val="clear" w:color="auto" w:fill="FFFFFF" w:themeFill="background1"/>
        <w:spacing w:before="0" w:beforeAutospacing="off" w:after="0" w:afterAutospacing="off"/>
        <w:jc w:val="both"/>
      </w:pPr>
      <w:r w:rsidRPr="22E232D4" w:rsidR="3F26EED9">
        <w:rPr>
          <w:rFonts w:ascii="Aptos" w:hAnsi="Aptos" w:eastAsia="Aptos" w:cs="Aptos"/>
          <w:b w:val="0"/>
          <w:bCs w:val="0"/>
          <w:i w:val="0"/>
          <w:iCs w:val="0"/>
          <w:caps w:val="0"/>
          <w:smallCaps w:val="0"/>
          <w:noProof w:val="0"/>
          <w:color w:val="000000" w:themeColor="text1" w:themeTint="FF" w:themeShade="FF"/>
          <w:sz w:val="24"/>
          <w:szCs w:val="24"/>
          <w:lang w:val="en-GB"/>
        </w:rPr>
        <w:t>Warm regards,</w:t>
      </w:r>
    </w:p>
    <w:p w:rsidR="22E232D4" w:rsidP="22E232D4" w:rsidRDefault="22E232D4" w14:paraId="19427AEE" w14:textId="4F33FF59">
      <w:pPr>
        <w:shd w:val="clear" w:color="auto" w:fill="FFFFFF" w:themeFill="background1"/>
        <w:spacing w:before="0" w:beforeAutospacing="off" w:after="0" w:afterAutospacing="off"/>
        <w:jc w:val="both"/>
      </w:pPr>
    </w:p>
    <w:p w:rsidR="3F26EED9" w:rsidP="22E232D4" w:rsidRDefault="3F26EED9" w14:paraId="1A3AB6FE" w14:textId="27BB79C8">
      <w:pPr>
        <w:shd w:val="clear" w:color="auto" w:fill="FFFFFF" w:themeFill="background1"/>
        <w:spacing w:before="0" w:beforeAutospacing="off" w:after="0" w:afterAutospacing="off"/>
        <w:jc w:val="both"/>
      </w:pPr>
      <w:r w:rsidRPr="22E232D4" w:rsidR="3F26EED9">
        <w:rPr>
          <w:rFonts w:ascii="Aptos" w:hAnsi="Aptos" w:eastAsia="Aptos" w:cs="Aptos"/>
          <w:b w:val="0"/>
          <w:bCs w:val="0"/>
          <w:i w:val="0"/>
          <w:iCs w:val="0"/>
          <w:caps w:val="0"/>
          <w:smallCaps w:val="0"/>
          <w:noProof w:val="0"/>
          <w:color w:val="000000" w:themeColor="text1" w:themeTint="FF" w:themeShade="FF"/>
          <w:sz w:val="24"/>
          <w:szCs w:val="24"/>
          <w:lang w:val="en-GB"/>
        </w:rPr>
        <w:t>President</w:t>
      </w:r>
    </w:p>
    <w:p w:rsidR="3F26EED9" w:rsidP="22E232D4" w:rsidRDefault="3F26EED9" w14:paraId="2D825F82" w14:textId="27064007">
      <w:pPr>
        <w:shd w:val="clear" w:color="auto" w:fill="FFFFFF" w:themeFill="background1"/>
        <w:spacing w:before="0" w:beforeAutospacing="off" w:after="0" w:afterAutospacing="off"/>
        <w:jc w:val="both"/>
      </w:pPr>
      <w:r w:rsidRPr="22E232D4" w:rsidR="3F26EED9">
        <w:rPr>
          <w:rFonts w:ascii="Aptos" w:hAnsi="Aptos" w:eastAsia="Aptos" w:cs="Aptos"/>
          <w:b w:val="1"/>
          <w:bCs w:val="1"/>
          <w:i w:val="0"/>
          <w:iCs w:val="0"/>
          <w:caps w:val="0"/>
          <w:smallCaps w:val="0"/>
          <w:noProof w:val="0"/>
          <w:color w:val="000000" w:themeColor="text1" w:themeTint="FF" w:themeShade="FF"/>
          <w:sz w:val="24"/>
          <w:szCs w:val="24"/>
          <w:lang w:val="en-GB"/>
        </w:rPr>
        <w:t>TSSA</w:t>
      </w:r>
    </w:p>
    <w:p w:rsidR="22E232D4" w:rsidP="22E232D4" w:rsidRDefault="22E232D4" w14:paraId="22449948" w14:textId="7C502784">
      <w:pPr>
        <w:jc w:val="both"/>
      </w:pPr>
    </w:p>
    <w:p w:rsidR="00190FD4" w:rsidP="00190FD4" w:rsidRDefault="00190FD4" w14:paraId="5ADFF28F" w14:textId="627B39FA">
      <w:pPr>
        <w:jc w:val="both"/>
        <w:rPr>
          <w:b w:val="1"/>
          <w:bCs w:val="1"/>
        </w:rPr>
      </w:pPr>
      <w:r w:rsidRPr="4F904643" w:rsidR="00190FD4">
        <w:rPr>
          <w:b w:val="1"/>
          <w:bCs w:val="1"/>
        </w:rPr>
        <w:t xml:space="preserve">Summary of </w:t>
      </w:r>
      <w:r w:rsidRPr="4F904643" w:rsidR="2920B3B7">
        <w:rPr>
          <w:b w:val="1"/>
          <w:bCs w:val="1"/>
        </w:rPr>
        <w:t>A</w:t>
      </w:r>
      <w:r w:rsidRPr="4F904643" w:rsidR="00190FD4">
        <w:rPr>
          <w:b w:val="1"/>
          <w:bCs w:val="1"/>
        </w:rPr>
        <w:t>genda</w:t>
      </w:r>
    </w:p>
    <w:p w:rsidR="00190FD4" w:rsidP="00190FD4" w:rsidRDefault="00190FD4" w14:paraId="5C69348F" w14:textId="77777777">
      <w:pPr>
        <w:pStyle w:val="ListParagraph"/>
        <w:numPr>
          <w:ilvl w:val="0"/>
          <w:numId w:val="1"/>
        </w:numPr>
        <w:jc w:val="both"/>
      </w:pPr>
      <w:r>
        <w:t>Newly elected Executive Committee member – Dean Thwaites – was welcomed to the EC</w:t>
      </w:r>
    </w:p>
    <w:p w:rsidR="00190FD4" w:rsidP="00190FD4" w:rsidRDefault="00190FD4" w14:paraId="4B123F45" w14:textId="77777777">
      <w:pPr>
        <w:pStyle w:val="ListParagraph"/>
        <w:numPr>
          <w:ilvl w:val="0"/>
          <w:numId w:val="1"/>
        </w:numPr>
        <w:jc w:val="both"/>
      </w:pPr>
      <w:r>
        <w:t>Newly appointed Assistant General Secretary - Maria Fawcett – was also welcomed to the EC</w:t>
      </w:r>
    </w:p>
    <w:p w:rsidR="00190FD4" w:rsidP="00190FD4" w:rsidRDefault="00190FD4" w14:paraId="1612146F" w14:textId="77777777">
      <w:pPr>
        <w:pStyle w:val="ListParagraph"/>
        <w:numPr>
          <w:ilvl w:val="0"/>
          <w:numId w:val="1"/>
        </w:numPr>
        <w:jc w:val="both"/>
      </w:pPr>
      <w:r>
        <w:t>The EC were provided with a report by HR. Staff provided an overview of the current operations. EC discussed newly established policies and training opportunities.</w:t>
      </w:r>
    </w:p>
    <w:p w:rsidR="00190FD4" w:rsidP="00190FD4" w:rsidRDefault="00190FD4" w14:paraId="4EA69C0C" w14:textId="77777777">
      <w:pPr>
        <w:pStyle w:val="ListParagraph"/>
        <w:numPr>
          <w:ilvl w:val="0"/>
          <w:numId w:val="1"/>
        </w:numPr>
        <w:jc w:val="both"/>
      </w:pPr>
      <w:r>
        <w:t>The EC were presented with a thorough report of TSSA’s finances. EC discussed acknowledged areas for further improvement but also highlighted how under the current leadership finances had drastically improved and this needed to be conveyed to the membership.</w:t>
      </w:r>
    </w:p>
    <w:p w:rsidR="00190FD4" w:rsidP="00190FD4" w:rsidRDefault="00190FD4" w14:paraId="68BD5B43" w14:textId="77777777">
      <w:pPr>
        <w:pStyle w:val="ListParagraph"/>
        <w:numPr>
          <w:ilvl w:val="0"/>
          <w:numId w:val="1"/>
        </w:numPr>
        <w:jc w:val="both"/>
      </w:pPr>
      <w:r>
        <w:t>EC were provided with an overview of the Ticket Office Campaign in Scotland. This is a priority as we are seeing the closure by stealth of ticket offices, the decision by the SNP was made without discussion with any of the unions.</w:t>
      </w:r>
    </w:p>
    <w:p w:rsidR="00190FD4" w:rsidP="00190FD4" w:rsidRDefault="00190FD4" w14:paraId="4363108D" w14:textId="76FBFD32">
      <w:pPr>
        <w:pStyle w:val="ListParagraph"/>
        <w:numPr>
          <w:ilvl w:val="0"/>
          <w:numId w:val="1"/>
        </w:numPr>
        <w:jc w:val="both"/>
        <w:rPr/>
      </w:pPr>
      <w:r w:rsidR="00190FD4">
        <w:rPr/>
        <w:t>An overview of matters in Wales was provided. There is a push to get recognition within T</w:t>
      </w:r>
      <w:r w:rsidR="67D4AC61">
        <w:rPr/>
        <w:t xml:space="preserve">ransport </w:t>
      </w:r>
      <w:r w:rsidR="58C75AC5">
        <w:rPr/>
        <w:t>for</w:t>
      </w:r>
      <w:r w:rsidR="67D4AC61">
        <w:rPr/>
        <w:t xml:space="preserve"> </w:t>
      </w:r>
      <w:r w:rsidR="00190FD4">
        <w:rPr/>
        <w:t>W</w:t>
      </w:r>
      <w:r w:rsidR="154A4958">
        <w:rPr/>
        <w:t>ales.</w:t>
      </w:r>
    </w:p>
    <w:p w:rsidR="00190FD4" w:rsidP="00190FD4" w:rsidRDefault="00190FD4" w14:paraId="4A7ECAB0" w14:textId="77777777">
      <w:pPr>
        <w:pStyle w:val="ListParagraph"/>
        <w:numPr>
          <w:ilvl w:val="0"/>
          <w:numId w:val="1"/>
        </w:numPr>
        <w:jc w:val="both"/>
      </w:pPr>
      <w:r>
        <w:t>EC discussed the TSSA delegations to conferences.</w:t>
      </w:r>
    </w:p>
    <w:p w:rsidR="00190FD4" w:rsidP="00190FD4" w:rsidRDefault="00190FD4" w14:paraId="7D329721" w14:textId="77777777">
      <w:pPr>
        <w:pStyle w:val="ListParagraph"/>
        <w:numPr>
          <w:ilvl w:val="0"/>
          <w:numId w:val="1"/>
        </w:numPr>
        <w:jc w:val="both"/>
      </w:pPr>
      <w:r>
        <w:t>EC discussed training for Trustees and Audit Committee.</w:t>
      </w:r>
    </w:p>
    <w:p w:rsidR="00190FD4" w:rsidP="00190FD4" w:rsidRDefault="00190FD4" w14:paraId="18DCBAFC" w14:textId="77777777">
      <w:pPr>
        <w:pStyle w:val="ListParagraph"/>
        <w:numPr>
          <w:ilvl w:val="0"/>
          <w:numId w:val="1"/>
        </w:numPr>
        <w:jc w:val="both"/>
      </w:pPr>
      <w:r>
        <w:lastRenderedPageBreak/>
        <w:t>The Acting AGS updated the EC on matters currently coming to conclusion including the changes to the Bristol office, which will hugely reduce maintenance costs, and some legacy issues.</w:t>
      </w:r>
    </w:p>
    <w:p w:rsidR="00190FD4" w:rsidP="00190FD4" w:rsidRDefault="00190FD4" w14:paraId="66FE21E6" w14:textId="77777777">
      <w:pPr>
        <w:pStyle w:val="ListParagraph"/>
        <w:numPr>
          <w:ilvl w:val="0"/>
          <w:numId w:val="1"/>
        </w:numPr>
        <w:jc w:val="both"/>
      </w:pPr>
      <w:r>
        <w:t>The EC reviewed and discussed correspondence received.</w:t>
      </w:r>
    </w:p>
    <w:p w:rsidR="00190FD4" w:rsidRDefault="00190FD4" w14:paraId="753CE28A" w14:textId="77777777"/>
    <w:sectPr w:rsidR="00190FD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747CE6"/>
    <w:multiLevelType w:val="hybridMultilevel"/>
    <w:tmpl w:val="48345256"/>
    <w:lvl w:ilvl="0" w:tplc="5688F158">
      <w:start w:val="12"/>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38290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FD4"/>
    <w:rsid w:val="00190FD4"/>
    <w:rsid w:val="004A494A"/>
    <w:rsid w:val="12C2D8AB"/>
    <w:rsid w:val="154A4958"/>
    <w:rsid w:val="22E232D4"/>
    <w:rsid w:val="2920B3B7"/>
    <w:rsid w:val="3F26EED9"/>
    <w:rsid w:val="4F904643"/>
    <w:rsid w:val="58C75AC5"/>
    <w:rsid w:val="643D3620"/>
    <w:rsid w:val="67D4A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D1BF1"/>
  <w15:chartTrackingRefBased/>
  <w15:docId w15:val="{2C010ECC-2D2C-4656-B29F-9FF8C1CFE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0FD4"/>
  </w:style>
  <w:style w:type="paragraph" w:styleId="Heading1">
    <w:name w:val="heading 1"/>
    <w:basedOn w:val="Normal"/>
    <w:next w:val="Normal"/>
    <w:link w:val="Heading1Char"/>
    <w:uiPriority w:val="9"/>
    <w:qFormat/>
    <w:rsid w:val="00190FD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0FD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0F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0F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0F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0F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F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F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FD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90FD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90FD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90FD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90FD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90FD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90FD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90FD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90FD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90FD4"/>
    <w:rPr>
      <w:rFonts w:eastAsiaTheme="majorEastAsia" w:cstheme="majorBidi"/>
      <w:color w:val="272727" w:themeColor="text1" w:themeTint="D8"/>
    </w:rPr>
  </w:style>
  <w:style w:type="paragraph" w:styleId="Title">
    <w:name w:val="Title"/>
    <w:basedOn w:val="Normal"/>
    <w:next w:val="Normal"/>
    <w:link w:val="TitleChar"/>
    <w:uiPriority w:val="10"/>
    <w:qFormat/>
    <w:rsid w:val="00190FD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90FD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90FD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90F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FD4"/>
    <w:pPr>
      <w:spacing w:before="160"/>
      <w:jc w:val="center"/>
    </w:pPr>
    <w:rPr>
      <w:i/>
      <w:iCs/>
      <w:color w:val="404040" w:themeColor="text1" w:themeTint="BF"/>
    </w:rPr>
  </w:style>
  <w:style w:type="character" w:styleId="QuoteChar" w:customStyle="1">
    <w:name w:val="Quote Char"/>
    <w:basedOn w:val="DefaultParagraphFont"/>
    <w:link w:val="Quote"/>
    <w:uiPriority w:val="29"/>
    <w:rsid w:val="00190FD4"/>
    <w:rPr>
      <w:i/>
      <w:iCs/>
      <w:color w:val="404040" w:themeColor="text1" w:themeTint="BF"/>
    </w:rPr>
  </w:style>
  <w:style w:type="paragraph" w:styleId="ListParagraph">
    <w:name w:val="List Paragraph"/>
    <w:basedOn w:val="Normal"/>
    <w:uiPriority w:val="34"/>
    <w:qFormat/>
    <w:rsid w:val="00190FD4"/>
    <w:pPr>
      <w:ind w:left="720"/>
      <w:contextualSpacing/>
    </w:pPr>
  </w:style>
  <w:style w:type="character" w:styleId="IntenseEmphasis">
    <w:name w:val="Intense Emphasis"/>
    <w:basedOn w:val="DefaultParagraphFont"/>
    <w:uiPriority w:val="21"/>
    <w:qFormat/>
    <w:rsid w:val="00190FD4"/>
    <w:rPr>
      <w:i/>
      <w:iCs/>
      <w:color w:val="0F4761" w:themeColor="accent1" w:themeShade="BF"/>
    </w:rPr>
  </w:style>
  <w:style w:type="paragraph" w:styleId="IntenseQuote">
    <w:name w:val="Intense Quote"/>
    <w:basedOn w:val="Normal"/>
    <w:next w:val="Normal"/>
    <w:link w:val="IntenseQuoteChar"/>
    <w:uiPriority w:val="30"/>
    <w:qFormat/>
    <w:rsid w:val="00190FD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90FD4"/>
    <w:rPr>
      <w:i/>
      <w:iCs/>
      <w:color w:val="0F4761" w:themeColor="accent1" w:themeShade="BF"/>
    </w:rPr>
  </w:style>
  <w:style w:type="character" w:styleId="IntenseReference">
    <w:name w:val="Intense Reference"/>
    <w:basedOn w:val="DefaultParagraphFont"/>
    <w:uiPriority w:val="32"/>
    <w:qFormat/>
    <w:rsid w:val="00190F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Tina McKay</dc:creator>
  <keywords/>
  <dc:description/>
  <lastModifiedBy>Charlotte Gerada</lastModifiedBy>
  <revision>3</revision>
  <dcterms:created xsi:type="dcterms:W3CDTF">2024-11-13T11:28:00.0000000Z</dcterms:created>
  <dcterms:modified xsi:type="dcterms:W3CDTF">2024-12-10T14:30:58.5913284Z</dcterms:modified>
</coreProperties>
</file>