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AA42" w14:textId="3D9EFD40" w:rsidR="001C0342" w:rsidRPr="00CD6E33" w:rsidRDefault="001C0342" w:rsidP="00906A00">
      <w:pPr>
        <w:jc w:val="both"/>
        <w:rPr>
          <w:rFonts w:ascii="Calibri" w:hAnsi="Calibri" w:cs="Calibri"/>
          <w:sz w:val="24"/>
          <w:szCs w:val="24"/>
          <w:lang w:val="it-IT"/>
        </w:rPr>
      </w:pPr>
      <w:r w:rsidRPr="00CD6E33">
        <w:rPr>
          <w:rFonts w:ascii="Calibri" w:hAnsi="Calibri" w:cs="Calibri"/>
          <w:b/>
          <w:bCs/>
          <w:sz w:val="24"/>
          <w:szCs w:val="24"/>
          <w:lang w:val="it-IT"/>
        </w:rPr>
        <w:t>Docente specializzat</w:t>
      </w:r>
      <w:r w:rsidR="00501254" w:rsidRPr="00CD6E33">
        <w:rPr>
          <w:rFonts w:ascii="Calibri" w:hAnsi="Calibri" w:cs="Calibri"/>
          <w:b/>
          <w:bCs/>
          <w:sz w:val="24"/>
          <w:szCs w:val="24"/>
          <w:lang w:val="it-IT"/>
        </w:rPr>
        <w:t xml:space="preserve">a/o </w:t>
      </w:r>
      <w:r w:rsidRPr="00CD6E33">
        <w:rPr>
          <w:rFonts w:ascii="Calibri" w:hAnsi="Calibri" w:cs="Calibri"/>
          <w:b/>
          <w:bCs/>
          <w:sz w:val="24"/>
          <w:szCs w:val="24"/>
          <w:lang w:val="it-IT"/>
        </w:rPr>
        <w:t>per il sostegno</w:t>
      </w:r>
    </w:p>
    <w:p w14:paraId="79F789DA" w14:textId="77777777" w:rsidR="001C0342" w:rsidRPr="00CD6E33" w:rsidRDefault="001C0342" w:rsidP="00906A00">
      <w:pPr>
        <w:jc w:val="both"/>
        <w:rPr>
          <w:rFonts w:ascii="Calibri" w:hAnsi="Calibri" w:cs="Calibri"/>
          <w:b/>
          <w:bCs/>
          <w:sz w:val="24"/>
          <w:szCs w:val="24"/>
          <w:lang w:val="it-IT"/>
        </w:rPr>
      </w:pPr>
      <w:r w:rsidRPr="00CD6E33">
        <w:rPr>
          <w:rFonts w:ascii="Calibri" w:hAnsi="Calibri" w:cs="Calibri"/>
          <w:b/>
          <w:bCs/>
          <w:sz w:val="24"/>
          <w:szCs w:val="24"/>
          <w:lang w:val="it-IT"/>
        </w:rPr>
        <w:t>Formazione e competenze</w:t>
      </w:r>
    </w:p>
    <w:p w14:paraId="28707545" w14:textId="7DF44A2D" w:rsidR="001C0342" w:rsidRPr="00CD6E33" w:rsidRDefault="001C0342" w:rsidP="00906A00">
      <w:pPr>
        <w:jc w:val="both"/>
        <w:rPr>
          <w:rFonts w:ascii="Calibri" w:hAnsi="Calibri" w:cs="Calibri"/>
          <w:sz w:val="24"/>
          <w:szCs w:val="24"/>
          <w:lang w:val="it-IT"/>
        </w:rPr>
      </w:pPr>
      <w:r w:rsidRPr="00CD6E33">
        <w:rPr>
          <w:rFonts w:ascii="Calibri" w:hAnsi="Calibri" w:cs="Calibri"/>
          <w:sz w:val="24"/>
          <w:szCs w:val="24"/>
          <w:lang w:val="it-IT"/>
        </w:rPr>
        <w:t>Il</w:t>
      </w:r>
      <w:r w:rsidR="001C39AE" w:rsidRPr="00CD6E33">
        <w:rPr>
          <w:rFonts w:ascii="Calibri" w:hAnsi="Calibri" w:cs="Calibri"/>
          <w:sz w:val="24"/>
          <w:szCs w:val="24"/>
          <w:lang w:val="it-IT"/>
        </w:rPr>
        <w:t xml:space="preserve"> docente e </w:t>
      </w:r>
      <w:r w:rsidRPr="00CD6E33">
        <w:rPr>
          <w:rFonts w:ascii="Calibri" w:hAnsi="Calibri" w:cs="Calibri"/>
          <w:sz w:val="24"/>
          <w:szCs w:val="24"/>
          <w:lang w:val="it-IT"/>
        </w:rPr>
        <w:t>la docente di sostegno sono insegnanti specializzati che hanno conseguito il titolo di specializzazione per le attività di sostegno didattico rivolte alle alunne e agli alunni con disabilità. Tale specializzazione si ottiene tramite un corso universitario annuale organizzato dagli atenei, secondo quanto previsto dalla normativa nazionale. Il percorso formativo prevede almeno 60 crediti formativi universitari (CFU), articolati in insegnamenti teorici, laboratori didattici, tirocinio diretto e indiretto, e si conclude con una prova finale.</w:t>
      </w:r>
      <w:r w:rsidRPr="00CD6E33">
        <w:rPr>
          <w:rFonts w:ascii="Calibri" w:hAnsi="Calibri" w:cs="Calibri"/>
          <w:sz w:val="24"/>
          <w:szCs w:val="24"/>
          <w:lang w:val="it-IT"/>
        </w:rPr>
        <w:br/>
        <w:t>Per accedere al corso è richiesta l’abilitazione all’insegnamento in una classe di concorso corrispondente al grado scolastico di riferimento.</w:t>
      </w:r>
    </w:p>
    <w:p w14:paraId="7D4FA251" w14:textId="77777777" w:rsidR="001C0342" w:rsidRPr="00CD6E33" w:rsidRDefault="001C0342" w:rsidP="00906A00">
      <w:pPr>
        <w:jc w:val="both"/>
        <w:rPr>
          <w:rFonts w:ascii="Calibri" w:hAnsi="Calibri" w:cs="Calibri"/>
          <w:sz w:val="24"/>
          <w:szCs w:val="24"/>
          <w:lang w:val="it-IT"/>
        </w:rPr>
      </w:pPr>
      <w:r w:rsidRPr="00CD6E33">
        <w:rPr>
          <w:rFonts w:ascii="Calibri" w:hAnsi="Calibri" w:cs="Calibri"/>
          <w:sz w:val="24"/>
          <w:szCs w:val="24"/>
          <w:lang w:val="it-IT"/>
        </w:rPr>
        <w:t>La specializzazione è polivalente: consente cioè di lavorare con tutte le principali tipologie di disabilità – cognitive, sensoriali e psicofisiche. La formazione è orientata alla mediazione didattica e metodologica, con l’obiettivo di sostenere l’apprendimento non solo della singola alunna o del singolo alunno con disabilità, ma dell’intero gruppo classe.</w:t>
      </w:r>
    </w:p>
    <w:p w14:paraId="7312FDDA" w14:textId="77777777" w:rsidR="001C0342" w:rsidRPr="00CD6E33" w:rsidRDefault="001C0342" w:rsidP="00906A00">
      <w:pPr>
        <w:jc w:val="both"/>
        <w:rPr>
          <w:rFonts w:ascii="Calibri" w:hAnsi="Calibri" w:cs="Calibri"/>
          <w:b/>
          <w:bCs/>
          <w:sz w:val="24"/>
          <w:szCs w:val="24"/>
          <w:lang w:val="it-IT"/>
        </w:rPr>
      </w:pPr>
      <w:r w:rsidRPr="00CD6E33">
        <w:rPr>
          <w:rFonts w:ascii="Calibri" w:hAnsi="Calibri" w:cs="Calibri"/>
          <w:b/>
          <w:bCs/>
          <w:sz w:val="24"/>
          <w:szCs w:val="24"/>
          <w:lang w:val="it-IT"/>
        </w:rPr>
        <w:t>Ruolo nella classe</w:t>
      </w:r>
    </w:p>
    <w:p w14:paraId="3AA17AEC" w14:textId="5E8FCD74" w:rsidR="001C0342" w:rsidRPr="00CD6E33" w:rsidRDefault="001C0342" w:rsidP="00906A00">
      <w:pPr>
        <w:jc w:val="both"/>
        <w:rPr>
          <w:rFonts w:ascii="Calibri" w:hAnsi="Calibri" w:cs="Calibri"/>
          <w:sz w:val="24"/>
          <w:szCs w:val="24"/>
          <w:lang w:val="it-IT"/>
        </w:rPr>
      </w:pPr>
      <w:r w:rsidRPr="00CD6E33">
        <w:rPr>
          <w:rFonts w:ascii="Calibri" w:hAnsi="Calibri" w:cs="Calibri"/>
          <w:sz w:val="24"/>
          <w:szCs w:val="24"/>
          <w:lang w:val="it-IT"/>
        </w:rPr>
        <w:t>I</w:t>
      </w:r>
      <w:r w:rsidR="003D7B6E" w:rsidRPr="00CD6E33">
        <w:rPr>
          <w:rFonts w:ascii="Calibri" w:hAnsi="Calibri" w:cs="Calibri"/>
          <w:sz w:val="24"/>
          <w:szCs w:val="24"/>
          <w:lang w:val="it-IT"/>
        </w:rPr>
        <w:t xml:space="preserve">l/la </w:t>
      </w:r>
      <w:r w:rsidRPr="00CD6E33">
        <w:rPr>
          <w:rFonts w:ascii="Calibri" w:hAnsi="Calibri" w:cs="Calibri"/>
          <w:sz w:val="24"/>
          <w:szCs w:val="24"/>
          <w:lang w:val="it-IT"/>
        </w:rPr>
        <w:t xml:space="preserve">docente di sostegno </w:t>
      </w:r>
      <w:r w:rsidR="00501254" w:rsidRPr="00CD6E33">
        <w:rPr>
          <w:rFonts w:ascii="Calibri" w:hAnsi="Calibri" w:cs="Calibri"/>
          <w:sz w:val="24"/>
          <w:szCs w:val="24"/>
          <w:lang w:val="it-IT"/>
        </w:rPr>
        <w:t>è</w:t>
      </w:r>
      <w:r w:rsidRPr="00CD6E33">
        <w:rPr>
          <w:rFonts w:ascii="Calibri" w:hAnsi="Calibri" w:cs="Calibri"/>
          <w:sz w:val="24"/>
          <w:szCs w:val="24"/>
          <w:lang w:val="it-IT"/>
        </w:rPr>
        <w:t xml:space="preserve"> assegnat</w:t>
      </w:r>
      <w:r w:rsidR="00501254" w:rsidRPr="00CD6E33">
        <w:rPr>
          <w:rFonts w:ascii="Calibri" w:hAnsi="Calibri" w:cs="Calibri"/>
          <w:sz w:val="24"/>
          <w:szCs w:val="24"/>
          <w:lang w:val="it-IT"/>
        </w:rPr>
        <w:t>o/a</w:t>
      </w:r>
      <w:r w:rsidRPr="00CD6E33">
        <w:rPr>
          <w:rFonts w:ascii="Calibri" w:hAnsi="Calibri" w:cs="Calibri"/>
          <w:sz w:val="24"/>
          <w:szCs w:val="24"/>
          <w:lang w:val="it-IT"/>
        </w:rPr>
        <w:t xml:space="preserve"> alla classe frequentata dall’alunna o dall’alunno con disabilità, con il compito di favorirne l’inclusione scolastica. Assum</w:t>
      </w:r>
      <w:r w:rsidR="00501254" w:rsidRPr="00CD6E33">
        <w:rPr>
          <w:rFonts w:ascii="Calibri" w:hAnsi="Calibri" w:cs="Calibri"/>
          <w:sz w:val="24"/>
          <w:szCs w:val="24"/>
          <w:lang w:val="it-IT"/>
        </w:rPr>
        <w:t>e</w:t>
      </w:r>
      <w:r w:rsidRPr="00CD6E33">
        <w:rPr>
          <w:rFonts w:ascii="Calibri" w:hAnsi="Calibri" w:cs="Calibri"/>
          <w:sz w:val="24"/>
          <w:szCs w:val="24"/>
          <w:lang w:val="it-IT"/>
        </w:rPr>
        <w:t xml:space="preserve"> la contitolarità della classe e partecipa, al pari dei colleghi e delle colleghe curricolari, alla progettazione educativa e didattica, alle attività dei consigli di classe e agli organi collegiali della scuola.</w:t>
      </w:r>
    </w:p>
    <w:p w14:paraId="5FF58AC5" w14:textId="783E337C" w:rsidR="001C0342" w:rsidRPr="00CD6E33" w:rsidRDefault="001C0342" w:rsidP="00906A00">
      <w:pPr>
        <w:jc w:val="both"/>
        <w:rPr>
          <w:rFonts w:ascii="Calibri" w:hAnsi="Calibri" w:cs="Calibri"/>
          <w:sz w:val="24"/>
          <w:szCs w:val="24"/>
          <w:lang w:val="it-IT"/>
        </w:rPr>
      </w:pPr>
      <w:r w:rsidRPr="00CD6E33">
        <w:rPr>
          <w:rFonts w:ascii="Calibri" w:hAnsi="Calibri" w:cs="Calibri"/>
          <w:sz w:val="24"/>
          <w:szCs w:val="24"/>
          <w:lang w:val="it-IT"/>
        </w:rPr>
        <w:t>In base al principio della corresponsabilità educativa, tutti i docenti e tutte le docenti della classe sono coinvolti nel processo di integrazione e inclusione. Il</w:t>
      </w:r>
      <w:r w:rsidR="00A32B4A" w:rsidRPr="00CD6E33">
        <w:rPr>
          <w:rFonts w:ascii="Calibri" w:hAnsi="Calibri" w:cs="Calibri"/>
          <w:sz w:val="24"/>
          <w:szCs w:val="24"/>
          <w:lang w:val="it-IT"/>
        </w:rPr>
        <w:t>/la</w:t>
      </w:r>
      <w:r w:rsidRPr="00CD6E33">
        <w:rPr>
          <w:rFonts w:ascii="Calibri" w:hAnsi="Calibri" w:cs="Calibri"/>
          <w:sz w:val="24"/>
          <w:szCs w:val="24"/>
          <w:lang w:val="it-IT"/>
        </w:rPr>
        <w:t xml:space="preserve"> docente di sostegno mett</w:t>
      </w:r>
      <w:r w:rsidR="00A32B4A" w:rsidRPr="00CD6E33">
        <w:rPr>
          <w:rFonts w:ascii="Calibri" w:hAnsi="Calibri" w:cs="Calibri"/>
          <w:sz w:val="24"/>
          <w:szCs w:val="24"/>
          <w:lang w:val="it-IT"/>
        </w:rPr>
        <w:t>e</w:t>
      </w:r>
      <w:r w:rsidRPr="00CD6E33">
        <w:rPr>
          <w:rFonts w:ascii="Calibri" w:hAnsi="Calibri" w:cs="Calibri"/>
          <w:sz w:val="24"/>
          <w:szCs w:val="24"/>
          <w:lang w:val="it-IT"/>
        </w:rPr>
        <w:t xml:space="preserve"> a disposizione competenze specifiche che arricchiscono la funzione docente, in una logica di collaborazione e lavoro integrato. Mentre l’insegnante curricolare opera prevalentemente sul piano disciplinare, il</w:t>
      </w:r>
      <w:r w:rsidR="00A32B4A" w:rsidRPr="00CD6E33">
        <w:rPr>
          <w:rFonts w:ascii="Calibri" w:hAnsi="Calibri" w:cs="Calibri"/>
          <w:sz w:val="24"/>
          <w:szCs w:val="24"/>
          <w:lang w:val="it-IT"/>
        </w:rPr>
        <w:t>/la</w:t>
      </w:r>
      <w:r w:rsidRPr="00CD6E33">
        <w:rPr>
          <w:rFonts w:ascii="Calibri" w:hAnsi="Calibri" w:cs="Calibri"/>
          <w:sz w:val="24"/>
          <w:szCs w:val="24"/>
          <w:lang w:val="it-IT"/>
        </w:rPr>
        <w:t xml:space="preserve"> docente di sostegno </w:t>
      </w:r>
      <w:r w:rsidR="00A32B4A" w:rsidRPr="00CD6E33">
        <w:rPr>
          <w:rFonts w:ascii="Calibri" w:hAnsi="Calibri" w:cs="Calibri"/>
          <w:sz w:val="24"/>
          <w:szCs w:val="24"/>
          <w:lang w:val="it-IT"/>
        </w:rPr>
        <w:t>interviene</w:t>
      </w:r>
      <w:r w:rsidRPr="00CD6E33">
        <w:rPr>
          <w:rFonts w:ascii="Calibri" w:hAnsi="Calibri" w:cs="Calibri"/>
          <w:sz w:val="24"/>
          <w:szCs w:val="24"/>
          <w:lang w:val="it-IT"/>
        </w:rPr>
        <w:t xml:space="preserve"> in particolare sul piano educativo e metodologico, sostenendo </w:t>
      </w:r>
      <w:proofErr w:type="gramStart"/>
      <w:r w:rsidRPr="00CD6E33">
        <w:rPr>
          <w:rFonts w:ascii="Calibri" w:hAnsi="Calibri" w:cs="Calibri"/>
          <w:sz w:val="24"/>
          <w:szCs w:val="24"/>
          <w:lang w:val="it-IT"/>
        </w:rPr>
        <w:t>l’intero team docente</w:t>
      </w:r>
      <w:proofErr w:type="gramEnd"/>
      <w:r w:rsidRPr="00CD6E33">
        <w:rPr>
          <w:rFonts w:ascii="Calibri" w:hAnsi="Calibri" w:cs="Calibri"/>
          <w:sz w:val="24"/>
          <w:szCs w:val="24"/>
          <w:lang w:val="it-IT"/>
        </w:rPr>
        <w:t>.</w:t>
      </w:r>
    </w:p>
    <w:p w14:paraId="69D99C01" w14:textId="77777777" w:rsidR="001C0342" w:rsidRPr="00CD6E33" w:rsidRDefault="001C0342" w:rsidP="00906A00">
      <w:pPr>
        <w:jc w:val="both"/>
        <w:rPr>
          <w:rFonts w:ascii="Calibri" w:hAnsi="Calibri" w:cs="Calibri"/>
          <w:b/>
          <w:bCs/>
          <w:sz w:val="24"/>
          <w:szCs w:val="24"/>
          <w:lang w:val="it-IT"/>
        </w:rPr>
      </w:pPr>
      <w:r w:rsidRPr="00CD6E33">
        <w:rPr>
          <w:rFonts w:ascii="Calibri" w:hAnsi="Calibri" w:cs="Calibri"/>
          <w:b/>
          <w:bCs/>
          <w:sz w:val="24"/>
          <w:szCs w:val="24"/>
          <w:lang w:val="it-IT"/>
        </w:rPr>
        <w:t>Collaborazione e progettazione</w:t>
      </w:r>
    </w:p>
    <w:p w14:paraId="5C42B68A" w14:textId="77777777" w:rsidR="001C0342" w:rsidRPr="00CD6E33" w:rsidRDefault="001C0342" w:rsidP="00906A00">
      <w:pPr>
        <w:jc w:val="both"/>
        <w:rPr>
          <w:rFonts w:ascii="Calibri" w:hAnsi="Calibri" w:cs="Calibri"/>
          <w:sz w:val="24"/>
          <w:szCs w:val="24"/>
          <w:lang w:val="it-IT"/>
        </w:rPr>
      </w:pPr>
      <w:r w:rsidRPr="00CD6E33">
        <w:rPr>
          <w:rFonts w:ascii="Calibri" w:hAnsi="Calibri" w:cs="Calibri"/>
          <w:sz w:val="24"/>
          <w:szCs w:val="24"/>
          <w:lang w:val="it-IT"/>
        </w:rPr>
        <w:t>Il superamento delle difficoltà da parte dell’alunna o dell’alunno con disabilità richiede un lavoro collegiale e una progettazione condivisa. È fondamentale l’adattamento del curricolo in base ai bisogni educativi individuali, nel rispetto delle finalità generali dell’istruzione.</w:t>
      </w:r>
    </w:p>
    <w:p w14:paraId="0661C6B8" w14:textId="3DC1D7EC" w:rsidR="001C0342" w:rsidRPr="00CD6E33" w:rsidRDefault="001C0342" w:rsidP="00906A00">
      <w:pPr>
        <w:jc w:val="both"/>
        <w:rPr>
          <w:rFonts w:ascii="Calibri" w:hAnsi="Calibri" w:cs="Calibri"/>
          <w:sz w:val="24"/>
          <w:szCs w:val="24"/>
          <w:lang w:val="it-IT"/>
        </w:rPr>
      </w:pPr>
      <w:r w:rsidRPr="00CD6E33">
        <w:rPr>
          <w:rFonts w:ascii="Calibri" w:hAnsi="Calibri" w:cs="Calibri"/>
          <w:sz w:val="24"/>
          <w:szCs w:val="24"/>
          <w:lang w:val="it-IT"/>
        </w:rPr>
        <w:t>Il</w:t>
      </w:r>
      <w:r w:rsidR="0090446A" w:rsidRPr="00CD6E33">
        <w:rPr>
          <w:rFonts w:ascii="Calibri" w:hAnsi="Calibri" w:cs="Calibri"/>
          <w:sz w:val="24"/>
          <w:szCs w:val="24"/>
          <w:lang w:val="it-IT"/>
        </w:rPr>
        <w:t>/la</w:t>
      </w:r>
      <w:r w:rsidRPr="00CD6E33">
        <w:rPr>
          <w:rFonts w:ascii="Calibri" w:hAnsi="Calibri" w:cs="Calibri"/>
          <w:sz w:val="24"/>
          <w:szCs w:val="24"/>
          <w:lang w:val="it-IT"/>
        </w:rPr>
        <w:t xml:space="preserve"> docente di sostegno collabor</w:t>
      </w:r>
      <w:r w:rsidR="0090446A" w:rsidRPr="00CD6E33">
        <w:rPr>
          <w:rFonts w:ascii="Calibri" w:hAnsi="Calibri" w:cs="Calibri"/>
          <w:sz w:val="24"/>
          <w:szCs w:val="24"/>
          <w:lang w:val="it-IT"/>
        </w:rPr>
        <w:t>a</w:t>
      </w:r>
      <w:r w:rsidRPr="00CD6E33">
        <w:rPr>
          <w:rFonts w:ascii="Calibri" w:hAnsi="Calibri" w:cs="Calibri"/>
          <w:sz w:val="24"/>
          <w:szCs w:val="24"/>
          <w:lang w:val="it-IT"/>
        </w:rPr>
        <w:t xml:space="preserve"> con i colleghi e le colleghe nella definizione di strategie, strumenti e tecniche utili anche in ambito disciplinare, nonché nella predisposizione di materiali che facilitino i processi di apprendimento.</w:t>
      </w:r>
    </w:p>
    <w:p w14:paraId="70113A9C" w14:textId="77777777" w:rsidR="001C0342" w:rsidRPr="00CD6E33" w:rsidRDefault="001C0342" w:rsidP="00906A00">
      <w:pPr>
        <w:jc w:val="both"/>
        <w:rPr>
          <w:rFonts w:ascii="Calibri" w:hAnsi="Calibri" w:cs="Calibri"/>
          <w:sz w:val="24"/>
          <w:szCs w:val="24"/>
          <w:lang w:val="it-IT"/>
        </w:rPr>
      </w:pPr>
      <w:r w:rsidRPr="00CD6E33">
        <w:rPr>
          <w:rFonts w:ascii="Calibri" w:hAnsi="Calibri" w:cs="Calibri"/>
          <w:sz w:val="24"/>
          <w:szCs w:val="24"/>
          <w:lang w:val="it-IT"/>
        </w:rPr>
        <w:t>L’intervento si articola su due livelli:</w:t>
      </w:r>
    </w:p>
    <w:p w14:paraId="60027499" w14:textId="77777777" w:rsidR="001C0342" w:rsidRPr="00CD6E33" w:rsidRDefault="001C0342" w:rsidP="00906A00">
      <w:pPr>
        <w:numPr>
          <w:ilvl w:val="0"/>
          <w:numId w:val="3"/>
        </w:numPr>
        <w:jc w:val="both"/>
        <w:rPr>
          <w:rFonts w:ascii="Calibri" w:hAnsi="Calibri" w:cs="Calibri"/>
          <w:sz w:val="24"/>
          <w:szCs w:val="24"/>
          <w:lang w:val="it-IT"/>
        </w:rPr>
      </w:pPr>
      <w:r w:rsidRPr="00CD6E33">
        <w:rPr>
          <w:rFonts w:ascii="Calibri" w:hAnsi="Calibri" w:cs="Calibri"/>
          <w:sz w:val="24"/>
          <w:szCs w:val="24"/>
          <w:lang w:val="it-IT"/>
        </w:rPr>
        <w:t>la progettazione educativa individualizzata, formalizzata nel Piano Educativo Individualizzato (PEI);</w:t>
      </w:r>
    </w:p>
    <w:p w14:paraId="593FEA39" w14:textId="77777777" w:rsidR="001C0342" w:rsidRPr="00CD6E33" w:rsidRDefault="001C0342" w:rsidP="00906A00">
      <w:pPr>
        <w:numPr>
          <w:ilvl w:val="0"/>
          <w:numId w:val="3"/>
        </w:numPr>
        <w:jc w:val="both"/>
        <w:rPr>
          <w:rFonts w:ascii="Calibri" w:hAnsi="Calibri" w:cs="Calibri"/>
          <w:sz w:val="24"/>
          <w:szCs w:val="24"/>
          <w:lang w:val="it-IT"/>
        </w:rPr>
      </w:pPr>
      <w:r w:rsidRPr="00CD6E33">
        <w:rPr>
          <w:rFonts w:ascii="Calibri" w:hAnsi="Calibri" w:cs="Calibri"/>
          <w:sz w:val="24"/>
          <w:szCs w:val="24"/>
          <w:lang w:val="it-IT"/>
        </w:rPr>
        <w:t>la realizzazione operativa del progetto di inclusione, con attività quotidiane svolte all’interno della classe.</w:t>
      </w:r>
    </w:p>
    <w:p w14:paraId="040961FB" w14:textId="77777777" w:rsidR="001C0342" w:rsidRPr="00CD6E33" w:rsidRDefault="001C0342" w:rsidP="00906A00">
      <w:pPr>
        <w:jc w:val="both"/>
        <w:rPr>
          <w:rFonts w:ascii="Calibri" w:hAnsi="Calibri" w:cs="Calibri"/>
          <w:b/>
          <w:bCs/>
          <w:sz w:val="24"/>
          <w:szCs w:val="24"/>
          <w:lang w:val="it-IT"/>
        </w:rPr>
      </w:pPr>
      <w:r w:rsidRPr="00CD6E33">
        <w:rPr>
          <w:rFonts w:ascii="Calibri" w:hAnsi="Calibri" w:cs="Calibri"/>
          <w:b/>
          <w:bCs/>
          <w:sz w:val="24"/>
          <w:szCs w:val="24"/>
          <w:lang w:val="it-IT"/>
        </w:rPr>
        <w:t>Individuazione dei bisogni e lavoro di rete</w:t>
      </w:r>
    </w:p>
    <w:p w14:paraId="7700826B" w14:textId="36761540" w:rsidR="001C0342" w:rsidRPr="00CD6E33" w:rsidRDefault="001C0342" w:rsidP="00906A00">
      <w:pPr>
        <w:jc w:val="both"/>
        <w:rPr>
          <w:rFonts w:ascii="Calibri" w:hAnsi="Calibri" w:cs="Calibri"/>
          <w:sz w:val="24"/>
          <w:szCs w:val="24"/>
          <w:lang w:val="it-IT"/>
        </w:rPr>
      </w:pPr>
      <w:r w:rsidRPr="00CD6E33">
        <w:rPr>
          <w:rFonts w:ascii="Calibri" w:hAnsi="Calibri" w:cs="Calibri"/>
          <w:sz w:val="24"/>
          <w:szCs w:val="24"/>
          <w:lang w:val="it-IT"/>
        </w:rPr>
        <w:lastRenderedPageBreak/>
        <w:t>Il</w:t>
      </w:r>
      <w:r w:rsidR="0090446A" w:rsidRPr="00CD6E33">
        <w:rPr>
          <w:rFonts w:ascii="Calibri" w:hAnsi="Calibri" w:cs="Calibri"/>
          <w:sz w:val="24"/>
          <w:szCs w:val="24"/>
          <w:lang w:val="it-IT"/>
        </w:rPr>
        <w:t>/la</w:t>
      </w:r>
      <w:r w:rsidRPr="00CD6E33">
        <w:rPr>
          <w:rFonts w:ascii="Calibri" w:hAnsi="Calibri" w:cs="Calibri"/>
          <w:sz w:val="24"/>
          <w:szCs w:val="24"/>
          <w:lang w:val="it-IT"/>
        </w:rPr>
        <w:t xml:space="preserve"> docente di sostegno ha il compito di individuare i bisogni specifici dell’alunna o dell’alunno con disabilità, considerando sia aspetti legati alla condizione personale (biologici, psicologici, emotivi), sia elementi connessi al contesto scolastico e sociale. Supporta la scuola nei processi di autovalutazione dell’inclusività e contribuisc</w:t>
      </w:r>
      <w:r w:rsidR="006878D2" w:rsidRPr="00CD6E33">
        <w:rPr>
          <w:rFonts w:ascii="Calibri" w:hAnsi="Calibri" w:cs="Calibri"/>
          <w:sz w:val="24"/>
          <w:szCs w:val="24"/>
          <w:lang w:val="it-IT"/>
        </w:rPr>
        <w:t>e</w:t>
      </w:r>
      <w:r w:rsidRPr="00CD6E33">
        <w:rPr>
          <w:rFonts w:ascii="Calibri" w:hAnsi="Calibri" w:cs="Calibri"/>
          <w:sz w:val="24"/>
          <w:szCs w:val="24"/>
          <w:lang w:val="it-IT"/>
        </w:rPr>
        <w:t xml:space="preserve"> a individuare e superare eventuali ostacoli.</w:t>
      </w:r>
    </w:p>
    <w:p w14:paraId="69983177" w14:textId="25C527DC" w:rsidR="001C0342" w:rsidRPr="00CD6E33" w:rsidRDefault="001C0342" w:rsidP="00906A00">
      <w:pPr>
        <w:jc w:val="both"/>
        <w:rPr>
          <w:rFonts w:ascii="Calibri" w:hAnsi="Calibri" w:cs="Calibri"/>
          <w:sz w:val="24"/>
          <w:szCs w:val="24"/>
          <w:lang w:val="it-IT"/>
        </w:rPr>
      </w:pPr>
      <w:r w:rsidRPr="00CD6E33">
        <w:rPr>
          <w:rFonts w:ascii="Calibri" w:hAnsi="Calibri" w:cs="Calibri"/>
          <w:sz w:val="24"/>
          <w:szCs w:val="24"/>
          <w:lang w:val="it-IT"/>
        </w:rPr>
        <w:t>Promuov</w:t>
      </w:r>
      <w:r w:rsidR="009F4928" w:rsidRPr="00CD6E33">
        <w:rPr>
          <w:rFonts w:ascii="Calibri" w:hAnsi="Calibri" w:cs="Calibri"/>
          <w:sz w:val="24"/>
          <w:szCs w:val="24"/>
          <w:lang w:val="it-IT"/>
        </w:rPr>
        <w:t>e</w:t>
      </w:r>
      <w:r w:rsidRPr="00CD6E33">
        <w:rPr>
          <w:rFonts w:ascii="Calibri" w:hAnsi="Calibri" w:cs="Calibri"/>
          <w:sz w:val="24"/>
          <w:szCs w:val="24"/>
          <w:lang w:val="it-IT"/>
        </w:rPr>
        <w:t xml:space="preserve"> inoltre un lavoro di rete tra tutte le figure coinvolte nel percorso di inclusione, facilitando le relazioni all’interno della scuola (alunne e alunni, docenti e docenti, dirigente scolastico, personale ATA) e con i soggetti esterni (famiglia, operatori e operatrici sociosanitari, servizi specialistici, enti territoriali).</w:t>
      </w:r>
    </w:p>
    <w:p w14:paraId="621B83E2" w14:textId="2F847046" w:rsidR="00C31381" w:rsidRPr="00CD6E33" w:rsidRDefault="00C31381" w:rsidP="001C0342">
      <w:pPr>
        <w:rPr>
          <w:rFonts w:ascii="Calibri" w:hAnsi="Calibri" w:cs="Calibri"/>
          <w:sz w:val="24"/>
          <w:szCs w:val="24"/>
          <w:lang w:val="it-IT"/>
        </w:rPr>
      </w:pPr>
    </w:p>
    <w:sectPr w:rsidR="00C31381" w:rsidRPr="00CD6E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6CE7"/>
    <w:multiLevelType w:val="multilevel"/>
    <w:tmpl w:val="681E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15EA4"/>
    <w:multiLevelType w:val="multilevel"/>
    <w:tmpl w:val="EF72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125CB"/>
    <w:multiLevelType w:val="hybridMultilevel"/>
    <w:tmpl w:val="429A820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2C6C74"/>
    <w:multiLevelType w:val="multilevel"/>
    <w:tmpl w:val="FD66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343526">
    <w:abstractNumId w:val="2"/>
  </w:num>
  <w:num w:numId="2" w16cid:durableId="838545279">
    <w:abstractNumId w:val="3"/>
  </w:num>
  <w:num w:numId="3" w16cid:durableId="660543926">
    <w:abstractNumId w:val="0"/>
  </w:num>
  <w:num w:numId="4" w16cid:durableId="167333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FB"/>
    <w:rsid w:val="00014B23"/>
    <w:rsid w:val="00023410"/>
    <w:rsid w:val="000A7FE1"/>
    <w:rsid w:val="0017763F"/>
    <w:rsid w:val="001865E0"/>
    <w:rsid w:val="001A2FC9"/>
    <w:rsid w:val="001A38EE"/>
    <w:rsid w:val="001B2578"/>
    <w:rsid w:val="001C0342"/>
    <w:rsid w:val="001C39AE"/>
    <w:rsid w:val="001D6241"/>
    <w:rsid w:val="002513E7"/>
    <w:rsid w:val="00252326"/>
    <w:rsid w:val="002A2317"/>
    <w:rsid w:val="00346981"/>
    <w:rsid w:val="00385DA9"/>
    <w:rsid w:val="003C518C"/>
    <w:rsid w:val="003D04C0"/>
    <w:rsid w:val="003D7B6E"/>
    <w:rsid w:val="003E7F78"/>
    <w:rsid w:val="0043238F"/>
    <w:rsid w:val="00484476"/>
    <w:rsid w:val="004929FE"/>
    <w:rsid w:val="004A48D5"/>
    <w:rsid w:val="00501254"/>
    <w:rsid w:val="00501E59"/>
    <w:rsid w:val="00503077"/>
    <w:rsid w:val="00534269"/>
    <w:rsid w:val="005548AC"/>
    <w:rsid w:val="00587153"/>
    <w:rsid w:val="005909B5"/>
    <w:rsid w:val="00595FF8"/>
    <w:rsid w:val="005D398D"/>
    <w:rsid w:val="00647EFC"/>
    <w:rsid w:val="00652724"/>
    <w:rsid w:val="00653411"/>
    <w:rsid w:val="006878D2"/>
    <w:rsid w:val="00694A0F"/>
    <w:rsid w:val="006A5D76"/>
    <w:rsid w:val="006B350F"/>
    <w:rsid w:val="006F1904"/>
    <w:rsid w:val="007170AB"/>
    <w:rsid w:val="00755CC0"/>
    <w:rsid w:val="007825A4"/>
    <w:rsid w:val="007E2B3B"/>
    <w:rsid w:val="007F0478"/>
    <w:rsid w:val="00801168"/>
    <w:rsid w:val="00811EB5"/>
    <w:rsid w:val="00816DE5"/>
    <w:rsid w:val="00830874"/>
    <w:rsid w:val="00832642"/>
    <w:rsid w:val="008444E6"/>
    <w:rsid w:val="00855893"/>
    <w:rsid w:val="008602C4"/>
    <w:rsid w:val="00867832"/>
    <w:rsid w:val="00881D7A"/>
    <w:rsid w:val="008B5544"/>
    <w:rsid w:val="008D0A52"/>
    <w:rsid w:val="008F0B92"/>
    <w:rsid w:val="0090446A"/>
    <w:rsid w:val="00906A00"/>
    <w:rsid w:val="009F4928"/>
    <w:rsid w:val="00A32B4A"/>
    <w:rsid w:val="00A34048"/>
    <w:rsid w:val="00A90465"/>
    <w:rsid w:val="00A95063"/>
    <w:rsid w:val="00AB321C"/>
    <w:rsid w:val="00AD266C"/>
    <w:rsid w:val="00AE337C"/>
    <w:rsid w:val="00AF3219"/>
    <w:rsid w:val="00B15755"/>
    <w:rsid w:val="00B539D3"/>
    <w:rsid w:val="00B651AF"/>
    <w:rsid w:val="00B7784C"/>
    <w:rsid w:val="00BD11AE"/>
    <w:rsid w:val="00C31381"/>
    <w:rsid w:val="00C429C7"/>
    <w:rsid w:val="00CD6E33"/>
    <w:rsid w:val="00CE59A0"/>
    <w:rsid w:val="00D243FF"/>
    <w:rsid w:val="00D5187E"/>
    <w:rsid w:val="00D90FD3"/>
    <w:rsid w:val="00D96321"/>
    <w:rsid w:val="00E34C1A"/>
    <w:rsid w:val="00E4120F"/>
    <w:rsid w:val="00E50F10"/>
    <w:rsid w:val="00E903FB"/>
    <w:rsid w:val="00EA2D1C"/>
    <w:rsid w:val="00EC50F0"/>
    <w:rsid w:val="00ED3F3F"/>
    <w:rsid w:val="00EF271F"/>
    <w:rsid w:val="00F47C74"/>
    <w:rsid w:val="00F508CC"/>
    <w:rsid w:val="00F62523"/>
    <w:rsid w:val="00F62F0E"/>
    <w:rsid w:val="00F97A76"/>
    <w:rsid w:val="00FA4E07"/>
    <w:rsid w:val="00FF31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3B53"/>
  <w15:chartTrackingRefBased/>
  <w15:docId w15:val="{D5055EE0-6C97-4189-848C-E75A4219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0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0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03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03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03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03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03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03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03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03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03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03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03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03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03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03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03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03FB"/>
    <w:rPr>
      <w:rFonts w:eastAsiaTheme="majorEastAsia" w:cstheme="majorBidi"/>
      <w:color w:val="272727" w:themeColor="text1" w:themeTint="D8"/>
    </w:rPr>
  </w:style>
  <w:style w:type="paragraph" w:styleId="Titel">
    <w:name w:val="Title"/>
    <w:basedOn w:val="Standard"/>
    <w:next w:val="Standard"/>
    <w:link w:val="TitelZchn"/>
    <w:uiPriority w:val="10"/>
    <w:qFormat/>
    <w:rsid w:val="00E90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03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03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03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03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03FB"/>
    <w:rPr>
      <w:i/>
      <w:iCs/>
      <w:color w:val="404040" w:themeColor="text1" w:themeTint="BF"/>
    </w:rPr>
  </w:style>
  <w:style w:type="paragraph" w:styleId="Listenabsatz">
    <w:name w:val="List Paragraph"/>
    <w:basedOn w:val="Standard"/>
    <w:uiPriority w:val="34"/>
    <w:qFormat/>
    <w:rsid w:val="00E903FB"/>
    <w:pPr>
      <w:ind w:left="720"/>
      <w:contextualSpacing/>
    </w:pPr>
  </w:style>
  <w:style w:type="character" w:styleId="IntensiveHervorhebung">
    <w:name w:val="Intense Emphasis"/>
    <w:basedOn w:val="Absatz-Standardschriftart"/>
    <w:uiPriority w:val="21"/>
    <w:qFormat/>
    <w:rsid w:val="00E903FB"/>
    <w:rPr>
      <w:i/>
      <w:iCs/>
      <w:color w:val="0F4761" w:themeColor="accent1" w:themeShade="BF"/>
    </w:rPr>
  </w:style>
  <w:style w:type="paragraph" w:styleId="IntensivesZitat">
    <w:name w:val="Intense Quote"/>
    <w:basedOn w:val="Standard"/>
    <w:next w:val="Standard"/>
    <w:link w:val="IntensivesZitatZchn"/>
    <w:uiPriority w:val="30"/>
    <w:qFormat/>
    <w:rsid w:val="00E90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03FB"/>
    <w:rPr>
      <w:i/>
      <w:iCs/>
      <w:color w:val="0F4761" w:themeColor="accent1" w:themeShade="BF"/>
    </w:rPr>
  </w:style>
  <w:style w:type="character" w:styleId="IntensiverVerweis">
    <w:name w:val="Intense Reference"/>
    <w:basedOn w:val="Absatz-Standardschriftart"/>
    <w:uiPriority w:val="32"/>
    <w:qFormat/>
    <w:rsid w:val="00E903FB"/>
    <w:rPr>
      <w:b/>
      <w:bCs/>
      <w:smallCaps/>
      <w:color w:val="0F4761" w:themeColor="accent1" w:themeShade="BF"/>
      <w:spacing w:val="5"/>
    </w:rPr>
  </w:style>
  <w:style w:type="character" w:styleId="Kommentarzeichen">
    <w:name w:val="annotation reference"/>
    <w:basedOn w:val="Absatz-Standardschriftart"/>
    <w:uiPriority w:val="99"/>
    <w:semiHidden/>
    <w:unhideWhenUsed/>
    <w:rsid w:val="00346981"/>
    <w:rPr>
      <w:sz w:val="16"/>
      <w:szCs w:val="16"/>
    </w:rPr>
  </w:style>
  <w:style w:type="paragraph" w:styleId="Kommentartext">
    <w:name w:val="annotation text"/>
    <w:basedOn w:val="Standard"/>
    <w:link w:val="KommentartextZchn"/>
    <w:uiPriority w:val="99"/>
    <w:unhideWhenUsed/>
    <w:rsid w:val="00346981"/>
    <w:pPr>
      <w:spacing w:line="240" w:lineRule="auto"/>
    </w:pPr>
    <w:rPr>
      <w:sz w:val="20"/>
      <w:szCs w:val="20"/>
    </w:rPr>
  </w:style>
  <w:style w:type="character" w:customStyle="1" w:styleId="KommentartextZchn">
    <w:name w:val="Kommentartext Zchn"/>
    <w:basedOn w:val="Absatz-Standardschriftart"/>
    <w:link w:val="Kommentartext"/>
    <w:uiPriority w:val="99"/>
    <w:rsid w:val="00346981"/>
    <w:rPr>
      <w:sz w:val="20"/>
      <w:szCs w:val="20"/>
    </w:rPr>
  </w:style>
  <w:style w:type="paragraph" w:styleId="Kommentarthema">
    <w:name w:val="annotation subject"/>
    <w:basedOn w:val="Kommentartext"/>
    <w:next w:val="Kommentartext"/>
    <w:link w:val="KommentarthemaZchn"/>
    <w:uiPriority w:val="99"/>
    <w:semiHidden/>
    <w:unhideWhenUsed/>
    <w:rsid w:val="00346981"/>
    <w:rPr>
      <w:b/>
      <w:bCs/>
    </w:rPr>
  </w:style>
  <w:style w:type="character" w:customStyle="1" w:styleId="KommentarthemaZchn">
    <w:name w:val="Kommentarthema Zchn"/>
    <w:basedOn w:val="KommentartextZchn"/>
    <w:link w:val="Kommentarthema"/>
    <w:uiPriority w:val="99"/>
    <w:semiHidden/>
    <w:rsid w:val="00346981"/>
    <w:rPr>
      <w:b/>
      <w:bCs/>
      <w:sz w:val="20"/>
      <w:szCs w:val="20"/>
    </w:rPr>
  </w:style>
  <w:style w:type="paragraph" w:styleId="berarbeitung">
    <w:name w:val="Revision"/>
    <w:hidden/>
    <w:uiPriority w:val="99"/>
    <w:semiHidden/>
    <w:rsid w:val="003469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8274">
      <w:bodyDiv w:val="1"/>
      <w:marLeft w:val="0"/>
      <w:marRight w:val="0"/>
      <w:marTop w:val="0"/>
      <w:marBottom w:val="0"/>
      <w:divBdr>
        <w:top w:val="none" w:sz="0" w:space="0" w:color="auto"/>
        <w:left w:val="none" w:sz="0" w:space="0" w:color="auto"/>
        <w:bottom w:val="none" w:sz="0" w:space="0" w:color="auto"/>
        <w:right w:val="none" w:sz="0" w:space="0" w:color="auto"/>
      </w:divBdr>
    </w:div>
    <w:div w:id="951089043">
      <w:bodyDiv w:val="1"/>
      <w:marLeft w:val="0"/>
      <w:marRight w:val="0"/>
      <w:marTop w:val="0"/>
      <w:marBottom w:val="0"/>
      <w:divBdr>
        <w:top w:val="none" w:sz="0" w:space="0" w:color="auto"/>
        <w:left w:val="none" w:sz="0" w:space="0" w:color="auto"/>
        <w:bottom w:val="none" w:sz="0" w:space="0" w:color="auto"/>
        <w:right w:val="none" w:sz="0" w:space="0" w:color="auto"/>
      </w:divBdr>
    </w:div>
    <w:div w:id="1189831427">
      <w:bodyDiv w:val="1"/>
      <w:marLeft w:val="0"/>
      <w:marRight w:val="0"/>
      <w:marTop w:val="0"/>
      <w:marBottom w:val="0"/>
      <w:divBdr>
        <w:top w:val="none" w:sz="0" w:space="0" w:color="auto"/>
        <w:left w:val="none" w:sz="0" w:space="0" w:color="auto"/>
        <w:bottom w:val="none" w:sz="0" w:space="0" w:color="auto"/>
        <w:right w:val="none" w:sz="0" w:space="0" w:color="auto"/>
      </w:divBdr>
    </w:div>
    <w:div w:id="1300571816">
      <w:bodyDiv w:val="1"/>
      <w:marLeft w:val="0"/>
      <w:marRight w:val="0"/>
      <w:marTop w:val="0"/>
      <w:marBottom w:val="0"/>
      <w:divBdr>
        <w:top w:val="none" w:sz="0" w:space="0" w:color="auto"/>
        <w:left w:val="none" w:sz="0" w:space="0" w:color="auto"/>
        <w:bottom w:val="none" w:sz="0" w:space="0" w:color="auto"/>
        <w:right w:val="none" w:sz="0" w:space="0" w:color="auto"/>
      </w:divBdr>
    </w:div>
    <w:div w:id="1446198291">
      <w:bodyDiv w:val="1"/>
      <w:marLeft w:val="0"/>
      <w:marRight w:val="0"/>
      <w:marTop w:val="0"/>
      <w:marBottom w:val="0"/>
      <w:divBdr>
        <w:top w:val="none" w:sz="0" w:space="0" w:color="auto"/>
        <w:left w:val="none" w:sz="0" w:space="0" w:color="auto"/>
        <w:bottom w:val="none" w:sz="0" w:space="0" w:color="auto"/>
        <w:right w:val="none" w:sz="0" w:space="0" w:color="auto"/>
      </w:divBdr>
    </w:div>
    <w:div w:id="21401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DE5BE071018644AF3F673D12B5E804" ma:contentTypeVersion="13" ma:contentTypeDescription="Creare un nuovo documento." ma:contentTypeScope="" ma:versionID="8310d940127fd336431013e2b6d99b30">
  <xsd:schema xmlns:xsd="http://www.w3.org/2001/XMLSchema" xmlns:xs="http://www.w3.org/2001/XMLSchema" xmlns:p="http://schemas.microsoft.com/office/2006/metadata/properties" xmlns:ns2="6d7a485c-faf9-4aa0-af07-c434507d7fea" xmlns:ns3="67831c78-a556-4b51-bc9b-6347fe311f92" targetNamespace="http://schemas.microsoft.com/office/2006/metadata/properties" ma:root="true" ma:fieldsID="4288df565473284536bf4ca59db8c60b" ns2:_="" ns3:_="">
    <xsd:import namespace="6d7a485c-faf9-4aa0-af07-c434507d7fea"/>
    <xsd:import namespace="67831c78-a556-4b51-bc9b-6347fe311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a485c-faf9-4aa0-af07-c434507d7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31c78-a556-4b51-bc9b-6347fe311f9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7a485c-faf9-4aa0-af07-c434507d7f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6D4ED-CF4D-4D55-B901-648D56505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a485c-faf9-4aa0-af07-c434507d7fea"/>
    <ds:schemaRef ds:uri="67831c78-a556-4b51-bc9b-6347fe311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3C2E3-0CA7-4386-845E-1E377FDD900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7831c78-a556-4b51-bc9b-6347fe311f92"/>
    <ds:schemaRef ds:uri="http://purl.org/dc/terms/"/>
    <ds:schemaRef ds:uri="http://schemas.openxmlformats.org/package/2006/metadata/core-properties"/>
    <ds:schemaRef ds:uri="6d7a485c-faf9-4aa0-af07-c434507d7fea"/>
    <ds:schemaRef ds:uri="http://www.w3.org/XML/1998/namespace"/>
    <ds:schemaRef ds:uri="http://purl.org/dc/dcmitype/"/>
  </ds:schemaRefs>
</ds:datastoreItem>
</file>

<file path=customXml/itemProps3.xml><?xml version="1.0" encoding="utf-8"?>
<ds:datastoreItem xmlns:ds="http://schemas.openxmlformats.org/officeDocument/2006/customXml" ds:itemID="{6BFBE326-9143-4D85-898B-A3AB37923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Lardschneider, Flavia</dc:creator>
  <cp:keywords/>
  <dc:description/>
  <cp:lastModifiedBy>Schuen, Michael</cp:lastModifiedBy>
  <cp:revision>5</cp:revision>
  <dcterms:created xsi:type="dcterms:W3CDTF">2025-06-24T07:57:00Z</dcterms:created>
  <dcterms:modified xsi:type="dcterms:W3CDTF">2025-07-21T14:52:00Z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0x010100C9DE5BE071018644AF3F673D12B5E804</vt:lpwstr>
  </property>
  <property fmtid="{D5CDD505-2E9C-101B-9397-08002B2CF9AE}" pid="3" name="MediaServiceImageTags">
    <vt:lpwstr/>
  </property>
</Properties>
</file>