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8BCD" w14:textId="77777777" w:rsidR="002F5B12" w:rsidRDefault="002F5B12">
      <w:pPr>
        <w:pBdr>
          <w:top w:val="nil"/>
          <w:left w:val="nil"/>
          <w:bottom w:val="nil"/>
          <w:right w:val="nil"/>
          <w:between w:val="nil"/>
        </w:pBdr>
        <w:rPr>
          <w:rFonts w:ascii="Arial" w:eastAsia="Arial" w:hAnsi="Arial" w:cs="Arial"/>
          <w:b/>
          <w:color w:val="000000"/>
        </w:rPr>
      </w:pPr>
    </w:p>
    <w:p w14:paraId="410E14AF" w14:textId="77777777" w:rsidR="002F5B12" w:rsidRDefault="002F5B12">
      <w:pPr>
        <w:pBdr>
          <w:top w:val="nil"/>
          <w:left w:val="nil"/>
          <w:bottom w:val="nil"/>
          <w:right w:val="nil"/>
          <w:between w:val="nil"/>
        </w:pBdr>
        <w:rPr>
          <w:rFonts w:ascii="Arial" w:eastAsia="Arial" w:hAnsi="Arial" w:cs="Arial"/>
          <w:b/>
          <w:color w:val="000000"/>
        </w:rPr>
      </w:pPr>
    </w:p>
    <w:p w14:paraId="543C55EA" w14:textId="77777777" w:rsidR="002F5B12" w:rsidRDefault="002F5B12">
      <w:pPr>
        <w:pBdr>
          <w:top w:val="nil"/>
          <w:left w:val="nil"/>
          <w:bottom w:val="nil"/>
          <w:right w:val="nil"/>
          <w:between w:val="nil"/>
        </w:pBdr>
        <w:rPr>
          <w:rFonts w:ascii="Arial" w:eastAsia="Arial" w:hAnsi="Arial" w:cs="Arial"/>
          <w:b/>
          <w:color w:val="000000"/>
        </w:rPr>
      </w:pPr>
    </w:p>
    <w:p w14:paraId="29B8D1C5" w14:textId="77777777" w:rsidR="002F5B12" w:rsidRDefault="002F5B12">
      <w:pPr>
        <w:pBdr>
          <w:top w:val="nil"/>
          <w:left w:val="nil"/>
          <w:bottom w:val="nil"/>
          <w:right w:val="nil"/>
          <w:between w:val="nil"/>
        </w:pBdr>
        <w:rPr>
          <w:rFonts w:ascii="Arial" w:eastAsia="Arial" w:hAnsi="Arial" w:cs="Arial"/>
          <w:b/>
          <w:color w:val="000000"/>
        </w:rPr>
      </w:pPr>
    </w:p>
    <w:p w14:paraId="32542B4A" w14:textId="77777777" w:rsidR="00DC67A2" w:rsidRPr="00031304" w:rsidRDefault="002836C9">
      <w:pPr>
        <w:pBdr>
          <w:top w:val="nil"/>
          <w:left w:val="nil"/>
          <w:bottom w:val="nil"/>
          <w:right w:val="nil"/>
          <w:between w:val="nil"/>
        </w:pBdr>
        <w:rPr>
          <w:rFonts w:ascii="Arial" w:eastAsia="Arial" w:hAnsi="Arial" w:cs="Arial"/>
          <w:b/>
          <w:color w:val="000000"/>
          <w:lang w:val="de-DE"/>
        </w:rPr>
      </w:pPr>
      <w:r w:rsidRPr="000823C6">
        <w:rPr>
          <w:rFonts w:ascii="Arial" w:eastAsia="Arial" w:hAnsi="Arial" w:cs="Arial"/>
          <w:b/>
          <w:color w:val="000000"/>
          <w:highlight w:val="yellow"/>
          <w:lang w:val="de-DE"/>
        </w:rPr>
        <w:t>Datum</w:t>
      </w:r>
    </w:p>
    <w:p w14:paraId="620D7C9D" w14:textId="77777777" w:rsidR="00DC67A2" w:rsidRPr="00031304" w:rsidRDefault="00DC67A2">
      <w:pPr>
        <w:pBdr>
          <w:top w:val="nil"/>
          <w:left w:val="nil"/>
          <w:bottom w:val="nil"/>
          <w:right w:val="nil"/>
          <w:between w:val="nil"/>
        </w:pBdr>
        <w:rPr>
          <w:rFonts w:ascii="Arial" w:eastAsia="Arial" w:hAnsi="Arial" w:cs="Arial"/>
          <w:b/>
          <w:color w:val="000000"/>
          <w:lang w:val="de-DE"/>
        </w:rPr>
      </w:pPr>
    </w:p>
    <w:p w14:paraId="3A727EDC" w14:textId="77777777" w:rsidR="00822062" w:rsidRPr="00031304" w:rsidRDefault="00822062">
      <w:pPr>
        <w:pBdr>
          <w:top w:val="nil"/>
          <w:left w:val="nil"/>
          <w:bottom w:val="nil"/>
          <w:right w:val="nil"/>
          <w:between w:val="nil"/>
        </w:pBdr>
        <w:rPr>
          <w:rFonts w:ascii="Arial" w:eastAsia="Arial" w:hAnsi="Arial" w:cs="Arial"/>
          <w:b/>
          <w:color w:val="000000"/>
          <w:lang w:val="de-DE"/>
        </w:rPr>
      </w:pPr>
    </w:p>
    <w:p w14:paraId="55798002" w14:textId="77777777" w:rsidR="00822062" w:rsidRPr="00031304" w:rsidRDefault="00822062" w:rsidP="00C10DC3">
      <w:pPr>
        <w:pBdr>
          <w:top w:val="nil"/>
          <w:left w:val="nil"/>
          <w:bottom w:val="nil"/>
          <w:right w:val="nil"/>
          <w:between w:val="nil"/>
        </w:pBdr>
        <w:rPr>
          <w:rFonts w:ascii="Arial" w:eastAsia="Arial" w:hAnsi="Arial" w:cs="Arial"/>
          <w:b/>
          <w:color w:val="000000"/>
          <w:lang w:val="de-DE"/>
        </w:rPr>
      </w:pPr>
    </w:p>
    <w:p w14:paraId="6F7AA153" w14:textId="2D17FAE6" w:rsidR="00C10DC3" w:rsidRPr="00C10DC3" w:rsidRDefault="002836C9" w:rsidP="00C10DC3">
      <w:pPr>
        <w:pBdr>
          <w:top w:val="nil"/>
          <w:left w:val="nil"/>
          <w:bottom w:val="nil"/>
          <w:right w:val="nil"/>
          <w:between w:val="nil"/>
        </w:pBdr>
        <w:rPr>
          <w:rFonts w:ascii="Arial" w:eastAsia="Arial" w:hAnsi="Arial" w:cs="Arial"/>
          <w:color w:val="000000"/>
          <w:lang w:val="de-DE"/>
        </w:rPr>
      </w:pPr>
      <w:r w:rsidRPr="002836C9">
        <w:rPr>
          <w:rFonts w:ascii="Arial" w:eastAsia="Arial" w:hAnsi="Arial" w:cs="Arial"/>
          <w:b/>
          <w:color w:val="000000"/>
          <w:lang w:val="de-DE"/>
        </w:rPr>
        <w:t xml:space="preserve">Informationen zum ESF-Projekt </w:t>
      </w:r>
      <w:r w:rsidR="00C10DC3" w:rsidRPr="00C10DC3">
        <w:rPr>
          <w:rFonts w:ascii="Arial" w:eastAsia="Arial" w:hAnsi="Arial" w:cs="Arial"/>
          <w:color w:val="000000"/>
          <w:lang w:val="de-DE"/>
        </w:rPr>
        <w:t>ESF2_f2_003</w:t>
      </w:r>
      <w:r w:rsidR="00D24D19">
        <w:rPr>
          <w:rFonts w:ascii="Arial" w:eastAsia="Arial" w:hAnsi="Arial" w:cs="Arial"/>
          <w:color w:val="000000"/>
          <w:lang w:val="de-DE"/>
        </w:rPr>
        <w:t>6</w:t>
      </w:r>
    </w:p>
    <w:p w14:paraId="1FB2F0D1" w14:textId="4E8BEF3A" w:rsidR="000823C6" w:rsidRDefault="000823C6" w:rsidP="00C10DC3">
      <w:pPr>
        <w:pBdr>
          <w:top w:val="nil"/>
          <w:left w:val="nil"/>
          <w:bottom w:val="nil"/>
          <w:right w:val="nil"/>
          <w:between w:val="nil"/>
        </w:pBdr>
        <w:rPr>
          <w:rFonts w:ascii="Arial" w:eastAsia="Arial" w:hAnsi="Arial" w:cs="Arial"/>
          <w:b/>
          <w:color w:val="000000"/>
          <w:lang w:val="de-DE"/>
        </w:rPr>
      </w:pPr>
    </w:p>
    <w:p w14:paraId="7478DAC9" w14:textId="23D6F929" w:rsidR="000823C6" w:rsidRPr="000823C6" w:rsidRDefault="00822062" w:rsidP="00D24D19">
      <w:pPr>
        <w:pBdr>
          <w:top w:val="nil"/>
          <w:left w:val="nil"/>
          <w:bottom w:val="nil"/>
          <w:right w:val="nil"/>
          <w:between w:val="nil"/>
        </w:pBdr>
        <w:jc w:val="both"/>
        <w:rPr>
          <w:rFonts w:ascii="Arial" w:eastAsia="Arial" w:hAnsi="Arial" w:cs="Arial"/>
          <w:b/>
          <w:color w:val="000000"/>
          <w:sz w:val="24"/>
          <w:szCs w:val="24"/>
          <w:lang w:val="de-DE"/>
        </w:rPr>
      </w:pPr>
      <w:r w:rsidRPr="000823C6">
        <w:rPr>
          <w:rFonts w:ascii="Arial" w:eastAsia="Arial" w:hAnsi="Arial" w:cs="Arial"/>
          <w:b/>
          <w:color w:val="000000"/>
          <w:sz w:val="24"/>
          <w:szCs w:val="24"/>
          <w:lang w:val="de-DE"/>
        </w:rPr>
        <w:t xml:space="preserve"> </w:t>
      </w:r>
      <w:r w:rsidR="000823C6" w:rsidRPr="000823C6">
        <w:rPr>
          <w:rFonts w:ascii="Arial" w:eastAsia="Arial" w:hAnsi="Arial" w:cs="Arial"/>
          <w:b/>
          <w:color w:val="000000"/>
          <w:sz w:val="24"/>
          <w:szCs w:val="24"/>
          <w:lang w:val="de-DE"/>
        </w:rPr>
        <w:t>„</w:t>
      </w:r>
      <w:r w:rsidR="00D24D19" w:rsidRPr="00D24D19">
        <w:rPr>
          <w:rFonts w:ascii="Arial" w:eastAsia="Arial" w:hAnsi="Arial" w:cs="Arial"/>
          <w:b/>
          <w:bCs/>
          <w:color w:val="000000"/>
          <w:sz w:val="24"/>
          <w:szCs w:val="24"/>
          <w:lang w:val="de-DE"/>
        </w:rPr>
        <w:t>Kein Anschluss ohne Abschluss – Perspektiven erweitern durch sozialpädagogische Unterstützung,</w:t>
      </w:r>
      <w:r w:rsidR="00D24D19">
        <w:rPr>
          <w:rFonts w:ascii="Arial" w:eastAsia="Arial" w:hAnsi="Arial" w:cs="Arial"/>
          <w:b/>
          <w:bCs/>
          <w:color w:val="000000"/>
          <w:sz w:val="24"/>
          <w:szCs w:val="24"/>
          <w:lang w:val="de-DE"/>
        </w:rPr>
        <w:t xml:space="preserve"> </w:t>
      </w:r>
      <w:r w:rsidR="00D24D19" w:rsidRPr="00D24D19">
        <w:rPr>
          <w:rFonts w:ascii="Arial" w:eastAsia="Arial" w:hAnsi="Arial" w:cs="Arial"/>
          <w:b/>
          <w:bCs/>
          <w:color w:val="000000"/>
          <w:sz w:val="24"/>
          <w:szCs w:val="24"/>
          <w:lang w:val="de-DE"/>
        </w:rPr>
        <w:t>Prävention, Orientierung und Förderung der Schlüsselkompetenzen</w:t>
      </w:r>
      <w:r w:rsidR="006771FD" w:rsidRPr="000823C6">
        <w:rPr>
          <w:rFonts w:ascii="Arial" w:eastAsia="Arial" w:hAnsi="Arial" w:cs="Arial"/>
          <w:b/>
          <w:color w:val="000000"/>
          <w:sz w:val="24"/>
          <w:szCs w:val="24"/>
          <w:lang w:val="de-DE"/>
        </w:rPr>
        <w:t xml:space="preserve">” </w:t>
      </w:r>
    </w:p>
    <w:p w14:paraId="33A38CA4" w14:textId="77777777" w:rsidR="00613D1C" w:rsidRPr="000823C6" w:rsidRDefault="00613D1C">
      <w:pPr>
        <w:pBdr>
          <w:top w:val="nil"/>
          <w:left w:val="nil"/>
          <w:bottom w:val="nil"/>
          <w:right w:val="nil"/>
          <w:between w:val="nil"/>
        </w:pBdr>
        <w:tabs>
          <w:tab w:val="left" w:pos="959"/>
        </w:tabs>
        <w:spacing w:after="80"/>
        <w:jc w:val="both"/>
        <w:rPr>
          <w:rFonts w:ascii="Arial" w:eastAsia="Arial" w:hAnsi="Arial" w:cs="Arial"/>
          <w:b/>
          <w:color w:val="000000"/>
          <w:lang w:val="de-DE"/>
        </w:rPr>
      </w:pPr>
    </w:p>
    <w:p w14:paraId="415DF9ED" w14:textId="77777777" w:rsidR="00822062" w:rsidRPr="002836C9" w:rsidRDefault="00822062">
      <w:pPr>
        <w:pBdr>
          <w:top w:val="nil"/>
          <w:left w:val="nil"/>
          <w:bottom w:val="nil"/>
          <w:right w:val="nil"/>
          <w:between w:val="nil"/>
        </w:pBdr>
        <w:tabs>
          <w:tab w:val="left" w:pos="959"/>
        </w:tabs>
        <w:spacing w:after="80"/>
        <w:jc w:val="both"/>
        <w:rPr>
          <w:rFonts w:ascii="Arial" w:eastAsia="Arial" w:hAnsi="Arial" w:cs="Arial"/>
          <w:color w:val="000000"/>
          <w:highlight w:val="white"/>
          <w:lang w:val="de-DE"/>
        </w:rPr>
      </w:pPr>
    </w:p>
    <w:p w14:paraId="4D49CF31" w14:textId="77777777" w:rsidR="00DC67A2" w:rsidRPr="002836C9" w:rsidRDefault="002836C9">
      <w:pPr>
        <w:pBdr>
          <w:top w:val="nil"/>
          <w:left w:val="nil"/>
          <w:bottom w:val="nil"/>
          <w:right w:val="nil"/>
          <w:between w:val="nil"/>
        </w:pBdr>
        <w:tabs>
          <w:tab w:val="left" w:pos="959"/>
        </w:tabs>
        <w:spacing w:after="80"/>
        <w:jc w:val="both"/>
        <w:rPr>
          <w:rFonts w:ascii="Arial" w:eastAsia="Arial" w:hAnsi="Arial" w:cs="Arial"/>
          <w:color w:val="000000"/>
          <w:highlight w:val="white"/>
          <w:lang w:val="de-DE"/>
        </w:rPr>
      </w:pPr>
      <w:r w:rsidRPr="002836C9">
        <w:rPr>
          <w:rFonts w:ascii="Arial" w:eastAsia="Arial" w:hAnsi="Arial" w:cs="Arial"/>
          <w:color w:val="000000"/>
          <w:lang w:val="de-DE"/>
        </w:rPr>
        <w:t>Sehr geehrte Eltern</w:t>
      </w:r>
      <w:r w:rsidR="00894D1F">
        <w:rPr>
          <w:rFonts w:ascii="Arial" w:eastAsia="Arial" w:hAnsi="Arial" w:cs="Arial"/>
          <w:color w:val="000000"/>
          <w:lang w:val="de-DE"/>
        </w:rPr>
        <w:t>,</w:t>
      </w:r>
    </w:p>
    <w:p w14:paraId="239E5954" w14:textId="77777777" w:rsidR="00DC67A2" w:rsidRDefault="00DC67A2">
      <w:pPr>
        <w:pBdr>
          <w:top w:val="nil"/>
          <w:left w:val="nil"/>
          <w:bottom w:val="nil"/>
          <w:right w:val="nil"/>
          <w:between w:val="nil"/>
        </w:pBdr>
        <w:tabs>
          <w:tab w:val="left" w:pos="959"/>
        </w:tabs>
        <w:spacing w:after="80"/>
        <w:jc w:val="both"/>
        <w:rPr>
          <w:rFonts w:ascii="Arial" w:eastAsia="Arial" w:hAnsi="Arial" w:cs="Arial"/>
          <w:color w:val="000000"/>
          <w:highlight w:val="white"/>
          <w:lang w:val="de-DE"/>
        </w:rPr>
      </w:pPr>
    </w:p>
    <w:p w14:paraId="0CD5ACC8" w14:textId="2BF9E3D4" w:rsidR="002836C9" w:rsidRDefault="002836C9" w:rsidP="00D24D19">
      <w:pPr>
        <w:pBdr>
          <w:top w:val="nil"/>
          <w:left w:val="nil"/>
          <w:bottom w:val="nil"/>
          <w:right w:val="nil"/>
          <w:between w:val="nil"/>
        </w:pBdr>
        <w:jc w:val="both"/>
        <w:rPr>
          <w:rFonts w:ascii="Arial" w:eastAsia="Arial" w:hAnsi="Arial" w:cs="Arial"/>
          <w:color w:val="000000"/>
          <w:lang w:val="de-DE"/>
        </w:rPr>
      </w:pPr>
      <w:r w:rsidRPr="002836C9">
        <w:rPr>
          <w:rFonts w:ascii="Arial" w:eastAsia="Arial" w:hAnsi="Arial" w:cs="Arial"/>
          <w:color w:val="000000"/>
          <w:highlight w:val="white"/>
          <w:lang w:val="de-DE"/>
        </w:rPr>
        <w:t xml:space="preserve">unsere Schule nimmt an dem </w:t>
      </w:r>
      <w:r w:rsidRPr="002836C9">
        <w:rPr>
          <w:rFonts w:ascii="Arial" w:eastAsia="Arial" w:hAnsi="Arial" w:cs="Arial"/>
          <w:color w:val="000000"/>
          <w:lang w:val="de-DE"/>
        </w:rPr>
        <w:t>Projekt</w:t>
      </w:r>
      <w:r w:rsidR="000823C6" w:rsidRPr="000823C6">
        <w:rPr>
          <w:rFonts w:ascii="Arial" w:eastAsia="Arial" w:hAnsi="Arial" w:cs="Arial"/>
          <w:b/>
          <w:color w:val="000000"/>
          <w:lang w:val="de-DE"/>
        </w:rPr>
        <w:t xml:space="preserve"> </w:t>
      </w:r>
      <w:r w:rsidR="000823C6" w:rsidRPr="000823C6">
        <w:rPr>
          <w:rFonts w:ascii="Arial" w:eastAsia="Arial" w:hAnsi="Arial" w:cs="Arial"/>
          <w:color w:val="000000"/>
          <w:highlight w:val="white"/>
          <w:lang w:val="de-DE"/>
        </w:rPr>
        <w:t>ESF</w:t>
      </w:r>
      <w:r w:rsidR="00C10DC3">
        <w:rPr>
          <w:rFonts w:ascii="Arial" w:eastAsia="Arial" w:hAnsi="Arial" w:cs="Arial"/>
          <w:color w:val="000000"/>
          <w:highlight w:val="white"/>
          <w:lang w:val="de-DE"/>
        </w:rPr>
        <w:t>+</w:t>
      </w:r>
      <w:r w:rsidR="000823C6" w:rsidRPr="000823C6">
        <w:rPr>
          <w:rFonts w:ascii="Arial" w:eastAsia="Arial" w:hAnsi="Arial" w:cs="Arial"/>
          <w:color w:val="000000"/>
          <w:highlight w:val="white"/>
          <w:lang w:val="de-DE"/>
        </w:rPr>
        <w:t xml:space="preserve">-Projekt </w:t>
      </w:r>
      <w:r w:rsidR="000823C6">
        <w:rPr>
          <w:rFonts w:ascii="Arial" w:eastAsia="Arial" w:hAnsi="Arial" w:cs="Arial"/>
          <w:color w:val="000000"/>
          <w:highlight w:val="white"/>
          <w:lang w:val="de-DE"/>
        </w:rPr>
        <w:t>„</w:t>
      </w:r>
      <w:r w:rsidR="00C10DC3" w:rsidRPr="00C10DC3">
        <w:rPr>
          <w:rFonts w:ascii="Arial" w:eastAsia="Arial" w:hAnsi="Arial" w:cs="Arial"/>
          <w:color w:val="000000"/>
          <w:lang w:val="de-DE"/>
        </w:rPr>
        <w:t>ESF2_f2_003</w:t>
      </w:r>
      <w:r w:rsidR="00384DA7">
        <w:rPr>
          <w:rFonts w:ascii="Arial" w:eastAsia="Arial" w:hAnsi="Arial" w:cs="Arial"/>
          <w:color w:val="000000"/>
          <w:lang w:val="de-DE"/>
        </w:rPr>
        <w:t>6</w:t>
      </w:r>
      <w:r w:rsidR="000823C6">
        <w:rPr>
          <w:rFonts w:ascii="Arial" w:eastAsia="Arial" w:hAnsi="Arial" w:cs="Arial"/>
          <w:color w:val="000000"/>
          <w:highlight w:val="white"/>
          <w:lang w:val="de-DE"/>
        </w:rPr>
        <w:t xml:space="preserve"> </w:t>
      </w:r>
      <w:r w:rsidR="00D24D19" w:rsidRPr="00384DA7">
        <w:rPr>
          <w:rFonts w:ascii="Arial" w:eastAsia="Arial" w:hAnsi="Arial" w:cs="Arial"/>
          <w:b/>
          <w:bCs/>
          <w:color w:val="000000"/>
          <w:lang w:val="de-DE"/>
        </w:rPr>
        <w:t>Kein Anschluss ohne Abschluss – Perspektiven erweitern durch sozialpädagogische Unterstützung,</w:t>
      </w:r>
      <w:r w:rsidR="00384DA7">
        <w:rPr>
          <w:rFonts w:ascii="Arial" w:eastAsia="Arial" w:hAnsi="Arial" w:cs="Arial"/>
          <w:b/>
          <w:bCs/>
          <w:color w:val="000000"/>
          <w:lang w:val="de-DE"/>
        </w:rPr>
        <w:t xml:space="preserve"> </w:t>
      </w:r>
      <w:r w:rsidR="00D24D19" w:rsidRPr="00384DA7">
        <w:rPr>
          <w:rFonts w:ascii="Arial" w:eastAsia="Arial" w:hAnsi="Arial" w:cs="Arial"/>
          <w:b/>
          <w:bCs/>
          <w:color w:val="000000"/>
          <w:lang w:val="de-DE"/>
        </w:rPr>
        <w:t>Prävention, Orientierung und Förderung der Schlüsselkompetenzen</w:t>
      </w:r>
      <w:r w:rsidR="000823C6" w:rsidRPr="000823C6">
        <w:rPr>
          <w:rFonts w:ascii="Arial" w:eastAsia="Arial" w:hAnsi="Arial" w:cs="Arial"/>
          <w:color w:val="000000"/>
          <w:highlight w:val="white"/>
          <w:lang w:val="de-DE"/>
        </w:rPr>
        <w:t xml:space="preserve">” </w:t>
      </w:r>
      <w:r w:rsidRPr="002836C9">
        <w:rPr>
          <w:rFonts w:ascii="Arial" w:eastAsia="Arial" w:hAnsi="Arial" w:cs="Arial"/>
          <w:color w:val="000000"/>
          <w:lang w:val="de-DE"/>
        </w:rPr>
        <w:t>teil, welches vom Europä</w:t>
      </w:r>
      <w:r>
        <w:rPr>
          <w:rFonts w:ascii="Arial" w:eastAsia="Arial" w:hAnsi="Arial" w:cs="Arial"/>
          <w:color w:val="000000"/>
          <w:lang w:val="de-DE"/>
        </w:rPr>
        <w:t xml:space="preserve">ischen Sozialfond der </w:t>
      </w:r>
      <w:r w:rsidR="000C0733">
        <w:rPr>
          <w:rFonts w:ascii="Arial" w:eastAsia="Arial" w:hAnsi="Arial" w:cs="Arial"/>
          <w:color w:val="000000"/>
          <w:lang w:val="de-DE"/>
        </w:rPr>
        <w:t xml:space="preserve">Autonomen </w:t>
      </w:r>
      <w:r>
        <w:rPr>
          <w:rFonts w:ascii="Arial" w:eastAsia="Arial" w:hAnsi="Arial" w:cs="Arial"/>
          <w:color w:val="000000"/>
          <w:lang w:val="de-DE"/>
        </w:rPr>
        <w:t>Provin</w:t>
      </w:r>
      <w:r w:rsidR="009A458C">
        <w:rPr>
          <w:rFonts w:ascii="Arial" w:eastAsia="Arial" w:hAnsi="Arial" w:cs="Arial"/>
          <w:color w:val="000000"/>
          <w:lang w:val="de-DE"/>
        </w:rPr>
        <w:t>z</w:t>
      </w:r>
      <w:r>
        <w:rPr>
          <w:rFonts w:ascii="Arial" w:eastAsia="Arial" w:hAnsi="Arial" w:cs="Arial"/>
          <w:color w:val="000000"/>
          <w:lang w:val="de-DE"/>
        </w:rPr>
        <w:t xml:space="preserve"> Bozen (</w:t>
      </w:r>
      <w:proofErr w:type="spellStart"/>
      <w:r w:rsidR="0055515E">
        <w:rPr>
          <w:rFonts w:ascii="Arial" w:eastAsia="Arial" w:hAnsi="Arial" w:cs="Arial"/>
          <w:color w:val="000000"/>
          <w:lang w:val="de-DE"/>
        </w:rPr>
        <w:t>ko</w:t>
      </w:r>
      <w:proofErr w:type="spellEnd"/>
      <w:r>
        <w:rPr>
          <w:rFonts w:ascii="Arial" w:eastAsia="Arial" w:hAnsi="Arial" w:cs="Arial"/>
          <w:color w:val="000000"/>
          <w:lang w:val="de-DE"/>
        </w:rPr>
        <w:t xml:space="preserve">)finanziert wird. </w:t>
      </w:r>
    </w:p>
    <w:p w14:paraId="7C523025" w14:textId="0966919D" w:rsidR="00DC67A2" w:rsidRPr="002836C9" w:rsidRDefault="002836C9">
      <w:pPr>
        <w:pBdr>
          <w:top w:val="nil"/>
          <w:left w:val="nil"/>
          <w:bottom w:val="nil"/>
          <w:right w:val="nil"/>
          <w:between w:val="nil"/>
        </w:pBdr>
        <w:tabs>
          <w:tab w:val="left" w:pos="959"/>
        </w:tabs>
        <w:spacing w:after="80"/>
        <w:jc w:val="both"/>
        <w:rPr>
          <w:rFonts w:ascii="Arial" w:eastAsia="Arial" w:hAnsi="Arial" w:cs="Arial"/>
          <w:color w:val="000000"/>
          <w:lang w:val="de-DE"/>
        </w:rPr>
      </w:pPr>
      <w:r w:rsidRPr="002836C9">
        <w:rPr>
          <w:rFonts w:ascii="Arial" w:eastAsia="Arial" w:hAnsi="Arial" w:cs="Arial"/>
          <w:color w:val="000000"/>
          <w:lang w:val="de-DE"/>
        </w:rPr>
        <w:t xml:space="preserve">Das Projekt, durchgeführt von </w:t>
      </w:r>
      <w:r w:rsidR="000823C6">
        <w:rPr>
          <w:rFonts w:ascii="Arial" w:eastAsia="Arial" w:hAnsi="Arial" w:cs="Arial"/>
          <w:b/>
          <w:i/>
          <w:color w:val="000000"/>
          <w:lang w:val="de-DE"/>
        </w:rPr>
        <w:t xml:space="preserve">der </w:t>
      </w:r>
      <w:r w:rsidR="00D24D19">
        <w:rPr>
          <w:rFonts w:ascii="Arial" w:eastAsia="Arial" w:hAnsi="Arial" w:cs="Arial"/>
          <w:b/>
          <w:i/>
          <w:color w:val="000000"/>
          <w:lang w:val="de-DE"/>
        </w:rPr>
        <w:t>EOS Sozialgenossenschaft</w:t>
      </w:r>
      <w:r w:rsidR="00DC67A2" w:rsidRPr="00894D1F">
        <w:rPr>
          <w:rFonts w:ascii="Arial" w:eastAsia="Arial" w:hAnsi="Arial" w:cs="Arial"/>
          <w:color w:val="000000"/>
          <w:lang w:val="de-DE"/>
        </w:rPr>
        <w:t>,</w:t>
      </w:r>
      <w:r w:rsidR="00DC67A2" w:rsidRPr="002836C9">
        <w:rPr>
          <w:rFonts w:ascii="Arial" w:eastAsia="Arial" w:hAnsi="Arial" w:cs="Arial"/>
          <w:color w:val="000000"/>
          <w:lang w:val="de-DE"/>
        </w:rPr>
        <w:t xml:space="preserve"> </w:t>
      </w:r>
      <w:r w:rsidR="009A458C">
        <w:rPr>
          <w:rFonts w:ascii="Arial" w:eastAsia="Arial" w:hAnsi="Arial" w:cs="Arial"/>
          <w:color w:val="000000"/>
          <w:lang w:val="de-DE"/>
        </w:rPr>
        <w:t>weist folgende Charakteristiken auf</w:t>
      </w:r>
      <w:r w:rsidR="00DC67A2" w:rsidRPr="002836C9">
        <w:rPr>
          <w:rFonts w:ascii="Arial" w:eastAsia="Arial" w:hAnsi="Arial" w:cs="Arial"/>
          <w:color w:val="000000"/>
          <w:lang w:val="de-DE"/>
        </w:rPr>
        <w:t>:</w:t>
      </w:r>
    </w:p>
    <w:p w14:paraId="780E042F" w14:textId="77777777" w:rsidR="00DC67A2" w:rsidRPr="009A458C" w:rsidRDefault="009A458C" w:rsidP="00822062">
      <w:pPr>
        <w:pBdr>
          <w:top w:val="nil"/>
          <w:left w:val="nil"/>
          <w:bottom w:val="nil"/>
          <w:right w:val="nil"/>
          <w:between w:val="nil"/>
        </w:pBdr>
        <w:tabs>
          <w:tab w:val="left" w:pos="959"/>
        </w:tabs>
        <w:spacing w:before="240" w:after="80"/>
        <w:jc w:val="both"/>
        <w:rPr>
          <w:rFonts w:ascii="Arial" w:eastAsia="Arial" w:hAnsi="Arial" w:cs="Arial"/>
          <w:b/>
          <w:color w:val="000000"/>
          <w:lang w:val="de-DE"/>
        </w:rPr>
      </w:pPr>
      <w:r w:rsidRPr="009A458C">
        <w:rPr>
          <w:rFonts w:ascii="Arial" w:eastAsia="Arial" w:hAnsi="Arial" w:cs="Arial"/>
          <w:b/>
          <w:color w:val="000000"/>
          <w:lang w:val="de-DE"/>
        </w:rPr>
        <w:t>Zielsetzung des Projekts</w:t>
      </w:r>
    </w:p>
    <w:p w14:paraId="4AAA1C8E" w14:textId="7A04E7CA" w:rsidR="002076B5" w:rsidRDefault="00D826BB" w:rsidP="00B22E77">
      <w:pPr>
        <w:pBdr>
          <w:top w:val="nil"/>
          <w:left w:val="nil"/>
          <w:bottom w:val="nil"/>
          <w:right w:val="nil"/>
          <w:between w:val="nil"/>
        </w:pBdr>
        <w:tabs>
          <w:tab w:val="left" w:pos="959"/>
        </w:tabs>
        <w:jc w:val="both"/>
        <w:rPr>
          <w:rFonts w:ascii="Arial" w:hAnsi="Arial" w:cs="Arial"/>
          <w:lang w:val="de-DE"/>
        </w:rPr>
      </w:pPr>
      <w:r>
        <w:rPr>
          <w:rFonts w:ascii="Arial" w:hAnsi="Arial" w:cs="Arial"/>
          <w:lang w:val="de-DE"/>
        </w:rPr>
        <w:t>Bildungsungleichheiten und Schulabbrüche</w:t>
      </w:r>
      <w:r w:rsidR="004A60CD">
        <w:rPr>
          <w:rFonts w:ascii="Arial" w:hAnsi="Arial" w:cs="Arial"/>
          <w:lang w:val="de-DE"/>
        </w:rPr>
        <w:t xml:space="preserve"> sind nach wie vor erhebliche Herausforderungen, mit denen sich das Bildungssystem in Südtirol konfrontiert sieht.</w:t>
      </w:r>
      <w:r>
        <w:rPr>
          <w:rFonts w:ascii="Arial" w:hAnsi="Arial" w:cs="Arial"/>
          <w:lang w:val="de-DE"/>
        </w:rPr>
        <w:t xml:space="preserve"> </w:t>
      </w:r>
      <w:r w:rsidR="00B22E77" w:rsidRPr="00B22E77">
        <w:rPr>
          <w:rFonts w:ascii="Arial" w:hAnsi="Arial" w:cs="Arial"/>
          <w:lang w:val="de-DE"/>
        </w:rPr>
        <w:t>Besonders betroffen sind Jugendliche mit sozialen, mentalen, sprachlichen oder emotionalen</w:t>
      </w:r>
      <w:r w:rsidR="00B22E77">
        <w:rPr>
          <w:rFonts w:ascii="Arial" w:hAnsi="Arial" w:cs="Arial"/>
          <w:lang w:val="de-DE"/>
        </w:rPr>
        <w:t xml:space="preserve"> </w:t>
      </w:r>
      <w:r w:rsidR="00B22E77" w:rsidRPr="00B22E77">
        <w:rPr>
          <w:rFonts w:ascii="Arial" w:hAnsi="Arial" w:cs="Arial"/>
          <w:lang w:val="de-DE"/>
        </w:rPr>
        <w:t>Belastungen.</w:t>
      </w:r>
      <w:r w:rsidR="00B22E77">
        <w:rPr>
          <w:rFonts w:ascii="Arial" w:hAnsi="Arial" w:cs="Arial"/>
          <w:lang w:val="de-DE"/>
        </w:rPr>
        <w:t xml:space="preserve"> </w:t>
      </w:r>
      <w:r w:rsidR="00384DA7" w:rsidRPr="00384DA7">
        <w:rPr>
          <w:rFonts w:ascii="Arial" w:hAnsi="Arial" w:cs="Arial"/>
          <w:lang w:val="de-DE"/>
        </w:rPr>
        <w:t>Das Projekt „Kein</w:t>
      </w:r>
      <w:r w:rsidR="002076B5">
        <w:rPr>
          <w:rFonts w:ascii="Arial" w:hAnsi="Arial" w:cs="Arial"/>
          <w:lang w:val="de-DE"/>
        </w:rPr>
        <w:t xml:space="preserve"> </w:t>
      </w:r>
      <w:r w:rsidR="00384DA7" w:rsidRPr="00384DA7">
        <w:rPr>
          <w:rFonts w:ascii="Arial" w:hAnsi="Arial" w:cs="Arial"/>
          <w:lang w:val="de-DE"/>
        </w:rPr>
        <w:t xml:space="preserve">Anschluss ohne Abschluss“ richtet sich an </w:t>
      </w:r>
      <w:proofErr w:type="spellStart"/>
      <w:r w:rsidR="00384DA7" w:rsidRPr="00384DA7">
        <w:rPr>
          <w:rFonts w:ascii="Arial" w:hAnsi="Arial" w:cs="Arial"/>
          <w:lang w:val="de-DE"/>
        </w:rPr>
        <w:t>Schüler:innen</w:t>
      </w:r>
      <w:proofErr w:type="spellEnd"/>
      <w:r w:rsidR="00384DA7" w:rsidRPr="00384DA7">
        <w:rPr>
          <w:rFonts w:ascii="Arial" w:hAnsi="Arial" w:cs="Arial"/>
          <w:lang w:val="de-DE"/>
        </w:rPr>
        <w:t xml:space="preserve"> der Berufs- und Oberschulen sowie an</w:t>
      </w:r>
      <w:r w:rsidR="002076B5">
        <w:rPr>
          <w:rFonts w:ascii="Arial" w:hAnsi="Arial" w:cs="Arial"/>
          <w:lang w:val="de-DE"/>
        </w:rPr>
        <w:t xml:space="preserve"> </w:t>
      </w:r>
      <w:proofErr w:type="spellStart"/>
      <w:r w:rsidR="00384DA7" w:rsidRPr="00384DA7">
        <w:rPr>
          <w:rFonts w:ascii="Arial" w:hAnsi="Arial" w:cs="Arial"/>
          <w:lang w:val="de-DE"/>
        </w:rPr>
        <w:t>Schüler:innen</w:t>
      </w:r>
      <w:proofErr w:type="spellEnd"/>
      <w:r w:rsidR="00384DA7" w:rsidRPr="00384DA7">
        <w:rPr>
          <w:rFonts w:ascii="Arial" w:hAnsi="Arial" w:cs="Arial"/>
          <w:lang w:val="de-DE"/>
        </w:rPr>
        <w:t xml:space="preserve"> der Grund- und Mittelschulen, die ein erhöhtes Risiko für schulischen Misserfolg und</w:t>
      </w:r>
      <w:r w:rsidR="002076B5">
        <w:rPr>
          <w:rFonts w:ascii="Arial" w:hAnsi="Arial" w:cs="Arial"/>
          <w:lang w:val="de-DE"/>
        </w:rPr>
        <w:t xml:space="preserve"> </w:t>
      </w:r>
      <w:r w:rsidR="00384DA7" w:rsidRPr="00384DA7">
        <w:rPr>
          <w:rFonts w:ascii="Arial" w:hAnsi="Arial" w:cs="Arial"/>
          <w:lang w:val="de-DE"/>
        </w:rPr>
        <w:t xml:space="preserve">frühzeitigen Schulabbruch aufweisen. </w:t>
      </w:r>
      <w:r w:rsidR="002076B5">
        <w:rPr>
          <w:rFonts w:ascii="Arial" w:hAnsi="Arial" w:cs="Arial"/>
          <w:lang w:val="de-DE"/>
        </w:rPr>
        <w:t>Ziel ist es</w:t>
      </w:r>
      <w:r w:rsidR="002076B5" w:rsidRPr="002076B5">
        <w:rPr>
          <w:rFonts w:ascii="Arial" w:hAnsi="Arial" w:cs="Arial"/>
          <w:lang w:val="de-DE"/>
        </w:rPr>
        <w:t>, durch eine integrierte sozialpädagogische Begleitung an Grund-, Mittel-,</w:t>
      </w:r>
      <w:r w:rsidR="002076B5">
        <w:rPr>
          <w:rFonts w:ascii="Arial" w:hAnsi="Arial" w:cs="Arial"/>
          <w:lang w:val="de-DE"/>
        </w:rPr>
        <w:t xml:space="preserve"> </w:t>
      </w:r>
      <w:r w:rsidR="002076B5" w:rsidRPr="002076B5">
        <w:rPr>
          <w:rFonts w:ascii="Arial" w:hAnsi="Arial" w:cs="Arial"/>
          <w:lang w:val="de-DE"/>
        </w:rPr>
        <w:t xml:space="preserve">Berufs- und Oberschulen in ganz Südtirol (u.a. BBZ Schlanders, FS Dietenheim, FS </w:t>
      </w:r>
      <w:proofErr w:type="spellStart"/>
      <w:r w:rsidR="002076B5" w:rsidRPr="002076B5">
        <w:rPr>
          <w:rFonts w:ascii="Arial" w:hAnsi="Arial" w:cs="Arial"/>
          <w:lang w:val="de-DE"/>
        </w:rPr>
        <w:t>Laimburg</w:t>
      </w:r>
      <w:proofErr w:type="spellEnd"/>
      <w:r w:rsidR="002076B5" w:rsidRPr="002076B5">
        <w:rPr>
          <w:rFonts w:ascii="Arial" w:hAnsi="Arial" w:cs="Arial"/>
          <w:lang w:val="de-DE"/>
        </w:rPr>
        <w:t>, LBS</w:t>
      </w:r>
      <w:r w:rsidR="002076B5">
        <w:rPr>
          <w:rFonts w:ascii="Arial" w:hAnsi="Arial" w:cs="Arial"/>
          <w:lang w:val="de-DE"/>
        </w:rPr>
        <w:t xml:space="preserve"> </w:t>
      </w:r>
      <w:r w:rsidR="002076B5" w:rsidRPr="002076B5">
        <w:rPr>
          <w:rFonts w:ascii="Arial" w:hAnsi="Arial" w:cs="Arial"/>
          <w:lang w:val="de-DE"/>
        </w:rPr>
        <w:t>H&amp;I Bozen, LHFS Bruneck, LFS Hannah Arendt, SOWI</w:t>
      </w:r>
      <w:r w:rsidR="004A60CD">
        <w:rPr>
          <w:rFonts w:ascii="Arial" w:hAnsi="Arial" w:cs="Arial"/>
          <w:lang w:val="de-DE"/>
        </w:rPr>
        <w:t xml:space="preserve"> </w:t>
      </w:r>
      <w:r w:rsidR="002076B5" w:rsidRPr="002076B5">
        <w:rPr>
          <w:rFonts w:ascii="Arial" w:hAnsi="Arial" w:cs="Arial"/>
          <w:lang w:val="de-DE"/>
        </w:rPr>
        <w:t xml:space="preserve">Brixen, SSP Eppan, SSP Ritten, SSP </w:t>
      </w:r>
      <w:proofErr w:type="spellStart"/>
      <w:r w:rsidR="002076B5" w:rsidRPr="002076B5">
        <w:rPr>
          <w:rFonts w:ascii="Arial" w:hAnsi="Arial" w:cs="Arial"/>
          <w:lang w:val="de-DE"/>
        </w:rPr>
        <w:t>Ulten</w:t>
      </w:r>
      <w:proofErr w:type="spellEnd"/>
      <w:r w:rsidR="002076B5" w:rsidRPr="002076B5">
        <w:rPr>
          <w:rFonts w:ascii="Arial" w:hAnsi="Arial" w:cs="Arial"/>
          <w:lang w:val="de-DE"/>
        </w:rPr>
        <w:t>)</w:t>
      </w:r>
      <w:r w:rsidR="002076B5">
        <w:rPr>
          <w:rFonts w:ascii="Arial" w:hAnsi="Arial" w:cs="Arial"/>
          <w:lang w:val="de-DE"/>
        </w:rPr>
        <w:t xml:space="preserve"> </w:t>
      </w:r>
      <w:r w:rsidR="002076B5" w:rsidRPr="002076B5">
        <w:rPr>
          <w:rFonts w:ascii="Arial" w:hAnsi="Arial" w:cs="Arial"/>
          <w:lang w:val="de-DE"/>
        </w:rPr>
        <w:t>die Schulbindung zu stärken, psychosoziale Belastungen frühzeitig aufzufangen und damit das Risiko</w:t>
      </w:r>
      <w:r w:rsidR="002076B5">
        <w:rPr>
          <w:rFonts w:ascii="Arial" w:hAnsi="Arial" w:cs="Arial"/>
          <w:lang w:val="de-DE"/>
        </w:rPr>
        <w:t xml:space="preserve"> </w:t>
      </w:r>
      <w:r w:rsidR="002076B5" w:rsidRPr="002076B5">
        <w:rPr>
          <w:rFonts w:ascii="Arial" w:hAnsi="Arial" w:cs="Arial"/>
          <w:lang w:val="de-DE"/>
        </w:rPr>
        <w:t>eines Schulabbruchs signifikant zu reduzieren.</w:t>
      </w:r>
    </w:p>
    <w:p w14:paraId="22E711CA" w14:textId="77777777" w:rsidR="002076B5" w:rsidRDefault="002076B5" w:rsidP="00384DA7">
      <w:pPr>
        <w:pBdr>
          <w:top w:val="nil"/>
          <w:left w:val="nil"/>
          <w:bottom w:val="nil"/>
          <w:right w:val="nil"/>
          <w:between w:val="nil"/>
        </w:pBdr>
        <w:tabs>
          <w:tab w:val="left" w:pos="959"/>
        </w:tabs>
        <w:jc w:val="both"/>
        <w:rPr>
          <w:rFonts w:ascii="Arial" w:hAnsi="Arial" w:cs="Arial"/>
          <w:lang w:val="de-DE"/>
        </w:rPr>
      </w:pPr>
    </w:p>
    <w:p w14:paraId="7DB8194C" w14:textId="79B21140" w:rsidR="00DC67A2" w:rsidRPr="009A458C" w:rsidRDefault="002076B5" w:rsidP="00384DA7">
      <w:pPr>
        <w:pBdr>
          <w:top w:val="nil"/>
          <w:left w:val="nil"/>
          <w:bottom w:val="nil"/>
          <w:right w:val="nil"/>
          <w:between w:val="nil"/>
        </w:pBdr>
        <w:tabs>
          <w:tab w:val="left" w:pos="959"/>
        </w:tabs>
        <w:spacing w:before="240" w:after="80"/>
        <w:jc w:val="both"/>
        <w:rPr>
          <w:rFonts w:ascii="Arial" w:eastAsia="Arial" w:hAnsi="Arial" w:cs="Arial"/>
          <w:b/>
          <w:color w:val="000000"/>
          <w:lang w:val="de-DE"/>
        </w:rPr>
      </w:pPr>
      <w:r>
        <w:rPr>
          <w:rFonts w:ascii="Arial" w:eastAsia="Arial" w:hAnsi="Arial" w:cs="Arial"/>
          <w:b/>
          <w:color w:val="000000"/>
          <w:lang w:val="de-DE"/>
        </w:rPr>
        <w:t>B</w:t>
      </w:r>
      <w:r w:rsidR="009A458C" w:rsidRPr="009A458C">
        <w:rPr>
          <w:rFonts w:ascii="Arial" w:eastAsia="Arial" w:hAnsi="Arial" w:cs="Arial"/>
          <w:b/>
          <w:color w:val="000000"/>
          <w:lang w:val="de-DE"/>
        </w:rPr>
        <w:t xml:space="preserve">eschreibung des Projekts und der </w:t>
      </w:r>
      <w:r w:rsidR="009A458C">
        <w:rPr>
          <w:rFonts w:ascii="Arial" w:eastAsia="Arial" w:hAnsi="Arial" w:cs="Arial"/>
          <w:b/>
          <w:color w:val="000000"/>
          <w:lang w:val="de-DE"/>
        </w:rPr>
        <w:t>vorgesehenen Aktivitäten</w:t>
      </w:r>
      <w:r w:rsidR="00DC67A2" w:rsidRPr="009A458C">
        <w:rPr>
          <w:rFonts w:ascii="Arial" w:eastAsia="Arial" w:hAnsi="Arial" w:cs="Arial"/>
          <w:b/>
          <w:color w:val="000000"/>
          <w:lang w:val="de-DE"/>
        </w:rPr>
        <w:t xml:space="preserve"> </w:t>
      </w:r>
    </w:p>
    <w:p w14:paraId="52C068CE" w14:textId="039C9F1D" w:rsidR="00D826BB" w:rsidRPr="00D826BB" w:rsidRDefault="00D826BB" w:rsidP="00D826BB">
      <w:pPr>
        <w:pStyle w:val="Listenabsatz"/>
        <w:numPr>
          <w:ilvl w:val="0"/>
          <w:numId w:val="4"/>
        </w:numPr>
        <w:pBdr>
          <w:top w:val="nil"/>
          <w:left w:val="nil"/>
          <w:bottom w:val="nil"/>
          <w:right w:val="nil"/>
          <w:between w:val="nil"/>
        </w:pBdr>
        <w:tabs>
          <w:tab w:val="left" w:pos="959"/>
        </w:tabs>
        <w:spacing w:after="80"/>
        <w:jc w:val="both"/>
        <w:rPr>
          <w:rFonts w:ascii="Arial" w:eastAsia="Arial" w:hAnsi="Arial" w:cs="Arial"/>
          <w:color w:val="000000"/>
          <w:lang w:val="de-DE"/>
        </w:rPr>
      </w:pPr>
      <w:r w:rsidRPr="00D826BB">
        <w:rPr>
          <w:rFonts w:ascii="Arial" w:eastAsia="Arial" w:hAnsi="Arial" w:cs="Arial"/>
          <w:b/>
          <w:bCs/>
          <w:color w:val="000000"/>
          <w:lang w:val="de-DE"/>
        </w:rPr>
        <w:t>Sozialpädagogische Betreuung</w:t>
      </w:r>
      <w:r w:rsidRPr="00D826BB">
        <w:rPr>
          <w:rFonts w:ascii="Arial" w:eastAsia="Arial" w:hAnsi="Arial" w:cs="Arial"/>
          <w:color w:val="000000"/>
          <w:lang w:val="de-DE"/>
        </w:rPr>
        <w:tab/>
      </w:r>
      <w:r w:rsidRPr="00D826BB">
        <w:rPr>
          <w:rFonts w:ascii="Arial" w:eastAsia="Arial" w:hAnsi="Arial" w:cs="Arial"/>
          <w:color w:val="000000"/>
          <w:lang w:val="de-DE"/>
        </w:rPr>
        <w:br/>
      </w:r>
      <w:r w:rsidR="00C022DB">
        <w:rPr>
          <w:rFonts w:ascii="Arial" w:eastAsia="Arial" w:hAnsi="Arial" w:cs="Arial"/>
          <w:color w:val="000000"/>
          <w:lang w:val="de-DE"/>
        </w:rPr>
        <w:t xml:space="preserve">Individuelle Begleitung schulabbruchgefährdeter </w:t>
      </w:r>
      <w:proofErr w:type="spellStart"/>
      <w:r w:rsidR="00C022DB">
        <w:rPr>
          <w:rFonts w:ascii="Arial" w:eastAsia="Arial" w:hAnsi="Arial" w:cs="Arial"/>
          <w:color w:val="000000"/>
          <w:lang w:val="de-DE"/>
        </w:rPr>
        <w:t>Schüler:innen</w:t>
      </w:r>
      <w:proofErr w:type="spellEnd"/>
      <w:r w:rsidR="00C022DB">
        <w:rPr>
          <w:rFonts w:ascii="Arial" w:eastAsia="Arial" w:hAnsi="Arial" w:cs="Arial"/>
          <w:color w:val="000000"/>
          <w:lang w:val="de-DE"/>
        </w:rPr>
        <w:t xml:space="preserve"> zur Stärkung der sozialen, mentalen und emotionalen Kompetenzen.</w:t>
      </w:r>
    </w:p>
    <w:p w14:paraId="19BBA281" w14:textId="77777777" w:rsidR="00D826BB" w:rsidRDefault="00D826BB" w:rsidP="00D826BB">
      <w:pPr>
        <w:pStyle w:val="Listenabsatz"/>
        <w:pBdr>
          <w:top w:val="nil"/>
          <w:left w:val="nil"/>
          <w:bottom w:val="nil"/>
          <w:right w:val="nil"/>
          <w:between w:val="nil"/>
        </w:pBdr>
        <w:tabs>
          <w:tab w:val="left" w:pos="959"/>
        </w:tabs>
        <w:spacing w:after="80"/>
        <w:jc w:val="both"/>
        <w:rPr>
          <w:rFonts w:ascii="Arial" w:eastAsia="Arial" w:hAnsi="Arial" w:cs="Arial"/>
          <w:color w:val="000000"/>
          <w:lang w:val="de-DE"/>
        </w:rPr>
      </w:pPr>
    </w:p>
    <w:p w14:paraId="2787552C" w14:textId="63DFEE1B" w:rsidR="00D826BB" w:rsidRDefault="00D826BB" w:rsidP="00D826BB">
      <w:pPr>
        <w:pStyle w:val="Listenabsatz"/>
        <w:numPr>
          <w:ilvl w:val="0"/>
          <w:numId w:val="4"/>
        </w:numPr>
        <w:pBdr>
          <w:top w:val="nil"/>
          <w:left w:val="nil"/>
          <w:bottom w:val="nil"/>
          <w:right w:val="nil"/>
          <w:between w:val="nil"/>
        </w:pBdr>
        <w:tabs>
          <w:tab w:val="left" w:pos="959"/>
        </w:tabs>
        <w:spacing w:after="80"/>
        <w:jc w:val="both"/>
        <w:rPr>
          <w:rFonts w:ascii="Arial" w:eastAsia="Arial" w:hAnsi="Arial" w:cs="Arial"/>
          <w:color w:val="000000"/>
          <w:lang w:val="de-DE"/>
        </w:rPr>
      </w:pPr>
      <w:r w:rsidRPr="00304156">
        <w:rPr>
          <w:rFonts w:ascii="Arial" w:eastAsia="Arial" w:hAnsi="Arial" w:cs="Arial"/>
          <w:b/>
          <w:bCs/>
          <w:color w:val="000000"/>
          <w:lang w:val="de-DE"/>
        </w:rPr>
        <w:t>Orientierung in der Gruppe und einzeln</w:t>
      </w:r>
      <w:r w:rsidRPr="00304156">
        <w:rPr>
          <w:rFonts w:ascii="Arial" w:eastAsia="Arial" w:hAnsi="Arial" w:cs="Arial"/>
          <w:b/>
          <w:bCs/>
          <w:color w:val="000000"/>
          <w:lang w:val="de-DE"/>
        </w:rPr>
        <w:tab/>
      </w:r>
      <w:r>
        <w:rPr>
          <w:rFonts w:ascii="Arial" w:eastAsia="Arial" w:hAnsi="Arial" w:cs="Arial"/>
          <w:b/>
          <w:bCs/>
          <w:color w:val="000000"/>
          <w:lang w:val="de-DE"/>
        </w:rPr>
        <w:br/>
      </w:r>
      <w:r w:rsidR="00304156">
        <w:rPr>
          <w:rFonts w:ascii="Arial" w:eastAsia="Arial" w:hAnsi="Arial" w:cs="Arial"/>
          <w:color w:val="000000"/>
          <w:lang w:val="de-DE"/>
        </w:rPr>
        <w:t>Ganzheitliche, präventive und stärkenorientierte Begleitung von Jugendlichen im Gruppen- oder Einzelsetting</w:t>
      </w:r>
      <w:r w:rsidR="00120605">
        <w:rPr>
          <w:rFonts w:ascii="Arial" w:eastAsia="Arial" w:hAnsi="Arial" w:cs="Arial"/>
          <w:color w:val="000000"/>
          <w:lang w:val="de-DE"/>
        </w:rPr>
        <w:t>.</w:t>
      </w:r>
      <w:r w:rsidR="00304156" w:rsidRPr="00304156">
        <w:rPr>
          <w:rFonts w:ascii="Arial" w:eastAsia="Arial" w:hAnsi="Arial" w:cs="Arial"/>
          <w:color w:val="000000"/>
          <w:lang w:val="de-DE"/>
        </w:rPr>
        <w:t xml:space="preserve"> </w:t>
      </w:r>
    </w:p>
    <w:p w14:paraId="48D49CAC" w14:textId="77777777" w:rsidR="00D826BB" w:rsidRPr="00D826BB" w:rsidRDefault="00D826BB" w:rsidP="00D826BB">
      <w:pPr>
        <w:pStyle w:val="Listenabsatz"/>
        <w:rPr>
          <w:rFonts w:ascii="Arial" w:eastAsia="Arial" w:hAnsi="Arial" w:cs="Arial"/>
          <w:color w:val="000000"/>
          <w:lang w:val="de-DE"/>
        </w:rPr>
      </w:pPr>
    </w:p>
    <w:p w14:paraId="68274547" w14:textId="2962B813" w:rsidR="00844557" w:rsidRPr="00D826BB" w:rsidRDefault="00304156" w:rsidP="00D826BB">
      <w:pPr>
        <w:pStyle w:val="Listenabsatz"/>
        <w:numPr>
          <w:ilvl w:val="0"/>
          <w:numId w:val="4"/>
        </w:numPr>
        <w:pBdr>
          <w:top w:val="nil"/>
          <w:left w:val="nil"/>
          <w:bottom w:val="nil"/>
          <w:right w:val="nil"/>
          <w:between w:val="nil"/>
        </w:pBdr>
        <w:tabs>
          <w:tab w:val="left" w:pos="959"/>
        </w:tabs>
        <w:spacing w:after="80"/>
        <w:jc w:val="both"/>
        <w:rPr>
          <w:rFonts w:ascii="Arial" w:eastAsia="Arial" w:hAnsi="Arial" w:cs="Arial"/>
          <w:color w:val="000000"/>
          <w:lang w:val="de-DE"/>
        </w:rPr>
      </w:pPr>
      <w:r>
        <w:rPr>
          <w:rFonts w:ascii="Arial" w:eastAsia="Arial" w:hAnsi="Arial" w:cs="Arial"/>
          <w:b/>
          <w:bCs/>
          <w:color w:val="000000"/>
          <w:lang w:val="de-DE"/>
        </w:rPr>
        <w:t>Einzel- und Gruppenunterricht</w:t>
      </w:r>
    </w:p>
    <w:p w14:paraId="499FA6E8" w14:textId="21B4BEFB" w:rsidR="00844557" w:rsidRDefault="00844557" w:rsidP="00120605">
      <w:pPr>
        <w:pBdr>
          <w:top w:val="nil"/>
          <w:left w:val="nil"/>
          <w:bottom w:val="nil"/>
          <w:right w:val="nil"/>
          <w:between w:val="nil"/>
        </w:pBdr>
        <w:tabs>
          <w:tab w:val="left" w:pos="959"/>
        </w:tabs>
        <w:spacing w:after="80"/>
        <w:ind w:left="720"/>
        <w:jc w:val="both"/>
        <w:rPr>
          <w:rFonts w:ascii="Arial" w:eastAsia="Arial" w:hAnsi="Arial" w:cs="Arial"/>
          <w:color w:val="000000"/>
          <w:lang w:val="de-DE"/>
        </w:rPr>
      </w:pPr>
      <w:r w:rsidRPr="00C06A2D">
        <w:rPr>
          <w:rFonts w:ascii="Arial" w:eastAsia="Arial" w:hAnsi="Arial" w:cs="Arial"/>
          <w:color w:val="000000"/>
          <w:lang w:val="de-DE"/>
        </w:rPr>
        <w:t xml:space="preserve">Maßnahmen zur Stärkung der Grundkompetenzen für gefährdete </w:t>
      </w:r>
      <w:proofErr w:type="spellStart"/>
      <w:r w:rsidRPr="00C06A2D">
        <w:rPr>
          <w:rFonts w:ascii="Arial" w:eastAsia="Arial" w:hAnsi="Arial" w:cs="Arial"/>
          <w:color w:val="000000"/>
          <w:lang w:val="de-DE"/>
        </w:rPr>
        <w:t>Schüler</w:t>
      </w:r>
      <w:r w:rsidR="00304156" w:rsidRPr="00C06A2D">
        <w:rPr>
          <w:rFonts w:ascii="Arial" w:eastAsia="Arial" w:hAnsi="Arial" w:cs="Arial"/>
          <w:color w:val="000000"/>
          <w:lang w:val="de-DE"/>
        </w:rPr>
        <w:t>:</w:t>
      </w:r>
      <w:r w:rsidRPr="00C06A2D">
        <w:rPr>
          <w:rFonts w:ascii="Arial" w:eastAsia="Arial" w:hAnsi="Arial" w:cs="Arial"/>
          <w:color w:val="000000"/>
          <w:lang w:val="de-DE"/>
        </w:rPr>
        <w:t>innen</w:t>
      </w:r>
      <w:proofErr w:type="spellEnd"/>
      <w:r w:rsidR="00C06A2D" w:rsidRPr="00C06A2D">
        <w:rPr>
          <w:rFonts w:ascii="Arial" w:eastAsia="Arial" w:hAnsi="Arial" w:cs="Arial"/>
          <w:color w:val="000000"/>
          <w:lang w:val="de-DE"/>
        </w:rPr>
        <w:t xml:space="preserve">, insbesondere </w:t>
      </w:r>
      <w:r w:rsidR="00120605">
        <w:rPr>
          <w:rFonts w:ascii="Arial" w:eastAsia="Arial" w:hAnsi="Arial" w:cs="Arial"/>
          <w:color w:val="000000"/>
          <w:lang w:val="de-DE"/>
        </w:rPr>
        <w:t>Förderung von Sprachen und den MINT-Fächern sowie</w:t>
      </w:r>
      <w:r w:rsidR="00C06A2D" w:rsidRPr="00C06A2D">
        <w:rPr>
          <w:rFonts w:ascii="Arial" w:eastAsia="Arial" w:hAnsi="Arial" w:cs="Arial"/>
          <w:color w:val="000000"/>
          <w:lang w:val="de-DE"/>
        </w:rPr>
        <w:t xml:space="preserve"> allgemeine Lernunterstützung</w:t>
      </w:r>
      <w:r w:rsidR="00120605">
        <w:rPr>
          <w:rFonts w:ascii="Arial" w:eastAsia="Arial" w:hAnsi="Arial" w:cs="Arial"/>
          <w:color w:val="000000"/>
          <w:lang w:val="de-DE"/>
        </w:rPr>
        <w:t>.</w:t>
      </w:r>
    </w:p>
    <w:p w14:paraId="292E6674" w14:textId="77777777" w:rsidR="00120605" w:rsidRPr="00844557" w:rsidRDefault="00120605" w:rsidP="00120605">
      <w:pPr>
        <w:pBdr>
          <w:top w:val="nil"/>
          <w:left w:val="nil"/>
          <w:bottom w:val="nil"/>
          <w:right w:val="nil"/>
          <w:between w:val="nil"/>
        </w:pBdr>
        <w:tabs>
          <w:tab w:val="left" w:pos="959"/>
        </w:tabs>
        <w:spacing w:after="80"/>
        <w:ind w:left="720"/>
        <w:jc w:val="both"/>
        <w:rPr>
          <w:rFonts w:ascii="Arial" w:eastAsia="Arial" w:hAnsi="Arial" w:cs="Arial"/>
          <w:color w:val="000000"/>
          <w:lang w:val="de-DE"/>
        </w:rPr>
      </w:pPr>
    </w:p>
    <w:p w14:paraId="5D542B8C" w14:textId="3307354A" w:rsidR="00D41B91" w:rsidRPr="00DC2418" w:rsidRDefault="00C10DC3" w:rsidP="00822062">
      <w:pPr>
        <w:pBdr>
          <w:top w:val="nil"/>
          <w:left w:val="nil"/>
          <w:bottom w:val="nil"/>
          <w:right w:val="nil"/>
          <w:between w:val="nil"/>
        </w:pBdr>
        <w:tabs>
          <w:tab w:val="left" w:pos="959"/>
        </w:tabs>
        <w:spacing w:before="240" w:after="80"/>
        <w:jc w:val="both"/>
        <w:rPr>
          <w:rFonts w:ascii="Arial" w:eastAsia="Arial" w:hAnsi="Arial" w:cs="Arial"/>
          <w:b/>
          <w:lang w:val="de-DE"/>
        </w:rPr>
      </w:pPr>
      <w:r>
        <w:rPr>
          <w:rFonts w:ascii="Arial" w:eastAsia="Arial" w:hAnsi="Arial" w:cs="Arial"/>
          <w:b/>
          <w:lang w:val="de-DE"/>
        </w:rPr>
        <w:t>P</w:t>
      </w:r>
      <w:r w:rsidR="003B776E" w:rsidRPr="00DC2418">
        <w:rPr>
          <w:rFonts w:ascii="Arial" w:eastAsia="Arial" w:hAnsi="Arial" w:cs="Arial"/>
          <w:b/>
          <w:lang w:val="de-DE"/>
        </w:rPr>
        <w:t>ersonenbezogene Daten</w:t>
      </w:r>
    </w:p>
    <w:p w14:paraId="01178190" w14:textId="16AE2B6F" w:rsidR="00DC2418" w:rsidRPr="00DC2418" w:rsidRDefault="00DC2418">
      <w:pPr>
        <w:pBdr>
          <w:top w:val="nil"/>
          <w:left w:val="nil"/>
          <w:bottom w:val="nil"/>
          <w:right w:val="nil"/>
          <w:between w:val="nil"/>
        </w:pBdr>
        <w:tabs>
          <w:tab w:val="left" w:pos="959"/>
        </w:tabs>
        <w:spacing w:after="80"/>
        <w:jc w:val="both"/>
        <w:rPr>
          <w:rFonts w:ascii="Arial" w:eastAsia="Arial" w:hAnsi="Arial" w:cs="Arial"/>
          <w:lang w:val="de-DE"/>
        </w:rPr>
      </w:pPr>
      <w:r w:rsidRPr="00DC2418">
        <w:rPr>
          <w:rFonts w:ascii="Arial" w:eastAsia="Arial" w:hAnsi="Arial" w:cs="Arial"/>
          <w:lang w:val="de-DE"/>
        </w:rPr>
        <w:t>Damit alle Schüler</w:t>
      </w:r>
      <w:r w:rsidR="00374797">
        <w:rPr>
          <w:rFonts w:ascii="Arial" w:eastAsia="Arial" w:hAnsi="Arial" w:cs="Arial"/>
          <w:lang w:val="de-DE"/>
        </w:rPr>
        <w:t>Innen</w:t>
      </w:r>
      <w:r w:rsidRPr="00DC2418">
        <w:rPr>
          <w:rFonts w:ascii="Arial" w:eastAsia="Arial" w:hAnsi="Arial" w:cs="Arial"/>
          <w:lang w:val="de-DE"/>
        </w:rPr>
        <w:t xml:space="preserve"> an </w:t>
      </w:r>
      <w:r>
        <w:rPr>
          <w:rFonts w:ascii="Arial" w:eastAsia="Arial" w:hAnsi="Arial" w:cs="Arial"/>
          <w:lang w:val="de-DE"/>
        </w:rPr>
        <w:t>den Maßnahmen des Projekts</w:t>
      </w:r>
      <w:r w:rsidRPr="00DC2418">
        <w:rPr>
          <w:rFonts w:ascii="Arial" w:eastAsia="Arial" w:hAnsi="Arial" w:cs="Arial"/>
          <w:lang w:val="de-DE"/>
        </w:rPr>
        <w:t xml:space="preserve"> teilnehmen können, werden die in der Schuldatenbank der Provinz vorhandenen personenbezogenen Daten dem Europäischen Sozialfond und allen für die Durchführung des Projekts verantwortlichen Personen und Behörden gemäß den geltenden </w:t>
      </w:r>
      <w:r w:rsidR="00377F56" w:rsidRPr="00377F56">
        <w:rPr>
          <w:rFonts w:ascii="Arial" w:eastAsia="Arial" w:hAnsi="Arial" w:cs="Arial"/>
          <w:lang w:val="de-DE"/>
        </w:rPr>
        <w:t xml:space="preserve">rechtlichen und datenschutzrechtlichen Bestimmungen </w:t>
      </w:r>
      <w:r w:rsidRPr="00DC2418">
        <w:rPr>
          <w:rFonts w:ascii="Arial" w:eastAsia="Arial" w:hAnsi="Arial" w:cs="Arial"/>
          <w:lang w:val="de-DE"/>
        </w:rPr>
        <w:t>zur Verfügung gestellt.</w:t>
      </w:r>
    </w:p>
    <w:p w14:paraId="7DD233C5" w14:textId="77777777" w:rsidR="007B2BDA" w:rsidRDefault="00F110DC">
      <w:pPr>
        <w:pBdr>
          <w:top w:val="nil"/>
          <w:left w:val="nil"/>
          <w:bottom w:val="nil"/>
          <w:right w:val="nil"/>
          <w:between w:val="nil"/>
        </w:pBdr>
        <w:tabs>
          <w:tab w:val="left" w:pos="959"/>
        </w:tabs>
        <w:spacing w:after="80"/>
        <w:jc w:val="both"/>
        <w:rPr>
          <w:rFonts w:ascii="Arial" w:eastAsia="Arial" w:hAnsi="Arial" w:cs="Arial"/>
          <w:color w:val="000000"/>
          <w:lang w:val="de-DE"/>
        </w:rPr>
      </w:pPr>
      <w:r w:rsidRPr="00F110DC">
        <w:rPr>
          <w:rFonts w:ascii="Arial" w:eastAsia="Arial" w:hAnsi="Arial" w:cs="Arial"/>
          <w:color w:val="000000"/>
          <w:lang w:val="de-DE"/>
        </w:rPr>
        <w:t>Nachfolgend finden Sie die normativen Hinweise für die Verarbeitung personenbezogener Daten und die Datenschutzerklärung gemäß Artikel 13 der Europäischen Datenschutzgrundverordnung (EU-</w:t>
      </w:r>
      <w:r w:rsidRPr="00F110DC">
        <w:rPr>
          <w:rFonts w:ascii="Arial" w:eastAsia="Arial" w:hAnsi="Arial" w:cs="Arial"/>
          <w:color w:val="000000"/>
          <w:lang w:val="de-DE"/>
        </w:rPr>
        <w:lastRenderedPageBreak/>
        <w:t>Verordnung 2016/679) und gemäß gesetzesvertretendem Dekret Nr. 196/2003 (abgeändert mit dem gesetzesvertretenden Dekret Nr. 101/2018).</w:t>
      </w:r>
    </w:p>
    <w:p w14:paraId="04191132" w14:textId="77777777" w:rsidR="00F110DC" w:rsidRPr="00F110DC" w:rsidRDefault="00F110DC">
      <w:pPr>
        <w:pBdr>
          <w:top w:val="nil"/>
          <w:left w:val="nil"/>
          <w:bottom w:val="nil"/>
          <w:right w:val="nil"/>
          <w:between w:val="nil"/>
        </w:pBdr>
        <w:tabs>
          <w:tab w:val="left" w:pos="959"/>
        </w:tabs>
        <w:spacing w:after="80"/>
        <w:jc w:val="both"/>
        <w:rPr>
          <w:rFonts w:ascii="Arial" w:eastAsia="Arial" w:hAnsi="Arial" w:cs="Arial"/>
          <w:color w:val="000000"/>
          <w:lang w:val="de-DE"/>
        </w:rPr>
      </w:pPr>
    </w:p>
    <w:p w14:paraId="50B55725" w14:textId="77777777" w:rsidR="007B2BDA" w:rsidRPr="00DC2418" w:rsidRDefault="00DC2418">
      <w:pPr>
        <w:pBdr>
          <w:top w:val="nil"/>
          <w:left w:val="nil"/>
          <w:bottom w:val="nil"/>
          <w:right w:val="nil"/>
          <w:between w:val="nil"/>
        </w:pBdr>
        <w:tabs>
          <w:tab w:val="left" w:pos="959"/>
        </w:tabs>
        <w:spacing w:after="80"/>
        <w:jc w:val="both"/>
        <w:rPr>
          <w:rFonts w:ascii="Arial" w:eastAsia="Arial" w:hAnsi="Arial" w:cs="Arial"/>
          <w:color w:val="000000"/>
          <w:lang w:val="de-DE"/>
        </w:rPr>
      </w:pPr>
      <w:r w:rsidRPr="00DC2418">
        <w:rPr>
          <w:rFonts w:ascii="Arial" w:eastAsia="Arial" w:hAnsi="Arial" w:cs="Arial"/>
          <w:color w:val="000000"/>
          <w:lang w:val="de-DE"/>
        </w:rPr>
        <w:t>Mit freundlichen Grüßen</w:t>
      </w:r>
    </w:p>
    <w:p w14:paraId="57DD182E" w14:textId="77777777" w:rsidR="007B2BDA" w:rsidRPr="00DC2418" w:rsidRDefault="00DC2418">
      <w:pPr>
        <w:pBdr>
          <w:top w:val="nil"/>
          <w:left w:val="nil"/>
          <w:bottom w:val="nil"/>
          <w:right w:val="nil"/>
          <w:between w:val="nil"/>
        </w:pBdr>
        <w:tabs>
          <w:tab w:val="left" w:pos="959"/>
        </w:tabs>
        <w:spacing w:after="80"/>
        <w:jc w:val="both"/>
        <w:rPr>
          <w:rFonts w:ascii="Arial" w:eastAsia="Arial" w:hAnsi="Arial" w:cs="Arial"/>
          <w:color w:val="000000"/>
          <w:highlight w:val="white"/>
          <w:lang w:val="de-DE"/>
        </w:rPr>
      </w:pPr>
      <w:r w:rsidRPr="00DC2418">
        <w:rPr>
          <w:rFonts w:ascii="Arial" w:eastAsia="Arial" w:hAnsi="Arial" w:cs="Arial"/>
          <w:color w:val="000000"/>
          <w:lang w:val="de-DE"/>
        </w:rPr>
        <w:t>Der</w:t>
      </w:r>
      <w:r w:rsidR="00C85653">
        <w:rPr>
          <w:rFonts w:ascii="Arial" w:eastAsia="Arial" w:hAnsi="Arial" w:cs="Arial"/>
          <w:color w:val="000000"/>
          <w:lang w:val="de-DE"/>
        </w:rPr>
        <w:t xml:space="preserve"> Direktor/ die Direktorin</w:t>
      </w:r>
    </w:p>
    <w:p w14:paraId="57F59292" w14:textId="77777777" w:rsidR="001D62E2" w:rsidRPr="00DC2418" w:rsidRDefault="001D62E2">
      <w:pPr>
        <w:pBdr>
          <w:top w:val="nil"/>
          <w:left w:val="nil"/>
          <w:bottom w:val="nil"/>
          <w:right w:val="nil"/>
          <w:between w:val="nil"/>
        </w:pBdr>
        <w:jc w:val="both"/>
        <w:rPr>
          <w:rFonts w:ascii="Arial" w:eastAsia="Arial" w:hAnsi="Arial" w:cs="Arial"/>
          <w:color w:val="000000"/>
          <w:highlight w:val="white"/>
          <w:lang w:val="de-DE"/>
        </w:rPr>
      </w:pPr>
    </w:p>
    <w:p w14:paraId="0304E088" w14:textId="77777777" w:rsidR="00D41B91" w:rsidRPr="00DC2418" w:rsidRDefault="00D41B91">
      <w:pPr>
        <w:rPr>
          <w:rFonts w:ascii="Arial" w:eastAsia="Arial" w:hAnsi="Arial" w:cs="Arial"/>
          <w:color w:val="000000"/>
          <w:lang w:val="de-DE"/>
        </w:rPr>
      </w:pPr>
      <w:r w:rsidRPr="00DC2418">
        <w:rPr>
          <w:rFonts w:ascii="Arial" w:eastAsia="Arial" w:hAnsi="Arial" w:cs="Arial"/>
          <w:color w:val="000000"/>
          <w:lang w:val="de-DE"/>
        </w:rPr>
        <w:br w:type="page"/>
      </w:r>
    </w:p>
    <w:p w14:paraId="6D266DB0" w14:textId="77777777" w:rsidR="003B776E" w:rsidRPr="00031304" w:rsidRDefault="003B776E" w:rsidP="003B776E">
      <w:pPr>
        <w:pBdr>
          <w:top w:val="nil"/>
          <w:left w:val="nil"/>
          <w:bottom w:val="nil"/>
          <w:right w:val="nil"/>
          <w:between w:val="nil"/>
        </w:pBdr>
        <w:tabs>
          <w:tab w:val="left" w:pos="959"/>
        </w:tabs>
        <w:spacing w:before="240" w:after="80"/>
        <w:jc w:val="both"/>
        <w:rPr>
          <w:rFonts w:ascii="Arial" w:eastAsia="Arial" w:hAnsi="Arial" w:cs="Arial"/>
          <w:b/>
          <w:lang w:val="de-DE"/>
        </w:rPr>
      </w:pPr>
      <w:r w:rsidRPr="00894D1F">
        <w:rPr>
          <w:rFonts w:ascii="Arial" w:eastAsia="Arial" w:hAnsi="Arial" w:cs="Arial"/>
          <w:b/>
          <w:lang w:val="de-DE"/>
        </w:rPr>
        <w:lastRenderedPageBreak/>
        <w:t>Verarbeitung personenbezogener Daten</w:t>
      </w:r>
    </w:p>
    <w:tbl>
      <w:tblPr>
        <w:tblStyle w:val="a"/>
        <w:tblW w:w="9572"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572"/>
      </w:tblGrid>
      <w:tr w:rsidR="00613D1C" w:rsidRPr="00D24D19" w14:paraId="5D26B901" w14:textId="77777777" w:rsidTr="000823C6">
        <w:trPr>
          <w:trHeight w:val="1060"/>
          <w:jc w:val="center"/>
        </w:trPr>
        <w:tc>
          <w:tcPr>
            <w:tcW w:w="9572" w:type="dxa"/>
            <w:tcMar>
              <w:top w:w="0" w:type="dxa"/>
              <w:left w:w="283" w:type="dxa"/>
              <w:bottom w:w="0" w:type="dxa"/>
              <w:right w:w="283" w:type="dxa"/>
            </w:tcMar>
          </w:tcPr>
          <w:p w14:paraId="385B58CB" w14:textId="6A9EC8AF" w:rsidR="00613D1C" w:rsidRDefault="007347CB" w:rsidP="00B22D08">
            <w:pPr>
              <w:pBdr>
                <w:top w:val="nil"/>
                <w:left w:val="nil"/>
                <w:bottom w:val="nil"/>
                <w:right w:val="nil"/>
                <w:between w:val="nil"/>
              </w:pBdr>
              <w:tabs>
                <w:tab w:val="left" w:pos="959"/>
              </w:tabs>
              <w:jc w:val="both"/>
              <w:rPr>
                <w:rFonts w:ascii="Arial" w:eastAsia="Arial" w:hAnsi="Arial" w:cs="Arial"/>
                <w:b/>
                <w:color w:val="000000"/>
                <w:lang w:val="de-DE"/>
              </w:rPr>
            </w:pPr>
            <w:r w:rsidRPr="007347CB">
              <w:rPr>
                <w:rFonts w:ascii="Arial" w:eastAsia="Arial" w:hAnsi="Arial" w:cs="Arial"/>
                <w:lang w:val="de-DE"/>
              </w:rPr>
              <w:t xml:space="preserve">Die Verwaltung personenbezogener Daten innerhalb des Projekts, </w:t>
            </w:r>
            <w:r>
              <w:rPr>
                <w:rFonts w:ascii="Arial" w:eastAsia="Arial" w:hAnsi="Arial" w:cs="Arial"/>
                <w:lang w:val="de-DE"/>
              </w:rPr>
              <w:t>welches</w:t>
            </w:r>
            <w:r w:rsidRPr="007347CB">
              <w:rPr>
                <w:rFonts w:ascii="Arial" w:eastAsia="Arial" w:hAnsi="Arial" w:cs="Arial"/>
                <w:lang w:val="de-DE"/>
              </w:rPr>
              <w:t xml:space="preserve"> eine </w:t>
            </w:r>
            <w:r w:rsidR="00575F62" w:rsidRPr="00575F62">
              <w:rPr>
                <w:rFonts w:ascii="Arial" w:eastAsia="Arial" w:hAnsi="Arial" w:cs="Arial"/>
                <w:lang w:val="de-DE"/>
              </w:rPr>
              <w:t xml:space="preserve">institutionelle </w:t>
            </w:r>
            <w:r w:rsidRPr="007347CB">
              <w:rPr>
                <w:rFonts w:ascii="Arial" w:eastAsia="Arial" w:hAnsi="Arial" w:cs="Arial"/>
                <w:lang w:val="de-DE"/>
              </w:rPr>
              <w:t>Schultätigkeit darstellt, basiert auf Art. 1/</w:t>
            </w:r>
            <w:proofErr w:type="spellStart"/>
            <w:r w:rsidRPr="007347CB">
              <w:rPr>
                <w:rFonts w:ascii="Arial" w:eastAsia="Arial" w:hAnsi="Arial" w:cs="Arial"/>
                <w:lang w:val="de-DE"/>
              </w:rPr>
              <w:t>quinquies</w:t>
            </w:r>
            <w:proofErr w:type="spellEnd"/>
            <w:r w:rsidRPr="007347CB">
              <w:rPr>
                <w:rFonts w:ascii="Arial" w:eastAsia="Arial" w:hAnsi="Arial" w:cs="Arial"/>
                <w:lang w:val="de-DE"/>
              </w:rPr>
              <w:t xml:space="preserve"> Absatz 3 des L</w:t>
            </w:r>
            <w:r>
              <w:rPr>
                <w:rFonts w:ascii="Arial" w:eastAsia="Arial" w:hAnsi="Arial" w:cs="Arial"/>
                <w:lang w:val="de-DE"/>
              </w:rPr>
              <w:t>andesgesetzes</w:t>
            </w:r>
            <w:r w:rsidRPr="007347CB">
              <w:rPr>
                <w:rFonts w:ascii="Arial" w:eastAsia="Arial" w:hAnsi="Arial" w:cs="Arial"/>
                <w:lang w:val="de-DE"/>
              </w:rPr>
              <w:t xml:space="preserve"> 5/2008: </w:t>
            </w:r>
            <w:r w:rsidR="00254AF5" w:rsidRPr="00254AF5">
              <w:rPr>
                <w:rFonts w:ascii="Arial" w:eastAsia="Arial" w:hAnsi="Arial" w:cs="Arial"/>
                <w:b/>
                <w:bCs/>
                <w:lang w:val="de-DE"/>
              </w:rPr>
              <w:t>Da</w:t>
            </w:r>
            <w:r w:rsidR="0019173D" w:rsidRPr="00254AF5">
              <w:rPr>
                <w:rFonts w:ascii="Arial" w:eastAsia="Arial" w:hAnsi="Arial" w:cs="Arial"/>
                <w:b/>
                <w:bCs/>
                <w:color w:val="000000"/>
                <w:lang w:val="de-DE"/>
              </w:rPr>
              <w:t>te</w:t>
            </w:r>
            <w:r w:rsidR="0019173D" w:rsidRPr="0019173D">
              <w:rPr>
                <w:rFonts w:ascii="Arial" w:eastAsia="Arial" w:hAnsi="Arial" w:cs="Arial"/>
                <w:b/>
                <w:color w:val="000000"/>
                <w:lang w:val="de-DE"/>
              </w:rPr>
              <w:t>nschutzerklärung gemäß Artikel 13 der Europäischen Datenschutzgrundverordnung (Ver-ordnung (EU) 2016/679) und gemäß gesetzesvertretendem Dekret Nr. 196/2003 (abgeändert mit dem gesetzesvertretenden Dekret Nr. 101/2018)</w:t>
            </w:r>
          </w:p>
          <w:p w14:paraId="236A2BFB" w14:textId="77777777" w:rsidR="0019173D" w:rsidRPr="0019173D" w:rsidRDefault="0019173D" w:rsidP="00B22D08">
            <w:pPr>
              <w:pBdr>
                <w:top w:val="nil"/>
                <w:left w:val="nil"/>
                <w:bottom w:val="nil"/>
                <w:right w:val="nil"/>
                <w:between w:val="nil"/>
              </w:pBdr>
              <w:tabs>
                <w:tab w:val="left" w:pos="959"/>
              </w:tabs>
              <w:jc w:val="both"/>
              <w:rPr>
                <w:rFonts w:ascii="Arial" w:eastAsia="Arial" w:hAnsi="Arial" w:cs="Arial"/>
                <w:color w:val="000000"/>
                <w:lang w:val="de-DE"/>
              </w:rPr>
            </w:pPr>
          </w:p>
          <w:p w14:paraId="3B25F38E" w14:textId="1D8BE13D" w:rsidR="00EF7F04" w:rsidRPr="00575F62" w:rsidRDefault="008C243A" w:rsidP="00B22D08">
            <w:pPr>
              <w:pBdr>
                <w:top w:val="nil"/>
                <w:left w:val="nil"/>
                <w:bottom w:val="nil"/>
                <w:right w:val="nil"/>
                <w:between w:val="nil"/>
              </w:pBdr>
              <w:tabs>
                <w:tab w:val="left" w:pos="959"/>
              </w:tabs>
              <w:jc w:val="both"/>
              <w:rPr>
                <w:rFonts w:ascii="Arial" w:eastAsia="Arial" w:hAnsi="Arial" w:cs="Arial"/>
                <w:color w:val="000000"/>
                <w:lang w:val="de-DE"/>
              </w:rPr>
            </w:pPr>
            <w:r w:rsidRPr="00EF7F04">
              <w:rPr>
                <w:rFonts w:ascii="Arial" w:eastAsia="Arial" w:hAnsi="Arial" w:cs="Arial"/>
                <w:b/>
                <w:color w:val="000000"/>
                <w:lang w:val="de-DE"/>
              </w:rPr>
              <w:t>Zweck der Verarbeitung</w:t>
            </w:r>
            <w:r w:rsidR="006771FD" w:rsidRPr="00EF7F04">
              <w:rPr>
                <w:rFonts w:ascii="Arial" w:eastAsia="Arial" w:hAnsi="Arial" w:cs="Arial"/>
                <w:b/>
                <w:color w:val="000000"/>
                <w:lang w:val="de-DE"/>
              </w:rPr>
              <w:t>:</w:t>
            </w:r>
            <w:r w:rsidR="006771FD" w:rsidRPr="00EF7F04">
              <w:rPr>
                <w:rFonts w:ascii="Arial" w:eastAsia="Arial" w:hAnsi="Arial" w:cs="Arial"/>
                <w:color w:val="000000"/>
                <w:lang w:val="de-DE"/>
              </w:rPr>
              <w:t xml:space="preserve"> </w:t>
            </w:r>
            <w:r w:rsidR="00EF7F04" w:rsidRPr="00EF7F04">
              <w:rPr>
                <w:rFonts w:ascii="Arial" w:eastAsia="Arial" w:hAnsi="Arial" w:cs="Arial"/>
                <w:color w:val="000000"/>
                <w:lang w:val="de-DE"/>
              </w:rPr>
              <w:t xml:space="preserve">Die personenbezogenen Daten werden vom Personal der Schule verarbeitet, das durch die Schulführungskraft dazu befugt wurde. Die Verarbeitung erfolgt aufgrund der geltenden Bestimmungen und im Besonderen unter der Beachtung des </w:t>
            </w:r>
            <w:proofErr w:type="spellStart"/>
            <w:r w:rsidR="00EF7F04" w:rsidRPr="00B22D08">
              <w:rPr>
                <w:rFonts w:ascii="Arial" w:eastAsia="Arial" w:hAnsi="Arial" w:cs="Arial"/>
                <w:color w:val="000000"/>
                <w:lang w:val="de-DE"/>
              </w:rPr>
              <w:t>Unerlässlichkeitsprinzips</w:t>
            </w:r>
            <w:proofErr w:type="spellEnd"/>
            <w:r w:rsidR="00EF7F04" w:rsidRPr="00B22D08">
              <w:rPr>
                <w:rFonts w:ascii="Arial" w:eastAsia="Arial" w:hAnsi="Arial" w:cs="Arial"/>
                <w:color w:val="000000"/>
                <w:lang w:val="de-DE"/>
              </w:rPr>
              <w:t xml:space="preserve"> </w:t>
            </w:r>
            <w:r w:rsidR="00EF7F04" w:rsidRPr="00EF7F04">
              <w:rPr>
                <w:rFonts w:ascii="Arial" w:eastAsia="Arial" w:hAnsi="Arial" w:cs="Arial"/>
                <w:color w:val="000000"/>
                <w:lang w:val="de-DE"/>
              </w:rPr>
              <w:t xml:space="preserve">der Verarbeitung zum Zweck der Umsetzung des Projekts </w:t>
            </w:r>
            <w:r w:rsidR="00C10DC3" w:rsidRPr="00C10DC3">
              <w:rPr>
                <w:rFonts w:ascii="Arial" w:eastAsia="Arial" w:hAnsi="Arial" w:cs="Arial"/>
                <w:color w:val="000000"/>
                <w:lang w:val="de-DE"/>
              </w:rPr>
              <w:t>ESF2_f2_0030</w:t>
            </w:r>
            <w:r w:rsidR="00575F62" w:rsidRPr="00575F62">
              <w:rPr>
                <w:rFonts w:ascii="Arial" w:eastAsia="Arial" w:hAnsi="Arial" w:cs="Arial"/>
                <w:color w:val="000000"/>
                <w:lang w:val="de-DE"/>
              </w:rPr>
              <w:t>.</w:t>
            </w:r>
            <w:r w:rsidR="00575F62">
              <w:rPr>
                <w:rFonts w:ascii="Arial" w:eastAsia="Arial" w:hAnsi="Arial" w:cs="Arial"/>
                <w:color w:val="000000"/>
                <w:lang w:val="de-DE"/>
              </w:rPr>
              <w:t xml:space="preserve"> </w:t>
            </w:r>
            <w:r w:rsidR="004F3F93" w:rsidRPr="004F3F93">
              <w:rPr>
                <w:rFonts w:ascii="Arial" w:eastAsia="Arial" w:hAnsi="Arial" w:cs="Arial"/>
                <w:color w:val="000000"/>
                <w:lang w:val="de-DE"/>
              </w:rPr>
              <w:t xml:space="preserve">Dieses Projekt stellt eine institutionelle Tätigkeit der Schule dar, da es sich um einen Bereich der didaktischen Organisation handelt, mit </w:t>
            </w:r>
            <w:r w:rsidR="004F3F93" w:rsidRPr="00B22D08">
              <w:rPr>
                <w:rFonts w:ascii="Arial" w:eastAsia="Arial" w:hAnsi="Arial" w:cs="Arial"/>
                <w:color w:val="000000"/>
                <w:lang w:val="de-DE"/>
              </w:rPr>
              <w:t>welcher</w:t>
            </w:r>
            <w:r w:rsidR="004F3F93" w:rsidRPr="004F3F93">
              <w:rPr>
                <w:rFonts w:ascii="Arial" w:eastAsia="Arial" w:hAnsi="Arial" w:cs="Arial"/>
                <w:color w:val="000000"/>
                <w:lang w:val="de-DE"/>
              </w:rPr>
              <w:t xml:space="preserve"> die Schule ihr Bildungsangebot zu Gunsten der Schülerinnen und Schüler umsetzt</w:t>
            </w:r>
            <w:r w:rsidR="004F3F93" w:rsidRPr="004F3F93">
              <w:rPr>
                <w:rFonts w:ascii="Arial" w:eastAsia="Arial" w:hAnsi="Arial" w:cs="Arial"/>
                <w:color w:val="000000"/>
                <w:highlight w:val="white"/>
                <w:lang w:val="de-DE"/>
              </w:rPr>
              <w:t xml:space="preserve"> </w:t>
            </w:r>
            <w:r w:rsidR="00575F62" w:rsidRPr="00575F62">
              <w:rPr>
                <w:rFonts w:ascii="Arial" w:eastAsia="Arial" w:hAnsi="Arial" w:cs="Arial"/>
                <w:color w:val="000000"/>
                <w:highlight w:val="white"/>
                <w:lang w:val="de-DE"/>
              </w:rPr>
              <w:t>(Landesgesetz 12/2000).</w:t>
            </w:r>
          </w:p>
          <w:p w14:paraId="39FD7158" w14:textId="77777777" w:rsidR="00613D1C" w:rsidRPr="00575F62" w:rsidRDefault="00613D1C" w:rsidP="00B22D08">
            <w:pPr>
              <w:pBdr>
                <w:top w:val="nil"/>
                <w:left w:val="nil"/>
                <w:bottom w:val="nil"/>
                <w:right w:val="nil"/>
                <w:between w:val="nil"/>
              </w:pBdr>
              <w:tabs>
                <w:tab w:val="left" w:pos="959"/>
              </w:tabs>
              <w:jc w:val="both"/>
              <w:rPr>
                <w:rFonts w:ascii="Arial" w:eastAsia="Arial" w:hAnsi="Arial" w:cs="Arial"/>
                <w:color w:val="000000"/>
                <w:highlight w:val="white"/>
                <w:lang w:val="de-DE"/>
              </w:rPr>
            </w:pPr>
          </w:p>
          <w:p w14:paraId="4AF1FFE1" w14:textId="1AD941E6" w:rsidR="00376E1D" w:rsidRPr="00376E1D" w:rsidRDefault="008C243A" w:rsidP="00B22D08">
            <w:pPr>
              <w:pBdr>
                <w:top w:val="nil"/>
                <w:left w:val="nil"/>
                <w:bottom w:val="nil"/>
                <w:right w:val="nil"/>
                <w:between w:val="nil"/>
              </w:pBdr>
              <w:tabs>
                <w:tab w:val="left" w:pos="959"/>
              </w:tabs>
              <w:jc w:val="both"/>
              <w:rPr>
                <w:rFonts w:ascii="Arial" w:hAnsi="Arial" w:cs="Arial"/>
                <w:lang w:val="de-DE"/>
              </w:rPr>
            </w:pPr>
            <w:r w:rsidRPr="0056133D">
              <w:rPr>
                <w:rFonts w:ascii="Arial" w:eastAsia="Arial" w:hAnsi="Arial" w:cs="Arial"/>
                <w:b/>
                <w:color w:val="000000"/>
                <w:lang w:val="de-DE"/>
              </w:rPr>
              <w:t>Bereitstellung und Empfänger der Daten:</w:t>
            </w:r>
            <w:r w:rsidR="006771FD" w:rsidRPr="0056133D">
              <w:rPr>
                <w:rFonts w:ascii="Arial" w:eastAsia="Arial" w:hAnsi="Arial" w:cs="Arial"/>
                <w:color w:val="000000"/>
                <w:highlight w:val="white"/>
                <w:lang w:val="de-DE"/>
              </w:rPr>
              <w:t xml:space="preserve"> </w:t>
            </w:r>
            <w:r w:rsidR="0056133D" w:rsidRPr="0056133D">
              <w:rPr>
                <w:rFonts w:ascii="Arial" w:eastAsia="Arial" w:hAnsi="Arial" w:cs="Arial"/>
                <w:color w:val="000000"/>
                <w:lang w:val="de-DE"/>
              </w:rPr>
              <w:t>Die personenbezogenen Daten der Schülerinnen und Schüler (</w:t>
            </w:r>
            <w:r w:rsidR="0056133D">
              <w:rPr>
                <w:rFonts w:ascii="Arial" w:eastAsia="Arial" w:hAnsi="Arial" w:cs="Arial"/>
                <w:color w:val="000000"/>
                <w:lang w:val="de-DE"/>
              </w:rPr>
              <w:t>Vorname, Zuname,</w:t>
            </w:r>
            <w:r w:rsidR="0056133D" w:rsidRPr="0056133D">
              <w:rPr>
                <w:rFonts w:ascii="Arial" w:eastAsia="Arial" w:hAnsi="Arial" w:cs="Arial"/>
                <w:color w:val="000000"/>
                <w:lang w:val="de-DE"/>
              </w:rPr>
              <w:t xml:space="preserve"> Geburtsdatum, Anschrift und Steuernummer) werden </w:t>
            </w:r>
            <w:r w:rsidR="00141062">
              <w:rPr>
                <w:rFonts w:ascii="Arial" w:eastAsia="Arial" w:hAnsi="Arial" w:cs="Arial"/>
                <w:color w:val="000000"/>
                <w:lang w:val="de-DE"/>
              </w:rPr>
              <w:t>an</w:t>
            </w:r>
            <w:r w:rsidR="000823C6">
              <w:rPr>
                <w:rFonts w:ascii="Arial" w:eastAsia="Arial" w:hAnsi="Arial" w:cs="Arial"/>
                <w:color w:val="000000"/>
                <w:lang w:val="de-DE"/>
              </w:rPr>
              <w:t xml:space="preserve"> die GRW Sarntal</w:t>
            </w:r>
            <w:r w:rsidR="00C824E1" w:rsidRPr="00894D1F">
              <w:rPr>
                <w:rFonts w:ascii="Arial" w:eastAsia="Arial" w:hAnsi="Arial" w:cs="Arial"/>
                <w:color w:val="000000"/>
                <w:lang w:val="de-DE"/>
              </w:rPr>
              <w:t>, (</w:t>
            </w:r>
            <w:r w:rsidR="00FA3AF7" w:rsidRPr="00894D1F">
              <w:rPr>
                <w:rFonts w:ascii="Arial" w:eastAsia="Arial" w:hAnsi="Arial" w:cs="Arial"/>
                <w:color w:val="000000"/>
                <w:lang w:val="de-DE"/>
              </w:rPr>
              <w:t>Auftragsverarbeiter</w:t>
            </w:r>
            <w:r w:rsidR="00C824E1" w:rsidRPr="00894D1F">
              <w:rPr>
                <w:rFonts w:ascii="Arial" w:eastAsia="Arial" w:hAnsi="Arial" w:cs="Arial"/>
                <w:color w:val="000000"/>
                <w:lang w:val="de-DE"/>
              </w:rPr>
              <w:t xml:space="preserve"> gemäß Art.28 der Europäischen Datenschutzgrundverordnung (Verordnung (EU) 2016/679)</w:t>
            </w:r>
            <w:r w:rsidR="00FA74FA" w:rsidRPr="00894D1F">
              <w:rPr>
                <w:rFonts w:ascii="Arial" w:eastAsia="Arial" w:hAnsi="Arial" w:cs="Arial"/>
                <w:color w:val="000000"/>
                <w:lang w:val="de-DE"/>
              </w:rPr>
              <w:t>)</w:t>
            </w:r>
            <w:r w:rsidR="00141062" w:rsidRPr="00894D1F">
              <w:rPr>
                <w:rFonts w:ascii="Arial" w:eastAsia="Arial" w:hAnsi="Arial" w:cs="Arial"/>
                <w:color w:val="000000"/>
                <w:lang w:val="de-DE"/>
              </w:rPr>
              <w:t xml:space="preserve"> übermittelt. </w:t>
            </w:r>
            <w:r w:rsidR="00376E1D" w:rsidRPr="00894D1F">
              <w:rPr>
                <w:rFonts w:ascii="Arial" w:eastAsia="Arial" w:hAnsi="Arial" w:cs="Arial"/>
                <w:color w:val="000000"/>
                <w:lang w:val="de-DE"/>
              </w:rPr>
              <w:t>Der Projektträger</w:t>
            </w:r>
            <w:r w:rsidR="00376E1D" w:rsidRPr="00376E1D">
              <w:rPr>
                <w:rFonts w:ascii="Arial" w:eastAsia="Arial" w:hAnsi="Arial" w:cs="Arial"/>
                <w:color w:val="000000"/>
                <w:lang w:val="de-DE"/>
              </w:rPr>
              <w:t xml:space="preserve"> wiederum übermittelt die Daten an den ESF-Dienst der Provinz und </w:t>
            </w:r>
            <w:r w:rsidR="00376E1D">
              <w:rPr>
                <w:rFonts w:ascii="Arial" w:eastAsia="Arial" w:hAnsi="Arial" w:cs="Arial"/>
                <w:color w:val="000000"/>
                <w:lang w:val="de-DE"/>
              </w:rPr>
              <w:t xml:space="preserve">eventuell </w:t>
            </w:r>
            <w:r w:rsidR="00376E1D" w:rsidRPr="00376E1D">
              <w:rPr>
                <w:rFonts w:ascii="Arial" w:eastAsia="Arial" w:hAnsi="Arial" w:cs="Arial"/>
                <w:color w:val="000000"/>
                <w:lang w:val="de-DE"/>
              </w:rPr>
              <w:t xml:space="preserve">an alle anderen Personen, die das Projekt in Zusammenarbeit mit der Schule </w:t>
            </w:r>
            <w:r w:rsidR="00376E1D" w:rsidRPr="000823C6">
              <w:rPr>
                <w:rFonts w:ascii="Arial" w:eastAsia="Arial" w:hAnsi="Arial" w:cs="Arial"/>
                <w:color w:val="000000"/>
                <w:highlight w:val="yellow"/>
                <w:shd w:val="clear" w:color="auto" w:fill="FFFF00"/>
                <w:lang w:val="de-DE"/>
              </w:rPr>
              <w:t>(</w:t>
            </w:r>
            <w:r w:rsidR="00376E1D" w:rsidRPr="000823C6">
              <w:rPr>
                <w:rFonts w:ascii="Arial" w:eastAsia="Arial" w:hAnsi="Arial" w:cs="Arial"/>
                <w:b/>
                <w:i/>
                <w:color w:val="000000"/>
                <w:highlight w:val="yellow"/>
                <w:shd w:val="clear" w:color="auto" w:fill="FFFF00"/>
                <w:lang w:val="de-DE"/>
              </w:rPr>
              <w:t>__________</w:t>
            </w:r>
            <w:r w:rsidR="00376E1D" w:rsidRPr="000823C6">
              <w:rPr>
                <w:rFonts w:ascii="Arial" w:eastAsia="Arial" w:hAnsi="Arial" w:cs="Arial"/>
                <w:color w:val="000000"/>
                <w:highlight w:val="yellow"/>
                <w:shd w:val="clear" w:color="auto" w:fill="FFFF00"/>
                <w:lang w:val="de-DE"/>
              </w:rPr>
              <w:t xml:space="preserve">  </w:t>
            </w:r>
            <w:r w:rsidR="00376E1D" w:rsidRPr="000823C6">
              <w:rPr>
                <w:rFonts w:ascii="Arial" w:eastAsia="Arial" w:hAnsi="Arial" w:cs="Arial"/>
                <w:b/>
                <w:i/>
                <w:color w:val="000000"/>
                <w:highlight w:val="white"/>
                <w:shd w:val="clear" w:color="auto" w:fill="FFFF00"/>
                <w:lang w:val="de-DE"/>
              </w:rPr>
              <w:t>__________</w:t>
            </w:r>
            <w:r w:rsidR="00376E1D" w:rsidRPr="000823C6">
              <w:rPr>
                <w:rFonts w:ascii="Arial" w:eastAsia="Arial" w:hAnsi="Arial" w:cs="Arial"/>
                <w:color w:val="000000"/>
                <w:highlight w:val="white"/>
                <w:shd w:val="clear" w:color="auto" w:fill="FFFF00"/>
                <w:lang w:val="de-DE"/>
              </w:rPr>
              <w:t xml:space="preserve">  </w:t>
            </w:r>
            <w:r w:rsidR="00376E1D" w:rsidRPr="000823C6">
              <w:rPr>
                <w:rFonts w:ascii="Arial" w:eastAsia="Arial" w:hAnsi="Arial" w:cs="Arial"/>
                <w:b/>
                <w:i/>
                <w:color w:val="000000"/>
                <w:highlight w:val="white"/>
                <w:shd w:val="clear" w:color="auto" w:fill="FFFF00"/>
                <w:lang w:val="de-DE"/>
              </w:rPr>
              <w:t>__________</w:t>
            </w:r>
            <w:r w:rsidR="00376E1D" w:rsidRPr="000823C6">
              <w:rPr>
                <w:rFonts w:ascii="Arial" w:eastAsia="Arial" w:hAnsi="Arial" w:cs="Arial"/>
                <w:color w:val="000000"/>
                <w:highlight w:val="white"/>
                <w:shd w:val="clear" w:color="auto" w:fill="FFFF00"/>
                <w:lang w:val="de-DE"/>
              </w:rPr>
              <w:t xml:space="preserve">  </w:t>
            </w:r>
            <w:r w:rsidR="00376E1D" w:rsidRPr="00376E1D">
              <w:rPr>
                <w:rFonts w:ascii="Arial" w:eastAsia="Arial" w:hAnsi="Arial" w:cs="Arial"/>
                <w:color w:val="000000"/>
                <w:lang w:val="de-DE"/>
              </w:rPr>
              <w:t>durchführen</w:t>
            </w:r>
            <w:r w:rsidR="00376E1D">
              <w:rPr>
                <w:rFonts w:ascii="Arial" w:eastAsia="Arial" w:hAnsi="Arial" w:cs="Arial"/>
                <w:color w:val="000000"/>
                <w:lang w:val="de-DE"/>
              </w:rPr>
              <w:t>. Die übermittelten personenbezogenen Daten werde</w:t>
            </w:r>
            <w:r w:rsidR="00141062">
              <w:rPr>
                <w:rFonts w:ascii="Arial" w:eastAsia="Arial" w:hAnsi="Arial" w:cs="Arial"/>
                <w:color w:val="000000"/>
                <w:lang w:val="de-DE"/>
              </w:rPr>
              <w:t>n</w:t>
            </w:r>
            <w:r w:rsidR="00376E1D">
              <w:rPr>
                <w:rFonts w:ascii="Arial" w:eastAsia="Arial" w:hAnsi="Arial" w:cs="Arial"/>
                <w:color w:val="000000"/>
                <w:lang w:val="de-DE"/>
              </w:rPr>
              <w:t xml:space="preserve"> </w:t>
            </w:r>
            <w:r w:rsidR="00376E1D" w:rsidRPr="00376E1D">
              <w:rPr>
                <w:rFonts w:ascii="Arial" w:hAnsi="Arial" w:cs="Arial"/>
                <w:lang w:val="de-DE"/>
              </w:rPr>
              <w:t>ausschließlich für die Umsetzung jener Tätigkeiten übermittelt, die mit der Planung und der organisatorisch-didaktischen Durchführung dieses Projekts zusammenhängen.</w:t>
            </w:r>
          </w:p>
          <w:p w14:paraId="40F23C72" w14:textId="77777777" w:rsidR="00331D0C" w:rsidRPr="00823B9A" w:rsidRDefault="00331D0C" w:rsidP="00B22D08">
            <w:pPr>
              <w:pBdr>
                <w:top w:val="nil"/>
                <w:left w:val="nil"/>
                <w:bottom w:val="nil"/>
                <w:right w:val="nil"/>
                <w:between w:val="nil"/>
              </w:pBdr>
              <w:tabs>
                <w:tab w:val="left" w:pos="959"/>
              </w:tabs>
              <w:jc w:val="both"/>
              <w:rPr>
                <w:rFonts w:ascii="Arial" w:eastAsia="Arial" w:hAnsi="Arial" w:cs="Arial"/>
                <w:color w:val="000000"/>
                <w:highlight w:val="white"/>
                <w:lang w:val="de-DE"/>
              </w:rPr>
            </w:pPr>
          </w:p>
          <w:p w14:paraId="2805B5DC" w14:textId="77777777" w:rsidR="00613D1C" w:rsidRPr="00C85653" w:rsidRDefault="008C243A" w:rsidP="00B22D08">
            <w:pPr>
              <w:pBdr>
                <w:top w:val="nil"/>
                <w:left w:val="nil"/>
                <w:bottom w:val="nil"/>
                <w:right w:val="nil"/>
                <w:between w:val="nil"/>
              </w:pBdr>
              <w:tabs>
                <w:tab w:val="left" w:pos="959"/>
              </w:tabs>
              <w:jc w:val="both"/>
              <w:rPr>
                <w:rFonts w:ascii="Arial" w:eastAsia="Arial" w:hAnsi="Arial" w:cs="Arial"/>
                <w:i/>
                <w:color w:val="000000"/>
                <w:lang w:val="de-DE"/>
              </w:rPr>
            </w:pPr>
            <w:r w:rsidRPr="00C85653">
              <w:rPr>
                <w:rFonts w:ascii="Arial" w:eastAsia="Arial" w:hAnsi="Arial" w:cs="Arial"/>
                <w:b/>
                <w:color w:val="000000"/>
                <w:lang w:val="de-DE"/>
              </w:rPr>
              <w:t xml:space="preserve">Verantwortlicher der Datenverarbeitung </w:t>
            </w:r>
            <w:r w:rsidR="00C85653" w:rsidRPr="00C85653">
              <w:rPr>
                <w:rFonts w:ascii="Arial" w:eastAsia="Arial" w:hAnsi="Arial" w:cs="Arial"/>
                <w:color w:val="000000"/>
                <w:lang w:val="de-DE"/>
              </w:rPr>
              <w:t>ist die Schule</w:t>
            </w:r>
            <w:r w:rsidR="00D41B91" w:rsidRPr="00C85653">
              <w:rPr>
                <w:rFonts w:ascii="Arial" w:eastAsia="Arial" w:hAnsi="Arial" w:cs="Arial"/>
                <w:color w:val="000000"/>
                <w:lang w:val="de-DE"/>
              </w:rPr>
              <w:t xml:space="preserve"> </w:t>
            </w:r>
            <w:r w:rsidR="00D41B91" w:rsidRPr="000823C6">
              <w:rPr>
                <w:rFonts w:ascii="Arial" w:eastAsia="Arial" w:hAnsi="Arial" w:cs="Arial"/>
                <w:b/>
                <w:i/>
                <w:color w:val="000000"/>
                <w:highlight w:val="yellow"/>
                <w:lang w:val="de-DE"/>
              </w:rPr>
              <w:t>__________</w:t>
            </w:r>
            <w:r w:rsidR="00D41B91" w:rsidRPr="00C85653">
              <w:rPr>
                <w:rFonts w:ascii="Arial" w:eastAsia="Arial" w:hAnsi="Arial" w:cs="Arial"/>
                <w:b/>
                <w:color w:val="000000"/>
                <w:lang w:val="de-DE"/>
              </w:rPr>
              <w:t xml:space="preserve"> </w:t>
            </w:r>
            <w:r w:rsidR="00D41B91" w:rsidRPr="00C85653">
              <w:rPr>
                <w:rFonts w:ascii="Arial" w:eastAsia="Arial" w:hAnsi="Arial" w:cs="Arial"/>
                <w:i/>
                <w:color w:val="000000"/>
                <w:lang w:val="de-DE"/>
              </w:rPr>
              <w:t>[</w:t>
            </w:r>
            <w:r w:rsidR="00C85653" w:rsidRPr="00C85653">
              <w:rPr>
                <w:rFonts w:ascii="Arial" w:eastAsia="Arial" w:hAnsi="Arial" w:cs="Arial"/>
                <w:i/>
                <w:color w:val="000000"/>
                <w:lang w:val="de-DE"/>
              </w:rPr>
              <w:t>Name</w:t>
            </w:r>
            <w:r w:rsidR="00D41B91" w:rsidRPr="00C85653">
              <w:rPr>
                <w:rFonts w:ascii="Arial" w:eastAsia="Arial" w:hAnsi="Arial" w:cs="Arial"/>
                <w:i/>
                <w:color w:val="000000"/>
                <w:lang w:val="de-DE"/>
              </w:rPr>
              <w:t>],</w:t>
            </w:r>
            <w:r w:rsidR="00822062" w:rsidRPr="00C85653">
              <w:rPr>
                <w:rFonts w:ascii="Arial" w:eastAsia="Arial" w:hAnsi="Arial" w:cs="Arial"/>
                <w:i/>
                <w:color w:val="000000"/>
                <w:lang w:val="de-DE"/>
              </w:rPr>
              <w:t xml:space="preserve"> </w:t>
            </w:r>
            <w:r w:rsidR="00D41B91" w:rsidRPr="00C85653">
              <w:rPr>
                <w:rFonts w:ascii="Arial" w:eastAsia="Arial" w:hAnsi="Arial" w:cs="Arial"/>
                <w:b/>
                <w:i/>
                <w:color w:val="000000"/>
                <w:highlight w:val="white"/>
                <w:lang w:val="de-DE"/>
              </w:rPr>
              <w:t>__________</w:t>
            </w:r>
            <w:r w:rsidR="00D41B91" w:rsidRPr="00C85653">
              <w:rPr>
                <w:rFonts w:ascii="Arial" w:eastAsia="Arial" w:hAnsi="Arial" w:cs="Arial"/>
                <w:b/>
                <w:color w:val="000000"/>
                <w:lang w:val="de-DE"/>
              </w:rPr>
              <w:t xml:space="preserve"> </w:t>
            </w:r>
            <w:r w:rsidR="00D41B91" w:rsidRPr="00C85653">
              <w:rPr>
                <w:rFonts w:ascii="Arial" w:eastAsia="Arial" w:hAnsi="Arial" w:cs="Arial"/>
                <w:i/>
                <w:color w:val="000000"/>
                <w:lang w:val="de-DE"/>
              </w:rPr>
              <w:t>[</w:t>
            </w:r>
            <w:r w:rsidR="00C85653" w:rsidRPr="00C85653">
              <w:rPr>
                <w:rFonts w:ascii="Arial" w:eastAsia="Arial" w:hAnsi="Arial" w:cs="Arial"/>
                <w:i/>
                <w:color w:val="000000"/>
                <w:lang w:val="de-DE"/>
              </w:rPr>
              <w:t>Adresse</w:t>
            </w:r>
            <w:r w:rsidR="00D41B91" w:rsidRPr="00C85653">
              <w:rPr>
                <w:rFonts w:ascii="Arial" w:eastAsia="Arial" w:hAnsi="Arial" w:cs="Arial"/>
                <w:i/>
                <w:color w:val="000000"/>
                <w:lang w:val="de-DE"/>
              </w:rPr>
              <w:t>],</w:t>
            </w:r>
            <w:r w:rsidR="00822062" w:rsidRPr="00C85653">
              <w:rPr>
                <w:rFonts w:ascii="Arial" w:eastAsia="Arial" w:hAnsi="Arial" w:cs="Arial"/>
                <w:i/>
                <w:color w:val="000000"/>
                <w:lang w:val="de-DE"/>
              </w:rPr>
              <w:t xml:space="preserve"> </w:t>
            </w:r>
            <w:r w:rsidR="00822062" w:rsidRPr="00C85653">
              <w:rPr>
                <w:rFonts w:ascii="Arial" w:eastAsia="Arial" w:hAnsi="Arial" w:cs="Arial"/>
                <w:b/>
                <w:i/>
                <w:color w:val="000000"/>
                <w:highlight w:val="white"/>
                <w:lang w:val="de-DE"/>
              </w:rPr>
              <w:t>__________</w:t>
            </w:r>
            <w:r w:rsidR="00D41B91" w:rsidRPr="00C85653">
              <w:rPr>
                <w:rFonts w:ascii="Arial" w:eastAsia="Arial" w:hAnsi="Arial" w:cs="Arial"/>
                <w:i/>
                <w:color w:val="000000"/>
                <w:lang w:val="de-DE"/>
              </w:rPr>
              <w:t xml:space="preserve"> </w:t>
            </w:r>
            <w:r w:rsidR="00822062" w:rsidRPr="00C85653">
              <w:rPr>
                <w:rFonts w:ascii="Arial" w:eastAsia="Arial" w:hAnsi="Arial" w:cs="Arial"/>
                <w:i/>
                <w:color w:val="000000"/>
                <w:lang w:val="de-DE"/>
              </w:rPr>
              <w:t>[</w:t>
            </w:r>
            <w:r w:rsidR="00C85653" w:rsidRPr="00C85653">
              <w:rPr>
                <w:rFonts w:ascii="Arial" w:eastAsia="Arial" w:hAnsi="Arial" w:cs="Arial"/>
                <w:i/>
                <w:color w:val="000000"/>
                <w:lang w:val="de-DE"/>
              </w:rPr>
              <w:t>Telefonnummer</w:t>
            </w:r>
            <w:r w:rsidR="00822062" w:rsidRPr="00C85653">
              <w:rPr>
                <w:rFonts w:ascii="Arial" w:eastAsia="Arial" w:hAnsi="Arial" w:cs="Arial"/>
                <w:i/>
                <w:color w:val="000000"/>
                <w:lang w:val="de-DE"/>
              </w:rPr>
              <w:t>]</w:t>
            </w:r>
            <w:r w:rsidR="00822062" w:rsidRPr="00C85653">
              <w:rPr>
                <w:rFonts w:ascii="Arial" w:eastAsia="Arial" w:hAnsi="Arial" w:cs="Arial"/>
                <w:color w:val="000000"/>
                <w:lang w:val="de-DE"/>
              </w:rPr>
              <w:t>,</w:t>
            </w:r>
            <w:r w:rsidR="00D41B91" w:rsidRPr="00C85653">
              <w:rPr>
                <w:rFonts w:ascii="Arial" w:eastAsia="Arial" w:hAnsi="Arial" w:cs="Arial"/>
                <w:i/>
                <w:color w:val="000000"/>
                <w:lang w:val="de-DE"/>
              </w:rPr>
              <w:t xml:space="preserve"> </w:t>
            </w:r>
            <w:r w:rsidR="00822062" w:rsidRPr="00C85653">
              <w:rPr>
                <w:rFonts w:ascii="Arial" w:eastAsia="Arial" w:hAnsi="Arial" w:cs="Arial"/>
                <w:b/>
                <w:i/>
                <w:color w:val="000000"/>
                <w:highlight w:val="white"/>
                <w:lang w:val="de-DE"/>
              </w:rPr>
              <w:t>__________</w:t>
            </w:r>
            <w:r w:rsidR="00822062" w:rsidRPr="00C85653">
              <w:rPr>
                <w:rFonts w:ascii="Arial" w:eastAsia="Arial" w:hAnsi="Arial" w:cs="Arial"/>
                <w:b/>
                <w:color w:val="000000"/>
                <w:lang w:val="de-DE"/>
              </w:rPr>
              <w:t xml:space="preserve"> </w:t>
            </w:r>
            <w:r w:rsidR="00822062" w:rsidRPr="00C85653">
              <w:rPr>
                <w:rFonts w:ascii="Arial" w:eastAsia="Arial" w:hAnsi="Arial" w:cs="Arial"/>
                <w:i/>
                <w:color w:val="000000"/>
                <w:lang w:val="de-DE"/>
              </w:rPr>
              <w:t>[PEC]</w:t>
            </w:r>
            <w:r w:rsidR="006771FD" w:rsidRPr="00C85653">
              <w:rPr>
                <w:rFonts w:ascii="Arial" w:eastAsia="Arial" w:hAnsi="Arial" w:cs="Arial"/>
                <w:color w:val="000000"/>
                <w:lang w:val="de-DE"/>
              </w:rPr>
              <w:t xml:space="preserve">, </w:t>
            </w:r>
            <w:r w:rsidR="00C85653" w:rsidRPr="00C85653">
              <w:rPr>
                <w:rFonts w:ascii="Arial" w:eastAsia="Arial" w:hAnsi="Arial" w:cs="Arial"/>
                <w:color w:val="000000"/>
                <w:lang w:val="de-DE"/>
              </w:rPr>
              <w:t>in</w:t>
            </w:r>
            <w:r w:rsidR="00C85653">
              <w:rPr>
                <w:rFonts w:ascii="Arial" w:eastAsia="Arial" w:hAnsi="Arial" w:cs="Arial"/>
                <w:color w:val="000000"/>
                <w:lang w:val="de-DE"/>
              </w:rPr>
              <w:t xml:space="preserve"> Person des Schulleiters/ der Schulleiterin</w:t>
            </w:r>
            <w:r w:rsidR="00D41B91" w:rsidRPr="00C85653">
              <w:rPr>
                <w:rFonts w:ascii="Arial" w:eastAsia="Arial" w:hAnsi="Arial" w:cs="Arial"/>
                <w:color w:val="000000"/>
                <w:lang w:val="de-DE"/>
              </w:rPr>
              <w:t xml:space="preserve"> </w:t>
            </w:r>
            <w:r w:rsidR="00822062" w:rsidRPr="00C85653">
              <w:rPr>
                <w:rFonts w:ascii="Arial" w:eastAsia="Arial" w:hAnsi="Arial" w:cs="Arial"/>
                <w:b/>
                <w:i/>
                <w:color w:val="000000"/>
                <w:highlight w:val="white"/>
                <w:lang w:val="de-DE"/>
              </w:rPr>
              <w:t>__________</w:t>
            </w:r>
            <w:r w:rsidR="00822062" w:rsidRPr="00C85653">
              <w:rPr>
                <w:rFonts w:ascii="Arial" w:eastAsia="Arial" w:hAnsi="Arial" w:cs="Arial"/>
                <w:b/>
                <w:i/>
                <w:color w:val="000000"/>
                <w:lang w:val="de-DE"/>
              </w:rPr>
              <w:t xml:space="preserve"> </w:t>
            </w:r>
            <w:r w:rsidR="00822062" w:rsidRPr="00C85653">
              <w:rPr>
                <w:rFonts w:ascii="Arial" w:eastAsia="Arial" w:hAnsi="Arial" w:cs="Arial"/>
                <w:i/>
                <w:color w:val="000000"/>
                <w:lang w:val="de-DE"/>
              </w:rPr>
              <w:t>[</w:t>
            </w:r>
            <w:r w:rsidR="00C85653">
              <w:rPr>
                <w:rFonts w:ascii="Arial" w:eastAsia="Arial" w:hAnsi="Arial" w:cs="Arial"/>
                <w:i/>
                <w:color w:val="000000"/>
                <w:lang w:val="de-DE"/>
              </w:rPr>
              <w:t>Name und Zuname</w:t>
            </w:r>
            <w:r w:rsidR="00822062" w:rsidRPr="00C85653">
              <w:rPr>
                <w:rFonts w:ascii="Arial" w:eastAsia="Arial" w:hAnsi="Arial" w:cs="Arial"/>
                <w:i/>
                <w:color w:val="000000"/>
                <w:lang w:val="de-DE"/>
              </w:rPr>
              <w:t>].</w:t>
            </w:r>
          </w:p>
          <w:p w14:paraId="7E1E8798" w14:textId="77777777" w:rsidR="00822062" w:rsidRPr="00C85653" w:rsidRDefault="00822062" w:rsidP="00B22D08">
            <w:pPr>
              <w:pBdr>
                <w:top w:val="nil"/>
                <w:left w:val="nil"/>
                <w:bottom w:val="nil"/>
                <w:right w:val="nil"/>
                <w:between w:val="nil"/>
              </w:pBdr>
              <w:tabs>
                <w:tab w:val="left" w:pos="959"/>
              </w:tabs>
              <w:jc w:val="both"/>
              <w:rPr>
                <w:rFonts w:ascii="Arial" w:eastAsia="Arial" w:hAnsi="Arial" w:cs="Arial"/>
                <w:color w:val="000000"/>
                <w:lang w:val="de-DE"/>
              </w:rPr>
            </w:pPr>
          </w:p>
          <w:p w14:paraId="7444C7C7" w14:textId="335AA16E" w:rsidR="00C46A54" w:rsidRPr="00822062" w:rsidRDefault="00EF7F04" w:rsidP="00B22D08">
            <w:pPr>
              <w:pBdr>
                <w:top w:val="nil"/>
                <w:left w:val="nil"/>
                <w:bottom w:val="nil"/>
                <w:right w:val="nil"/>
                <w:between w:val="nil"/>
              </w:pBdr>
              <w:tabs>
                <w:tab w:val="left" w:pos="959"/>
              </w:tabs>
              <w:jc w:val="both"/>
              <w:rPr>
                <w:rFonts w:ascii="Arial" w:eastAsia="Arial" w:hAnsi="Arial" w:cs="Arial"/>
                <w:lang w:val="de-DE"/>
              </w:rPr>
            </w:pPr>
            <w:bookmarkStart w:id="0" w:name="_Hlk205368943"/>
            <w:r w:rsidRPr="00894D1F">
              <w:rPr>
                <w:rFonts w:ascii="Arial" w:eastAsia="Arial" w:hAnsi="Arial" w:cs="Arial"/>
                <w:b/>
                <w:color w:val="000000"/>
                <w:lang w:val="de-DE"/>
              </w:rPr>
              <w:t>Datenschutzbeauftragter</w:t>
            </w:r>
            <w:r w:rsidR="00D7042B" w:rsidRPr="00894D1F">
              <w:rPr>
                <w:rFonts w:ascii="Arial" w:eastAsia="Arial" w:hAnsi="Arial" w:cs="Arial"/>
                <w:b/>
                <w:color w:val="000000"/>
                <w:lang w:val="de-DE"/>
              </w:rPr>
              <w:t>:</w:t>
            </w:r>
            <w:r w:rsidR="00254AF5">
              <w:rPr>
                <w:rFonts w:ascii="Arial" w:eastAsia="Arial" w:hAnsi="Arial" w:cs="Arial"/>
                <w:b/>
                <w:color w:val="000000"/>
                <w:lang w:val="de-DE"/>
              </w:rPr>
              <w:t xml:space="preserve"> </w:t>
            </w:r>
            <w:r w:rsidR="00C46A54" w:rsidRPr="00894D1F">
              <w:rPr>
                <w:rFonts w:ascii="Arial" w:hAnsi="Arial" w:cs="Arial"/>
                <w:lang w:val="de-DE"/>
              </w:rPr>
              <w:t xml:space="preserve">Der Datenschutzbeauftragte </w:t>
            </w:r>
            <w:r w:rsidR="00C46A54" w:rsidRPr="00254AF5">
              <w:rPr>
                <w:rFonts w:ascii="Arial" w:hAnsi="Arial" w:cs="Arial"/>
                <w:highlight w:val="yellow"/>
                <w:lang w:val="de-DE"/>
              </w:rPr>
              <w:t xml:space="preserve">(Data </w:t>
            </w:r>
            <w:proofErr w:type="spellStart"/>
            <w:r w:rsidR="00C46A54" w:rsidRPr="00254AF5">
              <w:rPr>
                <w:rFonts w:ascii="Arial" w:hAnsi="Arial" w:cs="Arial"/>
                <w:highlight w:val="yellow"/>
                <w:lang w:val="de-DE"/>
              </w:rPr>
              <w:t>Protection</w:t>
            </w:r>
            <w:proofErr w:type="spellEnd"/>
            <w:r w:rsidR="00C46A54" w:rsidRPr="00254AF5">
              <w:rPr>
                <w:rFonts w:ascii="Arial" w:hAnsi="Arial" w:cs="Arial"/>
                <w:highlight w:val="yellow"/>
                <w:lang w:val="de-DE"/>
              </w:rPr>
              <w:t xml:space="preserve"> Officer, DPO) ist Herr Stephan </w:t>
            </w:r>
            <w:proofErr w:type="spellStart"/>
            <w:r w:rsidR="00C46A54" w:rsidRPr="00254AF5">
              <w:rPr>
                <w:rFonts w:ascii="Arial" w:hAnsi="Arial" w:cs="Arial"/>
                <w:highlight w:val="yellow"/>
                <w:lang w:val="de-DE"/>
              </w:rPr>
              <w:t>Tschigg</w:t>
            </w:r>
            <w:proofErr w:type="spellEnd"/>
            <w:r w:rsidR="00C46A54" w:rsidRPr="00254AF5">
              <w:rPr>
                <w:rFonts w:ascii="Arial" w:hAnsi="Arial" w:cs="Arial"/>
                <w:highlight w:val="yellow"/>
                <w:lang w:val="de-DE"/>
              </w:rPr>
              <w:t>, E-Mail-Adresse:</w:t>
            </w:r>
            <w:r w:rsidR="00C46A54" w:rsidRPr="00254AF5">
              <w:rPr>
                <w:highlight w:val="yellow"/>
                <w:lang w:val="de-DE"/>
              </w:rPr>
              <w:t xml:space="preserve"> </w:t>
            </w:r>
            <w:hyperlink r:id="rId7" w:history="1">
              <w:r w:rsidR="00C46A54" w:rsidRPr="00254AF5">
                <w:rPr>
                  <w:rStyle w:val="Hyperlink"/>
                  <w:rFonts w:ascii="Arial" w:hAnsi="Arial" w:cs="Arial"/>
                  <w:highlight w:val="yellow"/>
                  <w:lang w:val="de-DE"/>
                </w:rPr>
                <w:t>dsb-bildungsverwaltung@schule.suedtirol.it</w:t>
              </w:r>
            </w:hyperlink>
            <w:bookmarkEnd w:id="0"/>
            <w:r w:rsidR="00C46A54" w:rsidRPr="00894D1F">
              <w:rPr>
                <w:rFonts w:ascii="Arial" w:hAnsi="Arial" w:cs="Arial"/>
                <w:lang w:val="de-DE"/>
              </w:rPr>
              <w:t>.</w:t>
            </w:r>
          </w:p>
          <w:p w14:paraId="0DB11D59" w14:textId="77777777" w:rsidR="00822062" w:rsidRPr="00822062" w:rsidRDefault="00822062" w:rsidP="00B22D08">
            <w:pPr>
              <w:pBdr>
                <w:top w:val="nil"/>
                <w:left w:val="nil"/>
                <w:bottom w:val="nil"/>
                <w:right w:val="nil"/>
                <w:between w:val="nil"/>
              </w:pBdr>
              <w:tabs>
                <w:tab w:val="left" w:pos="959"/>
              </w:tabs>
              <w:jc w:val="both"/>
              <w:rPr>
                <w:rFonts w:ascii="Arial" w:eastAsia="Arial" w:hAnsi="Arial" w:cs="Arial"/>
                <w:color w:val="000000"/>
                <w:lang w:val="de-DE"/>
              </w:rPr>
            </w:pPr>
          </w:p>
          <w:p w14:paraId="5EBFA324" w14:textId="77777777" w:rsidR="00613D1C" w:rsidRPr="00D7042B" w:rsidRDefault="00EF7F04" w:rsidP="00B22D08">
            <w:pPr>
              <w:pBdr>
                <w:top w:val="nil"/>
                <w:left w:val="nil"/>
                <w:bottom w:val="nil"/>
                <w:right w:val="nil"/>
                <w:between w:val="nil"/>
              </w:pBdr>
              <w:tabs>
                <w:tab w:val="left" w:pos="959"/>
              </w:tabs>
              <w:jc w:val="both"/>
              <w:rPr>
                <w:rFonts w:ascii="Arial" w:eastAsia="Arial" w:hAnsi="Arial" w:cs="Arial"/>
                <w:color w:val="000000"/>
                <w:lang w:val="de-DE"/>
              </w:rPr>
            </w:pPr>
            <w:r w:rsidRPr="00D7042B">
              <w:rPr>
                <w:rFonts w:ascii="Arial" w:eastAsia="Arial" w:hAnsi="Arial" w:cs="Arial"/>
                <w:b/>
                <w:color w:val="000000"/>
                <w:lang w:val="de-DE"/>
              </w:rPr>
              <w:t xml:space="preserve">Verbreitung: </w:t>
            </w:r>
            <w:r w:rsidR="00D7042B" w:rsidRPr="00D7042B">
              <w:rPr>
                <w:rFonts w:ascii="Arial" w:eastAsia="Arial" w:hAnsi="Arial" w:cs="Arial"/>
                <w:color w:val="000000"/>
                <w:lang w:val="de-DE"/>
              </w:rPr>
              <w:t xml:space="preserve">Sofern die Verbreitung der Daten vorgeschrieben ist, um den besonderen, von den geltenden Bestimmungen vorgesehenen Verpflichtungen zur </w:t>
            </w:r>
            <w:r w:rsidR="00D7042B" w:rsidRPr="00894D1F">
              <w:rPr>
                <w:rFonts w:ascii="Arial" w:eastAsia="Arial" w:hAnsi="Arial" w:cs="Arial"/>
                <w:color w:val="000000"/>
                <w:lang w:val="de-DE"/>
              </w:rPr>
              <w:t>(Transparenz und Öffentlichkeit) zu</w:t>
            </w:r>
            <w:r w:rsidR="00D7042B" w:rsidRPr="00D7042B">
              <w:rPr>
                <w:rFonts w:ascii="Arial" w:eastAsia="Arial" w:hAnsi="Arial" w:cs="Arial"/>
                <w:color w:val="000000"/>
                <w:lang w:val="de-DE"/>
              </w:rPr>
              <w:t xml:space="preserve"> entsprechen, werden die Rechte zum Schutz der personenbezogenen Daten gewährleistet.</w:t>
            </w:r>
          </w:p>
          <w:p w14:paraId="78E284AD" w14:textId="77777777" w:rsidR="00822062" w:rsidRPr="00D7042B" w:rsidRDefault="00822062" w:rsidP="00B22D08">
            <w:pPr>
              <w:pBdr>
                <w:top w:val="nil"/>
                <w:left w:val="nil"/>
                <w:bottom w:val="nil"/>
                <w:right w:val="nil"/>
                <w:between w:val="nil"/>
              </w:pBdr>
              <w:tabs>
                <w:tab w:val="left" w:pos="959"/>
              </w:tabs>
              <w:jc w:val="both"/>
              <w:rPr>
                <w:rFonts w:ascii="Arial" w:eastAsia="Arial" w:hAnsi="Arial" w:cs="Arial"/>
                <w:color w:val="000000"/>
                <w:lang w:val="de-DE"/>
              </w:rPr>
            </w:pPr>
          </w:p>
          <w:p w14:paraId="2508D091" w14:textId="77777777" w:rsidR="00822062" w:rsidRDefault="00EF7F04" w:rsidP="00B22D08">
            <w:pPr>
              <w:pBdr>
                <w:top w:val="nil"/>
                <w:left w:val="nil"/>
                <w:bottom w:val="nil"/>
                <w:right w:val="nil"/>
                <w:between w:val="nil"/>
              </w:pBdr>
              <w:tabs>
                <w:tab w:val="left" w:pos="959"/>
              </w:tabs>
              <w:jc w:val="both"/>
              <w:rPr>
                <w:rFonts w:ascii="Arial" w:eastAsia="Arial" w:hAnsi="Arial" w:cs="Arial"/>
                <w:color w:val="000000"/>
                <w:lang w:val="de-DE"/>
              </w:rPr>
            </w:pPr>
            <w:r w:rsidRPr="00894D1F">
              <w:rPr>
                <w:rFonts w:ascii="Arial" w:eastAsia="Arial" w:hAnsi="Arial" w:cs="Arial"/>
                <w:b/>
                <w:color w:val="000000"/>
                <w:lang w:val="de-DE"/>
              </w:rPr>
              <w:t xml:space="preserve">Speicherungsdauer der Daten: </w:t>
            </w:r>
            <w:r w:rsidR="003538CC" w:rsidRPr="00894D1F">
              <w:rPr>
                <w:rFonts w:ascii="Arial" w:eastAsia="Arial" w:hAnsi="Arial" w:cs="Arial"/>
                <w:color w:val="000000"/>
                <w:lang w:val="de-DE"/>
              </w:rPr>
              <w:t>Die Daten werden für den Zeitraum aufbewahrt, der zur Erfüllung der geltenden gesetzlichen Verpflichtungen erforderli</w:t>
            </w:r>
            <w:r w:rsidR="003538CC" w:rsidRPr="003538CC">
              <w:rPr>
                <w:rFonts w:ascii="Arial" w:eastAsia="Arial" w:hAnsi="Arial" w:cs="Arial"/>
                <w:color w:val="000000"/>
                <w:lang w:val="de-DE"/>
              </w:rPr>
              <w:t>ch ist.</w:t>
            </w:r>
          </w:p>
          <w:p w14:paraId="5E361DEB" w14:textId="77777777" w:rsidR="003538CC" w:rsidRPr="003538CC" w:rsidRDefault="003538CC" w:rsidP="00B22D08">
            <w:pPr>
              <w:pBdr>
                <w:top w:val="nil"/>
                <w:left w:val="nil"/>
                <w:bottom w:val="nil"/>
                <w:right w:val="nil"/>
                <w:between w:val="nil"/>
              </w:pBdr>
              <w:tabs>
                <w:tab w:val="left" w:pos="959"/>
              </w:tabs>
              <w:jc w:val="both"/>
              <w:rPr>
                <w:rFonts w:ascii="Arial" w:eastAsia="Arial" w:hAnsi="Arial" w:cs="Arial"/>
                <w:color w:val="000000"/>
                <w:lang w:val="de-DE"/>
              </w:rPr>
            </w:pPr>
          </w:p>
        </w:tc>
      </w:tr>
      <w:tr w:rsidR="00613D1C" w:rsidRPr="00D24D19" w14:paraId="4ADDB371" w14:textId="77777777" w:rsidTr="000823C6">
        <w:trPr>
          <w:trHeight w:val="87"/>
          <w:jc w:val="center"/>
        </w:trPr>
        <w:tc>
          <w:tcPr>
            <w:tcW w:w="9572" w:type="dxa"/>
            <w:tcMar>
              <w:top w:w="0" w:type="dxa"/>
              <w:left w:w="283" w:type="dxa"/>
              <w:bottom w:w="0" w:type="dxa"/>
              <w:right w:w="283" w:type="dxa"/>
            </w:tcMar>
          </w:tcPr>
          <w:p w14:paraId="31944623" w14:textId="77777777" w:rsidR="005425AA" w:rsidRPr="00823B9A" w:rsidRDefault="00B22D08" w:rsidP="00B22D08">
            <w:pPr>
              <w:pBdr>
                <w:top w:val="nil"/>
                <w:left w:val="nil"/>
                <w:bottom w:val="nil"/>
                <w:right w:val="nil"/>
                <w:between w:val="nil"/>
              </w:pBdr>
              <w:tabs>
                <w:tab w:val="left" w:pos="959"/>
              </w:tabs>
              <w:jc w:val="both"/>
              <w:rPr>
                <w:rFonts w:ascii="Arial" w:eastAsia="Arial" w:hAnsi="Arial" w:cs="Arial"/>
                <w:color w:val="000000"/>
                <w:lang w:val="de-DE"/>
              </w:rPr>
            </w:pPr>
            <w:r w:rsidRPr="00B22D08">
              <w:rPr>
                <w:rFonts w:ascii="Arial" w:eastAsia="Arial" w:hAnsi="Arial" w:cs="Arial"/>
                <w:b/>
                <w:color w:val="000000"/>
                <w:lang w:val="de-DE"/>
              </w:rPr>
              <w:t>Rechte der betroffenen Person</w:t>
            </w:r>
            <w:r w:rsidR="006771FD" w:rsidRPr="00B22D08">
              <w:rPr>
                <w:rFonts w:ascii="Arial" w:eastAsia="Arial" w:hAnsi="Arial" w:cs="Arial"/>
                <w:b/>
                <w:color w:val="000000"/>
                <w:lang w:val="de-DE"/>
              </w:rPr>
              <w:t>:</w:t>
            </w:r>
            <w:r w:rsidR="006771FD" w:rsidRPr="00B22D08">
              <w:rPr>
                <w:rFonts w:ascii="Arial" w:eastAsia="Arial" w:hAnsi="Arial" w:cs="Arial"/>
                <w:color w:val="000000"/>
                <w:lang w:val="de-DE"/>
              </w:rPr>
              <w:t xml:space="preserve"> </w:t>
            </w:r>
            <w:r w:rsidRPr="00B22D08">
              <w:rPr>
                <w:rFonts w:ascii="Arial" w:eastAsia="Arial" w:hAnsi="Arial" w:cs="Arial"/>
                <w:color w:val="000000"/>
                <w:lang w:val="de-DE"/>
              </w:rPr>
              <w:t>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p w14:paraId="20538056" w14:textId="77777777" w:rsidR="00822062" w:rsidRPr="00823B9A" w:rsidRDefault="00822062" w:rsidP="00B22D08">
            <w:pPr>
              <w:pBdr>
                <w:top w:val="nil"/>
                <w:left w:val="nil"/>
                <w:bottom w:val="nil"/>
                <w:right w:val="nil"/>
                <w:between w:val="nil"/>
              </w:pBdr>
              <w:tabs>
                <w:tab w:val="left" w:pos="959"/>
              </w:tabs>
              <w:jc w:val="both"/>
              <w:rPr>
                <w:rFonts w:ascii="Arial" w:eastAsia="Arial" w:hAnsi="Arial" w:cs="Arial"/>
                <w:color w:val="000000"/>
                <w:lang w:val="de-DE"/>
              </w:rPr>
            </w:pPr>
          </w:p>
          <w:p w14:paraId="273DADC1" w14:textId="77777777" w:rsidR="00613D1C" w:rsidRDefault="00EF7F04" w:rsidP="00B22D08">
            <w:pPr>
              <w:pBdr>
                <w:top w:val="nil"/>
                <w:left w:val="nil"/>
                <w:bottom w:val="nil"/>
                <w:right w:val="nil"/>
                <w:between w:val="nil"/>
              </w:pBdr>
              <w:tabs>
                <w:tab w:val="left" w:pos="959"/>
              </w:tabs>
              <w:jc w:val="both"/>
              <w:rPr>
                <w:rFonts w:ascii="Arial" w:eastAsia="Arial" w:hAnsi="Arial" w:cs="Arial"/>
                <w:color w:val="000000"/>
                <w:lang w:val="de-DE"/>
              </w:rPr>
            </w:pPr>
            <w:r w:rsidRPr="000C0733">
              <w:rPr>
                <w:rFonts w:ascii="Arial" w:eastAsia="Arial" w:hAnsi="Arial" w:cs="Arial"/>
                <w:b/>
                <w:color w:val="000000"/>
                <w:lang w:val="de-DE"/>
              </w:rPr>
              <w:t>Rechtsmittelbelehrung</w:t>
            </w:r>
            <w:r w:rsidR="006771FD" w:rsidRPr="000C0733">
              <w:rPr>
                <w:rFonts w:ascii="Arial" w:eastAsia="Arial" w:hAnsi="Arial" w:cs="Arial"/>
                <w:b/>
                <w:color w:val="000000"/>
                <w:lang w:val="de-DE"/>
              </w:rPr>
              <w:t>:</w:t>
            </w:r>
            <w:r w:rsidR="006771FD" w:rsidRPr="000C0733">
              <w:rPr>
                <w:rFonts w:ascii="Arial" w:eastAsia="Arial" w:hAnsi="Arial" w:cs="Arial"/>
                <w:color w:val="000000"/>
                <w:lang w:val="de-DE"/>
              </w:rPr>
              <w:t xml:space="preserve"> </w:t>
            </w:r>
            <w:r w:rsidR="00534B8F" w:rsidRPr="00534B8F">
              <w:rPr>
                <w:rFonts w:ascii="Arial" w:eastAsia="Arial" w:hAnsi="Arial" w:cs="Arial"/>
                <w:color w:val="000000"/>
                <w:lang w:val="de-DE"/>
              </w:rPr>
              <w:t>Erhält die betroffene Person auf ihren Antrag innerhalb von 30 Tagen nach Eingang keine Rückmeldung, kann sie Beschwerde bei der Datenschutzbehörde oder Rekurs bei Gericht einlegen; diese Frist kann um weitere 60 Tage verlängert werden, wenn dies wegen der Komplexität oder wegen der hohen Anzahl von Anträgen erforderlich ist.</w:t>
            </w:r>
          </w:p>
          <w:p w14:paraId="137D7976" w14:textId="77777777" w:rsidR="00254AF5" w:rsidRDefault="00254AF5" w:rsidP="00B22D08">
            <w:pPr>
              <w:pBdr>
                <w:top w:val="nil"/>
                <w:left w:val="nil"/>
                <w:bottom w:val="nil"/>
                <w:right w:val="nil"/>
                <w:between w:val="nil"/>
              </w:pBdr>
              <w:tabs>
                <w:tab w:val="left" w:pos="959"/>
              </w:tabs>
              <w:jc w:val="both"/>
              <w:rPr>
                <w:rFonts w:ascii="Arial" w:eastAsia="Arial" w:hAnsi="Arial" w:cs="Arial"/>
                <w:color w:val="000000"/>
                <w:lang w:val="de-DE"/>
              </w:rPr>
            </w:pPr>
          </w:p>
          <w:p w14:paraId="2C9A1819" w14:textId="7D04CB88" w:rsidR="006C7E45" w:rsidRPr="00254AF5" w:rsidRDefault="006C7E45" w:rsidP="00B22D08">
            <w:pPr>
              <w:pBdr>
                <w:top w:val="nil"/>
                <w:left w:val="nil"/>
                <w:bottom w:val="nil"/>
                <w:right w:val="nil"/>
                <w:between w:val="nil"/>
              </w:pBdr>
              <w:tabs>
                <w:tab w:val="left" w:pos="959"/>
              </w:tabs>
              <w:jc w:val="both"/>
              <w:rPr>
                <w:rFonts w:ascii="Arial" w:eastAsia="Arial" w:hAnsi="Arial" w:cs="Arial"/>
                <w:b/>
                <w:bCs/>
                <w:color w:val="000000"/>
                <w:lang w:val="de-DE"/>
              </w:rPr>
            </w:pPr>
            <w:hyperlink r:id="rId8" w:history="1">
              <w:r w:rsidRPr="00C10DC3">
                <w:rPr>
                  <w:rStyle w:val="Hyperlink"/>
                  <w:lang w:val="de-DE"/>
                </w:rPr>
                <w:t>https://europa.provinz.bz.it/de/esf-der-europaeische-sozialfonds-plus</w:t>
              </w:r>
            </w:hyperlink>
          </w:p>
          <w:p w14:paraId="3E6F31FE" w14:textId="77777777" w:rsidR="00254AF5" w:rsidRPr="00534B8F" w:rsidRDefault="00254AF5" w:rsidP="006C7E45">
            <w:pPr>
              <w:pBdr>
                <w:top w:val="nil"/>
                <w:left w:val="nil"/>
                <w:bottom w:val="nil"/>
                <w:right w:val="nil"/>
                <w:between w:val="nil"/>
              </w:pBdr>
              <w:tabs>
                <w:tab w:val="left" w:pos="959"/>
              </w:tabs>
              <w:jc w:val="both"/>
              <w:rPr>
                <w:rFonts w:ascii="Arial" w:eastAsia="Arial" w:hAnsi="Arial" w:cs="Arial"/>
                <w:color w:val="000000"/>
                <w:lang w:val="de-DE"/>
              </w:rPr>
            </w:pPr>
          </w:p>
        </w:tc>
      </w:tr>
    </w:tbl>
    <w:p w14:paraId="3639CB8B" w14:textId="77777777" w:rsidR="00613D1C" w:rsidRPr="000C0733" w:rsidRDefault="00613D1C">
      <w:pPr>
        <w:pBdr>
          <w:top w:val="nil"/>
          <w:left w:val="nil"/>
          <w:bottom w:val="nil"/>
          <w:right w:val="nil"/>
          <w:between w:val="nil"/>
        </w:pBdr>
        <w:ind w:left="-426"/>
        <w:rPr>
          <w:rFonts w:ascii="Arial" w:eastAsia="Arial" w:hAnsi="Arial" w:cs="Arial"/>
          <w:color w:val="000000"/>
          <w:lang w:val="de-DE"/>
        </w:rPr>
      </w:pPr>
    </w:p>
    <w:sectPr w:rsidR="00613D1C" w:rsidRPr="000C0733">
      <w:headerReference w:type="default" r:id="rId9"/>
      <w:footerReference w:type="default" r:id="rId10"/>
      <w:pgSz w:w="11906" w:h="16838"/>
      <w:pgMar w:top="1276"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8636" w14:textId="77777777" w:rsidR="001E542A" w:rsidRDefault="001E542A">
      <w:r>
        <w:separator/>
      </w:r>
    </w:p>
  </w:endnote>
  <w:endnote w:type="continuationSeparator" w:id="0">
    <w:p w14:paraId="72D76DFC" w14:textId="77777777" w:rsidR="001E542A" w:rsidRDefault="001E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1E0" w:firstRow="1" w:lastRow="1" w:firstColumn="1" w:lastColumn="1" w:noHBand="0" w:noVBand="0"/>
    </w:tblPr>
    <w:tblGrid>
      <w:gridCol w:w="7979"/>
      <w:gridCol w:w="1093"/>
    </w:tblGrid>
    <w:tr w:rsidR="00C407AB" w14:paraId="322969EE" w14:textId="77777777" w:rsidTr="00C407AB">
      <w:trPr>
        <w:jc w:val="center"/>
      </w:trPr>
      <w:tc>
        <w:tcPr>
          <w:tcW w:w="7979" w:type="dxa"/>
          <w:vAlign w:val="center"/>
        </w:tcPr>
        <w:p w14:paraId="0FD1BC95" w14:textId="77777777" w:rsidR="00C407AB" w:rsidRPr="00D93085" w:rsidRDefault="00C407AB" w:rsidP="00C407AB">
          <w:pPr>
            <w:pStyle w:val="Fuzeile"/>
            <w:suppressAutoHyphens/>
            <w:spacing w:before="60" w:after="60"/>
            <w:jc w:val="right"/>
            <w:rPr>
              <w:rFonts w:ascii="Arial" w:hAnsi="Arial" w:cs="Arial"/>
              <w:sz w:val="16"/>
              <w:szCs w:val="16"/>
              <w:lang w:val="de-DE"/>
            </w:rPr>
          </w:pPr>
          <w:r w:rsidRPr="00D93085">
            <w:rPr>
              <w:rFonts w:ascii="Arial" w:hAnsi="Arial" w:cs="Arial"/>
              <w:sz w:val="16"/>
              <w:szCs w:val="16"/>
              <w:lang w:val="de-DE"/>
            </w:rPr>
            <w:t>Model</w:t>
          </w:r>
          <w:r w:rsidR="003B776E" w:rsidRPr="00D93085">
            <w:rPr>
              <w:rFonts w:ascii="Arial" w:hAnsi="Arial" w:cs="Arial"/>
              <w:sz w:val="16"/>
              <w:szCs w:val="16"/>
              <w:lang w:val="de-DE"/>
            </w:rPr>
            <w:t>l</w:t>
          </w:r>
          <w:r w:rsidRPr="00D93085">
            <w:rPr>
              <w:rFonts w:ascii="Arial" w:hAnsi="Arial" w:cs="Arial"/>
              <w:sz w:val="16"/>
              <w:szCs w:val="16"/>
              <w:lang w:val="de-DE"/>
            </w:rPr>
            <w:t xml:space="preserve"> “</w:t>
          </w:r>
          <w:r w:rsidR="003B776E" w:rsidRPr="00D93085">
            <w:rPr>
              <w:rFonts w:ascii="Arial" w:hAnsi="Arial" w:cs="Arial"/>
              <w:sz w:val="16"/>
              <w:szCs w:val="16"/>
              <w:lang w:val="de-DE"/>
            </w:rPr>
            <w:t>Datenschutzerklärung - Schulen</w:t>
          </w:r>
          <w:r w:rsidRPr="00D93085">
            <w:rPr>
              <w:rFonts w:ascii="Arial" w:hAnsi="Arial" w:cs="Arial"/>
              <w:sz w:val="16"/>
              <w:szCs w:val="16"/>
              <w:lang w:val="de-DE"/>
            </w:rPr>
            <w:t xml:space="preserve">” – Rev 00 </w:t>
          </w:r>
          <w:r w:rsidR="00B22D08">
            <w:rPr>
              <w:rFonts w:ascii="Arial" w:hAnsi="Arial" w:cs="Arial"/>
              <w:sz w:val="16"/>
              <w:szCs w:val="16"/>
              <w:lang w:val="de-DE"/>
            </w:rPr>
            <w:t>11</w:t>
          </w:r>
          <w:r w:rsidRPr="00D93085">
            <w:rPr>
              <w:rFonts w:ascii="Arial" w:hAnsi="Arial" w:cs="Arial"/>
              <w:sz w:val="16"/>
              <w:szCs w:val="16"/>
              <w:lang w:val="de-DE"/>
            </w:rPr>
            <w:t>/12/2019</w:t>
          </w:r>
        </w:p>
      </w:tc>
      <w:tc>
        <w:tcPr>
          <w:tcW w:w="1093" w:type="dxa"/>
          <w:vAlign w:val="center"/>
        </w:tcPr>
        <w:p w14:paraId="7C3C58D9" w14:textId="77777777" w:rsidR="00C407AB" w:rsidRPr="008F4C8C" w:rsidRDefault="00C407AB" w:rsidP="00C407AB">
          <w:pPr>
            <w:suppressAutoHyphens/>
            <w:spacing w:before="60" w:after="60"/>
            <w:jc w:val="right"/>
            <w:rPr>
              <w:rFonts w:ascii="Arial" w:hAnsi="Arial" w:cs="Arial"/>
              <w:sz w:val="16"/>
              <w:szCs w:val="16"/>
            </w:rPr>
          </w:pPr>
          <w:r w:rsidRPr="008F4C8C">
            <w:rPr>
              <w:rStyle w:val="Seitenzahl"/>
              <w:rFonts w:ascii="Arial" w:hAnsi="Arial" w:cs="Arial"/>
              <w:sz w:val="16"/>
              <w:szCs w:val="16"/>
            </w:rPr>
            <w:fldChar w:fldCharType="begin"/>
          </w:r>
          <w:r w:rsidRPr="008F4C8C">
            <w:rPr>
              <w:rStyle w:val="Seitenzahl"/>
              <w:rFonts w:ascii="Arial" w:hAnsi="Arial" w:cs="Arial"/>
              <w:sz w:val="16"/>
              <w:szCs w:val="16"/>
            </w:rPr>
            <w:instrText xml:space="preserve"> PAGE </w:instrText>
          </w:r>
          <w:r w:rsidRPr="008F4C8C">
            <w:rPr>
              <w:rStyle w:val="Seitenzahl"/>
              <w:rFonts w:ascii="Arial" w:hAnsi="Arial" w:cs="Arial"/>
              <w:sz w:val="16"/>
              <w:szCs w:val="16"/>
            </w:rPr>
            <w:fldChar w:fldCharType="separate"/>
          </w:r>
          <w:r>
            <w:rPr>
              <w:rStyle w:val="Seitenzahl"/>
              <w:rFonts w:ascii="Arial" w:hAnsi="Arial" w:cs="Arial"/>
              <w:noProof/>
              <w:sz w:val="16"/>
              <w:szCs w:val="16"/>
            </w:rPr>
            <w:t>1</w:t>
          </w:r>
          <w:r w:rsidRPr="008F4C8C">
            <w:rPr>
              <w:rStyle w:val="Seitenzahl"/>
              <w:rFonts w:ascii="Arial" w:hAnsi="Arial" w:cs="Arial"/>
              <w:sz w:val="16"/>
              <w:szCs w:val="16"/>
            </w:rPr>
            <w:fldChar w:fldCharType="end"/>
          </w:r>
          <w:r w:rsidRPr="008F4C8C">
            <w:rPr>
              <w:rStyle w:val="Seitenzahl"/>
              <w:rFonts w:ascii="Arial" w:hAnsi="Arial" w:cs="Arial"/>
              <w:sz w:val="16"/>
              <w:szCs w:val="16"/>
            </w:rPr>
            <w:t>/</w:t>
          </w:r>
          <w:r w:rsidRPr="008F4C8C">
            <w:rPr>
              <w:rStyle w:val="Seitenzahl"/>
              <w:rFonts w:ascii="Arial" w:hAnsi="Arial" w:cs="Arial"/>
              <w:sz w:val="16"/>
              <w:szCs w:val="16"/>
            </w:rPr>
            <w:fldChar w:fldCharType="begin"/>
          </w:r>
          <w:r w:rsidRPr="008F4C8C">
            <w:rPr>
              <w:rStyle w:val="Seitenzahl"/>
              <w:rFonts w:ascii="Arial" w:hAnsi="Arial" w:cs="Arial"/>
              <w:sz w:val="16"/>
              <w:szCs w:val="16"/>
            </w:rPr>
            <w:instrText xml:space="preserve"> NUMPAGES \*Arabic </w:instrText>
          </w:r>
          <w:r w:rsidRPr="008F4C8C">
            <w:rPr>
              <w:rStyle w:val="Seitenzahl"/>
              <w:rFonts w:ascii="Arial" w:hAnsi="Arial" w:cs="Arial"/>
              <w:sz w:val="16"/>
              <w:szCs w:val="16"/>
            </w:rPr>
            <w:fldChar w:fldCharType="separate"/>
          </w:r>
          <w:r>
            <w:rPr>
              <w:rStyle w:val="Seitenzahl"/>
              <w:rFonts w:ascii="Arial" w:hAnsi="Arial" w:cs="Arial"/>
              <w:noProof/>
              <w:sz w:val="16"/>
              <w:szCs w:val="16"/>
            </w:rPr>
            <w:t>1</w:t>
          </w:r>
          <w:r w:rsidRPr="008F4C8C">
            <w:rPr>
              <w:rStyle w:val="Seitenzahl"/>
              <w:rFonts w:ascii="Arial" w:hAnsi="Arial" w:cs="Arial"/>
              <w:sz w:val="16"/>
              <w:szCs w:val="16"/>
            </w:rPr>
            <w:fldChar w:fldCharType="end"/>
          </w:r>
        </w:p>
      </w:tc>
    </w:tr>
  </w:tbl>
  <w:p w14:paraId="79D194EB" w14:textId="77777777" w:rsidR="00C407AB" w:rsidRPr="00C407AB" w:rsidRDefault="00C407AB">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D360" w14:textId="77777777" w:rsidR="001E542A" w:rsidRDefault="001E542A">
      <w:r>
        <w:separator/>
      </w:r>
    </w:p>
  </w:footnote>
  <w:footnote w:type="continuationSeparator" w:id="0">
    <w:p w14:paraId="2CAEF232" w14:textId="77777777" w:rsidR="001E542A" w:rsidRDefault="001E5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E36D" w14:textId="77777777" w:rsidR="00613D1C" w:rsidRPr="002836C9" w:rsidRDefault="00822062">
    <w:pPr>
      <w:pBdr>
        <w:top w:val="nil"/>
        <w:left w:val="nil"/>
        <w:bottom w:val="nil"/>
        <w:right w:val="nil"/>
        <w:between w:val="nil"/>
      </w:pBdr>
      <w:tabs>
        <w:tab w:val="center" w:pos="4536"/>
        <w:tab w:val="right" w:pos="9072"/>
      </w:tabs>
      <w:rPr>
        <w:rFonts w:ascii="Calibri" w:eastAsia="Calibri" w:hAnsi="Calibri" w:cs="Calibri"/>
        <w:i/>
        <w:color w:val="000000"/>
        <w:sz w:val="22"/>
        <w:szCs w:val="22"/>
        <w:lang w:val="de-DE"/>
      </w:rPr>
    </w:pPr>
    <w:r w:rsidRPr="002836C9">
      <w:rPr>
        <w:rFonts w:ascii="Arial" w:eastAsia="Arial" w:hAnsi="Arial" w:cs="Arial"/>
        <w:i/>
        <w:color w:val="000000"/>
        <w:lang w:val="de-DE"/>
      </w:rPr>
      <w:t>[</w:t>
    </w:r>
    <w:r w:rsidR="002836C9" w:rsidRPr="002836C9">
      <w:rPr>
        <w:rFonts w:ascii="Arial" w:eastAsia="Arial" w:hAnsi="Arial" w:cs="Arial"/>
        <w:i/>
        <w:color w:val="000000"/>
        <w:lang w:val="de-DE"/>
      </w:rPr>
      <w:t xml:space="preserve">Auf </w:t>
    </w:r>
    <w:r w:rsidR="002836C9" w:rsidRPr="000823C6">
      <w:rPr>
        <w:rFonts w:ascii="Arial" w:eastAsia="Arial" w:hAnsi="Arial" w:cs="Arial"/>
        <w:i/>
        <w:color w:val="000000"/>
        <w:highlight w:val="yellow"/>
        <w:lang w:val="de-DE"/>
      </w:rPr>
      <w:t>Briefpapier</w:t>
    </w:r>
    <w:r w:rsidR="002836C9" w:rsidRPr="002836C9">
      <w:rPr>
        <w:rFonts w:ascii="Arial" w:eastAsia="Arial" w:hAnsi="Arial" w:cs="Arial"/>
        <w:i/>
        <w:color w:val="000000"/>
        <w:lang w:val="de-DE"/>
      </w:rPr>
      <w:t xml:space="preserve"> der Schule abzufassen</w:t>
    </w:r>
    <w:r w:rsidRPr="002836C9">
      <w:rPr>
        <w:rFonts w:ascii="Arial" w:eastAsia="Arial" w:hAnsi="Arial" w:cs="Arial"/>
        <w:i/>
        <w:color w:val="000000"/>
        <w:lang w:val="de-DE"/>
      </w:rPr>
      <w:t>]</w:t>
    </w:r>
  </w:p>
  <w:p w14:paraId="046CD100" w14:textId="77777777" w:rsidR="00613D1C" w:rsidRPr="002836C9" w:rsidRDefault="00613D1C">
    <w:pPr>
      <w:pBdr>
        <w:top w:val="nil"/>
        <w:left w:val="nil"/>
        <w:bottom w:val="nil"/>
        <w:right w:val="nil"/>
        <w:between w:val="nil"/>
      </w:pBdr>
      <w:tabs>
        <w:tab w:val="center" w:pos="4536"/>
        <w:tab w:val="right" w:pos="9072"/>
      </w:tabs>
      <w:rPr>
        <w:rFonts w:ascii="Calibri" w:eastAsia="Calibri" w:hAnsi="Calibri" w:cs="Calibri"/>
        <w:color w:val="000000"/>
        <w:sz w:val="22"/>
        <w:szCs w:val="2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429F"/>
    <w:multiLevelType w:val="hybridMultilevel"/>
    <w:tmpl w:val="338CDB68"/>
    <w:lvl w:ilvl="0" w:tplc="D2F23C8C">
      <w:start w:val="1"/>
      <w:numFmt w:val="bullet"/>
      <w:lvlText w:val=""/>
      <w:lvlJc w:val="left"/>
      <w:pPr>
        <w:tabs>
          <w:tab w:val="num" w:pos="720"/>
        </w:tabs>
        <w:ind w:left="720" w:hanging="360"/>
      </w:pPr>
      <w:rPr>
        <w:rFonts w:ascii="Wingdings 3" w:hAnsi="Wingdings 3" w:hint="default"/>
      </w:rPr>
    </w:lvl>
    <w:lvl w:ilvl="1" w:tplc="4462B494" w:tentative="1">
      <w:start w:val="1"/>
      <w:numFmt w:val="bullet"/>
      <w:lvlText w:val=""/>
      <w:lvlJc w:val="left"/>
      <w:pPr>
        <w:tabs>
          <w:tab w:val="num" w:pos="1440"/>
        </w:tabs>
        <w:ind w:left="1440" w:hanging="360"/>
      </w:pPr>
      <w:rPr>
        <w:rFonts w:ascii="Wingdings 3" w:hAnsi="Wingdings 3" w:hint="default"/>
      </w:rPr>
    </w:lvl>
    <w:lvl w:ilvl="2" w:tplc="4162DF2A" w:tentative="1">
      <w:start w:val="1"/>
      <w:numFmt w:val="bullet"/>
      <w:lvlText w:val=""/>
      <w:lvlJc w:val="left"/>
      <w:pPr>
        <w:tabs>
          <w:tab w:val="num" w:pos="2160"/>
        </w:tabs>
        <w:ind w:left="2160" w:hanging="360"/>
      </w:pPr>
      <w:rPr>
        <w:rFonts w:ascii="Wingdings 3" w:hAnsi="Wingdings 3" w:hint="default"/>
      </w:rPr>
    </w:lvl>
    <w:lvl w:ilvl="3" w:tplc="0CA80394" w:tentative="1">
      <w:start w:val="1"/>
      <w:numFmt w:val="bullet"/>
      <w:lvlText w:val=""/>
      <w:lvlJc w:val="left"/>
      <w:pPr>
        <w:tabs>
          <w:tab w:val="num" w:pos="2880"/>
        </w:tabs>
        <w:ind w:left="2880" w:hanging="360"/>
      </w:pPr>
      <w:rPr>
        <w:rFonts w:ascii="Wingdings 3" w:hAnsi="Wingdings 3" w:hint="default"/>
      </w:rPr>
    </w:lvl>
    <w:lvl w:ilvl="4" w:tplc="A006A276" w:tentative="1">
      <w:start w:val="1"/>
      <w:numFmt w:val="bullet"/>
      <w:lvlText w:val=""/>
      <w:lvlJc w:val="left"/>
      <w:pPr>
        <w:tabs>
          <w:tab w:val="num" w:pos="3600"/>
        </w:tabs>
        <w:ind w:left="3600" w:hanging="360"/>
      </w:pPr>
      <w:rPr>
        <w:rFonts w:ascii="Wingdings 3" w:hAnsi="Wingdings 3" w:hint="default"/>
      </w:rPr>
    </w:lvl>
    <w:lvl w:ilvl="5" w:tplc="13C82918" w:tentative="1">
      <w:start w:val="1"/>
      <w:numFmt w:val="bullet"/>
      <w:lvlText w:val=""/>
      <w:lvlJc w:val="left"/>
      <w:pPr>
        <w:tabs>
          <w:tab w:val="num" w:pos="4320"/>
        </w:tabs>
        <w:ind w:left="4320" w:hanging="360"/>
      </w:pPr>
      <w:rPr>
        <w:rFonts w:ascii="Wingdings 3" w:hAnsi="Wingdings 3" w:hint="default"/>
      </w:rPr>
    </w:lvl>
    <w:lvl w:ilvl="6" w:tplc="EF18F398" w:tentative="1">
      <w:start w:val="1"/>
      <w:numFmt w:val="bullet"/>
      <w:lvlText w:val=""/>
      <w:lvlJc w:val="left"/>
      <w:pPr>
        <w:tabs>
          <w:tab w:val="num" w:pos="5040"/>
        </w:tabs>
        <w:ind w:left="5040" w:hanging="360"/>
      </w:pPr>
      <w:rPr>
        <w:rFonts w:ascii="Wingdings 3" w:hAnsi="Wingdings 3" w:hint="default"/>
      </w:rPr>
    </w:lvl>
    <w:lvl w:ilvl="7" w:tplc="AF783E40" w:tentative="1">
      <w:start w:val="1"/>
      <w:numFmt w:val="bullet"/>
      <w:lvlText w:val=""/>
      <w:lvlJc w:val="left"/>
      <w:pPr>
        <w:tabs>
          <w:tab w:val="num" w:pos="5760"/>
        </w:tabs>
        <w:ind w:left="5760" w:hanging="360"/>
      </w:pPr>
      <w:rPr>
        <w:rFonts w:ascii="Wingdings 3" w:hAnsi="Wingdings 3" w:hint="default"/>
      </w:rPr>
    </w:lvl>
    <w:lvl w:ilvl="8" w:tplc="6E6CBAA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E5E2F65"/>
    <w:multiLevelType w:val="hybridMultilevel"/>
    <w:tmpl w:val="921A7B06"/>
    <w:lvl w:ilvl="0" w:tplc="88243196">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10039F"/>
    <w:multiLevelType w:val="hybridMultilevel"/>
    <w:tmpl w:val="3460D88E"/>
    <w:lvl w:ilvl="0" w:tplc="39AAC22E">
      <w:start w:val="1"/>
      <w:numFmt w:val="bullet"/>
      <w:lvlText w:val=""/>
      <w:lvlJc w:val="left"/>
      <w:pPr>
        <w:tabs>
          <w:tab w:val="num" w:pos="720"/>
        </w:tabs>
        <w:ind w:left="720" w:hanging="360"/>
      </w:pPr>
      <w:rPr>
        <w:rFonts w:ascii="Wingdings 3" w:hAnsi="Wingdings 3" w:hint="default"/>
      </w:rPr>
    </w:lvl>
    <w:lvl w:ilvl="1" w:tplc="08228384" w:tentative="1">
      <w:start w:val="1"/>
      <w:numFmt w:val="bullet"/>
      <w:lvlText w:val=""/>
      <w:lvlJc w:val="left"/>
      <w:pPr>
        <w:tabs>
          <w:tab w:val="num" w:pos="1440"/>
        </w:tabs>
        <w:ind w:left="1440" w:hanging="360"/>
      </w:pPr>
      <w:rPr>
        <w:rFonts w:ascii="Wingdings 3" w:hAnsi="Wingdings 3" w:hint="default"/>
      </w:rPr>
    </w:lvl>
    <w:lvl w:ilvl="2" w:tplc="E878DB02" w:tentative="1">
      <w:start w:val="1"/>
      <w:numFmt w:val="bullet"/>
      <w:lvlText w:val=""/>
      <w:lvlJc w:val="left"/>
      <w:pPr>
        <w:tabs>
          <w:tab w:val="num" w:pos="2160"/>
        </w:tabs>
        <w:ind w:left="2160" w:hanging="360"/>
      </w:pPr>
      <w:rPr>
        <w:rFonts w:ascii="Wingdings 3" w:hAnsi="Wingdings 3" w:hint="default"/>
      </w:rPr>
    </w:lvl>
    <w:lvl w:ilvl="3" w:tplc="7924CCE2" w:tentative="1">
      <w:start w:val="1"/>
      <w:numFmt w:val="bullet"/>
      <w:lvlText w:val=""/>
      <w:lvlJc w:val="left"/>
      <w:pPr>
        <w:tabs>
          <w:tab w:val="num" w:pos="2880"/>
        </w:tabs>
        <w:ind w:left="2880" w:hanging="360"/>
      </w:pPr>
      <w:rPr>
        <w:rFonts w:ascii="Wingdings 3" w:hAnsi="Wingdings 3" w:hint="default"/>
      </w:rPr>
    </w:lvl>
    <w:lvl w:ilvl="4" w:tplc="B1800F3E" w:tentative="1">
      <w:start w:val="1"/>
      <w:numFmt w:val="bullet"/>
      <w:lvlText w:val=""/>
      <w:lvlJc w:val="left"/>
      <w:pPr>
        <w:tabs>
          <w:tab w:val="num" w:pos="3600"/>
        </w:tabs>
        <w:ind w:left="3600" w:hanging="360"/>
      </w:pPr>
      <w:rPr>
        <w:rFonts w:ascii="Wingdings 3" w:hAnsi="Wingdings 3" w:hint="default"/>
      </w:rPr>
    </w:lvl>
    <w:lvl w:ilvl="5" w:tplc="12FEED52" w:tentative="1">
      <w:start w:val="1"/>
      <w:numFmt w:val="bullet"/>
      <w:lvlText w:val=""/>
      <w:lvlJc w:val="left"/>
      <w:pPr>
        <w:tabs>
          <w:tab w:val="num" w:pos="4320"/>
        </w:tabs>
        <w:ind w:left="4320" w:hanging="360"/>
      </w:pPr>
      <w:rPr>
        <w:rFonts w:ascii="Wingdings 3" w:hAnsi="Wingdings 3" w:hint="default"/>
      </w:rPr>
    </w:lvl>
    <w:lvl w:ilvl="6" w:tplc="E2F437BE" w:tentative="1">
      <w:start w:val="1"/>
      <w:numFmt w:val="bullet"/>
      <w:lvlText w:val=""/>
      <w:lvlJc w:val="left"/>
      <w:pPr>
        <w:tabs>
          <w:tab w:val="num" w:pos="5040"/>
        </w:tabs>
        <w:ind w:left="5040" w:hanging="360"/>
      </w:pPr>
      <w:rPr>
        <w:rFonts w:ascii="Wingdings 3" w:hAnsi="Wingdings 3" w:hint="default"/>
      </w:rPr>
    </w:lvl>
    <w:lvl w:ilvl="7" w:tplc="EB00DF80" w:tentative="1">
      <w:start w:val="1"/>
      <w:numFmt w:val="bullet"/>
      <w:lvlText w:val=""/>
      <w:lvlJc w:val="left"/>
      <w:pPr>
        <w:tabs>
          <w:tab w:val="num" w:pos="5760"/>
        </w:tabs>
        <w:ind w:left="5760" w:hanging="360"/>
      </w:pPr>
      <w:rPr>
        <w:rFonts w:ascii="Wingdings 3" w:hAnsi="Wingdings 3" w:hint="default"/>
      </w:rPr>
    </w:lvl>
    <w:lvl w:ilvl="8" w:tplc="C95688B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6E5A36FC"/>
    <w:multiLevelType w:val="hybridMultilevel"/>
    <w:tmpl w:val="2512668C"/>
    <w:lvl w:ilvl="0" w:tplc="95DC9708">
      <w:start w:val="1"/>
      <w:numFmt w:val="bullet"/>
      <w:lvlText w:val=""/>
      <w:lvlJc w:val="left"/>
      <w:pPr>
        <w:tabs>
          <w:tab w:val="num" w:pos="720"/>
        </w:tabs>
        <w:ind w:left="720" w:hanging="360"/>
      </w:pPr>
      <w:rPr>
        <w:rFonts w:ascii="Wingdings 3" w:hAnsi="Wingdings 3" w:hint="default"/>
      </w:rPr>
    </w:lvl>
    <w:lvl w:ilvl="1" w:tplc="B6DA44C4" w:tentative="1">
      <w:start w:val="1"/>
      <w:numFmt w:val="bullet"/>
      <w:lvlText w:val=""/>
      <w:lvlJc w:val="left"/>
      <w:pPr>
        <w:tabs>
          <w:tab w:val="num" w:pos="1440"/>
        </w:tabs>
        <w:ind w:left="1440" w:hanging="360"/>
      </w:pPr>
      <w:rPr>
        <w:rFonts w:ascii="Wingdings 3" w:hAnsi="Wingdings 3" w:hint="default"/>
      </w:rPr>
    </w:lvl>
    <w:lvl w:ilvl="2" w:tplc="69729424" w:tentative="1">
      <w:start w:val="1"/>
      <w:numFmt w:val="bullet"/>
      <w:lvlText w:val=""/>
      <w:lvlJc w:val="left"/>
      <w:pPr>
        <w:tabs>
          <w:tab w:val="num" w:pos="2160"/>
        </w:tabs>
        <w:ind w:left="2160" w:hanging="360"/>
      </w:pPr>
      <w:rPr>
        <w:rFonts w:ascii="Wingdings 3" w:hAnsi="Wingdings 3" w:hint="default"/>
      </w:rPr>
    </w:lvl>
    <w:lvl w:ilvl="3" w:tplc="C42ECF78" w:tentative="1">
      <w:start w:val="1"/>
      <w:numFmt w:val="bullet"/>
      <w:lvlText w:val=""/>
      <w:lvlJc w:val="left"/>
      <w:pPr>
        <w:tabs>
          <w:tab w:val="num" w:pos="2880"/>
        </w:tabs>
        <w:ind w:left="2880" w:hanging="360"/>
      </w:pPr>
      <w:rPr>
        <w:rFonts w:ascii="Wingdings 3" w:hAnsi="Wingdings 3" w:hint="default"/>
      </w:rPr>
    </w:lvl>
    <w:lvl w:ilvl="4" w:tplc="B5561292" w:tentative="1">
      <w:start w:val="1"/>
      <w:numFmt w:val="bullet"/>
      <w:lvlText w:val=""/>
      <w:lvlJc w:val="left"/>
      <w:pPr>
        <w:tabs>
          <w:tab w:val="num" w:pos="3600"/>
        </w:tabs>
        <w:ind w:left="3600" w:hanging="360"/>
      </w:pPr>
      <w:rPr>
        <w:rFonts w:ascii="Wingdings 3" w:hAnsi="Wingdings 3" w:hint="default"/>
      </w:rPr>
    </w:lvl>
    <w:lvl w:ilvl="5" w:tplc="BDDAF222" w:tentative="1">
      <w:start w:val="1"/>
      <w:numFmt w:val="bullet"/>
      <w:lvlText w:val=""/>
      <w:lvlJc w:val="left"/>
      <w:pPr>
        <w:tabs>
          <w:tab w:val="num" w:pos="4320"/>
        </w:tabs>
        <w:ind w:left="4320" w:hanging="360"/>
      </w:pPr>
      <w:rPr>
        <w:rFonts w:ascii="Wingdings 3" w:hAnsi="Wingdings 3" w:hint="default"/>
      </w:rPr>
    </w:lvl>
    <w:lvl w:ilvl="6" w:tplc="BE404848" w:tentative="1">
      <w:start w:val="1"/>
      <w:numFmt w:val="bullet"/>
      <w:lvlText w:val=""/>
      <w:lvlJc w:val="left"/>
      <w:pPr>
        <w:tabs>
          <w:tab w:val="num" w:pos="5040"/>
        </w:tabs>
        <w:ind w:left="5040" w:hanging="360"/>
      </w:pPr>
      <w:rPr>
        <w:rFonts w:ascii="Wingdings 3" w:hAnsi="Wingdings 3" w:hint="default"/>
      </w:rPr>
    </w:lvl>
    <w:lvl w:ilvl="7" w:tplc="6876F596" w:tentative="1">
      <w:start w:val="1"/>
      <w:numFmt w:val="bullet"/>
      <w:lvlText w:val=""/>
      <w:lvlJc w:val="left"/>
      <w:pPr>
        <w:tabs>
          <w:tab w:val="num" w:pos="5760"/>
        </w:tabs>
        <w:ind w:left="5760" w:hanging="360"/>
      </w:pPr>
      <w:rPr>
        <w:rFonts w:ascii="Wingdings 3" w:hAnsi="Wingdings 3" w:hint="default"/>
      </w:rPr>
    </w:lvl>
    <w:lvl w:ilvl="8" w:tplc="07E2A2AC" w:tentative="1">
      <w:start w:val="1"/>
      <w:numFmt w:val="bullet"/>
      <w:lvlText w:val=""/>
      <w:lvlJc w:val="left"/>
      <w:pPr>
        <w:tabs>
          <w:tab w:val="num" w:pos="6480"/>
        </w:tabs>
        <w:ind w:left="6480" w:hanging="360"/>
      </w:pPr>
      <w:rPr>
        <w:rFonts w:ascii="Wingdings 3" w:hAnsi="Wingdings 3" w:hint="default"/>
      </w:rPr>
    </w:lvl>
  </w:abstractNum>
  <w:num w:numId="1" w16cid:durableId="215093628">
    <w:abstractNumId w:val="3"/>
  </w:num>
  <w:num w:numId="2" w16cid:durableId="60949894">
    <w:abstractNumId w:val="0"/>
  </w:num>
  <w:num w:numId="3" w16cid:durableId="399139367">
    <w:abstractNumId w:val="2"/>
  </w:num>
  <w:num w:numId="4" w16cid:durableId="123934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1C"/>
    <w:rsid w:val="00031304"/>
    <w:rsid w:val="000729FA"/>
    <w:rsid w:val="000823C6"/>
    <w:rsid w:val="00083600"/>
    <w:rsid w:val="000C0733"/>
    <w:rsid w:val="00120605"/>
    <w:rsid w:val="00141062"/>
    <w:rsid w:val="00142062"/>
    <w:rsid w:val="00187B33"/>
    <w:rsid w:val="0019173D"/>
    <w:rsid w:val="00196BC3"/>
    <w:rsid w:val="001C6702"/>
    <w:rsid w:val="001D62E2"/>
    <w:rsid w:val="001E542A"/>
    <w:rsid w:val="002076B5"/>
    <w:rsid w:val="00254AF5"/>
    <w:rsid w:val="00281B7D"/>
    <w:rsid w:val="002836C9"/>
    <w:rsid w:val="002B26D3"/>
    <w:rsid w:val="002B4938"/>
    <w:rsid w:val="002D524F"/>
    <w:rsid w:val="002F5B12"/>
    <w:rsid w:val="00304156"/>
    <w:rsid w:val="00331D0C"/>
    <w:rsid w:val="003538CC"/>
    <w:rsid w:val="00374797"/>
    <w:rsid w:val="00376E1D"/>
    <w:rsid w:val="00377F56"/>
    <w:rsid w:val="00384DA7"/>
    <w:rsid w:val="003B776E"/>
    <w:rsid w:val="00404771"/>
    <w:rsid w:val="004734BB"/>
    <w:rsid w:val="004A60CD"/>
    <w:rsid w:val="004B3F9E"/>
    <w:rsid w:val="004D08DE"/>
    <w:rsid w:val="004F3F93"/>
    <w:rsid w:val="004F4034"/>
    <w:rsid w:val="00534B8F"/>
    <w:rsid w:val="005425AA"/>
    <w:rsid w:val="0055515E"/>
    <w:rsid w:val="0055538B"/>
    <w:rsid w:val="0056133D"/>
    <w:rsid w:val="00575F62"/>
    <w:rsid w:val="00584763"/>
    <w:rsid w:val="005A4C4B"/>
    <w:rsid w:val="005E2535"/>
    <w:rsid w:val="00613D1C"/>
    <w:rsid w:val="006202EA"/>
    <w:rsid w:val="00631F65"/>
    <w:rsid w:val="006612D2"/>
    <w:rsid w:val="006771FD"/>
    <w:rsid w:val="006A5799"/>
    <w:rsid w:val="006C7E45"/>
    <w:rsid w:val="007347CB"/>
    <w:rsid w:val="007410C0"/>
    <w:rsid w:val="007B2BDA"/>
    <w:rsid w:val="0081016B"/>
    <w:rsid w:val="00822062"/>
    <w:rsid w:val="008227A9"/>
    <w:rsid w:val="00823B9A"/>
    <w:rsid w:val="00830569"/>
    <w:rsid w:val="00831234"/>
    <w:rsid w:val="00844557"/>
    <w:rsid w:val="00894D1F"/>
    <w:rsid w:val="008C243A"/>
    <w:rsid w:val="008C5FF6"/>
    <w:rsid w:val="008F4EE2"/>
    <w:rsid w:val="0094284E"/>
    <w:rsid w:val="00973138"/>
    <w:rsid w:val="009A458C"/>
    <w:rsid w:val="009D64DB"/>
    <w:rsid w:val="00A91D2E"/>
    <w:rsid w:val="00AA2732"/>
    <w:rsid w:val="00AB43E9"/>
    <w:rsid w:val="00AE20A9"/>
    <w:rsid w:val="00B22D08"/>
    <w:rsid w:val="00B22E77"/>
    <w:rsid w:val="00B96B36"/>
    <w:rsid w:val="00BF773F"/>
    <w:rsid w:val="00C022DB"/>
    <w:rsid w:val="00C06A2D"/>
    <w:rsid w:val="00C10DC3"/>
    <w:rsid w:val="00C407AB"/>
    <w:rsid w:val="00C46A54"/>
    <w:rsid w:val="00C51736"/>
    <w:rsid w:val="00C62225"/>
    <w:rsid w:val="00C824E1"/>
    <w:rsid w:val="00C85653"/>
    <w:rsid w:val="00D24D19"/>
    <w:rsid w:val="00D270B5"/>
    <w:rsid w:val="00D41B91"/>
    <w:rsid w:val="00D45A2B"/>
    <w:rsid w:val="00D7042B"/>
    <w:rsid w:val="00D732B4"/>
    <w:rsid w:val="00D74DBB"/>
    <w:rsid w:val="00D826BB"/>
    <w:rsid w:val="00D93085"/>
    <w:rsid w:val="00D94FF1"/>
    <w:rsid w:val="00DC2418"/>
    <w:rsid w:val="00DC39CB"/>
    <w:rsid w:val="00DC67A2"/>
    <w:rsid w:val="00E5594A"/>
    <w:rsid w:val="00E761CE"/>
    <w:rsid w:val="00E84400"/>
    <w:rsid w:val="00E90B19"/>
    <w:rsid w:val="00E964C6"/>
    <w:rsid w:val="00EF7F04"/>
    <w:rsid w:val="00F06DD2"/>
    <w:rsid w:val="00F110DC"/>
    <w:rsid w:val="00FA3AF7"/>
    <w:rsid w:val="00FA74FA"/>
    <w:rsid w:val="00FC419D"/>
    <w:rsid w:val="00FC53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60EC"/>
  <w15:docId w15:val="{EE1CC944-4935-4C4F-AB59-6C72816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Sprechblasentext">
    <w:name w:val="Balloon Text"/>
    <w:basedOn w:val="Standard"/>
    <w:link w:val="SprechblasentextZchn"/>
    <w:uiPriority w:val="99"/>
    <w:semiHidden/>
    <w:unhideWhenUsed/>
    <w:rsid w:val="008227A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227A9"/>
    <w:rPr>
      <w:rFonts w:ascii="Segoe UI" w:hAnsi="Segoe UI" w:cs="Segoe UI"/>
      <w:sz w:val="18"/>
      <w:szCs w:val="18"/>
    </w:rPr>
  </w:style>
  <w:style w:type="character" w:styleId="Hyperlink">
    <w:name w:val="Hyperlink"/>
    <w:rsid w:val="004F4034"/>
    <w:rPr>
      <w:color w:val="0563C1"/>
      <w:u w:val="single"/>
    </w:rPr>
  </w:style>
  <w:style w:type="paragraph" w:styleId="Kopfzeile">
    <w:name w:val="header"/>
    <w:basedOn w:val="Standard"/>
    <w:link w:val="KopfzeileZchn"/>
    <w:uiPriority w:val="99"/>
    <w:unhideWhenUsed/>
    <w:rsid w:val="005E2535"/>
    <w:pPr>
      <w:tabs>
        <w:tab w:val="center" w:pos="4536"/>
        <w:tab w:val="right" w:pos="9072"/>
      </w:tabs>
    </w:pPr>
  </w:style>
  <w:style w:type="character" w:customStyle="1" w:styleId="KopfzeileZchn">
    <w:name w:val="Kopfzeile Zchn"/>
    <w:basedOn w:val="Absatz-Standardschriftart"/>
    <w:link w:val="Kopfzeile"/>
    <w:uiPriority w:val="99"/>
    <w:rsid w:val="005E2535"/>
  </w:style>
  <w:style w:type="paragraph" w:styleId="Fuzeile">
    <w:name w:val="footer"/>
    <w:basedOn w:val="Standard"/>
    <w:link w:val="FuzeileZchn"/>
    <w:uiPriority w:val="99"/>
    <w:unhideWhenUsed/>
    <w:rsid w:val="005E2535"/>
    <w:pPr>
      <w:tabs>
        <w:tab w:val="center" w:pos="4536"/>
        <w:tab w:val="right" w:pos="9072"/>
      </w:tabs>
    </w:pPr>
  </w:style>
  <w:style w:type="character" w:customStyle="1" w:styleId="FuzeileZchn">
    <w:name w:val="Fußzeile Zchn"/>
    <w:basedOn w:val="Absatz-Standardschriftart"/>
    <w:link w:val="Fuzeile"/>
    <w:uiPriority w:val="99"/>
    <w:rsid w:val="005E2535"/>
  </w:style>
  <w:style w:type="character" w:styleId="Seitenzahl">
    <w:name w:val="page number"/>
    <w:basedOn w:val="Absatz-Standardschriftart"/>
    <w:uiPriority w:val="99"/>
    <w:rsid w:val="00C407AB"/>
  </w:style>
  <w:style w:type="character" w:styleId="NichtaufgelsteErwhnung">
    <w:name w:val="Unresolved Mention"/>
    <w:basedOn w:val="Absatz-Standardschriftart"/>
    <w:uiPriority w:val="99"/>
    <w:semiHidden/>
    <w:unhideWhenUsed/>
    <w:rsid w:val="005425AA"/>
    <w:rPr>
      <w:color w:val="605E5C"/>
      <w:shd w:val="clear" w:color="auto" w:fill="E1DFDD"/>
    </w:rPr>
  </w:style>
  <w:style w:type="character" w:styleId="BesuchterLink">
    <w:name w:val="FollowedHyperlink"/>
    <w:basedOn w:val="Absatz-Standardschriftart"/>
    <w:uiPriority w:val="99"/>
    <w:semiHidden/>
    <w:unhideWhenUsed/>
    <w:rsid w:val="00B22D08"/>
    <w:rPr>
      <w:color w:val="800080" w:themeColor="followedHyperlink"/>
      <w:u w:val="single"/>
    </w:rPr>
  </w:style>
  <w:style w:type="paragraph" w:styleId="Listenabsatz">
    <w:name w:val="List Paragraph"/>
    <w:basedOn w:val="Standard"/>
    <w:uiPriority w:val="34"/>
    <w:qFormat/>
    <w:rsid w:val="00D82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21971">
      <w:bodyDiv w:val="1"/>
      <w:marLeft w:val="0"/>
      <w:marRight w:val="0"/>
      <w:marTop w:val="0"/>
      <w:marBottom w:val="0"/>
      <w:divBdr>
        <w:top w:val="none" w:sz="0" w:space="0" w:color="auto"/>
        <w:left w:val="none" w:sz="0" w:space="0" w:color="auto"/>
        <w:bottom w:val="none" w:sz="0" w:space="0" w:color="auto"/>
        <w:right w:val="none" w:sz="0" w:space="0" w:color="auto"/>
      </w:divBdr>
      <w:divsChild>
        <w:div w:id="924919688">
          <w:marLeft w:val="547"/>
          <w:marRight w:val="0"/>
          <w:marTop w:val="200"/>
          <w:marBottom w:val="0"/>
          <w:divBdr>
            <w:top w:val="none" w:sz="0" w:space="0" w:color="auto"/>
            <w:left w:val="none" w:sz="0" w:space="0" w:color="auto"/>
            <w:bottom w:val="none" w:sz="0" w:space="0" w:color="auto"/>
            <w:right w:val="none" w:sz="0" w:space="0" w:color="auto"/>
          </w:divBdr>
        </w:div>
        <w:div w:id="821116310">
          <w:marLeft w:val="547"/>
          <w:marRight w:val="0"/>
          <w:marTop w:val="200"/>
          <w:marBottom w:val="0"/>
          <w:divBdr>
            <w:top w:val="none" w:sz="0" w:space="0" w:color="auto"/>
            <w:left w:val="none" w:sz="0" w:space="0" w:color="auto"/>
            <w:bottom w:val="none" w:sz="0" w:space="0" w:color="auto"/>
            <w:right w:val="none" w:sz="0" w:space="0" w:color="auto"/>
          </w:divBdr>
        </w:div>
        <w:div w:id="1204093576">
          <w:marLeft w:val="547"/>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opa.provinz.bz.it/de/esf-der-europaeische-sozialfonds-plus" TargetMode="External"/><Relationship Id="rId3" Type="http://schemas.openxmlformats.org/officeDocument/2006/relationships/settings" Target="settings.xml"/><Relationship Id="rId7" Type="http://schemas.openxmlformats.org/officeDocument/2006/relationships/hyperlink" Target="mailto:dsb-bildungsverwaltung@schule.suedtirol.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5981</Characters>
  <Application>Microsoft Office Word</Application>
  <DocSecurity>0</DocSecurity>
  <Lines>49</Lines>
  <Paragraphs>13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Storti, Luca</dc:creator>
  <cp:lastModifiedBy>Marlen Mittermair</cp:lastModifiedBy>
  <cp:revision>8</cp:revision>
  <cp:lastPrinted>2018-11-15T09:35:00Z</cp:lastPrinted>
  <dcterms:created xsi:type="dcterms:W3CDTF">2025-08-12T10:50:00Z</dcterms:created>
  <dcterms:modified xsi:type="dcterms:W3CDTF">2025-08-12T12:22:00Z</dcterms:modified>
</cp:coreProperties>
</file>