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92E2" w14:textId="6D979C8D" w:rsidR="00691260" w:rsidRDefault="00711AB5" w:rsidP="00691260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ZAPOJÍ DO </w:t>
      </w:r>
      <w:r w:rsidR="002D40A5">
        <w:rPr>
          <w:b/>
          <w:color w:val="C00000"/>
          <w:sz w:val="28"/>
        </w:rPr>
        <w:t>SBÍRK</w:t>
      </w:r>
      <w:r>
        <w:rPr>
          <w:b/>
          <w:color w:val="C00000"/>
          <w:sz w:val="28"/>
        </w:rPr>
        <w:t>Y</w:t>
      </w:r>
      <w:r w:rsidR="002D40A5">
        <w:rPr>
          <w:b/>
          <w:color w:val="C00000"/>
          <w:sz w:val="28"/>
        </w:rPr>
        <w:t xml:space="preserve"> POTRAVIN 100 PRODEJ</w:t>
      </w:r>
      <w:r>
        <w:rPr>
          <w:b/>
          <w:color w:val="C00000"/>
          <w:sz w:val="28"/>
        </w:rPr>
        <w:t>E</w:t>
      </w:r>
      <w:r w:rsidR="002D40A5">
        <w:rPr>
          <w:b/>
          <w:color w:val="C00000"/>
          <w:sz w:val="28"/>
        </w:rPr>
        <w:t>N</w:t>
      </w:r>
    </w:p>
    <w:p w14:paraId="6AE8EA1C" w14:textId="2D018193" w:rsidR="00A64DF9" w:rsidRDefault="00691260" w:rsidP="00102855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8A0B80">
        <w:rPr>
          <w:i/>
          <w:sz w:val="18"/>
          <w:szCs w:val="18"/>
        </w:rPr>
        <w:t>9</w:t>
      </w:r>
      <w:r w:rsidR="00102855">
        <w:rPr>
          <w:i/>
          <w:sz w:val="18"/>
          <w:szCs w:val="18"/>
        </w:rPr>
        <w:t>. listopad</w:t>
      </w:r>
      <w:r>
        <w:rPr>
          <w:i/>
          <w:sz w:val="18"/>
          <w:szCs w:val="18"/>
        </w:rPr>
        <w:t xml:space="preserve"> </w:t>
      </w:r>
      <w:r w:rsidRPr="00740392"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>22</w:t>
      </w:r>
      <w:bookmarkEnd w:id="0"/>
      <w:r w:rsidR="00102855">
        <w:rPr>
          <w:i/>
          <w:sz w:val="18"/>
          <w:szCs w:val="18"/>
        </w:rPr>
        <w:br/>
      </w:r>
    </w:p>
    <w:p w14:paraId="7994E06A" w14:textId="7AC644F4" w:rsidR="0017064B" w:rsidRDefault="00102855" w:rsidP="00A64DF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 rámci podzimní Sbírky potravin budou moci zákazníci věnovat pomoc potřebným na stovce prodejen PENNY po celé zemi. </w:t>
      </w:r>
      <w:r w:rsidR="003F3E08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B11EF5" w:rsidRPr="00E206BB">
        <w:rPr>
          <w:rFonts w:asciiTheme="minorHAnsi" w:hAnsiTheme="minorHAnsi" w:cstheme="minorHAnsi"/>
          <w:b/>
          <w:bCs/>
          <w:sz w:val="22"/>
          <w:szCs w:val="22"/>
        </w:rPr>
        <w:t>a 6</w:t>
      </w:r>
      <w:r w:rsidR="00E206BB" w:rsidRPr="00E206B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B11EF5" w:rsidRPr="00E206BB">
        <w:rPr>
          <w:rFonts w:asciiTheme="minorHAnsi" w:hAnsiTheme="minorHAnsi" w:cstheme="minorHAnsi"/>
          <w:b/>
          <w:bCs/>
          <w:sz w:val="22"/>
          <w:szCs w:val="22"/>
        </w:rPr>
        <w:t xml:space="preserve"> pro</w:t>
      </w:r>
      <w:r w:rsidR="00B11EF5">
        <w:rPr>
          <w:rFonts w:asciiTheme="minorHAnsi" w:hAnsiTheme="minorHAnsi" w:cstheme="minorHAnsi"/>
          <w:b/>
          <w:bCs/>
          <w:sz w:val="22"/>
          <w:szCs w:val="22"/>
        </w:rPr>
        <w:t xml:space="preserve">dejnách PENNY budou </w:t>
      </w:r>
      <w:r w:rsidR="003F3E08">
        <w:rPr>
          <w:rFonts w:asciiTheme="minorHAnsi" w:hAnsiTheme="minorHAnsi" w:cstheme="minorHAnsi"/>
          <w:b/>
          <w:bCs/>
          <w:sz w:val="22"/>
          <w:szCs w:val="22"/>
        </w:rPr>
        <w:t xml:space="preserve">lidem pomáhat dobrovolníci, na dalších </w:t>
      </w:r>
      <w:r w:rsidR="00E206BB">
        <w:rPr>
          <w:rFonts w:asciiTheme="minorHAnsi" w:hAnsiTheme="minorHAnsi" w:cstheme="minorHAnsi"/>
          <w:b/>
          <w:bCs/>
          <w:sz w:val="22"/>
          <w:szCs w:val="22"/>
        </w:rPr>
        <w:t>35</w:t>
      </w:r>
      <w:r w:rsidR="003F3E08">
        <w:rPr>
          <w:rFonts w:asciiTheme="minorHAnsi" w:hAnsiTheme="minorHAnsi" w:cstheme="minorHAnsi"/>
          <w:b/>
          <w:bCs/>
          <w:sz w:val="22"/>
          <w:szCs w:val="22"/>
        </w:rPr>
        <w:t xml:space="preserve"> prodejnách </w:t>
      </w:r>
      <w:r w:rsidR="008325B2">
        <w:rPr>
          <w:rFonts w:asciiTheme="minorHAnsi" w:hAnsiTheme="minorHAnsi" w:cstheme="minorHAnsi"/>
          <w:b/>
          <w:bCs/>
          <w:sz w:val="22"/>
          <w:szCs w:val="22"/>
        </w:rPr>
        <w:t xml:space="preserve">bude sbírka probíhat statickou formou, kdy lidé budou </w:t>
      </w:r>
      <w:r w:rsidR="00485B85">
        <w:rPr>
          <w:rFonts w:asciiTheme="minorHAnsi" w:hAnsiTheme="minorHAnsi" w:cstheme="minorHAnsi"/>
          <w:b/>
          <w:bCs/>
          <w:sz w:val="22"/>
          <w:szCs w:val="22"/>
        </w:rPr>
        <w:t xml:space="preserve">moci </w:t>
      </w:r>
      <w:r w:rsidR="008325B2">
        <w:rPr>
          <w:rFonts w:asciiTheme="minorHAnsi" w:hAnsiTheme="minorHAnsi" w:cstheme="minorHAnsi"/>
          <w:b/>
          <w:bCs/>
          <w:sz w:val="22"/>
          <w:szCs w:val="22"/>
        </w:rPr>
        <w:t xml:space="preserve">přispívat </w:t>
      </w:r>
      <w:r w:rsidR="0017064B">
        <w:rPr>
          <w:rFonts w:asciiTheme="minorHAnsi" w:hAnsiTheme="minorHAnsi" w:cstheme="minorHAnsi"/>
          <w:b/>
          <w:bCs/>
          <w:sz w:val="22"/>
          <w:szCs w:val="22"/>
        </w:rPr>
        <w:t xml:space="preserve">do připravených sbírkových </w:t>
      </w:r>
      <w:r w:rsidR="008A7A22">
        <w:rPr>
          <w:rFonts w:asciiTheme="minorHAnsi" w:hAnsiTheme="minorHAnsi" w:cstheme="minorHAnsi"/>
          <w:b/>
          <w:bCs/>
          <w:sz w:val="22"/>
          <w:szCs w:val="22"/>
        </w:rPr>
        <w:t>boxů</w:t>
      </w:r>
      <w:r w:rsidR="0017064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325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064B">
        <w:rPr>
          <w:rFonts w:asciiTheme="minorHAnsi" w:hAnsiTheme="minorHAnsi" w:cstheme="minorHAnsi"/>
          <w:b/>
          <w:bCs/>
          <w:sz w:val="22"/>
          <w:szCs w:val="22"/>
        </w:rPr>
        <w:t>Sbírka se tentokrát uskuteční</w:t>
      </w:r>
      <w:r w:rsidR="00610EAE" w:rsidRPr="000B64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F7402" w:rsidRPr="000B64FD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A64DF9" w:rsidRPr="000B64FD">
        <w:rPr>
          <w:rFonts w:asciiTheme="minorHAnsi" w:hAnsiTheme="minorHAnsi" w:cstheme="minorHAnsi"/>
          <w:b/>
          <w:bCs/>
          <w:sz w:val="22"/>
          <w:szCs w:val="22"/>
        </w:rPr>
        <w:t xml:space="preserve"> sobotu </w:t>
      </w:r>
      <w:r w:rsidR="0017064B">
        <w:rPr>
          <w:rFonts w:asciiTheme="minorHAnsi" w:hAnsiTheme="minorHAnsi" w:cstheme="minorHAnsi"/>
          <w:b/>
          <w:bCs/>
          <w:sz w:val="22"/>
          <w:szCs w:val="22"/>
        </w:rPr>
        <w:t>12. listopadu</w:t>
      </w:r>
      <w:r w:rsidR="000F7402" w:rsidRPr="000B64F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698079F7" w14:textId="715EDD1B" w:rsidR="00485B85" w:rsidRPr="00AD420E" w:rsidRDefault="00485B85" w:rsidP="00A64DF9">
      <w:pPr>
        <w:jc w:val="both"/>
        <w:rPr>
          <w:rFonts w:asciiTheme="minorHAnsi" w:hAnsiTheme="minorHAnsi" w:cstheme="minorHAnsi"/>
          <w:sz w:val="22"/>
          <w:szCs w:val="22"/>
        </w:rPr>
      </w:pPr>
      <w:r w:rsidRPr="00485B85">
        <w:rPr>
          <w:rFonts w:asciiTheme="minorHAnsi" w:hAnsiTheme="minorHAnsi" w:cstheme="minorHAnsi"/>
          <w:i/>
          <w:iCs/>
          <w:sz w:val="22"/>
          <w:szCs w:val="22"/>
        </w:rPr>
        <w:t xml:space="preserve">„Uvědomujeme si,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že </w:t>
      </w:r>
      <w:r w:rsidR="005B0B86">
        <w:rPr>
          <w:rFonts w:asciiTheme="minorHAnsi" w:hAnsiTheme="minorHAnsi" w:cstheme="minorHAnsi"/>
          <w:i/>
          <w:iCs/>
          <w:sz w:val="22"/>
          <w:szCs w:val="22"/>
        </w:rPr>
        <w:t>význam potravinov</w:t>
      </w:r>
      <w:r w:rsidR="00607612">
        <w:rPr>
          <w:rFonts w:asciiTheme="minorHAnsi" w:hAnsiTheme="minorHAnsi" w:cstheme="minorHAnsi"/>
          <w:i/>
          <w:iCs/>
          <w:sz w:val="22"/>
          <w:szCs w:val="22"/>
        </w:rPr>
        <w:t>é</w:t>
      </w:r>
      <w:r w:rsidR="005B0B86">
        <w:rPr>
          <w:rFonts w:asciiTheme="minorHAnsi" w:hAnsiTheme="minorHAnsi" w:cstheme="minorHAnsi"/>
          <w:i/>
          <w:iCs/>
          <w:sz w:val="22"/>
          <w:szCs w:val="22"/>
        </w:rPr>
        <w:t xml:space="preserve"> pomoci potřebným stále roste. V současné ekonomické situaci přibývá lidí, kteří naši pomoc potřebují, proto jsme se rozhodli navýšit počet prodejen, na nichž budou moci lidé věnovat potraviny a drogistické zboží potřebným. </w:t>
      </w:r>
      <w:r w:rsidR="004C4C68">
        <w:rPr>
          <w:rFonts w:asciiTheme="minorHAnsi" w:hAnsiTheme="minorHAnsi" w:cstheme="minorHAnsi"/>
          <w:i/>
          <w:iCs/>
          <w:sz w:val="22"/>
          <w:szCs w:val="22"/>
        </w:rPr>
        <w:t xml:space="preserve">Díky rozšíření </w:t>
      </w:r>
      <w:r w:rsidR="00633A99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4C4C68">
        <w:rPr>
          <w:rFonts w:asciiTheme="minorHAnsi" w:hAnsiTheme="minorHAnsi" w:cstheme="minorHAnsi"/>
          <w:i/>
          <w:iCs/>
          <w:sz w:val="22"/>
          <w:szCs w:val="22"/>
        </w:rPr>
        <w:t xml:space="preserve"> dalších </w:t>
      </w:r>
      <w:r w:rsidR="00E206BB">
        <w:rPr>
          <w:rFonts w:asciiTheme="minorHAnsi" w:hAnsiTheme="minorHAnsi" w:cstheme="minorHAnsi"/>
          <w:i/>
          <w:iCs/>
          <w:sz w:val="22"/>
          <w:szCs w:val="22"/>
        </w:rPr>
        <w:t>35</w:t>
      </w:r>
      <w:r w:rsidR="004C4C68">
        <w:rPr>
          <w:rFonts w:asciiTheme="minorHAnsi" w:hAnsiTheme="minorHAnsi" w:cstheme="minorHAnsi"/>
          <w:i/>
          <w:iCs/>
          <w:sz w:val="22"/>
          <w:szCs w:val="22"/>
        </w:rPr>
        <w:t xml:space="preserve"> prodejen tak počet </w:t>
      </w:r>
      <w:r w:rsidR="00977C43">
        <w:rPr>
          <w:rFonts w:asciiTheme="minorHAnsi" w:hAnsiTheme="minorHAnsi" w:cstheme="minorHAnsi"/>
          <w:i/>
          <w:iCs/>
          <w:sz w:val="22"/>
          <w:szCs w:val="22"/>
        </w:rPr>
        <w:t xml:space="preserve">sbírkových </w:t>
      </w:r>
      <w:r w:rsidR="004C4C68">
        <w:rPr>
          <w:rFonts w:asciiTheme="minorHAnsi" w:hAnsiTheme="minorHAnsi" w:cstheme="minorHAnsi"/>
          <w:i/>
          <w:iCs/>
          <w:sz w:val="22"/>
          <w:szCs w:val="22"/>
        </w:rPr>
        <w:t>míst</w:t>
      </w:r>
      <w:r w:rsidR="009972E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77C43">
        <w:rPr>
          <w:rFonts w:asciiTheme="minorHAnsi" w:hAnsiTheme="minorHAnsi" w:cstheme="minorHAnsi"/>
          <w:i/>
          <w:iCs/>
          <w:sz w:val="22"/>
          <w:szCs w:val="22"/>
        </w:rPr>
        <w:t xml:space="preserve">v rámci našeho řetězce </w:t>
      </w:r>
      <w:r w:rsidR="009972EC">
        <w:rPr>
          <w:rFonts w:asciiTheme="minorHAnsi" w:hAnsiTheme="minorHAnsi" w:cstheme="minorHAnsi"/>
          <w:i/>
          <w:iCs/>
          <w:sz w:val="22"/>
          <w:szCs w:val="22"/>
        </w:rPr>
        <w:t xml:space="preserve">přesáhne </w:t>
      </w:r>
      <w:r w:rsidR="00977C43">
        <w:rPr>
          <w:rFonts w:asciiTheme="minorHAnsi" w:hAnsiTheme="minorHAnsi" w:cstheme="minorHAnsi"/>
          <w:i/>
          <w:iCs/>
          <w:sz w:val="22"/>
          <w:szCs w:val="22"/>
        </w:rPr>
        <w:t>stovku</w:t>
      </w:r>
      <w:r w:rsidR="0014154F">
        <w:rPr>
          <w:rFonts w:asciiTheme="minorHAnsi" w:hAnsiTheme="minorHAnsi" w:cstheme="minorHAnsi"/>
          <w:i/>
          <w:iCs/>
          <w:sz w:val="22"/>
          <w:szCs w:val="22"/>
        </w:rPr>
        <w:t xml:space="preserve">, což </w:t>
      </w:r>
      <w:r w:rsidR="009E372B">
        <w:rPr>
          <w:rFonts w:asciiTheme="minorHAnsi" w:hAnsiTheme="minorHAnsi" w:cstheme="minorHAnsi"/>
          <w:i/>
          <w:iCs/>
          <w:sz w:val="22"/>
          <w:szCs w:val="22"/>
        </w:rPr>
        <w:t xml:space="preserve">znamená, že lidé budou moci podat pomocnou ruku druhým na </w:t>
      </w:r>
      <w:r w:rsidR="00AD420E">
        <w:rPr>
          <w:rFonts w:asciiTheme="minorHAnsi" w:hAnsiTheme="minorHAnsi" w:cstheme="minorHAnsi"/>
          <w:i/>
          <w:iCs/>
          <w:sz w:val="22"/>
          <w:szCs w:val="22"/>
        </w:rPr>
        <w:t>každé čtvrté prodejně PENNY,“</w:t>
      </w:r>
      <w:r w:rsidR="00AD420E">
        <w:rPr>
          <w:rFonts w:asciiTheme="minorHAnsi" w:hAnsiTheme="minorHAnsi" w:cstheme="minorHAnsi"/>
          <w:sz w:val="22"/>
          <w:szCs w:val="22"/>
        </w:rPr>
        <w:t xml:space="preserve"> </w:t>
      </w:r>
      <w:r w:rsidR="0080320D">
        <w:rPr>
          <w:rFonts w:asciiTheme="minorHAnsi" w:hAnsiTheme="minorHAnsi" w:cstheme="minorHAnsi"/>
          <w:sz w:val="22"/>
          <w:szCs w:val="22"/>
        </w:rPr>
        <w:t>říká k navýšení počtu prodejen, kde bude sbírka probíhat, Tomáš Kubík, manažer komunikace PENNY.</w:t>
      </w:r>
    </w:p>
    <w:p w14:paraId="40962888" w14:textId="5FACE3AE" w:rsidR="00A64DF9" w:rsidRPr="00485B85" w:rsidRDefault="0080320D" w:rsidP="00A64DF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sobotu 12. listopadu s</w:t>
      </w:r>
      <w:r w:rsidR="00020713" w:rsidRPr="00485B85">
        <w:rPr>
          <w:rFonts w:asciiTheme="minorHAnsi" w:hAnsiTheme="minorHAnsi" w:cstheme="minorHAnsi"/>
          <w:sz w:val="22"/>
          <w:szCs w:val="22"/>
        </w:rPr>
        <w:t xml:space="preserve">tačí </w:t>
      </w:r>
      <w:r w:rsidR="00A64DF9" w:rsidRPr="00485B85">
        <w:rPr>
          <w:rFonts w:asciiTheme="minorHAnsi" w:hAnsiTheme="minorHAnsi" w:cstheme="minorHAnsi"/>
          <w:sz w:val="22"/>
          <w:szCs w:val="22"/>
        </w:rPr>
        <w:t xml:space="preserve">navštívit </w:t>
      </w:r>
      <w:r w:rsidR="009F7022" w:rsidRPr="00485B85">
        <w:rPr>
          <w:rFonts w:asciiTheme="minorHAnsi" w:hAnsiTheme="minorHAnsi" w:cstheme="minorHAnsi"/>
          <w:sz w:val="22"/>
          <w:szCs w:val="22"/>
        </w:rPr>
        <w:t xml:space="preserve">v čase </w:t>
      </w:r>
      <w:r w:rsidR="00A64DF9" w:rsidRPr="00485B85">
        <w:rPr>
          <w:rFonts w:asciiTheme="minorHAnsi" w:hAnsiTheme="minorHAnsi" w:cstheme="minorHAnsi"/>
          <w:sz w:val="22"/>
          <w:szCs w:val="22"/>
        </w:rPr>
        <w:t>od 8 do 18 hodin některou z</w:t>
      </w:r>
      <w:r w:rsidR="00FA5E4F" w:rsidRPr="00485B85">
        <w:rPr>
          <w:rFonts w:asciiTheme="minorHAnsi" w:hAnsiTheme="minorHAnsi" w:cstheme="minorHAnsi"/>
          <w:sz w:val="22"/>
          <w:szCs w:val="22"/>
        </w:rPr>
        <w:t xml:space="preserve"> vybraných</w:t>
      </w:r>
      <w:r w:rsidR="00A64DF9" w:rsidRPr="00485B85">
        <w:rPr>
          <w:rFonts w:asciiTheme="minorHAnsi" w:hAnsiTheme="minorHAnsi" w:cstheme="minorHAnsi"/>
          <w:sz w:val="22"/>
          <w:szCs w:val="22"/>
        </w:rPr>
        <w:t xml:space="preserve"> prodejen, nakoupit a věnovat zakoupené </w:t>
      </w:r>
      <w:r w:rsidR="00BB1B72" w:rsidRPr="00485B85">
        <w:rPr>
          <w:rFonts w:asciiTheme="minorHAnsi" w:hAnsiTheme="minorHAnsi" w:cstheme="minorHAnsi"/>
          <w:sz w:val="22"/>
          <w:szCs w:val="22"/>
        </w:rPr>
        <w:t xml:space="preserve">potraviny nebo drogistické produkty </w:t>
      </w:r>
      <w:r w:rsidR="00A64DF9" w:rsidRPr="00485B85">
        <w:rPr>
          <w:rFonts w:asciiTheme="minorHAnsi" w:hAnsiTheme="minorHAnsi" w:cstheme="minorHAnsi"/>
          <w:sz w:val="22"/>
          <w:szCs w:val="22"/>
        </w:rPr>
        <w:t>dobrovolníkům</w:t>
      </w:r>
      <w:r w:rsidR="009971B6">
        <w:rPr>
          <w:rFonts w:asciiTheme="minorHAnsi" w:hAnsiTheme="minorHAnsi" w:cstheme="minorHAnsi"/>
          <w:sz w:val="22"/>
          <w:szCs w:val="22"/>
        </w:rPr>
        <w:t xml:space="preserve"> nebo do sbírkové</w:t>
      </w:r>
      <w:r w:rsidR="008A7A22">
        <w:rPr>
          <w:rFonts w:asciiTheme="minorHAnsi" w:hAnsiTheme="minorHAnsi" w:cstheme="minorHAnsi"/>
          <w:sz w:val="22"/>
          <w:szCs w:val="22"/>
        </w:rPr>
        <w:t>ho boxu</w:t>
      </w:r>
      <w:r w:rsidR="00A64DF9" w:rsidRPr="00485B85">
        <w:rPr>
          <w:rFonts w:asciiTheme="minorHAnsi" w:hAnsiTheme="minorHAnsi" w:cstheme="minorHAnsi"/>
          <w:sz w:val="22"/>
          <w:szCs w:val="22"/>
        </w:rPr>
        <w:t>.</w:t>
      </w:r>
      <w:r w:rsidR="001F35C0" w:rsidRPr="00485B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093B1B" w14:textId="67895351" w:rsidR="00D5048E" w:rsidRPr="000B64FD" w:rsidRDefault="00121F6E" w:rsidP="00A64DF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Organizátorem Sbírky potravin je </w:t>
      </w:r>
      <w:r w:rsidR="001742D2" w:rsidRPr="000B64FD">
        <w:rPr>
          <w:rFonts w:asciiTheme="minorHAnsi" w:hAnsiTheme="minorHAnsi" w:cstheme="minorHAnsi"/>
          <w:sz w:val="22"/>
          <w:szCs w:val="22"/>
        </w:rPr>
        <w:t xml:space="preserve">tradičně Česká federace potravinových bank </w:t>
      </w:r>
      <w:r w:rsidR="0065555C" w:rsidRPr="000B64FD">
        <w:rPr>
          <w:rFonts w:asciiTheme="minorHAnsi" w:hAnsiTheme="minorHAnsi" w:cstheme="minorHAnsi"/>
          <w:sz w:val="22"/>
          <w:szCs w:val="22"/>
        </w:rPr>
        <w:t>ve spolupráci se Svazem obchodu a cestovního ruchu a Asociací společenské odpovědnosti</w:t>
      </w:r>
      <w:r w:rsidR="0065555C" w:rsidRPr="000B64FD">
        <w:rPr>
          <w:rFonts w:asciiTheme="minorHAnsi" w:hAnsiTheme="minorHAnsi" w:cstheme="minorHAnsi"/>
          <w:i/>
          <w:iCs/>
          <w:sz w:val="22"/>
          <w:szCs w:val="22"/>
        </w:rPr>
        <w:t>. „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Narůstající náklady </w:t>
      </w:r>
      <w:r w:rsidR="009A3A04">
        <w:rPr>
          <w:rFonts w:asciiTheme="minorHAnsi" w:hAnsiTheme="minorHAnsi" w:cstheme="minorHAnsi"/>
          <w:i/>
          <w:iCs/>
          <w:sz w:val="22"/>
          <w:szCs w:val="22"/>
        </w:rPr>
        <w:t xml:space="preserve">na základní životní potřeby se promítají do celkové současné situace a vnímáme, jak </w:t>
      </w:r>
      <w:r w:rsidR="00F673E3" w:rsidRPr="000B64FD">
        <w:rPr>
          <w:rFonts w:asciiTheme="minorHAnsi" w:hAnsiTheme="minorHAnsi" w:cstheme="minorHAnsi"/>
          <w:i/>
          <w:iCs/>
          <w:sz w:val="22"/>
          <w:szCs w:val="22"/>
        </w:rPr>
        <w:t>důležité je si vzájemně pomáhat</w:t>
      </w:r>
      <w:r w:rsidR="00BB1B72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F673E3" w:rsidRPr="000B64FD">
        <w:rPr>
          <w:rFonts w:asciiTheme="minorHAnsi" w:hAnsiTheme="minorHAnsi" w:cstheme="minorHAnsi"/>
          <w:i/>
          <w:iCs/>
          <w:sz w:val="22"/>
          <w:szCs w:val="22"/>
        </w:rPr>
        <w:t xml:space="preserve"> a</w:t>
      </w:r>
      <w:r w:rsidR="00B0749D" w:rsidRPr="000B64FD">
        <w:rPr>
          <w:rFonts w:asciiTheme="minorHAnsi" w:hAnsiTheme="minorHAnsi" w:cstheme="minorHAnsi"/>
          <w:i/>
          <w:iCs/>
          <w:sz w:val="22"/>
          <w:szCs w:val="22"/>
        </w:rPr>
        <w:t xml:space="preserve"> jak důležitá je jakákoliv pomoc lidem, kteří </w:t>
      </w:r>
      <w:r w:rsidR="009144AC">
        <w:rPr>
          <w:rFonts w:asciiTheme="minorHAnsi" w:hAnsiTheme="minorHAnsi" w:cstheme="minorHAnsi"/>
          <w:i/>
          <w:iCs/>
          <w:sz w:val="22"/>
          <w:szCs w:val="22"/>
        </w:rPr>
        <w:t xml:space="preserve">se dostali do </w:t>
      </w:r>
      <w:r w:rsidR="00B0749D" w:rsidRPr="000B64FD">
        <w:rPr>
          <w:rFonts w:asciiTheme="minorHAnsi" w:hAnsiTheme="minorHAnsi" w:cstheme="minorHAnsi"/>
          <w:i/>
          <w:iCs/>
          <w:sz w:val="22"/>
          <w:szCs w:val="22"/>
        </w:rPr>
        <w:t>složité životní situac</w:t>
      </w:r>
      <w:r w:rsidR="009144AC">
        <w:rPr>
          <w:rFonts w:asciiTheme="minorHAnsi" w:hAnsiTheme="minorHAnsi" w:cstheme="minorHAnsi"/>
          <w:i/>
          <w:iCs/>
          <w:sz w:val="22"/>
          <w:szCs w:val="22"/>
        </w:rPr>
        <w:t xml:space="preserve">e. Mezi </w:t>
      </w:r>
      <w:r w:rsidR="00D021EC" w:rsidRPr="000B64FD">
        <w:rPr>
          <w:rFonts w:asciiTheme="minorHAnsi" w:hAnsiTheme="minorHAnsi" w:cstheme="minorHAnsi"/>
          <w:i/>
          <w:iCs/>
          <w:sz w:val="22"/>
          <w:szCs w:val="22"/>
        </w:rPr>
        <w:t>ty nejpotřebnější</w:t>
      </w:r>
      <w:r w:rsidR="009144A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="009144AC">
        <w:rPr>
          <w:rFonts w:asciiTheme="minorHAnsi" w:hAnsiTheme="minorHAnsi" w:cstheme="minorHAnsi"/>
          <w:i/>
          <w:iCs/>
          <w:sz w:val="22"/>
          <w:szCs w:val="22"/>
        </w:rPr>
        <w:t>patří</w:t>
      </w:r>
      <w:proofErr w:type="gramEnd"/>
      <w:r w:rsidR="009144A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021EC" w:rsidRPr="000B64FD">
        <w:rPr>
          <w:rFonts w:asciiTheme="minorHAnsi" w:hAnsiTheme="minorHAnsi" w:cstheme="minorHAnsi"/>
          <w:i/>
          <w:iCs/>
          <w:sz w:val="22"/>
          <w:szCs w:val="22"/>
        </w:rPr>
        <w:t xml:space="preserve">samoživitelé a samoživitelky, </w:t>
      </w:r>
      <w:r w:rsidR="005C3219" w:rsidRPr="000B64FD">
        <w:rPr>
          <w:rFonts w:asciiTheme="minorHAnsi" w:hAnsiTheme="minorHAnsi" w:cstheme="minorHAnsi"/>
          <w:i/>
          <w:iCs/>
          <w:sz w:val="22"/>
          <w:szCs w:val="22"/>
        </w:rPr>
        <w:t>pěstouni, hendi</w:t>
      </w:r>
      <w:r w:rsidR="00BC518C" w:rsidRPr="000B64FD">
        <w:rPr>
          <w:rFonts w:asciiTheme="minorHAnsi" w:hAnsiTheme="minorHAnsi" w:cstheme="minorHAnsi"/>
          <w:i/>
          <w:iCs/>
          <w:sz w:val="22"/>
          <w:szCs w:val="22"/>
        </w:rPr>
        <w:t>ke</w:t>
      </w:r>
      <w:r w:rsidR="005C3219" w:rsidRPr="000B64FD">
        <w:rPr>
          <w:rFonts w:asciiTheme="minorHAnsi" w:hAnsiTheme="minorHAnsi" w:cstheme="minorHAnsi"/>
          <w:i/>
          <w:iCs/>
          <w:sz w:val="22"/>
          <w:szCs w:val="22"/>
        </w:rPr>
        <w:t xml:space="preserve">povaní, </w:t>
      </w:r>
      <w:r w:rsidR="00D021EC" w:rsidRPr="000B64FD">
        <w:rPr>
          <w:rFonts w:asciiTheme="minorHAnsi" w:hAnsiTheme="minorHAnsi" w:cstheme="minorHAnsi"/>
          <w:i/>
          <w:iCs/>
          <w:sz w:val="22"/>
          <w:szCs w:val="22"/>
        </w:rPr>
        <w:t xml:space="preserve">senioři a </w:t>
      </w:r>
      <w:r w:rsidR="005C3219" w:rsidRPr="000B64FD">
        <w:rPr>
          <w:rFonts w:asciiTheme="minorHAnsi" w:hAnsiTheme="minorHAnsi" w:cstheme="minorHAnsi"/>
          <w:i/>
          <w:iCs/>
          <w:sz w:val="22"/>
          <w:szCs w:val="22"/>
        </w:rPr>
        <w:t xml:space="preserve">lidé, kteří se </w:t>
      </w:r>
      <w:r w:rsidR="0065555C" w:rsidRPr="000B64FD">
        <w:rPr>
          <w:rFonts w:asciiTheme="minorHAnsi" w:hAnsiTheme="minorHAnsi" w:cstheme="minorHAnsi"/>
          <w:i/>
          <w:iCs/>
          <w:sz w:val="22"/>
          <w:szCs w:val="22"/>
        </w:rPr>
        <w:t>nachází, často ne vlastním přičiněním, v tíživé životní situaci, kdy nemají dostatek prostředků na nákup základních věcí</w:t>
      </w:r>
      <w:r w:rsidR="00A27907" w:rsidRPr="000B64FD">
        <w:rPr>
          <w:rFonts w:asciiTheme="minorHAnsi" w:hAnsiTheme="minorHAnsi" w:cstheme="minorHAnsi"/>
          <w:i/>
          <w:iCs/>
          <w:sz w:val="22"/>
          <w:szCs w:val="22"/>
        </w:rPr>
        <w:t>,“</w:t>
      </w:r>
      <w:r w:rsidR="00A27907" w:rsidRPr="000B64FD">
        <w:rPr>
          <w:rFonts w:asciiTheme="minorHAnsi" w:hAnsiTheme="minorHAnsi" w:cstheme="minorHAnsi"/>
          <w:sz w:val="22"/>
          <w:szCs w:val="22"/>
        </w:rPr>
        <w:t xml:space="preserve"> říká </w:t>
      </w:r>
      <w:r w:rsidR="00BC518C" w:rsidRPr="000B64FD">
        <w:rPr>
          <w:rFonts w:asciiTheme="minorHAnsi" w:hAnsiTheme="minorHAnsi" w:cstheme="minorHAnsi"/>
          <w:sz w:val="22"/>
          <w:szCs w:val="22"/>
        </w:rPr>
        <w:t>Tomáš Kubík</w:t>
      </w:r>
      <w:r w:rsidR="00A27907" w:rsidRPr="000B64FD">
        <w:rPr>
          <w:rFonts w:asciiTheme="minorHAnsi" w:hAnsiTheme="minorHAnsi" w:cstheme="minorHAnsi"/>
          <w:sz w:val="22"/>
          <w:szCs w:val="22"/>
        </w:rPr>
        <w:t xml:space="preserve">, </w:t>
      </w:r>
      <w:r w:rsidR="009144AC">
        <w:rPr>
          <w:rFonts w:asciiTheme="minorHAnsi" w:hAnsiTheme="minorHAnsi" w:cstheme="minorHAnsi"/>
          <w:sz w:val="22"/>
          <w:szCs w:val="22"/>
        </w:rPr>
        <w:t xml:space="preserve">manažer </w:t>
      </w:r>
      <w:r w:rsidR="00BC518C" w:rsidRPr="000B64FD">
        <w:rPr>
          <w:rFonts w:asciiTheme="minorHAnsi" w:hAnsiTheme="minorHAnsi" w:cstheme="minorHAnsi"/>
          <w:sz w:val="22"/>
          <w:szCs w:val="22"/>
        </w:rPr>
        <w:t xml:space="preserve">komunikace </w:t>
      </w:r>
      <w:r w:rsidR="00A27907" w:rsidRPr="000B64FD">
        <w:rPr>
          <w:rFonts w:asciiTheme="minorHAnsi" w:hAnsiTheme="minorHAnsi" w:cstheme="minorHAnsi"/>
          <w:sz w:val="22"/>
          <w:szCs w:val="22"/>
        </w:rPr>
        <w:t>PENNY</w:t>
      </w:r>
      <w:r w:rsidR="00B177C8" w:rsidRPr="000B64FD">
        <w:rPr>
          <w:rFonts w:asciiTheme="minorHAnsi" w:hAnsiTheme="minorHAnsi" w:cstheme="minorHAnsi"/>
          <w:sz w:val="22"/>
          <w:szCs w:val="22"/>
        </w:rPr>
        <w:t xml:space="preserve"> a Veronika </w:t>
      </w:r>
      <w:proofErr w:type="spellStart"/>
      <w:r w:rsidR="00B177C8" w:rsidRPr="000B64FD">
        <w:rPr>
          <w:rFonts w:asciiTheme="minorHAnsi" w:hAnsiTheme="minorHAnsi" w:cstheme="minorHAnsi"/>
          <w:sz w:val="22"/>
          <w:szCs w:val="22"/>
        </w:rPr>
        <w:t>Láchová</w:t>
      </w:r>
      <w:proofErr w:type="spellEnd"/>
      <w:r w:rsidR="00B177C8" w:rsidRPr="000B64FD">
        <w:rPr>
          <w:rFonts w:asciiTheme="minorHAnsi" w:hAnsiTheme="minorHAnsi" w:cstheme="minorHAnsi"/>
          <w:sz w:val="22"/>
          <w:szCs w:val="22"/>
        </w:rPr>
        <w:t xml:space="preserve">, ředitelka České federace potravinových bank dodává: </w:t>
      </w:r>
      <w:r w:rsidR="00B177C8" w:rsidRPr="000B64FD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F01FB8">
        <w:rPr>
          <w:rFonts w:asciiTheme="minorHAnsi" w:hAnsiTheme="minorHAnsi" w:cstheme="minorHAnsi"/>
          <w:i/>
          <w:iCs/>
          <w:sz w:val="22"/>
          <w:szCs w:val="22"/>
        </w:rPr>
        <w:t xml:space="preserve">V loňském roce se </w:t>
      </w:r>
      <w:r w:rsidR="00385D25">
        <w:rPr>
          <w:rFonts w:asciiTheme="minorHAnsi" w:hAnsiTheme="minorHAnsi" w:cstheme="minorHAnsi"/>
          <w:i/>
          <w:iCs/>
          <w:sz w:val="22"/>
          <w:szCs w:val="22"/>
        </w:rPr>
        <w:t xml:space="preserve">celkem </w:t>
      </w:r>
      <w:r w:rsidR="000C455D" w:rsidRPr="000B64FD">
        <w:rPr>
          <w:rFonts w:asciiTheme="minorHAnsi" w:hAnsiTheme="minorHAnsi" w:cstheme="minorHAnsi"/>
          <w:i/>
          <w:iCs/>
          <w:sz w:val="22"/>
          <w:szCs w:val="22"/>
        </w:rPr>
        <w:t xml:space="preserve">na jaře i na podzim vybralo </w:t>
      </w:r>
      <w:r w:rsidR="00B73285" w:rsidRPr="000B64FD">
        <w:rPr>
          <w:rFonts w:asciiTheme="minorHAnsi" w:hAnsiTheme="minorHAnsi" w:cstheme="minorHAnsi"/>
          <w:i/>
          <w:iCs/>
          <w:sz w:val="22"/>
          <w:szCs w:val="22"/>
        </w:rPr>
        <w:t>bezmála 1 000 000 kilogramů pomoci (985 tun)</w:t>
      </w:r>
      <w:r w:rsidR="00F01FB8">
        <w:rPr>
          <w:rFonts w:asciiTheme="minorHAnsi" w:hAnsiTheme="minorHAnsi" w:cstheme="minorHAnsi"/>
          <w:i/>
          <w:iCs/>
          <w:sz w:val="22"/>
          <w:szCs w:val="22"/>
        </w:rPr>
        <w:t xml:space="preserve"> pomoci. </w:t>
      </w:r>
      <w:r w:rsidR="00B95E77">
        <w:rPr>
          <w:rFonts w:asciiTheme="minorHAnsi" w:hAnsiTheme="minorHAnsi" w:cstheme="minorHAnsi"/>
          <w:i/>
          <w:iCs/>
          <w:sz w:val="22"/>
          <w:szCs w:val="22"/>
        </w:rPr>
        <w:t xml:space="preserve">Přáli bychom si, aby lidé </w:t>
      </w:r>
      <w:r w:rsidR="00AD044E">
        <w:rPr>
          <w:rFonts w:asciiTheme="minorHAnsi" w:hAnsiTheme="minorHAnsi" w:cstheme="minorHAnsi"/>
          <w:i/>
          <w:iCs/>
          <w:sz w:val="22"/>
          <w:szCs w:val="22"/>
        </w:rPr>
        <w:t>letos přispěli nejméně stejně.</w:t>
      </w:r>
      <w:r w:rsidR="008A18E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D044E">
        <w:rPr>
          <w:rFonts w:asciiTheme="minorHAnsi" w:hAnsiTheme="minorHAnsi" w:cstheme="minorHAnsi"/>
          <w:i/>
          <w:iCs/>
          <w:sz w:val="22"/>
          <w:szCs w:val="22"/>
        </w:rPr>
        <w:t>Bohužel</w:t>
      </w:r>
      <w:r w:rsidR="008A18EC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AD044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16E78">
        <w:rPr>
          <w:rFonts w:asciiTheme="minorHAnsi" w:hAnsiTheme="minorHAnsi" w:cstheme="minorHAnsi"/>
          <w:i/>
          <w:iCs/>
          <w:sz w:val="22"/>
          <w:szCs w:val="22"/>
        </w:rPr>
        <w:t xml:space="preserve">každý den </w:t>
      </w:r>
      <w:r w:rsidR="00423374">
        <w:rPr>
          <w:rFonts w:asciiTheme="minorHAnsi" w:hAnsiTheme="minorHAnsi" w:cstheme="minorHAnsi"/>
          <w:i/>
          <w:iCs/>
          <w:sz w:val="22"/>
          <w:szCs w:val="22"/>
        </w:rPr>
        <w:t>roste počet těch, co se dostávají do situace, kdy nemají pro sebe</w:t>
      </w:r>
      <w:r w:rsidR="00385D25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423374">
        <w:rPr>
          <w:rFonts w:asciiTheme="minorHAnsi" w:hAnsiTheme="minorHAnsi" w:cstheme="minorHAnsi"/>
          <w:i/>
          <w:iCs/>
          <w:sz w:val="22"/>
          <w:szCs w:val="22"/>
        </w:rPr>
        <w:t xml:space="preserve">své děti nebo blízké dostatek potravin. </w:t>
      </w:r>
      <w:r w:rsidR="00064E19">
        <w:rPr>
          <w:rFonts w:asciiTheme="minorHAnsi" w:hAnsiTheme="minorHAnsi" w:cstheme="minorHAnsi"/>
          <w:i/>
          <w:iCs/>
          <w:sz w:val="22"/>
          <w:szCs w:val="22"/>
        </w:rPr>
        <w:t>Věřím tomu, že i když je pro mnohé situaci složitá, že budou i letos pamatovat na to, že jsou tací, kteří jsou na tom hůře. Když každý pomůže trochu, bude nakonec pomoc obrovská.“</w:t>
      </w:r>
    </w:p>
    <w:p w14:paraId="6E083232" w14:textId="78EDD0A5" w:rsidR="00F9438F" w:rsidRPr="0056639B" w:rsidRDefault="00355BCA" w:rsidP="00A64DF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Darované z</w:t>
      </w:r>
      <w:r w:rsidR="00BC518C" w:rsidRPr="000B64FD">
        <w:rPr>
          <w:rFonts w:asciiTheme="minorHAnsi" w:hAnsiTheme="minorHAnsi" w:cstheme="minorHAnsi"/>
          <w:sz w:val="22"/>
          <w:szCs w:val="22"/>
        </w:rPr>
        <w:t>boží</w:t>
      </w:r>
      <w:r w:rsidR="00457B76" w:rsidRPr="000B64FD">
        <w:rPr>
          <w:rFonts w:asciiTheme="minorHAnsi" w:hAnsiTheme="minorHAnsi" w:cstheme="minorHAnsi"/>
          <w:sz w:val="22"/>
          <w:szCs w:val="22"/>
        </w:rPr>
        <w:t xml:space="preserve"> </w:t>
      </w:r>
      <w:r w:rsidR="0050522B" w:rsidRPr="000B64FD">
        <w:rPr>
          <w:rFonts w:asciiTheme="minorHAnsi" w:hAnsiTheme="minorHAnsi" w:cstheme="minorHAnsi"/>
          <w:sz w:val="22"/>
          <w:szCs w:val="22"/>
        </w:rPr>
        <w:t xml:space="preserve">putuje </w:t>
      </w:r>
      <w:r w:rsidR="00BC518C" w:rsidRPr="000B64FD">
        <w:rPr>
          <w:rFonts w:asciiTheme="minorHAnsi" w:hAnsiTheme="minorHAnsi" w:cstheme="minorHAnsi"/>
          <w:sz w:val="22"/>
          <w:szCs w:val="22"/>
        </w:rPr>
        <w:t>z</w:t>
      </w:r>
      <w:r w:rsidR="0098096E" w:rsidRPr="000B64FD">
        <w:rPr>
          <w:rFonts w:asciiTheme="minorHAnsi" w:hAnsiTheme="minorHAnsi" w:cstheme="minorHAnsi"/>
          <w:sz w:val="22"/>
          <w:szCs w:val="22"/>
        </w:rPr>
        <w:t> </w:t>
      </w:r>
      <w:r w:rsidR="00BC518C" w:rsidRPr="000B64FD">
        <w:rPr>
          <w:rFonts w:asciiTheme="minorHAnsi" w:hAnsiTheme="minorHAnsi" w:cstheme="minorHAnsi"/>
          <w:sz w:val="22"/>
          <w:szCs w:val="22"/>
        </w:rPr>
        <w:t>prodejen</w:t>
      </w:r>
      <w:r w:rsidR="0098096E" w:rsidRPr="000B64FD">
        <w:rPr>
          <w:rFonts w:asciiTheme="minorHAnsi" w:hAnsiTheme="minorHAnsi" w:cstheme="minorHAnsi"/>
          <w:sz w:val="22"/>
          <w:szCs w:val="22"/>
        </w:rPr>
        <w:t xml:space="preserve"> přímo</w:t>
      </w:r>
      <w:r w:rsidR="00BC518C" w:rsidRPr="000B64FD">
        <w:rPr>
          <w:rFonts w:asciiTheme="minorHAnsi" w:hAnsiTheme="minorHAnsi" w:cstheme="minorHAnsi"/>
          <w:sz w:val="22"/>
          <w:szCs w:val="22"/>
        </w:rPr>
        <w:t xml:space="preserve"> </w:t>
      </w:r>
      <w:r w:rsidR="00F9438F" w:rsidRPr="000B64FD">
        <w:rPr>
          <w:rFonts w:asciiTheme="minorHAnsi" w:hAnsiTheme="minorHAnsi" w:cstheme="minorHAnsi"/>
          <w:sz w:val="22"/>
          <w:szCs w:val="22"/>
        </w:rPr>
        <w:t>do regionálních skladů potravinových bank</w:t>
      </w:r>
      <w:r w:rsidR="0050522B" w:rsidRPr="000B64FD">
        <w:rPr>
          <w:rFonts w:asciiTheme="minorHAnsi" w:hAnsiTheme="minorHAnsi" w:cstheme="minorHAnsi"/>
          <w:sz w:val="22"/>
          <w:szCs w:val="22"/>
        </w:rPr>
        <w:t>,</w:t>
      </w:r>
      <w:r w:rsidR="00F9438F" w:rsidRPr="000B64FD">
        <w:rPr>
          <w:rFonts w:asciiTheme="minorHAnsi" w:hAnsiTheme="minorHAnsi" w:cstheme="minorHAnsi"/>
          <w:sz w:val="22"/>
          <w:szCs w:val="22"/>
        </w:rPr>
        <w:t xml:space="preserve"> a následně </w:t>
      </w:r>
      <w:r>
        <w:rPr>
          <w:rFonts w:asciiTheme="minorHAnsi" w:hAnsiTheme="minorHAnsi" w:cstheme="minorHAnsi"/>
          <w:sz w:val="22"/>
          <w:szCs w:val="22"/>
        </w:rPr>
        <w:t>se ve spolupráci s </w:t>
      </w:r>
      <w:r w:rsidR="00F9438F" w:rsidRPr="000B64FD">
        <w:rPr>
          <w:rFonts w:asciiTheme="minorHAnsi" w:hAnsiTheme="minorHAnsi" w:cstheme="minorHAnsi"/>
          <w:sz w:val="22"/>
          <w:szCs w:val="22"/>
        </w:rPr>
        <w:t>místní</w:t>
      </w:r>
      <w:r>
        <w:rPr>
          <w:rFonts w:asciiTheme="minorHAnsi" w:hAnsiTheme="minorHAnsi" w:cstheme="minorHAnsi"/>
          <w:sz w:val="22"/>
          <w:szCs w:val="22"/>
        </w:rPr>
        <w:t xml:space="preserve">mi </w:t>
      </w:r>
      <w:r w:rsidR="00F9438F" w:rsidRPr="000B64FD">
        <w:rPr>
          <w:rFonts w:asciiTheme="minorHAnsi" w:hAnsiTheme="minorHAnsi" w:cstheme="minorHAnsi"/>
          <w:sz w:val="22"/>
          <w:szCs w:val="22"/>
        </w:rPr>
        <w:t>neziskový</w:t>
      </w:r>
      <w:r>
        <w:rPr>
          <w:rFonts w:asciiTheme="minorHAnsi" w:hAnsiTheme="minorHAnsi" w:cstheme="minorHAnsi"/>
          <w:sz w:val="22"/>
          <w:szCs w:val="22"/>
        </w:rPr>
        <w:t xml:space="preserve">mi </w:t>
      </w:r>
      <w:r w:rsidR="00F9438F" w:rsidRPr="000B64FD">
        <w:rPr>
          <w:rFonts w:asciiTheme="minorHAnsi" w:hAnsiTheme="minorHAnsi" w:cstheme="minorHAnsi"/>
          <w:sz w:val="22"/>
          <w:szCs w:val="22"/>
        </w:rPr>
        <w:t>organizac</w:t>
      </w:r>
      <w:r>
        <w:rPr>
          <w:rFonts w:asciiTheme="minorHAnsi" w:hAnsiTheme="minorHAnsi" w:cstheme="minorHAnsi"/>
          <w:sz w:val="22"/>
          <w:szCs w:val="22"/>
        </w:rPr>
        <w:t xml:space="preserve">emi dostává </w:t>
      </w:r>
      <w:r w:rsidR="00F9438F" w:rsidRPr="000B64FD">
        <w:rPr>
          <w:rFonts w:asciiTheme="minorHAnsi" w:hAnsiTheme="minorHAnsi" w:cstheme="minorHAnsi"/>
          <w:sz w:val="22"/>
          <w:szCs w:val="22"/>
        </w:rPr>
        <w:t xml:space="preserve">přímo </w:t>
      </w:r>
      <w:r w:rsidR="0050522B" w:rsidRPr="000B64FD">
        <w:rPr>
          <w:rFonts w:asciiTheme="minorHAnsi" w:hAnsiTheme="minorHAnsi" w:cstheme="minorHAnsi"/>
          <w:sz w:val="22"/>
          <w:szCs w:val="22"/>
        </w:rPr>
        <w:t>ke konkrétním lidem</w:t>
      </w:r>
      <w:r w:rsidR="00F9438F" w:rsidRPr="000B64FD">
        <w:rPr>
          <w:rFonts w:asciiTheme="minorHAnsi" w:hAnsiTheme="minorHAnsi" w:cstheme="minorHAnsi"/>
          <w:sz w:val="22"/>
          <w:szCs w:val="22"/>
        </w:rPr>
        <w:t xml:space="preserve">. </w:t>
      </w:r>
      <w:r w:rsidR="007852D3">
        <w:rPr>
          <w:rFonts w:asciiTheme="minorHAnsi" w:hAnsiTheme="minorHAnsi" w:cstheme="minorHAnsi"/>
          <w:sz w:val="22"/>
          <w:szCs w:val="22"/>
        </w:rPr>
        <w:t xml:space="preserve">Mezi nejžádanější </w:t>
      </w:r>
      <w:r w:rsidR="00CF10D3">
        <w:rPr>
          <w:rFonts w:asciiTheme="minorHAnsi" w:hAnsiTheme="minorHAnsi" w:cstheme="minorHAnsi"/>
          <w:sz w:val="22"/>
          <w:szCs w:val="22"/>
        </w:rPr>
        <w:t>produkty, které naleznou n</w:t>
      </w:r>
      <w:r w:rsidR="00F9438F" w:rsidRPr="000B64FD">
        <w:rPr>
          <w:rFonts w:asciiTheme="minorHAnsi" w:hAnsiTheme="minorHAnsi" w:cstheme="minorHAnsi"/>
          <w:sz w:val="22"/>
          <w:szCs w:val="22"/>
        </w:rPr>
        <w:t xml:space="preserve">ejvětší upotřebení </w:t>
      </w:r>
      <w:r w:rsidR="00CF10D3">
        <w:rPr>
          <w:rFonts w:asciiTheme="minorHAnsi" w:hAnsiTheme="minorHAnsi" w:cstheme="minorHAnsi"/>
          <w:sz w:val="22"/>
          <w:szCs w:val="22"/>
        </w:rPr>
        <w:t xml:space="preserve">jsou </w:t>
      </w:r>
      <w:r w:rsidR="00F9438F" w:rsidRPr="000B64FD">
        <w:rPr>
          <w:rFonts w:asciiTheme="minorHAnsi" w:hAnsiTheme="minorHAnsi" w:cstheme="minorHAnsi"/>
          <w:sz w:val="22"/>
          <w:szCs w:val="22"/>
        </w:rPr>
        <w:t>konzervy, dětské výživy, instantní polévky, trvanlivé mléko, olej, rýže a luštěniny, těstoviny a základní i dětská drogerie.</w:t>
      </w:r>
      <w:r w:rsidR="005663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830C1C" w14:textId="2A3F4106" w:rsidR="00A64DF9" w:rsidRPr="00F501BC" w:rsidRDefault="00FC522C" w:rsidP="00A64DF9">
      <w:pPr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hyperlink r:id="rId7" w:history="1">
        <w:r w:rsidR="00A64DF9" w:rsidRPr="00F501BC">
          <w:rPr>
            <w:rStyle w:val="Hypertextovodkaz"/>
            <w:b/>
            <w:bCs/>
            <w:color w:val="C00000"/>
            <w:sz w:val="22"/>
            <w:szCs w:val="22"/>
          </w:rPr>
          <w:t>SEZNAM DOPORUČENÝCH PRODUKTŮ</w:t>
        </w:r>
      </w:hyperlink>
      <w:r w:rsidR="00A64DF9" w:rsidRPr="00F501BC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</w:p>
    <w:p w14:paraId="522F3616" w14:textId="77777777" w:rsidR="008A18EC" w:rsidRDefault="00763C3E" w:rsidP="007D6B3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potravinových bank přispívá </w:t>
      </w:r>
      <w:r w:rsidR="002D4B9D" w:rsidRPr="00F501BC">
        <w:rPr>
          <w:rFonts w:asciiTheme="minorHAnsi" w:hAnsiTheme="minorHAnsi" w:cstheme="minorHAnsi"/>
          <w:sz w:val="22"/>
          <w:szCs w:val="22"/>
        </w:rPr>
        <w:t xml:space="preserve">PENNY pravidelně a je </w:t>
      </w:r>
      <w:r w:rsidR="001225BC">
        <w:rPr>
          <w:rFonts w:asciiTheme="minorHAnsi" w:hAnsiTheme="minorHAnsi" w:cstheme="minorHAnsi"/>
          <w:sz w:val="22"/>
          <w:szCs w:val="22"/>
        </w:rPr>
        <w:t xml:space="preserve">dlouhodobě </w:t>
      </w:r>
      <w:r w:rsidR="002D4B9D" w:rsidRPr="00F501BC">
        <w:rPr>
          <w:rFonts w:asciiTheme="minorHAnsi" w:hAnsiTheme="minorHAnsi" w:cstheme="minorHAnsi"/>
          <w:b/>
          <w:bCs/>
          <w:sz w:val="22"/>
          <w:szCs w:val="22"/>
        </w:rPr>
        <w:t>tradičním partnerem Sbírky potravin</w:t>
      </w:r>
      <w:r w:rsidR="00B11E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11EF5" w:rsidRPr="00B11EF5">
        <w:rPr>
          <w:rFonts w:asciiTheme="minorHAnsi" w:hAnsiTheme="minorHAnsi" w:cstheme="minorHAnsi"/>
          <w:sz w:val="22"/>
          <w:szCs w:val="22"/>
        </w:rPr>
        <w:t>veřejnosti</w:t>
      </w:r>
      <w:r w:rsidR="002D4B9D" w:rsidRPr="00F501BC">
        <w:rPr>
          <w:rFonts w:asciiTheme="minorHAnsi" w:hAnsiTheme="minorHAnsi" w:cstheme="minorHAnsi"/>
          <w:sz w:val="22"/>
          <w:szCs w:val="22"/>
        </w:rPr>
        <w:t xml:space="preserve">. </w:t>
      </w:r>
      <w:r w:rsidR="00103252">
        <w:rPr>
          <w:rFonts w:asciiTheme="minorHAnsi" w:hAnsiTheme="minorHAnsi" w:cstheme="minorHAnsi"/>
          <w:sz w:val="22"/>
          <w:szCs w:val="22"/>
        </w:rPr>
        <w:t xml:space="preserve">Pomoc potřebným </w:t>
      </w:r>
      <w:r w:rsidR="00762F56">
        <w:rPr>
          <w:rFonts w:asciiTheme="minorHAnsi" w:hAnsiTheme="minorHAnsi" w:cstheme="minorHAnsi"/>
          <w:sz w:val="22"/>
          <w:szCs w:val="22"/>
        </w:rPr>
        <w:t>prostřednictvím PENNY překročila o</w:t>
      </w:r>
      <w:r w:rsidR="002D4B9D" w:rsidRPr="00F501BC">
        <w:rPr>
          <w:rFonts w:asciiTheme="minorHAnsi" w:hAnsiTheme="minorHAnsi" w:cstheme="minorHAnsi"/>
          <w:sz w:val="22"/>
          <w:szCs w:val="22"/>
        </w:rPr>
        <w:t xml:space="preserve">d počátku roku 2018 </w:t>
      </w:r>
      <w:r w:rsidR="00762F56">
        <w:rPr>
          <w:rFonts w:asciiTheme="minorHAnsi" w:hAnsiTheme="minorHAnsi" w:cstheme="minorHAnsi"/>
          <w:sz w:val="22"/>
          <w:szCs w:val="22"/>
        </w:rPr>
        <w:t xml:space="preserve">dosáhla bezmála 500 </w:t>
      </w:r>
      <w:r w:rsidR="002D4B9D" w:rsidRPr="00762F56">
        <w:rPr>
          <w:rFonts w:asciiTheme="minorHAnsi" w:hAnsiTheme="minorHAnsi" w:cstheme="minorHAnsi"/>
          <w:sz w:val="22"/>
          <w:szCs w:val="22"/>
        </w:rPr>
        <w:t>tun potravin</w:t>
      </w:r>
      <w:r w:rsidR="002D4B9D" w:rsidRPr="00F501BC">
        <w:rPr>
          <w:rFonts w:asciiTheme="minorHAnsi" w:hAnsiTheme="minorHAnsi" w:cstheme="minorHAnsi"/>
          <w:sz w:val="22"/>
          <w:szCs w:val="22"/>
        </w:rPr>
        <w:t xml:space="preserve"> a drogistického zboží. V době pandemie podpořilo </w:t>
      </w:r>
      <w:r w:rsidR="00762F56">
        <w:rPr>
          <w:rFonts w:asciiTheme="minorHAnsi" w:hAnsiTheme="minorHAnsi" w:cstheme="minorHAnsi"/>
          <w:sz w:val="22"/>
          <w:szCs w:val="22"/>
        </w:rPr>
        <w:t xml:space="preserve">PENNY </w:t>
      </w:r>
      <w:r w:rsidR="002D4B9D" w:rsidRPr="00F501BC">
        <w:rPr>
          <w:rFonts w:asciiTheme="minorHAnsi" w:hAnsiTheme="minorHAnsi" w:cstheme="minorHAnsi"/>
          <w:sz w:val="22"/>
          <w:szCs w:val="22"/>
        </w:rPr>
        <w:t>Sbírku potravin</w:t>
      </w:r>
      <w:r w:rsidR="00762F56">
        <w:rPr>
          <w:rFonts w:asciiTheme="minorHAnsi" w:hAnsiTheme="minorHAnsi" w:cstheme="minorHAnsi"/>
          <w:sz w:val="22"/>
          <w:szCs w:val="22"/>
        </w:rPr>
        <w:t xml:space="preserve"> také</w:t>
      </w:r>
      <w:r w:rsidR="002D4B9D" w:rsidRPr="00F501BC">
        <w:rPr>
          <w:rFonts w:asciiTheme="minorHAnsi" w:hAnsiTheme="minorHAnsi" w:cstheme="minorHAnsi"/>
          <w:sz w:val="22"/>
          <w:szCs w:val="22"/>
        </w:rPr>
        <w:t xml:space="preserve"> </w:t>
      </w:r>
      <w:r w:rsidR="002D4B9D" w:rsidRPr="00F501BC">
        <w:rPr>
          <w:rFonts w:asciiTheme="minorHAnsi" w:hAnsiTheme="minorHAnsi" w:cstheme="minorHAnsi"/>
          <w:b/>
          <w:bCs/>
          <w:sz w:val="22"/>
          <w:szCs w:val="22"/>
        </w:rPr>
        <w:t>mimořádnými dary přesahujícími</w:t>
      </w:r>
      <w:r w:rsidR="008A18EC">
        <w:rPr>
          <w:rFonts w:asciiTheme="minorHAnsi" w:hAnsiTheme="minorHAnsi" w:cstheme="minorHAnsi"/>
          <w:b/>
          <w:bCs/>
          <w:sz w:val="22"/>
          <w:szCs w:val="22"/>
        </w:rPr>
        <w:t xml:space="preserve"> částku</w:t>
      </w:r>
      <w:r w:rsidR="002D4B9D" w:rsidRPr="00F501BC">
        <w:rPr>
          <w:rFonts w:asciiTheme="minorHAnsi" w:hAnsiTheme="minorHAnsi" w:cstheme="minorHAnsi"/>
          <w:b/>
          <w:bCs/>
          <w:sz w:val="22"/>
          <w:szCs w:val="22"/>
        </w:rPr>
        <w:t xml:space="preserve"> 10 000 000 korun</w:t>
      </w:r>
      <w:r w:rsidR="00762F5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EE07C81" w14:textId="20171DDE" w:rsidR="007D6B3B" w:rsidRDefault="008A18EC" w:rsidP="007D6B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54D67">
        <w:rPr>
          <w:rFonts w:asciiTheme="minorHAnsi" w:hAnsiTheme="minorHAnsi" w:cstheme="minorHAnsi"/>
          <w:sz w:val="22"/>
          <w:szCs w:val="22"/>
        </w:rPr>
        <w:br/>
      </w:r>
      <w:r w:rsidR="007D6B3B">
        <w:rPr>
          <w:rFonts w:asciiTheme="minorHAnsi" w:hAnsiTheme="minorHAnsi" w:cstheme="minorHAnsi"/>
          <w:sz w:val="22"/>
          <w:szCs w:val="22"/>
        </w:rPr>
        <w:lastRenderedPageBreak/>
        <w:t xml:space="preserve">Společně </w:t>
      </w:r>
      <w:r w:rsidR="007D6B3B" w:rsidRPr="000B64FD">
        <w:rPr>
          <w:rFonts w:asciiTheme="minorHAnsi" w:hAnsiTheme="minorHAnsi" w:cstheme="minorHAnsi"/>
          <w:sz w:val="22"/>
          <w:szCs w:val="22"/>
        </w:rPr>
        <w:t xml:space="preserve">s Českou federací potravinových bank loni </w:t>
      </w:r>
      <w:r w:rsidR="007D6B3B">
        <w:rPr>
          <w:rFonts w:asciiTheme="minorHAnsi" w:hAnsiTheme="minorHAnsi" w:cstheme="minorHAnsi"/>
          <w:sz w:val="22"/>
          <w:szCs w:val="22"/>
        </w:rPr>
        <w:t xml:space="preserve">také </w:t>
      </w:r>
      <w:r w:rsidR="007D6B3B" w:rsidRPr="000B64FD">
        <w:rPr>
          <w:rFonts w:asciiTheme="minorHAnsi" w:hAnsiTheme="minorHAnsi" w:cstheme="minorHAnsi"/>
          <w:sz w:val="22"/>
          <w:szCs w:val="22"/>
        </w:rPr>
        <w:t xml:space="preserve">odstartovalo projekt HEZKY ČESKY BEZ PLÝTVÁNÍ, jehož cílem je ještě více zefektivnit celý systém potravinové pomoci tak, aby se potraviny dostaly, co nejrychleji a nejefektivněji ke všem potřebným do všech regionů po celé České republice. Na konci března </w:t>
      </w:r>
      <w:r w:rsidR="007D6B3B">
        <w:rPr>
          <w:rFonts w:asciiTheme="minorHAnsi" w:hAnsiTheme="minorHAnsi" w:cstheme="minorHAnsi"/>
          <w:sz w:val="22"/>
          <w:szCs w:val="22"/>
        </w:rPr>
        <w:t xml:space="preserve">letošního roku </w:t>
      </w:r>
      <w:r w:rsidR="007D6B3B" w:rsidRPr="000B64FD">
        <w:rPr>
          <w:rFonts w:asciiTheme="minorHAnsi" w:hAnsiTheme="minorHAnsi" w:cstheme="minorHAnsi"/>
          <w:sz w:val="22"/>
          <w:szCs w:val="22"/>
        </w:rPr>
        <w:t>otevře</w:t>
      </w:r>
      <w:r w:rsidR="007D6B3B">
        <w:rPr>
          <w:rFonts w:asciiTheme="minorHAnsi" w:hAnsiTheme="minorHAnsi" w:cstheme="minorHAnsi"/>
          <w:sz w:val="22"/>
          <w:szCs w:val="22"/>
        </w:rPr>
        <w:t>l</w:t>
      </w:r>
      <w:r w:rsidR="007D6B3B" w:rsidRPr="000B64FD">
        <w:rPr>
          <w:rFonts w:asciiTheme="minorHAnsi" w:hAnsiTheme="minorHAnsi" w:cstheme="minorHAnsi"/>
          <w:sz w:val="22"/>
          <w:szCs w:val="22"/>
        </w:rPr>
        <w:t xml:space="preserve">a ČFPB nový centrální sklad v Dubči u Prahy, na jehož pořízení </w:t>
      </w:r>
      <w:r w:rsidR="008F387D" w:rsidRPr="008F387D">
        <w:rPr>
          <w:b/>
          <w:noProof/>
          <w:color w:val="C00000"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48D7B6" wp14:editId="3742235C">
                <wp:simplePos x="0" y="0"/>
                <wp:positionH relativeFrom="column">
                  <wp:posOffset>-12065</wp:posOffset>
                </wp:positionH>
                <wp:positionV relativeFrom="paragraph">
                  <wp:posOffset>1039495</wp:posOffset>
                </wp:positionV>
                <wp:extent cx="5988050" cy="845185"/>
                <wp:effectExtent l="0" t="0" r="12700" b="1206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845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1DC48" w14:textId="77A170DD" w:rsidR="008F387D" w:rsidRPr="00864E27" w:rsidRDefault="008F387D" w:rsidP="00864E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64E2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>TISKOVÝ BREIFING</w:t>
                            </w:r>
                            <w:r w:rsidRPr="00864E27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</w:t>
                            </w:r>
                            <w:r w:rsidR="00864E27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94494D" w:rsidRPr="00864E27">
                              <w:rPr>
                                <w:rFonts w:asciiTheme="minorHAnsi" w:hAnsiTheme="minorHAnsi" w:cstheme="minorHAnsi"/>
                              </w:rPr>
                              <w:t xml:space="preserve">za účasti Veroniky </w:t>
                            </w:r>
                            <w:proofErr w:type="spellStart"/>
                            <w:r w:rsidR="0094494D" w:rsidRPr="00864E27">
                              <w:rPr>
                                <w:rFonts w:asciiTheme="minorHAnsi" w:hAnsiTheme="minorHAnsi" w:cstheme="minorHAnsi"/>
                              </w:rPr>
                              <w:t>Láchové</w:t>
                            </w:r>
                            <w:proofErr w:type="spellEnd"/>
                            <w:r w:rsidR="00A65396" w:rsidRPr="00864E27">
                              <w:rPr>
                                <w:rFonts w:asciiTheme="minorHAnsi" w:hAnsiTheme="minorHAnsi" w:cstheme="minorHAnsi"/>
                              </w:rPr>
                              <w:t>, ředitelky ČFPB</w:t>
                            </w:r>
                            <w:r w:rsidR="00FC522C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="00A65396" w:rsidRPr="00864E27">
                              <w:rPr>
                                <w:rFonts w:asciiTheme="minorHAnsi" w:hAnsiTheme="minorHAnsi" w:cstheme="minorHAnsi"/>
                              </w:rPr>
                              <w:t xml:space="preserve"> a Tomáše Prouzy, prez</w:t>
                            </w:r>
                            <w:r w:rsidR="00C32ABA" w:rsidRPr="00864E27">
                              <w:rPr>
                                <w:rFonts w:asciiTheme="minorHAnsi" w:hAnsiTheme="minorHAnsi" w:cstheme="minorHAnsi"/>
                              </w:rPr>
                              <w:t>ident</w:t>
                            </w:r>
                            <w:r w:rsidR="00864E27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="00C32ABA" w:rsidRPr="00864E27">
                              <w:rPr>
                                <w:rFonts w:asciiTheme="minorHAnsi" w:hAnsiTheme="minorHAnsi" w:cstheme="minorHAnsi"/>
                              </w:rPr>
                              <w:t xml:space="preserve"> SOCR</w:t>
                            </w:r>
                            <w:r w:rsidR="00FC522C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="00C32ABA" w:rsidRPr="00864E27">
                              <w:rPr>
                                <w:rFonts w:asciiTheme="minorHAnsi" w:hAnsiTheme="minorHAnsi" w:cstheme="minorHAnsi"/>
                              </w:rPr>
                              <w:t xml:space="preserve"> se uskuteční </w:t>
                            </w:r>
                            <w:r w:rsidR="00C32ABA" w:rsidRPr="00864E2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v sobotu </w:t>
                            </w:r>
                            <w:r w:rsidR="0094494D" w:rsidRPr="00864E2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12. 11. 2022 v 11:00</w:t>
                            </w:r>
                            <w:r w:rsidR="00C32ABA" w:rsidRPr="00864E27">
                              <w:rPr>
                                <w:rFonts w:asciiTheme="minorHAnsi" w:hAnsiTheme="minorHAnsi" w:cstheme="minorHAnsi"/>
                              </w:rPr>
                              <w:t xml:space="preserve"> na prodejně </w:t>
                            </w:r>
                            <w:r w:rsidR="0094494D" w:rsidRPr="00864E2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PENNY</w:t>
                            </w:r>
                            <w:r w:rsidR="0094494D" w:rsidRPr="00864E2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94494D" w:rsidRPr="00864E2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PRAHA – LÁDVÍ</w:t>
                            </w:r>
                            <w:r w:rsidR="00C32ABA" w:rsidRPr="00864E2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C32ABA" w:rsidRPr="00864E2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(</w:t>
                            </w:r>
                            <w:r w:rsidR="00864E27" w:rsidRPr="00864E2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Binarova, 182 00 Praha 8</w:t>
                            </w:r>
                            <w:r w:rsidR="00864E27" w:rsidRPr="00864E2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)</w:t>
                            </w:r>
                            <w:r w:rsidR="0094494D" w:rsidRPr="00864E27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8D7B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95pt;margin-top:81.85pt;width:471.5pt;height:6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" fillcolor="#d8d8d8 [2732]">
                <v:textbox>
                  <w:txbxContent>
                    <w:p w14:paraId="7661DC48" w14:textId="77A170DD" w:rsidR="008F387D" w:rsidRPr="00864E27" w:rsidRDefault="008F387D" w:rsidP="00864E2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864E2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>TISKOVÝ BREIFING</w:t>
                      </w:r>
                      <w:r w:rsidRPr="00864E27"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  <w:r w:rsidR="00864E27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94494D" w:rsidRPr="00864E27">
                        <w:rPr>
                          <w:rFonts w:asciiTheme="minorHAnsi" w:hAnsiTheme="minorHAnsi" w:cstheme="minorHAnsi"/>
                        </w:rPr>
                        <w:t xml:space="preserve">za účasti Veroniky </w:t>
                      </w:r>
                      <w:proofErr w:type="spellStart"/>
                      <w:r w:rsidR="0094494D" w:rsidRPr="00864E27">
                        <w:rPr>
                          <w:rFonts w:asciiTheme="minorHAnsi" w:hAnsiTheme="minorHAnsi" w:cstheme="minorHAnsi"/>
                        </w:rPr>
                        <w:t>Láchové</w:t>
                      </w:r>
                      <w:proofErr w:type="spellEnd"/>
                      <w:r w:rsidR="00A65396" w:rsidRPr="00864E27">
                        <w:rPr>
                          <w:rFonts w:asciiTheme="minorHAnsi" w:hAnsiTheme="minorHAnsi" w:cstheme="minorHAnsi"/>
                        </w:rPr>
                        <w:t>, ředitelky ČFPB</w:t>
                      </w:r>
                      <w:r w:rsidR="00FC522C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="00A65396" w:rsidRPr="00864E27">
                        <w:rPr>
                          <w:rFonts w:asciiTheme="minorHAnsi" w:hAnsiTheme="minorHAnsi" w:cstheme="minorHAnsi"/>
                        </w:rPr>
                        <w:t xml:space="preserve"> a Tomáše Prouzy, prez</w:t>
                      </w:r>
                      <w:r w:rsidR="00C32ABA" w:rsidRPr="00864E27">
                        <w:rPr>
                          <w:rFonts w:asciiTheme="minorHAnsi" w:hAnsiTheme="minorHAnsi" w:cstheme="minorHAnsi"/>
                        </w:rPr>
                        <w:t>ident</w:t>
                      </w:r>
                      <w:r w:rsidR="00864E27"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="00C32ABA" w:rsidRPr="00864E27">
                        <w:rPr>
                          <w:rFonts w:asciiTheme="minorHAnsi" w:hAnsiTheme="minorHAnsi" w:cstheme="minorHAnsi"/>
                        </w:rPr>
                        <w:t xml:space="preserve"> SOCR</w:t>
                      </w:r>
                      <w:r w:rsidR="00FC522C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="00C32ABA" w:rsidRPr="00864E27">
                        <w:rPr>
                          <w:rFonts w:asciiTheme="minorHAnsi" w:hAnsiTheme="minorHAnsi" w:cstheme="minorHAnsi"/>
                        </w:rPr>
                        <w:t xml:space="preserve"> se uskuteční </w:t>
                      </w:r>
                      <w:r w:rsidR="00C32ABA" w:rsidRPr="00864E27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v sobotu </w:t>
                      </w:r>
                      <w:r w:rsidR="0094494D" w:rsidRPr="00864E27">
                        <w:rPr>
                          <w:rFonts w:asciiTheme="minorHAnsi" w:hAnsiTheme="minorHAnsi" w:cstheme="minorHAnsi"/>
                          <w:b/>
                          <w:bCs/>
                        </w:rPr>
                        <w:t>12. 11. 2022 v 11:00</w:t>
                      </w:r>
                      <w:r w:rsidR="00C32ABA" w:rsidRPr="00864E27">
                        <w:rPr>
                          <w:rFonts w:asciiTheme="minorHAnsi" w:hAnsiTheme="minorHAnsi" w:cstheme="minorHAnsi"/>
                        </w:rPr>
                        <w:t xml:space="preserve"> na prodejně </w:t>
                      </w:r>
                      <w:r w:rsidR="0094494D" w:rsidRPr="00864E27">
                        <w:rPr>
                          <w:rFonts w:asciiTheme="minorHAnsi" w:hAnsiTheme="minorHAnsi" w:cstheme="minorHAnsi"/>
                          <w:b/>
                          <w:bCs/>
                        </w:rPr>
                        <w:t>PENNY</w:t>
                      </w:r>
                      <w:r w:rsidR="0094494D" w:rsidRPr="00864E2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94494D" w:rsidRPr="00864E27">
                        <w:rPr>
                          <w:rFonts w:asciiTheme="minorHAnsi" w:hAnsiTheme="minorHAnsi" w:cstheme="minorHAnsi"/>
                          <w:b/>
                          <w:bCs/>
                        </w:rPr>
                        <w:t>PRAHA – LÁDVÍ</w:t>
                      </w:r>
                      <w:r w:rsidR="00C32ABA" w:rsidRPr="00864E2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C32ABA" w:rsidRPr="00864E2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(</w:t>
                      </w:r>
                      <w:r w:rsidR="00864E27" w:rsidRPr="00864E2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Binarova, 182 00 Praha 8</w:t>
                      </w:r>
                      <w:r w:rsidR="00864E27" w:rsidRPr="00864E2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)</w:t>
                      </w:r>
                      <w:r w:rsidR="0094494D" w:rsidRPr="00864E27"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6B3B" w:rsidRPr="000B64FD">
        <w:rPr>
          <w:rFonts w:asciiTheme="minorHAnsi" w:hAnsiTheme="minorHAnsi" w:cstheme="minorHAnsi"/>
          <w:sz w:val="22"/>
          <w:szCs w:val="22"/>
        </w:rPr>
        <w:t xml:space="preserve">PENNY přispělo </w:t>
      </w:r>
      <w:r w:rsidR="00763C3E">
        <w:rPr>
          <w:rFonts w:asciiTheme="minorHAnsi" w:hAnsiTheme="minorHAnsi" w:cstheme="minorHAnsi"/>
          <w:sz w:val="22"/>
          <w:szCs w:val="22"/>
        </w:rPr>
        <w:t>částkou ve výši 8 miliónů korun.</w:t>
      </w:r>
    </w:p>
    <w:p w14:paraId="0F216305" w14:textId="03C46303" w:rsidR="007D6B3B" w:rsidRPr="00F501BC" w:rsidRDefault="007D6B3B" w:rsidP="002D4B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6B0040" w14:textId="741317C8" w:rsidR="007B0845" w:rsidRPr="007B0845" w:rsidRDefault="004008F4" w:rsidP="002D4B9D">
      <w:pPr>
        <w:pStyle w:val="Normlnweb"/>
        <w:shd w:val="clear" w:color="auto" w:fill="FFFFFF"/>
        <w:spacing w:before="0" w:beforeAutospacing="0" w:line="259" w:lineRule="auto"/>
        <w:rPr>
          <w:rFonts w:asciiTheme="minorHAnsi" w:hAnsiTheme="minorHAnsi" w:cstheme="minorHAnsi"/>
          <w:sz w:val="22"/>
          <w:szCs w:val="22"/>
          <w:lang w:val="cs"/>
        </w:rPr>
      </w:pPr>
      <w:r w:rsidRPr="00CA4286">
        <w:rPr>
          <w:rFonts w:asciiTheme="minorHAnsi" w:hAnsiTheme="minorHAnsi" w:cstheme="minorHAnsi"/>
          <w:b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DFF6F1" wp14:editId="65B6C851">
                <wp:simplePos x="0" y="0"/>
                <wp:positionH relativeFrom="margin">
                  <wp:posOffset>19050</wp:posOffset>
                </wp:positionH>
                <wp:positionV relativeFrom="paragraph">
                  <wp:posOffset>6417481</wp:posOffset>
                </wp:positionV>
                <wp:extent cx="5739765" cy="806450"/>
                <wp:effectExtent l="0" t="0" r="13335" b="127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B7AC1" w14:textId="77777777" w:rsidR="004008F4" w:rsidRPr="00FA33BE" w:rsidRDefault="004008F4" w:rsidP="004008F4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2BF101A0" w14:textId="77777777" w:rsidR="004008F4" w:rsidRPr="000505C7" w:rsidRDefault="004008F4" w:rsidP="004008F4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z největších světových obchodních společností. </w:t>
                            </w:r>
                            <w:r w:rsidRPr="0031249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Na český trh vstoupil Penny Market před 25 lety v roce 1997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F6F1" id="_x0000_s1027" type="#_x0000_t202" style="position:absolute;margin-left:1.5pt;margin-top:505.3pt;width:451.95pt;height:6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" fillcolor="#f2f2f2 [3052]">
                <v:textbox>
                  <w:txbxContent>
                    <w:p w14:paraId="328B7AC1" w14:textId="77777777" w:rsidR="004008F4" w:rsidRPr="00FA33BE" w:rsidRDefault="004008F4" w:rsidP="004008F4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2BF101A0" w14:textId="77777777" w:rsidR="004008F4" w:rsidRPr="000505C7" w:rsidRDefault="004008F4" w:rsidP="004008F4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z největších světových obchodních společností. </w:t>
                      </w:r>
                      <w:r w:rsidRPr="00312497">
                        <w:rPr>
                          <w:b/>
                          <w:bCs/>
                          <w:sz w:val="16"/>
                          <w:szCs w:val="16"/>
                        </w:rPr>
                        <w:t>Na český trh vstoupil Penny Market před 25 lety v roce 1997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0845" w:rsidRPr="007B0845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D430" w14:textId="77777777" w:rsidR="00BF55AA" w:rsidRDefault="00BF55AA">
      <w:pPr>
        <w:spacing w:after="0" w:line="240" w:lineRule="auto"/>
      </w:pPr>
      <w:r>
        <w:separator/>
      </w:r>
    </w:p>
  </w:endnote>
  <w:endnote w:type="continuationSeparator" w:id="0">
    <w:p w14:paraId="049A0350" w14:textId="77777777" w:rsidR="00BF55AA" w:rsidRDefault="00BF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FC522C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FC522C">
    <w:pPr>
      <w:pStyle w:val="Zpat"/>
      <w:rPr>
        <w:lang w:val="de-DE"/>
      </w:rPr>
    </w:pPr>
  </w:p>
  <w:p w14:paraId="247CACAC" w14:textId="77777777" w:rsidR="000759F7" w:rsidRDefault="00FC52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5A1C" w14:textId="77777777" w:rsidR="00BF55AA" w:rsidRDefault="00BF55AA">
      <w:pPr>
        <w:spacing w:after="0" w:line="240" w:lineRule="auto"/>
      </w:pPr>
      <w:r>
        <w:separator/>
      </w:r>
    </w:p>
  </w:footnote>
  <w:footnote w:type="continuationSeparator" w:id="0">
    <w:p w14:paraId="238BAE41" w14:textId="77777777" w:rsidR="00BF55AA" w:rsidRDefault="00BF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FC522C">
    <w:pPr>
      <w:pStyle w:val="Zhlav"/>
    </w:pPr>
  </w:p>
  <w:p w14:paraId="516B13E7" w14:textId="77777777" w:rsidR="008F4FE4" w:rsidRDefault="00FC52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FC522C" w:rsidP="000759F7">
    <w:pPr>
      <w:pStyle w:val="Zhlav"/>
    </w:pPr>
  </w:p>
  <w:p w14:paraId="759D2EDC" w14:textId="77777777" w:rsidR="000759F7" w:rsidRDefault="00FC52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1752"/>
    <w:multiLevelType w:val="hybridMultilevel"/>
    <w:tmpl w:val="32E4BBA8"/>
    <w:lvl w:ilvl="0" w:tplc="AC5A8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319039">
    <w:abstractNumId w:val="0"/>
  </w:num>
  <w:num w:numId="2" w16cid:durableId="330573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17869"/>
    <w:rsid w:val="00020713"/>
    <w:rsid w:val="000214A9"/>
    <w:rsid w:val="00022B38"/>
    <w:rsid w:val="00023D70"/>
    <w:rsid w:val="00031C00"/>
    <w:rsid w:val="000329F9"/>
    <w:rsid w:val="00032EE4"/>
    <w:rsid w:val="00034C50"/>
    <w:rsid w:val="000476FA"/>
    <w:rsid w:val="0005019D"/>
    <w:rsid w:val="00051905"/>
    <w:rsid w:val="00056445"/>
    <w:rsid w:val="00061622"/>
    <w:rsid w:val="00064E19"/>
    <w:rsid w:val="00071524"/>
    <w:rsid w:val="00077B47"/>
    <w:rsid w:val="00083936"/>
    <w:rsid w:val="0008668E"/>
    <w:rsid w:val="0008773A"/>
    <w:rsid w:val="000908EF"/>
    <w:rsid w:val="0009474B"/>
    <w:rsid w:val="00097E72"/>
    <w:rsid w:val="000A1AD6"/>
    <w:rsid w:val="000A5526"/>
    <w:rsid w:val="000A6A34"/>
    <w:rsid w:val="000A7DBA"/>
    <w:rsid w:val="000B03CC"/>
    <w:rsid w:val="000B0E40"/>
    <w:rsid w:val="000B64FD"/>
    <w:rsid w:val="000C20E9"/>
    <w:rsid w:val="000C455D"/>
    <w:rsid w:val="000D0CD7"/>
    <w:rsid w:val="000D5775"/>
    <w:rsid w:val="000D775D"/>
    <w:rsid w:val="000E35E2"/>
    <w:rsid w:val="000E7B5A"/>
    <w:rsid w:val="000F0B84"/>
    <w:rsid w:val="000F7402"/>
    <w:rsid w:val="00102855"/>
    <w:rsid w:val="00103252"/>
    <w:rsid w:val="00105017"/>
    <w:rsid w:val="001205A4"/>
    <w:rsid w:val="001211A6"/>
    <w:rsid w:val="00121F6E"/>
    <w:rsid w:val="00122495"/>
    <w:rsid w:val="001225BC"/>
    <w:rsid w:val="00123795"/>
    <w:rsid w:val="001368F1"/>
    <w:rsid w:val="0014154F"/>
    <w:rsid w:val="001416FB"/>
    <w:rsid w:val="00142FE6"/>
    <w:rsid w:val="00144751"/>
    <w:rsid w:val="001520CB"/>
    <w:rsid w:val="0015668C"/>
    <w:rsid w:val="00160C0A"/>
    <w:rsid w:val="0016748E"/>
    <w:rsid w:val="0017064B"/>
    <w:rsid w:val="001742D2"/>
    <w:rsid w:val="001914E6"/>
    <w:rsid w:val="0019330F"/>
    <w:rsid w:val="001A403F"/>
    <w:rsid w:val="001B41FC"/>
    <w:rsid w:val="001D53FD"/>
    <w:rsid w:val="001D782D"/>
    <w:rsid w:val="001F35C0"/>
    <w:rsid w:val="00213F3C"/>
    <w:rsid w:val="00215951"/>
    <w:rsid w:val="00220A4A"/>
    <w:rsid w:val="0022577D"/>
    <w:rsid w:val="00225A91"/>
    <w:rsid w:val="002308D9"/>
    <w:rsid w:val="00235A95"/>
    <w:rsid w:val="00236962"/>
    <w:rsid w:val="002434BC"/>
    <w:rsid w:val="00270284"/>
    <w:rsid w:val="002736F1"/>
    <w:rsid w:val="002819C0"/>
    <w:rsid w:val="00284BD4"/>
    <w:rsid w:val="002864A7"/>
    <w:rsid w:val="002917E6"/>
    <w:rsid w:val="00291C7D"/>
    <w:rsid w:val="002A0E9D"/>
    <w:rsid w:val="002A557E"/>
    <w:rsid w:val="002B062E"/>
    <w:rsid w:val="002D40A5"/>
    <w:rsid w:val="002D4B9D"/>
    <w:rsid w:val="002D6E73"/>
    <w:rsid w:val="002E1747"/>
    <w:rsid w:val="002E1E04"/>
    <w:rsid w:val="002E5294"/>
    <w:rsid w:val="002F0906"/>
    <w:rsid w:val="00311C85"/>
    <w:rsid w:val="00314DE9"/>
    <w:rsid w:val="00321B0B"/>
    <w:rsid w:val="003337AD"/>
    <w:rsid w:val="003376B4"/>
    <w:rsid w:val="00340945"/>
    <w:rsid w:val="003414DB"/>
    <w:rsid w:val="003432FA"/>
    <w:rsid w:val="003556AA"/>
    <w:rsid w:val="00355BCA"/>
    <w:rsid w:val="00355E27"/>
    <w:rsid w:val="0035721B"/>
    <w:rsid w:val="0035767C"/>
    <w:rsid w:val="00362A16"/>
    <w:rsid w:val="00365962"/>
    <w:rsid w:val="0037033B"/>
    <w:rsid w:val="00372EDC"/>
    <w:rsid w:val="003824AB"/>
    <w:rsid w:val="00385D25"/>
    <w:rsid w:val="00387792"/>
    <w:rsid w:val="00387FDA"/>
    <w:rsid w:val="0039084A"/>
    <w:rsid w:val="00391FE0"/>
    <w:rsid w:val="00395134"/>
    <w:rsid w:val="003A40A7"/>
    <w:rsid w:val="003B1B4A"/>
    <w:rsid w:val="003B200A"/>
    <w:rsid w:val="003B3DC9"/>
    <w:rsid w:val="003C06B7"/>
    <w:rsid w:val="003C2529"/>
    <w:rsid w:val="003D701F"/>
    <w:rsid w:val="003E4A87"/>
    <w:rsid w:val="003F1940"/>
    <w:rsid w:val="003F2BFB"/>
    <w:rsid w:val="003F3E08"/>
    <w:rsid w:val="004008F4"/>
    <w:rsid w:val="00401C9D"/>
    <w:rsid w:val="00403CB8"/>
    <w:rsid w:val="00415BDC"/>
    <w:rsid w:val="00421879"/>
    <w:rsid w:val="0042287C"/>
    <w:rsid w:val="00423374"/>
    <w:rsid w:val="00424EEA"/>
    <w:rsid w:val="004339E6"/>
    <w:rsid w:val="00454031"/>
    <w:rsid w:val="00455FD6"/>
    <w:rsid w:val="00457B76"/>
    <w:rsid w:val="00461732"/>
    <w:rsid w:val="00464407"/>
    <w:rsid w:val="004746FA"/>
    <w:rsid w:val="00476CD5"/>
    <w:rsid w:val="004778EC"/>
    <w:rsid w:val="0048065F"/>
    <w:rsid w:val="00483FB5"/>
    <w:rsid w:val="004852B0"/>
    <w:rsid w:val="00485B85"/>
    <w:rsid w:val="00487AF6"/>
    <w:rsid w:val="00494F8A"/>
    <w:rsid w:val="00496B45"/>
    <w:rsid w:val="00496C89"/>
    <w:rsid w:val="004A3D01"/>
    <w:rsid w:val="004A4AD7"/>
    <w:rsid w:val="004A5CA7"/>
    <w:rsid w:val="004B6AD6"/>
    <w:rsid w:val="004C2CFA"/>
    <w:rsid w:val="004C4C68"/>
    <w:rsid w:val="004D2286"/>
    <w:rsid w:val="004D759A"/>
    <w:rsid w:val="004E022A"/>
    <w:rsid w:val="004E2AE0"/>
    <w:rsid w:val="004E3AB5"/>
    <w:rsid w:val="004F0FF0"/>
    <w:rsid w:val="004F2870"/>
    <w:rsid w:val="004F4FC2"/>
    <w:rsid w:val="004F6121"/>
    <w:rsid w:val="004F621B"/>
    <w:rsid w:val="0050107C"/>
    <w:rsid w:val="00502D29"/>
    <w:rsid w:val="0050522B"/>
    <w:rsid w:val="00511A8E"/>
    <w:rsid w:val="0051240B"/>
    <w:rsid w:val="00525E9C"/>
    <w:rsid w:val="00531998"/>
    <w:rsid w:val="00533B30"/>
    <w:rsid w:val="00535798"/>
    <w:rsid w:val="00547C7E"/>
    <w:rsid w:val="00551061"/>
    <w:rsid w:val="00556D0E"/>
    <w:rsid w:val="0056639B"/>
    <w:rsid w:val="00580613"/>
    <w:rsid w:val="00587DE6"/>
    <w:rsid w:val="00592AC1"/>
    <w:rsid w:val="00593760"/>
    <w:rsid w:val="00594707"/>
    <w:rsid w:val="00596B90"/>
    <w:rsid w:val="005B0B86"/>
    <w:rsid w:val="005B15B1"/>
    <w:rsid w:val="005B4548"/>
    <w:rsid w:val="005B5B64"/>
    <w:rsid w:val="005C3219"/>
    <w:rsid w:val="005E477D"/>
    <w:rsid w:val="005E5816"/>
    <w:rsid w:val="005E5922"/>
    <w:rsid w:val="005F6989"/>
    <w:rsid w:val="005F6AF4"/>
    <w:rsid w:val="0060153A"/>
    <w:rsid w:val="00607612"/>
    <w:rsid w:val="00610EAE"/>
    <w:rsid w:val="00616E78"/>
    <w:rsid w:val="0061718B"/>
    <w:rsid w:val="00620CA2"/>
    <w:rsid w:val="006256C5"/>
    <w:rsid w:val="00630AAC"/>
    <w:rsid w:val="006311C3"/>
    <w:rsid w:val="00633A99"/>
    <w:rsid w:val="00640B34"/>
    <w:rsid w:val="00647943"/>
    <w:rsid w:val="0065555C"/>
    <w:rsid w:val="00665E29"/>
    <w:rsid w:val="00691260"/>
    <w:rsid w:val="006A1041"/>
    <w:rsid w:val="006A3B29"/>
    <w:rsid w:val="006A6997"/>
    <w:rsid w:val="006C359B"/>
    <w:rsid w:val="006C6072"/>
    <w:rsid w:val="006E4964"/>
    <w:rsid w:val="006F72B7"/>
    <w:rsid w:val="00700267"/>
    <w:rsid w:val="00701C98"/>
    <w:rsid w:val="00711AB5"/>
    <w:rsid w:val="00730CB5"/>
    <w:rsid w:val="00732D07"/>
    <w:rsid w:val="007417A6"/>
    <w:rsid w:val="00743C3B"/>
    <w:rsid w:val="00743F2C"/>
    <w:rsid w:val="00750F23"/>
    <w:rsid w:val="00752E83"/>
    <w:rsid w:val="00762F56"/>
    <w:rsid w:val="00763C3E"/>
    <w:rsid w:val="00766BDD"/>
    <w:rsid w:val="00772B77"/>
    <w:rsid w:val="007731D0"/>
    <w:rsid w:val="00773D22"/>
    <w:rsid w:val="00783D45"/>
    <w:rsid w:val="007852D3"/>
    <w:rsid w:val="0079077F"/>
    <w:rsid w:val="0079538E"/>
    <w:rsid w:val="007A2A65"/>
    <w:rsid w:val="007B0845"/>
    <w:rsid w:val="007B5353"/>
    <w:rsid w:val="007C255C"/>
    <w:rsid w:val="007C3848"/>
    <w:rsid w:val="007D6B3B"/>
    <w:rsid w:val="007E29A2"/>
    <w:rsid w:val="007F04C0"/>
    <w:rsid w:val="007F2310"/>
    <w:rsid w:val="0080320D"/>
    <w:rsid w:val="0081170E"/>
    <w:rsid w:val="008144B7"/>
    <w:rsid w:val="0082054A"/>
    <w:rsid w:val="00820C61"/>
    <w:rsid w:val="0082348A"/>
    <w:rsid w:val="0082671F"/>
    <w:rsid w:val="00827C91"/>
    <w:rsid w:val="008314F5"/>
    <w:rsid w:val="00832044"/>
    <w:rsid w:val="008325B2"/>
    <w:rsid w:val="0083489D"/>
    <w:rsid w:val="0083630F"/>
    <w:rsid w:val="008449FF"/>
    <w:rsid w:val="008464F6"/>
    <w:rsid w:val="008526E3"/>
    <w:rsid w:val="00854D67"/>
    <w:rsid w:val="00856A59"/>
    <w:rsid w:val="00864E27"/>
    <w:rsid w:val="008708DF"/>
    <w:rsid w:val="00877BEF"/>
    <w:rsid w:val="00880A80"/>
    <w:rsid w:val="008815F0"/>
    <w:rsid w:val="008816DE"/>
    <w:rsid w:val="00891878"/>
    <w:rsid w:val="008A0B80"/>
    <w:rsid w:val="008A18EC"/>
    <w:rsid w:val="008A345B"/>
    <w:rsid w:val="008A7A22"/>
    <w:rsid w:val="008B6D33"/>
    <w:rsid w:val="008B7F5C"/>
    <w:rsid w:val="008C55A9"/>
    <w:rsid w:val="008D16B6"/>
    <w:rsid w:val="008D19CE"/>
    <w:rsid w:val="008D53A3"/>
    <w:rsid w:val="008F0BB3"/>
    <w:rsid w:val="008F387D"/>
    <w:rsid w:val="008F7972"/>
    <w:rsid w:val="009144AC"/>
    <w:rsid w:val="009217BE"/>
    <w:rsid w:val="00925EEE"/>
    <w:rsid w:val="00926012"/>
    <w:rsid w:val="00932E22"/>
    <w:rsid w:val="009345D6"/>
    <w:rsid w:val="00935D67"/>
    <w:rsid w:val="0094494D"/>
    <w:rsid w:val="009548FA"/>
    <w:rsid w:val="0095551F"/>
    <w:rsid w:val="00961494"/>
    <w:rsid w:val="00964D0C"/>
    <w:rsid w:val="00975C7F"/>
    <w:rsid w:val="00976257"/>
    <w:rsid w:val="00977C43"/>
    <w:rsid w:val="0098096E"/>
    <w:rsid w:val="00984346"/>
    <w:rsid w:val="009931B0"/>
    <w:rsid w:val="009971B6"/>
    <w:rsid w:val="009972EC"/>
    <w:rsid w:val="009A1E43"/>
    <w:rsid w:val="009A3A04"/>
    <w:rsid w:val="009B5D19"/>
    <w:rsid w:val="009B5DD4"/>
    <w:rsid w:val="009C0C96"/>
    <w:rsid w:val="009C41F9"/>
    <w:rsid w:val="009C4B4D"/>
    <w:rsid w:val="009C7565"/>
    <w:rsid w:val="009E14CD"/>
    <w:rsid w:val="009E372B"/>
    <w:rsid w:val="009E3D87"/>
    <w:rsid w:val="009E7495"/>
    <w:rsid w:val="009F0988"/>
    <w:rsid w:val="009F1CD9"/>
    <w:rsid w:val="009F7022"/>
    <w:rsid w:val="00A019D6"/>
    <w:rsid w:val="00A13952"/>
    <w:rsid w:val="00A13AEC"/>
    <w:rsid w:val="00A145D1"/>
    <w:rsid w:val="00A20202"/>
    <w:rsid w:val="00A25A68"/>
    <w:rsid w:val="00A27907"/>
    <w:rsid w:val="00A33DBA"/>
    <w:rsid w:val="00A37144"/>
    <w:rsid w:val="00A47838"/>
    <w:rsid w:val="00A47B19"/>
    <w:rsid w:val="00A47B54"/>
    <w:rsid w:val="00A50A41"/>
    <w:rsid w:val="00A50A9B"/>
    <w:rsid w:val="00A52837"/>
    <w:rsid w:val="00A53315"/>
    <w:rsid w:val="00A55876"/>
    <w:rsid w:val="00A56879"/>
    <w:rsid w:val="00A6023D"/>
    <w:rsid w:val="00A641A5"/>
    <w:rsid w:val="00A64DF9"/>
    <w:rsid w:val="00A65396"/>
    <w:rsid w:val="00A6680D"/>
    <w:rsid w:val="00A92A23"/>
    <w:rsid w:val="00AA3174"/>
    <w:rsid w:val="00AA4B36"/>
    <w:rsid w:val="00AA6359"/>
    <w:rsid w:val="00AB142E"/>
    <w:rsid w:val="00AB4270"/>
    <w:rsid w:val="00AC240E"/>
    <w:rsid w:val="00AC54D0"/>
    <w:rsid w:val="00AD044E"/>
    <w:rsid w:val="00AD420E"/>
    <w:rsid w:val="00AD4D5D"/>
    <w:rsid w:val="00AD777D"/>
    <w:rsid w:val="00AE1CDB"/>
    <w:rsid w:val="00AE40A6"/>
    <w:rsid w:val="00AE66A4"/>
    <w:rsid w:val="00AF3C55"/>
    <w:rsid w:val="00AF5ACD"/>
    <w:rsid w:val="00AF6658"/>
    <w:rsid w:val="00AF6693"/>
    <w:rsid w:val="00AF7825"/>
    <w:rsid w:val="00B0050A"/>
    <w:rsid w:val="00B047A0"/>
    <w:rsid w:val="00B0661E"/>
    <w:rsid w:val="00B0749D"/>
    <w:rsid w:val="00B11EF5"/>
    <w:rsid w:val="00B177C8"/>
    <w:rsid w:val="00B211C8"/>
    <w:rsid w:val="00B223B1"/>
    <w:rsid w:val="00B26B0F"/>
    <w:rsid w:val="00B30493"/>
    <w:rsid w:val="00B30715"/>
    <w:rsid w:val="00B42965"/>
    <w:rsid w:val="00B4591A"/>
    <w:rsid w:val="00B53790"/>
    <w:rsid w:val="00B540F3"/>
    <w:rsid w:val="00B55717"/>
    <w:rsid w:val="00B57845"/>
    <w:rsid w:val="00B6101B"/>
    <w:rsid w:val="00B64194"/>
    <w:rsid w:val="00B73285"/>
    <w:rsid w:val="00B81672"/>
    <w:rsid w:val="00B90333"/>
    <w:rsid w:val="00B947A2"/>
    <w:rsid w:val="00B95E77"/>
    <w:rsid w:val="00BA6421"/>
    <w:rsid w:val="00BA6959"/>
    <w:rsid w:val="00BB0F95"/>
    <w:rsid w:val="00BB1B72"/>
    <w:rsid w:val="00BC1FBE"/>
    <w:rsid w:val="00BC518C"/>
    <w:rsid w:val="00BD4593"/>
    <w:rsid w:val="00BD7498"/>
    <w:rsid w:val="00BE22C5"/>
    <w:rsid w:val="00BE5CAC"/>
    <w:rsid w:val="00BE73FF"/>
    <w:rsid w:val="00BF452D"/>
    <w:rsid w:val="00BF55AA"/>
    <w:rsid w:val="00BF7EAE"/>
    <w:rsid w:val="00C0493B"/>
    <w:rsid w:val="00C050BF"/>
    <w:rsid w:val="00C07A88"/>
    <w:rsid w:val="00C109EC"/>
    <w:rsid w:val="00C32252"/>
    <w:rsid w:val="00C32ABA"/>
    <w:rsid w:val="00C3547D"/>
    <w:rsid w:val="00C371E2"/>
    <w:rsid w:val="00C50833"/>
    <w:rsid w:val="00C53230"/>
    <w:rsid w:val="00C60157"/>
    <w:rsid w:val="00C62032"/>
    <w:rsid w:val="00C7389F"/>
    <w:rsid w:val="00C739A9"/>
    <w:rsid w:val="00C84190"/>
    <w:rsid w:val="00C844AB"/>
    <w:rsid w:val="00C92328"/>
    <w:rsid w:val="00C96335"/>
    <w:rsid w:val="00CA46EC"/>
    <w:rsid w:val="00CA4AD7"/>
    <w:rsid w:val="00CA6217"/>
    <w:rsid w:val="00CC037B"/>
    <w:rsid w:val="00CC4445"/>
    <w:rsid w:val="00CC6617"/>
    <w:rsid w:val="00CD31C4"/>
    <w:rsid w:val="00CD58EE"/>
    <w:rsid w:val="00CD64A5"/>
    <w:rsid w:val="00CE7BE6"/>
    <w:rsid w:val="00CF10D3"/>
    <w:rsid w:val="00D021EC"/>
    <w:rsid w:val="00D23F55"/>
    <w:rsid w:val="00D310B7"/>
    <w:rsid w:val="00D311CD"/>
    <w:rsid w:val="00D37DE1"/>
    <w:rsid w:val="00D5048E"/>
    <w:rsid w:val="00D51307"/>
    <w:rsid w:val="00D5739E"/>
    <w:rsid w:val="00D6360E"/>
    <w:rsid w:val="00D641ED"/>
    <w:rsid w:val="00D65097"/>
    <w:rsid w:val="00D6717D"/>
    <w:rsid w:val="00D8483C"/>
    <w:rsid w:val="00D85554"/>
    <w:rsid w:val="00D85BB0"/>
    <w:rsid w:val="00D91334"/>
    <w:rsid w:val="00D930B1"/>
    <w:rsid w:val="00D93E55"/>
    <w:rsid w:val="00D961A8"/>
    <w:rsid w:val="00D9761F"/>
    <w:rsid w:val="00DA3D95"/>
    <w:rsid w:val="00DB1766"/>
    <w:rsid w:val="00DB4E09"/>
    <w:rsid w:val="00DC0F5B"/>
    <w:rsid w:val="00DD7349"/>
    <w:rsid w:val="00DE195F"/>
    <w:rsid w:val="00DE43A4"/>
    <w:rsid w:val="00DF6E99"/>
    <w:rsid w:val="00E02219"/>
    <w:rsid w:val="00E03070"/>
    <w:rsid w:val="00E046BD"/>
    <w:rsid w:val="00E05320"/>
    <w:rsid w:val="00E16672"/>
    <w:rsid w:val="00E206BB"/>
    <w:rsid w:val="00E20FD5"/>
    <w:rsid w:val="00E22D5F"/>
    <w:rsid w:val="00E30A97"/>
    <w:rsid w:val="00E42FDD"/>
    <w:rsid w:val="00E46109"/>
    <w:rsid w:val="00E50D3B"/>
    <w:rsid w:val="00E545CD"/>
    <w:rsid w:val="00E6079E"/>
    <w:rsid w:val="00E62262"/>
    <w:rsid w:val="00E77776"/>
    <w:rsid w:val="00E77F8D"/>
    <w:rsid w:val="00E90EEF"/>
    <w:rsid w:val="00E9579D"/>
    <w:rsid w:val="00E9616C"/>
    <w:rsid w:val="00EA27AE"/>
    <w:rsid w:val="00EB2904"/>
    <w:rsid w:val="00EB4834"/>
    <w:rsid w:val="00EB5E88"/>
    <w:rsid w:val="00EC0F55"/>
    <w:rsid w:val="00EC1412"/>
    <w:rsid w:val="00EC6D7C"/>
    <w:rsid w:val="00EC7D64"/>
    <w:rsid w:val="00EC7DFA"/>
    <w:rsid w:val="00ED24E2"/>
    <w:rsid w:val="00ED35C6"/>
    <w:rsid w:val="00EE6326"/>
    <w:rsid w:val="00F01FB8"/>
    <w:rsid w:val="00F06E68"/>
    <w:rsid w:val="00F15C44"/>
    <w:rsid w:val="00F16921"/>
    <w:rsid w:val="00F17F75"/>
    <w:rsid w:val="00F21A1A"/>
    <w:rsid w:val="00F240E6"/>
    <w:rsid w:val="00F35EFD"/>
    <w:rsid w:val="00F4717E"/>
    <w:rsid w:val="00F501BC"/>
    <w:rsid w:val="00F50D98"/>
    <w:rsid w:val="00F528D7"/>
    <w:rsid w:val="00F53DF5"/>
    <w:rsid w:val="00F55B63"/>
    <w:rsid w:val="00F55FA6"/>
    <w:rsid w:val="00F60679"/>
    <w:rsid w:val="00F63522"/>
    <w:rsid w:val="00F65541"/>
    <w:rsid w:val="00F656F2"/>
    <w:rsid w:val="00F673E3"/>
    <w:rsid w:val="00F71106"/>
    <w:rsid w:val="00F81A86"/>
    <w:rsid w:val="00F90D6C"/>
    <w:rsid w:val="00F93470"/>
    <w:rsid w:val="00F9438F"/>
    <w:rsid w:val="00FA085C"/>
    <w:rsid w:val="00FA2419"/>
    <w:rsid w:val="00FA33BE"/>
    <w:rsid w:val="00FA35DB"/>
    <w:rsid w:val="00FA5E4F"/>
    <w:rsid w:val="00FB481B"/>
    <w:rsid w:val="00FC522C"/>
    <w:rsid w:val="00FC7148"/>
    <w:rsid w:val="00FE1E7B"/>
    <w:rsid w:val="00FE27FB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1">
    <w:name w:val="heading 1"/>
    <w:basedOn w:val="Normln"/>
    <w:link w:val="Nadpis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A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3952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CA6217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A64DF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A5E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5E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5E4F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5E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5E4F"/>
    <w:rPr>
      <w:rFonts w:ascii="Arial" w:hAnsi="Arial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C1FBE"/>
    <w:pPr>
      <w:spacing w:after="0" w:line="240" w:lineRule="auto"/>
    </w:pPr>
    <w:rPr>
      <w:rFonts w:ascii="Arial" w:hAnsi="Arial" w:cs="Arial"/>
      <w:sz w:val="24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F501BC"/>
    <w:rPr>
      <w:color w:val="605E5C"/>
      <w:shd w:val="clear" w:color="auto" w:fill="E1DFDD"/>
    </w:rPr>
  </w:style>
  <w:style w:type="character" w:customStyle="1" w:styleId="w8qarf">
    <w:name w:val="w8qarf"/>
    <w:basedOn w:val="Standardnpsmoodstavce"/>
    <w:rsid w:val="00864E27"/>
  </w:style>
  <w:style w:type="character" w:customStyle="1" w:styleId="lrzxr">
    <w:name w:val="lrzxr"/>
    <w:basedOn w:val="Standardnpsmoodstavce"/>
    <w:rsid w:val="00864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birkapotravin.cz/co-nakoup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16</cp:revision>
  <cp:lastPrinted>2021-10-25T10:21:00Z</cp:lastPrinted>
  <dcterms:created xsi:type="dcterms:W3CDTF">2022-11-08T12:20:00Z</dcterms:created>
  <dcterms:modified xsi:type="dcterms:W3CDTF">2022-11-09T10:38:00Z</dcterms:modified>
</cp:coreProperties>
</file>