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6E5B4388" w:rsidR="00AD1B9A" w:rsidRPr="00C0493B" w:rsidRDefault="00C4342B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PENNY BUDE DO KONCE ROKU V NOVÉM</w:t>
      </w:r>
    </w:p>
    <w:p w14:paraId="0CA3CEE9" w14:textId="55688912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D3274C">
        <w:rPr>
          <w:rFonts w:asciiTheme="minorHAnsi" w:hAnsiTheme="minorHAnsi" w:cstheme="minorHAnsi"/>
          <w:i/>
          <w:sz w:val="18"/>
          <w:szCs w:val="18"/>
        </w:rPr>
        <w:t>10</w:t>
      </w:r>
      <w:r w:rsidR="00854779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1B43C7">
        <w:rPr>
          <w:rFonts w:asciiTheme="minorHAnsi" w:hAnsiTheme="minorHAnsi" w:cstheme="minorHAnsi"/>
          <w:i/>
          <w:sz w:val="18"/>
          <w:szCs w:val="18"/>
        </w:rPr>
        <w:t xml:space="preserve">březen </w:t>
      </w:r>
      <w:r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854779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18CCCEB9" w14:textId="5E29E517" w:rsidR="00AD1B9A" w:rsidRDefault="001B43C7" w:rsidP="00AD1B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PENNY </w:t>
      </w:r>
      <w:r w:rsidR="00D3274C">
        <w:rPr>
          <w:rFonts w:asciiTheme="minorHAnsi" w:hAnsiTheme="minorHAnsi" w:cstheme="minorHAnsi"/>
          <w:b/>
        </w:rPr>
        <w:t xml:space="preserve">letos </w:t>
      </w:r>
      <w:proofErr w:type="gramStart"/>
      <w:r w:rsidR="00D3274C">
        <w:rPr>
          <w:rFonts w:asciiTheme="minorHAnsi" w:hAnsiTheme="minorHAnsi" w:cstheme="minorHAnsi"/>
          <w:b/>
        </w:rPr>
        <w:t>dokončí</w:t>
      </w:r>
      <w:proofErr w:type="gramEnd"/>
      <w:r w:rsidR="00D3274C">
        <w:rPr>
          <w:rFonts w:asciiTheme="minorHAnsi" w:hAnsiTheme="minorHAnsi" w:cstheme="minorHAnsi"/>
          <w:b/>
        </w:rPr>
        <w:t xml:space="preserve"> modernizaci </w:t>
      </w:r>
      <w:r w:rsidR="00C4342B">
        <w:rPr>
          <w:rFonts w:asciiTheme="minorHAnsi" w:hAnsiTheme="minorHAnsi" w:cstheme="minorHAnsi"/>
          <w:b/>
        </w:rPr>
        <w:t xml:space="preserve">celé sítě </w:t>
      </w:r>
      <w:r w:rsidR="00D3274C">
        <w:rPr>
          <w:rFonts w:asciiTheme="minorHAnsi" w:hAnsiTheme="minorHAnsi" w:cstheme="minorHAnsi"/>
          <w:b/>
        </w:rPr>
        <w:t xml:space="preserve">svých prodejen. </w:t>
      </w:r>
      <w:r w:rsidR="006D7A41">
        <w:rPr>
          <w:rFonts w:asciiTheme="minorHAnsi" w:hAnsiTheme="minorHAnsi" w:cstheme="minorHAnsi"/>
          <w:b/>
        </w:rPr>
        <w:t xml:space="preserve">Právě dnes otevírá v Berouně </w:t>
      </w:r>
      <w:proofErr w:type="gramStart"/>
      <w:r w:rsidR="006D7A41">
        <w:rPr>
          <w:rFonts w:asciiTheme="minorHAnsi" w:hAnsiTheme="minorHAnsi" w:cstheme="minorHAnsi"/>
          <w:b/>
        </w:rPr>
        <w:t>a  Sedlčanech</w:t>
      </w:r>
      <w:proofErr w:type="gramEnd"/>
      <w:r w:rsidR="006D7A41">
        <w:rPr>
          <w:rFonts w:asciiTheme="minorHAnsi" w:hAnsiTheme="minorHAnsi" w:cstheme="minorHAnsi"/>
          <w:b/>
        </w:rPr>
        <w:t xml:space="preserve"> první dvě modernizované prodejny letošního roku. Do jeho konce pak </w:t>
      </w:r>
      <w:r w:rsidR="006E3A73">
        <w:rPr>
          <w:rFonts w:asciiTheme="minorHAnsi" w:hAnsiTheme="minorHAnsi" w:cstheme="minorHAnsi"/>
          <w:b/>
        </w:rPr>
        <w:t>plánuje dát novou podobu další</w:t>
      </w:r>
      <w:r w:rsidR="00C4342B">
        <w:rPr>
          <w:rFonts w:asciiTheme="minorHAnsi" w:hAnsiTheme="minorHAnsi" w:cstheme="minorHAnsi"/>
          <w:b/>
        </w:rPr>
        <w:t>m</w:t>
      </w:r>
      <w:r w:rsidR="006E3A73">
        <w:rPr>
          <w:rFonts w:asciiTheme="minorHAnsi" w:hAnsiTheme="minorHAnsi" w:cstheme="minorHAnsi"/>
          <w:b/>
        </w:rPr>
        <w:t xml:space="preserve"> </w:t>
      </w:r>
      <w:r w:rsidR="00C961A1">
        <w:rPr>
          <w:rFonts w:asciiTheme="minorHAnsi" w:hAnsiTheme="minorHAnsi" w:cstheme="minorHAnsi"/>
          <w:b/>
        </w:rPr>
        <w:t>padesáti</w:t>
      </w:r>
      <w:r w:rsidR="006E3A73">
        <w:rPr>
          <w:rFonts w:asciiTheme="minorHAnsi" w:hAnsiTheme="minorHAnsi" w:cstheme="minorHAnsi"/>
          <w:b/>
        </w:rPr>
        <w:t xml:space="preserve">, čímž </w:t>
      </w:r>
      <w:r w:rsidR="00D16546">
        <w:rPr>
          <w:rFonts w:asciiTheme="minorHAnsi" w:hAnsiTheme="minorHAnsi" w:cstheme="minorHAnsi"/>
          <w:b/>
        </w:rPr>
        <w:t xml:space="preserve">uzavře </w:t>
      </w:r>
      <w:r w:rsidR="00C4342B">
        <w:rPr>
          <w:rFonts w:asciiTheme="minorHAnsi" w:hAnsiTheme="minorHAnsi" w:cstheme="minorHAnsi"/>
          <w:b/>
        </w:rPr>
        <w:t>přestavbu</w:t>
      </w:r>
      <w:r w:rsidR="006E3A73">
        <w:rPr>
          <w:rFonts w:asciiTheme="minorHAnsi" w:hAnsiTheme="minorHAnsi" w:cstheme="minorHAnsi"/>
          <w:b/>
        </w:rPr>
        <w:t xml:space="preserve"> celé své sítě </w:t>
      </w:r>
      <w:r w:rsidR="003870AB">
        <w:rPr>
          <w:rFonts w:asciiTheme="minorHAnsi" w:hAnsiTheme="minorHAnsi" w:cstheme="minorHAnsi"/>
          <w:b/>
        </w:rPr>
        <w:t>více než 400 prodejen</w:t>
      </w:r>
      <w:r w:rsidR="00BE14BB">
        <w:rPr>
          <w:rFonts w:asciiTheme="minorHAnsi" w:hAnsiTheme="minorHAnsi" w:cstheme="minorHAnsi"/>
          <w:b/>
        </w:rPr>
        <w:t xml:space="preserve"> </w:t>
      </w:r>
      <w:r w:rsidR="00C961A1">
        <w:rPr>
          <w:rFonts w:asciiTheme="minorHAnsi" w:hAnsiTheme="minorHAnsi" w:cstheme="minorHAnsi"/>
          <w:b/>
        </w:rPr>
        <w:t xml:space="preserve">a </w:t>
      </w:r>
      <w:r w:rsidR="001A56C1">
        <w:rPr>
          <w:rFonts w:asciiTheme="minorHAnsi" w:hAnsiTheme="minorHAnsi" w:cstheme="minorHAnsi"/>
          <w:b/>
        </w:rPr>
        <w:t xml:space="preserve">PENNY do ní </w:t>
      </w:r>
      <w:r w:rsidR="00BE14BB">
        <w:rPr>
          <w:rFonts w:asciiTheme="minorHAnsi" w:hAnsiTheme="minorHAnsi" w:cstheme="minorHAnsi"/>
          <w:b/>
        </w:rPr>
        <w:t xml:space="preserve">během 5 let </w:t>
      </w:r>
      <w:r w:rsidR="001A56C1">
        <w:rPr>
          <w:rFonts w:asciiTheme="minorHAnsi" w:hAnsiTheme="minorHAnsi" w:cstheme="minorHAnsi"/>
          <w:b/>
        </w:rPr>
        <w:t>investuje přes 1,5 miliardy korun</w:t>
      </w:r>
      <w:r w:rsidR="003870AB">
        <w:rPr>
          <w:rFonts w:asciiTheme="minorHAnsi" w:hAnsiTheme="minorHAnsi" w:cstheme="minorHAnsi"/>
          <w:b/>
        </w:rPr>
        <w:t xml:space="preserve">. </w:t>
      </w:r>
    </w:p>
    <w:p w14:paraId="14DB8586" w14:textId="084695ED" w:rsidR="00497927" w:rsidRDefault="00D36EA5" w:rsidP="00AD1B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 konce roku 2021 dostalo novou podobu </w:t>
      </w:r>
      <w:proofErr w:type="spellStart"/>
      <w:r w:rsidR="0084143A">
        <w:rPr>
          <w:rFonts w:asciiTheme="minorHAnsi" w:hAnsiTheme="minorHAnsi" w:cstheme="minorHAnsi"/>
          <w:bCs/>
          <w:sz w:val="22"/>
          <w:szCs w:val="22"/>
        </w:rPr>
        <w:t>Mark</w:t>
      </w:r>
      <w:r w:rsidR="006049A1">
        <w:rPr>
          <w:rFonts w:asciiTheme="minorHAnsi" w:hAnsiTheme="minorHAnsi" w:cstheme="minorHAnsi"/>
          <w:bCs/>
          <w:sz w:val="22"/>
          <w:szCs w:val="22"/>
        </w:rPr>
        <w:t>t</w:t>
      </w:r>
      <w:r w:rsidR="0084143A">
        <w:rPr>
          <w:rFonts w:asciiTheme="minorHAnsi" w:hAnsiTheme="minorHAnsi" w:cstheme="minorHAnsi"/>
          <w:bCs/>
          <w:sz w:val="22"/>
          <w:szCs w:val="22"/>
        </w:rPr>
        <w:t>halle</w:t>
      </w:r>
      <w:proofErr w:type="spellEnd"/>
      <w:r w:rsidR="0084143A">
        <w:rPr>
          <w:rFonts w:asciiTheme="minorHAnsi" w:hAnsiTheme="minorHAnsi" w:cstheme="minorHAnsi"/>
          <w:bCs/>
          <w:sz w:val="22"/>
          <w:szCs w:val="22"/>
        </w:rPr>
        <w:t xml:space="preserve"> celkem 344 prodejen. </w:t>
      </w:r>
      <w:r w:rsidR="004534C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„Celý projekt odstartoval v Praze na Lehovci. Od té doby každý rok přestavujeme okolo 70 prodejen. </w:t>
      </w:r>
      <w:r w:rsidR="00C434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 standardní základní </w:t>
      </w:r>
      <w:r w:rsidR="0059011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modernizace </w:t>
      </w:r>
      <w:r w:rsidR="00C434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je to </w:t>
      </w:r>
      <w:r w:rsidR="0059011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5 dní, kdy </w:t>
      </w:r>
      <w:r w:rsidR="00096BF0">
        <w:rPr>
          <w:rFonts w:asciiTheme="minorHAnsi" w:hAnsiTheme="minorHAnsi" w:cstheme="minorHAnsi"/>
          <w:bCs/>
          <w:i/>
          <w:iCs/>
          <w:sz w:val="22"/>
          <w:szCs w:val="22"/>
        </w:rPr>
        <w:t>prakticky vybouráme interiér prodejny, vyměníme osvětlení, chladící technologi</w:t>
      </w:r>
      <w:r w:rsidR="00C4342B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="00CF466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obklady, regály, zkrátka vytvoříme zcela nové prostředí pro naše zákazníky, aby se cítili příjemněji, a co je důležité, současně </w:t>
      </w:r>
      <w:r w:rsidR="00743F6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to znamená významné ekologické úspory energií a nové komfortnější zázemí pro zaměstnance,“ </w:t>
      </w:r>
      <w:r w:rsidR="00743F6A">
        <w:rPr>
          <w:rFonts w:asciiTheme="minorHAnsi" w:hAnsiTheme="minorHAnsi" w:cstheme="minorHAnsi"/>
          <w:bCs/>
          <w:sz w:val="22"/>
          <w:szCs w:val="22"/>
        </w:rPr>
        <w:t xml:space="preserve">popisuje Václav Šíma, vedoucí stavebního oddělení PENNY. </w:t>
      </w:r>
    </w:p>
    <w:p w14:paraId="11024750" w14:textId="272B4591" w:rsidR="003E67B1" w:rsidRDefault="003E67B1" w:rsidP="00AD1B9A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Koncept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Markthalle</w:t>
      </w:r>
      <w:proofErr w:type="spellEnd"/>
      <w:r w:rsidR="007A64F0">
        <w:rPr>
          <w:rFonts w:asciiTheme="minorHAnsi" w:hAnsiTheme="minorHAnsi" w:cstheme="minorHAnsi"/>
          <w:bCs/>
          <w:sz w:val="22"/>
          <w:szCs w:val="22"/>
        </w:rPr>
        <w:t>, který je navržen v duchu tržiště s výrazným využitím přírodních prvků</w:t>
      </w:r>
      <w:r w:rsidR="003143C7">
        <w:rPr>
          <w:rFonts w:asciiTheme="minorHAnsi" w:hAnsiTheme="minorHAnsi" w:cstheme="minorHAnsi"/>
          <w:bCs/>
          <w:sz w:val="22"/>
          <w:szCs w:val="22"/>
        </w:rPr>
        <w:t xml:space="preserve"> se </w:t>
      </w:r>
      <w:r w:rsidR="007A64F0">
        <w:rPr>
          <w:rFonts w:asciiTheme="minorHAnsi" w:hAnsiTheme="minorHAnsi" w:cstheme="minorHAnsi"/>
          <w:bCs/>
          <w:sz w:val="22"/>
          <w:szCs w:val="22"/>
        </w:rPr>
        <w:t>v průběhu let</w:t>
      </w:r>
      <w:r w:rsidR="00CF516D">
        <w:rPr>
          <w:rFonts w:asciiTheme="minorHAnsi" w:hAnsiTheme="minorHAnsi" w:cstheme="minorHAnsi"/>
          <w:bCs/>
          <w:sz w:val="22"/>
          <w:szCs w:val="22"/>
        </w:rPr>
        <w:t>,</w:t>
      </w:r>
      <w:r w:rsidR="007A64F0">
        <w:rPr>
          <w:rFonts w:asciiTheme="minorHAnsi" w:hAnsiTheme="minorHAnsi" w:cstheme="minorHAnsi"/>
          <w:bCs/>
          <w:sz w:val="22"/>
          <w:szCs w:val="22"/>
        </w:rPr>
        <w:t xml:space="preserve"> i na základě připomínek zákazníků a zaměstnanců</w:t>
      </w:r>
      <w:r w:rsidR="00CF516D">
        <w:rPr>
          <w:rFonts w:asciiTheme="minorHAnsi" w:hAnsiTheme="minorHAnsi" w:cstheme="minorHAnsi"/>
          <w:bCs/>
          <w:sz w:val="22"/>
          <w:szCs w:val="22"/>
        </w:rPr>
        <w:t>,</w:t>
      </w:r>
      <w:r w:rsidR="007A64F0">
        <w:rPr>
          <w:rFonts w:asciiTheme="minorHAnsi" w:hAnsiTheme="minorHAnsi" w:cstheme="minorHAnsi"/>
          <w:bCs/>
          <w:sz w:val="22"/>
          <w:szCs w:val="22"/>
        </w:rPr>
        <w:t xml:space="preserve"> stále vyvíjí. </w:t>
      </w:r>
      <w:r w:rsidR="007A64F0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0C74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Od zahájení projektu, když první </w:t>
      </w:r>
      <w:proofErr w:type="spellStart"/>
      <w:r w:rsidR="003143C7">
        <w:rPr>
          <w:rFonts w:asciiTheme="minorHAnsi" w:hAnsiTheme="minorHAnsi" w:cstheme="minorHAnsi"/>
          <w:bCs/>
          <w:i/>
          <w:iCs/>
          <w:sz w:val="22"/>
          <w:szCs w:val="22"/>
        </w:rPr>
        <w:t>skicy</w:t>
      </w:r>
      <w:proofErr w:type="spellEnd"/>
      <w:r w:rsidR="003143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0C74A7">
        <w:rPr>
          <w:rFonts w:asciiTheme="minorHAnsi" w:hAnsiTheme="minorHAnsi" w:cstheme="minorHAnsi"/>
          <w:bCs/>
          <w:i/>
          <w:iCs/>
          <w:sz w:val="22"/>
          <w:szCs w:val="22"/>
        </w:rPr>
        <w:t>vznikly v roce 2015, jsme postupně přešli na druhou a třetí generaci</w:t>
      </w:r>
      <w:r w:rsidR="00CF51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našeho konceptu</w:t>
      </w:r>
      <w:r w:rsidR="00400D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CF51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 průběhu let </w:t>
      </w:r>
      <w:r w:rsidR="00400D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 </w:t>
      </w:r>
      <w:r w:rsidR="00CF51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měnil </w:t>
      </w:r>
      <w:r w:rsidR="00400D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design, když jsme </w:t>
      </w:r>
      <w:r w:rsidR="00C5081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například </w:t>
      </w:r>
      <w:r w:rsidR="00400D29">
        <w:rPr>
          <w:rFonts w:asciiTheme="minorHAnsi" w:hAnsiTheme="minorHAnsi" w:cstheme="minorHAnsi"/>
          <w:bCs/>
          <w:i/>
          <w:iCs/>
          <w:sz w:val="22"/>
          <w:szCs w:val="22"/>
        </w:rPr>
        <w:t>hledali materiály s větší odolností</w:t>
      </w:r>
      <w:r w:rsidR="003719E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poskytující </w:t>
      </w:r>
      <w:r w:rsidR="00C50815">
        <w:rPr>
          <w:rFonts w:asciiTheme="minorHAnsi" w:hAnsiTheme="minorHAnsi" w:cstheme="minorHAnsi"/>
          <w:bCs/>
          <w:i/>
          <w:iCs/>
          <w:sz w:val="22"/>
          <w:szCs w:val="22"/>
        </w:rPr>
        <w:t>lepší</w:t>
      </w:r>
      <w:r w:rsidR="003719E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komfort zákazníkům i zaměstnancům. </w:t>
      </w:r>
      <w:r w:rsidR="00F611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Vývojem prošlo i LED osvětlení, kdy máme navržena unikátní světla jen pro naše prodejny, </w:t>
      </w:r>
      <w:r w:rsidR="003C048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hledáme stále úspornější chladící a mrazící technologie, a tak dále,“ </w:t>
      </w:r>
      <w:r w:rsidR="003C0486">
        <w:rPr>
          <w:rFonts w:asciiTheme="minorHAnsi" w:hAnsiTheme="minorHAnsi" w:cstheme="minorHAnsi"/>
          <w:bCs/>
          <w:sz w:val="22"/>
          <w:szCs w:val="22"/>
        </w:rPr>
        <w:t xml:space="preserve">popisuje Václav Šíma. </w:t>
      </w:r>
      <w:r w:rsidR="003C048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„Výrazně se také </w:t>
      </w:r>
      <w:r w:rsidR="00167146">
        <w:rPr>
          <w:rFonts w:asciiTheme="minorHAnsi" w:hAnsiTheme="minorHAnsi" w:cstheme="minorHAnsi"/>
          <w:bCs/>
          <w:i/>
          <w:iCs/>
          <w:sz w:val="22"/>
          <w:szCs w:val="22"/>
        </w:rPr>
        <w:t>zvýšil důraz na zázemí pro zaměstnance</w:t>
      </w:r>
      <w:r w:rsidR="004F20F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pro které </w:t>
      </w:r>
      <w:r w:rsidR="00A4406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jsme navrhli nový koncept zázemí </w:t>
      </w:r>
      <w:r w:rsidR="00B9437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 cílem vytvořit </w:t>
      </w:r>
      <w:r w:rsidR="00A4406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pro ně prostředí, kde </w:t>
      </w:r>
      <w:r w:rsidR="00C208C9">
        <w:rPr>
          <w:rFonts w:asciiTheme="minorHAnsi" w:hAnsiTheme="minorHAnsi" w:cstheme="minorHAnsi"/>
          <w:bCs/>
          <w:i/>
          <w:iCs/>
          <w:sz w:val="22"/>
          <w:szCs w:val="22"/>
        </w:rPr>
        <w:t>si mohou v průběhu náročného dne odpočinout a cítili se příjemně s veškerým komfortem.“</w:t>
      </w:r>
    </w:p>
    <w:p w14:paraId="467255D9" w14:textId="7CAD3534" w:rsidR="00AD1B9A" w:rsidRPr="0003451E" w:rsidRDefault="0003451E" w:rsidP="0003451E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3451E">
        <w:rPr>
          <w:rFonts w:asciiTheme="minorHAnsi" w:hAnsiTheme="minorHAnsi" w:cstheme="minorHAnsi"/>
          <w:bCs/>
          <w:sz w:val="22"/>
          <w:szCs w:val="22"/>
        </w:rPr>
        <w:t>Modernizace jedné prodejny představuje investici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3451E">
        <w:rPr>
          <w:rFonts w:asciiTheme="minorHAnsi" w:hAnsiTheme="minorHAnsi" w:cstheme="minorHAnsi"/>
          <w:bCs/>
          <w:sz w:val="22"/>
          <w:szCs w:val="22"/>
        </w:rPr>
        <w:t>řádu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4B43">
        <w:rPr>
          <w:rFonts w:asciiTheme="minorHAnsi" w:hAnsiTheme="minorHAnsi" w:cstheme="minorHAnsi"/>
          <w:bCs/>
          <w:sz w:val="22"/>
          <w:szCs w:val="22"/>
        </w:rPr>
        <w:t xml:space="preserve">miliónů </w:t>
      </w:r>
      <w:r w:rsidR="00C4342B">
        <w:rPr>
          <w:rFonts w:asciiTheme="minorHAnsi" w:hAnsiTheme="minorHAnsi" w:cstheme="minorHAnsi"/>
          <w:bCs/>
          <w:sz w:val="22"/>
          <w:szCs w:val="22"/>
        </w:rPr>
        <w:t xml:space="preserve">korun. Celkem PENNY investuje </w:t>
      </w:r>
      <w:r w:rsidR="004B543C">
        <w:rPr>
          <w:rFonts w:asciiTheme="minorHAnsi" w:hAnsiTheme="minorHAnsi" w:cstheme="minorHAnsi"/>
          <w:bCs/>
          <w:sz w:val="22"/>
          <w:szCs w:val="22"/>
        </w:rPr>
        <w:t xml:space="preserve">v průběhu 5 let </w:t>
      </w:r>
      <w:r w:rsidR="00C4342B">
        <w:rPr>
          <w:rFonts w:asciiTheme="minorHAnsi" w:hAnsiTheme="minorHAnsi" w:cstheme="minorHAnsi"/>
          <w:bCs/>
          <w:sz w:val="22"/>
          <w:szCs w:val="22"/>
        </w:rPr>
        <w:t xml:space="preserve">do nové podoby své prodejní sítě </w:t>
      </w:r>
      <w:r w:rsidR="004B543C">
        <w:rPr>
          <w:rFonts w:asciiTheme="minorHAnsi" w:hAnsiTheme="minorHAnsi" w:cstheme="minorHAnsi"/>
          <w:bCs/>
          <w:sz w:val="22"/>
          <w:szCs w:val="22"/>
        </w:rPr>
        <w:t xml:space="preserve">bez započtení investic do expanze a výstavby nových prodejen </w:t>
      </w:r>
      <w:r w:rsidR="00C4342B">
        <w:rPr>
          <w:rFonts w:asciiTheme="minorHAnsi" w:hAnsiTheme="minorHAnsi" w:cstheme="minorHAnsi"/>
          <w:bCs/>
          <w:sz w:val="22"/>
          <w:szCs w:val="22"/>
        </w:rPr>
        <w:t>přes 1,5 miliardy korun</w:t>
      </w:r>
      <w:r w:rsidR="004B543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B543974" w14:textId="34EDBBC2" w:rsidR="00AD1B9A" w:rsidRPr="007B0845" w:rsidRDefault="00AD1B9A" w:rsidP="00AD1B9A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</w:p>
    <w:p w14:paraId="5D71ED78" w14:textId="1F48C211" w:rsidR="00866C59" w:rsidRDefault="00CC7856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CE5E4" wp14:editId="1CD4A239">
                <wp:simplePos x="0" y="0"/>
                <wp:positionH relativeFrom="margin">
                  <wp:posOffset>7620</wp:posOffset>
                </wp:positionH>
                <wp:positionV relativeFrom="paragraph">
                  <wp:posOffset>998220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680C" w14:textId="77777777" w:rsidR="00AD1B9A" w:rsidRPr="00FA33BE" w:rsidRDefault="00AD1B9A" w:rsidP="00AD1B9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A896356" w14:textId="672D55A1" w:rsidR="00AD1B9A" w:rsidRPr="000505C7" w:rsidRDefault="00AD1B9A" w:rsidP="00650A87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 w:rsidR="00650A8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 w:rsidR="00650A8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</w:t>
                            </w:r>
                            <w:r w:rsidR="00650A87"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E5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6pt;margin-top:78.6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" fillcolor="#f2f2f2 [3052]">
                <v:textbox>
                  <w:txbxContent>
                    <w:p w14:paraId="1729680C" w14:textId="77777777" w:rsidR="00AD1B9A" w:rsidRPr="00FA33BE" w:rsidRDefault="00AD1B9A" w:rsidP="00AD1B9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A896356" w14:textId="672D55A1" w:rsidR="00AD1B9A" w:rsidRPr="000505C7" w:rsidRDefault="00AD1B9A" w:rsidP="00650A87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 w:rsidR="00650A87"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 w:rsidR="00650A8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</w:t>
                      </w:r>
                      <w:r w:rsidR="00650A87"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6C59" w:rsidSect="000759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88DB" w14:textId="77777777" w:rsidR="008F2CB3" w:rsidRDefault="008F2CB3">
      <w:pPr>
        <w:spacing w:after="0" w:line="240" w:lineRule="auto"/>
      </w:pPr>
      <w:r>
        <w:separator/>
      </w:r>
    </w:p>
  </w:endnote>
  <w:endnote w:type="continuationSeparator" w:id="0">
    <w:p w14:paraId="30D6EEFE" w14:textId="77777777" w:rsidR="008F2CB3" w:rsidRDefault="008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8F2CB3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8F2CB3">
    <w:pPr>
      <w:pStyle w:val="Zpat"/>
      <w:rPr>
        <w:lang w:val="de-DE"/>
      </w:rPr>
    </w:pPr>
  </w:p>
  <w:p w14:paraId="2F79207F" w14:textId="77777777" w:rsidR="000759F7" w:rsidRDefault="008F2C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AA86" w14:textId="77777777" w:rsidR="008F2CB3" w:rsidRDefault="008F2CB3">
      <w:pPr>
        <w:spacing w:after="0" w:line="240" w:lineRule="auto"/>
      </w:pPr>
      <w:r>
        <w:separator/>
      </w:r>
    </w:p>
  </w:footnote>
  <w:footnote w:type="continuationSeparator" w:id="0">
    <w:p w14:paraId="380BBC93" w14:textId="77777777" w:rsidR="008F2CB3" w:rsidRDefault="008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8F2CB3">
    <w:pPr>
      <w:pStyle w:val="Zhlav"/>
    </w:pPr>
  </w:p>
  <w:p w14:paraId="2B14AA7F" w14:textId="77777777" w:rsidR="008F4FE4" w:rsidRDefault="008F2C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8F2CB3" w:rsidP="000759F7">
    <w:pPr>
      <w:pStyle w:val="Zhlav"/>
    </w:pPr>
  </w:p>
  <w:p w14:paraId="0E66C7EC" w14:textId="77777777" w:rsidR="000759F7" w:rsidRDefault="008F2C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3451E"/>
    <w:rsid w:val="00044B43"/>
    <w:rsid w:val="0008701D"/>
    <w:rsid w:val="00096BF0"/>
    <w:rsid w:val="000B3FD0"/>
    <w:rsid w:val="000C74A7"/>
    <w:rsid w:val="0010213E"/>
    <w:rsid w:val="001069AA"/>
    <w:rsid w:val="00117EA6"/>
    <w:rsid w:val="001212AB"/>
    <w:rsid w:val="00167146"/>
    <w:rsid w:val="00173F86"/>
    <w:rsid w:val="001A56C1"/>
    <w:rsid w:val="001B43C7"/>
    <w:rsid w:val="001C62B2"/>
    <w:rsid w:val="001D1B55"/>
    <w:rsid w:val="001E5F3A"/>
    <w:rsid w:val="001F647A"/>
    <w:rsid w:val="00226CA8"/>
    <w:rsid w:val="002905A5"/>
    <w:rsid w:val="002A43D1"/>
    <w:rsid w:val="002C3EEB"/>
    <w:rsid w:val="002F685A"/>
    <w:rsid w:val="0031431B"/>
    <w:rsid w:val="003143C7"/>
    <w:rsid w:val="003719E3"/>
    <w:rsid w:val="003870AB"/>
    <w:rsid w:val="00387E71"/>
    <w:rsid w:val="003A2E73"/>
    <w:rsid w:val="003C0486"/>
    <w:rsid w:val="003D4D3C"/>
    <w:rsid w:val="003D5B6F"/>
    <w:rsid w:val="003E230F"/>
    <w:rsid w:val="003E67B1"/>
    <w:rsid w:val="00400D29"/>
    <w:rsid w:val="00414CB8"/>
    <w:rsid w:val="004534C2"/>
    <w:rsid w:val="00465396"/>
    <w:rsid w:val="00466C1D"/>
    <w:rsid w:val="00497927"/>
    <w:rsid w:val="004A4333"/>
    <w:rsid w:val="004B543C"/>
    <w:rsid w:val="004D5853"/>
    <w:rsid w:val="004E01AC"/>
    <w:rsid w:val="004E243E"/>
    <w:rsid w:val="004F20F1"/>
    <w:rsid w:val="004F757C"/>
    <w:rsid w:val="00512EA1"/>
    <w:rsid w:val="005422B1"/>
    <w:rsid w:val="005507CB"/>
    <w:rsid w:val="0055606E"/>
    <w:rsid w:val="00590110"/>
    <w:rsid w:val="005B0B02"/>
    <w:rsid w:val="005D3C2E"/>
    <w:rsid w:val="006049A1"/>
    <w:rsid w:val="00620171"/>
    <w:rsid w:val="00630895"/>
    <w:rsid w:val="00644A3F"/>
    <w:rsid w:val="00650A87"/>
    <w:rsid w:val="006A1E0F"/>
    <w:rsid w:val="006B07E6"/>
    <w:rsid w:val="006B5E1D"/>
    <w:rsid w:val="006C7724"/>
    <w:rsid w:val="006D63D0"/>
    <w:rsid w:val="006D7A41"/>
    <w:rsid w:val="006E3A73"/>
    <w:rsid w:val="006F168B"/>
    <w:rsid w:val="00743F6A"/>
    <w:rsid w:val="00751048"/>
    <w:rsid w:val="00752871"/>
    <w:rsid w:val="00763A0E"/>
    <w:rsid w:val="007812BF"/>
    <w:rsid w:val="007955D5"/>
    <w:rsid w:val="007961E4"/>
    <w:rsid w:val="007A64F0"/>
    <w:rsid w:val="007C236D"/>
    <w:rsid w:val="007D296F"/>
    <w:rsid w:val="007D7FF6"/>
    <w:rsid w:val="007E30C1"/>
    <w:rsid w:val="007F476F"/>
    <w:rsid w:val="00812970"/>
    <w:rsid w:val="008142DF"/>
    <w:rsid w:val="00831129"/>
    <w:rsid w:val="0084143A"/>
    <w:rsid w:val="00854779"/>
    <w:rsid w:val="0089118D"/>
    <w:rsid w:val="008B0125"/>
    <w:rsid w:val="008B551E"/>
    <w:rsid w:val="008F2CB3"/>
    <w:rsid w:val="00906BD3"/>
    <w:rsid w:val="00924624"/>
    <w:rsid w:val="0093215E"/>
    <w:rsid w:val="009720B5"/>
    <w:rsid w:val="009E1C58"/>
    <w:rsid w:val="00A17514"/>
    <w:rsid w:val="00A37AF8"/>
    <w:rsid w:val="00A44060"/>
    <w:rsid w:val="00AB32E0"/>
    <w:rsid w:val="00AD1B9A"/>
    <w:rsid w:val="00AD720B"/>
    <w:rsid w:val="00B31E6C"/>
    <w:rsid w:val="00B94373"/>
    <w:rsid w:val="00BE14BB"/>
    <w:rsid w:val="00C208C9"/>
    <w:rsid w:val="00C31134"/>
    <w:rsid w:val="00C4342B"/>
    <w:rsid w:val="00C50815"/>
    <w:rsid w:val="00C70518"/>
    <w:rsid w:val="00C773CC"/>
    <w:rsid w:val="00C961A1"/>
    <w:rsid w:val="00CC7856"/>
    <w:rsid w:val="00CF4660"/>
    <w:rsid w:val="00CF516D"/>
    <w:rsid w:val="00D07290"/>
    <w:rsid w:val="00D16546"/>
    <w:rsid w:val="00D3274C"/>
    <w:rsid w:val="00D36EA5"/>
    <w:rsid w:val="00D64D2B"/>
    <w:rsid w:val="00D975BB"/>
    <w:rsid w:val="00DA45DF"/>
    <w:rsid w:val="00DB349B"/>
    <w:rsid w:val="00DD31D0"/>
    <w:rsid w:val="00E251E8"/>
    <w:rsid w:val="00E30CCB"/>
    <w:rsid w:val="00E4721D"/>
    <w:rsid w:val="00EB3C87"/>
    <w:rsid w:val="00EF0414"/>
    <w:rsid w:val="00F170AC"/>
    <w:rsid w:val="00F611B4"/>
    <w:rsid w:val="00F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dcterms:created xsi:type="dcterms:W3CDTF">2022-03-10T07:50:00Z</dcterms:created>
  <dcterms:modified xsi:type="dcterms:W3CDTF">2022-03-10T10:20:00Z</dcterms:modified>
</cp:coreProperties>
</file>