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5642" w14:textId="743966B8" w:rsidR="00740576" w:rsidRDefault="00A65AB2" w:rsidP="00740576">
      <w:pPr>
        <w:spacing w:after="0"/>
        <w:jc w:val="both"/>
        <w:rPr>
          <w:i/>
        </w:rPr>
      </w:pPr>
      <w:r>
        <w:rPr>
          <w:rFonts w:ascii="Arial" w:eastAsia="Arial" w:hAnsi="Arial" w:cs="Arial"/>
          <w:b/>
          <w:color w:val="C00000"/>
          <w:sz w:val="28"/>
        </w:rPr>
        <w:t xml:space="preserve">NOVÉ </w:t>
      </w:r>
      <w:r w:rsidR="00740576">
        <w:rPr>
          <w:rFonts w:ascii="Arial" w:eastAsia="Arial" w:hAnsi="Arial" w:cs="Arial"/>
          <w:b/>
          <w:color w:val="C00000"/>
          <w:sz w:val="28"/>
        </w:rPr>
        <w:t xml:space="preserve">PENNY </w:t>
      </w:r>
      <w:r w:rsidR="002105E4">
        <w:rPr>
          <w:rFonts w:ascii="Arial" w:eastAsia="Arial" w:hAnsi="Arial" w:cs="Arial"/>
          <w:b/>
          <w:color w:val="C00000"/>
          <w:sz w:val="28"/>
        </w:rPr>
        <w:t>ROST</w:t>
      </w:r>
      <w:r>
        <w:rPr>
          <w:rFonts w:ascii="Arial" w:eastAsia="Arial" w:hAnsi="Arial" w:cs="Arial"/>
          <w:b/>
          <w:color w:val="C00000"/>
          <w:sz w:val="28"/>
        </w:rPr>
        <w:t>OU</w:t>
      </w:r>
      <w:r w:rsidR="002105E4">
        <w:rPr>
          <w:rFonts w:ascii="Arial" w:eastAsia="Arial" w:hAnsi="Arial" w:cs="Arial"/>
          <w:b/>
          <w:color w:val="C00000"/>
          <w:sz w:val="28"/>
        </w:rPr>
        <w:t xml:space="preserve"> </w:t>
      </w:r>
      <w:r w:rsidR="00740576">
        <w:rPr>
          <w:rFonts w:ascii="Arial" w:eastAsia="Arial" w:hAnsi="Arial" w:cs="Arial"/>
          <w:b/>
          <w:color w:val="C00000"/>
          <w:sz w:val="28"/>
        </w:rPr>
        <w:t>V POČÁTKÁCH, KOLÍNĚ NEBO VOLARECH</w:t>
      </w:r>
    </w:p>
    <w:p w14:paraId="1B2B931D" w14:textId="77777777" w:rsidR="00740576" w:rsidRPr="001E4B56" w:rsidRDefault="00740576" w:rsidP="00740576">
      <w:pPr>
        <w:spacing w:after="199"/>
        <w:ind w:left="1" w:right="1"/>
        <w:jc w:val="both"/>
        <w:rPr>
          <w:i/>
        </w:rPr>
      </w:pPr>
      <w:r>
        <w:rPr>
          <w:rFonts w:ascii="Arial" w:eastAsia="Arial" w:hAnsi="Arial" w:cs="Arial"/>
          <w:i/>
          <w:sz w:val="18"/>
        </w:rPr>
        <w:t xml:space="preserve">Praha, 13. května 2021 </w:t>
      </w:r>
    </w:p>
    <w:p w14:paraId="71B7745B" w14:textId="7A764930" w:rsidR="00740576" w:rsidRDefault="00740576" w:rsidP="00740576">
      <w:pPr>
        <w:spacing w:after="199"/>
        <w:ind w:right="1"/>
        <w:jc w:val="both"/>
        <w:rPr>
          <w:b/>
        </w:rPr>
      </w:pPr>
      <w:r>
        <w:rPr>
          <w:b/>
        </w:rPr>
        <w:t xml:space="preserve">Počátky, Jindřichův Hradec, Volary, Kolín, Praha nebo Děčín. To jsou </w:t>
      </w:r>
      <w:r w:rsidR="00ED08B9">
        <w:rPr>
          <w:b/>
        </w:rPr>
        <w:t xml:space="preserve">některá </w:t>
      </w:r>
      <w:r>
        <w:rPr>
          <w:b/>
        </w:rPr>
        <w:t xml:space="preserve">města, </w:t>
      </w:r>
      <w:r w:rsidR="00512B0E">
        <w:rPr>
          <w:b/>
        </w:rPr>
        <w:t>kde PENNY začalo s výstavbou nových prodejen</w:t>
      </w:r>
      <w:r>
        <w:rPr>
          <w:b/>
        </w:rPr>
        <w:t xml:space="preserve">. </w:t>
      </w:r>
      <w:r w:rsidR="00804339">
        <w:rPr>
          <w:b/>
        </w:rPr>
        <w:t>P</w:t>
      </w:r>
      <w:r>
        <w:rPr>
          <w:b/>
        </w:rPr>
        <w:t xml:space="preserve">okračuje </w:t>
      </w:r>
      <w:r w:rsidR="00804339">
        <w:rPr>
          <w:b/>
        </w:rPr>
        <w:t xml:space="preserve">tak </w:t>
      </w:r>
      <w:r>
        <w:rPr>
          <w:b/>
        </w:rPr>
        <w:t>v rozšiřování své</w:t>
      </w:r>
      <w:r w:rsidR="00344AEA">
        <w:rPr>
          <w:b/>
        </w:rPr>
        <w:t xml:space="preserve"> </w:t>
      </w:r>
      <w:r>
        <w:rPr>
          <w:b/>
        </w:rPr>
        <w:t>sítě</w:t>
      </w:r>
      <w:r w:rsidR="00237A93">
        <w:rPr>
          <w:b/>
        </w:rPr>
        <w:t xml:space="preserve">, která je </w:t>
      </w:r>
      <w:r w:rsidR="00915BC9">
        <w:rPr>
          <w:b/>
        </w:rPr>
        <w:t xml:space="preserve">dlouhodobě </w:t>
      </w:r>
      <w:r w:rsidR="00861275">
        <w:rPr>
          <w:b/>
        </w:rPr>
        <w:t xml:space="preserve">nejširší sítí </w:t>
      </w:r>
      <w:r w:rsidR="00D22E34">
        <w:rPr>
          <w:b/>
        </w:rPr>
        <w:t xml:space="preserve">prodejen </w:t>
      </w:r>
      <w:r>
        <w:rPr>
          <w:b/>
        </w:rPr>
        <w:t xml:space="preserve">tohoto typu v České republice. </w:t>
      </w:r>
    </w:p>
    <w:p w14:paraId="25F7C970" w14:textId="10F45B97" w:rsidR="00740576" w:rsidRPr="00A40547" w:rsidRDefault="00740576" w:rsidP="00740576">
      <w:pPr>
        <w:spacing w:after="199"/>
        <w:ind w:right="1"/>
        <w:jc w:val="both"/>
        <w:rPr>
          <w:i/>
          <w:iCs/>
        </w:rPr>
      </w:pPr>
      <w:r w:rsidRPr="00A77394">
        <w:rPr>
          <w:bCs/>
        </w:rPr>
        <w:t xml:space="preserve">Už na počátku roku se </w:t>
      </w:r>
      <w:r w:rsidR="00804339">
        <w:rPr>
          <w:bCs/>
        </w:rPr>
        <w:t xml:space="preserve">nových </w:t>
      </w:r>
      <w:r w:rsidRPr="00A77394">
        <w:rPr>
          <w:bCs/>
        </w:rPr>
        <w:t>prodejen s červenožlutým logem dočkali obyvatelé v</w:t>
      </w:r>
      <w:r>
        <w:rPr>
          <w:bCs/>
        </w:rPr>
        <w:t>e středočeské</w:t>
      </w:r>
      <w:r w:rsidRPr="00A77394">
        <w:rPr>
          <w:bCs/>
        </w:rPr>
        <w:t> Dobrovici a v</w:t>
      </w:r>
      <w:r>
        <w:rPr>
          <w:bCs/>
        </w:rPr>
        <w:t> </w:t>
      </w:r>
      <w:r w:rsidRPr="00A77394">
        <w:rPr>
          <w:bCs/>
        </w:rPr>
        <w:t>Jilemnici</w:t>
      </w:r>
      <w:r>
        <w:rPr>
          <w:bCs/>
        </w:rPr>
        <w:t xml:space="preserve"> na úpatí Krkonoš</w:t>
      </w:r>
      <w:r w:rsidRPr="00A77394">
        <w:rPr>
          <w:bCs/>
        </w:rPr>
        <w:t xml:space="preserve"> a letos má PENNY v plánu </w:t>
      </w:r>
      <w:r w:rsidR="00A17F60">
        <w:rPr>
          <w:bCs/>
        </w:rPr>
        <w:t xml:space="preserve">otevřít </w:t>
      </w:r>
      <w:r w:rsidR="00B16908">
        <w:rPr>
          <w:bCs/>
        </w:rPr>
        <w:t xml:space="preserve">v rámci rozšiřování své sítě </w:t>
      </w:r>
      <w:r w:rsidR="00B62F25">
        <w:rPr>
          <w:bCs/>
        </w:rPr>
        <w:t>další prodej</w:t>
      </w:r>
      <w:r w:rsidRPr="00A77394">
        <w:rPr>
          <w:bCs/>
        </w:rPr>
        <w:t>n</w:t>
      </w:r>
      <w:r w:rsidR="00B62F25">
        <w:rPr>
          <w:bCs/>
        </w:rPr>
        <w:t>y</w:t>
      </w:r>
      <w:r w:rsidRPr="00A77394">
        <w:rPr>
          <w:bCs/>
        </w:rPr>
        <w:t>.</w:t>
      </w:r>
      <w:r>
        <w:rPr>
          <w:bCs/>
        </w:rPr>
        <w:t xml:space="preserve"> „</w:t>
      </w:r>
      <w:r w:rsidRPr="00585BC7">
        <w:rPr>
          <w:bCs/>
          <w:i/>
          <w:iCs/>
        </w:rPr>
        <w:t>Naším cílem je</w:t>
      </w:r>
      <w:r>
        <w:rPr>
          <w:bCs/>
          <w:i/>
          <w:iCs/>
        </w:rPr>
        <w:t xml:space="preserve"> postupně vyplňovat prázdná místa na mapě České republiky</w:t>
      </w:r>
      <w:r w:rsidR="009F488A">
        <w:rPr>
          <w:bCs/>
          <w:i/>
          <w:iCs/>
        </w:rPr>
        <w:t xml:space="preserve">, zkracovat vzdálenosti </w:t>
      </w:r>
      <w:r>
        <w:rPr>
          <w:bCs/>
          <w:i/>
          <w:iCs/>
        </w:rPr>
        <w:t>a být lidem stále blíž. Chceme být dobrým sousedem v každém kraji, v každém městě, v každé obci. Samozřejmě, ideální je, jsme-li</w:t>
      </w:r>
      <w:r w:rsidR="009F488A">
        <w:rPr>
          <w:bCs/>
          <w:i/>
          <w:iCs/>
        </w:rPr>
        <w:t xml:space="preserve"> přímo </w:t>
      </w:r>
      <w:r>
        <w:rPr>
          <w:bCs/>
          <w:i/>
          <w:iCs/>
        </w:rPr>
        <w:t xml:space="preserve">součástí dané obce nebo města. Za optimální pak považujeme dojezdovou vzdálenost do našich obchodů </w:t>
      </w:r>
      <w:r w:rsidR="00982820">
        <w:rPr>
          <w:bCs/>
          <w:i/>
          <w:iCs/>
        </w:rPr>
        <w:t xml:space="preserve">do </w:t>
      </w:r>
      <w:r>
        <w:rPr>
          <w:bCs/>
          <w:i/>
          <w:iCs/>
        </w:rPr>
        <w:t>10</w:t>
      </w:r>
      <w:r w:rsidR="00982820">
        <w:rPr>
          <w:bCs/>
          <w:i/>
          <w:iCs/>
        </w:rPr>
        <w:t xml:space="preserve"> až </w:t>
      </w:r>
      <w:r>
        <w:rPr>
          <w:bCs/>
          <w:i/>
          <w:iCs/>
        </w:rPr>
        <w:t>15 kilometrů,“</w:t>
      </w:r>
      <w:r>
        <w:rPr>
          <w:bCs/>
        </w:rPr>
        <w:t xml:space="preserve"> říká </w:t>
      </w:r>
      <w:r>
        <w:t xml:space="preserve">Mathias Mentrop, jednatel společnosti PENNY, a dodává: </w:t>
      </w:r>
      <w:r>
        <w:rPr>
          <w:i/>
          <w:iCs/>
        </w:rPr>
        <w:t xml:space="preserve">„Všechny </w:t>
      </w:r>
      <w:r w:rsidR="00982820">
        <w:rPr>
          <w:i/>
          <w:iCs/>
        </w:rPr>
        <w:t xml:space="preserve">připravované </w:t>
      </w:r>
      <w:r>
        <w:rPr>
          <w:i/>
          <w:iCs/>
        </w:rPr>
        <w:t xml:space="preserve">prodejny </w:t>
      </w:r>
      <w:r w:rsidR="00B62F25">
        <w:rPr>
          <w:i/>
          <w:iCs/>
        </w:rPr>
        <w:t>jsou v moderním zákaznickém konceptu</w:t>
      </w:r>
      <w:r>
        <w:rPr>
          <w:i/>
          <w:iCs/>
        </w:rPr>
        <w:t xml:space="preserve">, který stále upravujeme a vylepšujeme tak, jak nasloucháme potřebám našich zákazníků i zaměstnanců. </w:t>
      </w:r>
      <w:r w:rsidR="00982820">
        <w:rPr>
          <w:i/>
          <w:iCs/>
        </w:rPr>
        <w:t xml:space="preserve">Vždy dbáme na </w:t>
      </w:r>
      <w:r w:rsidR="00016EBD">
        <w:rPr>
          <w:i/>
          <w:iCs/>
        </w:rPr>
        <w:t xml:space="preserve">atmosféru daného </w:t>
      </w:r>
      <w:r w:rsidR="00982820">
        <w:rPr>
          <w:i/>
          <w:iCs/>
        </w:rPr>
        <w:t xml:space="preserve">místa, a to už od samotných návrhů projektů. </w:t>
      </w:r>
      <w:r w:rsidR="00BD7E45">
        <w:rPr>
          <w:i/>
          <w:iCs/>
        </w:rPr>
        <w:t>To jsou zejména projekty v historických částech měst</w:t>
      </w:r>
      <w:r w:rsidR="00016EBD">
        <w:rPr>
          <w:i/>
          <w:iCs/>
        </w:rPr>
        <w:t xml:space="preserve"> nebo naopak v místech, kde je </w:t>
      </w:r>
      <w:r w:rsidR="00C52BA3">
        <w:rPr>
          <w:i/>
          <w:iCs/>
        </w:rPr>
        <w:t xml:space="preserve">třeba zachovat venkovský ráz tamního prostředí. V letošním roce </w:t>
      </w:r>
      <w:r>
        <w:rPr>
          <w:i/>
          <w:iCs/>
        </w:rPr>
        <w:t>se rovněž výrazně soustředíme na výstavbu dobíjecích stanic pro elektromobily, protože vnímáme narůstající potřebu našich zákazníků pro zajištění infrastruktury pro tento moderní ekologický způsob dopravy.“</w:t>
      </w:r>
    </w:p>
    <w:p w14:paraId="2DF78343" w14:textId="7FEF2C91" w:rsidR="00740576" w:rsidRDefault="00740576" w:rsidP="00740576">
      <w:pPr>
        <w:spacing w:line="275" w:lineRule="auto"/>
        <w:jc w:val="both"/>
        <w:rPr>
          <w:rFonts w:cstheme="minorHAnsi"/>
        </w:rPr>
      </w:pPr>
      <w:r>
        <w:rPr>
          <w:rFonts w:cstheme="minorHAnsi"/>
        </w:rPr>
        <w:t xml:space="preserve">Na prodejnu v nejnovějším designu se mohou těšit obyvatelé </w:t>
      </w:r>
      <w:r w:rsidRPr="00F926DD">
        <w:rPr>
          <w:rFonts w:cstheme="minorHAnsi"/>
          <w:b/>
          <w:bCs/>
        </w:rPr>
        <w:t>Volar,</w:t>
      </w:r>
      <w:r>
        <w:rPr>
          <w:rFonts w:cstheme="minorHAnsi"/>
        </w:rPr>
        <w:t xml:space="preserve"> kde výstavba prodejny, kterou doplní další </w:t>
      </w:r>
      <w:r w:rsidR="008125D4">
        <w:rPr>
          <w:rFonts w:cstheme="minorHAnsi"/>
        </w:rPr>
        <w:t xml:space="preserve">dva </w:t>
      </w:r>
      <w:r>
        <w:rPr>
          <w:rFonts w:cstheme="minorHAnsi"/>
        </w:rPr>
        <w:t xml:space="preserve">obchody, začala v průběhu března. Prodejna vyroste v dřívějším areálu kasáren, v nichž sídlí také Technické služby města, autodoprava Městských lesů Volary a SÚS Jihočeského kraje. V místě bývalého JZD zahájilo PENNY v dubnu výstavbu prodejny </w:t>
      </w:r>
      <w:r w:rsidRPr="008A4DBF">
        <w:rPr>
          <w:rFonts w:cstheme="minorHAnsi"/>
          <w:b/>
          <w:bCs/>
        </w:rPr>
        <w:t>v Počátkách na Pelhřimovsku</w:t>
      </w:r>
      <w:r>
        <w:rPr>
          <w:rFonts w:cstheme="minorHAnsi"/>
        </w:rPr>
        <w:t xml:space="preserve">. V tomto malebném městě s centrem vyhlášeným historickou památkou, jehož historie sahá až do 13. století, bude nové PENNY na výjezdu z města směrem na Žirovnici v blízkosti čerpací stanice a součástí stavby </w:t>
      </w:r>
      <w:r w:rsidR="00B6664A">
        <w:rPr>
          <w:rFonts w:cstheme="minorHAnsi"/>
        </w:rPr>
        <w:t xml:space="preserve">bude i nový </w:t>
      </w:r>
      <w:r>
        <w:rPr>
          <w:rFonts w:cstheme="minorHAnsi"/>
        </w:rPr>
        <w:t>nasvětlen</w:t>
      </w:r>
      <w:r w:rsidR="00B6664A">
        <w:rPr>
          <w:rFonts w:cstheme="minorHAnsi"/>
        </w:rPr>
        <w:t>ý</w:t>
      </w:r>
      <w:r>
        <w:rPr>
          <w:rFonts w:cstheme="minorHAnsi"/>
        </w:rPr>
        <w:t xml:space="preserve"> přechod pro chodce. </w:t>
      </w:r>
      <w:r w:rsidR="00F35DD8">
        <w:t xml:space="preserve">Zcela nová prodejna začala vyrůstat </w:t>
      </w:r>
      <w:r w:rsidR="00F500D3">
        <w:t xml:space="preserve">také </w:t>
      </w:r>
      <w:r w:rsidR="00F500D3" w:rsidRPr="00F500D3">
        <w:t>v jižní části</w:t>
      </w:r>
      <w:r w:rsidR="00F500D3">
        <w:rPr>
          <w:b/>
          <w:bCs/>
        </w:rPr>
        <w:t xml:space="preserve"> </w:t>
      </w:r>
      <w:r w:rsidR="00F500D3" w:rsidRPr="00F926DD">
        <w:rPr>
          <w:b/>
          <w:bCs/>
        </w:rPr>
        <w:t>Jindřichov</w:t>
      </w:r>
      <w:r w:rsidR="00F500D3">
        <w:rPr>
          <w:b/>
          <w:bCs/>
        </w:rPr>
        <w:t>a</w:t>
      </w:r>
      <w:r w:rsidR="00F500D3" w:rsidRPr="00F926DD">
        <w:rPr>
          <w:b/>
          <w:bCs/>
        </w:rPr>
        <w:t xml:space="preserve"> Hradc</w:t>
      </w:r>
      <w:r w:rsidR="00F500D3">
        <w:rPr>
          <w:b/>
          <w:bCs/>
        </w:rPr>
        <w:t>e</w:t>
      </w:r>
      <w:r w:rsidR="00F500D3">
        <w:t xml:space="preserve"> </w:t>
      </w:r>
      <w:r w:rsidR="00F35DD8">
        <w:t>v těsné blízkosti stávající prodejny.</w:t>
      </w:r>
      <w:r w:rsidR="00F35DD8" w:rsidRPr="00EA55D2">
        <w:t xml:space="preserve"> </w:t>
      </w:r>
      <w:r w:rsidR="00F35DD8">
        <w:t xml:space="preserve">Po dokončení stavby se tak </w:t>
      </w:r>
      <w:r w:rsidR="00F35DD8" w:rsidRPr="00EA55D2">
        <w:t xml:space="preserve">v jeden okamžik </w:t>
      </w:r>
      <w:r w:rsidR="00F35DD8">
        <w:t xml:space="preserve">otevře nová prodejna a zavře ta stávající. </w:t>
      </w:r>
      <w:r w:rsidR="00F35DD8">
        <w:rPr>
          <w:rFonts w:cstheme="minorHAnsi"/>
        </w:rPr>
        <w:t>Nová prodejna bude napojena nově vybudovanou okružní křižovatku na silnici I/34 směrem na Horní Žďár u Václavské ulice.</w:t>
      </w:r>
    </w:p>
    <w:p w14:paraId="678B5B78" w14:textId="5B6EF352" w:rsidR="00804C25" w:rsidRDefault="00EE4F66" w:rsidP="00EE4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Stavba další prodejny začala v těchto dnech v obytné a průmyslové zóně </w:t>
      </w:r>
      <w:r w:rsidRPr="00E61CD8">
        <w:rPr>
          <w:rFonts w:cstheme="minorHAnsi"/>
          <w:b/>
          <w:bCs/>
        </w:rPr>
        <w:t>v Kolíně</w:t>
      </w:r>
      <w:r>
        <w:rPr>
          <w:rFonts w:cstheme="minorHAnsi"/>
        </w:rPr>
        <w:t xml:space="preserve"> ve směru na Týnec nad Labem. Pro tamní obyvatele to bude jediný obchod s potravinami na této straně řeky. </w:t>
      </w:r>
      <w:r w:rsidR="00740576">
        <w:rPr>
          <w:rFonts w:cstheme="minorHAnsi"/>
        </w:rPr>
        <w:t xml:space="preserve">Atypickou prodejnu s dobře známým interiérem </w:t>
      </w:r>
      <w:r w:rsidR="00B42500">
        <w:rPr>
          <w:rFonts w:cstheme="minorHAnsi"/>
        </w:rPr>
        <w:t xml:space="preserve">v přírodním a </w:t>
      </w:r>
      <w:r w:rsidR="00A63387">
        <w:rPr>
          <w:rFonts w:cstheme="minorHAnsi"/>
        </w:rPr>
        <w:t xml:space="preserve">příjemném stylu </w:t>
      </w:r>
      <w:r w:rsidR="00740576">
        <w:rPr>
          <w:rFonts w:cstheme="minorHAnsi"/>
        </w:rPr>
        <w:t xml:space="preserve">letos PENNY plánuje otevřít </w:t>
      </w:r>
      <w:r w:rsidR="00740576" w:rsidRPr="008D1961">
        <w:rPr>
          <w:rFonts w:cstheme="minorHAnsi"/>
          <w:b/>
          <w:bCs/>
        </w:rPr>
        <w:t>v Praze Kobylisích</w:t>
      </w:r>
      <w:r w:rsidR="00740576">
        <w:rPr>
          <w:rFonts w:cstheme="minorHAnsi"/>
        </w:rPr>
        <w:t xml:space="preserve"> v místě bývalého kina </w:t>
      </w:r>
      <w:r w:rsidR="00740576" w:rsidRPr="008D1961">
        <w:rPr>
          <w:rFonts w:cstheme="minorHAnsi"/>
          <w:b/>
          <w:bCs/>
        </w:rPr>
        <w:t>Ládví</w:t>
      </w:r>
      <w:r w:rsidR="00740576">
        <w:rPr>
          <w:rFonts w:cstheme="minorHAnsi"/>
        </w:rPr>
        <w:t>, kde vyroste společně s DM drogerií patrový objekt s prodejnami a sklady. Další rozestavěná prodejna, kterou čeká dokončení</w:t>
      </w:r>
      <w:r w:rsidR="005B5A95">
        <w:rPr>
          <w:rFonts w:cstheme="minorHAnsi"/>
        </w:rPr>
        <w:t xml:space="preserve"> v letošním roce</w:t>
      </w:r>
      <w:r w:rsidR="00740576">
        <w:rPr>
          <w:rFonts w:cstheme="minorHAnsi"/>
        </w:rPr>
        <w:t>, roste v Děčíně Boleticích.</w:t>
      </w:r>
      <w:r w:rsidR="00804C25">
        <w:rPr>
          <w:rFonts w:cstheme="minorHAnsi"/>
        </w:rPr>
        <w:t xml:space="preserve"> </w:t>
      </w:r>
    </w:p>
    <w:p w14:paraId="1DF83772" w14:textId="77777777" w:rsidR="00804C25" w:rsidRDefault="00804C25" w:rsidP="00EE4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144871" w14:textId="2FCBE8FC" w:rsidR="00D96B78" w:rsidRPr="00197AC9" w:rsidRDefault="00B419CD" w:rsidP="00197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V letošním roce PENNY rovněž </w:t>
      </w:r>
      <w:r w:rsidR="00971594">
        <w:rPr>
          <w:rFonts w:cstheme="minorHAnsi"/>
        </w:rPr>
        <w:t xml:space="preserve">významnou měrou rozšíří síť svých prodejen s dobíjecími stanicemi pro elektromobily. </w:t>
      </w:r>
      <w:r w:rsidR="00971594" w:rsidRPr="00EF76DC">
        <w:rPr>
          <w:rFonts w:cstheme="minorHAnsi"/>
          <w:i/>
          <w:iCs/>
        </w:rPr>
        <w:t>„</w:t>
      </w:r>
      <w:r w:rsidR="00CF1C34">
        <w:rPr>
          <w:rFonts w:cstheme="minorHAnsi"/>
          <w:i/>
          <w:iCs/>
        </w:rPr>
        <w:t xml:space="preserve">Chceme poskytovat našim zákazníkům </w:t>
      </w:r>
      <w:r w:rsidR="0096754B">
        <w:rPr>
          <w:rFonts w:cstheme="minorHAnsi"/>
          <w:i/>
          <w:iCs/>
        </w:rPr>
        <w:t xml:space="preserve">veškerý </w:t>
      </w:r>
      <w:r w:rsidR="007C6059">
        <w:rPr>
          <w:rFonts w:cstheme="minorHAnsi"/>
          <w:i/>
          <w:iCs/>
        </w:rPr>
        <w:t xml:space="preserve">servis a elektromobilita je </w:t>
      </w:r>
      <w:r w:rsidR="00977416">
        <w:rPr>
          <w:rFonts w:cstheme="minorHAnsi"/>
          <w:i/>
          <w:iCs/>
        </w:rPr>
        <w:lastRenderedPageBreak/>
        <w:t>jednoznačným trendem</w:t>
      </w:r>
      <w:r w:rsidR="0096754B">
        <w:rPr>
          <w:rFonts w:cstheme="minorHAnsi"/>
          <w:i/>
          <w:iCs/>
        </w:rPr>
        <w:t xml:space="preserve"> současnosti</w:t>
      </w:r>
      <w:r w:rsidR="00977416">
        <w:rPr>
          <w:rFonts w:cstheme="minorHAnsi"/>
          <w:i/>
          <w:iCs/>
        </w:rPr>
        <w:t xml:space="preserve">. Proto </w:t>
      </w:r>
      <w:r w:rsidR="0096754B">
        <w:rPr>
          <w:rFonts w:cstheme="minorHAnsi"/>
          <w:i/>
          <w:iCs/>
        </w:rPr>
        <w:t xml:space="preserve">budeme </w:t>
      </w:r>
      <w:r w:rsidR="00977416">
        <w:rPr>
          <w:rFonts w:cstheme="minorHAnsi"/>
          <w:i/>
          <w:iCs/>
        </w:rPr>
        <w:t xml:space="preserve">nabízet možnost dobití elektromobilu během </w:t>
      </w:r>
      <w:r w:rsidR="00861275">
        <w:rPr>
          <w:rFonts w:cstheme="minorHAnsi"/>
          <w:i/>
          <w:iCs/>
        </w:rPr>
        <w:t>nákupu</w:t>
      </w:r>
      <w:r w:rsidR="0096754B">
        <w:rPr>
          <w:rFonts w:cstheme="minorHAnsi"/>
          <w:i/>
          <w:iCs/>
        </w:rPr>
        <w:t xml:space="preserve">. </w:t>
      </w:r>
      <w:r w:rsidR="00971594" w:rsidRPr="00EF76DC">
        <w:rPr>
          <w:rFonts w:cstheme="minorHAnsi"/>
          <w:i/>
          <w:iCs/>
        </w:rPr>
        <w:t xml:space="preserve">Víme, že největší slabinou tohoto typu pohonu je dojezd, proto jsme volili výstavbu dobíjecích stanic </w:t>
      </w:r>
      <w:r w:rsidR="0096754B">
        <w:rPr>
          <w:rFonts w:cstheme="minorHAnsi"/>
          <w:i/>
          <w:iCs/>
        </w:rPr>
        <w:t xml:space="preserve">také </w:t>
      </w:r>
      <w:r w:rsidR="00971594" w:rsidRPr="00EF76DC">
        <w:rPr>
          <w:rFonts w:cstheme="minorHAnsi"/>
          <w:i/>
          <w:iCs/>
        </w:rPr>
        <w:t>tak, aby byly rozloženy po celé republice, a to i v místech, kde doposud byl s dobíjením problém. Řadu stanic postavíme také ve Středočeském kraji, kde je spolu s Prahou elektromobilita u nás nejdále. Dočkají se i lidé například v České Lípě, Dobřanech, Náchodě, Jaroměři, Lanškrouně a na řadě dalších míst,“</w:t>
      </w:r>
      <w:r w:rsidR="00971594" w:rsidRPr="00EF76DC">
        <w:rPr>
          <w:rFonts w:cstheme="minorHAnsi"/>
        </w:rPr>
        <w:t xml:space="preserve"> </w:t>
      </w:r>
      <w:r w:rsidR="00971594">
        <w:rPr>
          <w:rFonts w:cstheme="minorHAnsi"/>
        </w:rPr>
        <w:t>popisuje vedoucí stavebního oddělení PENNY Václav Šíma</w:t>
      </w:r>
      <w:r w:rsidR="00971594" w:rsidRPr="00EF76DC">
        <w:rPr>
          <w:rFonts w:cstheme="minorHAnsi"/>
        </w:rPr>
        <w:t xml:space="preserve">. </w:t>
      </w:r>
      <w:r w:rsidR="009257DF">
        <w:rPr>
          <w:rFonts w:cstheme="minorHAnsi"/>
        </w:rPr>
        <w:t>Od března tak novou dobíjecí stanici mohou vyžívat zákazníci prodejny v Berouně. N</w:t>
      </w:r>
      <w:r w:rsidR="009257DF" w:rsidRPr="009257DF">
        <w:rPr>
          <w:rFonts w:ascii="Calibri" w:hAnsi="Calibri" w:cs="Calibri"/>
        </w:rPr>
        <w:t xml:space="preserve">yní </w:t>
      </w:r>
      <w:r w:rsidR="009257DF">
        <w:rPr>
          <w:rFonts w:ascii="Calibri" w:hAnsi="Calibri" w:cs="Calibri"/>
        </w:rPr>
        <w:t xml:space="preserve">je postupně zahajována </w:t>
      </w:r>
      <w:r w:rsidR="009257DF" w:rsidRPr="009257DF">
        <w:rPr>
          <w:rFonts w:ascii="Calibri" w:hAnsi="Calibri" w:cs="Calibri"/>
        </w:rPr>
        <w:t>výstavb</w:t>
      </w:r>
      <w:r w:rsidR="009257DF">
        <w:rPr>
          <w:rFonts w:ascii="Calibri" w:hAnsi="Calibri" w:cs="Calibri"/>
        </w:rPr>
        <w:t>a</w:t>
      </w:r>
      <w:r w:rsidR="009257DF" w:rsidRPr="009257DF">
        <w:rPr>
          <w:rFonts w:ascii="Calibri" w:hAnsi="Calibri" w:cs="Calibri"/>
        </w:rPr>
        <w:t xml:space="preserve"> na dalších místech. </w:t>
      </w:r>
      <w:r w:rsidR="00ED08B9">
        <w:rPr>
          <w:rFonts w:cstheme="minorHAnsi"/>
        </w:rPr>
        <w:t>Z připravovaných prodejen se dočkají mimo jiné v Kolíně</w:t>
      </w:r>
      <w:r w:rsidR="00ED08B9">
        <w:rPr>
          <w:rFonts w:ascii="Calibri" w:hAnsi="Calibri" w:cs="Calibri"/>
          <w:b/>
          <w:bCs/>
        </w:rPr>
        <w:t xml:space="preserve"> </w:t>
      </w:r>
      <w:r w:rsidR="00ED08B9" w:rsidRPr="00ED08B9">
        <w:rPr>
          <w:rFonts w:ascii="Calibri" w:hAnsi="Calibri" w:cs="Calibri"/>
        </w:rPr>
        <w:t>a d</w:t>
      </w:r>
      <w:r w:rsidR="009257DF" w:rsidRPr="009257DF">
        <w:rPr>
          <w:rFonts w:ascii="Calibri" w:hAnsi="Calibri" w:cs="Calibri"/>
        </w:rPr>
        <w:t xml:space="preserve">o dvou let </w:t>
      </w:r>
      <w:r w:rsidR="00ED08B9">
        <w:rPr>
          <w:rFonts w:ascii="Calibri" w:hAnsi="Calibri" w:cs="Calibri"/>
        </w:rPr>
        <w:t xml:space="preserve">má PENNY za </w:t>
      </w:r>
      <w:r w:rsidR="00197AC9" w:rsidRPr="004C38F7">
        <w:rPr>
          <w:rFonts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C59E4" wp14:editId="3CB5D1C1">
                <wp:simplePos x="0" y="0"/>
                <wp:positionH relativeFrom="margin">
                  <wp:align>left</wp:align>
                </wp:positionH>
                <wp:positionV relativeFrom="paragraph">
                  <wp:posOffset>7735570</wp:posOffset>
                </wp:positionV>
                <wp:extent cx="5772150" cy="798830"/>
                <wp:effectExtent l="0" t="0" r="1905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B1C" w14:textId="77777777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5BC7268C" w14:textId="3C74F9D6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121A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přes 3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90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8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021EBFD9" w14:textId="77777777" w:rsidR="008F09D1" w:rsidRPr="001D4E0D" w:rsidRDefault="008F09D1" w:rsidP="008F0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59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09.1pt;width:454.5pt;height:62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" fillcolor="#f2f2f2 [3052]">
                <v:textbox>
                  <w:txbxContent>
                    <w:p w14:paraId="482F5B1C" w14:textId="77777777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5BC7268C" w14:textId="3C74F9D6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121A18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přes 3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90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8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021EBFD9" w14:textId="77777777" w:rsidR="008F09D1" w:rsidRPr="001D4E0D" w:rsidRDefault="008F09D1" w:rsidP="008F09D1"/>
                  </w:txbxContent>
                </v:textbox>
                <w10:wrap type="square" anchorx="margin"/>
              </v:shape>
            </w:pict>
          </mc:Fallback>
        </mc:AlternateContent>
      </w:r>
      <w:r w:rsidR="00ED08B9">
        <w:rPr>
          <w:rFonts w:ascii="Calibri" w:hAnsi="Calibri" w:cs="Calibri"/>
        </w:rPr>
        <w:t>cíl</w:t>
      </w:r>
      <w:r w:rsidR="009257DF" w:rsidRPr="009257DF">
        <w:rPr>
          <w:rFonts w:ascii="Calibri" w:hAnsi="Calibri" w:cs="Calibri"/>
        </w:rPr>
        <w:t xml:space="preserve">, aby možnost dobít si své automobily měli zákazníci u více než 80 prodejen s červenožlutým logem. </w:t>
      </w:r>
    </w:p>
    <w:sectPr w:rsidR="00D96B78" w:rsidRPr="00197AC9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0D31" w14:textId="77777777" w:rsidR="00592A33" w:rsidRDefault="00592A33" w:rsidP="008F4FE4">
      <w:pPr>
        <w:spacing w:after="0" w:line="240" w:lineRule="auto"/>
      </w:pPr>
      <w:r>
        <w:separator/>
      </w:r>
    </w:p>
  </w:endnote>
  <w:endnote w:type="continuationSeparator" w:id="0">
    <w:p w14:paraId="7B60FA93" w14:textId="77777777" w:rsidR="00592A33" w:rsidRDefault="00592A33" w:rsidP="008F4FE4">
      <w:pPr>
        <w:spacing w:after="0" w:line="240" w:lineRule="auto"/>
      </w:pPr>
      <w:r>
        <w:continuationSeparator/>
      </w:r>
    </w:p>
  </w:endnote>
  <w:endnote w:type="continuationNotice" w:id="1">
    <w:p w14:paraId="27A3A0CC" w14:textId="77777777" w:rsidR="00592A33" w:rsidRDefault="00592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Pr="00777B2F" w:rsidRDefault="00D96B78" w:rsidP="00D96B78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>Tel.: +420 284 096 183</w:t>
    </w:r>
  </w:p>
  <w:p w14:paraId="2B144880" w14:textId="77777777" w:rsidR="00D96B78" w:rsidRPr="00777B2F" w:rsidRDefault="00D96B78" w:rsidP="00D96B78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 xml:space="preserve">E-mail: </w:t>
    </w:r>
    <w:hyperlink r:id="rId2" w:history="1">
      <w:r w:rsidRPr="00777B2F">
        <w:rPr>
          <w:rStyle w:val="Hypertextovodkaz"/>
          <w:sz w:val="16"/>
          <w:szCs w:val="16"/>
          <w:lang w:val="de-DE"/>
        </w:rPr>
        <w:t>tomas.kubik@penny.cz</w:t>
      </w:r>
    </w:hyperlink>
    <w:r w:rsidRPr="00777B2F">
      <w:rPr>
        <w:sz w:val="16"/>
        <w:szCs w:val="16"/>
        <w:lang w:val="de-DE"/>
      </w:rPr>
      <w:t xml:space="preserve"> Internet: </w:t>
    </w:r>
    <w:hyperlink r:id="rId3" w:history="1">
      <w:r w:rsidRPr="00777B2F">
        <w:rPr>
          <w:sz w:val="16"/>
          <w:szCs w:val="16"/>
          <w:lang w:val="de-DE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Pr="00777B2F" w:rsidRDefault="000E007A" w:rsidP="000E007A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>Tel.: +420 284 096 183</w:t>
    </w:r>
  </w:p>
  <w:p w14:paraId="2B144889" w14:textId="77777777" w:rsidR="000759F7" w:rsidRPr="00777B2F" w:rsidRDefault="000E007A" w:rsidP="000E007A">
    <w:pPr>
      <w:pStyle w:val="Bezmezer"/>
      <w:rPr>
        <w:sz w:val="16"/>
        <w:szCs w:val="16"/>
        <w:lang w:val="de-DE"/>
      </w:rPr>
    </w:pPr>
    <w:r w:rsidRPr="00777B2F">
      <w:rPr>
        <w:sz w:val="16"/>
        <w:szCs w:val="16"/>
        <w:lang w:val="de-DE"/>
      </w:rPr>
      <w:t xml:space="preserve">E-mail: </w:t>
    </w:r>
    <w:hyperlink r:id="rId2" w:history="1">
      <w:r w:rsidRPr="00777B2F">
        <w:rPr>
          <w:rStyle w:val="Hypertextovodkaz"/>
          <w:sz w:val="16"/>
          <w:szCs w:val="16"/>
          <w:lang w:val="de-DE"/>
        </w:rPr>
        <w:t>tomas.kubik@penny.cz</w:t>
      </w:r>
    </w:hyperlink>
    <w:r w:rsidRPr="00777B2F">
      <w:rPr>
        <w:sz w:val="16"/>
        <w:szCs w:val="16"/>
        <w:lang w:val="de-DE"/>
      </w:rPr>
      <w:t xml:space="preserve"> Internet: </w:t>
    </w:r>
    <w:hyperlink r:id="rId3" w:history="1">
      <w:r w:rsidRPr="00777B2F">
        <w:rPr>
          <w:sz w:val="16"/>
          <w:szCs w:val="16"/>
          <w:lang w:val="de-DE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B3C1" w14:textId="77777777" w:rsidR="00592A33" w:rsidRDefault="00592A33" w:rsidP="008F4FE4">
      <w:pPr>
        <w:spacing w:after="0" w:line="240" w:lineRule="auto"/>
      </w:pPr>
      <w:r>
        <w:separator/>
      </w:r>
    </w:p>
  </w:footnote>
  <w:footnote w:type="continuationSeparator" w:id="0">
    <w:p w14:paraId="75ABD23A" w14:textId="77777777" w:rsidR="00592A33" w:rsidRDefault="00592A33" w:rsidP="008F4FE4">
      <w:pPr>
        <w:spacing w:after="0" w:line="240" w:lineRule="auto"/>
      </w:pPr>
      <w:r>
        <w:continuationSeparator/>
      </w:r>
    </w:p>
  </w:footnote>
  <w:footnote w:type="continuationNotice" w:id="1">
    <w:p w14:paraId="137E9D38" w14:textId="77777777" w:rsidR="00592A33" w:rsidRDefault="00592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D"/>
    <w:rsid w:val="00003FCB"/>
    <w:rsid w:val="00016EBD"/>
    <w:rsid w:val="00024822"/>
    <w:rsid w:val="00025790"/>
    <w:rsid w:val="00025F9D"/>
    <w:rsid w:val="00027835"/>
    <w:rsid w:val="000715C7"/>
    <w:rsid w:val="000726EB"/>
    <w:rsid w:val="000759F7"/>
    <w:rsid w:val="000768D9"/>
    <w:rsid w:val="000768E3"/>
    <w:rsid w:val="00094924"/>
    <w:rsid w:val="00096143"/>
    <w:rsid w:val="000B1A93"/>
    <w:rsid w:val="000C0BE6"/>
    <w:rsid w:val="000C2D80"/>
    <w:rsid w:val="000C2FE9"/>
    <w:rsid w:val="000C622E"/>
    <w:rsid w:val="000D2E57"/>
    <w:rsid w:val="000E007A"/>
    <w:rsid w:val="000E21F2"/>
    <w:rsid w:val="000E5AD2"/>
    <w:rsid w:val="00103C9C"/>
    <w:rsid w:val="001078D5"/>
    <w:rsid w:val="001121A9"/>
    <w:rsid w:val="0011362B"/>
    <w:rsid w:val="00115737"/>
    <w:rsid w:val="00121A18"/>
    <w:rsid w:val="001224FF"/>
    <w:rsid w:val="0014249C"/>
    <w:rsid w:val="0014275E"/>
    <w:rsid w:val="00183E97"/>
    <w:rsid w:val="00187D1D"/>
    <w:rsid w:val="00190CD0"/>
    <w:rsid w:val="00195FCE"/>
    <w:rsid w:val="00197AC9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05E4"/>
    <w:rsid w:val="00216432"/>
    <w:rsid w:val="00217295"/>
    <w:rsid w:val="0023181D"/>
    <w:rsid w:val="00237A93"/>
    <w:rsid w:val="00242F86"/>
    <w:rsid w:val="002646A7"/>
    <w:rsid w:val="00274A70"/>
    <w:rsid w:val="00283FD8"/>
    <w:rsid w:val="002A6D25"/>
    <w:rsid w:val="002A76CF"/>
    <w:rsid w:val="002B3871"/>
    <w:rsid w:val="002B3F9D"/>
    <w:rsid w:val="002C49C7"/>
    <w:rsid w:val="002D2B03"/>
    <w:rsid w:val="002F6243"/>
    <w:rsid w:val="00304B49"/>
    <w:rsid w:val="00334555"/>
    <w:rsid w:val="00344AEA"/>
    <w:rsid w:val="00353C2E"/>
    <w:rsid w:val="00355F52"/>
    <w:rsid w:val="003630AD"/>
    <w:rsid w:val="00366DFF"/>
    <w:rsid w:val="003711AA"/>
    <w:rsid w:val="00374E33"/>
    <w:rsid w:val="00377BB8"/>
    <w:rsid w:val="00380EDA"/>
    <w:rsid w:val="00383EB7"/>
    <w:rsid w:val="003A0B52"/>
    <w:rsid w:val="003A1423"/>
    <w:rsid w:val="003A18B0"/>
    <w:rsid w:val="003A30AD"/>
    <w:rsid w:val="003B60BD"/>
    <w:rsid w:val="003B6672"/>
    <w:rsid w:val="003C1820"/>
    <w:rsid w:val="003C3844"/>
    <w:rsid w:val="003E57A3"/>
    <w:rsid w:val="003E5ECD"/>
    <w:rsid w:val="003F1A02"/>
    <w:rsid w:val="00401898"/>
    <w:rsid w:val="00406997"/>
    <w:rsid w:val="0041272D"/>
    <w:rsid w:val="0041687A"/>
    <w:rsid w:val="004361E6"/>
    <w:rsid w:val="00443E45"/>
    <w:rsid w:val="00491D7E"/>
    <w:rsid w:val="004A0423"/>
    <w:rsid w:val="004A55F0"/>
    <w:rsid w:val="004D5E3B"/>
    <w:rsid w:val="004D7FDC"/>
    <w:rsid w:val="00501930"/>
    <w:rsid w:val="005102BF"/>
    <w:rsid w:val="00510FAD"/>
    <w:rsid w:val="00512B0E"/>
    <w:rsid w:val="00532485"/>
    <w:rsid w:val="00534E1A"/>
    <w:rsid w:val="005557AA"/>
    <w:rsid w:val="00573FFA"/>
    <w:rsid w:val="00574E02"/>
    <w:rsid w:val="0058667C"/>
    <w:rsid w:val="005873C7"/>
    <w:rsid w:val="00592A33"/>
    <w:rsid w:val="005A45B6"/>
    <w:rsid w:val="005A4BE6"/>
    <w:rsid w:val="005B13B2"/>
    <w:rsid w:val="005B2D66"/>
    <w:rsid w:val="005B5A95"/>
    <w:rsid w:val="005B5E28"/>
    <w:rsid w:val="005C4E6F"/>
    <w:rsid w:val="005F06CD"/>
    <w:rsid w:val="005F1161"/>
    <w:rsid w:val="00604F59"/>
    <w:rsid w:val="006079D1"/>
    <w:rsid w:val="00610C9A"/>
    <w:rsid w:val="0062534A"/>
    <w:rsid w:val="00631959"/>
    <w:rsid w:val="00631CFF"/>
    <w:rsid w:val="00637342"/>
    <w:rsid w:val="00640919"/>
    <w:rsid w:val="00642B2A"/>
    <w:rsid w:val="0065088B"/>
    <w:rsid w:val="006610E0"/>
    <w:rsid w:val="00677096"/>
    <w:rsid w:val="00682351"/>
    <w:rsid w:val="00691A2F"/>
    <w:rsid w:val="006A49C0"/>
    <w:rsid w:val="006B24CF"/>
    <w:rsid w:val="006C2340"/>
    <w:rsid w:val="006D27B4"/>
    <w:rsid w:val="006D3762"/>
    <w:rsid w:val="006F4BDE"/>
    <w:rsid w:val="00700BE2"/>
    <w:rsid w:val="00735C32"/>
    <w:rsid w:val="007379C1"/>
    <w:rsid w:val="00740576"/>
    <w:rsid w:val="0074079A"/>
    <w:rsid w:val="00754E8A"/>
    <w:rsid w:val="00776A9F"/>
    <w:rsid w:val="00777B2F"/>
    <w:rsid w:val="0078066D"/>
    <w:rsid w:val="00783775"/>
    <w:rsid w:val="007930FC"/>
    <w:rsid w:val="007961DC"/>
    <w:rsid w:val="007A423F"/>
    <w:rsid w:val="007B6731"/>
    <w:rsid w:val="007C50EC"/>
    <w:rsid w:val="007C6059"/>
    <w:rsid w:val="007D2460"/>
    <w:rsid w:val="007E5FEB"/>
    <w:rsid w:val="007F4F51"/>
    <w:rsid w:val="007F7E2E"/>
    <w:rsid w:val="00804339"/>
    <w:rsid w:val="00804C25"/>
    <w:rsid w:val="008125D4"/>
    <w:rsid w:val="00815668"/>
    <w:rsid w:val="00817CC6"/>
    <w:rsid w:val="00823071"/>
    <w:rsid w:val="00834D90"/>
    <w:rsid w:val="00852CF6"/>
    <w:rsid w:val="00857F25"/>
    <w:rsid w:val="00861275"/>
    <w:rsid w:val="0087474A"/>
    <w:rsid w:val="008A3CDE"/>
    <w:rsid w:val="008C54CA"/>
    <w:rsid w:val="008D116F"/>
    <w:rsid w:val="008E41BD"/>
    <w:rsid w:val="008F09D1"/>
    <w:rsid w:val="008F4FE4"/>
    <w:rsid w:val="00900A36"/>
    <w:rsid w:val="00912439"/>
    <w:rsid w:val="00915BC9"/>
    <w:rsid w:val="00921426"/>
    <w:rsid w:val="00923B87"/>
    <w:rsid w:val="009257DF"/>
    <w:rsid w:val="00930838"/>
    <w:rsid w:val="009361A3"/>
    <w:rsid w:val="00941E28"/>
    <w:rsid w:val="0094354C"/>
    <w:rsid w:val="00956117"/>
    <w:rsid w:val="00964A66"/>
    <w:rsid w:val="00964E84"/>
    <w:rsid w:val="009674B9"/>
    <w:rsid w:val="0096754B"/>
    <w:rsid w:val="00971594"/>
    <w:rsid w:val="00977416"/>
    <w:rsid w:val="00982820"/>
    <w:rsid w:val="0099567E"/>
    <w:rsid w:val="009A77B6"/>
    <w:rsid w:val="009C2B44"/>
    <w:rsid w:val="009D4B6A"/>
    <w:rsid w:val="009E6C8B"/>
    <w:rsid w:val="009F31CB"/>
    <w:rsid w:val="009F488A"/>
    <w:rsid w:val="00A0457A"/>
    <w:rsid w:val="00A04619"/>
    <w:rsid w:val="00A146B6"/>
    <w:rsid w:val="00A17F60"/>
    <w:rsid w:val="00A47277"/>
    <w:rsid w:val="00A56ACC"/>
    <w:rsid w:val="00A63387"/>
    <w:rsid w:val="00A63462"/>
    <w:rsid w:val="00A65AB2"/>
    <w:rsid w:val="00A83834"/>
    <w:rsid w:val="00A95EAC"/>
    <w:rsid w:val="00A97EEF"/>
    <w:rsid w:val="00AD35EF"/>
    <w:rsid w:val="00AF6775"/>
    <w:rsid w:val="00B16908"/>
    <w:rsid w:val="00B22803"/>
    <w:rsid w:val="00B32D3C"/>
    <w:rsid w:val="00B40695"/>
    <w:rsid w:val="00B419CD"/>
    <w:rsid w:val="00B42500"/>
    <w:rsid w:val="00B5645E"/>
    <w:rsid w:val="00B62F25"/>
    <w:rsid w:val="00B63DA6"/>
    <w:rsid w:val="00B6664A"/>
    <w:rsid w:val="00B851AA"/>
    <w:rsid w:val="00B97372"/>
    <w:rsid w:val="00BB2206"/>
    <w:rsid w:val="00BC0716"/>
    <w:rsid w:val="00BD7E45"/>
    <w:rsid w:val="00BF5911"/>
    <w:rsid w:val="00C0482F"/>
    <w:rsid w:val="00C07DD8"/>
    <w:rsid w:val="00C11054"/>
    <w:rsid w:val="00C2443F"/>
    <w:rsid w:val="00C33F18"/>
    <w:rsid w:val="00C37148"/>
    <w:rsid w:val="00C379E7"/>
    <w:rsid w:val="00C45F91"/>
    <w:rsid w:val="00C52BA3"/>
    <w:rsid w:val="00C53164"/>
    <w:rsid w:val="00C57A92"/>
    <w:rsid w:val="00C61E63"/>
    <w:rsid w:val="00C67157"/>
    <w:rsid w:val="00C71C48"/>
    <w:rsid w:val="00C805BC"/>
    <w:rsid w:val="00CA54C5"/>
    <w:rsid w:val="00CB6FB4"/>
    <w:rsid w:val="00CC7643"/>
    <w:rsid w:val="00CD50FD"/>
    <w:rsid w:val="00CE2BBD"/>
    <w:rsid w:val="00CE7D0E"/>
    <w:rsid w:val="00CF0B84"/>
    <w:rsid w:val="00CF1C34"/>
    <w:rsid w:val="00D00B72"/>
    <w:rsid w:val="00D06DF7"/>
    <w:rsid w:val="00D22E34"/>
    <w:rsid w:val="00D31609"/>
    <w:rsid w:val="00D441FA"/>
    <w:rsid w:val="00D60832"/>
    <w:rsid w:val="00D65E7D"/>
    <w:rsid w:val="00D65FEE"/>
    <w:rsid w:val="00D7009B"/>
    <w:rsid w:val="00D842C4"/>
    <w:rsid w:val="00D87CBF"/>
    <w:rsid w:val="00D931C1"/>
    <w:rsid w:val="00D96B78"/>
    <w:rsid w:val="00DA37E2"/>
    <w:rsid w:val="00DC566A"/>
    <w:rsid w:val="00DC6FB3"/>
    <w:rsid w:val="00DD5D7B"/>
    <w:rsid w:val="00DE0AF3"/>
    <w:rsid w:val="00DE0BED"/>
    <w:rsid w:val="00E04110"/>
    <w:rsid w:val="00E04D71"/>
    <w:rsid w:val="00E135C6"/>
    <w:rsid w:val="00E25D8A"/>
    <w:rsid w:val="00E3384B"/>
    <w:rsid w:val="00E34509"/>
    <w:rsid w:val="00E500B5"/>
    <w:rsid w:val="00E515A5"/>
    <w:rsid w:val="00E5299A"/>
    <w:rsid w:val="00E60506"/>
    <w:rsid w:val="00E6567C"/>
    <w:rsid w:val="00E66CB8"/>
    <w:rsid w:val="00E728C9"/>
    <w:rsid w:val="00E85536"/>
    <w:rsid w:val="00E91244"/>
    <w:rsid w:val="00E925D5"/>
    <w:rsid w:val="00EB04C1"/>
    <w:rsid w:val="00EB3C64"/>
    <w:rsid w:val="00EC3563"/>
    <w:rsid w:val="00ED08B9"/>
    <w:rsid w:val="00EE09F7"/>
    <w:rsid w:val="00EE221C"/>
    <w:rsid w:val="00EE39A5"/>
    <w:rsid w:val="00EE4F66"/>
    <w:rsid w:val="00EF586A"/>
    <w:rsid w:val="00F11EE9"/>
    <w:rsid w:val="00F14579"/>
    <w:rsid w:val="00F147DC"/>
    <w:rsid w:val="00F161BF"/>
    <w:rsid w:val="00F205D3"/>
    <w:rsid w:val="00F35DD8"/>
    <w:rsid w:val="00F403BC"/>
    <w:rsid w:val="00F500D3"/>
    <w:rsid w:val="00F57D52"/>
    <w:rsid w:val="00F85D32"/>
    <w:rsid w:val="00FA5611"/>
    <w:rsid w:val="00FA7A94"/>
    <w:rsid w:val="00FB071E"/>
    <w:rsid w:val="00FB3D15"/>
    <w:rsid w:val="00FC774C"/>
    <w:rsid w:val="00FD3A3C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9536-D10E-46DC-ADC1-6A21EBD2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3461</Characters>
  <Application>Microsoft Office Word</Application>
  <DocSecurity>0</DocSecurity>
  <Lines>46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9</cp:revision>
  <dcterms:created xsi:type="dcterms:W3CDTF">2021-05-12T08:08:00Z</dcterms:created>
  <dcterms:modified xsi:type="dcterms:W3CDTF">2021-05-13T10:18:00Z</dcterms:modified>
</cp:coreProperties>
</file>