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31BF" w14:textId="41E9BB0B" w:rsidR="00ED3056" w:rsidRDefault="00DF1979" w:rsidP="00ED3056">
      <w:pPr>
        <w:pStyle w:val="Bezmezer"/>
        <w:rPr>
          <w:b/>
          <w:color w:val="C00000"/>
          <w:sz w:val="28"/>
        </w:rPr>
      </w:pPr>
      <w:bookmarkStart w:id="0" w:name="_Hlk535602581"/>
      <w:r>
        <w:rPr>
          <w:b/>
          <w:color w:val="C00000"/>
          <w:sz w:val="28"/>
        </w:rPr>
        <w:t xml:space="preserve">PRODEJNY </w:t>
      </w:r>
      <w:r w:rsidR="00ED3056">
        <w:rPr>
          <w:b/>
          <w:color w:val="C00000"/>
          <w:sz w:val="28"/>
        </w:rPr>
        <w:t>PENNY SNÍŽÍ EMISE CO2 O 4 680 TUN ROČNĚ</w:t>
      </w:r>
    </w:p>
    <w:p w14:paraId="7D4485E5" w14:textId="607412DC" w:rsidR="0005019D" w:rsidRPr="00740392" w:rsidRDefault="0005019D" w:rsidP="0005019D">
      <w:pPr>
        <w:pStyle w:val="Bezmezer"/>
        <w:rPr>
          <w:i/>
          <w:sz w:val="18"/>
          <w:szCs w:val="18"/>
        </w:rPr>
      </w:pPr>
      <w:r w:rsidRPr="00740392">
        <w:rPr>
          <w:i/>
          <w:sz w:val="18"/>
          <w:szCs w:val="18"/>
        </w:rPr>
        <w:t xml:space="preserve">Praha, </w:t>
      </w:r>
      <w:r w:rsidR="004E12BA">
        <w:rPr>
          <w:i/>
          <w:sz w:val="18"/>
          <w:szCs w:val="18"/>
        </w:rPr>
        <w:t>2</w:t>
      </w:r>
      <w:r w:rsidR="00CF3584">
        <w:rPr>
          <w:i/>
          <w:sz w:val="18"/>
          <w:szCs w:val="18"/>
        </w:rPr>
        <w:t>3</w:t>
      </w:r>
      <w:r w:rsidR="00A35D62">
        <w:rPr>
          <w:i/>
          <w:sz w:val="18"/>
          <w:szCs w:val="18"/>
        </w:rPr>
        <w:t xml:space="preserve">. </w:t>
      </w:r>
      <w:r w:rsidR="00AC13E5">
        <w:rPr>
          <w:i/>
          <w:sz w:val="18"/>
          <w:szCs w:val="18"/>
        </w:rPr>
        <w:t>č</w:t>
      </w:r>
      <w:r w:rsidR="007D6A0D">
        <w:rPr>
          <w:i/>
          <w:sz w:val="18"/>
          <w:szCs w:val="18"/>
        </w:rPr>
        <w:t xml:space="preserve">erven </w:t>
      </w:r>
      <w:r w:rsidRPr="00740392">
        <w:rPr>
          <w:i/>
          <w:sz w:val="18"/>
          <w:szCs w:val="18"/>
        </w:rPr>
        <w:t>20</w:t>
      </w:r>
      <w:r w:rsidR="00340945">
        <w:rPr>
          <w:i/>
          <w:sz w:val="18"/>
          <w:szCs w:val="18"/>
        </w:rPr>
        <w:t>21</w:t>
      </w:r>
    </w:p>
    <w:bookmarkEnd w:id="0"/>
    <w:p w14:paraId="48D1A983" w14:textId="77777777" w:rsidR="0005019D" w:rsidRDefault="0005019D" w:rsidP="0005019D">
      <w:pPr>
        <w:pStyle w:val="Bezmezer"/>
        <w:rPr>
          <w:sz w:val="21"/>
          <w:szCs w:val="21"/>
        </w:rPr>
      </w:pPr>
    </w:p>
    <w:p w14:paraId="3FA02B8D" w14:textId="3E574C1F" w:rsidR="00B775CB" w:rsidRPr="00711D30" w:rsidRDefault="00EE1DE7" w:rsidP="000F24FE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Už v roce 2018 </w:t>
      </w:r>
      <w:r w:rsidR="00CD4375" w:rsidRPr="00711D30">
        <w:rPr>
          <w:rFonts w:ascii="Calibri" w:hAnsi="Calibri" w:cs="Calibri"/>
          <w:b/>
          <w:bCs/>
          <w:sz w:val="20"/>
          <w:szCs w:val="20"/>
        </w:rPr>
        <w:t xml:space="preserve">PENNY instalovalo </w:t>
      </w:r>
      <w:r>
        <w:rPr>
          <w:rFonts w:ascii="Calibri" w:hAnsi="Calibri" w:cs="Calibri"/>
          <w:b/>
          <w:bCs/>
          <w:sz w:val="20"/>
          <w:szCs w:val="20"/>
        </w:rPr>
        <w:t xml:space="preserve">první </w:t>
      </w:r>
      <w:r w:rsidR="00CD4375" w:rsidRPr="00711D30">
        <w:rPr>
          <w:rFonts w:ascii="Calibri" w:hAnsi="Calibri" w:cs="Calibri"/>
          <w:b/>
          <w:bCs/>
          <w:sz w:val="20"/>
          <w:szCs w:val="20"/>
        </w:rPr>
        <w:t>solární panely na své prodejně</w:t>
      </w:r>
      <w:r w:rsidR="00C80A33" w:rsidRPr="00711D30">
        <w:rPr>
          <w:rFonts w:ascii="Calibri" w:hAnsi="Calibri" w:cs="Calibri"/>
          <w:b/>
          <w:bCs/>
          <w:sz w:val="20"/>
          <w:szCs w:val="20"/>
        </w:rPr>
        <w:t xml:space="preserve"> ve Velké Bystřici</w:t>
      </w:r>
      <w:r w:rsidR="00CD4375" w:rsidRPr="00711D30">
        <w:rPr>
          <w:rFonts w:ascii="Calibri" w:hAnsi="Calibri" w:cs="Calibri"/>
          <w:b/>
          <w:bCs/>
          <w:sz w:val="20"/>
          <w:szCs w:val="20"/>
        </w:rPr>
        <w:t xml:space="preserve">. V letošním roce </w:t>
      </w:r>
      <w:r w:rsidR="00DE1AD8" w:rsidRPr="00711D30">
        <w:rPr>
          <w:rFonts w:ascii="Calibri" w:hAnsi="Calibri" w:cs="Calibri"/>
          <w:b/>
          <w:bCs/>
          <w:sz w:val="20"/>
          <w:szCs w:val="20"/>
        </w:rPr>
        <w:t xml:space="preserve">pak </w:t>
      </w:r>
      <w:r w:rsidR="00D6415B" w:rsidRPr="00711D30">
        <w:rPr>
          <w:rFonts w:ascii="Calibri" w:hAnsi="Calibri" w:cs="Calibri"/>
          <w:b/>
          <w:bCs/>
          <w:sz w:val="20"/>
          <w:szCs w:val="20"/>
        </w:rPr>
        <w:t>předpokládá</w:t>
      </w:r>
      <w:r w:rsidR="00DE1AD8" w:rsidRPr="00711D30">
        <w:rPr>
          <w:rFonts w:ascii="Calibri" w:hAnsi="Calibri" w:cs="Calibri"/>
          <w:b/>
          <w:bCs/>
          <w:sz w:val="20"/>
          <w:szCs w:val="20"/>
        </w:rPr>
        <w:t xml:space="preserve">, že počet prodejen, u nichž bude </w:t>
      </w:r>
      <w:r w:rsidR="003439A8" w:rsidRPr="00711D30">
        <w:rPr>
          <w:rFonts w:ascii="Calibri" w:hAnsi="Calibri" w:cs="Calibri"/>
          <w:b/>
          <w:bCs/>
          <w:sz w:val="20"/>
          <w:szCs w:val="20"/>
        </w:rPr>
        <w:t xml:space="preserve">velká </w:t>
      </w:r>
      <w:r w:rsidR="00DE1AD8" w:rsidRPr="00711D30">
        <w:rPr>
          <w:rFonts w:ascii="Calibri" w:hAnsi="Calibri" w:cs="Calibri"/>
          <w:b/>
          <w:bCs/>
          <w:sz w:val="20"/>
          <w:szCs w:val="20"/>
        </w:rPr>
        <w:t xml:space="preserve">část </w:t>
      </w:r>
      <w:r w:rsidR="00D6415B" w:rsidRPr="00711D30">
        <w:rPr>
          <w:rFonts w:ascii="Calibri" w:hAnsi="Calibri" w:cs="Calibri"/>
          <w:b/>
          <w:bCs/>
          <w:sz w:val="20"/>
          <w:szCs w:val="20"/>
        </w:rPr>
        <w:t xml:space="preserve">spotřebované </w:t>
      </w:r>
      <w:r w:rsidR="00DE1AD8" w:rsidRPr="00711D30">
        <w:rPr>
          <w:rFonts w:ascii="Calibri" w:hAnsi="Calibri" w:cs="Calibri"/>
          <w:b/>
          <w:bCs/>
          <w:sz w:val="20"/>
          <w:szCs w:val="20"/>
        </w:rPr>
        <w:t xml:space="preserve">elektrické energie získávána ze slunce, navýší </w:t>
      </w:r>
      <w:r w:rsidR="00B775CB" w:rsidRPr="00711D30">
        <w:rPr>
          <w:rFonts w:ascii="Calibri" w:hAnsi="Calibri" w:cs="Calibri"/>
          <w:b/>
          <w:bCs/>
          <w:sz w:val="20"/>
          <w:szCs w:val="20"/>
        </w:rPr>
        <w:t xml:space="preserve">na více než </w:t>
      </w:r>
      <w:r w:rsidR="00D6415B" w:rsidRPr="00711D30">
        <w:rPr>
          <w:rFonts w:ascii="Calibri" w:hAnsi="Calibri" w:cs="Calibri"/>
          <w:b/>
          <w:bCs/>
          <w:sz w:val="20"/>
          <w:szCs w:val="20"/>
        </w:rPr>
        <w:t>4</w:t>
      </w:r>
      <w:r w:rsidR="00B775CB" w:rsidRPr="00711D30">
        <w:rPr>
          <w:rFonts w:ascii="Calibri" w:hAnsi="Calibri" w:cs="Calibri"/>
          <w:b/>
          <w:bCs/>
          <w:sz w:val="20"/>
          <w:szCs w:val="20"/>
        </w:rPr>
        <w:t xml:space="preserve">0. </w:t>
      </w:r>
      <w:r w:rsidR="00A52952" w:rsidRPr="00711D30">
        <w:rPr>
          <w:rFonts w:ascii="Calibri" w:hAnsi="Calibri" w:cs="Calibri"/>
          <w:b/>
          <w:bCs/>
          <w:sz w:val="20"/>
          <w:szCs w:val="20"/>
        </w:rPr>
        <w:t xml:space="preserve">Sluneční energii nejnověji využívají prodejny </w:t>
      </w:r>
      <w:r w:rsidR="00184A39" w:rsidRPr="00711D30">
        <w:rPr>
          <w:rFonts w:ascii="Calibri" w:hAnsi="Calibri" w:cs="Calibri"/>
          <w:b/>
          <w:bCs/>
          <w:sz w:val="20"/>
          <w:szCs w:val="20"/>
        </w:rPr>
        <w:t>v Borovanech, Bělé pod Bezdězem, Odolene Vodě</w:t>
      </w:r>
      <w:r w:rsidR="00C417BB">
        <w:rPr>
          <w:rFonts w:ascii="Calibri" w:hAnsi="Calibri" w:cs="Calibri"/>
          <w:b/>
          <w:bCs/>
          <w:sz w:val="20"/>
          <w:szCs w:val="20"/>
        </w:rPr>
        <w:t xml:space="preserve">, </w:t>
      </w:r>
      <w:r w:rsidR="00184A39" w:rsidRPr="00711D30">
        <w:rPr>
          <w:rFonts w:ascii="Calibri" w:hAnsi="Calibri" w:cs="Calibri"/>
          <w:b/>
          <w:bCs/>
          <w:sz w:val="20"/>
          <w:szCs w:val="20"/>
        </w:rPr>
        <w:t>Uhříněvsi či Staré Boleslavi.</w:t>
      </w:r>
    </w:p>
    <w:p w14:paraId="31998380" w14:textId="12BBF3E8" w:rsidR="00480B8E" w:rsidRPr="00D63DAF" w:rsidRDefault="008A564C" w:rsidP="000F24FE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 w:rsidRPr="00D63DAF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642352C6" wp14:editId="47124F22">
            <wp:simplePos x="0" y="0"/>
            <wp:positionH relativeFrom="margin">
              <wp:posOffset>3174365</wp:posOffset>
            </wp:positionH>
            <wp:positionV relativeFrom="paragraph">
              <wp:posOffset>3810</wp:posOffset>
            </wp:positionV>
            <wp:extent cx="2588260" cy="1670050"/>
            <wp:effectExtent l="0" t="0" r="2540" b="6350"/>
            <wp:wrapTight wrapText="bothSides">
              <wp:wrapPolygon edited="0">
                <wp:start x="0" y="0"/>
                <wp:lineTo x="0" y="21436"/>
                <wp:lineTo x="21462" y="21436"/>
                <wp:lineTo x="2146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6" b="1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167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A0D" w:rsidRPr="00D63DAF">
        <w:rPr>
          <w:rFonts w:ascii="Calibri" w:hAnsi="Calibri" w:cs="Calibri"/>
          <w:sz w:val="22"/>
          <w:szCs w:val="22"/>
        </w:rPr>
        <w:t xml:space="preserve">Fotovoltaika je </w:t>
      </w:r>
      <w:r w:rsidR="00892BE6" w:rsidRPr="00D63DAF">
        <w:rPr>
          <w:rFonts w:ascii="Calibri" w:hAnsi="Calibri" w:cs="Calibri"/>
          <w:sz w:val="22"/>
          <w:szCs w:val="22"/>
        </w:rPr>
        <w:t xml:space="preserve">stále populárnější a rozšířenější formou získávání elektrické energie. </w:t>
      </w:r>
      <w:r w:rsidR="00266AF1" w:rsidRPr="00D63DAF">
        <w:rPr>
          <w:rFonts w:ascii="Calibri" w:hAnsi="Calibri" w:cs="Calibri"/>
          <w:sz w:val="22"/>
          <w:szCs w:val="22"/>
        </w:rPr>
        <w:t>Mnohými je považována za energii budoucnosti</w:t>
      </w:r>
      <w:r w:rsidR="00E1713F" w:rsidRPr="00D63DAF">
        <w:rPr>
          <w:rFonts w:ascii="Calibri" w:hAnsi="Calibri" w:cs="Calibri"/>
          <w:sz w:val="22"/>
          <w:szCs w:val="22"/>
        </w:rPr>
        <w:t xml:space="preserve">, protože se jedná o trvale udržitelnou technologii, vždyť využívá nejdostupnější zdroj energie – sluneční záření. </w:t>
      </w:r>
      <w:r w:rsidR="008E778C" w:rsidRPr="00D63DAF">
        <w:rPr>
          <w:rFonts w:ascii="Calibri" w:hAnsi="Calibri" w:cs="Calibri"/>
          <w:i/>
          <w:iCs/>
          <w:sz w:val="22"/>
          <w:szCs w:val="22"/>
        </w:rPr>
        <w:t>„Naším dlouhodobým cílem je snižování en</w:t>
      </w:r>
      <w:r w:rsidR="002B4492" w:rsidRPr="00D63DAF">
        <w:rPr>
          <w:rFonts w:ascii="Calibri" w:hAnsi="Calibri" w:cs="Calibri"/>
          <w:i/>
          <w:iCs/>
          <w:sz w:val="22"/>
          <w:szCs w:val="22"/>
        </w:rPr>
        <w:t>e</w:t>
      </w:r>
      <w:r w:rsidR="008E778C" w:rsidRPr="00D63DAF">
        <w:rPr>
          <w:rFonts w:ascii="Calibri" w:hAnsi="Calibri" w:cs="Calibri"/>
          <w:i/>
          <w:iCs/>
          <w:sz w:val="22"/>
          <w:szCs w:val="22"/>
        </w:rPr>
        <w:t xml:space="preserve">rgetické náročnosti našich prodejen. V rámci modernizace naší sítě tak například měníme osvětlení </w:t>
      </w:r>
      <w:r w:rsidR="002B4492" w:rsidRPr="00D63DAF">
        <w:rPr>
          <w:rFonts w:ascii="Calibri" w:hAnsi="Calibri" w:cs="Calibri"/>
          <w:i/>
          <w:iCs/>
          <w:sz w:val="22"/>
          <w:szCs w:val="22"/>
        </w:rPr>
        <w:t xml:space="preserve">za moderní </w:t>
      </w:r>
      <w:r w:rsidR="003869CC" w:rsidRPr="00D63DAF">
        <w:rPr>
          <w:rFonts w:ascii="Calibri" w:hAnsi="Calibri" w:cs="Calibri"/>
          <w:i/>
          <w:iCs/>
          <w:sz w:val="22"/>
          <w:szCs w:val="22"/>
        </w:rPr>
        <w:t>úsp</w:t>
      </w:r>
      <w:r w:rsidR="00C21F19" w:rsidRPr="00D63DAF">
        <w:rPr>
          <w:rFonts w:ascii="Calibri" w:hAnsi="Calibri" w:cs="Calibri"/>
          <w:i/>
          <w:iCs/>
          <w:sz w:val="22"/>
          <w:szCs w:val="22"/>
        </w:rPr>
        <w:t xml:space="preserve">orná </w:t>
      </w:r>
      <w:r w:rsidR="002B4492" w:rsidRPr="00D63DAF">
        <w:rPr>
          <w:rFonts w:ascii="Calibri" w:hAnsi="Calibri" w:cs="Calibri"/>
          <w:i/>
          <w:iCs/>
          <w:sz w:val="22"/>
          <w:szCs w:val="22"/>
        </w:rPr>
        <w:t xml:space="preserve">LED světla, instalujeme úspornější chladící a mrazící boxy, a tak dále. </w:t>
      </w:r>
      <w:r w:rsidR="00615B77" w:rsidRPr="00D63DAF">
        <w:rPr>
          <w:rFonts w:ascii="Calibri" w:hAnsi="Calibri" w:cs="Calibri"/>
          <w:i/>
          <w:iCs/>
          <w:sz w:val="22"/>
          <w:szCs w:val="22"/>
        </w:rPr>
        <w:t xml:space="preserve">Proto je </w:t>
      </w:r>
      <w:r w:rsidR="002A6AAA" w:rsidRPr="00D63DAF">
        <w:rPr>
          <w:rFonts w:ascii="Calibri" w:hAnsi="Calibri" w:cs="Calibri"/>
          <w:i/>
          <w:iCs/>
          <w:sz w:val="22"/>
          <w:szCs w:val="22"/>
        </w:rPr>
        <w:t>osazování našich prodejen i skladů fotovol</w:t>
      </w:r>
      <w:r w:rsidR="005E602A" w:rsidRPr="00D63DAF">
        <w:rPr>
          <w:rFonts w:ascii="Calibri" w:hAnsi="Calibri" w:cs="Calibri"/>
          <w:i/>
          <w:iCs/>
          <w:sz w:val="22"/>
          <w:szCs w:val="22"/>
        </w:rPr>
        <w:t>t</w:t>
      </w:r>
      <w:r w:rsidR="002A6AAA" w:rsidRPr="00D63DAF">
        <w:rPr>
          <w:rFonts w:ascii="Calibri" w:hAnsi="Calibri" w:cs="Calibri"/>
          <w:i/>
          <w:iCs/>
          <w:sz w:val="22"/>
          <w:szCs w:val="22"/>
        </w:rPr>
        <w:t>aickým systémem logickým</w:t>
      </w:r>
      <w:r w:rsidR="002D6930" w:rsidRPr="00D63DAF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A6AAA" w:rsidRPr="00D63DAF">
        <w:rPr>
          <w:rFonts w:ascii="Calibri" w:hAnsi="Calibri" w:cs="Calibri"/>
          <w:i/>
          <w:iCs/>
          <w:sz w:val="22"/>
          <w:szCs w:val="22"/>
        </w:rPr>
        <w:t>a přirozeným krokem</w:t>
      </w:r>
      <w:r w:rsidR="002D6930" w:rsidRPr="00D63DAF">
        <w:rPr>
          <w:rFonts w:ascii="Calibri" w:hAnsi="Calibri" w:cs="Calibri"/>
          <w:i/>
          <w:iCs/>
          <w:sz w:val="22"/>
          <w:szCs w:val="22"/>
        </w:rPr>
        <w:t xml:space="preserve"> k dalším </w:t>
      </w:r>
      <w:r w:rsidR="00556CC7" w:rsidRPr="00D63DAF">
        <w:rPr>
          <w:rFonts w:ascii="Calibri" w:hAnsi="Calibri" w:cs="Calibri"/>
          <w:i/>
          <w:iCs/>
          <w:sz w:val="22"/>
          <w:szCs w:val="22"/>
        </w:rPr>
        <w:t xml:space="preserve">úsporám,“ </w:t>
      </w:r>
      <w:r w:rsidR="00556CC7" w:rsidRPr="00D63DAF">
        <w:rPr>
          <w:rFonts w:ascii="Calibri" w:hAnsi="Calibri" w:cs="Calibri"/>
          <w:sz w:val="22"/>
          <w:szCs w:val="22"/>
        </w:rPr>
        <w:t>říká Mat</w:t>
      </w:r>
      <w:r w:rsidR="00C21F19" w:rsidRPr="00D63DAF">
        <w:rPr>
          <w:rFonts w:ascii="Calibri" w:hAnsi="Calibri" w:cs="Calibri"/>
          <w:sz w:val="22"/>
          <w:szCs w:val="22"/>
        </w:rPr>
        <w:t>h</w:t>
      </w:r>
      <w:r w:rsidR="00556CC7" w:rsidRPr="00D63DAF">
        <w:rPr>
          <w:rFonts w:ascii="Calibri" w:hAnsi="Calibri" w:cs="Calibri"/>
          <w:sz w:val="22"/>
          <w:szCs w:val="22"/>
        </w:rPr>
        <w:t xml:space="preserve">ias </w:t>
      </w:r>
      <w:proofErr w:type="spellStart"/>
      <w:r w:rsidR="00556CC7" w:rsidRPr="00D63DAF">
        <w:rPr>
          <w:rFonts w:ascii="Calibri" w:hAnsi="Calibri" w:cs="Calibri"/>
          <w:sz w:val="22"/>
          <w:szCs w:val="22"/>
        </w:rPr>
        <w:t>Mentrop</w:t>
      </w:r>
      <w:proofErr w:type="spellEnd"/>
      <w:r w:rsidR="00556CC7" w:rsidRPr="00D63DAF">
        <w:rPr>
          <w:rFonts w:ascii="Calibri" w:hAnsi="Calibri" w:cs="Calibri"/>
          <w:sz w:val="22"/>
          <w:szCs w:val="22"/>
        </w:rPr>
        <w:t xml:space="preserve">, jednatel společnosti PENNY a pokračuje: </w:t>
      </w:r>
      <w:r w:rsidR="00556CC7" w:rsidRPr="00D63DAF">
        <w:rPr>
          <w:rFonts w:ascii="Calibri" w:hAnsi="Calibri" w:cs="Calibri"/>
          <w:i/>
          <w:iCs/>
          <w:sz w:val="22"/>
          <w:szCs w:val="22"/>
        </w:rPr>
        <w:t xml:space="preserve">„Nejde jen o ekonomické úspory. </w:t>
      </w:r>
      <w:r w:rsidR="005E5792" w:rsidRPr="00D63DAF">
        <w:rPr>
          <w:rFonts w:ascii="Calibri" w:hAnsi="Calibri" w:cs="Calibri"/>
          <w:i/>
          <w:iCs/>
          <w:sz w:val="22"/>
          <w:szCs w:val="22"/>
        </w:rPr>
        <w:t xml:space="preserve">Jde také o to, že se chceme chovat odpovědně k naší planetě. </w:t>
      </w:r>
      <w:r w:rsidR="00794050" w:rsidRPr="00D63DAF">
        <w:rPr>
          <w:rFonts w:ascii="Calibri" w:hAnsi="Calibri" w:cs="Calibri"/>
          <w:i/>
          <w:iCs/>
          <w:sz w:val="22"/>
          <w:szCs w:val="22"/>
        </w:rPr>
        <w:t xml:space="preserve">Solární energie je přirozený a obnovitelný zdroj energie. Investice do jejího využití </w:t>
      </w:r>
      <w:r w:rsidR="00D462B9">
        <w:rPr>
          <w:rFonts w:ascii="Calibri" w:hAnsi="Calibri" w:cs="Calibri"/>
          <w:i/>
          <w:iCs/>
          <w:sz w:val="22"/>
          <w:szCs w:val="22"/>
        </w:rPr>
        <w:t xml:space="preserve">tak pro nás </w:t>
      </w:r>
      <w:r w:rsidR="00794050" w:rsidRPr="00D63DAF">
        <w:rPr>
          <w:rFonts w:ascii="Calibri" w:hAnsi="Calibri" w:cs="Calibri"/>
          <w:i/>
          <w:iCs/>
          <w:sz w:val="22"/>
          <w:szCs w:val="22"/>
        </w:rPr>
        <w:t xml:space="preserve">má </w:t>
      </w:r>
      <w:r w:rsidR="00543637" w:rsidRPr="00D63DAF">
        <w:rPr>
          <w:rFonts w:ascii="Calibri" w:hAnsi="Calibri" w:cs="Calibri"/>
          <w:i/>
          <w:iCs/>
          <w:sz w:val="22"/>
          <w:szCs w:val="22"/>
        </w:rPr>
        <w:t xml:space="preserve">dvojí rozměr. </w:t>
      </w:r>
      <w:r w:rsidR="004022A3" w:rsidRPr="00D63DAF">
        <w:rPr>
          <w:rFonts w:ascii="Calibri" w:hAnsi="Calibri" w:cs="Calibri"/>
          <w:i/>
          <w:iCs/>
          <w:sz w:val="22"/>
          <w:szCs w:val="22"/>
        </w:rPr>
        <w:t xml:space="preserve">Ekonomický i nezanedbatelný ekologický, vždyť </w:t>
      </w:r>
      <w:r w:rsidR="004022A3" w:rsidRPr="00D63DAF">
        <w:rPr>
          <w:rFonts w:ascii="Calibri" w:hAnsi="Calibri" w:cs="Calibri"/>
          <w:b/>
          <w:bCs/>
          <w:i/>
          <w:iCs/>
          <w:sz w:val="22"/>
          <w:szCs w:val="22"/>
        </w:rPr>
        <w:t>díky jedné prodejně</w:t>
      </w:r>
      <w:r w:rsidR="004022A3" w:rsidRPr="00D63DAF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E914CD" w:rsidRPr="00D63DAF">
        <w:rPr>
          <w:rFonts w:ascii="Calibri" w:hAnsi="Calibri" w:cs="Calibri"/>
          <w:i/>
          <w:iCs/>
          <w:sz w:val="22"/>
          <w:szCs w:val="22"/>
        </w:rPr>
        <w:t xml:space="preserve">vybavené fotovoltaickým systémem </w:t>
      </w:r>
      <w:r w:rsidR="00E914CD" w:rsidRPr="00D63DAF">
        <w:rPr>
          <w:rFonts w:ascii="Calibri" w:hAnsi="Calibri" w:cs="Calibri"/>
          <w:b/>
          <w:bCs/>
          <w:i/>
          <w:iCs/>
          <w:sz w:val="22"/>
          <w:szCs w:val="22"/>
        </w:rPr>
        <w:t>snížíme</w:t>
      </w:r>
      <w:r w:rsidR="00E914CD" w:rsidRPr="00D63DAF">
        <w:rPr>
          <w:rFonts w:ascii="Calibri" w:hAnsi="Calibri" w:cs="Calibri"/>
          <w:i/>
          <w:iCs/>
          <w:sz w:val="22"/>
          <w:szCs w:val="22"/>
        </w:rPr>
        <w:t xml:space="preserve"> množství CO2 vypouštěného </w:t>
      </w:r>
      <w:r w:rsidR="00E914CD" w:rsidRPr="00D63DAF">
        <w:rPr>
          <w:rFonts w:ascii="Calibri" w:hAnsi="Calibri" w:cs="Calibri"/>
          <w:b/>
          <w:bCs/>
          <w:i/>
          <w:iCs/>
          <w:sz w:val="22"/>
          <w:szCs w:val="22"/>
        </w:rPr>
        <w:t xml:space="preserve">do ovzduší </w:t>
      </w:r>
      <w:r w:rsidR="004C7C5D" w:rsidRPr="00D63DAF">
        <w:rPr>
          <w:rFonts w:ascii="Calibri" w:hAnsi="Calibri" w:cs="Calibri"/>
          <w:b/>
          <w:bCs/>
          <w:i/>
          <w:iCs/>
          <w:sz w:val="22"/>
          <w:szCs w:val="22"/>
        </w:rPr>
        <w:t>až o 117 tun ročně</w:t>
      </w:r>
      <w:r w:rsidR="004C7C5D" w:rsidRPr="00D63DAF">
        <w:rPr>
          <w:rFonts w:ascii="Calibri" w:hAnsi="Calibri" w:cs="Calibri"/>
          <w:i/>
          <w:iCs/>
          <w:sz w:val="22"/>
          <w:szCs w:val="22"/>
        </w:rPr>
        <w:t xml:space="preserve">. </w:t>
      </w:r>
      <w:r w:rsidR="00543637" w:rsidRPr="00D63DAF">
        <w:rPr>
          <w:rFonts w:ascii="Calibri" w:hAnsi="Calibri" w:cs="Calibri"/>
          <w:i/>
          <w:iCs/>
          <w:sz w:val="22"/>
          <w:szCs w:val="22"/>
        </w:rPr>
        <w:t xml:space="preserve">Navíc </w:t>
      </w:r>
      <w:r w:rsidR="004C7C5D" w:rsidRPr="00D63DAF">
        <w:rPr>
          <w:rFonts w:ascii="Calibri" w:hAnsi="Calibri" w:cs="Calibri"/>
          <w:i/>
          <w:iCs/>
          <w:sz w:val="22"/>
          <w:szCs w:val="22"/>
        </w:rPr>
        <w:t xml:space="preserve">solární panely </w:t>
      </w:r>
      <w:r w:rsidR="00543637" w:rsidRPr="00D63DAF">
        <w:rPr>
          <w:rFonts w:ascii="Calibri" w:hAnsi="Calibri" w:cs="Calibri"/>
          <w:i/>
          <w:iCs/>
          <w:sz w:val="22"/>
          <w:szCs w:val="22"/>
        </w:rPr>
        <w:t xml:space="preserve">na střechách našich typizovaných prodejen nebo našich skladů nijak </w:t>
      </w:r>
      <w:r w:rsidR="00D61E71" w:rsidRPr="00D63DAF">
        <w:rPr>
          <w:rFonts w:ascii="Calibri" w:hAnsi="Calibri" w:cs="Calibri"/>
          <w:i/>
          <w:iCs/>
          <w:sz w:val="22"/>
          <w:szCs w:val="22"/>
        </w:rPr>
        <w:t>nezasahuj</w:t>
      </w:r>
      <w:r w:rsidR="004C7C5D" w:rsidRPr="00D63DAF">
        <w:rPr>
          <w:rFonts w:ascii="Calibri" w:hAnsi="Calibri" w:cs="Calibri"/>
          <w:i/>
          <w:iCs/>
          <w:sz w:val="22"/>
          <w:szCs w:val="22"/>
        </w:rPr>
        <w:t>í</w:t>
      </w:r>
      <w:r w:rsidR="00D61E71" w:rsidRPr="00D63DAF">
        <w:rPr>
          <w:rFonts w:ascii="Calibri" w:hAnsi="Calibri" w:cs="Calibri"/>
          <w:i/>
          <w:iCs/>
          <w:sz w:val="22"/>
          <w:szCs w:val="22"/>
        </w:rPr>
        <w:t xml:space="preserve"> do krajiny a nemění její ráz. Je to zkrátka technologie, která </w:t>
      </w:r>
      <w:r w:rsidR="004C7C5D" w:rsidRPr="00D63DAF">
        <w:rPr>
          <w:rFonts w:ascii="Calibri" w:hAnsi="Calibri" w:cs="Calibri"/>
          <w:i/>
          <w:iCs/>
          <w:sz w:val="22"/>
          <w:szCs w:val="22"/>
        </w:rPr>
        <w:t xml:space="preserve">přináší </w:t>
      </w:r>
      <w:r w:rsidR="00BF4A39" w:rsidRPr="00D63DAF">
        <w:rPr>
          <w:rFonts w:ascii="Calibri" w:hAnsi="Calibri" w:cs="Calibri"/>
          <w:i/>
          <w:iCs/>
          <w:sz w:val="22"/>
          <w:szCs w:val="22"/>
        </w:rPr>
        <w:t>jen pozitiva.“</w:t>
      </w:r>
      <w:r w:rsidR="00B256C1" w:rsidRPr="00D63DAF">
        <w:rPr>
          <w:rFonts w:ascii="Calibri" w:hAnsi="Calibri" w:cs="Calibri"/>
          <w:sz w:val="22"/>
          <w:szCs w:val="22"/>
        </w:rPr>
        <w:t xml:space="preserve"> Pro představu 117 tun CO2</w:t>
      </w:r>
      <w:r w:rsidR="00E16857" w:rsidRPr="00D63DAF">
        <w:rPr>
          <w:rFonts w:ascii="Calibri" w:hAnsi="Calibri" w:cs="Calibri"/>
          <w:sz w:val="22"/>
          <w:szCs w:val="22"/>
        </w:rPr>
        <w:t xml:space="preserve"> se do ovzduší dostane při spálení 32 356 litrů nafty</w:t>
      </w:r>
      <w:r w:rsidR="00067CD0" w:rsidRPr="00D63DAF">
        <w:rPr>
          <w:rFonts w:ascii="Calibri" w:hAnsi="Calibri" w:cs="Calibri"/>
          <w:sz w:val="22"/>
          <w:szCs w:val="22"/>
        </w:rPr>
        <w:t>!</w:t>
      </w:r>
      <w:r w:rsidR="00E16857" w:rsidRPr="00D63DAF">
        <w:rPr>
          <w:rFonts w:ascii="Calibri" w:hAnsi="Calibri" w:cs="Calibri"/>
          <w:sz w:val="22"/>
          <w:szCs w:val="22"/>
        </w:rPr>
        <w:t xml:space="preserve"> </w:t>
      </w:r>
      <w:r w:rsidR="00067CD0" w:rsidRPr="00D63DAF">
        <w:rPr>
          <w:rFonts w:ascii="Calibri" w:hAnsi="Calibri" w:cs="Calibri"/>
          <w:sz w:val="22"/>
          <w:szCs w:val="22"/>
        </w:rPr>
        <w:t>A</w:t>
      </w:r>
      <w:r w:rsidR="00E16857" w:rsidRPr="00D63DAF">
        <w:rPr>
          <w:rFonts w:ascii="Calibri" w:hAnsi="Calibri" w:cs="Calibri"/>
          <w:sz w:val="22"/>
          <w:szCs w:val="22"/>
        </w:rPr>
        <w:t xml:space="preserve">uto s průměrnou spotřebou 6 l/100 km by tak na toto množství ujelo </w:t>
      </w:r>
      <w:r w:rsidR="00067CD0" w:rsidRPr="00D63DAF">
        <w:rPr>
          <w:rFonts w:ascii="Calibri" w:hAnsi="Calibri" w:cs="Calibri"/>
          <w:sz w:val="22"/>
          <w:szCs w:val="22"/>
        </w:rPr>
        <w:t xml:space="preserve">takřka pět a půl tisíce kilometrů! </w:t>
      </w:r>
    </w:p>
    <w:p w14:paraId="744E4A42" w14:textId="31BB4CEF" w:rsidR="007D4FB5" w:rsidRPr="00D63DAF" w:rsidRDefault="00BF4A39" w:rsidP="007D4FB5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 w:rsidRPr="00D63DAF">
        <w:rPr>
          <w:rFonts w:ascii="Calibri" w:hAnsi="Calibri" w:cs="Calibri"/>
          <w:sz w:val="22"/>
          <w:szCs w:val="22"/>
        </w:rPr>
        <w:t xml:space="preserve">Na jedné prodejně, </w:t>
      </w:r>
      <w:r w:rsidR="00C7524D" w:rsidRPr="00D63DAF">
        <w:rPr>
          <w:rFonts w:ascii="Calibri" w:hAnsi="Calibri" w:cs="Calibri"/>
          <w:sz w:val="22"/>
          <w:szCs w:val="22"/>
        </w:rPr>
        <w:t xml:space="preserve">počty se </w:t>
      </w:r>
      <w:r w:rsidRPr="00D63DAF">
        <w:rPr>
          <w:rFonts w:ascii="Calibri" w:hAnsi="Calibri" w:cs="Calibri"/>
          <w:sz w:val="22"/>
          <w:szCs w:val="22"/>
        </w:rPr>
        <w:t>samozřejmě</w:t>
      </w:r>
      <w:r w:rsidR="003B1C04" w:rsidRPr="00D63DAF">
        <w:rPr>
          <w:rFonts w:ascii="Calibri" w:hAnsi="Calibri" w:cs="Calibri"/>
          <w:sz w:val="22"/>
          <w:szCs w:val="22"/>
        </w:rPr>
        <w:t xml:space="preserve"> </w:t>
      </w:r>
      <w:r w:rsidR="00F81B40" w:rsidRPr="00D63DAF">
        <w:rPr>
          <w:rFonts w:ascii="Calibri" w:hAnsi="Calibri" w:cs="Calibri"/>
          <w:sz w:val="22"/>
          <w:szCs w:val="22"/>
        </w:rPr>
        <w:t>liší podle velikosti</w:t>
      </w:r>
      <w:r w:rsidR="003B1C04" w:rsidRPr="00D63DAF">
        <w:rPr>
          <w:rFonts w:ascii="Calibri" w:hAnsi="Calibri" w:cs="Calibri"/>
          <w:sz w:val="22"/>
          <w:szCs w:val="22"/>
        </w:rPr>
        <w:t xml:space="preserve"> konkrétní prodejny</w:t>
      </w:r>
      <w:r w:rsidR="00F81B40" w:rsidRPr="00D63DAF">
        <w:rPr>
          <w:rFonts w:ascii="Calibri" w:hAnsi="Calibri" w:cs="Calibri"/>
          <w:sz w:val="22"/>
          <w:szCs w:val="22"/>
        </w:rPr>
        <w:t xml:space="preserve">, je </w:t>
      </w:r>
      <w:r w:rsidR="00ED1B3F" w:rsidRPr="00D63DAF">
        <w:rPr>
          <w:rFonts w:ascii="Calibri" w:hAnsi="Calibri" w:cs="Calibri"/>
          <w:sz w:val="22"/>
          <w:szCs w:val="22"/>
        </w:rPr>
        <w:t xml:space="preserve">okolo </w:t>
      </w:r>
      <w:r w:rsidR="00F81B40" w:rsidRPr="00D63DAF">
        <w:rPr>
          <w:rFonts w:ascii="Calibri" w:hAnsi="Calibri" w:cs="Calibri"/>
          <w:sz w:val="22"/>
          <w:szCs w:val="22"/>
        </w:rPr>
        <w:t xml:space="preserve">250 solárních panelů, které dosahují výkonu až 100 </w:t>
      </w:r>
      <w:proofErr w:type="spellStart"/>
      <w:r w:rsidR="00F81B40" w:rsidRPr="00D63DAF">
        <w:rPr>
          <w:rFonts w:ascii="Calibri" w:hAnsi="Calibri" w:cs="Calibri"/>
          <w:sz w:val="22"/>
          <w:szCs w:val="22"/>
        </w:rPr>
        <w:t>kWp</w:t>
      </w:r>
      <w:proofErr w:type="spellEnd"/>
      <w:r w:rsidR="005165C4" w:rsidRPr="00D63DAF">
        <w:rPr>
          <w:rFonts w:ascii="Calibri" w:hAnsi="Calibri" w:cs="Calibri"/>
          <w:sz w:val="22"/>
          <w:szCs w:val="22"/>
        </w:rPr>
        <w:t xml:space="preserve">. </w:t>
      </w:r>
      <w:r w:rsidR="00570654" w:rsidRPr="00D63DAF">
        <w:rPr>
          <w:rFonts w:ascii="Calibri" w:hAnsi="Calibri" w:cs="Calibri"/>
          <w:sz w:val="22"/>
          <w:szCs w:val="22"/>
        </w:rPr>
        <w:t xml:space="preserve">Pro bližší představu </w:t>
      </w:r>
      <w:r w:rsidR="00BA4817" w:rsidRPr="00D63DAF">
        <w:rPr>
          <w:rFonts w:ascii="Calibri" w:hAnsi="Calibri" w:cs="Calibri"/>
          <w:sz w:val="22"/>
          <w:szCs w:val="22"/>
        </w:rPr>
        <w:t xml:space="preserve">fotovoltaický systém </w:t>
      </w:r>
      <w:r w:rsidR="00303B86" w:rsidRPr="00D63DAF">
        <w:rPr>
          <w:rFonts w:ascii="Calibri" w:hAnsi="Calibri" w:cs="Calibri"/>
          <w:sz w:val="22"/>
          <w:szCs w:val="22"/>
        </w:rPr>
        <w:t>jedné prodejn</w:t>
      </w:r>
      <w:r w:rsidR="00C7524D" w:rsidRPr="00D63DAF">
        <w:rPr>
          <w:rFonts w:ascii="Calibri" w:hAnsi="Calibri" w:cs="Calibri"/>
          <w:sz w:val="22"/>
          <w:szCs w:val="22"/>
        </w:rPr>
        <w:t>y</w:t>
      </w:r>
      <w:r w:rsidR="00303B86" w:rsidRPr="00D63DAF">
        <w:rPr>
          <w:rFonts w:ascii="Calibri" w:hAnsi="Calibri" w:cs="Calibri"/>
          <w:sz w:val="22"/>
          <w:szCs w:val="22"/>
        </w:rPr>
        <w:t xml:space="preserve"> </w:t>
      </w:r>
      <w:r w:rsidR="00D406CE" w:rsidRPr="00D63DAF">
        <w:rPr>
          <w:rFonts w:ascii="Calibri" w:hAnsi="Calibri" w:cs="Calibri"/>
          <w:sz w:val="22"/>
          <w:szCs w:val="22"/>
        </w:rPr>
        <w:t xml:space="preserve">za ideálních světelných podmínek </w:t>
      </w:r>
      <w:r w:rsidR="00570654" w:rsidRPr="00D63DAF">
        <w:rPr>
          <w:rFonts w:ascii="Calibri" w:hAnsi="Calibri" w:cs="Calibri"/>
          <w:sz w:val="22"/>
          <w:szCs w:val="22"/>
        </w:rPr>
        <w:t>vyprodukuj</w:t>
      </w:r>
      <w:r w:rsidR="00BA4817" w:rsidRPr="00D63DAF">
        <w:rPr>
          <w:rFonts w:ascii="Calibri" w:hAnsi="Calibri" w:cs="Calibri"/>
          <w:sz w:val="22"/>
          <w:szCs w:val="22"/>
        </w:rPr>
        <w:t>e</w:t>
      </w:r>
      <w:r w:rsidR="00C7524D" w:rsidRPr="00D63DAF">
        <w:rPr>
          <w:rFonts w:ascii="Calibri" w:hAnsi="Calibri" w:cs="Calibri"/>
          <w:sz w:val="22"/>
          <w:szCs w:val="22"/>
        </w:rPr>
        <w:t xml:space="preserve"> ročně</w:t>
      </w:r>
      <w:r w:rsidR="00570654" w:rsidRPr="00D63DAF">
        <w:rPr>
          <w:rFonts w:ascii="Calibri" w:hAnsi="Calibri" w:cs="Calibri"/>
          <w:sz w:val="22"/>
          <w:szCs w:val="22"/>
        </w:rPr>
        <w:t xml:space="preserve">, a </w:t>
      </w:r>
      <w:r w:rsidR="00BA4817" w:rsidRPr="00D63DAF">
        <w:rPr>
          <w:rFonts w:ascii="Calibri" w:hAnsi="Calibri" w:cs="Calibri"/>
          <w:sz w:val="22"/>
          <w:szCs w:val="22"/>
        </w:rPr>
        <w:t xml:space="preserve">díky tomu prodejna </w:t>
      </w:r>
      <w:r w:rsidR="00570654" w:rsidRPr="00D63DAF">
        <w:rPr>
          <w:rFonts w:ascii="Calibri" w:hAnsi="Calibri" w:cs="Calibri"/>
          <w:sz w:val="22"/>
          <w:szCs w:val="22"/>
        </w:rPr>
        <w:t xml:space="preserve">současně neodebere a ušetří z veřejné sítě, přibližně 100 </w:t>
      </w:r>
      <w:proofErr w:type="spellStart"/>
      <w:r w:rsidR="00570654" w:rsidRPr="00D63DAF">
        <w:rPr>
          <w:rFonts w:ascii="Calibri" w:hAnsi="Calibri" w:cs="Calibri"/>
          <w:sz w:val="22"/>
          <w:szCs w:val="22"/>
        </w:rPr>
        <w:t>MWh</w:t>
      </w:r>
      <w:proofErr w:type="spellEnd"/>
      <w:r w:rsidR="00570654" w:rsidRPr="00D63DAF">
        <w:rPr>
          <w:rFonts w:ascii="Calibri" w:hAnsi="Calibri" w:cs="Calibri"/>
          <w:sz w:val="22"/>
          <w:szCs w:val="22"/>
        </w:rPr>
        <w:t xml:space="preserve"> elektrické energie. </w:t>
      </w:r>
      <w:r w:rsidR="003B1C04" w:rsidRPr="00D63DAF">
        <w:rPr>
          <w:rFonts w:ascii="Calibri" w:hAnsi="Calibri" w:cs="Calibri"/>
          <w:sz w:val="22"/>
          <w:szCs w:val="22"/>
        </w:rPr>
        <w:t xml:space="preserve">To je průměrná roční spotřeba elektrické energie </w:t>
      </w:r>
      <w:r w:rsidR="009A4BED" w:rsidRPr="00D63DAF">
        <w:rPr>
          <w:rFonts w:ascii="Calibri" w:hAnsi="Calibri" w:cs="Calibri"/>
          <w:sz w:val="22"/>
          <w:szCs w:val="22"/>
        </w:rPr>
        <w:t>40</w:t>
      </w:r>
      <w:r w:rsidR="003B1C04" w:rsidRPr="00D63DAF">
        <w:rPr>
          <w:rFonts w:ascii="Calibri" w:hAnsi="Calibri" w:cs="Calibri"/>
          <w:sz w:val="22"/>
          <w:szCs w:val="22"/>
        </w:rPr>
        <w:t xml:space="preserve"> </w:t>
      </w:r>
      <w:r w:rsidR="009A4BED" w:rsidRPr="00D63DAF">
        <w:rPr>
          <w:rFonts w:ascii="Calibri" w:hAnsi="Calibri" w:cs="Calibri"/>
          <w:sz w:val="22"/>
          <w:szCs w:val="22"/>
        </w:rPr>
        <w:t xml:space="preserve">českých </w:t>
      </w:r>
      <w:r w:rsidR="003B1C04" w:rsidRPr="00D63DAF">
        <w:rPr>
          <w:rFonts w:ascii="Calibri" w:hAnsi="Calibri" w:cs="Calibri"/>
          <w:sz w:val="22"/>
          <w:szCs w:val="22"/>
        </w:rPr>
        <w:t>domácností</w:t>
      </w:r>
      <w:r w:rsidR="00E80E6C" w:rsidRPr="00D63DAF">
        <w:rPr>
          <w:rFonts w:ascii="Calibri" w:hAnsi="Calibri" w:cs="Calibri"/>
          <w:sz w:val="22"/>
          <w:szCs w:val="22"/>
        </w:rPr>
        <w:t>!</w:t>
      </w:r>
      <w:r w:rsidR="002B374D" w:rsidRPr="00D63DAF">
        <w:rPr>
          <w:rFonts w:ascii="Calibri" w:hAnsi="Calibri" w:cs="Calibri"/>
          <w:sz w:val="22"/>
          <w:szCs w:val="22"/>
        </w:rPr>
        <w:t xml:space="preserve"> </w:t>
      </w:r>
    </w:p>
    <w:p w14:paraId="490DF316" w14:textId="0FF04E90" w:rsidR="00E646E7" w:rsidRPr="00D63DAF" w:rsidRDefault="002B134A" w:rsidP="00711D30">
      <w:pPr>
        <w:jc w:val="both"/>
        <w:rPr>
          <w:rFonts w:ascii="Calibri" w:hAnsi="Calibri" w:cs="Calibri"/>
          <w:sz w:val="22"/>
          <w:szCs w:val="22"/>
        </w:rPr>
      </w:pPr>
      <w:r w:rsidRPr="00D63DAF">
        <w:rPr>
          <w:rFonts w:ascii="Calibri" w:hAnsi="Calibri" w:cs="Calibri"/>
          <w:sz w:val="22"/>
          <w:szCs w:val="22"/>
        </w:rPr>
        <w:t>Energi</w:t>
      </w:r>
      <w:r w:rsidR="00E40635" w:rsidRPr="00D63DAF">
        <w:rPr>
          <w:rFonts w:ascii="Calibri" w:hAnsi="Calibri" w:cs="Calibri"/>
          <w:sz w:val="22"/>
          <w:szCs w:val="22"/>
        </w:rPr>
        <w:t>e</w:t>
      </w:r>
      <w:r w:rsidRPr="00D63DAF">
        <w:rPr>
          <w:rFonts w:ascii="Calibri" w:hAnsi="Calibri" w:cs="Calibri"/>
          <w:sz w:val="22"/>
          <w:szCs w:val="22"/>
        </w:rPr>
        <w:t xml:space="preserve"> ze slunce </w:t>
      </w:r>
      <w:r w:rsidR="00E40635" w:rsidRPr="00D63DAF">
        <w:rPr>
          <w:rFonts w:ascii="Calibri" w:hAnsi="Calibri" w:cs="Calibri"/>
          <w:sz w:val="22"/>
          <w:szCs w:val="22"/>
        </w:rPr>
        <w:t>u prodejen vybavených solárními panely pokryje 35</w:t>
      </w:r>
      <w:r w:rsidR="00ED0FAE">
        <w:rPr>
          <w:rFonts w:ascii="Calibri" w:hAnsi="Calibri" w:cs="Calibri"/>
          <w:sz w:val="22"/>
          <w:szCs w:val="22"/>
        </w:rPr>
        <w:t xml:space="preserve"> až </w:t>
      </w:r>
      <w:r w:rsidR="00E40635" w:rsidRPr="00D63DAF">
        <w:rPr>
          <w:rFonts w:ascii="Calibri" w:hAnsi="Calibri" w:cs="Calibri"/>
          <w:sz w:val="22"/>
          <w:szCs w:val="22"/>
        </w:rPr>
        <w:t xml:space="preserve">40 % jejich celkové spotřeby. </w:t>
      </w:r>
      <w:r w:rsidR="0022404D" w:rsidRPr="00D63DAF">
        <w:rPr>
          <w:rFonts w:ascii="Calibri" w:hAnsi="Calibri" w:cs="Calibri"/>
          <w:sz w:val="22"/>
          <w:szCs w:val="22"/>
        </w:rPr>
        <w:t xml:space="preserve">V nejbližší době budou fotovoltaickými </w:t>
      </w:r>
      <w:r w:rsidR="00E40635" w:rsidRPr="00D63DAF">
        <w:rPr>
          <w:rFonts w:ascii="Calibri" w:hAnsi="Calibri" w:cs="Calibri"/>
          <w:sz w:val="22"/>
          <w:szCs w:val="22"/>
        </w:rPr>
        <w:t xml:space="preserve">systémy </w:t>
      </w:r>
      <w:r w:rsidR="00EF6148" w:rsidRPr="00D63DAF">
        <w:rPr>
          <w:rFonts w:ascii="Calibri" w:hAnsi="Calibri" w:cs="Calibri"/>
          <w:sz w:val="22"/>
          <w:szCs w:val="22"/>
        </w:rPr>
        <w:t xml:space="preserve">nově </w:t>
      </w:r>
      <w:r w:rsidR="00E40635" w:rsidRPr="00D63DAF">
        <w:rPr>
          <w:rFonts w:ascii="Calibri" w:hAnsi="Calibri" w:cs="Calibri"/>
          <w:sz w:val="22"/>
          <w:szCs w:val="22"/>
        </w:rPr>
        <w:t xml:space="preserve">vybaveny </w:t>
      </w:r>
      <w:r w:rsidR="00EE3F37" w:rsidRPr="00D63DAF">
        <w:rPr>
          <w:rFonts w:ascii="Calibri" w:hAnsi="Calibri" w:cs="Calibri"/>
          <w:sz w:val="22"/>
          <w:szCs w:val="22"/>
        </w:rPr>
        <w:t xml:space="preserve">prodejny v Horšovském Týně, Mukařově, Mariánských Lázních, Českých Budějovicích, </w:t>
      </w:r>
      <w:r w:rsidR="003776F5" w:rsidRPr="00D63DAF">
        <w:rPr>
          <w:rFonts w:ascii="Calibri" w:hAnsi="Calibri" w:cs="Calibri"/>
          <w:sz w:val="22"/>
          <w:szCs w:val="22"/>
        </w:rPr>
        <w:t xml:space="preserve">Rožnově pod Radhoštěm či Vamberku. Do konce roku pak </w:t>
      </w:r>
      <w:r w:rsidR="00EF6148" w:rsidRPr="00D63DAF">
        <w:rPr>
          <w:rFonts w:ascii="Calibri" w:hAnsi="Calibri" w:cs="Calibri"/>
          <w:sz w:val="22"/>
          <w:szCs w:val="22"/>
        </w:rPr>
        <w:t>také v Pečkách</w:t>
      </w:r>
      <w:r w:rsidR="003C67E9" w:rsidRPr="00D63DAF">
        <w:rPr>
          <w:rFonts w:ascii="Calibri" w:hAnsi="Calibri" w:cs="Calibri"/>
          <w:sz w:val="22"/>
          <w:szCs w:val="22"/>
        </w:rPr>
        <w:t>, Dobr</w:t>
      </w:r>
      <w:r w:rsidR="00EF6148" w:rsidRPr="00D63DAF">
        <w:rPr>
          <w:rFonts w:ascii="Calibri" w:hAnsi="Calibri" w:cs="Calibri"/>
          <w:sz w:val="22"/>
          <w:szCs w:val="22"/>
        </w:rPr>
        <w:t>é</w:t>
      </w:r>
      <w:r w:rsidR="003C67E9" w:rsidRPr="00D63DAF">
        <w:rPr>
          <w:rFonts w:ascii="Calibri" w:hAnsi="Calibri" w:cs="Calibri"/>
          <w:sz w:val="22"/>
          <w:szCs w:val="22"/>
        </w:rPr>
        <w:t>, Bor</w:t>
      </w:r>
      <w:r w:rsidR="00EF6148" w:rsidRPr="00D63DAF">
        <w:rPr>
          <w:rFonts w:ascii="Calibri" w:hAnsi="Calibri" w:cs="Calibri"/>
          <w:sz w:val="22"/>
          <w:szCs w:val="22"/>
        </w:rPr>
        <w:t>u</w:t>
      </w:r>
      <w:r w:rsidR="003C67E9" w:rsidRPr="00D63DAF">
        <w:rPr>
          <w:rFonts w:ascii="Calibri" w:hAnsi="Calibri" w:cs="Calibri"/>
          <w:sz w:val="22"/>
          <w:szCs w:val="22"/>
        </w:rPr>
        <w:t xml:space="preserve"> u Tachova, </w:t>
      </w:r>
      <w:r w:rsidR="008A5644" w:rsidRPr="00D63DAF">
        <w:rPr>
          <w:rFonts w:ascii="Calibri" w:hAnsi="Calibri" w:cs="Calibri"/>
          <w:sz w:val="22"/>
          <w:szCs w:val="22"/>
        </w:rPr>
        <w:t>Horní</w:t>
      </w:r>
      <w:r w:rsidR="00EF6148" w:rsidRPr="00D63DAF">
        <w:rPr>
          <w:rFonts w:ascii="Calibri" w:hAnsi="Calibri" w:cs="Calibri"/>
          <w:sz w:val="22"/>
          <w:szCs w:val="22"/>
        </w:rPr>
        <w:t>ch</w:t>
      </w:r>
      <w:r w:rsidR="008A5644" w:rsidRPr="00D63DAF">
        <w:rPr>
          <w:rFonts w:ascii="Calibri" w:hAnsi="Calibri" w:cs="Calibri"/>
          <w:sz w:val="22"/>
          <w:szCs w:val="22"/>
        </w:rPr>
        <w:t xml:space="preserve"> Počernic</w:t>
      </w:r>
      <w:r w:rsidR="00EF6148" w:rsidRPr="00D63DAF">
        <w:rPr>
          <w:rFonts w:ascii="Calibri" w:hAnsi="Calibri" w:cs="Calibri"/>
          <w:sz w:val="22"/>
          <w:szCs w:val="22"/>
        </w:rPr>
        <w:t>ích</w:t>
      </w:r>
      <w:r w:rsidR="008A5644" w:rsidRPr="00D63DAF">
        <w:rPr>
          <w:rFonts w:ascii="Calibri" w:hAnsi="Calibri" w:cs="Calibri"/>
          <w:sz w:val="22"/>
          <w:szCs w:val="22"/>
        </w:rPr>
        <w:t xml:space="preserve"> a desítky dalších. </w:t>
      </w:r>
      <w:r w:rsidR="004645BD" w:rsidRPr="00D63DAF">
        <w:rPr>
          <w:rFonts w:ascii="Calibri" w:hAnsi="Calibri" w:cs="Calibri"/>
          <w:sz w:val="22"/>
          <w:szCs w:val="22"/>
        </w:rPr>
        <w:t xml:space="preserve">Solárních </w:t>
      </w:r>
      <w:r w:rsidR="00802B25" w:rsidRPr="00D63DAF">
        <w:rPr>
          <w:rFonts w:ascii="Calibri" w:hAnsi="Calibri" w:cs="Calibri"/>
          <w:sz w:val="22"/>
          <w:szCs w:val="22"/>
        </w:rPr>
        <w:t>p</w:t>
      </w:r>
      <w:r w:rsidR="004645BD" w:rsidRPr="00D63DAF">
        <w:rPr>
          <w:rFonts w:ascii="Calibri" w:hAnsi="Calibri" w:cs="Calibri"/>
          <w:sz w:val="22"/>
          <w:szCs w:val="22"/>
        </w:rPr>
        <w:t xml:space="preserve">anelů se dočkají také logistická centra PENNY, a to nejprve </w:t>
      </w:r>
      <w:r w:rsidR="00802B25" w:rsidRPr="00D63DAF">
        <w:rPr>
          <w:rFonts w:ascii="Calibri" w:hAnsi="Calibri" w:cs="Calibri"/>
          <w:sz w:val="22"/>
          <w:szCs w:val="22"/>
        </w:rPr>
        <w:t>v Lipníku nad Bečvou a Dobřanech u Plzně</w:t>
      </w:r>
      <w:r w:rsidR="00E646E7" w:rsidRPr="00D63DAF">
        <w:rPr>
          <w:rFonts w:ascii="Calibri" w:hAnsi="Calibri" w:cs="Calibri"/>
          <w:sz w:val="22"/>
          <w:szCs w:val="22"/>
        </w:rPr>
        <w:t xml:space="preserve">. </w:t>
      </w:r>
    </w:p>
    <w:p w14:paraId="01A43789" w14:textId="36FFAA74" w:rsidR="00E646E7" w:rsidRPr="00D63DAF" w:rsidRDefault="00E646E7" w:rsidP="00711D30">
      <w:pPr>
        <w:jc w:val="both"/>
        <w:rPr>
          <w:rFonts w:ascii="Calibri" w:hAnsi="Calibri" w:cs="Calibri"/>
          <w:sz w:val="22"/>
          <w:szCs w:val="22"/>
          <w:highlight w:val="yellow"/>
        </w:rPr>
      </w:pPr>
      <w:r w:rsidRPr="00D63DAF">
        <w:rPr>
          <w:rFonts w:ascii="Calibri" w:hAnsi="Calibri" w:cs="Calibri"/>
          <w:sz w:val="22"/>
          <w:szCs w:val="22"/>
        </w:rPr>
        <w:t>„</w:t>
      </w:r>
      <w:r w:rsidRPr="00D63DAF">
        <w:rPr>
          <w:rFonts w:ascii="Calibri" w:hAnsi="Calibri" w:cs="Calibri"/>
          <w:i/>
          <w:sz w:val="22"/>
          <w:szCs w:val="22"/>
        </w:rPr>
        <w:t xml:space="preserve">V posledních letech evidujeme zvýšený zájem ze strany velkých společností o energeticky úsporná řešení. V </w:t>
      </w:r>
      <w:proofErr w:type="spellStart"/>
      <w:r w:rsidRPr="00D63DAF">
        <w:rPr>
          <w:rFonts w:ascii="Calibri" w:hAnsi="Calibri" w:cs="Calibri"/>
          <w:i/>
          <w:sz w:val="22"/>
          <w:szCs w:val="22"/>
        </w:rPr>
        <w:t>E.ONu</w:t>
      </w:r>
      <w:proofErr w:type="spellEnd"/>
      <w:r w:rsidRPr="00D63DAF">
        <w:rPr>
          <w:rFonts w:ascii="Calibri" w:hAnsi="Calibri" w:cs="Calibri"/>
          <w:i/>
          <w:sz w:val="22"/>
          <w:szCs w:val="22"/>
        </w:rPr>
        <w:t xml:space="preserve"> se snažíme vždy dívat na věc komplexně a nabídnout našim zákazníkům to nejlepší řešení na míru. Naše spolupráce a přístup Penny je toho skvělým důkazem. Nejenže dodáme fotovoltaické elektrárny na tři desítky jejich prodejen, ale ve spolupráci s nimi postavíme u jejich </w:t>
      </w:r>
      <w:r w:rsidRPr="00D63DAF">
        <w:rPr>
          <w:rFonts w:ascii="Calibri" w:hAnsi="Calibri" w:cs="Calibri"/>
          <w:i/>
          <w:sz w:val="22"/>
          <w:szCs w:val="22"/>
        </w:rPr>
        <w:lastRenderedPageBreak/>
        <w:t>prodejen také dobíjecí stanice pro elektromobily</w:t>
      </w:r>
      <w:r w:rsidR="00711D30" w:rsidRPr="00D63DAF">
        <w:rPr>
          <w:rFonts w:ascii="Calibri" w:hAnsi="Calibri" w:cs="Calibri"/>
          <w:i/>
          <w:sz w:val="22"/>
          <w:szCs w:val="22"/>
        </w:rPr>
        <w:t>,</w:t>
      </w:r>
      <w:r w:rsidRPr="00D63DAF">
        <w:rPr>
          <w:rFonts w:ascii="Calibri" w:hAnsi="Calibri" w:cs="Calibri"/>
          <w:i/>
          <w:sz w:val="22"/>
          <w:szCs w:val="22"/>
        </w:rPr>
        <w:t xml:space="preserve"> a také dobíjecí stanici s fotovoltaickými panely a bateriovým úložištěm</w:t>
      </w:r>
      <w:r w:rsidRPr="00D63DAF">
        <w:rPr>
          <w:rFonts w:ascii="Calibri" w:hAnsi="Calibri" w:cs="Calibri"/>
          <w:sz w:val="22"/>
          <w:szCs w:val="22"/>
        </w:rPr>
        <w:t xml:space="preserve">,“ říká Jan Zápotočný, člen představenstva E.ON Energie, </w:t>
      </w:r>
      <w:r w:rsidR="00657B2B" w:rsidRPr="00D63DAF">
        <w:rPr>
          <w:rFonts w:ascii="Calibri" w:hAnsi="Calibri" w:cs="Calibri"/>
          <w:iCs/>
          <w:sz w:val="22"/>
          <w:szCs w:val="22"/>
        </w:rPr>
        <w:t>který se podílí na realizaci projektu například na prodejnách v</w:t>
      </w:r>
      <w:r w:rsidR="00274CB8" w:rsidRPr="00D63DAF">
        <w:rPr>
          <w:rFonts w:ascii="Calibri" w:hAnsi="Calibri" w:cs="Calibri"/>
          <w:iCs/>
          <w:sz w:val="22"/>
          <w:szCs w:val="22"/>
        </w:rPr>
        <w:t> </w:t>
      </w:r>
      <w:r w:rsidR="00657B2B" w:rsidRPr="00D63DAF">
        <w:rPr>
          <w:rFonts w:ascii="Calibri" w:hAnsi="Calibri" w:cs="Calibri"/>
          <w:iCs/>
          <w:sz w:val="22"/>
          <w:szCs w:val="22"/>
        </w:rPr>
        <w:t>B</w:t>
      </w:r>
      <w:r w:rsidR="00274CB8" w:rsidRPr="00D63DAF">
        <w:rPr>
          <w:rFonts w:ascii="Calibri" w:hAnsi="Calibri" w:cs="Calibri"/>
          <w:iCs/>
          <w:sz w:val="22"/>
          <w:szCs w:val="22"/>
        </w:rPr>
        <w:t>ělé pod Bezdězem nebo Odolene Vodě.</w:t>
      </w:r>
    </w:p>
    <w:p w14:paraId="27501862" w14:textId="5B78B9FB" w:rsidR="00853734" w:rsidRPr="00D63DAF" w:rsidRDefault="008A5644" w:rsidP="00711D30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D63DAF">
        <w:rPr>
          <w:rFonts w:ascii="Calibri" w:hAnsi="Calibri" w:cs="Calibri"/>
          <w:sz w:val="22"/>
          <w:szCs w:val="22"/>
        </w:rPr>
        <w:t xml:space="preserve">Celkem chce PENNY do roku 2022 využívat </w:t>
      </w:r>
      <w:r w:rsidR="00221D26" w:rsidRPr="00D63DAF">
        <w:rPr>
          <w:rFonts w:ascii="Calibri" w:hAnsi="Calibri" w:cs="Calibri"/>
          <w:sz w:val="22"/>
          <w:szCs w:val="22"/>
        </w:rPr>
        <w:t xml:space="preserve">solární energii minimálně u 10 % svých prodejen. </w:t>
      </w:r>
      <w:r w:rsidR="00E0532C" w:rsidRPr="00D63DAF">
        <w:rPr>
          <w:rFonts w:ascii="Calibri" w:hAnsi="Calibri" w:cs="Calibri"/>
          <w:sz w:val="22"/>
          <w:szCs w:val="22"/>
        </w:rPr>
        <w:t xml:space="preserve">Celková </w:t>
      </w:r>
      <w:r w:rsidR="00035923" w:rsidRPr="00D63DAF">
        <w:rPr>
          <w:rFonts w:ascii="Calibri" w:hAnsi="Calibri" w:cs="Calibri"/>
          <w:sz w:val="22"/>
          <w:szCs w:val="22"/>
        </w:rPr>
        <w:t xml:space="preserve">roční </w:t>
      </w:r>
      <w:r w:rsidR="00E0532C" w:rsidRPr="00D63DAF">
        <w:rPr>
          <w:rFonts w:ascii="Calibri" w:hAnsi="Calibri" w:cs="Calibri"/>
          <w:sz w:val="22"/>
          <w:szCs w:val="22"/>
        </w:rPr>
        <w:t xml:space="preserve">úspora by tak </w:t>
      </w:r>
      <w:r w:rsidR="00035923" w:rsidRPr="00D63DAF">
        <w:rPr>
          <w:rFonts w:ascii="Calibri" w:hAnsi="Calibri" w:cs="Calibri"/>
          <w:sz w:val="22"/>
          <w:szCs w:val="22"/>
        </w:rPr>
        <w:t xml:space="preserve">dosáhla </w:t>
      </w:r>
      <w:r w:rsidR="00470E27" w:rsidRPr="00D63DAF">
        <w:rPr>
          <w:rFonts w:ascii="Calibri" w:hAnsi="Calibri" w:cs="Calibri"/>
          <w:sz w:val="22"/>
          <w:szCs w:val="22"/>
        </w:rPr>
        <w:t xml:space="preserve">4 000 </w:t>
      </w:r>
      <w:proofErr w:type="spellStart"/>
      <w:r w:rsidR="00470E27" w:rsidRPr="00D63DAF">
        <w:rPr>
          <w:rFonts w:ascii="Calibri" w:hAnsi="Calibri" w:cs="Calibri"/>
          <w:sz w:val="22"/>
          <w:szCs w:val="22"/>
        </w:rPr>
        <w:t>MWh</w:t>
      </w:r>
      <w:proofErr w:type="spellEnd"/>
      <w:r w:rsidR="00B13574" w:rsidRPr="00D63DAF">
        <w:rPr>
          <w:rFonts w:ascii="Calibri" w:hAnsi="Calibri" w:cs="Calibri"/>
          <w:sz w:val="22"/>
          <w:szCs w:val="22"/>
        </w:rPr>
        <w:t xml:space="preserve">, což </w:t>
      </w:r>
      <w:r w:rsidR="00035923" w:rsidRPr="00D63DAF">
        <w:rPr>
          <w:rFonts w:ascii="Calibri" w:hAnsi="Calibri" w:cs="Calibri"/>
          <w:sz w:val="22"/>
          <w:szCs w:val="22"/>
        </w:rPr>
        <w:t>by znamenalo</w:t>
      </w:r>
      <w:r w:rsidR="00A52973" w:rsidRPr="00D63DAF">
        <w:rPr>
          <w:rFonts w:ascii="Calibri" w:hAnsi="Calibri" w:cs="Calibri"/>
          <w:sz w:val="22"/>
          <w:szCs w:val="22"/>
        </w:rPr>
        <w:t xml:space="preserve">, že </w:t>
      </w:r>
      <w:r w:rsidR="005F25C2" w:rsidRPr="00D63DAF">
        <w:rPr>
          <w:rFonts w:ascii="Calibri" w:hAnsi="Calibri" w:cs="Calibri"/>
          <w:sz w:val="22"/>
          <w:szCs w:val="22"/>
        </w:rPr>
        <w:t xml:space="preserve">se </w:t>
      </w:r>
      <w:r w:rsidR="00A52973" w:rsidRPr="00D63DAF">
        <w:rPr>
          <w:rFonts w:ascii="Calibri" w:hAnsi="Calibri" w:cs="Calibri"/>
          <w:sz w:val="22"/>
          <w:szCs w:val="22"/>
        </w:rPr>
        <w:t xml:space="preserve">do ovzduší díky využití sluneční </w:t>
      </w:r>
      <w:r w:rsidR="002705CB" w:rsidRPr="00D63DAF">
        <w:rPr>
          <w:rFonts w:ascii="Calibri" w:hAnsi="Calibri" w:cs="Calibri"/>
          <w:sz w:val="22"/>
          <w:szCs w:val="22"/>
        </w:rPr>
        <w:t xml:space="preserve">energie </w:t>
      </w:r>
      <w:r w:rsidR="005F25C2" w:rsidRPr="00D63DAF">
        <w:rPr>
          <w:rFonts w:ascii="Calibri" w:hAnsi="Calibri" w:cs="Calibri"/>
          <w:sz w:val="22"/>
          <w:szCs w:val="22"/>
        </w:rPr>
        <w:t xml:space="preserve">na prodejnách PENNY nedostane </w:t>
      </w:r>
      <w:r w:rsidR="0066494D" w:rsidRPr="00D63DAF">
        <w:rPr>
          <w:rFonts w:ascii="Calibri" w:hAnsi="Calibri" w:cs="Calibri"/>
          <w:sz w:val="22"/>
          <w:szCs w:val="22"/>
        </w:rPr>
        <w:t xml:space="preserve">ročně </w:t>
      </w:r>
      <w:r w:rsidR="00EC153B" w:rsidRPr="00D63DAF">
        <w:rPr>
          <w:rFonts w:ascii="Calibri" w:hAnsi="Calibri" w:cs="Calibri"/>
          <w:sz w:val="22"/>
          <w:szCs w:val="22"/>
        </w:rPr>
        <w:t xml:space="preserve">4 680 tun </w:t>
      </w:r>
      <w:r w:rsidR="00E646E7" w:rsidRPr="00D63DAF">
        <w:rPr>
          <w:rFonts w:ascii="Calibri" w:hAnsi="Calibri" w:cs="Calibri"/>
          <w:sz w:val="22"/>
          <w:szCs w:val="22"/>
        </w:rPr>
        <w:t>CO2.</w:t>
      </w:r>
      <w:r w:rsidR="002E1607" w:rsidRPr="00D63DAF">
        <w:rPr>
          <w:rFonts w:ascii="Calibri" w:hAnsi="Calibri" w:cs="Calibri"/>
          <w:sz w:val="22"/>
          <w:szCs w:val="22"/>
        </w:rPr>
        <w:t xml:space="preserve"> </w:t>
      </w:r>
      <w:r w:rsidR="003D50DA" w:rsidRPr="00D63DAF">
        <w:rPr>
          <w:rFonts w:ascii="Calibri" w:hAnsi="Calibri" w:cs="Calibri"/>
          <w:sz w:val="22"/>
          <w:szCs w:val="22"/>
        </w:rPr>
        <w:t xml:space="preserve">Tedy </w:t>
      </w:r>
      <w:r w:rsidR="00B256C1" w:rsidRPr="00D63DAF">
        <w:rPr>
          <w:rFonts w:ascii="Calibri" w:hAnsi="Calibri" w:cs="Calibri"/>
          <w:sz w:val="22"/>
          <w:szCs w:val="22"/>
        </w:rPr>
        <w:t xml:space="preserve">stejně jako když se spálí 1 300 000 litrů nafty. </w:t>
      </w:r>
    </w:p>
    <w:p w14:paraId="1E5B91C6" w14:textId="4183C653" w:rsidR="002E1607" w:rsidRPr="00480B8E" w:rsidRDefault="000A05E2" w:rsidP="00711D30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691560" wp14:editId="6906AC35">
                <wp:simplePos x="0" y="0"/>
                <wp:positionH relativeFrom="margin">
                  <wp:align>right</wp:align>
                </wp:positionH>
                <wp:positionV relativeFrom="paragraph">
                  <wp:posOffset>7098566</wp:posOffset>
                </wp:positionV>
                <wp:extent cx="5759450" cy="809625"/>
                <wp:effectExtent l="0" t="0" r="1270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19169" w14:textId="77777777" w:rsidR="00D1290A" w:rsidRPr="005E46D1" w:rsidRDefault="00D1290A" w:rsidP="00D1290A">
                            <w:pPr>
                              <w:pStyle w:val="Bezmez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E46D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 společnosti PENNY MARKET Česká republika</w:t>
                            </w:r>
                          </w:p>
                          <w:p w14:paraId="604472A3" w14:textId="77777777" w:rsidR="00D1290A" w:rsidRPr="005E46D1" w:rsidRDefault="00D1290A" w:rsidP="00D1290A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  <w:r w:rsidRPr="005E46D1">
                              <w:rPr>
                                <w:sz w:val="16"/>
                                <w:szCs w:val="16"/>
                              </w:rPr>
                              <w:t>Společnost Penny Market s.r.o. je dceřinou společností mezinárodního obchodního řetězce REWE, který je jednou z největších světových obchodních společností. Na český trh vstoupil Penny Market před 24 lety v roce 1997, a zaměřil se na rozvoj nových prodejen v regionech. Díky tomu dnes provozuje více než 390 prodejen, což je nejširší síť v ČR, a poskytuje práci více než 5 600 zaměstnancům. Pravidelně slaví úspěchy v programu Volba spotřebitelů a svým zákazníkům nabízí věrnostní program PENNY karta.</w:t>
                            </w:r>
                          </w:p>
                          <w:p w14:paraId="3CEEBD0B" w14:textId="77777777" w:rsidR="00D1290A" w:rsidRPr="000505C7" w:rsidRDefault="00D1290A" w:rsidP="00D129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9156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02.3pt;margin-top:558.95pt;width:453.5pt;height:6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l78QQIAAG4EAAAOAAAAZHJzL2Uyb0RvYy54bWysVF1u2zAMfh+wOwh6X+wEcdMYcYouXYcB&#10;3Q/Q7gCyLMfCJFGTlNjZjXaOXmyUnGTZ+jbsRRBF+uPHj6RXN4NWZC+cl2AqOp3klAjDoZFmW9Gv&#10;T/dvrinxgZmGKTCiogfh6c369atVb0sxgw5UIxxBEOPL3la0C8GWWeZ5JzTzE7DCoLMFp1lA022z&#10;xrEe0bXKZnl+lfXgGuuAC+/x9W500nXCb1vBw+e29SIQVVHkFtLp0lnHM1uvWLl1zHaSH2mwf2Ch&#10;mTSY9Ax1xwIjOydfQGnJHXhow4SDzqBtJRepBqxmmv9VzWPHrEi1oDjenmXy/w+Wf9p/cUQ2FZ1N&#10;F5QYprFJT2IIsH/+SSwoQWZRpN76EmMfLUaH4S0M2OxUsLcPwL95YmDTMbMVt85B3wnWIMlp/DK7&#10;+HTE8RGk7j9Cg7nYLkACGlqno4KoCUF0bNbh3CDkQzg+FotiOS/QxdF3nS+vZkVKwcrT19b58F6A&#10;JvFSUYcDkNDZ/sGHyIaVp5CYzIOSzb1UKhlx6MRGObJnOC71dqxQ7TRSHd+WRZ6noUGcNKMxPKH+&#10;gaQM6Su6LJDeyyxuW59zINoF4CUZLQMuhpI6FnoKYmVU9p1p0tgGJtV4RzbKHKWO6o46h6Eejq2r&#10;oTmg6A7GBcCFxUsH7gclPQ5/Rf33HXOCEvXBYOOW0/k8bksy5sVihoa79NSXHmY4QlU0UDJeNyFt&#10;WCzdwC02uJVJ+zgJI5MjVxzqJN5xAePWXNop6vdvYv0LAAD//wMAUEsDBBQABgAIAAAAIQDML1Ru&#10;3gAAAAoBAAAPAAAAZHJzL2Rvd25yZXYueG1sTI/BTsMwEETvSP0Haytxo06q0pIQp6qKuFRCiBYO&#10;3Jx4m0TE68h22vD3LCc47pvR7EyxnWwvLuhD50hBukhAINXOdNQoeD893z2ACFGT0b0jVPCNAbbl&#10;7KbQuXFXesPLMTaCQyjkWkEb45BLGeoWrQ4LNyCxdnbe6sinb6Tx+srhtpfLJFlLqzviD60ecN9i&#10;/XUcrQL7UtHhkw7OmPHkn+L69QOzs1K382n3CCLiFP/M8Fufq0PJnSo3kgmiV8BDItM03WQgWM+S&#10;DaOK0XJ1vwJZFvL/hPIHAAD//wMAUEsBAi0AFAAGAAgAAAAhALaDOJL+AAAA4QEAABMAAAAAAAAA&#10;AAAAAAAAAAAAAFtDb250ZW50X1R5cGVzXS54bWxQSwECLQAUAAYACAAAACEAOP0h/9YAAACUAQAA&#10;CwAAAAAAAAAAAAAAAAAvAQAAX3JlbHMvLnJlbHNQSwECLQAUAAYACAAAACEApLJe/EECAABuBAAA&#10;DgAAAAAAAAAAAAAAAAAuAgAAZHJzL2Uyb0RvYy54bWxQSwECLQAUAAYACAAAACEAzC9Ubt4AAAAK&#10;AQAADwAAAAAAAAAAAAAAAACbBAAAZHJzL2Rvd25yZXYueG1sUEsFBgAAAAAEAAQA8wAAAKYFAAAA&#10;AA==&#10;" fillcolor="#f2f2f2 [3052]">
                <v:textbox>
                  <w:txbxContent>
                    <w:p w14:paraId="7C519169" w14:textId="77777777" w:rsidR="00D1290A" w:rsidRPr="005E46D1" w:rsidRDefault="00D1290A" w:rsidP="00D1290A">
                      <w:pPr>
                        <w:pStyle w:val="Bezmez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5E46D1">
                        <w:rPr>
                          <w:b/>
                          <w:bCs/>
                          <w:sz w:val="16"/>
                          <w:szCs w:val="16"/>
                        </w:rPr>
                        <w:t>O společnosti PENNY MARKET Česká republika</w:t>
                      </w:r>
                    </w:p>
                    <w:p w14:paraId="604472A3" w14:textId="77777777" w:rsidR="00D1290A" w:rsidRPr="005E46D1" w:rsidRDefault="00D1290A" w:rsidP="00D1290A">
                      <w:pPr>
                        <w:pStyle w:val="Bezmezer"/>
                        <w:rPr>
                          <w:sz w:val="16"/>
                          <w:szCs w:val="16"/>
                        </w:rPr>
                      </w:pPr>
                      <w:r w:rsidRPr="005E46D1">
                        <w:rPr>
                          <w:sz w:val="16"/>
                          <w:szCs w:val="16"/>
                        </w:rPr>
                        <w:t>Společnost Penny Market s.r.o. je dceřinou společností mezinárodního obchodního řetězce REWE, který je jednou z největších světových obchodních společností. Na český trh vstoupil Penny Market před 24 lety v roce 1997, a zaměřil se na rozvoj nových prodejen v regionech. Díky tomu dnes provozuje více než 390 prodejen, což je nejširší síť v ČR, a poskytuje práci více než 5 600 zaměstnancům. Pravidelně slaví úspěchy v programu Volba spotřebitelů a svým zákazníkům nabízí věrnostní program PENNY karta.</w:t>
                      </w:r>
                    </w:p>
                    <w:p w14:paraId="3CEEBD0B" w14:textId="77777777" w:rsidR="00D1290A" w:rsidRPr="000505C7" w:rsidRDefault="00D1290A" w:rsidP="00D1290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7EAB" w:rsidRPr="00ED3056">
        <w:rPr>
          <w:rFonts w:ascii="Calibri" w:hAnsi="Calibri" w:cs="Calibri"/>
          <w:i/>
          <w:iCs/>
          <w:sz w:val="18"/>
          <w:szCs w:val="18"/>
        </w:rPr>
        <w:t>*</w:t>
      </w:r>
      <w:r w:rsidR="002E1607" w:rsidRPr="00ED3056">
        <w:rPr>
          <w:rFonts w:ascii="Calibri" w:hAnsi="Calibri" w:cs="Calibri"/>
          <w:i/>
          <w:iCs/>
          <w:sz w:val="18"/>
          <w:szCs w:val="18"/>
        </w:rPr>
        <w:t xml:space="preserve">Emisní faktor – elektřina 1,17 t CO2 / </w:t>
      </w:r>
      <w:proofErr w:type="spellStart"/>
      <w:r w:rsidR="002E1607" w:rsidRPr="00ED3056">
        <w:rPr>
          <w:rFonts w:ascii="Calibri" w:hAnsi="Calibri" w:cs="Calibri"/>
          <w:i/>
          <w:iCs/>
          <w:sz w:val="18"/>
          <w:szCs w:val="18"/>
        </w:rPr>
        <w:t>MWh</w:t>
      </w:r>
      <w:proofErr w:type="spellEnd"/>
      <w:r w:rsidR="00F37EAB" w:rsidRPr="00ED3056">
        <w:rPr>
          <w:rFonts w:ascii="Calibri" w:hAnsi="Calibri" w:cs="Calibri"/>
          <w:i/>
          <w:iCs/>
          <w:sz w:val="18"/>
          <w:szCs w:val="18"/>
        </w:rPr>
        <w:t xml:space="preserve"> Zdroj: Vyhláška MPO č. 425/2004 Sb</w:t>
      </w:r>
      <w:r w:rsidR="00F37EAB" w:rsidRPr="00F37EAB">
        <w:rPr>
          <w:rFonts w:ascii="Calibri" w:hAnsi="Calibri" w:cs="Calibri"/>
          <w:i/>
          <w:iCs/>
          <w:sz w:val="22"/>
          <w:szCs w:val="22"/>
        </w:rPr>
        <w:t>.</w:t>
      </w:r>
    </w:p>
    <w:sectPr w:rsidR="002E1607" w:rsidRPr="00480B8E" w:rsidSect="000759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FBF46" w14:textId="77777777" w:rsidR="00786FAB" w:rsidRDefault="00786FAB">
      <w:pPr>
        <w:spacing w:after="0" w:line="240" w:lineRule="auto"/>
      </w:pPr>
      <w:r>
        <w:separator/>
      </w:r>
    </w:p>
  </w:endnote>
  <w:endnote w:type="continuationSeparator" w:id="0">
    <w:p w14:paraId="650D31C6" w14:textId="77777777" w:rsidR="00786FAB" w:rsidRDefault="0078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D100A0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FFD6" w14:textId="31A9CD24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F002BB">
      <w:rPr>
        <w:b/>
        <w:sz w:val="16"/>
        <w:szCs w:val="16"/>
        <w:lang w:val="cs"/>
      </w:rPr>
      <w:t>ík</w:t>
    </w:r>
  </w:p>
  <w:p w14:paraId="76268FB4" w14:textId="77777777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 w:rsidRPr="00F002BB">
      <w:rPr>
        <w:i/>
        <w:sz w:val="12"/>
        <w:szCs w:val="12"/>
        <w:lang w:val="cs"/>
      </w:rPr>
      <w:t>Manažer komunikace / Tiskový mluvčí</w:t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D100A0">
    <w:pPr>
      <w:pStyle w:val="Zpat"/>
      <w:rPr>
        <w:lang w:val="de-DE"/>
      </w:rPr>
    </w:pPr>
  </w:p>
  <w:p w14:paraId="247CACAC" w14:textId="77777777" w:rsidR="000759F7" w:rsidRDefault="00D100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56891" w14:textId="77777777" w:rsidR="00786FAB" w:rsidRDefault="00786FAB">
      <w:pPr>
        <w:spacing w:after="0" w:line="240" w:lineRule="auto"/>
      </w:pPr>
      <w:r>
        <w:separator/>
      </w:r>
    </w:p>
  </w:footnote>
  <w:footnote w:type="continuationSeparator" w:id="0">
    <w:p w14:paraId="01B9F82E" w14:textId="77777777" w:rsidR="00786FAB" w:rsidRDefault="0078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D100A0">
    <w:pPr>
      <w:pStyle w:val="Zhlav"/>
    </w:pPr>
  </w:p>
  <w:p w14:paraId="516B13E7" w14:textId="77777777" w:rsidR="008F4FE4" w:rsidRDefault="00D100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D100A0" w:rsidP="000759F7">
    <w:pPr>
      <w:pStyle w:val="Zhlav"/>
    </w:pPr>
  </w:p>
  <w:p w14:paraId="759D2EDC" w14:textId="77777777" w:rsidR="000759F7" w:rsidRDefault="00D100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1176C"/>
    <w:rsid w:val="00012461"/>
    <w:rsid w:val="0001422E"/>
    <w:rsid w:val="00017869"/>
    <w:rsid w:val="0002232B"/>
    <w:rsid w:val="00026F0A"/>
    <w:rsid w:val="00027800"/>
    <w:rsid w:val="000321A7"/>
    <w:rsid w:val="00035923"/>
    <w:rsid w:val="00041B3A"/>
    <w:rsid w:val="000431C5"/>
    <w:rsid w:val="000442F2"/>
    <w:rsid w:val="000461D4"/>
    <w:rsid w:val="00047587"/>
    <w:rsid w:val="0005019D"/>
    <w:rsid w:val="000541F4"/>
    <w:rsid w:val="000545E7"/>
    <w:rsid w:val="00056445"/>
    <w:rsid w:val="0006080D"/>
    <w:rsid w:val="00061622"/>
    <w:rsid w:val="00067CD0"/>
    <w:rsid w:val="00071524"/>
    <w:rsid w:val="00077B47"/>
    <w:rsid w:val="00081735"/>
    <w:rsid w:val="00082223"/>
    <w:rsid w:val="000908EF"/>
    <w:rsid w:val="00094F5C"/>
    <w:rsid w:val="00097E72"/>
    <w:rsid w:val="000A05E2"/>
    <w:rsid w:val="000A3880"/>
    <w:rsid w:val="000A60C2"/>
    <w:rsid w:val="000A7611"/>
    <w:rsid w:val="000B2496"/>
    <w:rsid w:val="000B2529"/>
    <w:rsid w:val="000B4B61"/>
    <w:rsid w:val="000B6C0F"/>
    <w:rsid w:val="000C2C8C"/>
    <w:rsid w:val="000C53AD"/>
    <w:rsid w:val="000D10F5"/>
    <w:rsid w:val="000E17C4"/>
    <w:rsid w:val="000E37D4"/>
    <w:rsid w:val="000F24FE"/>
    <w:rsid w:val="000F7E03"/>
    <w:rsid w:val="00105017"/>
    <w:rsid w:val="00107231"/>
    <w:rsid w:val="00113860"/>
    <w:rsid w:val="00113CAB"/>
    <w:rsid w:val="00114188"/>
    <w:rsid w:val="00120B90"/>
    <w:rsid w:val="00122495"/>
    <w:rsid w:val="00123795"/>
    <w:rsid w:val="001265BD"/>
    <w:rsid w:val="0013604E"/>
    <w:rsid w:val="00141127"/>
    <w:rsid w:val="001520CB"/>
    <w:rsid w:val="00154224"/>
    <w:rsid w:val="00155057"/>
    <w:rsid w:val="00156FAC"/>
    <w:rsid w:val="00167D0B"/>
    <w:rsid w:val="001760B3"/>
    <w:rsid w:val="0018145D"/>
    <w:rsid w:val="001834CB"/>
    <w:rsid w:val="00184A39"/>
    <w:rsid w:val="00185C46"/>
    <w:rsid w:val="00190A4D"/>
    <w:rsid w:val="001918B6"/>
    <w:rsid w:val="001928E1"/>
    <w:rsid w:val="00194E69"/>
    <w:rsid w:val="001B3495"/>
    <w:rsid w:val="001B3D95"/>
    <w:rsid w:val="001B41FC"/>
    <w:rsid w:val="001B607F"/>
    <w:rsid w:val="001C5075"/>
    <w:rsid w:val="001C7537"/>
    <w:rsid w:val="001D23A2"/>
    <w:rsid w:val="001D782D"/>
    <w:rsid w:val="001E2FB1"/>
    <w:rsid w:val="001E4793"/>
    <w:rsid w:val="002126C8"/>
    <w:rsid w:val="002134D9"/>
    <w:rsid w:val="00220788"/>
    <w:rsid w:val="002210D3"/>
    <w:rsid w:val="00221D26"/>
    <w:rsid w:val="0022404D"/>
    <w:rsid w:val="0022577D"/>
    <w:rsid w:val="00240059"/>
    <w:rsid w:val="00254527"/>
    <w:rsid w:val="00254CC4"/>
    <w:rsid w:val="00256E6C"/>
    <w:rsid w:val="002614A7"/>
    <w:rsid w:val="00266AF1"/>
    <w:rsid w:val="002705CB"/>
    <w:rsid w:val="00274184"/>
    <w:rsid w:val="00274CB8"/>
    <w:rsid w:val="002962B4"/>
    <w:rsid w:val="002A557E"/>
    <w:rsid w:val="002A6AAA"/>
    <w:rsid w:val="002B062E"/>
    <w:rsid w:val="002B0935"/>
    <w:rsid w:val="002B134A"/>
    <w:rsid w:val="002B374D"/>
    <w:rsid w:val="002B4492"/>
    <w:rsid w:val="002C0903"/>
    <w:rsid w:val="002D1BDB"/>
    <w:rsid w:val="002D617A"/>
    <w:rsid w:val="002D6930"/>
    <w:rsid w:val="002E1607"/>
    <w:rsid w:val="002E1993"/>
    <w:rsid w:val="002E1E04"/>
    <w:rsid w:val="002E4219"/>
    <w:rsid w:val="002E5294"/>
    <w:rsid w:val="002F1498"/>
    <w:rsid w:val="002F6EF1"/>
    <w:rsid w:val="00303B86"/>
    <w:rsid w:val="00304554"/>
    <w:rsid w:val="00311C85"/>
    <w:rsid w:val="00314DE9"/>
    <w:rsid w:val="00315F26"/>
    <w:rsid w:val="003178A0"/>
    <w:rsid w:val="00323AA0"/>
    <w:rsid w:val="003244EB"/>
    <w:rsid w:val="00326655"/>
    <w:rsid w:val="00333908"/>
    <w:rsid w:val="00335F00"/>
    <w:rsid w:val="00340945"/>
    <w:rsid w:val="003432FA"/>
    <w:rsid w:val="003439A8"/>
    <w:rsid w:val="00345819"/>
    <w:rsid w:val="00352EEE"/>
    <w:rsid w:val="0035312D"/>
    <w:rsid w:val="00355990"/>
    <w:rsid w:val="00355E27"/>
    <w:rsid w:val="003566F5"/>
    <w:rsid w:val="00356CAE"/>
    <w:rsid w:val="00365962"/>
    <w:rsid w:val="003776F5"/>
    <w:rsid w:val="00383D1A"/>
    <w:rsid w:val="003869CC"/>
    <w:rsid w:val="00392856"/>
    <w:rsid w:val="003B1B4A"/>
    <w:rsid w:val="003B1C04"/>
    <w:rsid w:val="003C1369"/>
    <w:rsid w:val="003C67E9"/>
    <w:rsid w:val="003D2766"/>
    <w:rsid w:val="003D50DA"/>
    <w:rsid w:val="003E53BD"/>
    <w:rsid w:val="004022A3"/>
    <w:rsid w:val="004026AB"/>
    <w:rsid w:val="00403CB8"/>
    <w:rsid w:val="004057CE"/>
    <w:rsid w:val="00421879"/>
    <w:rsid w:val="00432955"/>
    <w:rsid w:val="00434214"/>
    <w:rsid w:val="00442E49"/>
    <w:rsid w:val="00445EAB"/>
    <w:rsid w:val="00447557"/>
    <w:rsid w:val="00450C31"/>
    <w:rsid w:val="00457470"/>
    <w:rsid w:val="004645BD"/>
    <w:rsid w:val="00467047"/>
    <w:rsid w:val="00470E27"/>
    <w:rsid w:val="00470F9B"/>
    <w:rsid w:val="00480B8E"/>
    <w:rsid w:val="004812D0"/>
    <w:rsid w:val="00481384"/>
    <w:rsid w:val="00481501"/>
    <w:rsid w:val="004852B0"/>
    <w:rsid w:val="004862D0"/>
    <w:rsid w:val="00492B4B"/>
    <w:rsid w:val="00496997"/>
    <w:rsid w:val="00496B45"/>
    <w:rsid w:val="00496C89"/>
    <w:rsid w:val="004A1BC6"/>
    <w:rsid w:val="004A3F9D"/>
    <w:rsid w:val="004A4AD7"/>
    <w:rsid w:val="004A6E4E"/>
    <w:rsid w:val="004C6046"/>
    <w:rsid w:val="004C66A0"/>
    <w:rsid w:val="004C7C5D"/>
    <w:rsid w:val="004E0E83"/>
    <w:rsid w:val="004E12BA"/>
    <w:rsid w:val="004E1EDE"/>
    <w:rsid w:val="004E2AE0"/>
    <w:rsid w:val="004E72F5"/>
    <w:rsid w:val="004F0FF0"/>
    <w:rsid w:val="004F2023"/>
    <w:rsid w:val="004F5998"/>
    <w:rsid w:val="004F621B"/>
    <w:rsid w:val="0050107C"/>
    <w:rsid w:val="005030F8"/>
    <w:rsid w:val="005165C4"/>
    <w:rsid w:val="0052379B"/>
    <w:rsid w:val="00524E8D"/>
    <w:rsid w:val="00531CDD"/>
    <w:rsid w:val="00533B30"/>
    <w:rsid w:val="00543637"/>
    <w:rsid w:val="0054380E"/>
    <w:rsid w:val="00544991"/>
    <w:rsid w:val="00544DA3"/>
    <w:rsid w:val="00545718"/>
    <w:rsid w:val="00556CC7"/>
    <w:rsid w:val="00557C17"/>
    <w:rsid w:val="00562D0C"/>
    <w:rsid w:val="00564123"/>
    <w:rsid w:val="00570654"/>
    <w:rsid w:val="00571C4B"/>
    <w:rsid w:val="00572702"/>
    <w:rsid w:val="005728DC"/>
    <w:rsid w:val="0059619E"/>
    <w:rsid w:val="00596B90"/>
    <w:rsid w:val="005A43AA"/>
    <w:rsid w:val="005B3AEB"/>
    <w:rsid w:val="005B4548"/>
    <w:rsid w:val="005B4D74"/>
    <w:rsid w:val="005B5834"/>
    <w:rsid w:val="005B6677"/>
    <w:rsid w:val="005C1301"/>
    <w:rsid w:val="005C2D0B"/>
    <w:rsid w:val="005D3F79"/>
    <w:rsid w:val="005D6CED"/>
    <w:rsid w:val="005E477D"/>
    <w:rsid w:val="005E5792"/>
    <w:rsid w:val="005E602A"/>
    <w:rsid w:val="005F25C2"/>
    <w:rsid w:val="005F3A4A"/>
    <w:rsid w:val="006129EE"/>
    <w:rsid w:val="00615B77"/>
    <w:rsid w:val="00620305"/>
    <w:rsid w:val="0062043E"/>
    <w:rsid w:val="00620CA2"/>
    <w:rsid w:val="00622C1B"/>
    <w:rsid w:val="0062394A"/>
    <w:rsid w:val="006256C5"/>
    <w:rsid w:val="00627AE0"/>
    <w:rsid w:val="00627CDA"/>
    <w:rsid w:val="00635FDA"/>
    <w:rsid w:val="00656158"/>
    <w:rsid w:val="00657B2B"/>
    <w:rsid w:val="00663A0A"/>
    <w:rsid w:val="0066494D"/>
    <w:rsid w:val="006723F9"/>
    <w:rsid w:val="006A2C26"/>
    <w:rsid w:val="006A6F00"/>
    <w:rsid w:val="006B14C0"/>
    <w:rsid w:val="006B356E"/>
    <w:rsid w:val="006B545B"/>
    <w:rsid w:val="006C2A97"/>
    <w:rsid w:val="006C4E6C"/>
    <w:rsid w:val="006C5F1B"/>
    <w:rsid w:val="006D5BF2"/>
    <w:rsid w:val="006E306F"/>
    <w:rsid w:val="006F6FF7"/>
    <w:rsid w:val="00711D30"/>
    <w:rsid w:val="00725CDE"/>
    <w:rsid w:val="00727A05"/>
    <w:rsid w:val="007417A6"/>
    <w:rsid w:val="00742626"/>
    <w:rsid w:val="007432A9"/>
    <w:rsid w:val="00744CDC"/>
    <w:rsid w:val="00752E83"/>
    <w:rsid w:val="007570D6"/>
    <w:rsid w:val="0076269B"/>
    <w:rsid w:val="00763297"/>
    <w:rsid w:val="007731D0"/>
    <w:rsid w:val="00783D45"/>
    <w:rsid w:val="00783DB5"/>
    <w:rsid w:val="00784D38"/>
    <w:rsid w:val="00786FAB"/>
    <w:rsid w:val="00787159"/>
    <w:rsid w:val="00787AA5"/>
    <w:rsid w:val="0079077F"/>
    <w:rsid w:val="00793D1C"/>
    <w:rsid w:val="00794050"/>
    <w:rsid w:val="007B2976"/>
    <w:rsid w:val="007B5353"/>
    <w:rsid w:val="007B691A"/>
    <w:rsid w:val="007C3848"/>
    <w:rsid w:val="007D4FB5"/>
    <w:rsid w:val="007D5B60"/>
    <w:rsid w:val="007D6A0D"/>
    <w:rsid w:val="007E340F"/>
    <w:rsid w:val="007E50FD"/>
    <w:rsid w:val="007F605E"/>
    <w:rsid w:val="007F7641"/>
    <w:rsid w:val="00802B25"/>
    <w:rsid w:val="0080350E"/>
    <w:rsid w:val="008075C4"/>
    <w:rsid w:val="00815994"/>
    <w:rsid w:val="008235C5"/>
    <w:rsid w:val="0082671F"/>
    <w:rsid w:val="00826871"/>
    <w:rsid w:val="008321F0"/>
    <w:rsid w:val="00847032"/>
    <w:rsid w:val="008476E9"/>
    <w:rsid w:val="00853734"/>
    <w:rsid w:val="008562A3"/>
    <w:rsid w:val="00870EFF"/>
    <w:rsid w:val="008726BE"/>
    <w:rsid w:val="00875AA7"/>
    <w:rsid w:val="008773C2"/>
    <w:rsid w:val="008777B4"/>
    <w:rsid w:val="008878D9"/>
    <w:rsid w:val="008909BE"/>
    <w:rsid w:val="00892BE6"/>
    <w:rsid w:val="008A5644"/>
    <w:rsid w:val="008A564C"/>
    <w:rsid w:val="008B740C"/>
    <w:rsid w:val="008C5C0A"/>
    <w:rsid w:val="008D07AE"/>
    <w:rsid w:val="008E2963"/>
    <w:rsid w:val="008E5017"/>
    <w:rsid w:val="008E504B"/>
    <w:rsid w:val="008E778C"/>
    <w:rsid w:val="008F4284"/>
    <w:rsid w:val="00904D9D"/>
    <w:rsid w:val="009061E0"/>
    <w:rsid w:val="00916E11"/>
    <w:rsid w:val="00923257"/>
    <w:rsid w:val="00926012"/>
    <w:rsid w:val="00932E22"/>
    <w:rsid w:val="00935163"/>
    <w:rsid w:val="009374F8"/>
    <w:rsid w:val="00946629"/>
    <w:rsid w:val="0096124C"/>
    <w:rsid w:val="00966B3E"/>
    <w:rsid w:val="009755AD"/>
    <w:rsid w:val="00976537"/>
    <w:rsid w:val="00984346"/>
    <w:rsid w:val="00995E5F"/>
    <w:rsid w:val="00997C8F"/>
    <w:rsid w:val="009A2AD8"/>
    <w:rsid w:val="009A3A4D"/>
    <w:rsid w:val="009A4BED"/>
    <w:rsid w:val="009B554F"/>
    <w:rsid w:val="009B5D19"/>
    <w:rsid w:val="009C1EE2"/>
    <w:rsid w:val="009D4130"/>
    <w:rsid w:val="009D68AE"/>
    <w:rsid w:val="009E1D2A"/>
    <w:rsid w:val="009E7FDB"/>
    <w:rsid w:val="009F0988"/>
    <w:rsid w:val="009F2FFE"/>
    <w:rsid w:val="009F330E"/>
    <w:rsid w:val="00A019D6"/>
    <w:rsid w:val="00A02F56"/>
    <w:rsid w:val="00A1270A"/>
    <w:rsid w:val="00A13AEC"/>
    <w:rsid w:val="00A2201C"/>
    <w:rsid w:val="00A307D2"/>
    <w:rsid w:val="00A32134"/>
    <w:rsid w:val="00A33848"/>
    <w:rsid w:val="00A33DBA"/>
    <w:rsid w:val="00A35D62"/>
    <w:rsid w:val="00A47B19"/>
    <w:rsid w:val="00A52952"/>
    <w:rsid w:val="00A52973"/>
    <w:rsid w:val="00A56879"/>
    <w:rsid w:val="00A56994"/>
    <w:rsid w:val="00A77AD6"/>
    <w:rsid w:val="00AA0A8E"/>
    <w:rsid w:val="00AA3D13"/>
    <w:rsid w:val="00AA4B36"/>
    <w:rsid w:val="00AB142E"/>
    <w:rsid w:val="00AB535C"/>
    <w:rsid w:val="00AB59EC"/>
    <w:rsid w:val="00AC13E5"/>
    <w:rsid w:val="00AC3F8A"/>
    <w:rsid w:val="00AD329F"/>
    <w:rsid w:val="00AE2456"/>
    <w:rsid w:val="00AE5F09"/>
    <w:rsid w:val="00AE6B08"/>
    <w:rsid w:val="00AF3A98"/>
    <w:rsid w:val="00AF5ACD"/>
    <w:rsid w:val="00AF7825"/>
    <w:rsid w:val="00B12938"/>
    <w:rsid w:val="00B13574"/>
    <w:rsid w:val="00B14E5E"/>
    <w:rsid w:val="00B15360"/>
    <w:rsid w:val="00B1685E"/>
    <w:rsid w:val="00B17889"/>
    <w:rsid w:val="00B211C8"/>
    <w:rsid w:val="00B24BF2"/>
    <w:rsid w:val="00B24E6C"/>
    <w:rsid w:val="00B256C1"/>
    <w:rsid w:val="00B30493"/>
    <w:rsid w:val="00B31DBA"/>
    <w:rsid w:val="00B344CD"/>
    <w:rsid w:val="00B42965"/>
    <w:rsid w:val="00B51431"/>
    <w:rsid w:val="00B54085"/>
    <w:rsid w:val="00B60029"/>
    <w:rsid w:val="00B64194"/>
    <w:rsid w:val="00B71D2E"/>
    <w:rsid w:val="00B775CB"/>
    <w:rsid w:val="00B81672"/>
    <w:rsid w:val="00B82AFD"/>
    <w:rsid w:val="00B85568"/>
    <w:rsid w:val="00B86F38"/>
    <w:rsid w:val="00B93FBF"/>
    <w:rsid w:val="00B945FA"/>
    <w:rsid w:val="00B95AD5"/>
    <w:rsid w:val="00B979C6"/>
    <w:rsid w:val="00BA4817"/>
    <w:rsid w:val="00BB0052"/>
    <w:rsid w:val="00BC013A"/>
    <w:rsid w:val="00BD17F1"/>
    <w:rsid w:val="00BD4593"/>
    <w:rsid w:val="00BD5D43"/>
    <w:rsid w:val="00BD6837"/>
    <w:rsid w:val="00BE328F"/>
    <w:rsid w:val="00BE5CAC"/>
    <w:rsid w:val="00BE73FF"/>
    <w:rsid w:val="00BF1592"/>
    <w:rsid w:val="00BF2B8E"/>
    <w:rsid w:val="00BF452D"/>
    <w:rsid w:val="00BF4A39"/>
    <w:rsid w:val="00BF6110"/>
    <w:rsid w:val="00BF7301"/>
    <w:rsid w:val="00BF7EAE"/>
    <w:rsid w:val="00C050BF"/>
    <w:rsid w:val="00C134E0"/>
    <w:rsid w:val="00C13D2C"/>
    <w:rsid w:val="00C16943"/>
    <w:rsid w:val="00C173A1"/>
    <w:rsid w:val="00C21F19"/>
    <w:rsid w:val="00C33B06"/>
    <w:rsid w:val="00C3547D"/>
    <w:rsid w:val="00C417BB"/>
    <w:rsid w:val="00C50833"/>
    <w:rsid w:val="00C53230"/>
    <w:rsid w:val="00C63271"/>
    <w:rsid w:val="00C65756"/>
    <w:rsid w:val="00C7524D"/>
    <w:rsid w:val="00C76C45"/>
    <w:rsid w:val="00C80A33"/>
    <w:rsid w:val="00C844AB"/>
    <w:rsid w:val="00C91573"/>
    <w:rsid w:val="00C92328"/>
    <w:rsid w:val="00CA26D0"/>
    <w:rsid w:val="00CA69A3"/>
    <w:rsid w:val="00CB327D"/>
    <w:rsid w:val="00CB48A2"/>
    <w:rsid w:val="00CC3594"/>
    <w:rsid w:val="00CC4445"/>
    <w:rsid w:val="00CC46A7"/>
    <w:rsid w:val="00CC5C16"/>
    <w:rsid w:val="00CC6FD2"/>
    <w:rsid w:val="00CD11FF"/>
    <w:rsid w:val="00CD4375"/>
    <w:rsid w:val="00CD6602"/>
    <w:rsid w:val="00CE6327"/>
    <w:rsid w:val="00CF3584"/>
    <w:rsid w:val="00D100A0"/>
    <w:rsid w:val="00D12748"/>
    <w:rsid w:val="00D1290A"/>
    <w:rsid w:val="00D12F87"/>
    <w:rsid w:val="00D22BC9"/>
    <w:rsid w:val="00D23B04"/>
    <w:rsid w:val="00D23F55"/>
    <w:rsid w:val="00D2436F"/>
    <w:rsid w:val="00D2549D"/>
    <w:rsid w:val="00D403FB"/>
    <w:rsid w:val="00D406CE"/>
    <w:rsid w:val="00D411B0"/>
    <w:rsid w:val="00D447B4"/>
    <w:rsid w:val="00D462B9"/>
    <w:rsid w:val="00D4710D"/>
    <w:rsid w:val="00D559DC"/>
    <w:rsid w:val="00D57F4D"/>
    <w:rsid w:val="00D61E71"/>
    <w:rsid w:val="00D6263E"/>
    <w:rsid w:val="00D63DAF"/>
    <w:rsid w:val="00D6415B"/>
    <w:rsid w:val="00D64695"/>
    <w:rsid w:val="00D72C63"/>
    <w:rsid w:val="00D74315"/>
    <w:rsid w:val="00D7451F"/>
    <w:rsid w:val="00D85BB0"/>
    <w:rsid w:val="00D86007"/>
    <w:rsid w:val="00D93E55"/>
    <w:rsid w:val="00D95D78"/>
    <w:rsid w:val="00D9761F"/>
    <w:rsid w:val="00DA0BC3"/>
    <w:rsid w:val="00DB27E5"/>
    <w:rsid w:val="00DC0F5B"/>
    <w:rsid w:val="00DC361F"/>
    <w:rsid w:val="00DC49BC"/>
    <w:rsid w:val="00DD101D"/>
    <w:rsid w:val="00DD330C"/>
    <w:rsid w:val="00DE16BD"/>
    <w:rsid w:val="00DE195F"/>
    <w:rsid w:val="00DE1AD8"/>
    <w:rsid w:val="00DF1979"/>
    <w:rsid w:val="00DF4D39"/>
    <w:rsid w:val="00DF6564"/>
    <w:rsid w:val="00E046BD"/>
    <w:rsid w:val="00E0532C"/>
    <w:rsid w:val="00E059EC"/>
    <w:rsid w:val="00E16857"/>
    <w:rsid w:val="00E1713F"/>
    <w:rsid w:val="00E17302"/>
    <w:rsid w:val="00E20B03"/>
    <w:rsid w:val="00E30A97"/>
    <w:rsid w:val="00E40635"/>
    <w:rsid w:val="00E42FDD"/>
    <w:rsid w:val="00E45D8F"/>
    <w:rsid w:val="00E46109"/>
    <w:rsid w:val="00E521E0"/>
    <w:rsid w:val="00E6079E"/>
    <w:rsid w:val="00E63215"/>
    <w:rsid w:val="00E646E7"/>
    <w:rsid w:val="00E67E57"/>
    <w:rsid w:val="00E70A6A"/>
    <w:rsid w:val="00E77588"/>
    <w:rsid w:val="00E7764A"/>
    <w:rsid w:val="00E77F8D"/>
    <w:rsid w:val="00E80E6C"/>
    <w:rsid w:val="00E8391E"/>
    <w:rsid w:val="00E86846"/>
    <w:rsid w:val="00E914CD"/>
    <w:rsid w:val="00E9579D"/>
    <w:rsid w:val="00E96EDB"/>
    <w:rsid w:val="00EA3BB5"/>
    <w:rsid w:val="00EC153B"/>
    <w:rsid w:val="00EC7D64"/>
    <w:rsid w:val="00EC7DFA"/>
    <w:rsid w:val="00ED0FAE"/>
    <w:rsid w:val="00ED1B3F"/>
    <w:rsid w:val="00ED3056"/>
    <w:rsid w:val="00ED35C6"/>
    <w:rsid w:val="00EE1DE7"/>
    <w:rsid w:val="00EE3F37"/>
    <w:rsid w:val="00EF6148"/>
    <w:rsid w:val="00EF76D4"/>
    <w:rsid w:val="00EF76DC"/>
    <w:rsid w:val="00F002BB"/>
    <w:rsid w:val="00F03375"/>
    <w:rsid w:val="00F21186"/>
    <w:rsid w:val="00F35EFD"/>
    <w:rsid w:val="00F37EAB"/>
    <w:rsid w:val="00F438FA"/>
    <w:rsid w:val="00F43E89"/>
    <w:rsid w:val="00F528D7"/>
    <w:rsid w:val="00F53630"/>
    <w:rsid w:val="00F56267"/>
    <w:rsid w:val="00F57C77"/>
    <w:rsid w:val="00F7049A"/>
    <w:rsid w:val="00F72E2A"/>
    <w:rsid w:val="00F7767D"/>
    <w:rsid w:val="00F807C2"/>
    <w:rsid w:val="00F81B40"/>
    <w:rsid w:val="00F82C18"/>
    <w:rsid w:val="00F85ADD"/>
    <w:rsid w:val="00F93470"/>
    <w:rsid w:val="00F957CD"/>
    <w:rsid w:val="00FA2AC7"/>
    <w:rsid w:val="00FB57BE"/>
    <w:rsid w:val="00FC4BE6"/>
    <w:rsid w:val="00FC59D5"/>
    <w:rsid w:val="00FC6C9D"/>
    <w:rsid w:val="00FD0652"/>
    <w:rsid w:val="00FD7A72"/>
    <w:rsid w:val="00FE33F3"/>
    <w:rsid w:val="00FE4B34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character" w:customStyle="1" w:styleId="article-hl">
    <w:name w:val="article-hl"/>
    <w:basedOn w:val="Standardnpsmoodstavce"/>
    <w:rsid w:val="006A6F00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E17302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BD5D43"/>
    <w:rPr>
      <w:i/>
      <w:iCs/>
    </w:rPr>
  </w:style>
  <w:style w:type="character" w:styleId="Siln">
    <w:name w:val="Strong"/>
    <w:basedOn w:val="Standardnpsmoodstavce"/>
    <w:uiPriority w:val="22"/>
    <w:qFormat/>
    <w:rsid w:val="00BD5D43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10F5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2545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2F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beznytext">
    <w:name w:val="bezny_text"/>
    <w:basedOn w:val="Normln"/>
    <w:rsid w:val="002E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4</cp:revision>
  <dcterms:created xsi:type="dcterms:W3CDTF">2021-06-22T10:43:00Z</dcterms:created>
  <dcterms:modified xsi:type="dcterms:W3CDTF">2021-06-22T11:16:00Z</dcterms:modified>
</cp:coreProperties>
</file>