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4ABF" w14:textId="77777777" w:rsidR="000E797B" w:rsidRPr="004C1F0B" w:rsidRDefault="000E797B" w:rsidP="00FB2147">
      <w:pPr>
        <w:pStyle w:val="Bezmezer"/>
        <w:spacing w:after="120"/>
        <w:rPr>
          <w:b/>
          <w:color w:val="C00000"/>
          <w:sz w:val="28"/>
        </w:rPr>
      </w:pPr>
    </w:p>
    <w:p w14:paraId="61AA75D8" w14:textId="0AD874B5" w:rsidR="0C891E63" w:rsidRDefault="00247B46" w:rsidP="04086F89">
      <w:pPr>
        <w:pStyle w:val="Bezmezer"/>
        <w:spacing w:after="120"/>
        <w:rPr>
          <w:b/>
          <w:bCs/>
          <w:caps/>
          <w:color w:val="C00000"/>
          <w:sz w:val="28"/>
        </w:rPr>
      </w:pPr>
      <w:bookmarkStart w:id="0" w:name="_Hlk535602581"/>
      <w:r w:rsidRPr="00247B46">
        <w:rPr>
          <w:b/>
          <w:bCs/>
          <w:caps/>
          <w:color w:val="C00000"/>
          <w:sz w:val="28"/>
        </w:rPr>
        <w:t>STŘEDA JE NOVÝ ČTVRTEK. PENNY STARTUJE AKČNÍ TÝDEN UŽ O DEN DŘÍVE</w:t>
      </w:r>
    </w:p>
    <w:p w14:paraId="33567FA2" w14:textId="550794AF" w:rsidR="04086F89" w:rsidRDefault="04086F89" w:rsidP="04086F89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35DC897B" w14:textId="6B05F803" w:rsidR="00FB2147" w:rsidRPr="00247B46" w:rsidRDefault="00EC7915" w:rsidP="04086F89">
      <w:pPr>
        <w:pStyle w:val="Bezmezer"/>
        <w:spacing w:after="120"/>
        <w:rPr>
          <w:rFonts w:asciiTheme="minorHAnsi" w:hAnsiTheme="minorHAnsi" w:cstheme="minorBidi"/>
          <w:i/>
          <w:iCs/>
          <w:sz w:val="18"/>
          <w:szCs w:val="18"/>
        </w:rPr>
      </w:pPr>
      <w:r w:rsidRPr="00247B46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247B46" w:rsidRPr="00247B46">
        <w:rPr>
          <w:rFonts w:asciiTheme="minorHAnsi" w:hAnsiTheme="minorHAnsi" w:cstheme="minorBidi"/>
          <w:i/>
          <w:iCs/>
          <w:sz w:val="18"/>
          <w:szCs w:val="18"/>
        </w:rPr>
        <w:t>3</w:t>
      </w:r>
      <w:r w:rsidR="00D3219F" w:rsidRPr="00247B46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bookmarkEnd w:id="0"/>
      <w:r w:rsidR="002849D1" w:rsidRPr="00247B46">
        <w:rPr>
          <w:rFonts w:asciiTheme="minorHAnsi" w:hAnsiTheme="minorHAnsi" w:cstheme="minorBidi"/>
          <w:i/>
          <w:iCs/>
          <w:sz w:val="18"/>
          <w:szCs w:val="18"/>
        </w:rPr>
        <w:t>února</w:t>
      </w:r>
      <w:r w:rsidR="00A81F79" w:rsidRPr="00247B46">
        <w:rPr>
          <w:rFonts w:asciiTheme="minorHAnsi" w:hAnsiTheme="minorHAnsi" w:cstheme="minorBidi"/>
          <w:i/>
          <w:iCs/>
          <w:sz w:val="18"/>
          <w:szCs w:val="18"/>
        </w:rPr>
        <w:t xml:space="preserve"> 2026</w:t>
      </w:r>
    </w:p>
    <w:p w14:paraId="60F25CF2" w14:textId="77777777" w:rsidR="00D15D8F" w:rsidRDefault="15848670" w:rsidP="00D15D8F">
      <w:pPr>
        <w:rPr>
          <w:rFonts w:ascii="Calibri" w:eastAsia="Calibri" w:hAnsi="Calibri" w:cs="Calibri"/>
          <w:b/>
          <w:bCs/>
          <w:szCs w:val="24"/>
        </w:rPr>
      </w:pPr>
      <w:r w:rsidRPr="04086F89">
        <w:rPr>
          <w:rFonts w:ascii="Calibri" w:eastAsia="Calibri" w:hAnsi="Calibri" w:cs="Calibri"/>
          <w:b/>
          <w:bCs/>
          <w:szCs w:val="24"/>
        </w:rPr>
        <w:t>PENNY mění od 4. února svou letákovou strategii. Nový akční týden začne</w:t>
      </w:r>
      <w:r w:rsidR="053E8405" w:rsidRPr="04086F89">
        <w:rPr>
          <w:rFonts w:ascii="Calibri" w:eastAsia="Calibri" w:hAnsi="Calibri" w:cs="Calibri"/>
          <w:b/>
          <w:bCs/>
          <w:szCs w:val="24"/>
        </w:rPr>
        <w:t xml:space="preserve"> vždy</w:t>
      </w:r>
      <w:r w:rsidRPr="04086F89">
        <w:rPr>
          <w:rFonts w:ascii="Calibri" w:eastAsia="Calibri" w:hAnsi="Calibri" w:cs="Calibri"/>
          <w:b/>
          <w:bCs/>
          <w:szCs w:val="24"/>
        </w:rPr>
        <w:t xml:space="preserve"> už ve středu a potrvá do úterý.</w:t>
      </w:r>
      <w:r w:rsidR="00D15D8F">
        <w:rPr>
          <w:rFonts w:ascii="Calibri" w:eastAsia="Calibri" w:hAnsi="Calibri" w:cs="Calibri"/>
          <w:b/>
          <w:bCs/>
          <w:szCs w:val="24"/>
        </w:rPr>
        <w:t xml:space="preserve"> </w:t>
      </w:r>
      <w:r w:rsidR="00D15D8F" w:rsidRPr="00D15D8F">
        <w:rPr>
          <w:rFonts w:ascii="Calibri" w:eastAsia="Calibri" w:hAnsi="Calibri" w:cs="Calibri"/>
          <w:b/>
          <w:bCs/>
          <w:szCs w:val="24"/>
        </w:rPr>
        <w:t>Super víkend se posouvá na dřívější termín – nově začne v pátek a potrvá do neděle, tedy o jeden den déle než doposud.</w:t>
      </w:r>
    </w:p>
    <w:p w14:paraId="2329D650" w14:textId="41548735" w:rsidR="00D15D8F" w:rsidRDefault="406A2AAD" w:rsidP="00D15D8F">
      <w:pPr>
        <w:rPr>
          <w:rFonts w:ascii="Calibri" w:eastAsia="Calibri" w:hAnsi="Calibri" w:cs="Calibri"/>
          <w:szCs w:val="24"/>
        </w:rPr>
      </w:pPr>
      <w:r w:rsidRPr="04086F89">
        <w:rPr>
          <w:rFonts w:ascii="Calibri" w:eastAsia="Calibri" w:hAnsi="Calibri" w:cs="Calibri"/>
          <w:szCs w:val="24"/>
        </w:rPr>
        <w:t xml:space="preserve">Akční nabídky patří dlouhodobě </w:t>
      </w:r>
      <w:r w:rsidR="00047FE1">
        <w:rPr>
          <w:rFonts w:ascii="Calibri" w:eastAsia="Calibri" w:hAnsi="Calibri" w:cs="Calibri"/>
          <w:szCs w:val="24"/>
        </w:rPr>
        <w:t>mezi hlavní lákadla</w:t>
      </w:r>
      <w:r w:rsidRPr="04086F89">
        <w:rPr>
          <w:rFonts w:ascii="Calibri" w:eastAsia="Calibri" w:hAnsi="Calibri" w:cs="Calibri"/>
          <w:szCs w:val="24"/>
        </w:rPr>
        <w:t xml:space="preserve"> </w:t>
      </w:r>
      <w:r w:rsidR="6273D85A" w:rsidRPr="04086F89">
        <w:rPr>
          <w:rFonts w:ascii="Calibri" w:eastAsia="Calibri" w:hAnsi="Calibri" w:cs="Calibri"/>
          <w:szCs w:val="24"/>
        </w:rPr>
        <w:t>zákazníků do</w:t>
      </w:r>
      <w:r w:rsidRPr="04086F89">
        <w:rPr>
          <w:rFonts w:ascii="Calibri" w:eastAsia="Calibri" w:hAnsi="Calibri" w:cs="Calibri"/>
          <w:szCs w:val="24"/>
        </w:rPr>
        <w:t xml:space="preserve"> prodejen PENNY. </w:t>
      </w:r>
      <w:r w:rsidR="00D15D8F" w:rsidRPr="00D15D8F">
        <w:rPr>
          <w:rFonts w:ascii="Calibri" w:eastAsia="Calibri" w:hAnsi="Calibri" w:cs="Calibri"/>
          <w:szCs w:val="24"/>
        </w:rPr>
        <w:t>Díky vysokému zájmu o letákové akce se čtvrtek v uplynulých letech stal nejsilnějším dnem z hlediska nákupního chování zákazníků. Společnost se proto rozhodla na tento úspěšný model navázat a nabídnout nové akce již o den dříve.</w:t>
      </w:r>
      <w:r w:rsidR="00D15D8F" w:rsidRPr="00D15D8F" w:rsidDel="00D15D8F">
        <w:rPr>
          <w:rFonts w:ascii="Calibri" w:eastAsia="Calibri" w:hAnsi="Calibri" w:cs="Calibri"/>
          <w:szCs w:val="24"/>
        </w:rPr>
        <w:t xml:space="preserve"> </w:t>
      </w:r>
    </w:p>
    <w:p w14:paraId="1946CA7F" w14:textId="393D4E9A" w:rsidR="00320B28" w:rsidRPr="008333BD" w:rsidRDefault="406A2AAD" w:rsidP="00D15D8F">
      <w:pPr>
        <w:rPr>
          <w:rFonts w:ascii="Calibri" w:eastAsia="Calibri" w:hAnsi="Calibri" w:cs="Calibri"/>
          <w:szCs w:val="24"/>
        </w:rPr>
      </w:pPr>
      <w:r w:rsidRPr="04086F89">
        <w:rPr>
          <w:rFonts w:ascii="Calibri" w:eastAsia="Calibri" w:hAnsi="Calibri" w:cs="Calibri"/>
          <w:i/>
          <w:iCs/>
          <w:szCs w:val="24"/>
        </w:rPr>
        <w:t>„Nejlepší akce jsou v PENNY a zákazníci to vědí. Máme tak silnou nabídku, že není důvod čekat na čtvrtek. Proto nově startujeme už ve středu,“</w:t>
      </w:r>
      <w:r w:rsidRPr="04086F89">
        <w:rPr>
          <w:rFonts w:ascii="Calibri" w:eastAsia="Calibri" w:hAnsi="Calibri" w:cs="Calibri"/>
          <w:szCs w:val="24"/>
        </w:rPr>
        <w:t xml:space="preserve"> říká </w:t>
      </w:r>
      <w:r w:rsidRPr="006622FE">
        <w:rPr>
          <w:rFonts w:ascii="Calibri" w:eastAsia="Calibri" w:hAnsi="Calibri" w:cs="Calibri"/>
          <w:b/>
          <w:bCs/>
          <w:szCs w:val="24"/>
        </w:rPr>
        <w:t>Vít Vojtěc</w:t>
      </w:r>
      <w:r w:rsidR="1C80749E" w:rsidRPr="006622FE">
        <w:rPr>
          <w:rFonts w:ascii="Calibri" w:eastAsia="Calibri" w:hAnsi="Calibri" w:cs="Calibri"/>
          <w:b/>
          <w:bCs/>
          <w:szCs w:val="24"/>
        </w:rPr>
        <w:t>h</w:t>
      </w:r>
      <w:r w:rsidRPr="006622FE">
        <w:rPr>
          <w:rFonts w:ascii="Calibri" w:eastAsia="Calibri" w:hAnsi="Calibri" w:cs="Calibri"/>
          <w:b/>
          <w:bCs/>
          <w:szCs w:val="24"/>
        </w:rPr>
        <w:t>,</w:t>
      </w:r>
      <w:r w:rsidR="79E0EC28" w:rsidRPr="006622FE">
        <w:rPr>
          <w:rFonts w:ascii="Calibri" w:eastAsia="Calibri" w:hAnsi="Calibri" w:cs="Calibri"/>
          <w:b/>
          <w:bCs/>
          <w:szCs w:val="24"/>
        </w:rPr>
        <w:t xml:space="preserve"> vedoucí strategického marketingu</w:t>
      </w:r>
      <w:r w:rsidRPr="006622FE">
        <w:rPr>
          <w:rFonts w:ascii="Calibri" w:eastAsia="Calibri" w:hAnsi="Calibri" w:cs="Calibri"/>
          <w:b/>
          <w:bCs/>
          <w:szCs w:val="24"/>
        </w:rPr>
        <w:t xml:space="preserve"> PENNY.</w:t>
      </w:r>
    </w:p>
    <w:p w14:paraId="330492B0" w14:textId="77777777" w:rsidR="00D15D8F" w:rsidRDefault="406A2AAD" w:rsidP="04086F89">
      <w:pPr>
        <w:spacing w:before="240" w:after="240"/>
        <w:rPr>
          <w:rFonts w:ascii="Calibri" w:eastAsia="Calibri" w:hAnsi="Calibri" w:cs="Calibri"/>
          <w:szCs w:val="24"/>
        </w:rPr>
      </w:pPr>
      <w:r w:rsidRPr="04086F89">
        <w:rPr>
          <w:rFonts w:ascii="Calibri" w:eastAsia="Calibri" w:hAnsi="Calibri" w:cs="Calibri"/>
          <w:szCs w:val="24"/>
        </w:rPr>
        <w:t xml:space="preserve">Nová struktura akčního týdne přináší zákazníkům jasnější rytmus nákupů. Celý leták bude nově platit od středy do úterý. </w:t>
      </w:r>
      <w:r w:rsidR="00D15D8F">
        <w:rPr>
          <w:rFonts w:ascii="Calibri" w:eastAsia="Calibri" w:hAnsi="Calibri" w:cs="Calibri"/>
          <w:szCs w:val="24"/>
        </w:rPr>
        <w:t>S</w:t>
      </w:r>
      <w:r w:rsidR="00D15D8F" w:rsidRPr="00D15D8F">
        <w:rPr>
          <w:rFonts w:ascii="Calibri" w:eastAsia="Calibri" w:hAnsi="Calibri" w:cs="Calibri"/>
          <w:szCs w:val="24"/>
        </w:rPr>
        <w:t>uper víkend začne v pátek a potrvá do neděle, aby si zákazníci mohli pohodlně naplánovat víkendové nákupy s předstihem. Akční týden následně uzavře Super pondělí a úterý s dalšími zvýhodněnými nabídkami.</w:t>
      </w:r>
    </w:p>
    <w:p w14:paraId="3D0A28C6" w14:textId="282E5BF9" w:rsidR="00320B28" w:rsidRPr="008333BD" w:rsidRDefault="00D15D8F" w:rsidP="04086F89">
      <w:pPr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Tento přístup</w:t>
      </w:r>
      <w:r w:rsidR="09ADA0AE" w:rsidRPr="04086F89">
        <w:rPr>
          <w:rFonts w:ascii="Calibri" w:eastAsia="Calibri" w:hAnsi="Calibri" w:cs="Calibri"/>
          <w:color w:val="000000" w:themeColor="text1"/>
          <w:szCs w:val="24"/>
        </w:rPr>
        <w:t xml:space="preserve"> vytváří souvislý akční týden, </w:t>
      </w:r>
      <w:r w:rsidR="007F7465">
        <w:rPr>
          <w:rFonts w:ascii="Calibri" w:eastAsia="Calibri" w:hAnsi="Calibri" w:cs="Calibri"/>
          <w:szCs w:val="24"/>
        </w:rPr>
        <w:t xml:space="preserve">ve kterém si zákazník </w:t>
      </w:r>
      <w:r w:rsidR="00574AC2">
        <w:rPr>
          <w:rFonts w:ascii="Calibri" w:eastAsia="Calibri" w:hAnsi="Calibri" w:cs="Calibri"/>
          <w:szCs w:val="24"/>
        </w:rPr>
        <w:t xml:space="preserve">každý den najde </w:t>
      </w:r>
      <w:r w:rsidR="007F7465">
        <w:rPr>
          <w:rFonts w:ascii="Calibri" w:eastAsia="Calibri" w:hAnsi="Calibri" w:cs="Calibri"/>
          <w:szCs w:val="24"/>
        </w:rPr>
        <w:t>svou</w:t>
      </w:r>
      <w:r w:rsidR="00574AC2">
        <w:rPr>
          <w:rFonts w:ascii="Calibri" w:eastAsia="Calibri" w:hAnsi="Calibri" w:cs="Calibri"/>
          <w:szCs w:val="24"/>
        </w:rPr>
        <w:t xml:space="preserve"> výhodnou nabídku. </w:t>
      </w:r>
      <w:r w:rsidR="406A2AAD" w:rsidRPr="04086F89">
        <w:rPr>
          <w:rFonts w:ascii="Calibri" w:eastAsia="Calibri" w:hAnsi="Calibri" w:cs="Calibri"/>
          <w:szCs w:val="24"/>
        </w:rPr>
        <w:t>PENNY tím potvrzuje svou dlouhodobou strategii nabízet silné akce systematicky</w:t>
      </w:r>
      <w:r w:rsidR="753FDD0F" w:rsidRPr="04086F89">
        <w:rPr>
          <w:rFonts w:ascii="Calibri" w:eastAsia="Calibri" w:hAnsi="Calibri" w:cs="Calibri"/>
          <w:szCs w:val="24"/>
        </w:rPr>
        <w:t>,</w:t>
      </w:r>
      <w:r w:rsidR="406A2AAD" w:rsidRPr="04086F89">
        <w:rPr>
          <w:rFonts w:ascii="Calibri" w:eastAsia="Calibri" w:hAnsi="Calibri" w:cs="Calibri"/>
          <w:szCs w:val="24"/>
        </w:rPr>
        <w:t xml:space="preserve"> srozumitelně</w:t>
      </w:r>
      <w:r w:rsidR="5DEDE361" w:rsidRPr="04086F89">
        <w:rPr>
          <w:rFonts w:ascii="Calibri" w:eastAsia="Calibri" w:hAnsi="Calibri" w:cs="Calibri"/>
          <w:szCs w:val="24"/>
        </w:rPr>
        <w:t xml:space="preserve"> a výhodně pro každého zákazníka.</w:t>
      </w:r>
    </w:p>
    <w:p w14:paraId="44CC88C9" w14:textId="0A023B07" w:rsidR="002849D1" w:rsidRPr="002849D1" w:rsidRDefault="00047FE1" w:rsidP="002849D1">
      <w:pPr>
        <w:spacing w:before="240" w:after="240"/>
      </w:pPr>
      <w:r w:rsidRPr="00047FE1">
        <w:rPr>
          <w:rFonts w:ascii="Calibri" w:eastAsia="Calibri" w:hAnsi="Calibri" w:cs="Calibri"/>
          <w:szCs w:val="24"/>
        </w:rPr>
        <w:t>O změně se zákazníci dozvědí prostřednictvím všech komunikačních kanálů PENNY – v tištěných médiích, online prostředí, na sociálních sítích i přímo na prodejnách. První leták v novém režimu vyjde ve středu 4. února, první super víkendová nabídka pak odstartuje v pátek 6. února.</w:t>
      </w:r>
    </w:p>
    <w:p w14:paraId="3BE4CBA5" w14:textId="5C293531" w:rsidR="002F2032" w:rsidRPr="002F2032" w:rsidRDefault="00C705A6" w:rsidP="00FB214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Podrobné informace naleznete</w:t>
      </w:r>
      <w:r w:rsidR="00894A9C" w:rsidRPr="00894A9C">
        <w:rPr>
          <w:rFonts w:asciiTheme="minorHAnsi" w:hAnsiTheme="minorHAnsi" w:cstheme="minorHAnsi"/>
        </w:rPr>
        <w:t xml:space="preserve"> na </w:t>
      </w:r>
      <w:hyperlink r:id="rId11" w:tgtFrame="_blank" w:tooltip="http://www.penny.cz/" w:history="1">
        <w:r w:rsidR="00894A9C" w:rsidRPr="00894A9C">
          <w:rPr>
            <w:rStyle w:val="Hypertextovodkaz"/>
            <w:rFonts w:asciiTheme="minorHAnsi" w:hAnsiTheme="minorHAnsi" w:cstheme="minorHAnsi"/>
          </w:rPr>
          <w:t>www.penny.cz</w:t>
        </w:r>
      </w:hyperlink>
      <w:r w:rsidR="00894A9C" w:rsidRPr="00894A9C">
        <w:rPr>
          <w:rFonts w:asciiTheme="minorHAnsi" w:hAnsiTheme="minorHAnsi" w:cstheme="minorHAnsi"/>
        </w:rPr>
        <w:t>.</w:t>
      </w:r>
    </w:p>
    <w:p w14:paraId="5949821F" w14:textId="37B527F7" w:rsidR="00AC2906" w:rsidRPr="00C60A44" w:rsidRDefault="00A43614" w:rsidP="00FB2147">
      <w:pPr>
        <w:spacing w:after="120"/>
        <w:rPr>
          <w:rFonts w:ascii="Calibri" w:hAnsi="Calibri" w:cs="Calibri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447C5F24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0F3F9E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AF9CE21">
              <v:shapetype id="_x0000_t202" coordsize="21600,21600" o:spt="202" path="m,l,21600r21600,l21600,xe" w14:anchorId="3BF4593D">
                <v:stroke joinstyle="miter"/>
                <v:path gradientshapeok="t" o:connecttype="rect"/>
              </v:shapetype>
              <v:shape id="Textové pole 1545828336" style="position:absolute;left:0;text-align:left;margin-left:0;margin-top:0;width:451.95pt;height:76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>
                <v:textbox>
                  <w:txbxContent>
                    <w:p w:rsidRPr="00695846" w:rsidR="00695846" w:rsidP="00695846" w:rsidRDefault="00695846" w14:paraId="4BC62BA4" w14:textId="77777777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:rsidRPr="00695846" w:rsidR="00695846" w:rsidP="00695846" w:rsidRDefault="00695846" w14:paraId="39670F0C" w14:textId="447C5F24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0F3F9E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:rsidRPr="007355E4" w:rsidR="00695846" w:rsidRDefault="00695846" w14:paraId="672A6659" w14:textId="7777777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Pr="007355E4" w:rsidR="00EC7915" w:rsidP="00AA19D7" w:rsidRDefault="00EC7915" w14:paraId="0A37501D" w14:textId="7777777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906" w:rsidRPr="00C60A44" w:rsidSect="009648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AA82" w14:textId="77777777" w:rsidR="002955BF" w:rsidRPr="007355E4" w:rsidRDefault="002955BF">
      <w:pPr>
        <w:spacing w:after="0" w:line="240" w:lineRule="auto"/>
      </w:pPr>
      <w:r w:rsidRPr="007355E4">
        <w:separator/>
      </w:r>
    </w:p>
  </w:endnote>
  <w:endnote w:type="continuationSeparator" w:id="0">
    <w:p w14:paraId="02524E10" w14:textId="77777777" w:rsidR="002955BF" w:rsidRPr="007355E4" w:rsidRDefault="002955BF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572B94" w:rsidRDefault="008B7158" w:rsidP="008B7158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  <w:lang w:val="de-DE"/>
      </w:rPr>
      <w:t xml:space="preserve">Markéta </w:t>
    </w:r>
    <w:proofErr w:type="spellStart"/>
    <w:r>
      <w:rPr>
        <w:b/>
        <w:sz w:val="16"/>
        <w:szCs w:val="16"/>
        <w:lang w:val="de-DE"/>
      </w:rPr>
      <w:t>Smutná</w:t>
    </w:r>
    <w:proofErr w:type="spellEnd"/>
  </w:p>
  <w:p w14:paraId="1215C1C4" w14:textId="77777777" w:rsidR="008B7158" w:rsidRPr="007355E4" w:rsidRDefault="008B7158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67B7427C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7C7E776B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771 259 283</w:t>
    </w:r>
  </w:p>
  <w:p w14:paraId="1AB8450D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>
      <w:rPr>
        <w:b/>
        <w:sz w:val="16"/>
        <w:szCs w:val="16"/>
        <w:lang w:val="de-DE"/>
      </w:rPr>
      <w:t xml:space="preserve">Markéta </w:t>
    </w:r>
    <w:proofErr w:type="spellStart"/>
    <w:r w:rsidR="008B7158">
      <w:rPr>
        <w:b/>
        <w:sz w:val="16"/>
        <w:szCs w:val="16"/>
        <w:lang w:val="de-DE"/>
      </w:rPr>
      <w:t>Smutná</w:t>
    </w:r>
    <w:proofErr w:type="spellEnd"/>
  </w:p>
  <w:p w14:paraId="5F6F5350" w14:textId="6E066495" w:rsidR="00983EB4" w:rsidRPr="007355E4" w:rsidRDefault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2F325262" w14:textId="1DE182DB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</w:t>
    </w:r>
    <w:r w:rsidR="008B7158">
      <w:rPr>
        <w:sz w:val="16"/>
        <w:szCs w:val="16"/>
      </w:rPr>
      <w:t>59</w:t>
    </w:r>
    <w:r w:rsidR="00CC3176">
      <w:rPr>
        <w:sz w:val="16"/>
        <w:szCs w:val="16"/>
      </w:rPr>
      <w:t xml:space="preserve"> </w:t>
    </w:r>
    <w:r w:rsidR="008B7158">
      <w:rPr>
        <w:sz w:val="16"/>
        <w:szCs w:val="16"/>
      </w:rPr>
      <w:t>283</w:t>
    </w:r>
  </w:p>
  <w:p w14:paraId="388F4CFF" w14:textId="2CCA602A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8B7158"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32CB" w14:textId="77777777" w:rsidR="002955BF" w:rsidRPr="007355E4" w:rsidRDefault="002955BF">
      <w:pPr>
        <w:spacing w:after="0" w:line="240" w:lineRule="auto"/>
      </w:pPr>
      <w:r w:rsidRPr="007355E4">
        <w:separator/>
      </w:r>
    </w:p>
  </w:footnote>
  <w:footnote w:type="continuationSeparator" w:id="0">
    <w:p w14:paraId="2C91D2F4" w14:textId="77777777" w:rsidR="002955BF" w:rsidRPr="007355E4" w:rsidRDefault="002955BF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47FE1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46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55BF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2B94"/>
    <w:rsid w:val="0057408C"/>
    <w:rsid w:val="0057499E"/>
    <w:rsid w:val="00574A04"/>
    <w:rsid w:val="00574AC2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6989"/>
    <w:rsid w:val="005F6AF4"/>
    <w:rsid w:val="005F70C5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5DFB"/>
    <w:rsid w:val="0077061D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8A0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7F7465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A6BF8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E6008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3786"/>
    <w:rsid w:val="00964057"/>
    <w:rsid w:val="00964889"/>
    <w:rsid w:val="00964D0C"/>
    <w:rsid w:val="00964D40"/>
    <w:rsid w:val="00965616"/>
    <w:rsid w:val="009717A7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65ED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5D8F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B7FDD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nny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2021-10-25T10:21:00Z</cp:lastPrinted>
  <dcterms:created xsi:type="dcterms:W3CDTF">2026-02-02T13:06:00Z</dcterms:created>
  <dcterms:modified xsi:type="dcterms:W3CDTF">2026-02-02T13:06:00Z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