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0114" w14:textId="05B879C2" w:rsidR="00C77FE3" w:rsidRPr="00C77FE3" w:rsidRDefault="001013FD" w:rsidP="00C77FE3">
      <w:pPr>
        <w:jc w:val="both"/>
        <w:rPr>
          <w:rFonts w:cstheme="minorHAnsi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PENNY ZAHÁJILO VÝSTAVBU NOVÉHO LOGISTICKÉHO CENTRA VE SMIŘICÍCH</w:t>
      </w:r>
    </w:p>
    <w:p w14:paraId="68CDCC83" w14:textId="73B23B9A" w:rsidR="00E013D8" w:rsidRDefault="00FD4B25" w:rsidP="00E013D8">
      <w:pPr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D6288F">
        <w:rPr>
          <w:rFonts w:cstheme="minorHAnsi"/>
          <w:i/>
        </w:rPr>
        <w:t>8. října</w:t>
      </w:r>
      <w:r w:rsidR="00186182" w:rsidRPr="00E44ECC">
        <w:rPr>
          <w:rFonts w:cstheme="minorHAnsi"/>
          <w:i/>
        </w:rPr>
        <w:t xml:space="preserve"> </w:t>
      </w:r>
      <w:r w:rsidRPr="00E44ECC">
        <w:rPr>
          <w:rFonts w:cstheme="minorHAnsi"/>
          <w:i/>
        </w:rPr>
        <w:t>20</w:t>
      </w:r>
      <w:r w:rsidR="006033C0" w:rsidRPr="00E44ECC">
        <w:rPr>
          <w:rFonts w:cstheme="minorHAnsi"/>
          <w:i/>
        </w:rPr>
        <w:t>2</w:t>
      </w:r>
      <w:r w:rsidR="00F63C8F">
        <w:rPr>
          <w:rFonts w:cstheme="minorHAnsi"/>
          <w:i/>
        </w:rPr>
        <w:t>4</w:t>
      </w:r>
      <w:r w:rsidR="006033C0">
        <w:rPr>
          <w:rFonts w:cstheme="minorHAnsi"/>
          <w:i/>
        </w:rPr>
        <w:t xml:space="preserve"> </w:t>
      </w:r>
    </w:p>
    <w:p w14:paraId="7E037B1F" w14:textId="55061DDF" w:rsidR="00482CF0" w:rsidRPr="00482CF0" w:rsidRDefault="00482CF0" w:rsidP="00482CF0">
      <w:pPr>
        <w:jc w:val="both"/>
        <w:rPr>
          <w:rFonts w:cstheme="minorHAnsi"/>
          <w:b/>
          <w:bCs/>
          <w:sz w:val="24"/>
          <w:szCs w:val="24"/>
        </w:rPr>
      </w:pPr>
      <w:r w:rsidRPr="00482CF0">
        <w:rPr>
          <w:rFonts w:cstheme="minorHAnsi"/>
          <w:b/>
          <w:bCs/>
          <w:sz w:val="24"/>
          <w:szCs w:val="24"/>
        </w:rPr>
        <w:t>PENNY pokračuje v</w:t>
      </w:r>
      <w:r w:rsidR="00CF6D58">
        <w:rPr>
          <w:rFonts w:cstheme="minorHAnsi"/>
          <w:b/>
          <w:bCs/>
          <w:sz w:val="24"/>
          <w:szCs w:val="24"/>
        </w:rPr>
        <w:t> </w:t>
      </w:r>
      <w:r w:rsidRPr="00482CF0">
        <w:rPr>
          <w:rFonts w:cstheme="minorHAnsi"/>
          <w:b/>
          <w:bCs/>
          <w:sz w:val="24"/>
          <w:szCs w:val="24"/>
        </w:rPr>
        <w:t>expanzi</w:t>
      </w:r>
      <w:r w:rsidR="00CF6D58">
        <w:rPr>
          <w:rFonts w:cstheme="minorHAnsi"/>
          <w:b/>
          <w:bCs/>
          <w:sz w:val="24"/>
          <w:szCs w:val="24"/>
        </w:rPr>
        <w:t>,</w:t>
      </w:r>
      <w:r w:rsidRPr="00482CF0">
        <w:rPr>
          <w:rFonts w:cstheme="minorHAnsi"/>
          <w:b/>
          <w:bCs/>
          <w:sz w:val="24"/>
          <w:szCs w:val="24"/>
        </w:rPr>
        <w:t xml:space="preserve"> a kromě investic do nově otevřených a zrekonstruovaných prodejen nyní zahájilo výstavbu moderního logistického centra ve Smiřicích. Tento projekt, který v Královéhradeckém kraji vytvoří na sto nových pracovních míst, představuje investici v řádech stovek milionů korun. Spuštění provozu centra</w:t>
      </w:r>
      <w:r w:rsidR="00DF3B42">
        <w:rPr>
          <w:rFonts w:cstheme="minorHAnsi"/>
          <w:b/>
          <w:bCs/>
          <w:sz w:val="24"/>
          <w:szCs w:val="24"/>
        </w:rPr>
        <w:t>, které bude zásobovat prodejny PENNY v celých východních Čechách,</w:t>
      </w:r>
      <w:r w:rsidRPr="00482CF0">
        <w:rPr>
          <w:rFonts w:cstheme="minorHAnsi"/>
          <w:b/>
          <w:bCs/>
          <w:sz w:val="24"/>
          <w:szCs w:val="24"/>
        </w:rPr>
        <w:t xml:space="preserve"> je naplánováno na druhou polovinu příštího roku. </w:t>
      </w:r>
    </w:p>
    <w:p w14:paraId="13BBFE6B" w14:textId="41D2EEA9" w:rsidR="00DE7BCC" w:rsidRDefault="00DE7BCC" w:rsidP="00DE7BCC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Pr="00CF6D58">
        <w:rPr>
          <w:rFonts w:cstheme="minorHAnsi"/>
          <w:i/>
        </w:rPr>
        <w:t>Již nyní jsme důležitou součástí české ekonomiky. Každoročně zde investujeme okolo jedné miliardy korun a dáváme práci tisícům lidí ve všech koutech republiky. Výstavba nového logistického centra ještě více posílí naší pozici na trhu a pomůže nám i v příštích letech dále expandovat a poskytovat našim lidem jistotu a stabilitu,</w:t>
      </w:r>
      <w:r w:rsidR="00B770E3">
        <w:rPr>
          <w:rFonts w:cstheme="minorHAnsi"/>
          <w:i/>
        </w:rPr>
        <w:t>“</w:t>
      </w:r>
      <w:r w:rsidRPr="00CF6D58">
        <w:rPr>
          <w:rFonts w:cstheme="minorHAnsi"/>
          <w:i/>
        </w:rPr>
        <w:t xml:space="preserve"> </w:t>
      </w:r>
      <w:r w:rsidRPr="00B770E3">
        <w:rPr>
          <w:rFonts w:cstheme="minorHAnsi"/>
          <w:iCs/>
        </w:rPr>
        <w:t xml:space="preserve">říká </w:t>
      </w:r>
      <w:r w:rsidRPr="00B770E3">
        <w:rPr>
          <w:rFonts w:cstheme="minorHAnsi"/>
          <w:b/>
          <w:bCs/>
          <w:iCs/>
        </w:rPr>
        <w:t xml:space="preserve">Florian </w:t>
      </w:r>
      <w:proofErr w:type="spellStart"/>
      <w:r w:rsidRPr="00B770E3">
        <w:rPr>
          <w:rFonts w:cstheme="minorHAnsi"/>
          <w:b/>
          <w:bCs/>
          <w:iCs/>
        </w:rPr>
        <w:t>Naegele</w:t>
      </w:r>
      <w:proofErr w:type="spellEnd"/>
      <w:r w:rsidRPr="00B770E3">
        <w:rPr>
          <w:rFonts w:cstheme="minorHAnsi"/>
          <w:b/>
          <w:bCs/>
          <w:iCs/>
        </w:rPr>
        <w:t>,</w:t>
      </w:r>
      <w:r w:rsidRPr="00B770E3">
        <w:rPr>
          <w:rFonts w:cstheme="minorHAnsi"/>
          <w:b/>
          <w:bCs/>
        </w:rPr>
        <w:t xml:space="preserve"> CEO PENNY Česká republika</w:t>
      </w:r>
      <w:r>
        <w:rPr>
          <w:rFonts w:cstheme="minorHAnsi"/>
        </w:rPr>
        <w:t xml:space="preserve"> a dodává: </w:t>
      </w:r>
      <w:r w:rsidRPr="00482CF0">
        <w:rPr>
          <w:rFonts w:cstheme="minorHAnsi"/>
          <w:i/>
          <w:iCs/>
        </w:rPr>
        <w:t>„PENNY tímto projektem znovu dokazuje svůj závazek k posilování regionální ekonomiky.“</w:t>
      </w:r>
    </w:p>
    <w:p w14:paraId="5E47C23F" w14:textId="7F055CA2" w:rsidR="00482CF0" w:rsidRDefault="00482CF0" w:rsidP="00482CF0">
      <w:pPr>
        <w:jc w:val="both"/>
        <w:rPr>
          <w:rFonts w:cstheme="minorHAnsi"/>
        </w:rPr>
      </w:pPr>
      <w:r w:rsidRPr="00482CF0">
        <w:rPr>
          <w:rFonts w:cstheme="minorHAnsi"/>
        </w:rPr>
        <w:t xml:space="preserve">Logistické centrum s rozlohou 25 tisíc metrů čtverečních (což přibližně odpovídá ploše 3,5 fotbalových hřišť), bude obsluhovat až 80 prodejen PENNY. Nový sklad potravin s kapacitou 24 500 palet </w:t>
      </w:r>
      <w:r w:rsidR="00DF3B42">
        <w:rPr>
          <w:rFonts w:cstheme="minorHAnsi"/>
        </w:rPr>
        <w:t>zajistí nejen e</w:t>
      </w:r>
      <w:r w:rsidR="00CF6D58">
        <w:rPr>
          <w:rFonts w:cstheme="minorHAnsi"/>
        </w:rPr>
        <w:t>f</w:t>
      </w:r>
      <w:r w:rsidR="00DF3B42">
        <w:rPr>
          <w:rFonts w:cstheme="minorHAnsi"/>
        </w:rPr>
        <w:t>ektivněj</w:t>
      </w:r>
      <w:r w:rsidR="005D6603">
        <w:rPr>
          <w:rFonts w:cstheme="minorHAnsi"/>
        </w:rPr>
        <w:t>š</w:t>
      </w:r>
      <w:r w:rsidR="00DF3B42">
        <w:rPr>
          <w:rFonts w:cstheme="minorHAnsi"/>
        </w:rPr>
        <w:t xml:space="preserve">í </w:t>
      </w:r>
      <w:r w:rsidRPr="00482CF0">
        <w:rPr>
          <w:rFonts w:cstheme="minorHAnsi"/>
        </w:rPr>
        <w:t xml:space="preserve">zásobování jednotlivých prodejen, ale také </w:t>
      </w:r>
      <w:r w:rsidR="00DF3B42">
        <w:rPr>
          <w:rFonts w:cstheme="minorHAnsi"/>
        </w:rPr>
        <w:t>přinese ekologické úspory při přepravě zb</w:t>
      </w:r>
      <w:r w:rsidR="005D6603">
        <w:rPr>
          <w:rFonts w:cstheme="minorHAnsi"/>
        </w:rPr>
        <w:t>o</w:t>
      </w:r>
      <w:r w:rsidR="00DF3B42">
        <w:rPr>
          <w:rFonts w:cstheme="minorHAnsi"/>
        </w:rPr>
        <w:t xml:space="preserve">ží. </w:t>
      </w:r>
      <w:r w:rsidRPr="00482CF0">
        <w:rPr>
          <w:rFonts w:cstheme="minorHAnsi"/>
        </w:rPr>
        <w:t xml:space="preserve">Díky výhodné poloze mezi Hradcem Králové a Jaroměří se zkrátí vzdálenosti, které musí </w:t>
      </w:r>
      <w:r w:rsidR="00DF3B42">
        <w:rPr>
          <w:rFonts w:cstheme="minorHAnsi"/>
        </w:rPr>
        <w:t xml:space="preserve">nákladní automobily </w:t>
      </w:r>
      <w:r w:rsidRPr="00482CF0">
        <w:rPr>
          <w:rFonts w:cstheme="minorHAnsi"/>
        </w:rPr>
        <w:t>s dodávkami ujet mezi skladem a prodejnami, v průměru o 6,5 %.</w:t>
      </w:r>
    </w:p>
    <w:p w14:paraId="7FFA034C" w14:textId="6D2A8604" w:rsidR="00482CF0" w:rsidRDefault="00482CF0" w:rsidP="00482CF0">
      <w:pPr>
        <w:jc w:val="both"/>
        <w:rPr>
          <w:rFonts w:cstheme="minorHAnsi"/>
          <w:i/>
          <w:iCs/>
        </w:rPr>
      </w:pPr>
      <w:r w:rsidRPr="00482CF0">
        <w:rPr>
          <w:rFonts w:cstheme="minorHAnsi"/>
          <w:i/>
          <w:iCs/>
        </w:rPr>
        <w:t>„Otevření nového logistického centra ve Smiřicích výrazně zkvalitní naše služby a zlepší zásobování prodejen napříč celou republikou. Centrum Smiřice bude z velké části zásobovat prodejny v Královehradeckém a Pardubickém kraji. Dále nám umožní efektivněji zásobovat prodejny z okolí Krkonoš, Jeseníků a ze severní části Vysočiny,“</w:t>
      </w:r>
      <w:r w:rsidRPr="00482CF0">
        <w:rPr>
          <w:rFonts w:cstheme="minorHAnsi"/>
        </w:rPr>
        <w:t xml:space="preserve"> </w:t>
      </w:r>
      <w:r w:rsidR="00DE7BCC">
        <w:rPr>
          <w:rFonts w:cstheme="minorHAnsi"/>
        </w:rPr>
        <w:t>doplňuje</w:t>
      </w:r>
      <w:r w:rsidR="00DE7BCC" w:rsidRPr="00482CF0">
        <w:rPr>
          <w:rFonts w:cstheme="minorHAnsi"/>
        </w:rPr>
        <w:t xml:space="preserve"> </w:t>
      </w:r>
      <w:r w:rsidR="0037378C">
        <w:rPr>
          <w:rFonts w:cstheme="minorHAnsi"/>
          <w:b/>
          <w:bCs/>
        </w:rPr>
        <w:t>Radek Hovorka</w:t>
      </w:r>
      <w:r w:rsidR="008D484C" w:rsidRPr="008D484C">
        <w:rPr>
          <w:rFonts w:cstheme="minorHAnsi"/>
          <w:b/>
          <w:bCs/>
        </w:rPr>
        <w:t>,</w:t>
      </w:r>
      <w:r w:rsidR="008D484C">
        <w:rPr>
          <w:rFonts w:cstheme="minorHAnsi"/>
        </w:rPr>
        <w:t xml:space="preserve"> </w:t>
      </w:r>
      <w:r w:rsidR="0037378C">
        <w:rPr>
          <w:rFonts w:cstheme="minorHAnsi"/>
          <w:b/>
          <w:bCs/>
        </w:rPr>
        <w:t>CFO PENNY zodpovědný za oblast logistiky, HR, IT a financí</w:t>
      </w:r>
      <w:r w:rsidR="00DE7BCC">
        <w:rPr>
          <w:rFonts w:cstheme="minorHAnsi"/>
          <w:b/>
          <w:bCs/>
        </w:rPr>
        <w:t>.</w:t>
      </w:r>
      <w:r w:rsidR="00BE0501" w:rsidRPr="00482CF0">
        <w:rPr>
          <w:rFonts w:cstheme="minorHAnsi"/>
          <w:b/>
          <w:bCs/>
        </w:rPr>
        <w:t xml:space="preserve"> </w:t>
      </w:r>
    </w:p>
    <w:p w14:paraId="60682D5A" w14:textId="32412204" w:rsidR="00482CF0" w:rsidRDefault="00377511" w:rsidP="00482CF0">
      <w:pPr>
        <w:jc w:val="both"/>
        <w:rPr>
          <w:rFonts w:cstheme="minorHAnsi"/>
        </w:rPr>
      </w:pPr>
      <w:r>
        <w:rPr>
          <w:rFonts w:cstheme="minorHAnsi"/>
        </w:rPr>
        <w:t xml:space="preserve">Díky </w:t>
      </w:r>
      <w:r w:rsidR="00482CF0" w:rsidRPr="00482CF0">
        <w:rPr>
          <w:rFonts w:cstheme="minorHAnsi"/>
        </w:rPr>
        <w:t xml:space="preserve">provozu logistického centra vzniknou v kraji nové pracovní příležitosti. Samotné centrum nabídne ve </w:t>
      </w:r>
      <w:r>
        <w:rPr>
          <w:rFonts w:cstheme="minorHAnsi"/>
        </w:rPr>
        <w:t>dvou</w:t>
      </w:r>
      <w:r w:rsidR="00482CF0" w:rsidRPr="00482CF0">
        <w:rPr>
          <w:rFonts w:cstheme="minorHAnsi"/>
        </w:rPr>
        <w:t>směnném provozu práci pro více než 80 kmenových zaměstnanců v široké škále profesí, další pracovní příležitosti budou souviset také s rozšířením logistiky a servisu prodejen. </w:t>
      </w:r>
    </w:p>
    <w:p w14:paraId="134601C1" w14:textId="77777777" w:rsidR="00CF6D58" w:rsidRPr="00482CF0" w:rsidRDefault="00CF6D58" w:rsidP="00CF6D58">
      <w:pPr>
        <w:jc w:val="both"/>
        <w:rPr>
          <w:rFonts w:cstheme="minorHAnsi"/>
        </w:rPr>
      </w:pPr>
      <w:r w:rsidRPr="00482CF0">
        <w:rPr>
          <w:rFonts w:cstheme="minorHAnsi"/>
          <w:i/>
          <w:iCs/>
        </w:rPr>
        <w:t>„Výstavba nového logistického centra ve Smiřicích je významným impulzem pro rozvoj místní ekonomiky. Oceňujeme nejen vytvoření nových pracovních míst, ale také důraz na udržitelnost a moderní infrastrukturu, kterou tento projekt přinese,“</w:t>
      </w:r>
      <w:r w:rsidRPr="00482CF0">
        <w:rPr>
          <w:rFonts w:cstheme="minorHAnsi"/>
        </w:rPr>
        <w:t xml:space="preserve"> říká </w:t>
      </w:r>
      <w:r>
        <w:rPr>
          <w:rFonts w:cstheme="minorHAnsi"/>
          <w:b/>
          <w:bCs/>
        </w:rPr>
        <w:t xml:space="preserve">Luboš </w:t>
      </w:r>
      <w:proofErr w:type="spellStart"/>
      <w:r>
        <w:rPr>
          <w:rFonts w:cstheme="minorHAnsi"/>
          <w:b/>
          <w:bCs/>
        </w:rPr>
        <w:t>Tuzar</w:t>
      </w:r>
      <w:proofErr w:type="spellEnd"/>
      <w:r>
        <w:rPr>
          <w:rFonts w:cstheme="minorHAnsi"/>
          <w:b/>
          <w:bCs/>
        </w:rPr>
        <w:t>, starosta Smiřic.</w:t>
      </w:r>
      <w:r w:rsidRPr="00482CF0">
        <w:rPr>
          <w:rFonts w:cstheme="minorHAnsi"/>
        </w:rPr>
        <w:t> </w:t>
      </w:r>
    </w:p>
    <w:p w14:paraId="4312F629" w14:textId="3B014B79" w:rsidR="00482CF0" w:rsidRPr="00482CF0" w:rsidRDefault="00482CF0" w:rsidP="00482CF0">
      <w:pPr>
        <w:jc w:val="both"/>
        <w:rPr>
          <w:rFonts w:cstheme="minorHAnsi"/>
        </w:rPr>
      </w:pPr>
      <w:r w:rsidRPr="00482CF0">
        <w:rPr>
          <w:rFonts w:cstheme="minorHAnsi"/>
        </w:rPr>
        <w:t xml:space="preserve">Moderní logistické centrum nabídne novinku v podobě speciálního zchlazovacího dopravníku pro TKK boxy, díky čemuž se zvýší efektivita i kvalita logistiky čerstvých potravin. Mezi ekologické technologie, které budou ve Smiřicích využívány, patří například fotovoltaická elektrárna s bateriovým </w:t>
      </w:r>
      <w:r w:rsidR="008D484C">
        <w:rPr>
          <w:rFonts w:cstheme="minorHAnsi"/>
        </w:rPr>
        <w:t>ú</w:t>
      </w:r>
      <w:r w:rsidRPr="00482CF0">
        <w:rPr>
          <w:rFonts w:cstheme="minorHAnsi"/>
        </w:rPr>
        <w:t xml:space="preserve">ložištěm nebo úsporná vodní zařízení. Pro vytápění centra pak bude využito také zbytkové teplo z technologií skladu. </w:t>
      </w:r>
    </w:p>
    <w:p w14:paraId="7749FE32" w14:textId="697118E9" w:rsidR="00482CF0" w:rsidRDefault="00482CF0" w:rsidP="00482CF0">
      <w:pPr>
        <w:jc w:val="both"/>
        <w:rPr>
          <w:rFonts w:cstheme="minorHAnsi"/>
        </w:rPr>
      </w:pPr>
      <w:r w:rsidRPr="00482CF0">
        <w:rPr>
          <w:rFonts w:cstheme="minorHAnsi"/>
        </w:rPr>
        <w:lastRenderedPageBreak/>
        <w:t xml:space="preserve">Sklad, </w:t>
      </w:r>
      <w:r w:rsidRPr="00AB30A1">
        <w:rPr>
          <w:rFonts w:cstheme="minorHAnsi"/>
        </w:rPr>
        <w:t>který vyroste na brownfieldu</w:t>
      </w:r>
      <w:r w:rsidRPr="00CD4A7A">
        <w:rPr>
          <w:rFonts w:cstheme="minorHAnsi"/>
        </w:rPr>
        <w:t>, je</w:t>
      </w:r>
      <w:r w:rsidRPr="00482CF0">
        <w:rPr>
          <w:rFonts w:cstheme="minorHAnsi"/>
        </w:rPr>
        <w:t xml:space="preserve"> zároveň navržen tak, aby minimalizoval dopady na okolní krajinu, a to od úplného počátku stavby až po samotné otevření a provoz. Udržitelný projekt je navržen tak, aby splnil kritéria certifikátu BREEAM v nejvyšším stupni. Ten hodnotí stavby hned v několika kategoriích, jako jsou energetická náročnost, emise skleníkových plynů, materiály, využití pozemku, znečištění</w:t>
      </w:r>
      <w:r w:rsidR="008D484C">
        <w:rPr>
          <w:rFonts w:cstheme="minorHAnsi"/>
        </w:rPr>
        <w:t xml:space="preserve"> nebo</w:t>
      </w:r>
      <w:r w:rsidRPr="00482CF0">
        <w:rPr>
          <w:rFonts w:cstheme="minorHAnsi"/>
        </w:rPr>
        <w:t xml:space="preserve"> nakládání s odpady a vodou. V okolí logistického centra je naprojektována také sadová úprava s včelími úly a broukovišti. </w:t>
      </w:r>
    </w:p>
    <w:p w14:paraId="184139A9" w14:textId="77777777" w:rsidR="00AB30A1" w:rsidRPr="00482CF0" w:rsidRDefault="00AB30A1" w:rsidP="00482CF0">
      <w:pPr>
        <w:jc w:val="both"/>
        <w:rPr>
          <w:rFonts w:cstheme="minorHAnsi"/>
        </w:rPr>
      </w:pPr>
    </w:p>
    <w:p w14:paraId="1FBBC1BD" w14:textId="708E251A" w:rsidR="005A2BE9" w:rsidRDefault="002D5B6C" w:rsidP="002D5B6C">
      <w:pPr>
        <w:jc w:val="both"/>
        <w:rPr>
          <w:rFonts w:cstheme="minorHAnsi"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A1A8F" w14:textId="77777777" w:rsidR="002D5B6C" w:rsidRPr="00FA33BE" w:rsidRDefault="002D5B6C" w:rsidP="002D5B6C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1839AFD3" w14:textId="5D7CE78D" w:rsidR="002D5B6C" w:rsidRPr="000505C7" w:rsidRDefault="002D5B6C" w:rsidP="002D5B6C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0194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9.1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 fillcolor="#f2f2f2 [3052]">
                <v:textbox>
                  <w:txbxContent>
                    <w:p w14:paraId="26DA1A8F" w14:textId="77777777" w:rsidR="002D5B6C" w:rsidRPr="00FA33BE" w:rsidRDefault="002D5B6C" w:rsidP="002D5B6C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1839AFD3" w14:textId="5D7CE78D" w:rsidR="002D5B6C" w:rsidRPr="000505C7" w:rsidRDefault="002D5B6C" w:rsidP="002D5B6C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8830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540A" w14:textId="77777777" w:rsidR="007B29BF" w:rsidRDefault="007B29BF">
      <w:pPr>
        <w:spacing w:after="0" w:line="240" w:lineRule="auto"/>
      </w:pPr>
      <w:r>
        <w:separator/>
      </w:r>
    </w:p>
  </w:endnote>
  <w:endnote w:type="continuationSeparator" w:id="0">
    <w:p w14:paraId="62FACA8A" w14:textId="77777777" w:rsidR="007B29BF" w:rsidRDefault="007B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72B2" w14:textId="77777777" w:rsidR="007B29BF" w:rsidRDefault="007B29BF">
      <w:pPr>
        <w:spacing w:after="0" w:line="240" w:lineRule="auto"/>
      </w:pPr>
      <w:r>
        <w:separator/>
      </w:r>
    </w:p>
  </w:footnote>
  <w:footnote w:type="continuationSeparator" w:id="0">
    <w:p w14:paraId="560F567A" w14:textId="77777777" w:rsidR="007B29BF" w:rsidRDefault="007B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619153">
    <w:abstractNumId w:val="1"/>
  </w:num>
  <w:num w:numId="2" w16cid:durableId="1788701249">
    <w:abstractNumId w:val="4"/>
  </w:num>
  <w:num w:numId="3" w16cid:durableId="1060133205">
    <w:abstractNumId w:val="2"/>
  </w:num>
  <w:num w:numId="4" w16cid:durableId="725766412">
    <w:abstractNumId w:val="3"/>
  </w:num>
  <w:num w:numId="5" w16cid:durableId="7929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3491"/>
    <w:rsid w:val="00084E10"/>
    <w:rsid w:val="00087942"/>
    <w:rsid w:val="00095DBB"/>
    <w:rsid w:val="00096478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2618"/>
    <w:rsid w:val="000D4D8F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13FD"/>
    <w:rsid w:val="001057F5"/>
    <w:rsid w:val="00107018"/>
    <w:rsid w:val="00112A05"/>
    <w:rsid w:val="00112D11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47060"/>
    <w:rsid w:val="00152409"/>
    <w:rsid w:val="001536A2"/>
    <w:rsid w:val="0017781D"/>
    <w:rsid w:val="00182370"/>
    <w:rsid w:val="00182C84"/>
    <w:rsid w:val="001846B4"/>
    <w:rsid w:val="00186182"/>
    <w:rsid w:val="00190BE4"/>
    <w:rsid w:val="00193C49"/>
    <w:rsid w:val="001944DF"/>
    <w:rsid w:val="0019571E"/>
    <w:rsid w:val="001A5202"/>
    <w:rsid w:val="001B1635"/>
    <w:rsid w:val="001B33D4"/>
    <w:rsid w:val="001D447F"/>
    <w:rsid w:val="001D5B61"/>
    <w:rsid w:val="001D76CE"/>
    <w:rsid w:val="001D77A6"/>
    <w:rsid w:val="001E1BCD"/>
    <w:rsid w:val="001F1BC7"/>
    <w:rsid w:val="001F21C6"/>
    <w:rsid w:val="001F21DB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733B"/>
    <w:rsid w:val="00272062"/>
    <w:rsid w:val="0027538B"/>
    <w:rsid w:val="002759AC"/>
    <w:rsid w:val="0028085E"/>
    <w:rsid w:val="00283719"/>
    <w:rsid w:val="00283B39"/>
    <w:rsid w:val="00284B9C"/>
    <w:rsid w:val="00287038"/>
    <w:rsid w:val="00291ACD"/>
    <w:rsid w:val="00293D46"/>
    <w:rsid w:val="00294986"/>
    <w:rsid w:val="002A35F0"/>
    <w:rsid w:val="002A5539"/>
    <w:rsid w:val="002A793A"/>
    <w:rsid w:val="002B160B"/>
    <w:rsid w:val="002B218B"/>
    <w:rsid w:val="002C4D19"/>
    <w:rsid w:val="002D104F"/>
    <w:rsid w:val="002D34C4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4114D"/>
    <w:rsid w:val="00354981"/>
    <w:rsid w:val="00362790"/>
    <w:rsid w:val="0037378C"/>
    <w:rsid w:val="00377511"/>
    <w:rsid w:val="00385019"/>
    <w:rsid w:val="00386544"/>
    <w:rsid w:val="00393B16"/>
    <w:rsid w:val="003A6F88"/>
    <w:rsid w:val="003B0B7A"/>
    <w:rsid w:val="003B3C24"/>
    <w:rsid w:val="003B4BF5"/>
    <w:rsid w:val="003E1D03"/>
    <w:rsid w:val="003E2B02"/>
    <w:rsid w:val="003E6145"/>
    <w:rsid w:val="003F041F"/>
    <w:rsid w:val="003F05D4"/>
    <w:rsid w:val="003F0D9B"/>
    <w:rsid w:val="00412378"/>
    <w:rsid w:val="004176AB"/>
    <w:rsid w:val="00417FAE"/>
    <w:rsid w:val="00420E30"/>
    <w:rsid w:val="00423861"/>
    <w:rsid w:val="00432705"/>
    <w:rsid w:val="0043425C"/>
    <w:rsid w:val="00436796"/>
    <w:rsid w:val="0044016C"/>
    <w:rsid w:val="00440BFD"/>
    <w:rsid w:val="00450FC3"/>
    <w:rsid w:val="004524A9"/>
    <w:rsid w:val="00457577"/>
    <w:rsid w:val="004615B6"/>
    <w:rsid w:val="00464329"/>
    <w:rsid w:val="004719D7"/>
    <w:rsid w:val="00472F8E"/>
    <w:rsid w:val="00482445"/>
    <w:rsid w:val="00482CF0"/>
    <w:rsid w:val="0048312C"/>
    <w:rsid w:val="00486935"/>
    <w:rsid w:val="0049343C"/>
    <w:rsid w:val="004A7107"/>
    <w:rsid w:val="004B1511"/>
    <w:rsid w:val="004C0967"/>
    <w:rsid w:val="004C0CD1"/>
    <w:rsid w:val="004C1DBC"/>
    <w:rsid w:val="004C345E"/>
    <w:rsid w:val="004C7757"/>
    <w:rsid w:val="004D1423"/>
    <w:rsid w:val="004D5D3D"/>
    <w:rsid w:val="004D61B0"/>
    <w:rsid w:val="004E146B"/>
    <w:rsid w:val="004E16C4"/>
    <w:rsid w:val="004F2620"/>
    <w:rsid w:val="004F2C11"/>
    <w:rsid w:val="004F48C6"/>
    <w:rsid w:val="004F54B8"/>
    <w:rsid w:val="004F7881"/>
    <w:rsid w:val="00500092"/>
    <w:rsid w:val="0050550A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333E"/>
    <w:rsid w:val="005A40A3"/>
    <w:rsid w:val="005B1E3F"/>
    <w:rsid w:val="005B2BA7"/>
    <w:rsid w:val="005C5ECD"/>
    <w:rsid w:val="005D2A95"/>
    <w:rsid w:val="005D5444"/>
    <w:rsid w:val="005D6603"/>
    <w:rsid w:val="005E0144"/>
    <w:rsid w:val="005E42BD"/>
    <w:rsid w:val="005E687D"/>
    <w:rsid w:val="006033C0"/>
    <w:rsid w:val="00606C63"/>
    <w:rsid w:val="006103B5"/>
    <w:rsid w:val="00611CEB"/>
    <w:rsid w:val="00613727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732B1"/>
    <w:rsid w:val="006810B0"/>
    <w:rsid w:val="006849A5"/>
    <w:rsid w:val="00685BB4"/>
    <w:rsid w:val="006A2FBB"/>
    <w:rsid w:val="006A3E1C"/>
    <w:rsid w:val="006B2CB2"/>
    <w:rsid w:val="006D3534"/>
    <w:rsid w:val="006D3753"/>
    <w:rsid w:val="006D43AA"/>
    <w:rsid w:val="006E42A0"/>
    <w:rsid w:val="006F3B31"/>
    <w:rsid w:val="006F4C30"/>
    <w:rsid w:val="006F5E73"/>
    <w:rsid w:val="006F7B7F"/>
    <w:rsid w:val="00700FB2"/>
    <w:rsid w:val="0070470D"/>
    <w:rsid w:val="00707FA0"/>
    <w:rsid w:val="00712529"/>
    <w:rsid w:val="00714C1E"/>
    <w:rsid w:val="00716ECD"/>
    <w:rsid w:val="00721288"/>
    <w:rsid w:val="007224BB"/>
    <w:rsid w:val="00723AA1"/>
    <w:rsid w:val="0072761B"/>
    <w:rsid w:val="0074054B"/>
    <w:rsid w:val="00744AA9"/>
    <w:rsid w:val="00745235"/>
    <w:rsid w:val="007465B5"/>
    <w:rsid w:val="00747245"/>
    <w:rsid w:val="00747F36"/>
    <w:rsid w:val="00752F83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3A3D"/>
    <w:rsid w:val="007A43A2"/>
    <w:rsid w:val="007B29BF"/>
    <w:rsid w:val="007B4C33"/>
    <w:rsid w:val="007C0A1A"/>
    <w:rsid w:val="007C2222"/>
    <w:rsid w:val="007C740A"/>
    <w:rsid w:val="007D526F"/>
    <w:rsid w:val="007E7D89"/>
    <w:rsid w:val="007F0D76"/>
    <w:rsid w:val="007F6868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DFE"/>
    <w:rsid w:val="00840FBA"/>
    <w:rsid w:val="00842C4A"/>
    <w:rsid w:val="00853BFA"/>
    <w:rsid w:val="00855C6C"/>
    <w:rsid w:val="00857849"/>
    <w:rsid w:val="00862A99"/>
    <w:rsid w:val="00864950"/>
    <w:rsid w:val="00877272"/>
    <w:rsid w:val="00881B20"/>
    <w:rsid w:val="00883027"/>
    <w:rsid w:val="00883949"/>
    <w:rsid w:val="00893304"/>
    <w:rsid w:val="008A0BD3"/>
    <w:rsid w:val="008B2218"/>
    <w:rsid w:val="008B71C0"/>
    <w:rsid w:val="008C435C"/>
    <w:rsid w:val="008C5F1E"/>
    <w:rsid w:val="008C6C4A"/>
    <w:rsid w:val="008C7DC3"/>
    <w:rsid w:val="008D0066"/>
    <w:rsid w:val="008D484C"/>
    <w:rsid w:val="008D58B1"/>
    <w:rsid w:val="008E47DE"/>
    <w:rsid w:val="008E7A28"/>
    <w:rsid w:val="008F4DEF"/>
    <w:rsid w:val="00910BA7"/>
    <w:rsid w:val="00911C60"/>
    <w:rsid w:val="00916FA3"/>
    <w:rsid w:val="0092372B"/>
    <w:rsid w:val="00924B18"/>
    <w:rsid w:val="00934CF4"/>
    <w:rsid w:val="00934E59"/>
    <w:rsid w:val="00946341"/>
    <w:rsid w:val="009513A1"/>
    <w:rsid w:val="00952758"/>
    <w:rsid w:val="009561BA"/>
    <w:rsid w:val="00956CC5"/>
    <w:rsid w:val="00960309"/>
    <w:rsid w:val="0096741F"/>
    <w:rsid w:val="00975AA9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04"/>
    <w:rsid w:val="009C1940"/>
    <w:rsid w:val="009C23FC"/>
    <w:rsid w:val="009C2AFA"/>
    <w:rsid w:val="009C3B09"/>
    <w:rsid w:val="009C4695"/>
    <w:rsid w:val="009C69E1"/>
    <w:rsid w:val="009D5790"/>
    <w:rsid w:val="009E740C"/>
    <w:rsid w:val="009F11BD"/>
    <w:rsid w:val="009F7C9B"/>
    <w:rsid w:val="00A1340F"/>
    <w:rsid w:val="00A13AD0"/>
    <w:rsid w:val="00A1512C"/>
    <w:rsid w:val="00A1757F"/>
    <w:rsid w:val="00A17ED8"/>
    <w:rsid w:val="00A25146"/>
    <w:rsid w:val="00A27E3C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81065"/>
    <w:rsid w:val="00A82AAF"/>
    <w:rsid w:val="00A82B1A"/>
    <w:rsid w:val="00A8460A"/>
    <w:rsid w:val="00A87506"/>
    <w:rsid w:val="00A93FBE"/>
    <w:rsid w:val="00A94EB2"/>
    <w:rsid w:val="00A97127"/>
    <w:rsid w:val="00AB07B1"/>
    <w:rsid w:val="00AB30A1"/>
    <w:rsid w:val="00AC0CE2"/>
    <w:rsid w:val="00AC3BB1"/>
    <w:rsid w:val="00AC5FA1"/>
    <w:rsid w:val="00AD034B"/>
    <w:rsid w:val="00AD142C"/>
    <w:rsid w:val="00AD22D5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45127"/>
    <w:rsid w:val="00B47541"/>
    <w:rsid w:val="00B61623"/>
    <w:rsid w:val="00B61ECD"/>
    <w:rsid w:val="00B66A32"/>
    <w:rsid w:val="00B67EDF"/>
    <w:rsid w:val="00B770E3"/>
    <w:rsid w:val="00B867BC"/>
    <w:rsid w:val="00B86BE3"/>
    <w:rsid w:val="00B86FED"/>
    <w:rsid w:val="00BA3122"/>
    <w:rsid w:val="00BB0B63"/>
    <w:rsid w:val="00BB4C17"/>
    <w:rsid w:val="00BB64D4"/>
    <w:rsid w:val="00BC686B"/>
    <w:rsid w:val="00BC7979"/>
    <w:rsid w:val="00BD1016"/>
    <w:rsid w:val="00BD34E6"/>
    <w:rsid w:val="00BE0501"/>
    <w:rsid w:val="00BE2DD1"/>
    <w:rsid w:val="00BE5169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4556"/>
    <w:rsid w:val="00C74EC3"/>
    <w:rsid w:val="00C77FE3"/>
    <w:rsid w:val="00C806D1"/>
    <w:rsid w:val="00C81E28"/>
    <w:rsid w:val="00C940D4"/>
    <w:rsid w:val="00C94E72"/>
    <w:rsid w:val="00CA343F"/>
    <w:rsid w:val="00CA5467"/>
    <w:rsid w:val="00CA672C"/>
    <w:rsid w:val="00CB3159"/>
    <w:rsid w:val="00CD4A7A"/>
    <w:rsid w:val="00CD50A7"/>
    <w:rsid w:val="00CD6F91"/>
    <w:rsid w:val="00CE3EF6"/>
    <w:rsid w:val="00CE75B5"/>
    <w:rsid w:val="00CE7813"/>
    <w:rsid w:val="00CF32C0"/>
    <w:rsid w:val="00CF3C64"/>
    <w:rsid w:val="00CF6D58"/>
    <w:rsid w:val="00CF79ED"/>
    <w:rsid w:val="00D001DE"/>
    <w:rsid w:val="00D05E86"/>
    <w:rsid w:val="00D102CD"/>
    <w:rsid w:val="00D1091B"/>
    <w:rsid w:val="00D11E95"/>
    <w:rsid w:val="00D12ABC"/>
    <w:rsid w:val="00D149F6"/>
    <w:rsid w:val="00D35F40"/>
    <w:rsid w:val="00D5714E"/>
    <w:rsid w:val="00D6288F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59A4"/>
    <w:rsid w:val="00DD6521"/>
    <w:rsid w:val="00DE1F0E"/>
    <w:rsid w:val="00DE5B9F"/>
    <w:rsid w:val="00DE7BCC"/>
    <w:rsid w:val="00DF3B42"/>
    <w:rsid w:val="00E013D8"/>
    <w:rsid w:val="00E01C6A"/>
    <w:rsid w:val="00E04DB4"/>
    <w:rsid w:val="00E14295"/>
    <w:rsid w:val="00E14987"/>
    <w:rsid w:val="00E17807"/>
    <w:rsid w:val="00E3113D"/>
    <w:rsid w:val="00E415FA"/>
    <w:rsid w:val="00E44EA5"/>
    <w:rsid w:val="00E44ECC"/>
    <w:rsid w:val="00E57C39"/>
    <w:rsid w:val="00E619C1"/>
    <w:rsid w:val="00E62018"/>
    <w:rsid w:val="00E62853"/>
    <w:rsid w:val="00E67468"/>
    <w:rsid w:val="00E711C5"/>
    <w:rsid w:val="00E73A3B"/>
    <w:rsid w:val="00E83810"/>
    <w:rsid w:val="00E913DE"/>
    <w:rsid w:val="00EA03D0"/>
    <w:rsid w:val="00EA0E74"/>
    <w:rsid w:val="00EA6125"/>
    <w:rsid w:val="00EA61B8"/>
    <w:rsid w:val="00EB0075"/>
    <w:rsid w:val="00EB5ABD"/>
    <w:rsid w:val="00EB6187"/>
    <w:rsid w:val="00EC4D0E"/>
    <w:rsid w:val="00ED0BB4"/>
    <w:rsid w:val="00EE5DE0"/>
    <w:rsid w:val="00EE666F"/>
    <w:rsid w:val="00EE670B"/>
    <w:rsid w:val="00EE6E19"/>
    <w:rsid w:val="00EE750B"/>
    <w:rsid w:val="00EE7525"/>
    <w:rsid w:val="00EF3111"/>
    <w:rsid w:val="00EF3A63"/>
    <w:rsid w:val="00F0248C"/>
    <w:rsid w:val="00F07078"/>
    <w:rsid w:val="00F218B1"/>
    <w:rsid w:val="00F2482A"/>
    <w:rsid w:val="00F2511F"/>
    <w:rsid w:val="00F30769"/>
    <w:rsid w:val="00F4005F"/>
    <w:rsid w:val="00F40DBD"/>
    <w:rsid w:val="00F422C8"/>
    <w:rsid w:val="00F428C1"/>
    <w:rsid w:val="00F42EBE"/>
    <w:rsid w:val="00F44B57"/>
    <w:rsid w:val="00F465F8"/>
    <w:rsid w:val="00F468C6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A1A"/>
    <w:rsid w:val="00F9097E"/>
    <w:rsid w:val="00FA27D8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E351-2F68-405C-A87C-3A56778F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7</cp:revision>
  <cp:lastPrinted>2022-11-21T11:05:00Z</cp:lastPrinted>
  <dcterms:created xsi:type="dcterms:W3CDTF">2024-10-07T11:52:00Z</dcterms:created>
  <dcterms:modified xsi:type="dcterms:W3CDTF">2024-10-07T14:18:00Z</dcterms:modified>
</cp:coreProperties>
</file>