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66215" w14:textId="26A40BCA" w:rsidR="0029708B" w:rsidRPr="008A1CA8" w:rsidRDefault="00281E47" w:rsidP="0029708B">
      <w:pPr>
        <w:tabs>
          <w:tab w:val="left" w:pos="6008"/>
        </w:tabs>
        <w:spacing w:after="0"/>
        <w:rPr>
          <w:sz w:val="20"/>
          <w:szCs w:val="20"/>
        </w:rPr>
      </w:pPr>
      <w:r>
        <w:rPr>
          <w:sz w:val="20"/>
          <w:szCs w:val="20"/>
        </w:rPr>
        <w:t>Begünstigter</w:t>
      </w:r>
      <w:r w:rsidR="0029708B" w:rsidRPr="008A1CA8">
        <w:rPr>
          <w:sz w:val="20"/>
          <w:szCs w:val="20"/>
        </w:rPr>
        <w:tab/>
        <w:t xml:space="preserve">                          </w:t>
      </w:r>
      <w:r w:rsidR="008A1CA8">
        <w:rPr>
          <w:sz w:val="20"/>
          <w:szCs w:val="20"/>
        </w:rPr>
        <w:t xml:space="preserve">     </w:t>
      </w:r>
      <w:r w:rsidR="0029708B" w:rsidRPr="008A1CA8">
        <w:rPr>
          <w:sz w:val="20"/>
          <w:szCs w:val="20"/>
        </w:rPr>
        <w:t xml:space="preserve">Autonome Provinz Bozen </w:t>
      </w:r>
    </w:p>
    <w:p w14:paraId="5EFF57CE" w14:textId="46EA77FB" w:rsidR="0029708B" w:rsidRPr="008A1CA8" w:rsidRDefault="00FB0336" w:rsidP="0029708B">
      <w:pPr>
        <w:tabs>
          <w:tab w:val="left" w:pos="5909"/>
        </w:tabs>
        <w:spacing w:after="0"/>
        <w:rPr>
          <w:sz w:val="20"/>
          <w:szCs w:val="20"/>
        </w:rPr>
      </w:pPr>
      <w:r>
        <w:rPr>
          <w:sz w:val="20"/>
          <w:szCs w:val="20"/>
        </w:rPr>
        <w:t>(oder Briefpapier)</w:t>
      </w:r>
      <w:r w:rsidR="0029708B" w:rsidRPr="008A1CA8">
        <w:rPr>
          <w:sz w:val="20"/>
          <w:szCs w:val="20"/>
        </w:rPr>
        <w:tab/>
        <w:t xml:space="preserve">                              </w:t>
      </w:r>
      <w:r w:rsidR="008A1CA8">
        <w:rPr>
          <w:sz w:val="20"/>
          <w:szCs w:val="20"/>
        </w:rPr>
        <w:t xml:space="preserve">    </w:t>
      </w:r>
      <w:r w:rsidR="0029708B" w:rsidRPr="008A1CA8">
        <w:rPr>
          <w:sz w:val="20"/>
          <w:szCs w:val="20"/>
        </w:rPr>
        <w:t xml:space="preserve">Amt </w:t>
      </w:r>
      <w:r w:rsidR="00EB4917">
        <w:rPr>
          <w:sz w:val="20"/>
          <w:szCs w:val="20"/>
        </w:rPr>
        <w:t>für</w:t>
      </w:r>
      <w:r>
        <w:rPr>
          <w:sz w:val="20"/>
          <w:szCs w:val="20"/>
        </w:rPr>
        <w:t xml:space="preserve"> den</w:t>
      </w:r>
      <w:r w:rsidR="0029708B" w:rsidRPr="008A1CA8">
        <w:rPr>
          <w:sz w:val="20"/>
          <w:szCs w:val="20"/>
        </w:rPr>
        <w:t xml:space="preserve"> Europäische Sozialfonds</w:t>
      </w:r>
    </w:p>
    <w:p w14:paraId="7CB546FF" w14:textId="0043645C" w:rsidR="0029708B" w:rsidRPr="008A1CA8" w:rsidRDefault="0029708B" w:rsidP="0029708B">
      <w:pPr>
        <w:tabs>
          <w:tab w:val="left" w:pos="5909"/>
        </w:tabs>
        <w:spacing w:after="0"/>
        <w:rPr>
          <w:sz w:val="20"/>
          <w:szCs w:val="20"/>
        </w:rPr>
      </w:pPr>
      <w:r w:rsidRPr="008A1CA8">
        <w:rPr>
          <w:sz w:val="20"/>
          <w:szCs w:val="20"/>
        </w:rPr>
        <w:tab/>
        <w:t xml:space="preserve">                            </w:t>
      </w:r>
      <w:r w:rsidR="008A1CA8">
        <w:rPr>
          <w:sz w:val="20"/>
          <w:szCs w:val="20"/>
        </w:rPr>
        <w:t xml:space="preserve">     </w:t>
      </w:r>
      <w:r w:rsidRPr="008A1CA8">
        <w:rPr>
          <w:sz w:val="20"/>
          <w:szCs w:val="20"/>
        </w:rPr>
        <w:t xml:space="preserve"> Gerbergasse 69</w:t>
      </w:r>
    </w:p>
    <w:p w14:paraId="0DB6F5E9" w14:textId="713EBD29" w:rsidR="0029708B" w:rsidRPr="008A1CA8" w:rsidRDefault="0029708B" w:rsidP="0029708B">
      <w:pPr>
        <w:tabs>
          <w:tab w:val="left" w:pos="5909"/>
        </w:tabs>
        <w:spacing w:after="0"/>
        <w:rPr>
          <w:sz w:val="20"/>
          <w:szCs w:val="20"/>
        </w:rPr>
      </w:pPr>
      <w:r w:rsidRPr="008A1CA8">
        <w:rPr>
          <w:sz w:val="20"/>
          <w:szCs w:val="20"/>
        </w:rPr>
        <w:tab/>
        <w:t xml:space="preserve">                            </w:t>
      </w:r>
      <w:r w:rsidR="008A1CA8">
        <w:rPr>
          <w:sz w:val="20"/>
          <w:szCs w:val="20"/>
        </w:rPr>
        <w:t xml:space="preserve">       </w:t>
      </w:r>
      <w:r w:rsidRPr="008A1CA8">
        <w:rPr>
          <w:sz w:val="20"/>
          <w:szCs w:val="20"/>
        </w:rPr>
        <w:t xml:space="preserve">39100 Bozen </w:t>
      </w:r>
    </w:p>
    <w:p w14:paraId="7BFB6784" w14:textId="02FCFC70" w:rsidR="0094605D" w:rsidRPr="0001332E" w:rsidRDefault="0094605D" w:rsidP="0094605D">
      <w:pPr>
        <w:tabs>
          <w:tab w:val="left" w:pos="5944"/>
        </w:tabs>
        <w:spacing w:after="0"/>
        <w:rPr>
          <w:sz w:val="20"/>
          <w:szCs w:val="20"/>
        </w:rPr>
      </w:pPr>
      <w:bookmarkStart w:id="0" w:name="_Hlk79155756"/>
      <w:r>
        <w:rPr>
          <w:sz w:val="20"/>
          <w:szCs w:val="20"/>
        </w:rPr>
        <w:tab/>
      </w:r>
      <w:r>
        <w:rPr>
          <w:sz w:val="20"/>
          <w:szCs w:val="20"/>
        </w:rPr>
        <w:tab/>
      </w:r>
      <w:r>
        <w:rPr>
          <w:sz w:val="20"/>
          <w:szCs w:val="20"/>
        </w:rPr>
        <w:tab/>
        <w:t xml:space="preserve">         </w:t>
      </w:r>
      <w:r w:rsidRPr="0001332E">
        <w:rPr>
          <w:sz w:val="20"/>
          <w:szCs w:val="20"/>
        </w:rPr>
        <w:t>Übermittlung mittels PEC:</w:t>
      </w:r>
      <w:r w:rsidRPr="0001332E">
        <w:rPr>
          <w:sz w:val="20"/>
          <w:szCs w:val="20"/>
        </w:rPr>
        <w:tab/>
      </w:r>
      <w:r w:rsidRPr="0001332E">
        <w:rPr>
          <w:sz w:val="20"/>
          <w:szCs w:val="20"/>
        </w:rPr>
        <w:tab/>
      </w:r>
      <w:r w:rsidRPr="0001332E">
        <w:rPr>
          <w:sz w:val="20"/>
          <w:szCs w:val="20"/>
        </w:rPr>
        <w:tab/>
      </w:r>
      <w:r w:rsidRPr="0001332E">
        <w:rPr>
          <w:sz w:val="20"/>
          <w:szCs w:val="20"/>
        </w:rPr>
        <w:tab/>
      </w:r>
      <w:r>
        <w:rPr>
          <w:sz w:val="20"/>
          <w:szCs w:val="20"/>
        </w:rPr>
        <w:t xml:space="preserve">          </w:t>
      </w:r>
      <w:r w:rsidRPr="0001332E">
        <w:rPr>
          <w:sz w:val="20"/>
          <w:szCs w:val="20"/>
        </w:rPr>
        <w:t>esf.fse@pec.prov.bz.it</w:t>
      </w:r>
    </w:p>
    <w:bookmarkEnd w:id="0"/>
    <w:p w14:paraId="30368FFA" w14:textId="383E38CC" w:rsidR="0029708B" w:rsidRPr="0029708B" w:rsidRDefault="0029708B" w:rsidP="0029708B"/>
    <w:p w14:paraId="40FD754B" w14:textId="35C00A35" w:rsidR="00712608" w:rsidRDefault="00712608" w:rsidP="0052694A"/>
    <w:p w14:paraId="235457D1" w14:textId="77777777" w:rsidR="0052694A" w:rsidRPr="0029708B" w:rsidRDefault="0052694A" w:rsidP="0052694A"/>
    <w:p w14:paraId="0F8ECF4B" w14:textId="7105A948" w:rsidR="0029708B" w:rsidRPr="0029708B" w:rsidRDefault="0029708B" w:rsidP="0029708B">
      <w:pPr>
        <w:jc w:val="center"/>
        <w:rPr>
          <w:b/>
          <w:bCs/>
        </w:rPr>
      </w:pPr>
      <w:r w:rsidRPr="0029708B">
        <w:rPr>
          <w:b/>
          <w:bCs/>
        </w:rPr>
        <w:t>ANTRAG AUF AUSZAHLUNG DES BETRAGES DER DREIMONATLICHEN ERKLÄRUNG</w:t>
      </w:r>
    </w:p>
    <w:p w14:paraId="4615AED2" w14:textId="568998D5" w:rsidR="0029708B" w:rsidRDefault="0029708B" w:rsidP="0029708B">
      <w:pPr>
        <w:jc w:val="center"/>
      </w:pPr>
    </w:p>
    <w:p w14:paraId="77B9145E" w14:textId="77777777" w:rsidR="00712608" w:rsidRDefault="00712608" w:rsidP="0029708B">
      <w:pPr>
        <w:jc w:val="center"/>
      </w:pPr>
    </w:p>
    <w:p w14:paraId="602A9E6D" w14:textId="485E9425" w:rsidR="0029708B" w:rsidRDefault="0029708B" w:rsidP="0029708B">
      <w:pPr>
        <w:spacing w:after="0"/>
      </w:pPr>
      <w:r w:rsidRPr="0029708B">
        <w:t xml:space="preserve">Projekttitel: </w:t>
      </w:r>
      <w:r w:rsidR="008A1CA8">
        <w:t>………………………………</w:t>
      </w:r>
      <w:r w:rsidR="00712608">
        <w:t>…</w:t>
      </w:r>
    </w:p>
    <w:p w14:paraId="73163CEE" w14:textId="4EEBAD92" w:rsidR="0029708B" w:rsidRDefault="0029708B" w:rsidP="0029708B">
      <w:pPr>
        <w:spacing w:after="0"/>
      </w:pPr>
      <w:r w:rsidRPr="0029708B">
        <w:t xml:space="preserve">Projekt-Kodex: </w:t>
      </w:r>
      <w:r w:rsidR="008A1CA8">
        <w:t>…………………………</w:t>
      </w:r>
      <w:r w:rsidR="00712608">
        <w:t>….</w:t>
      </w:r>
    </w:p>
    <w:p w14:paraId="6D1AA510" w14:textId="25F4FD26" w:rsidR="00874CED" w:rsidRPr="007B69B2" w:rsidRDefault="00874CED" w:rsidP="00874CED">
      <w:pPr>
        <w:tabs>
          <w:tab w:val="left" w:pos="6255"/>
        </w:tabs>
        <w:spacing w:after="0"/>
      </w:pPr>
      <w:r w:rsidRPr="007B69B2">
        <w:t>ID Kodex: T………………………………………</w:t>
      </w:r>
    </w:p>
    <w:p w14:paraId="372C5CBD" w14:textId="76A5A808" w:rsidR="0029708B" w:rsidRPr="007B69B2" w:rsidRDefault="0029708B" w:rsidP="0029708B">
      <w:pPr>
        <w:spacing w:after="0"/>
      </w:pPr>
      <w:r w:rsidRPr="007B69B2">
        <w:t>CUP-Kodex:</w:t>
      </w:r>
      <w:r w:rsidR="008A1CA8" w:rsidRPr="007B69B2">
        <w:t xml:space="preserve"> ………………………………</w:t>
      </w:r>
      <w:r w:rsidR="00712608" w:rsidRPr="007B69B2">
        <w:t>…</w:t>
      </w:r>
    </w:p>
    <w:p w14:paraId="3BEE9640" w14:textId="77777777" w:rsidR="0029708B" w:rsidRPr="007B69B2" w:rsidRDefault="0029708B" w:rsidP="0029708B"/>
    <w:p w14:paraId="4B06FC0D" w14:textId="428DE5F1" w:rsidR="0029708B" w:rsidRPr="0029708B" w:rsidRDefault="0029708B" w:rsidP="00E9436B">
      <w:r w:rsidRPr="0029708B">
        <w:t xml:space="preserve">Die/Der Unterzeichnende </w:t>
      </w:r>
      <w:r w:rsidR="008A1CA8">
        <w:t>………………………………</w:t>
      </w:r>
      <w:proofErr w:type="gramStart"/>
      <w:r w:rsidR="008A1CA8">
        <w:t>…….</w:t>
      </w:r>
      <w:proofErr w:type="gramEnd"/>
      <w:r w:rsidR="008A1CA8">
        <w:t>.</w:t>
      </w:r>
      <w:r w:rsidRPr="0029708B">
        <w:t xml:space="preserve"> geboren in </w:t>
      </w:r>
      <w:r w:rsidR="008A1CA8">
        <w:t>……………………………….</w:t>
      </w:r>
      <w:r w:rsidRPr="0029708B">
        <w:t xml:space="preserve"> am </w:t>
      </w:r>
      <w:r w:rsidR="008A1CA8">
        <w:t>………………</w:t>
      </w:r>
      <w:proofErr w:type="gramStart"/>
      <w:r w:rsidR="008A1CA8">
        <w:t>…….</w:t>
      </w:r>
      <w:proofErr w:type="gramEnd"/>
      <w:r w:rsidR="008A1CA8">
        <w:t>.</w:t>
      </w:r>
      <w:r w:rsidRPr="0029708B">
        <w:t xml:space="preserve"> wohnhaft in</w:t>
      </w:r>
      <w:r w:rsidR="008A1CA8">
        <w:t>……………………………………………………………</w:t>
      </w:r>
      <w:r w:rsidRPr="0029708B">
        <w:t xml:space="preserve">, gesetzlicher Vertreter des Unternehmens </w:t>
      </w:r>
      <w:r w:rsidR="008A1CA8">
        <w:t>……………………………………</w:t>
      </w:r>
      <w:r w:rsidRPr="0029708B">
        <w:t xml:space="preserve"> mit Rechtssitz in </w:t>
      </w:r>
      <w:r w:rsidR="008A1CA8">
        <w:t>……………</w:t>
      </w:r>
      <w:proofErr w:type="gramStart"/>
      <w:r w:rsidR="008A1CA8">
        <w:t>…….</w:t>
      </w:r>
      <w:proofErr w:type="gramEnd"/>
      <w:r w:rsidR="008A1CA8">
        <w:t>.………..</w:t>
      </w:r>
      <w:r w:rsidRPr="0029708B">
        <w:t xml:space="preserve">— Steuernummer </w:t>
      </w:r>
      <w:r w:rsidR="008A1CA8">
        <w:t>………..………..</w:t>
      </w:r>
      <w:r w:rsidRPr="0029708B">
        <w:t xml:space="preserve"> Mehrwertsteuernummer</w:t>
      </w:r>
      <w:r w:rsidR="008A1CA8">
        <w:t xml:space="preserve"> …</w:t>
      </w:r>
      <w:proofErr w:type="gramStart"/>
      <w:r w:rsidR="008A1CA8">
        <w:t>…….</w:t>
      </w:r>
      <w:proofErr w:type="gramEnd"/>
      <w:r w:rsidR="008A1CA8">
        <w:t>.……………</w:t>
      </w:r>
      <w:r w:rsidRPr="0029708B">
        <w:t xml:space="preserve"> hiermit</w:t>
      </w:r>
    </w:p>
    <w:p w14:paraId="660060A7" w14:textId="77777777" w:rsidR="0029708B" w:rsidRPr="0029708B" w:rsidRDefault="0029708B" w:rsidP="0029708B"/>
    <w:p w14:paraId="3788D005" w14:textId="77777777" w:rsidR="0029708B" w:rsidRPr="0029708B" w:rsidRDefault="0029708B" w:rsidP="0029708B">
      <w:pPr>
        <w:jc w:val="center"/>
        <w:rPr>
          <w:b/>
          <w:bCs/>
        </w:rPr>
      </w:pPr>
      <w:r w:rsidRPr="0029708B">
        <w:rPr>
          <w:b/>
          <w:bCs/>
        </w:rPr>
        <w:t>ersucht</w:t>
      </w:r>
    </w:p>
    <w:p w14:paraId="71F88AA5" w14:textId="75D645D0" w:rsidR="0029708B" w:rsidRPr="0029708B" w:rsidRDefault="0029708B" w:rsidP="0029708B">
      <w:r w:rsidRPr="0029708B">
        <w:t xml:space="preserve">in Bezug auf </w:t>
      </w:r>
      <w:r w:rsidR="005C295A">
        <w:t>das betreffende</w:t>
      </w:r>
      <w:r w:rsidRPr="0029708B">
        <w:t xml:space="preserve"> Projekt um die Auszahlung des</w:t>
      </w:r>
      <w:r w:rsidR="002E47CE">
        <w:t xml:space="preserve"> Betrages, der auf der Grundlage der</w:t>
      </w:r>
      <w:r w:rsidRPr="0029708B">
        <w:t xml:space="preserve"> dreimonatliche</w:t>
      </w:r>
      <w:r w:rsidR="002E47CE">
        <w:t>n</w:t>
      </w:r>
      <w:r w:rsidRPr="0029708B">
        <w:t xml:space="preserve"> Erklärung </w:t>
      </w:r>
      <w:r w:rsidR="007B69B2" w:rsidRPr="007B69B2">
        <w:rPr>
          <w:highlight w:val="lightGray"/>
        </w:rPr>
        <w:t>T……………</w:t>
      </w:r>
      <w:r w:rsidR="007B69B2">
        <w:t xml:space="preserve">  </w:t>
      </w:r>
      <w:r w:rsidR="002E47CE">
        <w:t xml:space="preserve">fällig wird, </w:t>
      </w:r>
      <w:r w:rsidRPr="0029708B">
        <w:t>auf folgendes Bank- oder Postkontokorrent:</w:t>
      </w:r>
    </w:p>
    <w:p w14:paraId="66EBE2CF" w14:textId="77777777" w:rsidR="0029708B" w:rsidRPr="0029708B" w:rsidRDefault="0029708B" w:rsidP="0029708B"/>
    <w:p w14:paraId="02691D9B" w14:textId="77777777" w:rsidR="0029708B" w:rsidRPr="0029708B" w:rsidRDefault="0029708B" w:rsidP="0029708B">
      <w:pPr>
        <w:spacing w:after="0"/>
        <w:rPr>
          <w:b/>
          <w:bCs/>
        </w:rPr>
      </w:pPr>
      <w:r w:rsidRPr="0029708B">
        <w:rPr>
          <w:b/>
          <w:bCs/>
        </w:rPr>
        <w:t>IBAN</w:t>
      </w:r>
    </w:p>
    <w:p w14:paraId="15A18732" w14:textId="0BAEF4A3" w:rsidR="0029708B" w:rsidRPr="0029708B" w:rsidRDefault="008A1CA8" w:rsidP="0029708B">
      <w:pPr>
        <w:spacing w:after="0"/>
      </w:pPr>
      <w:r>
        <w:t>………………………………………………</w:t>
      </w:r>
    </w:p>
    <w:p w14:paraId="70CC525E" w14:textId="77777777" w:rsidR="0029708B" w:rsidRPr="0029708B" w:rsidRDefault="0029708B" w:rsidP="0029708B">
      <w:pPr>
        <w:spacing w:after="0"/>
      </w:pPr>
    </w:p>
    <w:p w14:paraId="6980E2BF" w14:textId="77777777" w:rsidR="0029708B" w:rsidRPr="0029708B" w:rsidRDefault="0029708B" w:rsidP="0029708B">
      <w:pPr>
        <w:spacing w:after="0"/>
        <w:rPr>
          <w:b/>
          <w:bCs/>
        </w:rPr>
      </w:pPr>
      <w:r w:rsidRPr="0029708B">
        <w:rPr>
          <w:b/>
          <w:bCs/>
        </w:rPr>
        <w:t>NAME DER BANK ODER POST</w:t>
      </w:r>
    </w:p>
    <w:p w14:paraId="1087AA4F" w14:textId="5A9FFBEC" w:rsidR="0029708B" w:rsidRPr="0029708B" w:rsidRDefault="008A1CA8" w:rsidP="0029708B">
      <w:pPr>
        <w:spacing w:after="0"/>
      </w:pPr>
      <w:r>
        <w:t>………………………………………………</w:t>
      </w:r>
    </w:p>
    <w:p w14:paraId="3F9D41E9" w14:textId="77777777" w:rsidR="0029708B" w:rsidRPr="0029708B" w:rsidRDefault="0029708B" w:rsidP="0029708B">
      <w:pPr>
        <w:spacing w:after="0"/>
      </w:pPr>
    </w:p>
    <w:p w14:paraId="0EF65DBE" w14:textId="77777777" w:rsidR="0029708B" w:rsidRPr="0029708B" w:rsidRDefault="0029708B" w:rsidP="0029708B">
      <w:pPr>
        <w:spacing w:after="0"/>
        <w:rPr>
          <w:b/>
          <w:bCs/>
        </w:rPr>
      </w:pPr>
      <w:r w:rsidRPr="0029708B">
        <w:rPr>
          <w:b/>
          <w:bCs/>
        </w:rPr>
        <w:t>FILIALE</w:t>
      </w:r>
    </w:p>
    <w:p w14:paraId="1C76EA30" w14:textId="583F9DCC" w:rsidR="0029708B" w:rsidRPr="0029708B" w:rsidRDefault="008A1CA8" w:rsidP="0029708B">
      <w:pPr>
        <w:spacing w:after="0"/>
      </w:pPr>
      <w:r>
        <w:t>……………………………………………..</w:t>
      </w:r>
    </w:p>
    <w:p w14:paraId="0FFD4FF6" w14:textId="77777777" w:rsidR="00712608" w:rsidRDefault="00712608" w:rsidP="00712608"/>
    <w:p w14:paraId="1C08E080" w14:textId="0B8BDF2C" w:rsidR="00712608" w:rsidRPr="00712608" w:rsidRDefault="00CF08C8" w:rsidP="00712608">
      <w:pPr>
        <w:spacing w:after="0"/>
      </w:pPr>
      <w:r w:rsidRPr="00CF08C8">
        <w:rPr>
          <w:b/>
          <w:bCs/>
        </w:rPr>
        <w:t>PERSONEN DIE BEVOLLMÄCHTIGT SIND AUF DEM KONTO ZU OPERIEREN</w:t>
      </w:r>
    </w:p>
    <w:tbl>
      <w:tblPr>
        <w:tblW w:w="0" w:type="auto"/>
        <w:tblInd w:w="-8"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Look w:val="01E0" w:firstRow="1" w:lastRow="1" w:firstColumn="1" w:lastColumn="1" w:noHBand="0" w:noVBand="0"/>
      </w:tblPr>
      <w:tblGrid>
        <w:gridCol w:w="4478"/>
        <w:gridCol w:w="5329"/>
      </w:tblGrid>
      <w:tr w:rsidR="00712608" w:rsidRPr="004C099D" w14:paraId="4A007C6B" w14:textId="77777777" w:rsidTr="00D439A6">
        <w:trPr>
          <w:trHeight w:val="213"/>
        </w:trPr>
        <w:tc>
          <w:tcPr>
            <w:tcW w:w="4478" w:type="dxa"/>
          </w:tcPr>
          <w:p w14:paraId="1B994CC5" w14:textId="274FB711" w:rsidR="00712608" w:rsidRPr="004C099D" w:rsidRDefault="00712608" w:rsidP="00D439A6">
            <w:pPr>
              <w:spacing w:after="0"/>
              <w:rPr>
                <w:lang w:val="en-US"/>
              </w:rPr>
            </w:pPr>
            <w:r>
              <w:rPr>
                <w:lang w:val="en-US"/>
              </w:rPr>
              <w:t>NAME UND VORNAME</w:t>
            </w:r>
          </w:p>
        </w:tc>
        <w:tc>
          <w:tcPr>
            <w:tcW w:w="5329" w:type="dxa"/>
          </w:tcPr>
          <w:p w14:paraId="6322D2DE" w14:textId="651E052A" w:rsidR="00712608" w:rsidRPr="004C099D" w:rsidRDefault="00712608" w:rsidP="00D439A6">
            <w:pPr>
              <w:spacing w:after="0"/>
              <w:rPr>
                <w:lang w:val="en-US"/>
              </w:rPr>
            </w:pPr>
            <w:r>
              <w:rPr>
                <w:lang w:val="en-US"/>
              </w:rPr>
              <w:t>STEUERNUMMER</w:t>
            </w:r>
          </w:p>
        </w:tc>
      </w:tr>
      <w:tr w:rsidR="00712608" w:rsidRPr="004C099D" w14:paraId="022343FB" w14:textId="77777777" w:rsidTr="00D439A6">
        <w:trPr>
          <w:trHeight w:val="213"/>
        </w:trPr>
        <w:tc>
          <w:tcPr>
            <w:tcW w:w="4478" w:type="dxa"/>
          </w:tcPr>
          <w:p w14:paraId="0FB1F2AF" w14:textId="77777777" w:rsidR="00712608" w:rsidRPr="004C099D" w:rsidRDefault="00712608" w:rsidP="00D439A6">
            <w:pPr>
              <w:spacing w:after="0"/>
              <w:rPr>
                <w:lang w:val="en-US"/>
              </w:rPr>
            </w:pPr>
            <w:r w:rsidRPr="004C099D">
              <w:rPr>
                <w:lang w:val="en-US"/>
              </w:rPr>
              <w:t>1)</w:t>
            </w:r>
            <w:r>
              <w:rPr>
                <w:lang w:val="en-US"/>
              </w:rPr>
              <w:t>…</w:t>
            </w:r>
          </w:p>
        </w:tc>
        <w:tc>
          <w:tcPr>
            <w:tcW w:w="5329" w:type="dxa"/>
          </w:tcPr>
          <w:p w14:paraId="38B7E6EF" w14:textId="77777777" w:rsidR="00712608" w:rsidRPr="004C099D" w:rsidRDefault="00712608" w:rsidP="00D439A6">
            <w:pPr>
              <w:spacing w:after="0"/>
              <w:rPr>
                <w:lang w:val="en-US"/>
              </w:rPr>
            </w:pPr>
            <w:r>
              <w:rPr>
                <w:lang w:val="en-US"/>
              </w:rPr>
              <w:t>…</w:t>
            </w:r>
          </w:p>
        </w:tc>
      </w:tr>
      <w:tr w:rsidR="00712608" w:rsidRPr="004C099D" w14:paraId="03438C8C" w14:textId="77777777" w:rsidTr="00D439A6">
        <w:trPr>
          <w:trHeight w:val="213"/>
        </w:trPr>
        <w:tc>
          <w:tcPr>
            <w:tcW w:w="4478" w:type="dxa"/>
          </w:tcPr>
          <w:p w14:paraId="1DF3AFE7" w14:textId="77777777" w:rsidR="00712608" w:rsidRPr="004C099D" w:rsidRDefault="00712608" w:rsidP="00D439A6">
            <w:pPr>
              <w:spacing w:after="0"/>
              <w:rPr>
                <w:lang w:val="en-US"/>
              </w:rPr>
            </w:pPr>
            <w:r w:rsidRPr="004C099D">
              <w:rPr>
                <w:lang w:val="en-US"/>
              </w:rPr>
              <w:t>2)</w:t>
            </w:r>
            <w:r>
              <w:rPr>
                <w:lang w:val="en-US"/>
              </w:rPr>
              <w:t>…</w:t>
            </w:r>
          </w:p>
        </w:tc>
        <w:tc>
          <w:tcPr>
            <w:tcW w:w="5329" w:type="dxa"/>
          </w:tcPr>
          <w:p w14:paraId="28B001D8" w14:textId="77777777" w:rsidR="00712608" w:rsidRPr="004C099D" w:rsidRDefault="00712608" w:rsidP="00D439A6">
            <w:pPr>
              <w:spacing w:after="0"/>
              <w:rPr>
                <w:lang w:val="en-US"/>
              </w:rPr>
            </w:pPr>
            <w:r>
              <w:rPr>
                <w:lang w:val="en-US"/>
              </w:rPr>
              <w:t>…</w:t>
            </w:r>
          </w:p>
        </w:tc>
      </w:tr>
      <w:tr w:rsidR="00712608" w:rsidRPr="004C099D" w14:paraId="75614D6B" w14:textId="77777777" w:rsidTr="00D439A6">
        <w:trPr>
          <w:trHeight w:val="213"/>
        </w:trPr>
        <w:tc>
          <w:tcPr>
            <w:tcW w:w="4478" w:type="dxa"/>
          </w:tcPr>
          <w:p w14:paraId="51737880" w14:textId="77777777" w:rsidR="00712608" w:rsidRPr="004C099D" w:rsidRDefault="00712608" w:rsidP="00D439A6">
            <w:pPr>
              <w:spacing w:after="0"/>
              <w:rPr>
                <w:lang w:val="en-US"/>
              </w:rPr>
            </w:pPr>
            <w:r w:rsidRPr="004C099D">
              <w:rPr>
                <w:lang w:val="en-US"/>
              </w:rPr>
              <w:t>3)</w:t>
            </w:r>
            <w:r>
              <w:rPr>
                <w:lang w:val="en-US"/>
              </w:rPr>
              <w:t>…</w:t>
            </w:r>
          </w:p>
        </w:tc>
        <w:tc>
          <w:tcPr>
            <w:tcW w:w="5329" w:type="dxa"/>
          </w:tcPr>
          <w:p w14:paraId="55E2B5B2" w14:textId="77777777" w:rsidR="00712608" w:rsidRPr="004C099D" w:rsidRDefault="00712608" w:rsidP="00D439A6">
            <w:pPr>
              <w:spacing w:after="0"/>
              <w:rPr>
                <w:lang w:val="en-US"/>
              </w:rPr>
            </w:pPr>
            <w:r>
              <w:rPr>
                <w:lang w:val="en-US"/>
              </w:rPr>
              <w:t>…</w:t>
            </w:r>
          </w:p>
        </w:tc>
      </w:tr>
    </w:tbl>
    <w:p w14:paraId="0005C2EB" w14:textId="78136764" w:rsidR="00712608" w:rsidRDefault="00712608" w:rsidP="00CF08C8"/>
    <w:p w14:paraId="3375506F" w14:textId="761D0309" w:rsidR="00EB0E81" w:rsidRPr="00712608" w:rsidRDefault="00CF08C8" w:rsidP="00E9436B">
      <w:r w:rsidRPr="00CF08C8">
        <w:t xml:space="preserve">Zu diesem Zweck erklärt er/sie im Bewusstsein über die von den Artikeln 75 und 76 des D.P.R. vom 28. </w:t>
      </w:r>
      <w:r w:rsidRPr="00712608">
        <w:t>Dezember 2000, Nr. 445, vorgesehenen strafrechtlichen Sanktionen unter eigener Verantwortung,</w:t>
      </w:r>
    </w:p>
    <w:p w14:paraId="300220DC" w14:textId="7A87C457" w:rsidR="00EB0E81" w:rsidRDefault="00CF08C8" w:rsidP="00E9436B">
      <w:pPr>
        <w:pStyle w:val="Paragrafoelenco"/>
        <w:numPr>
          <w:ilvl w:val="0"/>
          <w:numId w:val="3"/>
        </w:numPr>
      </w:pPr>
      <w:r w:rsidRPr="00CF08C8">
        <w:lastRenderedPageBreak/>
        <w:t>dass die Tätigkeiten des Projektes Nr.</w:t>
      </w:r>
      <w:r w:rsidR="00922374">
        <w:t xml:space="preserve"> ………………</w:t>
      </w:r>
      <w:r w:rsidRPr="00CF08C8">
        <w:t xml:space="preserve"> gemäß dem von der Landesverwaltung genehmigten Projekt durchgeführt werden und den EU-, Staats- und Landesgesetzen entsprechen;</w:t>
      </w:r>
    </w:p>
    <w:p w14:paraId="6B0EF93D" w14:textId="77777777" w:rsidR="00EB0E81" w:rsidRDefault="00CF08C8" w:rsidP="00E9436B">
      <w:pPr>
        <w:pStyle w:val="Paragrafoelenco"/>
        <w:numPr>
          <w:ilvl w:val="0"/>
          <w:numId w:val="3"/>
        </w:numPr>
      </w:pPr>
      <w:r w:rsidRPr="00CF08C8">
        <w:t>dass die in der beiliegenden dreimonatlichen Erklärung enthaltenen Kosten effektiv getragen wurden und den gesetzlichen Bestimmungen der EU, des Staates und des Landes entsprechen.</w:t>
      </w:r>
    </w:p>
    <w:p w14:paraId="1C1B97CD" w14:textId="77777777" w:rsidR="00EB0E81" w:rsidRDefault="00CF08C8" w:rsidP="00E9436B">
      <w:pPr>
        <w:pStyle w:val="Paragrafoelenco"/>
        <w:numPr>
          <w:ilvl w:val="0"/>
          <w:numId w:val="3"/>
        </w:numPr>
      </w:pPr>
      <w:r w:rsidRPr="00CF08C8">
        <w:t>dass diese Spesen nach dem von der Landesverwaltung für die Anerkennung der Kosten festgelegten Datum getätigt wurden;</w:t>
      </w:r>
    </w:p>
    <w:p w14:paraId="47084A81" w14:textId="7A9E931C" w:rsidR="00EB0E81" w:rsidRDefault="00CF08C8" w:rsidP="00E9436B">
      <w:pPr>
        <w:pStyle w:val="Paragrafoelenco"/>
        <w:numPr>
          <w:ilvl w:val="0"/>
          <w:numId w:val="3"/>
        </w:numPr>
      </w:pPr>
      <w:r w:rsidRPr="00CF08C8">
        <w:t xml:space="preserve">dass die Verwaltungs- und Buchhaltungsunterlagen an folgendem Sitz aufbewahrt </w:t>
      </w:r>
      <w:proofErr w:type="gramStart"/>
      <w:r w:rsidRPr="00CF08C8">
        <w:t>werden</w:t>
      </w:r>
      <w:r w:rsidR="00281E47">
        <w:t>:…</w:t>
      </w:r>
      <w:proofErr w:type="gramEnd"/>
      <w:r w:rsidR="00281E47">
        <w:t xml:space="preserve">……… </w:t>
      </w:r>
    </w:p>
    <w:p w14:paraId="7DEEF249" w14:textId="77777777" w:rsidR="00EB0E81" w:rsidRDefault="00CF08C8" w:rsidP="00E9436B">
      <w:pPr>
        <w:pStyle w:val="Paragrafoelenco"/>
        <w:numPr>
          <w:ilvl w:val="0"/>
          <w:numId w:val="3"/>
        </w:numPr>
      </w:pPr>
      <w:r w:rsidRPr="00CF08C8">
        <w:t>dass die verwaltungstechnische und buchhalterische Dokumentation vollständig ins EDV-System eingegeben wurde;</w:t>
      </w:r>
    </w:p>
    <w:p w14:paraId="34EB3403" w14:textId="013C332F" w:rsidR="00CF08C8" w:rsidRPr="00CF08C8" w:rsidRDefault="00CF08C8" w:rsidP="00E9436B">
      <w:pPr>
        <w:pStyle w:val="Paragrafoelenco"/>
        <w:numPr>
          <w:ilvl w:val="0"/>
          <w:numId w:val="3"/>
        </w:numPr>
      </w:pPr>
      <w:r w:rsidRPr="00CF08C8">
        <w:t xml:space="preserve">dass alle </w:t>
      </w:r>
      <w:r w:rsidR="00EB0E81" w:rsidRPr="00CF08C8">
        <w:t>Bank- oder Postkontokorrente,</w:t>
      </w:r>
      <w:r w:rsidRPr="00CF08C8">
        <w:t xml:space="preserve"> welche für die Zahlungen des Projektes verwendet werden, </w:t>
      </w:r>
      <w:proofErr w:type="gramStart"/>
      <w:r w:rsidRPr="00CF08C8">
        <w:t>mittels entsprechendem Vordruck</w:t>
      </w:r>
      <w:proofErr w:type="gramEnd"/>
      <w:r w:rsidRPr="00CF08C8">
        <w:t xml:space="preserve"> dem ESF Amt übermittelt wurden.</w:t>
      </w:r>
    </w:p>
    <w:p w14:paraId="406A4301" w14:textId="05B53DFC" w:rsidR="007B1772" w:rsidRPr="00B453A0" w:rsidRDefault="007B1772" w:rsidP="007B1772">
      <w:pPr>
        <w:tabs>
          <w:tab w:val="left" w:pos="3983"/>
        </w:tabs>
      </w:pPr>
      <w:r>
        <w:t xml:space="preserve">Folgende Anlagen sind in CoheMon </w:t>
      </w:r>
      <w:r w:rsidR="00C94344">
        <w:t>bereits</w:t>
      </w:r>
      <w:r>
        <w:t xml:space="preserve"> eingetragen worden</w:t>
      </w:r>
      <w:r w:rsidRPr="00B453A0">
        <w:t>:</w:t>
      </w:r>
    </w:p>
    <w:p w14:paraId="56BB819A" w14:textId="77777777" w:rsidR="007B1772" w:rsidRDefault="007B1772" w:rsidP="007B1772">
      <w:pPr>
        <w:pStyle w:val="Paragrafoelenco"/>
        <w:numPr>
          <w:ilvl w:val="0"/>
          <w:numId w:val="5"/>
        </w:numPr>
        <w:rPr>
          <w:lang w:val="en-US"/>
        </w:rPr>
      </w:pPr>
      <w:proofErr w:type="spellStart"/>
      <w:r w:rsidRPr="00EB0E81">
        <w:rPr>
          <w:lang w:val="en-US"/>
        </w:rPr>
        <w:t>Dreimonatliche</w:t>
      </w:r>
      <w:proofErr w:type="spellEnd"/>
      <w:r w:rsidRPr="00EB0E81">
        <w:rPr>
          <w:lang w:val="en-US"/>
        </w:rPr>
        <w:t xml:space="preserve"> </w:t>
      </w:r>
      <w:proofErr w:type="spellStart"/>
      <w:r w:rsidRPr="00EB0E81">
        <w:rPr>
          <w:lang w:val="en-US"/>
        </w:rPr>
        <w:t>Erklärung</w:t>
      </w:r>
      <w:proofErr w:type="spellEnd"/>
    </w:p>
    <w:p w14:paraId="157354D2" w14:textId="2230B6EF" w:rsidR="007B1772" w:rsidRDefault="007B1772" w:rsidP="007B1772">
      <w:pPr>
        <w:pStyle w:val="Paragrafoelenco"/>
        <w:numPr>
          <w:ilvl w:val="0"/>
          <w:numId w:val="5"/>
        </w:numPr>
      </w:pPr>
      <w:r w:rsidRPr="00EB0E81">
        <w:t>Erklärung zur Mehrwertsteuerregelung</w:t>
      </w:r>
    </w:p>
    <w:p w14:paraId="379B9F6A" w14:textId="1628D0ED" w:rsidR="00DE464F" w:rsidRDefault="00DE464F" w:rsidP="00DE464F">
      <w:pPr>
        <w:pStyle w:val="Paragrafoelenco"/>
        <w:numPr>
          <w:ilvl w:val="0"/>
          <w:numId w:val="5"/>
        </w:numPr>
        <w:tabs>
          <w:tab w:val="left" w:pos="3983"/>
        </w:tabs>
      </w:pPr>
      <w:r w:rsidRPr="00787409">
        <w:t xml:space="preserve">Erklärung gemäß </w:t>
      </w:r>
      <w:r w:rsidR="00C94344">
        <w:t>D.P.R</w:t>
      </w:r>
      <w:r w:rsidRPr="00787409">
        <w:t xml:space="preserve"> 445/2000 über die regelmäßige Zahlung von Beiträgen und Steuern für interne Angestellte</w:t>
      </w:r>
      <w:r>
        <w:t xml:space="preserve"> (DURC)</w:t>
      </w:r>
    </w:p>
    <w:p w14:paraId="4410E204" w14:textId="0AAECB2E" w:rsidR="007B1772" w:rsidRPr="00787409" w:rsidRDefault="007B1772" w:rsidP="007B1772">
      <w:pPr>
        <w:pStyle w:val="Paragrafoelenco"/>
        <w:numPr>
          <w:ilvl w:val="0"/>
          <w:numId w:val="5"/>
        </w:numPr>
      </w:pPr>
      <w:r w:rsidRPr="008A1CA8">
        <w:t>Ersatzerklärung bezüglich der Konformität der Originale der verwaltungstechnischen und buchhalterischen Dokumente</w:t>
      </w:r>
      <w:r>
        <w:t>.</w:t>
      </w:r>
    </w:p>
    <w:p w14:paraId="3E37264A" w14:textId="16E9E9F1" w:rsidR="00CF08C8" w:rsidRDefault="00CF08C8" w:rsidP="00CF08C8"/>
    <w:p w14:paraId="26C07CB2" w14:textId="77777777" w:rsidR="00712608" w:rsidRPr="00CF08C8" w:rsidRDefault="00712608" w:rsidP="00CF08C8"/>
    <w:p w14:paraId="7DA6EA56" w14:textId="71401C79" w:rsidR="008A1CA8" w:rsidRPr="008A1CA8" w:rsidRDefault="008A1CA8" w:rsidP="008A1CA8">
      <w:bookmarkStart w:id="1" w:name="_Hlk78205848"/>
      <w:r w:rsidRPr="008A1CA8">
        <w:t xml:space="preserve">Datum </w:t>
      </w:r>
      <w:r w:rsidR="00EB0E81">
        <w:t>…………………</w:t>
      </w:r>
    </w:p>
    <w:p w14:paraId="0778D557" w14:textId="55D14D5D" w:rsidR="008A1CA8" w:rsidRPr="008A1CA8" w:rsidRDefault="00EB0E81" w:rsidP="00EB0E81">
      <w:pPr>
        <w:tabs>
          <w:tab w:val="left" w:pos="7072"/>
        </w:tabs>
      </w:pPr>
      <w:r>
        <w:t xml:space="preserve">                                                                                                      </w:t>
      </w:r>
      <w:r w:rsidR="00BC6184">
        <w:t xml:space="preserve">       </w:t>
      </w:r>
      <w:r>
        <w:t xml:space="preserve">  Unterschrift und Stempel des gesetzlichen Vertreters </w:t>
      </w:r>
    </w:p>
    <w:p w14:paraId="419D13E4" w14:textId="3F484296" w:rsidR="008A1CA8" w:rsidRPr="008A1CA8" w:rsidRDefault="008A1CA8" w:rsidP="008A1CA8">
      <w:r w:rsidRPr="008A1CA8">
        <w:rPr>
          <w:noProof/>
          <w:lang w:val="en-US"/>
        </w:rPr>
        <mc:AlternateContent>
          <mc:Choice Requires="wps">
            <w:drawing>
              <wp:anchor distT="0" distB="0" distL="0" distR="0" simplePos="0" relativeHeight="251659264" behindDoc="1" locked="0" layoutInCell="1" allowOverlap="1" wp14:anchorId="4ED2878C" wp14:editId="52B3EE59">
                <wp:simplePos x="0" y="0"/>
                <wp:positionH relativeFrom="page">
                  <wp:posOffset>3933825</wp:posOffset>
                </wp:positionH>
                <wp:positionV relativeFrom="paragraph">
                  <wp:posOffset>207010</wp:posOffset>
                </wp:positionV>
                <wp:extent cx="3001645" cy="45085"/>
                <wp:effectExtent l="0" t="0" r="0" b="0"/>
                <wp:wrapTopAndBottom/>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1645" cy="45085"/>
                        </a:xfrm>
                        <a:custGeom>
                          <a:avLst/>
                          <a:gdLst>
                            <a:gd name="T0" fmla="+- 0 5111 5111"/>
                            <a:gd name="T1" fmla="*/ T0 w 4442"/>
                            <a:gd name="T2" fmla="+- 0 9552 5111"/>
                            <a:gd name="T3" fmla="*/ T2 w 4442"/>
                          </a:gdLst>
                          <a:ahLst/>
                          <a:cxnLst>
                            <a:cxn ang="0">
                              <a:pos x="T1" y="0"/>
                            </a:cxn>
                            <a:cxn ang="0">
                              <a:pos x="T3" y="0"/>
                            </a:cxn>
                          </a:cxnLst>
                          <a:rect l="0" t="0" r="r" b="b"/>
                          <a:pathLst>
                            <a:path w="4442">
                              <a:moveTo>
                                <a:pt x="0" y="0"/>
                              </a:moveTo>
                              <a:lnTo>
                                <a:pt x="4441" y="0"/>
                              </a:lnTo>
                            </a:path>
                          </a:pathLst>
                        </a:custGeom>
                        <a:noFill/>
                        <a:ln w="3779">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44776" id="Freihandform: Form 1" o:spid="_x0000_s1026" style="position:absolute;margin-left:309.75pt;margin-top:16.3pt;width:236.35pt;height:3.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" path="m,l4441,e" filled="f" strokecolor="black [3213]" strokeweight=".105mm">
                <v:path arrowok="t" o:connecttype="custom" o:connectlocs="0,0;3000969,0" o:connectangles="0,0"/>
                <w10:wrap type="topAndBottom" anchorx="page"/>
              </v:shape>
            </w:pict>
          </mc:Fallback>
        </mc:AlternateContent>
      </w:r>
    </w:p>
    <w:bookmarkEnd w:id="1"/>
    <w:p w14:paraId="56C87339" w14:textId="7231BF02" w:rsidR="00CF08C8" w:rsidRDefault="00CF08C8" w:rsidP="00CF08C8"/>
    <w:p w14:paraId="7979B4CC" w14:textId="5963498B" w:rsidR="008A1CA8" w:rsidRDefault="008A1CA8" w:rsidP="008A1CA8"/>
    <w:p w14:paraId="0064DF55" w14:textId="2F117645" w:rsidR="008A1CA8" w:rsidRDefault="008A1CA8" w:rsidP="008A1CA8">
      <w:pPr>
        <w:rPr>
          <w:lang w:val="en-US"/>
        </w:rPr>
      </w:pPr>
      <w:r w:rsidRPr="008A1CA8">
        <w:rPr>
          <w:lang w:val="en-US"/>
        </w:rPr>
        <w:t>Anlage:</w:t>
      </w:r>
    </w:p>
    <w:p w14:paraId="29DF2EFE" w14:textId="77777777" w:rsidR="00EB0E81" w:rsidRDefault="008A1CA8" w:rsidP="008A1CA8">
      <w:pPr>
        <w:pStyle w:val="Paragrafoelenco"/>
        <w:numPr>
          <w:ilvl w:val="0"/>
          <w:numId w:val="4"/>
        </w:numPr>
      </w:pPr>
      <w:r w:rsidRPr="008A1CA8">
        <w:t>Fotokopie eines gültigen Personalausweises des/r gesetzlichen Vertreters/in</w:t>
      </w:r>
    </w:p>
    <w:p w14:paraId="7F57DF3F" w14:textId="691C70DD" w:rsidR="008A1CA8" w:rsidRDefault="008A1CA8" w:rsidP="008A1CA8"/>
    <w:p w14:paraId="0322CD98" w14:textId="6935E4A2" w:rsidR="008A1CA8" w:rsidRDefault="008A1CA8" w:rsidP="008A1CA8"/>
    <w:p w14:paraId="5390FF55" w14:textId="7CA0409C" w:rsidR="008A1CA8" w:rsidRDefault="008A1CA8" w:rsidP="008A1CA8"/>
    <w:p w14:paraId="2ADB8D9F" w14:textId="43D4C46F" w:rsidR="008A1CA8" w:rsidRDefault="008A1CA8" w:rsidP="008A1CA8"/>
    <w:p w14:paraId="5480AE97" w14:textId="67B6AFA5" w:rsidR="008A1CA8" w:rsidRDefault="008A1CA8" w:rsidP="008A1CA8"/>
    <w:p w14:paraId="2C6D4151" w14:textId="766F90D2" w:rsidR="008A1CA8" w:rsidRDefault="008A1CA8" w:rsidP="008A1CA8"/>
    <w:p w14:paraId="3113C4AC" w14:textId="5E6CC20A" w:rsidR="008A1CA8" w:rsidRDefault="008A1CA8" w:rsidP="008A1CA8"/>
    <w:p w14:paraId="0D5CE562" w14:textId="3FD89BB8" w:rsidR="008A1CA8" w:rsidRDefault="008A1CA8" w:rsidP="008A1CA8"/>
    <w:p w14:paraId="73DAC7BE" w14:textId="6EB55550" w:rsidR="007B1772" w:rsidRDefault="007B1772">
      <w:r>
        <w:br w:type="page"/>
      </w:r>
    </w:p>
    <w:tbl>
      <w:tblPr>
        <w:tblW w:w="5037" w:type="pct"/>
        <w:tblInd w:w="-7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533"/>
      </w:tblGrid>
      <w:tr w:rsidR="00927EF8" w:rsidRPr="00927EF8" w14:paraId="7CC77B66" w14:textId="77777777" w:rsidTr="00F505E2">
        <w:trPr>
          <w:trHeight w:val="1066"/>
        </w:trPr>
        <w:tc>
          <w:tcPr>
            <w:tcW w:w="5000" w:type="pct"/>
            <w:tcMar>
              <w:top w:w="0" w:type="dxa"/>
              <w:left w:w="283" w:type="dxa"/>
              <w:bottom w:w="0" w:type="dxa"/>
              <w:right w:w="283" w:type="dxa"/>
            </w:tcMar>
            <w:vAlign w:val="center"/>
          </w:tcPr>
          <w:p w14:paraId="4C656A12" w14:textId="714694F4" w:rsidR="00D90F3F" w:rsidRPr="00927EF8" w:rsidRDefault="00D90F3F" w:rsidP="00F505E2">
            <w:pPr>
              <w:tabs>
                <w:tab w:val="left" w:pos="959"/>
              </w:tabs>
              <w:jc w:val="both"/>
              <w:rPr>
                <w:rFonts w:asciiTheme="majorHAnsi" w:hAnsiTheme="majorHAnsi" w:cstheme="majorHAnsi"/>
                <w:lang w:eastAsia="it-IT"/>
              </w:rPr>
            </w:pPr>
            <w:r w:rsidRPr="00927EF8">
              <w:rPr>
                <w:rFonts w:asciiTheme="majorHAnsi" w:hAnsiTheme="majorHAnsi" w:cstheme="majorHAnsi"/>
              </w:rPr>
              <w:lastRenderedPageBreak/>
              <w:br w:type="page"/>
            </w:r>
          </w:p>
          <w:p w14:paraId="69A304A3" w14:textId="77777777" w:rsidR="00D90F3F" w:rsidRPr="00927EF8" w:rsidRDefault="00D90F3F" w:rsidP="00F505E2">
            <w:pPr>
              <w:keepNext/>
              <w:spacing w:line="240" w:lineRule="atLeast"/>
              <w:rPr>
                <w:rFonts w:asciiTheme="majorHAnsi" w:hAnsiTheme="majorHAnsi" w:cstheme="majorHAnsi"/>
                <w:b/>
                <w:lang w:eastAsia="it-IT"/>
              </w:rPr>
            </w:pPr>
            <w:r w:rsidRPr="00927EF8">
              <w:rPr>
                <w:rFonts w:asciiTheme="majorHAnsi" w:hAnsiTheme="majorHAnsi" w:cstheme="majorHAnsi"/>
                <w:b/>
                <w:lang w:eastAsia="it-IT"/>
              </w:rPr>
              <w:t>Information gemäß Art. 13 der Verordnung (EU) 2016/679 des Europäischen Parlaments und des Rates vom 27. April 2016</w:t>
            </w:r>
          </w:p>
          <w:p w14:paraId="2DF5C1B9" w14:textId="77777777" w:rsidR="00D90F3F" w:rsidRPr="00927EF8" w:rsidRDefault="00D90F3F" w:rsidP="00F505E2">
            <w:pPr>
              <w:keepNext/>
              <w:spacing w:line="240" w:lineRule="atLeast"/>
              <w:rPr>
                <w:rFonts w:asciiTheme="majorHAnsi" w:hAnsiTheme="majorHAnsi" w:cstheme="majorHAnsi"/>
                <w:b/>
                <w:lang w:eastAsia="it-IT"/>
              </w:rPr>
            </w:pPr>
          </w:p>
          <w:p w14:paraId="4815AE3F" w14:textId="77777777" w:rsidR="00D90F3F" w:rsidRPr="00927EF8" w:rsidRDefault="00D90F3F" w:rsidP="00F505E2">
            <w:pPr>
              <w:tabs>
                <w:tab w:val="left" w:pos="959"/>
              </w:tabs>
              <w:jc w:val="both"/>
              <w:rPr>
                <w:rFonts w:asciiTheme="majorHAnsi" w:hAnsiTheme="majorHAnsi" w:cstheme="majorHAnsi"/>
                <w:lang w:eastAsia="it-IT"/>
              </w:rPr>
            </w:pPr>
            <w:r w:rsidRPr="00927EF8">
              <w:rPr>
                <w:rFonts w:asciiTheme="majorHAnsi" w:hAnsiTheme="majorHAnsi" w:cstheme="majorHAnsi"/>
                <w:b/>
                <w:lang w:eastAsia="it-IT"/>
              </w:rPr>
              <w:t>Verantwortlich für die Datenverarbeitung:</w:t>
            </w:r>
            <w:r w:rsidRPr="00927EF8">
              <w:rPr>
                <w:rFonts w:asciiTheme="majorHAnsi" w:hAnsiTheme="majorHAnsi" w:cstheme="majorHAnsi"/>
                <w:lang w:eastAsia="it-IT"/>
              </w:rPr>
              <w:t xml:space="preserve"> </w:t>
            </w:r>
            <w:proofErr w:type="spellStart"/>
            <w:r w:rsidRPr="00927EF8">
              <w:rPr>
                <w:rFonts w:asciiTheme="majorHAnsi" w:hAnsiTheme="majorHAnsi" w:cstheme="majorHAnsi"/>
                <w:lang w:eastAsia="it-IT"/>
              </w:rPr>
              <w:t>Verantwotlich</w:t>
            </w:r>
            <w:proofErr w:type="spellEnd"/>
            <w:r w:rsidRPr="00927EF8">
              <w:rPr>
                <w:rFonts w:asciiTheme="majorHAnsi" w:hAnsiTheme="majorHAnsi" w:cstheme="majorHAnsi"/>
                <w:lang w:eastAsia="it-IT"/>
              </w:rPr>
              <w:t xml:space="preserve"> für die Datenverarbeitung ist die Autonome Provinz Bozen, Silvius-Magnago-Platz Nr. 1, Landhaus 1, 39100, Bozen, </w:t>
            </w:r>
          </w:p>
          <w:p w14:paraId="02CA9124" w14:textId="77777777" w:rsidR="00D90F3F" w:rsidRPr="00927EF8" w:rsidRDefault="00D90F3F" w:rsidP="00F505E2">
            <w:pPr>
              <w:tabs>
                <w:tab w:val="left" w:pos="959"/>
              </w:tabs>
              <w:jc w:val="both"/>
              <w:rPr>
                <w:rFonts w:asciiTheme="majorHAnsi" w:hAnsiTheme="majorHAnsi" w:cstheme="majorHAnsi"/>
                <w:lang w:val="it-IT" w:eastAsia="it-IT"/>
              </w:rPr>
            </w:pPr>
            <w:r w:rsidRPr="00927EF8">
              <w:rPr>
                <w:rFonts w:asciiTheme="majorHAnsi" w:hAnsiTheme="majorHAnsi" w:cstheme="majorHAnsi"/>
                <w:lang w:val="it-IT" w:eastAsia="it-IT"/>
              </w:rPr>
              <w:t xml:space="preserve">E-Mail: </w:t>
            </w:r>
            <w:hyperlink r:id="rId8" w:history="1">
              <w:r w:rsidRPr="00927EF8">
                <w:rPr>
                  <w:rFonts w:asciiTheme="majorHAnsi" w:hAnsiTheme="majorHAnsi" w:cstheme="majorHAnsi"/>
                  <w:lang w:val="it-IT" w:eastAsia="it-IT"/>
                </w:rPr>
                <w:t>generaldirektion@provinz.bz.it</w:t>
              </w:r>
            </w:hyperlink>
          </w:p>
          <w:p w14:paraId="302EB4EC" w14:textId="77777777" w:rsidR="00D90F3F" w:rsidRPr="00927EF8" w:rsidRDefault="00D90F3F" w:rsidP="00F505E2">
            <w:pPr>
              <w:tabs>
                <w:tab w:val="left" w:pos="959"/>
              </w:tabs>
              <w:jc w:val="both"/>
              <w:rPr>
                <w:rFonts w:asciiTheme="majorHAnsi" w:hAnsiTheme="majorHAnsi" w:cstheme="majorHAnsi"/>
                <w:lang w:eastAsia="it-IT"/>
              </w:rPr>
            </w:pPr>
            <w:r w:rsidRPr="00927EF8">
              <w:rPr>
                <w:rFonts w:asciiTheme="majorHAnsi" w:hAnsiTheme="majorHAnsi" w:cstheme="majorHAnsi"/>
                <w:lang w:eastAsia="it-IT"/>
              </w:rPr>
              <w:t xml:space="preserve">PEC: </w:t>
            </w:r>
            <w:hyperlink r:id="rId9" w:history="1">
              <w:r w:rsidRPr="00927EF8">
                <w:rPr>
                  <w:rFonts w:asciiTheme="majorHAnsi" w:hAnsiTheme="majorHAnsi" w:cstheme="majorHAnsi"/>
                  <w:lang w:eastAsia="it-IT"/>
                </w:rPr>
                <w:t>generaldirektion.direzionegenerale@pec.prov.bz.it</w:t>
              </w:r>
            </w:hyperlink>
          </w:p>
          <w:p w14:paraId="0ADF86F9" w14:textId="77777777" w:rsidR="00D90F3F" w:rsidRPr="00927EF8" w:rsidRDefault="00D90F3F" w:rsidP="00F505E2">
            <w:pPr>
              <w:tabs>
                <w:tab w:val="left" w:pos="959"/>
              </w:tabs>
              <w:jc w:val="both"/>
              <w:rPr>
                <w:rFonts w:asciiTheme="majorHAnsi" w:hAnsiTheme="majorHAnsi" w:cstheme="majorHAnsi"/>
                <w:lang w:eastAsia="it-IT"/>
              </w:rPr>
            </w:pPr>
          </w:p>
          <w:p w14:paraId="3C49C2A4" w14:textId="77777777" w:rsidR="00D90F3F" w:rsidRPr="00927EF8" w:rsidRDefault="00D90F3F" w:rsidP="00F505E2">
            <w:pPr>
              <w:tabs>
                <w:tab w:val="left" w:pos="959"/>
              </w:tabs>
              <w:jc w:val="both"/>
              <w:rPr>
                <w:rFonts w:asciiTheme="majorHAnsi" w:hAnsiTheme="majorHAnsi" w:cstheme="majorHAnsi"/>
                <w:lang w:eastAsia="it-IT"/>
              </w:rPr>
            </w:pPr>
            <w:r w:rsidRPr="00927EF8">
              <w:rPr>
                <w:rFonts w:asciiTheme="majorHAnsi" w:hAnsiTheme="majorHAnsi" w:cstheme="majorHAnsi"/>
                <w:b/>
                <w:lang w:eastAsia="it-IT"/>
              </w:rPr>
              <w:t>Datenschutzbeauftragte (DSB)</w:t>
            </w:r>
            <w:r w:rsidRPr="00927EF8">
              <w:rPr>
                <w:rFonts w:asciiTheme="majorHAnsi" w:hAnsiTheme="majorHAnsi" w:cstheme="majorHAnsi"/>
                <w:lang w:eastAsia="it-IT"/>
              </w:rPr>
              <w:t xml:space="preserve">: Die Kontaktdaten der DSB der Autonomen Provinz Bozen sind folgende: E-Mail: </w:t>
            </w:r>
            <w:hyperlink r:id="rId10" w:history="1">
              <w:r w:rsidRPr="00927EF8">
                <w:rPr>
                  <w:rStyle w:val="Collegamentoipertestuale"/>
                  <w:rFonts w:asciiTheme="majorHAnsi" w:hAnsiTheme="majorHAnsi" w:cstheme="majorHAnsi"/>
                  <w:color w:val="auto"/>
                </w:rPr>
                <w:t>dsb@provinz.bz.it</w:t>
              </w:r>
            </w:hyperlink>
            <w:r w:rsidRPr="00927EF8">
              <w:rPr>
                <w:rFonts w:asciiTheme="majorHAnsi" w:hAnsiTheme="majorHAnsi" w:cstheme="majorHAnsi"/>
              </w:rPr>
              <w:t>,</w:t>
            </w:r>
            <w:r w:rsidRPr="00927EF8">
              <w:rPr>
                <w:rFonts w:asciiTheme="majorHAnsi" w:hAnsiTheme="majorHAnsi" w:cstheme="majorHAnsi"/>
                <w:lang w:eastAsia="it-IT"/>
              </w:rPr>
              <w:t xml:space="preserve"> PEC: rpd_</w:t>
            </w:r>
            <w:hyperlink r:id="rId11" w:history="1">
              <w:r w:rsidRPr="00927EF8">
                <w:rPr>
                  <w:rStyle w:val="Collegamentoipertestuale"/>
                  <w:rFonts w:asciiTheme="majorHAnsi" w:hAnsiTheme="majorHAnsi" w:cstheme="majorHAnsi"/>
                  <w:color w:val="auto"/>
                  <w:lang w:eastAsia="it-IT"/>
                </w:rPr>
                <w:t>dsb@pec.prov.bz.it</w:t>
              </w:r>
            </w:hyperlink>
          </w:p>
          <w:p w14:paraId="74BCF2A7" w14:textId="77777777" w:rsidR="00D90F3F" w:rsidRPr="00927EF8" w:rsidRDefault="00D90F3F" w:rsidP="00F505E2">
            <w:pPr>
              <w:tabs>
                <w:tab w:val="left" w:pos="959"/>
              </w:tabs>
              <w:jc w:val="both"/>
              <w:rPr>
                <w:rFonts w:asciiTheme="majorHAnsi" w:hAnsiTheme="majorHAnsi" w:cstheme="majorHAnsi"/>
                <w:i/>
                <w:lang w:eastAsia="it-IT"/>
              </w:rPr>
            </w:pPr>
          </w:p>
          <w:p w14:paraId="0FB5F226" w14:textId="77777777" w:rsidR="00D90F3F" w:rsidRPr="00927EF8" w:rsidRDefault="00D90F3F" w:rsidP="00F505E2">
            <w:pPr>
              <w:tabs>
                <w:tab w:val="left" w:pos="959"/>
              </w:tabs>
              <w:jc w:val="both"/>
              <w:rPr>
                <w:rFonts w:asciiTheme="majorHAnsi" w:hAnsiTheme="majorHAnsi" w:cstheme="majorHAnsi"/>
                <w:lang w:eastAsia="it-IT"/>
              </w:rPr>
            </w:pPr>
            <w:r w:rsidRPr="00927EF8">
              <w:rPr>
                <w:rFonts w:asciiTheme="majorHAnsi" w:hAnsiTheme="majorHAnsi" w:cstheme="majorHAnsi"/>
                <w:b/>
                <w:lang w:eastAsia="it-IT"/>
              </w:rPr>
              <w:t>Zwecke der Verarbeitung:</w:t>
            </w:r>
            <w:r w:rsidRPr="00927EF8">
              <w:rPr>
                <w:rFonts w:asciiTheme="majorHAnsi" w:hAnsiTheme="majorHAnsi" w:cstheme="majorHAnsi"/>
                <w:lang w:eastAsia="it-IT"/>
              </w:rPr>
              <w:t xml:space="preserve"> Die übermittelten Daten werden vom dazu befugten Landespersonal, auch in elektronischer Form, für institutionelle Zwecke in Zusammenhang mit dem Verwaltungsverfahren verarbeitet, zu dessen Abwicklung sie im Sinne der Verordnung EU Nr. 1301/2013, Verordnung EU Nr. 1303/2013, Verordnung EU Nr. 1304/2013, Verordnung EU Nr. </w:t>
            </w:r>
            <w:r w:rsidRPr="00927EF8">
              <w:rPr>
                <w:rFonts w:asciiTheme="majorHAnsi" w:eastAsia="Times New Roman" w:hAnsiTheme="majorHAnsi" w:cstheme="majorHAnsi"/>
                <w:noProof/>
                <w:lang w:val="de-AT"/>
              </w:rPr>
              <w:t xml:space="preserve">1299/2013, sowie den dazugehörigen Delegierten Verordnungen und Durchführungsverordnungen, im Sinne der </w:t>
            </w:r>
            <w:r w:rsidRPr="00927EF8">
              <w:rPr>
                <w:rFonts w:asciiTheme="majorHAnsi" w:hAnsiTheme="majorHAnsi" w:cstheme="majorHAnsi"/>
                <w:lang w:eastAsia="it-IT"/>
              </w:rPr>
              <w:t>Verordnung EU Nr. 1057/2021, Verordnung EU Nr. 1058/2021, Verordnung EU Nr. 1059/2021, Verordnung EU Nr. 1060/2021</w:t>
            </w:r>
            <w:r w:rsidRPr="00927EF8">
              <w:rPr>
                <w:rFonts w:asciiTheme="majorHAnsi" w:eastAsia="Times New Roman" w:hAnsiTheme="majorHAnsi" w:cstheme="majorHAnsi"/>
                <w:noProof/>
                <w:lang w:val="de-AT"/>
              </w:rPr>
              <w:t xml:space="preserve">, sowie den dazugehörigen Delegierten Verordnungen und Durchführungsverordnungen </w:t>
            </w:r>
            <w:r w:rsidRPr="00927EF8">
              <w:rPr>
                <w:rFonts w:asciiTheme="majorHAnsi" w:hAnsiTheme="majorHAnsi" w:cstheme="majorHAnsi"/>
                <w:lang w:eastAsia="it-IT"/>
              </w:rPr>
              <w:t xml:space="preserve">und des LG Nr. 21/2017 Art. 3, Art. 4 und Art. 5 angegeben wurden. Die mit der Verarbeitung betraute Person ist die </w:t>
            </w:r>
            <w:r w:rsidRPr="00927EF8">
              <w:rPr>
                <w:rFonts w:asciiTheme="majorHAnsi" w:eastAsia="Times New Roman" w:hAnsiTheme="majorHAnsi" w:cstheme="majorHAnsi"/>
                <w:noProof/>
                <w:lang w:val="de-AT"/>
              </w:rPr>
              <w:t>Direktorin der Abteilung Europa an ihrem Dienstsitz</w:t>
            </w:r>
            <w:r w:rsidRPr="00927EF8">
              <w:rPr>
                <w:rFonts w:asciiTheme="majorHAnsi" w:hAnsiTheme="majorHAnsi" w:cstheme="majorHAnsi"/>
                <w:noProof/>
                <w:lang w:val="de-AT"/>
              </w:rPr>
              <w:t>.</w:t>
            </w:r>
            <w:r w:rsidRPr="00927EF8">
              <w:rPr>
                <w:rFonts w:asciiTheme="majorHAnsi" w:hAnsiTheme="majorHAnsi" w:cstheme="majorHAnsi"/>
                <w:lang w:eastAsia="it-IT"/>
              </w:rPr>
              <w:t xml:space="preserve"> </w:t>
            </w:r>
          </w:p>
          <w:p w14:paraId="52174A7C" w14:textId="77777777" w:rsidR="00D90F3F" w:rsidRPr="00927EF8" w:rsidRDefault="00D90F3F" w:rsidP="00F505E2">
            <w:pPr>
              <w:tabs>
                <w:tab w:val="left" w:pos="959"/>
              </w:tabs>
              <w:jc w:val="both"/>
              <w:rPr>
                <w:rFonts w:asciiTheme="majorHAnsi" w:hAnsiTheme="majorHAnsi" w:cstheme="majorHAnsi"/>
                <w:lang w:eastAsia="it-IT"/>
              </w:rPr>
            </w:pPr>
            <w:r w:rsidRPr="00927EF8">
              <w:rPr>
                <w:rFonts w:asciiTheme="majorHAnsi" w:hAnsiTheme="majorHAnsi" w:cstheme="majorHAnsi"/>
                <w:lang w:eastAsia="it-IT"/>
              </w:rPr>
              <w:t>Die Mitteilung der Daten ist unerlässlich, damit die beantragten Verwaltungsaufgaben erledigt werden können. Wird die Bereitstellung der Daten verweigert, können die eingegangenen Anträge und Anfragen nicht bearbeitet werden.</w:t>
            </w:r>
          </w:p>
          <w:p w14:paraId="6291571A" w14:textId="77777777" w:rsidR="00D90F3F" w:rsidRPr="00927EF8" w:rsidRDefault="00D90F3F" w:rsidP="00F505E2">
            <w:pPr>
              <w:tabs>
                <w:tab w:val="left" w:pos="959"/>
              </w:tabs>
              <w:jc w:val="both"/>
              <w:rPr>
                <w:rFonts w:asciiTheme="majorHAnsi" w:hAnsiTheme="majorHAnsi" w:cstheme="majorHAnsi"/>
                <w:lang w:eastAsia="it-IT"/>
              </w:rPr>
            </w:pPr>
          </w:p>
        </w:tc>
      </w:tr>
      <w:tr w:rsidR="00927EF8" w:rsidRPr="00927EF8" w14:paraId="60EFA79A" w14:textId="77777777" w:rsidTr="00F505E2">
        <w:trPr>
          <w:trHeight w:val="1066"/>
        </w:trPr>
        <w:tc>
          <w:tcPr>
            <w:tcW w:w="5000" w:type="pct"/>
            <w:tcMar>
              <w:top w:w="0" w:type="dxa"/>
              <w:left w:w="283" w:type="dxa"/>
              <w:bottom w:w="0" w:type="dxa"/>
              <w:right w:w="283" w:type="dxa"/>
            </w:tcMar>
            <w:vAlign w:val="center"/>
          </w:tcPr>
          <w:p w14:paraId="0BD5FB08" w14:textId="77777777" w:rsidR="00D90F3F" w:rsidRPr="00927EF8" w:rsidRDefault="00D90F3F" w:rsidP="00F505E2">
            <w:pPr>
              <w:autoSpaceDE w:val="0"/>
              <w:autoSpaceDN w:val="0"/>
              <w:adjustRightInd w:val="0"/>
              <w:jc w:val="both"/>
              <w:rPr>
                <w:rFonts w:asciiTheme="majorHAnsi" w:eastAsia="Times New Roman" w:hAnsiTheme="majorHAnsi" w:cstheme="majorHAnsi"/>
                <w:lang w:eastAsia="de-DE"/>
              </w:rPr>
            </w:pPr>
            <w:r w:rsidRPr="00927EF8">
              <w:rPr>
                <w:rFonts w:asciiTheme="majorHAnsi" w:hAnsiTheme="majorHAnsi" w:cstheme="majorHAnsi"/>
                <w:b/>
                <w:lang w:eastAsia="it-IT"/>
              </w:rPr>
              <w:t>Mitteilung und Datenempfänger:</w:t>
            </w:r>
            <w:r w:rsidRPr="00927EF8">
              <w:rPr>
                <w:rFonts w:asciiTheme="majorHAnsi" w:hAnsiTheme="majorHAnsi" w:cstheme="majorHAnsi"/>
                <w:lang w:eastAsia="it-IT"/>
              </w:rPr>
              <w:t xml:space="preserve"> Die Daten können folgenden anderen öffentlichen und/oder privaten Rechtsträgern </w:t>
            </w:r>
            <w:r w:rsidRPr="00927EF8">
              <w:rPr>
                <w:rFonts w:asciiTheme="majorHAnsi" w:hAnsiTheme="majorHAnsi" w:cstheme="majorHAnsi"/>
              </w:rPr>
              <w:t xml:space="preserve">zur Erfüllung rechtlicher Verpflichtungen im Rahmen ihrer institutionellen Aufgaben mitgeteilt werden, soweit dies in engem Zusammenhang mit dem eingeleiteten Verwaltungsverfahren erfolgt: </w:t>
            </w:r>
            <w:r w:rsidRPr="00927EF8">
              <w:rPr>
                <w:rFonts w:asciiTheme="majorHAnsi" w:eastAsia="Times New Roman" w:hAnsiTheme="majorHAnsi" w:cstheme="majorHAnsi"/>
                <w:lang w:eastAsia="de-DE"/>
              </w:rPr>
              <w:t xml:space="preserve">bei der Umsetzung der EFRE-Programme, der ESF und ESF+ Programme und der INTERREG-Programme beteiligte Organismen und Behörden auf nationaler </w:t>
            </w:r>
            <w:r w:rsidRPr="00927EF8">
              <w:rPr>
                <w:rFonts w:asciiTheme="majorHAnsi" w:eastAsia="Times New Roman" w:hAnsiTheme="majorHAnsi" w:cstheme="majorHAnsi"/>
                <w:noProof/>
                <w:lang w:val="de-AT"/>
              </w:rPr>
              <w:t xml:space="preserve">(Italien, Österreich) </w:t>
            </w:r>
            <w:r w:rsidRPr="00927EF8">
              <w:rPr>
                <w:rFonts w:asciiTheme="majorHAnsi" w:eastAsia="Times New Roman" w:hAnsiTheme="majorHAnsi" w:cstheme="majorHAnsi"/>
                <w:lang w:eastAsia="de-DE"/>
              </w:rPr>
              <w:t>und auf EU-Ebene.</w:t>
            </w:r>
          </w:p>
          <w:p w14:paraId="2B0C28DD" w14:textId="77777777" w:rsidR="00D90F3F" w:rsidRPr="00927EF8" w:rsidRDefault="00D90F3F" w:rsidP="00F505E2">
            <w:pPr>
              <w:autoSpaceDE w:val="0"/>
              <w:autoSpaceDN w:val="0"/>
              <w:adjustRightInd w:val="0"/>
              <w:jc w:val="both"/>
              <w:rPr>
                <w:rFonts w:asciiTheme="majorHAnsi" w:hAnsiTheme="majorHAnsi" w:cstheme="majorHAnsi"/>
                <w:lang w:eastAsia="it-IT"/>
              </w:rPr>
            </w:pPr>
            <w:r w:rsidRPr="00927EF8">
              <w:rPr>
                <w:rFonts w:asciiTheme="majorHAnsi" w:hAnsiTheme="majorHAnsi" w:cstheme="majorHAnsi"/>
                <w:lang w:eastAsia="it-IT"/>
              </w:rPr>
              <w:t xml:space="preserve">Die Daten können auch weiteren Rechtsträgern mitgeteilt werden, die </w:t>
            </w:r>
            <w:r w:rsidRPr="00927EF8">
              <w:rPr>
                <w:rFonts w:asciiTheme="majorHAnsi" w:hAnsiTheme="majorHAnsi" w:cstheme="majorHAnsi"/>
              </w:rPr>
              <w:t xml:space="preserve">Dienstleistungen in Zusammenhang mit der Wartung und Verwaltung des informationstechnischen </w:t>
            </w:r>
            <w:r w:rsidRPr="00927EF8">
              <w:rPr>
                <w:rFonts w:asciiTheme="majorHAnsi" w:hAnsiTheme="majorHAnsi" w:cstheme="majorHAnsi"/>
                <w:i/>
              </w:rPr>
              <w:t>Systems</w:t>
            </w:r>
            <w:r w:rsidRPr="00927EF8">
              <w:rPr>
                <w:rFonts w:asciiTheme="majorHAnsi" w:hAnsiTheme="majorHAnsi" w:cstheme="majorHAnsi"/>
              </w:rPr>
              <w:t xml:space="preserve"> der Landesverwaltung und/oder der institutionellen Website des Landes, auch durch </w:t>
            </w:r>
            <w:r w:rsidRPr="00927EF8">
              <w:rPr>
                <w:rFonts w:asciiTheme="majorHAnsi" w:hAnsiTheme="majorHAnsi" w:cstheme="majorHAnsi"/>
                <w:i/>
              </w:rPr>
              <w:t>Cloud</w:t>
            </w:r>
            <w:r w:rsidRPr="00927EF8">
              <w:rPr>
                <w:rFonts w:asciiTheme="majorHAnsi" w:hAnsiTheme="majorHAnsi" w:cstheme="majorHAnsi"/>
              </w:rPr>
              <w:t xml:space="preserve"> </w:t>
            </w:r>
            <w:r w:rsidRPr="00927EF8">
              <w:rPr>
                <w:rFonts w:asciiTheme="majorHAnsi" w:hAnsiTheme="majorHAnsi" w:cstheme="majorHAnsi"/>
                <w:i/>
              </w:rPr>
              <w:t>Computing</w:t>
            </w:r>
            <w:r w:rsidRPr="00927EF8">
              <w:rPr>
                <w:rFonts w:asciiTheme="majorHAnsi" w:hAnsiTheme="majorHAnsi" w:cstheme="majorHAnsi"/>
              </w:rPr>
              <w:t>, erbringen.</w:t>
            </w:r>
            <w:r w:rsidRPr="00927EF8">
              <w:rPr>
                <w:rFonts w:asciiTheme="majorHAnsi" w:hAnsiTheme="majorHAnsi" w:cstheme="majorHAnsi"/>
                <w:lang w:eastAsia="it-IT"/>
              </w:rPr>
              <w:t xml:space="preserve"> Der Cloud Provider Microsoft Italien GmbH, welcher Dienstleister der Office365 Suite ist, hat sich aufgrund des bestehenden Vertrags verpflichtet, personenbezogene Daten nicht außerhalb </w:t>
            </w:r>
            <w:r w:rsidRPr="00927EF8">
              <w:rPr>
                <w:rFonts w:asciiTheme="majorHAnsi" w:hAnsiTheme="majorHAnsi" w:cstheme="majorHAnsi"/>
              </w:rPr>
              <w:t>der Europäischen Union und der Länder des Europäischen Wirtschaftsraums (Norwegen, Island, Lichtenstein) zu übermitteln, ohne die vom Abschnitt V der Datenschutz -Grundverordnung  2016/679 geeigneten vorgesehenen Garantien.</w:t>
            </w:r>
            <w:r w:rsidRPr="00927EF8">
              <w:rPr>
                <w:rFonts w:asciiTheme="majorHAnsi" w:hAnsiTheme="majorHAnsi" w:cstheme="majorHAnsi"/>
                <w:lang w:eastAsia="it-IT"/>
              </w:rPr>
              <w:t xml:space="preserve"> </w:t>
            </w:r>
          </w:p>
          <w:p w14:paraId="0C8880A7" w14:textId="77777777" w:rsidR="00D90F3F" w:rsidRPr="00927EF8" w:rsidRDefault="00D90F3F" w:rsidP="00F505E2">
            <w:pPr>
              <w:autoSpaceDE w:val="0"/>
              <w:autoSpaceDN w:val="0"/>
              <w:adjustRightInd w:val="0"/>
              <w:jc w:val="both"/>
              <w:rPr>
                <w:rFonts w:asciiTheme="majorHAnsi" w:hAnsiTheme="majorHAnsi" w:cstheme="majorHAnsi"/>
                <w:lang w:eastAsia="it-IT"/>
              </w:rPr>
            </w:pPr>
            <w:r w:rsidRPr="00927EF8">
              <w:rPr>
                <w:rFonts w:asciiTheme="majorHAnsi" w:hAnsiTheme="majorHAnsi" w:cstheme="majorHAnsi"/>
                <w:lang w:eastAsia="it-IT"/>
              </w:rPr>
              <w:t xml:space="preserve">Die genannten Rechtsträger handeln entweder als externe Auftragsverarbeiter oder in vollständiger Autonomie als unabhängige Verantwortliche. </w:t>
            </w:r>
          </w:p>
          <w:p w14:paraId="6BBC3C64" w14:textId="77777777" w:rsidR="00D90F3F" w:rsidRPr="00927EF8" w:rsidRDefault="00D90F3F" w:rsidP="00F505E2">
            <w:pPr>
              <w:autoSpaceDE w:val="0"/>
              <w:autoSpaceDN w:val="0"/>
              <w:adjustRightInd w:val="0"/>
              <w:jc w:val="both"/>
              <w:rPr>
                <w:rFonts w:asciiTheme="majorHAnsi" w:hAnsiTheme="majorHAnsi" w:cstheme="majorHAnsi"/>
                <w:lang w:eastAsia="it-IT"/>
              </w:rPr>
            </w:pPr>
            <w:r w:rsidRPr="00927EF8">
              <w:rPr>
                <w:rFonts w:asciiTheme="majorHAnsi" w:hAnsiTheme="majorHAnsi" w:cstheme="majorHAnsi"/>
                <w:lang w:eastAsia="it-IT"/>
              </w:rPr>
              <w:t>Desgleichen haben sich auch die Dienstleister, welche mit der technischen und informatischen Hilfe und der unabhängigen Bewertung zwecks Durchführung der genannten Programme beauftragt wurden, verpflichtet, personenbezogene Daten unter Beachtung der Verordnung EU Nr. 679/2016 zu verarbeiten.</w:t>
            </w:r>
          </w:p>
          <w:p w14:paraId="2F65AB3C" w14:textId="77777777" w:rsidR="00D90F3F" w:rsidRPr="00927EF8" w:rsidRDefault="00D90F3F" w:rsidP="00F505E2">
            <w:pPr>
              <w:tabs>
                <w:tab w:val="left" w:pos="959"/>
              </w:tabs>
              <w:jc w:val="both"/>
              <w:rPr>
                <w:rFonts w:asciiTheme="majorHAnsi" w:hAnsiTheme="majorHAnsi" w:cstheme="majorHAnsi"/>
                <w:lang w:eastAsia="it-IT"/>
              </w:rPr>
            </w:pPr>
          </w:p>
          <w:p w14:paraId="3E1A4A7E" w14:textId="32794486" w:rsidR="00D90F3F" w:rsidRPr="00927EF8" w:rsidRDefault="00D90F3F" w:rsidP="00F505E2">
            <w:pPr>
              <w:tabs>
                <w:tab w:val="left" w:pos="959"/>
              </w:tabs>
              <w:jc w:val="both"/>
              <w:rPr>
                <w:rFonts w:asciiTheme="majorHAnsi" w:hAnsiTheme="majorHAnsi" w:cstheme="majorHAnsi"/>
                <w:lang w:eastAsia="it-IT"/>
              </w:rPr>
            </w:pPr>
            <w:r w:rsidRPr="00927EF8">
              <w:rPr>
                <w:rFonts w:asciiTheme="majorHAnsi" w:hAnsiTheme="majorHAnsi" w:cstheme="majorHAnsi"/>
                <w:b/>
              </w:rPr>
              <w:lastRenderedPageBreak/>
              <w:t>Datenübermittlungen:</w:t>
            </w:r>
            <w:r w:rsidRPr="00927EF8">
              <w:rPr>
                <w:rFonts w:asciiTheme="majorHAnsi" w:hAnsiTheme="majorHAnsi" w:cstheme="majorHAnsi"/>
              </w:rPr>
              <w:t xml:space="preserve"> Es werden keine zusätzlichen personenbezogenen Daten an Drittländer übermittelt.</w:t>
            </w:r>
          </w:p>
          <w:p w14:paraId="11A8A123" w14:textId="77777777" w:rsidR="00D90F3F" w:rsidRPr="00927EF8" w:rsidRDefault="00D90F3F" w:rsidP="00F505E2">
            <w:pPr>
              <w:tabs>
                <w:tab w:val="left" w:pos="959"/>
              </w:tabs>
              <w:jc w:val="both"/>
              <w:rPr>
                <w:rFonts w:asciiTheme="majorHAnsi" w:hAnsiTheme="majorHAnsi" w:cstheme="majorHAnsi"/>
                <w:lang w:eastAsia="it-IT"/>
              </w:rPr>
            </w:pPr>
          </w:p>
          <w:p w14:paraId="0D3A7BA2" w14:textId="77777777" w:rsidR="00D90F3F" w:rsidRPr="00927EF8" w:rsidRDefault="00D90F3F" w:rsidP="00F505E2">
            <w:pPr>
              <w:tabs>
                <w:tab w:val="left" w:pos="959"/>
              </w:tabs>
              <w:jc w:val="both"/>
              <w:rPr>
                <w:rFonts w:asciiTheme="majorHAnsi" w:hAnsiTheme="majorHAnsi" w:cstheme="majorHAnsi"/>
                <w:lang w:eastAsia="it-IT"/>
              </w:rPr>
            </w:pPr>
            <w:r w:rsidRPr="00927EF8">
              <w:rPr>
                <w:rFonts w:asciiTheme="majorHAnsi" w:hAnsiTheme="majorHAnsi" w:cstheme="majorHAnsi"/>
                <w:b/>
                <w:lang w:eastAsia="it-IT"/>
              </w:rPr>
              <w:t>Verbreitung:</w:t>
            </w:r>
            <w:r w:rsidRPr="00927EF8">
              <w:rPr>
                <w:rFonts w:asciiTheme="majorHAnsi" w:hAnsiTheme="majorHAnsi" w:cstheme="majorHAnsi"/>
                <w:lang w:eastAsia="it-IT"/>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17A5A702" w14:textId="77777777" w:rsidR="00D90F3F" w:rsidRPr="00927EF8" w:rsidRDefault="00D90F3F" w:rsidP="00F505E2">
            <w:pPr>
              <w:tabs>
                <w:tab w:val="left" w:pos="959"/>
              </w:tabs>
              <w:jc w:val="both"/>
              <w:rPr>
                <w:rFonts w:asciiTheme="majorHAnsi" w:hAnsiTheme="majorHAnsi" w:cstheme="majorHAnsi"/>
                <w:lang w:eastAsia="it-IT"/>
              </w:rPr>
            </w:pPr>
          </w:p>
          <w:p w14:paraId="4904B132" w14:textId="77777777" w:rsidR="00D90F3F" w:rsidRPr="00927EF8" w:rsidRDefault="00D90F3F" w:rsidP="00F505E2">
            <w:pPr>
              <w:tabs>
                <w:tab w:val="left" w:pos="959"/>
              </w:tabs>
              <w:jc w:val="both"/>
              <w:rPr>
                <w:rFonts w:asciiTheme="majorHAnsi" w:eastAsia="Times New Roman" w:hAnsiTheme="majorHAnsi" w:cstheme="majorHAnsi"/>
                <w:noProof/>
                <w:lang w:eastAsia="it-IT"/>
              </w:rPr>
            </w:pPr>
            <w:r w:rsidRPr="00927EF8">
              <w:rPr>
                <w:rFonts w:asciiTheme="majorHAnsi" w:hAnsiTheme="majorHAnsi" w:cstheme="majorHAnsi"/>
                <w:b/>
                <w:lang w:eastAsia="it-IT"/>
              </w:rPr>
              <w:t>Dauer:</w:t>
            </w:r>
            <w:r w:rsidRPr="00927EF8">
              <w:rPr>
                <w:rFonts w:asciiTheme="majorHAnsi" w:hAnsiTheme="majorHAnsi" w:cstheme="majorHAnsi"/>
                <w:lang w:eastAsia="it-IT"/>
              </w:rPr>
              <w:t xml:space="preserve"> Die Daten werden so lange gespeichert, als sie zur Erfüllung der in den Bereichen Abgaben, Buchhaltung und Verwaltung geltenden rechtlichen Verpflichtungen benötigt werden, </w:t>
            </w:r>
            <w:r w:rsidRPr="00927EF8">
              <w:rPr>
                <w:rFonts w:asciiTheme="majorHAnsi" w:eastAsia="Times New Roman" w:hAnsiTheme="majorHAnsi" w:cstheme="majorHAnsi"/>
                <w:noProof/>
                <w:lang w:eastAsia="it-IT"/>
              </w:rPr>
              <w:t xml:space="preserve">und zwar, </w:t>
            </w:r>
            <w:r w:rsidRPr="00927EF8">
              <w:rPr>
                <w:rFonts w:asciiTheme="majorHAnsi" w:eastAsia="Times New Roman" w:hAnsiTheme="majorHAnsi" w:cstheme="majorHAnsi"/>
                <w:noProof/>
                <w:lang w:val="de-AT"/>
              </w:rPr>
              <w:t>bis</w:t>
            </w:r>
            <w:r w:rsidRPr="00927EF8">
              <w:rPr>
                <w:rFonts w:asciiTheme="majorHAnsi" w:eastAsia="Times New Roman" w:hAnsiTheme="majorHAnsi" w:cstheme="majorHAnsi"/>
                <w:noProof/>
                <w:spacing w:val="-12"/>
                <w:lang w:val="de-AT"/>
              </w:rPr>
              <w:t xml:space="preserve"> </w:t>
            </w:r>
            <w:r w:rsidRPr="00927EF8">
              <w:rPr>
                <w:rFonts w:asciiTheme="majorHAnsi" w:eastAsia="Times New Roman" w:hAnsiTheme="majorHAnsi" w:cstheme="majorHAnsi"/>
                <w:noProof/>
                <w:lang w:val="de-AT"/>
              </w:rPr>
              <w:t>zu</w:t>
            </w:r>
            <w:r w:rsidRPr="00927EF8">
              <w:rPr>
                <w:rFonts w:asciiTheme="majorHAnsi" w:eastAsia="Times New Roman" w:hAnsiTheme="majorHAnsi" w:cstheme="majorHAnsi"/>
                <w:noProof/>
                <w:spacing w:val="-15"/>
                <w:lang w:val="de-AT"/>
              </w:rPr>
              <w:t xml:space="preserve"> </w:t>
            </w:r>
            <w:r w:rsidRPr="00927EF8">
              <w:rPr>
                <w:rFonts w:asciiTheme="majorHAnsi" w:eastAsia="Times New Roman" w:hAnsiTheme="majorHAnsi" w:cstheme="majorHAnsi"/>
                <w:noProof/>
                <w:lang w:val="de-AT"/>
              </w:rPr>
              <w:t>zehn</w:t>
            </w:r>
            <w:r w:rsidRPr="00927EF8">
              <w:rPr>
                <w:rFonts w:asciiTheme="majorHAnsi" w:eastAsia="Times New Roman" w:hAnsiTheme="majorHAnsi" w:cstheme="majorHAnsi"/>
                <w:noProof/>
                <w:spacing w:val="-15"/>
                <w:lang w:val="de-AT"/>
              </w:rPr>
              <w:t xml:space="preserve"> </w:t>
            </w:r>
            <w:r w:rsidRPr="00927EF8">
              <w:rPr>
                <w:rFonts w:asciiTheme="majorHAnsi" w:eastAsia="Times New Roman" w:hAnsiTheme="majorHAnsi" w:cstheme="majorHAnsi"/>
                <w:noProof/>
                <w:lang w:val="de-AT"/>
              </w:rPr>
              <w:t>Jahren nach dem Abschluss der obgenannten Strukturfondsprogramme durch die Europäische Kommission und unter Beachtung der Regelungen in Bezug auf die</w:t>
            </w:r>
            <w:r w:rsidRPr="00927EF8">
              <w:rPr>
                <w:rFonts w:asciiTheme="majorHAnsi" w:eastAsia="Times New Roman" w:hAnsiTheme="majorHAnsi" w:cstheme="majorHAnsi"/>
                <w:noProof/>
                <w:spacing w:val="-1"/>
                <w:lang w:val="de-AT"/>
              </w:rPr>
              <w:t xml:space="preserve"> </w:t>
            </w:r>
            <w:r w:rsidRPr="00927EF8">
              <w:rPr>
                <w:rFonts w:asciiTheme="majorHAnsi" w:eastAsia="Times New Roman" w:hAnsiTheme="majorHAnsi" w:cstheme="majorHAnsi"/>
                <w:noProof/>
                <w:lang w:val="de-AT"/>
              </w:rPr>
              <w:t>Skartierung.</w:t>
            </w:r>
          </w:p>
          <w:p w14:paraId="540EB137" w14:textId="77777777" w:rsidR="00D90F3F" w:rsidRPr="00927EF8" w:rsidRDefault="00D90F3F" w:rsidP="00F505E2">
            <w:pPr>
              <w:tabs>
                <w:tab w:val="left" w:pos="959"/>
              </w:tabs>
              <w:jc w:val="both"/>
              <w:rPr>
                <w:rFonts w:asciiTheme="majorHAnsi" w:hAnsiTheme="majorHAnsi" w:cstheme="majorHAnsi"/>
                <w:lang w:eastAsia="it-IT"/>
              </w:rPr>
            </w:pPr>
          </w:p>
          <w:p w14:paraId="52B173F4" w14:textId="77777777" w:rsidR="00D90F3F" w:rsidRPr="00927EF8" w:rsidRDefault="00D90F3F" w:rsidP="00F505E2">
            <w:pPr>
              <w:jc w:val="both"/>
              <w:rPr>
                <w:rFonts w:asciiTheme="majorHAnsi" w:eastAsia="Times New Roman" w:hAnsiTheme="majorHAnsi" w:cstheme="majorHAnsi"/>
                <w:noProof/>
                <w:lang w:val="de-AT"/>
              </w:rPr>
            </w:pPr>
            <w:r w:rsidRPr="00927EF8">
              <w:rPr>
                <w:rFonts w:asciiTheme="majorHAnsi" w:hAnsiTheme="majorHAnsi" w:cstheme="majorHAnsi"/>
                <w:b/>
                <w:lang w:eastAsia="it-IT"/>
              </w:rPr>
              <w:t>Automatisierte Entscheidungsfindung:</w:t>
            </w:r>
            <w:r w:rsidRPr="00927EF8">
              <w:rPr>
                <w:rFonts w:asciiTheme="majorHAnsi" w:hAnsiTheme="majorHAnsi" w:cstheme="majorHAnsi"/>
                <w:lang w:eastAsia="it-IT"/>
              </w:rPr>
              <w:t xml:space="preserve"> </w:t>
            </w:r>
            <w:r w:rsidRPr="00927EF8">
              <w:rPr>
                <w:rFonts w:asciiTheme="majorHAnsi" w:eastAsia="Times New Roman" w:hAnsiTheme="majorHAnsi" w:cstheme="majorHAnsi"/>
                <w:noProof/>
                <w:lang w:val="de-AT"/>
              </w:rPr>
              <w:t>Die</w:t>
            </w:r>
            <w:r w:rsidRPr="00927EF8">
              <w:rPr>
                <w:rFonts w:asciiTheme="majorHAnsi" w:eastAsia="Times New Roman" w:hAnsiTheme="majorHAnsi" w:cstheme="majorHAnsi"/>
                <w:noProof/>
                <w:spacing w:val="-8"/>
                <w:lang w:val="de-AT"/>
              </w:rPr>
              <w:t xml:space="preserve"> </w:t>
            </w:r>
            <w:r w:rsidRPr="00927EF8">
              <w:rPr>
                <w:rFonts w:asciiTheme="majorHAnsi" w:eastAsia="Times New Roman" w:hAnsiTheme="majorHAnsi" w:cstheme="majorHAnsi"/>
                <w:noProof/>
                <w:lang w:val="de-AT"/>
              </w:rPr>
              <w:t>Verarbeitung</w:t>
            </w:r>
            <w:r w:rsidRPr="00927EF8">
              <w:rPr>
                <w:rFonts w:asciiTheme="majorHAnsi" w:eastAsia="Times New Roman" w:hAnsiTheme="majorHAnsi" w:cstheme="majorHAnsi"/>
                <w:noProof/>
                <w:spacing w:val="-8"/>
                <w:lang w:val="de-AT"/>
              </w:rPr>
              <w:t xml:space="preserve"> </w:t>
            </w:r>
            <w:r w:rsidRPr="00927EF8">
              <w:rPr>
                <w:rFonts w:asciiTheme="majorHAnsi" w:eastAsia="Times New Roman" w:hAnsiTheme="majorHAnsi" w:cstheme="majorHAnsi"/>
                <w:noProof/>
                <w:lang w:val="de-AT"/>
              </w:rPr>
              <w:t>der</w:t>
            </w:r>
            <w:r w:rsidRPr="00927EF8">
              <w:rPr>
                <w:rFonts w:asciiTheme="majorHAnsi" w:eastAsia="Times New Roman" w:hAnsiTheme="majorHAnsi" w:cstheme="majorHAnsi"/>
                <w:noProof/>
                <w:spacing w:val="-6"/>
                <w:lang w:val="de-AT"/>
              </w:rPr>
              <w:t xml:space="preserve"> </w:t>
            </w:r>
            <w:r w:rsidRPr="00927EF8">
              <w:rPr>
                <w:rFonts w:asciiTheme="majorHAnsi" w:eastAsia="Times New Roman" w:hAnsiTheme="majorHAnsi" w:cstheme="majorHAnsi"/>
                <w:noProof/>
                <w:lang w:val="de-AT"/>
              </w:rPr>
              <w:t>Daten</w:t>
            </w:r>
            <w:r w:rsidRPr="00927EF8">
              <w:rPr>
                <w:rFonts w:asciiTheme="majorHAnsi" w:eastAsia="Times New Roman" w:hAnsiTheme="majorHAnsi" w:cstheme="majorHAnsi"/>
                <w:noProof/>
                <w:spacing w:val="-8"/>
                <w:lang w:val="de-AT"/>
              </w:rPr>
              <w:t xml:space="preserve"> </w:t>
            </w:r>
            <w:r w:rsidRPr="00927EF8">
              <w:rPr>
                <w:rFonts w:asciiTheme="majorHAnsi" w:eastAsia="Times New Roman" w:hAnsiTheme="majorHAnsi" w:cstheme="majorHAnsi"/>
                <w:noProof/>
                <w:lang w:val="de-AT"/>
              </w:rPr>
              <w:t>stützt</w:t>
            </w:r>
            <w:r w:rsidRPr="00927EF8">
              <w:rPr>
                <w:rFonts w:asciiTheme="majorHAnsi" w:eastAsia="Times New Roman" w:hAnsiTheme="majorHAnsi" w:cstheme="majorHAnsi"/>
                <w:noProof/>
                <w:spacing w:val="-8"/>
                <w:lang w:val="de-AT"/>
              </w:rPr>
              <w:t xml:space="preserve"> </w:t>
            </w:r>
            <w:r w:rsidRPr="00927EF8">
              <w:rPr>
                <w:rFonts w:asciiTheme="majorHAnsi" w:eastAsia="Times New Roman" w:hAnsiTheme="majorHAnsi" w:cstheme="majorHAnsi"/>
                <w:noProof/>
                <w:lang w:val="de-AT"/>
              </w:rPr>
              <w:t>sich</w:t>
            </w:r>
            <w:r w:rsidRPr="00927EF8">
              <w:rPr>
                <w:rFonts w:asciiTheme="majorHAnsi" w:eastAsia="Times New Roman" w:hAnsiTheme="majorHAnsi" w:cstheme="majorHAnsi"/>
                <w:noProof/>
                <w:spacing w:val="-8"/>
                <w:lang w:val="de-AT"/>
              </w:rPr>
              <w:t xml:space="preserve"> nicht </w:t>
            </w:r>
            <w:r w:rsidRPr="00927EF8">
              <w:rPr>
                <w:rFonts w:asciiTheme="majorHAnsi" w:eastAsia="Times New Roman" w:hAnsiTheme="majorHAnsi" w:cstheme="majorHAnsi"/>
                <w:noProof/>
                <w:lang w:val="de-AT"/>
              </w:rPr>
              <w:t>auf</w:t>
            </w:r>
            <w:r w:rsidRPr="00927EF8">
              <w:rPr>
                <w:rFonts w:asciiTheme="majorHAnsi" w:eastAsia="Times New Roman" w:hAnsiTheme="majorHAnsi" w:cstheme="majorHAnsi"/>
                <w:noProof/>
                <w:spacing w:val="-5"/>
                <w:lang w:val="de-AT"/>
              </w:rPr>
              <w:t xml:space="preserve"> </w:t>
            </w:r>
            <w:r w:rsidRPr="00927EF8">
              <w:rPr>
                <w:rFonts w:asciiTheme="majorHAnsi" w:eastAsia="Times New Roman" w:hAnsiTheme="majorHAnsi" w:cstheme="majorHAnsi"/>
                <w:noProof/>
                <w:lang w:val="de-AT"/>
              </w:rPr>
              <w:t>eine</w:t>
            </w:r>
            <w:r w:rsidRPr="00927EF8">
              <w:rPr>
                <w:rFonts w:asciiTheme="majorHAnsi" w:eastAsia="Times New Roman" w:hAnsiTheme="majorHAnsi" w:cstheme="majorHAnsi"/>
                <w:noProof/>
                <w:spacing w:val="-8"/>
                <w:lang w:val="de-AT"/>
              </w:rPr>
              <w:t xml:space="preserve"> </w:t>
            </w:r>
            <w:r w:rsidRPr="00927EF8">
              <w:rPr>
                <w:rFonts w:asciiTheme="majorHAnsi" w:eastAsia="Times New Roman" w:hAnsiTheme="majorHAnsi" w:cstheme="majorHAnsi"/>
                <w:noProof/>
                <w:lang w:val="de-AT"/>
              </w:rPr>
              <w:t>automatisierte Entscheidungsfindung.</w:t>
            </w:r>
          </w:p>
          <w:p w14:paraId="7CBA43D5" w14:textId="77777777" w:rsidR="00D90F3F" w:rsidRPr="00927EF8" w:rsidRDefault="00D90F3F" w:rsidP="00F505E2">
            <w:pPr>
              <w:tabs>
                <w:tab w:val="left" w:pos="959"/>
              </w:tabs>
              <w:jc w:val="both"/>
              <w:rPr>
                <w:rFonts w:asciiTheme="majorHAnsi" w:hAnsiTheme="majorHAnsi" w:cstheme="majorHAnsi"/>
                <w:b/>
                <w:lang w:eastAsia="it-IT"/>
              </w:rPr>
            </w:pPr>
          </w:p>
          <w:p w14:paraId="10C94DAC" w14:textId="77777777" w:rsidR="00D90F3F" w:rsidRPr="00927EF8" w:rsidRDefault="00D90F3F" w:rsidP="00F505E2">
            <w:pPr>
              <w:tabs>
                <w:tab w:val="left" w:pos="959"/>
              </w:tabs>
              <w:jc w:val="both"/>
              <w:rPr>
                <w:rFonts w:asciiTheme="majorHAnsi" w:hAnsiTheme="majorHAnsi" w:cstheme="majorHAnsi"/>
                <w:lang w:eastAsia="it-IT"/>
              </w:rPr>
            </w:pPr>
            <w:r w:rsidRPr="00927EF8">
              <w:rPr>
                <w:rFonts w:asciiTheme="majorHAnsi" w:hAnsiTheme="majorHAnsi" w:cstheme="majorHAnsi"/>
                <w:b/>
                <w:lang w:eastAsia="it-IT"/>
              </w:rPr>
              <w:t>Rechte der betroffenen Person:</w:t>
            </w:r>
            <w:r w:rsidRPr="00927EF8">
              <w:rPr>
                <w:rFonts w:asciiTheme="majorHAnsi" w:hAnsiTheme="majorHAnsi" w:cstheme="majorHAnsi"/>
                <w:lang w:eastAsia="it-IT"/>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15B58CBD" w14:textId="77777777" w:rsidR="00D90F3F" w:rsidRPr="00927EF8" w:rsidRDefault="00D90F3F" w:rsidP="00F505E2">
            <w:pPr>
              <w:tabs>
                <w:tab w:val="left" w:pos="959"/>
              </w:tabs>
              <w:jc w:val="both"/>
              <w:rPr>
                <w:rFonts w:asciiTheme="majorHAnsi" w:hAnsiTheme="majorHAnsi" w:cstheme="majorHAnsi"/>
                <w:lang w:eastAsia="it-IT"/>
              </w:rPr>
            </w:pPr>
            <w:r w:rsidRPr="00927EF8">
              <w:rPr>
                <w:rFonts w:asciiTheme="majorHAnsi" w:hAnsiTheme="majorHAnsi" w:cstheme="majorHAnsi"/>
                <w:lang w:eastAsia="it-IT"/>
              </w:rPr>
              <w:t>Das entsprechende Antragsformular steht auf folgender Webseite zur Verfügung:</w:t>
            </w:r>
          </w:p>
          <w:p w14:paraId="70E4EC8C" w14:textId="77777777" w:rsidR="00D90F3F" w:rsidRPr="00927EF8" w:rsidRDefault="00F17019" w:rsidP="00F505E2">
            <w:pPr>
              <w:tabs>
                <w:tab w:val="left" w:pos="959"/>
              </w:tabs>
              <w:jc w:val="both"/>
              <w:rPr>
                <w:rFonts w:asciiTheme="majorHAnsi" w:hAnsiTheme="majorHAnsi" w:cstheme="majorHAnsi"/>
                <w:lang w:eastAsia="it-IT"/>
              </w:rPr>
            </w:pPr>
            <w:hyperlink r:id="rId12" w:history="1">
              <w:r w:rsidR="00D90F3F" w:rsidRPr="00927EF8">
                <w:rPr>
                  <w:rStyle w:val="Collegamentoipertestuale"/>
                  <w:rFonts w:asciiTheme="majorHAnsi" w:hAnsiTheme="majorHAnsi" w:cstheme="majorHAnsi"/>
                  <w:color w:val="auto"/>
                  <w:lang w:eastAsia="it-IT"/>
                </w:rPr>
                <w:t>http://www.provinz.bz.it/de/transparente-verwaltung/zusaetzliche-infos.asp</w:t>
              </w:r>
            </w:hyperlink>
            <w:r w:rsidR="00D90F3F" w:rsidRPr="00927EF8">
              <w:rPr>
                <w:rFonts w:asciiTheme="majorHAnsi" w:hAnsiTheme="majorHAnsi" w:cstheme="majorHAnsi"/>
                <w:lang w:eastAsia="it-IT"/>
              </w:rPr>
              <w:t xml:space="preserve"> </w:t>
            </w:r>
          </w:p>
          <w:p w14:paraId="1953B86A" w14:textId="77777777" w:rsidR="00D90F3F" w:rsidRPr="00927EF8" w:rsidRDefault="00D90F3F" w:rsidP="00F505E2">
            <w:pPr>
              <w:tabs>
                <w:tab w:val="left" w:pos="959"/>
              </w:tabs>
              <w:jc w:val="both"/>
              <w:rPr>
                <w:rFonts w:asciiTheme="majorHAnsi" w:hAnsiTheme="majorHAnsi" w:cstheme="majorHAnsi"/>
                <w:lang w:eastAsia="it-IT"/>
              </w:rPr>
            </w:pPr>
          </w:p>
          <w:p w14:paraId="3BD6703B" w14:textId="77777777" w:rsidR="00D90F3F" w:rsidRPr="00927EF8" w:rsidRDefault="00D90F3F" w:rsidP="00F505E2">
            <w:pPr>
              <w:tabs>
                <w:tab w:val="left" w:pos="959"/>
              </w:tabs>
              <w:jc w:val="both"/>
              <w:rPr>
                <w:rFonts w:asciiTheme="majorHAnsi" w:hAnsiTheme="majorHAnsi" w:cstheme="majorHAnsi"/>
                <w:lang w:eastAsia="it-IT"/>
              </w:rPr>
            </w:pPr>
            <w:r w:rsidRPr="00927EF8">
              <w:rPr>
                <w:rFonts w:asciiTheme="majorHAnsi" w:hAnsiTheme="majorHAnsi" w:cstheme="majorHAnsi"/>
                <w:b/>
                <w:lang w:eastAsia="it-IT"/>
              </w:rPr>
              <w:t>Rechtsbehelfe:</w:t>
            </w:r>
            <w:r w:rsidRPr="00927EF8">
              <w:rPr>
                <w:rFonts w:asciiTheme="majorHAnsi" w:hAnsiTheme="majorHAnsi" w:cstheme="majorHAnsi"/>
                <w:lang w:eastAsia="it-IT"/>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p w14:paraId="18B98638" w14:textId="1D277208" w:rsidR="00D90F3F" w:rsidRPr="00927EF8" w:rsidRDefault="00D90F3F" w:rsidP="00D90F3F">
            <w:pPr>
              <w:widowControl w:val="0"/>
              <w:autoSpaceDE w:val="0"/>
              <w:autoSpaceDN w:val="0"/>
              <w:spacing w:before="3" w:after="0" w:line="240" w:lineRule="auto"/>
              <w:rPr>
                <w:rFonts w:asciiTheme="majorHAnsi" w:eastAsia="Cambria" w:hAnsiTheme="majorHAnsi" w:cstheme="majorHAnsi"/>
                <w:bCs/>
              </w:rPr>
            </w:pPr>
            <w:r w:rsidRPr="00927EF8">
              <w:rPr>
                <w:rFonts w:asciiTheme="majorHAnsi" w:eastAsia="Cambria" w:hAnsiTheme="majorHAnsi" w:cstheme="majorHAnsi"/>
                <w:bCs/>
                <w:noProof/>
              </w:rPr>
              <mc:AlternateContent>
                <mc:Choice Requires="wps">
                  <w:drawing>
                    <wp:anchor distT="0" distB="0" distL="114300" distR="114300" simplePos="0" relativeHeight="251666432" behindDoc="0" locked="0" layoutInCell="1" allowOverlap="1" wp14:anchorId="5A4453D1" wp14:editId="69AFE775">
                      <wp:simplePos x="0" y="0"/>
                      <wp:positionH relativeFrom="leftMargin">
                        <wp:posOffset>95885</wp:posOffset>
                      </wp:positionH>
                      <wp:positionV relativeFrom="paragraph">
                        <wp:posOffset>128270</wp:posOffset>
                      </wp:positionV>
                      <wp:extent cx="352425" cy="159385"/>
                      <wp:effectExtent l="0" t="0" r="28575" b="12065"/>
                      <wp:wrapNone/>
                      <wp:docPr id="8" name="Rechteck: abgerundete Ecken 8"/>
                      <wp:cNvGraphicFramePr/>
                      <a:graphic xmlns:a="http://schemas.openxmlformats.org/drawingml/2006/main">
                        <a:graphicData uri="http://schemas.microsoft.com/office/word/2010/wordprocessingShape">
                          <wps:wsp>
                            <wps:cNvSpPr/>
                            <wps:spPr>
                              <a:xfrm flipH="1">
                                <a:off x="0" y="0"/>
                                <a:ext cx="352425" cy="15938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BC2AF9" id="Rechteck: abgerundete Ecken 8" o:spid="_x0000_s1026" style="position:absolute;margin-left:7.55pt;margin-top:10.1pt;width:27.75pt;height:12.55pt;flip:x;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" fillcolor="white [3201]" strokecolor="black [3213]" strokeweight="1pt">
                      <v:stroke joinstyle="miter"/>
                      <w10:wrap anchorx="margin"/>
                    </v:roundrect>
                  </w:pict>
                </mc:Fallback>
              </mc:AlternateContent>
            </w:r>
          </w:p>
          <w:p w14:paraId="414F3BC7" w14:textId="1155D706" w:rsidR="00D90F3F" w:rsidRPr="00927EF8" w:rsidRDefault="00D90F3F" w:rsidP="00D90F3F">
            <w:pPr>
              <w:widowControl w:val="0"/>
              <w:autoSpaceDE w:val="0"/>
              <w:autoSpaceDN w:val="0"/>
              <w:spacing w:after="0" w:line="240" w:lineRule="auto"/>
              <w:ind w:right="144"/>
              <w:rPr>
                <w:rFonts w:asciiTheme="majorHAnsi" w:hAnsiTheme="majorHAnsi" w:cstheme="majorHAnsi"/>
                <w:sz w:val="18"/>
                <w:szCs w:val="18"/>
                <w:lang w:eastAsia="it-IT"/>
              </w:rPr>
            </w:pPr>
            <w:r w:rsidRPr="00927EF8">
              <w:rPr>
                <w:rFonts w:asciiTheme="majorHAnsi" w:eastAsia="Cambria" w:hAnsiTheme="majorHAnsi" w:cstheme="majorHAnsi"/>
                <w:b/>
                <w:spacing w:val="-4"/>
                <w:w w:val="105"/>
                <w:sz w:val="18"/>
                <w:szCs w:val="18"/>
              </w:rPr>
              <w:t xml:space="preserve">               Nach</w:t>
            </w:r>
            <w:r w:rsidRPr="00927EF8">
              <w:rPr>
                <w:rFonts w:asciiTheme="majorHAnsi" w:eastAsia="Cambria" w:hAnsiTheme="majorHAnsi" w:cstheme="majorHAnsi"/>
                <w:b/>
                <w:spacing w:val="-10"/>
                <w:w w:val="105"/>
                <w:sz w:val="18"/>
                <w:szCs w:val="18"/>
              </w:rPr>
              <w:t xml:space="preserve"> </w:t>
            </w:r>
            <w:r w:rsidRPr="00927EF8">
              <w:rPr>
                <w:rFonts w:asciiTheme="majorHAnsi" w:eastAsia="Cambria" w:hAnsiTheme="majorHAnsi" w:cstheme="majorHAnsi"/>
                <w:b/>
                <w:spacing w:val="-4"/>
                <w:w w:val="105"/>
                <w:sz w:val="18"/>
                <w:szCs w:val="18"/>
              </w:rPr>
              <w:t>Kenntnisnahme</w:t>
            </w:r>
            <w:r w:rsidRPr="00927EF8">
              <w:rPr>
                <w:rFonts w:asciiTheme="majorHAnsi" w:eastAsia="Cambria" w:hAnsiTheme="majorHAnsi" w:cstheme="majorHAnsi"/>
                <w:b/>
                <w:spacing w:val="-7"/>
                <w:w w:val="105"/>
                <w:sz w:val="18"/>
                <w:szCs w:val="18"/>
              </w:rPr>
              <w:t xml:space="preserve"> </w:t>
            </w:r>
            <w:r w:rsidRPr="00927EF8">
              <w:rPr>
                <w:rFonts w:asciiTheme="majorHAnsi" w:eastAsia="Cambria" w:hAnsiTheme="majorHAnsi" w:cstheme="majorHAnsi"/>
                <w:b/>
                <w:spacing w:val="-4"/>
                <w:w w:val="105"/>
                <w:sz w:val="18"/>
                <w:szCs w:val="18"/>
              </w:rPr>
              <w:t>der</w:t>
            </w:r>
            <w:r w:rsidRPr="00927EF8">
              <w:rPr>
                <w:rFonts w:asciiTheme="majorHAnsi" w:eastAsia="Cambria" w:hAnsiTheme="majorHAnsi" w:cstheme="majorHAnsi"/>
                <w:b/>
                <w:spacing w:val="-11"/>
                <w:w w:val="105"/>
                <w:sz w:val="18"/>
                <w:szCs w:val="18"/>
              </w:rPr>
              <w:t xml:space="preserve"> </w:t>
            </w:r>
            <w:r w:rsidRPr="00927EF8">
              <w:rPr>
                <w:rFonts w:asciiTheme="majorHAnsi" w:eastAsia="Cambria" w:hAnsiTheme="majorHAnsi" w:cstheme="majorHAnsi"/>
                <w:b/>
                <w:spacing w:val="-4"/>
                <w:w w:val="105"/>
                <w:sz w:val="18"/>
                <w:szCs w:val="18"/>
              </w:rPr>
              <w:t>Datenschutzbestimmung</w:t>
            </w:r>
            <w:r w:rsidRPr="00927EF8">
              <w:rPr>
                <w:rFonts w:asciiTheme="majorHAnsi" w:eastAsia="Cambria" w:hAnsiTheme="majorHAnsi" w:cstheme="majorHAnsi"/>
                <w:b/>
                <w:spacing w:val="-10"/>
                <w:w w:val="105"/>
                <w:sz w:val="18"/>
                <w:szCs w:val="18"/>
              </w:rPr>
              <w:t xml:space="preserve"> </w:t>
            </w:r>
            <w:r w:rsidRPr="00927EF8">
              <w:rPr>
                <w:rFonts w:asciiTheme="majorHAnsi" w:eastAsia="Cambria" w:hAnsiTheme="majorHAnsi" w:cstheme="majorHAnsi"/>
                <w:b/>
                <w:spacing w:val="-3"/>
                <w:w w:val="105"/>
                <w:sz w:val="18"/>
                <w:szCs w:val="18"/>
              </w:rPr>
              <w:t>erklärt</w:t>
            </w:r>
            <w:r w:rsidRPr="00927EF8">
              <w:rPr>
                <w:rFonts w:asciiTheme="majorHAnsi" w:eastAsia="Cambria" w:hAnsiTheme="majorHAnsi" w:cstheme="majorHAnsi"/>
                <w:b/>
                <w:spacing w:val="1"/>
                <w:w w:val="105"/>
                <w:sz w:val="18"/>
                <w:szCs w:val="18"/>
              </w:rPr>
              <w:t xml:space="preserve"> </w:t>
            </w:r>
            <w:r w:rsidRPr="00927EF8">
              <w:rPr>
                <w:rFonts w:asciiTheme="majorHAnsi" w:eastAsia="Cambria" w:hAnsiTheme="majorHAnsi" w:cstheme="majorHAnsi"/>
                <w:b/>
                <w:spacing w:val="-3"/>
                <w:w w:val="105"/>
                <w:sz w:val="18"/>
                <w:szCs w:val="18"/>
              </w:rPr>
              <w:t>der</w:t>
            </w:r>
            <w:r w:rsidRPr="00927EF8">
              <w:rPr>
                <w:rFonts w:asciiTheme="majorHAnsi" w:eastAsia="Cambria" w:hAnsiTheme="majorHAnsi" w:cstheme="majorHAnsi"/>
                <w:b/>
                <w:spacing w:val="-11"/>
                <w:w w:val="105"/>
                <w:sz w:val="18"/>
                <w:szCs w:val="18"/>
              </w:rPr>
              <w:t xml:space="preserve"> </w:t>
            </w:r>
            <w:r w:rsidRPr="00927EF8">
              <w:rPr>
                <w:rFonts w:asciiTheme="majorHAnsi" w:eastAsia="Cambria" w:hAnsiTheme="majorHAnsi" w:cstheme="majorHAnsi"/>
                <w:b/>
                <w:spacing w:val="-3"/>
                <w:w w:val="105"/>
                <w:sz w:val="18"/>
                <w:szCs w:val="18"/>
              </w:rPr>
              <w:t>Unterzeichnende</w:t>
            </w:r>
            <w:r w:rsidRPr="00927EF8">
              <w:rPr>
                <w:rFonts w:asciiTheme="majorHAnsi" w:eastAsia="Cambria" w:hAnsiTheme="majorHAnsi" w:cstheme="majorHAnsi"/>
                <w:b/>
                <w:spacing w:val="-7"/>
                <w:w w:val="105"/>
                <w:sz w:val="18"/>
                <w:szCs w:val="18"/>
              </w:rPr>
              <w:t xml:space="preserve"> </w:t>
            </w:r>
            <w:r w:rsidRPr="00927EF8">
              <w:rPr>
                <w:rFonts w:asciiTheme="majorHAnsi" w:eastAsia="Cambria" w:hAnsiTheme="majorHAnsi" w:cstheme="majorHAnsi"/>
                <w:b/>
                <w:spacing w:val="-3"/>
                <w:w w:val="105"/>
                <w:sz w:val="18"/>
                <w:szCs w:val="18"/>
              </w:rPr>
              <w:t>mit</w:t>
            </w:r>
            <w:r w:rsidRPr="00927EF8">
              <w:rPr>
                <w:rFonts w:asciiTheme="majorHAnsi" w:eastAsia="Cambria" w:hAnsiTheme="majorHAnsi" w:cstheme="majorHAnsi"/>
                <w:b/>
                <w:w w:val="105"/>
                <w:sz w:val="18"/>
                <w:szCs w:val="18"/>
              </w:rPr>
              <w:t xml:space="preserve"> </w:t>
            </w:r>
            <w:r w:rsidRPr="00927EF8">
              <w:rPr>
                <w:rFonts w:asciiTheme="majorHAnsi" w:eastAsia="Cambria" w:hAnsiTheme="majorHAnsi" w:cstheme="majorHAnsi"/>
                <w:b/>
                <w:spacing w:val="-3"/>
                <w:w w:val="105"/>
                <w:sz w:val="18"/>
                <w:szCs w:val="18"/>
              </w:rPr>
              <w:t>der</w:t>
            </w:r>
            <w:r w:rsidRPr="00927EF8">
              <w:rPr>
                <w:rFonts w:asciiTheme="majorHAnsi" w:eastAsia="Cambria" w:hAnsiTheme="majorHAnsi" w:cstheme="majorHAnsi"/>
                <w:b/>
                <w:spacing w:val="-10"/>
                <w:w w:val="105"/>
                <w:sz w:val="18"/>
                <w:szCs w:val="18"/>
              </w:rPr>
              <w:t xml:space="preserve"> </w:t>
            </w:r>
            <w:r w:rsidRPr="00927EF8">
              <w:rPr>
                <w:rFonts w:asciiTheme="majorHAnsi" w:eastAsia="Cambria" w:hAnsiTheme="majorHAnsi" w:cstheme="majorHAnsi"/>
                <w:b/>
                <w:spacing w:val="-3"/>
                <w:w w:val="105"/>
                <w:sz w:val="18"/>
                <w:szCs w:val="18"/>
              </w:rPr>
              <w:t>Unterschrift</w:t>
            </w:r>
            <w:r w:rsidRPr="00927EF8">
              <w:rPr>
                <w:rFonts w:asciiTheme="majorHAnsi" w:eastAsia="Cambria" w:hAnsiTheme="majorHAnsi" w:cstheme="majorHAnsi"/>
                <w:b/>
                <w:w w:val="105"/>
                <w:sz w:val="18"/>
                <w:szCs w:val="18"/>
              </w:rPr>
              <w:t xml:space="preserve"> </w:t>
            </w:r>
            <w:r w:rsidRPr="00927EF8">
              <w:rPr>
                <w:rFonts w:asciiTheme="majorHAnsi" w:eastAsia="Cambria" w:hAnsiTheme="majorHAnsi" w:cstheme="majorHAnsi"/>
                <w:b/>
                <w:spacing w:val="-3"/>
                <w:w w:val="105"/>
                <w:sz w:val="18"/>
                <w:szCs w:val="18"/>
              </w:rPr>
              <w:t>des</w:t>
            </w:r>
            <w:r w:rsidRPr="00927EF8">
              <w:rPr>
                <w:rFonts w:asciiTheme="majorHAnsi" w:eastAsia="Cambria" w:hAnsiTheme="majorHAnsi" w:cstheme="majorHAnsi"/>
                <w:b/>
                <w:spacing w:val="-11"/>
                <w:w w:val="105"/>
                <w:sz w:val="18"/>
                <w:szCs w:val="18"/>
              </w:rPr>
              <w:t xml:space="preserve"> </w:t>
            </w:r>
            <w:r w:rsidRPr="00927EF8">
              <w:rPr>
                <w:rFonts w:asciiTheme="majorHAnsi" w:eastAsia="Cambria" w:hAnsiTheme="majorHAnsi" w:cstheme="majorHAnsi"/>
                <w:b/>
                <w:spacing w:val="-3"/>
                <w:w w:val="105"/>
                <w:sz w:val="18"/>
                <w:szCs w:val="18"/>
              </w:rPr>
              <w:t>vorliegenden</w:t>
            </w:r>
            <w:r w:rsidRPr="00927EF8">
              <w:rPr>
                <w:rFonts w:asciiTheme="majorHAnsi" w:eastAsia="Cambria" w:hAnsiTheme="majorHAnsi" w:cstheme="majorHAnsi"/>
                <w:b/>
                <w:spacing w:val="-11"/>
                <w:w w:val="105"/>
                <w:sz w:val="18"/>
                <w:szCs w:val="18"/>
              </w:rPr>
              <w:t xml:space="preserve"> </w:t>
            </w:r>
            <w:r w:rsidRPr="00927EF8">
              <w:rPr>
                <w:rFonts w:asciiTheme="majorHAnsi" w:eastAsia="Cambria" w:hAnsiTheme="majorHAnsi" w:cstheme="majorHAnsi"/>
                <w:b/>
                <w:spacing w:val="-3"/>
                <w:w w:val="105"/>
                <w:sz w:val="18"/>
                <w:szCs w:val="18"/>
              </w:rPr>
              <w:t>Antrags,</w:t>
            </w:r>
            <w:r w:rsidRPr="00927EF8">
              <w:rPr>
                <w:rFonts w:asciiTheme="majorHAnsi" w:eastAsia="Cambria" w:hAnsiTheme="majorHAnsi" w:cstheme="majorHAnsi"/>
                <w:b/>
                <w:spacing w:val="-1"/>
                <w:w w:val="105"/>
                <w:sz w:val="18"/>
                <w:szCs w:val="18"/>
              </w:rPr>
              <w:t xml:space="preserve"> </w:t>
            </w:r>
            <w:r w:rsidRPr="00927EF8">
              <w:rPr>
                <w:rFonts w:asciiTheme="majorHAnsi" w:eastAsia="Cambria" w:hAnsiTheme="majorHAnsi" w:cstheme="majorHAnsi"/>
                <w:b/>
                <w:spacing w:val="-3"/>
                <w:w w:val="105"/>
                <w:sz w:val="18"/>
                <w:szCs w:val="18"/>
              </w:rPr>
              <w:t>dass</w:t>
            </w:r>
            <w:r w:rsidRPr="00927EF8">
              <w:rPr>
                <w:rFonts w:asciiTheme="majorHAnsi" w:eastAsia="Cambria" w:hAnsiTheme="majorHAnsi" w:cstheme="majorHAnsi"/>
                <w:b/>
                <w:spacing w:val="-12"/>
                <w:w w:val="105"/>
                <w:sz w:val="18"/>
                <w:szCs w:val="18"/>
              </w:rPr>
              <w:t xml:space="preserve"> </w:t>
            </w:r>
            <w:r w:rsidRPr="00927EF8">
              <w:rPr>
                <w:rFonts w:asciiTheme="majorHAnsi" w:eastAsia="Cambria" w:hAnsiTheme="majorHAnsi" w:cstheme="majorHAnsi"/>
                <w:b/>
                <w:spacing w:val="-3"/>
                <w:w w:val="105"/>
                <w:sz w:val="18"/>
                <w:szCs w:val="18"/>
              </w:rPr>
              <w:t>er</w:t>
            </w:r>
            <w:r w:rsidRPr="00927EF8">
              <w:rPr>
                <w:rFonts w:asciiTheme="majorHAnsi" w:eastAsia="Cambria" w:hAnsiTheme="majorHAnsi" w:cstheme="majorHAnsi"/>
                <w:b/>
                <w:spacing w:val="-10"/>
                <w:w w:val="105"/>
                <w:sz w:val="18"/>
                <w:szCs w:val="18"/>
              </w:rPr>
              <w:t xml:space="preserve"> </w:t>
            </w:r>
            <w:r w:rsidRPr="00927EF8">
              <w:rPr>
                <w:rFonts w:asciiTheme="majorHAnsi" w:eastAsia="Cambria" w:hAnsiTheme="majorHAnsi" w:cstheme="majorHAnsi"/>
                <w:b/>
                <w:spacing w:val="-3"/>
                <w:w w:val="105"/>
                <w:sz w:val="18"/>
                <w:szCs w:val="18"/>
              </w:rPr>
              <w:t>die</w:t>
            </w:r>
            <w:r w:rsidRPr="00927EF8">
              <w:rPr>
                <w:rFonts w:asciiTheme="majorHAnsi" w:eastAsia="Cambria" w:hAnsiTheme="majorHAnsi" w:cstheme="majorHAnsi"/>
                <w:b/>
                <w:spacing w:val="-32"/>
                <w:w w:val="105"/>
                <w:sz w:val="18"/>
                <w:szCs w:val="18"/>
              </w:rPr>
              <w:t xml:space="preserve"> </w:t>
            </w:r>
            <w:r w:rsidRPr="00927EF8">
              <w:rPr>
                <w:rFonts w:asciiTheme="majorHAnsi" w:eastAsia="Cambria" w:hAnsiTheme="majorHAnsi" w:cstheme="majorHAnsi"/>
                <w:b/>
                <w:sz w:val="18"/>
                <w:szCs w:val="18"/>
              </w:rPr>
              <w:t>Verarbeitung</w:t>
            </w:r>
            <w:r w:rsidRPr="00927EF8">
              <w:rPr>
                <w:rFonts w:asciiTheme="majorHAnsi" w:eastAsia="Cambria" w:hAnsiTheme="majorHAnsi" w:cstheme="majorHAnsi"/>
                <w:b/>
                <w:spacing w:val="-8"/>
                <w:sz w:val="18"/>
                <w:szCs w:val="18"/>
              </w:rPr>
              <w:t xml:space="preserve"> </w:t>
            </w:r>
            <w:r w:rsidRPr="00927EF8">
              <w:rPr>
                <w:rFonts w:asciiTheme="majorHAnsi" w:eastAsia="Cambria" w:hAnsiTheme="majorHAnsi" w:cstheme="majorHAnsi"/>
                <w:b/>
                <w:sz w:val="18"/>
                <w:szCs w:val="18"/>
              </w:rPr>
              <w:t>der</w:t>
            </w:r>
            <w:r w:rsidRPr="00927EF8">
              <w:rPr>
                <w:rFonts w:asciiTheme="majorHAnsi" w:eastAsia="Cambria" w:hAnsiTheme="majorHAnsi" w:cstheme="majorHAnsi"/>
                <w:b/>
                <w:spacing w:val="-9"/>
                <w:sz w:val="18"/>
                <w:szCs w:val="18"/>
              </w:rPr>
              <w:t xml:space="preserve"> </w:t>
            </w:r>
            <w:r w:rsidRPr="00927EF8">
              <w:rPr>
                <w:rFonts w:asciiTheme="majorHAnsi" w:eastAsia="Cambria" w:hAnsiTheme="majorHAnsi" w:cstheme="majorHAnsi"/>
                <w:b/>
                <w:sz w:val="18"/>
                <w:szCs w:val="18"/>
              </w:rPr>
              <w:t>in</w:t>
            </w:r>
            <w:r w:rsidRPr="00927EF8">
              <w:rPr>
                <w:rFonts w:asciiTheme="majorHAnsi" w:eastAsia="Cambria" w:hAnsiTheme="majorHAnsi" w:cstheme="majorHAnsi"/>
                <w:b/>
                <w:spacing w:val="-9"/>
                <w:sz w:val="18"/>
                <w:szCs w:val="18"/>
              </w:rPr>
              <w:t xml:space="preserve"> </w:t>
            </w:r>
            <w:r w:rsidRPr="00927EF8">
              <w:rPr>
                <w:rFonts w:asciiTheme="majorHAnsi" w:eastAsia="Cambria" w:hAnsiTheme="majorHAnsi" w:cstheme="majorHAnsi"/>
                <w:b/>
                <w:sz w:val="18"/>
                <w:szCs w:val="18"/>
              </w:rPr>
              <w:t>dieser</w:t>
            </w:r>
            <w:r w:rsidRPr="00927EF8">
              <w:rPr>
                <w:rFonts w:asciiTheme="majorHAnsi" w:eastAsia="Cambria" w:hAnsiTheme="majorHAnsi" w:cstheme="majorHAnsi"/>
                <w:b/>
                <w:spacing w:val="-9"/>
                <w:sz w:val="18"/>
                <w:szCs w:val="18"/>
              </w:rPr>
              <w:t xml:space="preserve"> </w:t>
            </w:r>
            <w:r w:rsidRPr="00927EF8">
              <w:rPr>
                <w:rFonts w:asciiTheme="majorHAnsi" w:eastAsia="Cambria" w:hAnsiTheme="majorHAnsi" w:cstheme="majorHAnsi"/>
                <w:b/>
                <w:sz w:val="18"/>
                <w:szCs w:val="18"/>
              </w:rPr>
              <w:t>Erklärung</w:t>
            </w:r>
            <w:r w:rsidRPr="00927EF8">
              <w:rPr>
                <w:rFonts w:asciiTheme="majorHAnsi" w:eastAsia="Cambria" w:hAnsiTheme="majorHAnsi" w:cstheme="majorHAnsi"/>
                <w:b/>
                <w:spacing w:val="-8"/>
                <w:sz w:val="18"/>
                <w:szCs w:val="18"/>
              </w:rPr>
              <w:t xml:space="preserve"> </w:t>
            </w:r>
            <w:r w:rsidRPr="00927EF8">
              <w:rPr>
                <w:rFonts w:asciiTheme="majorHAnsi" w:eastAsia="Cambria" w:hAnsiTheme="majorHAnsi" w:cstheme="majorHAnsi"/>
                <w:b/>
                <w:sz w:val="18"/>
                <w:szCs w:val="18"/>
              </w:rPr>
              <w:t>aufgeführten</w:t>
            </w:r>
            <w:r w:rsidRPr="00927EF8">
              <w:rPr>
                <w:rFonts w:asciiTheme="majorHAnsi" w:eastAsia="Cambria" w:hAnsiTheme="majorHAnsi" w:cstheme="majorHAnsi"/>
                <w:b/>
                <w:spacing w:val="-9"/>
                <w:sz w:val="18"/>
                <w:szCs w:val="18"/>
              </w:rPr>
              <w:t xml:space="preserve"> </w:t>
            </w:r>
            <w:r w:rsidRPr="00927EF8">
              <w:rPr>
                <w:rFonts w:asciiTheme="majorHAnsi" w:eastAsia="Cambria" w:hAnsiTheme="majorHAnsi" w:cstheme="majorHAnsi"/>
                <w:b/>
                <w:sz w:val="18"/>
                <w:szCs w:val="18"/>
              </w:rPr>
              <w:t>personenbezogenen</w:t>
            </w:r>
            <w:r w:rsidRPr="00927EF8">
              <w:rPr>
                <w:rFonts w:asciiTheme="majorHAnsi" w:eastAsia="Cambria" w:hAnsiTheme="majorHAnsi" w:cstheme="majorHAnsi"/>
                <w:b/>
                <w:spacing w:val="-9"/>
                <w:sz w:val="18"/>
                <w:szCs w:val="18"/>
              </w:rPr>
              <w:t xml:space="preserve"> </w:t>
            </w:r>
            <w:r w:rsidRPr="00927EF8">
              <w:rPr>
                <w:rFonts w:asciiTheme="majorHAnsi" w:eastAsia="Cambria" w:hAnsiTheme="majorHAnsi" w:cstheme="majorHAnsi"/>
                <w:b/>
                <w:sz w:val="18"/>
                <w:szCs w:val="18"/>
              </w:rPr>
              <w:t>Daten</w:t>
            </w:r>
            <w:r w:rsidRPr="00927EF8">
              <w:rPr>
                <w:rFonts w:asciiTheme="majorHAnsi" w:eastAsia="Cambria" w:hAnsiTheme="majorHAnsi" w:cstheme="majorHAnsi"/>
                <w:b/>
                <w:spacing w:val="-9"/>
                <w:sz w:val="18"/>
                <w:szCs w:val="18"/>
              </w:rPr>
              <w:t xml:space="preserve"> </w:t>
            </w:r>
            <w:r w:rsidRPr="00927EF8">
              <w:rPr>
                <w:rFonts w:asciiTheme="majorHAnsi" w:eastAsia="Cambria" w:hAnsiTheme="majorHAnsi" w:cstheme="majorHAnsi"/>
                <w:b/>
                <w:sz w:val="18"/>
                <w:szCs w:val="18"/>
              </w:rPr>
              <w:t>durch</w:t>
            </w:r>
            <w:r w:rsidRPr="00927EF8">
              <w:rPr>
                <w:rFonts w:asciiTheme="majorHAnsi" w:eastAsia="Cambria" w:hAnsiTheme="majorHAnsi" w:cstheme="majorHAnsi"/>
                <w:b/>
                <w:spacing w:val="-8"/>
                <w:sz w:val="18"/>
                <w:szCs w:val="18"/>
              </w:rPr>
              <w:t xml:space="preserve"> </w:t>
            </w:r>
            <w:r w:rsidRPr="00927EF8">
              <w:rPr>
                <w:rFonts w:asciiTheme="majorHAnsi" w:eastAsia="Cambria" w:hAnsiTheme="majorHAnsi" w:cstheme="majorHAnsi"/>
                <w:b/>
                <w:sz w:val="18"/>
                <w:szCs w:val="18"/>
              </w:rPr>
              <w:t>die</w:t>
            </w:r>
            <w:r w:rsidRPr="00927EF8">
              <w:rPr>
                <w:rFonts w:asciiTheme="majorHAnsi" w:eastAsia="Cambria" w:hAnsiTheme="majorHAnsi" w:cstheme="majorHAnsi"/>
                <w:b/>
                <w:spacing w:val="-6"/>
                <w:sz w:val="18"/>
                <w:szCs w:val="18"/>
              </w:rPr>
              <w:t xml:space="preserve"> </w:t>
            </w:r>
            <w:r w:rsidRPr="00927EF8">
              <w:rPr>
                <w:rFonts w:asciiTheme="majorHAnsi" w:eastAsia="Cambria" w:hAnsiTheme="majorHAnsi" w:cstheme="majorHAnsi"/>
                <w:b/>
                <w:sz w:val="18"/>
                <w:szCs w:val="18"/>
              </w:rPr>
              <w:t>Verwaltung</w:t>
            </w:r>
            <w:r w:rsidRPr="00927EF8">
              <w:rPr>
                <w:rFonts w:asciiTheme="majorHAnsi" w:eastAsia="Cambria" w:hAnsiTheme="majorHAnsi" w:cstheme="majorHAnsi"/>
                <w:b/>
                <w:spacing w:val="-8"/>
                <w:sz w:val="18"/>
                <w:szCs w:val="18"/>
              </w:rPr>
              <w:t xml:space="preserve"> </w:t>
            </w:r>
            <w:r w:rsidRPr="00927EF8">
              <w:rPr>
                <w:rFonts w:asciiTheme="majorHAnsi" w:eastAsia="Cambria" w:hAnsiTheme="majorHAnsi" w:cstheme="majorHAnsi"/>
                <w:b/>
                <w:sz w:val="18"/>
                <w:szCs w:val="18"/>
              </w:rPr>
              <w:t>genehmigt.</w:t>
            </w:r>
          </w:p>
          <w:p w14:paraId="07A85C75" w14:textId="77777777" w:rsidR="00D90F3F" w:rsidRPr="00927EF8" w:rsidRDefault="00D90F3F" w:rsidP="00F505E2">
            <w:pPr>
              <w:tabs>
                <w:tab w:val="left" w:pos="959"/>
              </w:tabs>
              <w:jc w:val="both"/>
              <w:rPr>
                <w:rFonts w:asciiTheme="majorHAnsi" w:hAnsiTheme="majorHAnsi" w:cstheme="majorHAnsi"/>
                <w:lang w:eastAsia="it-IT"/>
              </w:rPr>
            </w:pPr>
          </w:p>
        </w:tc>
      </w:tr>
    </w:tbl>
    <w:p w14:paraId="5B5B513D" w14:textId="59487C15" w:rsidR="00FE4953" w:rsidRPr="00927EF8" w:rsidRDefault="00FE4953" w:rsidP="005F474D">
      <w:pPr>
        <w:tabs>
          <w:tab w:val="left" w:pos="528"/>
        </w:tabs>
        <w:jc w:val="both"/>
        <w:rPr>
          <w:rFonts w:asciiTheme="majorHAnsi" w:hAnsiTheme="majorHAnsi" w:cstheme="majorHAnsi"/>
        </w:rPr>
      </w:pPr>
    </w:p>
    <w:p w14:paraId="540F443F" w14:textId="43261A32" w:rsidR="00FE4953" w:rsidRPr="00702657" w:rsidRDefault="00FE4953" w:rsidP="00FE4953">
      <w:pPr>
        <w:rPr>
          <w:rFonts w:asciiTheme="majorHAnsi" w:hAnsiTheme="majorHAnsi" w:cstheme="majorHAnsi"/>
        </w:rPr>
      </w:pPr>
      <w:r w:rsidRPr="00702657">
        <w:rPr>
          <w:rFonts w:asciiTheme="majorHAnsi" w:hAnsiTheme="majorHAnsi" w:cstheme="majorHAnsi"/>
        </w:rPr>
        <w:t>Datum …………………</w:t>
      </w:r>
    </w:p>
    <w:p w14:paraId="68B9FC40" w14:textId="0199EAE4" w:rsidR="00FE4953" w:rsidRPr="00702657" w:rsidRDefault="00FE4953" w:rsidP="00FE4953">
      <w:pPr>
        <w:tabs>
          <w:tab w:val="left" w:pos="7072"/>
        </w:tabs>
        <w:rPr>
          <w:rFonts w:asciiTheme="majorHAnsi" w:hAnsiTheme="majorHAnsi" w:cstheme="majorHAnsi"/>
        </w:rPr>
      </w:pPr>
      <w:r w:rsidRPr="00702657">
        <w:rPr>
          <w:rFonts w:asciiTheme="majorHAnsi" w:hAnsiTheme="majorHAnsi" w:cstheme="majorHAnsi"/>
        </w:rPr>
        <w:t xml:space="preserve">                                                                                                       </w:t>
      </w:r>
      <w:r w:rsidR="00756724" w:rsidRPr="00702657">
        <w:rPr>
          <w:rFonts w:asciiTheme="majorHAnsi" w:hAnsiTheme="majorHAnsi" w:cstheme="majorHAnsi"/>
        </w:rPr>
        <w:t xml:space="preserve">  </w:t>
      </w:r>
      <w:r w:rsidRPr="00702657">
        <w:rPr>
          <w:rFonts w:asciiTheme="majorHAnsi" w:hAnsiTheme="majorHAnsi" w:cstheme="majorHAnsi"/>
        </w:rPr>
        <w:t xml:space="preserve"> Unterschrift und Stempel des gesetzlichen Vertreters </w:t>
      </w:r>
    </w:p>
    <w:p w14:paraId="4CCD132F" w14:textId="2743DAE5" w:rsidR="00FE4953" w:rsidRPr="00702657" w:rsidRDefault="00FE4953" w:rsidP="003434C2">
      <w:pPr>
        <w:rPr>
          <w:rFonts w:asciiTheme="majorHAnsi" w:hAnsiTheme="majorHAnsi" w:cstheme="majorHAnsi"/>
        </w:rPr>
      </w:pPr>
      <w:r w:rsidRPr="00702657">
        <w:rPr>
          <w:rFonts w:asciiTheme="majorHAnsi" w:hAnsiTheme="majorHAnsi" w:cstheme="majorHAnsi"/>
          <w:noProof/>
          <w:lang w:val="en-US"/>
        </w:rPr>
        <mc:AlternateContent>
          <mc:Choice Requires="wps">
            <w:drawing>
              <wp:anchor distT="0" distB="0" distL="0" distR="0" simplePos="0" relativeHeight="251664384" behindDoc="1" locked="0" layoutInCell="1" allowOverlap="1" wp14:anchorId="589F3885" wp14:editId="6F482E8A">
                <wp:simplePos x="0" y="0"/>
                <wp:positionH relativeFrom="page">
                  <wp:posOffset>3764915</wp:posOffset>
                </wp:positionH>
                <wp:positionV relativeFrom="paragraph">
                  <wp:posOffset>207010</wp:posOffset>
                </wp:positionV>
                <wp:extent cx="3173095" cy="45085"/>
                <wp:effectExtent l="0" t="0" r="0" b="0"/>
                <wp:wrapTopAndBottom/>
                <wp:docPr id="4" name="Freihandform: 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3095" cy="45085"/>
                        </a:xfrm>
                        <a:custGeom>
                          <a:avLst/>
                          <a:gdLst>
                            <a:gd name="T0" fmla="+- 0 5111 5111"/>
                            <a:gd name="T1" fmla="*/ T0 w 4442"/>
                            <a:gd name="T2" fmla="+- 0 9552 5111"/>
                            <a:gd name="T3" fmla="*/ T2 w 4442"/>
                          </a:gdLst>
                          <a:ahLst/>
                          <a:cxnLst>
                            <a:cxn ang="0">
                              <a:pos x="T1" y="0"/>
                            </a:cxn>
                            <a:cxn ang="0">
                              <a:pos x="T3" y="0"/>
                            </a:cxn>
                          </a:cxnLst>
                          <a:rect l="0" t="0" r="r" b="b"/>
                          <a:pathLst>
                            <a:path w="4442">
                              <a:moveTo>
                                <a:pt x="0" y="0"/>
                              </a:moveTo>
                              <a:lnTo>
                                <a:pt x="4441" y="0"/>
                              </a:lnTo>
                            </a:path>
                          </a:pathLst>
                        </a:custGeom>
                        <a:noFill/>
                        <a:ln w="3779">
                          <a:solidFill>
                            <a:srgbClr val="32323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AD0C3" id="Freihandform: Form 4" o:spid="_x0000_s1026" style="position:absolute;margin-left:296.45pt;margin-top:16.3pt;width:249.85pt;height:3.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" path="m,l4441,e" filled="f" strokecolor="#323232" strokeweight=".105mm">
                <v:path arrowok="t" o:connecttype="custom" o:connectlocs="0,0;3172381,0" o:connectangles="0,0"/>
                <w10:wrap type="topAndBottom" anchorx="page"/>
              </v:shape>
            </w:pict>
          </mc:Fallback>
        </mc:AlternateContent>
      </w:r>
    </w:p>
    <w:sectPr w:rsidR="00FE4953" w:rsidRPr="00702657" w:rsidSect="0029708B">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AE892" w14:textId="77777777" w:rsidR="0029708B" w:rsidRDefault="0029708B" w:rsidP="0029708B">
      <w:pPr>
        <w:spacing w:after="0" w:line="240" w:lineRule="auto"/>
      </w:pPr>
      <w:r>
        <w:separator/>
      </w:r>
    </w:p>
  </w:endnote>
  <w:endnote w:type="continuationSeparator" w:id="0">
    <w:p w14:paraId="15565A20" w14:textId="77777777" w:rsidR="0029708B" w:rsidRDefault="0029708B" w:rsidP="00297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397003"/>
      <w:docPartObj>
        <w:docPartGallery w:val="Page Numbers (Bottom of Page)"/>
        <w:docPartUnique/>
      </w:docPartObj>
    </w:sdtPr>
    <w:sdtEndPr/>
    <w:sdtContent>
      <w:p w14:paraId="3A0DDC2A" w14:textId="3DAB33ED" w:rsidR="00FE4953" w:rsidRDefault="00FE4953">
        <w:pPr>
          <w:pStyle w:val="Pidipagina"/>
          <w:jc w:val="right"/>
        </w:pPr>
        <w:r>
          <w:fldChar w:fldCharType="begin"/>
        </w:r>
        <w:r>
          <w:instrText>PAGE   \* MERGEFORMAT</w:instrText>
        </w:r>
        <w:r>
          <w:fldChar w:fldCharType="separate"/>
        </w:r>
        <w:r>
          <w:t>2</w:t>
        </w:r>
        <w:r>
          <w:fldChar w:fldCharType="end"/>
        </w:r>
      </w:p>
    </w:sdtContent>
  </w:sdt>
  <w:p w14:paraId="2609CAA5" w14:textId="77777777" w:rsidR="00FE4953" w:rsidRDefault="00FE495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1E0A0" w14:textId="77777777" w:rsidR="0029708B" w:rsidRDefault="0029708B" w:rsidP="0029708B">
      <w:pPr>
        <w:spacing w:after="0" w:line="240" w:lineRule="auto"/>
      </w:pPr>
      <w:r>
        <w:separator/>
      </w:r>
    </w:p>
  </w:footnote>
  <w:footnote w:type="continuationSeparator" w:id="0">
    <w:p w14:paraId="1D4DB920" w14:textId="77777777" w:rsidR="0029708B" w:rsidRDefault="0029708B" w:rsidP="00297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5475"/>
    <w:multiLevelType w:val="hybridMultilevel"/>
    <w:tmpl w:val="C268C652"/>
    <w:lvl w:ilvl="0" w:tplc="788E6EBC">
      <w:start w:val="1"/>
      <w:numFmt w:val="decimal"/>
      <w:lvlText w:val="%1."/>
      <w:lvlJc w:val="left"/>
      <w:pPr>
        <w:ind w:left="588" w:hanging="168"/>
        <w:jc w:val="left"/>
      </w:pPr>
      <w:rPr>
        <w:rFonts w:ascii="Arial" w:eastAsia="Arial" w:hAnsi="Arial" w:cs="Arial" w:hint="default"/>
        <w:b w:val="0"/>
        <w:bCs w:val="0"/>
        <w:i w:val="0"/>
        <w:iCs w:val="0"/>
        <w:color w:val="333333"/>
        <w:spacing w:val="0"/>
        <w:w w:val="99"/>
        <w:sz w:val="12"/>
        <w:szCs w:val="1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947975"/>
    <w:multiLevelType w:val="hybridMultilevel"/>
    <w:tmpl w:val="A1E44B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63A7C48"/>
    <w:multiLevelType w:val="hybridMultilevel"/>
    <w:tmpl w:val="668A17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81D4AD8"/>
    <w:multiLevelType w:val="hybridMultilevel"/>
    <w:tmpl w:val="1206CE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CFA72AA"/>
    <w:multiLevelType w:val="hybridMultilevel"/>
    <w:tmpl w:val="439C2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17C607E"/>
    <w:multiLevelType w:val="hybridMultilevel"/>
    <w:tmpl w:val="4DBA3B8E"/>
    <w:lvl w:ilvl="0" w:tplc="439AFC4C">
      <w:start w:val="1"/>
      <w:numFmt w:val="decimal"/>
      <w:lvlText w:val="%1."/>
      <w:lvlJc w:val="left"/>
      <w:pPr>
        <w:ind w:left="242" w:hanging="133"/>
        <w:jc w:val="left"/>
      </w:pPr>
      <w:rPr>
        <w:rFonts w:asciiTheme="minorHAnsi" w:eastAsiaTheme="minorHAnsi" w:hAnsiTheme="minorHAnsi" w:cstheme="minorBidi"/>
        <w:b w:val="0"/>
        <w:bCs w:val="0"/>
        <w:i w:val="0"/>
        <w:iCs w:val="0"/>
        <w:color w:val="333333"/>
        <w:spacing w:val="-1"/>
        <w:w w:val="99"/>
        <w:sz w:val="12"/>
        <w:szCs w:val="12"/>
        <w:lang w:val="en-US"/>
      </w:rPr>
    </w:lvl>
    <w:lvl w:ilvl="1" w:tplc="788E6EBC">
      <w:start w:val="1"/>
      <w:numFmt w:val="decimal"/>
      <w:lvlText w:val="%2."/>
      <w:lvlJc w:val="left"/>
      <w:pPr>
        <w:ind w:left="588" w:hanging="168"/>
        <w:jc w:val="left"/>
      </w:pPr>
      <w:rPr>
        <w:rFonts w:ascii="Arial" w:eastAsia="Arial" w:hAnsi="Arial" w:cs="Arial" w:hint="default"/>
        <w:b w:val="0"/>
        <w:bCs w:val="0"/>
        <w:i w:val="0"/>
        <w:iCs w:val="0"/>
        <w:color w:val="333333"/>
        <w:spacing w:val="0"/>
        <w:w w:val="99"/>
        <w:sz w:val="12"/>
        <w:szCs w:val="12"/>
      </w:rPr>
    </w:lvl>
    <w:lvl w:ilvl="2" w:tplc="C54EC58E">
      <w:numFmt w:val="bullet"/>
      <w:lvlText w:val="•"/>
      <w:lvlJc w:val="left"/>
      <w:pPr>
        <w:ind w:left="1028" w:hanging="168"/>
      </w:pPr>
      <w:rPr>
        <w:rFonts w:hint="default"/>
      </w:rPr>
    </w:lvl>
    <w:lvl w:ilvl="3" w:tplc="5058956C">
      <w:numFmt w:val="bullet"/>
      <w:lvlText w:val="•"/>
      <w:lvlJc w:val="left"/>
      <w:pPr>
        <w:ind w:left="1477" w:hanging="168"/>
      </w:pPr>
      <w:rPr>
        <w:rFonts w:hint="default"/>
      </w:rPr>
    </w:lvl>
    <w:lvl w:ilvl="4" w:tplc="C13EF36C">
      <w:numFmt w:val="bullet"/>
      <w:lvlText w:val="•"/>
      <w:lvlJc w:val="left"/>
      <w:pPr>
        <w:ind w:left="1926" w:hanging="168"/>
      </w:pPr>
      <w:rPr>
        <w:rFonts w:hint="default"/>
      </w:rPr>
    </w:lvl>
    <w:lvl w:ilvl="5" w:tplc="237A8622">
      <w:numFmt w:val="bullet"/>
      <w:lvlText w:val="•"/>
      <w:lvlJc w:val="left"/>
      <w:pPr>
        <w:ind w:left="2374" w:hanging="168"/>
      </w:pPr>
      <w:rPr>
        <w:rFonts w:hint="default"/>
      </w:rPr>
    </w:lvl>
    <w:lvl w:ilvl="6" w:tplc="48B8485E">
      <w:numFmt w:val="bullet"/>
      <w:lvlText w:val="•"/>
      <w:lvlJc w:val="left"/>
      <w:pPr>
        <w:ind w:left="2823" w:hanging="168"/>
      </w:pPr>
      <w:rPr>
        <w:rFonts w:hint="default"/>
      </w:rPr>
    </w:lvl>
    <w:lvl w:ilvl="7" w:tplc="A2A88492">
      <w:numFmt w:val="bullet"/>
      <w:lvlText w:val="•"/>
      <w:lvlJc w:val="left"/>
      <w:pPr>
        <w:ind w:left="3272" w:hanging="168"/>
      </w:pPr>
      <w:rPr>
        <w:rFonts w:hint="default"/>
      </w:rPr>
    </w:lvl>
    <w:lvl w:ilvl="8" w:tplc="7BCEF036">
      <w:numFmt w:val="bullet"/>
      <w:lvlText w:val="•"/>
      <w:lvlJc w:val="left"/>
      <w:pPr>
        <w:ind w:left="3720" w:hanging="168"/>
      </w:pPr>
      <w:rPr>
        <w:rFonts w:hint="default"/>
      </w:rPr>
    </w:lvl>
  </w:abstractNum>
  <w:num w:numId="1" w16cid:durableId="1309436709">
    <w:abstractNumId w:val="5"/>
  </w:num>
  <w:num w:numId="2" w16cid:durableId="479424620">
    <w:abstractNumId w:val="0"/>
  </w:num>
  <w:num w:numId="3" w16cid:durableId="341207751">
    <w:abstractNumId w:val="1"/>
  </w:num>
  <w:num w:numId="4" w16cid:durableId="1794322629">
    <w:abstractNumId w:val="4"/>
  </w:num>
  <w:num w:numId="5" w16cid:durableId="969093902">
    <w:abstractNumId w:val="3"/>
  </w:num>
  <w:num w:numId="6" w16cid:durableId="1186671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8B"/>
    <w:rsid w:val="00056B33"/>
    <w:rsid w:val="00093CE9"/>
    <w:rsid w:val="002542BE"/>
    <w:rsid w:val="00281E47"/>
    <w:rsid w:val="0029515E"/>
    <w:rsid w:val="0029708B"/>
    <w:rsid w:val="002E47CE"/>
    <w:rsid w:val="003356F7"/>
    <w:rsid w:val="003434C2"/>
    <w:rsid w:val="00434896"/>
    <w:rsid w:val="0045448C"/>
    <w:rsid w:val="0052694A"/>
    <w:rsid w:val="00543326"/>
    <w:rsid w:val="0056431E"/>
    <w:rsid w:val="005C295A"/>
    <w:rsid w:val="005F474D"/>
    <w:rsid w:val="00617077"/>
    <w:rsid w:val="00702657"/>
    <w:rsid w:val="00712608"/>
    <w:rsid w:val="00743506"/>
    <w:rsid w:val="00756724"/>
    <w:rsid w:val="007B1772"/>
    <w:rsid w:val="007B69B2"/>
    <w:rsid w:val="00874CED"/>
    <w:rsid w:val="008A1CA8"/>
    <w:rsid w:val="00922374"/>
    <w:rsid w:val="00927EF8"/>
    <w:rsid w:val="0094605D"/>
    <w:rsid w:val="009B2EA5"/>
    <w:rsid w:val="00AE6ED8"/>
    <w:rsid w:val="00BC6184"/>
    <w:rsid w:val="00C262A7"/>
    <w:rsid w:val="00C94344"/>
    <w:rsid w:val="00CC700C"/>
    <w:rsid w:val="00CF08C8"/>
    <w:rsid w:val="00D64E48"/>
    <w:rsid w:val="00D90F3F"/>
    <w:rsid w:val="00DE464F"/>
    <w:rsid w:val="00E56E7C"/>
    <w:rsid w:val="00E9436B"/>
    <w:rsid w:val="00EB0E81"/>
    <w:rsid w:val="00EB4917"/>
    <w:rsid w:val="00F17019"/>
    <w:rsid w:val="00FB0336"/>
    <w:rsid w:val="00FE49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81D5B4F"/>
  <w15:chartTrackingRefBased/>
  <w15:docId w15:val="{87578FB7-86F1-4EAF-ADB2-1347E160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4953"/>
  </w:style>
  <w:style w:type="paragraph" w:styleId="Titolo3">
    <w:name w:val="heading 3"/>
    <w:basedOn w:val="Normale"/>
    <w:next w:val="Normale"/>
    <w:link w:val="Titolo3Carattere"/>
    <w:uiPriority w:val="9"/>
    <w:semiHidden/>
    <w:unhideWhenUsed/>
    <w:qFormat/>
    <w:rsid w:val="00CC70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9708B"/>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29708B"/>
  </w:style>
  <w:style w:type="paragraph" w:styleId="Pidipagina">
    <w:name w:val="footer"/>
    <w:basedOn w:val="Normale"/>
    <w:link w:val="PidipaginaCarattere"/>
    <w:uiPriority w:val="99"/>
    <w:unhideWhenUsed/>
    <w:rsid w:val="0029708B"/>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29708B"/>
  </w:style>
  <w:style w:type="paragraph" w:styleId="Paragrafoelenco">
    <w:name w:val="List Paragraph"/>
    <w:basedOn w:val="Normale"/>
    <w:uiPriority w:val="34"/>
    <w:qFormat/>
    <w:rsid w:val="00EB0E81"/>
    <w:pPr>
      <w:ind w:left="720"/>
      <w:contextualSpacing/>
    </w:pPr>
  </w:style>
  <w:style w:type="character" w:styleId="Collegamentoipertestuale">
    <w:name w:val="Hyperlink"/>
    <w:basedOn w:val="Carpredefinitoparagrafo"/>
    <w:uiPriority w:val="99"/>
    <w:unhideWhenUsed/>
    <w:rsid w:val="0029515E"/>
    <w:rPr>
      <w:color w:val="0563C1" w:themeColor="hyperlink"/>
      <w:u w:val="single"/>
    </w:rPr>
  </w:style>
  <w:style w:type="character" w:styleId="Menzionenonrisolta">
    <w:name w:val="Unresolved Mention"/>
    <w:basedOn w:val="Carpredefinitoparagrafo"/>
    <w:uiPriority w:val="99"/>
    <w:semiHidden/>
    <w:unhideWhenUsed/>
    <w:rsid w:val="0029515E"/>
    <w:rPr>
      <w:color w:val="605E5C"/>
      <w:shd w:val="clear" w:color="auto" w:fill="E1DFDD"/>
    </w:rPr>
  </w:style>
  <w:style w:type="character" w:customStyle="1" w:styleId="Titolo3Carattere">
    <w:name w:val="Titolo 3 Carattere"/>
    <w:basedOn w:val="Carpredefinitoparagrafo"/>
    <w:link w:val="Titolo3"/>
    <w:uiPriority w:val="9"/>
    <w:semiHidden/>
    <w:rsid w:val="00CC700C"/>
    <w:rPr>
      <w:rFonts w:asciiTheme="majorHAnsi" w:eastAsiaTheme="majorEastAsia" w:hAnsiTheme="majorHAnsi" w:cstheme="majorBidi"/>
      <w:color w:val="1F3763" w:themeColor="accent1" w:themeShade="7F"/>
      <w:sz w:val="24"/>
      <w:szCs w:val="24"/>
    </w:rPr>
  </w:style>
  <w:style w:type="paragraph" w:styleId="Testofumetto">
    <w:name w:val="Balloon Text"/>
    <w:basedOn w:val="Normale"/>
    <w:link w:val="TestofumettoCarattere"/>
    <w:uiPriority w:val="99"/>
    <w:semiHidden/>
    <w:unhideWhenUsed/>
    <w:rsid w:val="00AE6ED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E6E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63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provinz.bz.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vinz.bz.it/de/transparente-verwaltung/zusaetzliche-infos.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b@pec.prov.bz.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sb@provinz.bz.it" TargetMode="External"/><Relationship Id="rId4" Type="http://schemas.openxmlformats.org/officeDocument/2006/relationships/settings" Target="settings.xml"/><Relationship Id="rId9" Type="http://schemas.openxmlformats.org/officeDocument/2006/relationships/hyperlink" Target="mailto:generaldirektion.direzionegenerale@pec.prov.bz.it"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64686-FA15-46AD-A324-CC326AEE4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1342</Words>
  <Characters>7653</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Maffei, Isabel</dc:creator>
  <cp:keywords/>
  <dc:description/>
  <cp:lastModifiedBy>Belloni, Diana</cp:lastModifiedBy>
  <cp:revision>5</cp:revision>
  <cp:lastPrinted>2021-08-03T07:19:00Z</cp:lastPrinted>
  <dcterms:created xsi:type="dcterms:W3CDTF">2022-02-10T13:59:00Z</dcterms:created>
  <dcterms:modified xsi:type="dcterms:W3CDTF">2024-04-23T10:06:00Z</dcterms:modified>
</cp:coreProperties>
</file>