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D904" w14:textId="7CF7969C" w:rsidR="00AD5700" w:rsidRPr="009E30E7" w:rsidRDefault="00AD5700" w:rsidP="00AD5700">
      <w:pPr>
        <w:spacing w:line="240" w:lineRule="auto"/>
        <w:jc w:val="center"/>
        <w:rPr>
          <w:rFonts w:ascii="Arial" w:hAnsi="Arial" w:cs="Arial"/>
          <w:lang w:val="pl-PL"/>
        </w:rPr>
      </w:pPr>
      <w:r w:rsidRPr="009E30E7">
        <w:rPr>
          <w:rFonts w:ascii="Arial" w:hAnsi="Arial" w:cs="Arial"/>
          <w:lang w:val="pl-PL"/>
        </w:rPr>
        <w:t xml:space="preserve">                                                                          </w:t>
      </w:r>
      <w:r w:rsidR="00345703" w:rsidRPr="009E30E7">
        <w:rPr>
          <w:rFonts w:ascii="Arial" w:hAnsi="Arial" w:cs="Arial"/>
          <w:lang w:val="pl-PL"/>
        </w:rPr>
        <w:t xml:space="preserve">            </w:t>
      </w:r>
      <w:r w:rsidR="00327DF6">
        <w:rPr>
          <w:rFonts w:ascii="Arial" w:hAnsi="Arial" w:cs="Arial"/>
          <w:lang w:val="pl-PL"/>
        </w:rPr>
        <w:t xml:space="preserve">            </w:t>
      </w:r>
      <w:r w:rsidR="00345703" w:rsidRPr="009E30E7">
        <w:rPr>
          <w:rFonts w:ascii="Arial" w:hAnsi="Arial" w:cs="Arial"/>
          <w:lang w:val="pl-PL"/>
        </w:rPr>
        <w:t xml:space="preserve"> </w:t>
      </w:r>
      <w:r w:rsidRPr="009E30E7">
        <w:rPr>
          <w:rFonts w:ascii="Arial" w:hAnsi="Arial" w:cs="Arial"/>
          <w:lang w:val="pl-PL"/>
        </w:rPr>
        <w:t xml:space="preserve">Informacja </w:t>
      </w:r>
      <w:r w:rsidR="007758B1" w:rsidRPr="009E30E7">
        <w:rPr>
          <w:rFonts w:ascii="Arial" w:hAnsi="Arial" w:cs="Arial"/>
          <w:lang w:val="pl-PL"/>
        </w:rPr>
        <w:t>prasowa</w:t>
      </w:r>
    </w:p>
    <w:p w14:paraId="3C0B7797" w14:textId="0941F04C" w:rsidR="002644AB" w:rsidRPr="009E30E7" w:rsidRDefault="00731679" w:rsidP="000F71A4">
      <w:pPr>
        <w:spacing w:line="240" w:lineRule="auto"/>
        <w:jc w:val="right"/>
        <w:rPr>
          <w:rFonts w:ascii="Arial" w:hAnsi="Arial" w:cs="Arial"/>
          <w:lang w:val="pl-PL"/>
        </w:rPr>
      </w:pPr>
      <w:r w:rsidRPr="009E30E7">
        <w:rPr>
          <w:rFonts w:ascii="Arial" w:hAnsi="Arial" w:cs="Arial"/>
          <w:lang w:val="pl-PL"/>
        </w:rPr>
        <w:t>Warszawa</w:t>
      </w:r>
      <w:r w:rsidR="00AD5700" w:rsidRPr="009E30E7">
        <w:rPr>
          <w:rFonts w:ascii="Arial" w:hAnsi="Arial" w:cs="Arial"/>
          <w:lang w:val="pl-PL"/>
        </w:rPr>
        <w:t>,</w:t>
      </w:r>
      <w:r w:rsidRPr="009E30E7">
        <w:rPr>
          <w:rFonts w:ascii="Arial" w:hAnsi="Arial" w:cs="Arial"/>
          <w:lang w:val="pl-PL"/>
        </w:rPr>
        <w:t xml:space="preserve"> </w:t>
      </w:r>
      <w:r w:rsidR="00137A2E" w:rsidRPr="009E30E7">
        <w:rPr>
          <w:rFonts w:ascii="Arial" w:hAnsi="Arial" w:cs="Arial"/>
          <w:lang w:val="pl-PL"/>
        </w:rPr>
        <w:t>16</w:t>
      </w:r>
      <w:r w:rsidR="000F71A4" w:rsidRPr="009E30E7">
        <w:rPr>
          <w:rFonts w:ascii="Arial" w:hAnsi="Arial" w:cs="Arial"/>
          <w:lang w:val="pl-PL"/>
        </w:rPr>
        <w:t xml:space="preserve"> lipca</w:t>
      </w:r>
      <w:r w:rsidRPr="009E30E7">
        <w:rPr>
          <w:rFonts w:ascii="Arial" w:hAnsi="Arial" w:cs="Arial"/>
          <w:lang w:val="pl-PL"/>
        </w:rPr>
        <w:t xml:space="preserve"> 2026</w:t>
      </w:r>
      <w:r w:rsidR="00AD5700" w:rsidRPr="009E30E7">
        <w:rPr>
          <w:rFonts w:ascii="Arial" w:hAnsi="Arial" w:cs="Arial"/>
          <w:lang w:val="pl-PL"/>
        </w:rPr>
        <w:t xml:space="preserve"> r.</w:t>
      </w:r>
    </w:p>
    <w:p w14:paraId="6295C261" w14:textId="77777777" w:rsidR="00AC6733" w:rsidRPr="009E30E7" w:rsidRDefault="00AC6733" w:rsidP="00652BEE">
      <w:pPr>
        <w:spacing w:after="0" w:line="240" w:lineRule="auto"/>
        <w:rPr>
          <w:rFonts w:ascii="Arial" w:hAnsi="Arial" w:cs="Arial"/>
          <w:b/>
          <w:bCs/>
          <w:lang w:val="pl-PL"/>
        </w:rPr>
      </w:pPr>
    </w:p>
    <w:p w14:paraId="26D46C5F" w14:textId="77777777" w:rsidR="000F71A4" w:rsidRPr="009E30E7" w:rsidRDefault="000F71A4" w:rsidP="00652BEE">
      <w:pPr>
        <w:spacing w:after="0" w:line="240" w:lineRule="auto"/>
        <w:rPr>
          <w:rFonts w:ascii="Arial" w:hAnsi="Arial" w:cs="Arial"/>
          <w:b/>
          <w:bCs/>
          <w:lang w:val="pl-PL"/>
        </w:rPr>
      </w:pPr>
    </w:p>
    <w:p w14:paraId="422E9B99" w14:textId="1B1CC9D1" w:rsidR="007758B1" w:rsidRPr="009E30E7" w:rsidRDefault="007758B1" w:rsidP="007758B1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9E30E7">
        <w:rPr>
          <w:rFonts w:ascii="Arial" w:hAnsi="Arial" w:cs="Arial"/>
          <w:b/>
          <w:bCs/>
          <w:lang w:val="pl-PL"/>
        </w:rPr>
        <w:t>Tatuaż nie wyklucza z uratowania komuś życia!</w:t>
      </w:r>
    </w:p>
    <w:p w14:paraId="772565C3" w14:textId="77777777" w:rsidR="007758B1" w:rsidRPr="009E30E7" w:rsidRDefault="007758B1" w:rsidP="007758B1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30780351" w14:textId="7A27F46A" w:rsidR="002A2C68" w:rsidRPr="00EA248A" w:rsidRDefault="002A2C68" w:rsidP="00EA248A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17 lipca</w:t>
      </w:r>
      <w:r w:rsidR="00327DF6">
        <w:rPr>
          <w:rFonts w:ascii="Arial" w:hAnsi="Arial" w:cs="Arial"/>
          <w:b/>
          <w:bCs/>
          <w:lang w:val="pl-PL"/>
        </w:rPr>
        <w:t xml:space="preserve"> -</w:t>
      </w:r>
      <w:r>
        <w:rPr>
          <w:rFonts w:ascii="Arial" w:hAnsi="Arial" w:cs="Arial"/>
          <w:b/>
          <w:bCs/>
          <w:lang w:val="pl-PL"/>
        </w:rPr>
        <w:t xml:space="preserve"> </w:t>
      </w:r>
      <w:r w:rsidR="007758B1" w:rsidRPr="009E30E7">
        <w:rPr>
          <w:rFonts w:ascii="Arial" w:hAnsi="Arial" w:cs="Arial"/>
          <w:b/>
          <w:bCs/>
          <w:lang w:val="pl-PL"/>
        </w:rPr>
        <w:t>Międzynarodowy Dzień Tatuażu</w:t>
      </w:r>
    </w:p>
    <w:p w14:paraId="7D49D2D8" w14:textId="3B26F5A1" w:rsidR="00B34EA3" w:rsidRDefault="00922AE9" w:rsidP="00BB724D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9E30E7">
        <w:rPr>
          <w:rFonts w:ascii="Arial" w:hAnsi="Arial" w:cs="Arial"/>
          <w:b/>
          <w:bCs/>
          <w:sz w:val="22"/>
          <w:szCs w:val="22"/>
        </w:rPr>
        <w:t>Delikatne, minimalistyczne wzory z Pinteresta czy odważne, barwne „rękawy”? Tatuaże</w:t>
      </w:r>
      <w:r w:rsidR="008D0259" w:rsidRPr="009E30E7">
        <w:rPr>
          <w:rFonts w:ascii="Arial" w:hAnsi="Arial" w:cs="Arial"/>
          <w:b/>
          <w:bCs/>
          <w:sz w:val="22"/>
          <w:szCs w:val="22"/>
        </w:rPr>
        <w:t>,</w:t>
      </w:r>
      <w:r w:rsidRPr="009E30E7">
        <w:rPr>
          <w:rFonts w:ascii="Arial" w:hAnsi="Arial" w:cs="Arial"/>
          <w:b/>
          <w:bCs/>
          <w:sz w:val="22"/>
          <w:szCs w:val="22"/>
        </w:rPr>
        <w:t xml:space="preserve"> stały się </w:t>
      </w:r>
      <w:r w:rsidR="008D0259" w:rsidRPr="009E30E7">
        <w:rPr>
          <w:rFonts w:ascii="Arial" w:hAnsi="Arial" w:cs="Arial"/>
          <w:b/>
          <w:bCs/>
          <w:sz w:val="22"/>
          <w:szCs w:val="22"/>
        </w:rPr>
        <w:t xml:space="preserve">elementem popkultury i miejskiego krajobrazu. </w:t>
      </w:r>
      <w:r w:rsidRPr="009E30E7">
        <w:rPr>
          <w:rFonts w:ascii="Arial" w:hAnsi="Arial" w:cs="Arial"/>
          <w:b/>
          <w:bCs/>
          <w:sz w:val="22"/>
          <w:szCs w:val="22"/>
        </w:rPr>
        <w:t>Dla wielu osób to nie tylko ozdoba, ale przede wszystkim unikalny sposób na wyrażanie siebie</w:t>
      </w:r>
      <w:r w:rsidR="00B84478" w:rsidRPr="009E30E7">
        <w:rPr>
          <w:rFonts w:ascii="Arial" w:hAnsi="Arial" w:cs="Arial"/>
          <w:b/>
          <w:bCs/>
          <w:sz w:val="22"/>
          <w:szCs w:val="22"/>
        </w:rPr>
        <w:t xml:space="preserve">. </w:t>
      </w:r>
      <w:r w:rsidR="007758B1" w:rsidRPr="009E30E7">
        <w:rPr>
          <w:rFonts w:ascii="Arial" w:hAnsi="Arial" w:cs="Arial"/>
          <w:b/>
          <w:bCs/>
          <w:sz w:val="22"/>
          <w:szCs w:val="22"/>
        </w:rPr>
        <w:t xml:space="preserve">Wokół </w:t>
      </w:r>
      <w:r w:rsidR="00B84478" w:rsidRPr="009E30E7">
        <w:rPr>
          <w:rFonts w:ascii="Arial" w:hAnsi="Arial" w:cs="Arial"/>
          <w:b/>
          <w:bCs/>
          <w:sz w:val="22"/>
          <w:szCs w:val="22"/>
        </w:rPr>
        <w:t xml:space="preserve">nich </w:t>
      </w:r>
      <w:r w:rsidR="007758B1" w:rsidRPr="009E30E7">
        <w:rPr>
          <w:rFonts w:ascii="Arial" w:hAnsi="Arial" w:cs="Arial"/>
          <w:b/>
          <w:bCs/>
          <w:sz w:val="22"/>
          <w:szCs w:val="22"/>
        </w:rPr>
        <w:t>wciąż jednak krąży wiele mitów, a jeden z najbardziej szkodliwych dotyczy ratowania życia.</w:t>
      </w:r>
      <w:r w:rsidR="001D5477" w:rsidRPr="009E30E7">
        <w:rPr>
          <w:rFonts w:ascii="Arial" w:hAnsi="Arial" w:cs="Arial"/>
          <w:b/>
          <w:bCs/>
          <w:sz w:val="22"/>
          <w:szCs w:val="22"/>
        </w:rPr>
        <w:t xml:space="preserve"> </w:t>
      </w:r>
      <w:r w:rsidR="007758B1" w:rsidRPr="009E30E7">
        <w:rPr>
          <w:rFonts w:ascii="Arial" w:hAnsi="Arial" w:cs="Arial"/>
          <w:b/>
          <w:bCs/>
          <w:sz w:val="22"/>
          <w:szCs w:val="22"/>
        </w:rPr>
        <w:t>Czy mając tatuaż, można zostać dawcą szpiku? Z okazji Międzynarodowego Dnia Tatuażu Fundacja DKMS przypomina – rysunek na ciele nie wyklucza z</w:t>
      </w:r>
      <w:r w:rsidR="005E2535" w:rsidRPr="009E30E7">
        <w:rPr>
          <w:rFonts w:ascii="Arial" w:hAnsi="Arial" w:cs="Arial"/>
          <w:b/>
          <w:bCs/>
          <w:sz w:val="22"/>
          <w:szCs w:val="22"/>
        </w:rPr>
        <w:t xml:space="preserve"> ratowania życia</w:t>
      </w:r>
      <w:r w:rsidR="00B84478" w:rsidRPr="009E30E7">
        <w:rPr>
          <w:rFonts w:ascii="Arial" w:hAnsi="Arial" w:cs="Arial"/>
          <w:b/>
          <w:bCs/>
          <w:sz w:val="22"/>
          <w:szCs w:val="22"/>
        </w:rPr>
        <w:t>!</w:t>
      </w:r>
      <w:r w:rsidR="005E2535" w:rsidRPr="009E30E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9D5C1C" w14:textId="5C3BCD8F" w:rsidR="00582261" w:rsidRPr="009E30E7" w:rsidRDefault="007758B1" w:rsidP="007758B1">
      <w:pPr>
        <w:pStyle w:val="NormalnyWeb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b/>
          <w:bCs/>
          <w:sz w:val="22"/>
          <w:szCs w:val="22"/>
        </w:rPr>
        <w:t>Fakty i Mity: Czy "dziara" to przeszkoda?</w:t>
      </w:r>
      <w:r w:rsidRPr="009E30E7">
        <w:rPr>
          <w:rFonts w:ascii="Arial" w:hAnsi="Arial" w:cs="Arial"/>
          <w:sz w:val="22"/>
          <w:szCs w:val="22"/>
        </w:rPr>
        <w:t xml:space="preserve"> </w:t>
      </w:r>
    </w:p>
    <w:p w14:paraId="2FFBA903" w14:textId="3AEA791D" w:rsidR="00E007A6" w:rsidRPr="009E30E7" w:rsidRDefault="00E007A6" w:rsidP="00E007A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 xml:space="preserve">Posiadanie tatuażu </w:t>
      </w:r>
      <w:r w:rsidR="00F62D4E" w:rsidRPr="009E30E7">
        <w:rPr>
          <w:rFonts w:ascii="Arial" w:hAnsi="Arial" w:cs="Arial"/>
          <w:sz w:val="22"/>
          <w:szCs w:val="22"/>
        </w:rPr>
        <w:t xml:space="preserve">nie wyklucza z </w:t>
      </w:r>
      <w:proofErr w:type="spellStart"/>
      <w:r w:rsidR="00F62D4E" w:rsidRPr="009E30E7">
        <w:rPr>
          <w:rFonts w:ascii="Arial" w:hAnsi="Arial" w:cs="Arial"/>
          <w:sz w:val="22"/>
          <w:szCs w:val="22"/>
        </w:rPr>
        <w:t>zostania</w:t>
      </w:r>
      <w:proofErr w:type="spellEnd"/>
      <w:r w:rsidRPr="009E30E7">
        <w:rPr>
          <w:rFonts w:ascii="Arial" w:hAnsi="Arial" w:cs="Arial"/>
          <w:sz w:val="22"/>
          <w:szCs w:val="22"/>
        </w:rPr>
        <w:t xml:space="preserve"> dawcą szpiku! W przeszłości osoby zarejestrowane w bazie Fundacji DKMS miały obowiązek zgłaszania każdej wizyty w studiu tatuażu. Skutkowało to tymczasowym zablokowaniem ich profilu w rejestrze – dane dawcy stawały się niewidoczne dla ośrodków </w:t>
      </w:r>
      <w:r w:rsidR="0052473E" w:rsidRPr="009E30E7">
        <w:rPr>
          <w:rFonts w:ascii="Arial" w:hAnsi="Arial" w:cs="Arial"/>
          <w:sz w:val="22"/>
          <w:szCs w:val="22"/>
        </w:rPr>
        <w:t>przeszukujących bazy potencjalnych dawców szpiku</w:t>
      </w:r>
      <w:r w:rsidR="00A20667" w:rsidRPr="009E30E7">
        <w:rPr>
          <w:rFonts w:ascii="Arial" w:hAnsi="Arial" w:cs="Arial"/>
          <w:sz w:val="22"/>
          <w:szCs w:val="22"/>
        </w:rPr>
        <w:t xml:space="preserve"> w celu znalezienia „bliźniaka genetycznego” dla pacjenta</w:t>
      </w:r>
      <w:r w:rsidRPr="009E30E7">
        <w:rPr>
          <w:rFonts w:ascii="Arial" w:hAnsi="Arial" w:cs="Arial"/>
          <w:sz w:val="22"/>
          <w:szCs w:val="22"/>
        </w:rPr>
        <w:t>. Wynikało to ze względów bezpieczeństwa</w:t>
      </w:r>
      <w:r w:rsidR="0052473E" w:rsidRPr="009E30E7">
        <w:rPr>
          <w:rFonts w:ascii="Arial" w:hAnsi="Arial" w:cs="Arial"/>
          <w:sz w:val="22"/>
          <w:szCs w:val="22"/>
        </w:rPr>
        <w:t xml:space="preserve"> </w:t>
      </w:r>
      <w:r w:rsidR="00DF5235" w:rsidRPr="009E30E7">
        <w:rPr>
          <w:rFonts w:ascii="Arial" w:hAnsi="Arial" w:cs="Arial"/>
          <w:sz w:val="22"/>
          <w:szCs w:val="22"/>
        </w:rPr>
        <w:t xml:space="preserve">– </w:t>
      </w:r>
      <w:r w:rsidR="0052473E" w:rsidRPr="009E30E7">
        <w:rPr>
          <w:rFonts w:ascii="Arial" w:hAnsi="Arial" w:cs="Arial"/>
          <w:sz w:val="22"/>
          <w:szCs w:val="22"/>
        </w:rPr>
        <w:t>p</w:t>
      </w:r>
      <w:r w:rsidRPr="009E30E7">
        <w:rPr>
          <w:rFonts w:ascii="Arial" w:hAnsi="Arial" w:cs="Arial"/>
          <w:sz w:val="22"/>
          <w:szCs w:val="22"/>
        </w:rPr>
        <w:t>rzerywanie ciągłości naskórka i kontakt z krwią niosą ze sobą ryzyko zakażenia wirusami HIV oraz HBV i HCV (odpowiedzialnymi za zapalenie wątroby typu B i C), które mogłyby zostać przekazane biorcy wraz z komórkami krwiotwórczymi.</w:t>
      </w:r>
    </w:p>
    <w:p w14:paraId="648FACC2" w14:textId="31181108" w:rsidR="00E007A6" w:rsidRPr="009E30E7" w:rsidRDefault="001339C4" w:rsidP="00E007A6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9E30E7">
        <w:rPr>
          <w:rFonts w:ascii="Arial" w:hAnsi="Arial" w:cs="Arial"/>
          <w:i/>
          <w:iCs/>
          <w:sz w:val="22"/>
          <w:szCs w:val="22"/>
        </w:rPr>
        <w:t>Z</w:t>
      </w:r>
      <w:r w:rsidR="00E007A6" w:rsidRPr="009E30E7">
        <w:rPr>
          <w:rFonts w:ascii="Arial" w:hAnsi="Arial" w:cs="Arial"/>
          <w:i/>
          <w:iCs/>
          <w:sz w:val="22"/>
          <w:szCs w:val="22"/>
        </w:rPr>
        <w:t xml:space="preserve">godnie z aktualnymi zaleceniami Światowego Stowarzyszenia Dawców Szpiku (WMDA) procedury uległy znacznemu uproszczeniu. Nie ma już konieczności </w:t>
      </w:r>
      <w:r w:rsidR="008912DF">
        <w:rPr>
          <w:rFonts w:ascii="Arial" w:hAnsi="Arial" w:cs="Arial"/>
          <w:i/>
          <w:iCs/>
          <w:sz w:val="22"/>
          <w:szCs w:val="22"/>
        </w:rPr>
        <w:t>odroczenia rejestracji, jeśli osoby zainteresowan</w:t>
      </w:r>
      <w:r w:rsidR="00F8467B">
        <w:rPr>
          <w:rFonts w:ascii="Arial" w:hAnsi="Arial" w:cs="Arial"/>
          <w:i/>
          <w:iCs/>
          <w:sz w:val="22"/>
          <w:szCs w:val="22"/>
        </w:rPr>
        <w:t>e</w:t>
      </w:r>
      <w:r w:rsidR="008912DF">
        <w:rPr>
          <w:rFonts w:ascii="Arial" w:hAnsi="Arial" w:cs="Arial"/>
          <w:i/>
          <w:iCs/>
          <w:sz w:val="22"/>
          <w:szCs w:val="22"/>
        </w:rPr>
        <w:t xml:space="preserve"> byciem dawcą </w:t>
      </w:r>
      <w:r w:rsidR="00EE5F60" w:rsidRPr="009E30E7">
        <w:rPr>
          <w:rFonts w:ascii="Arial" w:hAnsi="Arial" w:cs="Arial"/>
          <w:i/>
          <w:iCs/>
          <w:sz w:val="22"/>
          <w:szCs w:val="22"/>
        </w:rPr>
        <w:t>wykona</w:t>
      </w:r>
      <w:r w:rsidR="001537D3">
        <w:rPr>
          <w:rFonts w:ascii="Arial" w:hAnsi="Arial" w:cs="Arial"/>
          <w:i/>
          <w:iCs/>
          <w:sz w:val="22"/>
          <w:szCs w:val="22"/>
        </w:rPr>
        <w:t>ły</w:t>
      </w:r>
      <w:r w:rsidR="00EE5F60" w:rsidRPr="009E30E7">
        <w:rPr>
          <w:rFonts w:ascii="Arial" w:hAnsi="Arial" w:cs="Arial"/>
          <w:i/>
          <w:iCs/>
          <w:sz w:val="22"/>
          <w:szCs w:val="22"/>
        </w:rPr>
        <w:t xml:space="preserve"> tatuaż</w:t>
      </w:r>
      <w:r w:rsidR="00747DD3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8912DF">
        <w:rPr>
          <w:rFonts w:ascii="Arial" w:hAnsi="Arial" w:cs="Arial"/>
          <w:i/>
          <w:iCs/>
          <w:sz w:val="22"/>
          <w:szCs w:val="22"/>
        </w:rPr>
        <w:t>nawet niedawno</w:t>
      </w:r>
      <w:r w:rsidR="00E007A6" w:rsidRPr="009E30E7">
        <w:rPr>
          <w:rFonts w:ascii="Arial" w:hAnsi="Arial" w:cs="Arial"/>
          <w:i/>
          <w:iCs/>
          <w:sz w:val="22"/>
          <w:szCs w:val="22"/>
        </w:rPr>
        <w:t>. Co więcej, nie trzeba</w:t>
      </w:r>
      <w:r w:rsidR="002D3558" w:rsidRPr="009E30E7">
        <w:rPr>
          <w:rFonts w:ascii="Arial" w:hAnsi="Arial" w:cs="Arial"/>
          <w:i/>
          <w:iCs/>
          <w:sz w:val="22"/>
          <w:szCs w:val="22"/>
        </w:rPr>
        <w:t xml:space="preserve"> też</w:t>
      </w:r>
      <w:r w:rsidR="00E007A6" w:rsidRPr="009E30E7">
        <w:rPr>
          <w:rFonts w:ascii="Arial" w:hAnsi="Arial" w:cs="Arial"/>
          <w:i/>
          <w:iCs/>
          <w:sz w:val="22"/>
          <w:szCs w:val="22"/>
        </w:rPr>
        <w:t xml:space="preserve"> na bieżąco zgłaszać fundacji </w:t>
      </w:r>
      <w:r w:rsidR="00EE5F60" w:rsidRPr="009E30E7">
        <w:rPr>
          <w:rFonts w:ascii="Arial" w:hAnsi="Arial" w:cs="Arial"/>
          <w:i/>
          <w:iCs/>
          <w:sz w:val="22"/>
          <w:szCs w:val="22"/>
        </w:rPr>
        <w:t>wykonania tatuażu,</w:t>
      </w:r>
      <w:r w:rsidR="00E007A6" w:rsidRPr="009E30E7">
        <w:rPr>
          <w:rFonts w:ascii="Arial" w:hAnsi="Arial" w:cs="Arial"/>
          <w:i/>
          <w:iCs/>
          <w:sz w:val="22"/>
          <w:szCs w:val="22"/>
        </w:rPr>
        <w:t xml:space="preserve"> kolczyków (</w:t>
      </w:r>
      <w:proofErr w:type="spellStart"/>
      <w:r w:rsidR="00E007A6" w:rsidRPr="009E30E7">
        <w:rPr>
          <w:rFonts w:ascii="Arial" w:hAnsi="Arial" w:cs="Arial"/>
          <w:i/>
          <w:iCs/>
          <w:sz w:val="22"/>
          <w:szCs w:val="22"/>
        </w:rPr>
        <w:t>piercingu</w:t>
      </w:r>
      <w:proofErr w:type="spellEnd"/>
      <w:r w:rsidR="00E007A6" w:rsidRPr="009E30E7">
        <w:rPr>
          <w:rFonts w:ascii="Arial" w:hAnsi="Arial" w:cs="Arial"/>
          <w:i/>
          <w:iCs/>
          <w:sz w:val="22"/>
          <w:szCs w:val="22"/>
        </w:rPr>
        <w:t>) czy makijażu permanentnego. Najważniejsze to po prostu zapamiętać datę wykonania tych zabiegów</w:t>
      </w:r>
      <w:r w:rsidR="00E007A6" w:rsidRPr="009E30E7">
        <w:rPr>
          <w:rFonts w:ascii="Arial" w:hAnsi="Arial" w:cs="Arial"/>
          <w:sz w:val="22"/>
          <w:szCs w:val="22"/>
        </w:rPr>
        <w:t xml:space="preserve"> </w:t>
      </w:r>
      <w:r w:rsidR="00E007A6" w:rsidRPr="009E30E7">
        <w:rPr>
          <w:rFonts w:ascii="Arial" w:hAnsi="Arial" w:cs="Arial"/>
          <w:b/>
          <w:bCs/>
          <w:sz w:val="22"/>
          <w:szCs w:val="22"/>
        </w:rPr>
        <w:t>– mówi</w:t>
      </w:r>
      <w:r w:rsidR="008912DF">
        <w:rPr>
          <w:rFonts w:ascii="Arial" w:hAnsi="Arial" w:cs="Arial"/>
          <w:b/>
          <w:bCs/>
          <w:sz w:val="22"/>
          <w:szCs w:val="22"/>
        </w:rPr>
        <w:t xml:space="preserve"> </w:t>
      </w:r>
      <w:r w:rsidR="00E007A6" w:rsidRPr="009E30E7">
        <w:rPr>
          <w:rFonts w:ascii="Arial" w:hAnsi="Arial" w:cs="Arial"/>
          <w:b/>
          <w:bCs/>
          <w:sz w:val="22"/>
          <w:szCs w:val="22"/>
        </w:rPr>
        <w:t xml:space="preserve">Tigran Torosian, </w:t>
      </w:r>
      <w:r w:rsidR="000969CA">
        <w:rPr>
          <w:rFonts w:ascii="Arial" w:hAnsi="Arial" w:cs="Arial"/>
          <w:b/>
          <w:bCs/>
          <w:sz w:val="22"/>
          <w:szCs w:val="22"/>
        </w:rPr>
        <w:t xml:space="preserve">hematolog, </w:t>
      </w:r>
      <w:r w:rsidR="00E007A6" w:rsidRPr="009E30E7">
        <w:rPr>
          <w:rFonts w:ascii="Arial" w:hAnsi="Arial" w:cs="Arial"/>
          <w:b/>
          <w:bCs/>
          <w:sz w:val="22"/>
          <w:szCs w:val="22"/>
        </w:rPr>
        <w:t>dyrektor medyczny Fundacji DKMS.</w:t>
      </w:r>
    </w:p>
    <w:p w14:paraId="09DE31E0" w14:textId="31BAA922" w:rsidR="0052473E" w:rsidRPr="009E30E7" w:rsidRDefault="00E007A6" w:rsidP="00E007A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 xml:space="preserve">Kwestia tatuażu powraca dopiero na etapie tzw. typizacji potwierdzającej (CT) – czyli w momencie, gdy dowiadujemy się, że możemy pomóc konkretnemu pacjentowi. </w:t>
      </w:r>
      <w:r w:rsidR="0052473E" w:rsidRPr="009E30E7">
        <w:rPr>
          <w:rFonts w:ascii="Arial" w:hAnsi="Arial" w:cs="Arial"/>
          <w:sz w:val="22"/>
          <w:szCs w:val="22"/>
        </w:rPr>
        <w:t>Zdobienie</w:t>
      </w:r>
      <w:r w:rsidRPr="009E30E7">
        <w:rPr>
          <w:rFonts w:ascii="Arial" w:hAnsi="Arial" w:cs="Arial"/>
          <w:sz w:val="22"/>
          <w:szCs w:val="22"/>
        </w:rPr>
        <w:t xml:space="preserve"> ciała nadal nie stanowi tu przeszkody, jednak należy wspomnieć o nim koordynatorowi i wpisać datę jego wykonania </w:t>
      </w:r>
      <w:r w:rsidR="001537D3">
        <w:rPr>
          <w:rFonts w:ascii="Arial" w:hAnsi="Arial" w:cs="Arial"/>
          <w:sz w:val="22"/>
          <w:szCs w:val="22"/>
        </w:rPr>
        <w:t>w</w:t>
      </w:r>
      <w:r w:rsidRPr="009E30E7">
        <w:rPr>
          <w:rFonts w:ascii="Arial" w:hAnsi="Arial" w:cs="Arial"/>
          <w:sz w:val="22"/>
          <w:szCs w:val="22"/>
        </w:rPr>
        <w:t xml:space="preserve"> ankie</w:t>
      </w:r>
      <w:r w:rsidR="001537D3">
        <w:rPr>
          <w:rFonts w:ascii="Arial" w:hAnsi="Arial" w:cs="Arial"/>
          <w:sz w:val="22"/>
          <w:szCs w:val="22"/>
        </w:rPr>
        <w:t>cie</w:t>
      </w:r>
      <w:r w:rsidRPr="009E30E7">
        <w:rPr>
          <w:rFonts w:ascii="Arial" w:hAnsi="Arial" w:cs="Arial"/>
          <w:sz w:val="22"/>
          <w:szCs w:val="22"/>
        </w:rPr>
        <w:t xml:space="preserve"> medycznej. </w:t>
      </w:r>
    </w:p>
    <w:p w14:paraId="3D8F4D2B" w14:textId="7FCBADDE" w:rsidR="00E007A6" w:rsidRPr="009E30E7" w:rsidRDefault="00E007A6" w:rsidP="00E007A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>Dlaczego ta data jest tak ważna? Chodzi o 4-miesięczne „okienko serologiczne”. Jeśli od zrobienia tatuażu minęły mniej niż 4 miesiące, Fundacja DKMS informuje o tym klinikę</w:t>
      </w:r>
      <w:r w:rsidR="0052473E" w:rsidRPr="009E30E7">
        <w:rPr>
          <w:rFonts w:ascii="Arial" w:hAnsi="Arial" w:cs="Arial"/>
          <w:sz w:val="22"/>
          <w:szCs w:val="22"/>
        </w:rPr>
        <w:t xml:space="preserve"> </w:t>
      </w:r>
      <w:r w:rsidR="00A977B7">
        <w:rPr>
          <w:rFonts w:ascii="Arial" w:hAnsi="Arial" w:cs="Arial"/>
          <w:sz w:val="22"/>
          <w:szCs w:val="22"/>
        </w:rPr>
        <w:t>transplantacyjną. Niezależnie od tego, dawcy są zawsze badani na okoliczność posiadania wirusów</w:t>
      </w:r>
      <w:r w:rsidR="009B7FEB" w:rsidRPr="009E30E7">
        <w:rPr>
          <w:rFonts w:ascii="Arial" w:hAnsi="Arial" w:cs="Arial"/>
          <w:sz w:val="22"/>
          <w:szCs w:val="22"/>
        </w:rPr>
        <w:t xml:space="preserve">, </w:t>
      </w:r>
      <w:r w:rsidR="00A977B7">
        <w:rPr>
          <w:rFonts w:ascii="Arial" w:hAnsi="Arial" w:cs="Arial"/>
          <w:sz w:val="22"/>
          <w:szCs w:val="22"/>
        </w:rPr>
        <w:t xml:space="preserve">które mogą być przenoszone drogą krwiopochodną i </w:t>
      </w:r>
      <w:r w:rsidR="00CD7689">
        <w:rPr>
          <w:rFonts w:ascii="Arial" w:hAnsi="Arial" w:cs="Arial"/>
          <w:sz w:val="22"/>
          <w:szCs w:val="22"/>
        </w:rPr>
        <w:t>stanowić zagrożenie</w:t>
      </w:r>
      <w:r w:rsidR="00A977B7">
        <w:rPr>
          <w:rFonts w:ascii="Arial" w:hAnsi="Arial" w:cs="Arial"/>
          <w:sz w:val="22"/>
          <w:szCs w:val="22"/>
        </w:rPr>
        <w:t xml:space="preserve"> dla pacjenta po transplantacji. </w:t>
      </w:r>
      <w:r w:rsidR="004C06A4">
        <w:rPr>
          <w:rFonts w:ascii="Arial" w:hAnsi="Arial" w:cs="Arial"/>
          <w:sz w:val="22"/>
          <w:szCs w:val="22"/>
        </w:rPr>
        <w:t xml:space="preserve"> </w:t>
      </w:r>
      <w:r w:rsidRPr="009E30E7">
        <w:rPr>
          <w:rFonts w:ascii="Arial" w:hAnsi="Arial" w:cs="Arial"/>
          <w:sz w:val="22"/>
          <w:szCs w:val="22"/>
        </w:rPr>
        <w:t xml:space="preserve">A jeśli minęło więcej czasu? Wtedy </w:t>
      </w:r>
      <w:r w:rsidR="004C06A4">
        <w:rPr>
          <w:rFonts w:ascii="Arial" w:hAnsi="Arial" w:cs="Arial"/>
          <w:sz w:val="22"/>
          <w:szCs w:val="22"/>
        </w:rPr>
        <w:t xml:space="preserve">oczywiście dawca jest poza oknem serologicznym, czyli w razie </w:t>
      </w:r>
      <w:r w:rsidR="004C06A4">
        <w:rPr>
          <w:rFonts w:ascii="Arial" w:hAnsi="Arial" w:cs="Arial"/>
          <w:sz w:val="22"/>
          <w:szCs w:val="22"/>
        </w:rPr>
        <w:lastRenderedPageBreak/>
        <w:t xml:space="preserve">infekcji – w krwi będą obecne przeciwciała. Niemniej, obecnie nawet wtedy wykonywane są dodatkowo badania molekularne w celu potwierdzenia braku </w:t>
      </w:r>
      <w:r w:rsidR="00DD2C77">
        <w:rPr>
          <w:rFonts w:ascii="Arial" w:hAnsi="Arial" w:cs="Arial"/>
          <w:sz w:val="22"/>
          <w:szCs w:val="22"/>
        </w:rPr>
        <w:t xml:space="preserve">obecności </w:t>
      </w:r>
      <w:r w:rsidR="004C06A4">
        <w:rPr>
          <w:rFonts w:ascii="Arial" w:hAnsi="Arial" w:cs="Arial"/>
          <w:sz w:val="22"/>
          <w:szCs w:val="22"/>
        </w:rPr>
        <w:t xml:space="preserve">wirusów. </w:t>
      </w:r>
      <w:r w:rsidRPr="009E30E7">
        <w:rPr>
          <w:rFonts w:ascii="Arial" w:hAnsi="Arial" w:cs="Arial"/>
          <w:sz w:val="22"/>
          <w:szCs w:val="22"/>
        </w:rPr>
        <w:t xml:space="preserve"> </w:t>
      </w:r>
    </w:p>
    <w:p w14:paraId="59874450" w14:textId="2DD0EE52" w:rsidR="00E007A6" w:rsidRPr="009E30E7" w:rsidRDefault="00E007A6" w:rsidP="00E007A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 xml:space="preserve">Wniosek? </w:t>
      </w:r>
      <w:r w:rsidR="0052473E" w:rsidRPr="009E30E7">
        <w:rPr>
          <w:rFonts w:ascii="Arial" w:hAnsi="Arial" w:cs="Arial"/>
          <w:sz w:val="22"/>
          <w:szCs w:val="22"/>
        </w:rPr>
        <w:t>Jeśli z</w:t>
      </w:r>
      <w:r w:rsidRPr="009E30E7">
        <w:rPr>
          <w:rFonts w:ascii="Arial" w:hAnsi="Arial" w:cs="Arial"/>
          <w:sz w:val="22"/>
          <w:szCs w:val="22"/>
        </w:rPr>
        <w:t xml:space="preserve">robiłeś tatuaż, </w:t>
      </w:r>
      <w:proofErr w:type="spellStart"/>
      <w:r w:rsidRPr="009E30E7">
        <w:rPr>
          <w:rFonts w:ascii="Arial" w:hAnsi="Arial" w:cs="Arial"/>
          <w:sz w:val="22"/>
          <w:szCs w:val="22"/>
        </w:rPr>
        <w:t>piercing</w:t>
      </w:r>
      <w:proofErr w:type="spellEnd"/>
      <w:r w:rsidRPr="009E30E7">
        <w:rPr>
          <w:rFonts w:ascii="Arial" w:hAnsi="Arial" w:cs="Arial"/>
          <w:sz w:val="22"/>
          <w:szCs w:val="22"/>
        </w:rPr>
        <w:t xml:space="preserve"> albo makijaż permanentn</w:t>
      </w:r>
      <w:r w:rsidR="0052473E" w:rsidRPr="009E30E7">
        <w:rPr>
          <w:rFonts w:ascii="Arial" w:hAnsi="Arial" w:cs="Arial"/>
          <w:sz w:val="22"/>
          <w:szCs w:val="22"/>
        </w:rPr>
        <w:t>y, to n</w:t>
      </w:r>
      <w:r w:rsidRPr="009E30E7">
        <w:rPr>
          <w:rFonts w:ascii="Arial" w:hAnsi="Arial" w:cs="Arial"/>
          <w:sz w:val="22"/>
          <w:szCs w:val="22"/>
        </w:rPr>
        <w:t xml:space="preserve">ie musisz już nigdzie tego zgłaszać ani martwić się blokadą swojego profilu w </w:t>
      </w:r>
      <w:r w:rsidR="0082283C">
        <w:rPr>
          <w:rFonts w:ascii="Arial" w:hAnsi="Arial" w:cs="Arial"/>
          <w:sz w:val="22"/>
          <w:szCs w:val="22"/>
        </w:rPr>
        <w:t>bazie</w:t>
      </w:r>
      <w:r w:rsidR="0082283C" w:rsidRPr="009E30E7">
        <w:rPr>
          <w:rFonts w:ascii="Arial" w:hAnsi="Arial" w:cs="Arial"/>
          <w:sz w:val="22"/>
          <w:szCs w:val="22"/>
        </w:rPr>
        <w:t xml:space="preserve"> </w:t>
      </w:r>
      <w:r w:rsidRPr="009E30E7">
        <w:rPr>
          <w:rFonts w:ascii="Arial" w:hAnsi="Arial" w:cs="Arial"/>
          <w:sz w:val="22"/>
          <w:szCs w:val="22"/>
        </w:rPr>
        <w:t xml:space="preserve">potencjalnych dawców szpiku. </w:t>
      </w:r>
      <w:r w:rsidR="0052473E" w:rsidRPr="009E30E7">
        <w:rPr>
          <w:rFonts w:ascii="Arial" w:hAnsi="Arial" w:cs="Arial"/>
          <w:sz w:val="22"/>
          <w:szCs w:val="22"/>
        </w:rPr>
        <w:t>Jedyne, co musisz zrobić, to zapamiętać</w:t>
      </w:r>
      <w:r w:rsidRPr="009E30E7">
        <w:rPr>
          <w:rFonts w:ascii="Arial" w:hAnsi="Arial" w:cs="Arial"/>
          <w:sz w:val="22"/>
          <w:szCs w:val="22"/>
        </w:rPr>
        <w:t xml:space="preserve"> dat</w:t>
      </w:r>
      <w:r w:rsidR="0052473E" w:rsidRPr="009E30E7">
        <w:rPr>
          <w:rFonts w:ascii="Arial" w:hAnsi="Arial" w:cs="Arial"/>
          <w:sz w:val="22"/>
          <w:szCs w:val="22"/>
        </w:rPr>
        <w:t>ę</w:t>
      </w:r>
      <w:r w:rsidRPr="009E30E7">
        <w:rPr>
          <w:rFonts w:ascii="Arial" w:hAnsi="Arial" w:cs="Arial"/>
          <w:sz w:val="22"/>
          <w:szCs w:val="22"/>
        </w:rPr>
        <w:t xml:space="preserve"> </w:t>
      </w:r>
      <w:r w:rsidR="004C06A4">
        <w:rPr>
          <w:rFonts w:ascii="Arial" w:hAnsi="Arial" w:cs="Arial"/>
          <w:sz w:val="22"/>
          <w:szCs w:val="22"/>
        </w:rPr>
        <w:t xml:space="preserve">ich </w:t>
      </w:r>
      <w:r w:rsidRPr="009E30E7">
        <w:rPr>
          <w:rFonts w:ascii="Arial" w:hAnsi="Arial" w:cs="Arial"/>
          <w:sz w:val="22"/>
          <w:szCs w:val="22"/>
        </w:rPr>
        <w:t>w</w:t>
      </w:r>
      <w:r w:rsidR="004C06A4">
        <w:rPr>
          <w:rFonts w:ascii="Arial" w:hAnsi="Arial" w:cs="Arial"/>
          <w:sz w:val="22"/>
          <w:szCs w:val="22"/>
        </w:rPr>
        <w:t xml:space="preserve">ykonywania i oczywiście robić je w sprawdzonych, renomowanych placówkach, </w:t>
      </w:r>
      <w:r w:rsidR="007F1495">
        <w:rPr>
          <w:rFonts w:ascii="Arial" w:hAnsi="Arial" w:cs="Arial"/>
          <w:sz w:val="22"/>
          <w:szCs w:val="22"/>
        </w:rPr>
        <w:t>w których</w:t>
      </w:r>
      <w:r w:rsidR="004C06A4">
        <w:rPr>
          <w:rFonts w:ascii="Arial" w:hAnsi="Arial" w:cs="Arial"/>
          <w:sz w:val="22"/>
          <w:szCs w:val="22"/>
        </w:rPr>
        <w:t xml:space="preserve"> są przestrzegane wszelki normy profilaktyki i sterylności.</w:t>
      </w:r>
    </w:p>
    <w:p w14:paraId="1076E622" w14:textId="0BB64607" w:rsidR="00582261" w:rsidRPr="00EA248A" w:rsidRDefault="007758B1" w:rsidP="007758B1">
      <w:pPr>
        <w:pStyle w:val="NormalnyWeb"/>
        <w:rPr>
          <w:rFonts w:ascii="Arial" w:hAnsi="Arial" w:cs="Arial"/>
          <w:sz w:val="22"/>
          <w:szCs w:val="22"/>
        </w:rPr>
      </w:pPr>
      <w:r w:rsidRPr="00EA248A">
        <w:rPr>
          <w:rFonts w:ascii="Arial" w:hAnsi="Arial" w:cs="Arial"/>
          <w:b/>
          <w:bCs/>
          <w:sz w:val="22"/>
          <w:szCs w:val="22"/>
        </w:rPr>
        <w:t xml:space="preserve">Tatuaż </w:t>
      </w:r>
      <w:r w:rsidR="001537D3" w:rsidRPr="00EA248A">
        <w:rPr>
          <w:rFonts w:ascii="Arial" w:hAnsi="Arial" w:cs="Arial"/>
          <w:b/>
          <w:bCs/>
          <w:sz w:val="22"/>
          <w:szCs w:val="22"/>
        </w:rPr>
        <w:t>a</w:t>
      </w:r>
      <w:r w:rsidRPr="00EA248A">
        <w:rPr>
          <w:rFonts w:ascii="Arial" w:hAnsi="Arial" w:cs="Arial"/>
          <w:b/>
          <w:bCs/>
          <w:sz w:val="22"/>
          <w:szCs w:val="22"/>
        </w:rPr>
        <w:t xml:space="preserve"> oddanie szpiku</w:t>
      </w:r>
    </w:p>
    <w:p w14:paraId="1883DAF7" w14:textId="284C81D5" w:rsidR="007758B1" w:rsidRPr="009E30E7" w:rsidRDefault="007758B1" w:rsidP="00F27159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i/>
          <w:iCs/>
          <w:sz w:val="22"/>
          <w:szCs w:val="22"/>
        </w:rPr>
        <w:t>Zdecydowanie bardziej bolesny jest tatuaż. Samo oddanie komórek macierzystych</w:t>
      </w:r>
      <w:r w:rsidR="001537D3">
        <w:rPr>
          <w:rFonts w:ascii="Arial" w:hAnsi="Arial" w:cs="Arial"/>
          <w:i/>
          <w:iCs/>
          <w:sz w:val="22"/>
          <w:szCs w:val="22"/>
        </w:rPr>
        <w:t xml:space="preserve"> </w:t>
      </w:r>
      <w:r w:rsidRPr="009E30E7">
        <w:rPr>
          <w:rFonts w:ascii="Arial" w:hAnsi="Arial" w:cs="Arial"/>
          <w:i/>
          <w:iCs/>
          <w:sz w:val="22"/>
          <w:szCs w:val="22"/>
        </w:rPr>
        <w:t>nie boli wcale, nazwałbym to bardziej chwilowym dyskomfortem przy zakładaniu wkłuć</w:t>
      </w:r>
      <w:r w:rsidR="00F27159">
        <w:rPr>
          <w:rFonts w:ascii="Arial" w:hAnsi="Arial" w:cs="Arial"/>
          <w:i/>
          <w:iCs/>
          <w:sz w:val="22"/>
          <w:szCs w:val="22"/>
        </w:rPr>
        <w:t xml:space="preserve"> czy zastrzykach z czynnikiem wzrostu</w:t>
      </w:r>
      <w:r w:rsidRPr="009E30E7">
        <w:rPr>
          <w:rFonts w:ascii="Arial" w:hAnsi="Arial" w:cs="Arial"/>
          <w:i/>
          <w:iCs/>
          <w:sz w:val="22"/>
          <w:szCs w:val="22"/>
        </w:rPr>
        <w:t>. Przy tatuowaniu tego bólu jest znacznie więcej</w:t>
      </w:r>
      <w:r w:rsidR="00582261" w:rsidRPr="009E30E7">
        <w:rPr>
          <w:rFonts w:ascii="Arial" w:hAnsi="Arial" w:cs="Arial"/>
          <w:i/>
          <w:iCs/>
          <w:sz w:val="22"/>
          <w:szCs w:val="22"/>
        </w:rPr>
        <w:t xml:space="preserve"> </w:t>
      </w:r>
      <w:r w:rsidRPr="009E30E7">
        <w:rPr>
          <w:rFonts w:ascii="Arial" w:hAnsi="Arial" w:cs="Arial"/>
          <w:b/>
          <w:bCs/>
          <w:sz w:val="22"/>
          <w:szCs w:val="22"/>
        </w:rPr>
        <w:t xml:space="preserve">– mówi Marcel </w:t>
      </w:r>
      <w:proofErr w:type="spellStart"/>
      <w:r w:rsidRPr="009E30E7">
        <w:rPr>
          <w:rFonts w:ascii="Arial" w:hAnsi="Arial" w:cs="Arial"/>
          <w:b/>
          <w:bCs/>
          <w:sz w:val="22"/>
          <w:szCs w:val="22"/>
        </w:rPr>
        <w:t>Chlebosz</w:t>
      </w:r>
      <w:proofErr w:type="spellEnd"/>
      <w:r w:rsidRPr="009E30E7">
        <w:rPr>
          <w:rFonts w:ascii="Arial" w:hAnsi="Arial" w:cs="Arial"/>
          <w:b/>
          <w:bCs/>
          <w:sz w:val="22"/>
          <w:szCs w:val="22"/>
        </w:rPr>
        <w:t>, dawca faktyczny.</w:t>
      </w:r>
    </w:p>
    <w:p w14:paraId="1574054F" w14:textId="31C00E4C" w:rsidR="007758B1" w:rsidRPr="009E30E7" w:rsidRDefault="007758B1" w:rsidP="0058226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 xml:space="preserve">Marcel zarejestrował się w bazie w liceum. Telefon z informacją, że może pomóc swojemu "bliźniakowi genetycznemu", odebrał dokładnie w dniu 25. urodzin. Wszystkie swoje 7 tatuaży wykonał </w:t>
      </w:r>
      <w:r w:rsidR="00072B7D">
        <w:rPr>
          <w:rFonts w:ascii="Arial" w:hAnsi="Arial" w:cs="Arial"/>
          <w:sz w:val="22"/>
          <w:szCs w:val="22"/>
        </w:rPr>
        <w:t xml:space="preserve">na </w:t>
      </w:r>
      <w:r w:rsidRPr="009E30E7">
        <w:rPr>
          <w:rFonts w:ascii="Arial" w:hAnsi="Arial" w:cs="Arial"/>
          <w:sz w:val="22"/>
          <w:szCs w:val="22"/>
        </w:rPr>
        <w:t xml:space="preserve">długo przed donacją. Jak sam przyznaje, przed pobraniem komórek miał obawy o to, jak procedura wpłynie na jego codzienność, ale </w:t>
      </w:r>
      <w:r w:rsidR="00B84478" w:rsidRPr="009E30E7">
        <w:rPr>
          <w:rFonts w:ascii="Arial" w:hAnsi="Arial" w:cs="Arial"/>
          <w:sz w:val="22"/>
          <w:szCs w:val="22"/>
        </w:rPr>
        <w:t xml:space="preserve">koordynatorzy z </w:t>
      </w:r>
      <w:r w:rsidR="00582261" w:rsidRPr="009E30E7">
        <w:rPr>
          <w:rFonts w:ascii="Arial" w:hAnsi="Arial" w:cs="Arial"/>
          <w:sz w:val="22"/>
          <w:szCs w:val="22"/>
        </w:rPr>
        <w:t xml:space="preserve">Fundacji DKMS </w:t>
      </w:r>
      <w:r w:rsidRPr="009E30E7">
        <w:rPr>
          <w:rFonts w:ascii="Arial" w:hAnsi="Arial" w:cs="Arial"/>
          <w:sz w:val="22"/>
          <w:szCs w:val="22"/>
        </w:rPr>
        <w:t>rozwia</w:t>
      </w:r>
      <w:r w:rsidR="00B84478" w:rsidRPr="009E30E7">
        <w:rPr>
          <w:rFonts w:ascii="Arial" w:hAnsi="Arial" w:cs="Arial"/>
          <w:sz w:val="22"/>
          <w:szCs w:val="22"/>
        </w:rPr>
        <w:t>li</w:t>
      </w:r>
      <w:r w:rsidRPr="009E30E7">
        <w:rPr>
          <w:rFonts w:ascii="Arial" w:hAnsi="Arial" w:cs="Arial"/>
          <w:sz w:val="22"/>
          <w:szCs w:val="22"/>
        </w:rPr>
        <w:t xml:space="preserve"> wszelkie wątpliwości.</w:t>
      </w:r>
    </w:p>
    <w:p w14:paraId="1EFC576E" w14:textId="1AAD3A8F" w:rsidR="007758B1" w:rsidRPr="009E30E7" w:rsidRDefault="007758B1" w:rsidP="0058226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i/>
          <w:iCs/>
          <w:sz w:val="22"/>
          <w:szCs w:val="22"/>
        </w:rPr>
        <w:t>Pytać, pytać i jeszcze raz pytać! Od kiedy zostałem dawcą i zacząłem działać jako wolontariusz, zrozumiałem, że ludziom brakuje świadomości. Krąży dużo mitów</w:t>
      </w:r>
      <w:r w:rsidR="00D66FDE">
        <w:rPr>
          <w:rFonts w:ascii="Arial" w:hAnsi="Arial" w:cs="Arial"/>
          <w:i/>
          <w:iCs/>
          <w:sz w:val="22"/>
          <w:szCs w:val="22"/>
        </w:rPr>
        <w:t xml:space="preserve">, </w:t>
      </w:r>
      <w:r w:rsidRPr="009E30E7">
        <w:rPr>
          <w:rFonts w:ascii="Arial" w:hAnsi="Arial" w:cs="Arial"/>
          <w:i/>
          <w:iCs/>
          <w:sz w:val="22"/>
          <w:szCs w:val="22"/>
        </w:rPr>
        <w:t xml:space="preserve">a to naprawdę nas nic nie kosztuje, oprócz odrobiny czasu, a dla kogoś może to być całe życie. Just do </w:t>
      </w:r>
      <w:proofErr w:type="spellStart"/>
      <w:r w:rsidRPr="009E30E7">
        <w:rPr>
          <w:rFonts w:ascii="Arial" w:hAnsi="Arial" w:cs="Arial"/>
          <w:i/>
          <w:iCs/>
          <w:sz w:val="22"/>
          <w:szCs w:val="22"/>
        </w:rPr>
        <w:t>it</w:t>
      </w:r>
      <w:proofErr w:type="spellEnd"/>
      <w:r w:rsidRPr="009E30E7">
        <w:rPr>
          <w:rFonts w:ascii="Arial" w:hAnsi="Arial" w:cs="Arial"/>
          <w:i/>
          <w:iCs/>
          <w:sz w:val="22"/>
          <w:szCs w:val="22"/>
        </w:rPr>
        <w:t>, dobro wraca!</w:t>
      </w:r>
      <w:r w:rsidRPr="009E30E7">
        <w:rPr>
          <w:rFonts w:ascii="Arial" w:hAnsi="Arial" w:cs="Arial"/>
          <w:sz w:val="22"/>
          <w:szCs w:val="22"/>
        </w:rPr>
        <w:t xml:space="preserve"> </w:t>
      </w:r>
      <w:r w:rsidRPr="009E30E7">
        <w:rPr>
          <w:rFonts w:ascii="Arial" w:hAnsi="Arial" w:cs="Arial"/>
          <w:b/>
          <w:bCs/>
          <w:sz w:val="22"/>
          <w:szCs w:val="22"/>
        </w:rPr>
        <w:t>– apeluje Marcel.</w:t>
      </w:r>
    </w:p>
    <w:p w14:paraId="7EE4EC4E" w14:textId="570FE669" w:rsidR="00C71B52" w:rsidRPr="009D2BD1" w:rsidRDefault="00C71B52" w:rsidP="00582261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9D2BD1">
        <w:rPr>
          <w:rFonts w:ascii="Arial" w:hAnsi="Arial" w:cs="Arial"/>
          <w:b/>
          <w:bCs/>
          <w:sz w:val="22"/>
          <w:szCs w:val="22"/>
        </w:rPr>
        <w:t>Z pracowni tatuażu na oddział hematologii</w:t>
      </w:r>
    </w:p>
    <w:p w14:paraId="51B2E57C" w14:textId="11811E79" w:rsidR="007758B1" w:rsidRPr="009E30E7" w:rsidRDefault="007758B1" w:rsidP="0058226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D2BD1">
        <w:rPr>
          <w:rFonts w:ascii="Arial" w:hAnsi="Arial" w:cs="Arial"/>
          <w:sz w:val="22"/>
          <w:szCs w:val="22"/>
        </w:rPr>
        <w:t>Życie pisze różne scenariusze, a nowotwory krwi mogą dotknąć każdego</w:t>
      </w:r>
      <w:r w:rsidR="009D2BD1">
        <w:rPr>
          <w:rFonts w:ascii="Arial" w:hAnsi="Arial" w:cs="Arial"/>
          <w:sz w:val="22"/>
          <w:szCs w:val="22"/>
        </w:rPr>
        <w:t>. P</w:t>
      </w:r>
      <w:r w:rsidR="001C6BB9" w:rsidRPr="009D2BD1">
        <w:rPr>
          <w:rFonts w:ascii="Arial" w:hAnsi="Arial" w:cs="Arial"/>
          <w:sz w:val="22"/>
          <w:szCs w:val="22"/>
        </w:rPr>
        <w:t>ojawiają się zupełnie niespodziewanie</w:t>
      </w:r>
      <w:r w:rsidR="009D2BD1" w:rsidRPr="009D2BD1">
        <w:rPr>
          <w:rFonts w:ascii="Arial" w:hAnsi="Arial" w:cs="Arial"/>
          <w:sz w:val="22"/>
          <w:szCs w:val="22"/>
        </w:rPr>
        <w:t xml:space="preserve">, </w:t>
      </w:r>
      <w:r w:rsidRPr="009D2BD1">
        <w:rPr>
          <w:rFonts w:ascii="Arial" w:hAnsi="Arial" w:cs="Arial"/>
          <w:sz w:val="22"/>
          <w:szCs w:val="22"/>
        </w:rPr>
        <w:t>niezależnie od tego</w:t>
      </w:r>
      <w:r w:rsidR="009D2BD1">
        <w:rPr>
          <w:rFonts w:ascii="Arial" w:hAnsi="Arial" w:cs="Arial"/>
          <w:sz w:val="22"/>
          <w:szCs w:val="22"/>
        </w:rPr>
        <w:t xml:space="preserve"> </w:t>
      </w:r>
      <w:r w:rsidRPr="009D2BD1">
        <w:rPr>
          <w:rFonts w:ascii="Arial" w:hAnsi="Arial" w:cs="Arial"/>
          <w:sz w:val="22"/>
          <w:szCs w:val="22"/>
        </w:rPr>
        <w:t>kim jesteśmy</w:t>
      </w:r>
      <w:r w:rsidR="009D2BD1" w:rsidRPr="009D2BD1">
        <w:rPr>
          <w:rFonts w:ascii="Arial" w:hAnsi="Arial" w:cs="Arial"/>
          <w:sz w:val="22"/>
          <w:szCs w:val="22"/>
        </w:rPr>
        <w:t xml:space="preserve"> i </w:t>
      </w:r>
      <w:r w:rsidRPr="009D2BD1">
        <w:rPr>
          <w:rFonts w:ascii="Arial" w:hAnsi="Arial" w:cs="Arial"/>
          <w:sz w:val="22"/>
          <w:szCs w:val="22"/>
        </w:rPr>
        <w:t>co robimy</w:t>
      </w:r>
      <w:r w:rsidR="001C6BB9" w:rsidRPr="009D2BD1">
        <w:rPr>
          <w:rFonts w:ascii="Arial" w:hAnsi="Arial" w:cs="Arial"/>
          <w:sz w:val="22"/>
          <w:szCs w:val="22"/>
        </w:rPr>
        <w:t>.</w:t>
      </w:r>
      <w:r w:rsidR="00990835" w:rsidRPr="009D2BD1">
        <w:rPr>
          <w:rFonts w:ascii="Arial" w:hAnsi="Arial" w:cs="Arial"/>
          <w:sz w:val="22"/>
          <w:szCs w:val="22"/>
        </w:rPr>
        <w:t xml:space="preserve"> Tak stało się w przypadku</w:t>
      </w:r>
      <w:r w:rsidRPr="009D2BD1">
        <w:rPr>
          <w:rFonts w:ascii="Arial" w:hAnsi="Arial" w:cs="Arial"/>
          <w:sz w:val="22"/>
          <w:szCs w:val="22"/>
        </w:rPr>
        <w:t xml:space="preserve"> </w:t>
      </w:r>
      <w:r w:rsidR="00582261" w:rsidRPr="009D2BD1">
        <w:rPr>
          <w:rFonts w:ascii="Arial" w:hAnsi="Arial" w:cs="Arial"/>
          <w:sz w:val="22"/>
          <w:szCs w:val="22"/>
        </w:rPr>
        <w:t>Paulin</w:t>
      </w:r>
      <w:r w:rsidR="00990835" w:rsidRPr="009D2BD1">
        <w:rPr>
          <w:rFonts w:ascii="Arial" w:hAnsi="Arial" w:cs="Arial"/>
          <w:sz w:val="22"/>
          <w:szCs w:val="22"/>
        </w:rPr>
        <w:t>y</w:t>
      </w:r>
      <w:r w:rsidR="00582261" w:rsidRPr="009D2BD1">
        <w:rPr>
          <w:rFonts w:ascii="Arial" w:hAnsi="Arial" w:cs="Arial"/>
          <w:sz w:val="22"/>
          <w:szCs w:val="22"/>
        </w:rPr>
        <w:t xml:space="preserve"> Pietrzak, 33-letni</w:t>
      </w:r>
      <w:r w:rsidR="00990835" w:rsidRPr="009D2BD1">
        <w:rPr>
          <w:rFonts w:ascii="Arial" w:hAnsi="Arial" w:cs="Arial"/>
          <w:sz w:val="22"/>
          <w:szCs w:val="22"/>
        </w:rPr>
        <w:t>ej</w:t>
      </w:r>
      <w:r w:rsidR="00582261" w:rsidRPr="009D2B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2261" w:rsidRPr="009D2BD1">
        <w:rPr>
          <w:rFonts w:ascii="Arial" w:hAnsi="Arial" w:cs="Arial"/>
          <w:sz w:val="22"/>
          <w:szCs w:val="22"/>
        </w:rPr>
        <w:t>tatuatork</w:t>
      </w:r>
      <w:r w:rsidR="00990835" w:rsidRPr="009D2BD1">
        <w:rPr>
          <w:rFonts w:ascii="Arial" w:hAnsi="Arial" w:cs="Arial"/>
          <w:sz w:val="22"/>
          <w:szCs w:val="22"/>
        </w:rPr>
        <w:t>i</w:t>
      </w:r>
      <w:proofErr w:type="spellEnd"/>
      <w:r w:rsidR="00582261" w:rsidRPr="009D2BD1">
        <w:rPr>
          <w:rFonts w:ascii="Arial" w:hAnsi="Arial" w:cs="Arial"/>
          <w:sz w:val="22"/>
          <w:szCs w:val="22"/>
        </w:rPr>
        <w:t xml:space="preserve"> z Poznania.</w:t>
      </w:r>
      <w:r w:rsidR="00582261" w:rsidRPr="009E30E7">
        <w:rPr>
          <w:rFonts w:ascii="Arial" w:hAnsi="Arial" w:cs="Arial"/>
          <w:sz w:val="22"/>
          <w:szCs w:val="22"/>
        </w:rPr>
        <w:t xml:space="preserve"> </w:t>
      </w:r>
    </w:p>
    <w:p w14:paraId="571AADAC" w14:textId="3A49A287" w:rsidR="007758B1" w:rsidRPr="009E30E7" w:rsidRDefault="007758B1" w:rsidP="0058226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>Sztuka, rysowanie, a w wolnym czasie wspinaczki po Karkonoszach z partnerem Przemkiem i dwójką wspaniałych dzieci – to jej cały świat. Wszystko zmieniło się z dnia na dzień.</w:t>
      </w:r>
    </w:p>
    <w:p w14:paraId="35858157" w14:textId="0D3C7532" w:rsidR="007758B1" w:rsidRPr="009E30E7" w:rsidRDefault="007758B1" w:rsidP="00B84478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9E30E7">
        <w:rPr>
          <w:rFonts w:ascii="Arial" w:hAnsi="Arial" w:cs="Arial"/>
          <w:i/>
          <w:iCs/>
          <w:sz w:val="22"/>
          <w:szCs w:val="22"/>
        </w:rPr>
        <w:t xml:space="preserve">W lutym stwierdziłam, że przejdę się na bilans 30-latka, żeby sprawdzić niedobory witamin. Po trzech godzinach od oddania krwi dostałam telefon z laboratorium: natychmiast na SOR lub do hematologa. We krwi są </w:t>
      </w:r>
      <w:proofErr w:type="spellStart"/>
      <w:r w:rsidRPr="009E30E7">
        <w:rPr>
          <w:rFonts w:ascii="Arial" w:hAnsi="Arial" w:cs="Arial"/>
          <w:i/>
          <w:iCs/>
          <w:sz w:val="22"/>
          <w:szCs w:val="22"/>
        </w:rPr>
        <w:t>blasty</w:t>
      </w:r>
      <w:proofErr w:type="spellEnd"/>
      <w:r w:rsidRPr="009E30E7">
        <w:rPr>
          <w:rFonts w:ascii="Arial" w:hAnsi="Arial" w:cs="Arial"/>
          <w:i/>
          <w:iCs/>
          <w:sz w:val="22"/>
          <w:szCs w:val="22"/>
        </w:rPr>
        <w:t>. Gdy usłyszałam, że to oznaka białaczki, zamurowało mnie. Byłam wtedy sama, jechałam po dzieci do przedszkola</w:t>
      </w:r>
      <w:r w:rsidRPr="009E30E7">
        <w:rPr>
          <w:rFonts w:ascii="Arial" w:hAnsi="Arial" w:cs="Arial"/>
          <w:sz w:val="22"/>
          <w:szCs w:val="22"/>
        </w:rPr>
        <w:t xml:space="preserve"> </w:t>
      </w:r>
      <w:r w:rsidRPr="009E30E7">
        <w:rPr>
          <w:rFonts w:ascii="Arial" w:hAnsi="Arial" w:cs="Arial"/>
          <w:b/>
          <w:bCs/>
          <w:sz w:val="22"/>
          <w:szCs w:val="22"/>
        </w:rPr>
        <w:t>– relacjonuje Paulina.</w:t>
      </w:r>
    </w:p>
    <w:p w14:paraId="5DBFC8FC" w14:textId="3786C3DB" w:rsidR="007758B1" w:rsidRPr="009E30E7" w:rsidRDefault="007758B1" w:rsidP="00B84478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>U Pauliny zdiagnozowano ostrą białaczkę szpikową (AML) z grupy wysokiego ryzyka. Jak sama podkreśla, jej szansą na życie i powrót do ukochanych dzieci jest wyłącznie przeszczep</w:t>
      </w:r>
      <w:r w:rsidR="00B648CA" w:rsidRPr="009E30E7">
        <w:rPr>
          <w:rFonts w:ascii="Arial" w:hAnsi="Arial" w:cs="Arial"/>
          <w:sz w:val="22"/>
          <w:szCs w:val="22"/>
        </w:rPr>
        <w:t>ienie</w:t>
      </w:r>
      <w:r w:rsidRPr="009E30E7">
        <w:rPr>
          <w:rFonts w:ascii="Arial" w:hAnsi="Arial" w:cs="Arial"/>
          <w:sz w:val="22"/>
          <w:szCs w:val="22"/>
        </w:rPr>
        <w:t xml:space="preserve"> szpiku</w:t>
      </w:r>
      <w:r w:rsidR="00B648CA" w:rsidRPr="009E30E7">
        <w:rPr>
          <w:rFonts w:ascii="Arial" w:hAnsi="Arial" w:cs="Arial"/>
          <w:sz w:val="22"/>
          <w:szCs w:val="22"/>
        </w:rPr>
        <w:t xml:space="preserve"> od dawcy niespokrewnionego</w:t>
      </w:r>
      <w:r w:rsidRPr="009E30E7">
        <w:rPr>
          <w:rFonts w:ascii="Arial" w:hAnsi="Arial" w:cs="Arial"/>
          <w:sz w:val="22"/>
          <w:szCs w:val="22"/>
        </w:rPr>
        <w:t xml:space="preserve">. </w:t>
      </w:r>
      <w:r w:rsidR="00B84478" w:rsidRPr="009E30E7">
        <w:rPr>
          <w:rFonts w:ascii="Arial" w:hAnsi="Arial" w:cs="Arial"/>
          <w:sz w:val="22"/>
          <w:szCs w:val="22"/>
        </w:rPr>
        <w:t xml:space="preserve">Zamiast tworzyć nowe projekty graficzne, </w:t>
      </w:r>
      <w:r w:rsidR="00B648CA" w:rsidRPr="009E30E7">
        <w:rPr>
          <w:rFonts w:ascii="Arial" w:hAnsi="Arial" w:cs="Arial"/>
          <w:sz w:val="22"/>
          <w:szCs w:val="22"/>
        </w:rPr>
        <w:t xml:space="preserve">obecnie </w:t>
      </w:r>
      <w:r w:rsidR="00B84478" w:rsidRPr="009E30E7">
        <w:rPr>
          <w:rFonts w:ascii="Arial" w:hAnsi="Arial" w:cs="Arial"/>
          <w:sz w:val="22"/>
          <w:szCs w:val="22"/>
        </w:rPr>
        <w:t>Paulina spędza tygodnie w szpitalnej izolacji.</w:t>
      </w:r>
    </w:p>
    <w:p w14:paraId="218E5858" w14:textId="6C8A7ADC" w:rsidR="007758B1" w:rsidRPr="009E30E7" w:rsidRDefault="007758B1" w:rsidP="00B84478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lastRenderedPageBreak/>
        <w:t xml:space="preserve">Zapytana o to, co daje jej siłę, odpowiada stanowczo: </w:t>
      </w:r>
      <w:r w:rsidRPr="009E30E7">
        <w:rPr>
          <w:rFonts w:ascii="Arial" w:hAnsi="Arial" w:cs="Arial"/>
          <w:i/>
          <w:iCs/>
          <w:sz w:val="22"/>
          <w:szCs w:val="22"/>
        </w:rPr>
        <w:t>Moje dzieci nie mogą wychowywać się bez mamy. To myśl, która mnie paraliżuje, dlatego mam postawę walczącą. Wiem, że to tylko przystanek.</w:t>
      </w:r>
      <w:r w:rsidR="00B84478" w:rsidRPr="009E30E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CDFF7EA" w14:textId="2CB0A528" w:rsidR="007758B1" w:rsidRPr="009E30E7" w:rsidRDefault="007758B1" w:rsidP="0058226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 xml:space="preserve">Masz tatuaż? </w:t>
      </w:r>
      <w:r w:rsidR="00DE358B" w:rsidRPr="009E30E7">
        <w:rPr>
          <w:rFonts w:ascii="Arial" w:hAnsi="Arial" w:cs="Arial"/>
          <w:sz w:val="22"/>
          <w:szCs w:val="22"/>
        </w:rPr>
        <w:t>Chcesz pomóc</w:t>
      </w:r>
      <w:r w:rsidRPr="009E30E7">
        <w:rPr>
          <w:rFonts w:ascii="Arial" w:hAnsi="Arial" w:cs="Arial"/>
          <w:sz w:val="22"/>
          <w:szCs w:val="22"/>
        </w:rPr>
        <w:t xml:space="preserve">? Jesteś w idealnym momencie, aby dołączyć do bazy Fundacji DKMS! </w:t>
      </w:r>
      <w:r w:rsidR="00F83CAE" w:rsidRPr="009E30E7">
        <w:rPr>
          <w:rFonts w:ascii="Arial" w:hAnsi="Arial" w:cs="Arial"/>
          <w:color w:val="000000" w:themeColor="text1"/>
          <w:sz w:val="22"/>
          <w:szCs w:val="22"/>
        </w:rPr>
        <w:t xml:space="preserve">Potencjalnym dawcą szpiku może zostać każda ogólnie zdrowa osoba w wieku 18-55 lat, </w:t>
      </w:r>
      <w:r w:rsidR="00F83CAE" w:rsidRPr="009E3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 wskaźniku masy ciała (</w:t>
      </w:r>
      <w:r w:rsidR="00F83CAE" w:rsidRPr="009E30E7">
        <w:rPr>
          <w:rStyle w:val="Uwydatnienie"/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BMI</w:t>
      </w:r>
      <w:r w:rsidR="00F83CAE" w:rsidRPr="009E3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) powyżej 16,5 i nie wyższym niż 40. </w:t>
      </w:r>
      <w:r w:rsidRPr="009E30E7">
        <w:rPr>
          <w:rFonts w:ascii="Arial" w:hAnsi="Arial" w:cs="Arial"/>
          <w:sz w:val="22"/>
          <w:szCs w:val="22"/>
        </w:rPr>
        <w:t>Zarejestruj się online</w:t>
      </w:r>
      <w:r w:rsidR="00DE358B" w:rsidRPr="009E30E7">
        <w:rPr>
          <w:rFonts w:ascii="Arial" w:hAnsi="Arial" w:cs="Arial"/>
          <w:sz w:val="22"/>
          <w:szCs w:val="22"/>
        </w:rPr>
        <w:t xml:space="preserve"> na </w:t>
      </w:r>
      <w:hyperlink r:id="rId8" w:history="1">
        <w:r w:rsidR="00DE358B" w:rsidRPr="009E30E7">
          <w:rPr>
            <w:rStyle w:val="Hipercze"/>
            <w:rFonts w:ascii="Arial" w:hAnsi="Arial" w:cs="Arial"/>
            <w:sz w:val="22"/>
            <w:szCs w:val="22"/>
          </w:rPr>
          <w:t>https://www.dkms.pl/dzialaj/zostan-dawca</w:t>
        </w:r>
      </w:hyperlink>
      <w:r w:rsidRPr="009E30E7">
        <w:rPr>
          <w:rFonts w:ascii="Arial" w:hAnsi="Arial" w:cs="Arial"/>
          <w:sz w:val="22"/>
          <w:szCs w:val="22"/>
        </w:rPr>
        <w:t>, zamów pakiet do domowego pobrania wymazu</w:t>
      </w:r>
      <w:r w:rsidR="00DE358B" w:rsidRPr="009E30E7">
        <w:rPr>
          <w:rFonts w:ascii="Arial" w:hAnsi="Arial" w:cs="Arial"/>
          <w:sz w:val="22"/>
          <w:szCs w:val="22"/>
        </w:rPr>
        <w:t xml:space="preserve"> z wewnętrznej strony policzka</w:t>
      </w:r>
      <w:r w:rsidRPr="009E30E7">
        <w:rPr>
          <w:rFonts w:ascii="Arial" w:hAnsi="Arial" w:cs="Arial"/>
          <w:sz w:val="22"/>
          <w:szCs w:val="22"/>
        </w:rPr>
        <w:t xml:space="preserve"> i uratuj komuś życie. </w:t>
      </w:r>
    </w:p>
    <w:p w14:paraId="3A9B18E7" w14:textId="77777777" w:rsidR="00AC6733" w:rsidRPr="009E30E7" w:rsidRDefault="00AC6733" w:rsidP="00652BEE">
      <w:pPr>
        <w:spacing w:after="0" w:line="240" w:lineRule="auto"/>
        <w:rPr>
          <w:rFonts w:ascii="Arial" w:hAnsi="Arial" w:cs="Arial"/>
          <w:lang w:val="pl-PL"/>
        </w:rPr>
      </w:pPr>
    </w:p>
    <w:p w14:paraId="51A98C72" w14:textId="77777777" w:rsidR="00F2569E" w:rsidRPr="009E30E7" w:rsidRDefault="00F2569E" w:rsidP="00652BEE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9E30E7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r w:rsidR="005C30D3">
        <w:fldChar w:fldCharType="begin"/>
      </w:r>
      <w:r w:rsidR="005C30D3" w:rsidRPr="005C30D3">
        <w:rPr>
          <w:lang w:val="pl-PL"/>
        </w:rPr>
        <w:instrText xml:space="preserve"> HYPERLINK "http://www.dkms.pl/" </w:instrText>
      </w:r>
      <w:r w:rsidR="005C30D3">
        <w:fldChar w:fldCharType="separate"/>
      </w:r>
      <w:r w:rsidRPr="009E30E7">
        <w:rPr>
          <w:rStyle w:val="Hipercze"/>
          <w:rFonts w:ascii="Arial" w:hAnsi="Arial" w:cs="Arial"/>
          <w:b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pl-PL"/>
        </w:rPr>
        <w:t>http://www.dkms.pl/</w:t>
      </w:r>
      <w:r w:rsidR="005C30D3">
        <w:rPr>
          <w:rStyle w:val="Hipercze"/>
          <w:rFonts w:ascii="Arial" w:hAnsi="Arial" w:cs="Arial"/>
          <w:b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pl-PL"/>
        </w:rPr>
        <w:fldChar w:fldCharType="end"/>
      </w:r>
    </w:p>
    <w:p w14:paraId="707DD97D" w14:textId="77777777" w:rsidR="00F2569E" w:rsidRPr="009E30E7" w:rsidRDefault="00F2569E" w:rsidP="00652BEE">
      <w:pPr>
        <w:spacing w:line="240" w:lineRule="auto"/>
        <w:jc w:val="center"/>
        <w:rPr>
          <w:rStyle w:val="BrakA"/>
          <w:rFonts w:ascii="Arial" w:hAnsi="Arial" w:cs="Arial"/>
          <w:sz w:val="18"/>
          <w:szCs w:val="18"/>
          <w:lang w:val="pl-PL"/>
        </w:rPr>
      </w:pPr>
      <w:r w:rsidRPr="009E30E7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270D75B7" w14:textId="77777777" w:rsidR="00F2569E" w:rsidRPr="009E30E7" w:rsidRDefault="00F2569E" w:rsidP="00652BEE">
      <w:pPr>
        <w:spacing w:line="240" w:lineRule="auto"/>
        <w:jc w:val="both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r w:rsidRPr="009E30E7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2,1 mln dawców, spośród których ponad 17 000 (maj 2026) oddało swoje krwiotwórcze komórki macierzyste lub szpik pacjentom zarówno w Polsce, jak i na świecie, dając im tym samym drugą szansę na życie. Aby zostać potencjalnym dawcą, wystarczy wejść na stronę </w:t>
      </w:r>
      <w:r w:rsidR="005C30D3">
        <w:fldChar w:fldCharType="begin"/>
      </w:r>
      <w:r w:rsidR="005C30D3" w:rsidRPr="005C30D3">
        <w:rPr>
          <w:lang w:val="pl-PL"/>
        </w:rPr>
        <w:instrText xml:space="preserve"> HYPERLINK "http://www.dkms.pl/" </w:instrText>
      </w:r>
      <w:r w:rsidR="005C30D3">
        <w:fldChar w:fldCharType="separate"/>
      </w:r>
      <w:r w:rsidRPr="009E30E7">
        <w:rPr>
          <w:rStyle w:val="Hipercze"/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www.dkms.pl</w:t>
      </w:r>
      <w:r w:rsidR="005C30D3">
        <w:rPr>
          <w:rStyle w:val="Hipercze"/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fldChar w:fldCharType="end"/>
      </w:r>
      <w:r w:rsidRPr="009E30E7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4A69B722" w14:textId="77777777" w:rsidR="00F2569E" w:rsidRPr="009E30E7" w:rsidRDefault="00F2569E" w:rsidP="00652BEE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70319C28" w14:textId="2F08DE1D" w:rsidR="001175F1" w:rsidRPr="00EA248A" w:rsidRDefault="00F2569E" w:rsidP="001175F1">
      <w:pPr>
        <w:rPr>
          <w:rFonts w:ascii="Arial" w:hAnsi="Arial" w:cs="Arial"/>
          <w:b/>
          <w:bCs/>
          <w:color w:val="000000" w:themeColor="text1"/>
          <w:lang w:val="pl-PL"/>
        </w:rPr>
      </w:pPr>
      <w:bookmarkStart w:id="0" w:name="_Hlk214024566"/>
      <w:r w:rsidRPr="009E30E7">
        <w:rPr>
          <w:rFonts w:ascii="Arial" w:hAnsi="Arial" w:cs="Arial"/>
          <w:b/>
          <w:bCs/>
          <w:color w:val="000000" w:themeColor="text1"/>
          <w:lang w:val="pl-PL"/>
        </w:rPr>
        <w:t>Kontakt dla mediów</w:t>
      </w:r>
      <w:r w:rsidR="001175F1" w:rsidRPr="009E30E7">
        <w:rPr>
          <w:rFonts w:ascii="Arial" w:hAnsi="Arial" w:cs="Arial"/>
          <w:b/>
          <w:bCs/>
          <w:color w:val="000000" w:themeColor="text1"/>
          <w:lang w:val="pl-PL"/>
        </w:rPr>
        <w:t xml:space="preserve">: </w:t>
      </w:r>
      <w:bookmarkEnd w:id="0"/>
    </w:p>
    <w:p w14:paraId="09701CD3" w14:textId="5C7504D2" w:rsidR="002A2C68" w:rsidRDefault="002A2C68" w:rsidP="002A2C68">
      <w:pPr>
        <w:jc w:val="both"/>
        <w:rPr>
          <w:rFonts w:ascii="Arial" w:hAnsi="Arial" w:cs="Arial"/>
          <w:color w:val="000000" w:themeColor="text1"/>
          <w:lang w:val="pl-PL"/>
        </w:rPr>
      </w:pPr>
      <w:r>
        <w:rPr>
          <w:rFonts w:ascii="Arial" w:hAnsi="Arial" w:cs="Arial"/>
          <w:color w:val="000000" w:themeColor="text1"/>
          <w:lang w:val="pl-PL"/>
        </w:rPr>
        <w:t xml:space="preserve">Magdalena </w:t>
      </w:r>
      <w:proofErr w:type="spellStart"/>
      <w:r>
        <w:rPr>
          <w:rFonts w:ascii="Arial" w:hAnsi="Arial" w:cs="Arial"/>
          <w:color w:val="000000" w:themeColor="text1"/>
          <w:lang w:val="pl-PL"/>
        </w:rPr>
        <w:t>Przysłupska</w:t>
      </w:r>
      <w:proofErr w:type="spellEnd"/>
    </w:p>
    <w:p w14:paraId="47EE5C87" w14:textId="77777777" w:rsidR="0043490F" w:rsidRPr="0082283C" w:rsidRDefault="00EA248A" w:rsidP="00EA248A">
      <w:pPr>
        <w:shd w:val="clear" w:color="auto" w:fill="FFFFFF"/>
        <w:spacing w:after="0" w:line="240" w:lineRule="auto"/>
        <w:rPr>
          <w:rFonts w:ascii="Arial" w:hAnsi="Arial" w:cs="Arial"/>
          <w:color w:val="212B35"/>
          <w:lang w:val="pl-PL"/>
        </w:rPr>
      </w:pPr>
      <w:r w:rsidRPr="0082283C">
        <w:rPr>
          <w:rFonts w:ascii="Arial" w:hAnsi="Arial" w:cs="Arial"/>
          <w:color w:val="212B35"/>
          <w:lang w:val="pl-PL"/>
        </w:rPr>
        <w:t xml:space="preserve">Rzecznik Prasowy </w:t>
      </w:r>
      <w:r w:rsidR="0043490F" w:rsidRPr="0082283C">
        <w:rPr>
          <w:rFonts w:ascii="Arial" w:hAnsi="Arial" w:cs="Arial"/>
          <w:color w:val="212B35"/>
          <w:lang w:val="pl-PL"/>
        </w:rPr>
        <w:t xml:space="preserve"> </w:t>
      </w:r>
    </w:p>
    <w:p w14:paraId="78BB7E92" w14:textId="77777777" w:rsidR="0043490F" w:rsidRPr="0082283C" w:rsidRDefault="0043490F" w:rsidP="00EA248A">
      <w:pPr>
        <w:shd w:val="clear" w:color="auto" w:fill="FFFFFF"/>
        <w:spacing w:after="0" w:line="240" w:lineRule="auto"/>
        <w:rPr>
          <w:rFonts w:ascii="Arial" w:hAnsi="Arial" w:cs="Arial"/>
          <w:color w:val="212B35"/>
          <w:lang w:val="pl-PL"/>
        </w:rPr>
      </w:pPr>
    </w:p>
    <w:p w14:paraId="29267836" w14:textId="741600C9" w:rsidR="00EA248A" w:rsidRPr="0082283C" w:rsidRDefault="00EA248A" w:rsidP="00EA248A">
      <w:pPr>
        <w:shd w:val="clear" w:color="auto" w:fill="FFFFFF"/>
        <w:spacing w:after="0" w:line="240" w:lineRule="auto"/>
        <w:rPr>
          <w:rFonts w:ascii="Arial" w:hAnsi="Arial" w:cs="Arial"/>
          <w:color w:val="212B35"/>
          <w:lang w:val="pl-PL"/>
        </w:rPr>
      </w:pPr>
      <w:r w:rsidRPr="0082283C">
        <w:rPr>
          <w:rFonts w:ascii="Arial" w:hAnsi="Arial" w:cs="Arial"/>
          <w:color w:val="212B35"/>
          <w:lang w:val="pl-PL"/>
        </w:rPr>
        <w:t>Fundacj</w:t>
      </w:r>
      <w:r w:rsidR="0043490F" w:rsidRPr="0082283C">
        <w:rPr>
          <w:rFonts w:ascii="Arial" w:hAnsi="Arial" w:cs="Arial"/>
          <w:color w:val="212B35"/>
          <w:lang w:val="pl-PL"/>
        </w:rPr>
        <w:t xml:space="preserve">a </w:t>
      </w:r>
      <w:r w:rsidRPr="0082283C">
        <w:rPr>
          <w:rFonts w:ascii="Arial" w:hAnsi="Arial" w:cs="Arial"/>
          <w:color w:val="212B35"/>
          <w:lang w:val="pl-PL"/>
        </w:rPr>
        <w:t>DKMS</w:t>
      </w:r>
    </w:p>
    <w:p w14:paraId="4301ABB9" w14:textId="77777777" w:rsidR="00EA248A" w:rsidRPr="0082283C" w:rsidRDefault="00EA248A" w:rsidP="00EA248A">
      <w:pPr>
        <w:shd w:val="clear" w:color="auto" w:fill="FFFFFF"/>
        <w:spacing w:after="0" w:line="240" w:lineRule="auto"/>
        <w:rPr>
          <w:rFonts w:ascii="Arial" w:hAnsi="Arial" w:cs="Arial"/>
          <w:color w:val="212B35"/>
          <w:sz w:val="24"/>
          <w:szCs w:val="24"/>
          <w:lang w:val="pl-PL"/>
        </w:rPr>
      </w:pPr>
    </w:p>
    <w:p w14:paraId="43DE69B0" w14:textId="547030F8" w:rsidR="00EA248A" w:rsidRPr="0082283C" w:rsidRDefault="005C30D3" w:rsidP="00EA248A">
      <w:pPr>
        <w:shd w:val="clear" w:color="auto" w:fill="FFFFFF"/>
        <w:rPr>
          <w:rFonts w:ascii="Arial" w:hAnsi="Arial" w:cs="Arial"/>
          <w:color w:val="212B35"/>
          <w:lang w:val="pl-PL"/>
        </w:rPr>
      </w:pPr>
      <w:hyperlink r:id="rId9" w:history="1">
        <w:r w:rsidR="00EA248A" w:rsidRPr="0082283C">
          <w:rPr>
            <w:rStyle w:val="Hipercze"/>
            <w:rFonts w:ascii="Arial" w:hAnsi="Arial" w:cs="Arial"/>
            <w:color w:val="000000"/>
            <w:u w:val="none"/>
            <w:bdr w:val="none" w:sz="0" w:space="0" w:color="auto" w:frame="1"/>
            <w:lang w:val="pl-PL"/>
          </w:rPr>
          <w:t>magda.przyslupska@dkms.pl</w:t>
        </w:r>
      </w:hyperlink>
    </w:p>
    <w:p w14:paraId="46895603" w14:textId="7F1BB778" w:rsidR="00EA248A" w:rsidRDefault="00EA248A" w:rsidP="00EA248A">
      <w:pPr>
        <w:shd w:val="clear" w:color="auto" w:fill="FFFFFF"/>
        <w:rPr>
          <w:rFonts w:ascii="Arial" w:hAnsi="Arial" w:cs="Arial"/>
          <w:color w:val="212B35"/>
        </w:rPr>
      </w:pPr>
      <w:r>
        <w:rPr>
          <w:rFonts w:ascii="Arial" w:hAnsi="Arial" w:cs="Arial"/>
          <w:color w:val="212B35"/>
        </w:rPr>
        <w:t>tel. +48 662 277 904</w:t>
      </w:r>
    </w:p>
    <w:p w14:paraId="5C9790ED" w14:textId="77777777" w:rsidR="00EA248A" w:rsidRPr="009E30E7" w:rsidRDefault="00EA248A" w:rsidP="002A2C68">
      <w:pPr>
        <w:jc w:val="both"/>
        <w:rPr>
          <w:rFonts w:ascii="Arial" w:hAnsi="Arial" w:cs="Arial"/>
          <w:color w:val="000000" w:themeColor="text1"/>
          <w:lang w:val="pl-PL"/>
        </w:rPr>
      </w:pPr>
    </w:p>
    <w:sectPr w:rsidR="00EA248A" w:rsidRPr="009E30E7">
      <w:headerReference w:type="default" r:id="rId10"/>
      <w:footerReference w:type="default" r:id="rId11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2192" w14:textId="77777777" w:rsidR="00D961B9" w:rsidRDefault="00D961B9" w:rsidP="00F2569E">
      <w:pPr>
        <w:spacing w:after="0" w:line="240" w:lineRule="auto"/>
      </w:pPr>
      <w:r>
        <w:separator/>
      </w:r>
    </w:p>
  </w:endnote>
  <w:endnote w:type="continuationSeparator" w:id="0">
    <w:p w14:paraId="4BE02CB4" w14:textId="77777777" w:rsidR="00D961B9" w:rsidRDefault="00D961B9" w:rsidP="00F2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BE55" w14:textId="77777777" w:rsidR="00F2569E" w:rsidRDefault="00F2569E">
    <w:pPr>
      <w:pStyle w:val="Stopka"/>
    </w:pPr>
    <w:r w:rsidRPr="006E068C">
      <w:rPr>
        <w:noProof/>
      </w:rPr>
      <w:drawing>
        <wp:inline distT="0" distB="0" distL="0" distR="0" wp14:anchorId="48E8B73E" wp14:editId="22CAA2BD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B82F6" w14:textId="77777777" w:rsidR="00F2569E" w:rsidRDefault="00F25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37F60" w14:textId="77777777" w:rsidR="00D961B9" w:rsidRDefault="00D961B9" w:rsidP="00F2569E">
      <w:pPr>
        <w:spacing w:after="0" w:line="240" w:lineRule="auto"/>
      </w:pPr>
      <w:r>
        <w:separator/>
      </w:r>
    </w:p>
  </w:footnote>
  <w:footnote w:type="continuationSeparator" w:id="0">
    <w:p w14:paraId="286E218B" w14:textId="77777777" w:rsidR="00D961B9" w:rsidRDefault="00D961B9" w:rsidP="00F2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8240" w14:textId="77777777" w:rsidR="00F2569E" w:rsidRDefault="00F2569E">
    <w:pPr>
      <w:pStyle w:val="Nagwek"/>
    </w:pPr>
    <w:r w:rsidRPr="009F21AF">
      <w:rPr>
        <w:noProof/>
        <w:color w:val="ED1C23"/>
      </w:rPr>
      <w:drawing>
        <wp:inline distT="0" distB="0" distL="0" distR="0" wp14:anchorId="25328BD9" wp14:editId="1F2BB8F5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DADB1" w14:textId="77777777" w:rsidR="00F2569E" w:rsidRDefault="00F25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56534"/>
    <w:multiLevelType w:val="hybridMultilevel"/>
    <w:tmpl w:val="90F46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16E93"/>
    <w:multiLevelType w:val="multilevel"/>
    <w:tmpl w:val="A756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D44F9"/>
    <w:multiLevelType w:val="hybridMultilevel"/>
    <w:tmpl w:val="7FC04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31E53"/>
    <w:multiLevelType w:val="hybridMultilevel"/>
    <w:tmpl w:val="174C0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C5"/>
    <w:rsid w:val="000235BD"/>
    <w:rsid w:val="000613E1"/>
    <w:rsid w:val="00063804"/>
    <w:rsid w:val="000707FF"/>
    <w:rsid w:val="00072B7D"/>
    <w:rsid w:val="00074FFF"/>
    <w:rsid w:val="00075DD4"/>
    <w:rsid w:val="000926F6"/>
    <w:rsid w:val="000969CA"/>
    <w:rsid w:val="000B2C55"/>
    <w:rsid w:val="000B679B"/>
    <w:rsid w:val="000F5DCE"/>
    <w:rsid w:val="000F71A4"/>
    <w:rsid w:val="001045D0"/>
    <w:rsid w:val="001175F1"/>
    <w:rsid w:val="00117D0E"/>
    <w:rsid w:val="001339C4"/>
    <w:rsid w:val="00136269"/>
    <w:rsid w:val="00137A2E"/>
    <w:rsid w:val="001428A4"/>
    <w:rsid w:val="001537D3"/>
    <w:rsid w:val="00175AC6"/>
    <w:rsid w:val="00185997"/>
    <w:rsid w:val="00191C46"/>
    <w:rsid w:val="001C6BB9"/>
    <w:rsid w:val="001C7016"/>
    <w:rsid w:val="001D0891"/>
    <w:rsid w:val="001D5477"/>
    <w:rsid w:val="001F4306"/>
    <w:rsid w:val="001F6F78"/>
    <w:rsid w:val="001F7358"/>
    <w:rsid w:val="0020024F"/>
    <w:rsid w:val="00212ACA"/>
    <w:rsid w:val="0022436E"/>
    <w:rsid w:val="0025769A"/>
    <w:rsid w:val="002644AB"/>
    <w:rsid w:val="00273627"/>
    <w:rsid w:val="002A2C68"/>
    <w:rsid w:val="002B19CF"/>
    <w:rsid w:val="002B1AA7"/>
    <w:rsid w:val="002C3D7F"/>
    <w:rsid w:val="002C4709"/>
    <w:rsid w:val="002D0B1A"/>
    <w:rsid w:val="002D167C"/>
    <w:rsid w:val="002D3558"/>
    <w:rsid w:val="002F390A"/>
    <w:rsid w:val="003017B3"/>
    <w:rsid w:val="00302106"/>
    <w:rsid w:val="00327DF6"/>
    <w:rsid w:val="00333E14"/>
    <w:rsid w:val="00345703"/>
    <w:rsid w:val="0035725D"/>
    <w:rsid w:val="0037132B"/>
    <w:rsid w:val="0037603D"/>
    <w:rsid w:val="00387626"/>
    <w:rsid w:val="00391F5E"/>
    <w:rsid w:val="003A03AF"/>
    <w:rsid w:val="003B25F4"/>
    <w:rsid w:val="003E538B"/>
    <w:rsid w:val="003F229C"/>
    <w:rsid w:val="004137D3"/>
    <w:rsid w:val="00413E3A"/>
    <w:rsid w:val="00421ABD"/>
    <w:rsid w:val="0043367A"/>
    <w:rsid w:val="00434545"/>
    <w:rsid w:val="0043490F"/>
    <w:rsid w:val="00444624"/>
    <w:rsid w:val="00445E91"/>
    <w:rsid w:val="00466BFD"/>
    <w:rsid w:val="0047455C"/>
    <w:rsid w:val="00494F84"/>
    <w:rsid w:val="00495BBD"/>
    <w:rsid w:val="00497765"/>
    <w:rsid w:val="004C06A4"/>
    <w:rsid w:val="004D1300"/>
    <w:rsid w:val="004E1541"/>
    <w:rsid w:val="004E2413"/>
    <w:rsid w:val="00504D27"/>
    <w:rsid w:val="0052473E"/>
    <w:rsid w:val="005474DB"/>
    <w:rsid w:val="00576E9C"/>
    <w:rsid w:val="005803A4"/>
    <w:rsid w:val="00582261"/>
    <w:rsid w:val="005932E5"/>
    <w:rsid w:val="005A1528"/>
    <w:rsid w:val="005C30D3"/>
    <w:rsid w:val="005D24D1"/>
    <w:rsid w:val="005E2535"/>
    <w:rsid w:val="005F4B2A"/>
    <w:rsid w:val="00612C38"/>
    <w:rsid w:val="00617F96"/>
    <w:rsid w:val="006347F2"/>
    <w:rsid w:val="00636DA9"/>
    <w:rsid w:val="00652BEE"/>
    <w:rsid w:val="006540F4"/>
    <w:rsid w:val="006572E2"/>
    <w:rsid w:val="006670B4"/>
    <w:rsid w:val="00692266"/>
    <w:rsid w:val="006A27D9"/>
    <w:rsid w:val="006A6A46"/>
    <w:rsid w:val="006C56BD"/>
    <w:rsid w:val="006D46F5"/>
    <w:rsid w:val="006E0CAC"/>
    <w:rsid w:val="006E2943"/>
    <w:rsid w:val="006F45B1"/>
    <w:rsid w:val="00715250"/>
    <w:rsid w:val="007311D1"/>
    <w:rsid w:val="00731679"/>
    <w:rsid w:val="00747DD3"/>
    <w:rsid w:val="0077546E"/>
    <w:rsid w:val="007758B1"/>
    <w:rsid w:val="007915BA"/>
    <w:rsid w:val="007A3F8C"/>
    <w:rsid w:val="007A417B"/>
    <w:rsid w:val="007B0A7A"/>
    <w:rsid w:val="007D215F"/>
    <w:rsid w:val="007E08C0"/>
    <w:rsid w:val="007E260F"/>
    <w:rsid w:val="007F1495"/>
    <w:rsid w:val="007F1D97"/>
    <w:rsid w:val="0080177A"/>
    <w:rsid w:val="0081095C"/>
    <w:rsid w:val="0082283C"/>
    <w:rsid w:val="00844815"/>
    <w:rsid w:val="008474C2"/>
    <w:rsid w:val="0085745B"/>
    <w:rsid w:val="00884AAD"/>
    <w:rsid w:val="008912DF"/>
    <w:rsid w:val="008A2099"/>
    <w:rsid w:val="008B4ED9"/>
    <w:rsid w:val="008D0259"/>
    <w:rsid w:val="008D6AC5"/>
    <w:rsid w:val="008E2EB4"/>
    <w:rsid w:val="00922AE9"/>
    <w:rsid w:val="009251DF"/>
    <w:rsid w:val="00937A63"/>
    <w:rsid w:val="00950091"/>
    <w:rsid w:val="0097650F"/>
    <w:rsid w:val="00990835"/>
    <w:rsid w:val="009B3CAD"/>
    <w:rsid w:val="009B7FEB"/>
    <w:rsid w:val="009C1E5B"/>
    <w:rsid w:val="009D2BD1"/>
    <w:rsid w:val="009D6FF6"/>
    <w:rsid w:val="009E30E7"/>
    <w:rsid w:val="009F318D"/>
    <w:rsid w:val="009F614A"/>
    <w:rsid w:val="00A06C55"/>
    <w:rsid w:val="00A1132B"/>
    <w:rsid w:val="00A20667"/>
    <w:rsid w:val="00A24D8D"/>
    <w:rsid w:val="00A43546"/>
    <w:rsid w:val="00A50C1D"/>
    <w:rsid w:val="00A56333"/>
    <w:rsid w:val="00A90AA2"/>
    <w:rsid w:val="00A92ACD"/>
    <w:rsid w:val="00A96C6D"/>
    <w:rsid w:val="00A977B7"/>
    <w:rsid w:val="00AA2C80"/>
    <w:rsid w:val="00AB16DA"/>
    <w:rsid w:val="00AB29EE"/>
    <w:rsid w:val="00AC0E98"/>
    <w:rsid w:val="00AC2D9F"/>
    <w:rsid w:val="00AC6733"/>
    <w:rsid w:val="00AD5700"/>
    <w:rsid w:val="00B07BD3"/>
    <w:rsid w:val="00B13DF2"/>
    <w:rsid w:val="00B31629"/>
    <w:rsid w:val="00B34EA3"/>
    <w:rsid w:val="00B359F2"/>
    <w:rsid w:val="00B45343"/>
    <w:rsid w:val="00B648CA"/>
    <w:rsid w:val="00B84478"/>
    <w:rsid w:val="00BB337C"/>
    <w:rsid w:val="00BB5DB4"/>
    <w:rsid w:val="00BB724D"/>
    <w:rsid w:val="00BD3255"/>
    <w:rsid w:val="00BE1242"/>
    <w:rsid w:val="00BE459A"/>
    <w:rsid w:val="00BE55AD"/>
    <w:rsid w:val="00BF4117"/>
    <w:rsid w:val="00C05849"/>
    <w:rsid w:val="00C1381E"/>
    <w:rsid w:val="00C21EE4"/>
    <w:rsid w:val="00C45BD3"/>
    <w:rsid w:val="00C61173"/>
    <w:rsid w:val="00C64D97"/>
    <w:rsid w:val="00C71B52"/>
    <w:rsid w:val="00C761EE"/>
    <w:rsid w:val="00C84E5A"/>
    <w:rsid w:val="00CB0B7D"/>
    <w:rsid w:val="00CB441B"/>
    <w:rsid w:val="00CD7689"/>
    <w:rsid w:val="00CE299E"/>
    <w:rsid w:val="00D03E06"/>
    <w:rsid w:val="00D66FDE"/>
    <w:rsid w:val="00D7131F"/>
    <w:rsid w:val="00D81FA8"/>
    <w:rsid w:val="00D8498B"/>
    <w:rsid w:val="00D93345"/>
    <w:rsid w:val="00D961B9"/>
    <w:rsid w:val="00D96C5A"/>
    <w:rsid w:val="00DA23A4"/>
    <w:rsid w:val="00DA27FF"/>
    <w:rsid w:val="00DD2C77"/>
    <w:rsid w:val="00DE2AFA"/>
    <w:rsid w:val="00DE358B"/>
    <w:rsid w:val="00DF28F8"/>
    <w:rsid w:val="00DF2D1B"/>
    <w:rsid w:val="00DF5235"/>
    <w:rsid w:val="00DF5B06"/>
    <w:rsid w:val="00E007A6"/>
    <w:rsid w:val="00E077E8"/>
    <w:rsid w:val="00E54384"/>
    <w:rsid w:val="00E570D5"/>
    <w:rsid w:val="00E81444"/>
    <w:rsid w:val="00E86D59"/>
    <w:rsid w:val="00E973B4"/>
    <w:rsid w:val="00EA248A"/>
    <w:rsid w:val="00EA36AE"/>
    <w:rsid w:val="00EB739E"/>
    <w:rsid w:val="00EC632E"/>
    <w:rsid w:val="00ED361B"/>
    <w:rsid w:val="00ED485D"/>
    <w:rsid w:val="00ED7DB1"/>
    <w:rsid w:val="00EE5F60"/>
    <w:rsid w:val="00EF3728"/>
    <w:rsid w:val="00EF4BDA"/>
    <w:rsid w:val="00EF501F"/>
    <w:rsid w:val="00EF5740"/>
    <w:rsid w:val="00EF57D3"/>
    <w:rsid w:val="00F00AD6"/>
    <w:rsid w:val="00F05458"/>
    <w:rsid w:val="00F23F22"/>
    <w:rsid w:val="00F2569E"/>
    <w:rsid w:val="00F27159"/>
    <w:rsid w:val="00F44BD3"/>
    <w:rsid w:val="00F616FF"/>
    <w:rsid w:val="00F62570"/>
    <w:rsid w:val="00F62D4E"/>
    <w:rsid w:val="00F721C5"/>
    <w:rsid w:val="00F83CAE"/>
    <w:rsid w:val="00F8467B"/>
    <w:rsid w:val="00F86982"/>
    <w:rsid w:val="00F958DA"/>
    <w:rsid w:val="00FB2147"/>
    <w:rsid w:val="00FB2B76"/>
    <w:rsid w:val="00FC43F1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3D15"/>
  <w15:chartTrackingRefBased/>
  <w15:docId w15:val="{4889CB6C-0688-4D47-9C79-A2A19C40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A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A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21EE4"/>
    <w:pPr>
      <w:ind w:left="720"/>
      <w:contextualSpacing/>
    </w:pPr>
  </w:style>
  <w:style w:type="character" w:customStyle="1" w:styleId="BrakA">
    <w:name w:val="Brak A"/>
    <w:qFormat/>
    <w:rsid w:val="00F2569E"/>
  </w:style>
  <w:style w:type="paragraph" w:styleId="Nagwek">
    <w:name w:val="header"/>
    <w:basedOn w:val="Normalny"/>
    <w:link w:val="NagwekZnak"/>
    <w:uiPriority w:val="99"/>
    <w:unhideWhenUsed/>
    <w:rsid w:val="00F2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69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2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69E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B76"/>
    <w:rPr>
      <w:b/>
      <w:bCs/>
    </w:rPr>
  </w:style>
  <w:style w:type="character" w:customStyle="1" w:styleId="citation-41">
    <w:name w:val="citation-41"/>
    <w:basedOn w:val="Domylnaczcionkaakapitu"/>
    <w:rsid w:val="00E86D59"/>
  </w:style>
  <w:style w:type="character" w:customStyle="1" w:styleId="citation-40">
    <w:name w:val="citation-40"/>
    <w:basedOn w:val="Domylnaczcionkaakapitu"/>
    <w:rsid w:val="00E86D59"/>
  </w:style>
  <w:style w:type="character" w:customStyle="1" w:styleId="citation-39">
    <w:name w:val="citation-39"/>
    <w:basedOn w:val="Domylnaczcionkaakapitu"/>
    <w:rsid w:val="00E86D59"/>
  </w:style>
  <w:style w:type="character" w:customStyle="1" w:styleId="citation-86">
    <w:name w:val="citation-86"/>
    <w:basedOn w:val="Domylnaczcionkaakapitu"/>
    <w:rsid w:val="00E86D59"/>
  </w:style>
  <w:style w:type="character" w:customStyle="1" w:styleId="citation-85">
    <w:name w:val="citation-85"/>
    <w:basedOn w:val="Domylnaczcionkaakapitu"/>
    <w:rsid w:val="00E86D59"/>
  </w:style>
  <w:style w:type="character" w:customStyle="1" w:styleId="citation-84">
    <w:name w:val="citation-84"/>
    <w:basedOn w:val="Domylnaczcionkaakapitu"/>
    <w:rsid w:val="00E86D59"/>
  </w:style>
  <w:style w:type="character" w:customStyle="1" w:styleId="citation-134">
    <w:name w:val="citation-134"/>
    <w:basedOn w:val="Domylnaczcionkaakapitu"/>
    <w:rsid w:val="00E86D59"/>
  </w:style>
  <w:style w:type="character" w:customStyle="1" w:styleId="citation-133">
    <w:name w:val="citation-133"/>
    <w:basedOn w:val="Domylnaczcionkaakapitu"/>
    <w:rsid w:val="00E86D59"/>
  </w:style>
  <w:style w:type="character" w:customStyle="1" w:styleId="citation-132">
    <w:name w:val="citation-132"/>
    <w:basedOn w:val="Domylnaczcionkaakapitu"/>
    <w:rsid w:val="00E86D59"/>
  </w:style>
  <w:style w:type="character" w:customStyle="1" w:styleId="citation-131">
    <w:name w:val="citation-131"/>
    <w:basedOn w:val="Domylnaczcionkaakapitu"/>
    <w:rsid w:val="00E86D59"/>
  </w:style>
  <w:style w:type="character" w:customStyle="1" w:styleId="citation-384">
    <w:name w:val="citation-384"/>
    <w:basedOn w:val="Domylnaczcionkaakapitu"/>
    <w:rsid w:val="007F1D97"/>
  </w:style>
  <w:style w:type="character" w:customStyle="1" w:styleId="citation-383">
    <w:name w:val="citation-383"/>
    <w:basedOn w:val="Domylnaczcionkaakapitu"/>
    <w:rsid w:val="007F1D97"/>
  </w:style>
  <w:style w:type="character" w:customStyle="1" w:styleId="citation-382">
    <w:name w:val="citation-382"/>
    <w:basedOn w:val="Domylnaczcionkaakapitu"/>
    <w:rsid w:val="007F1D97"/>
  </w:style>
  <w:style w:type="character" w:styleId="UyteHipercze">
    <w:name w:val="FollowedHyperlink"/>
    <w:basedOn w:val="Domylnaczcionkaakapitu"/>
    <w:uiPriority w:val="99"/>
    <w:semiHidden/>
    <w:unhideWhenUsed/>
    <w:rsid w:val="008474C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C6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source-title">
    <w:name w:val="source-title"/>
    <w:basedOn w:val="Domylnaczcionkaakapitu"/>
    <w:rsid w:val="00AC6733"/>
  </w:style>
  <w:style w:type="character" w:customStyle="1" w:styleId="source-count">
    <w:name w:val="source-count"/>
    <w:basedOn w:val="Domylnaczcionkaakapitu"/>
    <w:rsid w:val="00AC6733"/>
  </w:style>
  <w:style w:type="paragraph" w:styleId="Poprawka">
    <w:name w:val="Revision"/>
    <w:hidden/>
    <w:uiPriority w:val="99"/>
    <w:semiHidden/>
    <w:rsid w:val="00C64D97"/>
    <w:rPr>
      <w:sz w:val="22"/>
      <w:szCs w:val="22"/>
    </w:rPr>
  </w:style>
  <w:style w:type="table" w:styleId="Tabela-Siatka">
    <w:name w:val="Table Grid"/>
    <w:basedOn w:val="Standardowy"/>
    <w:uiPriority w:val="59"/>
    <w:rsid w:val="00117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ny"/>
    <w:uiPriority w:val="99"/>
    <w:rsid w:val="000F7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0F71A4"/>
  </w:style>
  <w:style w:type="character" w:styleId="Pogrubienie">
    <w:name w:val="Strong"/>
    <w:basedOn w:val="Domylnaczcionkaakapitu"/>
    <w:uiPriority w:val="22"/>
    <w:qFormat/>
    <w:rsid w:val="000F71A4"/>
    <w:rPr>
      <w:b/>
      <w:bCs/>
    </w:rPr>
  </w:style>
  <w:style w:type="character" w:styleId="Uwydatnienie">
    <w:name w:val="Emphasis"/>
    <w:basedOn w:val="Domylnaczcionkaakapitu"/>
    <w:uiPriority w:val="20"/>
    <w:qFormat/>
    <w:rsid w:val="00F83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dzialaj/zostan-daw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da.przyslupska@dkm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39440-93C2-488B-A1B2-F53A04AE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Rogowiec, Justyna</cp:lastModifiedBy>
  <cp:revision>3</cp:revision>
  <cp:lastPrinted>2026-07-13T09:41:00Z</cp:lastPrinted>
  <dcterms:created xsi:type="dcterms:W3CDTF">2026-07-16T07:40:00Z</dcterms:created>
  <dcterms:modified xsi:type="dcterms:W3CDTF">2026-07-20T07:35:00Z</dcterms:modified>
</cp:coreProperties>
</file>