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2FFF" w14:textId="0F9092D5" w:rsidR="00F740C7" w:rsidRPr="000521ED" w:rsidRDefault="00F740C7" w:rsidP="00137139">
      <w:pPr>
        <w:jc w:val="right"/>
        <w:rPr>
          <w:rFonts w:ascii="Arial" w:hAnsi="Arial" w:cs="Arial"/>
          <w:color w:val="000000" w:themeColor="text1"/>
          <w:lang w:val="pl-PL"/>
        </w:rPr>
      </w:pPr>
      <w:r w:rsidRPr="000521ED">
        <w:rPr>
          <w:rFonts w:ascii="Arial" w:hAnsi="Arial" w:cs="Arial"/>
          <w:color w:val="000000" w:themeColor="text1"/>
          <w:lang w:val="pl-PL"/>
        </w:rPr>
        <w:t>Informacja prasowa</w:t>
      </w:r>
    </w:p>
    <w:p w14:paraId="7489CA9D" w14:textId="69BEC909" w:rsidR="00B21A98" w:rsidRPr="000521ED" w:rsidRDefault="00FD4A2E" w:rsidP="00137139">
      <w:pPr>
        <w:jc w:val="right"/>
        <w:rPr>
          <w:rFonts w:ascii="Arial" w:hAnsi="Arial" w:cs="Arial"/>
          <w:color w:val="000000" w:themeColor="text1"/>
          <w:lang w:val="pl-PL"/>
        </w:rPr>
      </w:pPr>
      <w:r w:rsidRPr="000521ED">
        <w:rPr>
          <w:rFonts w:ascii="Arial" w:hAnsi="Arial" w:cs="Arial"/>
          <w:color w:val="000000" w:themeColor="text1"/>
          <w:lang w:val="pl-PL"/>
        </w:rPr>
        <w:t>21</w:t>
      </w:r>
      <w:r w:rsidR="00F740C7" w:rsidRPr="000521ED">
        <w:rPr>
          <w:rFonts w:ascii="Arial" w:hAnsi="Arial" w:cs="Arial"/>
          <w:color w:val="000000" w:themeColor="text1"/>
          <w:lang w:val="pl-PL"/>
        </w:rPr>
        <w:t xml:space="preserve"> </w:t>
      </w:r>
      <w:r w:rsidR="00B21A98" w:rsidRPr="000521ED">
        <w:rPr>
          <w:rFonts w:ascii="Arial" w:hAnsi="Arial" w:cs="Arial"/>
          <w:color w:val="000000" w:themeColor="text1"/>
          <w:lang w:val="pl-PL"/>
        </w:rPr>
        <w:t>maja</w:t>
      </w:r>
      <w:r w:rsidR="00B97CAC" w:rsidRPr="000521ED">
        <w:rPr>
          <w:rFonts w:ascii="Arial" w:hAnsi="Arial" w:cs="Arial"/>
          <w:color w:val="000000" w:themeColor="text1"/>
          <w:lang w:val="pl-PL"/>
        </w:rPr>
        <w:t xml:space="preserve"> </w:t>
      </w:r>
      <w:r w:rsidR="00F740C7" w:rsidRPr="000521ED">
        <w:rPr>
          <w:rFonts w:ascii="Arial" w:hAnsi="Arial" w:cs="Arial"/>
          <w:color w:val="000000" w:themeColor="text1"/>
          <w:lang w:val="pl-PL"/>
        </w:rPr>
        <w:t>2025 r.</w:t>
      </w:r>
    </w:p>
    <w:p w14:paraId="58F7F44D" w14:textId="77777777" w:rsidR="00FD4A2E" w:rsidRPr="000521ED" w:rsidRDefault="00FD4A2E" w:rsidP="00137139">
      <w:pPr>
        <w:jc w:val="right"/>
        <w:rPr>
          <w:rFonts w:ascii="Arial" w:hAnsi="Arial" w:cs="Arial"/>
          <w:color w:val="000000" w:themeColor="text1"/>
          <w:lang w:val="pl-PL"/>
        </w:rPr>
      </w:pPr>
    </w:p>
    <w:p w14:paraId="3CECB648" w14:textId="07DFBB34" w:rsidR="00C955A7" w:rsidRPr="000521ED" w:rsidRDefault="00667C15" w:rsidP="0013713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0521ED">
        <w:rPr>
          <w:rFonts w:ascii="Arial" w:hAnsi="Arial" w:cs="Arial"/>
          <w:b/>
          <w:bCs/>
          <w:sz w:val="24"/>
          <w:szCs w:val="24"/>
          <w:lang w:val="pl-PL"/>
        </w:rPr>
        <w:t>Co o nowotworach krwi wiedzą Polacy?</w:t>
      </w:r>
      <w:r w:rsidRPr="000521ED">
        <w:rPr>
          <w:rFonts w:ascii="Arial" w:hAnsi="Arial" w:cs="Arial"/>
          <w:sz w:val="24"/>
          <w:szCs w:val="24"/>
          <w:lang w:val="pl-PL"/>
        </w:rPr>
        <w:cr/>
      </w:r>
      <w:r w:rsidRPr="000521ED">
        <w:rPr>
          <w:rFonts w:ascii="Arial" w:hAnsi="Arial" w:cs="Arial"/>
          <w:b/>
          <w:bCs/>
          <w:sz w:val="24"/>
          <w:szCs w:val="24"/>
          <w:lang w:val="pl-PL"/>
        </w:rPr>
        <w:t>Wyniki ogólnopolskiego badania</w:t>
      </w:r>
    </w:p>
    <w:p w14:paraId="54EB09CF" w14:textId="3A4646DC" w:rsidR="00F728E5" w:rsidRPr="000521ED" w:rsidRDefault="00005A90" w:rsidP="00137139">
      <w:pPr>
        <w:jc w:val="both"/>
        <w:rPr>
          <w:rFonts w:ascii="Arial" w:hAnsi="Arial" w:cs="Arial"/>
          <w:i/>
          <w:iCs/>
          <w:lang w:val="pl-PL"/>
        </w:rPr>
      </w:pPr>
      <w:r w:rsidRPr="000521ED">
        <w:rPr>
          <w:rStyle w:val="Pogrubienie"/>
          <w:rFonts w:ascii="Arial" w:hAnsi="Arial" w:cs="Arial"/>
          <w:lang w:val="pl-PL"/>
        </w:rPr>
        <w:t>Cho</w:t>
      </w:r>
      <w:r w:rsidR="00CE341B" w:rsidRPr="000521ED">
        <w:rPr>
          <w:rStyle w:val="Pogrubienie"/>
          <w:rFonts w:ascii="Arial" w:hAnsi="Arial" w:cs="Arial"/>
          <w:lang w:val="pl-PL"/>
        </w:rPr>
        <w:t>ciaż</w:t>
      </w:r>
      <w:r w:rsidRPr="000521ED">
        <w:rPr>
          <w:rStyle w:val="Pogrubienie"/>
          <w:rFonts w:ascii="Arial" w:hAnsi="Arial" w:cs="Arial"/>
          <w:lang w:val="pl-PL"/>
        </w:rPr>
        <w:t xml:space="preserve"> 9 na 10 Polaków deklaruje, że słyszało o nowotworach krwi, to </w:t>
      </w:r>
      <w:r w:rsidR="00C955A7" w:rsidRPr="000521ED">
        <w:rPr>
          <w:rStyle w:val="Pogrubienie"/>
          <w:rFonts w:ascii="Arial" w:hAnsi="Arial" w:cs="Arial"/>
          <w:lang w:val="pl-PL"/>
        </w:rPr>
        <w:t>30 proc.</w:t>
      </w:r>
      <w:r w:rsidRPr="000521ED">
        <w:rPr>
          <w:rStyle w:val="Pogrubienie"/>
          <w:rFonts w:ascii="Arial" w:hAnsi="Arial" w:cs="Arial"/>
          <w:lang w:val="pl-PL"/>
        </w:rPr>
        <w:t xml:space="preserve"> nadal utożsamia je wyłącznie z białaczką</w:t>
      </w:r>
      <w:r w:rsidR="00AE539A" w:rsidRPr="000521ED">
        <w:rPr>
          <w:rStyle w:val="Pogrubienie"/>
          <w:rFonts w:ascii="Arial" w:hAnsi="Arial" w:cs="Arial"/>
          <w:lang w:val="pl-PL"/>
        </w:rPr>
        <w:t xml:space="preserve"> – wynika z </w:t>
      </w:r>
      <w:r w:rsidR="00AE539A" w:rsidRPr="000521ED">
        <w:rPr>
          <w:rFonts w:ascii="Arial" w:hAnsi="Arial" w:cs="Arial"/>
          <w:b/>
          <w:bCs/>
          <w:lang w:val="pl-PL"/>
        </w:rPr>
        <w:t>o</w:t>
      </w:r>
      <w:r w:rsidRPr="000521ED">
        <w:rPr>
          <w:rFonts w:ascii="Arial" w:hAnsi="Arial" w:cs="Arial"/>
          <w:b/>
          <w:bCs/>
          <w:lang w:val="pl-PL"/>
        </w:rPr>
        <w:t>gólnopolskie</w:t>
      </w:r>
      <w:r w:rsidR="00AE539A" w:rsidRPr="000521ED">
        <w:rPr>
          <w:rFonts w:ascii="Arial" w:hAnsi="Arial" w:cs="Arial"/>
          <w:b/>
          <w:bCs/>
          <w:lang w:val="pl-PL"/>
        </w:rPr>
        <w:t>go</w:t>
      </w:r>
      <w:r w:rsidRPr="000521ED">
        <w:rPr>
          <w:rFonts w:ascii="Arial" w:hAnsi="Arial" w:cs="Arial"/>
          <w:b/>
          <w:bCs/>
          <w:lang w:val="pl-PL"/>
        </w:rPr>
        <w:t xml:space="preserve"> badani</w:t>
      </w:r>
      <w:r w:rsidR="00AE539A" w:rsidRPr="000521ED">
        <w:rPr>
          <w:rFonts w:ascii="Arial" w:hAnsi="Arial" w:cs="Arial"/>
          <w:b/>
          <w:bCs/>
          <w:lang w:val="pl-PL"/>
        </w:rPr>
        <w:t>a</w:t>
      </w:r>
      <w:r w:rsidRPr="000521E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0521ED">
        <w:rPr>
          <w:rFonts w:ascii="Arial" w:hAnsi="Arial" w:cs="Arial"/>
          <w:b/>
          <w:bCs/>
          <w:lang w:val="pl-PL"/>
        </w:rPr>
        <w:t>Biostat</w:t>
      </w:r>
      <w:proofErr w:type="spellEnd"/>
      <w:r w:rsidR="00AE539A" w:rsidRPr="000521ED">
        <w:rPr>
          <w:rFonts w:ascii="Arial" w:hAnsi="Arial" w:cs="Arial"/>
          <w:b/>
          <w:bCs/>
          <w:lang w:val="pl-PL"/>
        </w:rPr>
        <w:t>:</w:t>
      </w:r>
      <w:r w:rsidR="003F5D3F" w:rsidRPr="000521ED">
        <w:rPr>
          <w:rFonts w:ascii="Arial" w:hAnsi="Arial" w:cs="Arial"/>
          <w:b/>
          <w:bCs/>
          <w:lang w:val="pl-PL"/>
        </w:rPr>
        <w:t xml:space="preserve"> </w:t>
      </w:r>
      <w:r w:rsidR="00667C15" w:rsidRPr="000521ED">
        <w:rPr>
          <w:rFonts w:ascii="Arial" w:hAnsi="Arial" w:cs="Arial"/>
          <w:b/>
          <w:bCs/>
          <w:lang w:val="pl-PL"/>
        </w:rPr>
        <w:t>„</w:t>
      </w:r>
      <w:r w:rsidR="003F5D3F" w:rsidRPr="000521ED">
        <w:rPr>
          <w:rFonts w:ascii="Arial" w:hAnsi="Arial" w:cs="Arial"/>
          <w:b/>
          <w:bCs/>
          <w:lang w:val="pl-PL"/>
        </w:rPr>
        <w:t>Nowotwory krwi oraz idea dawstwa szpiku i komórek macierzystych w oczach Polaków</w:t>
      </w:r>
      <w:r w:rsidR="00667C15" w:rsidRPr="000521ED">
        <w:rPr>
          <w:rFonts w:ascii="Arial" w:hAnsi="Arial" w:cs="Arial"/>
          <w:b/>
          <w:bCs/>
          <w:lang w:val="pl-PL"/>
        </w:rPr>
        <w:t>”</w:t>
      </w:r>
      <w:r w:rsidR="00B47BF8" w:rsidRPr="000521ED">
        <w:rPr>
          <w:rFonts w:ascii="Arial" w:hAnsi="Arial" w:cs="Arial"/>
          <w:b/>
          <w:bCs/>
          <w:lang w:val="pl-PL"/>
        </w:rPr>
        <w:t>,</w:t>
      </w:r>
      <w:r w:rsidR="0044178F" w:rsidRPr="000521ED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Pr="000521ED">
        <w:rPr>
          <w:rFonts w:ascii="Arial" w:hAnsi="Arial" w:cs="Arial"/>
          <w:b/>
          <w:bCs/>
          <w:lang w:val="pl-PL"/>
        </w:rPr>
        <w:t>zrealizowane</w:t>
      </w:r>
      <w:r w:rsidR="00AE539A" w:rsidRPr="000521ED">
        <w:rPr>
          <w:rFonts w:ascii="Arial" w:hAnsi="Arial" w:cs="Arial"/>
          <w:b/>
          <w:bCs/>
          <w:lang w:val="pl-PL"/>
        </w:rPr>
        <w:t>go</w:t>
      </w:r>
      <w:r w:rsidRPr="000521ED">
        <w:rPr>
          <w:rFonts w:ascii="Arial" w:hAnsi="Arial" w:cs="Arial"/>
          <w:b/>
          <w:bCs/>
          <w:lang w:val="pl-PL"/>
        </w:rPr>
        <w:t xml:space="preserve"> dla Fundacji DKMS</w:t>
      </w:r>
      <w:r w:rsidR="00AE539A" w:rsidRPr="000521ED">
        <w:rPr>
          <w:rFonts w:ascii="Arial" w:hAnsi="Arial" w:cs="Arial"/>
          <w:b/>
          <w:bCs/>
          <w:lang w:val="pl-PL"/>
        </w:rPr>
        <w:t>.</w:t>
      </w:r>
      <w:r w:rsidRPr="000521ED">
        <w:rPr>
          <w:rFonts w:ascii="Arial" w:hAnsi="Arial" w:cs="Arial"/>
          <w:b/>
          <w:bCs/>
          <w:lang w:val="pl-PL"/>
        </w:rPr>
        <w:t xml:space="preserve"> </w:t>
      </w:r>
      <w:r w:rsidR="003D4627" w:rsidRPr="000521ED">
        <w:rPr>
          <w:rFonts w:ascii="Arial" w:hAnsi="Arial" w:cs="Arial"/>
          <w:b/>
          <w:bCs/>
          <w:lang w:val="pl-PL"/>
        </w:rPr>
        <w:t>Pomimo że wiedza</w:t>
      </w:r>
      <w:r w:rsidR="0044178F" w:rsidRPr="000521ED">
        <w:rPr>
          <w:rFonts w:ascii="Arial" w:hAnsi="Arial" w:cs="Arial"/>
          <w:b/>
          <w:bCs/>
          <w:lang w:val="pl-PL"/>
        </w:rPr>
        <w:t xml:space="preserve"> o istnieniu tej grupy nowotworów jest dość powszechna, </w:t>
      </w:r>
      <w:r w:rsidR="003D4627" w:rsidRPr="000521ED">
        <w:rPr>
          <w:rFonts w:ascii="Arial" w:hAnsi="Arial" w:cs="Arial"/>
          <w:b/>
          <w:bCs/>
          <w:lang w:val="pl-PL"/>
        </w:rPr>
        <w:t>to już</w:t>
      </w:r>
      <w:r w:rsidR="0044178F" w:rsidRPr="000521ED">
        <w:rPr>
          <w:rFonts w:ascii="Arial" w:hAnsi="Arial" w:cs="Arial"/>
          <w:b/>
          <w:bCs/>
          <w:lang w:val="pl-PL"/>
        </w:rPr>
        <w:t xml:space="preserve"> kwestie </w:t>
      </w:r>
      <w:r w:rsidR="00B333E3" w:rsidRPr="000521ED">
        <w:rPr>
          <w:rFonts w:ascii="Arial" w:hAnsi="Arial" w:cs="Arial"/>
          <w:b/>
          <w:bCs/>
          <w:lang w:val="pl-PL"/>
        </w:rPr>
        <w:t>tj. d</w:t>
      </w:r>
      <w:r w:rsidR="0044178F" w:rsidRPr="000521ED">
        <w:rPr>
          <w:rFonts w:ascii="Arial" w:hAnsi="Arial" w:cs="Arial"/>
          <w:b/>
          <w:bCs/>
          <w:lang w:val="pl-PL"/>
        </w:rPr>
        <w:t>iagnosty</w:t>
      </w:r>
      <w:r w:rsidR="00B333E3" w:rsidRPr="000521ED">
        <w:rPr>
          <w:rFonts w:ascii="Arial" w:hAnsi="Arial" w:cs="Arial"/>
          <w:b/>
          <w:bCs/>
          <w:lang w:val="pl-PL"/>
        </w:rPr>
        <w:t>ka i metody leczenia</w:t>
      </w:r>
      <w:r w:rsidR="0044178F" w:rsidRPr="000521ED">
        <w:rPr>
          <w:rFonts w:ascii="Arial" w:hAnsi="Arial" w:cs="Arial"/>
          <w:b/>
          <w:bCs/>
          <w:lang w:val="pl-PL"/>
        </w:rPr>
        <w:t xml:space="preserve"> nie są dla nas tak oczywiste. </w:t>
      </w:r>
    </w:p>
    <w:p w14:paraId="1CC5BF67" w14:textId="6AA59055" w:rsidR="00927DC2" w:rsidRPr="000521ED" w:rsidRDefault="009B4FD8" w:rsidP="00137139">
      <w:pPr>
        <w:jc w:val="both"/>
        <w:rPr>
          <w:rFonts w:ascii="Arial" w:hAnsi="Arial" w:cs="Arial"/>
          <w:b/>
          <w:bCs/>
          <w:lang w:val="pl-PL"/>
        </w:rPr>
      </w:pPr>
      <w:r w:rsidRPr="000521ED">
        <w:rPr>
          <w:rFonts w:ascii="Arial" w:hAnsi="Arial" w:cs="Arial"/>
          <w:i/>
          <w:iCs/>
          <w:lang w:val="pl-PL"/>
        </w:rPr>
        <w:t>Wczesne rozpoznanie nowotworu krwi często decyduje o życiu, dlatego edukacja w tym obszarze jest niezwykle</w:t>
      </w:r>
      <w:r w:rsidR="00790815" w:rsidRPr="000521ED">
        <w:rPr>
          <w:rFonts w:ascii="Arial" w:hAnsi="Arial" w:cs="Arial"/>
          <w:i/>
          <w:iCs/>
          <w:lang w:val="pl-PL"/>
        </w:rPr>
        <w:t xml:space="preserve"> istotn</w:t>
      </w:r>
      <w:r w:rsidR="00EC30DA" w:rsidRPr="000521ED">
        <w:rPr>
          <w:rFonts w:ascii="Arial" w:hAnsi="Arial" w:cs="Arial"/>
          <w:i/>
          <w:iCs/>
          <w:lang w:val="pl-PL"/>
        </w:rPr>
        <w:t>a</w:t>
      </w:r>
      <w:r w:rsidR="00D17223" w:rsidRPr="000521ED">
        <w:rPr>
          <w:rFonts w:ascii="Arial" w:hAnsi="Arial" w:cs="Arial"/>
          <w:i/>
          <w:iCs/>
          <w:lang w:val="pl-PL"/>
        </w:rPr>
        <w:t xml:space="preserve"> - p</w:t>
      </w:r>
      <w:r w:rsidRPr="000521ED">
        <w:rPr>
          <w:rFonts w:ascii="Arial" w:hAnsi="Arial" w:cs="Arial"/>
          <w:i/>
          <w:iCs/>
          <w:lang w:val="pl-PL"/>
        </w:rPr>
        <w:t xml:space="preserve">otrzebujemy większej czujności </w:t>
      </w:r>
      <w:proofErr w:type="spellStart"/>
      <w:r w:rsidRPr="000521ED">
        <w:rPr>
          <w:rFonts w:ascii="Arial" w:hAnsi="Arial" w:cs="Arial"/>
          <w:i/>
          <w:iCs/>
          <w:lang w:val="pl-PL"/>
        </w:rPr>
        <w:t>hematoonkologicznej</w:t>
      </w:r>
      <w:proofErr w:type="spellEnd"/>
      <w:r w:rsidR="00D17223" w:rsidRPr="000521ED">
        <w:rPr>
          <w:rFonts w:ascii="Arial" w:hAnsi="Arial" w:cs="Arial"/>
          <w:i/>
          <w:iCs/>
          <w:lang w:val="pl-PL"/>
        </w:rPr>
        <w:t>.</w:t>
      </w:r>
      <w:r w:rsidRPr="000521ED">
        <w:rPr>
          <w:rFonts w:ascii="Arial" w:hAnsi="Arial" w:cs="Arial"/>
          <w:i/>
          <w:iCs/>
          <w:lang w:val="pl-PL"/>
        </w:rPr>
        <w:t xml:space="preserve"> </w:t>
      </w:r>
      <w:r w:rsidR="00D17223" w:rsidRPr="000521ED">
        <w:rPr>
          <w:rFonts w:ascii="Arial" w:hAnsi="Arial" w:cs="Arial"/>
          <w:i/>
          <w:iCs/>
          <w:lang w:val="pl-PL"/>
        </w:rPr>
        <w:t>W</w:t>
      </w:r>
      <w:r w:rsidRPr="000521ED">
        <w:rPr>
          <w:rFonts w:ascii="Arial" w:hAnsi="Arial" w:cs="Arial"/>
          <w:i/>
          <w:iCs/>
          <w:lang w:val="pl-PL"/>
        </w:rPr>
        <w:t xml:space="preserve"> maju – Miesiącu Świadomości Nowotworów Krwi – Fundacja DKMS chce zwrócić uwagę społeczeństwa </w:t>
      </w:r>
      <w:r w:rsidR="00555BB3" w:rsidRPr="000521ED">
        <w:rPr>
          <w:rFonts w:ascii="Arial" w:hAnsi="Arial" w:cs="Arial"/>
          <w:i/>
          <w:iCs/>
          <w:lang w:val="pl-PL"/>
        </w:rPr>
        <w:t xml:space="preserve">właśnie </w:t>
      </w:r>
      <w:r w:rsidRPr="000521ED">
        <w:rPr>
          <w:rFonts w:ascii="Arial" w:hAnsi="Arial" w:cs="Arial"/>
          <w:i/>
          <w:iCs/>
          <w:lang w:val="pl-PL"/>
        </w:rPr>
        <w:t>na tę grupę nowotworów. Już za kilka dni, 28 maja</w:t>
      </w:r>
      <w:r w:rsidR="00AB0CFF" w:rsidRPr="000521ED">
        <w:rPr>
          <w:rFonts w:ascii="Arial" w:hAnsi="Arial" w:cs="Arial"/>
          <w:i/>
          <w:iCs/>
          <w:lang w:val="pl-PL"/>
        </w:rPr>
        <w:t>,</w:t>
      </w:r>
      <w:r w:rsidRPr="000521ED">
        <w:rPr>
          <w:rFonts w:ascii="Arial" w:hAnsi="Arial" w:cs="Arial"/>
          <w:i/>
          <w:iCs/>
          <w:lang w:val="pl-PL"/>
        </w:rPr>
        <w:t xml:space="preserve"> obchodzić będziemy Światowy Dzień Walki z Nowotworami Krwi, którego zadaniem jest pokazanie skali problemu – co 40 minut w Polsce, a co 27 sekund na świecie ktoś słysz</w:t>
      </w:r>
      <w:r w:rsidR="00AB0CFF" w:rsidRPr="000521ED">
        <w:rPr>
          <w:rFonts w:ascii="Arial" w:hAnsi="Arial" w:cs="Arial"/>
          <w:i/>
          <w:iCs/>
          <w:lang w:val="pl-PL"/>
        </w:rPr>
        <w:t>y, że choruje na nowotwór krwi</w:t>
      </w:r>
      <w:r w:rsidRPr="000521ED">
        <w:rPr>
          <w:rFonts w:ascii="Arial" w:hAnsi="Arial" w:cs="Arial"/>
          <w:i/>
          <w:iCs/>
          <w:lang w:val="pl-PL"/>
        </w:rPr>
        <w:t xml:space="preserve">. To również dzień solidarności osób zdrowych z pacjentami, którzy walczą dziś o szansę na drugie, zdrowe życie. </w:t>
      </w:r>
      <w:r w:rsidRPr="000521ED">
        <w:rPr>
          <w:rFonts w:ascii="Arial" w:hAnsi="Arial" w:cs="Arial"/>
          <w:b/>
          <w:bCs/>
          <w:lang w:val="pl-PL"/>
        </w:rPr>
        <w:t xml:space="preserve">– mówi Magdalena </w:t>
      </w:r>
      <w:proofErr w:type="spellStart"/>
      <w:r w:rsidRPr="000521ED">
        <w:rPr>
          <w:rFonts w:ascii="Arial" w:hAnsi="Arial" w:cs="Arial"/>
          <w:b/>
          <w:bCs/>
          <w:lang w:val="pl-PL"/>
        </w:rPr>
        <w:t>Przysłupska</w:t>
      </w:r>
      <w:proofErr w:type="spellEnd"/>
      <w:r w:rsidRPr="000521ED">
        <w:rPr>
          <w:rFonts w:ascii="Arial" w:hAnsi="Arial" w:cs="Arial"/>
          <w:b/>
          <w:bCs/>
          <w:lang w:val="pl-PL"/>
        </w:rPr>
        <w:t>, Rzecznik prasowy Fundacji DKMS</w:t>
      </w:r>
    </w:p>
    <w:p w14:paraId="6C9EF600" w14:textId="36702D84" w:rsidR="00667C15" w:rsidRPr="000521ED" w:rsidRDefault="00667C15" w:rsidP="00137139">
      <w:pPr>
        <w:jc w:val="both"/>
        <w:rPr>
          <w:rFonts w:ascii="Arial" w:hAnsi="Arial" w:cs="Arial"/>
          <w:b/>
          <w:bCs/>
          <w:lang w:val="pl-PL"/>
        </w:rPr>
      </w:pPr>
      <w:r w:rsidRPr="000521ED">
        <w:rPr>
          <w:rFonts w:ascii="Arial" w:hAnsi="Arial" w:cs="Arial"/>
          <w:b/>
          <w:bCs/>
          <w:lang w:val="pl-PL"/>
        </w:rPr>
        <w:t xml:space="preserve">Nowotwory krwi </w:t>
      </w:r>
    </w:p>
    <w:p w14:paraId="4AC43767" w14:textId="2FABA983" w:rsidR="00667C15" w:rsidRPr="000521ED" w:rsidRDefault="00667C15" w:rsidP="00137139">
      <w:pPr>
        <w:jc w:val="both"/>
        <w:rPr>
          <w:rFonts w:ascii="Arial" w:hAnsi="Arial" w:cs="Arial"/>
          <w:b/>
          <w:bCs/>
          <w:lang w:val="pl-PL"/>
        </w:rPr>
      </w:pPr>
      <w:r w:rsidRPr="000521ED">
        <w:rPr>
          <w:rStyle w:val="relative"/>
          <w:rFonts w:ascii="Arial" w:hAnsi="Arial" w:cs="Arial"/>
          <w:lang w:val="pl-PL"/>
        </w:rPr>
        <w:t xml:space="preserve">Nowotwory krwi </w:t>
      </w:r>
      <w:r w:rsidRPr="000521ED">
        <w:rPr>
          <w:rFonts w:ascii="Arial" w:hAnsi="Arial" w:cs="Arial"/>
          <w:lang w:val="pl-PL"/>
        </w:rPr>
        <w:t xml:space="preserve">to zbiorcze określenie różnych złośliwych chorób układu </w:t>
      </w:r>
      <w:r w:rsidRPr="000521ED">
        <w:rPr>
          <w:rStyle w:val="Pogrubienie"/>
          <w:rFonts w:ascii="Arial" w:hAnsi="Arial" w:cs="Arial"/>
          <w:lang w:val="pl-PL"/>
        </w:rPr>
        <w:t>krwiotwórczego</w:t>
      </w:r>
      <w:r w:rsidRPr="000521ED">
        <w:rPr>
          <w:rFonts w:ascii="Arial" w:hAnsi="Arial" w:cs="Arial"/>
          <w:lang w:val="pl-PL"/>
        </w:rPr>
        <w:t xml:space="preserve">, w których komórki krwi ulegają degeneracji i rozmnażają się w niekontrolowany sposób. Są to m.in. białaczki, </w:t>
      </w:r>
      <w:proofErr w:type="spellStart"/>
      <w:r w:rsidRPr="000521ED">
        <w:rPr>
          <w:rFonts w:ascii="Arial" w:hAnsi="Arial" w:cs="Arial"/>
          <w:lang w:val="pl-PL"/>
        </w:rPr>
        <w:t>chłoniaki</w:t>
      </w:r>
      <w:proofErr w:type="spellEnd"/>
      <w:r w:rsidRPr="000521ED">
        <w:rPr>
          <w:rFonts w:ascii="Arial" w:hAnsi="Arial" w:cs="Arial"/>
          <w:lang w:val="pl-PL"/>
        </w:rPr>
        <w:t xml:space="preserve">, szpiczaki </w:t>
      </w:r>
      <w:proofErr w:type="spellStart"/>
      <w:r w:rsidRPr="000521ED">
        <w:rPr>
          <w:rFonts w:ascii="Arial" w:hAnsi="Arial" w:cs="Arial"/>
          <w:lang w:val="pl-PL"/>
        </w:rPr>
        <w:t>plazmocytowe</w:t>
      </w:r>
      <w:proofErr w:type="spellEnd"/>
      <w:r w:rsidRPr="000521ED">
        <w:rPr>
          <w:rFonts w:ascii="Arial" w:hAnsi="Arial" w:cs="Arial"/>
          <w:lang w:val="pl-PL"/>
        </w:rPr>
        <w:t xml:space="preserve">, zespoły mielodysplastyczne czy choroby </w:t>
      </w:r>
      <w:proofErr w:type="spellStart"/>
      <w:r w:rsidRPr="000521ED">
        <w:rPr>
          <w:rFonts w:ascii="Arial" w:hAnsi="Arial" w:cs="Arial"/>
          <w:lang w:val="pl-PL"/>
        </w:rPr>
        <w:t>mieloproliferacyjne</w:t>
      </w:r>
      <w:proofErr w:type="spellEnd"/>
      <w:r w:rsidRPr="000521ED">
        <w:rPr>
          <w:rFonts w:ascii="Arial" w:hAnsi="Arial" w:cs="Arial"/>
          <w:lang w:val="pl-PL"/>
        </w:rPr>
        <w:t xml:space="preserve">. </w:t>
      </w:r>
      <w:r w:rsidRPr="000521ED">
        <w:rPr>
          <w:rStyle w:val="relative"/>
          <w:rFonts w:ascii="Arial" w:hAnsi="Arial" w:cs="Arial"/>
          <w:lang w:val="pl-PL"/>
        </w:rPr>
        <w:t>W efekcie krew nie może prawidłowo pełnić swoich funkcji, takich jak transport tlenu czy obrona przed infekcjami.</w:t>
      </w:r>
    </w:p>
    <w:p w14:paraId="65D5DD3A" w14:textId="582218E1" w:rsidR="000D3769" w:rsidRPr="000521ED" w:rsidRDefault="00133CED" w:rsidP="00137139">
      <w:pPr>
        <w:jc w:val="both"/>
        <w:rPr>
          <w:rFonts w:ascii="Arial" w:hAnsi="Arial" w:cs="Arial"/>
          <w:b/>
          <w:bCs/>
          <w:lang w:val="pl-PL"/>
        </w:rPr>
      </w:pPr>
      <w:r w:rsidRPr="000521ED">
        <w:rPr>
          <w:rFonts w:ascii="Arial" w:hAnsi="Arial" w:cs="Arial"/>
          <w:b/>
          <w:bCs/>
          <w:lang w:val="pl-PL"/>
        </w:rPr>
        <w:t>Diagnostyka</w:t>
      </w:r>
      <w:r w:rsidR="007B5BE1" w:rsidRPr="000521ED">
        <w:rPr>
          <w:rFonts w:ascii="Arial" w:hAnsi="Arial" w:cs="Arial"/>
          <w:b/>
          <w:bCs/>
          <w:lang w:val="pl-PL"/>
        </w:rPr>
        <w:t xml:space="preserve"> - </w:t>
      </w:r>
      <w:r w:rsidRPr="000521ED">
        <w:rPr>
          <w:rFonts w:ascii="Arial" w:hAnsi="Arial" w:cs="Arial"/>
          <w:b/>
          <w:bCs/>
          <w:lang w:val="pl-PL"/>
        </w:rPr>
        <w:t>badanie krwi przede wszystkim</w:t>
      </w:r>
    </w:p>
    <w:p w14:paraId="5D689607" w14:textId="2B016CCF" w:rsidR="00133CED" w:rsidRPr="000521ED" w:rsidRDefault="00D64070" w:rsidP="0013713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pl-PL" w:eastAsia="pl-PL"/>
        </w:rPr>
      </w:pPr>
      <w:r w:rsidRPr="000521ED">
        <w:rPr>
          <w:rFonts w:ascii="Arial" w:eastAsia="Times New Roman" w:hAnsi="Arial" w:cs="Arial"/>
          <w:lang w:val="pl-PL" w:eastAsia="pl-PL"/>
        </w:rPr>
        <w:t>Polacy wiedzą, że zdrowie mamy zapisane m.in.</w:t>
      </w:r>
      <w:r w:rsidR="00CA4D42" w:rsidRPr="000521ED">
        <w:rPr>
          <w:rFonts w:ascii="Arial" w:eastAsia="Times New Roman" w:hAnsi="Arial" w:cs="Arial"/>
          <w:lang w:val="pl-PL" w:eastAsia="pl-PL"/>
        </w:rPr>
        <w:t xml:space="preserve"> </w:t>
      </w:r>
      <w:r w:rsidRPr="000521ED">
        <w:rPr>
          <w:rFonts w:ascii="Arial" w:eastAsia="Times New Roman" w:hAnsi="Arial" w:cs="Arial"/>
          <w:lang w:val="pl-PL" w:eastAsia="pl-PL"/>
        </w:rPr>
        <w:t>we krwi!</w:t>
      </w:r>
      <w:r w:rsidR="00133CED" w:rsidRPr="000521ED">
        <w:rPr>
          <w:rFonts w:ascii="Arial" w:eastAsia="Times New Roman" w:hAnsi="Arial" w:cs="Arial"/>
          <w:lang w:val="pl-PL" w:eastAsia="pl-PL"/>
        </w:rPr>
        <w:t xml:space="preserve"> Zdecydowana większość, bo aż </w:t>
      </w:r>
      <w:r w:rsidR="00133CED" w:rsidRPr="000521ED">
        <w:rPr>
          <w:rFonts w:ascii="Arial" w:eastAsia="Times New Roman" w:hAnsi="Arial" w:cs="Arial"/>
          <w:b/>
          <w:bCs/>
          <w:lang w:val="pl-PL" w:eastAsia="pl-PL"/>
        </w:rPr>
        <w:t>64 proc.</w:t>
      </w:r>
      <w:r w:rsidR="00133CED" w:rsidRPr="000521ED">
        <w:rPr>
          <w:rFonts w:ascii="Arial" w:eastAsia="Times New Roman" w:hAnsi="Arial" w:cs="Arial"/>
          <w:lang w:val="pl-PL" w:eastAsia="pl-PL"/>
        </w:rPr>
        <w:t xml:space="preserve"> respondentów wskazała </w:t>
      </w:r>
      <w:r w:rsidR="00957FEF" w:rsidRPr="000521ED">
        <w:rPr>
          <w:rFonts w:ascii="Arial" w:eastAsia="Times New Roman" w:hAnsi="Arial" w:cs="Arial"/>
          <w:lang w:val="pl-PL" w:eastAsia="pl-PL"/>
        </w:rPr>
        <w:t>właśnie badanie krwi</w:t>
      </w:r>
      <w:r w:rsidR="00133CED" w:rsidRPr="000521ED">
        <w:rPr>
          <w:rFonts w:ascii="Arial" w:eastAsia="Times New Roman" w:hAnsi="Arial" w:cs="Arial"/>
          <w:lang w:val="pl-PL" w:eastAsia="pl-PL"/>
        </w:rPr>
        <w:t xml:space="preserve"> jako podstawową metodę wykr</w:t>
      </w:r>
      <w:r w:rsidR="004C47A9" w:rsidRPr="000521ED">
        <w:rPr>
          <w:rFonts w:ascii="Arial" w:eastAsia="Times New Roman" w:hAnsi="Arial" w:cs="Arial"/>
          <w:lang w:val="pl-PL" w:eastAsia="pl-PL"/>
        </w:rPr>
        <w:t>ywania nowotworów układu krwiotwórczego.</w:t>
      </w:r>
      <w:r w:rsidR="00747816" w:rsidRPr="000521ED">
        <w:rPr>
          <w:rFonts w:ascii="Arial" w:eastAsia="Times New Roman" w:hAnsi="Arial" w:cs="Arial"/>
          <w:lang w:val="pl-PL" w:eastAsia="pl-PL"/>
        </w:rPr>
        <w:t xml:space="preserve"> </w:t>
      </w:r>
      <w:r w:rsidR="00C00C28" w:rsidRPr="000521ED">
        <w:rPr>
          <w:rFonts w:ascii="Arial" w:eastAsia="Times New Roman" w:hAnsi="Arial" w:cs="Arial"/>
          <w:lang w:val="pl-PL" w:eastAsia="pl-PL"/>
        </w:rPr>
        <w:t>Jednak nadal są</w:t>
      </w:r>
      <w:r w:rsidR="00957FEF" w:rsidRPr="000521ED">
        <w:rPr>
          <w:rFonts w:ascii="Arial" w:eastAsia="Times New Roman" w:hAnsi="Arial" w:cs="Arial"/>
          <w:lang w:val="pl-PL" w:eastAsia="pl-PL"/>
        </w:rPr>
        <w:t xml:space="preserve"> wśród nas</w:t>
      </w:r>
      <w:r w:rsidR="00C00C28" w:rsidRPr="000521ED">
        <w:rPr>
          <w:rFonts w:ascii="Arial" w:eastAsia="Times New Roman" w:hAnsi="Arial" w:cs="Arial"/>
          <w:lang w:val="pl-PL" w:eastAsia="pl-PL"/>
        </w:rPr>
        <w:t xml:space="preserve"> osoby, dla których pytanie o diagnostykę stanowi problem. </w:t>
      </w:r>
      <w:r w:rsidR="004C47A9" w:rsidRPr="000521ED">
        <w:rPr>
          <w:rFonts w:ascii="Arial" w:eastAsia="Times New Roman" w:hAnsi="Arial" w:cs="Arial"/>
          <w:b/>
          <w:bCs/>
          <w:lang w:val="pl-PL" w:eastAsia="pl-PL"/>
        </w:rPr>
        <w:t>17 proc.</w:t>
      </w:r>
      <w:r w:rsidR="004C47A9" w:rsidRPr="000521ED">
        <w:rPr>
          <w:rFonts w:ascii="Arial" w:eastAsia="Times New Roman" w:hAnsi="Arial" w:cs="Arial"/>
          <w:lang w:val="pl-PL" w:eastAsia="pl-PL"/>
        </w:rPr>
        <w:t xml:space="preserve"> Polaków nie </w:t>
      </w:r>
      <w:r w:rsidR="00957FEF" w:rsidRPr="000521ED">
        <w:rPr>
          <w:rFonts w:ascii="Arial" w:eastAsia="Times New Roman" w:hAnsi="Arial" w:cs="Arial"/>
          <w:lang w:val="pl-PL" w:eastAsia="pl-PL"/>
        </w:rPr>
        <w:t>wiedziało</w:t>
      </w:r>
      <w:r w:rsidR="007B20FC" w:rsidRPr="000521ED">
        <w:rPr>
          <w:rFonts w:ascii="Arial" w:eastAsia="Times New Roman" w:hAnsi="Arial" w:cs="Arial"/>
          <w:lang w:val="pl-PL" w:eastAsia="pl-PL"/>
        </w:rPr>
        <w:t>,</w:t>
      </w:r>
      <w:r w:rsidR="00957FEF" w:rsidRPr="000521ED">
        <w:rPr>
          <w:rFonts w:ascii="Arial" w:eastAsia="Times New Roman" w:hAnsi="Arial" w:cs="Arial"/>
          <w:lang w:val="pl-PL" w:eastAsia="pl-PL"/>
        </w:rPr>
        <w:t xml:space="preserve"> jak się wykrywa</w:t>
      </w:r>
      <w:r w:rsidR="007B20FC" w:rsidRPr="000521ED">
        <w:rPr>
          <w:rFonts w:ascii="Arial" w:eastAsia="Times New Roman" w:hAnsi="Arial" w:cs="Arial"/>
          <w:lang w:val="pl-PL" w:eastAsia="pl-PL"/>
        </w:rPr>
        <w:t xml:space="preserve"> nowotwory krwi</w:t>
      </w:r>
      <w:r w:rsidR="00527EBC" w:rsidRPr="000521ED">
        <w:rPr>
          <w:rFonts w:ascii="Arial" w:eastAsia="Times New Roman" w:hAnsi="Arial" w:cs="Arial"/>
          <w:lang w:val="pl-PL" w:eastAsia="pl-PL"/>
        </w:rPr>
        <w:t>.</w:t>
      </w:r>
      <w:r w:rsidR="00957FEF" w:rsidRPr="000521ED">
        <w:rPr>
          <w:rFonts w:ascii="Arial" w:eastAsia="Times New Roman" w:hAnsi="Arial" w:cs="Arial"/>
          <w:lang w:val="pl-PL" w:eastAsia="pl-PL"/>
        </w:rPr>
        <w:t xml:space="preserve"> </w:t>
      </w:r>
      <w:r w:rsidR="009A466F" w:rsidRPr="000521ED">
        <w:rPr>
          <w:rFonts w:ascii="Arial" w:eastAsia="Times New Roman" w:hAnsi="Arial" w:cs="Arial"/>
          <w:lang w:val="pl-PL" w:eastAsia="pl-PL"/>
        </w:rPr>
        <w:t xml:space="preserve">Odpowiedź „nie wiem” była drugą najczęściej wskazywaną przez </w:t>
      </w:r>
      <w:r w:rsidR="007B20FC" w:rsidRPr="000521ED">
        <w:rPr>
          <w:rFonts w:ascii="Arial" w:eastAsia="Times New Roman" w:hAnsi="Arial" w:cs="Arial"/>
          <w:lang w:val="pl-PL" w:eastAsia="pl-PL"/>
        </w:rPr>
        <w:t xml:space="preserve">uczestników badania </w:t>
      </w:r>
      <w:r w:rsidR="009A466F" w:rsidRPr="000521ED">
        <w:rPr>
          <w:rFonts w:ascii="Arial" w:eastAsia="Times New Roman" w:hAnsi="Arial" w:cs="Arial"/>
          <w:lang w:val="pl-PL" w:eastAsia="pl-PL"/>
        </w:rPr>
        <w:t>– to sygnał, że edukacja w tym zakresie jest wciąż potrzebna.</w:t>
      </w:r>
    </w:p>
    <w:p w14:paraId="79C5A0E6" w14:textId="336FEB0C" w:rsidR="00C955A7" w:rsidRPr="000521ED" w:rsidRDefault="00464B30" w:rsidP="00137139">
      <w:pPr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0521ED">
        <w:rPr>
          <w:rFonts w:ascii="Arial" w:eastAsia="Times New Roman" w:hAnsi="Arial" w:cs="Arial"/>
          <w:b/>
          <w:bCs/>
          <w:lang w:val="pl-PL" w:eastAsia="pl-PL"/>
        </w:rPr>
        <w:lastRenderedPageBreak/>
        <w:t xml:space="preserve">Czy nowotwór krwi można wyleczyć? </w:t>
      </w:r>
      <w:r w:rsidR="00857E5F" w:rsidRPr="000521ED">
        <w:rPr>
          <w:rFonts w:ascii="Arial" w:eastAsia="Times New Roman" w:hAnsi="Arial" w:cs="Arial"/>
          <w:b/>
          <w:bCs/>
          <w:lang w:val="pl-PL" w:eastAsia="pl-PL"/>
        </w:rPr>
        <w:t>Tak, ale…</w:t>
      </w:r>
    </w:p>
    <w:p w14:paraId="3AF94BF1" w14:textId="5CED019C" w:rsidR="00464B30" w:rsidRPr="000521ED" w:rsidRDefault="00857E5F" w:rsidP="00137139">
      <w:pPr>
        <w:jc w:val="both"/>
        <w:rPr>
          <w:rFonts w:ascii="Arial" w:eastAsia="Times New Roman" w:hAnsi="Arial" w:cs="Arial"/>
          <w:lang w:val="pl-PL" w:eastAsia="pl-PL"/>
        </w:rPr>
      </w:pPr>
      <w:r w:rsidRPr="000521ED">
        <w:rPr>
          <w:rFonts w:ascii="Arial" w:eastAsia="Times New Roman" w:hAnsi="Arial" w:cs="Arial"/>
          <w:lang w:val="pl-PL" w:eastAsia="pl-PL"/>
        </w:rPr>
        <w:t xml:space="preserve">W kwestii skutecznego leczenia nowotworów układu krwiotwórczego jesteśmy podzieleni. </w:t>
      </w:r>
      <w:r w:rsidR="00464B30" w:rsidRPr="000521ED">
        <w:rPr>
          <w:rFonts w:ascii="Arial" w:eastAsia="Times New Roman" w:hAnsi="Arial" w:cs="Arial"/>
          <w:lang w:val="pl-PL" w:eastAsia="pl-PL"/>
        </w:rPr>
        <w:t xml:space="preserve">Tylko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 xml:space="preserve">3 proc. </w:t>
      </w:r>
      <w:r w:rsidRPr="000521ED">
        <w:rPr>
          <w:rFonts w:ascii="Arial" w:eastAsia="Times New Roman" w:hAnsi="Arial" w:cs="Arial"/>
          <w:lang w:val="pl-PL" w:eastAsia="pl-PL"/>
        </w:rPr>
        <w:t xml:space="preserve">respondentów wyraziło przekonanie, że nowotwory krwi są zawsze uleczalne. Zdecydowana większość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(47 proc.)</w:t>
      </w:r>
      <w:r w:rsidRPr="000521ED">
        <w:rPr>
          <w:rFonts w:ascii="Arial" w:eastAsia="Times New Roman" w:hAnsi="Arial" w:cs="Arial"/>
          <w:lang w:val="pl-PL" w:eastAsia="pl-PL"/>
        </w:rPr>
        <w:t xml:space="preserve"> uważa, że można je wyleczyć, jednak zależy to od wielu czynników, natomiast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27 proc.</w:t>
      </w:r>
      <w:r w:rsidRPr="000521ED">
        <w:rPr>
          <w:rFonts w:ascii="Arial" w:eastAsia="Times New Roman" w:hAnsi="Arial" w:cs="Arial"/>
          <w:lang w:val="pl-PL" w:eastAsia="pl-PL"/>
        </w:rPr>
        <w:t xml:space="preserve"> badanych wskazało, że wylecz</w:t>
      </w:r>
      <w:r w:rsidR="007D77AF" w:rsidRPr="000521ED">
        <w:rPr>
          <w:rFonts w:ascii="Arial" w:eastAsia="Times New Roman" w:hAnsi="Arial" w:cs="Arial"/>
          <w:lang w:val="pl-PL" w:eastAsia="pl-PL"/>
        </w:rPr>
        <w:t>enie</w:t>
      </w:r>
      <w:r w:rsidRPr="000521ED">
        <w:rPr>
          <w:rFonts w:ascii="Arial" w:eastAsia="Times New Roman" w:hAnsi="Arial" w:cs="Arial"/>
          <w:lang w:val="pl-PL" w:eastAsia="pl-PL"/>
        </w:rPr>
        <w:t xml:space="preserve"> nowotworu krwi jest możliw</w:t>
      </w:r>
      <w:r w:rsidR="007D77AF" w:rsidRPr="000521ED">
        <w:rPr>
          <w:rFonts w:ascii="Arial" w:eastAsia="Times New Roman" w:hAnsi="Arial" w:cs="Arial"/>
          <w:lang w:val="pl-PL" w:eastAsia="pl-PL"/>
        </w:rPr>
        <w:t>e</w:t>
      </w:r>
      <w:r w:rsidRPr="000521ED">
        <w:rPr>
          <w:rFonts w:ascii="Arial" w:eastAsia="Times New Roman" w:hAnsi="Arial" w:cs="Arial"/>
          <w:lang w:val="pl-PL" w:eastAsia="pl-PL"/>
        </w:rPr>
        <w:t xml:space="preserve">, ale </w:t>
      </w:r>
      <w:r w:rsidR="007D77AF" w:rsidRPr="000521ED">
        <w:rPr>
          <w:rFonts w:ascii="Arial" w:eastAsia="Times New Roman" w:hAnsi="Arial" w:cs="Arial"/>
          <w:lang w:val="pl-PL" w:eastAsia="pl-PL"/>
        </w:rPr>
        <w:t>zale</w:t>
      </w:r>
      <w:r w:rsidR="00610F01" w:rsidRPr="000521ED">
        <w:rPr>
          <w:rFonts w:ascii="Arial" w:eastAsia="Times New Roman" w:hAnsi="Arial" w:cs="Arial"/>
          <w:lang w:val="pl-PL" w:eastAsia="pl-PL"/>
        </w:rPr>
        <w:t>ży to</w:t>
      </w:r>
      <w:r w:rsidRPr="000521ED">
        <w:rPr>
          <w:rFonts w:ascii="Arial" w:eastAsia="Times New Roman" w:hAnsi="Arial" w:cs="Arial"/>
          <w:lang w:val="pl-PL" w:eastAsia="pl-PL"/>
        </w:rPr>
        <w:t xml:space="preserve"> od </w:t>
      </w:r>
      <w:r w:rsidR="007D77AF" w:rsidRPr="000521ED">
        <w:rPr>
          <w:rFonts w:ascii="Arial" w:eastAsia="Times New Roman" w:hAnsi="Arial" w:cs="Arial"/>
          <w:lang w:val="pl-PL" w:eastAsia="pl-PL"/>
        </w:rPr>
        <w:t>jego rodzaju</w:t>
      </w:r>
      <w:r w:rsidRPr="000521ED">
        <w:rPr>
          <w:rFonts w:ascii="Arial" w:eastAsia="Times New Roman" w:hAnsi="Arial" w:cs="Arial"/>
          <w:lang w:val="pl-PL" w:eastAsia="pl-PL"/>
        </w:rPr>
        <w:t xml:space="preserve">. Dla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6 proc.</w:t>
      </w:r>
      <w:r w:rsidRPr="000521ED">
        <w:rPr>
          <w:rFonts w:ascii="Arial" w:eastAsia="Times New Roman" w:hAnsi="Arial" w:cs="Arial"/>
          <w:lang w:val="pl-PL" w:eastAsia="pl-PL"/>
        </w:rPr>
        <w:t xml:space="preserve"> badanych nowotwory krwi są nieuleczalne. </w:t>
      </w:r>
    </w:p>
    <w:p w14:paraId="47C5E306" w14:textId="262AA6E0" w:rsidR="00857E5F" w:rsidRPr="000521ED" w:rsidRDefault="002201A9" w:rsidP="00137139">
      <w:pPr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0521ED">
        <w:rPr>
          <w:rFonts w:ascii="Arial" w:eastAsia="Times New Roman" w:hAnsi="Arial" w:cs="Arial"/>
          <w:b/>
          <w:bCs/>
          <w:lang w:val="pl-PL" w:eastAsia="pl-PL"/>
        </w:rPr>
        <w:t>Przeszczepienie szpiku na pierwszym miejscu</w:t>
      </w:r>
    </w:p>
    <w:p w14:paraId="3E716446" w14:textId="12697138" w:rsidR="00927DC2" w:rsidRPr="000521ED" w:rsidRDefault="002201A9" w:rsidP="0013713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pl-PL" w:eastAsia="pl-PL"/>
        </w:rPr>
      </w:pPr>
      <w:r w:rsidRPr="000521ED">
        <w:rPr>
          <w:rFonts w:ascii="Arial" w:eastAsia="Times New Roman" w:hAnsi="Arial" w:cs="Arial"/>
          <w:lang w:val="pl-PL" w:eastAsia="pl-PL"/>
        </w:rPr>
        <w:t xml:space="preserve">Co wiemy </w:t>
      </w:r>
      <w:r w:rsidR="00B76E57" w:rsidRPr="000521ED">
        <w:rPr>
          <w:rFonts w:ascii="Arial" w:eastAsia="Times New Roman" w:hAnsi="Arial" w:cs="Arial"/>
          <w:lang w:val="pl-PL" w:eastAsia="pl-PL"/>
        </w:rPr>
        <w:t xml:space="preserve">o </w:t>
      </w:r>
      <w:r w:rsidRPr="000521ED">
        <w:rPr>
          <w:rFonts w:ascii="Arial" w:eastAsia="Times New Roman" w:hAnsi="Arial" w:cs="Arial"/>
          <w:lang w:val="pl-PL" w:eastAsia="pl-PL"/>
        </w:rPr>
        <w:t xml:space="preserve">leczeniu nowotworów krwi? </w:t>
      </w:r>
      <w:r w:rsidR="00927DC2" w:rsidRPr="000521ED">
        <w:rPr>
          <w:rFonts w:ascii="Arial" w:eastAsia="Times New Roman" w:hAnsi="Arial" w:cs="Arial"/>
          <w:lang w:val="pl-PL" w:eastAsia="pl-PL"/>
        </w:rPr>
        <w:t xml:space="preserve">Najczęściej wskazywaną </w:t>
      </w:r>
      <w:r w:rsidRPr="000521ED">
        <w:rPr>
          <w:rFonts w:ascii="Arial" w:eastAsia="Times New Roman" w:hAnsi="Arial" w:cs="Arial"/>
          <w:lang w:val="pl-PL" w:eastAsia="pl-PL"/>
        </w:rPr>
        <w:t xml:space="preserve">przez respondentów </w:t>
      </w:r>
      <w:r w:rsidR="00927DC2" w:rsidRPr="000521ED">
        <w:rPr>
          <w:rFonts w:ascii="Arial" w:eastAsia="Times New Roman" w:hAnsi="Arial" w:cs="Arial"/>
          <w:lang w:val="pl-PL" w:eastAsia="pl-PL"/>
        </w:rPr>
        <w:t>metodą leczenia jest przeszczep</w:t>
      </w:r>
      <w:r w:rsidR="00447A7C" w:rsidRPr="000521ED">
        <w:rPr>
          <w:rFonts w:ascii="Arial" w:eastAsia="Times New Roman" w:hAnsi="Arial" w:cs="Arial"/>
          <w:lang w:val="pl-PL" w:eastAsia="pl-PL"/>
        </w:rPr>
        <w:t>ienie</w:t>
      </w:r>
      <w:r w:rsidR="00927DC2" w:rsidRPr="000521ED">
        <w:rPr>
          <w:rFonts w:ascii="Arial" w:eastAsia="Times New Roman" w:hAnsi="Arial" w:cs="Arial"/>
          <w:lang w:val="pl-PL" w:eastAsia="pl-PL"/>
        </w:rPr>
        <w:t xml:space="preserve"> szpiku </w:t>
      </w:r>
      <w:r w:rsidR="004A08B8" w:rsidRPr="000521ED">
        <w:rPr>
          <w:rFonts w:ascii="Arial" w:eastAsia="Times New Roman" w:hAnsi="Arial" w:cs="Arial"/>
          <w:lang w:val="pl-PL" w:eastAsia="pl-PL"/>
        </w:rPr>
        <w:t xml:space="preserve">lub </w:t>
      </w:r>
      <w:r w:rsidR="00927DC2" w:rsidRPr="000521ED">
        <w:rPr>
          <w:rFonts w:ascii="Arial" w:eastAsia="Times New Roman" w:hAnsi="Arial" w:cs="Arial"/>
          <w:lang w:val="pl-PL" w:eastAsia="pl-PL"/>
        </w:rPr>
        <w:t>komórek</w:t>
      </w:r>
      <w:r w:rsidR="00447A7C" w:rsidRPr="000521ED">
        <w:rPr>
          <w:rFonts w:ascii="Arial" w:eastAsia="Times New Roman" w:hAnsi="Arial" w:cs="Arial"/>
          <w:lang w:val="pl-PL" w:eastAsia="pl-PL"/>
        </w:rPr>
        <w:t xml:space="preserve"> krwiotwórczych</w:t>
      </w:r>
      <w:r w:rsidR="00927DC2" w:rsidRPr="000521ED">
        <w:rPr>
          <w:rFonts w:ascii="Arial" w:eastAsia="Times New Roman" w:hAnsi="Arial" w:cs="Arial"/>
          <w:lang w:val="pl-PL" w:eastAsia="pl-PL"/>
        </w:rPr>
        <w:t xml:space="preserve"> macierzystych </w:t>
      </w:r>
      <w:r w:rsidR="00927DC2" w:rsidRPr="000521ED">
        <w:rPr>
          <w:rFonts w:ascii="Arial" w:eastAsia="Times New Roman" w:hAnsi="Arial" w:cs="Arial"/>
          <w:b/>
          <w:bCs/>
          <w:lang w:val="pl-PL" w:eastAsia="pl-PL"/>
        </w:rPr>
        <w:t>(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73 proc.)</w:t>
      </w:r>
      <w:r w:rsidRPr="000521ED">
        <w:rPr>
          <w:rFonts w:ascii="Arial" w:eastAsia="Times New Roman" w:hAnsi="Arial" w:cs="Arial"/>
          <w:lang w:val="pl-PL" w:eastAsia="pl-PL"/>
        </w:rPr>
        <w:t>. Zaraz za nim plasuje się chemioterapia –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 xml:space="preserve"> 65 proc.</w:t>
      </w:r>
      <w:r w:rsidRPr="000521ED">
        <w:rPr>
          <w:rFonts w:ascii="Arial" w:eastAsia="Times New Roman" w:hAnsi="Arial" w:cs="Arial"/>
          <w:lang w:val="pl-PL" w:eastAsia="pl-PL"/>
        </w:rPr>
        <w:t>,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 xml:space="preserve"> </w:t>
      </w:r>
      <w:r w:rsidRPr="000521ED">
        <w:rPr>
          <w:rFonts w:ascii="Arial" w:eastAsia="Times New Roman" w:hAnsi="Arial" w:cs="Arial"/>
          <w:lang w:val="pl-PL" w:eastAsia="pl-PL"/>
        </w:rPr>
        <w:t xml:space="preserve">natomiast pierwszą trójkę zamyka transfuzja krwi, wskazana przez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45 proc</w:t>
      </w:r>
      <w:r w:rsidRPr="000521ED">
        <w:rPr>
          <w:rFonts w:ascii="Arial" w:eastAsia="Times New Roman" w:hAnsi="Arial" w:cs="Arial"/>
          <w:lang w:val="pl-PL" w:eastAsia="pl-PL"/>
        </w:rPr>
        <w:t>. Polaków.</w:t>
      </w:r>
    </w:p>
    <w:p w14:paraId="31070D32" w14:textId="401954DF" w:rsidR="00F37A54" w:rsidRPr="000521ED" w:rsidRDefault="002201A9" w:rsidP="00137139">
      <w:pPr>
        <w:jc w:val="both"/>
        <w:rPr>
          <w:rFonts w:ascii="Arial" w:eastAsia="Times New Roman" w:hAnsi="Arial" w:cs="Arial"/>
          <w:lang w:val="pl-PL" w:eastAsia="pl-PL"/>
        </w:rPr>
      </w:pPr>
      <w:r w:rsidRPr="000521ED">
        <w:rPr>
          <w:rFonts w:ascii="Arial" w:eastAsia="Times New Roman" w:hAnsi="Arial" w:cs="Arial"/>
          <w:lang w:val="pl-PL" w:eastAsia="pl-PL"/>
        </w:rPr>
        <w:t xml:space="preserve">Warto przy tym podkreślić, że transfuzja krwi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nie jest</w:t>
      </w:r>
      <w:r w:rsidRPr="000521ED">
        <w:rPr>
          <w:rFonts w:ascii="Arial" w:eastAsia="Times New Roman" w:hAnsi="Arial" w:cs="Arial"/>
          <w:lang w:val="pl-PL" w:eastAsia="pl-PL"/>
        </w:rPr>
        <w:t xml:space="preserve"> metodą </w:t>
      </w:r>
      <w:r w:rsidR="0095374A">
        <w:rPr>
          <w:rFonts w:ascii="Arial" w:eastAsia="Times New Roman" w:hAnsi="Arial" w:cs="Arial"/>
          <w:lang w:val="pl-PL" w:eastAsia="pl-PL"/>
        </w:rPr>
        <w:t xml:space="preserve">prowadzącą do wyleczenia </w:t>
      </w:r>
      <w:r w:rsidRPr="000521ED">
        <w:rPr>
          <w:rFonts w:ascii="Arial" w:eastAsia="Times New Roman" w:hAnsi="Arial" w:cs="Arial"/>
          <w:lang w:val="pl-PL" w:eastAsia="pl-PL"/>
        </w:rPr>
        <w:t>nowotworów krwi</w:t>
      </w:r>
      <w:r w:rsidR="0015548A">
        <w:rPr>
          <w:rFonts w:ascii="Arial" w:eastAsia="Times New Roman" w:hAnsi="Arial" w:cs="Arial"/>
          <w:lang w:val="pl-PL" w:eastAsia="pl-PL"/>
        </w:rPr>
        <w:t>,</w:t>
      </w:r>
      <w:r w:rsidRPr="000521ED">
        <w:rPr>
          <w:rFonts w:ascii="Arial" w:eastAsia="Times New Roman" w:hAnsi="Arial" w:cs="Arial"/>
          <w:lang w:val="pl-PL" w:eastAsia="pl-PL"/>
        </w:rPr>
        <w:t xml:space="preserve"> a </w:t>
      </w:r>
      <w:r w:rsidR="0095374A">
        <w:rPr>
          <w:rFonts w:ascii="Arial" w:eastAsia="Times New Roman" w:hAnsi="Arial" w:cs="Arial"/>
          <w:lang w:val="pl-PL" w:eastAsia="pl-PL"/>
        </w:rPr>
        <w:t>jedynie terapią wspomagającą</w:t>
      </w:r>
      <w:r w:rsidR="006D4386" w:rsidRPr="000521ED">
        <w:rPr>
          <w:rFonts w:ascii="Arial" w:eastAsia="Times New Roman" w:hAnsi="Arial" w:cs="Arial"/>
          <w:lang w:val="pl-PL" w:eastAsia="pl-PL"/>
        </w:rPr>
        <w:t>.</w:t>
      </w:r>
      <w:r w:rsidRPr="000521ED">
        <w:rPr>
          <w:rFonts w:ascii="Arial" w:eastAsia="Times New Roman" w:hAnsi="Arial" w:cs="Arial"/>
          <w:lang w:val="pl-PL" w:eastAsia="pl-PL"/>
        </w:rPr>
        <w:t xml:space="preserve"> </w:t>
      </w:r>
      <w:r w:rsidR="000D3769" w:rsidRPr="000521ED">
        <w:rPr>
          <w:rFonts w:ascii="Arial" w:eastAsia="Times New Roman" w:hAnsi="Arial" w:cs="Arial"/>
          <w:lang w:val="pl-PL" w:eastAsia="pl-PL"/>
        </w:rPr>
        <w:t xml:space="preserve">Jest </w:t>
      </w:r>
      <w:r w:rsidR="000A223A" w:rsidRPr="000521ED">
        <w:rPr>
          <w:rFonts w:ascii="Arial" w:eastAsia="Times New Roman" w:hAnsi="Arial" w:cs="Arial"/>
          <w:lang w:val="pl-PL" w:eastAsia="pl-PL"/>
        </w:rPr>
        <w:t>potrzebna</w:t>
      </w:r>
      <w:r w:rsidR="000D3769" w:rsidRPr="000521ED">
        <w:rPr>
          <w:rFonts w:ascii="Arial" w:eastAsia="Times New Roman" w:hAnsi="Arial" w:cs="Arial"/>
          <w:lang w:val="pl-PL" w:eastAsia="pl-PL"/>
        </w:rPr>
        <w:t xml:space="preserve"> z</w:t>
      </w:r>
      <w:r w:rsidRPr="000521ED">
        <w:rPr>
          <w:rFonts w:ascii="Arial" w:eastAsia="Times New Roman" w:hAnsi="Arial" w:cs="Arial"/>
          <w:lang w:val="pl-PL" w:eastAsia="pl-PL"/>
        </w:rPr>
        <w:t>właszcza wtedy, gdy własny układ krwiotwórczy osoby chorej jest niewydolny z powodu choroby</w:t>
      </w:r>
      <w:r w:rsidR="0095374A">
        <w:rPr>
          <w:rFonts w:ascii="Arial" w:eastAsia="Times New Roman" w:hAnsi="Arial" w:cs="Arial"/>
          <w:lang w:val="pl-PL" w:eastAsia="pl-PL"/>
        </w:rPr>
        <w:t xml:space="preserve"> lub wtórnie do leczenia </w:t>
      </w:r>
      <w:r w:rsidR="006D4386" w:rsidRPr="000521ED">
        <w:rPr>
          <w:rFonts w:ascii="Arial" w:eastAsia="Times New Roman" w:hAnsi="Arial" w:cs="Arial"/>
          <w:lang w:val="pl-PL" w:eastAsia="pl-PL"/>
        </w:rPr>
        <w:t>c</w:t>
      </w:r>
      <w:r w:rsidRPr="000521ED">
        <w:rPr>
          <w:rFonts w:ascii="Arial" w:eastAsia="Times New Roman" w:hAnsi="Arial" w:cs="Arial"/>
          <w:lang w:val="pl-PL" w:eastAsia="pl-PL"/>
        </w:rPr>
        <w:t>hemioterapi</w:t>
      </w:r>
      <w:r w:rsidR="0095374A">
        <w:rPr>
          <w:rFonts w:ascii="Arial" w:eastAsia="Times New Roman" w:hAnsi="Arial" w:cs="Arial"/>
          <w:lang w:val="pl-PL" w:eastAsia="pl-PL"/>
        </w:rPr>
        <w:t>ą</w:t>
      </w:r>
      <w:r w:rsidR="0015548A">
        <w:rPr>
          <w:rFonts w:ascii="Arial" w:eastAsia="Times New Roman" w:hAnsi="Arial" w:cs="Arial"/>
          <w:lang w:val="pl-PL" w:eastAsia="pl-PL"/>
        </w:rPr>
        <w:t>.</w:t>
      </w:r>
      <w:r w:rsidR="006D4386" w:rsidRPr="000521ED">
        <w:rPr>
          <w:rFonts w:ascii="Arial" w:eastAsia="Times New Roman" w:hAnsi="Arial" w:cs="Arial"/>
          <w:lang w:val="pl-PL" w:eastAsia="pl-PL"/>
        </w:rPr>
        <w:t xml:space="preserve"> </w:t>
      </w:r>
    </w:p>
    <w:p w14:paraId="0483FB6D" w14:textId="7BC2A58B" w:rsidR="00304D48" w:rsidRPr="000521ED" w:rsidRDefault="00304D48" w:rsidP="00137139">
      <w:pPr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0521ED">
        <w:rPr>
          <w:rFonts w:ascii="Arial" w:eastAsia="Times New Roman" w:hAnsi="Arial" w:cs="Arial"/>
          <w:b/>
          <w:bCs/>
          <w:lang w:val="pl-PL" w:eastAsia="pl-PL"/>
        </w:rPr>
        <w:t>O dawstwie słyszeliśmy</w:t>
      </w:r>
    </w:p>
    <w:p w14:paraId="78449203" w14:textId="75DA412E" w:rsidR="00304D48" w:rsidRPr="000521ED" w:rsidRDefault="00304D48" w:rsidP="00137139">
      <w:pPr>
        <w:jc w:val="both"/>
        <w:rPr>
          <w:rFonts w:ascii="Arial" w:eastAsia="Times New Roman" w:hAnsi="Arial" w:cs="Arial"/>
          <w:lang w:val="pl-PL" w:eastAsia="pl-PL"/>
        </w:rPr>
      </w:pPr>
      <w:r w:rsidRPr="000521ED">
        <w:rPr>
          <w:rFonts w:ascii="Arial" w:eastAsia="Times New Roman" w:hAnsi="Arial" w:cs="Arial"/>
          <w:lang w:val="pl-PL" w:eastAsia="pl-PL"/>
        </w:rPr>
        <w:t xml:space="preserve">Dawstwo szpiku i krwiotwórczych komórek macierzystych jest jedną z </w:t>
      </w:r>
      <w:r w:rsidR="00447A7C" w:rsidRPr="000521ED">
        <w:rPr>
          <w:rFonts w:ascii="Arial" w:eastAsia="Times New Roman" w:hAnsi="Arial" w:cs="Arial"/>
          <w:lang w:val="pl-PL" w:eastAsia="pl-PL"/>
        </w:rPr>
        <w:t xml:space="preserve">kilku </w:t>
      </w:r>
      <w:r w:rsidRPr="000521ED">
        <w:rPr>
          <w:rFonts w:ascii="Arial" w:eastAsia="Times New Roman" w:hAnsi="Arial" w:cs="Arial"/>
          <w:lang w:val="pl-PL" w:eastAsia="pl-PL"/>
        </w:rPr>
        <w:t>metod leczenia nowotworów krwi</w:t>
      </w:r>
      <w:r w:rsidR="006F4792" w:rsidRPr="000521ED">
        <w:rPr>
          <w:rFonts w:ascii="Arial" w:eastAsia="Times New Roman" w:hAnsi="Arial" w:cs="Arial"/>
          <w:lang w:val="pl-PL" w:eastAsia="pl-PL"/>
        </w:rPr>
        <w:t>.</w:t>
      </w:r>
      <w:r w:rsidRPr="000521ED">
        <w:rPr>
          <w:rFonts w:ascii="Arial" w:eastAsia="Times New Roman" w:hAnsi="Arial" w:cs="Arial"/>
          <w:lang w:val="pl-PL" w:eastAsia="pl-PL"/>
        </w:rPr>
        <w:t xml:space="preserve"> </w:t>
      </w:r>
      <w:r w:rsidR="009352CF" w:rsidRPr="000521ED">
        <w:rPr>
          <w:rFonts w:ascii="Arial" w:eastAsia="Times New Roman" w:hAnsi="Arial" w:cs="Arial"/>
          <w:lang w:val="pl-PL" w:eastAsia="pl-PL"/>
        </w:rPr>
        <w:t xml:space="preserve">Wymaga </w:t>
      </w:r>
      <w:r w:rsidR="00447A7C" w:rsidRPr="000521ED">
        <w:rPr>
          <w:rFonts w:ascii="Arial" w:eastAsia="Times New Roman" w:hAnsi="Arial" w:cs="Arial"/>
          <w:lang w:val="pl-PL" w:eastAsia="pl-PL"/>
        </w:rPr>
        <w:t xml:space="preserve">bezinteresownego </w:t>
      </w:r>
      <w:r w:rsidRPr="000521ED">
        <w:rPr>
          <w:rFonts w:ascii="Arial" w:eastAsia="Times New Roman" w:hAnsi="Arial" w:cs="Arial"/>
          <w:lang w:val="pl-PL" w:eastAsia="pl-PL"/>
        </w:rPr>
        <w:t>zaangażowania drugiego człowieka</w:t>
      </w:r>
      <w:r w:rsidR="009352CF" w:rsidRPr="000521ED">
        <w:rPr>
          <w:rFonts w:ascii="Arial" w:eastAsia="Times New Roman" w:hAnsi="Arial" w:cs="Arial"/>
          <w:lang w:val="pl-PL" w:eastAsia="pl-PL"/>
        </w:rPr>
        <w:t xml:space="preserve"> - dawcy</w:t>
      </w:r>
      <w:r w:rsidRPr="000521ED">
        <w:rPr>
          <w:rFonts w:ascii="Arial" w:eastAsia="Times New Roman" w:hAnsi="Arial" w:cs="Arial"/>
          <w:lang w:val="pl-PL" w:eastAsia="pl-PL"/>
        </w:rPr>
        <w:t xml:space="preserve">, dlatego i o tę kwestię </w:t>
      </w:r>
      <w:r w:rsidR="00137139" w:rsidRPr="000521ED">
        <w:rPr>
          <w:rFonts w:ascii="Arial" w:eastAsia="Times New Roman" w:hAnsi="Arial" w:cs="Arial"/>
          <w:lang w:val="pl-PL" w:eastAsia="pl-PL"/>
        </w:rPr>
        <w:t>zapytano Polaków w ogólnopolskim badaniu.</w:t>
      </w:r>
    </w:p>
    <w:p w14:paraId="1DD3221E" w14:textId="126F6B6E" w:rsidR="009A466F" w:rsidRPr="000521ED" w:rsidRDefault="00137139" w:rsidP="0013713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pl-PL" w:eastAsia="pl-PL"/>
        </w:rPr>
      </w:pPr>
      <w:r w:rsidRPr="000521ED">
        <w:rPr>
          <w:rFonts w:ascii="Arial" w:eastAsia="Times New Roman" w:hAnsi="Arial" w:cs="Arial"/>
          <w:lang w:val="pl-PL" w:eastAsia="pl-PL"/>
        </w:rPr>
        <w:t>Wyniki pokazują</w:t>
      </w:r>
      <w:r w:rsidR="00304D48" w:rsidRPr="000521ED">
        <w:rPr>
          <w:rFonts w:ascii="Arial" w:eastAsia="Times New Roman" w:hAnsi="Arial" w:cs="Arial"/>
          <w:lang w:val="pl-PL" w:eastAsia="pl-PL"/>
        </w:rPr>
        <w:t xml:space="preserve">, że </w:t>
      </w:r>
      <w:r w:rsidRPr="000521ED">
        <w:rPr>
          <w:rFonts w:ascii="Arial" w:eastAsia="Times New Roman" w:hAnsi="Arial" w:cs="Arial"/>
          <w:lang w:val="pl-PL" w:eastAsia="pl-PL"/>
        </w:rPr>
        <w:t xml:space="preserve">łącznie aż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93 proc.</w:t>
      </w:r>
      <w:r w:rsidRPr="000521ED">
        <w:rPr>
          <w:rFonts w:ascii="Arial" w:eastAsia="Times New Roman" w:hAnsi="Arial" w:cs="Arial"/>
          <w:lang w:val="pl-PL" w:eastAsia="pl-PL"/>
        </w:rPr>
        <w:t xml:space="preserve"> z nas słyszało </w:t>
      </w:r>
      <w:r w:rsidR="005F0DAE" w:rsidRPr="000521ED">
        <w:rPr>
          <w:rFonts w:ascii="Arial" w:eastAsia="Times New Roman" w:hAnsi="Arial" w:cs="Arial"/>
          <w:lang w:val="pl-PL" w:eastAsia="pl-PL"/>
        </w:rPr>
        <w:t xml:space="preserve">o </w:t>
      </w:r>
      <w:r w:rsidRPr="000521ED">
        <w:rPr>
          <w:rFonts w:ascii="Arial" w:eastAsia="Times New Roman" w:hAnsi="Arial" w:cs="Arial"/>
          <w:lang w:val="pl-PL" w:eastAsia="pl-PL"/>
        </w:rPr>
        <w:t xml:space="preserve">dawstwie szpiku i krwiotwórczych komórek macierzystych, jednak nie wszyscy </w:t>
      </w:r>
      <w:r w:rsidR="0081511D" w:rsidRPr="000521ED">
        <w:rPr>
          <w:rFonts w:ascii="Arial" w:eastAsia="Times New Roman" w:hAnsi="Arial" w:cs="Arial"/>
          <w:lang w:val="pl-PL" w:eastAsia="pl-PL"/>
        </w:rPr>
        <w:t>z tej grupy wiedzą, na czym</w:t>
      </w:r>
      <w:r w:rsidRPr="000521ED">
        <w:rPr>
          <w:rFonts w:ascii="Arial" w:eastAsia="Times New Roman" w:hAnsi="Arial" w:cs="Arial"/>
          <w:lang w:val="pl-PL" w:eastAsia="pl-PL"/>
        </w:rPr>
        <w:t xml:space="preserve"> ono polega.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52 proc.</w:t>
      </w:r>
      <w:r w:rsidRPr="000521ED">
        <w:rPr>
          <w:rFonts w:ascii="Arial" w:eastAsia="Times New Roman" w:hAnsi="Arial" w:cs="Arial"/>
          <w:lang w:val="pl-PL" w:eastAsia="pl-PL"/>
        </w:rPr>
        <w:t xml:space="preserve"> respondentów </w:t>
      </w:r>
      <w:r w:rsidR="0081511D" w:rsidRPr="000521ED">
        <w:rPr>
          <w:rFonts w:ascii="Arial" w:eastAsia="Times New Roman" w:hAnsi="Arial" w:cs="Arial"/>
          <w:lang w:val="pl-PL" w:eastAsia="pl-PL"/>
        </w:rPr>
        <w:t>zadeklarowało</w:t>
      </w:r>
      <w:r w:rsidRPr="000521ED">
        <w:rPr>
          <w:rFonts w:ascii="Arial" w:eastAsia="Times New Roman" w:hAnsi="Arial" w:cs="Arial"/>
          <w:lang w:val="pl-PL" w:eastAsia="pl-PL"/>
        </w:rPr>
        <w:t xml:space="preserve">, że </w:t>
      </w:r>
      <w:r w:rsidR="0081511D" w:rsidRPr="000521ED">
        <w:rPr>
          <w:rFonts w:ascii="Arial" w:eastAsia="Times New Roman" w:hAnsi="Arial" w:cs="Arial"/>
          <w:lang w:val="pl-PL" w:eastAsia="pl-PL"/>
        </w:rPr>
        <w:t>wie jak wygląda procedura</w:t>
      </w:r>
      <w:r w:rsidRPr="000521ED">
        <w:rPr>
          <w:rFonts w:ascii="Arial" w:eastAsia="Times New Roman" w:hAnsi="Arial" w:cs="Arial"/>
          <w:lang w:val="pl-PL" w:eastAsia="pl-PL"/>
        </w:rPr>
        <w:t xml:space="preserve">, natomiast </w:t>
      </w:r>
      <w:r w:rsidRPr="000521ED">
        <w:rPr>
          <w:rFonts w:ascii="Arial" w:eastAsia="Times New Roman" w:hAnsi="Arial" w:cs="Arial"/>
          <w:b/>
          <w:bCs/>
          <w:lang w:val="pl-PL" w:eastAsia="pl-PL"/>
        </w:rPr>
        <w:t>41 proc.</w:t>
      </w:r>
      <w:r w:rsidRPr="000521ED">
        <w:rPr>
          <w:rFonts w:ascii="Arial" w:eastAsia="Times New Roman" w:hAnsi="Arial" w:cs="Arial"/>
          <w:lang w:val="pl-PL" w:eastAsia="pl-PL"/>
        </w:rPr>
        <w:t xml:space="preserve"> </w:t>
      </w:r>
      <w:r w:rsidR="0081511D" w:rsidRPr="000521ED">
        <w:rPr>
          <w:rFonts w:ascii="Arial" w:eastAsia="Times New Roman" w:hAnsi="Arial" w:cs="Arial"/>
          <w:lang w:val="pl-PL" w:eastAsia="pl-PL"/>
        </w:rPr>
        <w:t>nie ma w tym zakresie wiedzy.</w:t>
      </w:r>
    </w:p>
    <w:p w14:paraId="5325A296" w14:textId="54DF1D5D" w:rsidR="00F37A54" w:rsidRPr="000521ED" w:rsidRDefault="00F37A54" w:rsidP="00137139">
      <w:pPr>
        <w:jc w:val="both"/>
        <w:rPr>
          <w:rFonts w:ascii="Arial" w:hAnsi="Arial" w:cs="Arial"/>
          <w:b/>
          <w:bCs/>
          <w:lang w:val="pl-PL"/>
        </w:rPr>
      </w:pPr>
      <w:r w:rsidRPr="000521ED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Nowotwory krwi </w:t>
      </w:r>
      <w:r w:rsidR="00C743FD" w:rsidRPr="000521ED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na </w:t>
      </w:r>
      <w:r w:rsidRPr="000521ED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świecie stanowią około 10 proc. wszystkich diagnozowanych nowotworów (1,24 mln nowych przypadków rocznie). W Polsce każdego roku ponad </w:t>
      </w:r>
      <w:r w:rsidR="0015548A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13 </w:t>
      </w:r>
      <w:r w:rsidRPr="000521ED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>000 osób otrzymuje diagnozę nowotworu krwi, a ponad 800 pacjentów zostaje zakwalifikowanych do przeszczepienia szpiku</w:t>
      </w:r>
      <w:r w:rsidR="00B2311F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 od dawcy niespokrewnionego</w:t>
      </w:r>
      <w:r w:rsidRPr="000521ED">
        <w:rPr>
          <w:rFonts w:ascii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. </w:t>
      </w:r>
      <w:r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Tylko 25 proc. przeszczepień to te wykonane dzięki</w:t>
      </w:r>
      <w:r w:rsidR="0072602B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d</w:t>
      </w:r>
      <w:r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awcom rodzinnym – rodzeństw</w:t>
      </w:r>
      <w:r w:rsidR="00C44AEA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u</w:t>
      </w:r>
      <w:r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l</w:t>
      </w:r>
      <w:r w:rsidR="0072602B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ub </w:t>
      </w:r>
      <w:r w:rsidR="00C44AEA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rodzicom</w:t>
      </w:r>
      <w:r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(rzadziej). Dla pozostałych 75 proc. pacjentów musi zostać znaleziony dawca </w:t>
      </w:r>
      <w:r w:rsidR="001750A2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niespokrewniony</w:t>
      </w:r>
      <w:r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. Pomimo ogromnej bazy potencjalnych dawców szpiku</w:t>
      </w:r>
      <w:r w:rsidR="001929DF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,</w:t>
      </w:r>
      <w:r w:rsidR="0072602B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liczącej w Polsce ponad 2 miliony a na świecie przeszło 4</w:t>
      </w:r>
      <w:r w:rsidR="00447A7C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2</w:t>
      </w:r>
      <w:r w:rsidR="0072602B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</w:t>
      </w:r>
      <w:r w:rsidR="000521ED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m</w:t>
      </w:r>
      <w:r w:rsid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iliony</w:t>
      </w:r>
      <w:r w:rsidR="001929DF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, </w:t>
      </w:r>
      <w:r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nadal co 5. osoba nie znajduje zgodnego dawcy. </w:t>
      </w:r>
      <w:r w:rsidR="007A0223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Dołączając do</w:t>
      </w:r>
      <w:r w:rsidR="003174D0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baz</w:t>
      </w:r>
      <w:r w:rsidR="007A0223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>y</w:t>
      </w:r>
      <w:r w:rsidR="003174D0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t xml:space="preserve"> potencjalnych dawców szpiku, zwiększamy szansę na </w:t>
      </w:r>
      <w:r w:rsidR="003174D0" w:rsidRPr="000521ED">
        <w:rPr>
          <w:rFonts w:ascii="Arial" w:hAnsi="Arial" w:cs="Arial"/>
          <w:b/>
          <w:bCs/>
          <w:color w:val="000000"/>
          <w:shd w:val="clear" w:color="auto" w:fill="FFFFFF"/>
          <w:lang w:val="pl-PL"/>
        </w:rPr>
        <w:lastRenderedPageBreak/>
        <w:t xml:space="preserve">znalezienie „bliźniaka genetycznego” dla osoby chorej. </w:t>
      </w:r>
      <w:r w:rsidR="007A0223" w:rsidRPr="000521ED">
        <w:rPr>
          <w:rFonts w:ascii="Arial" w:hAnsi="Arial" w:cs="Arial"/>
          <w:b/>
          <w:bCs/>
          <w:lang w:val="pl-PL"/>
        </w:rPr>
        <w:t xml:space="preserve">Rejestracja </w:t>
      </w:r>
      <w:r w:rsidR="00667C15">
        <w:rPr>
          <w:rFonts w:ascii="Arial" w:hAnsi="Arial" w:cs="Arial"/>
          <w:b/>
          <w:bCs/>
          <w:lang w:val="pl-PL"/>
        </w:rPr>
        <w:t xml:space="preserve">online </w:t>
      </w:r>
      <w:r w:rsidR="007A0223" w:rsidRPr="000521ED">
        <w:rPr>
          <w:rFonts w:ascii="Arial" w:hAnsi="Arial" w:cs="Arial"/>
          <w:b/>
          <w:bCs/>
          <w:lang w:val="pl-PL"/>
        </w:rPr>
        <w:t>zajmuje tylko kilka minut – a może uratować komuś całe życie.</w:t>
      </w:r>
    </w:p>
    <w:p w14:paraId="57A7DE50" w14:textId="1461118B" w:rsidR="00A42FB8" w:rsidRPr="00A42FB8" w:rsidRDefault="00A42FB8" w:rsidP="00137139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l-PL" w:eastAsia="pl-PL"/>
        </w:rPr>
      </w:pPr>
      <w:proofErr w:type="spellStart"/>
      <w:r w:rsidRPr="00A42FB8">
        <w:rPr>
          <w:rFonts w:ascii="Arial" w:hAnsi="Arial" w:cs="Arial"/>
          <w:color w:val="000000" w:themeColor="text1"/>
          <w:sz w:val="16"/>
          <w:szCs w:val="16"/>
          <w:lang w:val="pl-PL"/>
        </w:rPr>
        <w:t>Biostat</w:t>
      </w:r>
      <w:proofErr w:type="spellEnd"/>
      <w:r w:rsidRPr="00A42FB8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, styczeń 2025 r. Badanie przeprowadzono techniką CAWI na próbie 1 000 Polaków w wieku od 18 do 55 lat. Próba była reprezentatywna ze względu na płeć, wiek oraz województwo. W badaniu udział wzięły zarówno osoby zarejestrowane jako potencjalni dawcy szpiku oraz osoby, które nimi nie są. </w:t>
      </w:r>
    </w:p>
    <w:p w14:paraId="3B6FDDEC" w14:textId="77777777" w:rsidR="006D4386" w:rsidRPr="004D03AF" w:rsidRDefault="006D4386" w:rsidP="00137139">
      <w:pPr>
        <w:rPr>
          <w:rFonts w:ascii="Arial" w:eastAsia="Times New Roman" w:hAnsi="Arial" w:cs="Arial"/>
          <w:sz w:val="24"/>
          <w:szCs w:val="24"/>
          <w:lang w:val="pl-PL" w:eastAsia="pl-PL"/>
        </w:rPr>
      </w:pPr>
    </w:p>
    <w:p w14:paraId="3A85BD03" w14:textId="28477B7B" w:rsidR="00FD4A2E" w:rsidRPr="004D03AF" w:rsidRDefault="00072484" w:rsidP="00137139">
      <w:pPr>
        <w:jc w:val="center"/>
        <w:rPr>
          <w:rStyle w:val="BrakA"/>
          <w:rFonts w:ascii="Arial" w:hAnsi="Arial" w:cs="Arial"/>
          <w:sz w:val="24"/>
          <w:szCs w:val="24"/>
          <w:lang w:val="pl-PL"/>
        </w:rPr>
      </w:pPr>
      <w:r w:rsidRPr="004D03AF">
        <w:rPr>
          <w:rStyle w:val="BrakA"/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Więcej informacji o Fundacji DKMS: </w:t>
      </w:r>
      <w:hyperlink r:id="rId8">
        <w:r w:rsidRPr="004D03AF">
          <w:rPr>
            <w:rFonts w:ascii="Arial" w:eastAsia="Arial" w:hAnsi="Arial" w:cs="Arial"/>
            <w:b/>
            <w:bCs/>
            <w:color w:val="000000" w:themeColor="text1"/>
            <w:sz w:val="24"/>
            <w:szCs w:val="24"/>
            <w:u w:val="single" w:color="0563C1"/>
            <w:lang w:val="pl-PL"/>
          </w:rPr>
          <w:t>www.dkms.pl</w:t>
        </w:r>
      </w:hyperlink>
    </w:p>
    <w:p w14:paraId="59AE0F17" w14:textId="4A40F9E5" w:rsidR="00D76BF2" w:rsidRPr="004D03AF" w:rsidRDefault="00072484" w:rsidP="00137139">
      <w:pPr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4D03AF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3CC80EEE" w14:textId="4A81A99F" w:rsidR="00D76BF2" w:rsidRPr="004D03AF" w:rsidRDefault="00D76BF2" w:rsidP="00137139">
      <w:pPr>
        <w:jc w:val="both"/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</w:pPr>
      <w:r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="00C83FE9"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2 mln</w:t>
      </w:r>
      <w:r w:rsidR="00B002DE"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</w:t>
      </w:r>
      <w:r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dawców, spośród których</w:t>
      </w:r>
      <w:r w:rsidR="00B002DE"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14 500 (kwiecień 2025)</w:t>
      </w:r>
      <w:r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4D03AF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4D03AF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7A49270E" w14:textId="01DAAA68" w:rsidR="00072484" w:rsidRPr="005F00C0" w:rsidRDefault="00072484" w:rsidP="00137139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5F00C0">
        <w:rPr>
          <w:rFonts w:ascii="Arial" w:hAnsi="Arial" w:cs="Arial"/>
          <w:b/>
          <w:color w:val="000000" w:themeColor="text1"/>
          <w:sz w:val="20"/>
          <w:szCs w:val="20"/>
          <w:u w:val="single"/>
          <w:lang w:val="pl-PL"/>
        </w:rPr>
        <w:t>Kontakt dla mediów:</w:t>
      </w:r>
    </w:p>
    <w:p w14:paraId="636C43FD" w14:textId="77777777" w:rsidR="00072484" w:rsidRPr="005F00C0" w:rsidRDefault="00072484" w:rsidP="009E1DF4">
      <w:pPr>
        <w:pStyle w:val="Bezodstpw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line="276" w:lineRule="auto"/>
        <w:jc w:val="both"/>
        <w:rPr>
          <w:rFonts w:ascii="Arial" w:hAnsi="Arial" w:cs="Arial"/>
          <w:b/>
          <w:color w:val="000000" w:themeColor="text1"/>
          <w:lang w:val="pl-PL"/>
        </w:rPr>
      </w:pPr>
      <w:r w:rsidRPr="005F00C0">
        <w:rPr>
          <w:rFonts w:ascii="Arial" w:hAnsi="Arial" w:cs="Arial"/>
          <w:b/>
          <w:color w:val="000000" w:themeColor="text1"/>
          <w:lang w:val="pl-PL"/>
        </w:rPr>
        <w:t xml:space="preserve">Magdalena </w:t>
      </w:r>
      <w:proofErr w:type="spellStart"/>
      <w:r w:rsidRPr="005F00C0">
        <w:rPr>
          <w:rFonts w:ascii="Arial" w:hAnsi="Arial" w:cs="Arial"/>
          <w:b/>
          <w:color w:val="000000" w:themeColor="text1"/>
          <w:lang w:val="pl-PL"/>
        </w:rPr>
        <w:t>Przysłupska</w:t>
      </w:r>
      <w:proofErr w:type="spellEnd"/>
      <w:r w:rsidRPr="005F00C0">
        <w:rPr>
          <w:rFonts w:ascii="Arial" w:hAnsi="Arial" w:cs="Arial"/>
          <w:b/>
          <w:color w:val="000000" w:themeColor="text1"/>
          <w:lang w:val="pl-PL"/>
        </w:rPr>
        <w:t xml:space="preserve">                </w:t>
      </w:r>
      <w:r w:rsidRPr="005F00C0">
        <w:rPr>
          <w:rFonts w:ascii="Arial" w:hAnsi="Arial" w:cs="Arial"/>
          <w:b/>
          <w:color w:val="000000" w:themeColor="text1"/>
          <w:lang w:val="pl-PL"/>
        </w:rPr>
        <w:tab/>
      </w:r>
      <w:r w:rsidRPr="005F00C0">
        <w:rPr>
          <w:rFonts w:ascii="Arial" w:hAnsi="Arial" w:cs="Arial"/>
          <w:b/>
          <w:color w:val="000000" w:themeColor="text1"/>
          <w:lang w:val="pl-PL"/>
        </w:rPr>
        <w:tab/>
        <w:t xml:space="preserve">                                          </w:t>
      </w:r>
      <w:r w:rsidRPr="005F00C0">
        <w:rPr>
          <w:rFonts w:ascii="Arial" w:hAnsi="Arial" w:cs="Arial"/>
          <w:b/>
          <w:color w:val="000000" w:themeColor="text1"/>
          <w:lang w:val="pl-PL"/>
        </w:rPr>
        <w:tab/>
      </w:r>
    </w:p>
    <w:p w14:paraId="4B791D26" w14:textId="77777777" w:rsidR="00072484" w:rsidRPr="005F00C0" w:rsidRDefault="00072484" w:rsidP="009E1DF4">
      <w:pPr>
        <w:pStyle w:val="Bezodstpw1"/>
        <w:spacing w:line="276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5F00C0">
        <w:rPr>
          <w:rFonts w:ascii="Arial" w:hAnsi="Arial" w:cs="Arial"/>
          <w:bCs/>
          <w:color w:val="000000" w:themeColor="text1"/>
          <w:lang w:val="pl-PL"/>
        </w:rPr>
        <w:t xml:space="preserve">Rzecznik prasowy </w:t>
      </w:r>
      <w:r w:rsidRPr="005F00C0">
        <w:rPr>
          <w:rFonts w:ascii="Arial" w:hAnsi="Arial" w:cs="Arial"/>
          <w:bCs/>
          <w:color w:val="000000" w:themeColor="text1"/>
          <w:lang w:val="pl-PL"/>
        </w:rPr>
        <w:tab/>
      </w:r>
      <w:r w:rsidRPr="005F00C0">
        <w:rPr>
          <w:rFonts w:ascii="Arial" w:hAnsi="Arial" w:cs="Arial"/>
          <w:b/>
          <w:color w:val="000000" w:themeColor="text1"/>
          <w:lang w:val="pl-PL"/>
        </w:rPr>
        <w:tab/>
      </w:r>
      <w:r w:rsidRPr="005F00C0">
        <w:rPr>
          <w:rFonts w:ascii="Arial" w:hAnsi="Arial" w:cs="Arial"/>
          <w:b/>
          <w:color w:val="000000" w:themeColor="text1"/>
          <w:lang w:val="pl-PL"/>
        </w:rPr>
        <w:tab/>
      </w:r>
      <w:r w:rsidRPr="005F00C0">
        <w:rPr>
          <w:rFonts w:ascii="Arial" w:hAnsi="Arial" w:cs="Arial"/>
          <w:b/>
          <w:color w:val="000000" w:themeColor="text1"/>
          <w:lang w:val="pl-PL"/>
        </w:rPr>
        <w:tab/>
      </w:r>
      <w:r w:rsidRPr="005F00C0">
        <w:rPr>
          <w:rFonts w:ascii="Arial" w:hAnsi="Arial" w:cs="Arial"/>
          <w:b/>
          <w:color w:val="000000" w:themeColor="text1"/>
          <w:lang w:val="pl-PL"/>
        </w:rPr>
        <w:tab/>
        <w:t xml:space="preserve">                </w:t>
      </w:r>
    </w:p>
    <w:p w14:paraId="0060054A" w14:textId="77777777" w:rsidR="00072484" w:rsidRPr="005F00C0" w:rsidRDefault="00072484" w:rsidP="009E1DF4">
      <w:pPr>
        <w:pStyle w:val="Bezodstpw1"/>
        <w:spacing w:line="276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5F00C0">
        <w:rPr>
          <w:rFonts w:ascii="Arial" w:eastAsia="Times New Roman" w:hAnsi="Arial" w:cs="Arial"/>
          <w:color w:val="000000" w:themeColor="text1"/>
          <w:lang w:val="pl-PL" w:eastAsia="pl-PL"/>
        </w:rPr>
        <w:t xml:space="preserve">e-mail: magda.przyslupska@dkms.pl </w:t>
      </w:r>
      <w:r w:rsidRPr="005F00C0">
        <w:rPr>
          <w:rFonts w:ascii="Arial" w:hAnsi="Arial" w:cs="Arial"/>
          <w:color w:val="000000" w:themeColor="text1"/>
          <w:lang w:val="pl-PL"/>
        </w:rPr>
        <w:tab/>
      </w:r>
      <w:r w:rsidRPr="005F00C0">
        <w:rPr>
          <w:rFonts w:ascii="Arial" w:hAnsi="Arial" w:cs="Arial"/>
          <w:color w:val="000000" w:themeColor="text1"/>
          <w:lang w:val="pl-PL"/>
        </w:rPr>
        <w:tab/>
      </w:r>
      <w:r w:rsidRPr="005F00C0">
        <w:rPr>
          <w:rFonts w:ascii="Arial" w:hAnsi="Arial" w:cs="Arial"/>
          <w:color w:val="000000" w:themeColor="text1"/>
          <w:lang w:val="pl-PL"/>
        </w:rPr>
        <w:tab/>
        <w:t xml:space="preserve">               </w:t>
      </w:r>
    </w:p>
    <w:p w14:paraId="19452ECB" w14:textId="0E86DC22" w:rsidR="00C83FE9" w:rsidRDefault="00072484" w:rsidP="009E1DF4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5F00C0">
        <w:rPr>
          <w:rFonts w:ascii="Arial" w:hAnsi="Arial" w:cs="Arial"/>
          <w:color w:val="000000" w:themeColor="text1"/>
          <w:sz w:val="20"/>
          <w:szCs w:val="20"/>
          <w:lang w:val="pl-PL"/>
        </w:rPr>
        <w:t>tel.:(+48) 662 277</w:t>
      </w:r>
      <w:r w:rsidR="00A76BB2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Pr="005F00C0">
        <w:rPr>
          <w:rFonts w:ascii="Arial" w:hAnsi="Arial" w:cs="Arial"/>
          <w:color w:val="000000" w:themeColor="text1"/>
          <w:sz w:val="20"/>
          <w:szCs w:val="20"/>
          <w:lang w:val="pl-PL"/>
        </w:rPr>
        <w:t>904</w:t>
      </w:r>
    </w:p>
    <w:p w14:paraId="52EE7414" w14:textId="77777777" w:rsidR="00A76BB2" w:rsidRPr="0015548A" w:rsidRDefault="00A76BB2" w:rsidP="009E1DF4">
      <w:pPr>
        <w:pStyle w:val="Bezodstpw1"/>
        <w:spacing w:line="276" w:lineRule="auto"/>
        <w:jc w:val="both"/>
        <w:rPr>
          <w:rFonts w:ascii="Arial" w:hAnsi="Arial" w:cs="Arial"/>
          <w:b/>
          <w:color w:val="00000A"/>
          <w:lang w:val="pl-PL"/>
        </w:rPr>
      </w:pPr>
      <w:r w:rsidRPr="0015548A">
        <w:rPr>
          <w:rFonts w:ascii="Arial" w:hAnsi="Arial" w:cs="Arial"/>
          <w:b/>
          <w:color w:val="00000A"/>
          <w:lang w:val="pl-PL"/>
        </w:rPr>
        <w:t xml:space="preserve">Renata Rafa                </w:t>
      </w:r>
    </w:p>
    <w:p w14:paraId="20E80F3D" w14:textId="77777777" w:rsidR="00A76BB2" w:rsidRPr="0015548A" w:rsidRDefault="00A76BB2" w:rsidP="009E1DF4">
      <w:pPr>
        <w:pStyle w:val="Bezodstpw1"/>
        <w:spacing w:line="276" w:lineRule="auto"/>
        <w:jc w:val="both"/>
        <w:rPr>
          <w:rFonts w:ascii="Arial" w:hAnsi="Arial" w:cs="Arial"/>
          <w:bCs/>
          <w:color w:val="00000A"/>
          <w:lang w:val="pl-PL"/>
        </w:rPr>
      </w:pPr>
      <w:r w:rsidRPr="0015548A">
        <w:rPr>
          <w:rFonts w:ascii="Arial" w:hAnsi="Arial" w:cs="Arial"/>
          <w:bCs/>
          <w:color w:val="00000A"/>
          <w:lang w:val="pl-PL"/>
        </w:rPr>
        <w:t xml:space="preserve">Ekspert ds. komunikacji </w:t>
      </w:r>
    </w:p>
    <w:p w14:paraId="019D6730" w14:textId="77777777" w:rsidR="00A76BB2" w:rsidRPr="0015548A" w:rsidRDefault="00A76BB2" w:rsidP="009E1DF4">
      <w:pPr>
        <w:pStyle w:val="Bezodstpw1"/>
        <w:spacing w:line="276" w:lineRule="auto"/>
        <w:jc w:val="both"/>
        <w:rPr>
          <w:rFonts w:ascii="Arial" w:hAnsi="Arial" w:cs="Arial"/>
          <w:bCs/>
          <w:color w:val="00000A"/>
          <w:lang w:val="de-DE"/>
        </w:rPr>
      </w:pPr>
      <w:r w:rsidRPr="0015548A">
        <w:rPr>
          <w:rFonts w:ascii="Arial" w:hAnsi="Arial" w:cs="Arial"/>
          <w:bCs/>
          <w:color w:val="00000A"/>
          <w:lang w:val="de-DE"/>
        </w:rPr>
        <w:t>e-mail: renata.rafa@dkms.pl</w:t>
      </w:r>
    </w:p>
    <w:p w14:paraId="0E8C4F9E" w14:textId="77777777" w:rsidR="00A76BB2" w:rsidRPr="0015548A" w:rsidRDefault="00A76BB2" w:rsidP="009E1DF4">
      <w:pPr>
        <w:pStyle w:val="Bezodstpw1"/>
        <w:spacing w:line="276" w:lineRule="auto"/>
        <w:jc w:val="both"/>
        <w:rPr>
          <w:rFonts w:ascii="Arial" w:hAnsi="Arial" w:cs="Arial"/>
          <w:bCs/>
          <w:color w:val="00000A"/>
          <w:lang w:val="pl-PL"/>
        </w:rPr>
      </w:pPr>
      <w:r w:rsidRPr="0015548A">
        <w:rPr>
          <w:rFonts w:ascii="Arial" w:hAnsi="Arial" w:cs="Arial"/>
          <w:bCs/>
          <w:color w:val="00000A"/>
          <w:lang w:val="pl-PL"/>
        </w:rPr>
        <w:t>tel</w:t>
      </w:r>
      <w:r w:rsidRPr="0015548A">
        <w:rPr>
          <w:rFonts w:ascii="Arial" w:hAnsi="Arial" w:cs="Arial"/>
          <w:color w:val="00000A"/>
          <w:lang w:val="pl-PL"/>
        </w:rPr>
        <w:t>.:(+48)</w:t>
      </w:r>
      <w:r w:rsidRPr="0015548A">
        <w:rPr>
          <w:rFonts w:ascii="Arial" w:hAnsi="Arial" w:cs="Arial"/>
          <w:bCs/>
          <w:color w:val="00000A"/>
          <w:lang w:val="pl-PL"/>
        </w:rPr>
        <w:t xml:space="preserve"> 538 811 233  </w:t>
      </w:r>
    </w:p>
    <w:p w14:paraId="7EE4FA5B" w14:textId="77777777" w:rsidR="00A76BB2" w:rsidRPr="005F00C0" w:rsidRDefault="00A76BB2" w:rsidP="00137139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sectPr w:rsidR="00A76BB2" w:rsidRPr="005F00C0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E4C6" w14:textId="77777777" w:rsidR="007469A6" w:rsidRDefault="007469A6" w:rsidP="0062358F">
      <w:pPr>
        <w:spacing w:after="0" w:line="240" w:lineRule="auto"/>
      </w:pPr>
      <w:r>
        <w:separator/>
      </w:r>
    </w:p>
  </w:endnote>
  <w:endnote w:type="continuationSeparator" w:id="0">
    <w:p w14:paraId="3BB5FC13" w14:textId="77777777" w:rsidR="007469A6" w:rsidRDefault="007469A6" w:rsidP="006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altName w:val="Calibri"/>
    <w:panose1 w:val="020B0604020202020204"/>
    <w:charset w:val="EE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4F43" w14:textId="77777777" w:rsidR="00D016D7" w:rsidRDefault="00D016D7">
    <w:pPr>
      <w:pStyle w:val="Stopka"/>
    </w:pPr>
    <w:r w:rsidRPr="006E068C">
      <w:rPr>
        <w:noProof/>
      </w:rPr>
      <w:drawing>
        <wp:inline distT="0" distB="0" distL="0" distR="0" wp14:anchorId="65A46E1E" wp14:editId="70215841">
          <wp:extent cx="3513455" cy="683895"/>
          <wp:effectExtent l="0" t="0" r="0" b="0"/>
          <wp:docPr id="86630432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9365F" w14:textId="77777777" w:rsidR="00D016D7" w:rsidRDefault="00D01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9DE9" w14:textId="77777777" w:rsidR="007469A6" w:rsidRDefault="007469A6" w:rsidP="0062358F">
      <w:pPr>
        <w:spacing w:after="0" w:line="240" w:lineRule="auto"/>
      </w:pPr>
      <w:r>
        <w:separator/>
      </w:r>
    </w:p>
  </w:footnote>
  <w:footnote w:type="continuationSeparator" w:id="0">
    <w:p w14:paraId="766F5C18" w14:textId="77777777" w:rsidR="007469A6" w:rsidRDefault="007469A6" w:rsidP="0062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B91F" w14:textId="77777777" w:rsidR="00D016D7" w:rsidRDefault="00D016D7">
    <w:pPr>
      <w:pStyle w:val="Nagwek"/>
    </w:pPr>
    <w:r w:rsidRPr="009F21AF">
      <w:rPr>
        <w:noProof/>
        <w:color w:val="ED1C23"/>
      </w:rPr>
      <w:drawing>
        <wp:inline distT="0" distB="0" distL="0" distR="0" wp14:anchorId="19268E6A" wp14:editId="77323C2A">
          <wp:extent cx="1828800" cy="662305"/>
          <wp:effectExtent l="0" t="0" r="0" b="0"/>
          <wp:docPr id="66074434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81E5A" w14:textId="77777777" w:rsidR="00D016D7" w:rsidRDefault="00D01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505"/>
    <w:multiLevelType w:val="multilevel"/>
    <w:tmpl w:val="E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4FD4"/>
    <w:multiLevelType w:val="multilevel"/>
    <w:tmpl w:val="83A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1E90"/>
    <w:multiLevelType w:val="hybridMultilevel"/>
    <w:tmpl w:val="3E14E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7A9"/>
    <w:multiLevelType w:val="hybridMultilevel"/>
    <w:tmpl w:val="001C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53A4"/>
    <w:multiLevelType w:val="hybridMultilevel"/>
    <w:tmpl w:val="F05E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39949">
    <w:abstractNumId w:val="2"/>
  </w:num>
  <w:num w:numId="2" w16cid:durableId="93289641">
    <w:abstractNumId w:val="0"/>
  </w:num>
  <w:num w:numId="3" w16cid:durableId="1463308808">
    <w:abstractNumId w:val="4"/>
  </w:num>
  <w:num w:numId="4" w16cid:durableId="511189080">
    <w:abstractNumId w:val="1"/>
  </w:num>
  <w:num w:numId="5" w16cid:durableId="133957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C"/>
    <w:rsid w:val="00005A90"/>
    <w:rsid w:val="000110ED"/>
    <w:rsid w:val="000129B8"/>
    <w:rsid w:val="000213D4"/>
    <w:rsid w:val="000327FE"/>
    <w:rsid w:val="000368B4"/>
    <w:rsid w:val="00042E2E"/>
    <w:rsid w:val="00044359"/>
    <w:rsid w:val="0004534C"/>
    <w:rsid w:val="00047B07"/>
    <w:rsid w:val="00047CB5"/>
    <w:rsid w:val="00050DCB"/>
    <w:rsid w:val="000521ED"/>
    <w:rsid w:val="00070DFB"/>
    <w:rsid w:val="00072484"/>
    <w:rsid w:val="00076CD4"/>
    <w:rsid w:val="000814CA"/>
    <w:rsid w:val="00081889"/>
    <w:rsid w:val="00083B9D"/>
    <w:rsid w:val="00087F8A"/>
    <w:rsid w:val="000A1805"/>
    <w:rsid w:val="000A223A"/>
    <w:rsid w:val="000B30E9"/>
    <w:rsid w:val="000C113C"/>
    <w:rsid w:val="000C3984"/>
    <w:rsid w:val="000C5774"/>
    <w:rsid w:val="000C653D"/>
    <w:rsid w:val="000D3769"/>
    <w:rsid w:val="000E4C82"/>
    <w:rsid w:val="000F0E0C"/>
    <w:rsid w:val="0010183C"/>
    <w:rsid w:val="00116BC3"/>
    <w:rsid w:val="00121D56"/>
    <w:rsid w:val="00125E74"/>
    <w:rsid w:val="00133CED"/>
    <w:rsid w:val="0013571D"/>
    <w:rsid w:val="00137139"/>
    <w:rsid w:val="00142C42"/>
    <w:rsid w:val="00150130"/>
    <w:rsid w:val="0015548A"/>
    <w:rsid w:val="00161741"/>
    <w:rsid w:val="00162DD8"/>
    <w:rsid w:val="00164964"/>
    <w:rsid w:val="001723C9"/>
    <w:rsid w:val="001750A2"/>
    <w:rsid w:val="001777AB"/>
    <w:rsid w:val="00177FB8"/>
    <w:rsid w:val="001925DF"/>
    <w:rsid w:val="001929DF"/>
    <w:rsid w:val="001932EC"/>
    <w:rsid w:val="001A1E58"/>
    <w:rsid w:val="001A2736"/>
    <w:rsid w:val="001A4BF5"/>
    <w:rsid w:val="001A6BEC"/>
    <w:rsid w:val="001B4ACE"/>
    <w:rsid w:val="001D3562"/>
    <w:rsid w:val="001D7213"/>
    <w:rsid w:val="001F26EA"/>
    <w:rsid w:val="00211307"/>
    <w:rsid w:val="00220059"/>
    <w:rsid w:val="002201A9"/>
    <w:rsid w:val="002211D1"/>
    <w:rsid w:val="002255A5"/>
    <w:rsid w:val="00227FB0"/>
    <w:rsid w:val="00232E77"/>
    <w:rsid w:val="00247E9E"/>
    <w:rsid w:val="00252181"/>
    <w:rsid w:val="00253739"/>
    <w:rsid w:val="002644AB"/>
    <w:rsid w:val="002773C5"/>
    <w:rsid w:val="002906B3"/>
    <w:rsid w:val="00291D82"/>
    <w:rsid w:val="002B34FC"/>
    <w:rsid w:val="002B536A"/>
    <w:rsid w:val="002D5D80"/>
    <w:rsid w:val="002F12A6"/>
    <w:rsid w:val="002F7DD5"/>
    <w:rsid w:val="00302BC2"/>
    <w:rsid w:val="00304D48"/>
    <w:rsid w:val="00312E4A"/>
    <w:rsid w:val="003174D0"/>
    <w:rsid w:val="003270F7"/>
    <w:rsid w:val="0034700C"/>
    <w:rsid w:val="00357886"/>
    <w:rsid w:val="00360ADE"/>
    <w:rsid w:val="003702C3"/>
    <w:rsid w:val="003813C1"/>
    <w:rsid w:val="00383AF7"/>
    <w:rsid w:val="00392F23"/>
    <w:rsid w:val="003A0ED9"/>
    <w:rsid w:val="003A3F4E"/>
    <w:rsid w:val="003B0CA2"/>
    <w:rsid w:val="003B7C94"/>
    <w:rsid w:val="003C3599"/>
    <w:rsid w:val="003C3F68"/>
    <w:rsid w:val="003C519B"/>
    <w:rsid w:val="003C545D"/>
    <w:rsid w:val="003D1644"/>
    <w:rsid w:val="003D4627"/>
    <w:rsid w:val="003D50EF"/>
    <w:rsid w:val="003D75DA"/>
    <w:rsid w:val="003E2578"/>
    <w:rsid w:val="003F12C1"/>
    <w:rsid w:val="003F59C4"/>
    <w:rsid w:val="003F5D3F"/>
    <w:rsid w:val="00410E0A"/>
    <w:rsid w:val="0042242B"/>
    <w:rsid w:val="00430957"/>
    <w:rsid w:val="00440CE8"/>
    <w:rsid w:val="0044178F"/>
    <w:rsid w:val="00442C65"/>
    <w:rsid w:val="00443135"/>
    <w:rsid w:val="00447A7C"/>
    <w:rsid w:val="00463A71"/>
    <w:rsid w:val="00464B30"/>
    <w:rsid w:val="004712D7"/>
    <w:rsid w:val="004767E4"/>
    <w:rsid w:val="00482070"/>
    <w:rsid w:val="00492C33"/>
    <w:rsid w:val="004A08B8"/>
    <w:rsid w:val="004A3943"/>
    <w:rsid w:val="004A3DFA"/>
    <w:rsid w:val="004A4AB2"/>
    <w:rsid w:val="004B0D7E"/>
    <w:rsid w:val="004B7D99"/>
    <w:rsid w:val="004C47A9"/>
    <w:rsid w:val="004C48F5"/>
    <w:rsid w:val="004C4CB9"/>
    <w:rsid w:val="004D03AF"/>
    <w:rsid w:val="00502BA9"/>
    <w:rsid w:val="0051433E"/>
    <w:rsid w:val="00516DB8"/>
    <w:rsid w:val="0052238A"/>
    <w:rsid w:val="00527EBC"/>
    <w:rsid w:val="005320D5"/>
    <w:rsid w:val="005400FC"/>
    <w:rsid w:val="00540C64"/>
    <w:rsid w:val="00545F92"/>
    <w:rsid w:val="00553D1F"/>
    <w:rsid w:val="005550F8"/>
    <w:rsid w:val="00555BB3"/>
    <w:rsid w:val="00575F60"/>
    <w:rsid w:val="00577C75"/>
    <w:rsid w:val="0058289F"/>
    <w:rsid w:val="005908FB"/>
    <w:rsid w:val="00596D39"/>
    <w:rsid w:val="005A1620"/>
    <w:rsid w:val="005C154F"/>
    <w:rsid w:val="005C3DC6"/>
    <w:rsid w:val="005D0C9C"/>
    <w:rsid w:val="005D26F3"/>
    <w:rsid w:val="005F00C0"/>
    <w:rsid w:val="005F0DAE"/>
    <w:rsid w:val="00600EA4"/>
    <w:rsid w:val="00600FF3"/>
    <w:rsid w:val="00601870"/>
    <w:rsid w:val="00610F01"/>
    <w:rsid w:val="00615D7C"/>
    <w:rsid w:val="006223CE"/>
    <w:rsid w:val="0062358F"/>
    <w:rsid w:val="006260AA"/>
    <w:rsid w:val="0062797C"/>
    <w:rsid w:val="0063144F"/>
    <w:rsid w:val="006347F2"/>
    <w:rsid w:val="00660351"/>
    <w:rsid w:val="00662158"/>
    <w:rsid w:val="00663911"/>
    <w:rsid w:val="00667ABF"/>
    <w:rsid w:val="00667C15"/>
    <w:rsid w:val="00671A40"/>
    <w:rsid w:val="00674EB1"/>
    <w:rsid w:val="006778A1"/>
    <w:rsid w:val="00680361"/>
    <w:rsid w:val="00683EEA"/>
    <w:rsid w:val="00685DAB"/>
    <w:rsid w:val="00686E76"/>
    <w:rsid w:val="00690D8F"/>
    <w:rsid w:val="006914E1"/>
    <w:rsid w:val="006931F2"/>
    <w:rsid w:val="00695264"/>
    <w:rsid w:val="006A4956"/>
    <w:rsid w:val="006D0128"/>
    <w:rsid w:val="006D4386"/>
    <w:rsid w:val="006E3263"/>
    <w:rsid w:val="006E496F"/>
    <w:rsid w:val="006F4792"/>
    <w:rsid w:val="00700F3F"/>
    <w:rsid w:val="00701D64"/>
    <w:rsid w:val="0071112F"/>
    <w:rsid w:val="007123EA"/>
    <w:rsid w:val="00717D54"/>
    <w:rsid w:val="0072602B"/>
    <w:rsid w:val="007469A6"/>
    <w:rsid w:val="00747816"/>
    <w:rsid w:val="007773ED"/>
    <w:rsid w:val="00781FF2"/>
    <w:rsid w:val="0078213E"/>
    <w:rsid w:val="007868E7"/>
    <w:rsid w:val="0079012B"/>
    <w:rsid w:val="00790815"/>
    <w:rsid w:val="00792CE3"/>
    <w:rsid w:val="0079449D"/>
    <w:rsid w:val="00796E07"/>
    <w:rsid w:val="007A0223"/>
    <w:rsid w:val="007A0636"/>
    <w:rsid w:val="007A37E4"/>
    <w:rsid w:val="007B20FC"/>
    <w:rsid w:val="007B5BE1"/>
    <w:rsid w:val="007C294F"/>
    <w:rsid w:val="007C5F5E"/>
    <w:rsid w:val="007D29C3"/>
    <w:rsid w:val="007D77AF"/>
    <w:rsid w:val="007E4DF2"/>
    <w:rsid w:val="007E5422"/>
    <w:rsid w:val="007F25EA"/>
    <w:rsid w:val="007F3B78"/>
    <w:rsid w:val="00804A72"/>
    <w:rsid w:val="008072D8"/>
    <w:rsid w:val="00810D24"/>
    <w:rsid w:val="0081511D"/>
    <w:rsid w:val="00816D07"/>
    <w:rsid w:val="0084427B"/>
    <w:rsid w:val="00852A22"/>
    <w:rsid w:val="00857E5F"/>
    <w:rsid w:val="00857FD7"/>
    <w:rsid w:val="00874EDA"/>
    <w:rsid w:val="00876911"/>
    <w:rsid w:val="008873A0"/>
    <w:rsid w:val="008A45EF"/>
    <w:rsid w:val="008B4F1D"/>
    <w:rsid w:val="008C2B60"/>
    <w:rsid w:val="008C5B21"/>
    <w:rsid w:val="008D03CB"/>
    <w:rsid w:val="008E00E1"/>
    <w:rsid w:val="008E5816"/>
    <w:rsid w:val="008E682C"/>
    <w:rsid w:val="008F47EE"/>
    <w:rsid w:val="008F620E"/>
    <w:rsid w:val="009027C0"/>
    <w:rsid w:val="00914C25"/>
    <w:rsid w:val="0091799A"/>
    <w:rsid w:val="00927DC2"/>
    <w:rsid w:val="00933190"/>
    <w:rsid w:val="00934802"/>
    <w:rsid w:val="00934A22"/>
    <w:rsid w:val="009352CF"/>
    <w:rsid w:val="00936642"/>
    <w:rsid w:val="00943F5C"/>
    <w:rsid w:val="0094569E"/>
    <w:rsid w:val="0095374A"/>
    <w:rsid w:val="00953A3A"/>
    <w:rsid w:val="00957FEF"/>
    <w:rsid w:val="00960137"/>
    <w:rsid w:val="00961D0A"/>
    <w:rsid w:val="009620B2"/>
    <w:rsid w:val="009628DC"/>
    <w:rsid w:val="00965E50"/>
    <w:rsid w:val="00971275"/>
    <w:rsid w:val="009839EF"/>
    <w:rsid w:val="00984394"/>
    <w:rsid w:val="00995E61"/>
    <w:rsid w:val="009A2C05"/>
    <w:rsid w:val="009A466F"/>
    <w:rsid w:val="009B1E22"/>
    <w:rsid w:val="009B4FD8"/>
    <w:rsid w:val="009C3284"/>
    <w:rsid w:val="009E05F2"/>
    <w:rsid w:val="009E1B89"/>
    <w:rsid w:val="009E1DF4"/>
    <w:rsid w:val="009E66DD"/>
    <w:rsid w:val="009F1C88"/>
    <w:rsid w:val="009F4B2D"/>
    <w:rsid w:val="009F5D8E"/>
    <w:rsid w:val="00A028FD"/>
    <w:rsid w:val="00A15802"/>
    <w:rsid w:val="00A1780E"/>
    <w:rsid w:val="00A37CD7"/>
    <w:rsid w:val="00A42FB8"/>
    <w:rsid w:val="00A4682E"/>
    <w:rsid w:val="00A52732"/>
    <w:rsid w:val="00A603F4"/>
    <w:rsid w:val="00A70198"/>
    <w:rsid w:val="00A73439"/>
    <w:rsid w:val="00A73788"/>
    <w:rsid w:val="00A74B82"/>
    <w:rsid w:val="00A7584D"/>
    <w:rsid w:val="00A76BB2"/>
    <w:rsid w:val="00A77FD9"/>
    <w:rsid w:val="00A84D29"/>
    <w:rsid w:val="00A915DA"/>
    <w:rsid w:val="00A93C16"/>
    <w:rsid w:val="00AA0096"/>
    <w:rsid w:val="00AB0CFF"/>
    <w:rsid w:val="00AB4087"/>
    <w:rsid w:val="00AC3539"/>
    <w:rsid w:val="00AC4A95"/>
    <w:rsid w:val="00AD5A43"/>
    <w:rsid w:val="00AD6A9D"/>
    <w:rsid w:val="00AE3BB3"/>
    <w:rsid w:val="00AE539A"/>
    <w:rsid w:val="00AF3F00"/>
    <w:rsid w:val="00B002DE"/>
    <w:rsid w:val="00B03E96"/>
    <w:rsid w:val="00B06013"/>
    <w:rsid w:val="00B067A7"/>
    <w:rsid w:val="00B0771C"/>
    <w:rsid w:val="00B10E25"/>
    <w:rsid w:val="00B12002"/>
    <w:rsid w:val="00B13BCA"/>
    <w:rsid w:val="00B13E2E"/>
    <w:rsid w:val="00B1412B"/>
    <w:rsid w:val="00B147EE"/>
    <w:rsid w:val="00B16302"/>
    <w:rsid w:val="00B20F7D"/>
    <w:rsid w:val="00B21A98"/>
    <w:rsid w:val="00B2311F"/>
    <w:rsid w:val="00B25945"/>
    <w:rsid w:val="00B25E58"/>
    <w:rsid w:val="00B278F7"/>
    <w:rsid w:val="00B333E3"/>
    <w:rsid w:val="00B36169"/>
    <w:rsid w:val="00B37FCD"/>
    <w:rsid w:val="00B428AD"/>
    <w:rsid w:val="00B43BCC"/>
    <w:rsid w:val="00B47BF8"/>
    <w:rsid w:val="00B53CA1"/>
    <w:rsid w:val="00B63A8B"/>
    <w:rsid w:val="00B73D9D"/>
    <w:rsid w:val="00B750CE"/>
    <w:rsid w:val="00B767DC"/>
    <w:rsid w:val="00B76E57"/>
    <w:rsid w:val="00B83923"/>
    <w:rsid w:val="00B90513"/>
    <w:rsid w:val="00B91437"/>
    <w:rsid w:val="00B97CAC"/>
    <w:rsid w:val="00BA024E"/>
    <w:rsid w:val="00BA470F"/>
    <w:rsid w:val="00BA7511"/>
    <w:rsid w:val="00BE5202"/>
    <w:rsid w:val="00BE5506"/>
    <w:rsid w:val="00BE69E5"/>
    <w:rsid w:val="00BF6DC8"/>
    <w:rsid w:val="00BF7AB0"/>
    <w:rsid w:val="00C00C28"/>
    <w:rsid w:val="00C048F4"/>
    <w:rsid w:val="00C0559B"/>
    <w:rsid w:val="00C16BB9"/>
    <w:rsid w:val="00C2258F"/>
    <w:rsid w:val="00C230FF"/>
    <w:rsid w:val="00C2315A"/>
    <w:rsid w:val="00C279B3"/>
    <w:rsid w:val="00C32186"/>
    <w:rsid w:val="00C44AEA"/>
    <w:rsid w:val="00C64AE0"/>
    <w:rsid w:val="00C657D1"/>
    <w:rsid w:val="00C7021E"/>
    <w:rsid w:val="00C73F2F"/>
    <w:rsid w:val="00C743FD"/>
    <w:rsid w:val="00C74785"/>
    <w:rsid w:val="00C83FE9"/>
    <w:rsid w:val="00C8463A"/>
    <w:rsid w:val="00C926A6"/>
    <w:rsid w:val="00C955A7"/>
    <w:rsid w:val="00CA4D42"/>
    <w:rsid w:val="00CB3A0A"/>
    <w:rsid w:val="00CB4B93"/>
    <w:rsid w:val="00CB5545"/>
    <w:rsid w:val="00CC0AC1"/>
    <w:rsid w:val="00CD1A58"/>
    <w:rsid w:val="00CD4C31"/>
    <w:rsid w:val="00CE341B"/>
    <w:rsid w:val="00CE5781"/>
    <w:rsid w:val="00D016D7"/>
    <w:rsid w:val="00D01786"/>
    <w:rsid w:val="00D07886"/>
    <w:rsid w:val="00D15649"/>
    <w:rsid w:val="00D168FB"/>
    <w:rsid w:val="00D17223"/>
    <w:rsid w:val="00D211DC"/>
    <w:rsid w:val="00D22DBF"/>
    <w:rsid w:val="00D2385E"/>
    <w:rsid w:val="00D261F6"/>
    <w:rsid w:val="00D272C7"/>
    <w:rsid w:val="00D30CDC"/>
    <w:rsid w:val="00D31F7C"/>
    <w:rsid w:val="00D44C9D"/>
    <w:rsid w:val="00D64070"/>
    <w:rsid w:val="00D76BF2"/>
    <w:rsid w:val="00D91AA7"/>
    <w:rsid w:val="00D9212A"/>
    <w:rsid w:val="00DA5574"/>
    <w:rsid w:val="00DB6677"/>
    <w:rsid w:val="00DC1CAD"/>
    <w:rsid w:val="00DE6251"/>
    <w:rsid w:val="00E11D84"/>
    <w:rsid w:val="00E12506"/>
    <w:rsid w:val="00E14FF1"/>
    <w:rsid w:val="00E166C2"/>
    <w:rsid w:val="00E2423D"/>
    <w:rsid w:val="00E24F07"/>
    <w:rsid w:val="00E4138C"/>
    <w:rsid w:val="00E51C73"/>
    <w:rsid w:val="00E564B9"/>
    <w:rsid w:val="00E610B5"/>
    <w:rsid w:val="00E61324"/>
    <w:rsid w:val="00E62F13"/>
    <w:rsid w:val="00E73C11"/>
    <w:rsid w:val="00E803BC"/>
    <w:rsid w:val="00E907BD"/>
    <w:rsid w:val="00E917B4"/>
    <w:rsid w:val="00E9681B"/>
    <w:rsid w:val="00EB173B"/>
    <w:rsid w:val="00EB2C58"/>
    <w:rsid w:val="00EB7D71"/>
    <w:rsid w:val="00EC2544"/>
    <w:rsid w:val="00EC2551"/>
    <w:rsid w:val="00EC30DA"/>
    <w:rsid w:val="00ED100A"/>
    <w:rsid w:val="00ED323A"/>
    <w:rsid w:val="00EF3D9B"/>
    <w:rsid w:val="00EF5BCF"/>
    <w:rsid w:val="00F03F46"/>
    <w:rsid w:val="00F144CB"/>
    <w:rsid w:val="00F21A9D"/>
    <w:rsid w:val="00F25466"/>
    <w:rsid w:val="00F264A6"/>
    <w:rsid w:val="00F30E18"/>
    <w:rsid w:val="00F37A54"/>
    <w:rsid w:val="00F42682"/>
    <w:rsid w:val="00F56B84"/>
    <w:rsid w:val="00F61F7F"/>
    <w:rsid w:val="00F63857"/>
    <w:rsid w:val="00F728E5"/>
    <w:rsid w:val="00F735F5"/>
    <w:rsid w:val="00F740C7"/>
    <w:rsid w:val="00F75363"/>
    <w:rsid w:val="00F92083"/>
    <w:rsid w:val="00F96219"/>
    <w:rsid w:val="00FA347D"/>
    <w:rsid w:val="00FB3B28"/>
    <w:rsid w:val="00FC081D"/>
    <w:rsid w:val="00FD4A2E"/>
    <w:rsid w:val="00FD7733"/>
    <w:rsid w:val="00FE2FEF"/>
    <w:rsid w:val="00FF2DB3"/>
    <w:rsid w:val="00FF2ED9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F81D"/>
  <w15:chartTrackingRefBased/>
  <w15:docId w15:val="{586BDF49-10A2-4A92-A7DD-271E2A7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EA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95E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072484"/>
    <w:rPr>
      <w:color w:val="0000FF" w:themeColor="hyperlink"/>
      <w:u w:val="single"/>
    </w:rPr>
  </w:style>
  <w:style w:type="character" w:customStyle="1" w:styleId="BrakA">
    <w:name w:val="Brak A"/>
    <w:qFormat/>
    <w:rsid w:val="00072484"/>
  </w:style>
  <w:style w:type="character" w:styleId="Hipercze">
    <w:name w:val="Hyperlink"/>
    <w:rsid w:val="00072484"/>
    <w:rPr>
      <w:color w:val="000080"/>
      <w:u w:val="single"/>
    </w:rPr>
  </w:style>
  <w:style w:type="paragraph" w:customStyle="1" w:styleId="Bezodstpw1">
    <w:name w:val="Bez odstępów1"/>
    <w:qFormat/>
    <w:rsid w:val="00072484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4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58F"/>
  </w:style>
  <w:style w:type="character" w:styleId="Odwoanieprzypisudolnego">
    <w:name w:val="footnote reference"/>
    <w:basedOn w:val="Domylnaczcionkaakapitu"/>
    <w:uiPriority w:val="99"/>
    <w:semiHidden/>
    <w:unhideWhenUsed/>
    <w:rsid w:val="00623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D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D7"/>
    <w:rPr>
      <w:sz w:val="22"/>
      <w:szCs w:val="22"/>
    </w:rPr>
  </w:style>
  <w:style w:type="paragraph" w:styleId="Poprawka">
    <w:name w:val="Revision"/>
    <w:hidden/>
    <w:uiPriority w:val="99"/>
    <w:semiHidden/>
    <w:rsid w:val="00CD1A58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953A3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78"/>
    <w:rPr>
      <w:b/>
      <w:bCs/>
    </w:rPr>
  </w:style>
  <w:style w:type="paragraph" w:customStyle="1" w:styleId="p1">
    <w:name w:val="p1"/>
    <w:basedOn w:val="Normalny"/>
    <w:rsid w:val="00463A71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F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F2ED9"/>
    <w:rPr>
      <w:b/>
      <w:bCs/>
    </w:rPr>
  </w:style>
  <w:style w:type="paragraph" w:styleId="Akapitzlist">
    <w:name w:val="List Paragraph"/>
    <w:basedOn w:val="Normalny"/>
    <w:uiPriority w:val="34"/>
    <w:qFormat/>
    <w:rsid w:val="000213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995E61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paragraph" w:customStyle="1" w:styleId="p2">
    <w:name w:val="p2"/>
    <w:basedOn w:val="Normalny"/>
    <w:rsid w:val="00F144CB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character" w:customStyle="1" w:styleId="overflow-hidden">
    <w:name w:val="overflow-hidden"/>
    <w:basedOn w:val="Domylnaczcionkaakapitu"/>
    <w:rsid w:val="006A49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v3um">
    <w:name w:val="uv3um"/>
    <w:basedOn w:val="Domylnaczcionkaakapitu"/>
    <w:rsid w:val="00AA0096"/>
  </w:style>
  <w:style w:type="character" w:customStyle="1" w:styleId="s1">
    <w:name w:val="s1"/>
    <w:basedOn w:val="Domylnaczcionkaakapitu"/>
    <w:rsid w:val="00C16BB9"/>
    <w:rPr>
      <w:rFonts w:ascii="Helvetica" w:hAnsi="Helvetica" w:hint="default"/>
      <w:sz w:val="54"/>
      <w:szCs w:val="54"/>
    </w:rPr>
  </w:style>
  <w:style w:type="character" w:customStyle="1" w:styleId="s2">
    <w:name w:val="s2"/>
    <w:basedOn w:val="Domylnaczcionkaakapitu"/>
    <w:rsid w:val="00971275"/>
    <w:rPr>
      <w:rFonts w:ascii="Helvetica" w:hAnsi="Helvetica" w:hint="default"/>
      <w:sz w:val="23"/>
      <w:szCs w:val="23"/>
    </w:rPr>
  </w:style>
  <w:style w:type="character" w:customStyle="1" w:styleId="apple-converted-space">
    <w:name w:val="apple-converted-space"/>
    <w:basedOn w:val="Domylnaczcionkaakapitu"/>
    <w:rsid w:val="009712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0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0C0"/>
  </w:style>
  <w:style w:type="character" w:styleId="Odwoanieprzypisukocowego">
    <w:name w:val="endnote reference"/>
    <w:basedOn w:val="Domylnaczcionkaakapitu"/>
    <w:uiPriority w:val="99"/>
    <w:semiHidden/>
    <w:unhideWhenUsed/>
    <w:rsid w:val="005F00C0"/>
    <w:rPr>
      <w:vertAlign w:val="superscript"/>
    </w:rPr>
  </w:style>
  <w:style w:type="character" w:customStyle="1" w:styleId="relative">
    <w:name w:val="relative"/>
    <w:basedOn w:val="Domylnaczcionkaakapitu"/>
    <w:rsid w:val="0068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664B-A5E9-4CC7-9F83-F8EBF2B5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7</cp:revision>
  <dcterms:created xsi:type="dcterms:W3CDTF">2025-05-20T12:07:00Z</dcterms:created>
  <dcterms:modified xsi:type="dcterms:W3CDTF">2025-05-20T14:09:00Z</dcterms:modified>
</cp:coreProperties>
</file>