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899C2" w14:textId="77777777" w:rsidR="0021289F" w:rsidRDefault="0021289F">
      <w:pPr>
        <w:rPr>
          <w:b/>
          <w:lang w:val="de-DE"/>
        </w:rPr>
      </w:pPr>
      <w:r>
        <w:rPr>
          <w:b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30E451CD" wp14:editId="4222E6B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01090" cy="1021080"/>
            <wp:effectExtent l="0" t="0" r="3810" b="762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useo-arc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F6632" w14:textId="77777777" w:rsidR="0021289F" w:rsidRDefault="0021289F">
      <w:pPr>
        <w:rPr>
          <w:b/>
          <w:lang w:val="de-DE"/>
        </w:rPr>
      </w:pPr>
    </w:p>
    <w:p w14:paraId="05F040EB" w14:textId="77777777" w:rsidR="0021289F" w:rsidRDefault="0021289F">
      <w:pPr>
        <w:rPr>
          <w:b/>
          <w:lang w:val="de-DE"/>
        </w:rPr>
      </w:pPr>
    </w:p>
    <w:p w14:paraId="6CF7318D" w14:textId="77777777" w:rsidR="0021289F" w:rsidRDefault="0021289F">
      <w:pPr>
        <w:rPr>
          <w:b/>
          <w:lang w:val="de-DE"/>
        </w:rPr>
      </w:pPr>
    </w:p>
    <w:p w14:paraId="6234DCED" w14:textId="77777777" w:rsidR="0021289F" w:rsidRDefault="0021289F">
      <w:pPr>
        <w:rPr>
          <w:b/>
          <w:lang w:val="de-DE"/>
        </w:rPr>
      </w:pPr>
    </w:p>
    <w:p w14:paraId="210C6B82" w14:textId="77777777" w:rsidR="00B635BF" w:rsidRPr="00DD03CD" w:rsidRDefault="008C4BA4">
      <w:pPr>
        <w:rPr>
          <w:rFonts w:ascii="Arial" w:hAnsi="Arial" w:cs="Arial"/>
          <w:b/>
          <w:sz w:val="28"/>
          <w:szCs w:val="28"/>
          <w:lang w:val="de-DE"/>
        </w:rPr>
      </w:pPr>
      <w:r w:rsidRPr="00DD03CD">
        <w:rPr>
          <w:rFonts w:ascii="Arial" w:hAnsi="Arial" w:cs="Arial"/>
          <w:b/>
          <w:sz w:val="28"/>
          <w:szCs w:val="28"/>
          <w:lang w:val="de-DE"/>
        </w:rPr>
        <w:t>30 Jahre Ötzi</w:t>
      </w:r>
      <w:r w:rsidR="0021289F" w:rsidRPr="00DD03CD">
        <w:rPr>
          <w:rFonts w:ascii="Arial" w:hAnsi="Arial" w:cs="Arial"/>
          <w:b/>
          <w:sz w:val="28"/>
          <w:szCs w:val="28"/>
          <w:lang w:val="de-DE"/>
        </w:rPr>
        <w:br/>
        <w:t>Meilensteine der Forschung</w:t>
      </w:r>
      <w:r w:rsidR="00D0596A">
        <w:rPr>
          <w:rFonts w:ascii="Arial" w:hAnsi="Arial" w:cs="Arial"/>
          <w:b/>
          <w:sz w:val="28"/>
          <w:szCs w:val="28"/>
          <w:lang w:val="de-DE"/>
        </w:rPr>
        <w:t>, d</w:t>
      </w:r>
      <w:r w:rsidR="00323A23" w:rsidRPr="00DD03CD">
        <w:rPr>
          <w:rFonts w:ascii="Arial" w:hAnsi="Arial" w:cs="Arial"/>
          <w:b/>
          <w:sz w:val="28"/>
          <w:szCs w:val="28"/>
          <w:lang w:val="de-DE"/>
        </w:rPr>
        <w:t>ie wichtigsten Publikationen</w:t>
      </w:r>
      <w:r w:rsidR="00D0596A">
        <w:rPr>
          <w:rFonts w:ascii="Arial" w:hAnsi="Arial" w:cs="Arial"/>
          <w:b/>
          <w:sz w:val="28"/>
          <w:szCs w:val="28"/>
          <w:lang w:val="de-DE"/>
        </w:rPr>
        <w:t xml:space="preserve"> und aktuelle Forschungsprojekte</w:t>
      </w:r>
    </w:p>
    <w:p w14:paraId="748513EB" w14:textId="77777777" w:rsidR="008C4BA4" w:rsidRPr="00EC52FA" w:rsidRDefault="008C4BA4">
      <w:pPr>
        <w:rPr>
          <w:rFonts w:ascii="Arial" w:hAnsi="Arial" w:cs="Arial"/>
          <w:lang w:val="de-DE"/>
        </w:rPr>
      </w:pPr>
    </w:p>
    <w:p w14:paraId="305A1954" w14:textId="77777777" w:rsidR="00C353C9" w:rsidRPr="00EC52FA" w:rsidRDefault="00C353C9">
      <w:pPr>
        <w:rPr>
          <w:rFonts w:ascii="Arial" w:hAnsi="Arial" w:cs="Arial"/>
          <w:b/>
          <w:lang w:val="de-DE"/>
        </w:rPr>
      </w:pPr>
      <w:r w:rsidRPr="00EC52FA">
        <w:rPr>
          <w:rFonts w:ascii="Arial" w:hAnsi="Arial" w:cs="Arial"/>
          <w:b/>
          <w:lang w:val="de-DE"/>
        </w:rPr>
        <w:t>1991</w:t>
      </w:r>
    </w:p>
    <w:p w14:paraId="0B8A8835" w14:textId="77777777" w:rsidR="00C353C9" w:rsidRPr="00EC52FA" w:rsidRDefault="00C353C9">
      <w:pPr>
        <w:rPr>
          <w:rFonts w:ascii="Arial" w:hAnsi="Arial" w:cs="Arial"/>
          <w:lang w:val="de-DE"/>
        </w:rPr>
      </w:pPr>
      <w:r w:rsidRPr="00EC52FA">
        <w:rPr>
          <w:rFonts w:ascii="Arial" w:hAnsi="Arial" w:cs="Arial"/>
          <w:lang w:val="de-DE"/>
        </w:rPr>
        <w:t>Der Gerichtsmediziner Rainer Henn nimmt am 23. September die Bergung der Leiche vor.</w:t>
      </w:r>
    </w:p>
    <w:p w14:paraId="5C9800D1" w14:textId="77777777" w:rsidR="00C353C9" w:rsidRPr="00EC52FA" w:rsidRDefault="00C353C9">
      <w:pPr>
        <w:rPr>
          <w:rFonts w:ascii="Arial" w:hAnsi="Arial" w:cs="Arial"/>
          <w:lang w:val="de-DE"/>
        </w:rPr>
      </w:pPr>
      <w:r w:rsidRPr="00EC52FA">
        <w:rPr>
          <w:rFonts w:ascii="Arial" w:hAnsi="Arial" w:cs="Arial"/>
          <w:lang w:val="de-DE"/>
        </w:rPr>
        <w:t>Am 2. Oktober f</w:t>
      </w:r>
      <w:r w:rsidR="00845328" w:rsidRPr="00EC52FA">
        <w:rPr>
          <w:rFonts w:ascii="Arial" w:hAnsi="Arial" w:cs="Arial"/>
          <w:lang w:val="de-DE"/>
        </w:rPr>
        <w:t>indet</w:t>
      </w:r>
      <w:r w:rsidRPr="00EC52FA">
        <w:rPr>
          <w:rFonts w:ascii="Arial" w:hAnsi="Arial" w:cs="Arial"/>
          <w:lang w:val="de-DE"/>
        </w:rPr>
        <w:t xml:space="preserve"> die Nachvermessung der Staatsgrenze statt. Die Fundstelle liegt 92,56 Meter von der Staatsgrenze entfernt auf Südtiroler Seite.</w:t>
      </w:r>
    </w:p>
    <w:p w14:paraId="4E64282B" w14:textId="77777777" w:rsidR="00C353C9" w:rsidRPr="00EC52FA" w:rsidRDefault="00845328">
      <w:pPr>
        <w:rPr>
          <w:rFonts w:ascii="Arial" w:hAnsi="Arial" w:cs="Arial"/>
          <w:lang w:val="de-DE"/>
        </w:rPr>
      </w:pPr>
      <w:r w:rsidRPr="00EC52FA">
        <w:rPr>
          <w:rFonts w:ascii="Arial" w:hAnsi="Arial" w:cs="Arial"/>
          <w:lang w:val="de-DE"/>
        </w:rPr>
        <w:t>Andreas Lippert führt v</w:t>
      </w:r>
      <w:r w:rsidR="00C353C9" w:rsidRPr="00EC52FA">
        <w:rPr>
          <w:rFonts w:ascii="Arial" w:hAnsi="Arial" w:cs="Arial"/>
          <w:lang w:val="de-DE"/>
        </w:rPr>
        <w:t xml:space="preserve">on 3. bis 5. Oktober die erste Nachgrabung </w:t>
      </w:r>
      <w:r w:rsidRPr="00EC52FA">
        <w:rPr>
          <w:rFonts w:ascii="Arial" w:hAnsi="Arial" w:cs="Arial"/>
          <w:lang w:val="de-DE"/>
        </w:rPr>
        <w:t xml:space="preserve">an der Fundstelle </w:t>
      </w:r>
      <w:r w:rsidR="00C353C9" w:rsidRPr="00EC52FA">
        <w:rPr>
          <w:rFonts w:ascii="Arial" w:hAnsi="Arial" w:cs="Arial"/>
          <w:lang w:val="de-DE"/>
        </w:rPr>
        <w:t>durch.</w:t>
      </w:r>
      <w:r w:rsidR="00221878" w:rsidRPr="00EC52FA">
        <w:rPr>
          <w:rFonts w:ascii="Arial" w:hAnsi="Arial" w:cs="Arial"/>
          <w:lang w:val="de-DE"/>
        </w:rPr>
        <w:br/>
        <w:t>A. Lippert, Die erste archäologische Nachuntersuchung am Tisenjoch, Gem. Schnals (Südtirol), in: Höpfel / Platzer / Spindler (Hg.), Der Mann im Eis. Band 1, 245–253.</w:t>
      </w:r>
    </w:p>
    <w:p w14:paraId="7365D614" w14:textId="77777777" w:rsidR="00C353C9" w:rsidRPr="00EC52FA" w:rsidRDefault="00C353C9">
      <w:pPr>
        <w:rPr>
          <w:rFonts w:ascii="Arial" w:hAnsi="Arial" w:cs="Arial"/>
          <w:lang w:val="de-DE"/>
        </w:rPr>
      </w:pPr>
    </w:p>
    <w:p w14:paraId="24D2C304" w14:textId="77777777" w:rsidR="00C353C9" w:rsidRPr="00EC52FA" w:rsidRDefault="00845328">
      <w:pPr>
        <w:rPr>
          <w:rFonts w:ascii="Arial" w:hAnsi="Arial" w:cs="Arial"/>
          <w:b/>
          <w:lang w:val="de-DE"/>
        </w:rPr>
      </w:pPr>
      <w:r w:rsidRPr="00EC52FA">
        <w:rPr>
          <w:rFonts w:ascii="Arial" w:hAnsi="Arial" w:cs="Arial"/>
          <w:b/>
          <w:lang w:val="de-DE"/>
        </w:rPr>
        <w:t>1992</w:t>
      </w:r>
    </w:p>
    <w:p w14:paraId="44902CC5" w14:textId="77777777" w:rsidR="005C4A5E" w:rsidRPr="00EC52FA" w:rsidRDefault="005C4A5E" w:rsidP="005C4A5E">
      <w:pPr>
        <w:rPr>
          <w:rFonts w:ascii="Arial" w:hAnsi="Arial" w:cs="Arial"/>
          <w:lang w:val="de-DE"/>
        </w:rPr>
      </w:pPr>
      <w:r w:rsidRPr="00EC52FA">
        <w:rPr>
          <w:rFonts w:ascii="Arial" w:hAnsi="Arial" w:cs="Arial"/>
          <w:lang w:val="de-DE"/>
        </w:rPr>
        <w:t>Gründung des Instituts für Alpine Vorgeschichte an der Leopold-Franzens-Universität in Innsbruck am 21. Mai</w:t>
      </w:r>
      <w:r w:rsidR="00C03388" w:rsidRPr="00EC52FA">
        <w:rPr>
          <w:rFonts w:ascii="Arial" w:hAnsi="Arial" w:cs="Arial"/>
          <w:lang w:val="de-DE"/>
        </w:rPr>
        <w:t>.</w:t>
      </w:r>
    </w:p>
    <w:p w14:paraId="6A1263DF" w14:textId="77777777" w:rsidR="00C353C9" w:rsidRPr="00EC52FA" w:rsidRDefault="00845328">
      <w:pPr>
        <w:rPr>
          <w:rFonts w:ascii="Arial" w:hAnsi="Arial" w:cs="Arial"/>
          <w:lang w:val="de-DE"/>
        </w:rPr>
      </w:pPr>
      <w:r w:rsidRPr="00EC52FA">
        <w:rPr>
          <w:rFonts w:ascii="Arial" w:hAnsi="Arial" w:cs="Arial"/>
          <w:lang w:val="de-DE"/>
        </w:rPr>
        <w:t>Das erste wissenschaftliche Symposium über den „Mann im Eis“ wird in Innsbruck vom 3. bis zum 5. Juni abgehalten.</w:t>
      </w:r>
      <w:r w:rsidR="00221878" w:rsidRPr="00EC52FA">
        <w:rPr>
          <w:rFonts w:ascii="Arial" w:hAnsi="Arial" w:cs="Arial"/>
          <w:lang w:val="de-DE"/>
        </w:rPr>
        <w:br/>
        <w:t>F. Höpfel / W. Platzer / K. Spindler (Hg.), Der Mann im Eis. Band 1. Bericht über das Symposium 1992 in Innsbruck (Veröffentlichungen der Universität Innsbruck 187), Innsbruck 1992.</w:t>
      </w:r>
    </w:p>
    <w:p w14:paraId="5E8E47D6" w14:textId="77777777" w:rsidR="00C353C9" w:rsidRPr="00EC52FA" w:rsidRDefault="00845328">
      <w:pPr>
        <w:rPr>
          <w:rFonts w:ascii="Arial" w:hAnsi="Arial" w:cs="Arial"/>
          <w:lang w:val="de-DE"/>
        </w:rPr>
      </w:pPr>
      <w:r w:rsidRPr="00EC52FA">
        <w:rPr>
          <w:rFonts w:ascii="Arial" w:hAnsi="Arial" w:cs="Arial"/>
          <w:lang w:val="de-DE"/>
        </w:rPr>
        <w:t>Radiokohle</w:t>
      </w:r>
      <w:r w:rsidR="005C4A5E" w:rsidRPr="00EC52FA">
        <w:rPr>
          <w:rFonts w:ascii="Arial" w:hAnsi="Arial" w:cs="Arial"/>
          <w:lang w:val="de-DE"/>
        </w:rPr>
        <w:t>n</w:t>
      </w:r>
      <w:r w:rsidRPr="00EC52FA">
        <w:rPr>
          <w:rFonts w:ascii="Arial" w:hAnsi="Arial" w:cs="Arial"/>
          <w:lang w:val="de-DE"/>
        </w:rPr>
        <w:t>stoffdaten geben das Alter der Mumie preis: 3350–3120 v. Chr.</w:t>
      </w:r>
      <w:r w:rsidR="00221878" w:rsidRPr="00EC52FA">
        <w:rPr>
          <w:rFonts w:ascii="Arial" w:hAnsi="Arial" w:cs="Arial"/>
          <w:lang w:val="de-DE"/>
        </w:rPr>
        <w:t>&lt;</w:t>
      </w:r>
      <w:r w:rsidR="00221878" w:rsidRPr="00EC52FA">
        <w:rPr>
          <w:rFonts w:ascii="Arial" w:hAnsi="Arial" w:cs="Arial"/>
          <w:lang w:val="de-DE"/>
        </w:rPr>
        <w:br/>
        <w:t>G. Bonani / S. D. Ivy / T. R. Niklaus / M. Suter / R. A. Housley / C. R. Bronk / G. J. van Klinken / R. E. M. Hedges, Altersbestimmung von Milligrammproben der Ötztaler Gletscherleiche mit der Beschleuniger-Massenspektrometrie-Methode (AMS), in: Höpfel / Platzer / Spindler (Hg.), Der Mann im Eis. Band 1, 108–116.</w:t>
      </w:r>
    </w:p>
    <w:p w14:paraId="1366D72E" w14:textId="77777777" w:rsidR="005C4A5E" w:rsidRPr="00EC52FA" w:rsidRDefault="005C4A5E" w:rsidP="005C4A5E">
      <w:pPr>
        <w:rPr>
          <w:rFonts w:ascii="Arial" w:hAnsi="Arial" w:cs="Arial"/>
          <w:lang w:val="de-DE"/>
        </w:rPr>
      </w:pPr>
      <w:r w:rsidRPr="00EC52FA">
        <w:rPr>
          <w:rFonts w:ascii="Arial" w:hAnsi="Arial" w:cs="Arial"/>
          <w:lang w:val="de-DE"/>
        </w:rPr>
        <w:t>Von 10. bis 25. August findet die zweite Nachgrabung unter der Leitung von Andreas Lippert statt.</w:t>
      </w:r>
      <w:r w:rsidR="00221878" w:rsidRPr="00EC52FA">
        <w:rPr>
          <w:rFonts w:ascii="Arial" w:hAnsi="Arial" w:cs="Arial"/>
          <w:lang w:val="de-DE"/>
        </w:rPr>
        <w:br/>
        <w:t>A. Lippert, Archäologische Nachuntersuchung am Tisenjoch, in: Archäologie Österreichs 3/2 (1992), 36–37; B. Bagolini / L. Dal Ri / A. Lippert / H. Nothdurfter, Der Mann im Eis: Die Fundbergung 1992 am Tisenjoch, Gem. Schnals, Südtirol, in: K. Spindler / E. Rastbichler-Zissernig / H. Wilfing / D. zur Nedden / H. Nothdurfter (Hg.), Der Mann im Eis. Neue Funde und Ergebnisse (The Man in the Ice 2), Wien-New York 1995, 3–22.</w:t>
      </w:r>
    </w:p>
    <w:p w14:paraId="6B59AB8B" w14:textId="77777777" w:rsidR="00845328" w:rsidRPr="00EC52FA" w:rsidRDefault="00845328">
      <w:pPr>
        <w:rPr>
          <w:rFonts w:ascii="Arial" w:hAnsi="Arial" w:cs="Arial"/>
          <w:lang w:val="de-DE"/>
        </w:rPr>
      </w:pPr>
    </w:p>
    <w:p w14:paraId="6A16D74C" w14:textId="77777777" w:rsidR="00036A4E" w:rsidRPr="00EC52FA" w:rsidRDefault="00036A4E">
      <w:pPr>
        <w:rPr>
          <w:rFonts w:ascii="Arial" w:hAnsi="Arial" w:cs="Arial"/>
          <w:b/>
          <w:lang w:val="de-DE"/>
        </w:rPr>
      </w:pPr>
      <w:r w:rsidRPr="00EC52FA">
        <w:rPr>
          <w:rFonts w:ascii="Arial" w:hAnsi="Arial" w:cs="Arial"/>
          <w:b/>
          <w:lang w:val="de-DE"/>
        </w:rPr>
        <w:t>1993</w:t>
      </w:r>
    </w:p>
    <w:p w14:paraId="094E7CB8" w14:textId="77777777" w:rsidR="00036A4E" w:rsidRPr="00EC52FA" w:rsidRDefault="00A153BA">
      <w:pPr>
        <w:rPr>
          <w:rFonts w:ascii="Arial" w:hAnsi="Arial" w:cs="Arial"/>
          <w:lang w:val="en-US"/>
        </w:rPr>
      </w:pPr>
      <w:r w:rsidRPr="00EC52FA">
        <w:rPr>
          <w:rFonts w:ascii="Arial" w:hAnsi="Arial" w:cs="Arial"/>
          <w:lang w:val="de-DE"/>
        </w:rPr>
        <w:t xml:space="preserve">Im </w:t>
      </w:r>
      <w:r w:rsidR="00036A4E" w:rsidRPr="00EC52FA">
        <w:rPr>
          <w:rFonts w:ascii="Arial" w:hAnsi="Arial" w:cs="Arial"/>
          <w:lang w:val="de-DE"/>
        </w:rPr>
        <w:t>September organisiert das Institut für Alpine Vorgeschichte wieder ein Symp</w:t>
      </w:r>
      <w:r w:rsidRPr="00EC52FA">
        <w:rPr>
          <w:rFonts w:ascii="Arial" w:hAnsi="Arial" w:cs="Arial"/>
          <w:lang w:val="de-DE"/>
        </w:rPr>
        <w:t>osium, diesmal zu Fragen der langfristigen Mumienkonservierung.</w:t>
      </w:r>
      <w:r w:rsidR="00036A4E" w:rsidRPr="00EC52FA">
        <w:rPr>
          <w:rFonts w:ascii="Arial" w:hAnsi="Arial" w:cs="Arial"/>
          <w:lang w:val="de-DE"/>
        </w:rPr>
        <w:br/>
      </w:r>
      <w:r w:rsidR="00036A4E" w:rsidRPr="00EC52FA">
        <w:rPr>
          <w:rFonts w:ascii="Arial" w:hAnsi="Arial" w:cs="Arial"/>
          <w:lang w:val="en-US"/>
        </w:rPr>
        <w:lastRenderedPageBreak/>
        <w:t>Human Mummies. A Global Survey of their Status and the Techniques of Conservation (The Man in the Ice Volume 3), Wien-New York 1996</w:t>
      </w:r>
      <w:r w:rsidRPr="00EC52FA">
        <w:rPr>
          <w:rFonts w:ascii="Arial" w:hAnsi="Arial" w:cs="Arial"/>
          <w:lang w:val="en-US"/>
        </w:rPr>
        <w:t>.</w:t>
      </w:r>
      <w:r w:rsidR="00036A4E" w:rsidRPr="00EC52FA">
        <w:rPr>
          <w:rFonts w:ascii="Arial" w:hAnsi="Arial" w:cs="Arial"/>
          <w:lang w:val="en-US"/>
        </w:rPr>
        <w:t xml:space="preserve"> </w:t>
      </w:r>
    </w:p>
    <w:p w14:paraId="231346DC" w14:textId="77777777" w:rsidR="00036A4E" w:rsidRPr="00EC52FA" w:rsidRDefault="00A153BA">
      <w:pPr>
        <w:rPr>
          <w:rFonts w:ascii="Arial" w:hAnsi="Arial" w:cs="Arial"/>
          <w:lang w:val="de-DE"/>
        </w:rPr>
      </w:pPr>
      <w:r w:rsidRPr="00EC52FA">
        <w:rPr>
          <w:rFonts w:ascii="Arial" w:hAnsi="Arial" w:cs="Arial"/>
          <w:lang w:val="de-DE"/>
        </w:rPr>
        <w:t>Das Römisch-Germanische Zentralmuseum gibt eine erste Zusammenfassung zu den Beifunden heraus.</w:t>
      </w:r>
      <w:r w:rsidRPr="00EC52FA">
        <w:rPr>
          <w:rFonts w:ascii="Arial" w:hAnsi="Arial" w:cs="Arial"/>
          <w:lang w:val="de-DE"/>
        </w:rPr>
        <w:br/>
        <w:t>Die Gletschermumie vom Ende der Steinzeit in den Ötztaler Alpen</w:t>
      </w:r>
      <w:r w:rsidR="00A17710" w:rsidRPr="00EC52FA">
        <w:rPr>
          <w:rFonts w:ascii="Arial" w:hAnsi="Arial" w:cs="Arial"/>
          <w:lang w:val="de-DE"/>
        </w:rPr>
        <w:t>, Mainz 1993</w:t>
      </w:r>
      <w:r w:rsidRPr="00EC52FA">
        <w:rPr>
          <w:rFonts w:ascii="Arial" w:hAnsi="Arial" w:cs="Arial"/>
          <w:lang w:val="de-DE"/>
        </w:rPr>
        <w:t xml:space="preserve"> = M. Egg / K. Spindler (mit Beiträgen von W. G. van Waateringe und R. Goedecker Ciolek), Die Gletschermumie vom Ende der Steinzeit aus den Ötztaler Alpen – Vorbericht, in: Jahrbuch Röm.-Germ. Zentralmus. Mainz 39/1 (1992), 3–113.</w:t>
      </w:r>
    </w:p>
    <w:p w14:paraId="35921940" w14:textId="77777777" w:rsidR="00A153BA" w:rsidRPr="00EC52FA" w:rsidRDefault="00A153BA">
      <w:pPr>
        <w:rPr>
          <w:rFonts w:ascii="Arial" w:hAnsi="Arial" w:cs="Arial"/>
          <w:b/>
          <w:lang w:val="de-DE"/>
        </w:rPr>
      </w:pPr>
    </w:p>
    <w:p w14:paraId="40DF6FFC" w14:textId="77777777" w:rsidR="00C353C9" w:rsidRPr="00EC52FA" w:rsidRDefault="005C4A5E">
      <w:pPr>
        <w:rPr>
          <w:rFonts w:ascii="Arial" w:hAnsi="Arial" w:cs="Arial"/>
          <w:b/>
          <w:lang w:val="de-DE"/>
        </w:rPr>
      </w:pPr>
      <w:r w:rsidRPr="00EC52FA">
        <w:rPr>
          <w:rFonts w:ascii="Arial" w:hAnsi="Arial" w:cs="Arial"/>
          <w:b/>
          <w:lang w:val="de-DE"/>
        </w:rPr>
        <w:t>1998</w:t>
      </w:r>
    </w:p>
    <w:p w14:paraId="56D7F82D" w14:textId="77777777" w:rsidR="005C4A5E" w:rsidRPr="00EC52FA" w:rsidRDefault="005C4A5E">
      <w:pPr>
        <w:rPr>
          <w:rFonts w:ascii="Arial" w:hAnsi="Arial" w:cs="Arial"/>
          <w:lang w:val="de-DE"/>
        </w:rPr>
      </w:pPr>
      <w:r w:rsidRPr="00EC52FA">
        <w:rPr>
          <w:rFonts w:ascii="Arial" w:hAnsi="Arial" w:cs="Arial"/>
          <w:lang w:val="de-DE"/>
        </w:rPr>
        <w:t>Am 16. Jänner werden Mumie und Funde von Innsbruck nach Bozen ins neue Südtiroler Archäologiemuseum überführt.</w:t>
      </w:r>
    </w:p>
    <w:p w14:paraId="3658CA30" w14:textId="77777777" w:rsidR="00C353C9" w:rsidRPr="00EC52FA" w:rsidRDefault="00C03388">
      <w:pPr>
        <w:rPr>
          <w:rFonts w:ascii="Arial" w:hAnsi="Arial" w:cs="Arial"/>
          <w:lang w:val="de-DE"/>
        </w:rPr>
      </w:pPr>
      <w:r w:rsidRPr="00EC52FA">
        <w:rPr>
          <w:rFonts w:ascii="Arial" w:hAnsi="Arial" w:cs="Arial"/>
          <w:lang w:val="de-DE"/>
        </w:rPr>
        <w:t>Von 22. bis 24. Jänner findet die erste internationale Tagung in Bozen statt.</w:t>
      </w:r>
      <w:r w:rsidRPr="00EC52FA">
        <w:rPr>
          <w:rFonts w:ascii="Arial" w:hAnsi="Arial" w:cs="Arial"/>
          <w:lang w:val="de-DE"/>
        </w:rPr>
        <w:br/>
        <w:t>Die Gletschermumie aus der Kupferzeit. Neue Forschungsergebnisse zum Mann aus dem Eis (Schriften des Südtiroler Archäologiemuseums 1), Bozen-Wien 1999.</w:t>
      </w:r>
    </w:p>
    <w:p w14:paraId="0751663D" w14:textId="77777777" w:rsidR="00C03388" w:rsidRPr="00EC52FA" w:rsidRDefault="00C03388">
      <w:pPr>
        <w:rPr>
          <w:rFonts w:ascii="Arial" w:hAnsi="Arial" w:cs="Arial"/>
          <w:lang w:val="de-DE"/>
        </w:rPr>
      </w:pPr>
      <w:r w:rsidRPr="00EC52FA">
        <w:rPr>
          <w:rFonts w:ascii="Arial" w:hAnsi="Arial" w:cs="Arial"/>
          <w:lang w:val="de-DE"/>
        </w:rPr>
        <w:t>Am 28. März wird das neue Südtiroler Archäologiemuseum eröffnet.</w:t>
      </w:r>
    </w:p>
    <w:p w14:paraId="58CBDA9F" w14:textId="77777777" w:rsidR="00C353C9" w:rsidRPr="00EC52FA" w:rsidRDefault="00C353C9">
      <w:pPr>
        <w:rPr>
          <w:rFonts w:ascii="Arial" w:hAnsi="Arial" w:cs="Arial"/>
          <w:lang w:val="de-DE"/>
        </w:rPr>
      </w:pPr>
    </w:p>
    <w:p w14:paraId="1F8EE2E6" w14:textId="77777777" w:rsidR="00C03388" w:rsidRPr="00EC52FA" w:rsidRDefault="00C03388">
      <w:pPr>
        <w:rPr>
          <w:rFonts w:ascii="Arial" w:hAnsi="Arial" w:cs="Arial"/>
          <w:b/>
          <w:lang w:val="de-DE"/>
        </w:rPr>
      </w:pPr>
      <w:r w:rsidRPr="00EC52FA">
        <w:rPr>
          <w:rFonts w:ascii="Arial" w:hAnsi="Arial" w:cs="Arial"/>
          <w:b/>
          <w:lang w:val="de-DE"/>
        </w:rPr>
        <w:t>2001</w:t>
      </w:r>
    </w:p>
    <w:p w14:paraId="47A362ED" w14:textId="77777777" w:rsidR="00C03388" w:rsidRPr="00EC52FA" w:rsidRDefault="00C03388">
      <w:pPr>
        <w:rPr>
          <w:rFonts w:ascii="Arial" w:hAnsi="Arial" w:cs="Arial"/>
          <w:lang w:val="de-DE"/>
        </w:rPr>
      </w:pPr>
      <w:r w:rsidRPr="00EC52FA">
        <w:rPr>
          <w:rFonts w:ascii="Arial" w:hAnsi="Arial" w:cs="Arial"/>
          <w:lang w:val="de-DE"/>
        </w:rPr>
        <w:t xml:space="preserve">Von 20. bis 22. Jänner hält das Südtiroler Archäologiemuseum </w:t>
      </w:r>
      <w:r w:rsidR="00036A4E" w:rsidRPr="00EC52FA">
        <w:rPr>
          <w:rFonts w:ascii="Arial" w:hAnsi="Arial" w:cs="Arial"/>
          <w:lang w:val="de-DE"/>
        </w:rPr>
        <w:t>die zweite</w:t>
      </w:r>
      <w:r w:rsidRPr="00EC52FA">
        <w:rPr>
          <w:rFonts w:ascii="Arial" w:hAnsi="Arial" w:cs="Arial"/>
          <w:lang w:val="de-DE"/>
        </w:rPr>
        <w:t xml:space="preserve"> wissenschaftliche Tagung ab.</w:t>
      </w:r>
      <w:r w:rsidRPr="00EC52FA">
        <w:rPr>
          <w:rFonts w:ascii="Arial" w:hAnsi="Arial" w:cs="Arial"/>
          <w:lang w:val="de-DE"/>
        </w:rPr>
        <w:br/>
        <w:t>Die Gletschermumie aus der Kupferzeit 2. Neue Forschungsergebnisse zum Mann aus dem Eis (Schriften des Südtiroler Archäologiemuseums 3), Bozen-Wien 2003.</w:t>
      </w:r>
    </w:p>
    <w:p w14:paraId="621701FA" w14:textId="77777777" w:rsidR="00C03388" w:rsidRPr="00EC52FA" w:rsidRDefault="00C03388">
      <w:pPr>
        <w:rPr>
          <w:rFonts w:ascii="Arial" w:hAnsi="Arial" w:cs="Arial"/>
          <w:lang w:val="de-DE"/>
        </w:rPr>
      </w:pPr>
    </w:p>
    <w:p w14:paraId="27B3B288" w14:textId="77777777" w:rsidR="00036A4E" w:rsidRPr="00EC52FA" w:rsidRDefault="00036A4E">
      <w:pPr>
        <w:rPr>
          <w:rFonts w:ascii="Arial" w:hAnsi="Arial" w:cs="Arial"/>
          <w:b/>
          <w:lang w:val="de-DE"/>
        </w:rPr>
      </w:pPr>
      <w:r w:rsidRPr="00EC52FA">
        <w:rPr>
          <w:rFonts w:ascii="Arial" w:hAnsi="Arial" w:cs="Arial"/>
          <w:b/>
          <w:lang w:val="de-DE"/>
        </w:rPr>
        <w:t>2009</w:t>
      </w:r>
    </w:p>
    <w:p w14:paraId="33D4D5A9" w14:textId="77777777" w:rsidR="00C03388" w:rsidRPr="00EC52FA" w:rsidRDefault="00036A4E">
      <w:pPr>
        <w:rPr>
          <w:rFonts w:ascii="Arial" w:hAnsi="Arial" w:cs="Arial"/>
          <w:lang w:val="de-DE"/>
        </w:rPr>
      </w:pPr>
      <w:r w:rsidRPr="00EC52FA">
        <w:rPr>
          <w:rFonts w:ascii="Arial" w:hAnsi="Arial" w:cs="Arial"/>
          <w:lang w:val="de-DE"/>
        </w:rPr>
        <w:t>Eurac Research hält den ersten internationalen Bozner Mumienkongress ab.</w:t>
      </w:r>
      <w:r w:rsidRPr="00EC52FA">
        <w:rPr>
          <w:rFonts w:ascii="Arial" w:hAnsi="Arial" w:cs="Arial"/>
          <w:lang w:val="de-DE"/>
        </w:rPr>
        <w:br/>
        <w:t>1st Bolzano Mummy Congress. Mummies and Life Sciences, Programme and Abstracts, Bozen 2009.</w:t>
      </w:r>
    </w:p>
    <w:p w14:paraId="07158E76" w14:textId="77777777" w:rsidR="00036A4E" w:rsidRPr="00EC52FA" w:rsidRDefault="00036A4E">
      <w:pPr>
        <w:rPr>
          <w:rFonts w:ascii="Arial" w:hAnsi="Arial" w:cs="Arial"/>
          <w:lang w:val="de-DE"/>
        </w:rPr>
      </w:pPr>
    </w:p>
    <w:p w14:paraId="61070514" w14:textId="77777777" w:rsidR="00036A4E" w:rsidRPr="00EC52FA" w:rsidRDefault="00036A4E">
      <w:pPr>
        <w:rPr>
          <w:rFonts w:ascii="Arial" w:hAnsi="Arial" w:cs="Arial"/>
          <w:b/>
          <w:lang w:val="de-DE"/>
        </w:rPr>
      </w:pPr>
      <w:r w:rsidRPr="00EC52FA">
        <w:rPr>
          <w:rFonts w:ascii="Arial" w:hAnsi="Arial" w:cs="Arial"/>
          <w:b/>
          <w:lang w:val="de-DE"/>
        </w:rPr>
        <w:t>2011</w:t>
      </w:r>
    </w:p>
    <w:p w14:paraId="655AC3A7" w14:textId="77777777" w:rsidR="00C353C9" w:rsidRPr="00EC52FA" w:rsidRDefault="00036A4E">
      <w:pPr>
        <w:rPr>
          <w:rFonts w:ascii="Arial" w:hAnsi="Arial" w:cs="Arial"/>
          <w:lang w:val="de-DE"/>
        </w:rPr>
      </w:pPr>
      <w:r w:rsidRPr="00EC52FA">
        <w:rPr>
          <w:rFonts w:ascii="Arial" w:hAnsi="Arial" w:cs="Arial"/>
          <w:lang w:val="de-DE"/>
        </w:rPr>
        <w:t>Eurac Research hält den zweiten internationalen Bozner Mumienkongress ab.</w:t>
      </w:r>
      <w:r w:rsidRPr="00EC52FA">
        <w:rPr>
          <w:rFonts w:ascii="Arial" w:hAnsi="Arial" w:cs="Arial"/>
          <w:lang w:val="de-DE"/>
        </w:rPr>
        <w:br/>
        <w:t>2nd Bolzano Mummy Congress. Mummies from the Ice, Programme and Abstracts, Bozen 2011.</w:t>
      </w:r>
    </w:p>
    <w:p w14:paraId="6610D361" w14:textId="77777777" w:rsidR="00036A4E" w:rsidRPr="00EC52FA" w:rsidRDefault="00036A4E">
      <w:pPr>
        <w:rPr>
          <w:rFonts w:ascii="Arial" w:hAnsi="Arial" w:cs="Arial"/>
          <w:lang w:val="de-DE"/>
        </w:rPr>
      </w:pPr>
    </w:p>
    <w:p w14:paraId="2E8A17CA" w14:textId="77777777" w:rsidR="00036A4E" w:rsidRPr="00EC52FA" w:rsidRDefault="00036A4E">
      <w:pPr>
        <w:rPr>
          <w:rFonts w:ascii="Arial" w:hAnsi="Arial" w:cs="Arial"/>
          <w:b/>
          <w:lang w:val="de-DE"/>
        </w:rPr>
      </w:pPr>
      <w:r w:rsidRPr="00EC52FA">
        <w:rPr>
          <w:rFonts w:ascii="Arial" w:hAnsi="Arial" w:cs="Arial"/>
          <w:b/>
          <w:lang w:val="de-DE"/>
        </w:rPr>
        <w:t>2016</w:t>
      </w:r>
    </w:p>
    <w:p w14:paraId="02BF7B46" w14:textId="77777777" w:rsidR="00036A4E" w:rsidRPr="00EC52FA" w:rsidRDefault="00036A4E">
      <w:pPr>
        <w:rPr>
          <w:rFonts w:ascii="Arial" w:hAnsi="Arial" w:cs="Arial"/>
          <w:lang w:val="de-DE"/>
        </w:rPr>
      </w:pPr>
      <w:r w:rsidRPr="00EC52FA">
        <w:rPr>
          <w:rFonts w:ascii="Arial" w:hAnsi="Arial" w:cs="Arial"/>
          <w:lang w:val="de-DE"/>
        </w:rPr>
        <w:t>Eurac Research und Südtiroler Archäologiemuseum veranstalten den dritten internationalen Bozner Mumienkongress.</w:t>
      </w:r>
      <w:r w:rsidRPr="00EC52FA">
        <w:rPr>
          <w:rFonts w:ascii="Arial" w:hAnsi="Arial" w:cs="Arial"/>
          <w:lang w:val="de-DE"/>
        </w:rPr>
        <w:br/>
        <w:t>3rd Bolzano Mummy Congress. Ötzi: 25 Jahre Forschung, Program and Abstracts, Bozen 2016.</w:t>
      </w:r>
    </w:p>
    <w:p w14:paraId="06E8EC92" w14:textId="77777777" w:rsidR="00036A4E" w:rsidRDefault="00036A4E">
      <w:pPr>
        <w:rPr>
          <w:rFonts w:ascii="Arial" w:hAnsi="Arial" w:cs="Arial"/>
          <w:lang w:val="de-DE"/>
        </w:rPr>
      </w:pPr>
    </w:p>
    <w:p w14:paraId="30C8631A" w14:textId="77777777" w:rsidR="00EC52FA" w:rsidRDefault="00EC52FA">
      <w:pPr>
        <w:rPr>
          <w:rFonts w:ascii="Arial" w:hAnsi="Arial" w:cs="Arial"/>
          <w:lang w:val="de-DE"/>
        </w:rPr>
      </w:pPr>
      <w:r w:rsidRPr="00DD5A8F">
        <w:rPr>
          <w:rFonts w:ascii="Arial" w:hAnsi="Arial" w:cs="Arial"/>
          <w:b/>
          <w:lang w:val="de-DE"/>
        </w:rPr>
        <w:t>2020</w:t>
      </w:r>
      <w:r w:rsidR="00DD5A8F">
        <w:rPr>
          <w:rFonts w:ascii="Arial" w:hAnsi="Arial" w:cs="Arial"/>
          <w:lang w:val="de-DE"/>
        </w:rPr>
        <w:br/>
      </w:r>
      <w:r w:rsidR="00F3087A">
        <w:rPr>
          <w:rFonts w:ascii="Arial" w:hAnsi="Arial" w:cs="Arial"/>
          <w:lang w:val="de-DE"/>
        </w:rPr>
        <w:t>Iceman-Datenbank geht online (</w:t>
      </w:r>
      <w:hyperlink r:id="rId7" w:history="1">
        <w:r w:rsidR="00F3087A" w:rsidRPr="00063F47">
          <w:rPr>
            <w:rStyle w:val="Hyperlink"/>
            <w:rFonts w:ascii="Arial" w:hAnsi="Arial" w:cs="Arial"/>
            <w:lang w:val="de-DE"/>
          </w:rPr>
          <w:t>https://www.iceman.it/de/database/</w:t>
        </w:r>
      </w:hyperlink>
      <w:r w:rsidR="00F3087A">
        <w:rPr>
          <w:rFonts w:ascii="Arial" w:hAnsi="Arial" w:cs="Arial"/>
          <w:lang w:val="de-DE"/>
        </w:rPr>
        <w:t xml:space="preserve">) </w:t>
      </w:r>
      <w:r w:rsidR="00DD5A8F">
        <w:rPr>
          <w:rFonts w:ascii="Arial" w:hAnsi="Arial" w:cs="Arial"/>
          <w:lang w:val="de-DE"/>
        </w:rPr>
        <w:br/>
        <w:t>Die Ötzi-Wissensdatenbank auf der Webseite des Südtiroler Archäologiemuseums</w:t>
      </w:r>
      <w:r w:rsidR="00F64232">
        <w:rPr>
          <w:rFonts w:ascii="Arial" w:hAnsi="Arial" w:cs="Arial"/>
          <w:lang w:val="de-DE"/>
        </w:rPr>
        <w:t xml:space="preserve"> liefert </w:t>
      </w:r>
      <w:r w:rsidR="00F64232">
        <w:rPr>
          <w:rFonts w:ascii="Arial" w:hAnsi="Arial" w:cs="Arial"/>
          <w:lang w:val="de-DE"/>
        </w:rPr>
        <w:lastRenderedPageBreak/>
        <w:t>Erklärungen zu derzeit 775</w:t>
      </w:r>
      <w:r w:rsidR="00DD5A8F">
        <w:rPr>
          <w:rFonts w:ascii="Arial" w:hAnsi="Arial" w:cs="Arial"/>
          <w:lang w:val="de-DE"/>
        </w:rPr>
        <w:t xml:space="preserve"> Stichworten</w:t>
      </w:r>
      <w:r w:rsidR="00F64232">
        <w:rPr>
          <w:rFonts w:ascii="Arial" w:hAnsi="Arial" w:cs="Arial"/>
          <w:lang w:val="de-DE"/>
        </w:rPr>
        <w:t xml:space="preserve"> zum Thema Mann aus dem Eis, listet</w:t>
      </w:r>
      <w:r w:rsidR="00DD5A8F">
        <w:rPr>
          <w:rFonts w:ascii="Arial" w:hAnsi="Arial" w:cs="Arial"/>
          <w:lang w:val="de-DE"/>
        </w:rPr>
        <w:t xml:space="preserve"> alle </w:t>
      </w:r>
      <w:r w:rsidR="00F64232">
        <w:rPr>
          <w:rFonts w:ascii="Arial" w:hAnsi="Arial" w:cs="Arial"/>
          <w:lang w:val="de-DE"/>
        </w:rPr>
        <w:t>Forschenden (derzeit 880) und relevante internationale</w:t>
      </w:r>
      <w:r w:rsidR="00DD5A8F">
        <w:rPr>
          <w:rFonts w:ascii="Arial" w:hAnsi="Arial" w:cs="Arial"/>
          <w:lang w:val="de-DE"/>
        </w:rPr>
        <w:t xml:space="preserve"> </w:t>
      </w:r>
      <w:r w:rsidR="00F64232">
        <w:rPr>
          <w:rFonts w:ascii="Arial" w:hAnsi="Arial" w:cs="Arial"/>
          <w:lang w:val="de-DE"/>
        </w:rPr>
        <w:t xml:space="preserve">wissenschaftliche und populärwissenschaftliche </w:t>
      </w:r>
      <w:r w:rsidR="00DD5A8F">
        <w:rPr>
          <w:rFonts w:ascii="Arial" w:hAnsi="Arial" w:cs="Arial"/>
          <w:lang w:val="de-DE"/>
        </w:rPr>
        <w:t xml:space="preserve">Publikationen </w:t>
      </w:r>
      <w:r w:rsidR="00F64232">
        <w:rPr>
          <w:rFonts w:ascii="Arial" w:hAnsi="Arial" w:cs="Arial"/>
          <w:lang w:val="de-DE"/>
        </w:rPr>
        <w:t>(derzeit 1180) auf</w:t>
      </w:r>
      <w:r w:rsidR="00DD5A8F">
        <w:rPr>
          <w:rFonts w:ascii="Arial" w:hAnsi="Arial" w:cs="Arial"/>
          <w:lang w:val="de-DE"/>
        </w:rPr>
        <w:t>.</w:t>
      </w:r>
      <w:r w:rsidR="00847A03">
        <w:rPr>
          <w:rFonts w:ascii="Arial" w:hAnsi="Arial" w:cs="Arial"/>
          <w:lang w:val="de-DE"/>
        </w:rPr>
        <w:t xml:space="preserve"> Sie vereinfacht die inte</w:t>
      </w:r>
      <w:r w:rsidR="00421EE4">
        <w:rPr>
          <w:rFonts w:ascii="Arial" w:hAnsi="Arial" w:cs="Arial"/>
          <w:lang w:val="de-DE"/>
        </w:rPr>
        <w:t xml:space="preserve">rnationale Forschungsarbeit und </w:t>
      </w:r>
      <w:r w:rsidR="00847A03">
        <w:rPr>
          <w:rFonts w:ascii="Arial" w:hAnsi="Arial" w:cs="Arial"/>
          <w:lang w:val="de-DE"/>
        </w:rPr>
        <w:t xml:space="preserve">beantwortet </w:t>
      </w:r>
      <w:r w:rsidR="001219D5">
        <w:rPr>
          <w:rFonts w:ascii="Arial" w:hAnsi="Arial" w:cs="Arial"/>
          <w:lang w:val="de-DE"/>
        </w:rPr>
        <w:t>durch</w:t>
      </w:r>
      <w:r w:rsidR="00421EE4">
        <w:rPr>
          <w:rFonts w:ascii="Arial" w:hAnsi="Arial" w:cs="Arial"/>
          <w:lang w:val="de-DE"/>
        </w:rPr>
        <w:t xml:space="preserve"> zwei unterschiedlich komplexe Textebenen </w:t>
      </w:r>
      <w:r w:rsidR="001219D5">
        <w:rPr>
          <w:rFonts w:ascii="Arial" w:hAnsi="Arial" w:cs="Arial"/>
          <w:lang w:val="de-DE"/>
        </w:rPr>
        <w:t xml:space="preserve">sowohl </w:t>
      </w:r>
      <w:r w:rsidR="00847A03">
        <w:rPr>
          <w:rFonts w:ascii="Arial" w:hAnsi="Arial" w:cs="Arial"/>
          <w:lang w:val="de-DE"/>
        </w:rPr>
        <w:t xml:space="preserve">Fragen </w:t>
      </w:r>
      <w:r w:rsidR="00421EE4">
        <w:rPr>
          <w:rFonts w:ascii="Arial" w:hAnsi="Arial" w:cs="Arial"/>
          <w:lang w:val="de-DE"/>
        </w:rPr>
        <w:t>von</w:t>
      </w:r>
      <w:r w:rsidR="00847A03">
        <w:rPr>
          <w:rFonts w:ascii="Arial" w:hAnsi="Arial" w:cs="Arial"/>
          <w:lang w:val="de-DE"/>
        </w:rPr>
        <w:t xml:space="preserve"> WissenschaftlerInnen </w:t>
      </w:r>
      <w:r w:rsidR="001219D5">
        <w:rPr>
          <w:rFonts w:ascii="Arial" w:hAnsi="Arial" w:cs="Arial"/>
          <w:lang w:val="de-DE"/>
        </w:rPr>
        <w:t>als auch</w:t>
      </w:r>
      <w:r w:rsidR="00847A03">
        <w:rPr>
          <w:rFonts w:ascii="Arial" w:hAnsi="Arial" w:cs="Arial"/>
          <w:lang w:val="de-DE"/>
        </w:rPr>
        <w:t xml:space="preserve"> interessierte</w:t>
      </w:r>
      <w:r w:rsidR="001219D5">
        <w:rPr>
          <w:rFonts w:ascii="Arial" w:hAnsi="Arial" w:cs="Arial"/>
          <w:lang w:val="de-DE"/>
        </w:rPr>
        <w:t>n</w:t>
      </w:r>
      <w:r w:rsidR="00847A03">
        <w:rPr>
          <w:rFonts w:ascii="Arial" w:hAnsi="Arial" w:cs="Arial"/>
          <w:lang w:val="de-DE"/>
        </w:rPr>
        <w:t xml:space="preserve"> Schulkinder</w:t>
      </w:r>
      <w:r w:rsidR="001219D5">
        <w:rPr>
          <w:rFonts w:ascii="Arial" w:hAnsi="Arial" w:cs="Arial"/>
          <w:lang w:val="de-DE"/>
        </w:rPr>
        <w:t>n</w:t>
      </w:r>
      <w:r w:rsidR="00847A03">
        <w:rPr>
          <w:rFonts w:ascii="Arial" w:hAnsi="Arial" w:cs="Arial"/>
          <w:lang w:val="de-DE"/>
        </w:rPr>
        <w:t>.</w:t>
      </w:r>
    </w:p>
    <w:p w14:paraId="128EA08D" w14:textId="77777777" w:rsidR="00847A03" w:rsidRDefault="00847A03">
      <w:pPr>
        <w:rPr>
          <w:rFonts w:ascii="Arial" w:hAnsi="Arial" w:cs="Arial"/>
          <w:lang w:val="de-DE"/>
        </w:rPr>
      </w:pPr>
    </w:p>
    <w:p w14:paraId="04B1E9BA" w14:textId="77777777" w:rsidR="00F3087A" w:rsidRDefault="00F3087A">
      <w:pPr>
        <w:rPr>
          <w:rFonts w:ascii="Arial" w:hAnsi="Arial" w:cs="Arial"/>
          <w:lang w:val="de-DE"/>
        </w:rPr>
      </w:pPr>
    </w:p>
    <w:p w14:paraId="38602BA5" w14:textId="77777777" w:rsidR="00F3087A" w:rsidRPr="00EC52FA" w:rsidRDefault="00F3087A">
      <w:pPr>
        <w:rPr>
          <w:rFonts w:ascii="Arial" w:hAnsi="Arial" w:cs="Arial"/>
          <w:lang w:val="de-DE"/>
        </w:rPr>
      </w:pPr>
    </w:p>
    <w:p w14:paraId="5C773B6F" w14:textId="77777777" w:rsidR="008C4BA4" w:rsidRPr="00DD03CD" w:rsidRDefault="008C4BA4" w:rsidP="008C4BA4">
      <w:pPr>
        <w:shd w:val="clear" w:color="auto" w:fill="FFFFFF"/>
        <w:spacing w:line="345" w:lineRule="atLeast"/>
        <w:textAlignment w:val="baseline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val="de-DE" w:eastAsia="it-IT"/>
        </w:rPr>
      </w:pPr>
      <w:r w:rsidRPr="00DD03CD">
        <w:rPr>
          <w:rFonts w:ascii="Arial" w:eastAsia="Times New Roman" w:hAnsi="Arial" w:cs="Arial"/>
          <w:b/>
          <w:color w:val="000000"/>
          <w:sz w:val="24"/>
          <w:szCs w:val="24"/>
          <w:lang w:val="de-DE" w:eastAsia="it-IT"/>
        </w:rPr>
        <w:t xml:space="preserve">Chronologie der wichtigsten </w:t>
      </w:r>
      <w:r w:rsidR="003D31E7" w:rsidRPr="00DD03CD">
        <w:rPr>
          <w:rFonts w:ascii="Arial" w:eastAsia="Times New Roman" w:hAnsi="Arial" w:cs="Arial"/>
          <w:b/>
          <w:color w:val="000000"/>
          <w:sz w:val="24"/>
          <w:szCs w:val="24"/>
          <w:lang w:val="de-DE" w:eastAsia="it-IT"/>
        </w:rPr>
        <w:t>Publikationen</w:t>
      </w:r>
      <w:r w:rsidRPr="00DD03CD">
        <w:rPr>
          <w:rFonts w:ascii="Arial" w:eastAsia="Times New Roman" w:hAnsi="Arial" w:cs="Arial"/>
          <w:b/>
          <w:color w:val="000000"/>
          <w:sz w:val="24"/>
          <w:szCs w:val="24"/>
          <w:lang w:val="de-DE" w:eastAsia="it-IT"/>
        </w:rPr>
        <w:t xml:space="preserve"> zu Ötzi, dem Mann aus dem Eis </w:t>
      </w:r>
      <w:r w:rsidR="00DD03CD">
        <w:rPr>
          <w:rFonts w:ascii="Arial" w:eastAsia="Times New Roman" w:hAnsi="Arial" w:cs="Arial"/>
          <w:b/>
          <w:color w:val="000000"/>
          <w:sz w:val="24"/>
          <w:szCs w:val="24"/>
          <w:lang w:val="de-DE" w:eastAsia="it-IT"/>
        </w:rPr>
        <w:br/>
      </w:r>
      <w:r w:rsidRPr="00DD03CD">
        <w:rPr>
          <w:rFonts w:ascii="Arial" w:eastAsia="Times New Roman" w:hAnsi="Arial" w:cs="Arial"/>
          <w:b/>
          <w:color w:val="000000"/>
          <w:sz w:val="24"/>
          <w:szCs w:val="24"/>
          <w:lang w:val="de-DE" w:eastAsia="it-IT"/>
        </w:rPr>
        <w:t>1998-2021</w:t>
      </w:r>
    </w:p>
    <w:p w14:paraId="652FF56D" w14:textId="77777777" w:rsidR="008C4BA4" w:rsidRPr="00EC52FA" w:rsidRDefault="008C4BA4" w:rsidP="008C4BA4">
      <w:pPr>
        <w:shd w:val="clear" w:color="auto" w:fill="FFFFFF"/>
        <w:spacing w:after="15"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</w:p>
    <w:p w14:paraId="7BE74A35" w14:textId="77777777" w:rsidR="008C4BA4" w:rsidRPr="00EC52FA" w:rsidRDefault="008C4BA4" w:rsidP="008C4BA4">
      <w:pPr>
        <w:shd w:val="clear" w:color="auto" w:fill="FFFFFF"/>
        <w:spacing w:after="225" w:line="555" w:lineRule="atLeast"/>
        <w:textAlignment w:val="baseline"/>
        <w:outlineLvl w:val="2"/>
        <w:rPr>
          <w:rFonts w:ascii="Arial" w:eastAsia="Times New Roman" w:hAnsi="Arial" w:cs="Arial"/>
          <w:b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color w:val="000000"/>
          <w:lang w:val="de-DE" w:eastAsia="it-IT"/>
        </w:rPr>
        <w:t>2001</w:t>
      </w:r>
    </w:p>
    <w:p w14:paraId="7316DDDE" w14:textId="77777777" w:rsidR="008C4BA4" w:rsidRPr="00EC52FA" w:rsidRDefault="008C4BA4" w:rsidP="008C4BA4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Der Radiologe Paul Gostner entdeckt, dass Ötzi ermordet wurde: in seiner Schulter steckt eine Pfeilspitze</w:t>
      </w:r>
    </w:p>
    <w:p w14:paraId="4F4A8F59" w14:textId="77777777" w:rsidR="008C4BA4" w:rsidRPr="00864270" w:rsidRDefault="008C4BA4" w:rsidP="008C4B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en-US" w:eastAsia="it-IT"/>
        </w:rPr>
        <w:t xml:space="preserve">Artikel: E . Egarter Vigl/ P. Gostner, Insight: Report of Radiological-Forensic Findings on the Iceman. </w:t>
      </w:r>
      <w:r w:rsidRPr="00864270">
        <w:rPr>
          <w:rFonts w:ascii="Arial" w:eastAsia="Times New Roman" w:hAnsi="Arial" w:cs="Arial"/>
          <w:color w:val="000000"/>
          <w:lang w:val="de-DE" w:eastAsia="it-IT"/>
        </w:rPr>
        <w:t>Journal of Archaeologic</w:t>
      </w:r>
      <w:r w:rsidR="00F3087A" w:rsidRPr="00864270">
        <w:rPr>
          <w:rFonts w:ascii="Arial" w:eastAsia="Times New Roman" w:hAnsi="Arial" w:cs="Arial"/>
          <w:color w:val="000000"/>
          <w:lang w:val="de-DE" w:eastAsia="it-IT"/>
        </w:rPr>
        <w:t>al Science (2002) 29, 323-326</w:t>
      </w:r>
      <w:r w:rsidR="00F3087A" w:rsidRPr="00864270">
        <w:rPr>
          <w:rFonts w:ascii="Arial" w:eastAsia="Times New Roman" w:hAnsi="Arial" w:cs="Arial"/>
          <w:color w:val="000000"/>
          <w:lang w:val="de-DE" w:eastAsia="it-IT"/>
        </w:rPr>
        <w:br/>
      </w:r>
      <w:r w:rsidR="00F3087A" w:rsidRPr="00864270">
        <w:rPr>
          <w:rFonts w:ascii="Arial" w:eastAsia="Times New Roman" w:hAnsi="Arial" w:cs="Arial"/>
          <w:color w:val="000000"/>
          <w:lang w:val="de-DE" w:eastAsia="it-IT"/>
        </w:rPr>
        <w:br/>
      </w:r>
    </w:p>
    <w:p w14:paraId="7A6A335A" w14:textId="77777777" w:rsidR="008C4BA4" w:rsidRPr="00864270" w:rsidRDefault="008C4BA4" w:rsidP="008C4BA4">
      <w:pPr>
        <w:shd w:val="clear" w:color="auto" w:fill="FFFFFF"/>
        <w:spacing w:after="225" w:line="555" w:lineRule="atLeast"/>
        <w:textAlignment w:val="baseline"/>
        <w:outlineLvl w:val="2"/>
        <w:rPr>
          <w:rFonts w:ascii="Arial" w:eastAsia="Times New Roman" w:hAnsi="Arial" w:cs="Arial"/>
          <w:b/>
          <w:color w:val="000000"/>
          <w:lang w:val="de-DE" w:eastAsia="it-IT"/>
        </w:rPr>
      </w:pPr>
      <w:r w:rsidRPr="00864270">
        <w:rPr>
          <w:rFonts w:ascii="Arial" w:eastAsia="Times New Roman" w:hAnsi="Arial" w:cs="Arial"/>
          <w:b/>
          <w:color w:val="000000"/>
          <w:lang w:val="de-DE" w:eastAsia="it-IT"/>
        </w:rPr>
        <w:t>2002</w:t>
      </w:r>
    </w:p>
    <w:p w14:paraId="574104B9" w14:textId="77777777" w:rsidR="003D31E7" w:rsidRPr="00EC52FA" w:rsidRDefault="003D31E7" w:rsidP="008C4BA4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Ötzis vorletzte Mahlzeiten</w:t>
      </w:r>
      <w:r w:rsidR="00266771"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: Steinbock- und Hirschfleisch, Gemüse, Getreide</w:t>
      </w:r>
    </w:p>
    <w:p w14:paraId="745EFEF3" w14:textId="77777777" w:rsidR="008C4BA4" w:rsidRPr="00EC52FA" w:rsidRDefault="008C4BA4" w:rsidP="008C4B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US" w:eastAsia="it-IT"/>
        </w:rPr>
      </w:pPr>
      <w:r w:rsidRPr="00EC52FA">
        <w:rPr>
          <w:rFonts w:ascii="Arial" w:eastAsia="Times New Roman" w:hAnsi="Arial" w:cs="Arial"/>
          <w:color w:val="000000"/>
          <w:lang w:val="en-US" w:eastAsia="it-IT"/>
        </w:rPr>
        <w:t xml:space="preserve">Artikel: Rollo, F.U. et al., Ötzi’s last meals: DNA analysis of the intestinal content of the Neolithic glacier mummy from the Alps, PNAS </w:t>
      </w:r>
      <w:r w:rsidR="00F3087A">
        <w:rPr>
          <w:rFonts w:ascii="Arial" w:eastAsia="Times New Roman" w:hAnsi="Arial" w:cs="Arial"/>
          <w:color w:val="000000"/>
          <w:lang w:val="en-US" w:eastAsia="it-IT"/>
        </w:rPr>
        <w:t>October 1 vol 99 no 99 (2002)</w:t>
      </w:r>
      <w:r w:rsidR="00F3087A">
        <w:rPr>
          <w:rFonts w:ascii="Arial" w:eastAsia="Times New Roman" w:hAnsi="Arial" w:cs="Arial"/>
          <w:color w:val="000000"/>
          <w:lang w:val="en-US" w:eastAsia="it-IT"/>
        </w:rPr>
        <w:br/>
      </w:r>
      <w:r w:rsidR="00F3087A">
        <w:rPr>
          <w:rFonts w:ascii="Arial" w:eastAsia="Times New Roman" w:hAnsi="Arial" w:cs="Arial"/>
          <w:color w:val="000000"/>
          <w:lang w:val="en-US" w:eastAsia="it-IT"/>
        </w:rPr>
        <w:br/>
      </w:r>
    </w:p>
    <w:p w14:paraId="7B67B6FF" w14:textId="77777777" w:rsidR="008C4BA4" w:rsidRPr="00EC52FA" w:rsidRDefault="008C4BA4" w:rsidP="008C4BA4">
      <w:pPr>
        <w:shd w:val="clear" w:color="auto" w:fill="FFFFFF"/>
        <w:spacing w:after="225" w:line="555" w:lineRule="atLeast"/>
        <w:textAlignment w:val="baseline"/>
        <w:outlineLvl w:val="2"/>
        <w:rPr>
          <w:rFonts w:ascii="Arial" w:eastAsia="Times New Roman" w:hAnsi="Arial" w:cs="Arial"/>
          <w:b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color w:val="000000"/>
          <w:lang w:val="de-DE" w:eastAsia="it-IT"/>
        </w:rPr>
        <w:t>2003</w:t>
      </w:r>
    </w:p>
    <w:p w14:paraId="54E44541" w14:textId="77777777" w:rsidR="008C4BA4" w:rsidRPr="00EC52FA" w:rsidRDefault="008C4BA4" w:rsidP="008C4BA4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Ötzi ist nicht zugewandert, sondern er stammt aus dem Gebiet des heutigen Südtirol</w:t>
      </w:r>
    </w:p>
    <w:p w14:paraId="5441A8C0" w14:textId="77777777" w:rsidR="008C4BA4" w:rsidRPr="00EC52FA" w:rsidRDefault="008C4BA4" w:rsidP="00323A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US" w:eastAsia="it-IT"/>
        </w:rPr>
      </w:pPr>
      <w:r w:rsidRPr="00EC52FA">
        <w:rPr>
          <w:rFonts w:ascii="Arial" w:eastAsia="Times New Roman" w:hAnsi="Arial" w:cs="Arial"/>
          <w:color w:val="000000"/>
          <w:lang w:val="en-US" w:eastAsia="it-IT"/>
        </w:rPr>
        <w:t>Artikel: W. Müller, H. Fricke, A.N. Halliday, M.T. McCulloch, J.-A. Wartho, Origin and Migration of the Alpine Iceman, Scien</w:t>
      </w:r>
      <w:r w:rsidR="00323A23" w:rsidRPr="00EC52FA">
        <w:rPr>
          <w:rFonts w:ascii="Arial" w:eastAsia="Times New Roman" w:hAnsi="Arial" w:cs="Arial"/>
          <w:color w:val="000000"/>
          <w:lang w:val="en-US" w:eastAsia="it-IT"/>
        </w:rPr>
        <w:t>ce 302, 31 oct. 2003, 862-866</w:t>
      </w:r>
      <w:r w:rsidR="00323A23" w:rsidRPr="00EC52FA">
        <w:rPr>
          <w:rFonts w:ascii="Arial" w:eastAsia="Times New Roman" w:hAnsi="Arial" w:cs="Arial"/>
          <w:color w:val="000000"/>
          <w:lang w:val="en-US" w:eastAsia="it-IT"/>
        </w:rPr>
        <w:br/>
      </w:r>
    </w:p>
    <w:p w14:paraId="75F3BB4B" w14:textId="77777777" w:rsidR="008C4BA4" w:rsidRPr="00EC52FA" w:rsidRDefault="008C4BA4" w:rsidP="008C4BA4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 xml:space="preserve">Ötzi war vor seinem Tod in eine Kampfhandlung verwickelt: an seiner </w:t>
      </w:r>
      <w:r w:rsidR="00266771"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 xml:space="preserve">rechten Hand klafft </w:t>
      </w: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eine nicht verheilte Schnittwunde</w:t>
      </w:r>
    </w:p>
    <w:p w14:paraId="22651B84" w14:textId="77777777" w:rsidR="008C4BA4" w:rsidRPr="00EC52FA" w:rsidRDefault="008C4BA4" w:rsidP="008C4BA4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val="en-US" w:eastAsia="it-IT"/>
        </w:rPr>
      </w:pPr>
      <w:r w:rsidRPr="00EC52FA">
        <w:rPr>
          <w:rFonts w:ascii="Arial" w:eastAsia="Times New Roman" w:hAnsi="Arial" w:cs="Arial"/>
          <w:color w:val="000000"/>
          <w:lang w:val="en-US" w:eastAsia="it-IT"/>
        </w:rPr>
        <w:t>Artikel: A. Nerlich, B. Bachmeier, A. Zink, S. Thalhammer, E. Egarter Vigl, Ötzi had a wound on his right hand, The Lancet 362, July 26, 2003</w:t>
      </w:r>
      <w:r w:rsidR="00F3087A">
        <w:rPr>
          <w:rFonts w:ascii="Arial" w:eastAsia="Times New Roman" w:hAnsi="Arial" w:cs="Arial"/>
          <w:color w:val="000000"/>
          <w:lang w:val="en-US" w:eastAsia="it-IT"/>
        </w:rPr>
        <w:br/>
      </w:r>
    </w:p>
    <w:p w14:paraId="1BDD66C1" w14:textId="77777777" w:rsidR="008C4BA4" w:rsidRPr="00EC52FA" w:rsidRDefault="008C4BA4" w:rsidP="008C4BA4">
      <w:pPr>
        <w:shd w:val="clear" w:color="auto" w:fill="FFFFFF"/>
        <w:spacing w:after="225" w:line="555" w:lineRule="atLeast"/>
        <w:textAlignment w:val="baseline"/>
        <w:outlineLvl w:val="2"/>
        <w:rPr>
          <w:rFonts w:ascii="Arial" w:eastAsia="Times New Roman" w:hAnsi="Arial" w:cs="Arial"/>
          <w:b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color w:val="000000"/>
          <w:lang w:val="de-DE" w:eastAsia="it-IT"/>
        </w:rPr>
        <w:t>2006</w:t>
      </w:r>
    </w:p>
    <w:p w14:paraId="17BBBEC0" w14:textId="77777777" w:rsidR="008C4BA4" w:rsidRPr="00EC52FA" w:rsidRDefault="008C4BA4" w:rsidP="008C4BA4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Ötzi gehört mütterlicherseits zur genetischen Haplogruppe “K”</w:t>
      </w:r>
    </w:p>
    <w:p w14:paraId="18918DEA" w14:textId="77777777" w:rsidR="008C4BA4" w:rsidRPr="00EC52FA" w:rsidRDefault="008C4BA4" w:rsidP="008C4B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de-DE" w:eastAsia="it-IT"/>
        </w:rPr>
        <w:lastRenderedPageBreak/>
        <w:t>Artikel: F.U. Rollo/L. Ermini/S. Luciani/, I. Marota, C. Olivieri, D. Luiselli, Fine characterization of the Iceman’s mtDNA Haplogroup. American Journal of Physical An</w:t>
      </w:r>
      <w:r w:rsidR="00323A23" w:rsidRPr="00EC52FA">
        <w:rPr>
          <w:rFonts w:ascii="Arial" w:eastAsia="Times New Roman" w:hAnsi="Arial" w:cs="Arial"/>
          <w:color w:val="000000"/>
          <w:lang w:val="de-DE" w:eastAsia="it-IT"/>
        </w:rPr>
        <w:t>thropology 130 (2006) 557-564</w:t>
      </w:r>
      <w:r w:rsidR="00323A23" w:rsidRPr="00EC52FA">
        <w:rPr>
          <w:rFonts w:ascii="Arial" w:eastAsia="Times New Roman" w:hAnsi="Arial" w:cs="Arial"/>
          <w:color w:val="000000"/>
          <w:lang w:val="de-DE" w:eastAsia="it-IT"/>
        </w:rPr>
        <w:br/>
      </w:r>
      <w:r w:rsidR="00323A23" w:rsidRPr="00EC52FA">
        <w:rPr>
          <w:rFonts w:ascii="Arial" w:eastAsia="Times New Roman" w:hAnsi="Arial" w:cs="Arial"/>
          <w:color w:val="000000"/>
          <w:lang w:val="de-DE" w:eastAsia="it-IT"/>
        </w:rPr>
        <w:br/>
      </w:r>
    </w:p>
    <w:p w14:paraId="22FE0C65" w14:textId="77777777" w:rsidR="008C4BA4" w:rsidRPr="00EC52FA" w:rsidRDefault="008C4BA4" w:rsidP="008C4BA4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Ötzi war athletisch gebaut und eher ein Wanderer als ein Handwerker</w:t>
      </w:r>
    </w:p>
    <w:p w14:paraId="072E55FD" w14:textId="77777777" w:rsidR="008C4BA4" w:rsidRPr="00EC52FA" w:rsidRDefault="008C4BA4" w:rsidP="008C4B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US" w:eastAsia="it-IT"/>
        </w:rPr>
      </w:pPr>
      <w:r w:rsidRPr="00EC52FA">
        <w:rPr>
          <w:rFonts w:ascii="Arial" w:eastAsia="Times New Roman" w:hAnsi="Arial" w:cs="Arial"/>
          <w:color w:val="000000"/>
          <w:lang w:val="en-US" w:eastAsia="it-IT"/>
        </w:rPr>
        <w:t>Artikel: C.B. Ruff, B.M. Holt, V. Sladek, M. Berner, W.A. Murphy jr, D. zur Nedden, H. Seidler, W. Recheis, Body size, body proportions and mobility in the Tyrolean “Iceman”, Journal of Human</w:t>
      </w:r>
      <w:r w:rsidR="00266771" w:rsidRPr="00EC52FA">
        <w:rPr>
          <w:rFonts w:ascii="Arial" w:eastAsia="Times New Roman" w:hAnsi="Arial" w:cs="Arial"/>
          <w:color w:val="000000"/>
          <w:lang w:val="en-US" w:eastAsia="it-IT"/>
        </w:rPr>
        <w:t xml:space="preserve"> Evolution 51-1 (2006) 91-101</w:t>
      </w:r>
      <w:r w:rsidR="00266771" w:rsidRPr="00EC52FA">
        <w:rPr>
          <w:rFonts w:ascii="Arial" w:eastAsia="Times New Roman" w:hAnsi="Arial" w:cs="Arial"/>
          <w:color w:val="000000"/>
          <w:lang w:val="en-US" w:eastAsia="it-IT"/>
        </w:rPr>
        <w:br/>
      </w:r>
      <w:r w:rsidR="00266771" w:rsidRPr="00EC52FA">
        <w:rPr>
          <w:rFonts w:ascii="Arial" w:eastAsia="Times New Roman" w:hAnsi="Arial" w:cs="Arial"/>
          <w:color w:val="000000"/>
          <w:lang w:val="en-US" w:eastAsia="it-IT"/>
        </w:rPr>
        <w:br/>
      </w:r>
    </w:p>
    <w:p w14:paraId="17A56F7A" w14:textId="77777777" w:rsidR="008C4BA4" w:rsidRPr="00EC52FA" w:rsidRDefault="008C4BA4" w:rsidP="008C4BA4">
      <w:pPr>
        <w:shd w:val="clear" w:color="auto" w:fill="FFFFFF"/>
        <w:spacing w:after="225" w:line="555" w:lineRule="atLeast"/>
        <w:textAlignment w:val="baseline"/>
        <w:outlineLvl w:val="2"/>
        <w:rPr>
          <w:rFonts w:ascii="Arial" w:eastAsia="Times New Roman" w:hAnsi="Arial" w:cs="Arial"/>
          <w:b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color w:val="000000"/>
          <w:lang w:val="de-DE" w:eastAsia="it-IT"/>
        </w:rPr>
        <w:t>2007</w:t>
      </w:r>
    </w:p>
    <w:p w14:paraId="40B2675F" w14:textId="77777777" w:rsidR="008C4BA4" w:rsidRPr="00EC52FA" w:rsidRDefault="008C4BA4" w:rsidP="008C4BA4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 xml:space="preserve">Radiologisch bestätigt: die Pfeilspitze in der Schulter durchschlug Arterie. Ötzi starb definitiv durch Verbluten. </w:t>
      </w:r>
    </w:p>
    <w:p w14:paraId="17348F5D" w14:textId="77777777" w:rsidR="008C4BA4" w:rsidRPr="00EC52FA" w:rsidRDefault="008C4BA4" w:rsidP="008C4B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  <w:r w:rsidRPr="004A1385">
        <w:rPr>
          <w:rFonts w:ascii="Arial" w:eastAsia="Times New Roman" w:hAnsi="Arial" w:cs="Arial"/>
          <w:color w:val="000000"/>
          <w:lang w:val="de-DE" w:eastAsia="it-IT"/>
        </w:rPr>
        <w:t xml:space="preserve">Artikel: P. Pernter, P. Gostner, E. Egarter Vigl, F. R. Rühli, F. J.: Radiologic proof for the Iceman`s cause of death (ca. 5300 BP). 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t>In: Journal of Archeological Science, 34 (2007) 1784 – 1786 (doi:10.1016/j.jas.2006.12.019)</w:t>
      </w:r>
      <w:r w:rsidR="00266771" w:rsidRPr="00EC52FA">
        <w:rPr>
          <w:rFonts w:ascii="Arial" w:eastAsia="Times New Roman" w:hAnsi="Arial" w:cs="Arial"/>
          <w:color w:val="000000"/>
          <w:lang w:val="de-DE" w:eastAsia="it-IT"/>
        </w:rPr>
        <w:br/>
      </w:r>
      <w:r w:rsidR="00266771" w:rsidRPr="00EC52FA">
        <w:rPr>
          <w:rFonts w:ascii="Arial" w:eastAsia="Times New Roman" w:hAnsi="Arial" w:cs="Arial"/>
          <w:color w:val="000000"/>
          <w:lang w:val="de-DE" w:eastAsia="it-IT"/>
        </w:rPr>
        <w:br/>
      </w:r>
    </w:p>
    <w:p w14:paraId="566CB32F" w14:textId="77777777" w:rsidR="008C4BA4" w:rsidRPr="00EC52FA" w:rsidRDefault="008C4BA4" w:rsidP="008C4BA4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Die letzten 33 Stunden im Leben von Ötzi, analysiert anhand der Pollen in seinem Darm</w:t>
      </w:r>
    </w:p>
    <w:p w14:paraId="2322E818" w14:textId="77777777" w:rsidR="008C4BA4" w:rsidRPr="00EC52FA" w:rsidRDefault="008C4BA4" w:rsidP="008C4BA4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en-US" w:eastAsia="it-IT"/>
        </w:rPr>
        <w:t xml:space="preserve">Artikel: K. Oeggl, W. Kofler, A. Schmidl, J.H. Dickson, E. Egarter-Vigl, O. Gaber, The reconstruction of the last itinerary of "Ötzi", the Neolithic Iceman, by pollen analyses from sequentially sampled gut extracts. 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t>In: Quaternary Science Reviews 26 (2007) 853-861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br/>
      </w:r>
    </w:p>
    <w:p w14:paraId="0D2EA847" w14:textId="77777777" w:rsidR="008C4BA4" w:rsidRPr="00EC52FA" w:rsidRDefault="008C4BA4" w:rsidP="008C4BA4">
      <w:pPr>
        <w:shd w:val="clear" w:color="auto" w:fill="FFFFFF"/>
        <w:spacing w:after="225" w:line="555" w:lineRule="atLeast"/>
        <w:textAlignment w:val="baseline"/>
        <w:outlineLvl w:val="2"/>
        <w:rPr>
          <w:rFonts w:ascii="Arial" w:eastAsia="Times New Roman" w:hAnsi="Arial" w:cs="Arial"/>
          <w:b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color w:val="000000"/>
          <w:lang w:val="de-DE" w:eastAsia="it-IT"/>
        </w:rPr>
        <w:t>2008</w:t>
      </w:r>
    </w:p>
    <w:p w14:paraId="51FA712D" w14:textId="77777777" w:rsidR="008C4BA4" w:rsidRPr="00EC52FA" w:rsidRDefault="008C4BA4" w:rsidP="008C4BA4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 xml:space="preserve">Veröffentlichung </w:t>
      </w:r>
      <w:r w:rsidR="005E2EA7"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 xml:space="preserve">der </w:t>
      </w: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 xml:space="preserve">mitochondrialen (von Mutterseite ererbten) </w:t>
      </w:r>
      <w:r w:rsidR="005E2EA7"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DNA</w:t>
      </w: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 xml:space="preserve"> des Mannes aus dem Eis</w:t>
      </w:r>
    </w:p>
    <w:p w14:paraId="0FD4ACD5" w14:textId="77777777" w:rsidR="008C4BA4" w:rsidRPr="00EC52FA" w:rsidRDefault="008C4BA4" w:rsidP="008C4B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US" w:eastAsia="it-IT"/>
        </w:rPr>
      </w:pPr>
      <w:r w:rsidRPr="00EC52FA">
        <w:rPr>
          <w:rFonts w:ascii="Arial" w:eastAsia="Times New Roman" w:hAnsi="Arial" w:cs="Arial"/>
          <w:color w:val="000000"/>
          <w:lang w:val="de-DE" w:eastAsia="it-IT"/>
        </w:rPr>
        <w:t>(Prof. Dr. Franco Ugo Rollo, Università di Came</w:t>
      </w:r>
      <w:r w:rsidR="005E2EA7" w:rsidRPr="00EC52FA">
        <w:rPr>
          <w:rFonts w:ascii="Arial" w:eastAsia="Times New Roman" w:hAnsi="Arial" w:cs="Arial"/>
          <w:color w:val="000000"/>
          <w:lang w:val="de-DE" w:eastAsia="it-IT"/>
        </w:rPr>
        <w:t>rino) Das Genom von Ötzi ist die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t xml:space="preserve"> bisher älte</w:t>
      </w:r>
      <w:r w:rsidR="005E2EA7" w:rsidRPr="00EC52FA">
        <w:rPr>
          <w:rFonts w:ascii="Arial" w:eastAsia="Times New Roman" w:hAnsi="Arial" w:cs="Arial"/>
          <w:color w:val="000000"/>
          <w:lang w:val="de-DE" w:eastAsia="it-IT"/>
        </w:rPr>
        <w:t>ste komplett sequenzierte mtDNA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t xml:space="preserve"> eines </w:t>
      </w:r>
      <w:r w:rsidRPr="00EC52FA">
        <w:rPr>
          <w:rFonts w:ascii="Arial" w:eastAsia="Times New Roman" w:hAnsi="Arial" w:cs="Arial"/>
          <w:i/>
          <w:color w:val="000000"/>
          <w:lang w:val="de-DE" w:eastAsia="it-IT"/>
        </w:rPr>
        <w:t>homo sapiens.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t xml:space="preserve"> Der Mann aus dem Eis gehörte zur Haplogruppe K1, einer in der modernen europäischen Bevölkerung bislang nicht bekannten genetischen Unterlinie. Es wurde nach ihm "K1ö" benannt.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br/>
        <w:t xml:space="preserve">Artikel: Ermini, L. / Olivieri, C. / Rizzi, E. / Corti, G. / Bonnal, R. / Soares, P. / Luciani, S. / Marota, I. / De Bellis, G. / Richards, M. B. / Rollo, F.: Complete Mitochondrial Genome Sequence of the Tyrolean Iceman. </w:t>
      </w:r>
      <w:r w:rsidRPr="00EC52FA">
        <w:rPr>
          <w:rFonts w:ascii="Arial" w:eastAsia="Times New Roman" w:hAnsi="Arial" w:cs="Arial"/>
          <w:color w:val="000000"/>
          <w:lang w:val="en-US" w:eastAsia="it-IT"/>
        </w:rPr>
        <w:t>In: Current Bi</w:t>
      </w:r>
      <w:r w:rsidR="00266771" w:rsidRPr="00EC52FA">
        <w:rPr>
          <w:rFonts w:ascii="Arial" w:eastAsia="Times New Roman" w:hAnsi="Arial" w:cs="Arial"/>
          <w:color w:val="000000"/>
          <w:lang w:val="en-US" w:eastAsia="it-IT"/>
        </w:rPr>
        <w:t>ology, Vol. 18 (2008) 1687-93</w:t>
      </w:r>
      <w:r w:rsidR="00266771" w:rsidRPr="00EC52FA">
        <w:rPr>
          <w:rFonts w:ascii="Arial" w:eastAsia="Times New Roman" w:hAnsi="Arial" w:cs="Arial"/>
          <w:color w:val="000000"/>
          <w:lang w:val="en-US" w:eastAsia="it-IT"/>
        </w:rPr>
        <w:br/>
      </w:r>
      <w:r w:rsidR="00266771" w:rsidRPr="00EC52FA">
        <w:rPr>
          <w:rFonts w:ascii="Arial" w:eastAsia="Times New Roman" w:hAnsi="Arial" w:cs="Arial"/>
          <w:color w:val="000000"/>
          <w:lang w:val="en-US" w:eastAsia="it-IT"/>
        </w:rPr>
        <w:br/>
      </w:r>
    </w:p>
    <w:p w14:paraId="6CF726EA" w14:textId="77777777" w:rsidR="008C4BA4" w:rsidRPr="00EC52FA" w:rsidRDefault="008C4BA4" w:rsidP="008C4BA4">
      <w:pPr>
        <w:shd w:val="clear" w:color="auto" w:fill="FFFFFF"/>
        <w:spacing w:after="225" w:line="555" w:lineRule="atLeast"/>
        <w:textAlignment w:val="baseline"/>
        <w:outlineLvl w:val="2"/>
        <w:rPr>
          <w:rFonts w:ascii="Arial" w:eastAsia="Times New Roman" w:hAnsi="Arial" w:cs="Arial"/>
          <w:b/>
          <w:color w:val="000000"/>
          <w:lang w:val="en-US" w:eastAsia="it-IT"/>
        </w:rPr>
      </w:pPr>
      <w:r w:rsidRPr="00EC52FA">
        <w:rPr>
          <w:rFonts w:ascii="Arial" w:eastAsia="Times New Roman" w:hAnsi="Arial" w:cs="Arial"/>
          <w:b/>
          <w:color w:val="000000"/>
          <w:lang w:val="en-US" w:eastAsia="it-IT"/>
        </w:rPr>
        <w:t>2009</w:t>
      </w:r>
    </w:p>
    <w:p w14:paraId="609CE068" w14:textId="77777777" w:rsidR="008C4BA4" w:rsidRPr="00EC52FA" w:rsidRDefault="008C4BA4" w:rsidP="008C4BA4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en-US" w:eastAsia="it-IT"/>
        </w:rPr>
      </w:pPr>
      <w:r w:rsidRPr="00EC52FA">
        <w:rPr>
          <w:rFonts w:ascii="Arial" w:eastAsia="Times New Roman" w:hAnsi="Arial" w:cs="Arial"/>
          <w:b/>
          <w:i/>
          <w:color w:val="000000"/>
          <w:lang w:val="en-US" w:eastAsia="it-IT"/>
        </w:rPr>
        <w:t>Ötzi starb im Frühsommer</w:t>
      </w:r>
    </w:p>
    <w:p w14:paraId="7D59EA4B" w14:textId="77777777" w:rsidR="00323A23" w:rsidRPr="00EC52FA" w:rsidRDefault="008C4BA4" w:rsidP="0026677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en-US" w:eastAsia="it-IT"/>
        </w:rPr>
        <w:t>(Prof. Dr. Klaus Oeggl, Institut für Botanik, Universität Innsbruck/Austria)</w:t>
      </w:r>
      <w:r w:rsidRPr="00EC52FA">
        <w:rPr>
          <w:rFonts w:ascii="Arial" w:eastAsia="Times New Roman" w:hAnsi="Arial" w:cs="Arial"/>
          <w:color w:val="000000"/>
          <w:lang w:val="en-US" w:eastAsia="it-IT"/>
        </w:rPr>
        <w:br/>
        <w:t xml:space="preserve">Artikel: Oeggl, K.: The significance of the Tyrolean Iceman for the Archaeobotany of Central Europe. 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t>In: Veget Hist Archaeobot (2009) 18:1-11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br/>
      </w:r>
    </w:p>
    <w:p w14:paraId="7D7E2A64" w14:textId="77777777" w:rsidR="00323A23" w:rsidRPr="00EC52FA" w:rsidRDefault="00323A23" w:rsidP="0026677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</w:p>
    <w:p w14:paraId="6C2D34F0" w14:textId="77777777" w:rsidR="008C4BA4" w:rsidRPr="00EC52FA" w:rsidRDefault="008C4BA4" w:rsidP="0026677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de-DE" w:eastAsia="it-IT"/>
        </w:rPr>
        <w:lastRenderedPageBreak/>
        <w:br/>
      </w:r>
      <w:r w:rsidRPr="00EC52FA">
        <w:rPr>
          <w:rFonts w:ascii="Arial" w:eastAsia="Times New Roman" w:hAnsi="Arial" w:cs="Arial"/>
          <w:b/>
          <w:color w:val="000000"/>
          <w:lang w:val="de-DE" w:eastAsia="it-IT"/>
        </w:rPr>
        <w:t>2011</w:t>
      </w:r>
    </w:p>
    <w:p w14:paraId="1D54C9B6" w14:textId="77777777" w:rsidR="008C4BA4" w:rsidRPr="00EC52FA" w:rsidRDefault="008C4BA4" w:rsidP="008C4BA4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Ötzis DNA wird identifiziert. Wissenschaftler finden Blutzellen. Ötzis Mageninhalt wird untersucht. Ötzi hatte Karies. Ötzi war an saisonaler Transhumanz beteiligt.</w:t>
      </w:r>
    </w:p>
    <w:p w14:paraId="58CAFB98" w14:textId="77777777" w:rsidR="008C4BA4" w:rsidRPr="00EC52FA" w:rsidRDefault="008C4BA4" w:rsidP="00BC002D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de-DE" w:eastAsia="it-IT"/>
        </w:rPr>
        <w:t>(PD Dr. Albert Zink (DNA), Dr. Marek Janko (Blut), Dr. Frank Maixner (Magen), alle EURAC-Institute for mummies and the Iceman, laboratory for ancient DNA); Dr. Roger Seiler (Zähne), Centre for Evolutionary Medicine (ZEM) Zurich; Dr. Wolfgang Müller (Transhumanz), Royal Holloway University of London. Alle Untersuchungen wurden auf dem Iceman-Kongress vom 20.-22.Oktober 2011 an der EURAC in Bozen vo</w:t>
      </w:r>
      <w:r w:rsidR="00D919B7" w:rsidRPr="00EC52FA">
        <w:rPr>
          <w:rFonts w:ascii="Arial" w:eastAsia="Times New Roman" w:hAnsi="Arial" w:cs="Arial"/>
          <w:color w:val="000000"/>
          <w:lang w:val="de-DE" w:eastAsia="it-IT"/>
        </w:rPr>
        <w:t>rgestellt. Viele der Er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t>g</w:t>
      </w:r>
      <w:r w:rsidR="00D919B7" w:rsidRPr="00EC52FA">
        <w:rPr>
          <w:rFonts w:ascii="Arial" w:eastAsia="Times New Roman" w:hAnsi="Arial" w:cs="Arial"/>
          <w:color w:val="000000"/>
          <w:lang w:val="de-DE" w:eastAsia="it-IT"/>
        </w:rPr>
        <w:t>e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t>bnisse wurden in</w:t>
      </w:r>
      <w:r w:rsidR="00D919B7" w:rsidRPr="00EC52FA">
        <w:rPr>
          <w:rFonts w:ascii="Arial" w:eastAsia="Times New Roman" w:hAnsi="Arial" w:cs="Arial"/>
          <w:color w:val="000000"/>
          <w:lang w:val="de-DE" w:eastAsia="it-IT"/>
        </w:rPr>
        <w:t>zwischen in wissenschaftlichen Z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t>eitschriften veröffentlicht, einige davon auch im Yearbook of mummy studies</w:t>
      </w:r>
      <w:r w:rsidR="00D919B7" w:rsidRPr="00EC52FA">
        <w:rPr>
          <w:rFonts w:ascii="Arial" w:eastAsia="Times New Roman" w:hAnsi="Arial" w:cs="Arial"/>
          <w:color w:val="000000"/>
          <w:lang w:val="de-DE" w:eastAsia="it-IT"/>
        </w:rPr>
        <w:t>,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t xml:space="preserve"> erschienen 2014.</w:t>
      </w:r>
    </w:p>
    <w:p w14:paraId="7E22E40F" w14:textId="77777777" w:rsidR="008C4BA4" w:rsidRPr="00EC52FA" w:rsidRDefault="008C4BA4" w:rsidP="008C4BA4">
      <w:pPr>
        <w:shd w:val="clear" w:color="auto" w:fill="FFFFFF"/>
        <w:spacing w:after="225" w:line="555" w:lineRule="atLeast"/>
        <w:textAlignment w:val="baseline"/>
        <w:outlineLvl w:val="2"/>
        <w:rPr>
          <w:rFonts w:ascii="Arial" w:eastAsia="Times New Roman" w:hAnsi="Arial" w:cs="Arial"/>
          <w:b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color w:val="000000"/>
          <w:lang w:val="de-DE" w:eastAsia="it-IT"/>
        </w:rPr>
        <w:t>2012</w:t>
      </w:r>
    </w:p>
    <w:p w14:paraId="1B941E98" w14:textId="77777777" w:rsidR="001E0341" w:rsidRPr="00EC52FA" w:rsidRDefault="008C4BA4" w:rsidP="001E0341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Ötzis Genom (Zellkern-DNA</w:t>
      </w:r>
      <w:r w:rsidR="001E0341"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, von väterlicher Seite vererbt</w:t>
      </w: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) wird entschlüsselt.</w:t>
      </w:r>
      <w:r w:rsidR="001E0341" w:rsidRPr="00EC52FA">
        <w:rPr>
          <w:rFonts w:ascii="Arial" w:eastAsia="Times New Roman" w:hAnsi="Arial" w:cs="Arial"/>
          <w:color w:val="000000"/>
          <w:lang w:val="de-DE" w:eastAsia="it-IT"/>
        </w:rPr>
        <w:br/>
      </w:r>
      <w:r w:rsidR="001E0341" w:rsidRPr="00EC52FA">
        <w:rPr>
          <w:rFonts w:ascii="Arial" w:eastAsia="Times New Roman" w:hAnsi="Arial" w:cs="Arial"/>
          <w:color w:val="000000"/>
          <w:lang w:val="de-DE" w:eastAsia="it-IT"/>
        </w:rPr>
        <w:br/>
      </w:r>
      <w:r w:rsidRPr="00EC52FA">
        <w:rPr>
          <w:rFonts w:ascii="Arial" w:eastAsia="Times New Roman" w:hAnsi="Arial" w:cs="Arial"/>
          <w:color w:val="000000"/>
          <w:lang w:val="de-DE" w:eastAsia="it-IT"/>
        </w:rPr>
        <w:t xml:space="preserve">Ötzi hatte braune Augen, Blutgruppe 0 und gehört väterlicherseits der inzwischen in Mitteleuropa sehr seltenen Haplogruppe G2a2b (früher: G2a4) an. Der Mann aus dem Eis war laktoseintolerant (vertrug keine Milch). Krankheiten: Ötzi hat eine Veranlagung für Herz-Kreislaufkrankheiten und ist der erste bekannte Mensch, der sich mit Borreliose infiziert hat. </w:t>
      </w:r>
      <w:r w:rsidR="001E0341" w:rsidRPr="00EC52FA">
        <w:rPr>
          <w:rFonts w:ascii="Arial" w:eastAsia="Times New Roman" w:hAnsi="Arial" w:cs="Arial"/>
          <w:color w:val="000000"/>
          <w:lang w:val="de-DE" w:eastAsia="it-IT"/>
        </w:rPr>
        <w:br/>
      </w:r>
      <w:r w:rsidRPr="00EC52FA">
        <w:rPr>
          <w:rFonts w:ascii="Arial" w:eastAsia="Times New Roman" w:hAnsi="Arial" w:cs="Arial"/>
          <w:color w:val="000000"/>
          <w:lang w:val="de-DE" w:eastAsia="it-IT"/>
        </w:rPr>
        <w:br/>
        <w:t xml:space="preserve">Artikel: Keller, A. / Graefen, A. / Ball, M. / Matzas, M. / Boisguerin, V. / Maixner, F. / Leidinger, P. / Backes, C. / Khairat, R. / Forster, M. / Stade, B. / Franke, A. / Mayer, J. / Spangler, J. / McLaughlin, S. / Shah, M. / Lee, C. / Harkins, T.T. / Sartori, A. / Moreno-Estrada, A. / Henn, B. / Sikora, M. / Semino, O. / Chiaroni, J. / Rootsi, S. / Myres, N.M. / Cabrera, V.M. / Underhill, P.A. / Bustamante, C.D. / Egarter Vigl, E. / Samadelli, M. / Cipollini, G. / Haas, J. / Katus, H. / O’Connor, B.D. / Carlson, M.R.J. / Meder, B. / Blin, N. / Meese, E. / Pusch, C.M. / Zink, A.: New insights into the Tyrolean Iceman's origin and phenotype as inferred by whole-genome sequencing. </w:t>
      </w:r>
      <w:r w:rsidRPr="00864270">
        <w:rPr>
          <w:rFonts w:ascii="Arial" w:eastAsia="Times New Roman" w:hAnsi="Arial" w:cs="Arial"/>
          <w:color w:val="000000"/>
          <w:lang w:val="de-DE" w:eastAsia="it-IT"/>
        </w:rPr>
        <w:t xml:space="preserve">In: Nature Communications 3:698 doi: 10.1038/ncomms1701 (2012); </w:t>
      </w:r>
    </w:p>
    <w:p w14:paraId="1C666C89" w14:textId="77777777" w:rsidR="001E0341" w:rsidRPr="00864270" w:rsidRDefault="001E0341" w:rsidP="008C4B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</w:p>
    <w:p w14:paraId="205E89E8" w14:textId="77777777" w:rsidR="001E0341" w:rsidRPr="00EC52FA" w:rsidRDefault="00B208FD" w:rsidP="008C4B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br/>
      </w:r>
      <w:r w:rsidR="001E0341"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Die Blutzellen des Mannes aus dem Eis sind die ältesten der Welt.</w:t>
      </w:r>
    </w:p>
    <w:p w14:paraId="65DD3D5B" w14:textId="77777777" w:rsidR="008C4BA4" w:rsidRPr="00EC52FA" w:rsidRDefault="00B208FD" w:rsidP="008C4B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US" w:eastAsia="it-IT"/>
        </w:rPr>
      </w:pPr>
      <w:r w:rsidRPr="00202E3A">
        <w:rPr>
          <w:rFonts w:ascii="Arial" w:eastAsia="Times New Roman" w:hAnsi="Arial" w:cs="Arial"/>
          <w:color w:val="000000"/>
          <w:lang w:val="de-DE" w:eastAsia="it-IT"/>
        </w:rPr>
        <w:br/>
      </w:r>
      <w:r w:rsidR="001E0341" w:rsidRPr="00EC52FA">
        <w:rPr>
          <w:rFonts w:ascii="Arial" w:eastAsia="Times New Roman" w:hAnsi="Arial" w:cs="Arial"/>
          <w:color w:val="000000"/>
          <w:lang w:val="en-US" w:eastAsia="it-IT"/>
        </w:rPr>
        <w:t xml:space="preserve">Artikel: </w:t>
      </w:r>
      <w:r w:rsidR="008C4BA4" w:rsidRPr="00EC52FA">
        <w:rPr>
          <w:rFonts w:ascii="Arial" w:eastAsia="Times New Roman" w:hAnsi="Arial" w:cs="Arial"/>
          <w:color w:val="000000"/>
          <w:lang w:val="en-US" w:eastAsia="it-IT"/>
        </w:rPr>
        <w:t>Janko, M. / Stark, R.W. / Zink, A.: Preservation of 5300 year old blood cells in the Iceman. In: J. R. Soc. Interface. Publ. online 2 May (2012)</w:t>
      </w:r>
      <w:r w:rsidR="00323A23" w:rsidRPr="00EC52FA">
        <w:rPr>
          <w:rFonts w:ascii="Arial" w:eastAsia="Times New Roman" w:hAnsi="Arial" w:cs="Arial"/>
          <w:color w:val="000000"/>
          <w:lang w:val="en-US" w:eastAsia="it-IT"/>
        </w:rPr>
        <w:t>; doi: 10.1098/rsif.2012.0174</w:t>
      </w:r>
      <w:r w:rsidR="00323A23" w:rsidRPr="00EC52FA">
        <w:rPr>
          <w:rFonts w:ascii="Arial" w:eastAsia="Times New Roman" w:hAnsi="Arial" w:cs="Arial"/>
          <w:color w:val="000000"/>
          <w:lang w:val="en-US" w:eastAsia="it-IT"/>
        </w:rPr>
        <w:br/>
      </w:r>
      <w:r w:rsidR="00D919B7" w:rsidRPr="00EC52FA">
        <w:rPr>
          <w:rFonts w:ascii="Arial" w:eastAsia="Times New Roman" w:hAnsi="Arial" w:cs="Arial"/>
          <w:color w:val="000000"/>
          <w:lang w:val="en-US" w:eastAsia="it-IT"/>
        </w:rPr>
        <w:br/>
      </w:r>
    </w:p>
    <w:p w14:paraId="7387AF1C" w14:textId="77777777" w:rsidR="008C4BA4" w:rsidRPr="00EC52FA" w:rsidRDefault="008C4BA4" w:rsidP="008C4BA4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War Ötzi ein Hirte?</w:t>
      </w:r>
    </w:p>
    <w:p w14:paraId="3755CA52" w14:textId="77777777" w:rsidR="008C4BA4" w:rsidRPr="00EC52FA" w:rsidRDefault="008C4BA4" w:rsidP="008C4B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de-DE" w:eastAsia="it-IT"/>
        </w:rPr>
        <w:t>Archäologische Belege deuten auf Beginn der inneralpinen Transhumanz erst zur mittleren Bronzezeit.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br/>
        <w:t>Artikel: Putzer, A.: Von Bernstein und Hirtinnen – prähistorische Weidewirtschaft im Schnalstal in Südtirol. In: Archäologisches Korrespondenzblatt Jahrgang 42, Heft 2 (2012), 153-170; für das Finailtal: A. Putzer: Königinnen der Almen. Prähistorische Weidewirtschaft im Schnalstal. In: Der Sc</w:t>
      </w:r>
      <w:r w:rsidR="00323A23" w:rsidRPr="00EC52FA">
        <w:rPr>
          <w:rFonts w:ascii="Arial" w:eastAsia="Times New Roman" w:hAnsi="Arial" w:cs="Arial"/>
          <w:color w:val="000000"/>
          <w:lang w:val="de-DE" w:eastAsia="it-IT"/>
        </w:rPr>
        <w:t>hlern Heft 11, 87 (2013), 4-31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br/>
      </w:r>
    </w:p>
    <w:p w14:paraId="713F7D15" w14:textId="77777777" w:rsidR="008C4BA4" w:rsidRPr="00EC52FA" w:rsidRDefault="008C4BA4" w:rsidP="008C4BA4">
      <w:pPr>
        <w:shd w:val="clear" w:color="auto" w:fill="FFFFFF"/>
        <w:spacing w:after="225" w:line="555" w:lineRule="atLeast"/>
        <w:textAlignment w:val="baseline"/>
        <w:outlineLvl w:val="2"/>
        <w:rPr>
          <w:rFonts w:ascii="Arial" w:eastAsia="Times New Roman" w:hAnsi="Arial" w:cs="Arial"/>
          <w:b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color w:val="000000"/>
          <w:lang w:val="de-DE" w:eastAsia="it-IT"/>
        </w:rPr>
        <w:t>2013</w:t>
      </w:r>
      <w:r w:rsidR="00BC002D" w:rsidRPr="00EC52FA">
        <w:rPr>
          <w:rFonts w:ascii="Arial" w:eastAsia="Times New Roman" w:hAnsi="Arial" w:cs="Arial"/>
          <w:b/>
          <w:color w:val="000000"/>
          <w:lang w:val="de-DE" w:eastAsia="it-IT"/>
        </w:rPr>
        <w:t xml:space="preserve"> / 2014</w:t>
      </w:r>
    </w:p>
    <w:p w14:paraId="2BAE91E8" w14:textId="77777777" w:rsidR="008C4BA4" w:rsidRPr="00EC52FA" w:rsidRDefault="008C4BA4" w:rsidP="008C4BA4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Ötzi litt unter Karies und Parodontose</w:t>
      </w:r>
    </w:p>
    <w:p w14:paraId="63202DBF" w14:textId="77777777" w:rsidR="008C4BA4" w:rsidRPr="00EC52FA" w:rsidRDefault="008C4BA4" w:rsidP="00BC002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en-US" w:eastAsia="it-IT"/>
        </w:rPr>
        <w:t xml:space="preserve">Artikel: Seiler, R. / Spielman, A.I. / Zink, A. / Rühli, F.: Oral pathologies of the Neolithic Iceman, c. 3,300 BC. In: European Journal of Oral Sciences (2013) 1-5; </w:t>
      </w:r>
      <w:r w:rsidRPr="00EC52FA">
        <w:rPr>
          <w:rFonts w:ascii="Arial" w:eastAsia="Times New Roman" w:hAnsi="Arial" w:cs="Arial"/>
          <w:color w:val="000000"/>
          <w:lang w:val="en-US" w:eastAsia="it-IT"/>
        </w:rPr>
        <w:br/>
      </w:r>
      <w:r w:rsidRPr="00EC52FA">
        <w:rPr>
          <w:rFonts w:ascii="Arial" w:eastAsia="Times New Roman" w:hAnsi="Arial" w:cs="Arial"/>
          <w:color w:val="000000"/>
          <w:lang w:val="en-US" w:eastAsia="it-IT"/>
        </w:rPr>
        <w:lastRenderedPageBreak/>
        <w:t xml:space="preserve">Artikel: Maixner, F. / Thomma, A. / Cipollini, F. / Widder, W. / Rattei T. / Zink, A.: Metagenomic Analysis Reveals Presence of Treponema denticola in a Tissue Biopsy of the Iceman. 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t>In: Plos One 9, 6 (2014) 1-10</w:t>
      </w:r>
      <w:r w:rsidR="00BC002D" w:rsidRPr="00EC52FA">
        <w:rPr>
          <w:rFonts w:ascii="Arial" w:eastAsia="Times New Roman" w:hAnsi="Arial" w:cs="Arial"/>
          <w:color w:val="000000"/>
          <w:lang w:val="de-DE" w:eastAsia="it-IT"/>
        </w:rPr>
        <w:t xml:space="preserve"> (Nachweis von der Präsenz von Bakterien, die mit Parodontose in Verbindung gebracht werden).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br/>
      </w:r>
    </w:p>
    <w:p w14:paraId="6487E8A1" w14:textId="77777777" w:rsidR="008C4BA4" w:rsidRPr="00EC52FA" w:rsidRDefault="008C4BA4" w:rsidP="008C4BA4">
      <w:pPr>
        <w:shd w:val="clear" w:color="auto" w:fill="FFFFFF"/>
        <w:spacing w:after="225" w:line="555" w:lineRule="atLeast"/>
        <w:textAlignment w:val="baseline"/>
        <w:outlineLvl w:val="2"/>
        <w:rPr>
          <w:rFonts w:ascii="Arial" w:eastAsia="Times New Roman" w:hAnsi="Arial" w:cs="Arial"/>
          <w:b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color w:val="000000"/>
          <w:lang w:val="de-DE" w:eastAsia="it-IT"/>
        </w:rPr>
        <w:t>2015</w:t>
      </w:r>
    </w:p>
    <w:p w14:paraId="4CF44613" w14:textId="77777777" w:rsidR="008C4BA4" w:rsidRPr="00EC52FA" w:rsidRDefault="00B208FD" w:rsidP="008C4BA4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Ötzi trug 61 Tätowierungen</w:t>
      </w:r>
    </w:p>
    <w:p w14:paraId="52311BB8" w14:textId="77777777" w:rsidR="00B208FD" w:rsidRPr="00EC52FA" w:rsidRDefault="008C4BA4" w:rsidP="008C4B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de-DE" w:eastAsia="it-IT"/>
        </w:rPr>
        <w:t>Nach einer Untersuchung mit Lichtquellen verschiedener Wellenlänge kann die Anzahl der Tätowierungen auf Ötzis Körper endlich genau festgelegt werden: es sind 61 Striche und Kreuze. Eine neue Strichgruppe wird dabei auf dem Brustkorb in Höhe der rechten untersten Rippe entdeckt.</w:t>
      </w:r>
      <w:r w:rsidR="00BC002D" w:rsidRPr="00EC52FA">
        <w:rPr>
          <w:rFonts w:ascii="Arial" w:eastAsia="Times New Roman" w:hAnsi="Arial" w:cs="Arial"/>
          <w:color w:val="000000"/>
          <w:lang w:val="de-DE" w:eastAsia="it-IT"/>
        </w:rPr>
        <w:t xml:space="preserve"> </w:t>
      </w:r>
    </w:p>
    <w:p w14:paraId="4101535C" w14:textId="77777777" w:rsidR="00B208FD" w:rsidRPr="00864270" w:rsidRDefault="00B208FD" w:rsidP="008C4B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  <w:r w:rsidRPr="00202E3A">
        <w:rPr>
          <w:rFonts w:ascii="Arial" w:eastAsia="Times New Roman" w:hAnsi="Arial" w:cs="Arial"/>
          <w:color w:val="000000"/>
          <w:lang w:val="en-US" w:eastAsia="it-IT"/>
        </w:rPr>
        <w:br/>
      </w:r>
      <w:r w:rsidR="008C4BA4" w:rsidRPr="00EC52FA">
        <w:rPr>
          <w:rFonts w:ascii="Arial" w:eastAsia="Times New Roman" w:hAnsi="Arial" w:cs="Arial"/>
          <w:color w:val="000000"/>
          <w:lang w:val="en-US" w:eastAsia="it-IT"/>
        </w:rPr>
        <w:t xml:space="preserve">Artikel: Samadelli, M. / Melis, M. / Miccolic, M. / Egarter Vigl, E. / Zink, A.R.: Complete mapping of the tattoos of the 5300-year-old Tyrolean Iceman. </w:t>
      </w:r>
      <w:r w:rsidR="008C4BA4" w:rsidRPr="00864270">
        <w:rPr>
          <w:rFonts w:ascii="Arial" w:eastAsia="Times New Roman" w:hAnsi="Arial" w:cs="Arial"/>
          <w:color w:val="000000"/>
          <w:lang w:val="de-DE" w:eastAsia="it-IT"/>
        </w:rPr>
        <w:t xml:space="preserve">In: Journal of cultural heritage (2015), DOI: 10.1016/j.culher.2014.12.005; </w:t>
      </w:r>
    </w:p>
    <w:p w14:paraId="6AE7D160" w14:textId="77777777" w:rsidR="00B208FD" w:rsidRPr="00864270" w:rsidRDefault="00B208FD" w:rsidP="008C4B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</w:p>
    <w:p w14:paraId="5A5851B9" w14:textId="77777777" w:rsidR="00B208FD" w:rsidRPr="00EC52FA" w:rsidRDefault="00B208FD" w:rsidP="008C4B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Die Tätowierungen von Ötzi sind die ältesten (bekannten) der Welt</w:t>
      </w: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br/>
      </w:r>
    </w:p>
    <w:p w14:paraId="09441E2C" w14:textId="77777777" w:rsidR="008C4BA4" w:rsidRPr="00EC52FA" w:rsidRDefault="008C4BA4" w:rsidP="008C4B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en-US" w:eastAsia="it-IT"/>
        </w:rPr>
        <w:t xml:space="preserve">Deter-Wolf, A. / Robitaille, B. / Krutak, L. / Gaillot, S.: The world’s oldest tattoos. 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t>In: Journal of Archaeological Science: Reports 5 (2016) 19-24; online 12.11.2015 </w:t>
      </w:r>
      <w:hyperlink r:id="rId8" w:history="1">
        <w:r w:rsidRPr="00EC52FA">
          <w:rPr>
            <w:rFonts w:ascii="Arial" w:eastAsia="Times New Roman" w:hAnsi="Arial" w:cs="Arial"/>
            <w:color w:val="519EE1"/>
            <w:bdr w:val="none" w:sz="0" w:space="0" w:color="auto" w:frame="1"/>
            <w:lang w:val="de-DE" w:eastAsia="it-IT"/>
          </w:rPr>
          <w:t>Link</w:t>
        </w:r>
      </w:hyperlink>
      <w:r w:rsidR="00323A23" w:rsidRPr="00EC52FA">
        <w:rPr>
          <w:rFonts w:ascii="Arial" w:eastAsia="Times New Roman" w:hAnsi="Arial" w:cs="Arial"/>
          <w:color w:val="000000"/>
          <w:lang w:val="de-DE" w:eastAsia="it-IT"/>
        </w:rPr>
        <w:br/>
      </w:r>
      <w:r w:rsidR="00323A23" w:rsidRPr="00EC52FA">
        <w:rPr>
          <w:rFonts w:ascii="Arial" w:eastAsia="Times New Roman" w:hAnsi="Arial" w:cs="Arial"/>
          <w:color w:val="000000"/>
          <w:lang w:val="de-DE" w:eastAsia="it-IT"/>
        </w:rPr>
        <w:br/>
      </w:r>
    </w:p>
    <w:p w14:paraId="15462A0C" w14:textId="77777777" w:rsidR="008C4BA4" w:rsidRPr="00EC52FA" w:rsidRDefault="008C4BA4" w:rsidP="008C4BA4">
      <w:pPr>
        <w:shd w:val="clear" w:color="auto" w:fill="FFFFFF"/>
        <w:spacing w:after="225" w:line="555" w:lineRule="atLeast"/>
        <w:textAlignment w:val="baseline"/>
        <w:outlineLvl w:val="2"/>
        <w:rPr>
          <w:rFonts w:ascii="Arial" w:eastAsia="Times New Roman" w:hAnsi="Arial" w:cs="Arial"/>
          <w:b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color w:val="000000"/>
          <w:lang w:val="de-DE" w:eastAsia="it-IT"/>
        </w:rPr>
        <w:t>2016</w:t>
      </w:r>
    </w:p>
    <w:p w14:paraId="3FC7BA58" w14:textId="77777777" w:rsidR="008C4BA4" w:rsidRPr="00EC52FA" w:rsidRDefault="008C4BA4" w:rsidP="008C4BA4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Im Magen von Ötzi w</w:t>
      </w:r>
      <w:r w:rsidR="00B208FD"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ird das Bakterium Helicobacter p</w:t>
      </w: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ylori nachgewiesen</w:t>
      </w:r>
    </w:p>
    <w:p w14:paraId="6C448D58" w14:textId="77777777" w:rsidR="008C4BA4" w:rsidRPr="00EC52FA" w:rsidRDefault="008C4BA4" w:rsidP="00323A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de-DE" w:eastAsia="it-IT"/>
        </w:rPr>
        <w:t>Artikel: Maixner, F. / Krause-Kyora, B. / Turaev, D. / Herbig, A. / Hoopmann, M.R. / Hallows, J.L. / Kusebauch, U. / Egarter Vigl, E. / Malfertheiner, P. / Megraud, F. / O’Sullivan, N. / Cipollini, G. / Coia, V. / Samadelli, M. / Engstrand, L. / Linz, B. / Moritz, R.L. / Grimm, R. / Krause, J. / Nebel, A. / Moodley, Y. / Rattei, T. / Zink, A.: The 5300-year-old Helicobacter pylori genome of the Iceman. In: Science VOL 351 ISSUE 6269 (2016) 162-165,</w:t>
      </w:r>
      <w:r w:rsidR="00323A23" w:rsidRPr="00EC52FA">
        <w:rPr>
          <w:rFonts w:ascii="Arial" w:eastAsia="Times New Roman" w:hAnsi="Arial" w:cs="Arial"/>
          <w:color w:val="000000"/>
          <w:lang w:val="de-DE" w:eastAsia="it-IT"/>
        </w:rPr>
        <w:t xml:space="preserve"> doi: 10.1126/science.aad2545</w:t>
      </w:r>
      <w:r w:rsidR="00323A23" w:rsidRPr="00EC52FA">
        <w:rPr>
          <w:rFonts w:ascii="Arial" w:eastAsia="Times New Roman" w:hAnsi="Arial" w:cs="Arial"/>
          <w:color w:val="000000"/>
          <w:lang w:val="de-DE" w:eastAsia="it-IT"/>
        </w:rPr>
        <w:br/>
      </w:r>
    </w:p>
    <w:p w14:paraId="1CEF5ED5" w14:textId="77777777" w:rsidR="008C4BA4" w:rsidRPr="00EC52FA" w:rsidRDefault="008C4BA4" w:rsidP="008C4BA4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Ötzis genetische Linie der Mutter ist ausgestorben</w:t>
      </w:r>
    </w:p>
    <w:p w14:paraId="2615E094" w14:textId="77777777" w:rsidR="008C4BA4" w:rsidRPr="00EC52FA" w:rsidRDefault="008C4BA4" w:rsidP="00323A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de-DE" w:eastAsia="it-IT"/>
        </w:rPr>
        <w:t>Artikel: Coia, V. / Cipollini, G. / Anagnostou, P. / Maixner, F. / Battaggia, C. / Brisighelli, F. / Gómez-Carballa, A. / Destro Bisol, G. / Salas, A. / Zink, A.: Whole mitochondrial DNA sequencing in Alpine populations and the genetic history of the Neolithic Tyrolean Iceman. In: Science Report 6, 18932 (2016), doi: 10.1038/srep18932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br/>
      </w:r>
      <w:r w:rsidRPr="00EC52FA">
        <w:rPr>
          <w:rFonts w:ascii="Arial" w:eastAsia="Times New Roman" w:hAnsi="Arial" w:cs="Arial"/>
          <w:color w:val="000000"/>
          <w:lang w:val="de-DE" w:eastAsia="it-IT"/>
        </w:rPr>
        <w:br/>
      </w:r>
      <w:r w:rsidR="00323A23" w:rsidRPr="00EC52FA">
        <w:rPr>
          <w:rFonts w:ascii="Arial" w:eastAsia="Times New Roman" w:hAnsi="Arial" w:cs="Arial"/>
          <w:color w:val="000000"/>
          <w:lang w:val="de-DE" w:eastAsia="it-IT"/>
        </w:rPr>
        <w:br/>
      </w: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Bestimmung der mDNA von neun Leder- bzw. Fellproben der Bekleidung von Ötzi</w:t>
      </w:r>
      <w:r w:rsidR="00323A23" w:rsidRPr="00EC52FA">
        <w:rPr>
          <w:rFonts w:ascii="Arial" w:eastAsia="Times New Roman" w:hAnsi="Arial" w:cs="Arial"/>
          <w:color w:val="000000"/>
          <w:lang w:val="de-DE" w:eastAsia="it-IT"/>
        </w:rPr>
        <w:br/>
      </w:r>
    </w:p>
    <w:p w14:paraId="30556762" w14:textId="77777777" w:rsidR="008C4BA4" w:rsidRPr="00EC52FA" w:rsidRDefault="008C4BA4" w:rsidP="008C4B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de-DE" w:eastAsia="it-IT"/>
        </w:rPr>
        <w:t>Neu: der Köcher wurde u.a. aus Rehfell hergestellt, der Lendenschurz ist aus Schafsleder und ein Schnürriemenstück eines Schuhs stammt vom Rind.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br/>
      </w:r>
      <w:r w:rsidRPr="00EC52FA">
        <w:rPr>
          <w:rFonts w:ascii="Arial" w:eastAsia="Times New Roman" w:hAnsi="Arial" w:cs="Arial"/>
          <w:color w:val="000000"/>
          <w:lang w:val="en-US" w:eastAsia="it-IT"/>
        </w:rPr>
        <w:t xml:space="preserve">Artikel: O’Sullivan, N.J. / Teasdale, M.D. / Mattiangeli, V. / Maixner, F. / Pinhasi, R. / Bradley, D.G. / Zink, A.: A whole mitochondria analysis of the Tyrolean Iceman’s leather provides insights into the animal sources of Copper Age clothing. 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t>In: Scientific Reports 6 (2016) 31279, doi: 10.1038/srep31279;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br/>
      </w:r>
    </w:p>
    <w:p w14:paraId="576BD75E" w14:textId="77777777" w:rsidR="008C4BA4" w:rsidRPr="00EC52FA" w:rsidRDefault="00323A23" w:rsidP="008C4BA4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de-DE" w:eastAsia="it-IT"/>
        </w:rPr>
        <w:lastRenderedPageBreak/>
        <w:br/>
      </w:r>
      <w:r w:rsidR="008C4BA4"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Fallanalyse von Ötzis Mord</w:t>
      </w:r>
    </w:p>
    <w:p w14:paraId="5F3216E6" w14:textId="77777777" w:rsidR="000074F4" w:rsidRPr="00EC52FA" w:rsidRDefault="008C4BA4" w:rsidP="000074F4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de-DE" w:eastAsia="it-IT"/>
        </w:rPr>
        <w:t>Seine Ermordung vor über 5.000 Jahren scheint auf eine persönliche Konfliktsituation Tage vor seinem Tod zurückzugehen.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br/>
        <w:t>Pressemeldung vom 3rd Bolzano Mummy Congress - Ötzi: 25 Jahre Forschung am 19.09.2016</w:t>
      </w:r>
    </w:p>
    <w:p w14:paraId="1FA56905" w14:textId="77777777" w:rsidR="008C4BA4" w:rsidRPr="00EC52FA" w:rsidRDefault="008C4BA4" w:rsidP="008C4BA4">
      <w:pPr>
        <w:shd w:val="clear" w:color="auto" w:fill="FFFFFF"/>
        <w:spacing w:after="225" w:line="555" w:lineRule="atLeast"/>
        <w:textAlignment w:val="baseline"/>
        <w:outlineLvl w:val="2"/>
        <w:rPr>
          <w:rFonts w:ascii="Arial" w:eastAsia="Times New Roman" w:hAnsi="Arial" w:cs="Arial"/>
          <w:b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color w:val="000000"/>
          <w:lang w:val="de-DE" w:eastAsia="it-IT"/>
        </w:rPr>
        <w:t>2017</w:t>
      </w:r>
    </w:p>
    <w:p w14:paraId="27BABB23" w14:textId="77777777" w:rsidR="008C4BA4" w:rsidRPr="00EC52FA" w:rsidRDefault="008C4BA4" w:rsidP="008C4BA4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Das Kupfer aus Ötzis Beilklinge stammt aus der südlichen Toskana</w:t>
      </w:r>
    </w:p>
    <w:p w14:paraId="41A9EAC8" w14:textId="77777777" w:rsidR="008C4BA4" w:rsidRPr="00EC52FA" w:rsidRDefault="008C4BA4" w:rsidP="008C4BA4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en-US" w:eastAsia="it-IT"/>
        </w:rPr>
        <w:t xml:space="preserve">Artikel: Artioli, G. / Angelini, I. / Kaufmann, G. / Canovaro, C. / Dal Sasso, G. / Villa, I.M.: Long-distance connections in the Copper Age: New evidence from the Alpine Iceman’s copper axe. 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t>In: </w:t>
      </w:r>
      <w:hyperlink r:id="rId9" w:history="1">
        <w:r w:rsidRPr="00EC52FA">
          <w:rPr>
            <w:rFonts w:ascii="Arial" w:eastAsia="Times New Roman" w:hAnsi="Arial" w:cs="Arial"/>
            <w:color w:val="519EE1"/>
            <w:bdr w:val="none" w:sz="0" w:space="0" w:color="auto" w:frame="1"/>
            <w:lang w:val="de-DE" w:eastAsia="it-IT"/>
          </w:rPr>
          <w:t>PLOS One</w:t>
        </w:r>
      </w:hyperlink>
      <w:r w:rsidRPr="00EC52FA">
        <w:rPr>
          <w:rFonts w:ascii="Arial" w:eastAsia="Times New Roman" w:hAnsi="Arial" w:cs="Arial"/>
          <w:color w:val="000000"/>
          <w:lang w:val="de-DE" w:eastAsia="it-IT"/>
        </w:rPr>
        <w:t> 12(7) (2017) 1-14.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br/>
      </w:r>
    </w:p>
    <w:p w14:paraId="2EA0D5EC" w14:textId="77777777" w:rsidR="008C4BA4" w:rsidRPr="00EC52FA" w:rsidRDefault="008C4BA4" w:rsidP="008C4BA4">
      <w:pPr>
        <w:shd w:val="clear" w:color="auto" w:fill="FFFFFF"/>
        <w:spacing w:after="225" w:line="555" w:lineRule="atLeast"/>
        <w:textAlignment w:val="baseline"/>
        <w:outlineLvl w:val="2"/>
        <w:rPr>
          <w:rFonts w:ascii="Arial" w:eastAsia="Times New Roman" w:hAnsi="Arial" w:cs="Arial"/>
          <w:b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color w:val="000000"/>
          <w:lang w:val="de-DE" w:eastAsia="it-IT"/>
        </w:rPr>
        <w:t>2018</w:t>
      </w:r>
    </w:p>
    <w:p w14:paraId="6B3B7B59" w14:textId="77777777" w:rsidR="008C4BA4" w:rsidRPr="00EC52FA" w:rsidRDefault="008C4BA4" w:rsidP="008C4BA4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Ötzi hatte Herzprobleme</w:t>
      </w:r>
    </w:p>
    <w:p w14:paraId="63F80382" w14:textId="77777777" w:rsidR="008C4BA4" w:rsidRPr="00EC52FA" w:rsidRDefault="008C4BA4" w:rsidP="008C4BA4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de-DE" w:eastAsia="it-IT"/>
        </w:rPr>
        <w:t>Nicht nur die Herzkranzgefäße des ca. 46-jährigen Mannes aus dem Eis weisen Kalkablagerungen auf.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br/>
        <w:t>Artikel: Pernter, P. / Pedrinolla, B. / Gostner, P.: Das Herz des Mannes aus dem Eis. Ein paleoradiologischer Fall. In: RöFo Fortschritte auf dem Gebiet der Röntgenstrahlen und der bildgebenden Verfahren 190 (2018) 61-64 </w:t>
      </w:r>
      <w:hyperlink r:id="rId10" w:history="1">
        <w:r w:rsidRPr="00EC52FA">
          <w:rPr>
            <w:rFonts w:ascii="Arial" w:eastAsia="Times New Roman" w:hAnsi="Arial" w:cs="Arial"/>
            <w:color w:val="519EE1"/>
            <w:bdr w:val="none" w:sz="0" w:space="0" w:color="auto" w:frame="1"/>
            <w:lang w:val="de-DE" w:eastAsia="it-IT"/>
          </w:rPr>
          <w:t>hier</w:t>
        </w:r>
      </w:hyperlink>
    </w:p>
    <w:p w14:paraId="3CAB8DEF" w14:textId="77777777" w:rsidR="008C4BA4" w:rsidRPr="00EC52FA" w:rsidRDefault="00323A23" w:rsidP="008C4BA4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de-DE" w:eastAsia="it-IT"/>
        </w:rPr>
        <w:br/>
      </w:r>
      <w:r w:rsidR="008C4BA4"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Ötzis Silexwerkzeuge</w:t>
      </w:r>
      <w:r w:rsidR="00E30896"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 xml:space="preserve"> </w:t>
      </w:r>
      <w:r w:rsidR="00D47145"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und ihre Herkunft</w:t>
      </w:r>
    </w:p>
    <w:p w14:paraId="1C70DF65" w14:textId="77777777" w:rsidR="008C4BA4" w:rsidRPr="00EC52FA" w:rsidRDefault="008C4BA4" w:rsidP="000074F4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de-DE" w:eastAsia="it-IT"/>
        </w:rPr>
        <w:t>Herkunft des Silex: Trentino</w:t>
      </w:r>
      <w:r w:rsidR="00D47145" w:rsidRPr="00EC52FA">
        <w:rPr>
          <w:rFonts w:ascii="Arial" w:eastAsia="Times New Roman" w:hAnsi="Arial" w:cs="Arial"/>
          <w:color w:val="000000"/>
          <w:lang w:val="de-DE" w:eastAsia="it-IT"/>
        </w:rPr>
        <w:t xml:space="preserve"> (Monti Lessini-Nonsberg-Lombardisches Becken)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t>; Ötzi fehlte der Nachschub an Rohmaterial; der Mann aus dem Eis war Rechtshänder</w:t>
      </w:r>
      <w:r w:rsidR="00E30896" w:rsidRPr="00EC52FA">
        <w:rPr>
          <w:rFonts w:ascii="Arial" w:eastAsia="Times New Roman" w:hAnsi="Arial" w:cs="Arial"/>
          <w:color w:val="000000"/>
          <w:lang w:val="de-DE" w:eastAsia="it-IT"/>
        </w:rPr>
        <w:t>.</w:t>
      </w:r>
      <w:r w:rsidR="00B208FD" w:rsidRPr="00EC52FA">
        <w:rPr>
          <w:rFonts w:ascii="Arial" w:eastAsia="Times New Roman" w:hAnsi="Arial" w:cs="Arial"/>
          <w:color w:val="000000"/>
          <w:lang w:val="de-DE" w:eastAsia="it-IT"/>
        </w:rPr>
        <w:br/>
      </w:r>
      <w:r w:rsidRPr="00EC52FA">
        <w:rPr>
          <w:rFonts w:ascii="Arial" w:eastAsia="Times New Roman" w:hAnsi="Arial" w:cs="Arial"/>
          <w:color w:val="000000"/>
          <w:lang w:val="de-DE" w:eastAsia="it-IT"/>
        </w:rPr>
        <w:br/>
        <w:t>Artikel: Wierer, U. / Arrighi, S. / Bertola, S. / Kaufmann, G. / Baumgarten, B. / Pedrotti, A. / Pernter, P. / Pelegrin, J.: The Iceman's lithic toolkit: raw material, technology, typology and use. In: </w:t>
      </w:r>
      <w:hyperlink r:id="rId11" w:history="1">
        <w:r w:rsidRPr="00EC52FA">
          <w:rPr>
            <w:rFonts w:ascii="Arial" w:eastAsia="Times New Roman" w:hAnsi="Arial" w:cs="Arial"/>
            <w:color w:val="519EE1"/>
            <w:bdr w:val="none" w:sz="0" w:space="0" w:color="auto" w:frame="1"/>
            <w:lang w:val="de-DE" w:eastAsia="it-IT"/>
          </w:rPr>
          <w:t>PLOS ONE</w:t>
        </w:r>
      </w:hyperlink>
      <w:r w:rsidRPr="00EC52FA">
        <w:rPr>
          <w:rFonts w:ascii="Arial" w:eastAsia="Times New Roman" w:hAnsi="Arial" w:cs="Arial"/>
          <w:color w:val="000000"/>
          <w:lang w:val="de-DE" w:eastAsia="it-IT"/>
        </w:rPr>
        <w:t> (2018)</w:t>
      </w:r>
    </w:p>
    <w:p w14:paraId="3136E9CD" w14:textId="77777777" w:rsidR="008C4BA4" w:rsidRPr="00EC52FA" w:rsidRDefault="00323A23" w:rsidP="008C4BA4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de-DE" w:eastAsia="it-IT"/>
        </w:rPr>
        <w:br/>
      </w:r>
      <w:r w:rsidR="008C4BA4"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Ötzis letzte Mahlzeit</w:t>
      </w:r>
    </w:p>
    <w:p w14:paraId="22B43B96" w14:textId="77777777" w:rsidR="00B208FD" w:rsidRPr="00EC52FA" w:rsidRDefault="008C4BA4" w:rsidP="008C4BA4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de-DE" w:eastAsia="it-IT"/>
        </w:rPr>
        <w:t xml:space="preserve">Fleisch von Hirsch und Steinbock mit überdurchschnittlich hohem Fettanteil, Einkorn und etwas giftiger Adlerfarn. </w:t>
      </w:r>
    </w:p>
    <w:p w14:paraId="775EA25C" w14:textId="77777777" w:rsidR="008C4BA4" w:rsidRPr="00EC52FA" w:rsidRDefault="008C4BA4" w:rsidP="008C4BA4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de-DE" w:eastAsia="it-IT"/>
        </w:rPr>
        <w:t>Artikel: Maixner, F. / Turaev, D. / Cazenave-Gassiot, A. / Janko, M. / Krause-Kyora, B. / Hoopmann, M.R. / Kusebauch, U. / Sartain, M. / Guerriero, G. / O’Sullivan, N. / Teasdale, M. / Cipollini, G. / Paladin, A. / Mattiangeli, V. / Samadelli, M. / Tecchiati, U. / Putzer, A. / Palazoglu, M. / Meissen, J. / Lösch, S. / Rausch, Ph. / Baines, J.F. / Kim, B.J. / An, H.J. / Gostner, P. / Egarter-Vigl, E. / Malfertheiner, P. / Keller, A. / Stark, R.W. / Wenk, M. / Bishop, D. / Bradley, D.G. / Fiehn, O. / Engstrand, L. / Moritz, R.L. / Doble, Ph. / Franke, A. / Nebel, A. / Oeggl, K. / Rattei, T. / Grimm, R. / Zink, A.: The Iceman’s Last Meal Consisted of Fat, Wild Meat, and Cereals. In: Current Biology 28, 1-8, July 23 (2018); Artikel in </w:t>
      </w:r>
      <w:hyperlink r:id="rId12" w:history="1">
        <w:r w:rsidRPr="00EC52FA">
          <w:rPr>
            <w:rFonts w:ascii="Arial" w:eastAsia="Times New Roman" w:hAnsi="Arial" w:cs="Arial"/>
            <w:color w:val="519EE1"/>
            <w:bdr w:val="none" w:sz="0" w:space="0" w:color="auto" w:frame="1"/>
            <w:lang w:val="de-DE" w:eastAsia="it-IT"/>
          </w:rPr>
          <w:t>Current Biology</w:t>
        </w:r>
      </w:hyperlink>
    </w:p>
    <w:p w14:paraId="04879E75" w14:textId="77777777" w:rsidR="008C4BA4" w:rsidRPr="00EC52FA" w:rsidRDefault="00D919B7" w:rsidP="008C4BA4">
      <w:pPr>
        <w:shd w:val="clear" w:color="auto" w:fill="FFFFFF"/>
        <w:spacing w:after="225" w:line="555" w:lineRule="atLeast"/>
        <w:textAlignment w:val="baseline"/>
        <w:outlineLvl w:val="2"/>
        <w:rPr>
          <w:rFonts w:ascii="Arial" w:eastAsia="Times New Roman" w:hAnsi="Arial" w:cs="Arial"/>
          <w:b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color w:val="000000"/>
          <w:lang w:val="de-DE" w:eastAsia="it-IT"/>
        </w:rPr>
        <w:lastRenderedPageBreak/>
        <w:br/>
      </w:r>
      <w:r w:rsidR="008C4BA4" w:rsidRPr="00EC52FA">
        <w:rPr>
          <w:rFonts w:ascii="Arial" w:eastAsia="Times New Roman" w:hAnsi="Arial" w:cs="Arial"/>
          <w:b/>
          <w:color w:val="000000"/>
          <w:lang w:val="de-DE" w:eastAsia="it-IT"/>
        </w:rPr>
        <w:t>2019</w:t>
      </w:r>
    </w:p>
    <w:p w14:paraId="61D6ABDE" w14:textId="77777777" w:rsidR="008C4BA4" w:rsidRPr="00EC52FA" w:rsidRDefault="008C4BA4" w:rsidP="008C4BA4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Gesunde Darmflora</w:t>
      </w:r>
    </w:p>
    <w:p w14:paraId="038C5ACA" w14:textId="77777777" w:rsidR="00323A23" w:rsidRPr="00EC52FA" w:rsidRDefault="008C4BA4" w:rsidP="00323A2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val="en-US" w:eastAsia="it-IT"/>
        </w:rPr>
      </w:pPr>
      <w:r w:rsidRPr="00EC52FA">
        <w:rPr>
          <w:rFonts w:ascii="Arial" w:eastAsia="Times New Roman" w:hAnsi="Arial" w:cs="Arial"/>
          <w:color w:val="000000"/>
          <w:lang w:val="de-DE" w:eastAsia="it-IT"/>
        </w:rPr>
        <w:t xml:space="preserve">Entdeckung des Darmbakteriums </w:t>
      </w:r>
      <w:r w:rsidRPr="00EC52FA">
        <w:rPr>
          <w:rFonts w:ascii="Arial" w:eastAsia="Times New Roman" w:hAnsi="Arial" w:cs="Arial"/>
          <w:i/>
          <w:color w:val="000000"/>
          <w:lang w:val="de-DE" w:eastAsia="it-IT"/>
        </w:rPr>
        <w:t>prevotella copri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t xml:space="preserve"> bei Ötzi. Anzeichen für eine differenziertere Darmflora als sie heute in der westlichen Welt anzutreffen ist.</w:t>
      </w:r>
      <w:r w:rsidR="00B208FD" w:rsidRPr="00EC52FA">
        <w:rPr>
          <w:rFonts w:ascii="Arial" w:eastAsia="Times New Roman" w:hAnsi="Arial" w:cs="Arial"/>
          <w:color w:val="000000"/>
          <w:lang w:val="de-DE" w:eastAsia="it-IT"/>
        </w:rPr>
        <w:br/>
      </w:r>
      <w:r w:rsidRPr="00EC52FA">
        <w:rPr>
          <w:rFonts w:ascii="Arial" w:eastAsia="Times New Roman" w:hAnsi="Arial" w:cs="Arial"/>
          <w:color w:val="000000"/>
          <w:lang w:val="de-DE" w:eastAsia="it-IT"/>
        </w:rPr>
        <w:br/>
        <w:t xml:space="preserve">Artikel: Tett, A. / Huang, K. / Asnicar, F. / Fehlner-Peach, H. / Pasolli, E. / Karcher, N. / Armanini, F. / Manghi, P. / Bonham, K. / Zolfo, M. / De Filippis, F. / Magnabosco, C. / Bonneau, R. / Lusingu, J. / Amuasi, J. / Reinhard, K. / Rattei, T. / Boulund, F. / Engstrand, L. / Zink, A. / Collado, M. / Littman, D. / Eibach, D. / Ercolini, D. / Rota-Strabelli, O. / Huttenhower, C. / Maixner, F. / Segata, N.: The Prevotella copri Complex Comprises Four Distinct Clades Underrepresented in Westernized Populations. </w:t>
      </w:r>
      <w:r w:rsidRPr="00EC52FA">
        <w:rPr>
          <w:rFonts w:ascii="Arial" w:eastAsia="Times New Roman" w:hAnsi="Arial" w:cs="Arial"/>
          <w:color w:val="000000"/>
          <w:lang w:val="en-US" w:eastAsia="it-IT"/>
        </w:rPr>
        <w:t>In: Cell Host &amp; Microbe 26-5 (2019), doi: doi.org/10.1016/j.chom.2019.08.018; Artikel in </w:t>
      </w:r>
      <w:hyperlink r:id="rId13" w:history="1">
        <w:r w:rsidRPr="00EC52FA">
          <w:rPr>
            <w:rFonts w:ascii="Arial" w:eastAsia="Times New Roman" w:hAnsi="Arial" w:cs="Arial"/>
            <w:color w:val="519EE1"/>
            <w:bdr w:val="none" w:sz="0" w:space="0" w:color="auto" w:frame="1"/>
            <w:lang w:val="en-US" w:eastAsia="it-IT"/>
          </w:rPr>
          <w:t>Cell Host &amp; Microbe</w:t>
        </w:r>
      </w:hyperlink>
    </w:p>
    <w:p w14:paraId="3A83A384" w14:textId="77777777" w:rsidR="008C4BA4" w:rsidRPr="00864270" w:rsidRDefault="008C4BA4" w:rsidP="00323A2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Patient Ötzi</w:t>
      </w:r>
    </w:p>
    <w:p w14:paraId="6724D844" w14:textId="77777777" w:rsidR="008C4BA4" w:rsidRPr="00EC52FA" w:rsidRDefault="008C4BA4" w:rsidP="008C4BA4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val="en-US" w:eastAsia="it-IT"/>
        </w:rPr>
      </w:pPr>
      <w:r w:rsidRPr="00EC52FA">
        <w:rPr>
          <w:rFonts w:ascii="Arial" w:eastAsia="Times New Roman" w:hAnsi="Arial" w:cs="Arial"/>
          <w:color w:val="000000"/>
          <w:lang w:val="de-DE" w:eastAsia="it-IT"/>
        </w:rPr>
        <w:t>Ötzis Reiseapotheke und die Tätowierungen sind Anzeichen für umfassendes Wissen um Behandlungsmethoden in der Kupferzeit.</w:t>
      </w:r>
      <w:r w:rsidR="00B208FD" w:rsidRPr="00EC52FA">
        <w:rPr>
          <w:rFonts w:ascii="Arial" w:eastAsia="Times New Roman" w:hAnsi="Arial" w:cs="Arial"/>
          <w:color w:val="000000"/>
          <w:lang w:val="de-DE" w:eastAsia="it-IT"/>
        </w:rPr>
        <w:br/>
      </w:r>
      <w:r w:rsidRPr="00EC52FA">
        <w:rPr>
          <w:rFonts w:ascii="Arial" w:eastAsia="Times New Roman" w:hAnsi="Arial" w:cs="Arial"/>
          <w:color w:val="000000"/>
          <w:lang w:val="de-DE" w:eastAsia="it-IT"/>
        </w:rPr>
        <w:br/>
      </w:r>
      <w:r w:rsidRPr="00EC52FA">
        <w:rPr>
          <w:rFonts w:ascii="Arial" w:eastAsia="Times New Roman" w:hAnsi="Arial" w:cs="Arial"/>
          <w:color w:val="000000"/>
          <w:lang w:val="en-US" w:eastAsia="it-IT"/>
        </w:rPr>
        <w:t>Artikel: Zink, A. / Samadelli, M. / Gostner, P. / Piombino-Mascali, D.: Possible evidence for care and treatment in the Tyrolean Iceman. In: International Journal of Paleopathology (2018) doi: 10.1016/j.ijpp.2018.07.006; Artikel in </w:t>
      </w:r>
      <w:hyperlink r:id="rId14" w:history="1">
        <w:r w:rsidRPr="00EC52FA">
          <w:rPr>
            <w:rFonts w:ascii="Arial" w:eastAsia="Times New Roman" w:hAnsi="Arial" w:cs="Arial"/>
            <w:color w:val="519EE1"/>
            <w:bdr w:val="none" w:sz="0" w:space="0" w:color="auto" w:frame="1"/>
            <w:lang w:val="en-US" w:eastAsia="it-IT"/>
          </w:rPr>
          <w:t>International Journal of Paleopathology</w:t>
        </w:r>
      </w:hyperlink>
    </w:p>
    <w:p w14:paraId="0B899654" w14:textId="77777777" w:rsidR="00B208FD" w:rsidRPr="00EC52FA" w:rsidRDefault="00323A23" w:rsidP="00B208FD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202E3A">
        <w:rPr>
          <w:rFonts w:ascii="Arial" w:eastAsia="Times New Roman" w:hAnsi="Arial" w:cs="Arial"/>
          <w:color w:val="000000"/>
          <w:lang w:val="de-DE" w:eastAsia="it-IT"/>
        </w:rPr>
        <w:br/>
      </w:r>
      <w:r w:rsidR="008C4BA4"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Es ist (s)eine Bogensehne!</w:t>
      </w:r>
    </w:p>
    <w:p w14:paraId="3858BE07" w14:textId="77777777" w:rsidR="008C4BA4" w:rsidRPr="00864270" w:rsidRDefault="008C4BA4" w:rsidP="00B208FD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en-US" w:eastAsia="it-IT"/>
        </w:rPr>
      </w:pPr>
      <w:r w:rsidRPr="00EC52FA">
        <w:rPr>
          <w:rFonts w:ascii="Arial" w:eastAsia="Times New Roman" w:hAnsi="Arial" w:cs="Arial"/>
          <w:color w:val="000000"/>
          <w:lang w:val="de-DE" w:eastAsia="it-IT"/>
        </w:rPr>
        <w:t xml:space="preserve">Die kunstvoll gedrillte Schnur in Ötzis Köcher besteht nicht </w:t>
      </w:r>
      <w:r w:rsidR="00B208FD" w:rsidRPr="00EC52FA">
        <w:rPr>
          <w:rFonts w:ascii="Arial" w:eastAsia="Times New Roman" w:hAnsi="Arial" w:cs="Arial"/>
          <w:color w:val="000000"/>
          <w:lang w:val="de-DE" w:eastAsia="it-IT"/>
        </w:rPr>
        <w:t xml:space="preserve">wie ursprünglich angenommen 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t>aus Lindenbast, sondern aus Tiersehnen und ist deshalb vermutlich Ötzis Bogensehne.</w:t>
      </w:r>
      <w:r w:rsidR="00B208FD" w:rsidRPr="00EC52FA">
        <w:rPr>
          <w:rFonts w:ascii="Arial" w:eastAsia="Times New Roman" w:hAnsi="Arial" w:cs="Arial"/>
          <w:color w:val="000000"/>
          <w:lang w:val="de-DE" w:eastAsia="it-IT"/>
        </w:rPr>
        <w:br/>
      </w:r>
      <w:r w:rsidRPr="00EC52FA">
        <w:rPr>
          <w:rFonts w:ascii="Arial" w:eastAsia="Times New Roman" w:hAnsi="Arial" w:cs="Arial"/>
          <w:color w:val="000000"/>
          <w:lang w:val="de-DE" w:eastAsia="it-IT"/>
        </w:rPr>
        <w:br/>
      </w:r>
      <w:r w:rsidRPr="00EC52FA">
        <w:rPr>
          <w:rFonts w:ascii="Arial" w:eastAsia="Times New Roman" w:hAnsi="Arial" w:cs="Arial"/>
          <w:color w:val="000000"/>
          <w:lang w:val="en-US" w:eastAsia="it-IT"/>
        </w:rPr>
        <w:t>Artikel: Junkmanns, J. / Klügl, J. / Schoch, W. / Di Pietro, G. / Hafner, A.: Neolithic and Bronze Age Archery Equipment from Alpine Ice-Patches: A Review on Components, Construction Techniques and Functionality. In: Journal of Neolithic Archaeology (2019), DOI: doi 10.12766/jna.2019.10; Artikel in </w:t>
      </w:r>
      <w:hyperlink r:id="rId15" w:history="1">
        <w:r w:rsidRPr="00EC52FA">
          <w:rPr>
            <w:rFonts w:ascii="Arial" w:eastAsia="Times New Roman" w:hAnsi="Arial" w:cs="Arial"/>
            <w:color w:val="519EE1"/>
            <w:bdr w:val="none" w:sz="0" w:space="0" w:color="auto" w:frame="1"/>
            <w:lang w:val="en-US" w:eastAsia="it-IT"/>
          </w:rPr>
          <w:t>Journal of Neolithic Archaeology</w:t>
        </w:r>
      </w:hyperlink>
      <w:r w:rsidR="00B208FD" w:rsidRPr="00EC52FA">
        <w:rPr>
          <w:rFonts w:ascii="Arial" w:eastAsia="Times New Roman" w:hAnsi="Arial" w:cs="Arial"/>
          <w:color w:val="519EE1"/>
          <w:bdr w:val="none" w:sz="0" w:space="0" w:color="auto" w:frame="1"/>
          <w:lang w:val="en-US" w:eastAsia="it-IT"/>
        </w:rPr>
        <w:br/>
      </w:r>
    </w:p>
    <w:p w14:paraId="3F7EDE25" w14:textId="77777777" w:rsidR="008C4BA4" w:rsidRPr="00EC52FA" w:rsidRDefault="008C4BA4" w:rsidP="008C4BA4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Lokale Migration</w:t>
      </w:r>
    </w:p>
    <w:p w14:paraId="011D15D9" w14:textId="77777777" w:rsidR="008C4BA4" w:rsidRPr="00EC52FA" w:rsidRDefault="008C4BA4" w:rsidP="008C4BA4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de-DE" w:eastAsia="it-IT"/>
        </w:rPr>
        <w:t>Moose im Magen geben Aufschluss über Aufenthaltsorte, mit denen Ötzi vor seinem Tod Kontakt hatte.</w:t>
      </w:r>
      <w:r w:rsidR="00B208FD" w:rsidRPr="00EC52FA">
        <w:rPr>
          <w:rFonts w:ascii="Arial" w:eastAsia="Times New Roman" w:hAnsi="Arial" w:cs="Arial"/>
          <w:color w:val="000000"/>
          <w:lang w:val="de-DE" w:eastAsia="it-IT"/>
        </w:rPr>
        <w:br/>
      </w:r>
      <w:r w:rsidRPr="00EC52FA">
        <w:rPr>
          <w:rFonts w:ascii="Arial" w:eastAsia="Times New Roman" w:hAnsi="Arial" w:cs="Arial"/>
          <w:color w:val="000000"/>
          <w:lang w:val="de-DE" w:eastAsia="it-IT"/>
        </w:rPr>
        <w:br/>
      </w:r>
      <w:r w:rsidRPr="00EC52FA">
        <w:rPr>
          <w:rFonts w:ascii="Arial" w:eastAsia="Times New Roman" w:hAnsi="Arial" w:cs="Arial"/>
          <w:color w:val="000000"/>
          <w:lang w:val="en-US" w:eastAsia="it-IT"/>
        </w:rPr>
        <w:t xml:space="preserve">Artikel: Dickson, J. / Oeggl, K. / Kofler, W. / Hofbauer, W. / Porley, R. / Rothero, G. / Schmidl, A. / Heiss, A.: Seventy-five mosses and liverworts found frozen with the late Neolithic Tyrolean Iceman: Origins, taphonomy and the Iceman’s last journey. </w:t>
      </w:r>
      <w:r w:rsidRPr="00EC52FA">
        <w:rPr>
          <w:rFonts w:ascii="Arial" w:eastAsia="Times New Roman" w:hAnsi="Arial" w:cs="Arial"/>
          <w:color w:val="000000"/>
          <w:lang w:val="de-DE" w:eastAsia="it-IT"/>
        </w:rPr>
        <w:t>In: Plos one, 14-10 (2019); Artikel in </w:t>
      </w:r>
      <w:hyperlink r:id="rId16" w:history="1">
        <w:r w:rsidRPr="00EC52FA">
          <w:rPr>
            <w:rFonts w:ascii="Arial" w:eastAsia="Times New Roman" w:hAnsi="Arial" w:cs="Arial"/>
            <w:color w:val="519EE1"/>
            <w:bdr w:val="none" w:sz="0" w:space="0" w:color="auto" w:frame="1"/>
            <w:lang w:val="de-DE" w:eastAsia="it-IT"/>
          </w:rPr>
          <w:t>Plos One</w:t>
        </w:r>
      </w:hyperlink>
    </w:p>
    <w:p w14:paraId="53DBE898" w14:textId="77777777" w:rsidR="008C4BA4" w:rsidRPr="00EC52FA" w:rsidRDefault="00323A23" w:rsidP="008C4BA4">
      <w:pPr>
        <w:shd w:val="clear" w:color="auto" w:fill="FFFFFF"/>
        <w:spacing w:after="225" w:line="345" w:lineRule="atLeast"/>
        <w:textAlignment w:val="baseline"/>
        <w:outlineLvl w:val="3"/>
        <w:rPr>
          <w:rFonts w:ascii="Arial" w:eastAsia="Times New Roman" w:hAnsi="Arial" w:cs="Arial"/>
          <w:b/>
          <w:i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de-DE" w:eastAsia="it-IT"/>
        </w:rPr>
        <w:br/>
      </w:r>
      <w:r w:rsidR="008C4BA4" w:rsidRPr="00EC52FA">
        <w:rPr>
          <w:rFonts w:ascii="Arial" w:eastAsia="Times New Roman" w:hAnsi="Arial" w:cs="Arial"/>
          <w:b/>
          <w:i/>
          <w:color w:val="000000"/>
          <w:lang w:val="de-DE" w:eastAsia="it-IT"/>
        </w:rPr>
        <w:t>Europäische Migration</w:t>
      </w:r>
    </w:p>
    <w:p w14:paraId="3676E2FE" w14:textId="77777777" w:rsidR="008C4BA4" w:rsidRPr="00EC52FA" w:rsidRDefault="008C4BA4" w:rsidP="008C4BA4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val="de-DE" w:eastAsia="it-IT"/>
        </w:rPr>
      </w:pPr>
      <w:r w:rsidRPr="00EC52FA">
        <w:rPr>
          <w:rFonts w:ascii="Arial" w:eastAsia="Times New Roman" w:hAnsi="Arial" w:cs="Arial"/>
          <w:color w:val="000000"/>
          <w:lang w:val="de-DE" w:eastAsia="it-IT"/>
        </w:rPr>
        <w:lastRenderedPageBreak/>
        <w:t>Ötzi im Kontext kontinentaler und alpiner Wanderbewegungen: mikrobiologische und kulturelle Einflüsse.</w:t>
      </w:r>
      <w:r w:rsidR="00B208FD" w:rsidRPr="00EC52FA">
        <w:rPr>
          <w:rFonts w:ascii="Arial" w:eastAsia="Times New Roman" w:hAnsi="Arial" w:cs="Arial"/>
          <w:color w:val="000000"/>
          <w:lang w:val="de-DE" w:eastAsia="it-IT"/>
        </w:rPr>
        <w:br/>
      </w:r>
      <w:r w:rsidRPr="00EC52FA">
        <w:rPr>
          <w:rFonts w:ascii="Arial" w:eastAsia="Times New Roman" w:hAnsi="Arial" w:cs="Arial"/>
          <w:color w:val="000000"/>
          <w:lang w:val="de-DE" w:eastAsia="it-IT"/>
        </w:rPr>
        <w:br/>
        <w:t>Artikel von Rollinger/Stadler, Leuzinger und Hajnal in: Rollinger, R. / Stadler, H. (Hg.): 7 Millionen Jahre Migrationsgeschichte. Innsbruck, University Press (2019) 7-39, 91-125;</w:t>
      </w:r>
    </w:p>
    <w:p w14:paraId="09EEEC10" w14:textId="77777777" w:rsidR="008C4BA4" w:rsidRPr="00EC52FA" w:rsidRDefault="008C4BA4">
      <w:pPr>
        <w:rPr>
          <w:rFonts w:ascii="Arial" w:hAnsi="Arial" w:cs="Arial"/>
          <w:lang w:val="de-DE"/>
        </w:rPr>
      </w:pPr>
    </w:p>
    <w:p w14:paraId="2DE2E7B9" w14:textId="77777777" w:rsidR="00EF5E82" w:rsidRPr="00EC52FA" w:rsidRDefault="003933B8">
      <w:pPr>
        <w:rPr>
          <w:rFonts w:ascii="Arial" w:hAnsi="Arial" w:cs="Arial"/>
          <w:lang w:val="de-DE"/>
        </w:rPr>
      </w:pPr>
      <w:r w:rsidRPr="00EC52FA">
        <w:rPr>
          <w:rFonts w:ascii="Arial" w:hAnsi="Arial" w:cs="Arial"/>
          <w:b/>
          <w:lang w:val="de-DE"/>
        </w:rPr>
        <w:t>2021</w:t>
      </w:r>
      <w:r w:rsidRPr="00EC52FA">
        <w:rPr>
          <w:rFonts w:ascii="Arial" w:hAnsi="Arial" w:cs="Arial"/>
          <w:lang w:val="de-DE"/>
        </w:rPr>
        <w:br/>
      </w:r>
      <w:r w:rsidR="00EF5E82" w:rsidRPr="00EC52FA">
        <w:rPr>
          <w:rFonts w:ascii="Arial" w:hAnsi="Arial" w:cs="Arial"/>
          <w:b/>
          <w:i/>
          <w:lang w:val="de-DE"/>
        </w:rPr>
        <w:t>Pathologische Erkenntnisse aus 30 Jahren Ötziforschung</w:t>
      </w:r>
      <w:r w:rsidR="00323A23" w:rsidRPr="00EC52FA">
        <w:rPr>
          <w:rFonts w:ascii="Arial" w:hAnsi="Arial" w:cs="Arial"/>
          <w:lang w:val="de-DE"/>
        </w:rPr>
        <w:br/>
      </w:r>
      <w:r w:rsidR="00EF5E82" w:rsidRPr="00EC52FA">
        <w:rPr>
          <w:rFonts w:ascii="Arial" w:hAnsi="Arial" w:cs="Arial"/>
          <w:lang w:val="de-DE"/>
        </w:rPr>
        <w:br/>
        <w:t xml:space="preserve">Artikel: Nerlich, A. / Egarter Vigl, E. / Fleckinger, A. / Tauber, M. / Peschel, O.: Der Mann aus dem Eis. Lebensszenario und Pathologische Befunde aus 30 Jahren Forschung an der Gletschermumie „Ötzi“. In: Der Pathologe, online July 8, 2021, </w:t>
      </w:r>
      <w:hyperlink r:id="rId17" w:history="1">
        <w:r w:rsidR="00EF5E82" w:rsidRPr="00EC52FA">
          <w:rPr>
            <w:rStyle w:val="Hyperlink"/>
            <w:rFonts w:ascii="Arial" w:hAnsi="Arial" w:cs="Arial"/>
            <w:lang w:val="de-DE"/>
          </w:rPr>
          <w:t>https://DOI.org/10.1007/s00292-21-00961-6</w:t>
        </w:r>
      </w:hyperlink>
      <w:r w:rsidR="00EF5E82" w:rsidRPr="00EC52FA">
        <w:rPr>
          <w:rFonts w:ascii="Arial" w:hAnsi="Arial" w:cs="Arial"/>
          <w:lang w:val="de-DE"/>
        </w:rPr>
        <w:t xml:space="preserve">  </w:t>
      </w:r>
    </w:p>
    <w:p w14:paraId="74E069BD" w14:textId="77777777" w:rsidR="00E30896" w:rsidRDefault="00323A23">
      <w:pPr>
        <w:rPr>
          <w:rFonts w:ascii="Arial" w:hAnsi="Arial" w:cs="Arial"/>
          <w:lang w:val="de-DE"/>
        </w:rPr>
      </w:pPr>
      <w:r w:rsidRPr="00EC52FA">
        <w:rPr>
          <w:rFonts w:ascii="Arial" w:hAnsi="Arial" w:cs="Arial"/>
          <w:lang w:val="de-DE"/>
        </w:rPr>
        <w:br/>
      </w:r>
      <w:r w:rsidR="00D47145" w:rsidRPr="00EC52FA">
        <w:rPr>
          <w:rFonts w:ascii="Arial" w:hAnsi="Arial" w:cs="Arial"/>
          <w:b/>
          <w:i/>
          <w:lang w:val="de-DE"/>
        </w:rPr>
        <w:t>30 Jahre Forschungsgeschichte an Ötzi</w:t>
      </w:r>
      <w:r w:rsidRPr="00EC52FA">
        <w:rPr>
          <w:rFonts w:ascii="Arial" w:hAnsi="Arial" w:cs="Arial"/>
          <w:lang w:val="de-DE"/>
        </w:rPr>
        <w:br/>
      </w:r>
      <w:r w:rsidR="00D47145" w:rsidRPr="00EC52FA">
        <w:rPr>
          <w:rFonts w:ascii="Arial" w:hAnsi="Arial" w:cs="Arial"/>
          <w:lang w:val="de-DE"/>
        </w:rPr>
        <w:br/>
        <w:t>Artikel: Kaufmann, G.: 30 Jahre Ötzi</w:t>
      </w:r>
      <w:r w:rsidR="00A43A36" w:rsidRPr="00EC52FA">
        <w:rPr>
          <w:rFonts w:ascii="Arial" w:hAnsi="Arial" w:cs="Arial"/>
          <w:lang w:val="de-DE"/>
        </w:rPr>
        <w:t>-Forschung. In: Der Schlern, 9 (2021) 4-45;</w:t>
      </w:r>
      <w:r w:rsidR="00421D1C" w:rsidRPr="00EC52FA">
        <w:rPr>
          <w:rFonts w:ascii="Arial" w:hAnsi="Arial" w:cs="Arial"/>
          <w:lang w:val="de-DE"/>
        </w:rPr>
        <w:t xml:space="preserve"> </w:t>
      </w:r>
    </w:p>
    <w:p w14:paraId="60456714" w14:textId="77777777" w:rsidR="00DD03CD" w:rsidRDefault="00DD03CD">
      <w:pPr>
        <w:rPr>
          <w:rFonts w:ascii="Arial" w:hAnsi="Arial" w:cs="Arial"/>
          <w:lang w:val="de-DE"/>
        </w:rPr>
      </w:pPr>
    </w:p>
    <w:p w14:paraId="61904800" w14:textId="77777777" w:rsidR="00D0596A" w:rsidRDefault="00D0596A">
      <w:pPr>
        <w:rPr>
          <w:rFonts w:ascii="Arial" w:hAnsi="Arial" w:cs="Arial"/>
          <w:lang w:val="de-DE"/>
        </w:rPr>
      </w:pPr>
    </w:p>
    <w:p w14:paraId="77270AC1" w14:textId="77777777" w:rsidR="00D0596A" w:rsidRPr="00DD03CD" w:rsidRDefault="00D0596A" w:rsidP="00D0596A">
      <w:pPr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Aktuelle Forschungsprojekte</w:t>
      </w:r>
      <w:r w:rsidR="006E5710">
        <w:rPr>
          <w:rFonts w:ascii="Arial" w:hAnsi="Arial" w:cs="Arial"/>
          <w:b/>
          <w:sz w:val="28"/>
          <w:szCs w:val="28"/>
          <w:lang w:val="de-DE"/>
        </w:rPr>
        <w:t xml:space="preserve"> zum Thema Mann aus dem Eis</w:t>
      </w:r>
    </w:p>
    <w:p w14:paraId="2FD47764" w14:textId="77777777" w:rsidR="00B570D1" w:rsidRDefault="008231A6" w:rsidP="00B570D1">
      <w:pPr>
        <w:rPr>
          <w:rFonts w:ascii="Arial" w:hAnsi="Arial" w:cs="Arial"/>
          <w:lang w:val="de-DE"/>
        </w:rPr>
      </w:pPr>
      <w:r w:rsidRPr="006E5710">
        <w:rPr>
          <w:rFonts w:ascii="Arial" w:hAnsi="Arial" w:cs="Arial"/>
          <w:b/>
          <w:lang w:val="de-DE"/>
        </w:rPr>
        <w:t xml:space="preserve">Erstellung eines radiologischen Atlasses </w:t>
      </w:r>
      <w:r w:rsidR="00202E3A">
        <w:rPr>
          <w:rFonts w:ascii="Arial" w:hAnsi="Arial" w:cs="Arial"/>
          <w:b/>
          <w:lang w:val="de-DE"/>
        </w:rPr>
        <w:t>vom</w:t>
      </w:r>
      <w:r w:rsidR="006E5710" w:rsidRPr="006E5710">
        <w:rPr>
          <w:rFonts w:ascii="Arial" w:hAnsi="Arial" w:cs="Arial"/>
          <w:b/>
          <w:lang w:val="de-DE"/>
        </w:rPr>
        <w:t xml:space="preserve"> Mann aus dem Eis</w:t>
      </w:r>
      <w:r w:rsidR="006E5710">
        <w:rPr>
          <w:rFonts w:ascii="Arial" w:hAnsi="Arial" w:cs="Arial"/>
          <w:lang w:val="de-DE"/>
        </w:rPr>
        <w:t xml:space="preserve">: </w:t>
      </w:r>
      <w:r w:rsidR="00EC5CAC" w:rsidRPr="006E5710">
        <w:rPr>
          <w:rFonts w:ascii="Arial" w:hAnsi="Arial" w:cs="Arial"/>
          <w:lang w:val="de-DE"/>
        </w:rPr>
        <w:t>Archiv</w:t>
      </w:r>
      <w:r w:rsidR="00C821C2">
        <w:rPr>
          <w:rFonts w:ascii="Arial" w:hAnsi="Arial" w:cs="Arial"/>
          <w:lang w:val="de-DE"/>
        </w:rPr>
        <w:t>ierung und Auswertung aller radiologischen</w:t>
      </w:r>
      <w:r w:rsidR="00EC5CAC" w:rsidRPr="006E5710">
        <w:rPr>
          <w:rFonts w:ascii="Arial" w:hAnsi="Arial" w:cs="Arial"/>
          <w:lang w:val="de-DE"/>
        </w:rPr>
        <w:t xml:space="preserve"> Aufnahmen</w:t>
      </w:r>
      <w:r w:rsidR="00C821C2">
        <w:rPr>
          <w:rFonts w:ascii="Arial" w:hAnsi="Arial" w:cs="Arial"/>
          <w:lang w:val="de-DE"/>
        </w:rPr>
        <w:t xml:space="preserve"> von Ötzi</w:t>
      </w:r>
      <w:r w:rsidR="00EC5CAC">
        <w:rPr>
          <w:rFonts w:ascii="Arial" w:hAnsi="Arial" w:cs="Arial"/>
          <w:lang w:val="de-DE"/>
        </w:rPr>
        <w:t xml:space="preserve"> </w:t>
      </w:r>
      <w:r w:rsidRPr="008231A6">
        <w:rPr>
          <w:rFonts w:ascii="Arial" w:hAnsi="Arial" w:cs="Arial"/>
          <w:lang w:val="de-DE"/>
        </w:rPr>
        <w:t>(</w:t>
      </w:r>
      <w:r w:rsidR="00EC5CAC">
        <w:rPr>
          <w:rFonts w:ascii="Arial" w:hAnsi="Arial" w:cs="Arial"/>
          <w:lang w:val="de-DE"/>
        </w:rPr>
        <w:t>Südtiroler Archäologiemuseum</w:t>
      </w:r>
      <w:r w:rsidR="00C821C2">
        <w:rPr>
          <w:rFonts w:ascii="Arial" w:hAnsi="Arial" w:cs="Arial"/>
          <w:lang w:val="de-DE"/>
        </w:rPr>
        <w:t xml:space="preserve"> und ETH</w:t>
      </w:r>
      <w:r w:rsidR="00B570D1">
        <w:rPr>
          <w:rFonts w:ascii="Arial" w:hAnsi="Arial" w:cs="Arial"/>
          <w:lang w:val="de-DE"/>
        </w:rPr>
        <w:t xml:space="preserve"> Zürich</w:t>
      </w:r>
      <w:r w:rsidR="00202E3A">
        <w:rPr>
          <w:rFonts w:ascii="Arial" w:hAnsi="Arial" w:cs="Arial"/>
          <w:lang w:val="de-DE"/>
        </w:rPr>
        <w:t>, Institut für evolutionäre Medizin</w:t>
      </w:r>
      <w:r w:rsidRPr="008231A6">
        <w:rPr>
          <w:rFonts w:ascii="Arial" w:hAnsi="Arial" w:cs="Arial"/>
          <w:lang w:val="de-DE"/>
        </w:rPr>
        <w:t xml:space="preserve">) </w:t>
      </w:r>
    </w:p>
    <w:p w14:paraId="04F4F2C0" w14:textId="77777777" w:rsidR="008231A6" w:rsidRDefault="00B570D1" w:rsidP="00B570D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/>
      </w:r>
      <w:r w:rsidRPr="006E5710">
        <w:rPr>
          <w:rFonts w:ascii="Arial" w:hAnsi="Arial" w:cs="Arial"/>
          <w:b/>
          <w:lang w:val="de-DE"/>
        </w:rPr>
        <w:t xml:space="preserve">Schnals – Das Hochgebirge als Wirtschafts- und Interaktionsraum prähistorischer Dorfgemeinschaften. </w:t>
      </w:r>
      <w:r w:rsidRPr="00202E3A">
        <w:rPr>
          <w:rFonts w:ascii="Arial" w:hAnsi="Arial" w:cs="Arial"/>
          <w:lang w:val="de-DE"/>
        </w:rPr>
        <w:t>Territoriale Nutzung in der Kupfer- und Jungsteinzeit und Rekonstruktion der Weide- und Almwirtschaft in der Bronzezeit und Eisenzeit</w:t>
      </w:r>
      <w:r>
        <w:rPr>
          <w:rFonts w:ascii="Arial" w:hAnsi="Arial" w:cs="Arial"/>
          <w:lang w:val="de-DE"/>
        </w:rPr>
        <w:t xml:space="preserve"> (Südtiroler Archäologiemuseum)</w:t>
      </w:r>
      <w:r>
        <w:rPr>
          <w:rFonts w:ascii="Arial" w:hAnsi="Arial" w:cs="Arial"/>
          <w:lang w:val="de-DE"/>
        </w:rPr>
        <w:br/>
      </w:r>
      <w:r w:rsidRPr="00B570D1">
        <w:rPr>
          <w:rFonts w:ascii="Arial" w:hAnsi="Arial" w:cs="Arial"/>
          <w:lang w:val="de-DE"/>
        </w:rPr>
        <w:tab/>
      </w:r>
    </w:p>
    <w:p w14:paraId="441164CD" w14:textId="77777777" w:rsidR="008231A6" w:rsidRPr="00B570D1" w:rsidRDefault="00B570D1" w:rsidP="00B570D1">
      <w:pPr>
        <w:rPr>
          <w:rFonts w:ascii="Arial" w:hAnsi="Arial" w:cs="Arial"/>
        </w:rPr>
      </w:pPr>
      <w:r w:rsidRPr="006E5710">
        <w:rPr>
          <w:rFonts w:ascii="Arial" w:hAnsi="Arial" w:cs="Arial"/>
          <w:b/>
        </w:rPr>
        <w:t>Studi sulla circolazione del rame ai tempi di Ötzi.</w:t>
      </w:r>
      <w:r w:rsidRPr="00B570D1">
        <w:rPr>
          <w:rFonts w:ascii="Arial" w:hAnsi="Arial" w:cs="Arial"/>
        </w:rPr>
        <w:t xml:space="preserve"> L’ascia dell’Uomo venuto dal ghiaccio e il contesto archeometallurgico di asce di rame dell’area centro-alpina e della penisola italiana</w:t>
      </w:r>
      <w:r>
        <w:rPr>
          <w:rFonts w:ascii="Arial" w:hAnsi="Arial" w:cs="Arial"/>
        </w:rPr>
        <w:t xml:space="preserve"> (Südtiroler Archäologiemuseum und Università di Padova, dipartimento di Geoscienze</w:t>
      </w:r>
      <w:r>
        <w:t>)</w:t>
      </w:r>
      <w:r w:rsidR="00EC5CAC" w:rsidRPr="00B570D1">
        <w:rPr>
          <w:rFonts w:ascii="Arial" w:hAnsi="Arial" w:cs="Arial"/>
        </w:rPr>
        <w:br/>
      </w:r>
    </w:p>
    <w:p w14:paraId="6A54D706" w14:textId="77777777" w:rsidR="008231A6" w:rsidRPr="00B570D1" w:rsidRDefault="008231A6">
      <w:pPr>
        <w:rPr>
          <w:rFonts w:ascii="Arial" w:hAnsi="Arial" w:cs="Arial"/>
          <w:lang w:val="en-US"/>
        </w:rPr>
      </w:pPr>
      <w:r w:rsidRPr="00C821C2">
        <w:rPr>
          <w:rFonts w:ascii="Arial" w:hAnsi="Arial" w:cs="Arial"/>
          <w:b/>
          <w:lang w:val="en-GB"/>
        </w:rPr>
        <w:t>Antibod</w:t>
      </w:r>
      <w:r w:rsidR="00B570D1" w:rsidRPr="00C821C2">
        <w:rPr>
          <w:rFonts w:ascii="Arial" w:hAnsi="Arial" w:cs="Arial"/>
          <w:b/>
          <w:lang w:val="en-GB"/>
        </w:rPr>
        <w:t>y Fingerprint of the Iceman</w:t>
      </w:r>
      <w:r w:rsidR="00B570D1" w:rsidRPr="00C821C2">
        <w:rPr>
          <w:rFonts w:ascii="Arial" w:hAnsi="Arial" w:cs="Arial"/>
          <w:lang w:val="en-GB"/>
        </w:rPr>
        <w:t>. Profile of viral infections</w:t>
      </w:r>
      <w:r w:rsidR="00202E3A">
        <w:rPr>
          <w:rFonts w:ascii="Arial" w:hAnsi="Arial" w:cs="Arial"/>
          <w:lang w:val="en-GB"/>
        </w:rPr>
        <w:t xml:space="preserve"> in Ancient Europe, autoimmune and</w:t>
      </w:r>
      <w:r w:rsidR="00B570D1" w:rsidRPr="00C821C2">
        <w:rPr>
          <w:rFonts w:ascii="Arial" w:hAnsi="Arial" w:cs="Arial"/>
          <w:lang w:val="en-GB"/>
        </w:rPr>
        <w:t xml:space="preserve"> inflammatory signatures. </w:t>
      </w:r>
      <w:r w:rsidR="00B570D1" w:rsidRPr="00B570D1">
        <w:rPr>
          <w:rFonts w:ascii="Arial" w:hAnsi="Arial" w:cs="Arial"/>
          <w:lang w:val="en-US"/>
        </w:rPr>
        <w:t xml:space="preserve">(Südtiroler Archäologiemuseum und </w:t>
      </w:r>
      <w:r w:rsidRPr="00B570D1">
        <w:rPr>
          <w:rFonts w:ascii="Arial" w:hAnsi="Arial" w:cs="Arial"/>
          <w:lang w:val="en-US"/>
        </w:rPr>
        <w:t>The John Hopkins University School of Medicine, Baltimore, USA</w:t>
      </w:r>
      <w:r w:rsidR="00B570D1" w:rsidRPr="00B570D1">
        <w:rPr>
          <w:rFonts w:ascii="Arial" w:hAnsi="Arial" w:cs="Arial"/>
          <w:lang w:val="en-US"/>
        </w:rPr>
        <w:t xml:space="preserve">) </w:t>
      </w:r>
      <w:r w:rsidR="00EC5CAC" w:rsidRPr="00B570D1">
        <w:rPr>
          <w:lang w:val="en-US"/>
        </w:rPr>
        <w:t xml:space="preserve"> </w:t>
      </w:r>
      <w:r w:rsidR="006E5710">
        <w:rPr>
          <w:lang w:val="en-US"/>
        </w:rPr>
        <w:br/>
      </w:r>
    </w:p>
    <w:p w14:paraId="53C9F71E" w14:textId="77777777" w:rsidR="00864270" w:rsidRDefault="006E5710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lang w:val="de-DE"/>
        </w:rPr>
        <w:t xml:space="preserve">Iceman Conservation Project: </w:t>
      </w:r>
      <w:r w:rsidR="00EC5CAC" w:rsidRPr="006E5710">
        <w:rPr>
          <w:rFonts w:ascii="Arial" w:hAnsi="Arial" w:cs="Arial"/>
          <w:lang w:val="de-DE"/>
        </w:rPr>
        <w:t>Ü</w:t>
      </w:r>
      <w:r w:rsidR="008231A6" w:rsidRPr="006E5710">
        <w:rPr>
          <w:rFonts w:ascii="Arial" w:hAnsi="Arial" w:cs="Arial"/>
          <w:lang w:val="de-DE"/>
        </w:rPr>
        <w:t>berprüfung de</w:t>
      </w:r>
      <w:r w:rsidR="00EC5CAC" w:rsidRPr="006E5710">
        <w:rPr>
          <w:rFonts w:ascii="Arial" w:hAnsi="Arial" w:cs="Arial"/>
          <w:lang w:val="de-DE"/>
        </w:rPr>
        <w:t>s K</w:t>
      </w:r>
      <w:r w:rsidR="008231A6" w:rsidRPr="006E5710">
        <w:rPr>
          <w:rFonts w:ascii="Arial" w:hAnsi="Arial" w:cs="Arial"/>
          <w:lang w:val="de-DE"/>
        </w:rPr>
        <w:t>onservierung</w:t>
      </w:r>
      <w:r w:rsidR="00EC5CAC" w:rsidRPr="006E5710">
        <w:rPr>
          <w:rFonts w:ascii="Arial" w:hAnsi="Arial" w:cs="Arial"/>
          <w:lang w:val="de-DE"/>
        </w:rPr>
        <w:t>szustands von Ötzi, dem Mann aus dem Eis</w:t>
      </w:r>
      <w:r w:rsidR="008231A6" w:rsidRPr="008231A6">
        <w:rPr>
          <w:rFonts w:ascii="Arial" w:hAnsi="Arial" w:cs="Arial"/>
          <w:lang w:val="de-DE"/>
        </w:rPr>
        <w:t xml:space="preserve"> (</w:t>
      </w:r>
      <w:r w:rsidR="00202E3A">
        <w:rPr>
          <w:rFonts w:ascii="Arial" w:hAnsi="Arial" w:cs="Arial"/>
          <w:lang w:val="de-DE"/>
        </w:rPr>
        <w:t xml:space="preserve">Südtiroler Archäologiemuseum </w:t>
      </w:r>
      <w:r w:rsidR="00B570D1">
        <w:rPr>
          <w:rFonts w:ascii="Arial" w:hAnsi="Arial" w:cs="Arial"/>
          <w:lang w:val="de-DE"/>
        </w:rPr>
        <w:t>und EURAC Institut für Mumienforschung</w:t>
      </w:r>
      <w:r w:rsidR="008231A6" w:rsidRPr="008231A6">
        <w:rPr>
          <w:rFonts w:ascii="Arial" w:hAnsi="Arial" w:cs="Arial"/>
          <w:lang w:val="de-DE"/>
        </w:rPr>
        <w:t>)</w:t>
      </w:r>
      <w:r>
        <w:rPr>
          <w:rFonts w:ascii="Arial" w:hAnsi="Arial" w:cs="Arial"/>
          <w:lang w:val="de-DE"/>
        </w:rPr>
        <w:br/>
      </w:r>
    </w:p>
    <w:p w14:paraId="061A0FFF" w14:textId="77777777" w:rsidR="00D47145" w:rsidRPr="00EC52FA" w:rsidRDefault="00DD03CD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Stand: 1</w:t>
      </w:r>
      <w:r w:rsidR="006E5710">
        <w:rPr>
          <w:rFonts w:ascii="Arial" w:hAnsi="Arial" w:cs="Arial"/>
          <w:lang w:val="de-DE"/>
        </w:rPr>
        <w:t>4</w:t>
      </w:r>
      <w:r>
        <w:rPr>
          <w:rFonts w:ascii="Arial" w:hAnsi="Arial" w:cs="Arial"/>
          <w:lang w:val="de-DE"/>
        </w:rPr>
        <w:t>.09.2021</w:t>
      </w:r>
      <w:r w:rsidR="006E5710">
        <w:rPr>
          <w:rFonts w:ascii="Arial" w:hAnsi="Arial" w:cs="Arial"/>
          <w:lang w:val="de-DE"/>
        </w:rPr>
        <w:t xml:space="preserve"> </w:t>
      </w:r>
    </w:p>
    <w:sectPr w:rsidR="00D47145" w:rsidRPr="00EC52FA">
      <w:footerReference w:type="defaul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B58D4" w14:textId="77777777" w:rsidR="00187D91" w:rsidRDefault="00187D91" w:rsidP="00847A03">
      <w:pPr>
        <w:spacing w:after="0" w:line="240" w:lineRule="auto"/>
      </w:pPr>
      <w:r>
        <w:separator/>
      </w:r>
    </w:p>
  </w:endnote>
  <w:endnote w:type="continuationSeparator" w:id="0">
    <w:p w14:paraId="4DC9AA15" w14:textId="77777777" w:rsidR="00187D91" w:rsidRDefault="00187D91" w:rsidP="0084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228441"/>
      <w:docPartObj>
        <w:docPartGallery w:val="Page Numbers (Bottom of Page)"/>
        <w:docPartUnique/>
      </w:docPartObj>
    </w:sdtPr>
    <w:sdtEndPr/>
    <w:sdtContent>
      <w:p w14:paraId="1A3F5A2D" w14:textId="77777777" w:rsidR="00847A03" w:rsidRDefault="00847A0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E3A" w:rsidRPr="00202E3A">
          <w:rPr>
            <w:noProof/>
            <w:lang w:val="de-DE"/>
          </w:rPr>
          <w:t>9</w:t>
        </w:r>
        <w:r>
          <w:fldChar w:fldCharType="end"/>
        </w:r>
      </w:p>
    </w:sdtContent>
  </w:sdt>
  <w:p w14:paraId="0B732B8B" w14:textId="77777777" w:rsidR="00847A03" w:rsidRDefault="00847A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A9C27" w14:textId="77777777" w:rsidR="00187D91" w:rsidRDefault="00187D91" w:rsidP="00847A03">
      <w:pPr>
        <w:spacing w:after="0" w:line="240" w:lineRule="auto"/>
      </w:pPr>
      <w:r>
        <w:separator/>
      </w:r>
    </w:p>
  </w:footnote>
  <w:footnote w:type="continuationSeparator" w:id="0">
    <w:p w14:paraId="6D7BF5A7" w14:textId="77777777" w:rsidR="00187D91" w:rsidRDefault="00187D91" w:rsidP="00847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BA4"/>
    <w:rsid w:val="000074F4"/>
    <w:rsid w:val="00036A4E"/>
    <w:rsid w:val="001219D5"/>
    <w:rsid w:val="00133169"/>
    <w:rsid w:val="00187D91"/>
    <w:rsid w:val="001E0341"/>
    <w:rsid w:val="00202E3A"/>
    <w:rsid w:val="0021289F"/>
    <w:rsid w:val="00221878"/>
    <w:rsid w:val="00266771"/>
    <w:rsid w:val="00306E54"/>
    <w:rsid w:val="00323A23"/>
    <w:rsid w:val="003933B8"/>
    <w:rsid w:val="003D31E7"/>
    <w:rsid w:val="003D5665"/>
    <w:rsid w:val="004073FC"/>
    <w:rsid w:val="00421D1C"/>
    <w:rsid w:val="00421EE4"/>
    <w:rsid w:val="004A1385"/>
    <w:rsid w:val="004E1207"/>
    <w:rsid w:val="005C4A5E"/>
    <w:rsid w:val="005E2EA7"/>
    <w:rsid w:val="006508C9"/>
    <w:rsid w:val="006E5710"/>
    <w:rsid w:val="00815C99"/>
    <w:rsid w:val="008231A6"/>
    <w:rsid w:val="00845328"/>
    <w:rsid w:val="00847A03"/>
    <w:rsid w:val="00864270"/>
    <w:rsid w:val="008C4BA4"/>
    <w:rsid w:val="00A153BA"/>
    <w:rsid w:val="00A17710"/>
    <w:rsid w:val="00A43A36"/>
    <w:rsid w:val="00B208FD"/>
    <w:rsid w:val="00B570D1"/>
    <w:rsid w:val="00B934FF"/>
    <w:rsid w:val="00BC002D"/>
    <w:rsid w:val="00C03388"/>
    <w:rsid w:val="00C353C9"/>
    <w:rsid w:val="00C821C2"/>
    <w:rsid w:val="00CD1B24"/>
    <w:rsid w:val="00D0596A"/>
    <w:rsid w:val="00D47145"/>
    <w:rsid w:val="00D919B7"/>
    <w:rsid w:val="00DD03CD"/>
    <w:rsid w:val="00DD5A8F"/>
    <w:rsid w:val="00E30896"/>
    <w:rsid w:val="00EC52FA"/>
    <w:rsid w:val="00EC5CAC"/>
    <w:rsid w:val="00EF5E82"/>
    <w:rsid w:val="00F3087A"/>
    <w:rsid w:val="00F6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519F8"/>
  <w15:chartTrackingRefBased/>
  <w15:docId w15:val="{65A41820-CE0A-4AB9-AAA2-0D323348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59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F5E8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47A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7A03"/>
  </w:style>
  <w:style w:type="paragraph" w:styleId="Fuzeile">
    <w:name w:val="footer"/>
    <w:basedOn w:val="Standard"/>
    <w:link w:val="FuzeileZchn"/>
    <w:uiPriority w:val="99"/>
    <w:unhideWhenUsed/>
    <w:rsid w:val="00847A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7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3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175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4719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791145">
                          <w:marLeft w:val="194"/>
                          <w:marRight w:val="1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58585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1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82283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60215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60124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750172">
                          <w:marLeft w:val="194"/>
                          <w:marRight w:val="1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46381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4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12247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334063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28184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510025">
                          <w:marLeft w:val="194"/>
                          <w:marRight w:val="1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1536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1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82353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427122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742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594235">
                          <w:marLeft w:val="194"/>
                          <w:marRight w:val="1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16895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356106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89386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61236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441897">
                          <w:marLeft w:val="194"/>
                          <w:marRight w:val="1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28871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8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34985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867047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0338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336471">
                          <w:marLeft w:val="194"/>
                          <w:marRight w:val="1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55727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0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8931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613447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996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1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7091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754809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005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9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8050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595843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678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301120">
                          <w:marLeft w:val="194"/>
                          <w:marRight w:val="1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737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1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6112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1769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568241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6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90375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0223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11119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1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03459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857160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9140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411338">
                          <w:marLeft w:val="194"/>
                          <w:marRight w:val="1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1129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1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41820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673817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80840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5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86106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237492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18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54583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26923">
                          <w:marLeft w:val="194"/>
                          <w:marRight w:val="194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9151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j.jasrep.2015.11.007" TargetMode="External"/><Relationship Id="rId13" Type="http://schemas.openxmlformats.org/officeDocument/2006/relationships/hyperlink" Target="https://www.sciencedirect.com/science/article/pii/S1931312819304275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iceman.it/de/database/" TargetMode="External"/><Relationship Id="rId12" Type="http://schemas.openxmlformats.org/officeDocument/2006/relationships/hyperlink" Target="https://www.cell.com/current-biology/pdfExtended/S0960-9822(18)30703-6" TargetMode="External"/><Relationship Id="rId17" Type="http://schemas.openxmlformats.org/officeDocument/2006/relationships/hyperlink" Target="https://DOI.org/10.1007/s00292-21-00961-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journals.plos.org/plosone/article?id=10.1371/journal.pone.022375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journals.plos.org/plosone/article?id=10.1371/journal.pone.0198292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jna.uni-kiel.de/index.php/jna/article/view/169" TargetMode="External"/><Relationship Id="rId10" Type="http://schemas.openxmlformats.org/officeDocument/2006/relationships/hyperlink" Target="https://www.thieme-connect.com/products/ejournals/abstract/10.1055/s-0043-119890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journals.plos.org/plosone/article?id=10.1371/journal.pone.0179263" TargetMode="External"/><Relationship Id="rId14" Type="http://schemas.openxmlformats.org/officeDocument/2006/relationships/hyperlink" Target="https://www.ncbi.nlm.nih.gov/pubmed/3009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2786</Words>
  <Characters>17555</Characters>
  <Application>Microsoft Office Word</Application>
  <DocSecurity>0</DocSecurity>
  <Lines>146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Hersel</dc:creator>
  <cp:keywords/>
  <dc:description/>
  <cp:lastModifiedBy>Woerndle, Johanna</cp:lastModifiedBy>
  <cp:revision>2</cp:revision>
  <dcterms:created xsi:type="dcterms:W3CDTF">2021-09-15T06:37:00Z</dcterms:created>
  <dcterms:modified xsi:type="dcterms:W3CDTF">2021-09-15T06:37:00Z</dcterms:modified>
</cp:coreProperties>
</file>