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CFBF" w14:textId="77777777" w:rsidR="00E61B62" w:rsidRPr="00C57C54" w:rsidRDefault="00E61B62" w:rsidP="00787F8F">
      <w:pPr>
        <w:pStyle w:val="Level1"/>
        <w:numPr>
          <w:ilvl w:val="0"/>
          <w:numId w:val="0"/>
        </w:numPr>
      </w:pPr>
    </w:p>
    <w:p w14:paraId="4DB5AE53" w14:textId="77777777" w:rsidR="00E61B62" w:rsidRPr="00C57C54" w:rsidRDefault="00E61B62" w:rsidP="00787F8F">
      <w:pPr>
        <w:pStyle w:val="Level1"/>
        <w:numPr>
          <w:ilvl w:val="0"/>
          <w:numId w:val="0"/>
        </w:numPr>
      </w:pPr>
    </w:p>
    <w:p w14:paraId="4DED7B1F" w14:textId="77777777" w:rsidR="00E61B62" w:rsidRPr="00C57C54" w:rsidRDefault="00E61B62" w:rsidP="00787F8F">
      <w:pPr>
        <w:pStyle w:val="Level1"/>
        <w:numPr>
          <w:ilvl w:val="0"/>
          <w:numId w:val="0"/>
        </w:numPr>
      </w:pPr>
    </w:p>
    <w:p w14:paraId="2A992D5A" w14:textId="542C5946" w:rsidR="00E61B62" w:rsidRDefault="00AC33D0" w:rsidP="00453581">
      <w:pPr>
        <w:jc w:val="center"/>
        <w:rPr>
          <w:sz w:val="36"/>
        </w:rPr>
      </w:pPr>
      <w:r w:rsidRPr="00453581">
        <w:rPr>
          <w:b/>
          <w:sz w:val="44"/>
        </w:rPr>
        <w:t>The Highfield Group</w:t>
      </w:r>
      <w:r w:rsidRPr="00453581">
        <w:rPr>
          <w:sz w:val="36"/>
        </w:rPr>
        <w:br/>
      </w:r>
      <w:r w:rsidR="00373D75">
        <w:rPr>
          <w:sz w:val="36"/>
        </w:rPr>
        <w:t>Job Description</w:t>
      </w:r>
    </w:p>
    <w:p w14:paraId="6292BCCE" w14:textId="77777777" w:rsidR="00344B5D" w:rsidRDefault="00344B5D" w:rsidP="00453581">
      <w:pPr>
        <w:jc w:val="center"/>
        <w:rPr>
          <w:sz w:val="36"/>
        </w:rPr>
      </w:pPr>
    </w:p>
    <w:p w14:paraId="32621DED" w14:textId="4820D29E" w:rsidR="00344B5D" w:rsidRPr="00453581" w:rsidRDefault="009C70ED" w:rsidP="00453581">
      <w:pPr>
        <w:jc w:val="center"/>
        <w:rPr>
          <w:sz w:val="36"/>
        </w:rPr>
      </w:pPr>
      <w:r>
        <w:rPr>
          <w:sz w:val="36"/>
        </w:rPr>
        <w:t>End-Point Assessor</w:t>
      </w:r>
    </w:p>
    <w:p w14:paraId="516DAE69" w14:textId="77777777" w:rsidR="00AC33D0" w:rsidRPr="00453581" w:rsidRDefault="00AC33D0" w:rsidP="00453581"/>
    <w:p w14:paraId="77C8CE61" w14:textId="77777777" w:rsidR="00E61B62" w:rsidRDefault="00DF422B" w:rsidP="00453581">
      <w:pPr>
        <w:rPr>
          <w:b/>
        </w:rPr>
      </w:pPr>
      <w:r w:rsidRPr="00453581">
        <w:rPr>
          <w:b/>
        </w:rPr>
        <w:t>Document Control</w:t>
      </w:r>
    </w:p>
    <w:p w14:paraId="6DA25014" w14:textId="77777777" w:rsidR="00453581" w:rsidRPr="00453581" w:rsidRDefault="00453581" w:rsidP="00453581">
      <w:pPr>
        <w:rPr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2020"/>
        <w:gridCol w:w="4137"/>
      </w:tblGrid>
      <w:tr w:rsidR="0012599A" w:rsidRPr="00453581" w14:paraId="413DB7BD" w14:textId="77777777" w:rsidTr="4FFEA928">
        <w:tc>
          <w:tcPr>
            <w:tcW w:w="1242" w:type="dxa"/>
            <w:shd w:val="clear" w:color="auto" w:fill="000000" w:themeFill="text1"/>
          </w:tcPr>
          <w:p w14:paraId="06E6FE63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Version</w:t>
            </w:r>
          </w:p>
        </w:tc>
        <w:tc>
          <w:tcPr>
            <w:tcW w:w="1843" w:type="dxa"/>
            <w:shd w:val="clear" w:color="auto" w:fill="000000" w:themeFill="text1"/>
          </w:tcPr>
          <w:p w14:paraId="66B9DDD3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Date</w:t>
            </w:r>
          </w:p>
        </w:tc>
        <w:tc>
          <w:tcPr>
            <w:tcW w:w="2020" w:type="dxa"/>
            <w:shd w:val="clear" w:color="auto" w:fill="000000" w:themeFill="text1"/>
          </w:tcPr>
          <w:p w14:paraId="037FDAE5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Author</w:t>
            </w:r>
          </w:p>
        </w:tc>
        <w:tc>
          <w:tcPr>
            <w:tcW w:w="4137" w:type="dxa"/>
            <w:shd w:val="clear" w:color="auto" w:fill="000000" w:themeFill="text1"/>
          </w:tcPr>
          <w:p w14:paraId="5AFD449A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Notes</w:t>
            </w:r>
          </w:p>
        </w:tc>
      </w:tr>
      <w:tr w:rsidR="0012599A" w:rsidRPr="00453581" w14:paraId="369BD542" w14:textId="77777777" w:rsidTr="0012599A">
        <w:tc>
          <w:tcPr>
            <w:tcW w:w="1242" w:type="dxa"/>
          </w:tcPr>
          <w:p w14:paraId="545117E1" w14:textId="07DDB4E9" w:rsidR="0012599A" w:rsidRPr="00453581" w:rsidRDefault="00344B5D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1843" w:type="dxa"/>
          </w:tcPr>
          <w:p w14:paraId="460DF678" w14:textId="3EC9DA2C" w:rsidR="0012599A" w:rsidRPr="00453581" w:rsidRDefault="009C70ED" w:rsidP="00373D75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July 2021</w:t>
            </w:r>
          </w:p>
        </w:tc>
        <w:tc>
          <w:tcPr>
            <w:tcW w:w="2020" w:type="dxa"/>
          </w:tcPr>
          <w:p w14:paraId="20B52A5E" w14:textId="6068BC0E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</w:tcPr>
          <w:p w14:paraId="61272AA5" w14:textId="402335AA" w:rsidR="0012599A" w:rsidRPr="00453581" w:rsidRDefault="00344B5D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First </w:t>
            </w:r>
            <w:r w:rsidR="4FFEA928" w:rsidRPr="4FFEA928">
              <w:rPr>
                <w:rFonts w:eastAsia="Calibri"/>
              </w:rPr>
              <w:t>Version</w:t>
            </w:r>
          </w:p>
        </w:tc>
      </w:tr>
      <w:tr w:rsidR="0012599A" w:rsidRPr="00453581" w14:paraId="2231A775" w14:textId="77777777" w:rsidTr="0012599A">
        <w:tc>
          <w:tcPr>
            <w:tcW w:w="1242" w:type="dxa"/>
          </w:tcPr>
          <w:p w14:paraId="68B08B68" w14:textId="11231E45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1843" w:type="dxa"/>
          </w:tcPr>
          <w:p w14:paraId="57E10446" w14:textId="0B4CEC5A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2020" w:type="dxa"/>
          </w:tcPr>
          <w:p w14:paraId="6E6DD60E" w14:textId="2113DD6A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</w:tcPr>
          <w:p w14:paraId="06B9D51F" w14:textId="1221DF23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</w:tr>
      <w:tr w:rsidR="0012599A" w:rsidRPr="00453581" w14:paraId="3F6FBF75" w14:textId="77777777" w:rsidTr="0012599A">
        <w:tc>
          <w:tcPr>
            <w:tcW w:w="1242" w:type="dxa"/>
          </w:tcPr>
          <w:p w14:paraId="77BEA7CC" w14:textId="3879FAF6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1843" w:type="dxa"/>
          </w:tcPr>
          <w:p w14:paraId="68382AA7" w14:textId="3A9D8084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2020" w:type="dxa"/>
          </w:tcPr>
          <w:p w14:paraId="4DC93816" w14:textId="475816ED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</w:tcPr>
          <w:p w14:paraId="3B7981A7" w14:textId="19746D2C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</w:tr>
      <w:tr w:rsidR="0012599A" w:rsidRPr="00453581" w14:paraId="3BFF9CF9" w14:textId="77777777" w:rsidTr="0012599A">
        <w:tc>
          <w:tcPr>
            <w:tcW w:w="1242" w:type="dxa"/>
          </w:tcPr>
          <w:p w14:paraId="1DD648EA" w14:textId="228CFA1E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1843" w:type="dxa"/>
          </w:tcPr>
          <w:p w14:paraId="40B7F95F" w14:textId="15640F2B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2020" w:type="dxa"/>
          </w:tcPr>
          <w:p w14:paraId="6CE68C79" w14:textId="3AA695ED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</w:tcPr>
          <w:p w14:paraId="63A7EB6D" w14:textId="23D26C82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</w:tr>
      <w:tr w:rsidR="00344B5D" w:rsidRPr="00453581" w14:paraId="4A5E52E9" w14:textId="77777777" w:rsidTr="0012599A">
        <w:tc>
          <w:tcPr>
            <w:tcW w:w="1242" w:type="dxa"/>
          </w:tcPr>
          <w:p w14:paraId="414F6E35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1843" w:type="dxa"/>
          </w:tcPr>
          <w:p w14:paraId="1F43C7B0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2020" w:type="dxa"/>
          </w:tcPr>
          <w:p w14:paraId="06507C04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</w:tcPr>
          <w:p w14:paraId="58B24718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</w:tr>
    </w:tbl>
    <w:p w14:paraId="4A5A57FD" w14:textId="77777777" w:rsidR="00344B5D" w:rsidRDefault="00344B5D" w:rsidP="00453581">
      <w:pPr>
        <w:rPr>
          <w:b/>
        </w:rPr>
      </w:pPr>
      <w:bookmarkStart w:id="0" w:name="_Toc223169672"/>
      <w:bookmarkStart w:id="1" w:name="_Toc255911785"/>
    </w:p>
    <w:p w14:paraId="0478DD9D" w14:textId="77777777" w:rsidR="00344B5D" w:rsidRDefault="00344B5D">
      <w:pPr>
        <w:jc w:val="left"/>
        <w:rPr>
          <w:b/>
        </w:rPr>
      </w:pPr>
      <w:r>
        <w:rPr>
          <w:b/>
        </w:rPr>
        <w:br w:type="page"/>
      </w:r>
    </w:p>
    <w:p w14:paraId="51B8A9FF" w14:textId="06EE712F" w:rsidR="00E61B62" w:rsidRPr="00453581" w:rsidRDefault="007553C6" w:rsidP="00453581">
      <w:pPr>
        <w:rPr>
          <w:b/>
        </w:rPr>
      </w:pPr>
      <w:r w:rsidRPr="00453581">
        <w:rPr>
          <w:b/>
        </w:rPr>
        <w:lastRenderedPageBreak/>
        <w:t>Contents</w:t>
      </w:r>
      <w:bookmarkEnd w:id="0"/>
      <w:bookmarkEnd w:id="1"/>
    </w:p>
    <w:p w14:paraId="345E8DD4" w14:textId="77777777" w:rsidR="00453581" w:rsidRDefault="00453581" w:rsidP="00453581"/>
    <w:p w14:paraId="2A73D0F6" w14:textId="77777777" w:rsidR="00453581" w:rsidRPr="00453581" w:rsidRDefault="00453581" w:rsidP="00453581"/>
    <w:p w14:paraId="0B41262D" w14:textId="77B9C138" w:rsidR="000A6C4D" w:rsidRDefault="007553C6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 w:rsidRPr="00C57C54">
        <w:rPr>
          <w:b/>
          <w:color w:val="5C2D91"/>
        </w:rPr>
        <w:fldChar w:fldCharType="begin"/>
      </w:r>
      <w:r w:rsidRPr="00C57C54">
        <w:rPr>
          <w:b/>
          <w:color w:val="5C2D91"/>
        </w:rPr>
        <w:instrText xml:space="preserve"> TOC \o "1-1" \h \z \u </w:instrText>
      </w:r>
      <w:r w:rsidRPr="00C57C54">
        <w:rPr>
          <w:b/>
          <w:color w:val="5C2D91"/>
        </w:rPr>
        <w:fldChar w:fldCharType="separate"/>
      </w:r>
      <w:hyperlink w:anchor="_Toc77860254" w:history="1">
        <w:r w:rsidR="000A6C4D" w:rsidRPr="005B641A">
          <w:rPr>
            <w:rStyle w:val="Hyperlink"/>
          </w:rPr>
          <w:t>JOB DESCRIPTION</w:t>
        </w:r>
        <w:r w:rsidR="000A6C4D">
          <w:rPr>
            <w:webHidden/>
          </w:rPr>
          <w:tab/>
        </w:r>
        <w:r w:rsidR="000A6C4D">
          <w:rPr>
            <w:webHidden/>
          </w:rPr>
          <w:fldChar w:fldCharType="begin"/>
        </w:r>
        <w:r w:rsidR="000A6C4D">
          <w:rPr>
            <w:webHidden/>
          </w:rPr>
          <w:instrText xml:space="preserve"> PAGEREF _Toc77860254 \h </w:instrText>
        </w:r>
        <w:r w:rsidR="000A6C4D">
          <w:rPr>
            <w:webHidden/>
          </w:rPr>
        </w:r>
        <w:r w:rsidR="000A6C4D">
          <w:rPr>
            <w:webHidden/>
          </w:rPr>
          <w:fldChar w:fldCharType="separate"/>
        </w:r>
        <w:r w:rsidR="000A6C4D">
          <w:rPr>
            <w:webHidden/>
          </w:rPr>
          <w:t>3</w:t>
        </w:r>
        <w:r w:rsidR="000A6C4D">
          <w:rPr>
            <w:webHidden/>
          </w:rPr>
          <w:fldChar w:fldCharType="end"/>
        </w:r>
      </w:hyperlink>
    </w:p>
    <w:p w14:paraId="5D6232EF" w14:textId="6183A9CF" w:rsidR="000A6C4D" w:rsidRDefault="000A6C4D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860255" w:history="1">
        <w:r w:rsidRPr="005B641A">
          <w:rPr>
            <w:rStyle w:val="Hyperlink"/>
          </w:rPr>
          <w:t>JOB 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_Toc77860255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B48E992" w14:textId="4957B87A" w:rsidR="000A6C4D" w:rsidRDefault="000A6C4D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860256" w:history="1">
        <w:r w:rsidRPr="005B641A">
          <w:rPr>
            <w:rStyle w:val="Hyperlink"/>
          </w:rPr>
          <w:t>MAIN RESPONSIBILITIES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_Toc77860256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7354B59" w14:textId="63E5735A" w:rsidR="000A6C4D" w:rsidRDefault="000A6C4D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860257" w:history="1">
        <w:r w:rsidRPr="005B641A">
          <w:rPr>
            <w:rStyle w:val="Hyperlink"/>
          </w:rPr>
          <w:t>KEY OBJECTIVES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_Toc77860257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986FD9" w14:textId="0851B5DD" w:rsidR="000A6C4D" w:rsidRDefault="000A6C4D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860258" w:history="1">
        <w:r w:rsidRPr="005B641A">
          <w:rPr>
            <w:rStyle w:val="Hyperlink"/>
          </w:rPr>
          <w:t>KPI’s</w:t>
        </w:r>
        <w:r w:rsidR="008C0898">
          <w:rPr>
            <w:rStyle w:val="Hyperlink"/>
          </w:rPr>
          <w:t xml:space="preserve">       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_Toc77860258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079B7F" w14:textId="491D05D2" w:rsidR="000A6C4D" w:rsidRDefault="000A6C4D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860259" w:history="1">
        <w:r w:rsidRPr="005B641A">
          <w:rPr>
            <w:rStyle w:val="Hyperlink"/>
          </w:rPr>
          <w:t>POST HOLDER’S OBLIGATIONS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_Toc77860259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7E50B70" w14:textId="3207F691" w:rsidR="000A6C4D" w:rsidRDefault="000A6C4D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860260" w:history="1">
        <w:r w:rsidRPr="005B641A">
          <w:rPr>
            <w:rStyle w:val="Hyperlink"/>
          </w:rPr>
          <w:t>THE HIGHFIELD GROUP WAY OF WORKING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_Toc77860260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F49949" w14:textId="2E7E99C5" w:rsidR="000A6C4D" w:rsidRDefault="000A6C4D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860261" w:history="1">
        <w:r w:rsidRPr="005B641A">
          <w:rPr>
            <w:rStyle w:val="Hyperlink"/>
          </w:rPr>
          <w:t>THE HIGHFIELD GROUP’S COMMITMENT TO YOU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_Toc77860261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65360B1" w14:textId="1AA957F1" w:rsidR="007553C6" w:rsidRPr="00C57C54" w:rsidRDefault="007553C6" w:rsidP="009810AD">
      <w:pPr>
        <w:pStyle w:val="Level1"/>
        <w:numPr>
          <w:ilvl w:val="0"/>
          <w:numId w:val="0"/>
        </w:numPr>
        <w:tabs>
          <w:tab w:val="left" w:pos="1134"/>
        </w:tabs>
        <w:spacing w:line="360" w:lineRule="auto"/>
        <w:jc w:val="left"/>
      </w:pPr>
      <w:r w:rsidRPr="00C57C54">
        <w:fldChar w:fldCharType="end"/>
      </w:r>
    </w:p>
    <w:p w14:paraId="31F05438" w14:textId="54ABA828" w:rsidR="00373D75" w:rsidRPr="00373D75" w:rsidRDefault="00787F8F" w:rsidP="00373D75">
      <w:pPr>
        <w:pStyle w:val="Heading1"/>
      </w:pPr>
      <w:r w:rsidRPr="00373D75">
        <w:br w:type="page"/>
      </w:r>
      <w:bookmarkStart w:id="2" w:name="_Toc77860254"/>
      <w:r w:rsidR="00373D75" w:rsidRPr="00373D75">
        <w:lastRenderedPageBreak/>
        <w:t>JOB DESCRIPTION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916"/>
      </w:tblGrid>
      <w:tr w:rsidR="00373D75" w:rsidRPr="00FF6B50" w14:paraId="35C19A1A" w14:textId="77777777" w:rsidTr="3D75FEB6">
        <w:tc>
          <w:tcPr>
            <w:tcW w:w="2660" w:type="dxa"/>
            <w:vAlign w:val="center"/>
          </w:tcPr>
          <w:p w14:paraId="09D9B206" w14:textId="77777777" w:rsidR="00373D75" w:rsidRPr="00FF6B50" w:rsidRDefault="00373D75" w:rsidP="00373D75">
            <w:pPr>
              <w:rPr>
                <w:sz w:val="20"/>
                <w:szCs w:val="20"/>
              </w:rPr>
            </w:pPr>
            <w:r w:rsidRPr="00FF6B50">
              <w:rPr>
                <w:sz w:val="20"/>
                <w:szCs w:val="20"/>
              </w:rPr>
              <w:t>Job Title</w:t>
            </w:r>
          </w:p>
        </w:tc>
        <w:tc>
          <w:tcPr>
            <w:tcW w:w="6916" w:type="dxa"/>
            <w:vAlign w:val="center"/>
          </w:tcPr>
          <w:p w14:paraId="7F8F411B" w14:textId="3B042391" w:rsidR="00373D75" w:rsidRPr="00FF6B50" w:rsidRDefault="009C70ED" w:rsidP="00373D75">
            <w:pPr>
              <w:rPr>
                <w:sz w:val="20"/>
                <w:szCs w:val="20"/>
              </w:rPr>
            </w:pPr>
            <w:r w:rsidRPr="00FF6B50">
              <w:rPr>
                <w:sz w:val="20"/>
                <w:szCs w:val="20"/>
              </w:rPr>
              <w:t>End Point Assessor</w:t>
            </w:r>
          </w:p>
        </w:tc>
      </w:tr>
      <w:tr w:rsidR="00373D75" w:rsidRPr="00FF6B50" w14:paraId="10268850" w14:textId="77777777" w:rsidTr="3D75FEB6">
        <w:tc>
          <w:tcPr>
            <w:tcW w:w="2660" w:type="dxa"/>
            <w:vAlign w:val="center"/>
          </w:tcPr>
          <w:p w14:paraId="5F41A37F" w14:textId="77777777" w:rsidR="00373D75" w:rsidRPr="00FF6B50" w:rsidRDefault="00373D75" w:rsidP="00373D75">
            <w:pPr>
              <w:rPr>
                <w:sz w:val="20"/>
                <w:szCs w:val="20"/>
              </w:rPr>
            </w:pPr>
            <w:r w:rsidRPr="00FF6B50">
              <w:rPr>
                <w:sz w:val="20"/>
                <w:szCs w:val="20"/>
              </w:rPr>
              <w:t>Responsible to</w:t>
            </w:r>
          </w:p>
        </w:tc>
        <w:tc>
          <w:tcPr>
            <w:tcW w:w="6916" w:type="dxa"/>
            <w:vAlign w:val="center"/>
          </w:tcPr>
          <w:p w14:paraId="742A26FC" w14:textId="185DAADE" w:rsidR="00373D75" w:rsidRPr="00FF6B50" w:rsidRDefault="009C70ED" w:rsidP="00373D75">
            <w:pPr>
              <w:rPr>
                <w:sz w:val="20"/>
                <w:szCs w:val="20"/>
              </w:rPr>
            </w:pPr>
            <w:r w:rsidRPr="00FF6B50">
              <w:rPr>
                <w:sz w:val="20"/>
                <w:szCs w:val="20"/>
              </w:rPr>
              <w:t xml:space="preserve">Assessor Manager </w:t>
            </w:r>
          </w:p>
        </w:tc>
      </w:tr>
      <w:tr w:rsidR="00373D75" w:rsidRPr="00FF6B50" w14:paraId="38C304B1" w14:textId="77777777" w:rsidTr="3D75FEB6">
        <w:tc>
          <w:tcPr>
            <w:tcW w:w="2660" w:type="dxa"/>
            <w:vAlign w:val="center"/>
          </w:tcPr>
          <w:p w14:paraId="314814CB" w14:textId="77777777" w:rsidR="00373D75" w:rsidRPr="00FF6B50" w:rsidRDefault="00373D75" w:rsidP="00373D75">
            <w:pPr>
              <w:rPr>
                <w:sz w:val="20"/>
                <w:szCs w:val="20"/>
              </w:rPr>
            </w:pPr>
            <w:r w:rsidRPr="00FF6B50">
              <w:rPr>
                <w:sz w:val="20"/>
                <w:szCs w:val="20"/>
              </w:rPr>
              <w:t>Responsible for</w:t>
            </w:r>
          </w:p>
        </w:tc>
        <w:tc>
          <w:tcPr>
            <w:tcW w:w="6916" w:type="dxa"/>
            <w:vAlign w:val="center"/>
          </w:tcPr>
          <w:p w14:paraId="35527E46" w14:textId="31F4F864" w:rsidR="00373D75" w:rsidRPr="00FF6B50" w:rsidRDefault="009C70ED" w:rsidP="00BF5FD5">
            <w:pPr>
              <w:rPr>
                <w:sz w:val="20"/>
                <w:szCs w:val="20"/>
              </w:rPr>
            </w:pPr>
            <w:r w:rsidRPr="00FF6B50">
              <w:rPr>
                <w:sz w:val="20"/>
                <w:szCs w:val="20"/>
              </w:rPr>
              <w:t>Completing compliant and standardised end-point assessments on apprenticeship learners for a range of employers, employer providers and training providers to regulatory and Highfield Assessment’s quality standards and prescribed processes</w:t>
            </w:r>
          </w:p>
        </w:tc>
      </w:tr>
    </w:tbl>
    <w:p w14:paraId="2C97DC29" w14:textId="77777777" w:rsidR="00373D75" w:rsidRPr="00373D75" w:rsidRDefault="00373D75" w:rsidP="00373D75"/>
    <w:p w14:paraId="58E5CCE9" w14:textId="1DE9CFC0" w:rsidR="00373D75" w:rsidRDefault="00373D75" w:rsidP="00373D75">
      <w:pPr>
        <w:pStyle w:val="Heading1"/>
      </w:pPr>
      <w:bookmarkStart w:id="3" w:name="_Toc77860255"/>
      <w:r w:rsidRPr="00373D75">
        <w:t>JOB PURPOSE</w:t>
      </w:r>
      <w:bookmarkEnd w:id="3"/>
    </w:p>
    <w:p w14:paraId="2DD3ADCD" w14:textId="03341E94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Working with a range of learners, carry out high quality and compliant end-point assessments of apprentices’ competence against the apprenticeship standard at scheduled venues. Provide technically competent judgement and decision-making against the </w:t>
      </w:r>
      <w:proofErr w:type="spellStart"/>
      <w:r w:rsidRPr="009C70ED">
        <w:rPr>
          <w:lang w:val="en-US"/>
        </w:rPr>
        <w:t>recognised</w:t>
      </w:r>
      <w:proofErr w:type="spellEnd"/>
      <w:r w:rsidRPr="009C70ED">
        <w:rPr>
          <w:lang w:val="en-US"/>
        </w:rPr>
        <w:t xml:space="preserve"> assessment plan and complete a range of IT and paper-based resources and report documents. Grade assessments in accordance with the assessment plan and internal </w:t>
      </w:r>
      <w:proofErr w:type="spellStart"/>
      <w:r w:rsidRPr="009C70ED">
        <w:rPr>
          <w:lang w:val="en-US"/>
        </w:rPr>
        <w:t>standardised</w:t>
      </w:r>
      <w:proofErr w:type="spellEnd"/>
      <w:r w:rsidRPr="009C70ED">
        <w:rPr>
          <w:lang w:val="en-US"/>
        </w:rPr>
        <w:t xml:space="preserve"> matrices and provide feedback where required. Ensuring all documentation and decisions are fully compliant and meet all regulatory and internal standards, complete the end-point assessment process by confirming grades and pass/fail judgements on a range of work-based evidence.</w:t>
      </w:r>
    </w:p>
    <w:p w14:paraId="3D720600" w14:textId="77777777" w:rsidR="00373D75" w:rsidRPr="00373D75" w:rsidRDefault="00373D75" w:rsidP="00373D75"/>
    <w:p w14:paraId="5A5D0092" w14:textId="0185C79F" w:rsidR="00373D75" w:rsidRDefault="00373D75" w:rsidP="00373D75">
      <w:pPr>
        <w:pStyle w:val="Heading1"/>
      </w:pPr>
      <w:bookmarkStart w:id="4" w:name="_Toc77860256"/>
      <w:r w:rsidRPr="00373D75">
        <w:t>MAIN RESPONSIBILITIES</w:t>
      </w:r>
      <w:bookmarkEnd w:id="4"/>
    </w:p>
    <w:p w14:paraId="1D5AD7FC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Carry out and document end-point assessments in line with Highfield Assessment’s, and regulatory, policies and procedures. </w:t>
      </w:r>
    </w:p>
    <w:p w14:paraId="411C940C" w14:textId="77777777" w:rsidR="009C70ED" w:rsidRPr="009C70ED" w:rsidRDefault="009C70ED" w:rsidP="009C70ED">
      <w:pPr>
        <w:rPr>
          <w:lang w:val="en-US"/>
        </w:rPr>
      </w:pPr>
    </w:p>
    <w:p w14:paraId="00685E5D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Complete scheduled assessments in an accurate and timely manner. </w:t>
      </w:r>
    </w:p>
    <w:p w14:paraId="3EF8CCA2" w14:textId="77777777" w:rsidR="009C70ED" w:rsidRPr="009C70ED" w:rsidRDefault="009C70ED" w:rsidP="009C70ED">
      <w:pPr>
        <w:rPr>
          <w:lang w:val="en-US"/>
        </w:rPr>
      </w:pPr>
    </w:p>
    <w:p w14:paraId="69CF3B31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Record and submit concise reports with assessment feedback explaining assessment decisions in line with the grading criteria. </w:t>
      </w:r>
    </w:p>
    <w:p w14:paraId="4E1EB4F2" w14:textId="77777777" w:rsidR="009C70ED" w:rsidRPr="009C70ED" w:rsidRDefault="009C70ED" w:rsidP="009C70ED">
      <w:pPr>
        <w:rPr>
          <w:lang w:val="en-US"/>
        </w:rPr>
      </w:pPr>
    </w:p>
    <w:p w14:paraId="0B108235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Offer feedback on potential improvements to processes and systems. </w:t>
      </w:r>
    </w:p>
    <w:p w14:paraId="135FDA03" w14:textId="77777777" w:rsidR="009C70ED" w:rsidRPr="009C70ED" w:rsidRDefault="009C70ED" w:rsidP="009C70ED">
      <w:pPr>
        <w:rPr>
          <w:lang w:val="en-US"/>
        </w:rPr>
      </w:pPr>
    </w:p>
    <w:p w14:paraId="5F3B65C0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Keep up to date with any changes regarding the standard, assessment plan and policies, and activities may include reading updates, and attending refresher training and </w:t>
      </w:r>
      <w:proofErr w:type="spellStart"/>
      <w:r w:rsidRPr="009C70ED">
        <w:rPr>
          <w:lang w:val="en-US"/>
        </w:rPr>
        <w:t>standardisation</w:t>
      </w:r>
      <w:proofErr w:type="spellEnd"/>
      <w:r w:rsidRPr="009C70ED">
        <w:rPr>
          <w:lang w:val="en-US"/>
        </w:rPr>
        <w:t xml:space="preserve"> events. </w:t>
      </w:r>
    </w:p>
    <w:p w14:paraId="04BB6D97" w14:textId="77777777" w:rsidR="009C70ED" w:rsidRPr="009C70ED" w:rsidRDefault="009C70ED" w:rsidP="009C70ED">
      <w:pPr>
        <w:rPr>
          <w:lang w:val="en-US"/>
        </w:rPr>
      </w:pPr>
    </w:p>
    <w:p w14:paraId="2567F07B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Forward any market intelligence to the end-point assessment team. </w:t>
      </w:r>
    </w:p>
    <w:p w14:paraId="1F81621F" w14:textId="77777777" w:rsidR="009C70ED" w:rsidRPr="009C70ED" w:rsidRDefault="009C70ED" w:rsidP="009C70ED">
      <w:pPr>
        <w:rPr>
          <w:lang w:val="en-US"/>
        </w:rPr>
      </w:pPr>
    </w:p>
    <w:p w14:paraId="419E0505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Keep CPD up to date, in particular industry experience, ensuring you continually meet the </w:t>
      </w:r>
      <w:proofErr w:type="gramStart"/>
      <w:r w:rsidRPr="009C70ED">
        <w:rPr>
          <w:lang w:val="en-US"/>
        </w:rPr>
        <w:t>assessor</w:t>
      </w:r>
      <w:proofErr w:type="gramEnd"/>
      <w:r w:rsidRPr="009C70ED">
        <w:rPr>
          <w:lang w:val="en-US"/>
        </w:rPr>
        <w:t xml:space="preserve"> requirements set out in the relevant apprenticeship assessment plan. </w:t>
      </w:r>
    </w:p>
    <w:p w14:paraId="66336EC6" w14:textId="77777777" w:rsidR="009C70ED" w:rsidRPr="009C70ED" w:rsidRDefault="009C70ED" w:rsidP="009C70ED">
      <w:pPr>
        <w:rPr>
          <w:lang w:val="en-US"/>
        </w:rPr>
      </w:pPr>
    </w:p>
    <w:p w14:paraId="5E2D9997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Ensure that all areas of responsibility are compliant with regulatory requirements. If areas of non-compliance are found, report these immediately in line with the policy/procedure and develop/undertake actions to rectify them. </w:t>
      </w:r>
    </w:p>
    <w:p w14:paraId="166A12C5" w14:textId="77777777" w:rsidR="009C70ED" w:rsidRPr="009C70ED" w:rsidRDefault="009C70ED" w:rsidP="009C70ED">
      <w:pPr>
        <w:rPr>
          <w:lang w:val="en-US"/>
        </w:rPr>
      </w:pPr>
    </w:p>
    <w:p w14:paraId="7E5ECC08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Be forward thinking and have input into strategic initiatives leading to the improvement of end-point assessment processes and procedures. </w:t>
      </w:r>
    </w:p>
    <w:p w14:paraId="15C63F27" w14:textId="77777777" w:rsidR="009C70ED" w:rsidRPr="009C70ED" w:rsidRDefault="009C70ED" w:rsidP="009C70ED">
      <w:pPr>
        <w:rPr>
          <w:lang w:val="en-US"/>
        </w:rPr>
      </w:pPr>
    </w:p>
    <w:p w14:paraId="7171728A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Work with all members within Highfield to ensure regulatory requirements are met and Highfield is highly regarded by </w:t>
      </w:r>
      <w:proofErr w:type="spellStart"/>
      <w:r w:rsidRPr="009C70ED">
        <w:rPr>
          <w:lang w:val="en-US"/>
        </w:rPr>
        <w:t>centres</w:t>
      </w:r>
      <w:proofErr w:type="spellEnd"/>
      <w:r w:rsidRPr="009C70ED">
        <w:rPr>
          <w:lang w:val="en-US"/>
        </w:rPr>
        <w:t xml:space="preserve"> and regulators alike. </w:t>
      </w:r>
    </w:p>
    <w:p w14:paraId="2843FAE4" w14:textId="77777777" w:rsidR="009C70ED" w:rsidRPr="009C70ED" w:rsidRDefault="009C70ED" w:rsidP="009C70ED">
      <w:pPr>
        <w:rPr>
          <w:lang w:val="en-US"/>
        </w:rPr>
      </w:pPr>
    </w:p>
    <w:p w14:paraId="52FCBFE3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Ensure customer satisfaction through monitoring and continually improving service level agreements. </w:t>
      </w:r>
    </w:p>
    <w:p w14:paraId="455A571C" w14:textId="77777777" w:rsidR="009C70ED" w:rsidRPr="009C70ED" w:rsidRDefault="009C70ED" w:rsidP="009C70ED">
      <w:pPr>
        <w:rPr>
          <w:lang w:val="en-US"/>
        </w:rPr>
      </w:pPr>
    </w:p>
    <w:p w14:paraId="35CC9960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lastRenderedPageBreak/>
        <w:t xml:space="preserve">Effectively </w:t>
      </w:r>
      <w:proofErr w:type="spellStart"/>
      <w:r w:rsidRPr="009C70ED">
        <w:rPr>
          <w:lang w:val="en-US"/>
        </w:rPr>
        <w:t>prioritise</w:t>
      </w:r>
      <w:proofErr w:type="spellEnd"/>
      <w:r w:rsidRPr="009C70ED">
        <w:rPr>
          <w:lang w:val="en-US"/>
        </w:rPr>
        <w:t xml:space="preserve"> and </w:t>
      </w:r>
      <w:proofErr w:type="spellStart"/>
      <w:r w:rsidRPr="009C70ED">
        <w:rPr>
          <w:lang w:val="en-US"/>
        </w:rPr>
        <w:t>organise</w:t>
      </w:r>
      <w:proofErr w:type="spellEnd"/>
      <w:r w:rsidRPr="009C70ED">
        <w:rPr>
          <w:lang w:val="en-US"/>
        </w:rPr>
        <w:t xml:space="preserve"> tasks. </w:t>
      </w:r>
    </w:p>
    <w:p w14:paraId="0524C74E" w14:textId="77777777" w:rsidR="009C70ED" w:rsidRPr="009C70ED" w:rsidRDefault="009C70ED" w:rsidP="009C70ED">
      <w:pPr>
        <w:rPr>
          <w:lang w:val="en-US"/>
        </w:rPr>
      </w:pPr>
    </w:p>
    <w:p w14:paraId="6EFE9D20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Participate in </w:t>
      </w:r>
      <w:proofErr w:type="spellStart"/>
      <w:r w:rsidRPr="009C70ED">
        <w:rPr>
          <w:lang w:val="en-US"/>
        </w:rPr>
        <w:t>standardisation</w:t>
      </w:r>
      <w:proofErr w:type="spellEnd"/>
      <w:r w:rsidRPr="009C70ED">
        <w:rPr>
          <w:lang w:val="en-US"/>
        </w:rPr>
        <w:t xml:space="preserve"> activities to ensure a consistent approach to end-point assessments. </w:t>
      </w:r>
    </w:p>
    <w:p w14:paraId="38DED1C2" w14:textId="77777777" w:rsidR="009C70ED" w:rsidRPr="009C70ED" w:rsidRDefault="009C70ED" w:rsidP="009C70ED">
      <w:pPr>
        <w:rPr>
          <w:lang w:val="en-US"/>
        </w:rPr>
      </w:pPr>
    </w:p>
    <w:p w14:paraId="5721C023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Maintain a thorough knowledge of Highfield Assessment’s end-point assessment policies and procedures. </w:t>
      </w:r>
    </w:p>
    <w:p w14:paraId="44D4F58D" w14:textId="77777777" w:rsidR="009C70ED" w:rsidRPr="009C70ED" w:rsidRDefault="009C70ED" w:rsidP="009C70ED">
      <w:pPr>
        <w:rPr>
          <w:lang w:val="en-US"/>
        </w:rPr>
      </w:pPr>
    </w:p>
    <w:p w14:paraId="38DCFF36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Supporting the company in other areas of need such as marking, developing resources, SME work, supporting other end-point assessors and invigilating exams in other sectors. </w:t>
      </w:r>
    </w:p>
    <w:p w14:paraId="11377E0E" w14:textId="77777777" w:rsidR="009C70ED" w:rsidRPr="009C70ED" w:rsidRDefault="009C70ED" w:rsidP="009C70ED">
      <w:pPr>
        <w:rPr>
          <w:lang w:val="en-US"/>
        </w:rPr>
      </w:pPr>
    </w:p>
    <w:p w14:paraId="18EBA4D9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These duties are neither exclusive nor exhaustive and the post holder may be required to undertake other reasonable duties and responsibilities without changing the general character of the post </w:t>
      </w:r>
    </w:p>
    <w:p w14:paraId="231FD06E" w14:textId="77777777" w:rsidR="009C70ED" w:rsidRPr="009C70ED" w:rsidRDefault="009C70ED" w:rsidP="009C70ED">
      <w:pPr>
        <w:rPr>
          <w:lang w:val="en-US"/>
        </w:rPr>
      </w:pPr>
    </w:p>
    <w:p w14:paraId="168BDD43" w14:textId="77777777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Carry out all duties having full regard for ‘The Highfield Way of Working’ (please see below) </w:t>
      </w:r>
    </w:p>
    <w:p w14:paraId="0EB409E4" w14:textId="77777777" w:rsidR="009C70ED" w:rsidRPr="009C70ED" w:rsidRDefault="009C70ED" w:rsidP="009C70ED">
      <w:pPr>
        <w:rPr>
          <w:lang w:val="en-US"/>
        </w:rPr>
      </w:pPr>
    </w:p>
    <w:p w14:paraId="0447C68E" w14:textId="2BEC2C4C" w:rsidR="009C70ED" w:rsidRPr="009C70ED" w:rsidRDefault="009C70ED" w:rsidP="009C70ED">
      <w:pPr>
        <w:rPr>
          <w:lang w:val="en-US"/>
        </w:rPr>
      </w:pPr>
      <w:r w:rsidRPr="009C70ED">
        <w:rPr>
          <w:lang w:val="en-US"/>
        </w:rPr>
        <w:t xml:space="preserve">Carry out all duties in accordance with Highfield’s Equal Opportunities Policy and in compliance with </w:t>
      </w:r>
      <w:proofErr w:type="gramStart"/>
      <w:r w:rsidRPr="009C70ED">
        <w:rPr>
          <w:lang w:val="en-US"/>
        </w:rPr>
        <w:t>the Health</w:t>
      </w:r>
      <w:proofErr w:type="gramEnd"/>
      <w:r w:rsidRPr="009C70ED">
        <w:rPr>
          <w:lang w:val="en-US"/>
        </w:rPr>
        <w:t xml:space="preserve"> and Safety at Work etc. Act 1974 and any subsequent and relevant UK legislation.</w:t>
      </w:r>
    </w:p>
    <w:p w14:paraId="3CF9C336" w14:textId="1D164D42" w:rsidR="00373D75" w:rsidRDefault="00373D75" w:rsidP="0006347E">
      <w:pPr>
        <w:pStyle w:val="Heading1"/>
      </w:pPr>
      <w:r w:rsidRPr="00373D75">
        <w:br/>
      </w:r>
      <w:bookmarkStart w:id="5" w:name="_Toc77860257"/>
      <w:r w:rsidRPr="00373D75">
        <w:t xml:space="preserve">KEY </w:t>
      </w:r>
      <w:r w:rsidR="000945A7">
        <w:t>OBJECTIVES</w:t>
      </w:r>
      <w:bookmarkEnd w:id="5"/>
    </w:p>
    <w:p w14:paraId="1D712569" w14:textId="77777777" w:rsidR="000945A7" w:rsidRPr="000945A7" w:rsidRDefault="000945A7" w:rsidP="000945A7">
      <w:pPr>
        <w:rPr>
          <w:lang w:val="en-US"/>
        </w:rPr>
      </w:pPr>
      <w:r w:rsidRPr="000945A7">
        <w:rPr>
          <w:lang w:val="en-US"/>
        </w:rPr>
        <w:t xml:space="preserve">Complete end-point activity in line with Highfield Assessment’s prescribed process and policies. </w:t>
      </w:r>
    </w:p>
    <w:p w14:paraId="18B4EE8F" w14:textId="77777777" w:rsidR="000945A7" w:rsidRPr="000945A7" w:rsidRDefault="000945A7" w:rsidP="000945A7">
      <w:pPr>
        <w:rPr>
          <w:lang w:val="en-US"/>
        </w:rPr>
      </w:pPr>
    </w:p>
    <w:p w14:paraId="7030AD60" w14:textId="77777777" w:rsidR="000945A7" w:rsidRPr="000945A7" w:rsidRDefault="000945A7" w:rsidP="000945A7">
      <w:pPr>
        <w:rPr>
          <w:lang w:val="en-US"/>
        </w:rPr>
      </w:pPr>
      <w:r w:rsidRPr="000945A7">
        <w:rPr>
          <w:lang w:val="en-US"/>
        </w:rPr>
        <w:t xml:space="preserve">Maintain up to date and relevant technical competence in your industry/industries. </w:t>
      </w:r>
    </w:p>
    <w:p w14:paraId="16783C61" w14:textId="77777777" w:rsidR="000945A7" w:rsidRPr="000945A7" w:rsidRDefault="000945A7" w:rsidP="000945A7">
      <w:pPr>
        <w:rPr>
          <w:lang w:val="en-US"/>
        </w:rPr>
      </w:pPr>
    </w:p>
    <w:p w14:paraId="1DB11C7F" w14:textId="77777777" w:rsidR="000945A7" w:rsidRPr="000945A7" w:rsidRDefault="000945A7" w:rsidP="000945A7">
      <w:pPr>
        <w:rPr>
          <w:lang w:val="en-US"/>
        </w:rPr>
      </w:pPr>
      <w:r w:rsidRPr="000945A7">
        <w:rPr>
          <w:lang w:val="en-US"/>
        </w:rPr>
        <w:t xml:space="preserve">Maintain all required records and documents to a high level of accuracy focusing on a ‘right first time’ approach. </w:t>
      </w:r>
    </w:p>
    <w:p w14:paraId="2E9F0403" w14:textId="77777777" w:rsidR="000945A7" w:rsidRPr="000945A7" w:rsidRDefault="000945A7" w:rsidP="000945A7">
      <w:pPr>
        <w:rPr>
          <w:lang w:val="en-US"/>
        </w:rPr>
      </w:pPr>
    </w:p>
    <w:p w14:paraId="2569B2B2" w14:textId="77777777" w:rsidR="000945A7" w:rsidRPr="000945A7" w:rsidRDefault="000945A7" w:rsidP="000945A7">
      <w:pPr>
        <w:rPr>
          <w:lang w:val="en-US"/>
        </w:rPr>
      </w:pPr>
      <w:r w:rsidRPr="000945A7">
        <w:rPr>
          <w:lang w:val="en-US"/>
        </w:rPr>
        <w:t xml:space="preserve">Make sufficient and robust judgements on learners’ technical competence and provide feedback when required. </w:t>
      </w:r>
    </w:p>
    <w:p w14:paraId="62F914B4" w14:textId="77777777" w:rsidR="000945A7" w:rsidRPr="000945A7" w:rsidRDefault="000945A7" w:rsidP="000945A7">
      <w:pPr>
        <w:rPr>
          <w:lang w:val="en-US"/>
        </w:rPr>
      </w:pPr>
    </w:p>
    <w:p w14:paraId="7B9E8BCE" w14:textId="5AD7D264" w:rsidR="000945A7" w:rsidRDefault="000945A7" w:rsidP="000945A7">
      <w:pPr>
        <w:rPr>
          <w:lang w:val="en-US"/>
        </w:rPr>
      </w:pPr>
      <w:r w:rsidRPr="000945A7">
        <w:rPr>
          <w:lang w:val="en-US"/>
        </w:rPr>
        <w:t xml:space="preserve">Provide all requested information </w:t>
      </w:r>
      <w:proofErr w:type="gramStart"/>
      <w:r w:rsidRPr="000945A7">
        <w:rPr>
          <w:lang w:val="en-US"/>
        </w:rPr>
        <w:t>to</w:t>
      </w:r>
      <w:proofErr w:type="gramEnd"/>
      <w:r w:rsidRPr="000945A7">
        <w:rPr>
          <w:lang w:val="en-US"/>
        </w:rPr>
        <w:t xml:space="preserve"> Highfield to allow for internal SLAs to be met, e.g. ensure all availability is communicated within the specified time scale.</w:t>
      </w:r>
    </w:p>
    <w:p w14:paraId="18D9143F" w14:textId="204D0FAD" w:rsidR="003804DB" w:rsidRDefault="003804DB" w:rsidP="003804DB">
      <w:pPr>
        <w:pStyle w:val="Heading1"/>
      </w:pPr>
      <w:r w:rsidRPr="00373D75">
        <w:br/>
      </w:r>
      <w:bookmarkStart w:id="6" w:name="_Toc77859336"/>
      <w:bookmarkStart w:id="7" w:name="_Toc77859811"/>
      <w:bookmarkStart w:id="8" w:name="_Toc77860258"/>
      <w:r>
        <w:t>KPI’s</w:t>
      </w:r>
      <w:bookmarkEnd w:id="6"/>
      <w:bookmarkEnd w:id="7"/>
      <w:bookmarkEnd w:id="8"/>
    </w:p>
    <w:p w14:paraId="66B8D4DE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 xml:space="preserve">You have attended or are scheduled to attend 100% of mandatory training and </w:t>
      </w:r>
      <w:proofErr w:type="spellStart"/>
      <w:r w:rsidRPr="003804DB">
        <w:rPr>
          <w:lang w:val="en-US"/>
        </w:rPr>
        <w:t>standardisation</w:t>
      </w:r>
      <w:proofErr w:type="spellEnd"/>
      <w:r w:rsidRPr="003804DB">
        <w:rPr>
          <w:lang w:val="en-US"/>
        </w:rPr>
        <w:t xml:space="preserve"> activity. </w:t>
      </w:r>
    </w:p>
    <w:p w14:paraId="5BCB4015" w14:textId="77777777" w:rsidR="003804DB" w:rsidRPr="003804DB" w:rsidRDefault="003804DB" w:rsidP="003804DB">
      <w:pPr>
        <w:rPr>
          <w:lang w:val="en-US"/>
        </w:rPr>
      </w:pPr>
    </w:p>
    <w:p w14:paraId="1F665400" w14:textId="1B8939C8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 xml:space="preserve">All assessment reports/documents are completed within </w:t>
      </w:r>
      <w:r w:rsidR="00FF6B50">
        <w:rPr>
          <w:lang w:val="en-US"/>
        </w:rPr>
        <w:t>1</w:t>
      </w:r>
      <w:r w:rsidRPr="003804DB">
        <w:rPr>
          <w:lang w:val="en-US"/>
        </w:rPr>
        <w:t xml:space="preserve"> working day of the assessment activity. </w:t>
      </w:r>
    </w:p>
    <w:p w14:paraId="33B14CD5" w14:textId="77777777" w:rsidR="003804DB" w:rsidRPr="003804DB" w:rsidRDefault="003804DB" w:rsidP="003804DB">
      <w:pPr>
        <w:rPr>
          <w:lang w:val="en-US"/>
        </w:rPr>
      </w:pPr>
    </w:p>
    <w:p w14:paraId="33DD5023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 xml:space="preserve">Any IQA feedback or development plans are actioned within 48 hours of receipt unless longer timelines are agreed. </w:t>
      </w:r>
    </w:p>
    <w:p w14:paraId="4C581080" w14:textId="77777777" w:rsidR="003804DB" w:rsidRPr="003804DB" w:rsidRDefault="003804DB" w:rsidP="003804DB">
      <w:pPr>
        <w:rPr>
          <w:lang w:val="en-US"/>
        </w:rPr>
      </w:pPr>
    </w:p>
    <w:p w14:paraId="697DEAC5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 xml:space="preserve">Any scheduling conflict is addressed on the same day as raised by the scheduling manager. </w:t>
      </w:r>
    </w:p>
    <w:p w14:paraId="6DD4F19E" w14:textId="77777777" w:rsidR="000945A7" w:rsidRPr="000945A7" w:rsidRDefault="000945A7" w:rsidP="000945A7">
      <w:pPr>
        <w:rPr>
          <w:lang w:val="en-US"/>
        </w:rPr>
      </w:pPr>
    </w:p>
    <w:p w14:paraId="36CD7A31" w14:textId="77777777" w:rsidR="00373D75" w:rsidRPr="00373D75" w:rsidRDefault="00373D75" w:rsidP="00373D75"/>
    <w:p w14:paraId="1F969DA4" w14:textId="25EE654A" w:rsidR="00373D75" w:rsidRDefault="6F4248DF" w:rsidP="6F4248DF">
      <w:pPr>
        <w:pStyle w:val="Heading1"/>
      </w:pPr>
      <w:bookmarkStart w:id="9" w:name="_Toc77860259"/>
      <w:r>
        <w:t>POST HOLDER’S OBLIGATIONS</w:t>
      </w:r>
      <w:bookmarkEnd w:id="9"/>
      <w:r>
        <w:t xml:space="preserve"> </w:t>
      </w:r>
    </w:p>
    <w:p w14:paraId="4FB18F7D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 xml:space="preserve">Full UK driving </w:t>
      </w:r>
      <w:proofErr w:type="spellStart"/>
      <w:r w:rsidRPr="003804DB">
        <w:rPr>
          <w:lang w:val="en-US"/>
        </w:rPr>
        <w:t>licence</w:t>
      </w:r>
      <w:proofErr w:type="spellEnd"/>
      <w:r w:rsidRPr="003804DB">
        <w:rPr>
          <w:lang w:val="en-US"/>
        </w:rPr>
        <w:t xml:space="preserve">. </w:t>
      </w:r>
    </w:p>
    <w:p w14:paraId="69DA8759" w14:textId="77777777" w:rsidR="003804DB" w:rsidRPr="003804DB" w:rsidRDefault="003804DB" w:rsidP="003804DB">
      <w:pPr>
        <w:rPr>
          <w:lang w:val="en-US"/>
        </w:rPr>
      </w:pPr>
    </w:p>
    <w:p w14:paraId="7F875278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lastRenderedPageBreak/>
        <w:t xml:space="preserve">Ability and agreement to travel as and where required across the country, with overnight stays, as determined by the End-Point Assessment team.  </w:t>
      </w:r>
    </w:p>
    <w:p w14:paraId="0573D071" w14:textId="77777777" w:rsidR="003804DB" w:rsidRPr="003804DB" w:rsidRDefault="003804DB" w:rsidP="003804DB">
      <w:pPr>
        <w:rPr>
          <w:lang w:val="en-US"/>
        </w:rPr>
      </w:pPr>
    </w:p>
    <w:p w14:paraId="4710227E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 xml:space="preserve">Willingness to undertake other work of which you are </w:t>
      </w:r>
      <w:proofErr w:type="gramStart"/>
      <w:r w:rsidRPr="003804DB">
        <w:rPr>
          <w:lang w:val="en-US"/>
        </w:rPr>
        <w:t>capable</w:t>
      </w:r>
      <w:proofErr w:type="gramEnd"/>
      <w:r w:rsidRPr="003804DB">
        <w:rPr>
          <w:lang w:val="en-US"/>
        </w:rPr>
        <w:t xml:space="preserve"> and for which you have trained or will receive training from the company. </w:t>
      </w:r>
    </w:p>
    <w:p w14:paraId="51081264" w14:textId="77777777" w:rsidR="003804DB" w:rsidRPr="003804DB" w:rsidRDefault="003804DB" w:rsidP="003804DB">
      <w:pPr>
        <w:rPr>
          <w:lang w:val="en-US"/>
        </w:rPr>
      </w:pPr>
    </w:p>
    <w:p w14:paraId="3DB65F45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 xml:space="preserve">Detail-oriented with excellent personal integrity. </w:t>
      </w:r>
    </w:p>
    <w:p w14:paraId="1871A4D9" w14:textId="77777777" w:rsidR="003804DB" w:rsidRPr="003804DB" w:rsidRDefault="003804DB" w:rsidP="003804DB">
      <w:pPr>
        <w:rPr>
          <w:lang w:val="en-US"/>
        </w:rPr>
      </w:pPr>
    </w:p>
    <w:p w14:paraId="5ACDD6F2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>Excellent time management/</w:t>
      </w:r>
      <w:proofErr w:type="spellStart"/>
      <w:r w:rsidRPr="003804DB">
        <w:rPr>
          <w:lang w:val="en-US"/>
        </w:rPr>
        <w:t>organisational</w:t>
      </w:r>
      <w:proofErr w:type="spellEnd"/>
      <w:r w:rsidRPr="003804DB">
        <w:rPr>
          <w:lang w:val="en-US"/>
        </w:rPr>
        <w:t xml:space="preserve"> skills and ability to meet deadlines. </w:t>
      </w:r>
    </w:p>
    <w:p w14:paraId="25BBF202" w14:textId="77777777" w:rsidR="003804DB" w:rsidRPr="003804DB" w:rsidRDefault="003804DB" w:rsidP="003804DB">
      <w:pPr>
        <w:rPr>
          <w:lang w:val="en-US"/>
        </w:rPr>
      </w:pPr>
    </w:p>
    <w:p w14:paraId="36400660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 xml:space="preserve">Excellent customer service and support skills. </w:t>
      </w:r>
    </w:p>
    <w:p w14:paraId="51416DEF" w14:textId="77777777" w:rsidR="003804DB" w:rsidRPr="003804DB" w:rsidRDefault="003804DB" w:rsidP="003804DB">
      <w:pPr>
        <w:rPr>
          <w:lang w:val="en-US"/>
        </w:rPr>
      </w:pPr>
    </w:p>
    <w:p w14:paraId="56235A97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 xml:space="preserve">Excellent written, oral communication and reporting skills. </w:t>
      </w:r>
    </w:p>
    <w:p w14:paraId="25573ADC" w14:textId="77777777" w:rsidR="003804DB" w:rsidRPr="003804DB" w:rsidRDefault="003804DB" w:rsidP="003804DB">
      <w:pPr>
        <w:rPr>
          <w:lang w:val="en-US"/>
        </w:rPr>
      </w:pPr>
    </w:p>
    <w:p w14:paraId="1E79C1E5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 xml:space="preserve">Excellent telephone </w:t>
      </w:r>
      <w:proofErr w:type="gramStart"/>
      <w:r w:rsidRPr="003804DB">
        <w:rPr>
          <w:lang w:val="en-US"/>
        </w:rPr>
        <w:t>manner</w:t>
      </w:r>
      <w:proofErr w:type="gramEnd"/>
      <w:r w:rsidRPr="003804DB">
        <w:rPr>
          <w:lang w:val="en-US"/>
        </w:rPr>
        <w:t xml:space="preserve">. </w:t>
      </w:r>
    </w:p>
    <w:p w14:paraId="40103BF8" w14:textId="77777777" w:rsidR="003804DB" w:rsidRPr="003804DB" w:rsidRDefault="003804DB" w:rsidP="003804DB">
      <w:pPr>
        <w:rPr>
          <w:lang w:val="en-US"/>
        </w:rPr>
      </w:pPr>
    </w:p>
    <w:p w14:paraId="49D96166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 xml:space="preserve">Keen awareness of confidentiality/safeguarding and data protection issues. </w:t>
      </w:r>
    </w:p>
    <w:p w14:paraId="337A6AC2" w14:textId="77777777" w:rsidR="003804DB" w:rsidRPr="003804DB" w:rsidRDefault="003804DB" w:rsidP="003804DB">
      <w:pPr>
        <w:rPr>
          <w:lang w:val="en-US"/>
        </w:rPr>
      </w:pPr>
    </w:p>
    <w:p w14:paraId="7A5E731C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 xml:space="preserve">Awareness and understanding of Highfield Assessment’s and EPAO’s regulatory requirements. </w:t>
      </w:r>
    </w:p>
    <w:p w14:paraId="1472E2D3" w14:textId="77777777" w:rsidR="003804DB" w:rsidRPr="003804DB" w:rsidRDefault="003804DB" w:rsidP="003804DB">
      <w:pPr>
        <w:rPr>
          <w:lang w:val="en-US"/>
        </w:rPr>
      </w:pPr>
    </w:p>
    <w:p w14:paraId="167470A0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 xml:space="preserve">Good awareness of HR and equality and diversity legislation. </w:t>
      </w:r>
    </w:p>
    <w:p w14:paraId="0C1177E7" w14:textId="77777777" w:rsidR="003804DB" w:rsidRPr="003804DB" w:rsidRDefault="003804DB" w:rsidP="003804DB">
      <w:pPr>
        <w:rPr>
          <w:lang w:val="en-US"/>
        </w:rPr>
      </w:pPr>
    </w:p>
    <w:p w14:paraId="1531A13A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 xml:space="preserve">Excellent knowledge of sector standard monitoring requirements to meet regulatory conditions. </w:t>
      </w:r>
    </w:p>
    <w:p w14:paraId="2C02EC6A" w14:textId="77777777" w:rsidR="003804DB" w:rsidRPr="003804DB" w:rsidRDefault="003804DB" w:rsidP="003804DB">
      <w:pPr>
        <w:rPr>
          <w:lang w:val="en-US"/>
        </w:rPr>
      </w:pPr>
    </w:p>
    <w:p w14:paraId="073456C8" w14:textId="77777777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 xml:space="preserve">Demonstrable abilities in the use of all office equipment and relevant software programs including Microsoft Office (Word, Excel, PowerPoint, Outlook), Highfield’s web database and CRM. </w:t>
      </w:r>
    </w:p>
    <w:p w14:paraId="7DF1F9F0" w14:textId="77777777" w:rsidR="003804DB" w:rsidRPr="003804DB" w:rsidRDefault="003804DB" w:rsidP="003804DB">
      <w:pPr>
        <w:rPr>
          <w:lang w:val="en-US"/>
        </w:rPr>
      </w:pPr>
    </w:p>
    <w:p w14:paraId="45B07F2E" w14:textId="470E70BC" w:rsidR="003804DB" w:rsidRPr="003804DB" w:rsidRDefault="003804DB" w:rsidP="003804DB">
      <w:pPr>
        <w:rPr>
          <w:lang w:val="en-US"/>
        </w:rPr>
      </w:pPr>
      <w:r w:rsidRPr="003804DB">
        <w:rPr>
          <w:lang w:val="en-US"/>
        </w:rPr>
        <w:t>Good accuracy and attention to detail.</w:t>
      </w:r>
    </w:p>
    <w:p w14:paraId="72EFEEF0" w14:textId="77777777" w:rsidR="00AE0D64" w:rsidRDefault="00AE0D64" w:rsidP="00373D75"/>
    <w:p w14:paraId="0F52FA4E" w14:textId="03240231" w:rsidR="00373D75" w:rsidRPr="00373D75" w:rsidRDefault="00373D75" w:rsidP="00AE0D64">
      <w:pPr>
        <w:pStyle w:val="Heading1"/>
      </w:pPr>
      <w:bookmarkStart w:id="10" w:name="_Toc77860260"/>
      <w:r w:rsidRPr="00373D75">
        <w:t xml:space="preserve">THE </w:t>
      </w:r>
      <w:r w:rsidR="00AE0D64">
        <w:t xml:space="preserve">HIGHFIELD GROUP </w:t>
      </w:r>
      <w:r w:rsidRPr="00373D75">
        <w:t>WAY OF WORKING</w:t>
      </w:r>
      <w:bookmarkEnd w:id="10"/>
    </w:p>
    <w:p w14:paraId="7D593702" w14:textId="77777777" w:rsidR="00373D75" w:rsidRPr="00373D75" w:rsidRDefault="00373D75" w:rsidP="00373D75">
      <w:r w:rsidRPr="00373D75">
        <w:t xml:space="preserve">Think </w:t>
      </w:r>
      <w:proofErr w:type="gramStart"/>
      <w:r w:rsidRPr="00373D75">
        <w:t>customer;</w:t>
      </w:r>
      <w:proofErr w:type="gramEnd"/>
    </w:p>
    <w:p w14:paraId="62A03C2A" w14:textId="77777777" w:rsidR="00373D75" w:rsidRPr="00373D75" w:rsidRDefault="00373D75" w:rsidP="00373D75">
      <w:r w:rsidRPr="00373D75">
        <w:rPr>
          <w:bCs/>
          <w:iCs/>
        </w:rPr>
        <w:t xml:space="preserve">Be passionate about our products and </w:t>
      </w:r>
      <w:proofErr w:type="gramStart"/>
      <w:r w:rsidRPr="00373D75">
        <w:rPr>
          <w:bCs/>
          <w:iCs/>
        </w:rPr>
        <w:t>services;</w:t>
      </w:r>
      <w:proofErr w:type="gramEnd"/>
    </w:p>
    <w:p w14:paraId="3830FB96" w14:textId="77777777" w:rsidR="00373D75" w:rsidRPr="00373D75" w:rsidRDefault="00373D75" w:rsidP="00373D75">
      <w:r w:rsidRPr="00373D75">
        <w:rPr>
          <w:bCs/>
          <w:iCs/>
        </w:rPr>
        <w:t xml:space="preserve">Be a team </w:t>
      </w:r>
      <w:proofErr w:type="gramStart"/>
      <w:r w:rsidRPr="00373D75">
        <w:rPr>
          <w:bCs/>
          <w:iCs/>
        </w:rPr>
        <w:t>player;</w:t>
      </w:r>
      <w:proofErr w:type="gramEnd"/>
    </w:p>
    <w:p w14:paraId="4A308BA6" w14:textId="77777777" w:rsidR="00373D75" w:rsidRPr="00373D75" w:rsidRDefault="00373D75" w:rsidP="00373D75">
      <w:r w:rsidRPr="00373D75">
        <w:rPr>
          <w:bCs/>
          <w:iCs/>
        </w:rPr>
        <w:t xml:space="preserve">Accept responsibility for your </w:t>
      </w:r>
      <w:proofErr w:type="gramStart"/>
      <w:r w:rsidRPr="00373D75">
        <w:rPr>
          <w:bCs/>
          <w:iCs/>
        </w:rPr>
        <w:t>actions;</w:t>
      </w:r>
      <w:proofErr w:type="gramEnd"/>
    </w:p>
    <w:p w14:paraId="436A3732" w14:textId="77777777" w:rsidR="00373D75" w:rsidRPr="00373D75" w:rsidRDefault="00373D75" w:rsidP="00373D75">
      <w:r w:rsidRPr="00373D75">
        <w:rPr>
          <w:bCs/>
          <w:iCs/>
        </w:rPr>
        <w:t xml:space="preserve">Be enthusiastic, honest and </w:t>
      </w:r>
      <w:proofErr w:type="gramStart"/>
      <w:r w:rsidRPr="00373D75">
        <w:rPr>
          <w:bCs/>
          <w:iCs/>
        </w:rPr>
        <w:t>confident;</w:t>
      </w:r>
      <w:proofErr w:type="gramEnd"/>
    </w:p>
    <w:p w14:paraId="5CD45579" w14:textId="77777777" w:rsidR="00373D75" w:rsidRPr="00373D75" w:rsidRDefault="00373D75" w:rsidP="00373D75">
      <w:r w:rsidRPr="00373D75">
        <w:rPr>
          <w:bCs/>
          <w:iCs/>
        </w:rPr>
        <w:t xml:space="preserve">Listen and learn and respect </w:t>
      </w:r>
      <w:proofErr w:type="gramStart"/>
      <w:r w:rsidRPr="00373D75">
        <w:rPr>
          <w:bCs/>
          <w:iCs/>
        </w:rPr>
        <w:t>confidentiality;</w:t>
      </w:r>
      <w:proofErr w:type="gramEnd"/>
    </w:p>
    <w:p w14:paraId="58DFFAC4" w14:textId="77777777" w:rsidR="00373D75" w:rsidRPr="00373D75" w:rsidRDefault="00373D75" w:rsidP="00373D75">
      <w:r w:rsidRPr="00373D75">
        <w:rPr>
          <w:bCs/>
          <w:iCs/>
        </w:rPr>
        <w:t>Be loyal and committed to the Company and your future within the Company; and</w:t>
      </w:r>
    </w:p>
    <w:p w14:paraId="23A41C0E" w14:textId="77777777" w:rsidR="00373D75" w:rsidRDefault="00373D75" w:rsidP="00373D75">
      <w:pPr>
        <w:rPr>
          <w:bCs/>
          <w:iCs/>
        </w:rPr>
      </w:pPr>
      <w:r w:rsidRPr="00373D75">
        <w:rPr>
          <w:bCs/>
          <w:iCs/>
        </w:rPr>
        <w:t>To respect all members of the team.</w:t>
      </w:r>
    </w:p>
    <w:p w14:paraId="2DCF62CA" w14:textId="77777777" w:rsidR="00373D75" w:rsidRPr="00373D75" w:rsidRDefault="00373D75" w:rsidP="00373D75"/>
    <w:p w14:paraId="69D4F94F" w14:textId="5179237B" w:rsidR="00373D75" w:rsidRPr="00373D75" w:rsidRDefault="00AE0D64" w:rsidP="00373D75">
      <w:pPr>
        <w:pStyle w:val="Heading1"/>
      </w:pPr>
      <w:bookmarkStart w:id="11" w:name="_Toc77860261"/>
      <w:r w:rsidRPr="00373D75">
        <w:t xml:space="preserve">THE </w:t>
      </w:r>
      <w:r>
        <w:t>HIGHFIELD GROUP</w:t>
      </w:r>
      <w:r w:rsidR="00373D75" w:rsidRPr="00373D75">
        <w:t>’S COMMITMENT TO YOU</w:t>
      </w:r>
      <w:bookmarkEnd w:id="11"/>
    </w:p>
    <w:p w14:paraId="2A6D3CB1" w14:textId="77777777" w:rsidR="00373D75" w:rsidRPr="00373D75" w:rsidRDefault="00373D75" w:rsidP="00373D75">
      <w:r w:rsidRPr="00373D75">
        <w:t xml:space="preserve">To build on your strengths and develop your </w:t>
      </w:r>
      <w:proofErr w:type="gramStart"/>
      <w:r w:rsidRPr="00373D75">
        <w:t>skills;</w:t>
      </w:r>
      <w:proofErr w:type="gramEnd"/>
    </w:p>
    <w:p w14:paraId="3BBE28D8" w14:textId="77777777" w:rsidR="00373D75" w:rsidRPr="00373D75" w:rsidRDefault="00373D75" w:rsidP="00373D75">
      <w:r w:rsidRPr="00373D75">
        <w:rPr>
          <w:bCs/>
          <w:iCs/>
        </w:rPr>
        <w:t xml:space="preserve">To recognise the value of your </w:t>
      </w:r>
      <w:proofErr w:type="gramStart"/>
      <w:r w:rsidRPr="00373D75">
        <w:rPr>
          <w:bCs/>
          <w:iCs/>
        </w:rPr>
        <w:t>contribution;</w:t>
      </w:r>
      <w:proofErr w:type="gramEnd"/>
      <w:r w:rsidRPr="00373D75">
        <w:rPr>
          <w:bCs/>
          <w:iCs/>
        </w:rPr>
        <w:t xml:space="preserve"> </w:t>
      </w:r>
    </w:p>
    <w:p w14:paraId="0931B872" w14:textId="77777777" w:rsidR="00373D75" w:rsidRPr="00373D75" w:rsidRDefault="00373D75" w:rsidP="00373D75">
      <w:r w:rsidRPr="00373D75">
        <w:rPr>
          <w:bCs/>
          <w:iCs/>
        </w:rPr>
        <w:t xml:space="preserve">To respect the balance between life and </w:t>
      </w:r>
      <w:proofErr w:type="gramStart"/>
      <w:r w:rsidRPr="00373D75">
        <w:rPr>
          <w:bCs/>
          <w:iCs/>
        </w:rPr>
        <w:t>work;</w:t>
      </w:r>
      <w:proofErr w:type="gramEnd"/>
      <w:r w:rsidRPr="00373D75">
        <w:rPr>
          <w:bCs/>
          <w:iCs/>
        </w:rPr>
        <w:t xml:space="preserve"> </w:t>
      </w:r>
    </w:p>
    <w:p w14:paraId="537D95F3" w14:textId="77777777" w:rsidR="00373D75" w:rsidRPr="00373D75" w:rsidRDefault="00373D75" w:rsidP="00373D75">
      <w:r w:rsidRPr="00373D75">
        <w:rPr>
          <w:bCs/>
          <w:iCs/>
        </w:rPr>
        <w:t xml:space="preserve">To maintain </w:t>
      </w:r>
      <w:proofErr w:type="gramStart"/>
      <w:r w:rsidRPr="00373D75">
        <w:rPr>
          <w:bCs/>
          <w:iCs/>
        </w:rPr>
        <w:t>confidentiality;</w:t>
      </w:r>
      <w:proofErr w:type="gramEnd"/>
    </w:p>
    <w:p w14:paraId="13EE6F62" w14:textId="77777777" w:rsidR="00373D75" w:rsidRPr="00373D75" w:rsidRDefault="00373D75" w:rsidP="00373D75">
      <w:r w:rsidRPr="00373D75">
        <w:rPr>
          <w:bCs/>
          <w:iCs/>
        </w:rPr>
        <w:t xml:space="preserve">To provide excellent working conditions; and </w:t>
      </w:r>
    </w:p>
    <w:p w14:paraId="0C5AE28E" w14:textId="3D33CFDA" w:rsidR="00403D25" w:rsidRPr="00C57C54" w:rsidRDefault="00373D75" w:rsidP="00373D75">
      <w:pPr>
        <w:rPr>
          <w:color w:val="5C2D91"/>
        </w:rPr>
      </w:pPr>
      <w:r w:rsidRPr="00373D75">
        <w:t>To reward loyalty, commitment, innovation and outstanding performance.</w:t>
      </w:r>
    </w:p>
    <w:sectPr w:rsidR="00403D25" w:rsidRPr="00C57C54" w:rsidSect="0075281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110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CF49" w14:textId="77777777" w:rsidR="007F72DB" w:rsidRDefault="007F72DB">
      <w:r>
        <w:separator/>
      </w:r>
    </w:p>
    <w:p w14:paraId="52E3D86B" w14:textId="77777777" w:rsidR="007F72DB" w:rsidRDefault="007F72DB"/>
  </w:endnote>
  <w:endnote w:type="continuationSeparator" w:id="0">
    <w:p w14:paraId="32ED857A" w14:textId="77777777" w:rsidR="007F72DB" w:rsidRDefault="007F72DB">
      <w:r>
        <w:continuationSeparator/>
      </w:r>
    </w:p>
    <w:p w14:paraId="5D2666A5" w14:textId="77777777" w:rsidR="007F72DB" w:rsidRDefault="007F72DB"/>
  </w:endnote>
  <w:endnote w:type="continuationNotice" w:id="1">
    <w:p w14:paraId="24B22954" w14:textId="77777777" w:rsidR="007F72DB" w:rsidRDefault="007F7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EC17" w14:textId="77777777" w:rsidR="00BB0109" w:rsidRDefault="00BB0109">
    <w:pPr>
      <w:pStyle w:val="Footer"/>
    </w:pPr>
  </w:p>
  <w:p w14:paraId="706011A2" w14:textId="77777777" w:rsidR="00BB0109" w:rsidRDefault="00BB01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3B9C" w14:textId="1847B25D" w:rsidR="00BB0109" w:rsidRDefault="00BB0109" w:rsidP="0010732E">
    <w:pPr>
      <w:pStyle w:val="Footer"/>
      <w:jc w:val="center"/>
    </w:pPr>
    <w:r>
      <w:rPr>
        <w:noProof w:val="0"/>
      </w:rPr>
      <w:t>Copyright 20</w:t>
    </w:r>
    <w:r w:rsidR="00CF327A">
      <w:rPr>
        <w:noProof w:val="0"/>
      </w:rPr>
      <w:t>21</w:t>
    </w:r>
    <w:r>
      <w:rPr>
        <w:noProof w:val="0"/>
      </w:rPr>
      <w:t xml:space="preserve"> The Highfield Group, All Rights </w:t>
    </w:r>
    <w:proofErr w:type="gramStart"/>
    <w:r>
      <w:rPr>
        <w:noProof w:val="0"/>
      </w:rPr>
      <w:t>Reserved  -</w:t>
    </w:r>
    <w:proofErr w:type="gramEnd"/>
    <w:r>
      <w:rPr>
        <w:noProof w:val="0"/>
      </w:rPr>
      <w:t xml:space="preserve">  Page </w:t>
    </w:r>
    <w:r w:rsidRPr="00CF6996">
      <w:rPr>
        <w:b/>
        <w:noProof w:val="0"/>
      </w:rPr>
      <w:fldChar w:fldCharType="begin"/>
    </w:r>
    <w:r w:rsidRPr="00CF6996">
      <w:rPr>
        <w:b/>
      </w:rPr>
      <w:instrText xml:space="preserve"> PAGE   \* MERGEFORMAT </w:instrText>
    </w:r>
    <w:r w:rsidRPr="00CF6996">
      <w:rPr>
        <w:b/>
        <w:noProof w:val="0"/>
      </w:rPr>
      <w:fldChar w:fldCharType="separate"/>
    </w:r>
    <w:r w:rsidR="00003FA7">
      <w:rPr>
        <w:b/>
      </w:rPr>
      <w:t>4</w:t>
    </w:r>
    <w:r w:rsidRPr="00CF6996">
      <w:rPr>
        <w:b/>
      </w:rPr>
      <w:fldChar w:fldCharType="end"/>
    </w:r>
    <w:r>
      <w:t xml:space="preserve"> of </w:t>
    </w:r>
    <w:r w:rsidRPr="00CF6996">
      <w:rPr>
        <w:b/>
      </w:rPr>
      <w:fldChar w:fldCharType="begin"/>
    </w:r>
    <w:r w:rsidRPr="00CF6996">
      <w:rPr>
        <w:b/>
      </w:rPr>
      <w:instrText xml:space="preserve"> NUMPAGES   \* MERGEFORMAT </w:instrText>
    </w:r>
    <w:r w:rsidRPr="00CF6996">
      <w:rPr>
        <w:b/>
      </w:rPr>
      <w:fldChar w:fldCharType="separate"/>
    </w:r>
    <w:r w:rsidR="00003FA7">
      <w:rPr>
        <w:b/>
      </w:rPr>
      <w:t>5</w:t>
    </w:r>
    <w:r w:rsidRPr="00CF6996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3666" w14:textId="77777777" w:rsidR="00BB0109" w:rsidRDefault="00D40AB2" w:rsidP="00EF4810">
    <w:pPr>
      <w:pStyle w:val="Footer"/>
    </w:pPr>
    <w:fldSimple w:instr=" Title \* lower \* MERGEFORMAT ">
      <w:r w:rsidR="00BB0109">
        <w:t>1</w:t>
      </w:r>
    </w:fldSimple>
  </w:p>
  <w:p w14:paraId="59B4A8FE" w14:textId="77777777" w:rsidR="00BB0109" w:rsidRDefault="00BB0109" w:rsidP="00EF4810">
    <w:pPr>
      <w:pStyle w:val="Footer"/>
    </w:pPr>
    <w:r>
      <w:fldChar w:fldCharType="begin"/>
    </w:r>
    <w:r>
      <w:instrText xml:space="preserve"> Createdate \@ "DD MMMM YYYY" \* MERGEFORMAT </w:instrText>
    </w:r>
    <w:r>
      <w:fldChar w:fldCharType="separate"/>
    </w:r>
    <w:r>
      <w:t>27 October 2010</w:t>
    </w:r>
    <w:r>
      <w:fldChar w:fldCharType="end"/>
    </w:r>
    <w:r>
      <w:t xml:space="preserve"> </w:t>
    </w:r>
    <w:fldSimple w:instr=" Author \*lower \* MERGEFORMAT ">
      <w:r>
        <w:t>jasonsprenger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6848" w14:textId="77777777" w:rsidR="007F72DB" w:rsidRDefault="007F72DB">
      <w:r>
        <w:separator/>
      </w:r>
    </w:p>
    <w:p w14:paraId="0DEE4FAD" w14:textId="77777777" w:rsidR="007F72DB" w:rsidRDefault="007F72DB"/>
  </w:footnote>
  <w:footnote w:type="continuationSeparator" w:id="0">
    <w:p w14:paraId="060B406C" w14:textId="77777777" w:rsidR="007F72DB" w:rsidRDefault="007F72DB">
      <w:r>
        <w:continuationSeparator/>
      </w:r>
    </w:p>
    <w:p w14:paraId="78B322EF" w14:textId="77777777" w:rsidR="007F72DB" w:rsidRDefault="007F72DB"/>
  </w:footnote>
  <w:footnote w:type="continuationNotice" w:id="1">
    <w:p w14:paraId="19B86986" w14:textId="77777777" w:rsidR="007F72DB" w:rsidRDefault="007F7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CD59" w14:textId="6B0513C3" w:rsidR="00BB0109" w:rsidRDefault="00CF327A" w:rsidP="00CF327A">
    <w:pPr>
      <w:pStyle w:val="Header"/>
      <w:tabs>
        <w:tab w:val="clear" w:pos="4536"/>
        <w:tab w:val="clear" w:pos="9072"/>
        <w:tab w:val="left" w:pos="6150"/>
      </w:tabs>
      <w:ind w:left="-709"/>
      <w:jc w:val="center"/>
    </w:pPr>
    <w:r>
      <w:drawing>
        <wp:inline distT="0" distB="0" distL="0" distR="0" wp14:anchorId="17F75B95" wp14:editId="07811A9E">
          <wp:extent cx="2533650" cy="535306"/>
          <wp:effectExtent l="0" t="0" r="0" b="0"/>
          <wp:docPr id="2" name="Picture 2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682" cy="537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26E51" w14:textId="77777777" w:rsidR="00BB0109" w:rsidRDefault="00BB0109" w:rsidP="0010732E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A61B98"/>
    <w:multiLevelType w:val="hybridMultilevel"/>
    <w:tmpl w:val="9268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24F81"/>
    <w:multiLevelType w:val="hybridMultilevel"/>
    <w:tmpl w:val="9BFC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F232A"/>
    <w:multiLevelType w:val="hybridMultilevel"/>
    <w:tmpl w:val="50BCB76E"/>
    <w:lvl w:ilvl="0" w:tplc="AE9637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A20F8E"/>
    <w:multiLevelType w:val="hybridMultilevel"/>
    <w:tmpl w:val="C9EE5C38"/>
    <w:lvl w:ilvl="0" w:tplc="02B08630">
      <w:start w:val="21"/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E63FC"/>
    <w:multiLevelType w:val="multilevel"/>
    <w:tmpl w:val="D34C814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624"/>
        </w:tabs>
        <w:ind w:left="624" w:hanging="624"/>
      </w:pPr>
      <w:rPr>
        <w:lang w:val="en-US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624"/>
        </w:tabs>
        <w:ind w:left="624" w:hanging="624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624"/>
        </w:tabs>
        <w:ind w:left="624" w:hanging="624"/>
      </w:pPr>
    </w:lvl>
    <w:lvl w:ilvl="5">
      <w:start w:val="1"/>
      <w:numFmt w:val="upperLetter"/>
      <w:pStyle w:val="Heading6"/>
      <w:lvlText w:val="APPENDIX %6:"/>
      <w:lvlJc w:val="left"/>
      <w:pPr>
        <w:tabs>
          <w:tab w:val="num" w:pos="1440"/>
        </w:tabs>
        <w:ind w:left="1440" w:hanging="1440"/>
      </w:pPr>
      <w:rPr>
        <w:caps w:val="0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624"/>
        </w:tabs>
        <w:ind w:left="624" w:hanging="624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624"/>
        </w:tabs>
        <w:ind w:left="624" w:hanging="624"/>
      </w:pPr>
    </w:lvl>
    <w:lvl w:ilvl="8">
      <w:start w:val="1"/>
      <w:numFmt w:val="lowerLetter"/>
      <w:pStyle w:val="Heading9"/>
      <w:lvlText w:val="%9."/>
      <w:lvlJc w:val="left"/>
      <w:pPr>
        <w:tabs>
          <w:tab w:val="num" w:pos="624"/>
        </w:tabs>
        <w:ind w:left="624" w:hanging="624"/>
      </w:pPr>
      <w:rPr>
        <w:caps w:val="0"/>
      </w:rPr>
    </w:lvl>
  </w:abstractNum>
  <w:abstractNum w:abstractNumId="6" w15:restartNumberingAfterBreak="0">
    <w:nsid w:val="31C16500"/>
    <w:multiLevelType w:val="hybridMultilevel"/>
    <w:tmpl w:val="479A6A70"/>
    <w:lvl w:ilvl="0" w:tplc="02B08630">
      <w:start w:val="21"/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 w15:restartNumberingAfterBreak="0">
    <w:nsid w:val="38BF2835"/>
    <w:multiLevelType w:val="multilevel"/>
    <w:tmpl w:val="7FDE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22318"/>
    <w:multiLevelType w:val="multilevel"/>
    <w:tmpl w:val="3E64F3C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6583A50"/>
    <w:multiLevelType w:val="hybridMultilevel"/>
    <w:tmpl w:val="A562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87184"/>
    <w:multiLevelType w:val="multilevel"/>
    <w:tmpl w:val="91D66CE2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00000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92"/>
        </w:tabs>
        <w:ind w:left="1792" w:hanging="992"/>
      </w:pPr>
      <w:rPr>
        <w:rFonts w:hint="default"/>
        <w:b w:val="0"/>
        <w:i w:val="0"/>
        <w:color w:val="00000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color w:val="00000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color w:val="00000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74E53ED0"/>
    <w:multiLevelType w:val="hybridMultilevel"/>
    <w:tmpl w:val="E166B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A3246B"/>
    <w:multiLevelType w:val="hybridMultilevel"/>
    <w:tmpl w:val="C7C69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E66BCD"/>
    <w:multiLevelType w:val="hybridMultilevel"/>
    <w:tmpl w:val="0206E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026927">
    <w:abstractNumId w:val="10"/>
  </w:num>
  <w:num w:numId="2" w16cid:durableId="1788500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583521">
    <w:abstractNumId w:val="5"/>
  </w:num>
  <w:num w:numId="4" w16cid:durableId="965739045">
    <w:abstractNumId w:val="3"/>
  </w:num>
  <w:num w:numId="5" w16cid:durableId="1017268233">
    <w:abstractNumId w:val="1"/>
  </w:num>
  <w:num w:numId="6" w16cid:durableId="102238472">
    <w:abstractNumId w:val="2"/>
  </w:num>
  <w:num w:numId="7" w16cid:durableId="1180656385">
    <w:abstractNumId w:val="12"/>
  </w:num>
  <w:num w:numId="8" w16cid:durableId="773088126">
    <w:abstractNumId w:val="11"/>
  </w:num>
  <w:num w:numId="9" w16cid:durableId="1518695361">
    <w:abstractNumId w:val="8"/>
  </w:num>
  <w:num w:numId="10" w16cid:durableId="625934552">
    <w:abstractNumId w:val="13"/>
  </w:num>
  <w:num w:numId="11" w16cid:durableId="170292028">
    <w:abstractNumId w:val="9"/>
  </w:num>
  <w:num w:numId="12" w16cid:durableId="213202070">
    <w:abstractNumId w:val="7"/>
  </w:num>
  <w:num w:numId="13" w16cid:durableId="2072725386">
    <w:abstractNumId w:val="6"/>
  </w:num>
  <w:num w:numId="14" w16cid:durableId="93856130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BA"/>
    <w:rsid w:val="00003FA7"/>
    <w:rsid w:val="00005AD9"/>
    <w:rsid w:val="00021EF8"/>
    <w:rsid w:val="00036642"/>
    <w:rsid w:val="0003782A"/>
    <w:rsid w:val="000441B0"/>
    <w:rsid w:val="00045C0A"/>
    <w:rsid w:val="00047BAC"/>
    <w:rsid w:val="00051253"/>
    <w:rsid w:val="000546F6"/>
    <w:rsid w:val="00062F69"/>
    <w:rsid w:val="0006347E"/>
    <w:rsid w:val="00070527"/>
    <w:rsid w:val="00075527"/>
    <w:rsid w:val="000756F2"/>
    <w:rsid w:val="00080841"/>
    <w:rsid w:val="00083D69"/>
    <w:rsid w:val="000855E5"/>
    <w:rsid w:val="00086100"/>
    <w:rsid w:val="000945A7"/>
    <w:rsid w:val="000A30D1"/>
    <w:rsid w:val="000A6C4D"/>
    <w:rsid w:val="000B671B"/>
    <w:rsid w:val="000B7DDD"/>
    <w:rsid w:val="000C066D"/>
    <w:rsid w:val="000C4071"/>
    <w:rsid w:val="000C6478"/>
    <w:rsid w:val="000D0029"/>
    <w:rsid w:val="000D2048"/>
    <w:rsid w:val="000D4DE6"/>
    <w:rsid w:val="000E16ED"/>
    <w:rsid w:val="000E2247"/>
    <w:rsid w:val="000F562E"/>
    <w:rsid w:val="0010732E"/>
    <w:rsid w:val="00115D4F"/>
    <w:rsid w:val="0012599A"/>
    <w:rsid w:val="00140D04"/>
    <w:rsid w:val="0014272E"/>
    <w:rsid w:val="00153C33"/>
    <w:rsid w:val="0015693A"/>
    <w:rsid w:val="0016222A"/>
    <w:rsid w:val="00167479"/>
    <w:rsid w:val="0018030B"/>
    <w:rsid w:val="001831C6"/>
    <w:rsid w:val="00187D76"/>
    <w:rsid w:val="00194049"/>
    <w:rsid w:val="001C275D"/>
    <w:rsid w:val="001C61F7"/>
    <w:rsid w:val="001D1CC4"/>
    <w:rsid w:val="001D2F73"/>
    <w:rsid w:val="001D366F"/>
    <w:rsid w:val="001D6E10"/>
    <w:rsid w:val="001E30A9"/>
    <w:rsid w:val="001E6B85"/>
    <w:rsid w:val="001F27C2"/>
    <w:rsid w:val="001F389F"/>
    <w:rsid w:val="00202A9E"/>
    <w:rsid w:val="00203342"/>
    <w:rsid w:val="00205AB9"/>
    <w:rsid w:val="002070D6"/>
    <w:rsid w:val="00212A75"/>
    <w:rsid w:val="0021318D"/>
    <w:rsid w:val="00225E60"/>
    <w:rsid w:val="00234CF8"/>
    <w:rsid w:val="00240264"/>
    <w:rsid w:val="00240EBC"/>
    <w:rsid w:val="00240FA3"/>
    <w:rsid w:val="002460CF"/>
    <w:rsid w:val="00246AFC"/>
    <w:rsid w:val="00253AD2"/>
    <w:rsid w:val="00257415"/>
    <w:rsid w:val="002674A2"/>
    <w:rsid w:val="00271816"/>
    <w:rsid w:val="00275CE8"/>
    <w:rsid w:val="00277DC1"/>
    <w:rsid w:val="0028320A"/>
    <w:rsid w:val="00283541"/>
    <w:rsid w:val="00297F52"/>
    <w:rsid w:val="002A25B4"/>
    <w:rsid w:val="002A6562"/>
    <w:rsid w:val="002B39C2"/>
    <w:rsid w:val="002C074C"/>
    <w:rsid w:val="003013E0"/>
    <w:rsid w:val="00302C7C"/>
    <w:rsid w:val="00304AB5"/>
    <w:rsid w:val="00305880"/>
    <w:rsid w:val="00306118"/>
    <w:rsid w:val="00321BA1"/>
    <w:rsid w:val="00324C6F"/>
    <w:rsid w:val="00344B5D"/>
    <w:rsid w:val="003467F6"/>
    <w:rsid w:val="00353348"/>
    <w:rsid w:val="00357FA1"/>
    <w:rsid w:val="00362DED"/>
    <w:rsid w:val="00366372"/>
    <w:rsid w:val="00373D75"/>
    <w:rsid w:val="00380064"/>
    <w:rsid w:val="003804DB"/>
    <w:rsid w:val="00380AD5"/>
    <w:rsid w:val="003A22C8"/>
    <w:rsid w:val="003A5997"/>
    <w:rsid w:val="003C379B"/>
    <w:rsid w:val="003C44EB"/>
    <w:rsid w:val="003C5612"/>
    <w:rsid w:val="003C5B3A"/>
    <w:rsid w:val="003D6FC8"/>
    <w:rsid w:val="003E717E"/>
    <w:rsid w:val="003F09DA"/>
    <w:rsid w:val="00403D25"/>
    <w:rsid w:val="0040467F"/>
    <w:rsid w:val="00404DF5"/>
    <w:rsid w:val="00412F7E"/>
    <w:rsid w:val="004504F5"/>
    <w:rsid w:val="00453581"/>
    <w:rsid w:val="00462C74"/>
    <w:rsid w:val="00462CD6"/>
    <w:rsid w:val="0046318A"/>
    <w:rsid w:val="00467CF1"/>
    <w:rsid w:val="00471D75"/>
    <w:rsid w:val="00473EF4"/>
    <w:rsid w:val="0048605F"/>
    <w:rsid w:val="00496903"/>
    <w:rsid w:val="004A321A"/>
    <w:rsid w:val="004A559E"/>
    <w:rsid w:val="004A5814"/>
    <w:rsid w:val="004B00DD"/>
    <w:rsid w:val="004B1EBC"/>
    <w:rsid w:val="004C1B72"/>
    <w:rsid w:val="004C2D2E"/>
    <w:rsid w:val="004D23E5"/>
    <w:rsid w:val="004E3E8C"/>
    <w:rsid w:val="004F419D"/>
    <w:rsid w:val="00507270"/>
    <w:rsid w:val="005108E0"/>
    <w:rsid w:val="005153F0"/>
    <w:rsid w:val="00517287"/>
    <w:rsid w:val="00531BAD"/>
    <w:rsid w:val="00535436"/>
    <w:rsid w:val="005356A8"/>
    <w:rsid w:val="00544A44"/>
    <w:rsid w:val="00545087"/>
    <w:rsid w:val="005806A0"/>
    <w:rsid w:val="00584C2D"/>
    <w:rsid w:val="005929C1"/>
    <w:rsid w:val="00596D01"/>
    <w:rsid w:val="005C273E"/>
    <w:rsid w:val="005C49B9"/>
    <w:rsid w:val="005C68C9"/>
    <w:rsid w:val="005F37D7"/>
    <w:rsid w:val="00617CA3"/>
    <w:rsid w:val="00617EB6"/>
    <w:rsid w:val="00633600"/>
    <w:rsid w:val="0063526E"/>
    <w:rsid w:val="006417D7"/>
    <w:rsid w:val="00644BA3"/>
    <w:rsid w:val="006577ED"/>
    <w:rsid w:val="00662AF7"/>
    <w:rsid w:val="006828CE"/>
    <w:rsid w:val="006865D0"/>
    <w:rsid w:val="00686964"/>
    <w:rsid w:val="006961D5"/>
    <w:rsid w:val="006977B4"/>
    <w:rsid w:val="006A49B8"/>
    <w:rsid w:val="006A57C4"/>
    <w:rsid w:val="006C0CE3"/>
    <w:rsid w:val="006C1856"/>
    <w:rsid w:val="006C4FDA"/>
    <w:rsid w:val="006C6E6B"/>
    <w:rsid w:val="006D1138"/>
    <w:rsid w:val="006D27E4"/>
    <w:rsid w:val="006E5447"/>
    <w:rsid w:val="006F2158"/>
    <w:rsid w:val="006F7B42"/>
    <w:rsid w:val="00700A9F"/>
    <w:rsid w:val="00700C36"/>
    <w:rsid w:val="007100F0"/>
    <w:rsid w:val="00716E1A"/>
    <w:rsid w:val="00725861"/>
    <w:rsid w:val="00730FE1"/>
    <w:rsid w:val="007474AD"/>
    <w:rsid w:val="007518C3"/>
    <w:rsid w:val="00752815"/>
    <w:rsid w:val="00753C6F"/>
    <w:rsid w:val="007553C6"/>
    <w:rsid w:val="00762F3E"/>
    <w:rsid w:val="0076556A"/>
    <w:rsid w:val="00782509"/>
    <w:rsid w:val="007842DE"/>
    <w:rsid w:val="0078721A"/>
    <w:rsid w:val="00787F8F"/>
    <w:rsid w:val="007A0F5F"/>
    <w:rsid w:val="007B196E"/>
    <w:rsid w:val="007C7D90"/>
    <w:rsid w:val="007D0313"/>
    <w:rsid w:val="007D4DD1"/>
    <w:rsid w:val="007F4837"/>
    <w:rsid w:val="007F72DB"/>
    <w:rsid w:val="008031E6"/>
    <w:rsid w:val="00833A49"/>
    <w:rsid w:val="00836EA9"/>
    <w:rsid w:val="00847DB0"/>
    <w:rsid w:val="008600D2"/>
    <w:rsid w:val="00872C65"/>
    <w:rsid w:val="008771BE"/>
    <w:rsid w:val="00892519"/>
    <w:rsid w:val="008A0B36"/>
    <w:rsid w:val="008A2903"/>
    <w:rsid w:val="008B1AAB"/>
    <w:rsid w:val="008B3622"/>
    <w:rsid w:val="008B7C20"/>
    <w:rsid w:val="008C0898"/>
    <w:rsid w:val="008C0921"/>
    <w:rsid w:val="008D079E"/>
    <w:rsid w:val="008D2162"/>
    <w:rsid w:val="008E3C2D"/>
    <w:rsid w:val="00903B5D"/>
    <w:rsid w:val="00916E7B"/>
    <w:rsid w:val="009230BA"/>
    <w:rsid w:val="00926D56"/>
    <w:rsid w:val="00927F4E"/>
    <w:rsid w:val="00934020"/>
    <w:rsid w:val="00936D8A"/>
    <w:rsid w:val="00957872"/>
    <w:rsid w:val="00966AA0"/>
    <w:rsid w:val="0097261D"/>
    <w:rsid w:val="009805DD"/>
    <w:rsid w:val="009810AD"/>
    <w:rsid w:val="009C20DA"/>
    <w:rsid w:val="009C2A99"/>
    <w:rsid w:val="009C5AA2"/>
    <w:rsid w:val="009C70ED"/>
    <w:rsid w:val="009D1633"/>
    <w:rsid w:val="009E6764"/>
    <w:rsid w:val="009F0972"/>
    <w:rsid w:val="00A03B6F"/>
    <w:rsid w:val="00A047FE"/>
    <w:rsid w:val="00A04BDC"/>
    <w:rsid w:val="00A113E0"/>
    <w:rsid w:val="00A24582"/>
    <w:rsid w:val="00A2473D"/>
    <w:rsid w:val="00A4283A"/>
    <w:rsid w:val="00A53663"/>
    <w:rsid w:val="00A65567"/>
    <w:rsid w:val="00A7047E"/>
    <w:rsid w:val="00A72A9B"/>
    <w:rsid w:val="00A73387"/>
    <w:rsid w:val="00A81E23"/>
    <w:rsid w:val="00AC33D0"/>
    <w:rsid w:val="00AC4581"/>
    <w:rsid w:val="00AD33E7"/>
    <w:rsid w:val="00AD4D7C"/>
    <w:rsid w:val="00AE0D64"/>
    <w:rsid w:val="00AE7F28"/>
    <w:rsid w:val="00AF14BA"/>
    <w:rsid w:val="00B04F20"/>
    <w:rsid w:val="00B05BA1"/>
    <w:rsid w:val="00B16C18"/>
    <w:rsid w:val="00B17469"/>
    <w:rsid w:val="00B21054"/>
    <w:rsid w:val="00B2414B"/>
    <w:rsid w:val="00B25653"/>
    <w:rsid w:val="00B2592D"/>
    <w:rsid w:val="00B270FA"/>
    <w:rsid w:val="00B32255"/>
    <w:rsid w:val="00B379D7"/>
    <w:rsid w:val="00B414BE"/>
    <w:rsid w:val="00B530C1"/>
    <w:rsid w:val="00B6028C"/>
    <w:rsid w:val="00B95D16"/>
    <w:rsid w:val="00BA748B"/>
    <w:rsid w:val="00BB0109"/>
    <w:rsid w:val="00BB0C45"/>
    <w:rsid w:val="00BB4F67"/>
    <w:rsid w:val="00BB59C0"/>
    <w:rsid w:val="00BC1419"/>
    <w:rsid w:val="00BC4975"/>
    <w:rsid w:val="00BC5C0A"/>
    <w:rsid w:val="00BD1BB8"/>
    <w:rsid w:val="00BE32AD"/>
    <w:rsid w:val="00BF1ADE"/>
    <w:rsid w:val="00BF5FD5"/>
    <w:rsid w:val="00BF65C3"/>
    <w:rsid w:val="00BF7964"/>
    <w:rsid w:val="00C01980"/>
    <w:rsid w:val="00C03A79"/>
    <w:rsid w:val="00C2024F"/>
    <w:rsid w:val="00C242CF"/>
    <w:rsid w:val="00C30215"/>
    <w:rsid w:val="00C368DB"/>
    <w:rsid w:val="00C3787C"/>
    <w:rsid w:val="00C47595"/>
    <w:rsid w:val="00C57C54"/>
    <w:rsid w:val="00C62004"/>
    <w:rsid w:val="00C623AF"/>
    <w:rsid w:val="00C63D51"/>
    <w:rsid w:val="00C64FE8"/>
    <w:rsid w:val="00C67921"/>
    <w:rsid w:val="00C81F78"/>
    <w:rsid w:val="00C85670"/>
    <w:rsid w:val="00C87A9F"/>
    <w:rsid w:val="00CA1BF8"/>
    <w:rsid w:val="00CA3623"/>
    <w:rsid w:val="00CB6332"/>
    <w:rsid w:val="00CC5ED7"/>
    <w:rsid w:val="00CC7BDB"/>
    <w:rsid w:val="00CD5195"/>
    <w:rsid w:val="00CF1828"/>
    <w:rsid w:val="00CF220A"/>
    <w:rsid w:val="00CF2A63"/>
    <w:rsid w:val="00CF327A"/>
    <w:rsid w:val="00CF6996"/>
    <w:rsid w:val="00CF702A"/>
    <w:rsid w:val="00D15D61"/>
    <w:rsid w:val="00D31198"/>
    <w:rsid w:val="00D40AB2"/>
    <w:rsid w:val="00D40D6D"/>
    <w:rsid w:val="00D42ADC"/>
    <w:rsid w:val="00D42F7B"/>
    <w:rsid w:val="00D63533"/>
    <w:rsid w:val="00D66725"/>
    <w:rsid w:val="00D72EC6"/>
    <w:rsid w:val="00D86A92"/>
    <w:rsid w:val="00DA678E"/>
    <w:rsid w:val="00DB4CE4"/>
    <w:rsid w:val="00DB59B5"/>
    <w:rsid w:val="00DB738C"/>
    <w:rsid w:val="00DB772D"/>
    <w:rsid w:val="00DC1FDF"/>
    <w:rsid w:val="00DC66F0"/>
    <w:rsid w:val="00DC6791"/>
    <w:rsid w:val="00DC6C9A"/>
    <w:rsid w:val="00DE5EEF"/>
    <w:rsid w:val="00DF1643"/>
    <w:rsid w:val="00DF422B"/>
    <w:rsid w:val="00DF5B82"/>
    <w:rsid w:val="00E15E87"/>
    <w:rsid w:val="00E279E1"/>
    <w:rsid w:val="00E31B81"/>
    <w:rsid w:val="00E33FB6"/>
    <w:rsid w:val="00E467D9"/>
    <w:rsid w:val="00E4717D"/>
    <w:rsid w:val="00E4781C"/>
    <w:rsid w:val="00E57641"/>
    <w:rsid w:val="00E60534"/>
    <w:rsid w:val="00E61B62"/>
    <w:rsid w:val="00E76303"/>
    <w:rsid w:val="00E91074"/>
    <w:rsid w:val="00E939B4"/>
    <w:rsid w:val="00EC444C"/>
    <w:rsid w:val="00EC5BD5"/>
    <w:rsid w:val="00EE0265"/>
    <w:rsid w:val="00EE3869"/>
    <w:rsid w:val="00EF1694"/>
    <w:rsid w:val="00EF4810"/>
    <w:rsid w:val="00F03619"/>
    <w:rsid w:val="00F10FEE"/>
    <w:rsid w:val="00F156FA"/>
    <w:rsid w:val="00F17AF4"/>
    <w:rsid w:val="00F20245"/>
    <w:rsid w:val="00F20629"/>
    <w:rsid w:val="00F270F1"/>
    <w:rsid w:val="00F44259"/>
    <w:rsid w:val="00F51E4C"/>
    <w:rsid w:val="00F53F30"/>
    <w:rsid w:val="00F61466"/>
    <w:rsid w:val="00F6434A"/>
    <w:rsid w:val="00F650F3"/>
    <w:rsid w:val="00F67797"/>
    <w:rsid w:val="00F72C66"/>
    <w:rsid w:val="00F8019E"/>
    <w:rsid w:val="00F9302A"/>
    <w:rsid w:val="00F95B26"/>
    <w:rsid w:val="00FC39DF"/>
    <w:rsid w:val="00FD54AD"/>
    <w:rsid w:val="00FD7EA8"/>
    <w:rsid w:val="00FE61E1"/>
    <w:rsid w:val="00FE629E"/>
    <w:rsid w:val="00FF37A5"/>
    <w:rsid w:val="00FF6B50"/>
    <w:rsid w:val="249F7197"/>
    <w:rsid w:val="267F72BB"/>
    <w:rsid w:val="27BE3715"/>
    <w:rsid w:val="2EF899A8"/>
    <w:rsid w:val="2FFBEC4D"/>
    <w:rsid w:val="3BC2EB1E"/>
    <w:rsid w:val="3D75FEB6"/>
    <w:rsid w:val="4107E5EA"/>
    <w:rsid w:val="4FFEA928"/>
    <w:rsid w:val="581065BD"/>
    <w:rsid w:val="5966A853"/>
    <w:rsid w:val="68849344"/>
    <w:rsid w:val="6F42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65EF9"/>
  <w15:chartTrackingRefBased/>
  <w15:docId w15:val="{0617577D-3981-4E4C-A7B4-90BEB99E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4BA"/>
    <w:pPr>
      <w:jc w:val="both"/>
    </w:pPr>
    <w:rPr>
      <w:rFonts w:ascii="Verdana" w:hAnsi="Verdana"/>
    </w:rPr>
  </w:style>
  <w:style w:type="paragraph" w:styleId="Heading1">
    <w:name w:val="heading 1"/>
    <w:aliases w:val="h1,PA Chapter,1,numbered indent 1,ni1,Heading A,Section,Section Title,Section Heading,Heading 1 - Do not use,Heading 1numbered,(Alt+1),H1,Head1,Head,Numbered,nu,Level 1 Head,Lev 1,h11,h12,h13,h14,h15,h16,h17,Outline1,Section1,Section2,Section3"/>
    <w:basedOn w:val="Level1"/>
    <w:next w:val="Normal"/>
    <w:link w:val="Heading1Char"/>
    <w:qFormat/>
    <w:rsid w:val="00373D75"/>
    <w:pPr>
      <w:numPr>
        <w:numId w:val="0"/>
      </w:numPr>
      <w:jc w:val="left"/>
    </w:pPr>
    <w:rPr>
      <w:sz w:val="22"/>
    </w:rPr>
  </w:style>
  <w:style w:type="paragraph" w:styleId="Heading2">
    <w:name w:val="heading 2"/>
    <w:aliases w:val="PA Major Section,h2,2,numbered indent 2,ni2,Lev 2,Heading 2 Hidden,Proposal,Level 2 Heading,Numbered indent 2,Hanging 2 Indent,exercise,Heading 2 substyle,h21,Major,Reset numbering,Reset numbering1,Outline2,A,heading2 noline,MPS Sub-Heading,21"/>
    <w:basedOn w:val="Normal"/>
    <w:next w:val="Normal"/>
    <w:link w:val="Heading2Char"/>
    <w:qFormat/>
    <w:rsid w:val="008A0B36"/>
    <w:pPr>
      <w:keepNext/>
      <w:numPr>
        <w:ilvl w:val="1"/>
        <w:numId w:val="3"/>
      </w:numPr>
      <w:spacing w:before="280"/>
      <w:jc w:val="left"/>
      <w:outlineLvl w:val="1"/>
    </w:pPr>
    <w:rPr>
      <w:rFonts w:ascii="Arial" w:hAnsi="Arial"/>
      <w:b/>
      <w:caps/>
      <w:kern w:val="28"/>
      <w:sz w:val="22"/>
      <w:lang w:eastAsia="x-none"/>
    </w:rPr>
  </w:style>
  <w:style w:type="paragraph" w:styleId="Heading3">
    <w:name w:val="heading 3"/>
    <w:aliases w:val="PA Minor Section,h3,3,numbered indent 3,ni3,Minor,H3,Org Heading 1,Sub-sub section Title,Minor1,PARA3,PARA31,(Alt+3),Sub heading,normalindent2,heading c,Lev 3,Level 1 - 1,Level 1 - 11,Outline3,MPS Standard Sub-Sub Heading,Proposa,sh3,h31,h32"/>
    <w:basedOn w:val="Normal"/>
    <w:next w:val="Normal"/>
    <w:link w:val="Heading3Char"/>
    <w:qFormat/>
    <w:rsid w:val="008A0B36"/>
    <w:pPr>
      <w:keepNext/>
      <w:numPr>
        <w:ilvl w:val="2"/>
        <w:numId w:val="3"/>
      </w:numPr>
      <w:spacing w:before="260"/>
      <w:jc w:val="left"/>
      <w:outlineLvl w:val="2"/>
    </w:pPr>
    <w:rPr>
      <w:rFonts w:ascii="Arial" w:hAnsi="Arial"/>
      <w:b/>
      <w:kern w:val="28"/>
      <w:sz w:val="22"/>
      <w:lang w:eastAsia="x-none"/>
    </w:rPr>
  </w:style>
  <w:style w:type="paragraph" w:styleId="Heading4">
    <w:name w:val="heading 4"/>
    <w:aliases w:val="PA Micro Section,h4,4,Sub-Minor,Paragraph Title,Te,H4,(Alt+4),Sub sub heading,list 2,Lev 4,MPS Standard Sub- Sub-Sub Heading,Case Sub-Header,heading4,h41,Sub-Minor1,Case Sub-Header1,heading41,Schedules,I4,l4,l4+toc4,•H4,Heading Level 4,E4,h:4"/>
    <w:basedOn w:val="Normal"/>
    <w:next w:val="Normal"/>
    <w:link w:val="Heading4Char"/>
    <w:qFormat/>
    <w:rsid w:val="008A0B36"/>
    <w:pPr>
      <w:keepNext/>
      <w:numPr>
        <w:ilvl w:val="3"/>
        <w:numId w:val="3"/>
      </w:numPr>
      <w:spacing w:before="240"/>
      <w:jc w:val="left"/>
      <w:outlineLvl w:val="3"/>
    </w:pPr>
    <w:rPr>
      <w:rFonts w:ascii="Arial" w:hAnsi="Arial"/>
      <w:i/>
      <w:caps/>
      <w:kern w:val="28"/>
      <w:sz w:val="22"/>
      <w:lang w:eastAsia="x-none"/>
    </w:rPr>
  </w:style>
  <w:style w:type="paragraph" w:styleId="Heading5">
    <w:name w:val="heading 5"/>
    <w:aliases w:val="PA Pico Section,Blank 1,Appendix A to X,T:,h5,Lev 5,Heading  5 numbered top level,MPS Standard Sub Sub SubHeading,a-head line,h51,Second Subheading,H5,•H5,Level 3 - i,secx n.n.n.n,FAQ Question,h52,h53,h54,h55,h511,h521,h531,h541,h56,h512,h522"/>
    <w:basedOn w:val="Normal"/>
    <w:next w:val="Normal"/>
    <w:link w:val="Heading5Char"/>
    <w:qFormat/>
    <w:rsid w:val="008A0B36"/>
    <w:pPr>
      <w:keepNext/>
      <w:numPr>
        <w:ilvl w:val="4"/>
        <w:numId w:val="3"/>
      </w:numPr>
      <w:spacing w:before="240"/>
      <w:jc w:val="left"/>
      <w:outlineLvl w:val="4"/>
    </w:pPr>
    <w:rPr>
      <w:rFonts w:ascii="Arial" w:hAnsi="Arial"/>
      <w:i/>
      <w:kern w:val="28"/>
      <w:sz w:val="22"/>
      <w:lang w:eastAsia="x-none"/>
    </w:rPr>
  </w:style>
  <w:style w:type="paragraph" w:styleId="Heading6">
    <w:name w:val="heading 6"/>
    <w:aliases w:val="PA Appendix,Blank 2,Sub sub sub sub heading,Bullet list,2 column,h6,H6,•H6,Legal Level 1.,cnp,Caption number (page-wide),Tables,T1,h61,Bullet list1,Bullet list2,Bullet list11,Bullet list3,Bullet list12,Bullet list21,Bullet list111,Bullet lis,b"/>
    <w:basedOn w:val="Normal"/>
    <w:next w:val="Normal"/>
    <w:link w:val="Heading6Char"/>
    <w:qFormat/>
    <w:rsid w:val="008A0B36"/>
    <w:pPr>
      <w:keepNext/>
      <w:pageBreakBefore/>
      <w:numPr>
        <w:ilvl w:val="5"/>
        <w:numId w:val="3"/>
      </w:numPr>
      <w:pBdr>
        <w:bottom w:val="single" w:sz="12" w:space="1" w:color="auto"/>
      </w:pBdr>
      <w:spacing w:after="120"/>
      <w:jc w:val="left"/>
      <w:outlineLvl w:val="5"/>
    </w:pPr>
    <w:rPr>
      <w:rFonts w:ascii="Arial" w:hAnsi="Arial"/>
      <w:b/>
      <w:i/>
      <w:caps/>
      <w:kern w:val="28"/>
      <w:sz w:val="22"/>
      <w:lang w:eastAsia="x-none"/>
    </w:rPr>
  </w:style>
  <w:style w:type="paragraph" w:styleId="Heading7">
    <w:name w:val="heading 7"/>
    <w:aliases w:val="PA Appendix Major,Blank 3,Appendix Heading,App Head,App heading,letter list,lettered list,Legal Level 1.1.,Appendix,cnc,Caption number (column-wide),L7,H7,•H7,Appendix Major,h7,hd7,Heading 7 (do not use),Appendix Level 2,Level 7,• Heading 7"/>
    <w:basedOn w:val="Normal"/>
    <w:next w:val="Normal"/>
    <w:link w:val="Heading7Char"/>
    <w:qFormat/>
    <w:rsid w:val="008A0B36"/>
    <w:pPr>
      <w:keepNext/>
      <w:numPr>
        <w:ilvl w:val="6"/>
        <w:numId w:val="3"/>
      </w:numPr>
      <w:spacing w:before="280"/>
      <w:jc w:val="left"/>
      <w:outlineLvl w:val="6"/>
    </w:pPr>
    <w:rPr>
      <w:rFonts w:ascii="Arial" w:hAnsi="Arial"/>
      <w:b/>
      <w:caps/>
      <w:kern w:val="28"/>
      <w:sz w:val="22"/>
      <w:lang w:eastAsia="x-none"/>
    </w:rPr>
  </w:style>
  <w:style w:type="paragraph" w:styleId="Heading8">
    <w:name w:val="heading 8"/>
    <w:aliases w:val="PA Appendix Minor,Blank 4,Legal Level 1.1.1.,Appendix1,resume,H8,Appendix Minor,Appendix Level 1,h8,Heading 8 (do not use),Appendix Level 3,hd8,Numbered - 8,• Heading 8,Heading 8 CFMU,* Heading 8,CSC Appendix level 3,Appendix 2"/>
    <w:basedOn w:val="Normal"/>
    <w:next w:val="Normal"/>
    <w:link w:val="Heading8Char"/>
    <w:qFormat/>
    <w:rsid w:val="008A0B36"/>
    <w:pPr>
      <w:keepNext/>
      <w:numPr>
        <w:ilvl w:val="7"/>
        <w:numId w:val="3"/>
      </w:numPr>
      <w:spacing w:before="260"/>
      <w:jc w:val="left"/>
      <w:outlineLvl w:val="7"/>
    </w:pPr>
    <w:rPr>
      <w:rFonts w:ascii="Arial" w:hAnsi="Arial"/>
      <w:b/>
      <w:kern w:val="28"/>
      <w:sz w:val="22"/>
      <w:lang w:eastAsia="x-none"/>
    </w:rPr>
  </w:style>
  <w:style w:type="paragraph" w:styleId="Heading9">
    <w:name w:val="heading 9"/>
    <w:aliases w:val="App Heading,Blank 5,appendix,H9,RFP Reference,Crossreference,Legal Level 1.1.1.1.,App1,Figure Heading,FH,Appendix2,App Heading level 2,h9,App Headin,Heading 9 (do not use),Appendix heading,Numbered - 9,Titre 10,CSC Appendix level 4,Appendix 3"/>
    <w:basedOn w:val="Normal"/>
    <w:next w:val="Normal"/>
    <w:link w:val="Heading9Char"/>
    <w:qFormat/>
    <w:rsid w:val="008A0B36"/>
    <w:pPr>
      <w:keepNext/>
      <w:numPr>
        <w:ilvl w:val="8"/>
        <w:numId w:val="3"/>
      </w:numPr>
      <w:spacing w:before="240"/>
      <w:jc w:val="left"/>
      <w:outlineLvl w:val="8"/>
    </w:pPr>
    <w:rPr>
      <w:rFonts w:ascii="Arial" w:hAnsi="Arial"/>
      <w:i/>
      <w:caps/>
      <w:kern w:val="28"/>
      <w:sz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basedOn w:val="Body1"/>
    <w:rsid w:val="00AF14BA"/>
  </w:style>
  <w:style w:type="paragraph" w:customStyle="1" w:styleId="Body">
    <w:name w:val="Body"/>
    <w:basedOn w:val="Normal"/>
    <w:link w:val="BodyChar"/>
    <w:rsid w:val="00AF14BA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paragraph" w:customStyle="1" w:styleId="Body1">
    <w:name w:val="Body 1"/>
    <w:basedOn w:val="Body"/>
    <w:rsid w:val="00AF14BA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styleId="Footer">
    <w:name w:val="footer"/>
    <w:basedOn w:val="Normal"/>
    <w:link w:val="FooterChar"/>
    <w:uiPriority w:val="99"/>
    <w:rsid w:val="00AF14BA"/>
    <w:pPr>
      <w:tabs>
        <w:tab w:val="center" w:pos="4536"/>
      </w:tabs>
    </w:pPr>
    <w:rPr>
      <w:noProof/>
      <w:sz w:val="16"/>
    </w:rPr>
  </w:style>
  <w:style w:type="paragraph" w:styleId="Header">
    <w:name w:val="header"/>
    <w:basedOn w:val="Normal"/>
    <w:link w:val="HeaderChar"/>
    <w:uiPriority w:val="99"/>
    <w:rsid w:val="00AF14BA"/>
    <w:pPr>
      <w:tabs>
        <w:tab w:val="center" w:pos="4536"/>
        <w:tab w:val="right" w:pos="9072"/>
      </w:tabs>
    </w:pPr>
    <w:rPr>
      <w:noProof/>
      <w:sz w:val="16"/>
    </w:rPr>
  </w:style>
  <w:style w:type="paragraph" w:customStyle="1" w:styleId="Level1">
    <w:name w:val="Level 1"/>
    <w:basedOn w:val="Body1"/>
    <w:rsid w:val="00787F8F"/>
    <w:pPr>
      <w:numPr>
        <w:numId w:val="1"/>
      </w:numPr>
      <w:outlineLvl w:val="0"/>
    </w:pPr>
    <w:rPr>
      <w:b/>
      <w:color w:val="000000"/>
      <w:lang w:val="en-US"/>
    </w:rPr>
  </w:style>
  <w:style w:type="paragraph" w:customStyle="1" w:styleId="Level2">
    <w:name w:val="Level 2"/>
    <w:basedOn w:val="Body2"/>
    <w:rsid w:val="00787F8F"/>
    <w:pPr>
      <w:numPr>
        <w:ilvl w:val="1"/>
        <w:numId w:val="1"/>
      </w:numPr>
      <w:jc w:val="left"/>
      <w:outlineLvl w:val="1"/>
    </w:pPr>
    <w:rPr>
      <w:color w:val="000000"/>
      <w:lang w:val="en-US"/>
    </w:rPr>
  </w:style>
  <w:style w:type="paragraph" w:customStyle="1" w:styleId="Level3">
    <w:name w:val="Level 3"/>
    <w:basedOn w:val="Normal"/>
    <w:rsid w:val="00787F8F"/>
    <w:pPr>
      <w:numPr>
        <w:ilvl w:val="2"/>
        <w:numId w:val="1"/>
      </w:numPr>
      <w:spacing w:after="240" w:line="312" w:lineRule="auto"/>
      <w:jc w:val="left"/>
      <w:outlineLvl w:val="2"/>
    </w:pPr>
    <w:rPr>
      <w:color w:val="000000"/>
      <w:lang w:val="en-US"/>
    </w:rPr>
  </w:style>
  <w:style w:type="paragraph" w:customStyle="1" w:styleId="Level4">
    <w:name w:val="Level 4"/>
    <w:basedOn w:val="Normal"/>
    <w:rsid w:val="00787F8F"/>
    <w:pPr>
      <w:numPr>
        <w:ilvl w:val="3"/>
        <w:numId w:val="1"/>
      </w:numPr>
      <w:suppressAutoHyphens/>
      <w:spacing w:after="200" w:line="276" w:lineRule="auto"/>
      <w:jc w:val="left"/>
      <w:outlineLvl w:val="3"/>
    </w:pPr>
  </w:style>
  <w:style w:type="paragraph" w:customStyle="1" w:styleId="Level5">
    <w:name w:val="Level 5"/>
    <w:basedOn w:val="Normal"/>
    <w:rsid w:val="00787F8F"/>
    <w:pPr>
      <w:numPr>
        <w:ilvl w:val="4"/>
        <w:numId w:val="1"/>
      </w:numPr>
      <w:spacing w:after="240" w:line="312" w:lineRule="auto"/>
      <w:jc w:val="left"/>
      <w:outlineLvl w:val="4"/>
    </w:pPr>
    <w:rPr>
      <w:i/>
      <w:color w:val="000000"/>
      <w:lang w:val="en-US"/>
    </w:rPr>
  </w:style>
  <w:style w:type="character" w:customStyle="1" w:styleId="Level1asHeadingtext">
    <w:name w:val="Level 1 as Heading (text)"/>
    <w:rsid w:val="00AF14BA"/>
    <w:rPr>
      <w:b/>
    </w:rPr>
  </w:style>
  <w:style w:type="character" w:styleId="PageNumber">
    <w:name w:val="page number"/>
    <w:semiHidden/>
    <w:rsid w:val="00AF14BA"/>
    <w:rPr>
      <w:sz w:val="16"/>
    </w:rPr>
  </w:style>
  <w:style w:type="character" w:customStyle="1" w:styleId="BodyChar">
    <w:name w:val="Body Char"/>
    <w:link w:val="Body"/>
    <w:rsid w:val="00AF14BA"/>
    <w:rPr>
      <w:rFonts w:ascii="Verdana" w:hAnsi="Verdana"/>
      <w:lang w:val="en-GB" w:eastAsia="en-GB" w:bidi="ar-SA"/>
    </w:rPr>
  </w:style>
  <w:style w:type="paragraph" w:styleId="TOC1">
    <w:name w:val="toc 1"/>
    <w:basedOn w:val="Normal"/>
    <w:next w:val="Normal"/>
    <w:autoRedefine/>
    <w:uiPriority w:val="39"/>
    <w:rsid w:val="009810AD"/>
    <w:pPr>
      <w:tabs>
        <w:tab w:val="left" w:pos="993"/>
        <w:tab w:val="right" w:leader="dot" w:pos="9016"/>
      </w:tabs>
      <w:spacing w:line="360" w:lineRule="auto"/>
      <w:jc w:val="left"/>
    </w:pPr>
    <w:rPr>
      <w:noProof/>
    </w:rPr>
  </w:style>
  <w:style w:type="character" w:styleId="Hyperlink">
    <w:name w:val="Hyperlink"/>
    <w:uiPriority w:val="99"/>
    <w:rsid w:val="007553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23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4D23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1 Char,PA Chapter Char,1 Char,numbered indent 1 Char,ni1 Char,Heading A Char,Section Char,Section Title Char,Section Heading Char,Heading 1 - Do not use Char,Heading 1numbered Char,(Alt+1) Char,H1 Char,Head1 Char,Head Char,Numbered Char"/>
    <w:link w:val="Heading1"/>
    <w:rsid w:val="00373D75"/>
    <w:rPr>
      <w:rFonts w:ascii="Verdana" w:hAnsi="Verdana"/>
      <w:b/>
      <w:color w:val="000000"/>
      <w:sz w:val="22"/>
      <w:lang w:val="en-US"/>
    </w:rPr>
  </w:style>
  <w:style w:type="character" w:customStyle="1" w:styleId="Heading2Char">
    <w:name w:val="Heading 2 Char"/>
    <w:aliases w:val="PA Major Section Char,h2 Char,2 Char,numbered indent 2 Char,ni2 Char,Lev 2 Char,Heading 2 Hidden Char,Proposal Char,Level 2 Heading Char,Numbered indent 2 Char,Hanging 2 Indent Char,exercise Char,Heading 2 substyle Char,h21 Char,A Char"/>
    <w:link w:val="Heading2"/>
    <w:rsid w:val="008A0B36"/>
    <w:rPr>
      <w:rFonts w:ascii="Arial" w:hAnsi="Arial"/>
      <w:b/>
      <w:caps/>
      <w:kern w:val="28"/>
      <w:sz w:val="22"/>
      <w:lang w:val="en-GB"/>
    </w:rPr>
  </w:style>
  <w:style w:type="character" w:customStyle="1" w:styleId="Heading3Char">
    <w:name w:val="Heading 3 Char"/>
    <w:aliases w:val="PA Minor Section Char,h3 Char,3 Char,numbered indent 3 Char,ni3 Char,Minor Char,H3 Char,Org Heading 1 Char,Sub-sub section Title Char,Minor1 Char,PARA3 Char,PARA31 Char,(Alt+3) Char,Sub heading Char,normalindent2 Char,heading c Char"/>
    <w:link w:val="Heading3"/>
    <w:rsid w:val="008A0B36"/>
    <w:rPr>
      <w:rFonts w:ascii="Arial" w:hAnsi="Arial"/>
      <w:b/>
      <w:kern w:val="28"/>
      <w:sz w:val="22"/>
      <w:lang w:val="en-GB"/>
    </w:rPr>
  </w:style>
  <w:style w:type="character" w:customStyle="1" w:styleId="Heading4Char">
    <w:name w:val="Heading 4 Char"/>
    <w:aliases w:val="PA Micro Section Char,h4 Char,4 Char,Sub-Minor Char,Paragraph Title Char,Te Char,H4 Char,(Alt+4) Char,Sub sub heading Char,list 2 Char,Lev 4 Char,MPS Standard Sub- Sub-Sub Heading Char,Case Sub-Header Char,heading4 Char,h41 Char,I4 Char"/>
    <w:link w:val="Heading4"/>
    <w:rsid w:val="008A0B36"/>
    <w:rPr>
      <w:rFonts w:ascii="Arial" w:hAnsi="Arial"/>
      <w:i/>
      <w:caps/>
      <w:kern w:val="28"/>
      <w:sz w:val="22"/>
      <w:lang w:val="en-GB"/>
    </w:rPr>
  </w:style>
  <w:style w:type="character" w:customStyle="1" w:styleId="Heading5Char">
    <w:name w:val="Heading 5 Char"/>
    <w:aliases w:val="PA Pico Section Char,Blank 1 Char,Appendix A to X Char,T: Char,h5 Char,Lev 5 Char,Heading  5 numbered top level Char,MPS Standard Sub Sub SubHeading Char,a-head line Char,h51 Char,Second Subheading Char,H5 Char,•H5 Char,Level 3 - i Char"/>
    <w:link w:val="Heading5"/>
    <w:rsid w:val="008A0B36"/>
    <w:rPr>
      <w:rFonts w:ascii="Arial" w:hAnsi="Arial"/>
      <w:i/>
      <w:kern w:val="28"/>
      <w:sz w:val="22"/>
      <w:lang w:val="en-GB"/>
    </w:rPr>
  </w:style>
  <w:style w:type="character" w:customStyle="1" w:styleId="Heading6Char">
    <w:name w:val="Heading 6 Char"/>
    <w:aliases w:val="PA Appendix Char,Blank 2 Char,Sub sub sub sub heading Char,Bullet list Char,2 column Char,h6 Char,H6 Char,•H6 Char,Legal Level 1. Char,cnp Char,Caption number (page-wide) Char,Tables Char,T1 Char,h61 Char,Bullet list1 Char,Bullet lis Char"/>
    <w:link w:val="Heading6"/>
    <w:rsid w:val="008A0B36"/>
    <w:rPr>
      <w:rFonts w:ascii="Arial" w:hAnsi="Arial"/>
      <w:b/>
      <w:i/>
      <w:caps/>
      <w:kern w:val="28"/>
      <w:sz w:val="22"/>
      <w:lang w:val="en-GB"/>
    </w:rPr>
  </w:style>
  <w:style w:type="character" w:customStyle="1" w:styleId="Heading7Char">
    <w:name w:val="Heading 7 Char"/>
    <w:aliases w:val="PA Appendix Major Char,Blank 3 Char,Appendix Heading Char,App Head Char,App heading Char,letter list Char,lettered list Char,Legal Level 1.1. Char,Appendix Char,cnc Char,Caption number (column-wide) Char,L7 Char,H7 Char,•H7 Char,h7 Char"/>
    <w:link w:val="Heading7"/>
    <w:rsid w:val="008A0B36"/>
    <w:rPr>
      <w:rFonts w:ascii="Arial" w:hAnsi="Arial"/>
      <w:b/>
      <w:caps/>
      <w:kern w:val="28"/>
      <w:sz w:val="22"/>
      <w:lang w:val="en-GB"/>
    </w:rPr>
  </w:style>
  <w:style w:type="character" w:customStyle="1" w:styleId="Heading8Char">
    <w:name w:val="Heading 8 Char"/>
    <w:aliases w:val="PA Appendix Minor Char,Blank 4 Char,Legal Level 1.1.1. Char,Appendix1 Char,resume Char,H8 Char,Appendix Minor Char,Appendix Level 1 Char,h8 Char,Heading 8 (do not use) Char,Appendix Level 3 Char,hd8 Char,Numbered - 8 Char,• Heading 8 Char"/>
    <w:link w:val="Heading8"/>
    <w:rsid w:val="008A0B36"/>
    <w:rPr>
      <w:rFonts w:ascii="Arial" w:hAnsi="Arial"/>
      <w:b/>
      <w:kern w:val="28"/>
      <w:sz w:val="22"/>
      <w:lang w:val="en-GB"/>
    </w:rPr>
  </w:style>
  <w:style w:type="character" w:customStyle="1" w:styleId="Heading9Char">
    <w:name w:val="Heading 9 Char"/>
    <w:aliases w:val="App Heading Char,Blank 5 Char,appendix Char,H9 Char,RFP Reference Char,Crossreference Char,Legal Level 1.1.1.1. Char,App1 Char,Figure Heading Char,FH Char,Appendix2 Char,App Heading level 2 Char,h9 Char,App Headin Char,Numbered - 9 Char"/>
    <w:link w:val="Heading9"/>
    <w:rsid w:val="008A0B36"/>
    <w:rPr>
      <w:rFonts w:ascii="Arial" w:hAnsi="Arial"/>
      <w:i/>
      <w:caps/>
      <w:kern w:val="28"/>
      <w:sz w:val="22"/>
      <w:lang w:val="en-GB"/>
    </w:rPr>
  </w:style>
  <w:style w:type="table" w:styleId="TableGrid">
    <w:name w:val="Table Grid"/>
    <w:basedOn w:val="TableNormal"/>
    <w:rsid w:val="008A0B3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R-CAPTION">
    <w:name w:val="CBR-CAPTION"/>
    <w:basedOn w:val="Normal"/>
    <w:rsid w:val="008A0B3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rFonts w:ascii="Arial" w:hAnsi="Arial"/>
      <w:b/>
      <w:sz w:val="26"/>
      <w:lang w:val="en-US" w:eastAsia="en-US"/>
    </w:rPr>
  </w:style>
  <w:style w:type="paragraph" w:customStyle="1" w:styleId="CBR-TASKS">
    <w:name w:val="CBR-TASKS"/>
    <w:basedOn w:val="Normal"/>
    <w:rsid w:val="008A0B36"/>
    <w:pPr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 w:hanging="720"/>
    </w:pPr>
    <w:rPr>
      <w:rFonts w:ascii="Times New Roman" w:hAnsi="Times New Roman"/>
      <w:sz w:val="22"/>
      <w:lang w:val="en-US" w:eastAsia="en-US"/>
    </w:rPr>
  </w:style>
  <w:style w:type="character" w:styleId="CommentReference">
    <w:name w:val="annotation reference"/>
    <w:uiPriority w:val="99"/>
    <w:unhideWhenUsed/>
    <w:rsid w:val="008A0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B36"/>
    <w:pPr>
      <w:spacing w:before="240"/>
      <w:jc w:val="left"/>
    </w:pPr>
    <w:rPr>
      <w:rFonts w:ascii="Arial" w:hAnsi="Arial"/>
      <w:lang w:eastAsia="x-none"/>
    </w:rPr>
  </w:style>
  <w:style w:type="character" w:customStyle="1" w:styleId="CommentTextChar">
    <w:name w:val="Comment Text Char"/>
    <w:link w:val="CommentText"/>
    <w:uiPriority w:val="99"/>
    <w:rsid w:val="008A0B36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A0B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A0B36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99"/>
    <w:qFormat/>
    <w:rsid w:val="008A0B36"/>
    <w:pPr>
      <w:spacing w:before="240"/>
      <w:ind w:left="720"/>
      <w:contextualSpacing/>
      <w:jc w:val="left"/>
    </w:pPr>
    <w:rPr>
      <w:rFonts w:ascii="Arial" w:hAnsi="Arial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8A0B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8A0B36"/>
    <w:rPr>
      <w:rFonts w:ascii="Verdana" w:hAnsi="Verdana"/>
      <w:noProof/>
      <w:sz w:val="16"/>
      <w:lang w:val="en-GB" w:eastAsia="en-GB"/>
    </w:rPr>
  </w:style>
  <w:style w:type="character" w:customStyle="1" w:styleId="FooterChar">
    <w:name w:val="Footer Char"/>
    <w:link w:val="Footer"/>
    <w:uiPriority w:val="99"/>
    <w:rsid w:val="008A0B36"/>
    <w:rPr>
      <w:rFonts w:ascii="Verdana" w:hAnsi="Verdana"/>
      <w:noProof/>
      <w:sz w:val="16"/>
      <w:lang w:val="en-GB" w:eastAsia="en-GB"/>
    </w:rPr>
  </w:style>
  <w:style w:type="character" w:styleId="FollowedHyperlink">
    <w:name w:val="FollowedHyperlink"/>
    <w:uiPriority w:val="99"/>
    <w:unhideWhenUsed/>
    <w:rsid w:val="008A0B36"/>
    <w:rPr>
      <w:color w:val="800080"/>
      <w:u w:val="single"/>
    </w:rPr>
  </w:style>
  <w:style w:type="paragraph" w:customStyle="1" w:styleId="Default">
    <w:name w:val="Default"/>
    <w:rsid w:val="008A0B3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eProfessional">
    <w:name w:val="Table Professional"/>
    <w:basedOn w:val="TableNormal"/>
    <w:rsid w:val="00AC33D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9518F8035FE41ABDCFC0993AC7D0C" ma:contentTypeVersion="16" ma:contentTypeDescription="Create a new document." ma:contentTypeScope="" ma:versionID="39eabe5d39942f201076c97b825b2d7d">
  <xsd:schema xmlns:xsd="http://www.w3.org/2001/XMLSchema" xmlns:xs="http://www.w3.org/2001/XMLSchema" xmlns:p="http://schemas.microsoft.com/office/2006/metadata/properties" xmlns:ns2="9bbb1166-fc70-4ea4-aa3c-3e02e5646b4e" xmlns:ns3="203c1c1e-34b3-43b9-872b-b00e5a57c1ea" targetNamespace="http://schemas.microsoft.com/office/2006/metadata/properties" ma:root="true" ma:fieldsID="d4e0e76565942f3bf33e6b5b94654e05" ns2:_="" ns3:_="">
    <xsd:import namespace="9bbb1166-fc70-4ea4-aa3c-3e02e5646b4e"/>
    <xsd:import namespace="203c1c1e-34b3-43b9-872b-b00e5a57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b1166-fc70-4ea4-aa3c-3e02e5646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bf0d6c-8cab-4b14-ac4b-41019c966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c1c1e-34b3-43b9-872b-b00e5a57c1e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26a5b66-f527-403e-995a-a9c36e40a26f}" ma:internalName="TaxCatchAll" ma:showField="CatchAllData" ma:web="203c1c1e-34b3-43b9-872b-b00e5a57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c1c1e-34b3-43b9-872b-b00e5a57c1ea" xsi:nil="true"/>
    <lcf76f155ced4ddcb4097134ff3c332f xmlns="9bbb1166-fc70-4ea4-aa3c-3e02e5646b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925E2-29CF-4006-9451-A5E7BA042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42BEC-DE4A-4726-AF42-9873EDAD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b1166-fc70-4ea4-aa3c-3e02e5646b4e"/>
    <ds:schemaRef ds:uri="203c1c1e-34b3-43b9-872b-b00e5a57c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BAEA4-80A7-4619-B0F8-942FEE21AC8E}">
  <ds:schemaRefs>
    <ds:schemaRef ds:uri="http://schemas.microsoft.com/office/2006/metadata/properties"/>
    <ds:schemaRef ds:uri="http://schemas.microsoft.com/office/infopath/2007/PartnerControls"/>
    <ds:schemaRef ds:uri="203c1c1e-34b3-43b9-872b-b00e5a57c1ea"/>
    <ds:schemaRef ds:uri="9bbb1166-fc70-4ea4-aa3c-3e02e5646b4e"/>
  </ds:schemaRefs>
</ds:datastoreItem>
</file>

<file path=customXml/itemProps4.xml><?xml version="1.0" encoding="utf-8"?>
<ds:datastoreItem xmlns:ds="http://schemas.openxmlformats.org/officeDocument/2006/customXml" ds:itemID="{7FF8B334-6976-440C-B2E6-93A963226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6105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Highfield.co.uk Ltd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jasonsprenger</dc:creator>
  <cp:keywords/>
  <dc:description/>
  <cp:lastModifiedBy>Richard Ford</cp:lastModifiedBy>
  <cp:revision>2</cp:revision>
  <cp:lastPrinted>2010-12-16T09:46:00Z</cp:lastPrinted>
  <dcterms:created xsi:type="dcterms:W3CDTF">2026-03-18T16:21:00Z</dcterms:created>
  <dcterms:modified xsi:type="dcterms:W3CDTF">2026-03-18T16:21:00Z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0x010100EF99518F8035FE41ABDCFC0993AC7D0C</vt:lpwstr>
  </property>
  <property fmtid="{D5CDD505-2E9C-101B-9397-08002B2CF9AE}" pid="3" name="MediaServiceImageTags">
    <vt:lpwstr/>
  </property>
</Properties>
</file>