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2C48" w14:textId="548BF225" w:rsidR="00F34E18" w:rsidRPr="00F34E18" w:rsidRDefault="00F34E18" w:rsidP="00F34E18">
      <w:pPr>
        <w:rPr>
          <w:b/>
          <w:bCs/>
          <w:color w:val="C00000"/>
          <w:sz w:val="60"/>
          <w:szCs w:val="60"/>
        </w:rPr>
      </w:pPr>
      <w:r w:rsidRPr="00F34E18">
        <w:rPr>
          <w:b/>
          <w:bCs/>
          <w:color w:val="C00000"/>
          <w:sz w:val="60"/>
          <w:szCs w:val="60"/>
        </w:rPr>
        <w:t>Masters Chair</w:t>
      </w:r>
    </w:p>
    <w:p w14:paraId="3864C589" w14:textId="77777777" w:rsidR="00F34E18" w:rsidRDefault="00F34E18" w:rsidP="00F34E18"/>
    <w:p w14:paraId="1103AA50" w14:textId="1E2C90AA" w:rsidR="00F34E18" w:rsidRPr="00F34E18" w:rsidRDefault="00F34E18" w:rsidP="00F34E18">
      <w:pPr>
        <w:rPr>
          <w:b/>
          <w:bCs/>
          <w:color w:val="C00000"/>
          <w:sz w:val="28"/>
          <w:szCs w:val="28"/>
        </w:rPr>
      </w:pPr>
      <w:r w:rsidRPr="00F34E18">
        <w:rPr>
          <w:b/>
          <w:bCs/>
          <w:color w:val="C00000"/>
          <w:sz w:val="28"/>
          <w:szCs w:val="28"/>
        </w:rPr>
        <w:t>Purpose</w:t>
      </w:r>
    </w:p>
    <w:p w14:paraId="54A9892A" w14:textId="77777777" w:rsidR="00F34E18" w:rsidRDefault="00F34E18" w:rsidP="00F34E18">
      <w:r>
        <w:t xml:space="preserve">To provide vision, leadership, and strategic planning to develop all aspects of Masters Hockey across the </w:t>
      </w:r>
      <w:proofErr w:type="gramStart"/>
      <w:r>
        <w:t>South East</w:t>
      </w:r>
      <w:proofErr w:type="gramEnd"/>
      <w:r>
        <w:t xml:space="preserve"> Hockey Area, in line with the England Hockey framework. To oversee the </w:t>
      </w:r>
      <w:proofErr w:type="gramStart"/>
      <w:r>
        <w:t>Masters</w:t>
      </w:r>
      <w:proofErr w:type="gramEnd"/>
      <w:r>
        <w:t xml:space="preserve"> Committee, ensuring effective partnership working between the Area and Sub-Areas to deliver a robust, inclusive, and well-managed Masters hockey programme for all age groups.</w:t>
      </w:r>
    </w:p>
    <w:p w14:paraId="070002C1" w14:textId="77777777" w:rsidR="00F34E18" w:rsidRDefault="00F34E18" w:rsidP="00F34E18"/>
    <w:p w14:paraId="22BCE588" w14:textId="469E32FE" w:rsidR="00F34E18" w:rsidRPr="00F34E18" w:rsidRDefault="00F34E18" w:rsidP="00F34E18">
      <w:pPr>
        <w:rPr>
          <w:b/>
          <w:bCs/>
          <w:color w:val="C00000"/>
          <w:sz w:val="28"/>
          <w:szCs w:val="28"/>
        </w:rPr>
      </w:pPr>
      <w:r w:rsidRPr="00F34E18">
        <w:rPr>
          <w:b/>
          <w:bCs/>
          <w:color w:val="C00000"/>
          <w:sz w:val="28"/>
          <w:szCs w:val="28"/>
        </w:rPr>
        <w:t>Key Tasks of the Role</w:t>
      </w:r>
    </w:p>
    <w:p w14:paraId="7AC74481" w14:textId="596B6D4B" w:rsidR="00F34E18" w:rsidRDefault="00F34E18" w:rsidP="00F34E18">
      <w:pPr>
        <w:pStyle w:val="ListParagraph"/>
        <w:numPr>
          <w:ilvl w:val="0"/>
          <w:numId w:val="1"/>
        </w:numPr>
      </w:pPr>
      <w:r>
        <w:t>Arrange and Lead Meetings</w:t>
      </w:r>
    </w:p>
    <w:p w14:paraId="01AD2795" w14:textId="4203F6A1" w:rsidR="00F34E18" w:rsidRDefault="00F34E18" w:rsidP="00F34E18">
      <w:r>
        <w:t xml:space="preserve">Organise and chair </w:t>
      </w:r>
      <w:proofErr w:type="gramStart"/>
      <w:r>
        <w:t>Masters</w:t>
      </w:r>
      <w:proofErr w:type="gramEnd"/>
      <w:r>
        <w:t xml:space="preserve"> Committee meetings, working closely with the Masters Administrator to prepare agendas, minutes, and reports. Ensure the committee operates effectively, providing accurate, timely, and clear information to the Area Board of Directors, including managing an annual budget.</w:t>
      </w:r>
    </w:p>
    <w:p w14:paraId="6AD43407" w14:textId="0E9E0F7F" w:rsidR="00F34E18" w:rsidRDefault="00F34E18" w:rsidP="00F34E18">
      <w:pPr>
        <w:pStyle w:val="ListParagraph"/>
        <w:numPr>
          <w:ilvl w:val="0"/>
          <w:numId w:val="4"/>
        </w:numPr>
      </w:pPr>
      <w:r>
        <w:t>Set meeting agendas and lead discussions impartially</w:t>
      </w:r>
    </w:p>
    <w:p w14:paraId="69DCD386" w14:textId="056CFB29" w:rsidR="00F34E18" w:rsidRDefault="00F34E18" w:rsidP="00F34E18">
      <w:pPr>
        <w:pStyle w:val="ListParagraph"/>
        <w:numPr>
          <w:ilvl w:val="0"/>
          <w:numId w:val="4"/>
        </w:numPr>
      </w:pPr>
      <w:r>
        <w:t>Present an unbiased view and hold a casting vote on unresolved issues</w:t>
      </w:r>
    </w:p>
    <w:p w14:paraId="57ABAA7F" w14:textId="425C05A8" w:rsidR="00F34E18" w:rsidRDefault="00F34E18" w:rsidP="00F34E18">
      <w:pPr>
        <w:pStyle w:val="ListParagraph"/>
        <w:numPr>
          <w:ilvl w:val="0"/>
          <w:numId w:val="4"/>
        </w:numPr>
      </w:pPr>
      <w:r>
        <w:t>Ensure committee decisions and progress are reported to the Board</w:t>
      </w:r>
    </w:p>
    <w:p w14:paraId="6FB8BCC6" w14:textId="77777777" w:rsidR="00F34E18" w:rsidRDefault="00F34E18" w:rsidP="00F34E18"/>
    <w:p w14:paraId="2D6DC80C" w14:textId="4DEB069F" w:rsidR="00F34E18" w:rsidRDefault="00F34E18" w:rsidP="00F34E18">
      <w:pPr>
        <w:pStyle w:val="ListParagraph"/>
        <w:numPr>
          <w:ilvl w:val="0"/>
          <w:numId w:val="1"/>
        </w:numPr>
      </w:pPr>
      <w:r>
        <w:t>Implementation and Delivery</w:t>
      </w:r>
    </w:p>
    <w:p w14:paraId="0C88A4D5" w14:textId="68BC67F6" w:rsidR="00F34E18" w:rsidRDefault="00F34E18" w:rsidP="00F34E18">
      <w:r>
        <w:t xml:space="preserve">Effectively manage the </w:t>
      </w:r>
      <w:proofErr w:type="gramStart"/>
      <w:r>
        <w:t>Masters</w:t>
      </w:r>
      <w:proofErr w:type="gramEnd"/>
      <w:r>
        <w:t xml:space="preserve"> Committee to ensure consistent delivery of the Masters hockey programme across the Area. Lead the implementation of changes related to role responsibilities in line with national frameworks, including coordination between the Area and Sub-Areas. Ensure health, safety, and welfare policies are embedded.</w:t>
      </w:r>
    </w:p>
    <w:p w14:paraId="71282DAF" w14:textId="2468E0C6" w:rsidR="00F34E18" w:rsidRDefault="00F34E18" w:rsidP="00F34E18">
      <w:pPr>
        <w:pStyle w:val="ListParagraph"/>
        <w:numPr>
          <w:ilvl w:val="1"/>
          <w:numId w:val="6"/>
        </w:numPr>
      </w:pPr>
      <w:r>
        <w:t>Oversee the planning and delivery of Masters leagues, tournaments, and events</w:t>
      </w:r>
    </w:p>
    <w:p w14:paraId="2D6D7628" w14:textId="720CE07B" w:rsidR="00F34E18" w:rsidRDefault="00F34E18" w:rsidP="00F34E18">
      <w:pPr>
        <w:pStyle w:val="ListParagraph"/>
        <w:numPr>
          <w:ilvl w:val="1"/>
          <w:numId w:val="6"/>
        </w:numPr>
      </w:pPr>
      <w:r>
        <w:t>Manage the Appointments Panel to ensure fair team selection and appointment of team managers</w:t>
      </w:r>
    </w:p>
    <w:p w14:paraId="5B5A9F71" w14:textId="25EEA23B" w:rsidR="00F34E18" w:rsidRDefault="00F34E18" w:rsidP="00F34E18">
      <w:pPr>
        <w:pStyle w:val="ListParagraph"/>
        <w:numPr>
          <w:ilvl w:val="1"/>
          <w:numId w:val="6"/>
        </w:numPr>
      </w:pPr>
      <w:r>
        <w:t>Facilitate collaboration with Sub-Areas and clubs to support Masters hockey development</w:t>
      </w:r>
    </w:p>
    <w:p w14:paraId="3EA393C2" w14:textId="7A535915" w:rsidR="00F34E18" w:rsidRDefault="00F34E18" w:rsidP="00F34E18">
      <w:pPr>
        <w:pStyle w:val="ListParagraph"/>
        <w:numPr>
          <w:ilvl w:val="1"/>
          <w:numId w:val="6"/>
        </w:numPr>
      </w:pPr>
      <w:r>
        <w:t>Monitor adherence to England Hockey policies and safety guidelines</w:t>
      </w:r>
    </w:p>
    <w:p w14:paraId="24684DEC" w14:textId="77777777" w:rsidR="00F34E18" w:rsidRDefault="00F34E18" w:rsidP="00F34E18"/>
    <w:p w14:paraId="2BE1FC58" w14:textId="3978F2E1" w:rsidR="00F34E18" w:rsidRDefault="00F34E18" w:rsidP="00F34E18">
      <w:pPr>
        <w:pStyle w:val="ListParagraph"/>
        <w:numPr>
          <w:ilvl w:val="0"/>
          <w:numId w:val="1"/>
        </w:numPr>
      </w:pPr>
      <w:r>
        <w:t>Reporting and Representation</w:t>
      </w:r>
    </w:p>
    <w:p w14:paraId="20695843" w14:textId="5E255EEA" w:rsidR="00F34E18" w:rsidRDefault="00F34E18" w:rsidP="00F34E18">
      <w:r>
        <w:lastRenderedPageBreak/>
        <w:t xml:space="preserve">Accountable to the Area Board of Directors, represent the </w:t>
      </w:r>
      <w:proofErr w:type="gramStart"/>
      <w:r>
        <w:t>Masters</w:t>
      </w:r>
      <w:proofErr w:type="gramEnd"/>
      <w:r>
        <w:t xml:space="preserve"> Committee at Area Management meetings and ensure Committee representation at relevant Sub-Area, Area, and National meetings.</w:t>
      </w:r>
    </w:p>
    <w:p w14:paraId="046BC1BC" w14:textId="4D2FCA3A" w:rsidR="00F34E18" w:rsidRDefault="00F34E18" w:rsidP="00F34E18">
      <w:pPr>
        <w:pStyle w:val="ListParagraph"/>
        <w:numPr>
          <w:ilvl w:val="1"/>
          <w:numId w:val="8"/>
        </w:numPr>
      </w:pPr>
      <w:r>
        <w:t>Provide regular reports on Masters activities and developments to the Board</w:t>
      </w:r>
    </w:p>
    <w:p w14:paraId="34F3F009" w14:textId="7766EB48" w:rsidR="00F34E18" w:rsidRDefault="00F34E18" w:rsidP="00F34E18">
      <w:pPr>
        <w:pStyle w:val="ListParagraph"/>
        <w:numPr>
          <w:ilvl w:val="1"/>
          <w:numId w:val="8"/>
        </w:numPr>
      </w:pPr>
      <w:r>
        <w:t>Represent the Area and Masters interests in broader hockey forums</w:t>
      </w:r>
    </w:p>
    <w:p w14:paraId="6CB5D67C" w14:textId="77777777" w:rsidR="00D81C64" w:rsidRPr="00D81C64" w:rsidRDefault="00D81C64" w:rsidP="00D81C64">
      <w:pPr>
        <w:spacing w:before="100" w:beforeAutospacing="1" w:after="100" w:afterAutospacing="1" w:line="240" w:lineRule="auto"/>
        <w:rPr>
          <w:rFonts w:eastAsia="Times New Roman" w:cs="Times New Roman"/>
          <w:color w:val="C00000"/>
          <w:kern w:val="0"/>
          <w:sz w:val="28"/>
          <w:szCs w:val="28"/>
          <w:lang w:val="en-GB"/>
          <w14:ligatures w14:val="none"/>
        </w:rPr>
      </w:pPr>
      <w:r w:rsidRPr="00D81C64">
        <w:rPr>
          <w:rFonts w:eastAsia="Times New Roman" w:cs="Times New Roman"/>
          <w:b/>
          <w:bCs/>
          <w:color w:val="C00000"/>
          <w:kern w:val="0"/>
          <w:sz w:val="28"/>
          <w:szCs w:val="28"/>
          <w:lang w:val="en-GB"/>
          <w14:ligatures w14:val="none"/>
        </w:rPr>
        <w:t>Time Commitment and Practical Arrangements</w:t>
      </w:r>
    </w:p>
    <w:p w14:paraId="16F25546" w14:textId="77777777" w:rsidR="00D81C64" w:rsidRPr="00D81C64" w:rsidRDefault="00D81C64" w:rsidP="00D81C64">
      <w:pPr>
        <w:pStyle w:val="ListParagraph"/>
        <w:numPr>
          <w:ilvl w:val="0"/>
          <w:numId w:val="8"/>
        </w:numPr>
        <w:spacing w:before="100" w:beforeAutospacing="1" w:after="100" w:afterAutospacing="1" w:line="240" w:lineRule="auto"/>
        <w:rPr>
          <w:rFonts w:eastAsia="Times New Roman" w:cs="Times New Roman"/>
          <w:kern w:val="0"/>
          <w:lang w:val="en-GB"/>
          <w14:ligatures w14:val="none"/>
        </w:rPr>
      </w:pPr>
      <w:r w:rsidRPr="00D81C64">
        <w:rPr>
          <w:rFonts w:eastAsia="Times New Roman" w:cs="Times New Roman"/>
          <w:kern w:val="0"/>
          <w:lang w:val="en-GB"/>
          <w14:ligatures w14:val="none"/>
        </w:rPr>
        <w:t>A time commitment of approximately 2–4 hours per week is typical across the season, with a flexible workload based on events, registration periods and committee meetings.</w:t>
      </w:r>
    </w:p>
    <w:p w14:paraId="69BE2C6E" w14:textId="77777777" w:rsidR="00D81C64" w:rsidRPr="00D81C64" w:rsidRDefault="00D81C64" w:rsidP="00D81C64">
      <w:pPr>
        <w:pStyle w:val="ListParagraph"/>
        <w:numPr>
          <w:ilvl w:val="0"/>
          <w:numId w:val="8"/>
        </w:numPr>
        <w:spacing w:before="100" w:beforeAutospacing="1" w:after="100" w:afterAutospacing="1" w:line="240" w:lineRule="auto"/>
        <w:rPr>
          <w:rFonts w:eastAsia="Times New Roman" w:cs="Times New Roman"/>
          <w:kern w:val="0"/>
          <w:lang w:val="en-GB"/>
          <w14:ligatures w14:val="none"/>
        </w:rPr>
      </w:pPr>
      <w:r w:rsidRPr="00D81C64">
        <w:rPr>
          <w:rFonts w:eastAsia="Times New Roman" w:cs="Times New Roman"/>
          <w:kern w:val="0"/>
          <w:lang w:val="en-GB"/>
          <w14:ligatures w14:val="none"/>
        </w:rPr>
        <w:t xml:space="preserve">Location: Primarily remote, with support for events and meetings across the </w:t>
      </w:r>
      <w:proofErr w:type="gramStart"/>
      <w:r w:rsidRPr="00D81C64">
        <w:rPr>
          <w:rFonts w:eastAsia="Times New Roman" w:cs="Times New Roman"/>
          <w:kern w:val="0"/>
          <w:lang w:val="en-GB"/>
          <w14:ligatures w14:val="none"/>
        </w:rPr>
        <w:t>South East</w:t>
      </w:r>
      <w:proofErr w:type="gramEnd"/>
      <w:r w:rsidRPr="00D81C64">
        <w:rPr>
          <w:rFonts w:eastAsia="Times New Roman" w:cs="Times New Roman"/>
          <w:kern w:val="0"/>
          <w:lang w:val="en-GB"/>
          <w14:ligatures w14:val="none"/>
        </w:rPr>
        <w:t xml:space="preserve"> Hockey region as required.</w:t>
      </w:r>
    </w:p>
    <w:p w14:paraId="3FBB552C" w14:textId="77777777" w:rsidR="00D81C64" w:rsidRPr="00D81C64" w:rsidRDefault="00D81C64" w:rsidP="00D81C64">
      <w:pPr>
        <w:pStyle w:val="ListParagraph"/>
        <w:numPr>
          <w:ilvl w:val="0"/>
          <w:numId w:val="8"/>
        </w:numPr>
        <w:spacing w:before="100" w:beforeAutospacing="1" w:after="100" w:afterAutospacing="1" w:line="240" w:lineRule="auto"/>
        <w:rPr>
          <w:rFonts w:eastAsia="Times New Roman" w:cs="Times New Roman"/>
          <w:kern w:val="0"/>
          <w:lang w:val="en-GB"/>
          <w14:ligatures w14:val="none"/>
        </w:rPr>
      </w:pPr>
      <w:r w:rsidRPr="00D81C64">
        <w:rPr>
          <w:rFonts w:eastAsia="Times New Roman" w:cs="Times New Roman"/>
          <w:kern w:val="0"/>
          <w:lang w:val="en-GB"/>
          <w14:ligatures w14:val="none"/>
        </w:rPr>
        <w:t>Remuneration: Voluntary role with reasonable out-of-pocket expenses reimbursed.</w:t>
      </w:r>
    </w:p>
    <w:p w14:paraId="10BF5154" w14:textId="77777777" w:rsidR="00D81C64" w:rsidRPr="00D81C64" w:rsidRDefault="00D81C64" w:rsidP="00D81C64">
      <w:pPr>
        <w:pStyle w:val="ListParagraph"/>
        <w:numPr>
          <w:ilvl w:val="0"/>
          <w:numId w:val="8"/>
        </w:numPr>
        <w:spacing w:before="100" w:beforeAutospacing="1" w:after="100" w:afterAutospacing="1" w:line="240" w:lineRule="auto"/>
        <w:rPr>
          <w:rFonts w:eastAsia="Times New Roman" w:cs="Times New Roman"/>
          <w:kern w:val="0"/>
          <w:lang w:val="en-GB"/>
          <w14:ligatures w14:val="none"/>
        </w:rPr>
      </w:pPr>
      <w:r w:rsidRPr="00D81C64">
        <w:rPr>
          <w:rFonts w:eastAsia="Times New Roman" w:cs="Times New Roman"/>
          <w:kern w:val="0"/>
          <w:lang w:val="en-GB"/>
          <w14:ligatures w14:val="none"/>
        </w:rPr>
        <w:t>Term: Appointed for a season (typically annual), renewable by agreement.</w:t>
      </w:r>
    </w:p>
    <w:p w14:paraId="0D4C5F97" w14:textId="77777777" w:rsidR="00F34E18" w:rsidRDefault="00F34E18" w:rsidP="00F34E18"/>
    <w:p w14:paraId="6AF098FF" w14:textId="7E099BED" w:rsidR="00F34E18" w:rsidRPr="00F34E18" w:rsidRDefault="00F34E18" w:rsidP="00F34E18">
      <w:pPr>
        <w:rPr>
          <w:b/>
          <w:bCs/>
          <w:color w:val="C00000"/>
          <w:sz w:val="28"/>
          <w:szCs w:val="28"/>
        </w:rPr>
      </w:pPr>
      <w:r w:rsidRPr="00F34E18">
        <w:rPr>
          <w:b/>
          <w:bCs/>
          <w:color w:val="C00000"/>
          <w:sz w:val="28"/>
          <w:szCs w:val="28"/>
        </w:rPr>
        <w:t>Is this Role for you?</w:t>
      </w:r>
    </w:p>
    <w:p w14:paraId="2B2A519E" w14:textId="77777777" w:rsidR="00F34E18" w:rsidRDefault="00F34E18" w:rsidP="00F34E18">
      <w:r>
        <w:t xml:space="preserve">If you are a strategic thinker with strong facilitation and team-working skills, have thorough knowledge and passion for Masters hockey, and a diplomatic and inspirational leadership style, this role offers a significant opportunity to shape the future of Masters hockey in </w:t>
      </w:r>
      <w:proofErr w:type="gramStart"/>
      <w:r>
        <w:t>South East</w:t>
      </w:r>
      <w:proofErr w:type="gramEnd"/>
      <w:r>
        <w:t xml:space="preserve"> Hockey. The position requires fostering collaborative working between the Area and Sub-Areas to provide exceptional hockey experiences for all Masters players.</w:t>
      </w:r>
    </w:p>
    <w:p w14:paraId="2BD2989D" w14:textId="00326FE5" w:rsidR="00F34E18" w:rsidRDefault="00F34E18" w:rsidP="00F34E18">
      <w:r>
        <w:t>Ideal candidates will demonstrate:</w:t>
      </w:r>
    </w:p>
    <w:p w14:paraId="49358398" w14:textId="24BD56D4" w:rsidR="00F34E18" w:rsidRDefault="00F34E18" w:rsidP="00F34E18">
      <w:pPr>
        <w:pStyle w:val="ListParagraph"/>
        <w:numPr>
          <w:ilvl w:val="1"/>
          <w:numId w:val="10"/>
        </w:numPr>
      </w:pPr>
      <w:r>
        <w:t>Strong leadership and organisational skills</w:t>
      </w:r>
    </w:p>
    <w:p w14:paraId="25063FC7" w14:textId="5437DB59" w:rsidR="00F34E18" w:rsidRDefault="00F34E18" w:rsidP="00F34E18">
      <w:pPr>
        <w:pStyle w:val="ListParagraph"/>
        <w:numPr>
          <w:ilvl w:val="1"/>
          <w:numId w:val="10"/>
        </w:numPr>
      </w:pPr>
      <w:r>
        <w:t>Deep knowledge and understanding of Masters hockey</w:t>
      </w:r>
    </w:p>
    <w:p w14:paraId="7BC97BCC" w14:textId="1947E4F6" w:rsidR="00F34E18" w:rsidRDefault="00F34E18" w:rsidP="00F34E18">
      <w:pPr>
        <w:pStyle w:val="ListParagraph"/>
        <w:numPr>
          <w:ilvl w:val="1"/>
          <w:numId w:val="10"/>
        </w:numPr>
      </w:pPr>
      <w:r>
        <w:t>Ability to oversee committees and manage volunteer teams effectively</w:t>
      </w:r>
    </w:p>
    <w:p w14:paraId="7B9F3E63" w14:textId="7D766DDF" w:rsidR="00F34E18" w:rsidRDefault="00F34E18" w:rsidP="00F34E18">
      <w:pPr>
        <w:pStyle w:val="ListParagraph"/>
        <w:numPr>
          <w:ilvl w:val="1"/>
          <w:numId w:val="10"/>
        </w:numPr>
      </w:pPr>
      <w:r>
        <w:t>Good communication, negotiation, and facilitation skills</w:t>
      </w:r>
    </w:p>
    <w:p w14:paraId="272950C8" w14:textId="3FAFE0D7" w:rsidR="00F34E18" w:rsidRDefault="00F34E18" w:rsidP="00F34E18">
      <w:pPr>
        <w:pStyle w:val="ListParagraph"/>
        <w:numPr>
          <w:ilvl w:val="1"/>
          <w:numId w:val="10"/>
        </w:numPr>
      </w:pPr>
      <w:r>
        <w:t>Commitment to welfare, safety, and the development of mature-aged players</w:t>
      </w:r>
    </w:p>
    <w:p w14:paraId="770CC306" w14:textId="2F37B9B2" w:rsidR="00F34E18" w:rsidRDefault="00F34E18" w:rsidP="00F34E18">
      <w:pPr>
        <w:pStyle w:val="ListParagraph"/>
        <w:numPr>
          <w:ilvl w:val="1"/>
          <w:numId w:val="10"/>
        </w:numPr>
      </w:pPr>
      <w:r>
        <w:t>Experience in managing budgets and delivering events</w:t>
      </w:r>
    </w:p>
    <w:p w14:paraId="3FA2AA20" w14:textId="67309793" w:rsidR="00F34E18" w:rsidRDefault="00F34E18" w:rsidP="00F34E18">
      <w:pPr>
        <w:pStyle w:val="ListParagraph"/>
        <w:numPr>
          <w:ilvl w:val="1"/>
          <w:numId w:val="10"/>
        </w:numPr>
      </w:pPr>
      <w:r>
        <w:t>Diplomatic and inspirational leadership approach</w:t>
      </w:r>
    </w:p>
    <w:p w14:paraId="73DA4AEA" w14:textId="0A890C01" w:rsidR="00F34E18" w:rsidRDefault="00F34E18" w:rsidP="00F34E18">
      <w:pPr>
        <w:pStyle w:val="ListParagraph"/>
        <w:numPr>
          <w:ilvl w:val="1"/>
          <w:numId w:val="10"/>
        </w:numPr>
      </w:pPr>
      <w:r>
        <w:t>Collaborative working ethos to engage clubs, players, and stakeholders</w:t>
      </w:r>
    </w:p>
    <w:p w14:paraId="1878FA68" w14:textId="58529216" w:rsidR="00F34E18" w:rsidRDefault="00F34E18" w:rsidP="00F34E18">
      <w:r>
        <w:t xml:space="preserve">The Masters Chair plays a pivotal role in maintaining and growing Masters hockey across </w:t>
      </w:r>
      <w:proofErr w:type="gramStart"/>
      <w:r>
        <w:t>South East</w:t>
      </w:r>
      <w:proofErr w:type="gramEnd"/>
      <w:r>
        <w:t xml:space="preserve"> Hockey, providing leadership and strategic direction to enrich the playing experiences and competition structure for Masters players throughout the </w:t>
      </w:r>
      <w:r w:rsidR="00D81C64">
        <w:t>area</w:t>
      </w:r>
      <w:r>
        <w:t>.</w:t>
      </w:r>
    </w:p>
    <w:p w14:paraId="0C1E258E" w14:textId="0DA5739F" w:rsidR="00B7542F" w:rsidRDefault="00B7542F" w:rsidP="00F34E18"/>
    <w:sectPr w:rsidR="00B75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C8"/>
    <w:multiLevelType w:val="hybridMultilevel"/>
    <w:tmpl w:val="CB36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14474"/>
    <w:multiLevelType w:val="hybridMultilevel"/>
    <w:tmpl w:val="BC52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C7C7C"/>
    <w:multiLevelType w:val="hybridMultilevel"/>
    <w:tmpl w:val="8DC2B8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C664D7"/>
    <w:multiLevelType w:val="hybridMultilevel"/>
    <w:tmpl w:val="6AF46A08"/>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2F3DB4"/>
    <w:multiLevelType w:val="hybridMultilevel"/>
    <w:tmpl w:val="D6447DEA"/>
    <w:lvl w:ilvl="0" w:tplc="0809000F">
      <w:start w:val="1"/>
      <w:numFmt w:val="decimal"/>
      <w:lvlText w:val="%1."/>
      <w:lvlJc w:val="left"/>
      <w:pPr>
        <w:ind w:left="720" w:hanging="360"/>
      </w:pPr>
    </w:lvl>
    <w:lvl w:ilvl="1" w:tplc="BCF82364">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2361A"/>
    <w:multiLevelType w:val="hybridMultilevel"/>
    <w:tmpl w:val="68D2C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05080"/>
    <w:multiLevelType w:val="hybridMultilevel"/>
    <w:tmpl w:val="07103B8C"/>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F3501"/>
    <w:multiLevelType w:val="hybridMultilevel"/>
    <w:tmpl w:val="24C6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14313D"/>
    <w:multiLevelType w:val="hybridMultilevel"/>
    <w:tmpl w:val="EC1ED442"/>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2653E0"/>
    <w:multiLevelType w:val="hybridMultilevel"/>
    <w:tmpl w:val="AB405776"/>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1758555">
    <w:abstractNumId w:val="4"/>
  </w:num>
  <w:num w:numId="2" w16cid:durableId="1841583324">
    <w:abstractNumId w:val="7"/>
  </w:num>
  <w:num w:numId="3" w16cid:durableId="1238979535">
    <w:abstractNumId w:val="6"/>
  </w:num>
  <w:num w:numId="4" w16cid:durableId="2140830563">
    <w:abstractNumId w:val="2"/>
  </w:num>
  <w:num w:numId="5" w16cid:durableId="1705055387">
    <w:abstractNumId w:val="5"/>
  </w:num>
  <w:num w:numId="6" w16cid:durableId="1242643661">
    <w:abstractNumId w:val="3"/>
  </w:num>
  <w:num w:numId="7" w16cid:durableId="1460881849">
    <w:abstractNumId w:val="1"/>
  </w:num>
  <w:num w:numId="8" w16cid:durableId="1003700514">
    <w:abstractNumId w:val="8"/>
  </w:num>
  <w:num w:numId="9" w16cid:durableId="1876768320">
    <w:abstractNumId w:val="0"/>
  </w:num>
  <w:num w:numId="10" w16cid:durableId="244918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18"/>
    <w:rsid w:val="001C7EC0"/>
    <w:rsid w:val="0056747B"/>
    <w:rsid w:val="005817C8"/>
    <w:rsid w:val="005D08C2"/>
    <w:rsid w:val="006B60C6"/>
    <w:rsid w:val="00B44BDF"/>
    <w:rsid w:val="00B7542F"/>
    <w:rsid w:val="00D81C64"/>
    <w:rsid w:val="00F34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0EFE"/>
  <w15:chartTrackingRefBased/>
  <w15:docId w15:val="{0B59FDCE-5B9B-2040-9E0F-2C0521EC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E18"/>
    <w:rPr>
      <w:rFonts w:eastAsiaTheme="majorEastAsia" w:cstheme="majorBidi"/>
      <w:color w:val="272727" w:themeColor="text1" w:themeTint="D8"/>
    </w:rPr>
  </w:style>
  <w:style w:type="paragraph" w:styleId="Title">
    <w:name w:val="Title"/>
    <w:basedOn w:val="Normal"/>
    <w:next w:val="Normal"/>
    <w:link w:val="TitleChar"/>
    <w:uiPriority w:val="10"/>
    <w:qFormat/>
    <w:rsid w:val="00F34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E18"/>
    <w:pPr>
      <w:spacing w:before="160"/>
      <w:jc w:val="center"/>
    </w:pPr>
    <w:rPr>
      <w:i/>
      <w:iCs/>
      <w:color w:val="404040" w:themeColor="text1" w:themeTint="BF"/>
    </w:rPr>
  </w:style>
  <w:style w:type="character" w:customStyle="1" w:styleId="QuoteChar">
    <w:name w:val="Quote Char"/>
    <w:basedOn w:val="DefaultParagraphFont"/>
    <w:link w:val="Quote"/>
    <w:uiPriority w:val="29"/>
    <w:rsid w:val="00F34E18"/>
    <w:rPr>
      <w:i/>
      <w:iCs/>
      <w:color w:val="404040" w:themeColor="text1" w:themeTint="BF"/>
    </w:rPr>
  </w:style>
  <w:style w:type="paragraph" w:styleId="ListParagraph">
    <w:name w:val="List Paragraph"/>
    <w:basedOn w:val="Normal"/>
    <w:uiPriority w:val="34"/>
    <w:qFormat/>
    <w:rsid w:val="00F34E18"/>
    <w:pPr>
      <w:ind w:left="720"/>
      <w:contextualSpacing/>
    </w:pPr>
  </w:style>
  <w:style w:type="character" w:styleId="IntenseEmphasis">
    <w:name w:val="Intense Emphasis"/>
    <w:basedOn w:val="DefaultParagraphFont"/>
    <w:uiPriority w:val="21"/>
    <w:qFormat/>
    <w:rsid w:val="00F34E18"/>
    <w:rPr>
      <w:i/>
      <w:iCs/>
      <w:color w:val="0F4761" w:themeColor="accent1" w:themeShade="BF"/>
    </w:rPr>
  </w:style>
  <w:style w:type="paragraph" w:styleId="IntenseQuote">
    <w:name w:val="Intense Quote"/>
    <w:basedOn w:val="Normal"/>
    <w:next w:val="Normal"/>
    <w:link w:val="IntenseQuoteChar"/>
    <w:uiPriority w:val="30"/>
    <w:qFormat/>
    <w:rsid w:val="00F34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E18"/>
    <w:rPr>
      <w:i/>
      <w:iCs/>
      <w:color w:val="0F4761" w:themeColor="accent1" w:themeShade="BF"/>
    </w:rPr>
  </w:style>
  <w:style w:type="character" w:styleId="IntenseReference">
    <w:name w:val="Intense Reference"/>
    <w:basedOn w:val="DefaultParagraphFont"/>
    <w:uiPriority w:val="32"/>
    <w:qFormat/>
    <w:rsid w:val="00F34E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EEBB-B4FD-F441-A0BB-392EAF1D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595</Words>
  <Characters>3094</Characters>
  <Application>Microsoft Office Word</Application>
  <DocSecurity>0</DocSecurity>
  <Lines>56</Lines>
  <Paragraphs>30</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2025-09-21T15:41:00Z</dcterms:created>
  <dcterms:modified xsi:type="dcterms:W3CDTF">2026-04-29T11:13:00Z</dcterms:modified>
</cp:coreProperties>
</file>