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ED1A" w14:textId="77777777" w:rsidR="007B0E39" w:rsidRDefault="007B0E39" w:rsidP="006C483C">
      <w:pPr>
        <w:pStyle w:val="paragraph"/>
        <w:spacing w:before="0" w:beforeAutospacing="0" w:after="0" w:afterAutospacing="0"/>
        <w:jc w:val="both"/>
        <w:textAlignment w:val="baseline"/>
        <w:rPr>
          <w:rFonts w:ascii="Segoe UI" w:hAnsi="Segoe UI" w:cs="Segoe UI"/>
          <w:b/>
          <w:bCs/>
          <w:color w:val="C00000"/>
          <w:sz w:val="18"/>
          <w:szCs w:val="18"/>
        </w:rPr>
      </w:pPr>
      <w:r w:rsidRPr="00D340D0">
        <w:rPr>
          <w:rStyle w:val="normaltextrun"/>
          <w:rFonts w:ascii="Arial" w:hAnsi="Arial" w:cs="Arial"/>
          <w:b/>
          <w:bCs/>
          <w:color w:val="00B0F0"/>
          <w:sz w:val="60"/>
          <w:szCs w:val="60"/>
        </w:rPr>
        <w:t>Chair</w:t>
      </w:r>
      <w:r>
        <w:rPr>
          <w:rStyle w:val="eop"/>
          <w:rFonts w:ascii="Arial" w:hAnsi="Arial" w:cs="Arial"/>
          <w:b/>
          <w:bCs/>
          <w:color w:val="C00000"/>
          <w:sz w:val="60"/>
          <w:szCs w:val="60"/>
        </w:rPr>
        <w:t> </w:t>
      </w:r>
    </w:p>
    <w:p w14:paraId="5CE20910" w14:textId="77777777" w:rsidR="007B0E39" w:rsidRDefault="007B0E39" w:rsidP="006C483C">
      <w:pPr>
        <w:pStyle w:val="paragraph"/>
        <w:spacing w:before="0" w:beforeAutospacing="0" w:after="0" w:afterAutospacing="0"/>
        <w:jc w:val="both"/>
        <w:textAlignment w:val="baseline"/>
        <w:rPr>
          <w:rFonts w:ascii="Segoe UI" w:hAnsi="Segoe UI" w:cs="Segoe UI"/>
          <w:b/>
          <w:bCs/>
          <w:color w:val="D71920"/>
          <w:sz w:val="18"/>
          <w:szCs w:val="18"/>
        </w:rPr>
      </w:pPr>
      <w:r>
        <w:rPr>
          <w:rStyle w:val="eop"/>
          <w:rFonts w:ascii="Arial" w:hAnsi="Arial" w:cs="Arial"/>
          <w:b/>
          <w:bCs/>
          <w:color w:val="D71920"/>
          <w:sz w:val="28"/>
          <w:szCs w:val="28"/>
        </w:rPr>
        <w:t> </w:t>
      </w:r>
    </w:p>
    <w:p w14:paraId="66828626" w14:textId="77777777" w:rsidR="007B0E39" w:rsidRDefault="007B0E39" w:rsidP="006C483C">
      <w:pPr>
        <w:pStyle w:val="paragraph"/>
        <w:spacing w:before="0" w:beforeAutospacing="0" w:after="0" w:afterAutospacing="0"/>
        <w:jc w:val="both"/>
        <w:textAlignment w:val="baseline"/>
        <w:rPr>
          <w:rFonts w:ascii="Segoe UI" w:hAnsi="Segoe UI" w:cs="Segoe UI"/>
          <w:b/>
          <w:bCs/>
          <w:color w:val="D71920"/>
          <w:sz w:val="18"/>
          <w:szCs w:val="18"/>
        </w:rPr>
      </w:pPr>
      <w:r w:rsidRPr="00D340D0">
        <w:rPr>
          <w:rStyle w:val="normaltextrun"/>
          <w:rFonts w:ascii="Arial" w:hAnsi="Arial" w:cs="Arial"/>
          <w:b/>
          <w:bCs/>
          <w:color w:val="00B0F0"/>
          <w:sz w:val="28"/>
          <w:szCs w:val="28"/>
        </w:rPr>
        <w:t>Purpose</w:t>
      </w:r>
      <w:r>
        <w:rPr>
          <w:rStyle w:val="eop"/>
          <w:rFonts w:ascii="Arial" w:hAnsi="Arial" w:cs="Arial"/>
          <w:b/>
          <w:bCs/>
          <w:color w:val="C00000"/>
          <w:sz w:val="28"/>
          <w:szCs w:val="28"/>
        </w:rPr>
        <w:t> </w:t>
      </w:r>
    </w:p>
    <w:p w14:paraId="386149C1" w14:textId="3F07479B" w:rsidR="007B0E39" w:rsidRPr="00CD702F" w:rsidRDefault="007B0E39" w:rsidP="006C483C">
      <w:pPr>
        <w:pStyle w:val="paragraph"/>
        <w:spacing w:before="0" w:beforeAutospacing="0" w:after="0" w:afterAutospacing="0"/>
        <w:jc w:val="both"/>
        <w:textAlignment w:val="baseline"/>
        <w:rPr>
          <w:rFonts w:ascii="Segoe UI" w:hAnsi="Segoe UI" w:cs="Segoe UI"/>
          <w:sz w:val="22"/>
          <w:szCs w:val="22"/>
        </w:rPr>
      </w:pPr>
      <w:r w:rsidRPr="00CD702F">
        <w:rPr>
          <w:rStyle w:val="normaltextrun"/>
          <w:rFonts w:ascii="Arial" w:hAnsi="Arial" w:cs="Arial"/>
          <w:sz w:val="22"/>
          <w:szCs w:val="22"/>
        </w:rPr>
        <w:t>To provide vision, leadership and business planning to lead and develop all aspects of the Area, from playing and development to running the administration and fundraising. Ensuring that support for succession planning is in place, for the benefit of all.</w:t>
      </w:r>
      <w:r w:rsidRPr="00CD702F">
        <w:rPr>
          <w:rStyle w:val="eop"/>
          <w:rFonts w:ascii="Arial" w:hAnsi="Arial" w:cs="Arial"/>
          <w:sz w:val="22"/>
          <w:szCs w:val="22"/>
        </w:rPr>
        <w:t> </w:t>
      </w:r>
    </w:p>
    <w:p w14:paraId="2E315038" w14:textId="77777777" w:rsidR="007B0E39" w:rsidRDefault="007B0E39" w:rsidP="006C483C">
      <w:pPr>
        <w:pStyle w:val="paragraph"/>
        <w:spacing w:before="0" w:beforeAutospacing="0" w:after="0" w:afterAutospacing="0"/>
        <w:jc w:val="both"/>
        <w:textAlignment w:val="baseline"/>
        <w:rPr>
          <w:rStyle w:val="normaltextrun"/>
          <w:rFonts w:ascii="Arial" w:hAnsi="Arial" w:cs="Arial"/>
          <w:b/>
          <w:bCs/>
          <w:color w:val="C00000"/>
          <w:sz w:val="28"/>
          <w:szCs w:val="28"/>
        </w:rPr>
      </w:pPr>
    </w:p>
    <w:p w14:paraId="075744D0" w14:textId="74A66303" w:rsidR="007B0E39" w:rsidRDefault="007B0E39" w:rsidP="006C483C">
      <w:pPr>
        <w:pStyle w:val="paragraph"/>
        <w:spacing w:before="0" w:beforeAutospacing="0" w:after="0" w:afterAutospacing="0"/>
        <w:jc w:val="both"/>
        <w:textAlignment w:val="baseline"/>
        <w:rPr>
          <w:rFonts w:ascii="Segoe UI" w:hAnsi="Segoe UI" w:cs="Segoe UI"/>
          <w:sz w:val="18"/>
          <w:szCs w:val="18"/>
        </w:rPr>
      </w:pPr>
      <w:r w:rsidRPr="00D340D0">
        <w:rPr>
          <w:rStyle w:val="normaltextrun"/>
          <w:rFonts w:ascii="Arial" w:hAnsi="Arial" w:cs="Arial"/>
          <w:b/>
          <w:bCs/>
          <w:color w:val="00B0F0"/>
          <w:sz w:val="28"/>
          <w:szCs w:val="28"/>
        </w:rPr>
        <w:t>Key Tasks of the Role</w:t>
      </w:r>
      <w:r w:rsidRPr="00D340D0">
        <w:rPr>
          <w:rStyle w:val="eop"/>
          <w:rFonts w:ascii="Arial" w:hAnsi="Arial" w:cs="Arial"/>
          <w:color w:val="00B0F0"/>
          <w:sz w:val="28"/>
          <w:szCs w:val="28"/>
        </w:rPr>
        <w:t> </w:t>
      </w:r>
    </w:p>
    <w:p w14:paraId="39F78EEB" w14:textId="77777777" w:rsidR="007B0E39" w:rsidRPr="00CD702F" w:rsidRDefault="007B0E39" w:rsidP="00A532AD">
      <w:pPr>
        <w:pStyle w:val="paragraph"/>
        <w:numPr>
          <w:ilvl w:val="0"/>
          <w:numId w:val="1"/>
        </w:numPr>
        <w:tabs>
          <w:tab w:val="clear" w:pos="720"/>
          <w:tab w:val="num" w:pos="142"/>
        </w:tabs>
        <w:spacing w:before="0" w:beforeAutospacing="0" w:after="0" w:afterAutospacing="0"/>
        <w:ind w:left="0" w:firstLine="0"/>
        <w:jc w:val="both"/>
        <w:textAlignment w:val="baseline"/>
        <w:rPr>
          <w:rFonts w:ascii="Arial" w:hAnsi="Arial" w:cs="Arial"/>
          <w:sz w:val="22"/>
          <w:szCs w:val="22"/>
        </w:rPr>
      </w:pPr>
      <w:r w:rsidRPr="00CD702F">
        <w:rPr>
          <w:rStyle w:val="normaltextrun"/>
          <w:rFonts w:ascii="Arial" w:hAnsi="Arial" w:cs="Arial"/>
          <w:b/>
          <w:bCs/>
          <w:sz w:val="22"/>
          <w:szCs w:val="22"/>
        </w:rPr>
        <w:t>Lead Area meetings</w:t>
      </w:r>
      <w:r w:rsidRPr="00CD702F">
        <w:rPr>
          <w:rStyle w:val="eop"/>
          <w:rFonts w:ascii="Arial" w:hAnsi="Arial" w:cs="Arial"/>
          <w:sz w:val="22"/>
          <w:szCs w:val="22"/>
        </w:rPr>
        <w:t> </w:t>
      </w:r>
    </w:p>
    <w:p w14:paraId="06AC2A9E" w14:textId="1237A347" w:rsidR="007B0E39" w:rsidRPr="00CD702F" w:rsidRDefault="007B0E39" w:rsidP="463EC410">
      <w:pPr>
        <w:pStyle w:val="NoSpacing"/>
        <w:rPr>
          <w:rFonts w:ascii="Segoe UI" w:hAnsi="Segoe UI" w:cs="Segoe UI"/>
        </w:rPr>
      </w:pPr>
      <w:r w:rsidRPr="463EC410">
        <w:rPr>
          <w:rStyle w:val="normaltextrun"/>
          <w:rFonts w:ascii="Arial" w:hAnsi="Arial" w:cs="Arial"/>
        </w:rPr>
        <w:t xml:space="preserve">Chair Area Board and Management Committee meetings. Attend (if required) any Sub-Committee meetings concerning key policies and facilitate any Special/Annual General Meetings, working closely with the </w:t>
      </w:r>
      <w:r w:rsidR="418171A6" w:rsidRPr="463EC410">
        <w:rPr>
          <w:rStyle w:val="normaltextrun"/>
          <w:rFonts w:ascii="Arial" w:hAnsi="Arial" w:cs="Arial"/>
        </w:rPr>
        <w:t>Operations Director</w:t>
      </w:r>
      <w:r w:rsidRPr="463EC410">
        <w:rPr>
          <w:rStyle w:val="normaltextrun"/>
          <w:rFonts w:ascii="Arial" w:hAnsi="Arial" w:cs="Arial"/>
        </w:rPr>
        <w:t> to prepare</w:t>
      </w:r>
      <w:r w:rsidR="28ADAFD7" w:rsidRPr="463EC410">
        <w:rPr>
          <w:rStyle w:val="normaltextrun"/>
          <w:rFonts w:ascii="Arial" w:hAnsi="Arial" w:cs="Arial"/>
        </w:rPr>
        <w:t xml:space="preserve"> </w:t>
      </w:r>
    </w:p>
    <w:p w14:paraId="69329F6A" w14:textId="61972A0F" w:rsidR="007B0E39" w:rsidRPr="00CD702F" w:rsidRDefault="007B0E39" w:rsidP="002456F1">
      <w:pPr>
        <w:pStyle w:val="NoSpacing"/>
        <w:rPr>
          <w:rFonts w:ascii="Segoe UI" w:hAnsi="Segoe UI" w:cs="Segoe UI"/>
        </w:rPr>
      </w:pPr>
      <w:r w:rsidRPr="463EC410">
        <w:rPr>
          <w:rStyle w:val="normaltextrun"/>
          <w:rFonts w:ascii="Arial" w:hAnsi="Arial" w:cs="Arial"/>
        </w:rPr>
        <w:t>the agendas, </w:t>
      </w:r>
      <w:r w:rsidR="00CE0C7D" w:rsidRPr="463EC410">
        <w:rPr>
          <w:rStyle w:val="normaltextrun"/>
          <w:rFonts w:ascii="Arial" w:hAnsi="Arial" w:cs="Arial"/>
        </w:rPr>
        <w:t>minutes,</w:t>
      </w:r>
      <w:r w:rsidRPr="463EC410">
        <w:rPr>
          <w:rStyle w:val="normaltextrun"/>
          <w:rFonts w:ascii="Arial" w:hAnsi="Arial" w:cs="Arial"/>
        </w:rPr>
        <w:t> and Annual Reports for these meetings.</w:t>
      </w:r>
      <w:r w:rsidRPr="463EC410">
        <w:rPr>
          <w:rStyle w:val="eop"/>
          <w:rFonts w:ascii="Arial" w:hAnsi="Arial" w:cs="Arial"/>
        </w:rPr>
        <w:t> </w:t>
      </w:r>
    </w:p>
    <w:p w14:paraId="3D0231B0" w14:textId="29728143" w:rsidR="006C483C" w:rsidRDefault="007B0E39" w:rsidP="006C483C">
      <w:pPr>
        <w:pStyle w:val="paragraph"/>
        <w:numPr>
          <w:ilvl w:val="0"/>
          <w:numId w:val="8"/>
        </w:numPr>
        <w:spacing w:before="0" w:beforeAutospacing="0" w:after="0" w:afterAutospacing="0"/>
        <w:jc w:val="both"/>
        <w:textAlignment w:val="baseline"/>
        <w:rPr>
          <w:rFonts w:ascii="Arial" w:hAnsi="Arial" w:cs="Arial"/>
          <w:sz w:val="22"/>
          <w:szCs w:val="22"/>
        </w:rPr>
      </w:pPr>
      <w:r w:rsidRPr="00CD702F">
        <w:rPr>
          <w:rStyle w:val="normaltextrun"/>
          <w:rFonts w:ascii="Arial" w:hAnsi="Arial" w:cs="Arial"/>
          <w:sz w:val="22"/>
          <w:szCs w:val="22"/>
        </w:rPr>
        <w:t>Set the Board agenda and provide leadership for the Board and Area</w:t>
      </w:r>
      <w:r w:rsidR="006C483C">
        <w:rPr>
          <w:rStyle w:val="normaltextrun"/>
          <w:rFonts w:ascii="Arial" w:hAnsi="Arial" w:cs="Arial"/>
          <w:sz w:val="22"/>
          <w:szCs w:val="22"/>
        </w:rPr>
        <w:t>.</w:t>
      </w:r>
      <w:r w:rsidRPr="00CD702F">
        <w:rPr>
          <w:rStyle w:val="eop"/>
          <w:rFonts w:ascii="Arial" w:hAnsi="Arial" w:cs="Arial"/>
          <w:sz w:val="22"/>
          <w:szCs w:val="22"/>
        </w:rPr>
        <w:t> </w:t>
      </w:r>
    </w:p>
    <w:p w14:paraId="5A6CBD3C" w14:textId="62593715" w:rsidR="006C483C" w:rsidRDefault="007B0E39" w:rsidP="52C20194">
      <w:pPr>
        <w:pStyle w:val="paragraph"/>
        <w:numPr>
          <w:ilvl w:val="0"/>
          <w:numId w:val="8"/>
        </w:numPr>
        <w:spacing w:before="0" w:beforeAutospacing="0" w:after="0" w:afterAutospacing="0"/>
        <w:jc w:val="both"/>
        <w:textAlignment w:val="baseline"/>
        <w:rPr>
          <w:rFonts w:ascii="Arial" w:hAnsi="Arial" w:cs="Arial"/>
          <w:sz w:val="22"/>
          <w:szCs w:val="22"/>
        </w:rPr>
      </w:pPr>
      <w:r w:rsidRPr="52C20194">
        <w:rPr>
          <w:rStyle w:val="normaltextrun"/>
          <w:rFonts w:ascii="Arial" w:hAnsi="Arial" w:cs="Arial"/>
          <w:sz w:val="22"/>
          <w:szCs w:val="22"/>
        </w:rPr>
        <w:t>Ensure the effectiveness of the Board and that Directors receive accurate, timely and</w:t>
      </w:r>
      <w:r w:rsidR="001059C6" w:rsidRPr="52C20194">
        <w:rPr>
          <w:rStyle w:val="normaltextrun"/>
          <w:rFonts w:ascii="Arial" w:hAnsi="Arial" w:cs="Arial"/>
          <w:sz w:val="22"/>
          <w:szCs w:val="22"/>
        </w:rPr>
        <w:t xml:space="preserve"> </w:t>
      </w:r>
      <w:r w:rsidRPr="52C20194">
        <w:rPr>
          <w:rStyle w:val="normaltextrun"/>
          <w:rFonts w:ascii="Arial" w:hAnsi="Arial" w:cs="Arial"/>
          <w:sz w:val="22"/>
          <w:szCs w:val="22"/>
        </w:rPr>
        <w:t>clear information</w:t>
      </w:r>
      <w:r w:rsidR="006C483C" w:rsidRPr="52C20194">
        <w:rPr>
          <w:rStyle w:val="normaltextrun"/>
          <w:rFonts w:ascii="Arial" w:hAnsi="Arial" w:cs="Arial"/>
          <w:sz w:val="22"/>
          <w:szCs w:val="22"/>
        </w:rPr>
        <w:t>.</w:t>
      </w:r>
      <w:r w:rsidRPr="52C20194">
        <w:rPr>
          <w:rStyle w:val="eop"/>
          <w:rFonts w:ascii="Arial" w:hAnsi="Arial" w:cs="Arial"/>
          <w:sz w:val="22"/>
          <w:szCs w:val="22"/>
        </w:rPr>
        <w:t> </w:t>
      </w:r>
    </w:p>
    <w:p w14:paraId="360B728C" w14:textId="28D5B80A" w:rsidR="006C483C" w:rsidRDefault="007B0E39" w:rsidP="006C483C">
      <w:pPr>
        <w:pStyle w:val="paragraph"/>
        <w:numPr>
          <w:ilvl w:val="0"/>
          <w:numId w:val="8"/>
        </w:numPr>
        <w:spacing w:before="0" w:beforeAutospacing="0" w:after="0" w:afterAutospacing="0"/>
        <w:jc w:val="both"/>
        <w:textAlignment w:val="baseline"/>
        <w:rPr>
          <w:rFonts w:ascii="Arial" w:hAnsi="Arial" w:cs="Arial"/>
          <w:sz w:val="22"/>
          <w:szCs w:val="22"/>
        </w:rPr>
      </w:pPr>
      <w:r w:rsidRPr="006C483C">
        <w:rPr>
          <w:rStyle w:val="normaltextrun"/>
          <w:rFonts w:ascii="Arial" w:hAnsi="Arial" w:cs="Arial"/>
          <w:sz w:val="22"/>
          <w:szCs w:val="22"/>
        </w:rPr>
        <w:t>Ensure Board’s decisions are implemented</w:t>
      </w:r>
      <w:r w:rsidR="006C483C">
        <w:rPr>
          <w:rStyle w:val="normaltextrun"/>
          <w:rFonts w:ascii="Arial" w:hAnsi="Arial" w:cs="Arial"/>
          <w:sz w:val="22"/>
          <w:szCs w:val="22"/>
        </w:rPr>
        <w:t>.</w:t>
      </w:r>
      <w:r w:rsidRPr="006C483C">
        <w:rPr>
          <w:rStyle w:val="eop"/>
          <w:rFonts w:ascii="Arial" w:hAnsi="Arial" w:cs="Arial"/>
          <w:sz w:val="22"/>
          <w:szCs w:val="22"/>
        </w:rPr>
        <w:t> </w:t>
      </w:r>
    </w:p>
    <w:p w14:paraId="08F54CD9" w14:textId="1AD3A2F8" w:rsidR="006C483C" w:rsidRDefault="007B0E39" w:rsidP="006C483C">
      <w:pPr>
        <w:pStyle w:val="paragraph"/>
        <w:numPr>
          <w:ilvl w:val="0"/>
          <w:numId w:val="8"/>
        </w:numPr>
        <w:spacing w:before="0" w:beforeAutospacing="0" w:after="0" w:afterAutospacing="0"/>
        <w:jc w:val="both"/>
        <w:textAlignment w:val="baseline"/>
        <w:rPr>
          <w:rFonts w:ascii="Arial" w:hAnsi="Arial" w:cs="Arial"/>
          <w:sz w:val="22"/>
          <w:szCs w:val="22"/>
        </w:rPr>
      </w:pPr>
      <w:r w:rsidRPr="006C483C">
        <w:rPr>
          <w:rStyle w:val="normaltextrun"/>
          <w:rFonts w:ascii="Arial" w:hAnsi="Arial" w:cs="Arial"/>
          <w:sz w:val="22"/>
          <w:szCs w:val="22"/>
        </w:rPr>
        <w:t>Act as Chair at meetings and the AGM</w:t>
      </w:r>
      <w:r w:rsidR="002456F1">
        <w:rPr>
          <w:rStyle w:val="normaltextrun"/>
          <w:rFonts w:ascii="Arial" w:hAnsi="Arial" w:cs="Arial"/>
          <w:sz w:val="22"/>
          <w:szCs w:val="22"/>
        </w:rPr>
        <w:t>.</w:t>
      </w:r>
      <w:r w:rsidRPr="006C483C">
        <w:rPr>
          <w:rStyle w:val="eop"/>
          <w:rFonts w:ascii="Arial" w:hAnsi="Arial" w:cs="Arial"/>
          <w:sz w:val="22"/>
          <w:szCs w:val="22"/>
        </w:rPr>
        <w:t> </w:t>
      </w:r>
    </w:p>
    <w:p w14:paraId="6882E7A8" w14:textId="2A02232A" w:rsidR="006C483C" w:rsidRDefault="007B0E39" w:rsidP="006C483C">
      <w:pPr>
        <w:pStyle w:val="paragraph"/>
        <w:numPr>
          <w:ilvl w:val="0"/>
          <w:numId w:val="8"/>
        </w:numPr>
        <w:spacing w:before="0" w:beforeAutospacing="0" w:after="0" w:afterAutospacing="0"/>
        <w:jc w:val="both"/>
        <w:textAlignment w:val="baseline"/>
        <w:rPr>
          <w:rFonts w:ascii="Arial" w:hAnsi="Arial" w:cs="Arial"/>
          <w:sz w:val="22"/>
          <w:szCs w:val="22"/>
        </w:rPr>
      </w:pPr>
      <w:r w:rsidRPr="006C483C">
        <w:rPr>
          <w:rStyle w:val="normaltextrun"/>
          <w:rFonts w:ascii="Arial" w:hAnsi="Arial" w:cs="Arial"/>
          <w:sz w:val="22"/>
          <w:szCs w:val="22"/>
        </w:rPr>
        <w:t>Provide an unbiased view on discussions and casting vote on any unresolved issues</w:t>
      </w:r>
      <w:r w:rsidR="006C483C">
        <w:rPr>
          <w:rStyle w:val="normaltextrun"/>
          <w:rFonts w:ascii="Arial" w:hAnsi="Arial" w:cs="Arial"/>
          <w:sz w:val="22"/>
          <w:szCs w:val="22"/>
        </w:rPr>
        <w:t>.</w:t>
      </w:r>
      <w:r w:rsidRPr="006C483C">
        <w:rPr>
          <w:rStyle w:val="normaltextrun"/>
          <w:rFonts w:ascii="Calibri" w:hAnsi="Calibri" w:cs="Calibri"/>
          <w:sz w:val="22"/>
          <w:szCs w:val="22"/>
        </w:rPr>
        <w:t> </w:t>
      </w:r>
      <w:r w:rsidRPr="006C483C">
        <w:rPr>
          <w:rStyle w:val="eop"/>
          <w:rFonts w:ascii="Calibri" w:hAnsi="Calibri" w:cs="Calibri"/>
          <w:sz w:val="22"/>
          <w:szCs w:val="22"/>
        </w:rPr>
        <w:t> </w:t>
      </w:r>
    </w:p>
    <w:p w14:paraId="00440C55" w14:textId="47B039E2" w:rsidR="007B0E39" w:rsidRPr="006C483C" w:rsidRDefault="007B0E39" w:rsidP="2D011B65">
      <w:pPr>
        <w:pStyle w:val="paragraph"/>
        <w:numPr>
          <w:ilvl w:val="0"/>
          <w:numId w:val="8"/>
        </w:numPr>
        <w:spacing w:before="0" w:beforeAutospacing="0" w:after="0" w:afterAutospacing="0"/>
        <w:jc w:val="both"/>
        <w:textAlignment w:val="baseline"/>
        <w:rPr>
          <w:rStyle w:val="eop"/>
          <w:rFonts w:ascii="Arial" w:hAnsi="Arial" w:cs="Arial"/>
          <w:sz w:val="22"/>
          <w:szCs w:val="22"/>
        </w:rPr>
      </w:pPr>
      <w:r w:rsidRPr="52C20194">
        <w:rPr>
          <w:rStyle w:val="normaltextrun"/>
          <w:rFonts w:ascii="Arial" w:hAnsi="Arial" w:cs="Arial"/>
          <w:sz w:val="22"/>
          <w:szCs w:val="22"/>
        </w:rPr>
        <w:t xml:space="preserve">Lead the creation of </w:t>
      </w:r>
      <w:r w:rsidR="1F8BC5C6" w:rsidRPr="52C20194">
        <w:rPr>
          <w:rStyle w:val="normaltextrun"/>
          <w:rFonts w:ascii="Arial" w:hAnsi="Arial" w:cs="Arial"/>
          <w:sz w:val="22"/>
          <w:szCs w:val="22"/>
        </w:rPr>
        <w:t>the</w:t>
      </w:r>
      <w:r w:rsidRPr="52C20194">
        <w:rPr>
          <w:rStyle w:val="normaltextrun"/>
          <w:rFonts w:ascii="Arial" w:hAnsi="Arial" w:cs="Arial"/>
          <w:sz w:val="22"/>
          <w:szCs w:val="22"/>
        </w:rPr>
        <w:t xml:space="preserve"> Area plan</w:t>
      </w:r>
      <w:r w:rsidR="5353B41C" w:rsidRPr="52C20194">
        <w:rPr>
          <w:rStyle w:val="normaltextrun"/>
          <w:rFonts w:ascii="Arial" w:hAnsi="Arial" w:cs="Arial"/>
          <w:sz w:val="22"/>
          <w:szCs w:val="22"/>
        </w:rPr>
        <w:t xml:space="preserve"> in line with the EH Strategy</w:t>
      </w:r>
      <w:r w:rsidR="006C483C" w:rsidRPr="52C20194">
        <w:rPr>
          <w:rStyle w:val="normaltextrun"/>
          <w:rFonts w:ascii="Arial" w:hAnsi="Arial" w:cs="Arial"/>
          <w:sz w:val="22"/>
          <w:szCs w:val="22"/>
        </w:rPr>
        <w:t>.</w:t>
      </w:r>
      <w:r w:rsidRPr="52C20194">
        <w:rPr>
          <w:rStyle w:val="eop"/>
          <w:rFonts w:ascii="Arial" w:hAnsi="Arial" w:cs="Arial"/>
          <w:sz w:val="22"/>
          <w:szCs w:val="22"/>
        </w:rPr>
        <w:t> </w:t>
      </w:r>
    </w:p>
    <w:p w14:paraId="1EC131F6" w14:textId="77777777" w:rsidR="007B0E39" w:rsidRDefault="007B0E39" w:rsidP="006C483C">
      <w:pPr>
        <w:pStyle w:val="paragraph"/>
        <w:spacing w:before="0" w:beforeAutospacing="0" w:after="0" w:afterAutospacing="0"/>
        <w:ind w:left="720"/>
        <w:jc w:val="both"/>
        <w:textAlignment w:val="baseline"/>
        <w:rPr>
          <w:rFonts w:ascii="Arial" w:hAnsi="Arial" w:cs="Arial"/>
          <w:sz w:val="20"/>
          <w:szCs w:val="20"/>
        </w:rPr>
      </w:pPr>
    </w:p>
    <w:p w14:paraId="3CD47457" w14:textId="77777777" w:rsidR="006C483C" w:rsidRDefault="007B0E39" w:rsidP="006C483C">
      <w:pPr>
        <w:pStyle w:val="paragraph"/>
        <w:numPr>
          <w:ilvl w:val="0"/>
          <w:numId w:val="4"/>
        </w:numPr>
        <w:tabs>
          <w:tab w:val="clear" w:pos="720"/>
          <w:tab w:val="num" w:pos="0"/>
        </w:tabs>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b/>
          <w:bCs/>
          <w:sz w:val="22"/>
          <w:szCs w:val="22"/>
        </w:rPr>
        <w:t> Implement policies and strategies and key governance functions</w:t>
      </w:r>
      <w:r>
        <w:rPr>
          <w:rStyle w:val="eop"/>
          <w:rFonts w:ascii="Arial" w:hAnsi="Arial" w:cs="Arial"/>
          <w:sz w:val="22"/>
          <w:szCs w:val="22"/>
        </w:rPr>
        <w:t> </w:t>
      </w:r>
    </w:p>
    <w:p w14:paraId="48B4132A" w14:textId="77777777" w:rsidR="006C483C" w:rsidRDefault="007B0E39" w:rsidP="006C483C">
      <w:pPr>
        <w:pStyle w:val="paragraph"/>
        <w:numPr>
          <w:ilvl w:val="0"/>
          <w:numId w:val="9"/>
        </w:numPr>
        <w:spacing w:before="0" w:beforeAutospacing="0" w:after="0" w:afterAutospacing="0"/>
        <w:jc w:val="both"/>
        <w:textAlignment w:val="baseline"/>
        <w:rPr>
          <w:rFonts w:ascii="Arial" w:hAnsi="Arial" w:cs="Arial"/>
          <w:sz w:val="22"/>
          <w:szCs w:val="22"/>
        </w:rPr>
      </w:pPr>
      <w:r w:rsidRPr="006C483C">
        <w:rPr>
          <w:rStyle w:val="normaltextrun"/>
          <w:rFonts w:ascii="Arial" w:hAnsi="Arial" w:cs="Arial"/>
          <w:sz w:val="22"/>
          <w:szCs w:val="22"/>
        </w:rPr>
        <w:t>Ensure that the Area is aligned to relevant rules and regulations and support the development of updated policy where appropriate. </w:t>
      </w:r>
      <w:r w:rsidRPr="006C483C">
        <w:rPr>
          <w:rStyle w:val="eop"/>
          <w:rFonts w:ascii="Arial" w:hAnsi="Arial" w:cs="Arial"/>
          <w:sz w:val="22"/>
          <w:szCs w:val="22"/>
        </w:rPr>
        <w:t> </w:t>
      </w:r>
    </w:p>
    <w:p w14:paraId="3249DE5B" w14:textId="0E786302" w:rsidR="007B0E39" w:rsidRPr="006C483C" w:rsidRDefault="007B0E39" w:rsidP="006C483C">
      <w:pPr>
        <w:pStyle w:val="paragraph"/>
        <w:numPr>
          <w:ilvl w:val="0"/>
          <w:numId w:val="9"/>
        </w:numPr>
        <w:spacing w:before="0" w:beforeAutospacing="0" w:after="0" w:afterAutospacing="0"/>
        <w:jc w:val="both"/>
        <w:textAlignment w:val="baseline"/>
        <w:rPr>
          <w:rFonts w:ascii="Arial" w:hAnsi="Arial" w:cs="Arial"/>
          <w:sz w:val="22"/>
          <w:szCs w:val="22"/>
        </w:rPr>
      </w:pPr>
      <w:r w:rsidRPr="006C483C">
        <w:rPr>
          <w:rStyle w:val="normaltextrun"/>
          <w:rFonts w:ascii="Arial" w:hAnsi="Arial" w:cs="Arial"/>
          <w:sz w:val="22"/>
          <w:szCs w:val="22"/>
        </w:rPr>
        <w:t xml:space="preserve">Ensure the Area complies with the necessary governance responsibilities </w:t>
      </w:r>
      <w:r w:rsidR="0058032C" w:rsidRPr="006C483C">
        <w:rPr>
          <w:rStyle w:val="normaltextrun"/>
          <w:rFonts w:ascii="Arial" w:hAnsi="Arial" w:cs="Arial"/>
          <w:sz w:val="22"/>
          <w:szCs w:val="22"/>
        </w:rPr>
        <w:t>including</w:t>
      </w:r>
      <w:r w:rsidRPr="006C483C">
        <w:rPr>
          <w:rStyle w:val="normaltextrun"/>
          <w:rFonts w:ascii="Arial" w:hAnsi="Arial" w:cs="Arial"/>
          <w:sz w:val="22"/>
          <w:szCs w:val="22"/>
        </w:rPr>
        <w:t xml:space="preserve"> AGMs</w:t>
      </w:r>
      <w:r w:rsidR="0058032C" w:rsidRPr="006C483C">
        <w:rPr>
          <w:rStyle w:val="normaltextrun"/>
          <w:rFonts w:ascii="Arial" w:hAnsi="Arial" w:cs="Arial"/>
          <w:sz w:val="22"/>
          <w:szCs w:val="22"/>
        </w:rPr>
        <w:t xml:space="preserve"> and </w:t>
      </w:r>
      <w:r w:rsidRPr="006C483C">
        <w:rPr>
          <w:rStyle w:val="normaltextrun"/>
          <w:rFonts w:ascii="Arial" w:hAnsi="Arial" w:cs="Arial"/>
          <w:sz w:val="22"/>
          <w:szCs w:val="22"/>
        </w:rPr>
        <w:t>responsibilities as a limited company</w:t>
      </w:r>
      <w:r w:rsidR="00661FE8">
        <w:rPr>
          <w:rStyle w:val="normaltextrun"/>
          <w:rFonts w:ascii="Arial" w:hAnsi="Arial" w:cs="Arial"/>
          <w:sz w:val="22"/>
          <w:szCs w:val="22"/>
        </w:rPr>
        <w:t>.</w:t>
      </w:r>
      <w:r w:rsidRPr="006C483C">
        <w:rPr>
          <w:rStyle w:val="normaltextrun"/>
          <w:rFonts w:ascii="Arial" w:hAnsi="Arial" w:cs="Arial"/>
          <w:sz w:val="22"/>
          <w:szCs w:val="22"/>
        </w:rPr>
        <w:t> </w:t>
      </w:r>
      <w:r w:rsidRPr="006C483C">
        <w:rPr>
          <w:rStyle w:val="eop"/>
          <w:rFonts w:ascii="Arial" w:hAnsi="Arial" w:cs="Arial"/>
          <w:sz w:val="22"/>
          <w:szCs w:val="22"/>
        </w:rPr>
        <w:t> </w:t>
      </w:r>
    </w:p>
    <w:p w14:paraId="56E4236C" w14:textId="77777777" w:rsidR="007B0E39" w:rsidRDefault="007B0E39" w:rsidP="006C483C">
      <w:pPr>
        <w:pStyle w:val="paragraph"/>
        <w:tabs>
          <w:tab w:val="num" w:pos="0"/>
        </w:tabs>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92FC253" w14:textId="77777777" w:rsidR="007B0E39" w:rsidRDefault="007B0E39" w:rsidP="006C483C">
      <w:pPr>
        <w:pStyle w:val="paragraph"/>
        <w:numPr>
          <w:ilvl w:val="0"/>
          <w:numId w:val="6"/>
        </w:numPr>
        <w:tabs>
          <w:tab w:val="clear" w:pos="720"/>
          <w:tab w:val="num" w:pos="0"/>
        </w:tabs>
        <w:spacing w:before="0" w:beforeAutospacing="0" w:after="0" w:afterAutospacing="0"/>
        <w:ind w:left="0" w:firstLine="0"/>
        <w:jc w:val="both"/>
        <w:textAlignment w:val="baseline"/>
        <w:rPr>
          <w:rFonts w:ascii="Arial" w:hAnsi="Arial" w:cs="Arial"/>
          <w:sz w:val="22"/>
          <w:szCs w:val="22"/>
        </w:rPr>
      </w:pPr>
      <w:r w:rsidRPr="355BC387">
        <w:rPr>
          <w:rStyle w:val="normaltextrun"/>
          <w:rFonts w:ascii="Arial" w:hAnsi="Arial" w:cs="Arial"/>
          <w:b/>
          <w:bCs/>
          <w:sz w:val="22"/>
          <w:szCs w:val="22"/>
        </w:rPr>
        <w:t>Ensure Area representation </w:t>
      </w:r>
      <w:r w:rsidRPr="355BC387">
        <w:rPr>
          <w:rStyle w:val="eop"/>
          <w:rFonts w:ascii="Arial" w:hAnsi="Arial" w:cs="Arial"/>
          <w:sz w:val="22"/>
          <w:szCs w:val="22"/>
        </w:rPr>
        <w:t> </w:t>
      </w:r>
    </w:p>
    <w:p w14:paraId="083EA6B3" w14:textId="06CF2D0F" w:rsidR="007B0E39" w:rsidRPr="00CD702F" w:rsidRDefault="007B0E39" w:rsidP="355BC387">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355BC387">
        <w:rPr>
          <w:rStyle w:val="normaltextrun"/>
          <w:rFonts w:ascii="Arial" w:hAnsi="Arial" w:cs="Arial"/>
          <w:sz w:val="22"/>
          <w:szCs w:val="22"/>
        </w:rPr>
        <w:t>Make sure the Area is represented at National meetings. </w:t>
      </w:r>
      <w:r w:rsidRPr="355BC387">
        <w:rPr>
          <w:rStyle w:val="eop"/>
          <w:rFonts w:ascii="Arial" w:hAnsi="Arial" w:cs="Arial"/>
          <w:sz w:val="22"/>
          <w:szCs w:val="22"/>
        </w:rPr>
        <w:t> </w:t>
      </w:r>
    </w:p>
    <w:p w14:paraId="5E99B7B4" w14:textId="7A27C9FE" w:rsidR="006C483C" w:rsidRDefault="007B0E39" w:rsidP="2D011B65">
      <w:pPr>
        <w:pStyle w:val="paragraph"/>
        <w:numPr>
          <w:ilvl w:val="0"/>
          <w:numId w:val="10"/>
        </w:numPr>
        <w:spacing w:before="0" w:beforeAutospacing="0" w:after="0" w:afterAutospacing="0"/>
        <w:jc w:val="both"/>
        <w:textAlignment w:val="baseline"/>
        <w:rPr>
          <w:rFonts w:ascii="Arial" w:hAnsi="Arial" w:cs="Arial"/>
          <w:sz w:val="22"/>
          <w:szCs w:val="22"/>
        </w:rPr>
      </w:pPr>
      <w:r w:rsidRPr="2D011B65">
        <w:rPr>
          <w:rStyle w:val="normaltextrun"/>
          <w:rFonts w:ascii="Arial" w:hAnsi="Arial" w:cs="Arial"/>
          <w:sz w:val="22"/>
          <w:szCs w:val="22"/>
        </w:rPr>
        <w:t>Attend and contribute to the 8</w:t>
      </w:r>
      <w:r w:rsidR="504699B3" w:rsidRPr="2D011B65">
        <w:rPr>
          <w:rStyle w:val="normaltextrun"/>
          <w:rFonts w:ascii="Arial" w:hAnsi="Arial" w:cs="Arial"/>
          <w:sz w:val="22"/>
          <w:szCs w:val="22"/>
        </w:rPr>
        <w:t xml:space="preserve"> Areas Standing</w:t>
      </w:r>
      <w:r w:rsidRPr="2D011B65">
        <w:rPr>
          <w:rStyle w:val="normaltextrun"/>
          <w:rFonts w:ascii="Arial" w:hAnsi="Arial" w:cs="Arial"/>
          <w:sz w:val="22"/>
          <w:szCs w:val="22"/>
        </w:rPr>
        <w:t xml:space="preserve"> </w:t>
      </w:r>
      <w:r w:rsidR="1A21AAC8" w:rsidRPr="2D011B65">
        <w:rPr>
          <w:rStyle w:val="normaltextrun"/>
          <w:rFonts w:ascii="Arial" w:hAnsi="Arial" w:cs="Arial"/>
          <w:sz w:val="22"/>
          <w:szCs w:val="22"/>
        </w:rPr>
        <w:t>C</w:t>
      </w:r>
      <w:r w:rsidRPr="2D011B65">
        <w:rPr>
          <w:rStyle w:val="normaltextrun"/>
          <w:rFonts w:ascii="Arial" w:hAnsi="Arial" w:cs="Arial"/>
          <w:sz w:val="22"/>
          <w:szCs w:val="22"/>
        </w:rPr>
        <w:t>ommittee</w:t>
      </w:r>
      <w:r w:rsidR="006C483C" w:rsidRPr="2D011B65">
        <w:rPr>
          <w:rStyle w:val="normaltextrun"/>
          <w:rFonts w:ascii="Arial" w:hAnsi="Arial" w:cs="Arial"/>
          <w:sz w:val="22"/>
          <w:szCs w:val="22"/>
        </w:rPr>
        <w:t>.</w:t>
      </w:r>
      <w:r w:rsidRPr="2D011B65">
        <w:rPr>
          <w:rStyle w:val="eop"/>
          <w:rFonts w:ascii="Arial" w:hAnsi="Arial" w:cs="Arial"/>
          <w:sz w:val="22"/>
          <w:szCs w:val="22"/>
        </w:rPr>
        <w:t> </w:t>
      </w:r>
    </w:p>
    <w:p w14:paraId="15819AAA" w14:textId="1B1BA6B4" w:rsidR="006C483C" w:rsidRDefault="007B0E39" w:rsidP="52C20194">
      <w:pPr>
        <w:pStyle w:val="paragraph"/>
        <w:numPr>
          <w:ilvl w:val="0"/>
          <w:numId w:val="10"/>
        </w:numPr>
        <w:spacing w:before="0" w:beforeAutospacing="0" w:after="0" w:afterAutospacing="0"/>
        <w:jc w:val="both"/>
        <w:textAlignment w:val="baseline"/>
        <w:rPr>
          <w:rFonts w:ascii="Arial" w:hAnsi="Arial" w:cs="Arial"/>
          <w:sz w:val="22"/>
          <w:szCs w:val="22"/>
        </w:rPr>
      </w:pPr>
      <w:r w:rsidRPr="52C20194">
        <w:rPr>
          <w:rStyle w:val="normaltextrun"/>
          <w:rFonts w:ascii="Arial" w:hAnsi="Arial" w:cs="Arial"/>
          <w:sz w:val="22"/>
          <w:szCs w:val="22"/>
        </w:rPr>
        <w:t>Attend the England Hockey AGM and any other key consultation meetings</w:t>
      </w:r>
      <w:r w:rsidR="006C483C" w:rsidRPr="52C20194">
        <w:rPr>
          <w:rStyle w:val="normaltextrun"/>
          <w:rFonts w:ascii="Arial" w:hAnsi="Arial" w:cs="Arial"/>
          <w:sz w:val="22"/>
          <w:szCs w:val="22"/>
        </w:rPr>
        <w:t>.</w:t>
      </w:r>
      <w:r w:rsidRPr="52C20194">
        <w:rPr>
          <w:rStyle w:val="eop"/>
          <w:rFonts w:ascii="Arial" w:hAnsi="Arial" w:cs="Arial"/>
          <w:sz w:val="22"/>
          <w:szCs w:val="22"/>
        </w:rPr>
        <w:t> </w:t>
      </w:r>
    </w:p>
    <w:p w14:paraId="0AAA7594" w14:textId="0ADB3A10" w:rsidR="306CF2DC" w:rsidRDefault="306CF2DC" w:rsidP="52C20194">
      <w:pPr>
        <w:pStyle w:val="paragraph"/>
        <w:numPr>
          <w:ilvl w:val="0"/>
          <w:numId w:val="10"/>
        </w:numPr>
        <w:spacing w:before="0" w:beforeAutospacing="0" w:after="0" w:afterAutospacing="0"/>
        <w:jc w:val="both"/>
        <w:rPr>
          <w:rStyle w:val="eop"/>
          <w:rFonts w:ascii="Arial" w:hAnsi="Arial" w:cs="Arial"/>
          <w:sz w:val="22"/>
          <w:szCs w:val="22"/>
        </w:rPr>
      </w:pPr>
      <w:r w:rsidRPr="52C20194">
        <w:rPr>
          <w:rStyle w:val="eop"/>
          <w:rFonts w:ascii="Arial" w:hAnsi="Arial" w:cs="Arial"/>
          <w:sz w:val="22"/>
          <w:szCs w:val="22"/>
        </w:rPr>
        <w:t>Ensure the Area has a representative at 8 Area Functions and key consultation meetings.</w:t>
      </w:r>
    </w:p>
    <w:p w14:paraId="71510047" w14:textId="0ED70309" w:rsidR="007B0E39" w:rsidRPr="006C483C" w:rsidRDefault="007B0E39" w:rsidP="006C483C">
      <w:pPr>
        <w:pStyle w:val="paragraph"/>
        <w:numPr>
          <w:ilvl w:val="0"/>
          <w:numId w:val="10"/>
        </w:numPr>
        <w:spacing w:before="0" w:beforeAutospacing="0" w:after="0" w:afterAutospacing="0"/>
        <w:jc w:val="both"/>
        <w:textAlignment w:val="baseline"/>
        <w:rPr>
          <w:rFonts w:ascii="Arial" w:hAnsi="Arial" w:cs="Arial"/>
          <w:sz w:val="22"/>
          <w:szCs w:val="22"/>
        </w:rPr>
      </w:pPr>
      <w:r w:rsidRPr="52C20194">
        <w:rPr>
          <w:rStyle w:val="normaltextrun"/>
          <w:rFonts w:ascii="Arial" w:hAnsi="Arial" w:cs="Arial"/>
          <w:sz w:val="22"/>
          <w:szCs w:val="22"/>
        </w:rPr>
        <w:t>Engage with clubs and other local hockey organisations as required to ensure the views of the membership of the Area is heard in decision making</w:t>
      </w:r>
      <w:r w:rsidR="006C483C" w:rsidRPr="52C20194">
        <w:rPr>
          <w:rStyle w:val="normaltextrun"/>
          <w:rFonts w:ascii="Arial" w:hAnsi="Arial" w:cs="Arial"/>
          <w:sz w:val="22"/>
          <w:szCs w:val="22"/>
        </w:rPr>
        <w:t>.</w:t>
      </w:r>
      <w:r w:rsidRPr="52C20194">
        <w:rPr>
          <w:rStyle w:val="eop"/>
          <w:rFonts w:ascii="Arial" w:hAnsi="Arial" w:cs="Arial"/>
          <w:sz w:val="22"/>
          <w:szCs w:val="22"/>
        </w:rPr>
        <w:t> </w:t>
      </w:r>
    </w:p>
    <w:p w14:paraId="4B8491CA" w14:textId="1E7B49E4" w:rsidR="007B0E39" w:rsidRPr="00D340D0" w:rsidRDefault="00CD702F" w:rsidP="006C483C">
      <w:pPr>
        <w:pStyle w:val="paragraph"/>
        <w:spacing w:before="0" w:beforeAutospacing="0" w:after="0" w:afterAutospacing="0"/>
        <w:jc w:val="both"/>
        <w:textAlignment w:val="baseline"/>
        <w:rPr>
          <w:rFonts w:ascii="Segoe UI" w:hAnsi="Segoe UI" w:cs="Segoe UI"/>
          <w:color w:val="00B0F0"/>
          <w:sz w:val="18"/>
          <w:szCs w:val="18"/>
        </w:rPr>
      </w:pPr>
      <w:r>
        <w:rPr>
          <w:rStyle w:val="normaltextrun"/>
          <w:rFonts w:ascii="Arial" w:hAnsi="Arial" w:cs="Arial"/>
          <w:b/>
          <w:bCs/>
          <w:color w:val="C00000"/>
          <w:sz w:val="28"/>
          <w:szCs w:val="28"/>
        </w:rPr>
        <w:br/>
      </w:r>
      <w:r w:rsidR="007B0E39" w:rsidRPr="00D340D0">
        <w:rPr>
          <w:rStyle w:val="normaltextrun"/>
          <w:rFonts w:ascii="Arial" w:hAnsi="Arial" w:cs="Arial"/>
          <w:b/>
          <w:bCs/>
          <w:color w:val="00B0F0"/>
          <w:sz w:val="28"/>
          <w:szCs w:val="28"/>
        </w:rPr>
        <w:t>Is this Role for you?</w:t>
      </w:r>
      <w:r w:rsidR="007B0E39" w:rsidRPr="00D340D0">
        <w:rPr>
          <w:rStyle w:val="eop"/>
          <w:rFonts w:ascii="Arial" w:hAnsi="Arial" w:cs="Arial"/>
          <w:color w:val="00B0F0"/>
          <w:sz w:val="28"/>
          <w:szCs w:val="28"/>
        </w:rPr>
        <w:t> </w:t>
      </w:r>
    </w:p>
    <w:p w14:paraId="6E885A3B" w14:textId="0F9C9D04" w:rsidR="007B0E39" w:rsidRDefault="007B0E39" w:rsidP="2D011B65">
      <w:pPr>
        <w:pStyle w:val="paragraph"/>
        <w:spacing w:before="0" w:beforeAutospacing="0" w:after="0" w:afterAutospacing="0"/>
        <w:jc w:val="both"/>
        <w:rPr>
          <w:rFonts w:ascii="Calibri" w:eastAsia="Calibri" w:hAnsi="Calibri" w:cs="Calibri"/>
          <w:sz w:val="22"/>
          <w:szCs w:val="22"/>
        </w:rPr>
      </w:pPr>
      <w:r w:rsidRPr="2D011B65">
        <w:rPr>
          <w:rStyle w:val="normaltextrun"/>
          <w:rFonts w:ascii="Arial" w:hAnsi="Arial" w:cs="Arial"/>
          <w:sz w:val="22"/>
          <w:szCs w:val="22"/>
        </w:rPr>
        <w:t xml:space="preserve">If you are a charismatic and inspiring leader with experience in effective management and business administration (including running companies), strong communication skills, and a diplomatic and discreet manner, </w:t>
      </w:r>
      <w:r w:rsidR="6CA6F098" w:rsidRPr="2D011B65">
        <w:rPr>
          <w:rStyle w:val="normaltextrun"/>
          <w:rFonts w:ascii="Arial" w:eastAsia="Arial" w:hAnsi="Arial" w:cs="Arial"/>
          <w:color w:val="000000" w:themeColor="text1"/>
          <w:sz w:val="22"/>
          <w:szCs w:val="22"/>
        </w:rPr>
        <w:t>you could hold a prestigious, highly respected position within the Area.</w:t>
      </w:r>
    </w:p>
    <w:sectPr w:rsidR="007B0E39">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7DD9" w14:textId="77777777" w:rsidR="00953C38" w:rsidRDefault="00953C38" w:rsidP="000D4720">
      <w:pPr>
        <w:spacing w:after="0" w:line="240" w:lineRule="auto"/>
      </w:pPr>
      <w:r>
        <w:separator/>
      </w:r>
    </w:p>
  </w:endnote>
  <w:endnote w:type="continuationSeparator" w:id="0">
    <w:p w14:paraId="05EA0876" w14:textId="77777777" w:rsidR="00953C38" w:rsidRDefault="00953C38" w:rsidP="000D4720">
      <w:pPr>
        <w:spacing w:after="0" w:line="240" w:lineRule="auto"/>
      </w:pPr>
      <w:r>
        <w:continuationSeparator/>
      </w:r>
    </w:p>
  </w:endnote>
  <w:endnote w:type="continuationNotice" w:id="1">
    <w:p w14:paraId="5E9C8984" w14:textId="77777777" w:rsidR="00953C38" w:rsidRDefault="00953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14AE" w14:textId="239E1F4A" w:rsidR="00A512BF" w:rsidRDefault="00A512BF">
    <w:pPr>
      <w:pStyle w:val="Footer"/>
    </w:pPr>
  </w:p>
  <w:p w14:paraId="1138DFEB" w14:textId="77777777" w:rsidR="00A512BF" w:rsidRDefault="00A5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00F0" w14:textId="77777777" w:rsidR="00953C38" w:rsidRDefault="00953C38" w:rsidP="000D4720">
      <w:pPr>
        <w:spacing w:after="0" w:line="240" w:lineRule="auto"/>
      </w:pPr>
      <w:r>
        <w:separator/>
      </w:r>
    </w:p>
  </w:footnote>
  <w:footnote w:type="continuationSeparator" w:id="0">
    <w:p w14:paraId="2F91FB1C" w14:textId="77777777" w:rsidR="00953C38" w:rsidRDefault="00953C38" w:rsidP="000D4720">
      <w:pPr>
        <w:spacing w:after="0" w:line="240" w:lineRule="auto"/>
      </w:pPr>
      <w:r>
        <w:continuationSeparator/>
      </w:r>
    </w:p>
  </w:footnote>
  <w:footnote w:type="continuationNotice" w:id="1">
    <w:p w14:paraId="5A787057" w14:textId="77777777" w:rsidR="00953C38" w:rsidRDefault="00953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30E9" w14:textId="0E12B9AA" w:rsidR="00CC0C25" w:rsidRDefault="00953C38">
    <w:pPr>
      <w:pStyle w:val="Header"/>
    </w:pPr>
    <w:r>
      <w:rPr>
        <w:noProof/>
      </w:rPr>
      <w:pict w14:anchorId="5C464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6954"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3CBB" w14:textId="2E07943B" w:rsidR="00CC0C25" w:rsidRDefault="00953C38">
    <w:pPr>
      <w:pStyle w:val="Header"/>
    </w:pPr>
    <w:r>
      <w:rPr>
        <w:noProof/>
      </w:rPr>
      <w:pict w14:anchorId="6AC1F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6953" o:spid="_x0000_s1025"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8D5"/>
    <w:multiLevelType w:val="multilevel"/>
    <w:tmpl w:val="9F5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451B33"/>
    <w:multiLevelType w:val="hybridMultilevel"/>
    <w:tmpl w:val="4C14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0CE4"/>
    <w:multiLevelType w:val="multilevel"/>
    <w:tmpl w:val="7BB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66281B"/>
    <w:multiLevelType w:val="multilevel"/>
    <w:tmpl w:val="778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620EDE"/>
    <w:multiLevelType w:val="multilevel"/>
    <w:tmpl w:val="7A3EFB2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F728A"/>
    <w:multiLevelType w:val="hybridMultilevel"/>
    <w:tmpl w:val="B2CA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F7CC0"/>
    <w:multiLevelType w:val="hybridMultilevel"/>
    <w:tmpl w:val="6444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86BBC"/>
    <w:multiLevelType w:val="multilevel"/>
    <w:tmpl w:val="B8366CF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36414"/>
    <w:multiLevelType w:val="hybridMultilevel"/>
    <w:tmpl w:val="CFCA04F2"/>
    <w:lvl w:ilvl="0" w:tplc="128CED3A">
      <w:start w:val="1"/>
      <w:numFmt w:val="decimal"/>
      <w:lvlText w:val="%1."/>
      <w:lvlJc w:val="left"/>
      <w:pPr>
        <w:tabs>
          <w:tab w:val="num" w:pos="720"/>
        </w:tabs>
        <w:ind w:left="720" w:hanging="360"/>
      </w:pPr>
      <w:rPr>
        <w:b/>
        <w:bCs/>
      </w:rPr>
    </w:lvl>
    <w:lvl w:ilvl="1" w:tplc="73143D80" w:tentative="1">
      <w:start w:val="1"/>
      <w:numFmt w:val="decimal"/>
      <w:lvlText w:val="%2."/>
      <w:lvlJc w:val="left"/>
      <w:pPr>
        <w:tabs>
          <w:tab w:val="num" w:pos="1440"/>
        </w:tabs>
        <w:ind w:left="1440" w:hanging="360"/>
      </w:pPr>
    </w:lvl>
    <w:lvl w:ilvl="2" w:tplc="EA543A52" w:tentative="1">
      <w:start w:val="1"/>
      <w:numFmt w:val="decimal"/>
      <w:lvlText w:val="%3."/>
      <w:lvlJc w:val="left"/>
      <w:pPr>
        <w:tabs>
          <w:tab w:val="num" w:pos="2160"/>
        </w:tabs>
        <w:ind w:left="2160" w:hanging="360"/>
      </w:pPr>
    </w:lvl>
    <w:lvl w:ilvl="3" w:tplc="B672DA3C" w:tentative="1">
      <w:start w:val="1"/>
      <w:numFmt w:val="decimal"/>
      <w:lvlText w:val="%4."/>
      <w:lvlJc w:val="left"/>
      <w:pPr>
        <w:tabs>
          <w:tab w:val="num" w:pos="2880"/>
        </w:tabs>
        <w:ind w:left="2880" w:hanging="360"/>
      </w:pPr>
    </w:lvl>
    <w:lvl w:ilvl="4" w:tplc="AA90C876" w:tentative="1">
      <w:start w:val="1"/>
      <w:numFmt w:val="decimal"/>
      <w:lvlText w:val="%5."/>
      <w:lvlJc w:val="left"/>
      <w:pPr>
        <w:tabs>
          <w:tab w:val="num" w:pos="3600"/>
        </w:tabs>
        <w:ind w:left="3600" w:hanging="360"/>
      </w:pPr>
    </w:lvl>
    <w:lvl w:ilvl="5" w:tplc="D8E084EC" w:tentative="1">
      <w:start w:val="1"/>
      <w:numFmt w:val="decimal"/>
      <w:lvlText w:val="%6."/>
      <w:lvlJc w:val="left"/>
      <w:pPr>
        <w:tabs>
          <w:tab w:val="num" w:pos="4320"/>
        </w:tabs>
        <w:ind w:left="4320" w:hanging="360"/>
      </w:pPr>
    </w:lvl>
    <w:lvl w:ilvl="6" w:tplc="CD444D6C" w:tentative="1">
      <w:start w:val="1"/>
      <w:numFmt w:val="decimal"/>
      <w:lvlText w:val="%7."/>
      <w:lvlJc w:val="left"/>
      <w:pPr>
        <w:tabs>
          <w:tab w:val="num" w:pos="5040"/>
        </w:tabs>
        <w:ind w:left="5040" w:hanging="360"/>
      </w:pPr>
    </w:lvl>
    <w:lvl w:ilvl="7" w:tplc="82E4F8EA" w:tentative="1">
      <w:start w:val="1"/>
      <w:numFmt w:val="decimal"/>
      <w:lvlText w:val="%8."/>
      <w:lvlJc w:val="left"/>
      <w:pPr>
        <w:tabs>
          <w:tab w:val="num" w:pos="5760"/>
        </w:tabs>
        <w:ind w:left="5760" w:hanging="360"/>
      </w:pPr>
    </w:lvl>
    <w:lvl w:ilvl="8" w:tplc="D7465976" w:tentative="1">
      <w:start w:val="1"/>
      <w:numFmt w:val="decimal"/>
      <w:lvlText w:val="%9."/>
      <w:lvlJc w:val="left"/>
      <w:pPr>
        <w:tabs>
          <w:tab w:val="num" w:pos="6480"/>
        </w:tabs>
        <w:ind w:left="6480" w:hanging="360"/>
      </w:pPr>
    </w:lvl>
  </w:abstractNum>
  <w:abstractNum w:abstractNumId="9" w15:restartNumberingAfterBreak="0">
    <w:nsid w:val="6A6743FB"/>
    <w:multiLevelType w:val="hybridMultilevel"/>
    <w:tmpl w:val="5388FBDA"/>
    <w:lvl w:ilvl="0" w:tplc="BA0262A8">
      <w:start w:val="1"/>
      <w:numFmt w:val="bullet"/>
      <w:lvlText w:val=""/>
      <w:lvlJc w:val="left"/>
      <w:pPr>
        <w:tabs>
          <w:tab w:val="num" w:pos="720"/>
        </w:tabs>
        <w:ind w:left="720" w:hanging="360"/>
      </w:pPr>
      <w:rPr>
        <w:rFonts w:ascii="Symbol" w:hAnsi="Symbol" w:hint="default"/>
        <w:sz w:val="20"/>
      </w:rPr>
    </w:lvl>
    <w:lvl w:ilvl="1" w:tplc="66622D9C" w:tentative="1">
      <w:start w:val="1"/>
      <w:numFmt w:val="bullet"/>
      <w:lvlText w:val=""/>
      <w:lvlJc w:val="left"/>
      <w:pPr>
        <w:tabs>
          <w:tab w:val="num" w:pos="1440"/>
        </w:tabs>
        <w:ind w:left="1440" w:hanging="360"/>
      </w:pPr>
      <w:rPr>
        <w:rFonts w:ascii="Symbol" w:hAnsi="Symbol" w:hint="default"/>
        <w:sz w:val="20"/>
      </w:rPr>
    </w:lvl>
    <w:lvl w:ilvl="2" w:tplc="2592D10A" w:tentative="1">
      <w:start w:val="1"/>
      <w:numFmt w:val="bullet"/>
      <w:lvlText w:val=""/>
      <w:lvlJc w:val="left"/>
      <w:pPr>
        <w:tabs>
          <w:tab w:val="num" w:pos="2160"/>
        </w:tabs>
        <w:ind w:left="2160" w:hanging="360"/>
      </w:pPr>
      <w:rPr>
        <w:rFonts w:ascii="Symbol" w:hAnsi="Symbol" w:hint="default"/>
        <w:sz w:val="20"/>
      </w:rPr>
    </w:lvl>
    <w:lvl w:ilvl="3" w:tplc="17486338" w:tentative="1">
      <w:start w:val="1"/>
      <w:numFmt w:val="bullet"/>
      <w:lvlText w:val=""/>
      <w:lvlJc w:val="left"/>
      <w:pPr>
        <w:tabs>
          <w:tab w:val="num" w:pos="2880"/>
        </w:tabs>
        <w:ind w:left="2880" w:hanging="360"/>
      </w:pPr>
      <w:rPr>
        <w:rFonts w:ascii="Symbol" w:hAnsi="Symbol" w:hint="default"/>
        <w:sz w:val="20"/>
      </w:rPr>
    </w:lvl>
    <w:lvl w:ilvl="4" w:tplc="BA887816" w:tentative="1">
      <w:start w:val="1"/>
      <w:numFmt w:val="bullet"/>
      <w:lvlText w:val=""/>
      <w:lvlJc w:val="left"/>
      <w:pPr>
        <w:tabs>
          <w:tab w:val="num" w:pos="3600"/>
        </w:tabs>
        <w:ind w:left="3600" w:hanging="360"/>
      </w:pPr>
      <w:rPr>
        <w:rFonts w:ascii="Symbol" w:hAnsi="Symbol" w:hint="default"/>
        <w:sz w:val="20"/>
      </w:rPr>
    </w:lvl>
    <w:lvl w:ilvl="5" w:tplc="6D64F5DC" w:tentative="1">
      <w:start w:val="1"/>
      <w:numFmt w:val="bullet"/>
      <w:lvlText w:val=""/>
      <w:lvlJc w:val="left"/>
      <w:pPr>
        <w:tabs>
          <w:tab w:val="num" w:pos="4320"/>
        </w:tabs>
        <w:ind w:left="4320" w:hanging="360"/>
      </w:pPr>
      <w:rPr>
        <w:rFonts w:ascii="Symbol" w:hAnsi="Symbol" w:hint="default"/>
        <w:sz w:val="20"/>
      </w:rPr>
    </w:lvl>
    <w:lvl w:ilvl="6" w:tplc="831EBC6C" w:tentative="1">
      <w:start w:val="1"/>
      <w:numFmt w:val="bullet"/>
      <w:lvlText w:val=""/>
      <w:lvlJc w:val="left"/>
      <w:pPr>
        <w:tabs>
          <w:tab w:val="num" w:pos="5040"/>
        </w:tabs>
        <w:ind w:left="5040" w:hanging="360"/>
      </w:pPr>
      <w:rPr>
        <w:rFonts w:ascii="Symbol" w:hAnsi="Symbol" w:hint="default"/>
        <w:sz w:val="20"/>
      </w:rPr>
    </w:lvl>
    <w:lvl w:ilvl="7" w:tplc="0EF8AAA8" w:tentative="1">
      <w:start w:val="1"/>
      <w:numFmt w:val="bullet"/>
      <w:lvlText w:val=""/>
      <w:lvlJc w:val="left"/>
      <w:pPr>
        <w:tabs>
          <w:tab w:val="num" w:pos="5760"/>
        </w:tabs>
        <w:ind w:left="5760" w:hanging="360"/>
      </w:pPr>
      <w:rPr>
        <w:rFonts w:ascii="Symbol" w:hAnsi="Symbol" w:hint="default"/>
        <w:sz w:val="20"/>
      </w:rPr>
    </w:lvl>
    <w:lvl w:ilvl="8" w:tplc="8550EED8" w:tentative="1">
      <w:start w:val="1"/>
      <w:numFmt w:val="bullet"/>
      <w:lvlText w:val=""/>
      <w:lvlJc w:val="left"/>
      <w:pPr>
        <w:tabs>
          <w:tab w:val="num" w:pos="6480"/>
        </w:tabs>
        <w:ind w:left="6480" w:hanging="360"/>
      </w:pPr>
      <w:rPr>
        <w:rFonts w:ascii="Symbol" w:hAnsi="Symbol" w:hint="default"/>
        <w:sz w:val="20"/>
      </w:rPr>
    </w:lvl>
  </w:abstractNum>
  <w:num w:numId="1" w16cid:durableId="135800918">
    <w:abstractNumId w:val="8"/>
  </w:num>
  <w:num w:numId="2" w16cid:durableId="518011849">
    <w:abstractNumId w:val="3"/>
  </w:num>
  <w:num w:numId="3" w16cid:durableId="333846539">
    <w:abstractNumId w:val="9"/>
  </w:num>
  <w:num w:numId="4" w16cid:durableId="980620728">
    <w:abstractNumId w:val="4"/>
  </w:num>
  <w:num w:numId="5" w16cid:durableId="1300843671">
    <w:abstractNumId w:val="0"/>
  </w:num>
  <w:num w:numId="6" w16cid:durableId="509104159">
    <w:abstractNumId w:val="7"/>
  </w:num>
  <w:num w:numId="7" w16cid:durableId="20479902">
    <w:abstractNumId w:val="2"/>
  </w:num>
  <w:num w:numId="8" w16cid:durableId="815804743">
    <w:abstractNumId w:val="1"/>
  </w:num>
  <w:num w:numId="9" w16cid:durableId="780536798">
    <w:abstractNumId w:val="5"/>
  </w:num>
  <w:num w:numId="10" w16cid:durableId="666245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39"/>
    <w:rsid w:val="000579B8"/>
    <w:rsid w:val="00083A07"/>
    <w:rsid w:val="000D4720"/>
    <w:rsid w:val="001059C6"/>
    <w:rsid w:val="00194C15"/>
    <w:rsid w:val="002207B8"/>
    <w:rsid w:val="002456F1"/>
    <w:rsid w:val="002801B7"/>
    <w:rsid w:val="00297A01"/>
    <w:rsid w:val="004E6913"/>
    <w:rsid w:val="004F4C95"/>
    <w:rsid w:val="0058032C"/>
    <w:rsid w:val="005879DD"/>
    <w:rsid w:val="005F58D3"/>
    <w:rsid w:val="00661FE8"/>
    <w:rsid w:val="006C483C"/>
    <w:rsid w:val="007B0E39"/>
    <w:rsid w:val="00835259"/>
    <w:rsid w:val="00866661"/>
    <w:rsid w:val="0090445E"/>
    <w:rsid w:val="00953C38"/>
    <w:rsid w:val="009904D3"/>
    <w:rsid w:val="0099295E"/>
    <w:rsid w:val="00A512BF"/>
    <w:rsid w:val="00A532AD"/>
    <w:rsid w:val="00B33E24"/>
    <w:rsid w:val="00BA18D1"/>
    <w:rsid w:val="00BC4BE5"/>
    <w:rsid w:val="00CB3684"/>
    <w:rsid w:val="00CC0C25"/>
    <w:rsid w:val="00CD702F"/>
    <w:rsid w:val="00CE0C7D"/>
    <w:rsid w:val="00D33185"/>
    <w:rsid w:val="00D340D0"/>
    <w:rsid w:val="00DA1B5F"/>
    <w:rsid w:val="00E67207"/>
    <w:rsid w:val="033A4077"/>
    <w:rsid w:val="03663FDD"/>
    <w:rsid w:val="0A779137"/>
    <w:rsid w:val="1A21AAC8"/>
    <w:rsid w:val="1E50DBDB"/>
    <w:rsid w:val="1F8BC5C6"/>
    <w:rsid w:val="28ADAFD7"/>
    <w:rsid w:val="2D011B65"/>
    <w:rsid w:val="3038BC27"/>
    <w:rsid w:val="306CF2DC"/>
    <w:rsid w:val="355B9C97"/>
    <w:rsid w:val="355BC387"/>
    <w:rsid w:val="3DAAF995"/>
    <w:rsid w:val="418171A6"/>
    <w:rsid w:val="463EC410"/>
    <w:rsid w:val="4F71728A"/>
    <w:rsid w:val="504699B3"/>
    <w:rsid w:val="51263133"/>
    <w:rsid w:val="52C20194"/>
    <w:rsid w:val="5353B41C"/>
    <w:rsid w:val="56A99D4A"/>
    <w:rsid w:val="6CA6F098"/>
    <w:rsid w:val="7ABE7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5597D"/>
  <w15:chartTrackingRefBased/>
  <w15:docId w15:val="{AD757C79-2ED1-40D7-91F4-E4EA05F2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0E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0E39"/>
  </w:style>
  <w:style w:type="character" w:customStyle="1" w:styleId="eop">
    <w:name w:val="eop"/>
    <w:basedOn w:val="DefaultParagraphFont"/>
    <w:rsid w:val="007B0E39"/>
  </w:style>
  <w:style w:type="character" w:styleId="CommentReference">
    <w:name w:val="annotation reference"/>
    <w:basedOn w:val="DefaultParagraphFont"/>
    <w:uiPriority w:val="99"/>
    <w:semiHidden/>
    <w:unhideWhenUsed/>
    <w:rsid w:val="0058032C"/>
    <w:rPr>
      <w:sz w:val="16"/>
      <w:szCs w:val="16"/>
    </w:rPr>
  </w:style>
  <w:style w:type="paragraph" w:styleId="CommentText">
    <w:name w:val="annotation text"/>
    <w:basedOn w:val="Normal"/>
    <w:link w:val="CommentTextChar"/>
    <w:uiPriority w:val="99"/>
    <w:semiHidden/>
    <w:unhideWhenUsed/>
    <w:rsid w:val="0058032C"/>
    <w:pPr>
      <w:spacing w:line="240" w:lineRule="auto"/>
    </w:pPr>
    <w:rPr>
      <w:sz w:val="20"/>
      <w:szCs w:val="20"/>
    </w:rPr>
  </w:style>
  <w:style w:type="character" w:customStyle="1" w:styleId="CommentTextChar">
    <w:name w:val="Comment Text Char"/>
    <w:basedOn w:val="DefaultParagraphFont"/>
    <w:link w:val="CommentText"/>
    <w:uiPriority w:val="99"/>
    <w:semiHidden/>
    <w:rsid w:val="0058032C"/>
    <w:rPr>
      <w:sz w:val="20"/>
      <w:szCs w:val="20"/>
    </w:rPr>
  </w:style>
  <w:style w:type="paragraph" w:styleId="CommentSubject">
    <w:name w:val="annotation subject"/>
    <w:basedOn w:val="CommentText"/>
    <w:next w:val="CommentText"/>
    <w:link w:val="CommentSubjectChar"/>
    <w:uiPriority w:val="99"/>
    <w:semiHidden/>
    <w:unhideWhenUsed/>
    <w:rsid w:val="0058032C"/>
    <w:rPr>
      <w:b/>
      <w:bCs/>
    </w:rPr>
  </w:style>
  <w:style w:type="character" w:customStyle="1" w:styleId="CommentSubjectChar">
    <w:name w:val="Comment Subject Char"/>
    <w:basedOn w:val="CommentTextChar"/>
    <w:link w:val="CommentSubject"/>
    <w:uiPriority w:val="99"/>
    <w:semiHidden/>
    <w:rsid w:val="0058032C"/>
    <w:rPr>
      <w:b/>
      <w:bCs/>
      <w:sz w:val="20"/>
      <w:szCs w:val="20"/>
    </w:rPr>
  </w:style>
  <w:style w:type="paragraph" w:styleId="NoSpacing">
    <w:name w:val="No Spacing"/>
    <w:uiPriority w:val="1"/>
    <w:qFormat/>
    <w:rsid w:val="002456F1"/>
    <w:pPr>
      <w:spacing w:after="0" w:line="240" w:lineRule="auto"/>
    </w:pPr>
  </w:style>
  <w:style w:type="paragraph" w:styleId="Header">
    <w:name w:val="header"/>
    <w:basedOn w:val="Normal"/>
    <w:link w:val="HeaderChar"/>
    <w:uiPriority w:val="99"/>
    <w:unhideWhenUsed/>
    <w:rsid w:val="000D4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720"/>
  </w:style>
  <w:style w:type="paragraph" w:styleId="Footer">
    <w:name w:val="footer"/>
    <w:basedOn w:val="Normal"/>
    <w:link w:val="FooterChar"/>
    <w:uiPriority w:val="99"/>
    <w:unhideWhenUsed/>
    <w:rsid w:val="000D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074">
      <w:bodyDiv w:val="1"/>
      <w:marLeft w:val="0"/>
      <w:marRight w:val="0"/>
      <w:marTop w:val="0"/>
      <w:marBottom w:val="0"/>
      <w:divBdr>
        <w:top w:val="none" w:sz="0" w:space="0" w:color="auto"/>
        <w:left w:val="none" w:sz="0" w:space="0" w:color="auto"/>
        <w:bottom w:val="none" w:sz="0" w:space="0" w:color="auto"/>
        <w:right w:val="none" w:sz="0" w:space="0" w:color="auto"/>
      </w:divBdr>
      <w:divsChild>
        <w:div w:id="32583080">
          <w:marLeft w:val="0"/>
          <w:marRight w:val="0"/>
          <w:marTop w:val="0"/>
          <w:marBottom w:val="0"/>
          <w:divBdr>
            <w:top w:val="none" w:sz="0" w:space="0" w:color="auto"/>
            <w:left w:val="none" w:sz="0" w:space="0" w:color="auto"/>
            <w:bottom w:val="none" w:sz="0" w:space="0" w:color="auto"/>
            <w:right w:val="none" w:sz="0" w:space="0" w:color="auto"/>
          </w:divBdr>
          <w:divsChild>
            <w:div w:id="1036155499">
              <w:marLeft w:val="0"/>
              <w:marRight w:val="0"/>
              <w:marTop w:val="0"/>
              <w:marBottom w:val="0"/>
              <w:divBdr>
                <w:top w:val="none" w:sz="0" w:space="0" w:color="auto"/>
                <w:left w:val="none" w:sz="0" w:space="0" w:color="auto"/>
                <w:bottom w:val="none" w:sz="0" w:space="0" w:color="auto"/>
                <w:right w:val="none" w:sz="0" w:space="0" w:color="auto"/>
              </w:divBdr>
            </w:div>
          </w:divsChild>
        </w:div>
        <w:div w:id="416564145">
          <w:marLeft w:val="0"/>
          <w:marRight w:val="0"/>
          <w:marTop w:val="0"/>
          <w:marBottom w:val="0"/>
          <w:divBdr>
            <w:top w:val="none" w:sz="0" w:space="0" w:color="auto"/>
            <w:left w:val="none" w:sz="0" w:space="0" w:color="auto"/>
            <w:bottom w:val="none" w:sz="0" w:space="0" w:color="auto"/>
            <w:right w:val="none" w:sz="0" w:space="0" w:color="auto"/>
          </w:divBdr>
        </w:div>
        <w:div w:id="1280408208">
          <w:marLeft w:val="0"/>
          <w:marRight w:val="0"/>
          <w:marTop w:val="0"/>
          <w:marBottom w:val="0"/>
          <w:divBdr>
            <w:top w:val="none" w:sz="0" w:space="0" w:color="auto"/>
            <w:left w:val="none" w:sz="0" w:space="0" w:color="auto"/>
            <w:bottom w:val="none" w:sz="0" w:space="0" w:color="auto"/>
            <w:right w:val="none" w:sz="0" w:space="0" w:color="auto"/>
          </w:divBdr>
        </w:div>
        <w:div w:id="1281842048">
          <w:marLeft w:val="0"/>
          <w:marRight w:val="0"/>
          <w:marTop w:val="0"/>
          <w:marBottom w:val="0"/>
          <w:divBdr>
            <w:top w:val="none" w:sz="0" w:space="0" w:color="auto"/>
            <w:left w:val="none" w:sz="0" w:space="0" w:color="auto"/>
            <w:bottom w:val="none" w:sz="0" w:space="0" w:color="auto"/>
            <w:right w:val="none" w:sz="0" w:space="0" w:color="auto"/>
          </w:divBdr>
          <w:divsChild>
            <w:div w:id="664555524">
              <w:marLeft w:val="0"/>
              <w:marRight w:val="0"/>
              <w:marTop w:val="0"/>
              <w:marBottom w:val="0"/>
              <w:divBdr>
                <w:top w:val="none" w:sz="0" w:space="0" w:color="auto"/>
                <w:left w:val="none" w:sz="0" w:space="0" w:color="auto"/>
                <w:bottom w:val="none" w:sz="0" w:space="0" w:color="auto"/>
                <w:right w:val="none" w:sz="0" w:space="0" w:color="auto"/>
              </w:divBdr>
            </w:div>
            <w:div w:id="1453207670">
              <w:marLeft w:val="0"/>
              <w:marRight w:val="0"/>
              <w:marTop w:val="0"/>
              <w:marBottom w:val="0"/>
              <w:divBdr>
                <w:top w:val="none" w:sz="0" w:space="0" w:color="auto"/>
                <w:left w:val="none" w:sz="0" w:space="0" w:color="auto"/>
                <w:bottom w:val="none" w:sz="0" w:space="0" w:color="auto"/>
                <w:right w:val="none" w:sz="0" w:space="0" w:color="auto"/>
              </w:divBdr>
            </w:div>
            <w:div w:id="1483887164">
              <w:marLeft w:val="0"/>
              <w:marRight w:val="0"/>
              <w:marTop w:val="0"/>
              <w:marBottom w:val="0"/>
              <w:divBdr>
                <w:top w:val="none" w:sz="0" w:space="0" w:color="auto"/>
                <w:left w:val="none" w:sz="0" w:space="0" w:color="auto"/>
                <w:bottom w:val="none" w:sz="0" w:space="0" w:color="auto"/>
                <w:right w:val="none" w:sz="0" w:space="0" w:color="auto"/>
              </w:divBdr>
            </w:div>
            <w:div w:id="1525708874">
              <w:marLeft w:val="0"/>
              <w:marRight w:val="0"/>
              <w:marTop w:val="0"/>
              <w:marBottom w:val="0"/>
              <w:divBdr>
                <w:top w:val="none" w:sz="0" w:space="0" w:color="auto"/>
                <w:left w:val="none" w:sz="0" w:space="0" w:color="auto"/>
                <w:bottom w:val="none" w:sz="0" w:space="0" w:color="auto"/>
                <w:right w:val="none" w:sz="0" w:space="0" w:color="auto"/>
              </w:divBdr>
            </w:div>
            <w:div w:id="1553274703">
              <w:marLeft w:val="0"/>
              <w:marRight w:val="0"/>
              <w:marTop w:val="0"/>
              <w:marBottom w:val="0"/>
              <w:divBdr>
                <w:top w:val="none" w:sz="0" w:space="0" w:color="auto"/>
                <w:left w:val="none" w:sz="0" w:space="0" w:color="auto"/>
                <w:bottom w:val="none" w:sz="0" w:space="0" w:color="auto"/>
                <w:right w:val="none" w:sz="0" w:space="0" w:color="auto"/>
              </w:divBdr>
            </w:div>
          </w:divsChild>
        </w:div>
        <w:div w:id="1290435423">
          <w:marLeft w:val="0"/>
          <w:marRight w:val="0"/>
          <w:marTop w:val="0"/>
          <w:marBottom w:val="0"/>
          <w:divBdr>
            <w:top w:val="none" w:sz="0" w:space="0" w:color="auto"/>
            <w:left w:val="none" w:sz="0" w:space="0" w:color="auto"/>
            <w:bottom w:val="none" w:sz="0" w:space="0" w:color="auto"/>
            <w:right w:val="none" w:sz="0" w:space="0" w:color="auto"/>
          </w:divBdr>
        </w:div>
        <w:div w:id="1809783331">
          <w:marLeft w:val="0"/>
          <w:marRight w:val="0"/>
          <w:marTop w:val="0"/>
          <w:marBottom w:val="0"/>
          <w:divBdr>
            <w:top w:val="none" w:sz="0" w:space="0" w:color="auto"/>
            <w:left w:val="none" w:sz="0" w:space="0" w:color="auto"/>
            <w:bottom w:val="none" w:sz="0" w:space="0" w:color="auto"/>
            <w:right w:val="none" w:sz="0" w:space="0" w:color="auto"/>
          </w:divBdr>
        </w:div>
        <w:div w:id="2053847191">
          <w:marLeft w:val="0"/>
          <w:marRight w:val="0"/>
          <w:marTop w:val="0"/>
          <w:marBottom w:val="0"/>
          <w:divBdr>
            <w:top w:val="none" w:sz="0" w:space="0" w:color="auto"/>
            <w:left w:val="none" w:sz="0" w:space="0" w:color="auto"/>
            <w:bottom w:val="none" w:sz="0" w:space="0" w:color="auto"/>
            <w:right w:val="none" w:sz="0" w:space="0" w:color="auto"/>
          </w:divBdr>
          <w:divsChild>
            <w:div w:id="842666721">
              <w:marLeft w:val="0"/>
              <w:marRight w:val="0"/>
              <w:marTop w:val="0"/>
              <w:marBottom w:val="0"/>
              <w:divBdr>
                <w:top w:val="none" w:sz="0" w:space="0" w:color="auto"/>
                <w:left w:val="none" w:sz="0" w:space="0" w:color="auto"/>
                <w:bottom w:val="none" w:sz="0" w:space="0" w:color="auto"/>
                <w:right w:val="none" w:sz="0" w:space="0" w:color="auto"/>
              </w:divBdr>
            </w:div>
            <w:div w:id="1251961464">
              <w:marLeft w:val="0"/>
              <w:marRight w:val="0"/>
              <w:marTop w:val="0"/>
              <w:marBottom w:val="0"/>
              <w:divBdr>
                <w:top w:val="none" w:sz="0" w:space="0" w:color="auto"/>
                <w:left w:val="none" w:sz="0" w:space="0" w:color="auto"/>
                <w:bottom w:val="none" w:sz="0" w:space="0" w:color="auto"/>
                <w:right w:val="none" w:sz="0" w:space="0" w:color="auto"/>
              </w:divBdr>
            </w:div>
            <w:div w:id="1366521487">
              <w:marLeft w:val="0"/>
              <w:marRight w:val="0"/>
              <w:marTop w:val="0"/>
              <w:marBottom w:val="0"/>
              <w:divBdr>
                <w:top w:val="none" w:sz="0" w:space="0" w:color="auto"/>
                <w:left w:val="none" w:sz="0" w:space="0" w:color="auto"/>
                <w:bottom w:val="none" w:sz="0" w:space="0" w:color="auto"/>
                <w:right w:val="none" w:sz="0" w:space="0" w:color="auto"/>
              </w:divBdr>
            </w:div>
            <w:div w:id="1706638771">
              <w:marLeft w:val="0"/>
              <w:marRight w:val="0"/>
              <w:marTop w:val="0"/>
              <w:marBottom w:val="0"/>
              <w:divBdr>
                <w:top w:val="none" w:sz="0" w:space="0" w:color="auto"/>
                <w:left w:val="none" w:sz="0" w:space="0" w:color="auto"/>
                <w:bottom w:val="none" w:sz="0" w:space="0" w:color="auto"/>
                <w:right w:val="none" w:sz="0" w:space="0" w:color="auto"/>
              </w:divBdr>
            </w:div>
          </w:divsChild>
        </w:div>
        <w:div w:id="2074348887">
          <w:marLeft w:val="0"/>
          <w:marRight w:val="0"/>
          <w:marTop w:val="0"/>
          <w:marBottom w:val="0"/>
          <w:divBdr>
            <w:top w:val="none" w:sz="0" w:space="0" w:color="auto"/>
            <w:left w:val="none" w:sz="0" w:space="0" w:color="auto"/>
            <w:bottom w:val="none" w:sz="0" w:space="0" w:color="auto"/>
            <w:right w:val="none" w:sz="0" w:space="0" w:color="auto"/>
          </w:divBdr>
          <w:divsChild>
            <w:div w:id="215776536">
              <w:marLeft w:val="0"/>
              <w:marRight w:val="0"/>
              <w:marTop w:val="0"/>
              <w:marBottom w:val="0"/>
              <w:divBdr>
                <w:top w:val="none" w:sz="0" w:space="0" w:color="auto"/>
                <w:left w:val="none" w:sz="0" w:space="0" w:color="auto"/>
                <w:bottom w:val="none" w:sz="0" w:space="0" w:color="auto"/>
                <w:right w:val="none" w:sz="0" w:space="0" w:color="auto"/>
              </w:divBdr>
            </w:div>
            <w:div w:id="1187518735">
              <w:marLeft w:val="0"/>
              <w:marRight w:val="0"/>
              <w:marTop w:val="0"/>
              <w:marBottom w:val="0"/>
              <w:divBdr>
                <w:top w:val="none" w:sz="0" w:space="0" w:color="auto"/>
                <w:left w:val="none" w:sz="0" w:space="0" w:color="auto"/>
                <w:bottom w:val="none" w:sz="0" w:space="0" w:color="auto"/>
                <w:right w:val="none" w:sz="0" w:space="0" w:color="auto"/>
              </w:divBdr>
            </w:div>
            <w:div w:id="16813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Baynes</dc:creator>
  <cp:keywords/>
  <dc:description/>
  <cp:lastModifiedBy>J S</cp:lastModifiedBy>
  <cp:revision>2</cp:revision>
  <dcterms:created xsi:type="dcterms:W3CDTF">2026-04-23T19:29:00Z</dcterms:created>
  <dcterms:modified xsi:type="dcterms:W3CDTF">2026-04-23T19:29:00Z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818868-c01c-44c9-ad71-c3bcd7450a7b_Enabled">
    <vt:lpwstr>true</vt:lpwstr>
  </property>
  <property fmtid="{D5CDD505-2E9C-101B-9397-08002B2CF9AE}" pid="3" name="MSIP_Label_df818868-c01c-44c9-ad71-c3bcd7450a7b_SetDate">
    <vt:lpwstr>2023-05-11T07:26:26Z</vt:lpwstr>
  </property>
  <property fmtid="{D5CDD505-2E9C-101B-9397-08002B2CF9AE}" pid="4" name="MSIP_Label_df818868-c01c-44c9-ad71-c3bcd7450a7b_Method">
    <vt:lpwstr>Standard</vt:lpwstr>
  </property>
  <property fmtid="{D5CDD505-2E9C-101B-9397-08002B2CF9AE}" pid="5" name="MSIP_Label_df818868-c01c-44c9-ad71-c3bcd7450a7b_Name">
    <vt:lpwstr>Confidential Anyone</vt:lpwstr>
  </property>
  <property fmtid="{D5CDD505-2E9C-101B-9397-08002B2CF9AE}" pid="6" name="MSIP_Label_df818868-c01c-44c9-ad71-c3bcd7450a7b_SiteId">
    <vt:lpwstr>ab764745-f919-47d0-8e21-f242e4ad7ebf</vt:lpwstr>
  </property>
  <property fmtid="{D5CDD505-2E9C-101B-9397-08002B2CF9AE}" pid="7" name="MSIP_Label_df818868-c01c-44c9-ad71-c3bcd7450a7b_ActionId">
    <vt:lpwstr>9e38844f-5979-4e0b-8387-5c8cb69e0dbd</vt:lpwstr>
  </property>
  <property fmtid="{D5CDD505-2E9C-101B-9397-08002B2CF9AE}" pid="8" name="MSIP_Label_df818868-c01c-44c9-ad71-c3bcd7450a7b_ContentBits">
    <vt:lpwstr>0</vt:lpwstr>
  </property>
</Properties>
</file>