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492B56" w:rsidRPr="0028100C" w:rsidTr="0084183B">
        <w:trPr>
          <w:cantSplit/>
          <w:tblHeader/>
        </w:trPr>
        <w:tc>
          <w:tcPr>
            <w:tcW w:w="4139" w:type="dxa"/>
          </w:tcPr>
          <w:p w:rsidR="00492B56" w:rsidRPr="00211C25" w:rsidRDefault="00492B56" w:rsidP="00492B56">
            <w:pPr>
              <w:jc w:val="both"/>
              <w:rPr>
                <w:rFonts w:cs="Arial"/>
                <w:sz w:val="18"/>
                <w:szCs w:val="18"/>
                <w:lang w:val="de-DE"/>
              </w:rPr>
            </w:pPr>
            <w:r w:rsidRPr="00211C25">
              <w:rPr>
                <w:rFonts w:cs="Arial"/>
                <w:sz w:val="18"/>
                <w:szCs w:val="18"/>
                <w:lang w:val="de-DE"/>
              </w:rPr>
              <w:t>Für die Handhabung und das Ausfüllen der Vordrucke geben wir folgende Hinweise:</w:t>
            </w:r>
          </w:p>
          <w:p w:rsidR="00492B56" w:rsidRPr="00211C25" w:rsidRDefault="00492B56" w:rsidP="00492B56">
            <w:pPr>
              <w:pStyle w:val="Listenabsatz"/>
              <w:widowControl w:val="0"/>
              <w:numPr>
                <w:ilvl w:val="0"/>
                <w:numId w:val="59"/>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rsidR="00492B56" w:rsidRPr="00211C25" w:rsidRDefault="00492B56" w:rsidP="00492B56">
            <w:pPr>
              <w:pStyle w:val="Listenabsatz"/>
              <w:widowControl w:val="0"/>
              <w:numPr>
                <w:ilvl w:val="0"/>
                <w:numId w:val="59"/>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p>
        </w:tc>
        <w:tc>
          <w:tcPr>
            <w:tcW w:w="1361" w:type="dxa"/>
          </w:tcPr>
          <w:p w:rsidR="00492B56" w:rsidRPr="00211C25" w:rsidRDefault="00492B56" w:rsidP="00492B56">
            <w:pPr>
              <w:widowControl w:val="0"/>
              <w:jc w:val="center"/>
              <w:rPr>
                <w:rFonts w:cs="Arial"/>
                <w:b/>
                <w:lang w:val="de-DE"/>
              </w:rPr>
            </w:pPr>
          </w:p>
        </w:tc>
        <w:tc>
          <w:tcPr>
            <w:tcW w:w="4040" w:type="dxa"/>
          </w:tcPr>
          <w:p w:rsidR="00492B56" w:rsidRPr="00211C25" w:rsidRDefault="00492B56" w:rsidP="00492B56">
            <w:pPr>
              <w:jc w:val="both"/>
              <w:rPr>
                <w:rFonts w:cs="Arial"/>
                <w:sz w:val="18"/>
                <w:szCs w:val="18"/>
                <w:lang w:val="it-IT"/>
              </w:rPr>
            </w:pPr>
            <w:r w:rsidRPr="00211C25">
              <w:rPr>
                <w:rFonts w:cs="Arial"/>
                <w:sz w:val="18"/>
                <w:szCs w:val="18"/>
                <w:lang w:val="it-IT"/>
              </w:rPr>
              <w:t>Per l’utilizzo e la compilazione dei modelli si forniscono le seguenti informazioni:</w:t>
            </w:r>
          </w:p>
          <w:p w:rsidR="00492B56" w:rsidRPr="00211C25" w:rsidRDefault="00492B56" w:rsidP="00492B56">
            <w:pPr>
              <w:pStyle w:val="Listenabsatz"/>
              <w:widowControl w:val="0"/>
              <w:numPr>
                <w:ilvl w:val="0"/>
                <w:numId w:val="59"/>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rsidR="00492B56" w:rsidRPr="00211C25" w:rsidRDefault="00492B56" w:rsidP="00492B56">
            <w:pPr>
              <w:pStyle w:val="Listenabsatz"/>
              <w:widowControl w:val="0"/>
              <w:numPr>
                <w:ilvl w:val="0"/>
                <w:numId w:val="59"/>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r w:rsidR="0084183B" w:rsidRPr="0028100C" w:rsidTr="0084183B">
        <w:trPr>
          <w:cantSplit/>
          <w:tblHeader/>
        </w:trPr>
        <w:tc>
          <w:tcPr>
            <w:tcW w:w="4139" w:type="dxa"/>
          </w:tcPr>
          <w:p w:rsidR="0084183B" w:rsidRPr="00D30EE5" w:rsidRDefault="0084183B" w:rsidP="0084183B">
            <w:pPr>
              <w:pStyle w:val="Textkrper3"/>
              <w:widowControl w:val="0"/>
              <w:suppressLineNumbers/>
              <w:tabs>
                <w:tab w:val="center" w:pos="4536"/>
                <w:tab w:val="right" w:pos="9072"/>
              </w:tabs>
              <w:spacing w:after="0" w:line="360" w:lineRule="auto"/>
              <w:ind w:right="72"/>
              <w:jc w:val="center"/>
              <w:rPr>
                <w:rFonts w:cs="Arial"/>
                <w:b/>
                <w:sz w:val="20"/>
                <w:szCs w:val="20"/>
                <w:lang w:val="de-DE"/>
              </w:rPr>
            </w:pPr>
            <w:r w:rsidRPr="00D30EE5">
              <w:rPr>
                <w:rFonts w:cs="Arial"/>
                <w:b/>
                <w:sz w:val="20"/>
                <w:szCs w:val="20"/>
                <w:lang w:val="de-DE"/>
              </w:rPr>
              <w:t>Kode der Ausschreibung</w:t>
            </w:r>
          </w:p>
          <w:p w:rsidR="0084183B" w:rsidRPr="00D30EE5" w:rsidRDefault="0084183B" w:rsidP="0084183B">
            <w:pPr>
              <w:pStyle w:val="Textkrper3"/>
              <w:widowControl w:val="0"/>
              <w:suppressLineNumbers/>
              <w:tabs>
                <w:tab w:val="center" w:pos="4536"/>
                <w:tab w:val="right" w:pos="9072"/>
              </w:tabs>
              <w:spacing w:after="0" w:line="360" w:lineRule="auto"/>
              <w:ind w:right="72"/>
              <w:jc w:val="center"/>
              <w:rPr>
                <w:rFonts w:cs="Arial"/>
                <w:b/>
                <w:sz w:val="20"/>
                <w:szCs w:val="20"/>
                <w:lang w:val="de-DE"/>
              </w:rPr>
            </w:pPr>
            <w:r w:rsidRPr="00D30EE5">
              <w:rPr>
                <w:rFonts w:cs="Arial"/>
                <w:b/>
                <w:color w:val="FF0000"/>
                <w:sz w:val="20"/>
                <w:szCs w:val="20"/>
                <w:lang w:val="de-DE"/>
              </w:rPr>
              <w:t>AOV/SUA-SF</w:t>
            </w:r>
            <w:r w:rsidRPr="00D30EE5">
              <w:rPr>
                <w:rFonts w:cs="Arial"/>
                <w:b/>
                <w:sz w:val="20"/>
                <w:szCs w:val="20"/>
                <w:lang w:val="de-DE"/>
              </w:rPr>
              <w:t xml:space="preserve"> </w:t>
            </w:r>
            <w:r w:rsidRPr="00D30EE5">
              <w:rPr>
                <w:rFonts w:cs="Arial"/>
                <w:b/>
                <w:sz w:val="20"/>
                <w:szCs w:val="20"/>
                <w:lang w:val="de-DE"/>
              </w:rPr>
              <w:fldChar w:fldCharType="begin">
                <w:ffData>
                  <w:name w:val="Testo182"/>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r w:rsidRPr="00D30EE5">
              <w:rPr>
                <w:rFonts w:cs="Arial"/>
                <w:b/>
                <w:sz w:val="20"/>
                <w:szCs w:val="20"/>
                <w:lang w:val="de-DE"/>
              </w:rPr>
              <w:t>/</w:t>
            </w:r>
            <w:r w:rsidRPr="00D30EE5">
              <w:rPr>
                <w:rFonts w:cs="Arial"/>
                <w:b/>
                <w:sz w:val="20"/>
                <w:szCs w:val="20"/>
                <w:lang w:val="de-DE"/>
              </w:rPr>
              <w:fldChar w:fldCharType="begin">
                <w:ffData>
                  <w:name w:val="Text21"/>
                  <w:enabled/>
                  <w:calcOnExit w:val="0"/>
                  <w:textInput/>
                </w:ffData>
              </w:fldChar>
            </w:r>
            <w:bookmarkStart w:id="0" w:name="Text21"/>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bookmarkEnd w:id="0"/>
            <w:r w:rsidRPr="00D30EE5">
              <w:rPr>
                <w:rFonts w:cs="Arial"/>
                <w:b/>
                <w:sz w:val="20"/>
                <w:szCs w:val="20"/>
                <w:lang w:val="de-DE"/>
              </w:rPr>
              <w:t xml:space="preserve"> - </w:t>
            </w:r>
            <w:r w:rsidRPr="00D30EE5">
              <w:rPr>
                <w:rFonts w:cs="Arial"/>
                <w:b/>
                <w:sz w:val="20"/>
                <w:szCs w:val="20"/>
                <w:lang w:val="de-DE"/>
              </w:rPr>
              <w:fldChar w:fldCharType="begin">
                <w:ffData>
                  <w:name w:val="Testo183"/>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p>
          <w:p w:rsidR="0084183B" w:rsidRPr="00D30EE5" w:rsidRDefault="0084183B" w:rsidP="0084183B">
            <w:pPr>
              <w:pStyle w:val="Textkrper3"/>
              <w:widowControl w:val="0"/>
              <w:suppressLineNumbers/>
              <w:tabs>
                <w:tab w:val="center" w:pos="4536"/>
                <w:tab w:val="right" w:pos="9072"/>
              </w:tabs>
              <w:spacing w:after="0" w:line="360" w:lineRule="auto"/>
              <w:ind w:right="72"/>
              <w:jc w:val="center"/>
              <w:rPr>
                <w:rFonts w:cs="Arial"/>
                <w:b/>
                <w:sz w:val="20"/>
                <w:szCs w:val="20"/>
                <w:lang w:val="de-DE"/>
              </w:rPr>
            </w:pPr>
          </w:p>
          <w:p w:rsidR="0084183B" w:rsidRPr="00D30EE5" w:rsidRDefault="0084183B" w:rsidP="0084183B">
            <w:pPr>
              <w:pStyle w:val="Textkrper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rsidR="0084183B" w:rsidRPr="00513FB6" w:rsidRDefault="0084183B" w:rsidP="0084183B">
            <w:pPr>
              <w:widowControl w:val="0"/>
              <w:suppressLineNumbers/>
              <w:spacing w:line="240" w:lineRule="exact"/>
              <w:jc w:val="center"/>
              <w:rPr>
                <w:rFonts w:cs="Arial"/>
                <w:b/>
                <w:lang w:val="de-DE"/>
              </w:rPr>
            </w:pPr>
          </w:p>
        </w:tc>
        <w:tc>
          <w:tcPr>
            <w:tcW w:w="4040" w:type="dxa"/>
          </w:tcPr>
          <w:p w:rsidR="0084183B" w:rsidRPr="00D30EE5" w:rsidRDefault="0084183B" w:rsidP="0084183B">
            <w:pPr>
              <w:pStyle w:val="DeutscherText"/>
              <w:widowControl w:val="0"/>
              <w:suppressLineNumbers/>
              <w:spacing w:line="360" w:lineRule="auto"/>
              <w:jc w:val="center"/>
              <w:rPr>
                <w:rFonts w:cs="Arial"/>
                <w:b/>
                <w:noProof w:val="0"/>
                <w:lang w:val="it-IT"/>
              </w:rPr>
            </w:pPr>
            <w:r w:rsidRPr="00D30EE5">
              <w:rPr>
                <w:rFonts w:cs="Arial"/>
                <w:b/>
                <w:noProof w:val="0"/>
                <w:lang w:val="it-IT"/>
              </w:rPr>
              <w:t>Codice gara</w:t>
            </w:r>
          </w:p>
          <w:p w:rsidR="0084183B" w:rsidRPr="00D30EE5" w:rsidRDefault="0084183B" w:rsidP="0084183B">
            <w:pPr>
              <w:pStyle w:val="DeutscherText"/>
              <w:widowControl w:val="0"/>
              <w:suppressLineNumbers/>
              <w:spacing w:line="360" w:lineRule="auto"/>
              <w:jc w:val="center"/>
              <w:rPr>
                <w:rFonts w:cs="Arial"/>
                <w:b/>
                <w:noProof w:val="0"/>
                <w:lang w:val="it-IT"/>
              </w:rPr>
            </w:pPr>
            <w:r w:rsidRPr="00D30EE5">
              <w:rPr>
                <w:rFonts w:cs="Arial"/>
                <w:b/>
                <w:noProof w:val="0"/>
                <w:color w:val="FF0000"/>
                <w:lang w:val="it-IT"/>
              </w:rPr>
              <w:t xml:space="preserve">AOV/SUA-SF </w:t>
            </w:r>
            <w:r w:rsidRPr="00D30EE5">
              <w:rPr>
                <w:rFonts w:cs="Arial"/>
                <w:b/>
                <w:noProof w:val="0"/>
                <w:lang w:val="it-IT"/>
              </w:rPr>
              <w:fldChar w:fldCharType="begin">
                <w:ffData>
                  <w:name w:val="Testo181"/>
                  <w:enabled/>
                  <w:calcOnExit w:val="0"/>
                  <w:textInput/>
                </w:ffData>
              </w:fldChar>
            </w:r>
            <w:bookmarkStart w:id="1" w:name="Testo181"/>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1"/>
            <w:r w:rsidRPr="00D30EE5">
              <w:rPr>
                <w:rFonts w:cs="Arial"/>
                <w:b/>
                <w:noProof w:val="0"/>
                <w:lang w:val="it-IT"/>
              </w:rPr>
              <w:t>/</w:t>
            </w:r>
            <w:r w:rsidRPr="00D30EE5">
              <w:rPr>
                <w:rFonts w:cs="Arial"/>
                <w:b/>
                <w:noProof w:val="0"/>
                <w:lang w:val="it-IT"/>
              </w:rPr>
              <w:fldChar w:fldCharType="begin">
                <w:ffData>
                  <w:name w:val="Testo182"/>
                  <w:enabled/>
                  <w:calcOnExit w:val="0"/>
                  <w:textInput/>
                </w:ffData>
              </w:fldChar>
            </w:r>
            <w:bookmarkStart w:id="2" w:name="Testo182"/>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2"/>
            <w:r w:rsidRPr="00D30EE5">
              <w:rPr>
                <w:rFonts w:cs="Arial"/>
                <w:b/>
                <w:noProof w:val="0"/>
                <w:lang w:val="it-IT"/>
              </w:rPr>
              <w:t xml:space="preserve"> - </w:t>
            </w:r>
            <w:r w:rsidRPr="00D30EE5">
              <w:rPr>
                <w:rFonts w:cs="Arial"/>
                <w:b/>
                <w:noProof w:val="0"/>
                <w:lang w:val="it-IT"/>
              </w:rPr>
              <w:fldChar w:fldCharType="begin">
                <w:ffData>
                  <w:name w:val="Testo183"/>
                  <w:enabled/>
                  <w:calcOnExit w:val="0"/>
                  <w:textInput/>
                </w:ffData>
              </w:fldChar>
            </w:r>
            <w:bookmarkStart w:id="3" w:name="Testo183"/>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3"/>
          </w:p>
          <w:p w:rsidR="0084183B" w:rsidRPr="00D30EE5" w:rsidRDefault="0084183B" w:rsidP="0084183B">
            <w:pPr>
              <w:pStyle w:val="DeutscherText"/>
              <w:widowControl w:val="0"/>
              <w:suppressLineNumbers/>
              <w:ind w:right="720"/>
              <w:jc w:val="center"/>
              <w:rPr>
                <w:rFonts w:cs="Arial"/>
                <w:b/>
                <w:noProof w:val="0"/>
                <w:lang w:val="it-IT"/>
              </w:rPr>
            </w:pPr>
          </w:p>
        </w:tc>
      </w:tr>
      <w:tr w:rsidR="0084183B" w:rsidRPr="00402B24" w:rsidTr="0084183B">
        <w:trPr>
          <w:cantSplit/>
          <w:tblHeader/>
        </w:trPr>
        <w:tc>
          <w:tcPr>
            <w:tcW w:w="4139" w:type="dxa"/>
          </w:tcPr>
          <w:p w:rsidR="0084183B" w:rsidRPr="00D30EE5" w:rsidRDefault="0084183B" w:rsidP="0084183B">
            <w:pPr>
              <w:pStyle w:val="Textkrper3"/>
              <w:widowControl w:val="0"/>
              <w:suppressLineNumbers/>
              <w:tabs>
                <w:tab w:val="center" w:pos="4536"/>
                <w:tab w:val="right" w:pos="9072"/>
              </w:tabs>
              <w:spacing w:after="0" w:line="360" w:lineRule="auto"/>
              <w:ind w:right="72"/>
              <w:jc w:val="both"/>
              <w:rPr>
                <w:rFonts w:cs="Arial"/>
                <w:b/>
                <w:sz w:val="20"/>
                <w:szCs w:val="20"/>
                <w:lang w:val="de-DE"/>
              </w:rPr>
            </w:pPr>
            <w:r w:rsidRPr="00D30EE5">
              <w:rPr>
                <w:rFonts w:cs="Arial"/>
                <w:b/>
                <w:sz w:val="20"/>
                <w:szCs w:val="20"/>
                <w:lang w:val="de-DE"/>
              </w:rPr>
              <w:t xml:space="preserve">Erkennungskode CIG: </w:t>
            </w:r>
            <w:r>
              <w:rPr>
                <w:rFonts w:cs="Arial"/>
                <w:b/>
                <w:noProof w:val="0"/>
                <w:sz w:val="20"/>
                <w:szCs w:val="20"/>
                <w:lang w:val="it-IT"/>
              </w:rPr>
              <w:fldChar w:fldCharType="begin">
                <w:ffData>
                  <w:name w:val="Text21"/>
                  <w:enabled/>
                  <w:calcOnExit w:val="0"/>
                  <w:textInput/>
                </w:ffData>
              </w:fldChar>
            </w:r>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p>
        </w:tc>
        <w:tc>
          <w:tcPr>
            <w:tcW w:w="1361" w:type="dxa"/>
          </w:tcPr>
          <w:p w:rsidR="0084183B" w:rsidRPr="00402B24" w:rsidRDefault="0084183B" w:rsidP="0084183B">
            <w:pPr>
              <w:widowControl w:val="0"/>
              <w:suppressLineNumbers/>
              <w:spacing w:line="240" w:lineRule="exact"/>
              <w:rPr>
                <w:rFonts w:cs="Arial"/>
                <w:b/>
                <w:lang w:val="de-DE"/>
              </w:rPr>
            </w:pPr>
          </w:p>
        </w:tc>
        <w:tc>
          <w:tcPr>
            <w:tcW w:w="4040" w:type="dxa"/>
          </w:tcPr>
          <w:p w:rsidR="0084183B" w:rsidRPr="00D30EE5" w:rsidRDefault="0084183B" w:rsidP="0084183B">
            <w:pPr>
              <w:pStyle w:val="DeutscherText"/>
              <w:widowControl w:val="0"/>
              <w:suppressLineNumbers/>
              <w:rPr>
                <w:rFonts w:cs="Arial"/>
                <w:b/>
                <w:noProof w:val="0"/>
                <w:lang w:val="it-IT"/>
              </w:rPr>
            </w:pPr>
            <w:r w:rsidRPr="00D30EE5">
              <w:rPr>
                <w:rFonts w:cs="Arial"/>
                <w:b/>
                <w:noProof w:val="0"/>
                <w:lang w:val="it-IT"/>
              </w:rPr>
              <w:t xml:space="preserve">Codice CIG: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r>
      <w:tr w:rsidR="0084183B" w:rsidRPr="00402B24" w:rsidTr="0084183B">
        <w:trPr>
          <w:cantSplit/>
        </w:trPr>
        <w:tc>
          <w:tcPr>
            <w:tcW w:w="4139" w:type="dxa"/>
          </w:tcPr>
          <w:p w:rsidR="0084183B" w:rsidRPr="00D30EE5" w:rsidRDefault="0084183B" w:rsidP="0084183B">
            <w:pPr>
              <w:pStyle w:val="DeutscherText"/>
              <w:widowControl w:val="0"/>
              <w:suppressLineNumbers/>
              <w:spacing w:line="360" w:lineRule="auto"/>
              <w:rPr>
                <w:rFonts w:cs="Arial"/>
                <w:b/>
                <w:color w:val="FF0000"/>
                <w:lang w:val="de-DE"/>
              </w:rPr>
            </w:pPr>
            <w:r w:rsidRPr="00D30EE5">
              <w:rPr>
                <w:rFonts w:cs="Arial"/>
                <w:b/>
                <w:color w:val="FF0000"/>
                <w:lang w:val="de-DE"/>
              </w:rPr>
              <w:t xml:space="preserve">Einheitskode CUP: </w:t>
            </w:r>
            <w:r w:rsidRPr="00D30EE5">
              <w:rPr>
                <w:rFonts w:cs="Arial"/>
                <w:b/>
                <w:color w:val="FF0000"/>
                <w:lang w:val="de-DE"/>
              </w:rPr>
              <w:fldChar w:fldCharType="begin">
                <w:ffData>
                  <w:name w:val="Text5"/>
                  <w:enabled/>
                  <w:calcOnExit w:val="0"/>
                  <w:textInput/>
                </w:ffData>
              </w:fldChar>
            </w:r>
            <w:bookmarkStart w:id="4" w:name="Text5"/>
            <w:r w:rsidRPr="00D30EE5">
              <w:rPr>
                <w:rFonts w:cs="Arial"/>
                <w:b/>
                <w:color w:val="FF0000"/>
                <w:lang w:val="de-DE"/>
              </w:rPr>
              <w:instrText xml:space="preserve"> FORMTEXT </w:instrText>
            </w:r>
            <w:r w:rsidRPr="00D30EE5">
              <w:rPr>
                <w:rFonts w:cs="Arial"/>
                <w:b/>
                <w:color w:val="FF0000"/>
                <w:lang w:val="de-DE"/>
              </w:rPr>
            </w:r>
            <w:r w:rsidRPr="00D30EE5">
              <w:rPr>
                <w:rFonts w:cs="Arial"/>
                <w:b/>
                <w:color w:val="FF0000"/>
                <w:lang w:val="de-DE"/>
              </w:rPr>
              <w:fldChar w:fldCharType="separate"/>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fldChar w:fldCharType="end"/>
            </w:r>
            <w:bookmarkEnd w:id="4"/>
          </w:p>
        </w:tc>
        <w:tc>
          <w:tcPr>
            <w:tcW w:w="1361" w:type="dxa"/>
          </w:tcPr>
          <w:p w:rsidR="0084183B" w:rsidRPr="00513FB6" w:rsidRDefault="0084183B" w:rsidP="0084183B">
            <w:pPr>
              <w:widowControl w:val="0"/>
              <w:suppressLineNumbers/>
              <w:spacing w:line="240" w:lineRule="exact"/>
              <w:rPr>
                <w:rFonts w:cs="Arial"/>
                <w:b/>
                <w:color w:val="FF0000"/>
                <w:lang w:val="it-IT"/>
              </w:rPr>
            </w:pPr>
          </w:p>
        </w:tc>
        <w:tc>
          <w:tcPr>
            <w:tcW w:w="4040" w:type="dxa"/>
          </w:tcPr>
          <w:p w:rsidR="0084183B" w:rsidRPr="00D30EE5" w:rsidRDefault="0084183B" w:rsidP="0084183B">
            <w:pPr>
              <w:pStyle w:val="DeutscherText"/>
              <w:widowControl w:val="0"/>
              <w:suppressLineNumbers/>
              <w:rPr>
                <w:rFonts w:cs="Arial"/>
                <w:b/>
                <w:noProof w:val="0"/>
                <w:color w:val="FF0000"/>
                <w:lang w:val="it-IT"/>
              </w:rPr>
            </w:pPr>
            <w:r w:rsidRPr="00D30EE5">
              <w:rPr>
                <w:rFonts w:cs="Arial"/>
                <w:b/>
                <w:noProof w:val="0"/>
                <w:color w:val="FF0000"/>
                <w:lang w:val="it-IT"/>
              </w:rPr>
              <w:t xml:space="preserve">Codice CUP: </w:t>
            </w:r>
            <w:r w:rsidRPr="00D30EE5">
              <w:rPr>
                <w:rFonts w:cs="Arial"/>
                <w:b/>
                <w:noProof w:val="0"/>
                <w:color w:val="FF0000"/>
                <w:lang w:val="it-IT"/>
              </w:rPr>
              <w:fldChar w:fldCharType="begin">
                <w:ffData>
                  <w:name w:val="Testo184"/>
                  <w:enabled/>
                  <w:calcOnExit w:val="0"/>
                  <w:textInput/>
                </w:ffData>
              </w:fldChar>
            </w:r>
            <w:bookmarkStart w:id="5" w:name="Testo184"/>
            <w:r w:rsidRPr="00D30EE5">
              <w:rPr>
                <w:rFonts w:cs="Arial"/>
                <w:b/>
                <w:noProof w:val="0"/>
                <w:color w:val="FF0000"/>
                <w:lang w:val="it-IT"/>
              </w:rPr>
              <w:instrText xml:space="preserve"> FORMTEXT </w:instrText>
            </w:r>
            <w:r w:rsidRPr="00D30EE5">
              <w:rPr>
                <w:rFonts w:cs="Arial"/>
                <w:b/>
                <w:noProof w:val="0"/>
                <w:color w:val="FF0000"/>
                <w:lang w:val="it-IT"/>
              </w:rPr>
            </w:r>
            <w:r w:rsidRPr="00D30EE5">
              <w:rPr>
                <w:rFonts w:cs="Arial"/>
                <w:b/>
                <w:noProof w:val="0"/>
                <w:color w:val="FF0000"/>
                <w:lang w:val="it-IT"/>
              </w:rPr>
              <w:fldChar w:fldCharType="separate"/>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fldChar w:fldCharType="end"/>
            </w:r>
            <w:bookmarkEnd w:id="5"/>
          </w:p>
        </w:tc>
      </w:tr>
      <w:tr w:rsidR="00367D4E" w:rsidRPr="00B112F1" w:rsidTr="00CE594E">
        <w:trPr>
          <w:cantSplit/>
        </w:trPr>
        <w:tc>
          <w:tcPr>
            <w:tcW w:w="4139" w:type="dxa"/>
          </w:tcPr>
          <w:p w:rsidR="00367D4E" w:rsidRPr="008A683F" w:rsidRDefault="00367D4E" w:rsidP="00CE594E">
            <w:pPr>
              <w:pStyle w:val="DeutscherText"/>
              <w:widowControl w:val="0"/>
              <w:suppressLineNumbers/>
              <w:spacing w:line="240" w:lineRule="auto"/>
              <w:rPr>
                <w:rFonts w:cs="Arial"/>
                <w:noProof w:val="0"/>
                <w:lang w:val="de-DE"/>
              </w:rPr>
            </w:pPr>
            <w:proofErr w:type="spellStart"/>
            <w:r w:rsidRPr="008A683F">
              <w:rPr>
                <w:rFonts w:cs="Arial"/>
                <w:noProof w:val="0"/>
                <w:lang w:val="de-DE"/>
              </w:rPr>
              <w:t>Verwaltungakt</w:t>
            </w:r>
            <w:proofErr w:type="spellEnd"/>
            <w:r w:rsidRPr="008A683F">
              <w:rPr>
                <w:rFonts w:cs="Arial"/>
                <w:noProof w:val="0"/>
                <w:lang w:val="de-DE"/>
              </w:rPr>
              <w:t xml:space="preserve"> mit dem entschieden wird, den Vertrag abzuschließen:</w:t>
            </w:r>
          </w:p>
          <w:p w:rsidR="00367D4E" w:rsidRPr="008A683F" w:rsidRDefault="00367D4E" w:rsidP="00CE594E">
            <w:pPr>
              <w:pStyle w:val="DeutscherText"/>
              <w:widowControl w:val="0"/>
              <w:suppressLineNumbers/>
              <w:spacing w:line="240" w:lineRule="auto"/>
              <w:rPr>
                <w:rFonts w:cs="Arial"/>
                <w:b/>
                <w:noProof w:val="0"/>
                <w:color w:val="FF0000"/>
                <w:lang w:val="it-IT"/>
              </w:rPr>
            </w:pPr>
            <w:r w:rsidRPr="008A683F">
              <w:rPr>
                <w:rFonts w:cs="Arial"/>
                <w:noProof w:val="0"/>
                <w:color w:val="FF0000"/>
                <w:lang w:val="de-DE"/>
              </w:rPr>
              <w:t xml:space="preserve">Entscheid/Beschluss/Dekret der (z.B. Landesregierung) </w:t>
            </w:r>
            <w:r w:rsidRPr="008A683F">
              <w:rPr>
                <w:rFonts w:eastAsia="MS Mincho" w:cs="Arial"/>
                <w:bCs/>
                <w:noProof w:val="0"/>
                <w:color w:val="FF0000"/>
                <w:lang w:val="it-IT" w:eastAsia="ja-JP"/>
              </w:rPr>
              <w:fldChar w:fldCharType="begin">
                <w:ffData>
                  <w:name w:val="Text28"/>
                  <w:enabled/>
                  <w:calcOnExit w:val="0"/>
                  <w:textInput/>
                </w:ffData>
              </w:fldChar>
            </w:r>
            <w:r w:rsidRPr="008A683F">
              <w:rPr>
                <w:rFonts w:eastAsia="MS Mincho" w:cs="Arial"/>
                <w:bCs/>
                <w:noProof w:val="0"/>
                <w:color w:val="FF0000"/>
                <w:lang w:val="de-DE" w:eastAsia="ja-JP"/>
              </w:rPr>
              <w:instrText xml:space="preserve"> FORMTEXT </w:instrText>
            </w:r>
            <w:r w:rsidRPr="008A683F">
              <w:rPr>
                <w:rFonts w:eastAsia="MS Mincho" w:cs="Arial"/>
                <w:bCs/>
                <w:noProof w:val="0"/>
                <w:color w:val="FF0000"/>
                <w:lang w:val="it-IT" w:eastAsia="ja-JP"/>
              </w:rPr>
            </w:r>
            <w:r w:rsidRPr="008A683F">
              <w:rPr>
                <w:rFonts w:eastAsia="MS Mincho" w:cs="Arial"/>
                <w:bCs/>
                <w:noProof w:val="0"/>
                <w:color w:val="FF0000"/>
                <w:lang w:val="it-IT" w:eastAsia="ja-JP"/>
              </w:rPr>
              <w:fldChar w:fldCharType="separate"/>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noProof w:val="0"/>
                <w:color w:val="FF0000"/>
                <w:lang w:val="it-IT" w:eastAsia="ja-JP"/>
              </w:rPr>
              <w:fldChar w:fldCharType="end"/>
            </w:r>
            <w:r w:rsidRPr="008A683F">
              <w:rPr>
                <w:rFonts w:cs="Arial"/>
                <w:lang w:val="de-DE"/>
              </w:rPr>
              <w:t>Nr.</w:t>
            </w:r>
            <w:r w:rsidRPr="008A683F">
              <w:rPr>
                <w:rFonts w:eastAsia="MS Mincho" w:cs="Arial"/>
                <w:b/>
                <w:bCs/>
                <w:color w:val="FF0000"/>
                <w:lang w:val="de-DE" w:eastAsia="ja-JP"/>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de-DE"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de-DE"/>
              </w:rPr>
              <w:t xml:space="preserve"> vom.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de-DE"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p>
        </w:tc>
        <w:tc>
          <w:tcPr>
            <w:tcW w:w="1361" w:type="dxa"/>
          </w:tcPr>
          <w:p w:rsidR="00367D4E" w:rsidRPr="008A683F" w:rsidRDefault="00367D4E" w:rsidP="00CE594E">
            <w:pPr>
              <w:widowControl w:val="0"/>
              <w:suppressLineNumbers/>
              <w:spacing w:line="240" w:lineRule="exact"/>
              <w:rPr>
                <w:rFonts w:cs="Arial"/>
                <w:b/>
                <w:color w:val="FF0000"/>
                <w:lang w:val="it-IT"/>
              </w:rPr>
            </w:pPr>
          </w:p>
        </w:tc>
        <w:tc>
          <w:tcPr>
            <w:tcW w:w="4040" w:type="dxa"/>
          </w:tcPr>
          <w:p w:rsidR="00367D4E" w:rsidRPr="008A683F" w:rsidRDefault="00367D4E" w:rsidP="00CE594E">
            <w:pPr>
              <w:pStyle w:val="DeutscherText"/>
              <w:widowControl w:val="0"/>
              <w:suppressLineNumbers/>
              <w:rPr>
                <w:rFonts w:cs="Arial"/>
                <w:lang w:val="it-IT"/>
              </w:rPr>
            </w:pPr>
            <w:r w:rsidRPr="008A683F">
              <w:rPr>
                <w:rFonts w:cs="Arial"/>
                <w:lang w:val="it-IT"/>
              </w:rPr>
              <w:t xml:space="preserve">Determina a contrarre: </w:t>
            </w:r>
          </w:p>
          <w:p w:rsidR="00367D4E" w:rsidRPr="00513FB6" w:rsidRDefault="00367D4E" w:rsidP="00CE594E">
            <w:pPr>
              <w:pStyle w:val="DeutscherText"/>
              <w:widowControl w:val="0"/>
              <w:suppressLineNumbers/>
              <w:rPr>
                <w:rFonts w:cs="Arial"/>
                <w:b/>
                <w:noProof w:val="0"/>
                <w:color w:val="FF0000"/>
                <w:lang w:val="it-IT"/>
              </w:rPr>
            </w:pPr>
            <w:r w:rsidRPr="008A683F">
              <w:rPr>
                <w:rFonts w:cs="Arial"/>
                <w:color w:val="FF0000"/>
                <w:lang w:val="it-IT"/>
              </w:rPr>
              <w:t xml:space="preserve">determina/delibera/decreto di/della </w:t>
            </w:r>
            <w:r w:rsidRPr="008A683F">
              <w:rPr>
                <w:rFonts w:cs="Arial"/>
                <w:i/>
                <w:color w:val="FF0000"/>
                <w:lang w:val="it-IT"/>
              </w:rPr>
              <w:t>[es.Giunta Provinciale]</w:t>
            </w:r>
            <w:r w:rsidRPr="008A683F">
              <w:rPr>
                <w:rFonts w:cs="Arial"/>
                <w:color w:val="FF0000"/>
                <w:lang w:val="it-IT"/>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it-IT"/>
              </w:rPr>
              <w:t>n.</w:t>
            </w:r>
            <w:r w:rsidRPr="008A683F">
              <w:rPr>
                <w:rFonts w:eastAsia="MS Mincho" w:cs="Arial"/>
                <w:b/>
                <w:bCs/>
                <w:color w:val="FF0000"/>
                <w:lang w:val="it-IT" w:eastAsia="ja-JP"/>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it-IT"/>
              </w:rPr>
              <w:t xml:space="preserve"> dd.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p>
        </w:tc>
      </w:tr>
      <w:tr w:rsidR="00367D4E" w:rsidRPr="00B112F1" w:rsidTr="00CE594E">
        <w:trPr>
          <w:cantSplit/>
        </w:trPr>
        <w:tc>
          <w:tcPr>
            <w:tcW w:w="4139" w:type="dxa"/>
          </w:tcPr>
          <w:p w:rsidR="00367D4E" w:rsidRPr="00B112F1" w:rsidRDefault="00367D4E" w:rsidP="00CE594E">
            <w:pPr>
              <w:pStyle w:val="DeutscherText"/>
              <w:widowControl w:val="0"/>
              <w:suppressLineNumbers/>
              <w:spacing w:line="240" w:lineRule="auto"/>
              <w:rPr>
                <w:rFonts w:cs="Arial"/>
                <w:noProof w:val="0"/>
                <w:highlight w:val="yellow"/>
                <w:lang w:val="it-IT"/>
              </w:rPr>
            </w:pPr>
          </w:p>
        </w:tc>
        <w:tc>
          <w:tcPr>
            <w:tcW w:w="1361" w:type="dxa"/>
          </w:tcPr>
          <w:p w:rsidR="00367D4E" w:rsidRPr="00513FB6" w:rsidRDefault="00367D4E" w:rsidP="00CE594E">
            <w:pPr>
              <w:widowControl w:val="0"/>
              <w:suppressLineNumbers/>
              <w:spacing w:line="240" w:lineRule="exact"/>
              <w:rPr>
                <w:rFonts w:cs="Arial"/>
                <w:b/>
                <w:color w:val="FF0000"/>
                <w:lang w:val="it-IT"/>
              </w:rPr>
            </w:pPr>
          </w:p>
        </w:tc>
        <w:tc>
          <w:tcPr>
            <w:tcW w:w="4040" w:type="dxa"/>
          </w:tcPr>
          <w:p w:rsidR="00367D4E" w:rsidRPr="00227CD2" w:rsidRDefault="00367D4E" w:rsidP="00CE594E">
            <w:pPr>
              <w:pStyle w:val="DeutscherText"/>
              <w:widowControl w:val="0"/>
              <w:suppressLineNumbers/>
              <w:rPr>
                <w:rFonts w:cs="Arial"/>
                <w:highlight w:val="yellow"/>
                <w:lang w:val="it-IT"/>
              </w:rPr>
            </w:pPr>
          </w:p>
        </w:tc>
      </w:tr>
      <w:tr w:rsidR="0084183B" w:rsidRPr="0028100C" w:rsidTr="0084183B">
        <w:trPr>
          <w:cantSplit/>
        </w:trPr>
        <w:tc>
          <w:tcPr>
            <w:tcW w:w="4139" w:type="dxa"/>
          </w:tcPr>
          <w:p w:rsidR="0084183B" w:rsidRPr="00E846E4" w:rsidRDefault="0084183B" w:rsidP="0084183B">
            <w:pPr>
              <w:widowControl w:val="0"/>
              <w:suppressLineNumbers/>
              <w:tabs>
                <w:tab w:val="left" w:pos="360"/>
              </w:tabs>
              <w:spacing w:line="240" w:lineRule="exact"/>
              <w:ind w:left="227" w:right="125"/>
              <w:jc w:val="center"/>
              <w:rPr>
                <w:rFonts w:cs="Arial"/>
                <w:b/>
                <w:bCs/>
                <w:caps/>
                <w:lang w:val="de-DE"/>
              </w:rPr>
            </w:pPr>
            <w:r w:rsidRPr="00E846E4">
              <w:rPr>
                <w:rFonts w:cs="Arial"/>
                <w:b/>
                <w:bCs/>
                <w:caps/>
                <w:lang w:val="de-DE"/>
              </w:rPr>
              <w:t>AUSSCHREIBUNGSBEDINGUNGEN</w:t>
            </w:r>
          </w:p>
          <w:p w:rsidR="0084183B" w:rsidRPr="00E846E4" w:rsidRDefault="0084183B" w:rsidP="0084183B">
            <w:pPr>
              <w:widowControl w:val="0"/>
              <w:suppressLineNumbers/>
              <w:tabs>
                <w:tab w:val="left" w:pos="360"/>
              </w:tabs>
              <w:spacing w:line="240" w:lineRule="exact"/>
              <w:ind w:right="125"/>
              <w:jc w:val="center"/>
              <w:rPr>
                <w:rFonts w:cs="Arial"/>
                <w:b/>
                <w:bCs/>
                <w:caps/>
                <w:lang w:val="de-DE"/>
              </w:rPr>
            </w:pPr>
          </w:p>
          <w:p w:rsidR="0084183B" w:rsidRPr="00E846E4" w:rsidRDefault="0084183B" w:rsidP="0084183B">
            <w:pPr>
              <w:widowControl w:val="0"/>
              <w:suppressLineNumbers/>
              <w:spacing w:line="240" w:lineRule="exact"/>
              <w:jc w:val="center"/>
              <w:rPr>
                <w:rFonts w:cs="Arial"/>
                <w:b/>
                <w:bCs/>
                <w:caps/>
                <w:lang w:val="de-DE"/>
              </w:rPr>
            </w:pPr>
            <w:r w:rsidRPr="00E846E4">
              <w:rPr>
                <w:rFonts w:cs="Arial"/>
                <w:b/>
                <w:bCs/>
                <w:caps/>
                <w:lang w:val="de-DE"/>
              </w:rPr>
              <w:t>OFFENES VERFAHREN</w:t>
            </w:r>
          </w:p>
          <w:p w:rsidR="0084183B" w:rsidRPr="00E846E4" w:rsidRDefault="00F065A4" w:rsidP="0084183B">
            <w:pPr>
              <w:widowControl w:val="0"/>
              <w:suppressLineNumbers/>
              <w:spacing w:line="240" w:lineRule="exact"/>
              <w:jc w:val="center"/>
              <w:rPr>
                <w:rFonts w:cs="Arial"/>
                <w:b/>
                <w:bCs/>
                <w:caps/>
                <w:lang w:val="de-DE"/>
              </w:rPr>
            </w:pPr>
            <w:r w:rsidRPr="00E846E4">
              <w:rPr>
                <w:rFonts w:cs="Arial"/>
                <w:b/>
                <w:bCs/>
                <w:caps/>
                <w:lang w:val="de-DE"/>
              </w:rPr>
              <w:t>ÜBER EU-</w:t>
            </w:r>
            <w:r w:rsidR="0084183B" w:rsidRPr="00E846E4">
              <w:rPr>
                <w:rFonts w:cs="Arial"/>
                <w:b/>
                <w:bCs/>
                <w:caps/>
                <w:lang w:val="de-DE"/>
              </w:rPr>
              <w:t>Schwelle</w:t>
            </w:r>
          </w:p>
          <w:p w:rsidR="0084183B" w:rsidRPr="00E846E4" w:rsidRDefault="0084183B" w:rsidP="0084183B">
            <w:pPr>
              <w:widowControl w:val="0"/>
              <w:suppressLineNumbers/>
              <w:spacing w:line="240" w:lineRule="exact"/>
              <w:jc w:val="center"/>
              <w:rPr>
                <w:rFonts w:cs="Arial"/>
                <w:b/>
                <w:bCs/>
                <w:caps/>
                <w:lang w:val="de-DE"/>
              </w:rPr>
            </w:pPr>
          </w:p>
          <w:p w:rsidR="0084183B" w:rsidRPr="00E846E4" w:rsidRDefault="0084183B" w:rsidP="0084183B">
            <w:pPr>
              <w:widowControl w:val="0"/>
              <w:suppressLineNumbers/>
              <w:spacing w:line="240" w:lineRule="exact"/>
              <w:jc w:val="center"/>
              <w:rPr>
                <w:rFonts w:cs="Arial"/>
                <w:b/>
                <w:bCs/>
                <w:caps/>
                <w:lang w:val="de-DE"/>
              </w:rPr>
            </w:pPr>
            <w:r w:rsidRPr="00E846E4">
              <w:rPr>
                <w:rFonts w:cs="Arial"/>
                <w:b/>
                <w:bCs/>
                <w:caps/>
                <w:lang w:val="de-DE"/>
              </w:rPr>
              <w:t xml:space="preserve">FÜR DIE </w:t>
            </w:r>
            <w:r w:rsidRPr="00E846E4">
              <w:rPr>
                <w:rFonts w:cs="Arial"/>
                <w:b/>
                <w:bCs/>
                <w:caps/>
                <w:color w:val="FF0000"/>
                <w:lang w:val="de-DE"/>
              </w:rPr>
              <w:t>LIEFERUNG</w:t>
            </w:r>
            <w:r w:rsidR="00F61BB7">
              <w:rPr>
                <w:rFonts w:cs="Arial"/>
                <w:b/>
                <w:bCs/>
                <w:caps/>
                <w:color w:val="FF0000"/>
                <w:lang w:val="de-DE"/>
              </w:rPr>
              <w:t xml:space="preserve"> </w:t>
            </w:r>
            <w:r w:rsidRPr="00E846E4">
              <w:rPr>
                <w:rFonts w:cs="Arial"/>
                <w:b/>
                <w:bCs/>
                <w:caps/>
                <w:color w:val="FF0000"/>
                <w:lang w:val="de-DE"/>
              </w:rPr>
              <w:t>/</w:t>
            </w:r>
            <w:r w:rsidR="00F61BB7">
              <w:rPr>
                <w:rFonts w:cs="Arial"/>
                <w:b/>
                <w:bCs/>
                <w:caps/>
                <w:color w:val="FF0000"/>
                <w:lang w:val="de-DE"/>
              </w:rPr>
              <w:t xml:space="preserve"> </w:t>
            </w:r>
            <w:r w:rsidRPr="00E846E4">
              <w:rPr>
                <w:rFonts w:cs="Arial"/>
                <w:b/>
                <w:bCs/>
                <w:caps/>
                <w:color w:val="FF0000"/>
                <w:lang w:val="de-DE"/>
              </w:rPr>
              <w:t>DIENSTLEISTUNg</w:t>
            </w:r>
            <w:r w:rsidRPr="00E846E4">
              <w:rPr>
                <w:rFonts w:cs="Arial"/>
                <w:b/>
                <w:bCs/>
                <w:caps/>
                <w:lang w:val="de-DE"/>
              </w:rPr>
              <w:t xml:space="preserve"> </w:t>
            </w:r>
            <w:r w:rsidRPr="00E846E4">
              <w:rPr>
                <w:rFonts w:cs="Arial"/>
                <w:b/>
                <w:bCs/>
                <w:caps/>
                <w:lang w:val="de-DE"/>
              </w:rPr>
              <w:fldChar w:fldCharType="begin">
                <w:ffData>
                  <w:name w:val="Text10"/>
                  <w:enabled/>
                  <w:calcOnExit w:val="0"/>
                  <w:textInput/>
                </w:ffData>
              </w:fldChar>
            </w:r>
            <w:bookmarkStart w:id="6" w:name="Text10"/>
            <w:r w:rsidRPr="00E846E4">
              <w:rPr>
                <w:rFonts w:cs="Arial"/>
                <w:b/>
                <w:bCs/>
                <w:caps/>
                <w:lang w:val="de-DE"/>
              </w:rPr>
              <w:instrText xml:space="preserve"> FORMTEXT </w:instrText>
            </w:r>
            <w:r w:rsidRPr="00E846E4">
              <w:rPr>
                <w:rFonts w:cs="Arial"/>
                <w:b/>
                <w:bCs/>
                <w:caps/>
                <w:lang w:val="de-DE"/>
              </w:rPr>
            </w:r>
            <w:r w:rsidRPr="00E846E4">
              <w:rPr>
                <w:rFonts w:cs="Arial"/>
                <w:b/>
                <w:bCs/>
                <w:caps/>
                <w:lang w:val="de-DE"/>
              </w:rPr>
              <w:fldChar w:fldCharType="separate"/>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fldChar w:fldCharType="end"/>
            </w:r>
            <w:bookmarkEnd w:id="6"/>
          </w:p>
          <w:p w:rsidR="00E846E4" w:rsidRPr="00E846E4" w:rsidRDefault="00E846E4" w:rsidP="00E846E4">
            <w:pPr>
              <w:widowControl w:val="0"/>
              <w:suppressLineNumbers/>
              <w:spacing w:line="240" w:lineRule="exact"/>
              <w:jc w:val="center"/>
              <w:rPr>
                <w:rFonts w:eastAsia="MS Mincho" w:cs="Arial"/>
                <w:b/>
                <w:bCs/>
                <w:noProof w:val="0"/>
                <w:color w:val="FF0000"/>
                <w:lang w:val="de-DE" w:eastAsia="ja-JP"/>
              </w:rPr>
            </w:pPr>
            <w:r w:rsidRPr="00E846E4">
              <w:rPr>
                <w:rFonts w:eastAsia="MS Mincho" w:cs="Arial"/>
                <w:b/>
                <w:bCs/>
                <w:noProof w:val="0"/>
                <w:color w:val="FF0000"/>
                <w:lang w:val="de-DE" w:eastAsia="ja-JP"/>
              </w:rPr>
              <w:t>MIT GERINGER UMWELTBELASTUNG</w:t>
            </w:r>
          </w:p>
          <w:p w:rsidR="00E846E4" w:rsidRPr="00E846E4" w:rsidRDefault="00E846E4" w:rsidP="00E846E4">
            <w:pPr>
              <w:widowControl w:val="0"/>
              <w:suppressLineNumbers/>
              <w:spacing w:line="240" w:lineRule="exact"/>
              <w:jc w:val="center"/>
              <w:rPr>
                <w:rFonts w:eastAsia="MS Mincho" w:cs="Arial"/>
                <w:b/>
                <w:bCs/>
                <w:noProof w:val="0"/>
                <w:color w:val="FF0000"/>
                <w:lang w:val="de-DE" w:eastAsia="ja-JP"/>
              </w:rPr>
            </w:pPr>
          </w:p>
          <w:p w:rsidR="00E846E4" w:rsidRPr="00E846E4" w:rsidRDefault="00ED62DB" w:rsidP="00E846E4">
            <w:pPr>
              <w:autoSpaceDE w:val="0"/>
              <w:autoSpaceDN w:val="0"/>
              <w:adjustRightInd w:val="0"/>
              <w:jc w:val="center"/>
              <w:rPr>
                <w:rFonts w:eastAsia="MS Mincho" w:cs="Arial"/>
                <w:b/>
                <w:bCs/>
                <w:noProof w:val="0"/>
                <w:color w:val="FF0000"/>
                <w:lang w:val="de-DE" w:eastAsia="ja-JP"/>
              </w:rPr>
            </w:pPr>
            <w:r w:rsidRPr="00E846E4">
              <w:rPr>
                <w:rFonts w:cs="Arial"/>
                <w:color w:val="FF0000"/>
                <w:lang w:val="de-DE" w:eastAsia="de-DE"/>
              </w:rPr>
              <w:drawing>
                <wp:inline distT="0" distB="0" distL="0" distR="0" wp14:anchorId="672AA490" wp14:editId="69F821C5">
                  <wp:extent cx="223520" cy="243205"/>
                  <wp:effectExtent l="0" t="0" r="0" b="0"/>
                  <wp:docPr id="3" name="Immagine 3"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243205"/>
                          </a:xfrm>
                          <a:prstGeom prst="rect">
                            <a:avLst/>
                          </a:prstGeom>
                          <a:noFill/>
                          <a:ln>
                            <a:noFill/>
                          </a:ln>
                        </pic:spPr>
                      </pic:pic>
                    </a:graphicData>
                  </a:graphic>
                </wp:inline>
              </w:drawing>
            </w:r>
            <w:hyperlink r:id="rId8" w:tgtFrame="_blank" w:tooltip="DM 13 dicembre 2013" w:history="1">
              <w:r w:rsidR="00E846E4" w:rsidRPr="00E846E4">
                <w:rPr>
                  <w:rFonts w:eastAsia="MS Mincho" w:cs="Arial"/>
                  <w:b/>
                  <w:bCs/>
                  <w:noProof w:val="0"/>
                  <w:color w:val="FF0000"/>
                  <w:lang w:val="de-DE" w:eastAsia="ja-JP"/>
                </w:rPr>
                <w:t xml:space="preserve">M.D./Dekret </w:t>
              </w:r>
            </w:hyperlink>
            <w:r w:rsidR="00E846E4" w:rsidRPr="00E846E4">
              <w:rPr>
                <w:rFonts w:cs="Arial"/>
                <w:b/>
                <w:bCs/>
                <w:color w:val="FF0000"/>
                <w:lang w:val="de-DE"/>
              </w:rPr>
              <w:fldChar w:fldCharType="begin">
                <w:ffData>
                  <w:name w:val="Text10"/>
                  <w:enabled/>
                  <w:calcOnExit w:val="0"/>
                  <w:textInput/>
                </w:ffData>
              </w:fldChar>
            </w:r>
            <w:r w:rsidR="00E846E4" w:rsidRPr="00E846E4">
              <w:rPr>
                <w:rFonts w:cs="Arial"/>
                <w:b/>
                <w:bCs/>
                <w:color w:val="FF0000"/>
                <w:lang w:val="de-DE"/>
              </w:rPr>
              <w:instrText xml:space="preserve"> FORMTEXT </w:instrText>
            </w:r>
            <w:r w:rsidR="00E846E4" w:rsidRPr="00E846E4">
              <w:rPr>
                <w:rFonts w:cs="Arial"/>
                <w:b/>
                <w:bCs/>
                <w:color w:val="FF0000"/>
                <w:lang w:val="de-DE"/>
              </w:rPr>
            </w:r>
            <w:r w:rsidR="00E846E4" w:rsidRPr="00E846E4">
              <w:rPr>
                <w:rFonts w:cs="Arial"/>
                <w:b/>
                <w:bCs/>
                <w:color w:val="FF0000"/>
                <w:lang w:val="de-DE"/>
              </w:rPr>
              <w:fldChar w:fldCharType="separate"/>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fldChar w:fldCharType="end"/>
            </w:r>
          </w:p>
          <w:p w:rsidR="00E846E4" w:rsidRPr="00E846E4" w:rsidRDefault="00E846E4" w:rsidP="00E846E4">
            <w:pPr>
              <w:autoSpaceDE w:val="0"/>
              <w:autoSpaceDN w:val="0"/>
              <w:adjustRightInd w:val="0"/>
              <w:jc w:val="center"/>
              <w:rPr>
                <w:rFonts w:eastAsia="MS Mincho" w:cs="Arial"/>
                <w:b/>
                <w:bCs/>
                <w:noProof w:val="0"/>
                <w:color w:val="FF0000"/>
                <w:lang w:val="de-DE" w:eastAsia="ja-JP"/>
              </w:rPr>
            </w:pPr>
            <w:r w:rsidRPr="00E846E4">
              <w:rPr>
                <w:rFonts w:eastAsia="MS Mincho" w:cs="Arial"/>
                <w:b/>
                <w:bCs/>
                <w:noProof w:val="0"/>
                <w:color w:val="FF0000"/>
                <w:lang w:val="de-DE" w:eastAsia="ja-JP"/>
              </w:rPr>
              <w:t xml:space="preserve">(G.B. Nr.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 xml:space="preserve">vom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w:t>
            </w:r>
          </w:p>
          <w:p w:rsidR="00E846E4" w:rsidRPr="00E846E4" w:rsidRDefault="00E846E4" w:rsidP="00E846E4">
            <w:pPr>
              <w:widowControl w:val="0"/>
              <w:suppressLineNumbers/>
              <w:spacing w:line="240" w:lineRule="exact"/>
              <w:jc w:val="center"/>
              <w:rPr>
                <w:rFonts w:cs="Arial"/>
                <w:b/>
                <w:bCs/>
                <w:caps/>
                <w:color w:val="FF0000"/>
                <w:lang w:val="de-DE"/>
              </w:rPr>
            </w:pPr>
            <w:r w:rsidRPr="00E846E4">
              <w:rPr>
                <w:rFonts w:eastAsia="MS Mincho" w:cs="Arial"/>
                <w:b/>
                <w:bCs/>
                <w:noProof w:val="0"/>
                <w:color w:val="FF0000"/>
                <w:lang w:val="de-DE" w:eastAsia="ja-JP"/>
              </w:rPr>
              <w:t xml:space="preserve">Anlage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 xml:space="preserve"> –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p>
          <w:p w:rsidR="00E846E4" w:rsidRPr="00E846E4" w:rsidRDefault="00E846E4" w:rsidP="00E846E4">
            <w:pPr>
              <w:widowControl w:val="0"/>
              <w:suppressLineNumbers/>
              <w:spacing w:line="240" w:lineRule="exact"/>
              <w:jc w:val="center"/>
              <w:rPr>
                <w:rFonts w:cs="Arial"/>
                <w:b/>
                <w:bCs/>
                <w:caps/>
                <w:color w:val="FF0000"/>
                <w:lang w:val="de-DE"/>
              </w:rPr>
            </w:pPr>
          </w:p>
          <w:p w:rsidR="00E846E4" w:rsidRPr="00E846E4" w:rsidRDefault="00E846E4" w:rsidP="00E846E4">
            <w:pPr>
              <w:autoSpaceDE w:val="0"/>
              <w:autoSpaceDN w:val="0"/>
              <w:adjustRightInd w:val="0"/>
              <w:jc w:val="both"/>
              <w:rPr>
                <w:rFonts w:cs="Arial"/>
                <w:i/>
                <w:color w:val="FF0000"/>
                <w:lang w:val="de-DE"/>
              </w:rPr>
            </w:pPr>
            <w:r w:rsidRPr="00E846E4">
              <w:rPr>
                <w:rFonts w:cs="Arial"/>
                <w:i/>
                <w:color w:val="FF0000"/>
                <w:lang w:val="de-DE"/>
              </w:rPr>
              <w:t>[NB: Nur wenn auch im Portal das Blatt gewählt wird]</w:t>
            </w:r>
          </w:p>
          <w:p w:rsidR="0084183B" w:rsidRPr="00E846E4" w:rsidRDefault="0084183B" w:rsidP="0084183B">
            <w:pPr>
              <w:widowControl w:val="0"/>
              <w:suppressLineNumbers/>
              <w:spacing w:line="240" w:lineRule="exact"/>
              <w:jc w:val="center"/>
              <w:rPr>
                <w:rFonts w:cs="Arial"/>
                <w:b/>
                <w:bCs/>
                <w:caps/>
                <w:lang w:val="de-DE"/>
              </w:rPr>
            </w:pPr>
          </w:p>
          <w:p w:rsidR="0084183B" w:rsidRPr="00E846E4" w:rsidRDefault="0084183B" w:rsidP="0084183B">
            <w:pPr>
              <w:widowControl w:val="0"/>
              <w:suppressLineNumbers/>
              <w:spacing w:line="240" w:lineRule="exact"/>
              <w:jc w:val="both"/>
              <w:rPr>
                <w:rFonts w:cs="Arial"/>
                <w:lang w:val="de-DE"/>
              </w:rPr>
            </w:pPr>
          </w:p>
        </w:tc>
        <w:tc>
          <w:tcPr>
            <w:tcW w:w="1361" w:type="dxa"/>
          </w:tcPr>
          <w:p w:rsidR="0084183B" w:rsidRPr="00E846E4" w:rsidRDefault="0084183B" w:rsidP="0084183B">
            <w:pPr>
              <w:widowControl w:val="0"/>
              <w:suppressLineNumbers/>
              <w:spacing w:line="240" w:lineRule="exact"/>
              <w:rPr>
                <w:rFonts w:cs="Arial"/>
                <w:lang w:val="de-DE"/>
              </w:rPr>
            </w:pPr>
          </w:p>
        </w:tc>
        <w:tc>
          <w:tcPr>
            <w:tcW w:w="4040" w:type="dxa"/>
          </w:tcPr>
          <w:p w:rsidR="0084183B" w:rsidRPr="00E846E4" w:rsidRDefault="0084183B" w:rsidP="0084183B">
            <w:pPr>
              <w:widowControl w:val="0"/>
              <w:suppressLineNumbers/>
              <w:tabs>
                <w:tab w:val="left" w:pos="360"/>
                <w:tab w:val="center" w:pos="4536"/>
                <w:tab w:val="right" w:pos="9072"/>
              </w:tabs>
              <w:spacing w:line="240" w:lineRule="exact"/>
              <w:ind w:left="252" w:right="72"/>
              <w:jc w:val="center"/>
              <w:rPr>
                <w:rFonts w:cs="Arial"/>
                <w:b/>
                <w:bCs/>
                <w:caps/>
                <w:noProof w:val="0"/>
                <w:lang w:val="it-IT"/>
              </w:rPr>
            </w:pPr>
            <w:r w:rsidRPr="00E846E4">
              <w:rPr>
                <w:rFonts w:cs="Arial"/>
                <w:b/>
                <w:bCs/>
                <w:caps/>
                <w:noProof w:val="0"/>
                <w:lang w:val="it-IT"/>
              </w:rPr>
              <w:t xml:space="preserve">DISCIPLINARE DI GARA </w:t>
            </w:r>
          </w:p>
          <w:p w:rsidR="0084183B" w:rsidRPr="00E846E4" w:rsidRDefault="0084183B" w:rsidP="0084183B">
            <w:pPr>
              <w:widowControl w:val="0"/>
              <w:suppressLineNumbers/>
              <w:tabs>
                <w:tab w:val="left" w:pos="360"/>
                <w:tab w:val="center" w:pos="4536"/>
                <w:tab w:val="right" w:pos="9072"/>
              </w:tabs>
              <w:spacing w:line="240" w:lineRule="exact"/>
              <w:ind w:right="72"/>
              <w:rPr>
                <w:rFonts w:cs="Arial"/>
                <w:b/>
                <w:bCs/>
                <w:caps/>
                <w:noProof w:val="0"/>
                <w:lang w:val="it-IT"/>
              </w:rPr>
            </w:pPr>
          </w:p>
          <w:p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t>PROCEDURA APERTA</w:t>
            </w:r>
          </w:p>
          <w:p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t>sopra soglia EUROPEA</w:t>
            </w:r>
          </w:p>
          <w:p w:rsidR="0084183B" w:rsidRPr="00E846E4" w:rsidRDefault="0084183B" w:rsidP="0084183B">
            <w:pPr>
              <w:widowControl w:val="0"/>
              <w:suppressLineNumbers/>
              <w:spacing w:line="240" w:lineRule="exact"/>
              <w:jc w:val="center"/>
              <w:rPr>
                <w:rFonts w:cs="Arial"/>
                <w:b/>
                <w:bCs/>
                <w:caps/>
                <w:noProof w:val="0"/>
                <w:color w:val="FF0000"/>
                <w:lang w:val="it-IT"/>
              </w:rPr>
            </w:pPr>
          </w:p>
          <w:p w:rsidR="0084183B" w:rsidRPr="00E846E4" w:rsidRDefault="0084183B" w:rsidP="0084183B">
            <w:pPr>
              <w:widowControl w:val="0"/>
              <w:suppressLineNumbers/>
              <w:spacing w:line="240" w:lineRule="exact"/>
              <w:jc w:val="center"/>
              <w:rPr>
                <w:rFonts w:cs="Arial"/>
                <w:b/>
                <w:bCs/>
                <w:caps/>
                <w:noProof w:val="0"/>
                <w:color w:val="FF0000"/>
                <w:lang w:val="it-IT"/>
              </w:rPr>
            </w:pPr>
            <w:smartTag w:uri="urn:schemas-microsoft-com:office:smarttags" w:element="stockticker">
              <w:r w:rsidRPr="00E846E4">
                <w:rPr>
                  <w:rFonts w:cs="Arial"/>
                  <w:b/>
                  <w:bCs/>
                  <w:caps/>
                  <w:noProof w:val="0"/>
                  <w:color w:val="FF0000"/>
                  <w:lang w:val="it-IT"/>
                </w:rPr>
                <w:t>PER</w:t>
              </w:r>
            </w:smartTag>
            <w:r w:rsidRPr="00E846E4">
              <w:rPr>
                <w:rFonts w:cs="Arial"/>
                <w:b/>
                <w:bCs/>
                <w:caps/>
                <w:noProof w:val="0"/>
                <w:color w:val="FF0000"/>
                <w:lang w:val="it-IT"/>
              </w:rPr>
              <w:t xml:space="preserve"> LA FORNITURA</w:t>
            </w:r>
            <w:r w:rsidR="00F61BB7">
              <w:rPr>
                <w:rFonts w:cs="Arial"/>
                <w:b/>
                <w:bCs/>
                <w:caps/>
                <w:noProof w:val="0"/>
                <w:color w:val="FF0000"/>
                <w:lang w:val="it-IT"/>
              </w:rPr>
              <w:t xml:space="preserve"> </w:t>
            </w:r>
            <w:r w:rsidRPr="00E846E4">
              <w:rPr>
                <w:rFonts w:cs="Arial"/>
                <w:b/>
                <w:bCs/>
                <w:caps/>
                <w:noProof w:val="0"/>
                <w:color w:val="FF0000"/>
                <w:lang w:val="it-IT"/>
              </w:rPr>
              <w:t>/</w:t>
            </w:r>
            <w:r w:rsidR="00F61BB7">
              <w:rPr>
                <w:rFonts w:cs="Arial"/>
                <w:b/>
                <w:bCs/>
                <w:caps/>
                <w:noProof w:val="0"/>
                <w:color w:val="FF0000"/>
                <w:lang w:val="it-IT"/>
              </w:rPr>
              <w:t xml:space="preserve"> </w:t>
            </w:r>
            <w:r w:rsidRPr="00E846E4">
              <w:rPr>
                <w:rFonts w:cs="Arial"/>
                <w:b/>
                <w:bCs/>
                <w:caps/>
                <w:noProof w:val="0"/>
                <w:color w:val="FF0000"/>
                <w:lang w:val="it-IT"/>
              </w:rPr>
              <w:t>IL SERVIZIO</w:t>
            </w:r>
          </w:p>
          <w:p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fldChar w:fldCharType="begin">
                <w:ffData>
                  <w:name w:val="Text9"/>
                  <w:enabled/>
                  <w:calcOnExit w:val="0"/>
                  <w:textInput/>
                </w:ffData>
              </w:fldChar>
            </w:r>
            <w:bookmarkStart w:id="7" w:name="Text9"/>
            <w:r w:rsidRPr="00E846E4">
              <w:rPr>
                <w:rFonts w:cs="Arial"/>
                <w:b/>
                <w:bCs/>
                <w:caps/>
                <w:noProof w:val="0"/>
                <w:lang w:val="it-IT"/>
              </w:rPr>
              <w:instrText xml:space="preserve"> FORMTEXT </w:instrText>
            </w:r>
            <w:r w:rsidRPr="00E846E4">
              <w:rPr>
                <w:rFonts w:cs="Arial"/>
                <w:b/>
                <w:bCs/>
                <w:caps/>
                <w:noProof w:val="0"/>
                <w:lang w:val="it-IT"/>
              </w:rPr>
            </w:r>
            <w:r w:rsidRPr="00E846E4">
              <w:rPr>
                <w:rFonts w:cs="Arial"/>
                <w:b/>
                <w:bCs/>
                <w:caps/>
                <w:noProof w:val="0"/>
                <w:lang w:val="it-IT"/>
              </w:rPr>
              <w:fldChar w:fldCharType="separate"/>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fldChar w:fldCharType="end"/>
            </w:r>
            <w:bookmarkEnd w:id="7"/>
          </w:p>
          <w:p w:rsidR="00E846E4" w:rsidRPr="00E846E4" w:rsidRDefault="00E846E4" w:rsidP="00E846E4">
            <w:pPr>
              <w:widowControl w:val="0"/>
              <w:suppressLineNumbers/>
              <w:spacing w:line="240" w:lineRule="exact"/>
              <w:jc w:val="center"/>
              <w:rPr>
                <w:rFonts w:cs="Arial"/>
                <w:b/>
                <w:bCs/>
                <w:caps/>
                <w:color w:val="FF0000"/>
                <w:lang w:val="it-IT"/>
              </w:rPr>
            </w:pPr>
            <w:r w:rsidRPr="00E846E4">
              <w:rPr>
                <w:rFonts w:eastAsia="MS Mincho" w:cs="Arial"/>
                <w:b/>
                <w:bCs/>
                <w:noProof w:val="0"/>
                <w:color w:val="FF0000"/>
                <w:lang w:val="it-IT" w:eastAsia="ja-JP"/>
              </w:rPr>
              <w:t>A RIDOTTO IMPATTO AMBIENTALE</w:t>
            </w:r>
          </w:p>
          <w:p w:rsidR="00E846E4" w:rsidRPr="00E846E4" w:rsidRDefault="00E846E4" w:rsidP="00E846E4">
            <w:pPr>
              <w:autoSpaceDE w:val="0"/>
              <w:autoSpaceDN w:val="0"/>
              <w:adjustRightInd w:val="0"/>
              <w:jc w:val="center"/>
              <w:rPr>
                <w:rFonts w:cs="Arial"/>
                <w:color w:val="FF0000"/>
                <w:lang w:val="it-IT"/>
              </w:rPr>
            </w:pPr>
          </w:p>
          <w:p w:rsidR="00E846E4" w:rsidRPr="00E846E4" w:rsidRDefault="00ED62DB" w:rsidP="00E846E4">
            <w:pPr>
              <w:autoSpaceDE w:val="0"/>
              <w:autoSpaceDN w:val="0"/>
              <w:adjustRightInd w:val="0"/>
              <w:jc w:val="center"/>
              <w:rPr>
                <w:rFonts w:eastAsia="MS Mincho" w:cs="Arial"/>
                <w:b/>
                <w:bCs/>
                <w:noProof w:val="0"/>
                <w:color w:val="FF0000"/>
                <w:lang w:val="it-IT" w:eastAsia="ja-JP"/>
              </w:rPr>
            </w:pPr>
            <w:r w:rsidRPr="00E846E4">
              <w:rPr>
                <w:rFonts w:cs="Arial"/>
                <w:color w:val="FF0000"/>
                <w:lang w:val="de-DE" w:eastAsia="de-DE"/>
              </w:rPr>
              <w:drawing>
                <wp:inline distT="0" distB="0" distL="0" distR="0" wp14:anchorId="6F346D43" wp14:editId="4950965B">
                  <wp:extent cx="223520" cy="243205"/>
                  <wp:effectExtent l="0" t="0" r="0" b="0"/>
                  <wp:docPr id="4" name="Immagine 4"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243205"/>
                          </a:xfrm>
                          <a:prstGeom prst="rect">
                            <a:avLst/>
                          </a:prstGeom>
                          <a:noFill/>
                          <a:ln>
                            <a:noFill/>
                          </a:ln>
                        </pic:spPr>
                      </pic:pic>
                    </a:graphicData>
                  </a:graphic>
                </wp:inline>
              </w:drawing>
            </w:r>
            <w:r w:rsidR="00E846E4" w:rsidRPr="00E846E4">
              <w:rPr>
                <w:rFonts w:cs="Arial"/>
                <w:b/>
                <w:color w:val="FF0000"/>
                <w:lang w:val="it-IT"/>
              </w:rPr>
              <w:t>DM/Decreto</w:t>
            </w:r>
            <w:r w:rsidR="00E846E4" w:rsidRPr="00E846E4">
              <w:rPr>
                <w:rFonts w:eastAsia="MS Mincho" w:cs="Arial"/>
                <w:b/>
                <w:bCs/>
                <w:noProof w:val="0"/>
                <w:color w:val="FF0000"/>
                <w:lang w:val="it-IT" w:eastAsia="ja-JP"/>
              </w:rPr>
              <w:t xml:space="preserve"> </w:t>
            </w:r>
            <w:r w:rsidR="00E846E4" w:rsidRPr="00E846E4">
              <w:rPr>
                <w:rFonts w:eastAsia="MS Mincho" w:cs="Arial"/>
                <w:b/>
                <w:bCs/>
                <w:noProof w:val="0"/>
                <w:color w:val="FF0000"/>
                <w:lang w:val="it-IT" w:eastAsia="ja-JP"/>
              </w:rPr>
              <w:fldChar w:fldCharType="begin">
                <w:ffData>
                  <w:name w:val="Text28"/>
                  <w:enabled/>
                  <w:calcOnExit w:val="0"/>
                  <w:textInput/>
                </w:ffData>
              </w:fldChar>
            </w:r>
            <w:bookmarkStart w:id="8" w:name="Text28"/>
            <w:r w:rsidR="00E846E4" w:rsidRPr="00E846E4">
              <w:rPr>
                <w:rFonts w:eastAsia="MS Mincho" w:cs="Arial"/>
                <w:b/>
                <w:bCs/>
                <w:noProof w:val="0"/>
                <w:color w:val="FF0000"/>
                <w:lang w:val="it-IT" w:eastAsia="ja-JP"/>
              </w:rPr>
              <w:instrText xml:space="preserve"> FORMTEXT </w:instrText>
            </w:r>
            <w:r w:rsidR="00E846E4" w:rsidRPr="00E846E4">
              <w:rPr>
                <w:rFonts w:eastAsia="MS Mincho" w:cs="Arial"/>
                <w:b/>
                <w:bCs/>
                <w:noProof w:val="0"/>
                <w:color w:val="FF0000"/>
                <w:lang w:val="it-IT" w:eastAsia="ja-JP"/>
              </w:rPr>
            </w:r>
            <w:r w:rsidR="00E846E4" w:rsidRPr="00E846E4">
              <w:rPr>
                <w:rFonts w:eastAsia="MS Mincho" w:cs="Arial"/>
                <w:b/>
                <w:bCs/>
                <w:noProof w:val="0"/>
                <w:color w:val="FF0000"/>
                <w:lang w:val="it-IT" w:eastAsia="ja-JP"/>
              </w:rPr>
              <w:fldChar w:fldCharType="separate"/>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noProof w:val="0"/>
                <w:color w:val="FF0000"/>
                <w:lang w:val="it-IT" w:eastAsia="ja-JP"/>
              </w:rPr>
              <w:fldChar w:fldCharType="end"/>
            </w:r>
            <w:bookmarkEnd w:id="8"/>
          </w:p>
          <w:p w:rsidR="00E846E4" w:rsidRPr="00E846E4" w:rsidRDefault="00E846E4" w:rsidP="00E846E4">
            <w:pPr>
              <w:autoSpaceDE w:val="0"/>
              <w:autoSpaceDN w:val="0"/>
              <w:adjustRightInd w:val="0"/>
              <w:jc w:val="center"/>
              <w:rPr>
                <w:rFonts w:eastAsia="MS Mincho" w:cs="Arial"/>
                <w:b/>
                <w:bCs/>
                <w:noProof w:val="0"/>
                <w:color w:val="FF0000"/>
                <w:lang w:val="it-IT" w:eastAsia="ja-JP"/>
              </w:rPr>
            </w:pPr>
            <w:r w:rsidRPr="00E846E4">
              <w:rPr>
                <w:rFonts w:eastAsia="MS Mincho" w:cs="Arial"/>
                <w:b/>
                <w:bCs/>
                <w:noProof w:val="0"/>
                <w:color w:val="FF0000"/>
                <w:lang w:val="it-IT" w:eastAsia="ja-JP"/>
              </w:rPr>
              <w:t xml:space="preserve">(G.U. n.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 xml:space="preserve">del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w:t>
            </w:r>
          </w:p>
          <w:p w:rsidR="00E846E4" w:rsidRPr="00E846E4" w:rsidRDefault="00E846E4" w:rsidP="00E846E4">
            <w:pPr>
              <w:widowControl w:val="0"/>
              <w:suppressLineNumbers/>
              <w:spacing w:line="240" w:lineRule="exact"/>
              <w:jc w:val="center"/>
              <w:rPr>
                <w:rFonts w:cs="Arial"/>
                <w:b/>
                <w:bCs/>
                <w:caps/>
                <w:color w:val="FF0000"/>
                <w:lang w:val="it-IT"/>
              </w:rPr>
            </w:pPr>
            <w:r w:rsidRPr="00E846E4">
              <w:rPr>
                <w:rFonts w:eastAsia="MS Mincho" w:cs="Arial"/>
                <w:b/>
                <w:bCs/>
                <w:noProof w:val="0"/>
                <w:color w:val="FF0000"/>
                <w:lang w:val="it-IT" w:eastAsia="ja-JP"/>
              </w:rPr>
              <w:t xml:space="preserve">allegato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 xml:space="preserve"> –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p>
          <w:p w:rsidR="00E846E4" w:rsidRPr="00E846E4" w:rsidRDefault="00E846E4" w:rsidP="00E846E4">
            <w:pPr>
              <w:widowControl w:val="0"/>
              <w:suppressLineNumbers/>
              <w:spacing w:line="240" w:lineRule="exact"/>
              <w:jc w:val="center"/>
              <w:rPr>
                <w:rFonts w:cs="Arial"/>
                <w:b/>
                <w:bCs/>
                <w:caps/>
                <w:color w:val="FF0000"/>
                <w:lang w:val="it-IT"/>
              </w:rPr>
            </w:pPr>
          </w:p>
          <w:p w:rsidR="00E846E4" w:rsidRPr="00E846E4" w:rsidRDefault="00E846E4" w:rsidP="00E846E4">
            <w:pPr>
              <w:autoSpaceDE w:val="0"/>
              <w:autoSpaceDN w:val="0"/>
              <w:adjustRightInd w:val="0"/>
              <w:jc w:val="both"/>
              <w:rPr>
                <w:rFonts w:cs="Arial"/>
                <w:i/>
                <w:color w:val="FF0000"/>
                <w:lang w:val="it-IT"/>
              </w:rPr>
            </w:pPr>
            <w:r w:rsidRPr="00E846E4">
              <w:rPr>
                <w:rFonts w:cs="Arial"/>
                <w:i/>
                <w:color w:val="FF0000"/>
                <w:lang w:val="it-IT"/>
              </w:rPr>
              <w:t>[NB: inserire solo se anche sul portale si prevede la foglia]</w:t>
            </w:r>
          </w:p>
          <w:p w:rsidR="0084183B" w:rsidRPr="00E846E4" w:rsidRDefault="0084183B" w:rsidP="0084183B">
            <w:pPr>
              <w:widowControl w:val="0"/>
              <w:suppressLineNumbers/>
              <w:spacing w:line="240" w:lineRule="exact"/>
              <w:jc w:val="center"/>
              <w:rPr>
                <w:rFonts w:cs="Arial"/>
                <w:b/>
                <w:bCs/>
                <w:caps/>
                <w:noProof w:val="0"/>
                <w:lang w:val="it-IT"/>
              </w:rPr>
            </w:pPr>
          </w:p>
          <w:p w:rsidR="0084183B" w:rsidRPr="00E846E4" w:rsidRDefault="0084183B" w:rsidP="0084183B">
            <w:pPr>
              <w:widowControl w:val="0"/>
              <w:suppressLineNumbers/>
              <w:spacing w:line="240" w:lineRule="exact"/>
              <w:jc w:val="both"/>
              <w:rPr>
                <w:rFonts w:cs="Arial"/>
                <w:noProof w:val="0"/>
                <w:lang w:val="it-IT"/>
              </w:rPr>
            </w:pPr>
          </w:p>
        </w:tc>
      </w:tr>
      <w:tr w:rsidR="0084183B" w:rsidRPr="0028100C" w:rsidTr="0084183B">
        <w:trPr>
          <w:cantSplit/>
        </w:trPr>
        <w:tc>
          <w:tcPr>
            <w:tcW w:w="4139" w:type="dxa"/>
          </w:tcPr>
          <w:p w:rsidR="0084183B" w:rsidRPr="00D30EE5" w:rsidRDefault="0084183B" w:rsidP="00B37AD6">
            <w:pPr>
              <w:widowControl w:val="0"/>
              <w:suppressLineNumbers/>
              <w:spacing w:line="240" w:lineRule="exact"/>
              <w:jc w:val="center"/>
              <w:rPr>
                <w:rFonts w:cs="Arial"/>
                <w:b/>
                <w:bCs/>
                <w:caps/>
                <w:lang w:val="de-DE"/>
              </w:rPr>
            </w:pPr>
            <w:r w:rsidRPr="00D30EE5">
              <w:rPr>
                <w:rFonts w:cs="Arial"/>
                <w:b/>
                <w:bCs/>
                <w:lang w:val="de-DE"/>
              </w:rPr>
              <w:t>AUSWAHL DES ANGEBOTS NACH DEM KRITERIUM DES WIRTSCHAFTLICH GÜNSTIGSTEN ANGEBOTS</w:t>
            </w:r>
          </w:p>
          <w:p w:rsidR="0084183B" w:rsidRPr="00D30EE5" w:rsidRDefault="0084183B" w:rsidP="00B37AD6">
            <w:pPr>
              <w:widowControl w:val="0"/>
              <w:suppressLineNumbers/>
              <w:spacing w:line="240" w:lineRule="exact"/>
              <w:jc w:val="center"/>
              <w:rPr>
                <w:rFonts w:cs="Arial"/>
                <w:b/>
                <w:bCs/>
                <w:caps/>
                <w:lang w:val="de-DE"/>
              </w:rPr>
            </w:pPr>
          </w:p>
          <w:p w:rsidR="0084183B" w:rsidRPr="00D30EE5" w:rsidRDefault="0084183B" w:rsidP="00B37AD6">
            <w:pPr>
              <w:spacing w:line="240" w:lineRule="exact"/>
              <w:ind w:right="340"/>
              <w:jc w:val="center"/>
              <w:rPr>
                <w:rFonts w:cs="Arial"/>
                <w:b/>
                <w:lang w:val="de-DE"/>
              </w:rPr>
            </w:pPr>
            <w:r w:rsidRPr="00D30EE5">
              <w:rPr>
                <w:rFonts w:cs="Arial"/>
                <w:b/>
                <w:lang w:val="de-DE"/>
              </w:rPr>
              <w:t>AUSSCHLIESSLICH NACH PREIS</w:t>
            </w:r>
          </w:p>
          <w:p w:rsidR="0084183B" w:rsidRDefault="0084183B" w:rsidP="00B37AD6">
            <w:pPr>
              <w:widowControl w:val="0"/>
              <w:suppressLineNumbers/>
              <w:spacing w:line="240" w:lineRule="exact"/>
              <w:jc w:val="center"/>
              <w:rPr>
                <w:rFonts w:cs="Arial"/>
                <w:b/>
                <w:lang w:val="de-DE"/>
              </w:rPr>
            </w:pPr>
          </w:p>
          <w:p w:rsidR="00B37AD6" w:rsidRPr="00D30EE5" w:rsidRDefault="00B37AD6" w:rsidP="00B37AD6">
            <w:pPr>
              <w:widowControl w:val="0"/>
              <w:suppressLineNumbers/>
              <w:spacing w:line="240" w:lineRule="exact"/>
              <w:jc w:val="center"/>
              <w:rPr>
                <w:rFonts w:cs="Arial"/>
                <w:b/>
                <w:lang w:val="de-DE"/>
              </w:rPr>
            </w:pPr>
          </w:p>
          <w:p w:rsidR="0084183B" w:rsidRPr="00D30EE5" w:rsidRDefault="0084183B" w:rsidP="00B37AD6">
            <w:pPr>
              <w:widowControl w:val="0"/>
              <w:suppressLineNumbers/>
              <w:spacing w:line="240" w:lineRule="exact"/>
              <w:jc w:val="center"/>
              <w:rPr>
                <w:rFonts w:cs="Arial"/>
                <w:lang w:val="de-DE"/>
              </w:rPr>
            </w:pPr>
            <w:r w:rsidRPr="00D30EE5">
              <w:rPr>
                <w:rFonts w:cs="Arial"/>
                <w:b/>
                <w:lang w:val="de-DE"/>
              </w:rPr>
              <w:t>ELEKTRONISCHE VERGABE</w:t>
            </w:r>
          </w:p>
        </w:tc>
        <w:tc>
          <w:tcPr>
            <w:tcW w:w="1361" w:type="dxa"/>
          </w:tcPr>
          <w:p w:rsidR="0084183B" w:rsidRPr="0095264E" w:rsidRDefault="0084183B" w:rsidP="0084183B">
            <w:pPr>
              <w:widowControl w:val="0"/>
              <w:suppressLineNumbers/>
              <w:spacing w:line="240" w:lineRule="exact"/>
              <w:rPr>
                <w:rFonts w:cs="Arial"/>
                <w:lang w:val="de-DE"/>
              </w:rPr>
            </w:pPr>
          </w:p>
        </w:tc>
        <w:tc>
          <w:tcPr>
            <w:tcW w:w="4040" w:type="dxa"/>
          </w:tcPr>
          <w:p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bCs/>
                <w:noProof w:val="0"/>
                <w:lang w:val="it-IT"/>
              </w:rPr>
              <w:t>SELEZIONE DELL’OFFERTA</w:t>
            </w:r>
          </w:p>
          <w:p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bCs/>
                <w:noProof w:val="0"/>
                <w:lang w:val="it-IT"/>
              </w:rPr>
              <w:t>SECONDO IL CRITERIO DELL’OFFERTA ECONOMICAMENTE PIÚ VANTAGGIOSA</w:t>
            </w:r>
          </w:p>
          <w:p w:rsidR="0084183B" w:rsidRPr="00D30EE5" w:rsidRDefault="0084183B" w:rsidP="0084183B">
            <w:pPr>
              <w:widowControl w:val="0"/>
              <w:suppressLineNumbers/>
              <w:spacing w:line="240" w:lineRule="exact"/>
              <w:jc w:val="center"/>
              <w:rPr>
                <w:rFonts w:cs="Arial"/>
                <w:b/>
                <w:noProof w:val="0"/>
                <w:lang w:val="it-IT"/>
              </w:rPr>
            </w:pPr>
          </w:p>
          <w:p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noProof w:val="0"/>
                <w:lang w:val="it-IT"/>
              </w:rPr>
              <w:t>AL SOLO PREZZO</w:t>
            </w:r>
          </w:p>
          <w:p w:rsidR="0084183B" w:rsidRPr="00D30EE5" w:rsidRDefault="0084183B" w:rsidP="0084183B">
            <w:pPr>
              <w:widowControl w:val="0"/>
              <w:suppressLineNumbers/>
              <w:spacing w:line="240" w:lineRule="exact"/>
              <w:jc w:val="center"/>
              <w:rPr>
                <w:rFonts w:cs="Arial"/>
                <w:b/>
                <w:bCs/>
                <w:caps/>
                <w:noProof w:val="0"/>
                <w:lang w:val="it-IT"/>
              </w:rPr>
            </w:pPr>
          </w:p>
          <w:p w:rsidR="0084183B" w:rsidRPr="00D30EE5" w:rsidRDefault="0084183B" w:rsidP="0084183B">
            <w:pPr>
              <w:widowControl w:val="0"/>
              <w:suppressLineNumbers/>
              <w:spacing w:line="240" w:lineRule="exact"/>
              <w:jc w:val="center"/>
              <w:rPr>
                <w:rFonts w:cs="Arial"/>
                <w:b/>
                <w:bCs/>
                <w:caps/>
                <w:noProof w:val="0"/>
                <w:lang w:val="it-IT"/>
              </w:rPr>
            </w:pPr>
          </w:p>
          <w:p w:rsidR="0084183B" w:rsidRPr="00D30EE5" w:rsidRDefault="0084183B" w:rsidP="0084183B">
            <w:pPr>
              <w:widowControl w:val="0"/>
              <w:suppressLineNumbers/>
              <w:spacing w:line="240" w:lineRule="exact"/>
              <w:jc w:val="center"/>
              <w:rPr>
                <w:rFonts w:cs="Arial"/>
                <w:noProof w:val="0"/>
                <w:lang w:val="it-IT"/>
              </w:rPr>
            </w:pPr>
            <w:r w:rsidRPr="00D30EE5">
              <w:rPr>
                <w:rFonts w:cs="Arial"/>
                <w:b/>
                <w:noProof w:val="0"/>
                <w:lang w:val="it-IT"/>
              </w:rPr>
              <w:t>GARA TELEMATICA</w:t>
            </w:r>
          </w:p>
        </w:tc>
      </w:tr>
      <w:tr w:rsidR="0084183B" w:rsidRPr="0028100C" w:rsidTr="0084183B">
        <w:trPr>
          <w:cantSplit/>
        </w:trPr>
        <w:tc>
          <w:tcPr>
            <w:tcW w:w="4139" w:type="dxa"/>
          </w:tcPr>
          <w:p w:rsidR="0084183B" w:rsidRPr="00B87516" w:rsidRDefault="0084183B" w:rsidP="0084183B">
            <w:pPr>
              <w:pStyle w:val="DeutscherText"/>
              <w:widowControl w:val="0"/>
              <w:suppressLineNumbers/>
              <w:rPr>
                <w:rFonts w:cs="Arial"/>
                <w:lang w:val="it-IT"/>
              </w:rPr>
            </w:pPr>
          </w:p>
        </w:tc>
        <w:tc>
          <w:tcPr>
            <w:tcW w:w="1361" w:type="dxa"/>
          </w:tcPr>
          <w:p w:rsidR="0084183B" w:rsidRPr="00402B24" w:rsidRDefault="0084183B" w:rsidP="0084183B">
            <w:pPr>
              <w:widowControl w:val="0"/>
              <w:suppressLineNumbers/>
              <w:spacing w:line="240" w:lineRule="exact"/>
              <w:rPr>
                <w:rFonts w:cs="Arial"/>
                <w:lang w:val="it-IT"/>
              </w:rPr>
            </w:pPr>
          </w:p>
        </w:tc>
        <w:tc>
          <w:tcPr>
            <w:tcW w:w="4040" w:type="dxa"/>
          </w:tcPr>
          <w:p w:rsidR="0084183B" w:rsidRPr="00D30EE5" w:rsidRDefault="0084183B" w:rsidP="0084183B">
            <w:pPr>
              <w:pStyle w:val="Testoitaliano"/>
              <w:widowControl w:val="0"/>
              <w:suppressLineNumbers/>
              <w:rPr>
                <w:rFonts w:cs="Arial"/>
              </w:rPr>
            </w:pPr>
          </w:p>
        </w:tc>
      </w:tr>
      <w:tr w:rsidR="0084183B" w:rsidRPr="000930B6" w:rsidTr="001C09D2">
        <w:trPr>
          <w:cantSplit/>
        </w:trPr>
        <w:tc>
          <w:tcPr>
            <w:tcW w:w="4139" w:type="dxa"/>
            <w:shd w:val="clear" w:color="auto" w:fill="auto"/>
          </w:tcPr>
          <w:p w:rsidR="0084183B" w:rsidRPr="00013FA9" w:rsidRDefault="0084183B" w:rsidP="0084183B">
            <w:pPr>
              <w:pStyle w:val="DeutscherText"/>
              <w:widowControl w:val="0"/>
              <w:suppressLineNumbers/>
              <w:rPr>
                <w:rFonts w:cs="Arial"/>
                <w:highlight w:val="green"/>
                <w:lang w:val="de-DE"/>
              </w:rPr>
            </w:pPr>
            <w:r w:rsidRPr="00013FA9">
              <w:rPr>
                <w:rFonts w:cs="Arial"/>
                <w:color w:val="0000FF"/>
                <w:highlight w:val="green"/>
                <w:lang w:val="de-DE"/>
              </w:rPr>
              <w:t xml:space="preserve">Version </w:t>
            </w:r>
            <w:r w:rsidR="000930B6">
              <w:rPr>
                <w:rFonts w:cs="Arial"/>
                <w:color w:val="0000FF"/>
                <w:highlight w:val="green"/>
                <w:lang w:val="de-DE"/>
              </w:rPr>
              <w:t>15</w:t>
            </w:r>
            <w:r w:rsidR="006F201B">
              <w:rPr>
                <w:rFonts w:cs="Arial"/>
                <w:color w:val="0000FF"/>
                <w:highlight w:val="green"/>
                <w:lang w:val="de-DE"/>
              </w:rPr>
              <w:t>.01.2021</w:t>
            </w:r>
            <w:r w:rsidR="000930B6">
              <w:rPr>
                <w:rFonts w:cs="Arial"/>
                <w:color w:val="0000FF"/>
                <w:highlight w:val="green"/>
                <w:lang w:val="de-DE"/>
              </w:rPr>
              <w:t xml:space="preserve"> markiert</w:t>
            </w:r>
          </w:p>
        </w:tc>
        <w:tc>
          <w:tcPr>
            <w:tcW w:w="1361" w:type="dxa"/>
            <w:shd w:val="clear" w:color="auto" w:fill="auto"/>
          </w:tcPr>
          <w:p w:rsidR="0084183B" w:rsidRPr="00013FA9" w:rsidRDefault="0084183B" w:rsidP="0084183B">
            <w:pPr>
              <w:widowControl w:val="0"/>
              <w:suppressLineNumbers/>
              <w:spacing w:line="240" w:lineRule="exact"/>
              <w:rPr>
                <w:rFonts w:cs="Arial"/>
                <w:highlight w:val="green"/>
                <w:lang w:val="de-DE"/>
              </w:rPr>
            </w:pPr>
          </w:p>
        </w:tc>
        <w:tc>
          <w:tcPr>
            <w:tcW w:w="4040" w:type="dxa"/>
            <w:shd w:val="clear" w:color="auto" w:fill="auto"/>
          </w:tcPr>
          <w:p w:rsidR="0084183B" w:rsidRPr="00013FA9" w:rsidRDefault="0084183B" w:rsidP="006F201B">
            <w:pPr>
              <w:pStyle w:val="Testoitaliano"/>
              <w:widowControl w:val="0"/>
              <w:suppressLineNumbers/>
              <w:rPr>
                <w:rFonts w:cs="Arial"/>
                <w:highlight w:val="green"/>
                <w:lang w:val="de-DE"/>
              </w:rPr>
            </w:pPr>
            <w:proofErr w:type="spellStart"/>
            <w:r w:rsidRPr="00013FA9">
              <w:rPr>
                <w:rFonts w:cs="Arial"/>
                <w:color w:val="0000FF"/>
                <w:highlight w:val="green"/>
                <w:lang w:val="de-DE"/>
              </w:rPr>
              <w:t>Version</w:t>
            </w:r>
            <w:r w:rsidR="001944E6" w:rsidRPr="00013FA9">
              <w:rPr>
                <w:rFonts w:cs="Arial"/>
                <w:color w:val="0000FF"/>
                <w:highlight w:val="green"/>
                <w:lang w:val="de-DE"/>
              </w:rPr>
              <w:t>e</w:t>
            </w:r>
            <w:proofErr w:type="spellEnd"/>
            <w:r w:rsidR="001944E6" w:rsidRPr="00013FA9">
              <w:rPr>
                <w:rFonts w:cs="Arial"/>
                <w:color w:val="0000FF"/>
                <w:highlight w:val="green"/>
                <w:lang w:val="de-DE"/>
              </w:rPr>
              <w:t xml:space="preserve"> </w:t>
            </w:r>
            <w:r w:rsidR="000930B6">
              <w:rPr>
                <w:rFonts w:cs="Arial"/>
                <w:color w:val="0000FF"/>
                <w:highlight w:val="green"/>
                <w:lang w:val="de-DE"/>
              </w:rPr>
              <w:t>15</w:t>
            </w:r>
            <w:r w:rsidR="006F201B">
              <w:rPr>
                <w:rFonts w:cs="Arial"/>
                <w:color w:val="0000FF"/>
                <w:highlight w:val="green"/>
                <w:lang w:val="de-DE"/>
              </w:rPr>
              <w:t>.01.2021</w:t>
            </w:r>
            <w:r w:rsidR="000930B6">
              <w:rPr>
                <w:rFonts w:cs="Arial"/>
                <w:color w:val="0000FF"/>
                <w:highlight w:val="green"/>
                <w:lang w:val="de-DE"/>
              </w:rPr>
              <w:t xml:space="preserve"> </w:t>
            </w:r>
            <w:proofErr w:type="spellStart"/>
            <w:r w:rsidR="000930B6">
              <w:rPr>
                <w:rFonts w:cs="Arial"/>
                <w:color w:val="0000FF"/>
                <w:highlight w:val="green"/>
                <w:lang w:val="de-DE"/>
              </w:rPr>
              <w:t>evidenziata</w:t>
            </w:r>
            <w:proofErr w:type="spellEnd"/>
          </w:p>
        </w:tc>
      </w:tr>
    </w:tbl>
    <w:p w:rsidR="0084183B" w:rsidRPr="00130384" w:rsidRDefault="0084183B" w:rsidP="0084183B">
      <w:pPr>
        <w:spacing w:line="240" w:lineRule="exact"/>
        <w:rPr>
          <w:rFonts w:cs="Arial"/>
          <w:lang w:val="de-DE"/>
        </w:rPr>
        <w:sectPr w:rsidR="0084183B" w:rsidRPr="00130384" w:rsidSect="0084183B">
          <w:headerReference w:type="default" r:id="rId9"/>
          <w:footerReference w:type="default" r:id="rId10"/>
          <w:headerReference w:type="first" r:id="rId11"/>
          <w:footerReference w:type="first" r:id="rId12"/>
          <w:pgSz w:w="11906" w:h="16838" w:code="9"/>
          <w:pgMar w:top="1928" w:right="1134" w:bottom="1418" w:left="1134" w:header="567" w:footer="454" w:gutter="0"/>
          <w:pgNumType w:start="1"/>
          <w:cols w:space="720"/>
          <w:titlePg/>
        </w:sectPr>
      </w:pPr>
    </w:p>
    <w:p w:rsidR="0084183B" w:rsidRPr="00130384" w:rsidRDefault="0084183B" w:rsidP="0084183B">
      <w:pPr>
        <w:spacing w:line="240" w:lineRule="exact"/>
        <w:rPr>
          <w:rFonts w:cs="Arial"/>
          <w:lang w:val="de-DE"/>
        </w:rPr>
      </w:pPr>
    </w:p>
    <w:p w:rsidR="0084183B" w:rsidRPr="00130384" w:rsidRDefault="0084183B" w:rsidP="0084183B">
      <w:pPr>
        <w:spacing w:line="240" w:lineRule="exact"/>
        <w:rPr>
          <w:rFonts w:cs="Arial"/>
          <w:lang w:val="de-DE"/>
        </w:rPr>
      </w:pPr>
      <w:r w:rsidRPr="00BB1801">
        <w:rPr>
          <w:color w:val="FF0000"/>
          <w:sz w:val="18"/>
          <w:szCs w:val="18"/>
          <w:lang w:val="de-DE"/>
        </w:rPr>
        <w:br w:type="page"/>
      </w:r>
    </w:p>
    <w:tbl>
      <w:tblPr>
        <w:tblW w:w="9225" w:type="dxa"/>
        <w:tblInd w:w="-11" w:type="dxa"/>
        <w:tblLayout w:type="fixed"/>
        <w:tblLook w:val="01E0" w:firstRow="1" w:lastRow="1" w:firstColumn="1" w:lastColumn="1" w:noHBand="0" w:noVBand="0"/>
      </w:tblPr>
      <w:tblGrid>
        <w:gridCol w:w="12"/>
        <w:gridCol w:w="24"/>
        <w:gridCol w:w="770"/>
        <w:gridCol w:w="3298"/>
        <w:gridCol w:w="12"/>
        <w:gridCol w:w="701"/>
        <w:gridCol w:w="439"/>
        <w:gridCol w:w="449"/>
        <w:gridCol w:w="3520"/>
      </w:tblGrid>
      <w:tr w:rsidR="00A37829" w:rsidRPr="0028100C" w:rsidTr="00AB6D8D">
        <w:tc>
          <w:tcPr>
            <w:tcW w:w="4817" w:type="dxa"/>
            <w:gridSpan w:val="6"/>
            <w:tcBorders>
              <w:top w:val="nil"/>
              <w:left w:val="nil"/>
              <w:bottom w:val="nil"/>
              <w:right w:val="nil"/>
            </w:tcBorders>
            <w:shd w:val="clear" w:color="auto" w:fill="auto"/>
          </w:tcPr>
          <w:p w:rsidR="00A37829" w:rsidRPr="00D742CE" w:rsidRDefault="00A37829" w:rsidP="00265C1A">
            <w:pPr>
              <w:pStyle w:val="KeinLeerraum"/>
              <w:widowControl w:val="0"/>
              <w:ind w:left="-107"/>
              <w:rPr>
                <w:rFonts w:ascii="Arial" w:hAnsi="Arial" w:cs="Arial"/>
                <w:i/>
                <w:noProof/>
                <w:sz w:val="16"/>
                <w:szCs w:val="16"/>
                <w:lang w:val="de-DE"/>
              </w:rPr>
            </w:pPr>
            <w:bookmarkStart w:id="9" w:name="_Hlk11139676"/>
            <w:r w:rsidRPr="00D742CE">
              <w:rPr>
                <w:rFonts w:ascii="Arial" w:hAnsi="Arial" w:cs="Arial"/>
                <w:i/>
                <w:noProof/>
                <w:sz w:val="16"/>
                <w:szCs w:val="16"/>
                <w:lang w:val="de-DE"/>
              </w:rPr>
              <w:lastRenderedPageBreak/>
              <w:t>Bemerkung zum Sprachgebrauch</w:t>
            </w:r>
          </w:p>
          <w:p w:rsidR="00A37829" w:rsidRPr="00D742CE" w:rsidRDefault="00A37829" w:rsidP="00265C1A">
            <w:pPr>
              <w:pStyle w:val="KeinLeerraum"/>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408" w:type="dxa"/>
            <w:gridSpan w:val="3"/>
            <w:tcBorders>
              <w:top w:val="nil"/>
              <w:left w:val="nil"/>
              <w:bottom w:val="nil"/>
              <w:right w:val="nil"/>
            </w:tcBorders>
            <w:shd w:val="clear" w:color="auto" w:fill="auto"/>
          </w:tcPr>
          <w:p w:rsidR="00A37829" w:rsidRPr="00E508A9" w:rsidRDefault="00A37829" w:rsidP="00265C1A">
            <w:pPr>
              <w:widowControl w:val="0"/>
              <w:rPr>
                <w:rFonts w:cs="Arial"/>
                <w:i/>
                <w:sz w:val="16"/>
                <w:szCs w:val="16"/>
                <w:lang w:val="it-IT"/>
              </w:rPr>
            </w:pPr>
            <w:r w:rsidRPr="00E508A9">
              <w:rPr>
                <w:rFonts w:cs="Arial"/>
                <w:i/>
                <w:sz w:val="16"/>
                <w:szCs w:val="16"/>
                <w:lang w:val="it-IT"/>
              </w:rPr>
              <w:t>Premessa per l’uso linguistico</w:t>
            </w:r>
          </w:p>
          <w:p w:rsidR="00A37829" w:rsidRPr="00D742CE" w:rsidRDefault="00A37829" w:rsidP="00265C1A">
            <w:pPr>
              <w:pStyle w:val="KeinLeerraum"/>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9"/>
      <w:tr w:rsidR="00A37829" w:rsidRPr="00C030F1" w:rsidTr="00AB6D8D">
        <w:tc>
          <w:tcPr>
            <w:tcW w:w="4817" w:type="dxa"/>
            <w:gridSpan w:val="6"/>
            <w:tcBorders>
              <w:top w:val="nil"/>
              <w:left w:val="nil"/>
              <w:bottom w:val="nil"/>
              <w:right w:val="nil"/>
            </w:tcBorders>
            <w:shd w:val="clear" w:color="auto" w:fill="auto"/>
          </w:tcPr>
          <w:p w:rsidR="00A37829" w:rsidRPr="00E40EBC" w:rsidRDefault="00A37829" w:rsidP="00265C1A">
            <w:pPr>
              <w:pStyle w:val="KeinLeerraum"/>
              <w:widowControl w:val="0"/>
              <w:ind w:left="-107"/>
              <w:jc w:val="center"/>
              <w:rPr>
                <w:rFonts w:ascii="Arial" w:hAnsi="Arial" w:cs="Arial"/>
                <w:i/>
                <w:noProof/>
                <w:sz w:val="16"/>
                <w:szCs w:val="16"/>
              </w:rPr>
            </w:pPr>
          </w:p>
          <w:p w:rsidR="00A37829" w:rsidRPr="00A75E4D" w:rsidRDefault="00A37829" w:rsidP="00265C1A">
            <w:pPr>
              <w:pStyle w:val="KeinLeerraum"/>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rsidR="00A37829" w:rsidRPr="00A75E4D" w:rsidRDefault="00A37829" w:rsidP="00265C1A">
            <w:pPr>
              <w:pStyle w:val="KeinLeerraum"/>
              <w:widowControl w:val="0"/>
              <w:ind w:left="-107"/>
              <w:jc w:val="center"/>
              <w:rPr>
                <w:rFonts w:ascii="Arial" w:hAnsi="Arial" w:cs="Arial"/>
                <w:i/>
                <w:noProof/>
                <w:sz w:val="16"/>
                <w:szCs w:val="16"/>
                <w:lang w:val="de-DE"/>
              </w:rPr>
            </w:pPr>
          </w:p>
        </w:tc>
        <w:tc>
          <w:tcPr>
            <w:tcW w:w="4408" w:type="dxa"/>
            <w:gridSpan w:val="3"/>
            <w:tcBorders>
              <w:top w:val="nil"/>
              <w:left w:val="nil"/>
              <w:bottom w:val="nil"/>
              <w:right w:val="nil"/>
            </w:tcBorders>
            <w:shd w:val="clear" w:color="auto" w:fill="auto"/>
          </w:tcPr>
          <w:p w:rsidR="00A37829" w:rsidRPr="00A75E4D" w:rsidRDefault="00A37829" w:rsidP="00265C1A">
            <w:pPr>
              <w:widowControl w:val="0"/>
              <w:jc w:val="center"/>
              <w:rPr>
                <w:rFonts w:cs="Arial"/>
                <w:i/>
                <w:sz w:val="16"/>
                <w:szCs w:val="16"/>
                <w:lang w:val="it-IT"/>
              </w:rPr>
            </w:pPr>
          </w:p>
          <w:p w:rsidR="00A37829" w:rsidRPr="00A75E4D" w:rsidRDefault="00A37829" w:rsidP="00265C1A">
            <w:pPr>
              <w:widowControl w:val="0"/>
              <w:jc w:val="center"/>
              <w:rPr>
                <w:rFonts w:cs="Arial"/>
                <w:i/>
                <w:sz w:val="16"/>
                <w:szCs w:val="16"/>
                <w:lang w:val="it-IT"/>
              </w:rPr>
            </w:pPr>
            <w:r w:rsidRPr="00A75E4D">
              <w:rPr>
                <w:rFonts w:cs="Arial"/>
                <w:i/>
                <w:sz w:val="16"/>
                <w:szCs w:val="16"/>
                <w:lang w:val="it-IT"/>
              </w:rPr>
              <w:t>Abbreviazioni</w:t>
            </w:r>
          </w:p>
        </w:tc>
      </w:tr>
      <w:tr w:rsidR="00A37829" w:rsidRPr="00C030F1" w:rsidTr="00AB6D8D">
        <w:tc>
          <w:tcPr>
            <w:tcW w:w="4817" w:type="dxa"/>
            <w:gridSpan w:val="6"/>
            <w:tcBorders>
              <w:top w:val="nil"/>
              <w:left w:val="nil"/>
              <w:bottom w:val="nil"/>
              <w:right w:val="nil"/>
            </w:tcBorders>
            <w:shd w:val="clear" w:color="auto" w:fill="auto"/>
          </w:tcPr>
          <w:p w:rsidR="00A37829" w:rsidRPr="00A75E4D" w:rsidRDefault="00A37829" w:rsidP="00265C1A">
            <w:pPr>
              <w:pStyle w:val="KeinLeerraum"/>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408" w:type="dxa"/>
            <w:gridSpan w:val="3"/>
            <w:tcBorders>
              <w:top w:val="nil"/>
              <w:left w:val="nil"/>
              <w:bottom w:val="nil"/>
              <w:right w:val="nil"/>
            </w:tcBorders>
            <w:shd w:val="clear" w:color="auto" w:fill="auto"/>
          </w:tcPr>
          <w:p w:rsidR="00A37829" w:rsidRPr="00A75E4D" w:rsidRDefault="00A37829" w:rsidP="00265C1A">
            <w:pPr>
              <w:widowControl w:val="0"/>
              <w:jc w:val="center"/>
              <w:rPr>
                <w:rFonts w:cs="Arial"/>
                <w:b/>
                <w:sz w:val="16"/>
                <w:szCs w:val="16"/>
                <w:lang w:val="it-IT"/>
              </w:rPr>
            </w:pPr>
            <w:r w:rsidRPr="00A75E4D">
              <w:rPr>
                <w:rFonts w:cs="Arial"/>
                <w:b/>
                <w:sz w:val="16"/>
                <w:szCs w:val="16"/>
                <w:lang w:val="it-IT"/>
              </w:rPr>
              <w:t>Italiano</w:t>
            </w:r>
          </w:p>
        </w:tc>
      </w:tr>
      <w:tr w:rsidR="00A37829" w:rsidRPr="00C030F1" w:rsidTr="00AB6D8D">
        <w:tc>
          <w:tcPr>
            <w:tcW w:w="4817" w:type="dxa"/>
            <w:gridSpan w:val="6"/>
            <w:tcBorders>
              <w:top w:val="nil"/>
              <w:left w:val="nil"/>
              <w:bottom w:val="nil"/>
              <w:right w:val="nil"/>
            </w:tcBorders>
            <w:shd w:val="clear" w:color="auto" w:fill="auto"/>
          </w:tcPr>
          <w:p w:rsidR="00A37829" w:rsidRPr="00A75E4D" w:rsidRDefault="00A37829" w:rsidP="00265C1A">
            <w:pPr>
              <w:pStyle w:val="KeinLeerraum"/>
              <w:widowControl w:val="0"/>
              <w:ind w:left="-107"/>
              <w:rPr>
                <w:rFonts w:ascii="Arial" w:hAnsi="Arial" w:cs="Arial"/>
                <w:i/>
                <w:noProof/>
                <w:sz w:val="16"/>
                <w:szCs w:val="16"/>
                <w:lang w:val="de-DE"/>
              </w:rPr>
            </w:pPr>
          </w:p>
        </w:tc>
        <w:tc>
          <w:tcPr>
            <w:tcW w:w="4408" w:type="dxa"/>
            <w:gridSpan w:val="3"/>
            <w:tcBorders>
              <w:top w:val="nil"/>
              <w:left w:val="nil"/>
              <w:bottom w:val="nil"/>
              <w:right w:val="nil"/>
            </w:tcBorders>
            <w:shd w:val="clear" w:color="auto" w:fill="auto"/>
          </w:tcPr>
          <w:p w:rsidR="00A37829" w:rsidRPr="00A75E4D" w:rsidRDefault="00A37829" w:rsidP="00265C1A">
            <w:pPr>
              <w:widowControl w:val="0"/>
              <w:rPr>
                <w:rFonts w:cs="Arial"/>
                <w:i/>
                <w:sz w:val="16"/>
                <w:szCs w:val="16"/>
                <w:lang w:val="it-IT"/>
              </w:rPr>
            </w:pPr>
          </w:p>
        </w:tc>
      </w:tr>
      <w:tr w:rsidR="0026201F" w:rsidRPr="0028100C" w:rsidTr="00AB6D8D">
        <w:trPr>
          <w:trHeight w:val="92"/>
        </w:trPr>
        <w:tc>
          <w:tcPr>
            <w:tcW w:w="806" w:type="dxa"/>
            <w:gridSpan w:val="3"/>
            <w:tcBorders>
              <w:top w:val="nil"/>
              <w:left w:val="nil"/>
              <w:bottom w:val="nil"/>
              <w:right w:val="nil"/>
            </w:tcBorders>
            <w:shd w:val="clear" w:color="auto" w:fill="auto"/>
          </w:tcPr>
          <w:p w:rsidR="00A37829" w:rsidRPr="0026201F" w:rsidRDefault="00A37829" w:rsidP="00265C1A">
            <w:pPr>
              <w:widowControl w:val="0"/>
              <w:rPr>
                <w:rFonts w:cs="Arial"/>
                <w:color w:val="FF0000"/>
                <w:sz w:val="16"/>
                <w:szCs w:val="16"/>
              </w:rPr>
            </w:pPr>
            <w:r w:rsidRPr="0026201F">
              <w:rPr>
                <w:rFonts w:cs="Arial"/>
                <w:color w:val="FF0000"/>
                <w:sz w:val="16"/>
                <w:szCs w:val="16"/>
              </w:rPr>
              <w:t>AOV</w:t>
            </w:r>
          </w:p>
        </w:tc>
        <w:tc>
          <w:tcPr>
            <w:tcW w:w="4011" w:type="dxa"/>
            <w:gridSpan w:val="3"/>
            <w:tcBorders>
              <w:top w:val="nil"/>
              <w:left w:val="nil"/>
              <w:bottom w:val="nil"/>
              <w:right w:val="nil"/>
            </w:tcBorders>
            <w:shd w:val="clear" w:color="auto" w:fill="auto"/>
          </w:tcPr>
          <w:p w:rsidR="00A37829" w:rsidRPr="0026201F" w:rsidRDefault="00A37829" w:rsidP="00265C1A">
            <w:pPr>
              <w:pStyle w:val="KeinLeerraum"/>
              <w:widowControl w:val="0"/>
              <w:ind w:left="-105"/>
              <w:rPr>
                <w:rFonts w:ascii="Arial" w:hAnsi="Arial" w:cs="Arial"/>
                <w:color w:val="FF0000"/>
                <w:sz w:val="16"/>
                <w:szCs w:val="16"/>
                <w:lang w:val="de-DE"/>
              </w:rPr>
            </w:pPr>
            <w:r w:rsidRPr="0026201F">
              <w:rPr>
                <w:rFonts w:ascii="Arial" w:hAnsi="Arial" w:cs="Arial"/>
                <w:noProof/>
                <w:color w:val="FF0000"/>
                <w:sz w:val="16"/>
                <w:szCs w:val="16"/>
                <w:lang w:val="de-DE"/>
              </w:rPr>
              <w:t>Agentur für die Verfahren und die Aufsicht im Bereich öffentliche Bau-, Dienstleistungs- und Lieferaufträgen</w:t>
            </w:r>
          </w:p>
        </w:tc>
        <w:tc>
          <w:tcPr>
            <w:tcW w:w="888" w:type="dxa"/>
            <w:gridSpan w:val="2"/>
            <w:tcBorders>
              <w:top w:val="nil"/>
              <w:left w:val="nil"/>
              <w:bottom w:val="nil"/>
              <w:right w:val="nil"/>
            </w:tcBorders>
            <w:shd w:val="clear" w:color="auto" w:fill="auto"/>
          </w:tcPr>
          <w:p w:rsidR="00A37829" w:rsidRPr="0026201F" w:rsidRDefault="00A37829" w:rsidP="00265C1A">
            <w:pPr>
              <w:widowControl w:val="0"/>
              <w:rPr>
                <w:rFonts w:cs="Arial"/>
                <w:color w:val="FF0000"/>
                <w:sz w:val="16"/>
                <w:szCs w:val="16"/>
              </w:rPr>
            </w:pPr>
            <w:r w:rsidRPr="0026201F">
              <w:rPr>
                <w:rFonts w:cs="Arial"/>
                <w:color w:val="FF0000"/>
                <w:sz w:val="16"/>
                <w:szCs w:val="16"/>
              </w:rPr>
              <w:t>ACP</w:t>
            </w:r>
          </w:p>
        </w:tc>
        <w:tc>
          <w:tcPr>
            <w:tcW w:w="3520" w:type="dxa"/>
            <w:tcBorders>
              <w:top w:val="nil"/>
              <w:left w:val="nil"/>
              <w:bottom w:val="nil"/>
              <w:right w:val="nil"/>
            </w:tcBorders>
            <w:shd w:val="clear" w:color="auto" w:fill="auto"/>
          </w:tcPr>
          <w:p w:rsidR="00A37829" w:rsidRPr="0026201F" w:rsidRDefault="00A37829" w:rsidP="00265C1A">
            <w:pPr>
              <w:widowControl w:val="0"/>
              <w:rPr>
                <w:rFonts w:cs="Arial"/>
                <w:color w:val="FF0000"/>
                <w:sz w:val="16"/>
                <w:szCs w:val="16"/>
                <w:lang w:val="it-IT"/>
              </w:rPr>
            </w:pPr>
            <w:r w:rsidRPr="0026201F">
              <w:rPr>
                <w:rFonts w:cs="Arial"/>
                <w:color w:val="FF0000"/>
                <w:sz w:val="16"/>
                <w:szCs w:val="16"/>
                <w:lang w:val="it-IT"/>
              </w:rPr>
              <w:t>Agenzia per i procedimenti e la vigilanza in materia di contratti pubblici di lavori, servizi e forniture</w:t>
            </w:r>
          </w:p>
        </w:tc>
      </w:tr>
      <w:tr w:rsidR="0026201F" w:rsidRPr="0028100C" w:rsidTr="00AB6D8D">
        <w:trPr>
          <w:trHeight w:val="92"/>
        </w:trPr>
        <w:tc>
          <w:tcPr>
            <w:tcW w:w="806" w:type="dxa"/>
            <w:gridSpan w:val="3"/>
            <w:tcBorders>
              <w:top w:val="nil"/>
              <w:left w:val="nil"/>
              <w:bottom w:val="nil"/>
              <w:right w:val="nil"/>
            </w:tcBorders>
            <w:shd w:val="clear" w:color="auto" w:fill="auto"/>
          </w:tcPr>
          <w:p w:rsidR="00A37829" w:rsidRPr="00B30B1A" w:rsidRDefault="00A37829" w:rsidP="00265C1A">
            <w:pPr>
              <w:widowControl w:val="0"/>
              <w:rPr>
                <w:rFonts w:cs="Arial"/>
                <w:color w:val="FF0000"/>
                <w:sz w:val="16"/>
                <w:szCs w:val="16"/>
              </w:rPr>
            </w:pPr>
            <w:r w:rsidRPr="00B30B1A">
              <w:rPr>
                <w:rFonts w:cs="Arial"/>
                <w:color w:val="FF0000"/>
                <w:sz w:val="16"/>
                <w:szCs w:val="16"/>
              </w:rPr>
              <w:t>EVS</w:t>
            </w:r>
          </w:p>
        </w:tc>
        <w:tc>
          <w:tcPr>
            <w:tcW w:w="4011" w:type="dxa"/>
            <w:gridSpan w:val="3"/>
            <w:tcBorders>
              <w:top w:val="nil"/>
              <w:left w:val="nil"/>
              <w:bottom w:val="nil"/>
              <w:right w:val="nil"/>
            </w:tcBorders>
            <w:shd w:val="clear" w:color="auto" w:fill="auto"/>
          </w:tcPr>
          <w:p w:rsidR="00A37829" w:rsidRPr="00B30B1A" w:rsidRDefault="00A37829" w:rsidP="00265C1A">
            <w:pPr>
              <w:pStyle w:val="KeinLeerraum"/>
              <w:widowControl w:val="0"/>
              <w:ind w:left="-105"/>
              <w:rPr>
                <w:rFonts w:ascii="Arial" w:hAnsi="Arial" w:cs="Arial"/>
                <w:noProof/>
                <w:color w:val="FF0000"/>
                <w:sz w:val="16"/>
                <w:szCs w:val="16"/>
                <w:lang w:val="de-DE"/>
              </w:rPr>
            </w:pPr>
            <w:r w:rsidRPr="00B30B1A">
              <w:rPr>
                <w:rFonts w:ascii="Arial" w:hAnsi="Arial" w:cs="Arial"/>
                <w:noProof/>
                <w:color w:val="FF0000"/>
                <w:sz w:val="16"/>
                <w:szCs w:val="16"/>
                <w:lang w:val="de-DE"/>
              </w:rPr>
              <w:t xml:space="preserve">Einheitliche Vergabestelle </w:t>
            </w:r>
            <w:r w:rsidR="0026201F" w:rsidRPr="00B30B1A">
              <w:rPr>
                <w:rFonts w:ascii="Arial" w:hAnsi="Arial" w:cs="Arial"/>
                <w:noProof/>
                <w:color w:val="FF0000"/>
                <w:sz w:val="16"/>
                <w:szCs w:val="16"/>
                <w:lang w:val="de-DE"/>
              </w:rPr>
              <w:t xml:space="preserve">Dienstleistungen und Lieferungen </w:t>
            </w:r>
          </w:p>
        </w:tc>
        <w:tc>
          <w:tcPr>
            <w:tcW w:w="888" w:type="dxa"/>
            <w:gridSpan w:val="2"/>
            <w:tcBorders>
              <w:top w:val="nil"/>
              <w:left w:val="nil"/>
              <w:bottom w:val="nil"/>
              <w:right w:val="nil"/>
            </w:tcBorders>
            <w:shd w:val="clear" w:color="auto" w:fill="auto"/>
          </w:tcPr>
          <w:p w:rsidR="00A37829" w:rsidRPr="00B30B1A" w:rsidRDefault="00A37829" w:rsidP="00265C1A">
            <w:pPr>
              <w:widowControl w:val="0"/>
              <w:rPr>
                <w:rFonts w:cs="Arial"/>
                <w:color w:val="FF0000"/>
                <w:sz w:val="16"/>
                <w:szCs w:val="16"/>
              </w:rPr>
            </w:pPr>
            <w:r w:rsidRPr="00B30B1A">
              <w:rPr>
                <w:rFonts w:cs="Arial"/>
                <w:color w:val="FF0000"/>
                <w:sz w:val="16"/>
                <w:szCs w:val="16"/>
              </w:rPr>
              <w:t>SUA</w:t>
            </w:r>
          </w:p>
        </w:tc>
        <w:tc>
          <w:tcPr>
            <w:tcW w:w="3520" w:type="dxa"/>
            <w:tcBorders>
              <w:top w:val="nil"/>
              <w:left w:val="nil"/>
              <w:bottom w:val="nil"/>
              <w:right w:val="nil"/>
            </w:tcBorders>
            <w:shd w:val="clear" w:color="auto" w:fill="auto"/>
          </w:tcPr>
          <w:p w:rsidR="00A37829" w:rsidRPr="0026201F" w:rsidRDefault="00A37829" w:rsidP="00265C1A">
            <w:pPr>
              <w:widowControl w:val="0"/>
              <w:rPr>
                <w:rFonts w:cs="Arial"/>
                <w:color w:val="FF0000"/>
                <w:sz w:val="16"/>
                <w:szCs w:val="16"/>
                <w:lang w:val="it-IT"/>
              </w:rPr>
            </w:pPr>
            <w:r w:rsidRPr="00B30B1A">
              <w:rPr>
                <w:rFonts w:cs="Arial"/>
                <w:color w:val="FF0000"/>
                <w:sz w:val="16"/>
                <w:szCs w:val="16"/>
                <w:lang w:val="it-IT"/>
              </w:rPr>
              <w:t xml:space="preserve">Stazione unica appaltante </w:t>
            </w:r>
            <w:r w:rsidR="0026201F" w:rsidRPr="00B30B1A">
              <w:rPr>
                <w:rFonts w:cs="Arial"/>
                <w:color w:val="FF0000"/>
                <w:sz w:val="16"/>
                <w:szCs w:val="16"/>
                <w:lang w:val="it-IT"/>
              </w:rPr>
              <w:t>servizi e forniture</w:t>
            </w:r>
          </w:p>
        </w:tc>
      </w:tr>
      <w:tr w:rsidR="00A37829" w:rsidRPr="0028100C" w:rsidTr="00AB6D8D">
        <w:trPr>
          <w:trHeight w:val="92"/>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GBL</w:t>
            </w:r>
          </w:p>
        </w:tc>
        <w:tc>
          <w:tcPr>
            <w:tcW w:w="4011" w:type="dxa"/>
            <w:gridSpan w:val="3"/>
            <w:tcBorders>
              <w:top w:val="nil"/>
              <w:left w:val="nil"/>
              <w:bottom w:val="nil"/>
              <w:right w:val="nil"/>
            </w:tcBorders>
            <w:shd w:val="clear" w:color="auto" w:fill="auto"/>
          </w:tcPr>
          <w:p w:rsidR="00A37829" w:rsidRPr="00C030F1" w:rsidRDefault="00A37829" w:rsidP="00265C1A">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G.U.</w:t>
            </w:r>
          </w:p>
        </w:tc>
        <w:tc>
          <w:tcPr>
            <w:tcW w:w="3520" w:type="dxa"/>
            <w:tcBorders>
              <w:top w:val="nil"/>
              <w:left w:val="nil"/>
              <w:bottom w:val="nil"/>
              <w:right w:val="nil"/>
            </w:tcBorders>
            <w:shd w:val="clear" w:color="auto" w:fill="auto"/>
          </w:tcPr>
          <w:p w:rsidR="00A37829" w:rsidRPr="00E40EBC" w:rsidRDefault="00A37829" w:rsidP="00265C1A">
            <w:pPr>
              <w:widowControl w:val="0"/>
              <w:rPr>
                <w:rFonts w:cs="Arial"/>
                <w:sz w:val="16"/>
                <w:szCs w:val="16"/>
                <w:lang w:val="it-IT"/>
              </w:rPr>
            </w:pPr>
            <w:r w:rsidRPr="00C030F1">
              <w:rPr>
                <w:rFonts w:cs="Arial"/>
                <w:sz w:val="16"/>
                <w:szCs w:val="16"/>
                <w:lang w:val="it-IT"/>
              </w:rPr>
              <w:t>Gazzetta ufficiale della Repubblica italiana</w:t>
            </w:r>
          </w:p>
        </w:tc>
      </w:tr>
      <w:tr w:rsidR="00A37829" w:rsidRPr="00C030F1" w:rsidTr="00AB6D8D">
        <w:trPr>
          <w:trHeight w:val="92"/>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PEC</w:t>
            </w:r>
          </w:p>
        </w:tc>
        <w:tc>
          <w:tcPr>
            <w:tcW w:w="4011" w:type="dxa"/>
            <w:gridSpan w:val="3"/>
            <w:tcBorders>
              <w:top w:val="nil"/>
              <w:left w:val="nil"/>
              <w:bottom w:val="nil"/>
              <w:right w:val="nil"/>
            </w:tcBorders>
            <w:shd w:val="clear" w:color="auto" w:fill="auto"/>
          </w:tcPr>
          <w:p w:rsidR="00A37829" w:rsidRPr="00C030F1" w:rsidRDefault="00A37829" w:rsidP="00265C1A">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PEC</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lang w:val="it-IT"/>
              </w:rPr>
            </w:pPr>
            <w:r w:rsidRPr="00C030F1">
              <w:rPr>
                <w:rFonts w:cs="Arial"/>
                <w:sz w:val="16"/>
                <w:szCs w:val="16"/>
              </w:rPr>
              <w:t>Posta elettronica certificata</w:t>
            </w:r>
          </w:p>
        </w:tc>
      </w:tr>
      <w:tr w:rsidR="00A37829" w:rsidRPr="00C030F1" w:rsidTr="00AB6D8D">
        <w:trPr>
          <w:trHeight w:val="92"/>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GvD</w:t>
            </w:r>
          </w:p>
        </w:tc>
        <w:tc>
          <w:tcPr>
            <w:tcW w:w="4011" w:type="dxa"/>
            <w:gridSpan w:val="3"/>
            <w:tcBorders>
              <w:top w:val="nil"/>
              <w:left w:val="nil"/>
              <w:bottom w:val="nil"/>
              <w:right w:val="nil"/>
            </w:tcBorders>
            <w:shd w:val="clear" w:color="auto" w:fill="auto"/>
          </w:tcPr>
          <w:p w:rsidR="00A37829" w:rsidRPr="00C030F1" w:rsidRDefault="00A37829" w:rsidP="00265C1A">
            <w:pPr>
              <w:pStyle w:val="KeinLeerraum"/>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d.lgs</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Decreto legislativo</w:t>
            </w:r>
          </w:p>
        </w:tc>
      </w:tr>
      <w:tr w:rsidR="00A37829" w:rsidRPr="00C030F1" w:rsidTr="00AB6D8D">
        <w:trPr>
          <w:trHeight w:val="92"/>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LG</w:t>
            </w:r>
          </w:p>
        </w:tc>
        <w:tc>
          <w:tcPr>
            <w:tcW w:w="4011" w:type="dxa"/>
            <w:gridSpan w:val="3"/>
            <w:tcBorders>
              <w:top w:val="nil"/>
              <w:left w:val="nil"/>
              <w:bottom w:val="nil"/>
              <w:right w:val="nil"/>
            </w:tcBorders>
            <w:shd w:val="clear" w:color="auto" w:fill="auto"/>
          </w:tcPr>
          <w:p w:rsidR="00A37829" w:rsidRPr="00C030F1" w:rsidRDefault="00A37829" w:rsidP="00265C1A">
            <w:pPr>
              <w:pStyle w:val="KeinLeerraum"/>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l.p.</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Legge provinciale</w:t>
            </w:r>
          </w:p>
        </w:tc>
      </w:tr>
      <w:tr w:rsidR="00A37829" w:rsidRPr="00C030F1" w:rsidTr="00AB6D8D">
        <w:trPr>
          <w:trHeight w:val="92"/>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MD</w:t>
            </w:r>
          </w:p>
        </w:tc>
        <w:tc>
          <w:tcPr>
            <w:tcW w:w="4011" w:type="dxa"/>
            <w:gridSpan w:val="3"/>
            <w:tcBorders>
              <w:top w:val="nil"/>
              <w:left w:val="nil"/>
              <w:bottom w:val="nil"/>
              <w:right w:val="nil"/>
            </w:tcBorders>
            <w:shd w:val="clear" w:color="auto" w:fill="auto"/>
          </w:tcPr>
          <w:p w:rsidR="00A37829" w:rsidRPr="00C030F1" w:rsidRDefault="00A37829" w:rsidP="00265C1A">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d.m.</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Decreto ministeriale</w:t>
            </w:r>
          </w:p>
        </w:tc>
      </w:tr>
      <w:tr w:rsidR="00A37829" w:rsidRPr="00C030F1" w:rsidTr="00AB6D8D">
        <w:trPr>
          <w:trHeight w:val="92"/>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 xml:space="preserve">EVV </w:t>
            </w:r>
          </w:p>
        </w:tc>
        <w:tc>
          <w:tcPr>
            <w:tcW w:w="4011" w:type="dxa"/>
            <w:gridSpan w:val="3"/>
            <w:tcBorders>
              <w:top w:val="nil"/>
              <w:left w:val="nil"/>
              <w:bottom w:val="nil"/>
              <w:right w:val="nil"/>
            </w:tcBorders>
            <w:shd w:val="clear" w:color="auto" w:fill="auto"/>
          </w:tcPr>
          <w:p w:rsidR="00A37829" w:rsidRPr="00C030F1" w:rsidRDefault="00A37829" w:rsidP="00265C1A">
            <w:pPr>
              <w:pStyle w:val="KeinLeerraum"/>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RUP</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Responsabile unico del procedimento</w:t>
            </w:r>
          </w:p>
        </w:tc>
      </w:tr>
      <w:tr w:rsidR="00A37829" w:rsidRPr="00C030F1" w:rsidTr="00AB6D8D">
        <w:trPr>
          <w:trHeight w:val="92"/>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p>
        </w:tc>
        <w:tc>
          <w:tcPr>
            <w:tcW w:w="4011" w:type="dxa"/>
            <w:gridSpan w:val="3"/>
            <w:tcBorders>
              <w:top w:val="nil"/>
              <w:left w:val="nil"/>
              <w:bottom w:val="nil"/>
              <w:right w:val="nil"/>
            </w:tcBorders>
            <w:shd w:val="clear" w:color="auto" w:fill="auto"/>
          </w:tcPr>
          <w:p w:rsidR="00A37829" w:rsidRPr="006F0653" w:rsidRDefault="00A37829" w:rsidP="00265C1A">
            <w:pPr>
              <w:pStyle w:val="KeinLeerraum"/>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DEC</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Direttore dell’esecuzione del contratto</w:t>
            </w:r>
          </w:p>
        </w:tc>
      </w:tr>
      <w:tr w:rsidR="00A37829" w:rsidRPr="0028100C" w:rsidTr="00AB6D8D">
        <w:trPr>
          <w:trHeight w:val="92"/>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CPV</w:t>
            </w:r>
          </w:p>
        </w:tc>
        <w:tc>
          <w:tcPr>
            <w:tcW w:w="4011" w:type="dxa"/>
            <w:gridSpan w:val="3"/>
            <w:tcBorders>
              <w:top w:val="nil"/>
              <w:left w:val="nil"/>
              <w:bottom w:val="nil"/>
              <w:right w:val="nil"/>
            </w:tcBorders>
            <w:shd w:val="clear" w:color="auto" w:fill="auto"/>
          </w:tcPr>
          <w:p w:rsidR="00A37829" w:rsidRPr="00E40EBC" w:rsidRDefault="00A37829" w:rsidP="00265C1A">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CPV</w:t>
            </w:r>
          </w:p>
        </w:tc>
        <w:tc>
          <w:tcPr>
            <w:tcW w:w="3520" w:type="dxa"/>
            <w:tcBorders>
              <w:top w:val="nil"/>
              <w:left w:val="nil"/>
              <w:bottom w:val="nil"/>
              <w:right w:val="nil"/>
            </w:tcBorders>
            <w:shd w:val="clear" w:color="auto" w:fill="auto"/>
          </w:tcPr>
          <w:p w:rsidR="00A37829" w:rsidRPr="00E40EBC" w:rsidRDefault="00A37829" w:rsidP="00265C1A">
            <w:pPr>
              <w:widowControl w:val="0"/>
              <w:rPr>
                <w:rFonts w:cs="Arial"/>
                <w:sz w:val="16"/>
                <w:szCs w:val="16"/>
                <w:lang w:val="it-IT"/>
              </w:rPr>
            </w:pPr>
            <w:r w:rsidRPr="00C030F1">
              <w:rPr>
                <w:rFonts w:cs="Arial"/>
                <w:sz w:val="16"/>
                <w:szCs w:val="16"/>
                <w:lang w:val="it-IT"/>
              </w:rPr>
              <w:t>Vocabolario comune per gli appalti pubblici</w:t>
            </w:r>
          </w:p>
        </w:tc>
      </w:tr>
      <w:tr w:rsidR="00A37829" w:rsidRPr="00C030F1" w:rsidTr="00AB6D8D">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MUK</w:t>
            </w:r>
          </w:p>
        </w:tc>
        <w:tc>
          <w:tcPr>
            <w:tcW w:w="4011" w:type="dxa"/>
            <w:gridSpan w:val="3"/>
            <w:tcBorders>
              <w:top w:val="nil"/>
              <w:left w:val="nil"/>
              <w:bottom w:val="nil"/>
              <w:right w:val="nil"/>
            </w:tcBorders>
            <w:shd w:val="clear" w:color="auto" w:fill="auto"/>
          </w:tcPr>
          <w:p w:rsidR="00A37829" w:rsidRPr="00C030F1" w:rsidRDefault="00A37829" w:rsidP="00265C1A">
            <w:pPr>
              <w:widowControl w:val="0"/>
              <w:ind w:left="-105"/>
              <w:rPr>
                <w:rFonts w:cs="Arial"/>
                <w:sz w:val="16"/>
                <w:szCs w:val="16"/>
              </w:rPr>
            </w:pPr>
            <w:r w:rsidRPr="00C030F1">
              <w:rPr>
                <w:rFonts w:cs="Arial"/>
                <w:sz w:val="16"/>
                <w:szCs w:val="16"/>
              </w:rPr>
              <w:t xml:space="preserve">Mindestumweltkriterien </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CAM</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Criteri minimi ambientali</w:t>
            </w:r>
          </w:p>
        </w:tc>
      </w:tr>
      <w:tr w:rsidR="00A37829" w:rsidRPr="00781399" w:rsidTr="00AB6D8D">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ANAC</w:t>
            </w:r>
          </w:p>
        </w:tc>
        <w:tc>
          <w:tcPr>
            <w:tcW w:w="4011" w:type="dxa"/>
            <w:gridSpan w:val="3"/>
            <w:tcBorders>
              <w:top w:val="nil"/>
              <w:left w:val="nil"/>
              <w:bottom w:val="nil"/>
              <w:right w:val="nil"/>
            </w:tcBorders>
            <w:shd w:val="clear" w:color="auto" w:fill="auto"/>
          </w:tcPr>
          <w:p w:rsidR="00A37829" w:rsidRPr="00781399" w:rsidRDefault="00A37829" w:rsidP="00265C1A">
            <w:pPr>
              <w:pStyle w:val="KeinLeerraum"/>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ANAC</w:t>
            </w:r>
          </w:p>
        </w:tc>
        <w:tc>
          <w:tcPr>
            <w:tcW w:w="3520" w:type="dxa"/>
            <w:tcBorders>
              <w:top w:val="nil"/>
              <w:left w:val="nil"/>
              <w:bottom w:val="nil"/>
              <w:right w:val="nil"/>
            </w:tcBorders>
            <w:shd w:val="clear" w:color="auto" w:fill="auto"/>
          </w:tcPr>
          <w:p w:rsidR="00A37829" w:rsidRPr="00781399" w:rsidRDefault="00A37829" w:rsidP="00265C1A">
            <w:pPr>
              <w:widowControl w:val="0"/>
              <w:rPr>
                <w:rFonts w:cs="Arial"/>
                <w:sz w:val="16"/>
                <w:szCs w:val="16"/>
                <w:lang w:val="it-IT"/>
              </w:rPr>
            </w:pPr>
            <w:r w:rsidRPr="00C030F1">
              <w:rPr>
                <w:rFonts w:cs="Arial"/>
                <w:sz w:val="16"/>
                <w:szCs w:val="16"/>
              </w:rPr>
              <w:t>Autorità nazionale anticorruzione</w:t>
            </w:r>
          </w:p>
        </w:tc>
      </w:tr>
      <w:tr w:rsidR="00A37829" w:rsidRPr="0028100C" w:rsidTr="00AB6D8D">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 xml:space="preserve">DPR </w:t>
            </w:r>
          </w:p>
        </w:tc>
        <w:tc>
          <w:tcPr>
            <w:tcW w:w="4011" w:type="dxa"/>
            <w:gridSpan w:val="3"/>
            <w:tcBorders>
              <w:top w:val="nil"/>
              <w:left w:val="nil"/>
              <w:bottom w:val="nil"/>
              <w:right w:val="nil"/>
            </w:tcBorders>
            <w:shd w:val="clear" w:color="auto" w:fill="auto"/>
          </w:tcPr>
          <w:p w:rsidR="00A37829" w:rsidRPr="00E40EBC" w:rsidRDefault="00A37829" w:rsidP="00265C1A">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d.p.r.</w:t>
            </w:r>
          </w:p>
        </w:tc>
        <w:tc>
          <w:tcPr>
            <w:tcW w:w="3520" w:type="dxa"/>
            <w:tcBorders>
              <w:top w:val="nil"/>
              <w:left w:val="nil"/>
              <w:bottom w:val="nil"/>
              <w:right w:val="nil"/>
            </w:tcBorders>
            <w:shd w:val="clear" w:color="auto" w:fill="auto"/>
          </w:tcPr>
          <w:p w:rsidR="00A37829" w:rsidRPr="00E40EBC" w:rsidRDefault="00A37829" w:rsidP="00265C1A">
            <w:pPr>
              <w:widowControl w:val="0"/>
              <w:rPr>
                <w:rFonts w:cs="Arial"/>
                <w:sz w:val="16"/>
                <w:szCs w:val="16"/>
                <w:lang w:val="it-IT"/>
              </w:rPr>
            </w:pPr>
            <w:r w:rsidRPr="00E40EBC">
              <w:rPr>
                <w:rFonts w:cs="Arial"/>
                <w:sz w:val="16"/>
                <w:szCs w:val="16"/>
                <w:lang w:val="it-IT"/>
              </w:rPr>
              <w:t>Decreto del Presidente della Repubblica</w:t>
            </w:r>
          </w:p>
        </w:tc>
      </w:tr>
      <w:tr w:rsidR="00A37829" w:rsidRPr="0028100C" w:rsidTr="00AB6D8D">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EWIV</w:t>
            </w:r>
          </w:p>
        </w:tc>
        <w:tc>
          <w:tcPr>
            <w:tcW w:w="4011" w:type="dxa"/>
            <w:gridSpan w:val="3"/>
            <w:tcBorders>
              <w:top w:val="nil"/>
              <w:left w:val="nil"/>
              <w:bottom w:val="nil"/>
              <w:right w:val="nil"/>
            </w:tcBorders>
            <w:shd w:val="clear" w:color="auto" w:fill="auto"/>
          </w:tcPr>
          <w:p w:rsidR="00A37829" w:rsidRPr="00C030F1" w:rsidRDefault="00A37829" w:rsidP="00265C1A">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GEIE</w:t>
            </w:r>
          </w:p>
        </w:tc>
        <w:tc>
          <w:tcPr>
            <w:tcW w:w="3520" w:type="dxa"/>
            <w:tcBorders>
              <w:top w:val="nil"/>
              <w:left w:val="nil"/>
              <w:bottom w:val="nil"/>
              <w:right w:val="nil"/>
            </w:tcBorders>
            <w:shd w:val="clear" w:color="auto" w:fill="auto"/>
          </w:tcPr>
          <w:p w:rsidR="00A37829" w:rsidRPr="00E40EBC" w:rsidRDefault="00A37829" w:rsidP="00265C1A">
            <w:pPr>
              <w:widowControl w:val="0"/>
              <w:rPr>
                <w:rFonts w:cs="Arial"/>
                <w:sz w:val="16"/>
                <w:szCs w:val="16"/>
                <w:lang w:val="it-IT"/>
              </w:rPr>
            </w:pPr>
            <w:r w:rsidRPr="00C030F1">
              <w:rPr>
                <w:rFonts w:cs="Arial"/>
                <w:sz w:val="16"/>
                <w:szCs w:val="16"/>
                <w:lang w:val="it-IT"/>
              </w:rPr>
              <w:t>Gruppo europeo di interesse economico</w:t>
            </w:r>
          </w:p>
        </w:tc>
      </w:tr>
      <w:tr w:rsidR="00A37829" w:rsidRPr="00C030F1" w:rsidTr="00AB6D8D">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BG</w:t>
            </w:r>
          </w:p>
        </w:tc>
        <w:tc>
          <w:tcPr>
            <w:tcW w:w="4011" w:type="dxa"/>
            <w:gridSpan w:val="3"/>
            <w:tcBorders>
              <w:top w:val="nil"/>
              <w:left w:val="nil"/>
              <w:bottom w:val="nil"/>
              <w:right w:val="nil"/>
            </w:tcBorders>
            <w:shd w:val="clear" w:color="auto" w:fill="auto"/>
          </w:tcPr>
          <w:p w:rsidR="00A37829" w:rsidRPr="00C030F1" w:rsidRDefault="00A37829" w:rsidP="00265C1A">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RTI</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Raggruppamento temporaneo di imprese</w:t>
            </w:r>
          </w:p>
        </w:tc>
      </w:tr>
      <w:tr w:rsidR="00A37829" w:rsidRPr="0028100C" w:rsidTr="00AB6D8D">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EEE</w:t>
            </w:r>
          </w:p>
        </w:tc>
        <w:tc>
          <w:tcPr>
            <w:tcW w:w="4011" w:type="dxa"/>
            <w:gridSpan w:val="3"/>
            <w:tcBorders>
              <w:top w:val="nil"/>
              <w:left w:val="nil"/>
              <w:bottom w:val="nil"/>
              <w:right w:val="nil"/>
            </w:tcBorders>
            <w:shd w:val="clear" w:color="auto" w:fill="auto"/>
          </w:tcPr>
          <w:p w:rsidR="00A37829" w:rsidRPr="00C030F1" w:rsidRDefault="00A37829" w:rsidP="00265C1A">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DGUE</w:t>
            </w:r>
          </w:p>
        </w:tc>
        <w:tc>
          <w:tcPr>
            <w:tcW w:w="3520" w:type="dxa"/>
            <w:tcBorders>
              <w:top w:val="nil"/>
              <w:left w:val="nil"/>
              <w:bottom w:val="nil"/>
              <w:right w:val="nil"/>
            </w:tcBorders>
            <w:shd w:val="clear" w:color="auto" w:fill="auto"/>
          </w:tcPr>
          <w:p w:rsidR="00A37829" w:rsidRPr="00E40EBC" w:rsidRDefault="00A37829" w:rsidP="00265C1A">
            <w:pPr>
              <w:widowControl w:val="0"/>
              <w:rPr>
                <w:rFonts w:cs="Arial"/>
                <w:sz w:val="16"/>
                <w:szCs w:val="16"/>
                <w:lang w:val="it-IT"/>
              </w:rPr>
            </w:pPr>
            <w:r w:rsidRPr="00C030F1">
              <w:rPr>
                <w:rFonts w:cs="Arial"/>
                <w:sz w:val="16"/>
                <w:szCs w:val="16"/>
                <w:lang w:val="it-IT"/>
              </w:rPr>
              <w:t>Documento di gara unico europeo</w:t>
            </w:r>
          </w:p>
        </w:tc>
      </w:tr>
      <w:tr w:rsidR="00A37829" w:rsidRPr="00C030F1" w:rsidTr="00AB6D8D">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GD</w:t>
            </w:r>
          </w:p>
        </w:tc>
        <w:tc>
          <w:tcPr>
            <w:tcW w:w="4011" w:type="dxa"/>
            <w:gridSpan w:val="3"/>
            <w:tcBorders>
              <w:top w:val="nil"/>
              <w:left w:val="nil"/>
              <w:bottom w:val="nil"/>
              <w:right w:val="nil"/>
            </w:tcBorders>
            <w:shd w:val="clear" w:color="auto" w:fill="auto"/>
          </w:tcPr>
          <w:p w:rsidR="00A37829" w:rsidRPr="00C030F1" w:rsidRDefault="00A37829" w:rsidP="00265C1A">
            <w:pPr>
              <w:pStyle w:val="KeinLeerraum"/>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d.l.</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lang w:val="it-IT"/>
              </w:rPr>
            </w:pPr>
            <w:r>
              <w:rPr>
                <w:rFonts w:cs="Arial"/>
                <w:sz w:val="16"/>
                <w:szCs w:val="16"/>
                <w:lang w:val="it-IT"/>
              </w:rPr>
              <w:t>Decreto legge</w:t>
            </w:r>
          </w:p>
        </w:tc>
      </w:tr>
      <w:tr w:rsidR="00A37829" w:rsidRPr="00C030F1" w:rsidTr="00AB6D8D">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p>
        </w:tc>
        <w:tc>
          <w:tcPr>
            <w:tcW w:w="4011" w:type="dxa"/>
            <w:gridSpan w:val="3"/>
            <w:tcBorders>
              <w:top w:val="nil"/>
              <w:left w:val="nil"/>
              <w:bottom w:val="nil"/>
              <w:right w:val="nil"/>
            </w:tcBorders>
            <w:shd w:val="clear" w:color="auto" w:fill="auto"/>
          </w:tcPr>
          <w:p w:rsidR="00A37829" w:rsidRPr="00C030F1" w:rsidRDefault="00A37829" w:rsidP="00265C1A">
            <w:pPr>
              <w:pStyle w:val="KeinLeerraum"/>
              <w:widowControl w:val="0"/>
              <w:ind w:left="-105"/>
              <w:rPr>
                <w:rFonts w:ascii="Arial" w:hAnsi="Arial" w:cs="Arial"/>
                <w:noProof/>
                <w:sz w:val="16"/>
                <w:szCs w:val="16"/>
                <w:lang w:val="en-US"/>
              </w:rPr>
            </w:pP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rPr>
            </w:pPr>
          </w:p>
        </w:tc>
      </w:tr>
      <w:tr w:rsidR="00A37829" w:rsidRPr="00C030F1" w:rsidTr="00AB6D8D">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BLR</w:t>
            </w:r>
          </w:p>
        </w:tc>
        <w:tc>
          <w:tcPr>
            <w:tcW w:w="4011" w:type="dxa"/>
            <w:gridSpan w:val="3"/>
            <w:tcBorders>
              <w:top w:val="nil"/>
              <w:left w:val="nil"/>
              <w:bottom w:val="nil"/>
              <w:right w:val="nil"/>
            </w:tcBorders>
            <w:shd w:val="clear" w:color="auto" w:fill="auto"/>
          </w:tcPr>
          <w:p w:rsidR="00A37829" w:rsidRPr="00C030F1" w:rsidRDefault="00A37829" w:rsidP="00265C1A">
            <w:pPr>
              <w:pStyle w:val="KeinLeerraum"/>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d.g.p.</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Deliberazione della Giunta provinciale</w:t>
            </w:r>
          </w:p>
        </w:tc>
      </w:tr>
      <w:tr w:rsidR="00A37829" w:rsidRPr="0028100C" w:rsidTr="00AB6D8D">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HK</w:t>
            </w:r>
          </w:p>
        </w:tc>
        <w:tc>
          <w:tcPr>
            <w:tcW w:w="4011" w:type="dxa"/>
            <w:gridSpan w:val="3"/>
            <w:tcBorders>
              <w:top w:val="nil"/>
              <w:left w:val="nil"/>
              <w:bottom w:val="nil"/>
              <w:right w:val="nil"/>
            </w:tcBorders>
            <w:shd w:val="clear" w:color="auto" w:fill="auto"/>
          </w:tcPr>
          <w:p w:rsidR="00A37829" w:rsidRPr="00E40EBC" w:rsidRDefault="00A37829" w:rsidP="00265C1A">
            <w:pPr>
              <w:pStyle w:val="KeinLeerraum"/>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CCIAA</w:t>
            </w:r>
          </w:p>
        </w:tc>
        <w:tc>
          <w:tcPr>
            <w:tcW w:w="3520" w:type="dxa"/>
            <w:tcBorders>
              <w:top w:val="nil"/>
              <w:left w:val="nil"/>
              <w:bottom w:val="nil"/>
              <w:right w:val="nil"/>
            </w:tcBorders>
            <w:shd w:val="clear" w:color="auto" w:fill="auto"/>
          </w:tcPr>
          <w:p w:rsidR="00A37829" w:rsidRPr="00E40EBC" w:rsidRDefault="00A37829" w:rsidP="00265C1A">
            <w:pPr>
              <w:widowControl w:val="0"/>
              <w:rPr>
                <w:rFonts w:cs="Arial"/>
                <w:sz w:val="16"/>
                <w:szCs w:val="16"/>
                <w:lang w:val="it-IT"/>
              </w:rPr>
            </w:pPr>
            <w:r w:rsidRPr="00781399">
              <w:rPr>
                <w:rFonts w:cs="Arial"/>
                <w:sz w:val="16"/>
                <w:szCs w:val="16"/>
                <w:lang w:val="it-IT"/>
              </w:rPr>
              <w:t>Camera di Commercio, Industria, Artigianato e Agricoltura</w:t>
            </w:r>
          </w:p>
        </w:tc>
      </w:tr>
      <w:tr w:rsidR="00A37829" w:rsidRPr="00C030F1" w:rsidTr="00AB6D8D">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G</w:t>
            </w:r>
          </w:p>
        </w:tc>
        <w:tc>
          <w:tcPr>
            <w:tcW w:w="4011" w:type="dxa"/>
            <w:gridSpan w:val="3"/>
            <w:tcBorders>
              <w:top w:val="nil"/>
              <w:left w:val="nil"/>
              <w:bottom w:val="nil"/>
              <w:right w:val="nil"/>
            </w:tcBorders>
            <w:shd w:val="clear" w:color="auto" w:fill="auto"/>
          </w:tcPr>
          <w:p w:rsidR="00A37829" w:rsidRPr="00C030F1" w:rsidRDefault="00A37829" w:rsidP="00265C1A">
            <w:pPr>
              <w:pStyle w:val="KeinLeerraum"/>
              <w:widowControl w:val="0"/>
              <w:ind w:left="-105"/>
              <w:rPr>
                <w:rFonts w:ascii="Arial" w:hAnsi="Arial" w:cs="Arial"/>
                <w:sz w:val="16"/>
                <w:szCs w:val="16"/>
              </w:rPr>
            </w:pPr>
            <w:r w:rsidRPr="00C030F1">
              <w:rPr>
                <w:rFonts w:ascii="Arial" w:hAnsi="Arial" w:cs="Arial"/>
                <w:noProof/>
                <w:sz w:val="16"/>
                <w:szCs w:val="16"/>
                <w:lang w:val="en-US"/>
              </w:rPr>
              <w:t>Gesetz</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l.</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Legge (statale)</w:t>
            </w:r>
          </w:p>
        </w:tc>
      </w:tr>
      <w:tr w:rsidR="00A37829" w:rsidRPr="0028100C" w:rsidTr="00AB6D8D">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eIDAS</w:t>
            </w:r>
          </w:p>
        </w:tc>
        <w:tc>
          <w:tcPr>
            <w:tcW w:w="4011" w:type="dxa"/>
            <w:gridSpan w:val="3"/>
            <w:tcBorders>
              <w:top w:val="nil"/>
              <w:left w:val="nil"/>
              <w:bottom w:val="nil"/>
              <w:right w:val="nil"/>
            </w:tcBorders>
            <w:shd w:val="clear" w:color="auto" w:fill="auto"/>
          </w:tcPr>
          <w:p w:rsidR="00A37829" w:rsidRPr="00E40EBC" w:rsidRDefault="00A37829" w:rsidP="00265C1A">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eIDAS</w:t>
            </w:r>
          </w:p>
        </w:tc>
        <w:tc>
          <w:tcPr>
            <w:tcW w:w="3520" w:type="dxa"/>
            <w:tcBorders>
              <w:top w:val="nil"/>
              <w:left w:val="nil"/>
              <w:bottom w:val="nil"/>
              <w:right w:val="nil"/>
            </w:tcBorders>
            <w:shd w:val="clear" w:color="auto" w:fill="auto"/>
          </w:tcPr>
          <w:p w:rsidR="00A37829" w:rsidRPr="00E40EBC" w:rsidRDefault="00A37829" w:rsidP="00265C1A">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37829" w:rsidRPr="0028100C" w:rsidTr="00AB6D8D">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CNIPA</w:t>
            </w:r>
          </w:p>
        </w:tc>
        <w:tc>
          <w:tcPr>
            <w:tcW w:w="4011" w:type="dxa"/>
            <w:gridSpan w:val="3"/>
            <w:tcBorders>
              <w:top w:val="nil"/>
              <w:left w:val="nil"/>
              <w:bottom w:val="nil"/>
              <w:right w:val="nil"/>
            </w:tcBorders>
            <w:shd w:val="clear" w:color="auto" w:fill="auto"/>
          </w:tcPr>
          <w:p w:rsidR="00A37829" w:rsidRPr="00E40EBC" w:rsidRDefault="00A37829" w:rsidP="00265C1A">
            <w:pPr>
              <w:pStyle w:val="KeinLeerraum"/>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CNIPA</w:t>
            </w:r>
          </w:p>
        </w:tc>
        <w:tc>
          <w:tcPr>
            <w:tcW w:w="3520" w:type="dxa"/>
            <w:tcBorders>
              <w:top w:val="nil"/>
              <w:left w:val="nil"/>
              <w:bottom w:val="nil"/>
              <w:right w:val="nil"/>
            </w:tcBorders>
            <w:shd w:val="clear" w:color="auto" w:fill="auto"/>
          </w:tcPr>
          <w:p w:rsidR="00A37829" w:rsidRPr="00E40EBC" w:rsidRDefault="00A37829" w:rsidP="00265C1A">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37829" w:rsidRPr="007511AF" w:rsidTr="00AB6D8D">
        <w:trPr>
          <w:trHeight w:val="87"/>
        </w:trPr>
        <w:tc>
          <w:tcPr>
            <w:tcW w:w="806" w:type="dxa"/>
            <w:gridSpan w:val="3"/>
            <w:tcBorders>
              <w:top w:val="nil"/>
              <w:left w:val="nil"/>
              <w:bottom w:val="nil"/>
              <w:right w:val="nil"/>
            </w:tcBorders>
            <w:shd w:val="clear" w:color="auto" w:fill="auto"/>
          </w:tcPr>
          <w:p w:rsidR="00A37829" w:rsidRDefault="00A37829" w:rsidP="00265C1A">
            <w:pPr>
              <w:widowControl w:val="0"/>
              <w:rPr>
                <w:rFonts w:cs="Arial"/>
                <w:sz w:val="16"/>
                <w:szCs w:val="16"/>
              </w:rPr>
            </w:pPr>
            <w:r w:rsidRPr="007511AF">
              <w:rPr>
                <w:rFonts w:cs="Arial"/>
                <w:sz w:val="16"/>
                <w:szCs w:val="16"/>
              </w:rPr>
              <w:t>AgID</w:t>
            </w:r>
          </w:p>
        </w:tc>
        <w:tc>
          <w:tcPr>
            <w:tcW w:w="4011" w:type="dxa"/>
            <w:gridSpan w:val="3"/>
            <w:tcBorders>
              <w:top w:val="nil"/>
              <w:left w:val="nil"/>
              <w:bottom w:val="nil"/>
              <w:right w:val="nil"/>
            </w:tcBorders>
            <w:shd w:val="clear" w:color="auto" w:fill="auto"/>
          </w:tcPr>
          <w:p w:rsidR="00A37829" w:rsidRPr="007511AF" w:rsidRDefault="00A37829" w:rsidP="00265C1A">
            <w:pPr>
              <w:pStyle w:val="KeinLeerraum"/>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w:t>
            </w:r>
            <w:proofErr w:type="spellStart"/>
            <w:r>
              <w:rPr>
                <w:rFonts w:ascii="Arial" w:hAnsi="Arial" w:cs="Arial"/>
                <w:sz w:val="16"/>
                <w:szCs w:val="16"/>
              </w:rPr>
              <w:t>Government</w:t>
            </w:r>
            <w:proofErr w:type="spellEnd"/>
            <w:r>
              <w:rPr>
                <w:rFonts w:ascii="Arial" w:hAnsi="Arial" w:cs="Arial"/>
                <w:sz w:val="16"/>
                <w:szCs w:val="16"/>
              </w:rPr>
              <w:t>-</w:t>
            </w:r>
            <w:proofErr w:type="spellStart"/>
            <w:r>
              <w:rPr>
                <w:rFonts w:ascii="Arial" w:hAnsi="Arial" w:cs="Arial"/>
                <w:sz w:val="16"/>
                <w:szCs w:val="16"/>
              </w:rPr>
              <w:t>Agentur</w:t>
            </w:r>
            <w:proofErr w:type="spellEnd"/>
          </w:p>
        </w:tc>
        <w:tc>
          <w:tcPr>
            <w:tcW w:w="888" w:type="dxa"/>
            <w:gridSpan w:val="2"/>
            <w:tcBorders>
              <w:top w:val="nil"/>
              <w:left w:val="nil"/>
              <w:bottom w:val="nil"/>
              <w:right w:val="nil"/>
            </w:tcBorders>
            <w:shd w:val="clear" w:color="auto" w:fill="auto"/>
          </w:tcPr>
          <w:p w:rsidR="00A37829" w:rsidRDefault="00A37829" w:rsidP="00265C1A">
            <w:pPr>
              <w:widowControl w:val="0"/>
              <w:rPr>
                <w:rFonts w:cs="Arial"/>
                <w:sz w:val="16"/>
                <w:szCs w:val="16"/>
              </w:rPr>
            </w:pPr>
            <w:r w:rsidRPr="007511AF">
              <w:rPr>
                <w:rFonts w:cs="Arial"/>
                <w:sz w:val="16"/>
                <w:szCs w:val="16"/>
              </w:rPr>
              <w:t>AgID</w:t>
            </w:r>
          </w:p>
        </w:tc>
        <w:tc>
          <w:tcPr>
            <w:tcW w:w="3520" w:type="dxa"/>
            <w:tcBorders>
              <w:top w:val="nil"/>
              <w:left w:val="nil"/>
              <w:bottom w:val="nil"/>
              <w:right w:val="nil"/>
            </w:tcBorders>
            <w:shd w:val="clear" w:color="auto" w:fill="auto"/>
          </w:tcPr>
          <w:p w:rsidR="00A37829" w:rsidRPr="007511AF" w:rsidRDefault="00A37829" w:rsidP="00265C1A">
            <w:pPr>
              <w:widowControl w:val="0"/>
              <w:rPr>
                <w:rFonts w:cs="Arial"/>
                <w:sz w:val="16"/>
                <w:szCs w:val="16"/>
              </w:rPr>
            </w:pPr>
            <w:r>
              <w:rPr>
                <w:rFonts w:cs="Arial"/>
                <w:sz w:val="16"/>
                <w:szCs w:val="16"/>
              </w:rPr>
              <w:t>Agenzia per l’Italia digitale</w:t>
            </w:r>
          </w:p>
        </w:tc>
      </w:tr>
      <w:tr w:rsidR="00A37829" w:rsidRPr="0028100C" w:rsidTr="00AB6D8D">
        <w:trPr>
          <w:trHeight w:val="236"/>
        </w:trPr>
        <w:tc>
          <w:tcPr>
            <w:tcW w:w="806" w:type="dxa"/>
            <w:gridSpan w:val="3"/>
            <w:tcBorders>
              <w:top w:val="nil"/>
              <w:left w:val="nil"/>
              <w:bottom w:val="nil"/>
              <w:right w:val="nil"/>
            </w:tcBorders>
            <w:shd w:val="clear" w:color="auto" w:fill="auto"/>
          </w:tcPr>
          <w:p w:rsidR="00A37829" w:rsidRPr="007511AF" w:rsidRDefault="00A37829" w:rsidP="00265C1A">
            <w:pPr>
              <w:widowControl w:val="0"/>
              <w:rPr>
                <w:rFonts w:cs="Arial"/>
                <w:sz w:val="16"/>
                <w:szCs w:val="16"/>
              </w:rPr>
            </w:pPr>
            <w:r>
              <w:rPr>
                <w:rFonts w:cs="Arial"/>
                <w:sz w:val="16"/>
                <w:szCs w:val="16"/>
              </w:rPr>
              <w:t>NUTS</w:t>
            </w:r>
          </w:p>
        </w:tc>
        <w:tc>
          <w:tcPr>
            <w:tcW w:w="4011" w:type="dxa"/>
            <w:gridSpan w:val="3"/>
            <w:tcBorders>
              <w:top w:val="nil"/>
              <w:left w:val="nil"/>
              <w:bottom w:val="nil"/>
              <w:right w:val="nil"/>
            </w:tcBorders>
            <w:shd w:val="clear" w:color="auto" w:fill="auto"/>
          </w:tcPr>
          <w:p w:rsidR="00A37829" w:rsidRPr="00E40EBC" w:rsidRDefault="00A37829" w:rsidP="00265C1A">
            <w:pPr>
              <w:pStyle w:val="KeinLeerraum"/>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8" w:type="dxa"/>
            <w:gridSpan w:val="2"/>
            <w:tcBorders>
              <w:top w:val="nil"/>
              <w:left w:val="nil"/>
              <w:bottom w:val="nil"/>
              <w:right w:val="nil"/>
            </w:tcBorders>
            <w:shd w:val="clear" w:color="auto" w:fill="auto"/>
          </w:tcPr>
          <w:p w:rsidR="00A37829" w:rsidRPr="007511AF" w:rsidRDefault="00A37829" w:rsidP="00265C1A">
            <w:pPr>
              <w:widowControl w:val="0"/>
              <w:rPr>
                <w:rFonts w:cs="Arial"/>
                <w:sz w:val="16"/>
                <w:szCs w:val="16"/>
              </w:rPr>
            </w:pPr>
            <w:r>
              <w:rPr>
                <w:rFonts w:cs="Arial"/>
                <w:sz w:val="16"/>
                <w:szCs w:val="16"/>
              </w:rPr>
              <w:t>NUTS</w:t>
            </w:r>
          </w:p>
        </w:tc>
        <w:tc>
          <w:tcPr>
            <w:tcW w:w="3520" w:type="dxa"/>
            <w:tcBorders>
              <w:top w:val="nil"/>
              <w:left w:val="nil"/>
              <w:bottom w:val="nil"/>
              <w:right w:val="nil"/>
            </w:tcBorders>
            <w:shd w:val="clear" w:color="auto" w:fill="auto"/>
          </w:tcPr>
          <w:p w:rsidR="00A37829" w:rsidRPr="00E40EBC" w:rsidRDefault="00A37829" w:rsidP="00265C1A">
            <w:pPr>
              <w:widowControl w:val="0"/>
              <w:rPr>
                <w:rFonts w:cs="Arial"/>
                <w:sz w:val="16"/>
                <w:szCs w:val="16"/>
                <w:lang w:val="it-IT"/>
              </w:rPr>
            </w:pPr>
            <w:r w:rsidRPr="00E40EBC">
              <w:rPr>
                <w:rFonts w:cs="Arial"/>
                <w:sz w:val="16"/>
                <w:szCs w:val="16"/>
                <w:lang w:val="it-IT"/>
              </w:rPr>
              <w:t>nomenclatura delle unità territoriali statistiche</w:t>
            </w:r>
          </w:p>
        </w:tc>
      </w:tr>
      <w:tr w:rsidR="00A37829" w:rsidRPr="0028100C" w:rsidTr="00AB6D8D">
        <w:trPr>
          <w:trHeight w:val="236"/>
        </w:trPr>
        <w:tc>
          <w:tcPr>
            <w:tcW w:w="806" w:type="dxa"/>
            <w:gridSpan w:val="3"/>
            <w:tcBorders>
              <w:top w:val="nil"/>
              <w:left w:val="nil"/>
              <w:bottom w:val="nil"/>
              <w:right w:val="nil"/>
            </w:tcBorders>
            <w:shd w:val="clear" w:color="auto" w:fill="auto"/>
          </w:tcPr>
          <w:p w:rsidR="00A37829" w:rsidRPr="0058522B" w:rsidRDefault="00A37829" w:rsidP="00265C1A">
            <w:pPr>
              <w:widowControl w:val="0"/>
              <w:rPr>
                <w:rFonts w:cs="Arial"/>
                <w:sz w:val="16"/>
                <w:szCs w:val="16"/>
                <w:lang w:val="it-IT"/>
              </w:rPr>
            </w:pPr>
          </w:p>
        </w:tc>
        <w:tc>
          <w:tcPr>
            <w:tcW w:w="4011" w:type="dxa"/>
            <w:gridSpan w:val="3"/>
            <w:tcBorders>
              <w:top w:val="nil"/>
              <w:left w:val="nil"/>
              <w:bottom w:val="nil"/>
              <w:right w:val="nil"/>
            </w:tcBorders>
            <w:shd w:val="clear" w:color="auto" w:fill="auto"/>
          </w:tcPr>
          <w:p w:rsidR="00A37829" w:rsidRPr="0058522B" w:rsidRDefault="00A37829" w:rsidP="00265C1A">
            <w:pPr>
              <w:pStyle w:val="KeinLeerraum"/>
              <w:widowControl w:val="0"/>
              <w:ind w:left="-105"/>
              <w:rPr>
                <w:rFonts w:ascii="Arial" w:hAnsi="Arial" w:cs="Arial"/>
                <w:sz w:val="16"/>
                <w:szCs w:val="16"/>
              </w:rPr>
            </w:pPr>
          </w:p>
        </w:tc>
        <w:tc>
          <w:tcPr>
            <w:tcW w:w="888" w:type="dxa"/>
            <w:gridSpan w:val="2"/>
            <w:tcBorders>
              <w:top w:val="nil"/>
              <w:left w:val="nil"/>
              <w:bottom w:val="nil"/>
              <w:right w:val="nil"/>
            </w:tcBorders>
            <w:shd w:val="clear" w:color="auto" w:fill="auto"/>
          </w:tcPr>
          <w:p w:rsidR="00A37829" w:rsidRPr="0058522B" w:rsidRDefault="00A37829" w:rsidP="00265C1A">
            <w:pPr>
              <w:widowControl w:val="0"/>
              <w:rPr>
                <w:rFonts w:cs="Arial"/>
                <w:sz w:val="16"/>
                <w:szCs w:val="16"/>
                <w:lang w:val="it-IT"/>
              </w:rPr>
            </w:pPr>
          </w:p>
        </w:tc>
        <w:tc>
          <w:tcPr>
            <w:tcW w:w="3520" w:type="dxa"/>
            <w:tcBorders>
              <w:top w:val="nil"/>
              <w:left w:val="nil"/>
              <w:bottom w:val="nil"/>
              <w:right w:val="nil"/>
            </w:tcBorders>
            <w:shd w:val="clear" w:color="auto" w:fill="auto"/>
          </w:tcPr>
          <w:p w:rsidR="00A37829" w:rsidRPr="00E40EBC" w:rsidRDefault="00A37829" w:rsidP="00265C1A">
            <w:pPr>
              <w:widowControl w:val="0"/>
              <w:rPr>
                <w:rFonts w:cs="Arial"/>
                <w:sz w:val="16"/>
                <w:szCs w:val="16"/>
                <w:lang w:val="it-IT"/>
              </w:rPr>
            </w:pPr>
          </w:p>
        </w:tc>
      </w:tr>
      <w:tr w:rsidR="0084183B" w:rsidRPr="0028100C" w:rsidTr="00AB6D8D">
        <w:tblPrEx>
          <w:tblCellMar>
            <w:left w:w="0" w:type="dxa"/>
            <w:right w:w="0" w:type="dxa"/>
          </w:tblCellMar>
          <w:tblLook w:val="0000" w:firstRow="0" w:lastRow="0" w:firstColumn="0" w:lastColumn="0" w:noHBand="0" w:noVBand="0"/>
        </w:tblPrEx>
        <w:tc>
          <w:tcPr>
            <w:tcW w:w="4104" w:type="dxa"/>
            <w:gridSpan w:val="4"/>
            <w:shd w:val="clear" w:color="auto" w:fill="E0E0E0"/>
          </w:tcPr>
          <w:p w:rsidR="0084183B" w:rsidRPr="00A37829" w:rsidRDefault="0084183B" w:rsidP="0084183B">
            <w:pPr>
              <w:pStyle w:val="Default"/>
              <w:tabs>
                <w:tab w:val="center" w:pos="4536"/>
                <w:tab w:val="right" w:pos="9072"/>
              </w:tabs>
              <w:spacing w:line="240" w:lineRule="exact"/>
              <w:ind w:right="125"/>
              <w:jc w:val="center"/>
              <w:rPr>
                <w:rFonts w:cs="Arial"/>
                <w:b/>
                <w:bCs/>
                <w:noProof w:val="0"/>
                <w:color w:val="auto"/>
                <w:sz w:val="20"/>
                <w:szCs w:val="20"/>
              </w:rPr>
            </w:pPr>
          </w:p>
          <w:p w:rsidR="0084183B" w:rsidRPr="00D30EE5" w:rsidRDefault="00B87516" w:rsidP="0084183B">
            <w:pPr>
              <w:pStyle w:val="Default"/>
              <w:tabs>
                <w:tab w:val="center" w:pos="4536"/>
                <w:tab w:val="right" w:pos="9072"/>
              </w:tabs>
              <w:spacing w:line="240" w:lineRule="exact"/>
              <w:ind w:right="125"/>
              <w:jc w:val="center"/>
              <w:rPr>
                <w:rFonts w:cs="Arial"/>
                <w:b/>
                <w:bCs/>
                <w:noProof w:val="0"/>
                <w:color w:val="auto"/>
                <w:sz w:val="20"/>
                <w:szCs w:val="20"/>
                <w:lang w:val="de-DE"/>
              </w:rPr>
            </w:pPr>
            <w:r>
              <w:rPr>
                <w:rFonts w:cs="Arial"/>
                <w:b/>
                <w:bCs/>
                <w:noProof w:val="0"/>
                <w:color w:val="auto"/>
                <w:sz w:val="20"/>
                <w:szCs w:val="20"/>
                <w:lang w:val="de-DE"/>
              </w:rPr>
              <w:t>TEIL I</w:t>
            </w:r>
          </w:p>
          <w:p w:rsidR="0084183B" w:rsidRPr="00D30EE5" w:rsidRDefault="0084183B" w:rsidP="0084183B">
            <w:pPr>
              <w:pStyle w:val="Default"/>
              <w:tabs>
                <w:tab w:val="center" w:pos="4536"/>
                <w:tab w:val="right" w:pos="9072"/>
              </w:tabs>
              <w:spacing w:line="240" w:lineRule="exact"/>
              <w:ind w:right="125"/>
              <w:jc w:val="center"/>
              <w:rPr>
                <w:rFonts w:cs="Arial"/>
                <w:b/>
                <w:bCs/>
                <w:noProof w:val="0"/>
                <w:color w:val="auto"/>
                <w:sz w:val="20"/>
                <w:szCs w:val="20"/>
                <w:lang w:val="de-DE"/>
              </w:rPr>
            </w:pPr>
          </w:p>
          <w:p w:rsidR="0084183B" w:rsidRPr="00D30EE5" w:rsidRDefault="0084183B" w:rsidP="0084183B">
            <w:pPr>
              <w:pStyle w:val="Default"/>
              <w:tabs>
                <w:tab w:val="center" w:pos="4536"/>
                <w:tab w:val="right" w:pos="9072"/>
              </w:tabs>
              <w:spacing w:line="240" w:lineRule="exact"/>
              <w:ind w:right="125"/>
              <w:jc w:val="center"/>
              <w:rPr>
                <w:rFonts w:cs="Arial"/>
                <w:noProof w:val="0"/>
                <w:color w:val="auto"/>
                <w:sz w:val="20"/>
                <w:szCs w:val="20"/>
                <w:lang w:val="de-DE"/>
              </w:rPr>
            </w:pPr>
            <w:r w:rsidRPr="00D30EE5">
              <w:rPr>
                <w:rFonts w:cs="Arial"/>
                <w:b/>
                <w:bCs/>
                <w:noProof w:val="0"/>
                <w:color w:val="auto"/>
                <w:sz w:val="20"/>
                <w:szCs w:val="20"/>
                <w:lang w:val="de-DE"/>
              </w:rPr>
              <w:t xml:space="preserve">EINREICHUNG </w:t>
            </w:r>
            <w:smartTag w:uri="urn:schemas-microsoft-com:office:smarttags" w:element="stockticker">
              <w:r w:rsidRPr="00D30EE5">
                <w:rPr>
                  <w:rFonts w:cs="Arial"/>
                  <w:b/>
                  <w:bCs/>
                  <w:noProof w:val="0"/>
                  <w:color w:val="auto"/>
                  <w:sz w:val="20"/>
                  <w:szCs w:val="20"/>
                  <w:lang w:val="de-DE"/>
                </w:rPr>
                <w:t>DER</w:t>
              </w:r>
            </w:smartTag>
            <w:r w:rsidRPr="00D30EE5">
              <w:rPr>
                <w:rFonts w:cs="Arial"/>
                <w:b/>
                <w:bCs/>
                <w:noProof w:val="0"/>
                <w:color w:val="auto"/>
                <w:sz w:val="20"/>
                <w:szCs w:val="20"/>
                <w:lang w:val="de-DE"/>
              </w:rPr>
              <w:t xml:space="preserve"> ANGEBOTE UND ZULASSUNG ZUR AUSSCHREIBUNG</w:t>
            </w:r>
          </w:p>
          <w:p w:rsidR="0084183B" w:rsidRPr="00D30EE5" w:rsidRDefault="0084183B" w:rsidP="0084183B">
            <w:pPr>
              <w:pStyle w:val="Default"/>
              <w:spacing w:line="240" w:lineRule="exact"/>
              <w:jc w:val="center"/>
              <w:rPr>
                <w:rFonts w:cs="Arial"/>
                <w:b/>
                <w:bCs/>
                <w:noProof w:val="0"/>
                <w:sz w:val="20"/>
                <w:szCs w:val="20"/>
                <w:lang w:val="de-DE"/>
              </w:rPr>
            </w:pPr>
          </w:p>
        </w:tc>
        <w:tc>
          <w:tcPr>
            <w:tcW w:w="1152" w:type="dxa"/>
            <w:gridSpan w:val="3"/>
          </w:tcPr>
          <w:p w:rsidR="0084183B" w:rsidRPr="00402B24" w:rsidRDefault="0084183B" w:rsidP="0084183B">
            <w:pPr>
              <w:spacing w:line="240" w:lineRule="exact"/>
              <w:rPr>
                <w:rFonts w:cs="Arial"/>
                <w:lang w:val="de-DE"/>
              </w:rPr>
            </w:pPr>
          </w:p>
        </w:tc>
        <w:tc>
          <w:tcPr>
            <w:tcW w:w="3969" w:type="dxa"/>
            <w:gridSpan w:val="2"/>
            <w:shd w:val="clear" w:color="auto" w:fill="E0E0E0"/>
          </w:tcPr>
          <w:p w:rsidR="0084183B" w:rsidRPr="0058522B" w:rsidRDefault="0084183B" w:rsidP="0084183B">
            <w:pPr>
              <w:pStyle w:val="Default"/>
              <w:tabs>
                <w:tab w:val="center" w:pos="6078"/>
                <w:tab w:val="right" w:pos="9072"/>
              </w:tabs>
              <w:spacing w:line="240" w:lineRule="exact"/>
              <w:ind w:right="72"/>
              <w:jc w:val="center"/>
              <w:rPr>
                <w:rFonts w:cs="Arial"/>
                <w:b/>
                <w:bCs/>
                <w:noProof w:val="0"/>
                <w:color w:val="auto"/>
                <w:sz w:val="20"/>
                <w:szCs w:val="20"/>
                <w:lang w:val="de-DE"/>
              </w:rPr>
            </w:pPr>
            <w:r w:rsidRPr="00B87516">
              <w:rPr>
                <w:rFonts w:cs="Arial"/>
                <w:b/>
                <w:bCs/>
                <w:noProof w:val="0"/>
                <w:sz w:val="20"/>
                <w:szCs w:val="20"/>
                <w:lang w:val="de-DE"/>
              </w:rPr>
              <w:tab/>
            </w:r>
          </w:p>
          <w:p w:rsidR="0084183B" w:rsidRPr="00BF7BC9" w:rsidRDefault="0084183B" w:rsidP="0084183B">
            <w:pPr>
              <w:pStyle w:val="Default"/>
              <w:tabs>
                <w:tab w:val="center" w:pos="6078"/>
                <w:tab w:val="right" w:pos="9072"/>
              </w:tabs>
              <w:spacing w:line="240" w:lineRule="exact"/>
              <w:ind w:right="72"/>
              <w:jc w:val="center"/>
              <w:rPr>
                <w:rFonts w:cs="Arial"/>
                <w:b/>
                <w:bCs/>
                <w:noProof w:val="0"/>
                <w:color w:val="auto"/>
                <w:sz w:val="20"/>
                <w:szCs w:val="20"/>
              </w:rPr>
            </w:pPr>
            <w:r w:rsidRPr="00BF7BC9">
              <w:rPr>
                <w:rFonts w:cs="Arial"/>
                <w:b/>
                <w:bCs/>
                <w:noProof w:val="0"/>
                <w:color w:val="auto"/>
                <w:sz w:val="20"/>
                <w:szCs w:val="20"/>
              </w:rPr>
              <w:t>PARTE I</w:t>
            </w:r>
          </w:p>
          <w:p w:rsidR="0084183B" w:rsidRPr="00BF7BC9" w:rsidRDefault="0084183B" w:rsidP="0084183B">
            <w:pPr>
              <w:pStyle w:val="Default"/>
              <w:tabs>
                <w:tab w:val="center" w:pos="6078"/>
                <w:tab w:val="right" w:pos="9072"/>
              </w:tabs>
              <w:spacing w:line="240" w:lineRule="exact"/>
              <w:ind w:right="72"/>
              <w:jc w:val="center"/>
              <w:rPr>
                <w:rFonts w:cs="Arial"/>
                <w:b/>
                <w:bCs/>
                <w:noProof w:val="0"/>
                <w:color w:val="auto"/>
                <w:sz w:val="20"/>
                <w:szCs w:val="20"/>
              </w:rPr>
            </w:pPr>
          </w:p>
          <w:p w:rsidR="0084183B" w:rsidRPr="00D30EE5" w:rsidRDefault="0084183B" w:rsidP="0084183B">
            <w:pPr>
              <w:pStyle w:val="Default"/>
              <w:tabs>
                <w:tab w:val="center" w:pos="6078"/>
                <w:tab w:val="right" w:pos="9072"/>
              </w:tabs>
              <w:spacing w:line="240" w:lineRule="exact"/>
              <w:ind w:right="142"/>
              <w:jc w:val="center"/>
              <w:rPr>
                <w:rFonts w:cs="Arial"/>
                <w:b/>
                <w:bCs/>
                <w:caps/>
                <w:noProof w:val="0"/>
                <w:color w:val="auto"/>
                <w:sz w:val="20"/>
                <w:szCs w:val="20"/>
              </w:rPr>
            </w:pPr>
            <w:r w:rsidRPr="00F91404">
              <w:rPr>
                <w:rFonts w:cs="Arial"/>
                <w:b/>
                <w:bCs/>
                <w:caps/>
                <w:noProof w:val="0"/>
                <w:color w:val="auto"/>
                <w:sz w:val="20"/>
                <w:szCs w:val="20"/>
              </w:rPr>
              <w:t>presentazione delle offerte e ammiss</w:t>
            </w:r>
            <w:r w:rsidRPr="00D30EE5">
              <w:rPr>
                <w:rFonts w:cs="Arial"/>
                <w:b/>
                <w:bCs/>
                <w:caps/>
                <w:noProof w:val="0"/>
                <w:color w:val="auto"/>
                <w:sz w:val="20"/>
                <w:szCs w:val="20"/>
              </w:rPr>
              <w:t>ione alla gara</w:t>
            </w:r>
          </w:p>
          <w:p w:rsidR="0084183B" w:rsidRPr="00D30EE5" w:rsidRDefault="0084183B" w:rsidP="0084183B">
            <w:pPr>
              <w:pStyle w:val="Default"/>
              <w:tabs>
                <w:tab w:val="left" w:pos="1329"/>
              </w:tabs>
              <w:spacing w:line="240" w:lineRule="exact"/>
              <w:rPr>
                <w:rFonts w:cs="Arial"/>
                <w:b/>
                <w:bCs/>
                <w:noProof w:val="0"/>
                <w:sz w:val="20"/>
                <w:szCs w:val="20"/>
              </w:rPr>
            </w:pPr>
          </w:p>
        </w:tc>
      </w:tr>
      <w:tr w:rsidR="0084183B" w:rsidRPr="00402B24" w:rsidTr="00AB6D8D">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pStyle w:val="Default"/>
              <w:spacing w:line="240" w:lineRule="exact"/>
              <w:jc w:val="center"/>
              <w:rPr>
                <w:rFonts w:cs="Arial"/>
                <w:b/>
                <w:bCs/>
                <w:noProof w:val="0"/>
                <w:sz w:val="20"/>
                <w:szCs w:val="20"/>
              </w:rPr>
            </w:pPr>
          </w:p>
          <w:p w:rsidR="0084183B" w:rsidRPr="00D30EE5" w:rsidRDefault="0084183B" w:rsidP="0084183B">
            <w:pPr>
              <w:pStyle w:val="Default"/>
              <w:spacing w:line="240" w:lineRule="exact"/>
              <w:jc w:val="center"/>
              <w:rPr>
                <w:rFonts w:cs="Arial"/>
                <w:b/>
                <w:bCs/>
                <w:noProof w:val="0"/>
                <w:sz w:val="20"/>
                <w:szCs w:val="20"/>
                <w:lang w:val="de-DE"/>
              </w:rPr>
            </w:pPr>
            <w:r w:rsidRPr="00D30EE5">
              <w:rPr>
                <w:rFonts w:cs="Arial"/>
                <w:b/>
                <w:bCs/>
                <w:noProof w:val="0"/>
                <w:sz w:val="20"/>
                <w:szCs w:val="20"/>
                <w:lang w:val="de-DE"/>
              </w:rPr>
              <w:t>1.</w:t>
            </w:r>
            <w:r w:rsidRPr="00D30EE5">
              <w:rPr>
                <w:rFonts w:cs="Arial"/>
                <w:bCs/>
                <w:noProof w:val="0"/>
                <w:sz w:val="20"/>
                <w:szCs w:val="20"/>
                <w:lang w:val="de-DE"/>
              </w:rPr>
              <w:t xml:space="preserve"> </w:t>
            </w:r>
            <w:r w:rsidRPr="00D30EE5">
              <w:rPr>
                <w:rFonts w:cs="Arial"/>
                <w:b/>
                <w:bCs/>
                <w:noProof w:val="0"/>
                <w:sz w:val="20"/>
                <w:szCs w:val="20"/>
                <w:lang w:val="de-DE"/>
              </w:rPr>
              <w:t>ALLGEMEINE HINWEISE</w:t>
            </w:r>
          </w:p>
          <w:p w:rsidR="0084183B" w:rsidRPr="00D30EE5" w:rsidRDefault="0084183B" w:rsidP="0084183B">
            <w:pPr>
              <w:pStyle w:val="Testoitaliano"/>
              <w:rPr>
                <w:rFonts w:cs="Arial"/>
                <w:bCs/>
                <w:lang w:val="de-DE"/>
              </w:rPr>
            </w:pPr>
          </w:p>
        </w:tc>
        <w:tc>
          <w:tcPr>
            <w:tcW w:w="1152" w:type="dxa"/>
            <w:gridSpan w:val="3"/>
          </w:tcPr>
          <w:p w:rsidR="0084183B" w:rsidRPr="00402B24" w:rsidRDefault="0084183B" w:rsidP="0084183B">
            <w:pPr>
              <w:spacing w:line="240" w:lineRule="exact"/>
              <w:rPr>
                <w:rFonts w:cs="Arial"/>
                <w:lang w:val="de-DE"/>
              </w:rPr>
            </w:pPr>
          </w:p>
        </w:tc>
        <w:tc>
          <w:tcPr>
            <w:tcW w:w="3969" w:type="dxa"/>
            <w:gridSpan w:val="2"/>
          </w:tcPr>
          <w:p w:rsidR="0084183B" w:rsidRPr="00D30EE5" w:rsidRDefault="0084183B" w:rsidP="0084183B">
            <w:pPr>
              <w:pStyle w:val="Default"/>
              <w:spacing w:line="240" w:lineRule="exact"/>
              <w:jc w:val="center"/>
              <w:rPr>
                <w:rFonts w:cs="Arial"/>
                <w:b/>
                <w:bCs/>
                <w:noProof w:val="0"/>
                <w:sz w:val="20"/>
                <w:szCs w:val="20"/>
              </w:rPr>
            </w:pPr>
          </w:p>
          <w:p w:rsidR="0084183B" w:rsidRPr="00D30EE5" w:rsidRDefault="0084183B" w:rsidP="0084183B">
            <w:pPr>
              <w:pStyle w:val="Default"/>
              <w:spacing w:line="240" w:lineRule="exact"/>
              <w:jc w:val="center"/>
              <w:rPr>
                <w:rFonts w:cs="Arial"/>
                <w:b/>
                <w:bCs/>
                <w:noProof w:val="0"/>
                <w:sz w:val="20"/>
                <w:szCs w:val="20"/>
              </w:rPr>
            </w:pPr>
            <w:r w:rsidRPr="00D30EE5">
              <w:rPr>
                <w:rFonts w:cs="Arial"/>
                <w:b/>
                <w:bCs/>
                <w:noProof w:val="0"/>
                <w:sz w:val="20"/>
                <w:szCs w:val="20"/>
              </w:rPr>
              <w:t>1. INDICAZIONI GENERALI</w:t>
            </w:r>
          </w:p>
          <w:p w:rsidR="0084183B" w:rsidRPr="00D30EE5" w:rsidRDefault="0084183B" w:rsidP="0084183B">
            <w:pPr>
              <w:pStyle w:val="Testoitaliano"/>
              <w:rPr>
                <w:rFonts w:cs="Arial"/>
              </w:rPr>
            </w:pPr>
          </w:p>
        </w:tc>
      </w:tr>
      <w:tr w:rsidR="0084183B" w:rsidRPr="00402B24" w:rsidTr="00AB6D8D">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pStyle w:val="Default"/>
              <w:spacing w:line="240" w:lineRule="exact"/>
              <w:jc w:val="both"/>
              <w:rPr>
                <w:rFonts w:cs="Arial"/>
                <w:b/>
                <w:bCs/>
                <w:noProof w:val="0"/>
                <w:sz w:val="20"/>
                <w:szCs w:val="20"/>
                <w:lang w:val="de-DE"/>
              </w:rPr>
            </w:pPr>
            <w:r w:rsidRPr="00D30EE5">
              <w:rPr>
                <w:rFonts w:cs="Arial"/>
                <w:b/>
                <w:bCs/>
                <w:noProof w:val="0"/>
                <w:sz w:val="20"/>
                <w:szCs w:val="20"/>
                <w:lang w:val="de-DE"/>
              </w:rPr>
              <w:t>1.1 Einleitende Informationen</w:t>
            </w:r>
          </w:p>
        </w:tc>
        <w:tc>
          <w:tcPr>
            <w:tcW w:w="1152" w:type="dxa"/>
            <w:gridSpan w:val="3"/>
          </w:tcPr>
          <w:p w:rsidR="0084183B" w:rsidRPr="00402B24" w:rsidRDefault="0084183B" w:rsidP="0084183B">
            <w:pPr>
              <w:spacing w:line="240" w:lineRule="exact"/>
              <w:rPr>
                <w:rFonts w:cs="Arial"/>
                <w:lang w:val="de-DE"/>
              </w:rPr>
            </w:pPr>
          </w:p>
        </w:tc>
        <w:tc>
          <w:tcPr>
            <w:tcW w:w="3969" w:type="dxa"/>
            <w:gridSpan w:val="2"/>
          </w:tcPr>
          <w:p w:rsidR="0084183B" w:rsidRPr="00D30EE5" w:rsidRDefault="0084183B" w:rsidP="0084183B">
            <w:pPr>
              <w:pStyle w:val="Default"/>
              <w:spacing w:line="240" w:lineRule="exact"/>
              <w:jc w:val="both"/>
              <w:rPr>
                <w:rFonts w:cs="Arial"/>
                <w:b/>
                <w:bCs/>
                <w:noProof w:val="0"/>
                <w:sz w:val="20"/>
                <w:szCs w:val="20"/>
              </w:rPr>
            </w:pPr>
            <w:r w:rsidRPr="00D30EE5">
              <w:rPr>
                <w:rFonts w:cs="Arial"/>
                <w:b/>
                <w:bCs/>
                <w:noProof w:val="0"/>
                <w:sz w:val="20"/>
                <w:szCs w:val="20"/>
              </w:rPr>
              <w:t xml:space="preserve">1.1 </w:t>
            </w:r>
            <w:smartTag w:uri="urn:schemas-microsoft-com:office:smarttags" w:element="PersonName">
              <w:r w:rsidRPr="00D30EE5">
                <w:rPr>
                  <w:rFonts w:cs="Arial"/>
                  <w:b/>
                  <w:bCs/>
                  <w:noProof w:val="0"/>
                  <w:sz w:val="20"/>
                  <w:szCs w:val="20"/>
                </w:rPr>
                <w:t>Info</w:t>
              </w:r>
            </w:smartTag>
            <w:r w:rsidRPr="00D30EE5">
              <w:rPr>
                <w:rFonts w:cs="Arial"/>
                <w:b/>
                <w:bCs/>
                <w:noProof w:val="0"/>
                <w:sz w:val="20"/>
                <w:szCs w:val="20"/>
              </w:rPr>
              <w:t>rmazioni preliminari</w:t>
            </w:r>
          </w:p>
        </w:tc>
      </w:tr>
      <w:tr w:rsidR="0084183B" w:rsidRPr="003C19C6" w:rsidTr="00AB6D8D">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pStyle w:val="Default"/>
              <w:spacing w:line="240" w:lineRule="exact"/>
              <w:ind w:right="76"/>
              <w:jc w:val="both"/>
              <w:rPr>
                <w:rFonts w:cs="Arial"/>
                <w:noProof w:val="0"/>
                <w:color w:val="FF0000"/>
                <w:sz w:val="20"/>
                <w:szCs w:val="20"/>
                <w:lang w:val="de-DE"/>
              </w:rPr>
            </w:pPr>
          </w:p>
        </w:tc>
        <w:tc>
          <w:tcPr>
            <w:tcW w:w="1152" w:type="dxa"/>
            <w:gridSpan w:val="3"/>
          </w:tcPr>
          <w:p w:rsidR="0084183B" w:rsidRPr="0095264E" w:rsidRDefault="0084183B" w:rsidP="0084183B">
            <w:pPr>
              <w:spacing w:line="240" w:lineRule="exact"/>
              <w:ind w:right="-180"/>
              <w:jc w:val="both"/>
              <w:rPr>
                <w:rFonts w:cs="Arial"/>
                <w:color w:val="0000FF"/>
                <w:lang w:val="de-DE"/>
              </w:rPr>
            </w:pPr>
          </w:p>
        </w:tc>
        <w:tc>
          <w:tcPr>
            <w:tcW w:w="3969" w:type="dxa"/>
            <w:gridSpan w:val="2"/>
          </w:tcPr>
          <w:p w:rsidR="0084183B" w:rsidRPr="00D30EE5" w:rsidRDefault="0084183B" w:rsidP="0084183B">
            <w:pPr>
              <w:pStyle w:val="Default"/>
              <w:spacing w:line="240" w:lineRule="exact"/>
              <w:ind w:right="105"/>
              <w:jc w:val="both"/>
              <w:rPr>
                <w:rFonts w:cs="Arial"/>
                <w:noProof w:val="0"/>
                <w:color w:val="FF0000"/>
                <w:sz w:val="20"/>
                <w:szCs w:val="20"/>
              </w:rPr>
            </w:pP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6E2DE5" w:rsidRDefault="006E2DE5" w:rsidP="006E2DE5">
            <w:pPr>
              <w:pStyle w:val="Default"/>
              <w:spacing w:line="240" w:lineRule="exact"/>
              <w:ind w:right="76"/>
              <w:jc w:val="both"/>
              <w:rPr>
                <w:rFonts w:cs="Arial"/>
                <w:bCs/>
                <w:color w:val="auto"/>
                <w:sz w:val="20"/>
                <w:szCs w:val="20"/>
                <w:lang w:val="de-DE"/>
              </w:rPr>
            </w:pPr>
            <w:r w:rsidRPr="006E2DE5">
              <w:rPr>
                <w:rFonts w:cs="Arial"/>
                <w:color w:val="FF0000"/>
                <w:sz w:val="20"/>
                <w:szCs w:val="20"/>
                <w:lang w:val="de-DE"/>
              </w:rPr>
              <w:t>Die Einheitliche Vergabestelle Dienstleistungen und Lieferungen</w:t>
            </w:r>
            <w:r w:rsidRPr="006E2DE5">
              <w:rPr>
                <w:rFonts w:cs="Arial"/>
                <w:bCs/>
                <w:color w:val="FF0000"/>
                <w:lang w:val="de-DE"/>
              </w:rPr>
              <w:t xml:space="preserve"> </w:t>
            </w:r>
            <w:r w:rsidRPr="006E2DE5">
              <w:rPr>
                <w:rFonts w:cs="Arial"/>
                <w:color w:val="FF0000"/>
                <w:sz w:val="20"/>
                <w:szCs w:val="20"/>
                <w:lang w:val="de-DE"/>
              </w:rPr>
              <w:t xml:space="preserve">(in der Folge auch „Einheitliche Vergabestelle Dienstleistungen und Lieferungen“ oder „EVS-DL“) der Agentur für die Verfahren und die Aufsicht im Bereich öffentliche Bau-, Dienstleistungs- und Lieferungsaufträge (in der Folge auch „Agentur“, „AOV“ oder „Vergabestelle“), </w:t>
            </w:r>
            <w:r w:rsidR="00D840E7" w:rsidRPr="00934D7D">
              <w:rPr>
                <w:rFonts w:cs="Arial"/>
                <w:noProof w:val="0"/>
                <w:color w:val="FF0000"/>
                <w:sz w:val="20"/>
                <w:szCs w:val="20"/>
                <w:lang w:val="de-DE"/>
              </w:rPr>
              <w:t>Südtiroler Straße 50</w:t>
            </w:r>
            <w:r w:rsidRPr="006E2DE5">
              <w:rPr>
                <w:rFonts w:cs="Arial"/>
                <w:color w:val="FF0000"/>
                <w:sz w:val="20"/>
                <w:szCs w:val="20"/>
                <w:lang w:val="de-DE"/>
              </w:rPr>
              <w:t xml:space="preserve">, 39100 Bozen, zertifizierte E-Mail-Adresse (PEC) </w:t>
            </w:r>
            <w:hyperlink r:id="rId13" w:history="1">
              <w:r w:rsidRPr="006E2DE5">
                <w:rPr>
                  <w:rStyle w:val="Hyperlink"/>
                  <w:sz w:val="20"/>
                  <w:szCs w:val="20"/>
                  <w:lang w:val="de-DE"/>
                </w:rPr>
                <w:t>aov-acp.servicesupply@pec.prov.bz.it</w:t>
              </w:r>
            </w:hyperlink>
            <w:r w:rsidRPr="006E2DE5">
              <w:rPr>
                <w:rFonts w:cs="Arial"/>
                <w:color w:val="FF0000"/>
                <w:sz w:val="20"/>
                <w:szCs w:val="20"/>
                <w:lang w:val="de-DE"/>
              </w:rPr>
              <w:t xml:space="preserve"> schreibt im Auftrag der/des </w:t>
            </w:r>
            <w:r w:rsidRPr="006E2DE5">
              <w:rPr>
                <w:rFonts w:cs="Arial"/>
                <w:color w:val="FF0000"/>
                <w:sz w:val="20"/>
                <w:szCs w:val="20"/>
                <w:lang w:val="de-DE"/>
              </w:rPr>
              <w:fldChar w:fldCharType="begin">
                <w:ffData>
                  <w:name w:val="Text11"/>
                  <w:enabled/>
                  <w:calcOnExit w:val="0"/>
                  <w:textInput/>
                </w:ffData>
              </w:fldChar>
            </w:r>
            <w:bookmarkStart w:id="10" w:name="Text11"/>
            <w:r w:rsidRPr="006E2DE5">
              <w:rPr>
                <w:rFonts w:cs="Arial"/>
                <w:color w:val="FF0000"/>
                <w:sz w:val="20"/>
                <w:szCs w:val="20"/>
                <w:lang w:val="de-DE"/>
              </w:rPr>
              <w:instrText xml:space="preserve"> FORMTEXT </w:instrText>
            </w:r>
            <w:r w:rsidRPr="006E2DE5">
              <w:rPr>
                <w:rFonts w:cs="Arial"/>
                <w:color w:val="FF0000"/>
                <w:sz w:val="20"/>
                <w:szCs w:val="20"/>
                <w:lang w:val="de-DE"/>
              </w:rPr>
            </w:r>
            <w:r w:rsidRPr="006E2DE5">
              <w:rPr>
                <w:rFonts w:cs="Arial"/>
                <w:color w:val="FF0000"/>
                <w:sz w:val="20"/>
                <w:szCs w:val="20"/>
                <w:lang w:val="de-DE"/>
              </w:rPr>
              <w:fldChar w:fldCharType="separate"/>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fldChar w:fldCharType="end"/>
            </w:r>
            <w:bookmarkEnd w:id="10"/>
            <w:r w:rsidRPr="006E2DE5">
              <w:rPr>
                <w:rFonts w:cs="Arial"/>
                <w:color w:val="FF0000"/>
                <w:sz w:val="20"/>
                <w:szCs w:val="20"/>
                <w:lang w:val="de-DE"/>
              </w:rPr>
              <w:t xml:space="preserve"> (in der Folge auch „Auftraggeber“ oder „Auftraggebende Körperschaft“) im Sinne der </w:t>
            </w:r>
            <w:r w:rsidRPr="006E2DE5">
              <w:rPr>
                <w:rFonts w:cs="Arial"/>
                <w:color w:val="auto"/>
                <w:sz w:val="20"/>
                <w:szCs w:val="20"/>
                <w:lang w:val="de-DE"/>
              </w:rPr>
              <w:t>Artikel 60, Abs. 1, 95 GvD vom 18 April 2016 Nr. 50 (in der Folge auch „Kodex“) und Art. 33 des L.G. Nr. 16/2015</w:t>
            </w:r>
            <w:r w:rsidRPr="006E2DE5">
              <w:rPr>
                <w:rFonts w:cs="Arial"/>
                <w:color w:val="0000FF"/>
                <w:sz w:val="20"/>
                <w:szCs w:val="20"/>
                <w:lang w:val="de-DE"/>
              </w:rPr>
              <w:t xml:space="preserve"> </w:t>
            </w:r>
            <w:r w:rsidRPr="006E2DE5">
              <w:rPr>
                <w:rFonts w:cs="Arial"/>
                <w:noProof w:val="0"/>
                <w:color w:val="FF0000"/>
                <w:sz w:val="20"/>
                <w:szCs w:val="20"/>
                <w:lang w:val="de-DE"/>
              </w:rPr>
              <w:t xml:space="preserve">ein offenes Verfahren für die Vergabe </w:t>
            </w:r>
            <w:bookmarkStart w:id="11" w:name="Testo201"/>
            <w:r w:rsidRPr="006E2DE5">
              <w:rPr>
                <w:rFonts w:cs="Arial"/>
                <w:noProof w:val="0"/>
                <w:color w:val="FF0000"/>
                <w:sz w:val="20"/>
                <w:szCs w:val="20"/>
                <w:lang w:val="de-DE"/>
              </w:rPr>
              <w:fldChar w:fldCharType="begin">
                <w:ffData>
                  <w:name w:val="Testo201"/>
                  <w:enabled/>
                  <w:calcOnExit w:val="0"/>
                  <w:textInput/>
                </w:ffData>
              </w:fldChar>
            </w:r>
            <w:r w:rsidRPr="006E2DE5">
              <w:rPr>
                <w:rFonts w:cs="Arial"/>
                <w:noProof w:val="0"/>
                <w:color w:val="FF0000"/>
                <w:sz w:val="20"/>
                <w:szCs w:val="20"/>
                <w:lang w:val="de-DE"/>
              </w:rPr>
              <w:instrText xml:space="preserve"> FORMTEXT </w:instrText>
            </w:r>
            <w:r w:rsidRPr="006E2DE5">
              <w:rPr>
                <w:rFonts w:cs="Arial"/>
                <w:noProof w:val="0"/>
                <w:color w:val="FF0000"/>
                <w:sz w:val="20"/>
                <w:szCs w:val="20"/>
                <w:lang w:val="de-DE"/>
              </w:rPr>
            </w:r>
            <w:r w:rsidRPr="006E2DE5">
              <w:rPr>
                <w:rFonts w:cs="Arial"/>
                <w:noProof w:val="0"/>
                <w:color w:val="FF0000"/>
                <w:sz w:val="20"/>
                <w:szCs w:val="20"/>
                <w:lang w:val="de-DE"/>
              </w:rPr>
              <w:fldChar w:fldCharType="separate"/>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noProof w:val="0"/>
                <w:color w:val="FF0000"/>
                <w:sz w:val="20"/>
                <w:szCs w:val="20"/>
                <w:lang w:val="de-DE"/>
              </w:rPr>
              <w:fldChar w:fldCharType="end"/>
            </w:r>
            <w:bookmarkEnd w:id="11"/>
            <w:r w:rsidRPr="006E2DE5">
              <w:rPr>
                <w:rFonts w:cs="Arial"/>
                <w:noProof w:val="0"/>
                <w:color w:val="FF0000"/>
                <w:sz w:val="20"/>
                <w:szCs w:val="20"/>
                <w:lang w:val="de-DE"/>
              </w:rPr>
              <w:t xml:space="preserve"> </w:t>
            </w:r>
            <w:r w:rsidRPr="006E2DE5">
              <w:rPr>
                <w:rFonts w:cs="Arial"/>
                <w:color w:val="FF0000"/>
                <w:sz w:val="20"/>
                <w:szCs w:val="20"/>
                <w:lang w:val="de-DE"/>
              </w:rPr>
              <w:t>aus</w:t>
            </w:r>
            <w:r w:rsidRPr="006E2DE5">
              <w:rPr>
                <w:rFonts w:cs="Arial"/>
                <w:noProof w:val="0"/>
                <w:color w:val="FF0000"/>
                <w:sz w:val="20"/>
                <w:szCs w:val="20"/>
                <w:lang w:val="de-DE"/>
              </w:rPr>
              <w:t>.</w:t>
            </w:r>
          </w:p>
        </w:tc>
        <w:tc>
          <w:tcPr>
            <w:tcW w:w="1152" w:type="dxa"/>
            <w:gridSpan w:val="3"/>
          </w:tcPr>
          <w:p w:rsidR="006E2DE5" w:rsidRPr="006E2DE5" w:rsidRDefault="006E2DE5" w:rsidP="006E2DE5">
            <w:pPr>
              <w:spacing w:line="240" w:lineRule="exact"/>
              <w:ind w:right="-180"/>
              <w:jc w:val="both"/>
              <w:rPr>
                <w:rFonts w:cs="Arial"/>
                <w:lang w:val="de-DE"/>
              </w:rPr>
            </w:pPr>
          </w:p>
        </w:tc>
        <w:tc>
          <w:tcPr>
            <w:tcW w:w="3969" w:type="dxa"/>
            <w:gridSpan w:val="2"/>
          </w:tcPr>
          <w:p w:rsidR="006E2DE5" w:rsidRPr="006E2DE5" w:rsidRDefault="006E2DE5" w:rsidP="006E2DE5">
            <w:pPr>
              <w:pStyle w:val="Default"/>
              <w:spacing w:line="240" w:lineRule="exact"/>
              <w:ind w:right="105"/>
              <w:jc w:val="both"/>
              <w:rPr>
                <w:rFonts w:cs="Arial"/>
                <w:noProof w:val="0"/>
                <w:color w:val="0000FF"/>
                <w:sz w:val="20"/>
                <w:szCs w:val="20"/>
                <w:lang w:eastAsia="de-DE"/>
              </w:rPr>
            </w:pPr>
            <w:r w:rsidRPr="006E2DE5">
              <w:rPr>
                <w:rFonts w:cs="Arial"/>
                <w:color w:val="FF0000"/>
                <w:sz w:val="20"/>
                <w:szCs w:val="20"/>
              </w:rPr>
              <w:t xml:space="preserve">L’Area Stazione Unica Appaltante Servizi e Forniture (di seguito anche “Stazione Unica Appaltante Servizi e Forniture” o “SUA-SF”) dell’Agenzia per i procedimenti e la vigilanza in materia di contratti pubblici di lavori, servizi e forniture (di seguito anche “Agenzia”, “ACP” o “Stazione appaltante”), con sede in via </w:t>
            </w:r>
            <w:r w:rsidR="00D840E7">
              <w:rPr>
                <w:rFonts w:cs="Arial"/>
                <w:color w:val="FF0000"/>
                <w:sz w:val="20"/>
                <w:szCs w:val="20"/>
              </w:rPr>
              <w:t>Alto Adige 50</w:t>
            </w:r>
            <w:r w:rsidRPr="006E2DE5">
              <w:rPr>
                <w:rFonts w:cs="Arial"/>
                <w:color w:val="FF0000"/>
                <w:sz w:val="20"/>
                <w:szCs w:val="20"/>
              </w:rPr>
              <w:t xml:space="preserve">, 39100 Bolzano, indirizzo di posta elettronica certificata (PEC) </w:t>
            </w:r>
            <w:hyperlink r:id="rId14" w:history="1">
              <w:r w:rsidRPr="006E2DE5">
                <w:rPr>
                  <w:rStyle w:val="Hyperlink"/>
                  <w:sz w:val="20"/>
                  <w:szCs w:val="20"/>
                </w:rPr>
                <w:t>aov-</w:t>
              </w:r>
              <w:r w:rsidRPr="006E2DE5">
                <w:rPr>
                  <w:rStyle w:val="Hyperlink"/>
                  <w:sz w:val="20"/>
                  <w:szCs w:val="20"/>
                </w:rPr>
                <w:lastRenderedPageBreak/>
                <w:t>acp.servicesupply@pec.prov.bz.it</w:t>
              </w:r>
            </w:hyperlink>
            <w:r w:rsidRPr="006E2DE5">
              <w:rPr>
                <w:rFonts w:cs="Arial"/>
                <w:color w:val="FF0000"/>
                <w:sz w:val="20"/>
                <w:szCs w:val="20"/>
              </w:rPr>
              <w:t xml:space="preserve">, su incarico </w:t>
            </w:r>
            <w:r w:rsidRPr="006E2DE5">
              <w:rPr>
                <w:rFonts w:cs="Arial"/>
                <w:color w:val="FF0000"/>
                <w:sz w:val="20"/>
                <w:szCs w:val="20"/>
              </w:rPr>
              <w:fldChar w:fldCharType="begin">
                <w:ffData>
                  <w:name w:val="Text12"/>
                  <w:enabled/>
                  <w:calcOnExit w:val="0"/>
                  <w:textInput/>
                </w:ffData>
              </w:fldChar>
            </w:r>
            <w:bookmarkStart w:id="12" w:name="Text12"/>
            <w:r w:rsidRPr="006E2DE5">
              <w:rPr>
                <w:rFonts w:cs="Arial"/>
                <w:color w:val="FF0000"/>
                <w:sz w:val="20"/>
                <w:szCs w:val="20"/>
              </w:rPr>
              <w:instrText xml:space="preserve"> FORMTEXT </w:instrText>
            </w:r>
            <w:r w:rsidRPr="006E2DE5">
              <w:rPr>
                <w:rFonts w:cs="Arial"/>
                <w:color w:val="FF0000"/>
                <w:sz w:val="20"/>
                <w:szCs w:val="20"/>
              </w:rPr>
            </w:r>
            <w:r w:rsidRPr="006E2DE5">
              <w:rPr>
                <w:rFonts w:cs="Arial"/>
                <w:color w:val="FF0000"/>
                <w:sz w:val="20"/>
                <w:szCs w:val="20"/>
              </w:rPr>
              <w:fldChar w:fldCharType="separate"/>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fldChar w:fldCharType="end"/>
            </w:r>
            <w:bookmarkEnd w:id="12"/>
            <w:r w:rsidRPr="006E2DE5">
              <w:rPr>
                <w:rFonts w:cs="Arial"/>
                <w:color w:val="FF0000"/>
                <w:sz w:val="20"/>
                <w:szCs w:val="20"/>
              </w:rPr>
              <w:t xml:space="preserve"> (di seguito anche “ente committente”) indice, ai sensi degli artt.</w:t>
            </w:r>
            <w:r w:rsidRPr="006E2DE5">
              <w:rPr>
                <w:rFonts w:cs="Arial"/>
                <w:color w:val="0000FF"/>
                <w:sz w:val="20"/>
                <w:szCs w:val="20"/>
              </w:rPr>
              <w:t xml:space="preserve"> </w:t>
            </w:r>
            <w:r w:rsidRPr="006E2DE5">
              <w:rPr>
                <w:rFonts w:cs="Arial"/>
                <w:color w:val="auto"/>
                <w:sz w:val="20"/>
                <w:szCs w:val="20"/>
              </w:rPr>
              <w:t>60 comma 1, 95 del D.Lgs. 18 aprile 2016, n. 50 (nel prosieguo, “Codice”) e art. 33 L.P. n. 16/2015</w:t>
            </w:r>
            <w:r w:rsidRPr="006E2DE5">
              <w:rPr>
                <w:rFonts w:cs="Arial"/>
                <w:color w:val="0000FF"/>
                <w:sz w:val="20"/>
                <w:szCs w:val="20"/>
              </w:rPr>
              <w:t xml:space="preserve"> </w:t>
            </w:r>
            <w:r w:rsidRPr="006E2DE5">
              <w:rPr>
                <w:rFonts w:cs="Arial"/>
                <w:color w:val="FF0000"/>
                <w:sz w:val="20"/>
                <w:szCs w:val="20"/>
              </w:rPr>
              <w:t xml:space="preserve">una procedura aperta per </w:t>
            </w:r>
            <w:r w:rsidRPr="006E2DE5">
              <w:rPr>
                <w:rFonts w:cs="Arial"/>
                <w:noProof w:val="0"/>
                <w:color w:val="FF0000"/>
                <w:sz w:val="20"/>
                <w:szCs w:val="20"/>
                <w:lang w:eastAsia="de-DE"/>
              </w:rPr>
              <w:t xml:space="preserve">l’affidamento </w:t>
            </w:r>
            <w:bookmarkStart w:id="13" w:name="Testo200"/>
            <w:r w:rsidRPr="006E2DE5">
              <w:rPr>
                <w:rFonts w:cs="Arial"/>
                <w:noProof w:val="0"/>
                <w:color w:val="FF0000"/>
                <w:sz w:val="20"/>
                <w:szCs w:val="20"/>
                <w:lang w:eastAsia="de-DE"/>
              </w:rPr>
              <w:fldChar w:fldCharType="begin">
                <w:ffData>
                  <w:name w:val="Testo200"/>
                  <w:enabled/>
                  <w:calcOnExit w:val="0"/>
                  <w:textInput/>
                </w:ffData>
              </w:fldChar>
            </w:r>
            <w:r w:rsidRPr="006E2DE5">
              <w:rPr>
                <w:rFonts w:cs="Arial"/>
                <w:noProof w:val="0"/>
                <w:color w:val="FF0000"/>
                <w:sz w:val="20"/>
                <w:szCs w:val="20"/>
                <w:lang w:eastAsia="de-DE"/>
              </w:rPr>
              <w:instrText xml:space="preserve"> FORMTEXT </w:instrText>
            </w:r>
            <w:r w:rsidRPr="006E2DE5">
              <w:rPr>
                <w:rFonts w:cs="Arial"/>
                <w:noProof w:val="0"/>
                <w:color w:val="FF0000"/>
                <w:sz w:val="20"/>
                <w:szCs w:val="20"/>
                <w:lang w:eastAsia="de-DE"/>
              </w:rPr>
            </w:r>
            <w:r w:rsidRPr="006E2DE5">
              <w:rPr>
                <w:rFonts w:cs="Arial"/>
                <w:noProof w:val="0"/>
                <w:color w:val="FF0000"/>
                <w:sz w:val="20"/>
                <w:szCs w:val="20"/>
                <w:lang w:eastAsia="de-DE"/>
              </w:rPr>
              <w:fldChar w:fldCharType="separate"/>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noProof w:val="0"/>
                <w:color w:val="FF0000"/>
                <w:sz w:val="20"/>
                <w:szCs w:val="20"/>
                <w:lang w:eastAsia="de-DE"/>
              </w:rPr>
              <w:fldChar w:fldCharType="end"/>
            </w:r>
            <w:bookmarkEnd w:id="13"/>
            <w:r w:rsidRPr="006E2DE5">
              <w:rPr>
                <w:rFonts w:cs="Arial"/>
                <w:noProof w:val="0"/>
                <w:color w:val="FF0000"/>
                <w:sz w:val="20"/>
                <w:szCs w:val="20"/>
                <w:lang w:eastAsia="de-DE"/>
              </w:rPr>
              <w:t>.</w:t>
            </w:r>
          </w:p>
        </w:tc>
      </w:tr>
      <w:tr w:rsidR="0084183B" w:rsidRPr="0028100C" w:rsidTr="00AB6D8D">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pStyle w:val="Default"/>
              <w:spacing w:line="240" w:lineRule="exact"/>
              <w:ind w:right="76"/>
              <w:jc w:val="both"/>
              <w:rPr>
                <w:rFonts w:cs="Arial"/>
                <w:noProof w:val="0"/>
                <w:color w:val="auto"/>
                <w:sz w:val="20"/>
                <w:szCs w:val="20"/>
              </w:rPr>
            </w:pPr>
          </w:p>
        </w:tc>
        <w:tc>
          <w:tcPr>
            <w:tcW w:w="1152" w:type="dxa"/>
            <w:gridSpan w:val="3"/>
          </w:tcPr>
          <w:p w:rsidR="0084183B" w:rsidRPr="003C19C6" w:rsidRDefault="0084183B" w:rsidP="0084183B">
            <w:pPr>
              <w:spacing w:line="240" w:lineRule="exact"/>
              <w:rPr>
                <w:rFonts w:cs="Arial"/>
                <w:lang w:val="it-IT"/>
              </w:rPr>
            </w:pPr>
          </w:p>
        </w:tc>
        <w:tc>
          <w:tcPr>
            <w:tcW w:w="3969" w:type="dxa"/>
            <w:gridSpan w:val="2"/>
          </w:tcPr>
          <w:p w:rsidR="0084183B" w:rsidRPr="00D30EE5" w:rsidRDefault="0084183B" w:rsidP="0084183B">
            <w:pPr>
              <w:pStyle w:val="Default"/>
              <w:spacing w:line="240" w:lineRule="exact"/>
              <w:ind w:right="105"/>
              <w:jc w:val="both"/>
              <w:rPr>
                <w:rFonts w:cs="Arial"/>
                <w:i/>
                <w:noProof w:val="0"/>
                <w:color w:val="auto"/>
                <w:sz w:val="20"/>
                <w:szCs w:val="20"/>
              </w:rPr>
            </w:pPr>
          </w:p>
        </w:tc>
      </w:tr>
      <w:tr w:rsidR="0084183B" w:rsidRPr="0028100C" w:rsidTr="00AB6D8D">
        <w:tblPrEx>
          <w:tblCellMar>
            <w:left w:w="0" w:type="dxa"/>
            <w:right w:w="0" w:type="dxa"/>
          </w:tblCellMar>
          <w:tblLook w:val="0000" w:firstRow="0" w:lastRow="0" w:firstColumn="0" w:lastColumn="0" w:noHBand="0" w:noVBand="0"/>
        </w:tblPrEx>
        <w:tc>
          <w:tcPr>
            <w:tcW w:w="4104" w:type="dxa"/>
            <w:gridSpan w:val="4"/>
          </w:tcPr>
          <w:p w:rsidR="0084183B" w:rsidRPr="00B758E3" w:rsidRDefault="008D592F" w:rsidP="0084183B">
            <w:pPr>
              <w:pStyle w:val="Default"/>
              <w:spacing w:line="240" w:lineRule="exact"/>
              <w:ind w:right="76"/>
              <w:jc w:val="both"/>
              <w:rPr>
                <w:rFonts w:cs="Arial"/>
                <w:noProof w:val="0"/>
                <w:sz w:val="20"/>
                <w:szCs w:val="20"/>
                <w:lang w:val="de-DE"/>
              </w:rPr>
            </w:pPr>
            <w:r w:rsidRPr="00B758E3">
              <w:rPr>
                <w:rFonts w:cs="Arial"/>
                <w:color w:val="auto"/>
                <w:sz w:val="20"/>
                <w:szCs w:val="20"/>
                <w:lang w:val="de-DE"/>
              </w:rPr>
              <w:t>Die Vergabe wird durch das GvD Nr. 50/2016 i.g.F., Art. 6, LG Nr. 17/1993, LG Nr. 16/2015 i.g.F. sowie den Bestimmungen dieser Ausschreibungsbedingungen</w:t>
            </w:r>
            <w:r w:rsidRPr="00B758E3">
              <w:rPr>
                <w:rFonts w:cs="Arial"/>
                <w:sz w:val="20"/>
                <w:szCs w:val="20"/>
                <w:lang w:val="de-DE"/>
              </w:rPr>
              <w:t xml:space="preserve"> geregelt.</w:t>
            </w:r>
          </w:p>
        </w:tc>
        <w:tc>
          <w:tcPr>
            <w:tcW w:w="1152" w:type="dxa"/>
            <w:gridSpan w:val="3"/>
          </w:tcPr>
          <w:p w:rsidR="0084183B" w:rsidRPr="00B758E3" w:rsidRDefault="0084183B" w:rsidP="0084183B">
            <w:pPr>
              <w:spacing w:line="240" w:lineRule="exact"/>
              <w:rPr>
                <w:rFonts w:cs="Arial"/>
                <w:lang w:val="de-DE"/>
              </w:rPr>
            </w:pPr>
          </w:p>
        </w:tc>
        <w:tc>
          <w:tcPr>
            <w:tcW w:w="3969" w:type="dxa"/>
            <w:gridSpan w:val="2"/>
          </w:tcPr>
          <w:p w:rsidR="0084183B" w:rsidRPr="00D30EE5" w:rsidRDefault="008D592F" w:rsidP="0084183B">
            <w:pPr>
              <w:pStyle w:val="Default"/>
              <w:spacing w:line="240" w:lineRule="exact"/>
              <w:ind w:right="105"/>
              <w:jc w:val="both"/>
              <w:rPr>
                <w:rFonts w:cs="Arial"/>
                <w:noProof w:val="0"/>
                <w:color w:val="auto"/>
                <w:sz w:val="20"/>
                <w:szCs w:val="20"/>
              </w:rPr>
            </w:pPr>
            <w:r w:rsidRPr="00B758E3">
              <w:rPr>
                <w:rFonts w:cs="Arial"/>
                <w:color w:val="auto"/>
                <w:sz w:val="20"/>
                <w:szCs w:val="20"/>
              </w:rPr>
              <w:t>L’appalto è disciplinato dal d.lgs. 50/2016 e s.m.i., dall’art. 6 della legge provinciale 17/1993, dalla legge provinciale 16/2015 e s.m.i. e dalle disposizioni di cui al presente disciplinare.</w:t>
            </w:r>
          </w:p>
        </w:tc>
      </w:tr>
      <w:tr w:rsidR="0084183B" w:rsidRPr="0028100C" w:rsidTr="00AB6D8D">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pStyle w:val="Default"/>
              <w:tabs>
                <w:tab w:val="center" w:pos="4536"/>
                <w:tab w:val="right" w:pos="9072"/>
              </w:tabs>
              <w:spacing w:line="240" w:lineRule="exact"/>
              <w:ind w:right="76"/>
              <w:jc w:val="both"/>
              <w:rPr>
                <w:rFonts w:cs="Arial"/>
                <w:noProof w:val="0"/>
                <w:color w:val="auto"/>
                <w:sz w:val="20"/>
                <w:szCs w:val="20"/>
              </w:rPr>
            </w:pPr>
          </w:p>
        </w:tc>
        <w:tc>
          <w:tcPr>
            <w:tcW w:w="1152" w:type="dxa"/>
            <w:gridSpan w:val="3"/>
          </w:tcPr>
          <w:p w:rsidR="0084183B" w:rsidRPr="00686499" w:rsidRDefault="0084183B" w:rsidP="0084183B">
            <w:pPr>
              <w:spacing w:line="240" w:lineRule="exact"/>
              <w:rPr>
                <w:rFonts w:cs="Arial"/>
                <w:lang w:val="it-IT"/>
              </w:rPr>
            </w:pPr>
          </w:p>
        </w:tc>
        <w:tc>
          <w:tcPr>
            <w:tcW w:w="3969" w:type="dxa"/>
            <w:gridSpan w:val="2"/>
          </w:tcPr>
          <w:p w:rsidR="0084183B" w:rsidRPr="00D30EE5" w:rsidRDefault="0084183B" w:rsidP="0084183B">
            <w:pPr>
              <w:pStyle w:val="Default"/>
              <w:spacing w:line="240" w:lineRule="exact"/>
              <w:ind w:right="105"/>
              <w:jc w:val="both"/>
              <w:rPr>
                <w:rFonts w:cs="Arial"/>
                <w:bCs/>
                <w:noProof w:val="0"/>
                <w:sz w:val="20"/>
                <w:szCs w:val="20"/>
              </w:rPr>
            </w:pPr>
          </w:p>
        </w:tc>
      </w:tr>
      <w:tr w:rsidR="0084183B" w:rsidRPr="0028100C" w:rsidTr="00AB6D8D">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pStyle w:val="Default"/>
              <w:tabs>
                <w:tab w:val="center" w:pos="4536"/>
                <w:tab w:val="right" w:pos="9072"/>
              </w:tabs>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Die Ausschreibungsunterlagen</w:t>
            </w:r>
            <w:r w:rsidRPr="00D30EE5">
              <w:rPr>
                <w:rFonts w:cs="Arial"/>
                <w:bCs/>
                <w:noProof w:val="0"/>
                <w:color w:val="auto"/>
                <w:sz w:val="20"/>
                <w:szCs w:val="20"/>
                <w:lang w:val="de-DE"/>
              </w:rPr>
              <w:t>,</w:t>
            </w:r>
            <w:r w:rsidRPr="00D30EE5">
              <w:rPr>
                <w:rFonts w:cs="Arial"/>
                <w:noProof w:val="0"/>
                <w:color w:val="auto"/>
                <w:sz w:val="20"/>
                <w:szCs w:val="20"/>
                <w:lang w:val="de-DE"/>
              </w:rPr>
              <w:t xml:space="preserve"> die in nicht abänderbarem elektronischen Format unter der Internetadresse </w:t>
            </w:r>
            <w:hyperlink r:id="rId15" w:history="1">
              <w:r w:rsidRPr="00D30EE5">
                <w:rPr>
                  <w:rStyle w:val="Hyperlink"/>
                  <w:rFonts w:cs="Arial"/>
                  <w:noProof w:val="0"/>
                  <w:sz w:val="20"/>
                  <w:szCs w:val="20"/>
                  <w:lang w:val="de-DE"/>
                </w:rPr>
                <w:t>www.ausschreibungen-suedtirol.it</w:t>
              </w:r>
            </w:hyperlink>
            <w:r w:rsidRPr="00D30EE5">
              <w:rPr>
                <w:rFonts w:cs="Arial"/>
                <w:noProof w:val="0"/>
                <w:sz w:val="20"/>
                <w:szCs w:val="20"/>
                <w:lang w:val="de-DE"/>
              </w:rPr>
              <w:t xml:space="preserve"> /</w:t>
            </w:r>
            <w:r w:rsidRPr="00D30EE5">
              <w:rPr>
                <w:rFonts w:cs="Arial"/>
                <w:noProof w:val="0"/>
                <w:color w:val="auto"/>
                <w:sz w:val="20"/>
                <w:szCs w:val="20"/>
                <w:lang w:val="de-DE"/>
              </w:rPr>
              <w:t xml:space="preserve"> </w:t>
            </w:r>
            <w:hyperlink r:id="rId16" w:history="1">
              <w:r w:rsidRPr="00D30EE5">
                <w:rPr>
                  <w:rStyle w:val="Hyperlink"/>
                  <w:rFonts w:cs="Arial"/>
                  <w:noProof w:val="0"/>
                  <w:sz w:val="20"/>
                  <w:szCs w:val="20"/>
                  <w:lang w:val="de-DE"/>
                </w:rPr>
                <w:t>www.bandi-altoadige.it</w:t>
              </w:r>
            </w:hyperlink>
            <w:r w:rsidRPr="00D30EE5">
              <w:rPr>
                <w:rFonts w:cs="Arial"/>
                <w:noProof w:val="0"/>
                <w:color w:val="auto"/>
                <w:sz w:val="20"/>
                <w:szCs w:val="20"/>
                <w:lang w:val="de-DE"/>
              </w:rPr>
              <w:t xml:space="preserve"> verfügbar sind, bestehen aus:</w:t>
            </w:r>
          </w:p>
        </w:tc>
        <w:tc>
          <w:tcPr>
            <w:tcW w:w="1152" w:type="dxa"/>
            <w:gridSpan w:val="3"/>
          </w:tcPr>
          <w:p w:rsidR="0084183B" w:rsidRPr="00402B24" w:rsidRDefault="0084183B" w:rsidP="0084183B">
            <w:pPr>
              <w:spacing w:line="240" w:lineRule="exact"/>
              <w:rPr>
                <w:rFonts w:cs="Arial"/>
                <w:lang w:val="de-DE"/>
              </w:rPr>
            </w:pPr>
          </w:p>
        </w:tc>
        <w:tc>
          <w:tcPr>
            <w:tcW w:w="3969" w:type="dxa"/>
            <w:gridSpan w:val="2"/>
          </w:tcPr>
          <w:p w:rsidR="0084183B" w:rsidRPr="00D30EE5" w:rsidRDefault="0084183B" w:rsidP="0084183B">
            <w:pPr>
              <w:pStyle w:val="Default"/>
              <w:spacing w:line="240" w:lineRule="exact"/>
              <w:ind w:right="105"/>
              <w:jc w:val="both"/>
              <w:rPr>
                <w:rFonts w:cs="Arial"/>
                <w:noProof w:val="0"/>
                <w:sz w:val="20"/>
                <w:szCs w:val="20"/>
              </w:rPr>
            </w:pPr>
            <w:r w:rsidRPr="00D30EE5">
              <w:rPr>
                <w:rFonts w:cs="Arial"/>
                <w:bCs/>
                <w:noProof w:val="0"/>
                <w:sz w:val="20"/>
                <w:szCs w:val="20"/>
              </w:rPr>
              <w:t>La documentazione di gara</w:t>
            </w:r>
            <w:r w:rsidRPr="00D30EE5">
              <w:rPr>
                <w:rFonts w:cs="Arial"/>
                <w:b/>
                <w:bCs/>
                <w:noProof w:val="0"/>
                <w:sz w:val="20"/>
                <w:szCs w:val="20"/>
              </w:rPr>
              <w:t>,</w:t>
            </w:r>
            <w:r w:rsidRPr="00D30EE5">
              <w:rPr>
                <w:rFonts w:cs="Arial"/>
                <w:noProof w:val="0"/>
                <w:sz w:val="20"/>
                <w:szCs w:val="20"/>
              </w:rPr>
              <w:t xml:space="preserve"> disponibile in formato elettronico immodificabile e consultabile all’indirizzo internet: </w:t>
            </w:r>
            <w:hyperlink r:id="rId17" w:history="1">
              <w:r w:rsidRPr="00D30EE5">
                <w:rPr>
                  <w:rStyle w:val="Hyperlink"/>
                  <w:rFonts w:cs="Arial"/>
                  <w:noProof w:val="0"/>
                  <w:sz w:val="20"/>
                  <w:szCs w:val="20"/>
                </w:rPr>
                <w:t>www.bandi-altoadige.it</w:t>
              </w:r>
            </w:hyperlink>
            <w:r w:rsidRPr="00D30EE5">
              <w:rPr>
                <w:rFonts w:cs="Arial"/>
                <w:noProof w:val="0"/>
                <w:sz w:val="20"/>
                <w:szCs w:val="20"/>
              </w:rPr>
              <w:t xml:space="preserve"> / </w:t>
            </w:r>
            <w:hyperlink r:id="rId18" w:history="1">
              <w:r w:rsidRPr="00D30EE5">
                <w:rPr>
                  <w:rStyle w:val="Hyperlink"/>
                  <w:rFonts w:cs="Arial"/>
                  <w:noProof w:val="0"/>
                  <w:sz w:val="20"/>
                  <w:szCs w:val="20"/>
                </w:rPr>
                <w:t>www.ausschreibungen-suedtirol.it</w:t>
              </w:r>
            </w:hyperlink>
            <w:r w:rsidRPr="00D30EE5">
              <w:rPr>
                <w:rFonts w:cs="Arial"/>
                <w:noProof w:val="0"/>
                <w:sz w:val="20"/>
                <w:szCs w:val="20"/>
              </w:rPr>
              <w:t>, costituita da:</w:t>
            </w:r>
          </w:p>
        </w:tc>
      </w:tr>
      <w:tr w:rsidR="0084183B" w:rsidRPr="0028100C" w:rsidTr="00AB6D8D">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pStyle w:val="Default"/>
              <w:spacing w:line="240" w:lineRule="exact"/>
              <w:ind w:right="76"/>
              <w:jc w:val="both"/>
              <w:rPr>
                <w:rFonts w:cs="Arial"/>
                <w:i/>
                <w:noProof w:val="0"/>
                <w:sz w:val="20"/>
                <w:szCs w:val="20"/>
              </w:rPr>
            </w:pPr>
          </w:p>
        </w:tc>
        <w:tc>
          <w:tcPr>
            <w:tcW w:w="1152" w:type="dxa"/>
            <w:gridSpan w:val="3"/>
          </w:tcPr>
          <w:p w:rsidR="0084183B" w:rsidRPr="00686499" w:rsidRDefault="0084183B" w:rsidP="0084183B">
            <w:pPr>
              <w:spacing w:line="240" w:lineRule="exact"/>
              <w:rPr>
                <w:rFonts w:cs="Arial"/>
                <w:lang w:val="it-IT"/>
              </w:rPr>
            </w:pPr>
          </w:p>
        </w:tc>
        <w:tc>
          <w:tcPr>
            <w:tcW w:w="3969" w:type="dxa"/>
            <w:gridSpan w:val="2"/>
          </w:tcPr>
          <w:p w:rsidR="0084183B" w:rsidRPr="00D30EE5" w:rsidRDefault="0084183B" w:rsidP="0084183B">
            <w:pPr>
              <w:pStyle w:val="Default"/>
              <w:tabs>
                <w:tab w:val="center" w:pos="4536"/>
                <w:tab w:val="right" w:pos="9072"/>
              </w:tabs>
              <w:spacing w:line="240" w:lineRule="exact"/>
              <w:ind w:right="105"/>
              <w:jc w:val="both"/>
              <w:rPr>
                <w:rFonts w:cs="Arial"/>
                <w:i/>
                <w:noProof w:val="0"/>
                <w:color w:val="auto"/>
                <w:sz w:val="20"/>
                <w:szCs w:val="20"/>
              </w:rPr>
            </w:pPr>
          </w:p>
        </w:tc>
      </w:tr>
      <w:tr w:rsidR="00CE594E" w:rsidRPr="0028100C" w:rsidTr="00AB6D8D">
        <w:tblPrEx>
          <w:tblCellMar>
            <w:left w:w="0" w:type="dxa"/>
            <w:right w:w="0" w:type="dxa"/>
          </w:tblCellMar>
          <w:tblLook w:val="0000" w:firstRow="0" w:lastRow="0" w:firstColumn="0" w:lastColumn="0" w:noHBand="0" w:noVBand="0"/>
        </w:tblPrEx>
        <w:tc>
          <w:tcPr>
            <w:tcW w:w="4104" w:type="dxa"/>
            <w:gridSpan w:val="4"/>
          </w:tcPr>
          <w:p w:rsidR="00CE594E" w:rsidRPr="00861140" w:rsidRDefault="00CE594E" w:rsidP="00CE594E">
            <w:pPr>
              <w:pStyle w:val="Default"/>
              <w:spacing w:line="240" w:lineRule="exact"/>
              <w:ind w:right="76"/>
              <w:jc w:val="both"/>
              <w:rPr>
                <w:rFonts w:cs="Arial"/>
                <w:i/>
                <w:sz w:val="20"/>
                <w:szCs w:val="20"/>
              </w:rPr>
            </w:pPr>
            <w:r w:rsidRPr="00861140">
              <w:rPr>
                <w:rFonts w:cs="Arial"/>
                <w:i/>
                <w:sz w:val="20"/>
                <w:szCs w:val="20"/>
              </w:rPr>
              <w:t>(Ausschreibungsunterlagen vollständig angeben)</w:t>
            </w:r>
          </w:p>
          <w:p w:rsidR="00CE594E" w:rsidRPr="00861140"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861140">
              <w:rPr>
                <w:rFonts w:cs="Arial"/>
                <w:color w:val="auto"/>
                <w:sz w:val="20"/>
                <w:szCs w:val="20"/>
              </w:rPr>
              <w:t xml:space="preserve">der Auftragsbekanntmachung; </w:t>
            </w:r>
          </w:p>
          <w:p w:rsidR="00CE594E" w:rsidRPr="00861140"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861140">
              <w:rPr>
                <w:rFonts w:cs="Arial"/>
                <w:color w:val="auto"/>
                <w:sz w:val="20"/>
                <w:szCs w:val="20"/>
              </w:rPr>
              <w:t>den vorliegenden Ausschreibungs-bedingungen;</w:t>
            </w:r>
          </w:p>
          <w:p w:rsidR="00CE594E" w:rsidRPr="00861140"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861140">
              <w:rPr>
                <w:rFonts w:cs="Arial"/>
                <w:color w:val="FF0000"/>
                <w:sz w:val="20"/>
                <w:szCs w:val="20"/>
                <w:lang w:val="de-DE"/>
              </w:rPr>
              <w:t xml:space="preserve">dem technischen Leistungsverzeichnis mit jeweiligen Anlagen (Anlage </w:t>
            </w:r>
            <w:r w:rsidRPr="00861140">
              <w:rPr>
                <w:rFonts w:cs="Arial"/>
                <w:color w:val="FF0000"/>
                <w:sz w:val="20"/>
                <w:szCs w:val="20"/>
                <w:lang w:val="de-DE"/>
              </w:rPr>
              <w:fldChar w:fldCharType="begin">
                <w:ffData>
                  <w:name w:val="Testo108"/>
                  <w:enabled/>
                  <w:calcOnExit w:val="0"/>
                  <w:textInput/>
                </w:ffData>
              </w:fldChar>
            </w:r>
            <w:bookmarkStart w:id="14" w:name="Testo108"/>
            <w:r w:rsidRPr="00861140">
              <w:rPr>
                <w:rFonts w:cs="Arial"/>
                <w:color w:val="FF0000"/>
                <w:sz w:val="20"/>
                <w:szCs w:val="20"/>
                <w:lang w:val="de-DE"/>
              </w:rPr>
              <w:instrText xml:space="preserve"> FORMTEXT </w:instrText>
            </w:r>
            <w:r w:rsidRPr="00861140">
              <w:rPr>
                <w:rFonts w:cs="Arial"/>
                <w:color w:val="FF0000"/>
                <w:sz w:val="20"/>
                <w:szCs w:val="20"/>
                <w:lang w:val="de-DE"/>
              </w:rPr>
            </w:r>
            <w:r w:rsidRPr="00861140">
              <w:rPr>
                <w:rFonts w:cs="Arial"/>
                <w:color w:val="FF0000"/>
                <w:sz w:val="20"/>
                <w:szCs w:val="20"/>
                <w:lang w:val="de-DE"/>
              </w:rPr>
              <w:fldChar w:fldCharType="separate"/>
            </w:r>
            <w:r w:rsidRPr="00861140">
              <w:rPr>
                <w:rFonts w:cs="Arial"/>
                <w:color w:val="FF0000"/>
                <w:sz w:val="20"/>
                <w:szCs w:val="20"/>
                <w:lang w:val="de-DE"/>
              </w:rPr>
              <w:t> </w:t>
            </w:r>
            <w:r w:rsidRPr="00861140">
              <w:rPr>
                <w:rFonts w:cs="Arial"/>
                <w:color w:val="FF0000"/>
                <w:sz w:val="20"/>
                <w:szCs w:val="20"/>
                <w:lang w:val="de-DE"/>
              </w:rPr>
              <w:t> </w:t>
            </w:r>
            <w:r w:rsidRPr="00861140">
              <w:rPr>
                <w:rFonts w:cs="Arial"/>
                <w:color w:val="FF0000"/>
                <w:sz w:val="20"/>
                <w:szCs w:val="20"/>
                <w:lang w:val="de-DE"/>
              </w:rPr>
              <w:t> </w:t>
            </w:r>
            <w:r w:rsidRPr="00861140">
              <w:rPr>
                <w:rFonts w:cs="Arial"/>
                <w:color w:val="FF0000"/>
                <w:sz w:val="20"/>
                <w:szCs w:val="20"/>
                <w:lang w:val="de-DE"/>
              </w:rPr>
              <w:t> </w:t>
            </w:r>
            <w:r w:rsidRPr="00861140">
              <w:rPr>
                <w:rFonts w:cs="Arial"/>
                <w:color w:val="FF0000"/>
                <w:sz w:val="20"/>
                <w:szCs w:val="20"/>
                <w:lang w:val="de-DE"/>
              </w:rPr>
              <w:t> </w:t>
            </w:r>
            <w:r w:rsidRPr="00861140">
              <w:rPr>
                <w:rFonts w:cs="Arial"/>
                <w:color w:val="FF0000"/>
                <w:sz w:val="20"/>
                <w:szCs w:val="20"/>
                <w:lang w:val="de-DE"/>
              </w:rPr>
              <w:fldChar w:fldCharType="end"/>
            </w:r>
            <w:bookmarkEnd w:id="14"/>
            <w:r w:rsidRPr="00861140">
              <w:rPr>
                <w:rFonts w:cs="Arial"/>
                <w:color w:val="FF0000"/>
                <w:sz w:val="20"/>
                <w:szCs w:val="20"/>
                <w:lang w:val="de-DE"/>
              </w:rPr>
              <w:t>);</w:t>
            </w:r>
          </w:p>
          <w:p w:rsidR="008D592F" w:rsidRPr="00861140" w:rsidRDefault="008D592F"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lang w:val="de-DE"/>
              </w:rPr>
            </w:pPr>
            <w:r w:rsidRPr="00861140">
              <w:rPr>
                <w:rFonts w:cs="Arial"/>
                <w:color w:val="FF0000"/>
                <w:sz w:val="20"/>
                <w:szCs w:val="20"/>
                <w:lang w:val="de-DE"/>
              </w:rPr>
              <w:t>Bericht gemäß Art. 35 Abs 5 LG Nr. 16/2015,</w:t>
            </w:r>
          </w:p>
          <w:p w:rsidR="00CE594E" w:rsidRPr="00861140"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861140">
              <w:rPr>
                <w:rFonts w:cs="Arial"/>
                <w:color w:val="auto"/>
                <w:sz w:val="20"/>
                <w:szCs w:val="20"/>
                <w:lang w:val="de-DE"/>
              </w:rPr>
              <w:t>Anlage A1, A1-bis;</w:t>
            </w:r>
          </w:p>
          <w:p w:rsidR="00CE594E" w:rsidRPr="00861140"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861140">
              <w:rPr>
                <w:rFonts w:cs="Arial"/>
                <w:color w:val="auto"/>
                <w:sz w:val="20"/>
                <w:szCs w:val="20"/>
                <w:lang w:val="de-DE"/>
              </w:rPr>
              <w:t>Vorlage zu den Erklärungen des Hilfsunter-nehmens laut Art. 89 der GvD 50/2016 (Anlage A1-ter);</w:t>
            </w:r>
          </w:p>
          <w:p w:rsidR="00CE594E" w:rsidRPr="00861140"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861140">
              <w:rPr>
                <w:rFonts w:cs="Arial"/>
                <w:color w:val="FF0000"/>
                <w:sz w:val="20"/>
                <w:szCs w:val="20"/>
                <w:lang w:val="de-DE"/>
              </w:rPr>
              <w:t xml:space="preserve">der Kostenschätzung </w:t>
            </w:r>
            <w:r w:rsidRPr="00861140">
              <w:rPr>
                <w:rFonts w:cs="Arial"/>
                <w:b/>
                <w:color w:val="FF0000"/>
                <w:sz w:val="20"/>
                <w:szCs w:val="20"/>
                <w:u w:val="single"/>
                <w:lang w:val="de-DE"/>
              </w:rPr>
              <w:t>mit Bestimmung der Kosten für die Arbeitskraft</w:t>
            </w:r>
            <w:r w:rsidRPr="00861140">
              <w:rPr>
                <w:rFonts w:cs="Arial"/>
                <w:color w:val="FF0000"/>
                <w:sz w:val="20"/>
                <w:szCs w:val="20"/>
                <w:lang w:val="de-DE"/>
              </w:rPr>
              <w:t xml:space="preserve"> </w:t>
            </w:r>
            <w:r w:rsidRPr="00861140">
              <w:rPr>
                <w:rFonts w:cs="Arial"/>
                <w:color w:val="FF0000"/>
                <w:sz w:val="20"/>
                <w:szCs w:val="20"/>
                <w:u w:val="single"/>
                <w:lang w:val="de-DE"/>
              </w:rPr>
              <w:t>(bei nicht intellektuellen Dienstleistungen)</w:t>
            </w:r>
            <w:r w:rsidRPr="00861140">
              <w:rPr>
                <w:rFonts w:cs="Arial"/>
                <w:color w:val="FF0000"/>
                <w:sz w:val="20"/>
                <w:szCs w:val="20"/>
                <w:lang w:val="de-DE"/>
              </w:rPr>
              <w:t>;</w:t>
            </w:r>
          </w:p>
          <w:p w:rsidR="00CE594E" w:rsidRPr="00861140"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861140">
              <w:rPr>
                <w:rFonts w:cs="Arial"/>
                <w:color w:val="auto"/>
                <w:sz w:val="20"/>
                <w:szCs w:val="20"/>
                <w:lang w:val="de-DE"/>
              </w:rPr>
              <w:t>dem wirtschaftlichen Angebot (Anlage C), das vom System generiert wird;</w:t>
            </w:r>
          </w:p>
          <w:p w:rsidR="00CE594E" w:rsidRPr="00861140"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861140">
              <w:rPr>
                <w:rFonts w:cs="Arial"/>
                <w:color w:val="FF0000"/>
                <w:sz w:val="20"/>
                <w:szCs w:val="20"/>
                <w:lang w:val="de-DE"/>
              </w:rPr>
              <w:t>der Vorlage zum spezifischen wirtschaftlichen Angebot (Anlage C1);</w:t>
            </w:r>
          </w:p>
          <w:p w:rsidR="00417ACC" w:rsidRPr="00861140" w:rsidRDefault="00417ACC" w:rsidP="00417ACC">
            <w:pPr>
              <w:pStyle w:val="Default"/>
              <w:numPr>
                <w:ilvl w:val="0"/>
                <w:numId w:val="3"/>
              </w:numPr>
              <w:tabs>
                <w:tab w:val="clear" w:pos="502"/>
                <w:tab w:val="num" w:pos="142"/>
                <w:tab w:val="num" w:pos="1069"/>
              </w:tabs>
              <w:spacing w:line="240" w:lineRule="exact"/>
              <w:ind w:left="142" w:right="62" w:hanging="142"/>
              <w:jc w:val="both"/>
              <w:rPr>
                <w:rFonts w:cs="Arial"/>
                <w:color w:val="auto"/>
                <w:sz w:val="20"/>
                <w:szCs w:val="20"/>
                <w:lang w:val="de-DE"/>
              </w:rPr>
            </w:pPr>
            <w:r w:rsidRPr="00861140">
              <w:rPr>
                <w:rFonts w:cs="Arial"/>
                <w:color w:val="auto"/>
                <w:sz w:val="20"/>
                <w:szCs w:val="20"/>
                <w:lang w:val="de-DE"/>
              </w:rPr>
              <w:t>den besonderen Vertragsbedingungen für Lieferungen von Einrichtungen (Teil I und II);</w:t>
            </w:r>
          </w:p>
          <w:p w:rsidR="00CE594E" w:rsidRPr="00861140"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Pr>
                <w:rFonts w:cs="Arial"/>
                <w:color w:val="FF0000"/>
                <w:sz w:val="20"/>
                <w:szCs w:val="20"/>
                <w:lang w:val="de-DE"/>
              </w:rPr>
              <w:t>dem</w:t>
            </w:r>
            <w:r w:rsidR="00CE594E" w:rsidRPr="00861140">
              <w:rPr>
                <w:rFonts w:cs="Arial"/>
                <w:color w:val="FF0000"/>
                <w:sz w:val="20"/>
                <w:szCs w:val="20"/>
                <w:lang w:val="de-DE"/>
              </w:rPr>
              <w:t xml:space="preserve"> Dokument gemäß Art. 26, Abs. 1, Buchst. b) des GvD 81/2008 (Information über die spezifischen Risiken);</w:t>
            </w:r>
          </w:p>
          <w:p w:rsidR="00CE594E" w:rsidRPr="00861140"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Pr>
                <w:rFonts w:cs="Arial"/>
                <w:color w:val="FF0000"/>
                <w:sz w:val="20"/>
                <w:szCs w:val="20"/>
                <w:lang w:val="de-DE"/>
              </w:rPr>
              <w:t>dem</w:t>
            </w:r>
            <w:r w:rsidR="00CE594E" w:rsidRPr="00861140">
              <w:rPr>
                <w:rFonts w:cs="Arial"/>
                <w:color w:val="FF0000"/>
                <w:sz w:val="20"/>
                <w:szCs w:val="20"/>
                <w:lang w:val="de-DE"/>
              </w:rPr>
              <w:t xml:space="preserve"> Dokument gemäß Art.26, Abs. 3 und 3 ter des GvD 81/2008 (Dokument zur Bewertung der Risiken durch Interferenzen) in welchem die Kosten zur Beseitigung von Interferenzen angegeben sind;</w:t>
            </w:r>
          </w:p>
          <w:p w:rsidR="00CE594E"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861140">
              <w:rPr>
                <w:rFonts w:cs="Arial"/>
                <w:color w:val="auto"/>
                <w:sz w:val="20"/>
                <w:szCs w:val="20"/>
                <w:lang w:val="de-DE"/>
              </w:rPr>
              <w:t>den Richtlinien für die Bewertung der übertrieben niedrigen Angebote;</w:t>
            </w:r>
          </w:p>
          <w:p w:rsidR="000930B6" w:rsidRPr="000930B6" w:rsidRDefault="000930B6" w:rsidP="000930B6">
            <w:pPr>
              <w:pStyle w:val="Default"/>
              <w:widowControl w:val="0"/>
              <w:numPr>
                <w:ilvl w:val="0"/>
                <w:numId w:val="3"/>
              </w:numPr>
              <w:tabs>
                <w:tab w:val="num" w:pos="142"/>
              </w:tabs>
              <w:ind w:left="142" w:right="76" w:hanging="142"/>
              <w:jc w:val="both"/>
              <w:rPr>
                <w:rFonts w:cs="Arial"/>
                <w:color w:val="auto"/>
                <w:sz w:val="20"/>
                <w:szCs w:val="20"/>
                <w:highlight w:val="yellow"/>
                <w:lang w:val="de-DE"/>
              </w:rPr>
            </w:pPr>
            <w:r w:rsidRPr="002655F1">
              <w:rPr>
                <w:rFonts w:cs="Arial"/>
                <w:color w:val="auto"/>
                <w:sz w:val="20"/>
                <w:szCs w:val="20"/>
                <w:highlight w:val="yellow"/>
                <w:lang w:val="de-DE"/>
              </w:rPr>
              <w:t>Mustervorlage 1.1. gemäß MD Nr. 31/2018</w:t>
            </w:r>
            <w:r>
              <w:rPr>
                <w:rFonts w:cs="Arial"/>
                <w:color w:val="auto"/>
                <w:sz w:val="20"/>
                <w:szCs w:val="20"/>
                <w:highlight w:val="yellow"/>
                <w:lang w:val="de-DE"/>
              </w:rPr>
              <w:t xml:space="preserve"> über die vorläufige Sicherheit;</w:t>
            </w:r>
          </w:p>
          <w:p w:rsidR="00CE594E" w:rsidRPr="00861140"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861140">
              <w:rPr>
                <w:rFonts w:cs="Arial"/>
                <w:color w:val="auto"/>
                <w:sz w:val="20"/>
                <w:szCs w:val="20"/>
                <w:lang w:val="de-DE"/>
              </w:rPr>
              <w:lastRenderedPageBreak/>
              <w:t>der Vorlage der Erklärung im Sinne des Art. 93 Abs. 8 GvD 50/2016;</w:t>
            </w:r>
          </w:p>
          <w:p w:rsidR="00CE594E" w:rsidRPr="00861140"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Pr>
                <w:rFonts w:cs="Arial"/>
                <w:color w:val="FF0000"/>
                <w:sz w:val="20"/>
                <w:szCs w:val="20"/>
                <w:lang w:val="de-DE"/>
              </w:rPr>
              <w:t>dem</w:t>
            </w:r>
            <w:r w:rsidR="00CE594E" w:rsidRPr="00861140">
              <w:rPr>
                <w:rFonts w:cs="Arial"/>
                <w:color w:val="FF0000"/>
                <w:sz w:val="20"/>
                <w:szCs w:val="20"/>
                <w:lang w:val="de-DE"/>
              </w:rPr>
              <w:t xml:space="preserve"> Integritätspakt;</w:t>
            </w:r>
          </w:p>
          <w:p w:rsidR="00CE594E" w:rsidRPr="00A14E0B" w:rsidRDefault="00A14E0B" w:rsidP="00B112F1">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Pr>
                <w:rFonts w:cs="Arial"/>
                <w:color w:val="FF0000"/>
                <w:sz w:val="20"/>
                <w:szCs w:val="20"/>
              </w:rPr>
              <w:t>dem</w:t>
            </w:r>
            <w:r w:rsidR="00CE594E" w:rsidRPr="00861140">
              <w:rPr>
                <w:rFonts w:cs="Arial"/>
                <w:color w:val="FF0000"/>
                <w:sz w:val="20"/>
                <w:szCs w:val="20"/>
              </w:rPr>
              <w:t xml:space="preserve"> Verhaltenskodex</w:t>
            </w:r>
            <w:r w:rsidR="00B112F1" w:rsidRPr="00861140">
              <w:rPr>
                <w:rFonts w:cs="Arial"/>
                <w:color w:val="FF0000"/>
                <w:sz w:val="20"/>
                <w:szCs w:val="20"/>
              </w:rPr>
              <w:t>;</w:t>
            </w:r>
          </w:p>
          <w:p w:rsidR="00A14E0B" w:rsidRPr="00A14E0B" w:rsidRDefault="00A14E0B" w:rsidP="00B112F1">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eastAsia="en-US"/>
              </w:rPr>
            </w:pPr>
            <w:r>
              <w:rPr>
                <w:rFonts w:cs="Arial"/>
                <w:color w:val="auto"/>
                <w:sz w:val="20"/>
                <w:szCs w:val="20"/>
                <w:lang w:val="de-DE" w:eastAsia="en-US"/>
              </w:rPr>
              <w:t xml:space="preserve">der </w:t>
            </w:r>
            <w:r w:rsidRPr="00A14E0B">
              <w:rPr>
                <w:rFonts w:cs="Arial"/>
                <w:color w:val="auto"/>
                <w:sz w:val="20"/>
                <w:szCs w:val="20"/>
                <w:lang w:val="de-DE" w:eastAsia="en-US"/>
              </w:rPr>
              <w:t>Übersichtstabelle Teilnahm</w:t>
            </w:r>
            <w:r>
              <w:rPr>
                <w:rFonts w:cs="Arial"/>
                <w:color w:val="auto"/>
                <w:sz w:val="20"/>
                <w:szCs w:val="20"/>
                <w:lang w:val="de-DE" w:eastAsia="en-US"/>
              </w:rPr>
              <w:t>e</w:t>
            </w:r>
            <w:r w:rsidR="005702DD">
              <w:rPr>
                <w:rFonts w:cs="Arial"/>
                <w:color w:val="auto"/>
                <w:sz w:val="20"/>
                <w:szCs w:val="20"/>
                <w:lang w:val="de-DE" w:eastAsia="en-US"/>
              </w:rPr>
              <w:t>-</w:t>
            </w:r>
            <w:r w:rsidRPr="00A14E0B">
              <w:rPr>
                <w:rFonts w:cs="Arial"/>
                <w:color w:val="auto"/>
                <w:sz w:val="20"/>
                <w:szCs w:val="20"/>
                <w:lang w:val="de-DE" w:eastAsia="en-US"/>
              </w:rPr>
              <w:t>erklärungen</w:t>
            </w:r>
            <w:r>
              <w:rPr>
                <w:rFonts w:cs="Arial"/>
                <w:color w:val="auto"/>
                <w:sz w:val="20"/>
                <w:szCs w:val="20"/>
                <w:lang w:val="de-DE" w:eastAsia="en-US"/>
              </w:rPr>
              <w:t>;</w:t>
            </w:r>
          </w:p>
          <w:p w:rsidR="00B112F1" w:rsidRPr="00861140" w:rsidRDefault="00A14E0B" w:rsidP="00B112F1">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Pr>
                <w:rFonts w:cs="Arial"/>
                <w:color w:val="auto"/>
                <w:sz w:val="20"/>
                <w:szCs w:val="20"/>
                <w:lang w:val="de-DE" w:eastAsia="en-US"/>
              </w:rPr>
              <w:t xml:space="preserve">der </w:t>
            </w:r>
            <w:r w:rsidR="00B112F1" w:rsidRPr="00861140">
              <w:rPr>
                <w:rFonts w:cs="Arial"/>
                <w:color w:val="auto"/>
                <w:sz w:val="20"/>
                <w:szCs w:val="20"/>
                <w:lang w:val="de-DE" w:eastAsia="en-US"/>
              </w:rPr>
              <w:t>Erklärung zur Entrichtung der Stempelsteuer.</w:t>
            </w:r>
          </w:p>
        </w:tc>
        <w:tc>
          <w:tcPr>
            <w:tcW w:w="1152" w:type="dxa"/>
            <w:gridSpan w:val="3"/>
          </w:tcPr>
          <w:p w:rsidR="00CE594E" w:rsidRPr="00861140" w:rsidRDefault="00CE594E" w:rsidP="00CE594E">
            <w:pPr>
              <w:spacing w:line="240" w:lineRule="exact"/>
              <w:rPr>
                <w:rFonts w:cs="Arial"/>
                <w:lang w:val="de-DE"/>
              </w:rPr>
            </w:pPr>
          </w:p>
        </w:tc>
        <w:tc>
          <w:tcPr>
            <w:tcW w:w="3969" w:type="dxa"/>
            <w:gridSpan w:val="2"/>
          </w:tcPr>
          <w:p w:rsidR="00CE594E" w:rsidRPr="00861140" w:rsidRDefault="00CE594E" w:rsidP="00CE594E">
            <w:pPr>
              <w:pStyle w:val="Default"/>
              <w:tabs>
                <w:tab w:val="center" w:pos="4536"/>
                <w:tab w:val="right" w:pos="9072"/>
              </w:tabs>
              <w:spacing w:line="240" w:lineRule="exact"/>
              <w:ind w:right="105"/>
              <w:jc w:val="both"/>
              <w:rPr>
                <w:rFonts w:cs="Arial"/>
                <w:i/>
                <w:color w:val="auto"/>
                <w:sz w:val="20"/>
                <w:szCs w:val="20"/>
              </w:rPr>
            </w:pPr>
            <w:r w:rsidRPr="00861140">
              <w:rPr>
                <w:rFonts w:cs="Arial"/>
                <w:i/>
                <w:color w:val="auto"/>
                <w:sz w:val="20"/>
                <w:szCs w:val="20"/>
              </w:rPr>
              <w:t>(indicare la documentazione di gara)</w:t>
            </w:r>
          </w:p>
          <w:p w:rsidR="00CE594E" w:rsidRPr="00861140" w:rsidRDefault="00CE594E" w:rsidP="00CE594E">
            <w:pPr>
              <w:pStyle w:val="Default"/>
              <w:tabs>
                <w:tab w:val="center" w:pos="4536"/>
                <w:tab w:val="right" w:pos="9072"/>
              </w:tabs>
              <w:spacing w:line="240" w:lineRule="exact"/>
              <w:ind w:right="105"/>
              <w:jc w:val="both"/>
              <w:rPr>
                <w:rFonts w:cs="Arial"/>
                <w:i/>
                <w:color w:val="auto"/>
                <w:sz w:val="20"/>
                <w:szCs w:val="20"/>
              </w:rPr>
            </w:pPr>
          </w:p>
          <w:p w:rsidR="00CE594E" w:rsidRPr="00861140"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861140">
              <w:rPr>
                <w:rFonts w:cs="Arial"/>
                <w:color w:val="auto"/>
                <w:sz w:val="20"/>
                <w:szCs w:val="20"/>
              </w:rPr>
              <w:t>il bando;</w:t>
            </w:r>
          </w:p>
          <w:p w:rsidR="00CE594E" w:rsidRPr="00861140"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861140">
              <w:rPr>
                <w:rFonts w:cs="Arial"/>
                <w:color w:val="auto"/>
                <w:sz w:val="20"/>
                <w:szCs w:val="20"/>
              </w:rPr>
              <w:t>il presente disciplinare di gara;</w:t>
            </w:r>
          </w:p>
          <w:p w:rsidR="008D592F" w:rsidRPr="00861140" w:rsidRDefault="00CE594E"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861140">
              <w:rPr>
                <w:rFonts w:cs="Arial"/>
                <w:color w:val="FF0000"/>
                <w:sz w:val="20"/>
                <w:szCs w:val="20"/>
              </w:rPr>
              <w:t xml:space="preserve">il capitolato tecnico e relativi allegati (Allegato </w:t>
            </w:r>
            <w:r w:rsidRPr="00861140">
              <w:rPr>
                <w:rFonts w:cs="Arial"/>
                <w:color w:val="FF0000"/>
                <w:sz w:val="20"/>
                <w:szCs w:val="20"/>
              </w:rPr>
              <w:fldChar w:fldCharType="begin">
                <w:ffData>
                  <w:name w:val="Testo107"/>
                  <w:enabled/>
                  <w:calcOnExit w:val="0"/>
                  <w:textInput/>
                </w:ffData>
              </w:fldChar>
            </w:r>
            <w:bookmarkStart w:id="15" w:name="Testo107"/>
            <w:r w:rsidRPr="00861140">
              <w:rPr>
                <w:rFonts w:cs="Arial"/>
                <w:color w:val="FF0000"/>
                <w:sz w:val="20"/>
                <w:szCs w:val="20"/>
              </w:rPr>
              <w:instrText xml:space="preserve"> FORMTEXT </w:instrText>
            </w:r>
            <w:r w:rsidRPr="00861140">
              <w:rPr>
                <w:rFonts w:cs="Arial"/>
                <w:color w:val="FF0000"/>
                <w:sz w:val="20"/>
                <w:szCs w:val="20"/>
              </w:rPr>
            </w:r>
            <w:r w:rsidRPr="00861140">
              <w:rPr>
                <w:rFonts w:cs="Arial"/>
                <w:color w:val="FF0000"/>
                <w:sz w:val="20"/>
                <w:szCs w:val="20"/>
              </w:rPr>
              <w:fldChar w:fldCharType="separate"/>
            </w:r>
            <w:r w:rsidRPr="00861140">
              <w:rPr>
                <w:rFonts w:cs="Arial"/>
                <w:color w:val="FF0000"/>
                <w:sz w:val="20"/>
                <w:szCs w:val="20"/>
              </w:rPr>
              <w:t> </w:t>
            </w:r>
            <w:r w:rsidRPr="00861140">
              <w:rPr>
                <w:rFonts w:cs="Arial"/>
                <w:color w:val="FF0000"/>
                <w:sz w:val="20"/>
                <w:szCs w:val="20"/>
              </w:rPr>
              <w:t> </w:t>
            </w:r>
            <w:r w:rsidRPr="00861140">
              <w:rPr>
                <w:rFonts w:cs="Arial"/>
                <w:color w:val="FF0000"/>
                <w:sz w:val="20"/>
                <w:szCs w:val="20"/>
              </w:rPr>
              <w:t> </w:t>
            </w:r>
            <w:r w:rsidRPr="00861140">
              <w:rPr>
                <w:rFonts w:cs="Arial"/>
                <w:color w:val="FF0000"/>
                <w:sz w:val="20"/>
                <w:szCs w:val="20"/>
              </w:rPr>
              <w:t> </w:t>
            </w:r>
            <w:r w:rsidRPr="00861140">
              <w:rPr>
                <w:rFonts w:cs="Arial"/>
                <w:color w:val="FF0000"/>
                <w:sz w:val="20"/>
                <w:szCs w:val="20"/>
              </w:rPr>
              <w:t> </w:t>
            </w:r>
            <w:r w:rsidRPr="00861140">
              <w:rPr>
                <w:rFonts w:cs="Arial"/>
                <w:color w:val="FF0000"/>
                <w:sz w:val="20"/>
                <w:szCs w:val="20"/>
              </w:rPr>
              <w:fldChar w:fldCharType="end"/>
            </w:r>
            <w:bookmarkEnd w:id="15"/>
            <w:r w:rsidRPr="00861140">
              <w:rPr>
                <w:rFonts w:cs="Arial"/>
                <w:color w:val="FF0000"/>
                <w:sz w:val="20"/>
                <w:szCs w:val="20"/>
              </w:rPr>
              <w:t>);</w:t>
            </w:r>
            <w:r w:rsidR="008D592F" w:rsidRPr="00861140">
              <w:rPr>
                <w:rFonts w:cs="Arial"/>
                <w:color w:val="FF0000"/>
                <w:sz w:val="20"/>
                <w:szCs w:val="20"/>
              </w:rPr>
              <w:t xml:space="preserve"> </w:t>
            </w:r>
          </w:p>
          <w:p w:rsidR="00CE594E" w:rsidRPr="00861140" w:rsidRDefault="008D592F"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861140">
              <w:rPr>
                <w:rFonts w:cs="Arial"/>
                <w:color w:val="FF0000"/>
                <w:sz w:val="20"/>
                <w:szCs w:val="20"/>
              </w:rPr>
              <w:t>relazione ex art. 35, comma 5 l.p. 16/2015;</w:t>
            </w:r>
          </w:p>
          <w:p w:rsidR="00CE594E" w:rsidRPr="00861140"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861140">
              <w:rPr>
                <w:rFonts w:cs="Arial"/>
                <w:color w:val="auto"/>
                <w:sz w:val="20"/>
                <w:szCs w:val="20"/>
              </w:rPr>
              <w:t>Allegato A1, A1-bis;</w:t>
            </w:r>
          </w:p>
          <w:p w:rsidR="00CE594E" w:rsidRPr="00861140"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861140">
              <w:rPr>
                <w:rFonts w:cs="Arial"/>
                <w:color w:val="auto"/>
                <w:sz w:val="20"/>
                <w:szCs w:val="20"/>
              </w:rPr>
              <w:t>il modello relativo alle dichiarazioni dell’ausiliaria ex art. 89 D.Lgs. 50/2016 (Allegato A1-ter);</w:t>
            </w:r>
          </w:p>
          <w:p w:rsidR="00CE594E" w:rsidRPr="00861140"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861140">
              <w:rPr>
                <w:rFonts w:cs="Arial"/>
                <w:color w:val="auto"/>
                <w:sz w:val="20"/>
                <w:szCs w:val="20"/>
              </w:rPr>
              <w:t xml:space="preserve">la stima dei costi </w:t>
            </w:r>
            <w:r w:rsidRPr="00861140">
              <w:rPr>
                <w:rFonts w:cs="Arial"/>
                <w:b/>
                <w:color w:val="FF0000"/>
                <w:sz w:val="20"/>
                <w:szCs w:val="20"/>
                <w:u w:val="single"/>
              </w:rPr>
              <w:t>con individuazione costi della manodopera [</w:t>
            </w:r>
            <w:r w:rsidRPr="00861140">
              <w:rPr>
                <w:rFonts w:cs="Arial"/>
                <w:color w:val="FF0000"/>
                <w:sz w:val="20"/>
                <w:szCs w:val="20"/>
                <w:u w:val="single"/>
              </w:rPr>
              <w:t>per servizi non intellettuali</w:t>
            </w:r>
            <w:r w:rsidRPr="00861140">
              <w:rPr>
                <w:rFonts w:cs="Arial"/>
                <w:b/>
                <w:color w:val="FF0000"/>
                <w:sz w:val="20"/>
                <w:szCs w:val="20"/>
                <w:u w:val="single"/>
              </w:rPr>
              <w:t>];</w:t>
            </w:r>
          </w:p>
          <w:p w:rsidR="00CE594E" w:rsidRPr="00861140"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861140">
              <w:rPr>
                <w:rFonts w:cs="Arial"/>
                <w:color w:val="auto"/>
                <w:sz w:val="20"/>
                <w:szCs w:val="20"/>
              </w:rPr>
              <w:t>l’offerta economica (Allegato C) - documento generato dal sistema;</w:t>
            </w:r>
          </w:p>
          <w:p w:rsidR="00CE594E" w:rsidRPr="00861140"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861140">
              <w:rPr>
                <w:rFonts w:cs="Arial"/>
                <w:color w:val="FF0000"/>
                <w:sz w:val="20"/>
                <w:szCs w:val="20"/>
              </w:rPr>
              <w:t>il modulo specifico di offerta economica (Allegato C1);</w:t>
            </w:r>
          </w:p>
          <w:p w:rsidR="00CE594E" w:rsidRPr="00861140" w:rsidRDefault="00417ACC" w:rsidP="00417ACC">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861140">
              <w:rPr>
                <w:rFonts w:cs="Arial"/>
                <w:color w:val="auto"/>
                <w:sz w:val="20"/>
                <w:szCs w:val="20"/>
              </w:rPr>
              <w:t>il Capitolato speciale d’appalto (parte I e II);</w:t>
            </w:r>
          </w:p>
          <w:p w:rsidR="00CE594E" w:rsidRPr="00861140"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861140">
              <w:rPr>
                <w:rFonts w:cs="Arial"/>
                <w:color w:val="FF0000"/>
                <w:sz w:val="20"/>
                <w:szCs w:val="20"/>
              </w:rPr>
              <w:t xml:space="preserve"> il documento di cui all’art. 26 comma 1 lettera b) D.Lgs. 81/2008 (Informativa sui rischi specifici esistenti)</w:t>
            </w:r>
          </w:p>
          <w:p w:rsidR="00CE594E" w:rsidRPr="00861140" w:rsidRDefault="00CE594E" w:rsidP="00492B56">
            <w:pPr>
              <w:pStyle w:val="Default"/>
              <w:numPr>
                <w:ilvl w:val="0"/>
                <w:numId w:val="10"/>
              </w:numPr>
              <w:tabs>
                <w:tab w:val="clear" w:pos="1582"/>
                <w:tab w:val="num" w:pos="150"/>
              </w:tabs>
              <w:spacing w:line="240" w:lineRule="exact"/>
              <w:ind w:left="150" w:right="105" w:hanging="150"/>
              <w:jc w:val="both"/>
              <w:rPr>
                <w:rFonts w:cs="Arial"/>
                <w:color w:val="FF0000"/>
                <w:sz w:val="20"/>
                <w:szCs w:val="20"/>
              </w:rPr>
            </w:pPr>
            <w:r w:rsidRPr="00861140">
              <w:rPr>
                <w:rFonts w:cs="Arial"/>
                <w:color w:val="FF0000"/>
                <w:sz w:val="20"/>
                <w:szCs w:val="20"/>
              </w:rPr>
              <w:t>il documento di cui all’art. 26 commi 3 e 3 ter del D.Lgs. 81/2008 (Documento di valutazione dei rischi da interferenza), con indicazione dell’ammontare degli oneri per l’eliminazione dei rischi da interferenza;</w:t>
            </w:r>
          </w:p>
          <w:p w:rsidR="00CE594E" w:rsidRDefault="00CE594E" w:rsidP="00104F43">
            <w:pPr>
              <w:pStyle w:val="Default"/>
              <w:numPr>
                <w:ilvl w:val="0"/>
                <w:numId w:val="3"/>
              </w:numPr>
              <w:tabs>
                <w:tab w:val="clear" w:pos="502"/>
                <w:tab w:val="num" w:pos="142"/>
                <w:tab w:val="num" w:pos="1069"/>
              </w:tabs>
              <w:spacing w:line="240" w:lineRule="exact"/>
              <w:ind w:left="142" w:right="105" w:hanging="142"/>
              <w:jc w:val="both"/>
              <w:rPr>
                <w:rFonts w:cs="Arial"/>
                <w:strike/>
                <w:color w:val="auto"/>
                <w:sz w:val="20"/>
                <w:szCs w:val="20"/>
              </w:rPr>
            </w:pPr>
            <w:r w:rsidRPr="00861140">
              <w:rPr>
                <w:rFonts w:cs="Arial"/>
                <w:color w:val="auto"/>
                <w:sz w:val="20"/>
                <w:szCs w:val="20"/>
              </w:rPr>
              <w:t>la direttiva per la redazione delle analisi dei prezzi in caso di offerta anomala;</w:t>
            </w:r>
          </w:p>
          <w:p w:rsidR="000930B6" w:rsidRPr="000930B6" w:rsidRDefault="000930B6" w:rsidP="000930B6">
            <w:pPr>
              <w:pStyle w:val="Default"/>
              <w:widowControl w:val="0"/>
              <w:numPr>
                <w:ilvl w:val="0"/>
                <w:numId w:val="3"/>
              </w:numPr>
              <w:tabs>
                <w:tab w:val="num" w:pos="142"/>
              </w:tabs>
              <w:ind w:left="142" w:right="105" w:hanging="142"/>
              <w:jc w:val="both"/>
              <w:rPr>
                <w:rFonts w:cs="Arial"/>
                <w:color w:val="auto"/>
                <w:sz w:val="20"/>
                <w:szCs w:val="20"/>
                <w:highlight w:val="yellow"/>
              </w:rPr>
            </w:pPr>
            <w:r w:rsidRPr="002655F1">
              <w:rPr>
                <w:rFonts w:cs="Arial"/>
                <w:color w:val="auto"/>
                <w:sz w:val="20"/>
                <w:szCs w:val="20"/>
                <w:highlight w:val="yellow"/>
              </w:rPr>
              <w:t xml:space="preserve">lo schema tipo 1.1. del d.m. n. 31/2018 relativo alla garanzia provvisoria; </w:t>
            </w:r>
          </w:p>
          <w:p w:rsidR="00CE594E" w:rsidRPr="00861140"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861140">
              <w:rPr>
                <w:rFonts w:cs="Arial"/>
                <w:color w:val="auto"/>
                <w:sz w:val="20"/>
                <w:szCs w:val="20"/>
              </w:rPr>
              <w:t>il modulo della dichiarazione ai sensi del comma 8 dell’art. 93 del D.Lgs. 50/2016;</w:t>
            </w:r>
          </w:p>
          <w:p w:rsidR="00CE594E" w:rsidRPr="00861140" w:rsidRDefault="00A14E0B"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Pr>
                <w:rFonts w:cs="Arial"/>
                <w:color w:val="FF0000"/>
                <w:sz w:val="20"/>
                <w:szCs w:val="20"/>
              </w:rPr>
              <w:lastRenderedPageBreak/>
              <w:t>i</w:t>
            </w:r>
            <w:r w:rsidR="00CE594E" w:rsidRPr="00861140">
              <w:rPr>
                <w:rFonts w:cs="Arial"/>
                <w:color w:val="FF0000"/>
                <w:sz w:val="20"/>
                <w:szCs w:val="20"/>
              </w:rPr>
              <w:t>l patto di integritá;</w:t>
            </w:r>
          </w:p>
          <w:p w:rsidR="00CE594E" w:rsidRPr="0074766E"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strike/>
                <w:color w:val="FF0000"/>
                <w:sz w:val="20"/>
                <w:szCs w:val="20"/>
              </w:rPr>
            </w:pPr>
            <w:r>
              <w:rPr>
                <w:rFonts w:cs="Arial"/>
                <w:color w:val="FF0000"/>
                <w:sz w:val="20"/>
                <w:szCs w:val="20"/>
              </w:rPr>
              <w:t>i</w:t>
            </w:r>
            <w:r w:rsidR="00CE594E" w:rsidRPr="00861140">
              <w:rPr>
                <w:rFonts w:cs="Arial"/>
                <w:color w:val="FF0000"/>
                <w:sz w:val="20"/>
                <w:szCs w:val="20"/>
              </w:rPr>
              <w:t>l codice di comportamento</w:t>
            </w:r>
            <w:r w:rsidR="00B112F1" w:rsidRPr="00861140">
              <w:rPr>
                <w:rFonts w:cs="Arial"/>
                <w:color w:val="FF0000"/>
                <w:sz w:val="20"/>
                <w:szCs w:val="20"/>
              </w:rPr>
              <w:t>;</w:t>
            </w:r>
          </w:p>
          <w:p w:rsidR="0074766E" w:rsidRPr="0074766E"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eastAsia="en-US"/>
              </w:rPr>
            </w:pPr>
            <w:r>
              <w:rPr>
                <w:rFonts w:cs="Arial"/>
                <w:color w:val="auto"/>
                <w:sz w:val="20"/>
                <w:szCs w:val="20"/>
                <w:lang w:eastAsia="en-US"/>
              </w:rPr>
              <w:t>la t</w:t>
            </w:r>
            <w:r w:rsidR="0074766E" w:rsidRPr="0074766E">
              <w:rPr>
                <w:rFonts w:cs="Arial"/>
                <w:color w:val="auto"/>
                <w:sz w:val="20"/>
                <w:szCs w:val="20"/>
                <w:lang w:eastAsia="en-US"/>
              </w:rPr>
              <w:t>abella dichiarazioni di partecipazione</w:t>
            </w:r>
            <w:r w:rsidR="0074766E">
              <w:rPr>
                <w:rFonts w:cs="Arial"/>
                <w:color w:val="auto"/>
                <w:sz w:val="20"/>
                <w:szCs w:val="20"/>
                <w:lang w:eastAsia="en-US"/>
              </w:rPr>
              <w:t>;</w:t>
            </w:r>
          </w:p>
          <w:p w:rsidR="00B112F1" w:rsidRPr="00861140"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strike/>
                <w:color w:val="FF0000"/>
                <w:sz w:val="20"/>
                <w:szCs w:val="20"/>
              </w:rPr>
            </w:pPr>
            <w:r>
              <w:rPr>
                <w:rFonts w:cs="Arial"/>
                <w:color w:val="auto"/>
                <w:sz w:val="20"/>
                <w:szCs w:val="20"/>
                <w:lang w:eastAsia="en-US"/>
              </w:rPr>
              <w:t>l</w:t>
            </w:r>
            <w:r w:rsidR="00B112F1" w:rsidRPr="00861140">
              <w:rPr>
                <w:rFonts w:cs="Arial"/>
                <w:color w:val="auto"/>
                <w:sz w:val="20"/>
                <w:szCs w:val="20"/>
                <w:lang w:eastAsia="en-US"/>
              </w:rPr>
              <w:t>a dichiarazione assolvimento imposta di bollo.</w:t>
            </w:r>
          </w:p>
        </w:tc>
      </w:tr>
      <w:tr w:rsidR="0084183B" w:rsidRPr="0028100C" w:rsidTr="00AB6D8D">
        <w:tblPrEx>
          <w:tblCellMar>
            <w:left w:w="0" w:type="dxa"/>
            <w:right w:w="0" w:type="dxa"/>
          </w:tblCellMar>
          <w:tblLook w:val="0000" w:firstRow="0" w:lastRow="0" w:firstColumn="0" w:lastColumn="0" w:noHBand="0" w:noVBand="0"/>
        </w:tblPrEx>
        <w:tc>
          <w:tcPr>
            <w:tcW w:w="4104" w:type="dxa"/>
            <w:gridSpan w:val="4"/>
          </w:tcPr>
          <w:p w:rsidR="0084183B" w:rsidRPr="00B112F1" w:rsidRDefault="0084183B" w:rsidP="0084183B">
            <w:pPr>
              <w:pStyle w:val="Default"/>
              <w:tabs>
                <w:tab w:val="center" w:pos="4536"/>
              </w:tabs>
              <w:spacing w:line="240" w:lineRule="exact"/>
              <w:ind w:right="76"/>
              <w:jc w:val="both"/>
              <w:rPr>
                <w:rFonts w:cs="Arial"/>
                <w:noProof w:val="0"/>
                <w:color w:val="FF0000"/>
                <w:sz w:val="20"/>
                <w:szCs w:val="20"/>
                <w:highlight w:val="green"/>
              </w:rPr>
            </w:pPr>
          </w:p>
        </w:tc>
        <w:tc>
          <w:tcPr>
            <w:tcW w:w="1152" w:type="dxa"/>
            <w:gridSpan w:val="3"/>
          </w:tcPr>
          <w:p w:rsidR="0084183B" w:rsidRPr="00B112F1" w:rsidRDefault="0084183B" w:rsidP="0084183B">
            <w:pPr>
              <w:spacing w:line="240" w:lineRule="exact"/>
              <w:rPr>
                <w:rFonts w:cs="Arial"/>
                <w:lang w:val="it-IT"/>
              </w:rPr>
            </w:pPr>
          </w:p>
        </w:tc>
        <w:tc>
          <w:tcPr>
            <w:tcW w:w="3969" w:type="dxa"/>
            <w:gridSpan w:val="2"/>
          </w:tcPr>
          <w:p w:rsidR="0084183B" w:rsidRPr="00D30EE5" w:rsidRDefault="0084183B" w:rsidP="0084183B">
            <w:pPr>
              <w:pStyle w:val="Default"/>
              <w:spacing w:line="240" w:lineRule="exact"/>
              <w:ind w:right="105"/>
              <w:jc w:val="both"/>
              <w:rPr>
                <w:rFonts w:cs="Arial"/>
                <w:noProof w:val="0"/>
                <w:color w:val="auto"/>
                <w:sz w:val="20"/>
                <w:szCs w:val="20"/>
              </w:rPr>
            </w:pP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B112F1" w:rsidRDefault="006E2DE5" w:rsidP="006E2DE5">
            <w:pPr>
              <w:pStyle w:val="Default"/>
              <w:tabs>
                <w:tab w:val="center" w:pos="4536"/>
              </w:tabs>
              <w:spacing w:line="240" w:lineRule="exact"/>
              <w:ind w:right="76"/>
              <w:jc w:val="both"/>
              <w:rPr>
                <w:rFonts w:cs="Arial"/>
                <w:color w:val="auto"/>
                <w:sz w:val="20"/>
                <w:szCs w:val="20"/>
                <w:lang w:val="de-DE"/>
              </w:rPr>
            </w:pPr>
            <w:r w:rsidRPr="00B112F1">
              <w:rPr>
                <w:rFonts w:cs="Arial"/>
                <w:color w:val="FF0000"/>
                <w:sz w:val="20"/>
                <w:szCs w:val="20"/>
                <w:lang w:val="de-DE"/>
              </w:rPr>
              <w:t>Der/Die</w:t>
            </w:r>
            <w:r w:rsidRPr="00B112F1">
              <w:rPr>
                <w:rFonts w:cs="Arial"/>
                <w:color w:val="auto"/>
                <w:sz w:val="20"/>
                <w:szCs w:val="20"/>
                <w:lang w:val="de-DE"/>
              </w:rPr>
              <w:t xml:space="preserve"> Verantwortliche des Ausschreibungsverfahrens </w:t>
            </w:r>
            <w:r w:rsidRPr="00B112F1">
              <w:rPr>
                <w:rFonts w:cs="Arial"/>
                <w:color w:val="FF0000"/>
                <w:sz w:val="20"/>
                <w:szCs w:val="20"/>
                <w:lang w:val="de-DE"/>
              </w:rPr>
              <w:t>der Einheitlichen Vergabestelle Dienstleistungen und Lieferungen</w:t>
            </w:r>
            <w:r w:rsidRPr="00B112F1">
              <w:rPr>
                <w:rFonts w:cs="Arial"/>
                <w:color w:val="auto"/>
                <w:sz w:val="20"/>
                <w:szCs w:val="20"/>
                <w:lang w:val="de-DE"/>
              </w:rPr>
              <w:t xml:space="preserve"> ist </w:t>
            </w:r>
            <w:r w:rsidRPr="006E2DE5">
              <w:rPr>
                <w:rFonts w:cs="Arial"/>
                <w:color w:val="auto"/>
                <w:sz w:val="20"/>
                <w:szCs w:val="20"/>
                <w:lang w:val="de-DE"/>
              </w:rPr>
              <w:fldChar w:fldCharType="begin">
                <w:ffData>
                  <w:name w:val="Testo114"/>
                  <w:enabled/>
                  <w:calcOnExit w:val="0"/>
                  <w:textInput/>
                </w:ffData>
              </w:fldChar>
            </w:r>
            <w:bookmarkStart w:id="16" w:name="Testo114"/>
            <w:r w:rsidRPr="00B112F1">
              <w:rPr>
                <w:rFonts w:cs="Arial"/>
                <w:color w:val="auto"/>
                <w:sz w:val="20"/>
                <w:szCs w:val="20"/>
                <w:lang w:val="de-DE"/>
              </w:rPr>
              <w:instrText xml:space="preserve"> FORMTEXT </w:instrText>
            </w:r>
            <w:r w:rsidRPr="006E2DE5">
              <w:rPr>
                <w:rFonts w:cs="Arial"/>
                <w:color w:val="auto"/>
                <w:sz w:val="20"/>
                <w:szCs w:val="20"/>
                <w:lang w:val="de-DE"/>
              </w:rPr>
            </w:r>
            <w:r w:rsidRPr="006E2DE5">
              <w:rPr>
                <w:rFonts w:cs="Arial"/>
                <w:color w:val="auto"/>
                <w:sz w:val="20"/>
                <w:szCs w:val="20"/>
                <w:lang w:val="de-DE"/>
              </w:rPr>
              <w:fldChar w:fldCharType="separate"/>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fldChar w:fldCharType="end"/>
            </w:r>
            <w:bookmarkEnd w:id="16"/>
            <w:r w:rsidRPr="00B112F1">
              <w:rPr>
                <w:rFonts w:cs="Arial"/>
                <w:color w:val="auto"/>
                <w:sz w:val="20"/>
                <w:szCs w:val="20"/>
                <w:lang w:val="de-DE"/>
              </w:rPr>
              <w:t>.</w:t>
            </w:r>
          </w:p>
        </w:tc>
        <w:tc>
          <w:tcPr>
            <w:tcW w:w="1152" w:type="dxa"/>
            <w:gridSpan w:val="3"/>
          </w:tcPr>
          <w:p w:rsidR="006E2DE5" w:rsidRPr="00B112F1" w:rsidRDefault="006E2DE5" w:rsidP="006E2DE5">
            <w:pPr>
              <w:spacing w:line="240" w:lineRule="exact"/>
              <w:rPr>
                <w:rFonts w:cs="Arial"/>
                <w:lang w:val="de-DE"/>
              </w:rPr>
            </w:pPr>
          </w:p>
        </w:tc>
        <w:tc>
          <w:tcPr>
            <w:tcW w:w="3969" w:type="dxa"/>
            <w:gridSpan w:val="2"/>
          </w:tcPr>
          <w:p w:rsidR="006E2DE5" w:rsidRPr="006E2DE5" w:rsidRDefault="006E2DE5" w:rsidP="006E2DE5">
            <w:pPr>
              <w:pStyle w:val="Default"/>
              <w:spacing w:line="240" w:lineRule="exact"/>
              <w:ind w:right="105"/>
              <w:jc w:val="both"/>
              <w:rPr>
                <w:rFonts w:cs="Arial"/>
                <w:color w:val="auto"/>
                <w:sz w:val="20"/>
                <w:szCs w:val="20"/>
              </w:rPr>
            </w:pPr>
            <w:r w:rsidRPr="00E43C51">
              <w:rPr>
                <w:rFonts w:cs="Arial"/>
                <w:color w:val="auto"/>
                <w:sz w:val="20"/>
                <w:szCs w:val="20"/>
              </w:rPr>
              <w:t xml:space="preserve">Per </w:t>
            </w:r>
            <w:r w:rsidRPr="00E43C51">
              <w:rPr>
                <w:rFonts w:cs="Arial"/>
                <w:color w:val="FF0000"/>
                <w:sz w:val="20"/>
                <w:szCs w:val="20"/>
              </w:rPr>
              <w:t>la Stazione Unica Appaltante Servizi e Forniture</w:t>
            </w:r>
            <w:r w:rsidRPr="00E43C51">
              <w:rPr>
                <w:rFonts w:cs="Arial"/>
                <w:color w:val="auto"/>
                <w:sz w:val="20"/>
                <w:szCs w:val="20"/>
              </w:rPr>
              <w:t xml:space="preserve"> </w:t>
            </w:r>
            <w:r w:rsidRPr="00E43C51">
              <w:rPr>
                <w:rFonts w:cs="Arial"/>
                <w:color w:val="FF0000"/>
                <w:sz w:val="20"/>
                <w:szCs w:val="20"/>
              </w:rPr>
              <w:t>il/la</w:t>
            </w:r>
            <w:r w:rsidRPr="00E43C51">
              <w:rPr>
                <w:rFonts w:cs="Arial"/>
                <w:color w:val="auto"/>
                <w:sz w:val="20"/>
                <w:szCs w:val="20"/>
              </w:rPr>
              <w:t xml:space="preserve"> responsabile della procedura di gara è </w:t>
            </w:r>
            <w:r w:rsidRPr="00E43C51">
              <w:rPr>
                <w:rFonts w:cs="Arial"/>
                <w:color w:val="FF0000"/>
                <w:sz w:val="20"/>
                <w:szCs w:val="20"/>
              </w:rPr>
              <w:t>il/la</w:t>
            </w:r>
            <w:r w:rsidRPr="00E43C51">
              <w:rPr>
                <w:rFonts w:cs="Arial"/>
                <w:color w:val="auto"/>
                <w:sz w:val="20"/>
                <w:szCs w:val="20"/>
              </w:rPr>
              <w:t xml:space="preserve"> </w:t>
            </w:r>
            <w:r w:rsidRPr="00E43C51">
              <w:rPr>
                <w:rFonts w:cs="Arial"/>
                <w:color w:val="FF0000"/>
                <w:sz w:val="20"/>
                <w:szCs w:val="20"/>
              </w:rPr>
              <w:t>dott.ssa</w:t>
            </w:r>
            <w:r w:rsidRPr="00E43C51">
              <w:rPr>
                <w:rFonts w:cs="Arial"/>
                <w:color w:val="auto"/>
                <w:sz w:val="20"/>
                <w:szCs w:val="20"/>
              </w:rPr>
              <w:t xml:space="preserve"> </w:t>
            </w:r>
            <w:r w:rsidRPr="006E2DE5">
              <w:rPr>
                <w:rFonts w:cs="Arial"/>
                <w:color w:val="auto"/>
                <w:sz w:val="20"/>
                <w:szCs w:val="20"/>
              </w:rPr>
              <w:fldChar w:fldCharType="begin">
                <w:ffData>
                  <w:name w:val="Testo113"/>
                  <w:enabled/>
                  <w:calcOnExit w:val="0"/>
                  <w:textInput/>
                </w:ffData>
              </w:fldChar>
            </w:r>
            <w:bookmarkStart w:id="17" w:name="Testo113"/>
            <w:r w:rsidRPr="00E43C51">
              <w:rPr>
                <w:rFonts w:cs="Arial"/>
                <w:color w:val="auto"/>
                <w:sz w:val="20"/>
                <w:szCs w:val="20"/>
              </w:rPr>
              <w:instrText xml:space="preserve"> FORMTEX</w:instrText>
            </w:r>
            <w:r w:rsidRPr="006E2DE5">
              <w:rPr>
                <w:rFonts w:cs="Arial"/>
                <w:color w:val="auto"/>
                <w:sz w:val="20"/>
                <w:szCs w:val="20"/>
              </w:rPr>
              <w:instrText xml:space="preserve">T </w:instrText>
            </w:r>
            <w:r w:rsidRPr="006E2DE5">
              <w:rPr>
                <w:rFonts w:cs="Arial"/>
                <w:color w:val="auto"/>
                <w:sz w:val="20"/>
                <w:szCs w:val="20"/>
              </w:rPr>
            </w:r>
            <w:r w:rsidRPr="006E2DE5">
              <w:rPr>
                <w:rFonts w:cs="Arial"/>
                <w:color w:val="auto"/>
                <w:sz w:val="20"/>
                <w:szCs w:val="20"/>
              </w:rPr>
              <w:fldChar w:fldCharType="separate"/>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fldChar w:fldCharType="end"/>
            </w:r>
            <w:bookmarkEnd w:id="17"/>
            <w:r w:rsidRPr="006E2DE5">
              <w:rPr>
                <w:rFonts w:cs="Arial"/>
                <w:color w:val="auto"/>
                <w:sz w:val="20"/>
                <w:szCs w:val="20"/>
              </w:rPr>
              <w:t>.</w:t>
            </w:r>
          </w:p>
          <w:p w:rsidR="006E2DE5" w:rsidRPr="006E2DE5" w:rsidRDefault="006E2DE5" w:rsidP="006E2DE5">
            <w:pPr>
              <w:pStyle w:val="Default"/>
              <w:spacing w:line="240" w:lineRule="exact"/>
              <w:ind w:right="105"/>
              <w:jc w:val="both"/>
              <w:rPr>
                <w:rFonts w:cs="Arial"/>
                <w:color w:val="auto"/>
                <w:sz w:val="20"/>
                <w:szCs w:val="20"/>
              </w:rPr>
            </w:pPr>
          </w:p>
        </w:tc>
      </w:tr>
      <w:tr w:rsidR="0084183B" w:rsidRPr="0028100C" w:rsidTr="00AB6D8D">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pStyle w:val="Default"/>
              <w:tabs>
                <w:tab w:val="center" w:pos="4536"/>
              </w:tabs>
              <w:spacing w:line="240" w:lineRule="exact"/>
              <w:ind w:right="76"/>
              <w:jc w:val="both"/>
              <w:rPr>
                <w:rFonts w:cs="Arial"/>
                <w:noProof w:val="0"/>
                <w:color w:val="FF0000"/>
                <w:sz w:val="20"/>
                <w:szCs w:val="20"/>
              </w:rPr>
            </w:pPr>
          </w:p>
        </w:tc>
        <w:tc>
          <w:tcPr>
            <w:tcW w:w="1152" w:type="dxa"/>
            <w:gridSpan w:val="3"/>
          </w:tcPr>
          <w:p w:rsidR="0084183B" w:rsidRPr="00686499" w:rsidRDefault="0084183B" w:rsidP="0084183B">
            <w:pPr>
              <w:spacing w:line="240" w:lineRule="exact"/>
              <w:rPr>
                <w:rFonts w:cs="Arial"/>
                <w:lang w:val="it-IT"/>
              </w:rPr>
            </w:pPr>
          </w:p>
        </w:tc>
        <w:tc>
          <w:tcPr>
            <w:tcW w:w="3969" w:type="dxa"/>
            <w:gridSpan w:val="2"/>
          </w:tcPr>
          <w:p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28100C" w:rsidTr="00AB6D8D">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pStyle w:val="Default"/>
              <w:tabs>
                <w:tab w:val="center" w:pos="4536"/>
              </w:tabs>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Der/Die einzige Verfahrensverantwortliche (RUP) f</w:t>
            </w:r>
            <w:r w:rsidR="00B112F1">
              <w:rPr>
                <w:rFonts w:cs="Arial"/>
                <w:noProof w:val="0"/>
                <w:color w:val="FF0000"/>
                <w:sz w:val="20"/>
                <w:szCs w:val="20"/>
                <w:lang w:val="de-DE"/>
              </w:rPr>
              <w:t>ür den Auftraggeber ist</w:t>
            </w:r>
            <w:r w:rsidRPr="00D30EE5">
              <w:rPr>
                <w:rFonts w:cs="Arial"/>
                <w:noProof w:val="0"/>
                <w:color w:val="FF0000"/>
                <w:sz w:val="20"/>
                <w:szCs w:val="20"/>
                <w:lang w:val="de-DE"/>
              </w:rPr>
              <w:t xml:space="preserve"> </w:t>
            </w:r>
            <w:r w:rsidRPr="00D30EE5">
              <w:rPr>
                <w:rFonts w:cs="Arial"/>
                <w:noProof w:val="0"/>
                <w:color w:val="FF0000"/>
                <w:sz w:val="20"/>
                <w:szCs w:val="20"/>
                <w:lang w:val="de-DE"/>
              </w:rPr>
              <w:fldChar w:fldCharType="begin">
                <w:ffData>
                  <w:name w:val="Testo116"/>
                  <w:enabled/>
                  <w:calcOnExit w:val="0"/>
                  <w:textInput/>
                </w:ffData>
              </w:fldChar>
            </w:r>
            <w:bookmarkStart w:id="18" w:name="Testo116"/>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8"/>
            <w:r w:rsidRPr="00D30EE5">
              <w:rPr>
                <w:rFonts w:cs="Arial"/>
                <w:noProof w:val="0"/>
                <w:color w:val="FF0000"/>
                <w:sz w:val="20"/>
                <w:szCs w:val="20"/>
                <w:lang w:val="de-DE"/>
              </w:rPr>
              <w:t xml:space="preserve">, Direktor </w:t>
            </w:r>
            <w:r w:rsidRPr="00D30EE5">
              <w:rPr>
                <w:rFonts w:cs="Arial"/>
                <w:noProof w:val="0"/>
                <w:color w:val="FF0000"/>
                <w:sz w:val="20"/>
                <w:szCs w:val="20"/>
                <w:lang w:val="de-DE"/>
              </w:rPr>
              <w:fldChar w:fldCharType="begin">
                <w:ffData>
                  <w:name w:val="Testo160"/>
                  <w:enabled/>
                  <w:calcOnExit w:val="0"/>
                  <w:textInput/>
                </w:ffData>
              </w:fldChar>
            </w:r>
            <w:bookmarkStart w:id="19" w:name="Testo160"/>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9"/>
            <w:r w:rsidRPr="00D30EE5">
              <w:rPr>
                <w:rFonts w:cs="Arial"/>
                <w:noProof w:val="0"/>
                <w:color w:val="FF0000"/>
                <w:sz w:val="20"/>
                <w:szCs w:val="20"/>
                <w:lang w:val="de-DE"/>
              </w:rPr>
              <w:t>.</w:t>
            </w:r>
          </w:p>
        </w:tc>
        <w:tc>
          <w:tcPr>
            <w:tcW w:w="1152" w:type="dxa"/>
            <w:gridSpan w:val="3"/>
          </w:tcPr>
          <w:p w:rsidR="0084183B" w:rsidRPr="0095264E" w:rsidRDefault="0084183B" w:rsidP="0084183B">
            <w:pPr>
              <w:spacing w:line="240" w:lineRule="exact"/>
              <w:rPr>
                <w:rFonts w:cs="Arial"/>
                <w:lang w:val="de-DE"/>
              </w:rPr>
            </w:pPr>
          </w:p>
        </w:tc>
        <w:tc>
          <w:tcPr>
            <w:tcW w:w="3969" w:type="dxa"/>
            <w:gridSpan w:val="2"/>
          </w:tcPr>
          <w:p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Per il committente il/la responsabile unico/a del procedimento (RUP) è il/la dott.ssa </w:t>
            </w:r>
            <w:r w:rsidRPr="00D30EE5">
              <w:rPr>
                <w:rFonts w:cs="Arial"/>
                <w:noProof w:val="0"/>
                <w:color w:val="FF0000"/>
                <w:sz w:val="20"/>
                <w:szCs w:val="20"/>
              </w:rPr>
              <w:fldChar w:fldCharType="begin">
                <w:ffData>
                  <w:name w:val="Testo115"/>
                  <w:enabled/>
                  <w:calcOnExit w:val="0"/>
                  <w:textInput/>
                </w:ffData>
              </w:fldChar>
            </w:r>
            <w:bookmarkStart w:id="20" w:name="Testo115"/>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0"/>
            <w:r w:rsidRPr="00D30EE5">
              <w:rPr>
                <w:rFonts w:cs="Arial"/>
                <w:noProof w:val="0"/>
                <w:color w:val="FF0000"/>
                <w:sz w:val="20"/>
                <w:szCs w:val="20"/>
              </w:rPr>
              <w:t xml:space="preserve">, direttore </w:t>
            </w:r>
            <w:r w:rsidRPr="00D30EE5">
              <w:rPr>
                <w:rFonts w:cs="Arial"/>
                <w:noProof w:val="0"/>
                <w:color w:val="FF0000"/>
                <w:sz w:val="20"/>
                <w:szCs w:val="20"/>
              </w:rPr>
              <w:fldChar w:fldCharType="begin">
                <w:ffData>
                  <w:name w:val="Testo118"/>
                  <w:enabled/>
                  <w:calcOnExit w:val="0"/>
                  <w:textInput/>
                </w:ffData>
              </w:fldChar>
            </w:r>
            <w:bookmarkStart w:id="21" w:name="Testo118"/>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1"/>
            <w:r w:rsidRPr="00D30EE5">
              <w:rPr>
                <w:rFonts w:cs="Arial"/>
                <w:noProof w:val="0"/>
                <w:color w:val="FF0000"/>
                <w:sz w:val="20"/>
                <w:szCs w:val="20"/>
              </w:rPr>
              <w:t>.</w:t>
            </w:r>
          </w:p>
        </w:tc>
      </w:tr>
      <w:tr w:rsidR="0084183B" w:rsidRPr="0028100C" w:rsidTr="00AB6D8D">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pStyle w:val="Default"/>
              <w:tabs>
                <w:tab w:val="center" w:pos="4536"/>
              </w:tabs>
              <w:spacing w:line="240" w:lineRule="exact"/>
              <w:ind w:right="76"/>
              <w:jc w:val="both"/>
              <w:rPr>
                <w:rFonts w:cs="Arial"/>
                <w:noProof w:val="0"/>
                <w:color w:val="FF0000"/>
                <w:sz w:val="20"/>
                <w:szCs w:val="20"/>
              </w:rPr>
            </w:pPr>
          </w:p>
        </w:tc>
        <w:tc>
          <w:tcPr>
            <w:tcW w:w="1152" w:type="dxa"/>
            <w:gridSpan w:val="3"/>
          </w:tcPr>
          <w:p w:rsidR="0084183B" w:rsidRPr="00686499" w:rsidRDefault="0084183B" w:rsidP="0084183B">
            <w:pPr>
              <w:spacing w:line="240" w:lineRule="exact"/>
              <w:rPr>
                <w:rFonts w:cs="Arial"/>
                <w:lang w:val="it-IT"/>
              </w:rPr>
            </w:pPr>
          </w:p>
        </w:tc>
        <w:tc>
          <w:tcPr>
            <w:tcW w:w="3969" w:type="dxa"/>
            <w:gridSpan w:val="2"/>
          </w:tcPr>
          <w:p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28100C" w:rsidTr="00AB6D8D">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pStyle w:val="Default"/>
              <w:tabs>
                <w:tab w:val="center" w:pos="4536"/>
              </w:tabs>
              <w:spacing w:line="240" w:lineRule="exact"/>
              <w:ind w:right="76"/>
              <w:jc w:val="both"/>
              <w:rPr>
                <w:rFonts w:cs="Arial"/>
                <w:noProof w:val="0"/>
                <w:color w:val="auto"/>
                <w:sz w:val="20"/>
                <w:szCs w:val="20"/>
                <w:lang w:val="de-DE"/>
              </w:rPr>
            </w:pPr>
            <w:r w:rsidRPr="00D30EE5">
              <w:rPr>
                <w:rFonts w:cs="Arial"/>
                <w:noProof w:val="0"/>
                <w:color w:val="FF0000"/>
                <w:sz w:val="20"/>
                <w:szCs w:val="20"/>
                <w:lang w:val="de-DE"/>
              </w:rPr>
              <w:t xml:space="preserve">Verantwortliche/r für die Vertragsausführung (DEC) </w:t>
            </w:r>
            <w:proofErr w:type="gramStart"/>
            <w:r w:rsidRPr="00D30EE5">
              <w:rPr>
                <w:rFonts w:cs="Arial"/>
                <w:noProof w:val="0"/>
                <w:color w:val="FF0000"/>
                <w:sz w:val="20"/>
                <w:szCs w:val="20"/>
                <w:lang w:val="de-DE"/>
              </w:rPr>
              <w:t xml:space="preserve">ist </w:t>
            </w:r>
            <w:proofErr w:type="gramEnd"/>
            <w:r w:rsidRPr="00D30EE5">
              <w:rPr>
                <w:rFonts w:cs="Arial"/>
                <w:noProof w:val="0"/>
                <w:color w:val="FF0000"/>
                <w:sz w:val="20"/>
                <w:szCs w:val="20"/>
                <w:lang w:val="de-DE"/>
              </w:rPr>
              <w:fldChar w:fldCharType="begin">
                <w:ffData>
                  <w:name w:val="Testo117"/>
                  <w:enabled/>
                  <w:calcOnExit w:val="0"/>
                  <w:textInput/>
                </w:ffData>
              </w:fldChar>
            </w:r>
            <w:bookmarkStart w:id="22" w:name="Testo117"/>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2"/>
            <w:r w:rsidRPr="00D30EE5">
              <w:rPr>
                <w:rFonts w:cs="Arial"/>
                <w:noProof w:val="0"/>
                <w:color w:val="FF0000"/>
                <w:sz w:val="20"/>
                <w:szCs w:val="20"/>
                <w:lang w:val="de-DE"/>
              </w:rPr>
              <w:t>.</w:t>
            </w:r>
          </w:p>
        </w:tc>
        <w:tc>
          <w:tcPr>
            <w:tcW w:w="1152" w:type="dxa"/>
            <w:gridSpan w:val="3"/>
          </w:tcPr>
          <w:p w:rsidR="0084183B" w:rsidRPr="00FF6DA9" w:rsidRDefault="0084183B" w:rsidP="0084183B">
            <w:pPr>
              <w:spacing w:line="240" w:lineRule="exact"/>
              <w:rPr>
                <w:rFonts w:cs="Arial"/>
                <w:lang w:val="de-DE"/>
              </w:rPr>
            </w:pPr>
          </w:p>
        </w:tc>
        <w:tc>
          <w:tcPr>
            <w:tcW w:w="3969" w:type="dxa"/>
            <w:gridSpan w:val="2"/>
          </w:tcPr>
          <w:p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Direttore di esecuzione (DEC) è </w:t>
            </w:r>
            <w:r w:rsidRPr="00D30EE5">
              <w:rPr>
                <w:rFonts w:cs="Arial"/>
                <w:noProof w:val="0"/>
                <w:color w:val="FF0000"/>
                <w:sz w:val="20"/>
                <w:szCs w:val="20"/>
              </w:rPr>
              <w:fldChar w:fldCharType="begin">
                <w:ffData>
                  <w:name w:val="Testo119"/>
                  <w:enabled/>
                  <w:calcOnExit w:val="0"/>
                  <w:textInput/>
                </w:ffData>
              </w:fldChar>
            </w:r>
            <w:bookmarkStart w:id="23" w:name="Testo119"/>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3"/>
            <w:r w:rsidRPr="00D30EE5">
              <w:rPr>
                <w:rFonts w:cs="Arial"/>
                <w:noProof w:val="0"/>
                <w:color w:val="FF0000"/>
                <w:sz w:val="20"/>
                <w:szCs w:val="20"/>
              </w:rPr>
              <w:t>.</w:t>
            </w:r>
          </w:p>
          <w:p w:rsidR="0084183B" w:rsidRPr="00D30EE5" w:rsidRDefault="0084183B" w:rsidP="0084183B">
            <w:pPr>
              <w:pStyle w:val="Default"/>
              <w:spacing w:line="240" w:lineRule="exact"/>
              <w:ind w:right="105"/>
              <w:jc w:val="both"/>
              <w:rPr>
                <w:rFonts w:cs="Arial"/>
                <w:noProof w:val="0"/>
                <w:color w:val="auto"/>
                <w:sz w:val="20"/>
                <w:szCs w:val="20"/>
              </w:rPr>
            </w:pPr>
          </w:p>
        </w:tc>
      </w:tr>
      <w:tr w:rsidR="0084183B" w:rsidRPr="0028100C" w:rsidTr="00AB6D8D">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pStyle w:val="DeutscherText"/>
              <w:ind w:right="76"/>
              <w:rPr>
                <w:rFonts w:cs="Arial"/>
                <w:noProof w:val="0"/>
                <w:color w:val="FF0000"/>
                <w:lang w:val="it-IT"/>
              </w:rPr>
            </w:pPr>
          </w:p>
        </w:tc>
        <w:tc>
          <w:tcPr>
            <w:tcW w:w="1152" w:type="dxa"/>
            <w:gridSpan w:val="3"/>
          </w:tcPr>
          <w:p w:rsidR="0084183B" w:rsidRPr="00686499" w:rsidRDefault="0084183B" w:rsidP="0084183B">
            <w:pPr>
              <w:spacing w:line="240" w:lineRule="exact"/>
              <w:rPr>
                <w:rFonts w:cs="Arial"/>
                <w:lang w:val="it-IT"/>
              </w:rPr>
            </w:pPr>
          </w:p>
        </w:tc>
        <w:tc>
          <w:tcPr>
            <w:tcW w:w="3969" w:type="dxa"/>
            <w:gridSpan w:val="2"/>
          </w:tcPr>
          <w:p w:rsidR="0084183B" w:rsidRPr="00D30EE5" w:rsidRDefault="0084183B" w:rsidP="0084183B">
            <w:pPr>
              <w:pStyle w:val="Default"/>
              <w:tabs>
                <w:tab w:val="center" w:pos="4536"/>
              </w:tabs>
              <w:spacing w:line="240" w:lineRule="exact"/>
              <w:ind w:right="105"/>
              <w:jc w:val="both"/>
              <w:rPr>
                <w:rFonts w:cs="Arial"/>
                <w:noProof w:val="0"/>
                <w:color w:val="FF0000"/>
                <w:sz w:val="20"/>
                <w:szCs w:val="20"/>
              </w:rPr>
            </w:pPr>
          </w:p>
        </w:tc>
      </w:tr>
      <w:tr w:rsidR="0084183B" w:rsidRPr="0028100C" w:rsidTr="00AB6D8D">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pStyle w:val="DeutscherText"/>
              <w:ind w:right="76"/>
              <w:rPr>
                <w:rFonts w:cs="Arial"/>
                <w:noProof w:val="0"/>
                <w:color w:val="FF0000"/>
                <w:lang w:val="de-DE"/>
              </w:rPr>
            </w:pPr>
            <w:r w:rsidRPr="00D30EE5">
              <w:rPr>
                <w:noProof w:val="0"/>
                <w:color w:val="FF0000"/>
                <w:lang w:val="de-DE"/>
              </w:rPr>
              <w:t>Die Vorschriften dieser Ausschreibungsbedingungen haben Vorrang gegenüber allen eventuell in den restlichen Ausschreibungsunterlagen enthaltenen widersprüchlichen Vorschriften.</w:t>
            </w:r>
          </w:p>
        </w:tc>
        <w:tc>
          <w:tcPr>
            <w:tcW w:w="1152" w:type="dxa"/>
            <w:gridSpan w:val="3"/>
          </w:tcPr>
          <w:p w:rsidR="0084183B" w:rsidRPr="00D11483" w:rsidRDefault="0084183B" w:rsidP="0084183B">
            <w:pPr>
              <w:spacing w:line="240" w:lineRule="exact"/>
              <w:rPr>
                <w:rFonts w:cs="Arial"/>
                <w:color w:val="FF0000"/>
                <w:lang w:val="de-DE"/>
              </w:rPr>
            </w:pPr>
          </w:p>
        </w:tc>
        <w:tc>
          <w:tcPr>
            <w:tcW w:w="3969" w:type="dxa"/>
            <w:gridSpan w:val="2"/>
          </w:tcPr>
          <w:p w:rsidR="0084183B" w:rsidRPr="00D30EE5" w:rsidRDefault="0084183B" w:rsidP="0084183B">
            <w:pPr>
              <w:pStyle w:val="Default"/>
              <w:tabs>
                <w:tab w:val="center" w:pos="4536"/>
              </w:tabs>
              <w:spacing w:line="240" w:lineRule="exact"/>
              <w:ind w:right="105"/>
              <w:jc w:val="both"/>
              <w:rPr>
                <w:rFonts w:cs="Arial"/>
                <w:noProof w:val="0"/>
                <w:color w:val="FF0000"/>
                <w:sz w:val="20"/>
                <w:szCs w:val="20"/>
              </w:rPr>
            </w:pPr>
            <w:r w:rsidRPr="00D30EE5">
              <w:rPr>
                <w:rFonts w:cs="Arial"/>
                <w:noProof w:val="0"/>
                <w:color w:val="FF0000"/>
                <w:sz w:val="20"/>
                <w:szCs w:val="20"/>
              </w:rPr>
              <w:t xml:space="preserve">Le prescrizioni del presente disciplinare prevalgono su tutte le prescrizioni contrarie eventualmente presenti nella restante documentazione di gara. </w:t>
            </w:r>
          </w:p>
          <w:p w:rsidR="0084183B" w:rsidRPr="00D30EE5" w:rsidRDefault="0084183B" w:rsidP="0084183B">
            <w:pPr>
              <w:pStyle w:val="Testoitaliano"/>
              <w:ind w:right="105"/>
              <w:rPr>
                <w:rFonts w:cs="Arial"/>
                <w:color w:val="FF0000"/>
              </w:rPr>
            </w:pPr>
          </w:p>
        </w:tc>
      </w:tr>
      <w:tr w:rsidR="0084183B" w:rsidRPr="0028100C" w:rsidTr="00AB6D8D">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pStyle w:val="Default"/>
              <w:spacing w:line="240" w:lineRule="exact"/>
              <w:ind w:left="540" w:right="76" w:hanging="540"/>
              <w:jc w:val="both"/>
              <w:rPr>
                <w:rFonts w:cs="Arial"/>
                <w:b/>
                <w:noProof w:val="0"/>
                <w:color w:val="auto"/>
                <w:sz w:val="20"/>
                <w:szCs w:val="20"/>
              </w:rPr>
            </w:pPr>
          </w:p>
        </w:tc>
        <w:tc>
          <w:tcPr>
            <w:tcW w:w="1152" w:type="dxa"/>
            <w:gridSpan w:val="3"/>
          </w:tcPr>
          <w:p w:rsidR="0084183B" w:rsidRPr="00686499" w:rsidRDefault="0084183B" w:rsidP="0084183B">
            <w:pPr>
              <w:spacing w:line="240" w:lineRule="exact"/>
              <w:rPr>
                <w:rFonts w:cs="Arial"/>
                <w:lang w:val="it-IT"/>
              </w:rPr>
            </w:pPr>
          </w:p>
        </w:tc>
        <w:tc>
          <w:tcPr>
            <w:tcW w:w="3969" w:type="dxa"/>
            <w:gridSpan w:val="2"/>
          </w:tcPr>
          <w:p w:rsidR="0084183B" w:rsidRPr="00D30EE5" w:rsidRDefault="0084183B" w:rsidP="0084183B">
            <w:pPr>
              <w:pStyle w:val="Default"/>
              <w:spacing w:line="240" w:lineRule="exact"/>
              <w:ind w:left="1260" w:right="105" w:hanging="1260"/>
              <w:jc w:val="both"/>
              <w:rPr>
                <w:rFonts w:cs="Arial"/>
                <w:b/>
                <w:noProof w:val="0"/>
                <w:color w:val="auto"/>
                <w:sz w:val="20"/>
                <w:szCs w:val="20"/>
              </w:rPr>
            </w:pPr>
          </w:p>
        </w:tc>
      </w:tr>
      <w:tr w:rsidR="0084183B" w:rsidRPr="0028100C" w:rsidTr="00AB6D8D">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F065A4">
            <w:pPr>
              <w:pStyle w:val="Default"/>
              <w:spacing w:line="240" w:lineRule="exact"/>
              <w:ind w:right="76"/>
              <w:jc w:val="both"/>
              <w:rPr>
                <w:rFonts w:cs="Arial"/>
                <w:noProof w:val="0"/>
                <w:color w:val="auto"/>
                <w:sz w:val="20"/>
                <w:szCs w:val="20"/>
                <w:lang w:val="de-DE"/>
              </w:rPr>
            </w:pPr>
            <w:r w:rsidRPr="00D30EE5">
              <w:rPr>
                <w:rFonts w:cs="Arial"/>
                <w:b/>
                <w:noProof w:val="0"/>
                <w:color w:val="auto"/>
                <w:sz w:val="20"/>
                <w:szCs w:val="20"/>
                <w:lang w:val="de-DE"/>
              </w:rPr>
              <w:t>1.2 Gegenstand, Betrag und Dauer der Vergabe</w:t>
            </w:r>
          </w:p>
        </w:tc>
        <w:tc>
          <w:tcPr>
            <w:tcW w:w="1152" w:type="dxa"/>
            <w:gridSpan w:val="3"/>
          </w:tcPr>
          <w:p w:rsidR="0084183B" w:rsidRPr="00FD0B93" w:rsidRDefault="0084183B" w:rsidP="0084183B">
            <w:pPr>
              <w:spacing w:line="240" w:lineRule="exact"/>
              <w:rPr>
                <w:rFonts w:cs="Arial"/>
                <w:lang w:val="de-DE"/>
              </w:rPr>
            </w:pPr>
          </w:p>
        </w:tc>
        <w:tc>
          <w:tcPr>
            <w:tcW w:w="3969" w:type="dxa"/>
            <w:gridSpan w:val="2"/>
          </w:tcPr>
          <w:p w:rsidR="0084183B" w:rsidRPr="00D30EE5" w:rsidRDefault="0084183B" w:rsidP="00F065A4">
            <w:pPr>
              <w:pStyle w:val="Default"/>
              <w:spacing w:line="240" w:lineRule="exact"/>
              <w:ind w:right="105"/>
              <w:jc w:val="both"/>
              <w:rPr>
                <w:rFonts w:cs="Arial"/>
                <w:b/>
                <w:noProof w:val="0"/>
                <w:color w:val="auto"/>
                <w:sz w:val="20"/>
                <w:szCs w:val="20"/>
              </w:rPr>
            </w:pPr>
            <w:r w:rsidRPr="00D30EE5">
              <w:rPr>
                <w:rFonts w:cs="Arial"/>
                <w:b/>
                <w:noProof w:val="0"/>
                <w:color w:val="auto"/>
                <w:sz w:val="20"/>
                <w:szCs w:val="20"/>
              </w:rPr>
              <w:t>1.2 Oggetto, ammontare e durata dell’appalto</w:t>
            </w:r>
          </w:p>
        </w:tc>
      </w:tr>
      <w:tr w:rsidR="0084183B" w:rsidRPr="0028100C" w:rsidTr="00AB6D8D">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tabs>
                <w:tab w:val="center" w:pos="4536"/>
                <w:tab w:val="right" w:pos="9072"/>
              </w:tabs>
              <w:spacing w:line="240" w:lineRule="exact"/>
              <w:ind w:right="76"/>
              <w:jc w:val="both"/>
              <w:rPr>
                <w:rFonts w:cs="Arial"/>
                <w:b/>
                <w:noProof w:val="0"/>
                <w:lang w:val="it-IT"/>
              </w:rPr>
            </w:pPr>
          </w:p>
        </w:tc>
        <w:tc>
          <w:tcPr>
            <w:tcW w:w="1152" w:type="dxa"/>
            <w:gridSpan w:val="3"/>
          </w:tcPr>
          <w:p w:rsidR="0084183B" w:rsidRPr="00686499" w:rsidRDefault="0084183B" w:rsidP="0084183B">
            <w:pPr>
              <w:spacing w:line="240" w:lineRule="exact"/>
              <w:rPr>
                <w:rFonts w:cs="Arial"/>
                <w:lang w:val="it-IT"/>
              </w:rPr>
            </w:pPr>
          </w:p>
        </w:tc>
        <w:tc>
          <w:tcPr>
            <w:tcW w:w="3969" w:type="dxa"/>
            <w:gridSpan w:val="2"/>
          </w:tcPr>
          <w:p w:rsidR="0084183B" w:rsidRPr="00D30EE5" w:rsidRDefault="0084183B" w:rsidP="0084183B">
            <w:pPr>
              <w:tabs>
                <w:tab w:val="center" w:pos="4536"/>
                <w:tab w:val="right" w:pos="9072"/>
              </w:tabs>
              <w:spacing w:line="240" w:lineRule="exact"/>
              <w:ind w:right="105"/>
              <w:jc w:val="both"/>
              <w:rPr>
                <w:rFonts w:cs="Arial"/>
                <w:b/>
                <w:noProof w:val="0"/>
                <w:lang w:val="it-IT"/>
              </w:rPr>
            </w:pPr>
          </w:p>
        </w:tc>
      </w:tr>
      <w:tr w:rsidR="0084183B" w:rsidRPr="00402B24" w:rsidTr="00AB6D8D">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tabs>
                <w:tab w:val="center" w:pos="4536"/>
                <w:tab w:val="right" w:pos="9072"/>
              </w:tabs>
              <w:spacing w:line="240" w:lineRule="exact"/>
              <w:ind w:right="76"/>
              <w:jc w:val="both"/>
              <w:rPr>
                <w:rFonts w:cs="Arial"/>
                <w:b/>
                <w:noProof w:val="0"/>
                <w:lang w:val="de-DE"/>
              </w:rPr>
            </w:pPr>
            <w:r w:rsidRPr="00D30EE5">
              <w:rPr>
                <w:rFonts w:cs="Arial"/>
                <w:b/>
                <w:noProof w:val="0"/>
                <w:lang w:val="de-DE"/>
              </w:rPr>
              <w:t>1.2.1 Gegenstand der Vergabe</w:t>
            </w:r>
          </w:p>
          <w:p w:rsidR="0084183B" w:rsidRPr="00D30EE5" w:rsidRDefault="0084183B" w:rsidP="0084183B">
            <w:pPr>
              <w:pStyle w:val="Default"/>
              <w:spacing w:line="240" w:lineRule="exact"/>
              <w:ind w:left="1260" w:right="76" w:hanging="1260"/>
              <w:jc w:val="both"/>
              <w:rPr>
                <w:rFonts w:cs="Arial"/>
                <w:b/>
                <w:noProof w:val="0"/>
                <w:color w:val="auto"/>
                <w:sz w:val="20"/>
                <w:szCs w:val="20"/>
                <w:lang w:val="de-DE"/>
              </w:rPr>
            </w:pPr>
          </w:p>
        </w:tc>
        <w:tc>
          <w:tcPr>
            <w:tcW w:w="1152" w:type="dxa"/>
            <w:gridSpan w:val="3"/>
          </w:tcPr>
          <w:p w:rsidR="0084183B" w:rsidRPr="00402B24" w:rsidRDefault="0084183B" w:rsidP="0084183B">
            <w:pPr>
              <w:spacing w:line="240" w:lineRule="exact"/>
              <w:rPr>
                <w:rFonts w:cs="Arial"/>
                <w:lang w:val="de-DE"/>
              </w:rPr>
            </w:pPr>
          </w:p>
        </w:tc>
        <w:tc>
          <w:tcPr>
            <w:tcW w:w="3969" w:type="dxa"/>
            <w:gridSpan w:val="2"/>
          </w:tcPr>
          <w:p w:rsidR="0084183B" w:rsidRPr="00D30EE5" w:rsidRDefault="0084183B" w:rsidP="0084183B">
            <w:pPr>
              <w:tabs>
                <w:tab w:val="center" w:pos="4536"/>
                <w:tab w:val="right" w:pos="9072"/>
              </w:tabs>
              <w:spacing w:line="240" w:lineRule="exact"/>
              <w:ind w:right="105"/>
              <w:jc w:val="both"/>
              <w:rPr>
                <w:rFonts w:cs="Arial"/>
                <w:b/>
                <w:noProof w:val="0"/>
                <w:lang w:val="it-IT"/>
              </w:rPr>
            </w:pPr>
            <w:r w:rsidRPr="00D30EE5">
              <w:rPr>
                <w:rFonts w:cs="Arial"/>
                <w:b/>
                <w:noProof w:val="0"/>
                <w:lang w:val="it-IT"/>
              </w:rPr>
              <w:t>1.2.1 Oggetto dell’affidamento</w:t>
            </w:r>
          </w:p>
          <w:p w:rsidR="0084183B" w:rsidRPr="00D30EE5" w:rsidRDefault="0084183B" w:rsidP="0084183B">
            <w:pPr>
              <w:pStyle w:val="Default"/>
              <w:spacing w:line="240" w:lineRule="exact"/>
              <w:ind w:left="1260" w:right="105" w:hanging="1260"/>
              <w:jc w:val="both"/>
              <w:rPr>
                <w:rFonts w:cs="Arial"/>
                <w:b/>
                <w:noProof w:val="0"/>
                <w:color w:val="auto"/>
                <w:sz w:val="20"/>
                <w:szCs w:val="20"/>
              </w:rPr>
            </w:pPr>
          </w:p>
        </w:tc>
      </w:tr>
      <w:tr w:rsidR="0084183B" w:rsidRPr="0028100C" w:rsidTr="00AB6D8D">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pStyle w:val="Default"/>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 xml:space="preserve">Diese Ausschreibung hat </w:t>
            </w:r>
            <w:r w:rsidRPr="00D30EE5">
              <w:rPr>
                <w:rFonts w:cs="Arial"/>
                <w:noProof w:val="0"/>
                <w:color w:val="FF0000"/>
                <w:sz w:val="20"/>
                <w:szCs w:val="20"/>
                <w:lang w:val="de-DE"/>
              </w:rPr>
              <w:t>folgende Dienstleistung</w:t>
            </w:r>
            <w:r w:rsidR="006E598C">
              <w:rPr>
                <w:rFonts w:cs="Arial"/>
                <w:noProof w:val="0"/>
                <w:color w:val="FF0000"/>
                <w:sz w:val="20"/>
                <w:szCs w:val="20"/>
                <w:lang w:val="de-DE"/>
              </w:rPr>
              <w:t xml:space="preserve"> </w:t>
            </w:r>
            <w:r w:rsidRPr="00D30EE5">
              <w:rPr>
                <w:rFonts w:cs="Arial"/>
                <w:noProof w:val="0"/>
                <w:color w:val="FF0000"/>
                <w:sz w:val="20"/>
                <w:szCs w:val="20"/>
                <w:lang w:val="de-DE"/>
              </w:rPr>
              <w:t>/</w:t>
            </w:r>
            <w:r w:rsidR="006E598C">
              <w:rPr>
                <w:rFonts w:cs="Arial"/>
                <w:noProof w:val="0"/>
                <w:color w:val="FF0000"/>
                <w:sz w:val="20"/>
                <w:szCs w:val="20"/>
                <w:lang w:val="de-DE"/>
              </w:rPr>
              <w:t xml:space="preserve"> </w:t>
            </w:r>
            <w:r w:rsidRPr="00D30EE5">
              <w:rPr>
                <w:rFonts w:cs="Arial"/>
                <w:noProof w:val="0"/>
                <w:color w:val="FF0000"/>
                <w:sz w:val="20"/>
                <w:szCs w:val="20"/>
                <w:lang w:val="de-DE"/>
              </w:rPr>
              <w:t>Lieferung</w:t>
            </w:r>
            <w:r w:rsidRPr="00D30EE5">
              <w:rPr>
                <w:rFonts w:cs="Arial"/>
                <w:noProof w:val="0"/>
                <w:color w:val="auto"/>
                <w:sz w:val="20"/>
                <w:szCs w:val="20"/>
                <w:lang w:val="de-DE"/>
              </w:rPr>
              <w:t xml:space="preserve"> zum Gegenstand: </w:t>
            </w:r>
            <w:r w:rsidRPr="00D30EE5">
              <w:rPr>
                <w:rFonts w:cs="Arial"/>
                <w:noProof w:val="0"/>
                <w:color w:val="auto"/>
                <w:sz w:val="20"/>
                <w:szCs w:val="20"/>
                <w:lang w:val="de-DE"/>
              </w:rPr>
              <w:fldChar w:fldCharType="begin">
                <w:ffData>
                  <w:name w:val="Testo121"/>
                  <w:enabled/>
                  <w:calcOnExit w:val="0"/>
                  <w:textInput/>
                </w:ffData>
              </w:fldChar>
            </w:r>
            <w:bookmarkStart w:id="24" w:name="Testo121"/>
            <w:r w:rsidRPr="00D30EE5">
              <w:rPr>
                <w:rFonts w:cs="Arial"/>
                <w:noProof w:val="0"/>
                <w:color w:val="auto"/>
                <w:sz w:val="20"/>
                <w:szCs w:val="20"/>
                <w:lang w:val="de-DE"/>
              </w:rPr>
              <w:instrText xml:space="preserve"> FORMTEXT </w:instrText>
            </w:r>
            <w:r w:rsidRPr="00D30EE5">
              <w:rPr>
                <w:rFonts w:cs="Arial"/>
                <w:noProof w:val="0"/>
                <w:color w:val="auto"/>
                <w:sz w:val="20"/>
                <w:szCs w:val="20"/>
                <w:lang w:val="de-DE"/>
              </w:rPr>
            </w:r>
            <w:r w:rsidRPr="00D30EE5">
              <w:rPr>
                <w:rFonts w:cs="Arial"/>
                <w:noProof w:val="0"/>
                <w:color w:val="auto"/>
                <w:sz w:val="20"/>
                <w:szCs w:val="20"/>
                <w:lang w:val="de-DE"/>
              </w:rPr>
              <w:fldChar w:fldCharType="separate"/>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fldChar w:fldCharType="end"/>
            </w:r>
            <w:bookmarkEnd w:id="24"/>
            <w:r w:rsidRPr="00D30EE5">
              <w:rPr>
                <w:rFonts w:cs="Arial"/>
                <w:noProof w:val="0"/>
                <w:color w:val="auto"/>
                <w:sz w:val="20"/>
                <w:szCs w:val="20"/>
                <w:lang w:val="de-DE"/>
              </w:rPr>
              <w:t>.</w:t>
            </w:r>
          </w:p>
        </w:tc>
        <w:tc>
          <w:tcPr>
            <w:tcW w:w="1152" w:type="dxa"/>
            <w:gridSpan w:val="3"/>
          </w:tcPr>
          <w:p w:rsidR="0084183B" w:rsidRPr="00402B24" w:rsidRDefault="0084183B" w:rsidP="0084183B">
            <w:pPr>
              <w:spacing w:line="240" w:lineRule="exact"/>
              <w:rPr>
                <w:rFonts w:cs="Arial"/>
                <w:lang w:val="de-DE"/>
              </w:rPr>
            </w:pPr>
          </w:p>
        </w:tc>
        <w:tc>
          <w:tcPr>
            <w:tcW w:w="3969" w:type="dxa"/>
            <w:gridSpan w:val="2"/>
          </w:tcPr>
          <w:p w:rsidR="0084183B" w:rsidRPr="00D30EE5" w:rsidRDefault="0084183B" w:rsidP="0084183B">
            <w:pPr>
              <w:pStyle w:val="Default"/>
              <w:spacing w:line="240" w:lineRule="exact"/>
              <w:ind w:right="105"/>
              <w:jc w:val="both"/>
              <w:rPr>
                <w:rFonts w:cs="Arial"/>
                <w:noProof w:val="0"/>
                <w:sz w:val="20"/>
                <w:szCs w:val="20"/>
              </w:rPr>
            </w:pPr>
            <w:r w:rsidRPr="00D30EE5">
              <w:rPr>
                <w:rFonts w:cs="Arial"/>
                <w:noProof w:val="0"/>
                <w:color w:val="auto"/>
                <w:sz w:val="20"/>
                <w:szCs w:val="20"/>
              </w:rPr>
              <w:t xml:space="preserve">Il presente disciplinare ha per oggetto </w:t>
            </w:r>
            <w:r w:rsidRPr="00D30EE5">
              <w:rPr>
                <w:rFonts w:cs="Arial"/>
                <w:noProof w:val="0"/>
                <w:color w:val="FF0000"/>
                <w:sz w:val="20"/>
                <w:szCs w:val="20"/>
              </w:rPr>
              <w:t>la seguente fornitura</w:t>
            </w:r>
            <w:r w:rsidR="006E598C">
              <w:rPr>
                <w:rFonts w:cs="Arial"/>
                <w:noProof w:val="0"/>
                <w:color w:val="FF0000"/>
                <w:sz w:val="20"/>
                <w:szCs w:val="20"/>
              </w:rPr>
              <w:t xml:space="preserve"> </w:t>
            </w:r>
            <w:r w:rsidRPr="00D30EE5">
              <w:rPr>
                <w:rFonts w:cs="Arial"/>
                <w:noProof w:val="0"/>
                <w:color w:val="FF0000"/>
                <w:sz w:val="20"/>
                <w:szCs w:val="20"/>
              </w:rPr>
              <w:t xml:space="preserve">/ il seguente servizio: </w:t>
            </w:r>
            <w:r w:rsidRPr="00D30EE5">
              <w:rPr>
                <w:rFonts w:cs="Arial"/>
                <w:noProof w:val="0"/>
                <w:sz w:val="20"/>
                <w:szCs w:val="20"/>
              </w:rPr>
              <w:fldChar w:fldCharType="begin">
                <w:ffData>
                  <w:name w:val="Testo120"/>
                  <w:enabled/>
                  <w:calcOnExit w:val="0"/>
                  <w:textInput/>
                </w:ffData>
              </w:fldChar>
            </w:r>
            <w:bookmarkStart w:id="25" w:name="Testo120"/>
            <w:r w:rsidRPr="00D30EE5">
              <w:rPr>
                <w:rFonts w:cs="Arial"/>
                <w:noProof w:val="0"/>
                <w:sz w:val="20"/>
                <w:szCs w:val="20"/>
              </w:rPr>
              <w:instrText xml:space="preserve"> FORMTEXT </w:instrText>
            </w:r>
            <w:r w:rsidRPr="00D30EE5">
              <w:rPr>
                <w:rFonts w:cs="Arial"/>
                <w:noProof w:val="0"/>
                <w:sz w:val="20"/>
                <w:szCs w:val="20"/>
              </w:rPr>
            </w:r>
            <w:r w:rsidRPr="00D30EE5">
              <w:rPr>
                <w:rFonts w:cs="Arial"/>
                <w:noProof w:val="0"/>
                <w:sz w:val="20"/>
                <w:szCs w:val="20"/>
              </w:rPr>
              <w:fldChar w:fldCharType="separate"/>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fldChar w:fldCharType="end"/>
            </w:r>
            <w:bookmarkEnd w:id="25"/>
            <w:r w:rsidRPr="00D30EE5">
              <w:rPr>
                <w:rFonts w:cs="Arial"/>
                <w:noProof w:val="0"/>
                <w:sz w:val="20"/>
                <w:szCs w:val="20"/>
              </w:rPr>
              <w:t>.</w:t>
            </w:r>
          </w:p>
        </w:tc>
      </w:tr>
      <w:tr w:rsidR="00F91404" w:rsidRPr="0036070C" w:rsidTr="00AB6D8D">
        <w:tblPrEx>
          <w:tblCellMar>
            <w:left w:w="0" w:type="dxa"/>
            <w:right w:w="0" w:type="dxa"/>
          </w:tblCellMar>
          <w:tblLook w:val="0000" w:firstRow="0" w:lastRow="0" w:firstColumn="0" w:lastColumn="0" w:noHBand="0" w:noVBand="0"/>
        </w:tblPrEx>
        <w:tc>
          <w:tcPr>
            <w:tcW w:w="4104" w:type="dxa"/>
            <w:gridSpan w:val="4"/>
          </w:tcPr>
          <w:p w:rsidR="00F91404" w:rsidRPr="0036070C" w:rsidRDefault="00F91404" w:rsidP="00882201">
            <w:pPr>
              <w:pStyle w:val="Default"/>
              <w:spacing w:line="240" w:lineRule="exact"/>
              <w:ind w:right="76"/>
              <w:jc w:val="both"/>
              <w:rPr>
                <w:rFonts w:cs="Arial"/>
                <w:color w:val="FF0000"/>
                <w:sz w:val="20"/>
                <w:szCs w:val="20"/>
                <w:lang w:val="de-DE"/>
              </w:rPr>
            </w:pPr>
            <w:bookmarkStart w:id="26" w:name="_Hlk530047794"/>
            <w:r w:rsidRPr="0036070C">
              <w:rPr>
                <w:rFonts w:cs="Arial"/>
                <w:color w:val="FF0000"/>
                <w:sz w:val="20"/>
                <w:szCs w:val="20"/>
                <w:lang w:val="de-DE"/>
              </w:rPr>
              <w:t>Los 1:</w:t>
            </w:r>
            <w:r w:rsidRPr="0036070C">
              <w:rPr>
                <w:rFonts w:cs="Arial"/>
                <w:color w:val="FF0000"/>
                <w:sz w:val="20"/>
                <w:szCs w:val="20"/>
              </w:rPr>
              <w:t xml:space="preserve">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3"/>
          </w:tcPr>
          <w:p w:rsidR="00F91404" w:rsidRPr="0036070C" w:rsidRDefault="00F91404" w:rsidP="00882201">
            <w:pPr>
              <w:spacing w:line="240" w:lineRule="exact"/>
              <w:rPr>
                <w:rFonts w:cs="Arial"/>
                <w:color w:val="FF0000"/>
                <w:lang w:val="de-DE"/>
              </w:rPr>
            </w:pPr>
          </w:p>
        </w:tc>
        <w:tc>
          <w:tcPr>
            <w:tcW w:w="3969" w:type="dxa"/>
            <w:gridSpan w:val="2"/>
          </w:tcPr>
          <w:p w:rsidR="00F91404" w:rsidRPr="0036070C"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Lotto 1: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tr w:rsidR="00F91404" w:rsidRPr="0036070C" w:rsidTr="00AB6D8D">
        <w:tblPrEx>
          <w:tblCellMar>
            <w:left w:w="0" w:type="dxa"/>
            <w:right w:w="0" w:type="dxa"/>
          </w:tblCellMar>
          <w:tblLook w:val="0000" w:firstRow="0" w:lastRow="0" w:firstColumn="0" w:lastColumn="0" w:noHBand="0" w:noVBand="0"/>
        </w:tblPrEx>
        <w:tc>
          <w:tcPr>
            <w:tcW w:w="4104" w:type="dxa"/>
            <w:gridSpan w:val="4"/>
          </w:tcPr>
          <w:p w:rsidR="00F91404" w:rsidRPr="0036070C" w:rsidRDefault="00F91404" w:rsidP="00882201">
            <w:pPr>
              <w:pStyle w:val="Default"/>
              <w:spacing w:line="240" w:lineRule="exact"/>
              <w:ind w:right="105"/>
              <w:jc w:val="both"/>
              <w:rPr>
                <w:rFonts w:cs="Arial"/>
                <w:color w:val="auto"/>
                <w:sz w:val="20"/>
                <w:szCs w:val="20"/>
                <w:lang w:val="de-DE"/>
              </w:rPr>
            </w:pPr>
            <w:r w:rsidRPr="0036070C">
              <w:rPr>
                <w:rFonts w:cs="Arial"/>
                <w:sz w:val="20"/>
                <w:szCs w:val="20"/>
              </w:rPr>
              <w:t xml:space="preserve">CPV </w:t>
            </w:r>
            <w:r w:rsidRPr="0036070C">
              <w:rPr>
                <w:rFonts w:cs="Arial"/>
                <w:sz w:val="20"/>
                <w:szCs w:val="20"/>
              </w:rPr>
              <w:fldChar w:fldCharType="begin">
                <w:ffData>
                  <w:name w:val="Testo120"/>
                  <w:enabled/>
                  <w:calcOnExit w:val="0"/>
                  <w:textInput/>
                </w:ffData>
              </w:fldChar>
            </w:r>
            <w:r w:rsidRPr="0036070C">
              <w:rPr>
                <w:rFonts w:cs="Arial"/>
                <w:sz w:val="20"/>
                <w:szCs w:val="20"/>
              </w:rPr>
              <w:instrText xml:space="preserve"> FORMTEXT </w:instrText>
            </w:r>
            <w:r w:rsidRPr="0036070C">
              <w:rPr>
                <w:rFonts w:cs="Arial"/>
                <w:sz w:val="20"/>
                <w:szCs w:val="20"/>
              </w:rPr>
            </w:r>
            <w:r w:rsidRPr="0036070C">
              <w:rPr>
                <w:rFonts w:cs="Arial"/>
                <w:sz w:val="20"/>
                <w:szCs w:val="20"/>
              </w:rPr>
              <w:fldChar w:fldCharType="separate"/>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fldChar w:fldCharType="end"/>
            </w:r>
          </w:p>
        </w:tc>
        <w:tc>
          <w:tcPr>
            <w:tcW w:w="1152" w:type="dxa"/>
            <w:gridSpan w:val="3"/>
          </w:tcPr>
          <w:p w:rsidR="00F91404" w:rsidRPr="0036070C" w:rsidRDefault="00F91404" w:rsidP="00882201">
            <w:pPr>
              <w:spacing w:line="240" w:lineRule="exact"/>
              <w:rPr>
                <w:rFonts w:cs="Arial"/>
                <w:lang w:val="de-DE"/>
              </w:rPr>
            </w:pPr>
          </w:p>
        </w:tc>
        <w:tc>
          <w:tcPr>
            <w:tcW w:w="3969" w:type="dxa"/>
            <w:gridSpan w:val="2"/>
          </w:tcPr>
          <w:p w:rsidR="00F91404" w:rsidRPr="0036070C" w:rsidRDefault="00F91404" w:rsidP="00882201">
            <w:pPr>
              <w:pStyle w:val="Default"/>
              <w:spacing w:line="240" w:lineRule="exact"/>
              <w:ind w:right="105"/>
              <w:jc w:val="both"/>
              <w:rPr>
                <w:rFonts w:cs="Arial"/>
                <w:sz w:val="20"/>
                <w:szCs w:val="20"/>
              </w:rPr>
            </w:pPr>
            <w:r w:rsidRPr="0036070C">
              <w:rPr>
                <w:rFonts w:cs="Arial"/>
                <w:sz w:val="20"/>
                <w:szCs w:val="20"/>
              </w:rPr>
              <w:t xml:space="preserve">CPV </w:t>
            </w:r>
            <w:r w:rsidRPr="0036070C">
              <w:rPr>
                <w:rFonts w:cs="Arial"/>
                <w:sz w:val="20"/>
                <w:szCs w:val="20"/>
              </w:rPr>
              <w:fldChar w:fldCharType="begin">
                <w:ffData>
                  <w:name w:val="Testo120"/>
                  <w:enabled/>
                  <w:calcOnExit w:val="0"/>
                  <w:textInput/>
                </w:ffData>
              </w:fldChar>
            </w:r>
            <w:r w:rsidRPr="0036070C">
              <w:rPr>
                <w:rFonts w:cs="Arial"/>
                <w:sz w:val="20"/>
                <w:szCs w:val="20"/>
              </w:rPr>
              <w:instrText xml:space="preserve"> FORMTEXT </w:instrText>
            </w:r>
            <w:r w:rsidRPr="0036070C">
              <w:rPr>
                <w:rFonts w:cs="Arial"/>
                <w:sz w:val="20"/>
                <w:szCs w:val="20"/>
              </w:rPr>
            </w:r>
            <w:r w:rsidRPr="0036070C">
              <w:rPr>
                <w:rFonts w:cs="Arial"/>
                <w:sz w:val="20"/>
                <w:szCs w:val="20"/>
              </w:rPr>
              <w:fldChar w:fldCharType="separate"/>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fldChar w:fldCharType="end"/>
            </w:r>
          </w:p>
        </w:tc>
      </w:tr>
      <w:tr w:rsidR="00F91404" w:rsidRPr="0036070C" w:rsidTr="00AB6D8D">
        <w:tblPrEx>
          <w:tblCellMar>
            <w:left w:w="0" w:type="dxa"/>
            <w:right w:w="0" w:type="dxa"/>
          </w:tblCellMar>
          <w:tblLook w:val="0000" w:firstRow="0" w:lastRow="0" w:firstColumn="0" w:lastColumn="0" w:noHBand="0" w:noVBand="0"/>
        </w:tblPrEx>
        <w:tc>
          <w:tcPr>
            <w:tcW w:w="4104" w:type="dxa"/>
            <w:gridSpan w:val="4"/>
          </w:tcPr>
          <w:p w:rsidR="00F91404" w:rsidRPr="0036070C" w:rsidRDefault="00F91404" w:rsidP="00882201">
            <w:pPr>
              <w:pStyle w:val="Default"/>
              <w:spacing w:line="240" w:lineRule="exact"/>
              <w:ind w:right="76"/>
              <w:jc w:val="both"/>
              <w:rPr>
                <w:rFonts w:cs="Arial"/>
                <w:color w:val="FF0000"/>
                <w:sz w:val="20"/>
                <w:szCs w:val="20"/>
                <w:lang w:val="de-DE"/>
              </w:rPr>
            </w:pPr>
          </w:p>
        </w:tc>
        <w:tc>
          <w:tcPr>
            <w:tcW w:w="1152" w:type="dxa"/>
            <w:gridSpan w:val="3"/>
          </w:tcPr>
          <w:p w:rsidR="00F91404" w:rsidRPr="0036070C" w:rsidRDefault="00F91404" w:rsidP="00882201">
            <w:pPr>
              <w:spacing w:line="240" w:lineRule="exact"/>
              <w:rPr>
                <w:rFonts w:cs="Arial"/>
                <w:color w:val="FF0000"/>
                <w:lang w:val="de-DE"/>
              </w:rPr>
            </w:pPr>
          </w:p>
        </w:tc>
        <w:tc>
          <w:tcPr>
            <w:tcW w:w="3969" w:type="dxa"/>
            <w:gridSpan w:val="2"/>
          </w:tcPr>
          <w:p w:rsidR="00F91404" w:rsidRPr="0036070C" w:rsidRDefault="00F91404" w:rsidP="00882201">
            <w:pPr>
              <w:pStyle w:val="Default"/>
              <w:spacing w:line="240" w:lineRule="exact"/>
              <w:ind w:right="105"/>
              <w:jc w:val="both"/>
              <w:rPr>
                <w:rFonts w:cs="Arial"/>
                <w:color w:val="FF0000"/>
                <w:sz w:val="20"/>
                <w:szCs w:val="20"/>
              </w:rPr>
            </w:pPr>
          </w:p>
        </w:tc>
      </w:tr>
      <w:tr w:rsidR="00F91404" w:rsidRPr="0036070C" w:rsidTr="00AB6D8D">
        <w:tblPrEx>
          <w:tblCellMar>
            <w:left w:w="0" w:type="dxa"/>
            <w:right w:w="0" w:type="dxa"/>
          </w:tblCellMar>
          <w:tblLook w:val="0000" w:firstRow="0" w:lastRow="0" w:firstColumn="0" w:lastColumn="0" w:noHBand="0" w:noVBand="0"/>
        </w:tblPrEx>
        <w:tc>
          <w:tcPr>
            <w:tcW w:w="4104" w:type="dxa"/>
            <w:gridSpan w:val="4"/>
          </w:tcPr>
          <w:p w:rsidR="00F91404" w:rsidRPr="0036070C" w:rsidRDefault="00F91404" w:rsidP="00882201">
            <w:pPr>
              <w:pStyle w:val="Default"/>
              <w:spacing w:line="240" w:lineRule="exact"/>
              <w:ind w:right="76"/>
              <w:jc w:val="both"/>
              <w:rPr>
                <w:rFonts w:cs="Arial"/>
                <w:color w:val="FF0000"/>
                <w:sz w:val="20"/>
                <w:szCs w:val="20"/>
              </w:rPr>
            </w:pPr>
            <w:r w:rsidRPr="0036070C">
              <w:rPr>
                <w:rFonts w:cs="Arial"/>
                <w:color w:val="FF0000"/>
                <w:sz w:val="20"/>
                <w:szCs w:val="20"/>
              </w:rPr>
              <w:t xml:space="preserve">Los 2: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3"/>
          </w:tcPr>
          <w:p w:rsidR="00F91404" w:rsidRPr="0036070C" w:rsidRDefault="00F91404" w:rsidP="00882201">
            <w:pPr>
              <w:spacing w:line="240" w:lineRule="exact"/>
              <w:rPr>
                <w:rFonts w:cs="Arial"/>
                <w:color w:val="FF0000"/>
                <w:lang w:val="it-IT"/>
              </w:rPr>
            </w:pPr>
          </w:p>
        </w:tc>
        <w:tc>
          <w:tcPr>
            <w:tcW w:w="3969" w:type="dxa"/>
            <w:gridSpan w:val="2"/>
          </w:tcPr>
          <w:p w:rsidR="00F91404" w:rsidRPr="0036070C"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Lotto 2: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tr w:rsidR="00F91404" w:rsidRPr="004402FA" w:rsidTr="00AB6D8D">
        <w:tblPrEx>
          <w:tblCellMar>
            <w:left w:w="0" w:type="dxa"/>
            <w:right w:w="0" w:type="dxa"/>
          </w:tblCellMar>
          <w:tblLook w:val="0000" w:firstRow="0" w:lastRow="0" w:firstColumn="0" w:lastColumn="0" w:noHBand="0" w:noVBand="0"/>
        </w:tblPrEx>
        <w:tc>
          <w:tcPr>
            <w:tcW w:w="4104" w:type="dxa"/>
            <w:gridSpan w:val="4"/>
          </w:tcPr>
          <w:p w:rsidR="00F91404" w:rsidRPr="0036070C" w:rsidRDefault="00F91404" w:rsidP="00882201">
            <w:pPr>
              <w:pStyle w:val="Default"/>
              <w:spacing w:line="240" w:lineRule="exact"/>
              <w:ind w:right="105"/>
              <w:jc w:val="both"/>
              <w:rPr>
                <w:rFonts w:cs="Arial"/>
                <w:color w:val="FF0000"/>
                <w:sz w:val="20"/>
                <w:szCs w:val="20"/>
                <w:lang w:val="de-DE"/>
              </w:rPr>
            </w:pPr>
            <w:r w:rsidRPr="0036070C">
              <w:rPr>
                <w:rFonts w:cs="Arial"/>
                <w:color w:val="FF0000"/>
                <w:sz w:val="20"/>
                <w:szCs w:val="20"/>
              </w:rPr>
              <w:t xml:space="preserve">CPV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3"/>
          </w:tcPr>
          <w:p w:rsidR="00F91404" w:rsidRPr="0036070C" w:rsidRDefault="00F91404" w:rsidP="00882201">
            <w:pPr>
              <w:spacing w:line="240" w:lineRule="exact"/>
              <w:rPr>
                <w:rFonts w:cs="Arial"/>
                <w:color w:val="FF0000"/>
                <w:lang w:val="de-DE"/>
              </w:rPr>
            </w:pPr>
          </w:p>
        </w:tc>
        <w:tc>
          <w:tcPr>
            <w:tcW w:w="3969" w:type="dxa"/>
            <w:gridSpan w:val="2"/>
          </w:tcPr>
          <w:p w:rsidR="00F91404" w:rsidRPr="004402FA"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CPV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bookmarkEnd w:id="26"/>
      <w:tr w:rsidR="00557A06" w:rsidRPr="007831DA" w:rsidTr="00AB6D8D">
        <w:tblPrEx>
          <w:tblCellMar>
            <w:left w:w="0" w:type="dxa"/>
            <w:right w:w="0" w:type="dxa"/>
          </w:tblCellMar>
          <w:tblLook w:val="0000" w:firstRow="0" w:lastRow="0" w:firstColumn="0" w:lastColumn="0" w:noHBand="0" w:noVBand="0"/>
        </w:tblPrEx>
        <w:tc>
          <w:tcPr>
            <w:tcW w:w="4104" w:type="dxa"/>
            <w:gridSpan w:val="4"/>
          </w:tcPr>
          <w:p w:rsidR="00557A06" w:rsidRPr="008A683F" w:rsidRDefault="00557A06" w:rsidP="0084183B">
            <w:pPr>
              <w:pStyle w:val="Default"/>
              <w:spacing w:line="240" w:lineRule="exact"/>
              <w:ind w:right="76"/>
              <w:jc w:val="both"/>
              <w:rPr>
                <w:rFonts w:cs="Arial"/>
                <w:noProof w:val="0"/>
                <w:color w:val="auto"/>
                <w:sz w:val="20"/>
                <w:szCs w:val="20"/>
                <w:lang w:val="de-DE"/>
              </w:rPr>
            </w:pPr>
          </w:p>
        </w:tc>
        <w:tc>
          <w:tcPr>
            <w:tcW w:w="1152" w:type="dxa"/>
            <w:gridSpan w:val="3"/>
          </w:tcPr>
          <w:p w:rsidR="00557A06" w:rsidRPr="008A683F" w:rsidRDefault="00557A06" w:rsidP="0084183B">
            <w:pPr>
              <w:spacing w:line="240" w:lineRule="exact"/>
              <w:rPr>
                <w:rFonts w:cs="Arial"/>
                <w:lang w:val="de-DE"/>
              </w:rPr>
            </w:pPr>
          </w:p>
        </w:tc>
        <w:tc>
          <w:tcPr>
            <w:tcW w:w="3969" w:type="dxa"/>
            <w:gridSpan w:val="2"/>
          </w:tcPr>
          <w:p w:rsidR="00557A06" w:rsidRPr="00D30EE5" w:rsidRDefault="00557A06" w:rsidP="0084183B">
            <w:pPr>
              <w:pStyle w:val="Default"/>
              <w:spacing w:line="240" w:lineRule="exact"/>
              <w:ind w:right="105"/>
              <w:jc w:val="both"/>
              <w:rPr>
                <w:rFonts w:cs="Arial"/>
                <w:noProof w:val="0"/>
                <w:color w:val="auto"/>
                <w:sz w:val="20"/>
                <w:szCs w:val="20"/>
              </w:rPr>
            </w:pPr>
          </w:p>
        </w:tc>
      </w:tr>
      <w:tr w:rsidR="0084183B" w:rsidRPr="00686499" w:rsidTr="00AB6D8D">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pStyle w:val="Default"/>
              <w:spacing w:line="240" w:lineRule="exact"/>
              <w:ind w:right="76"/>
              <w:jc w:val="both"/>
              <w:rPr>
                <w:rFonts w:cs="Arial"/>
                <w:noProof w:val="0"/>
                <w:color w:val="FF0000"/>
                <w:sz w:val="20"/>
                <w:szCs w:val="20"/>
              </w:rPr>
            </w:pPr>
          </w:p>
        </w:tc>
        <w:tc>
          <w:tcPr>
            <w:tcW w:w="1152" w:type="dxa"/>
            <w:gridSpan w:val="3"/>
          </w:tcPr>
          <w:p w:rsidR="0084183B" w:rsidRPr="00686499" w:rsidRDefault="0084183B" w:rsidP="0084183B">
            <w:pPr>
              <w:spacing w:line="240" w:lineRule="exact"/>
              <w:rPr>
                <w:rFonts w:cs="Arial"/>
                <w:lang w:val="it-IT"/>
              </w:rPr>
            </w:pPr>
          </w:p>
        </w:tc>
        <w:tc>
          <w:tcPr>
            <w:tcW w:w="3969" w:type="dxa"/>
            <w:gridSpan w:val="2"/>
          </w:tcPr>
          <w:p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525641" w:rsidTr="00AB6D8D">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pStyle w:val="Default"/>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 xml:space="preserve">Die Lieferung/Dienstleistung umfasst folgende Leistung/en: </w:t>
            </w:r>
            <w:r w:rsidRPr="00D30EE5">
              <w:rPr>
                <w:rFonts w:cs="Arial"/>
                <w:noProof w:val="0"/>
                <w:color w:val="FF0000"/>
                <w:sz w:val="20"/>
                <w:szCs w:val="20"/>
                <w:lang w:val="de-DE"/>
              </w:rPr>
              <w:fldChar w:fldCharType="begin">
                <w:ffData>
                  <w:name w:val="Testo166"/>
                  <w:enabled/>
                  <w:calcOnExit w:val="0"/>
                  <w:textInput/>
                </w:ffData>
              </w:fldChar>
            </w:r>
            <w:bookmarkStart w:id="27" w:name="Testo166"/>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7"/>
            <w:r w:rsidRPr="00D30EE5">
              <w:rPr>
                <w:rFonts w:cs="Arial"/>
                <w:noProof w:val="0"/>
                <w:color w:val="FF0000"/>
                <w:sz w:val="20"/>
                <w:szCs w:val="20"/>
                <w:lang w:val="de-DE"/>
              </w:rPr>
              <w:t>.</w:t>
            </w:r>
          </w:p>
          <w:p w:rsidR="0084183B" w:rsidRPr="00D30EE5" w:rsidRDefault="0084183B" w:rsidP="0084183B">
            <w:pPr>
              <w:pStyle w:val="Default"/>
              <w:spacing w:line="240" w:lineRule="exact"/>
              <w:ind w:right="76"/>
              <w:jc w:val="both"/>
              <w:rPr>
                <w:rFonts w:cs="Arial"/>
                <w:noProof w:val="0"/>
                <w:color w:val="FF0000"/>
                <w:sz w:val="20"/>
                <w:szCs w:val="20"/>
                <w:lang w:val="de-DE"/>
              </w:rPr>
            </w:pPr>
          </w:p>
          <w:p w:rsidR="0084183B" w:rsidRPr="00D30EE5" w:rsidRDefault="0084183B" w:rsidP="0084183B">
            <w:pPr>
              <w:pStyle w:val="Default"/>
              <w:spacing w:line="240" w:lineRule="exact"/>
              <w:ind w:right="76"/>
              <w:jc w:val="both"/>
              <w:rPr>
                <w:rFonts w:cs="Arial"/>
                <w:i/>
                <w:noProof w:val="0"/>
                <w:color w:val="FF0000"/>
                <w:sz w:val="20"/>
                <w:szCs w:val="20"/>
                <w:lang w:val="de-DE"/>
              </w:rPr>
            </w:pPr>
            <w:r w:rsidRPr="00D30EE5">
              <w:rPr>
                <w:rFonts w:cs="Arial"/>
                <w:i/>
                <w:noProof w:val="0"/>
                <w:color w:val="FF0000"/>
                <w:sz w:val="20"/>
                <w:szCs w:val="20"/>
                <w:lang w:val="de-DE"/>
              </w:rPr>
              <w:t>(eventuell unterteilt in)</w:t>
            </w:r>
          </w:p>
          <w:p w:rsidR="0084183B" w:rsidRPr="00D30EE5" w:rsidRDefault="0084183B" w:rsidP="0084183B">
            <w:pPr>
              <w:pStyle w:val="Default"/>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 xml:space="preserve">HAUPTLEISTUNG: </w:t>
            </w:r>
            <w:r w:rsidRPr="00D30EE5">
              <w:rPr>
                <w:rFonts w:cs="Arial"/>
                <w:noProof w:val="0"/>
                <w:color w:val="FF0000"/>
                <w:sz w:val="20"/>
                <w:szCs w:val="20"/>
                <w:lang w:val="de-DE"/>
              </w:rPr>
              <w:fldChar w:fldCharType="begin">
                <w:ffData>
                  <w:name w:val="Testo124"/>
                  <w:enabled/>
                  <w:calcOnExit w:val="0"/>
                  <w:textInput/>
                </w:ffData>
              </w:fldChar>
            </w:r>
            <w:bookmarkStart w:id="28" w:name="Testo124"/>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8"/>
            <w:r w:rsidRPr="00D30EE5">
              <w:rPr>
                <w:rFonts w:cs="Arial"/>
                <w:noProof w:val="0"/>
                <w:color w:val="FF0000"/>
                <w:sz w:val="20"/>
                <w:szCs w:val="20"/>
                <w:lang w:val="de-DE"/>
              </w:rPr>
              <w:t>;</w:t>
            </w:r>
          </w:p>
          <w:p w:rsidR="0084183B" w:rsidRPr="00D30EE5" w:rsidRDefault="0084183B" w:rsidP="0084183B">
            <w:pPr>
              <w:pStyle w:val="Default"/>
              <w:spacing w:line="240" w:lineRule="exact"/>
              <w:jc w:val="both"/>
              <w:rPr>
                <w:rFonts w:cs="Arial"/>
                <w:b/>
                <w:noProof w:val="0"/>
                <w:color w:val="auto"/>
                <w:sz w:val="20"/>
                <w:szCs w:val="20"/>
                <w:lang w:val="de-DE" w:eastAsia="en-US"/>
              </w:rPr>
            </w:pPr>
            <w:r w:rsidRPr="00D30EE5">
              <w:rPr>
                <w:rFonts w:cs="Arial"/>
                <w:noProof w:val="0"/>
                <w:color w:val="FF0000"/>
                <w:sz w:val="20"/>
                <w:szCs w:val="20"/>
                <w:lang w:val="de-DE"/>
              </w:rPr>
              <w:t xml:space="preserve">NEBENLEISTUNGEN: </w:t>
            </w:r>
            <w:r w:rsidRPr="00D30EE5">
              <w:rPr>
                <w:rFonts w:cs="Arial"/>
                <w:noProof w:val="0"/>
                <w:color w:val="FF0000"/>
                <w:sz w:val="20"/>
                <w:szCs w:val="20"/>
                <w:lang w:val="de-DE"/>
              </w:rPr>
              <w:fldChar w:fldCharType="begin">
                <w:ffData>
                  <w:name w:val="Testo125"/>
                  <w:enabled/>
                  <w:calcOnExit w:val="0"/>
                  <w:textInput/>
                </w:ffData>
              </w:fldChar>
            </w:r>
            <w:bookmarkStart w:id="29" w:name="Testo125"/>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9"/>
            <w:r w:rsidRPr="00D30EE5">
              <w:rPr>
                <w:rFonts w:cs="Arial"/>
                <w:noProof w:val="0"/>
                <w:color w:val="FF0000"/>
                <w:sz w:val="20"/>
                <w:szCs w:val="20"/>
                <w:lang w:val="de-DE"/>
              </w:rPr>
              <w:t>.</w:t>
            </w:r>
          </w:p>
        </w:tc>
        <w:tc>
          <w:tcPr>
            <w:tcW w:w="1152" w:type="dxa"/>
            <w:gridSpan w:val="3"/>
          </w:tcPr>
          <w:p w:rsidR="0084183B" w:rsidRPr="00402B24" w:rsidRDefault="0084183B" w:rsidP="0084183B">
            <w:pPr>
              <w:spacing w:line="240" w:lineRule="exact"/>
              <w:rPr>
                <w:rFonts w:cs="Arial"/>
                <w:lang w:val="de-DE"/>
              </w:rPr>
            </w:pPr>
          </w:p>
        </w:tc>
        <w:tc>
          <w:tcPr>
            <w:tcW w:w="3969" w:type="dxa"/>
            <w:gridSpan w:val="2"/>
          </w:tcPr>
          <w:p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La fornitura/Il servizio si articola nelle seguente/i prestazione/i: </w:t>
            </w:r>
            <w:r w:rsidRPr="00D30EE5">
              <w:rPr>
                <w:rFonts w:cs="Arial"/>
                <w:noProof w:val="0"/>
                <w:color w:val="FF0000"/>
                <w:sz w:val="20"/>
                <w:szCs w:val="20"/>
              </w:rPr>
              <w:fldChar w:fldCharType="begin">
                <w:ffData>
                  <w:name w:val="Testo165"/>
                  <w:enabled/>
                  <w:calcOnExit w:val="0"/>
                  <w:textInput/>
                </w:ffData>
              </w:fldChar>
            </w:r>
            <w:bookmarkStart w:id="30" w:name="Testo165"/>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30"/>
            <w:r w:rsidRPr="00D30EE5">
              <w:rPr>
                <w:rFonts w:cs="Arial"/>
                <w:noProof w:val="0"/>
                <w:color w:val="FF0000"/>
                <w:sz w:val="20"/>
                <w:szCs w:val="20"/>
              </w:rPr>
              <w:t>.</w:t>
            </w:r>
          </w:p>
          <w:p w:rsidR="0084183B" w:rsidRPr="00D30EE5" w:rsidRDefault="0084183B" w:rsidP="0084183B">
            <w:pPr>
              <w:pStyle w:val="Default"/>
              <w:spacing w:line="240" w:lineRule="exact"/>
              <w:ind w:right="105"/>
              <w:jc w:val="both"/>
              <w:rPr>
                <w:rFonts w:cs="Arial"/>
                <w:noProof w:val="0"/>
                <w:sz w:val="20"/>
                <w:szCs w:val="20"/>
              </w:rPr>
            </w:pPr>
          </w:p>
          <w:p w:rsidR="0084183B" w:rsidRPr="00D30EE5" w:rsidRDefault="0084183B" w:rsidP="0084183B">
            <w:pPr>
              <w:pStyle w:val="Default"/>
              <w:spacing w:line="240" w:lineRule="exact"/>
              <w:ind w:right="105"/>
              <w:jc w:val="both"/>
              <w:rPr>
                <w:rFonts w:cs="Arial"/>
                <w:i/>
                <w:noProof w:val="0"/>
                <w:color w:val="FF0000"/>
                <w:sz w:val="20"/>
                <w:szCs w:val="20"/>
              </w:rPr>
            </w:pPr>
            <w:r w:rsidRPr="00D30EE5">
              <w:rPr>
                <w:rFonts w:cs="Arial"/>
                <w:i/>
                <w:noProof w:val="0"/>
                <w:color w:val="FF0000"/>
                <w:sz w:val="20"/>
                <w:szCs w:val="20"/>
              </w:rPr>
              <w:t xml:space="preserve">(eventualmente suddiviso in) </w:t>
            </w:r>
          </w:p>
          <w:p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PRESTAZIONE PRINCIPALE: </w:t>
            </w:r>
            <w:r w:rsidRPr="00D30EE5">
              <w:rPr>
                <w:rFonts w:cs="Arial"/>
                <w:noProof w:val="0"/>
                <w:color w:val="FF0000"/>
                <w:sz w:val="20"/>
                <w:szCs w:val="20"/>
              </w:rPr>
              <w:fldChar w:fldCharType="begin">
                <w:ffData>
                  <w:name w:val="Testo122"/>
                  <w:enabled/>
                  <w:calcOnExit w:val="0"/>
                  <w:textInput/>
                </w:ffData>
              </w:fldChar>
            </w:r>
            <w:bookmarkStart w:id="31" w:name="Testo122"/>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31"/>
            <w:r w:rsidRPr="00D30EE5">
              <w:rPr>
                <w:rFonts w:cs="Arial"/>
                <w:noProof w:val="0"/>
                <w:color w:val="FF0000"/>
                <w:sz w:val="20"/>
                <w:szCs w:val="20"/>
              </w:rPr>
              <w:t>;</w:t>
            </w:r>
          </w:p>
          <w:p w:rsidR="0084183B" w:rsidRPr="00D30EE5" w:rsidRDefault="0084183B" w:rsidP="0084183B">
            <w:pPr>
              <w:spacing w:line="240" w:lineRule="exact"/>
              <w:jc w:val="both"/>
              <w:rPr>
                <w:rFonts w:cs="Arial"/>
                <w:b/>
                <w:noProof w:val="0"/>
                <w:lang w:val="it-IT"/>
              </w:rPr>
            </w:pPr>
            <w:r w:rsidRPr="00D30EE5">
              <w:rPr>
                <w:rFonts w:cs="Arial"/>
                <w:noProof w:val="0"/>
                <w:color w:val="FF0000"/>
                <w:lang w:val="it-IT"/>
              </w:rPr>
              <w:t xml:space="preserve">PRESTAZIONI SECONDARIE: </w:t>
            </w:r>
            <w:r w:rsidRPr="00D30EE5">
              <w:rPr>
                <w:rFonts w:cs="Arial"/>
                <w:noProof w:val="0"/>
                <w:color w:val="FF0000"/>
                <w:lang w:val="it-IT"/>
              </w:rPr>
              <w:fldChar w:fldCharType="begin">
                <w:ffData>
                  <w:name w:val="Testo123"/>
                  <w:enabled/>
                  <w:calcOnExit w:val="0"/>
                  <w:textInput/>
                </w:ffData>
              </w:fldChar>
            </w:r>
            <w:bookmarkStart w:id="32" w:name="Testo123"/>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32"/>
            <w:r w:rsidRPr="00D30EE5">
              <w:rPr>
                <w:rFonts w:cs="Arial"/>
                <w:noProof w:val="0"/>
                <w:color w:val="FF0000"/>
                <w:lang w:val="it-IT"/>
              </w:rPr>
              <w:t>.</w:t>
            </w:r>
          </w:p>
        </w:tc>
      </w:tr>
      <w:tr w:rsidR="00557A06" w:rsidRPr="00525641" w:rsidTr="00AB6D8D">
        <w:tblPrEx>
          <w:tblCellMar>
            <w:left w:w="0" w:type="dxa"/>
            <w:right w:w="0" w:type="dxa"/>
          </w:tblCellMar>
          <w:tblLook w:val="0000" w:firstRow="0" w:lastRow="0" w:firstColumn="0" w:lastColumn="0" w:noHBand="0" w:noVBand="0"/>
        </w:tblPrEx>
        <w:tc>
          <w:tcPr>
            <w:tcW w:w="4104" w:type="dxa"/>
            <w:gridSpan w:val="4"/>
          </w:tcPr>
          <w:p w:rsidR="00557A06" w:rsidRPr="00D30EE5" w:rsidRDefault="00557A06" w:rsidP="0084183B">
            <w:pPr>
              <w:pStyle w:val="Default"/>
              <w:spacing w:line="240" w:lineRule="exact"/>
              <w:ind w:right="76"/>
              <w:jc w:val="both"/>
              <w:rPr>
                <w:rFonts w:cs="Arial"/>
                <w:noProof w:val="0"/>
                <w:color w:val="FF0000"/>
                <w:sz w:val="20"/>
                <w:szCs w:val="20"/>
                <w:lang w:val="de-DE"/>
              </w:rPr>
            </w:pPr>
          </w:p>
        </w:tc>
        <w:tc>
          <w:tcPr>
            <w:tcW w:w="1152" w:type="dxa"/>
            <w:gridSpan w:val="3"/>
          </w:tcPr>
          <w:p w:rsidR="00557A06" w:rsidRPr="00402B24" w:rsidRDefault="00557A06" w:rsidP="0084183B">
            <w:pPr>
              <w:spacing w:line="240" w:lineRule="exact"/>
              <w:rPr>
                <w:rFonts w:cs="Arial"/>
                <w:lang w:val="de-DE"/>
              </w:rPr>
            </w:pPr>
          </w:p>
        </w:tc>
        <w:tc>
          <w:tcPr>
            <w:tcW w:w="3969" w:type="dxa"/>
            <w:gridSpan w:val="2"/>
          </w:tcPr>
          <w:p w:rsidR="00557A06" w:rsidRPr="00D30EE5" w:rsidRDefault="00557A06" w:rsidP="0084183B">
            <w:pPr>
              <w:pStyle w:val="Default"/>
              <w:spacing w:line="240" w:lineRule="exact"/>
              <w:ind w:right="105"/>
              <w:jc w:val="both"/>
              <w:rPr>
                <w:rFonts w:cs="Arial"/>
                <w:noProof w:val="0"/>
                <w:color w:val="FF0000"/>
                <w:sz w:val="20"/>
                <w:szCs w:val="20"/>
              </w:rPr>
            </w:pPr>
          </w:p>
        </w:tc>
      </w:tr>
      <w:tr w:rsidR="008D592F" w:rsidRPr="0028100C" w:rsidTr="00AB6D8D">
        <w:tblPrEx>
          <w:tblCellMar>
            <w:left w:w="0" w:type="dxa"/>
            <w:right w:w="0" w:type="dxa"/>
          </w:tblCellMar>
          <w:tblLook w:val="0000" w:firstRow="0" w:lastRow="0" w:firstColumn="0" w:lastColumn="0" w:noHBand="0" w:noVBand="0"/>
        </w:tblPrEx>
        <w:tc>
          <w:tcPr>
            <w:tcW w:w="4104" w:type="dxa"/>
            <w:gridSpan w:val="4"/>
          </w:tcPr>
          <w:p w:rsidR="008D592F" w:rsidRPr="001F34E7" w:rsidRDefault="008D592F" w:rsidP="00265C1A">
            <w:pPr>
              <w:widowControl w:val="0"/>
              <w:rPr>
                <w:rFonts w:cs="Arial"/>
                <w:color w:val="FF0000"/>
                <w:sz w:val="16"/>
                <w:highlight w:val="green"/>
              </w:rPr>
            </w:pPr>
            <w:r w:rsidRPr="001F34E7">
              <w:rPr>
                <w:rFonts w:cs="Arial"/>
                <w:color w:val="FF0000"/>
                <w:sz w:val="16"/>
                <w:highlight w:val="green"/>
              </w:rPr>
              <w:t>[ACHTUNG:</w:t>
            </w:r>
          </w:p>
          <w:p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Der EVV muss angeben, ob mit Bezug auf die MUK und/oder sozialen Kriterien gemäß Art. 34 GvD Nr. 50/2016 Mindestvoraussetzungen bei sonstigem Ausschluss vorgesehen sind.</w:t>
            </w:r>
          </w:p>
          <w:p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Er muss die auf vorliegende Vergabe anwendbaren Dekrete des Umweltministeriums angeben.</w:t>
            </w:r>
          </w:p>
          <w:p w:rsidR="008D592F" w:rsidRPr="001F34E7" w:rsidRDefault="008D592F" w:rsidP="00492B56">
            <w:pPr>
              <w:widowControl w:val="0"/>
              <w:numPr>
                <w:ilvl w:val="0"/>
                <w:numId w:val="50"/>
              </w:numPr>
              <w:spacing w:line="240" w:lineRule="exact"/>
              <w:jc w:val="both"/>
              <w:rPr>
                <w:rFonts w:cs="Arial"/>
                <w:strike/>
                <w:color w:val="FF0000"/>
                <w:sz w:val="16"/>
                <w:highlight w:val="green"/>
                <w:lang w:val="de-DE"/>
              </w:rPr>
            </w:pPr>
            <w:r w:rsidRPr="001F34E7">
              <w:rPr>
                <w:rFonts w:cs="Arial"/>
                <w:color w:val="FF0000"/>
                <w:sz w:val="16"/>
                <w:highlight w:val="green"/>
                <w:u w:val="single"/>
                <w:lang w:val="de-DE"/>
              </w:rPr>
              <w:lastRenderedPageBreak/>
              <w:t>Er kann</w:t>
            </w:r>
            <w:r w:rsidRPr="001F34E7">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1F34E7">
              <w:rPr>
                <w:color w:val="FF0000"/>
                <w:sz w:val="16"/>
                <w:highlight w:val="green"/>
                <w:lang w:val="de-DE" w:eastAsia="it-IT"/>
              </w:rPr>
              <w:softHyphen/>
            </w:r>
            <w:r w:rsidRPr="001F34E7">
              <w:rPr>
                <w:rFonts w:cs="Arial"/>
                <w:color w:val="FF0000"/>
                <w:sz w:val="16"/>
                <w:highlight w:val="green"/>
                <w:lang w:val="de-DE"/>
              </w:rPr>
              <w:t xml:space="preserve">chende Leistungsbeschreibungen und Vertragsklauseln vorgesehen werden, die in die besonderen Vertragsbedingungen einfließen müssen. </w:t>
            </w:r>
          </w:p>
          <w:p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152" w:type="dxa"/>
            <w:gridSpan w:val="3"/>
          </w:tcPr>
          <w:p w:rsidR="008D592F" w:rsidRPr="001F34E7" w:rsidRDefault="008D592F" w:rsidP="00265C1A">
            <w:pPr>
              <w:widowControl w:val="0"/>
              <w:rPr>
                <w:rFonts w:cs="Arial"/>
                <w:color w:val="FF0000"/>
                <w:sz w:val="16"/>
                <w:highlight w:val="green"/>
                <w:lang w:val="de-DE"/>
              </w:rPr>
            </w:pPr>
          </w:p>
        </w:tc>
        <w:tc>
          <w:tcPr>
            <w:tcW w:w="3969" w:type="dxa"/>
            <w:gridSpan w:val="2"/>
          </w:tcPr>
          <w:p w:rsidR="008D592F" w:rsidRPr="001F34E7" w:rsidRDefault="008D592F" w:rsidP="00265C1A">
            <w:pPr>
              <w:widowControl w:val="0"/>
              <w:ind w:right="181"/>
              <w:rPr>
                <w:rFonts w:cs="Arial"/>
                <w:color w:val="FF0000"/>
                <w:sz w:val="16"/>
                <w:highlight w:val="green"/>
              </w:rPr>
            </w:pPr>
            <w:r w:rsidRPr="001F34E7">
              <w:rPr>
                <w:rFonts w:cs="Arial"/>
                <w:color w:val="FF0000"/>
                <w:sz w:val="16"/>
                <w:highlight w:val="green"/>
              </w:rPr>
              <w:t>[ATTENZIONE – il RUP:</w:t>
            </w:r>
          </w:p>
          <w:p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 xml:space="preserve">deve altresì indicare i Decreti di riferimento adottati dal Ministero dell’Ambiente e applicabili </w:t>
            </w:r>
            <w:r w:rsidRPr="001F34E7">
              <w:rPr>
                <w:rFonts w:cs="Arial"/>
                <w:color w:val="FF0000"/>
                <w:sz w:val="16"/>
                <w:highlight w:val="green"/>
                <w:lang w:val="it-IT"/>
              </w:rPr>
              <w:lastRenderedPageBreak/>
              <w:t>al presente appalto;</w:t>
            </w:r>
          </w:p>
          <w:p w:rsidR="00B30B1A"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u w:val="single"/>
                <w:lang w:val="it-IT"/>
              </w:rPr>
              <w:t>può</w:t>
            </w:r>
            <w:r w:rsidRPr="001F34E7">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tr w:rsidR="008D592F" w:rsidRPr="0028100C" w:rsidTr="00AB6D8D">
        <w:tblPrEx>
          <w:tblCellMar>
            <w:left w:w="0" w:type="dxa"/>
            <w:right w:w="0" w:type="dxa"/>
          </w:tblCellMar>
          <w:tblLook w:val="0000" w:firstRow="0" w:lastRow="0" w:firstColumn="0" w:lastColumn="0" w:noHBand="0" w:noVBand="0"/>
        </w:tblPrEx>
        <w:tc>
          <w:tcPr>
            <w:tcW w:w="4104" w:type="dxa"/>
            <w:gridSpan w:val="4"/>
          </w:tcPr>
          <w:p w:rsidR="008D592F" w:rsidRPr="0095087E" w:rsidRDefault="008D592F" w:rsidP="00265C1A">
            <w:pPr>
              <w:widowControl w:val="0"/>
              <w:rPr>
                <w:rFonts w:cs="Arial"/>
                <w:color w:val="FF0000"/>
                <w:sz w:val="16"/>
                <w:highlight w:val="yellow"/>
                <w:lang w:val="it-IT"/>
              </w:rPr>
            </w:pPr>
          </w:p>
        </w:tc>
        <w:tc>
          <w:tcPr>
            <w:tcW w:w="1152" w:type="dxa"/>
            <w:gridSpan w:val="3"/>
          </w:tcPr>
          <w:p w:rsidR="008D592F" w:rsidRPr="0095087E" w:rsidRDefault="008D592F" w:rsidP="00265C1A">
            <w:pPr>
              <w:widowControl w:val="0"/>
              <w:rPr>
                <w:rFonts w:cs="Arial"/>
                <w:color w:val="FF0000"/>
                <w:sz w:val="16"/>
                <w:highlight w:val="yellow"/>
                <w:lang w:val="it-IT"/>
              </w:rPr>
            </w:pPr>
          </w:p>
        </w:tc>
        <w:tc>
          <w:tcPr>
            <w:tcW w:w="3969" w:type="dxa"/>
            <w:gridSpan w:val="2"/>
          </w:tcPr>
          <w:p w:rsidR="008D592F" w:rsidRPr="0095087E" w:rsidRDefault="008D592F" w:rsidP="00265C1A">
            <w:pPr>
              <w:widowControl w:val="0"/>
              <w:ind w:right="181"/>
              <w:rPr>
                <w:rFonts w:cs="Arial"/>
                <w:color w:val="FF0000"/>
                <w:sz w:val="16"/>
                <w:highlight w:val="yellow"/>
                <w:lang w:val="it-IT"/>
              </w:rPr>
            </w:pPr>
          </w:p>
        </w:tc>
      </w:tr>
      <w:tr w:rsidR="008D592F" w:rsidRPr="0028100C" w:rsidTr="00AB6D8D">
        <w:tblPrEx>
          <w:tblCellMar>
            <w:left w:w="0" w:type="dxa"/>
            <w:right w:w="0" w:type="dxa"/>
          </w:tblCellMar>
          <w:tblLook w:val="0000" w:firstRow="0" w:lastRow="0" w:firstColumn="0" w:lastColumn="0" w:noHBand="0" w:noVBand="0"/>
        </w:tblPrEx>
        <w:tc>
          <w:tcPr>
            <w:tcW w:w="4104" w:type="dxa"/>
            <w:gridSpan w:val="4"/>
          </w:tcPr>
          <w:p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color w:val="FF0000"/>
                <w:sz w:val="20"/>
                <w:szCs w:val="20"/>
                <w:lang w:val="de-DE"/>
              </w:rPr>
              <w:t xml:space="preserve">Die Lieferung/Dienstleistung unterliegt der Anwendung folgender MUK: </w:t>
            </w:r>
            <w:r w:rsidRPr="00B758E3">
              <w:rPr>
                <w:color w:val="FF0000"/>
                <w:lang w:val="de-DE"/>
              </w:rPr>
              <w:t>     </w:t>
            </w:r>
            <w:r w:rsidRPr="00B758E3">
              <w:rPr>
                <w:rFonts w:cs="Arial"/>
                <w:color w:val="FF0000"/>
                <w:sz w:val="20"/>
                <w:szCs w:val="20"/>
                <w:lang w:val="de-DE"/>
              </w:rPr>
              <w:t xml:space="preserve"> </w:t>
            </w:r>
          </w:p>
        </w:tc>
        <w:tc>
          <w:tcPr>
            <w:tcW w:w="1152" w:type="dxa"/>
            <w:gridSpan w:val="3"/>
          </w:tcPr>
          <w:p w:rsidR="008D592F" w:rsidRPr="00B758E3" w:rsidRDefault="008D592F" w:rsidP="00265C1A">
            <w:pPr>
              <w:widowControl w:val="0"/>
              <w:spacing w:line="240" w:lineRule="exact"/>
              <w:rPr>
                <w:rFonts w:cs="Arial"/>
                <w:lang w:val="de-DE"/>
              </w:rPr>
            </w:pPr>
          </w:p>
        </w:tc>
        <w:tc>
          <w:tcPr>
            <w:tcW w:w="3969" w:type="dxa"/>
            <w:gridSpan w:val="2"/>
          </w:tcPr>
          <w:p w:rsidR="008D592F" w:rsidRPr="00B758E3" w:rsidRDefault="008D592F" w:rsidP="00265C1A">
            <w:pPr>
              <w:pStyle w:val="Default"/>
              <w:widowControl w:val="0"/>
              <w:spacing w:line="240" w:lineRule="exact"/>
              <w:ind w:right="105"/>
              <w:jc w:val="both"/>
              <w:rPr>
                <w:rFonts w:cs="Arial"/>
                <w:color w:val="FF0000"/>
              </w:rPr>
            </w:pPr>
            <w:r w:rsidRPr="00B758E3">
              <w:rPr>
                <w:rFonts w:cs="Arial"/>
                <w:color w:val="FF0000"/>
                <w:sz w:val="20"/>
                <w:szCs w:val="20"/>
              </w:rPr>
              <w:t>La fornitura/Il servizio e’ soggetta/o all’applicazione del/dei seguente/i CAM:</w:t>
            </w:r>
            <w:r w:rsidRPr="00B758E3">
              <w:rPr>
                <w:rFonts w:cs="Arial"/>
                <w:color w:val="FF0000"/>
              </w:rPr>
              <w:t xml:space="preserve">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r>
      <w:tr w:rsidR="008D592F" w:rsidRPr="0028100C" w:rsidTr="00AB6D8D">
        <w:tblPrEx>
          <w:tblCellMar>
            <w:left w:w="0" w:type="dxa"/>
            <w:right w:w="0" w:type="dxa"/>
          </w:tblCellMar>
          <w:tblLook w:val="0000" w:firstRow="0" w:lastRow="0" w:firstColumn="0" w:lastColumn="0" w:noHBand="0" w:noVBand="0"/>
        </w:tblPrEx>
        <w:tc>
          <w:tcPr>
            <w:tcW w:w="4104" w:type="dxa"/>
            <w:gridSpan w:val="4"/>
          </w:tcPr>
          <w:p w:rsidR="008D592F" w:rsidRPr="00B758E3" w:rsidRDefault="008D592F" w:rsidP="00265C1A">
            <w:pPr>
              <w:pStyle w:val="Default"/>
              <w:widowControl w:val="0"/>
              <w:spacing w:line="240" w:lineRule="exact"/>
              <w:ind w:right="76"/>
              <w:jc w:val="both"/>
              <w:rPr>
                <w:rFonts w:cs="Arial"/>
                <w:color w:val="FF0000"/>
                <w:sz w:val="20"/>
                <w:szCs w:val="20"/>
              </w:rPr>
            </w:pPr>
          </w:p>
        </w:tc>
        <w:tc>
          <w:tcPr>
            <w:tcW w:w="1152" w:type="dxa"/>
            <w:gridSpan w:val="3"/>
          </w:tcPr>
          <w:p w:rsidR="008D592F" w:rsidRPr="00B758E3" w:rsidRDefault="008D592F" w:rsidP="00265C1A">
            <w:pPr>
              <w:widowControl w:val="0"/>
              <w:spacing w:line="240" w:lineRule="exact"/>
              <w:rPr>
                <w:rFonts w:cs="Arial"/>
                <w:lang w:val="it-IT"/>
              </w:rPr>
            </w:pPr>
          </w:p>
        </w:tc>
        <w:tc>
          <w:tcPr>
            <w:tcW w:w="3969" w:type="dxa"/>
            <w:gridSpan w:val="2"/>
          </w:tcPr>
          <w:p w:rsidR="008D592F" w:rsidRPr="00B758E3" w:rsidRDefault="008D592F" w:rsidP="00265C1A">
            <w:pPr>
              <w:pStyle w:val="Default"/>
              <w:widowControl w:val="0"/>
              <w:spacing w:line="240" w:lineRule="exact"/>
              <w:ind w:right="105"/>
              <w:jc w:val="both"/>
              <w:rPr>
                <w:rFonts w:cs="Arial"/>
                <w:color w:val="FF0000"/>
                <w:sz w:val="20"/>
                <w:szCs w:val="20"/>
              </w:rPr>
            </w:pPr>
          </w:p>
        </w:tc>
      </w:tr>
      <w:tr w:rsidR="008D592F" w:rsidRPr="0028100C" w:rsidTr="00AB6D8D">
        <w:tblPrEx>
          <w:tblCellMar>
            <w:left w:w="0" w:type="dxa"/>
            <w:right w:w="0" w:type="dxa"/>
          </w:tblCellMar>
          <w:tblLook w:val="0000" w:firstRow="0" w:lastRow="0" w:firstColumn="0" w:lastColumn="0" w:noHBand="0" w:noVBand="0"/>
        </w:tblPrEx>
        <w:tc>
          <w:tcPr>
            <w:tcW w:w="4104" w:type="dxa"/>
            <w:gridSpan w:val="4"/>
          </w:tcPr>
          <w:p w:rsidR="008D592F" w:rsidRPr="00B758E3" w:rsidRDefault="008D592F" w:rsidP="00265C1A">
            <w:pPr>
              <w:pStyle w:val="Default"/>
              <w:widowControl w:val="0"/>
              <w:spacing w:line="240" w:lineRule="exact"/>
              <w:ind w:right="76"/>
              <w:jc w:val="both"/>
              <w:rPr>
                <w:color w:val="FF0000"/>
                <w:sz w:val="20"/>
                <w:szCs w:val="20"/>
                <w:lang w:val="de-DE"/>
              </w:rPr>
            </w:pPr>
            <w:r w:rsidRPr="00B758E3">
              <w:rPr>
                <w:color w:val="FF0000"/>
                <w:sz w:val="20"/>
                <w:szCs w:val="20"/>
                <w:lang w:val="de-DE"/>
              </w:rPr>
              <w:t>Das gegenständliche Vergabeverfahren ist eine umweltfreundliche Vergabe.</w:t>
            </w:r>
          </w:p>
        </w:tc>
        <w:tc>
          <w:tcPr>
            <w:tcW w:w="1152" w:type="dxa"/>
            <w:gridSpan w:val="3"/>
          </w:tcPr>
          <w:p w:rsidR="008D592F" w:rsidRPr="00B758E3" w:rsidRDefault="008D592F" w:rsidP="00265C1A">
            <w:pPr>
              <w:pStyle w:val="Default"/>
              <w:widowControl w:val="0"/>
              <w:spacing w:line="240" w:lineRule="exact"/>
              <w:ind w:right="76"/>
              <w:jc w:val="both"/>
              <w:rPr>
                <w:color w:val="FF0000"/>
                <w:sz w:val="20"/>
                <w:szCs w:val="20"/>
                <w:lang w:val="de-DE"/>
              </w:rPr>
            </w:pPr>
          </w:p>
        </w:tc>
        <w:tc>
          <w:tcPr>
            <w:tcW w:w="3969" w:type="dxa"/>
            <w:gridSpan w:val="2"/>
          </w:tcPr>
          <w:p w:rsidR="008D592F" w:rsidRPr="00B758E3" w:rsidRDefault="008D592F" w:rsidP="00265C1A">
            <w:pPr>
              <w:pStyle w:val="Default"/>
              <w:widowControl w:val="0"/>
              <w:spacing w:line="240" w:lineRule="exact"/>
              <w:ind w:right="76"/>
              <w:jc w:val="both"/>
              <w:rPr>
                <w:color w:val="FF0000"/>
                <w:sz w:val="20"/>
                <w:szCs w:val="20"/>
              </w:rPr>
            </w:pPr>
            <w:r w:rsidRPr="00B758E3">
              <w:rPr>
                <w:color w:val="FF0000"/>
                <w:sz w:val="20"/>
                <w:szCs w:val="20"/>
              </w:rPr>
              <w:t>La gara in oggetto costituisce appalto verde.</w:t>
            </w:r>
          </w:p>
        </w:tc>
      </w:tr>
      <w:tr w:rsidR="008D592F" w:rsidRPr="0028100C" w:rsidTr="00AB6D8D">
        <w:tblPrEx>
          <w:tblCellMar>
            <w:left w:w="0" w:type="dxa"/>
            <w:right w:w="0" w:type="dxa"/>
          </w:tblCellMar>
          <w:tblLook w:val="0000" w:firstRow="0" w:lastRow="0" w:firstColumn="0" w:lastColumn="0" w:noHBand="0" w:noVBand="0"/>
        </w:tblPrEx>
        <w:tc>
          <w:tcPr>
            <w:tcW w:w="4104" w:type="dxa"/>
            <w:gridSpan w:val="4"/>
          </w:tcPr>
          <w:p w:rsidR="008D592F" w:rsidRPr="00B758E3" w:rsidRDefault="008D592F" w:rsidP="00265C1A">
            <w:pPr>
              <w:pStyle w:val="Default"/>
              <w:widowControl w:val="0"/>
              <w:spacing w:line="240" w:lineRule="exact"/>
              <w:ind w:right="76"/>
              <w:jc w:val="both"/>
              <w:rPr>
                <w:rFonts w:cs="Arial"/>
                <w:color w:val="FF0000"/>
                <w:sz w:val="20"/>
                <w:szCs w:val="20"/>
              </w:rPr>
            </w:pPr>
          </w:p>
        </w:tc>
        <w:tc>
          <w:tcPr>
            <w:tcW w:w="1152" w:type="dxa"/>
            <w:gridSpan w:val="3"/>
          </w:tcPr>
          <w:p w:rsidR="008D592F" w:rsidRPr="00B758E3" w:rsidRDefault="008D592F" w:rsidP="00265C1A">
            <w:pPr>
              <w:widowControl w:val="0"/>
              <w:spacing w:line="240" w:lineRule="exact"/>
              <w:rPr>
                <w:rFonts w:cs="Arial"/>
                <w:lang w:val="it-IT"/>
              </w:rPr>
            </w:pPr>
          </w:p>
        </w:tc>
        <w:tc>
          <w:tcPr>
            <w:tcW w:w="3969" w:type="dxa"/>
            <w:gridSpan w:val="2"/>
          </w:tcPr>
          <w:p w:rsidR="008D592F" w:rsidRPr="00B758E3" w:rsidRDefault="008D592F" w:rsidP="00265C1A">
            <w:pPr>
              <w:pStyle w:val="Default"/>
              <w:widowControl w:val="0"/>
              <w:spacing w:line="240" w:lineRule="exact"/>
              <w:ind w:right="105"/>
              <w:jc w:val="both"/>
              <w:rPr>
                <w:rFonts w:cs="Arial"/>
                <w:color w:val="FF0000"/>
                <w:sz w:val="20"/>
                <w:szCs w:val="20"/>
              </w:rPr>
            </w:pPr>
          </w:p>
        </w:tc>
      </w:tr>
      <w:tr w:rsidR="008D592F" w:rsidRPr="0028100C" w:rsidTr="00AB6D8D">
        <w:tblPrEx>
          <w:tblCellMar>
            <w:left w:w="0" w:type="dxa"/>
            <w:right w:w="0" w:type="dxa"/>
          </w:tblCellMar>
          <w:tblLook w:val="0000" w:firstRow="0" w:lastRow="0" w:firstColumn="0" w:lastColumn="0" w:noHBand="0" w:noVBand="0"/>
        </w:tblPrEx>
        <w:tc>
          <w:tcPr>
            <w:tcW w:w="4104" w:type="dxa"/>
            <w:gridSpan w:val="4"/>
          </w:tcPr>
          <w:p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rFonts w:cs="Arial"/>
                <w:color w:val="FF0000"/>
                <w:sz w:val="20"/>
                <w:szCs w:val="20"/>
                <w:lang w:val="de-DE"/>
              </w:rPr>
              <w:t xml:space="preserve">Gemäß Art. 35 Abs. 5 LG 16/2015 bestehen folgende Ausnahmen von der MUK: </w:t>
            </w:r>
            <w:r w:rsidRPr="00B758E3">
              <w:rPr>
                <w:rFonts w:cs="Arial"/>
                <w:color w:val="FF0000"/>
              </w:rPr>
              <w:fldChar w:fldCharType="begin">
                <w:ffData>
                  <w:name w:val="Testo123"/>
                  <w:enabled/>
                  <w:calcOnExit w:val="0"/>
                  <w:textInput/>
                </w:ffData>
              </w:fldChar>
            </w:r>
            <w:r w:rsidRPr="00B758E3">
              <w:rPr>
                <w:rFonts w:cs="Arial"/>
                <w:color w:val="FF0000"/>
                <w:lang w:val="de-DE"/>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c>
          <w:tcPr>
            <w:tcW w:w="1152" w:type="dxa"/>
            <w:gridSpan w:val="3"/>
          </w:tcPr>
          <w:p w:rsidR="008D592F" w:rsidRPr="00B758E3" w:rsidRDefault="008D592F" w:rsidP="00265C1A">
            <w:pPr>
              <w:widowControl w:val="0"/>
              <w:spacing w:line="240" w:lineRule="exact"/>
              <w:rPr>
                <w:rFonts w:cs="Arial"/>
                <w:lang w:val="de-DE"/>
              </w:rPr>
            </w:pPr>
          </w:p>
        </w:tc>
        <w:tc>
          <w:tcPr>
            <w:tcW w:w="3969" w:type="dxa"/>
            <w:gridSpan w:val="2"/>
          </w:tcPr>
          <w:p w:rsidR="008D592F" w:rsidRPr="00B758E3" w:rsidRDefault="008D592F" w:rsidP="00265C1A">
            <w:pPr>
              <w:pStyle w:val="Default"/>
              <w:widowControl w:val="0"/>
              <w:spacing w:line="240" w:lineRule="exact"/>
              <w:ind w:right="105"/>
              <w:jc w:val="both"/>
              <w:rPr>
                <w:rFonts w:cs="Arial"/>
                <w:color w:val="FF0000"/>
                <w:sz w:val="20"/>
                <w:szCs w:val="20"/>
              </w:rPr>
            </w:pPr>
            <w:r w:rsidRPr="00B758E3">
              <w:rPr>
                <w:rFonts w:cs="Arial"/>
                <w:color w:val="FF0000"/>
                <w:sz w:val="20"/>
                <w:szCs w:val="20"/>
              </w:rPr>
              <w:t xml:space="preserve">Ai sensi dell’art. 35, comma 5 l.p. 16/2015 sono presenti le seguenti deroghe al CAM :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r>
      <w:tr w:rsidR="008D592F" w:rsidRPr="00B758E3" w:rsidTr="00AB6D8D">
        <w:tblPrEx>
          <w:tblCellMar>
            <w:left w:w="0" w:type="dxa"/>
            <w:right w:w="0" w:type="dxa"/>
          </w:tblCellMar>
          <w:tblLook w:val="0000" w:firstRow="0" w:lastRow="0" w:firstColumn="0" w:lastColumn="0" w:noHBand="0" w:noVBand="0"/>
        </w:tblPrEx>
        <w:tc>
          <w:tcPr>
            <w:tcW w:w="4104" w:type="dxa"/>
            <w:gridSpan w:val="4"/>
          </w:tcPr>
          <w:p w:rsidR="008D592F" w:rsidRPr="00B758E3" w:rsidRDefault="008D592F" w:rsidP="00265C1A">
            <w:pPr>
              <w:pStyle w:val="Default"/>
              <w:widowControl w:val="0"/>
              <w:spacing w:line="240" w:lineRule="exact"/>
              <w:ind w:right="76"/>
              <w:jc w:val="center"/>
              <w:rPr>
                <w:rFonts w:cs="Arial"/>
                <w:i/>
                <w:color w:val="FF0000"/>
                <w:sz w:val="20"/>
                <w:szCs w:val="20"/>
              </w:rPr>
            </w:pPr>
            <w:r w:rsidRPr="00B758E3">
              <w:rPr>
                <w:rFonts w:cs="Arial"/>
                <w:i/>
                <w:color w:val="FF0000"/>
                <w:sz w:val="20"/>
                <w:szCs w:val="20"/>
              </w:rPr>
              <w:t>oder</w:t>
            </w:r>
          </w:p>
        </w:tc>
        <w:tc>
          <w:tcPr>
            <w:tcW w:w="1152" w:type="dxa"/>
            <w:gridSpan w:val="3"/>
          </w:tcPr>
          <w:p w:rsidR="008D592F" w:rsidRPr="00B758E3" w:rsidRDefault="008D592F" w:rsidP="00265C1A">
            <w:pPr>
              <w:widowControl w:val="0"/>
              <w:spacing w:line="240" w:lineRule="exact"/>
              <w:jc w:val="center"/>
              <w:rPr>
                <w:rFonts w:cs="Arial"/>
                <w:i/>
                <w:lang w:val="it-IT"/>
              </w:rPr>
            </w:pPr>
          </w:p>
        </w:tc>
        <w:tc>
          <w:tcPr>
            <w:tcW w:w="3969" w:type="dxa"/>
            <w:gridSpan w:val="2"/>
          </w:tcPr>
          <w:p w:rsidR="008D592F" w:rsidRPr="00B758E3" w:rsidRDefault="008D592F" w:rsidP="00265C1A">
            <w:pPr>
              <w:pStyle w:val="Default"/>
              <w:widowControl w:val="0"/>
              <w:spacing w:line="240" w:lineRule="exact"/>
              <w:ind w:right="105"/>
              <w:jc w:val="center"/>
              <w:rPr>
                <w:rFonts w:cs="Arial"/>
                <w:i/>
                <w:color w:val="FF0000"/>
                <w:sz w:val="20"/>
                <w:szCs w:val="20"/>
              </w:rPr>
            </w:pPr>
            <w:r w:rsidRPr="00B758E3">
              <w:rPr>
                <w:rFonts w:cs="Arial"/>
                <w:i/>
                <w:color w:val="FF0000"/>
                <w:sz w:val="20"/>
                <w:szCs w:val="20"/>
              </w:rPr>
              <w:t>oppure</w:t>
            </w:r>
          </w:p>
        </w:tc>
      </w:tr>
      <w:tr w:rsidR="008D592F" w:rsidRPr="0028100C" w:rsidTr="00AB6D8D">
        <w:tblPrEx>
          <w:tblCellMar>
            <w:left w:w="0" w:type="dxa"/>
            <w:right w:w="0" w:type="dxa"/>
          </w:tblCellMar>
          <w:tblLook w:val="0000" w:firstRow="0" w:lastRow="0" w:firstColumn="0" w:lastColumn="0" w:noHBand="0" w:noVBand="0"/>
        </w:tblPrEx>
        <w:tc>
          <w:tcPr>
            <w:tcW w:w="4104" w:type="dxa"/>
            <w:gridSpan w:val="4"/>
          </w:tcPr>
          <w:p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color w:val="FF0000"/>
                <w:sz w:val="20"/>
                <w:szCs w:val="20"/>
                <w:lang w:val="de-DE"/>
              </w:rPr>
              <w:t>Gemäß Art. 35 Abs. 5 LG Nr. 16/2015 sind Abweichungen von den MUK vorgesehen, welche im beigefügten Bericht angeführt sind.</w:t>
            </w:r>
          </w:p>
        </w:tc>
        <w:tc>
          <w:tcPr>
            <w:tcW w:w="1152" w:type="dxa"/>
            <w:gridSpan w:val="3"/>
          </w:tcPr>
          <w:p w:rsidR="008D592F" w:rsidRPr="00B758E3" w:rsidRDefault="008D592F" w:rsidP="00265C1A">
            <w:pPr>
              <w:widowControl w:val="0"/>
              <w:spacing w:line="240" w:lineRule="exact"/>
              <w:rPr>
                <w:rFonts w:cs="Arial"/>
                <w:lang w:val="de-DE"/>
              </w:rPr>
            </w:pPr>
          </w:p>
        </w:tc>
        <w:tc>
          <w:tcPr>
            <w:tcW w:w="3969" w:type="dxa"/>
            <w:gridSpan w:val="2"/>
          </w:tcPr>
          <w:p w:rsidR="008D592F" w:rsidRDefault="008D592F" w:rsidP="00265C1A">
            <w:pPr>
              <w:pStyle w:val="Default"/>
              <w:widowControl w:val="0"/>
              <w:spacing w:line="240" w:lineRule="exact"/>
              <w:ind w:right="105"/>
              <w:jc w:val="both"/>
              <w:rPr>
                <w:rFonts w:cs="Arial"/>
                <w:color w:val="FF0000"/>
                <w:sz w:val="20"/>
                <w:szCs w:val="20"/>
              </w:rPr>
            </w:pPr>
            <w:r w:rsidRPr="00B758E3">
              <w:rPr>
                <w:rFonts w:cs="Arial"/>
                <w:color w:val="FF0000"/>
                <w:sz w:val="20"/>
                <w:szCs w:val="20"/>
              </w:rPr>
              <w:t xml:space="preserve">Ai sensi dell’art. 35, comma 5 l.p. 16/2015 sono presenti delle deroghe al CAM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r w:rsidRPr="00B758E3">
              <w:rPr>
                <w:rFonts w:cs="Arial"/>
                <w:color w:val="FF0000"/>
                <w:sz w:val="20"/>
                <w:szCs w:val="20"/>
              </w:rPr>
              <w:t xml:space="preserve"> come specificato nella relazione di cui in allegato.</w:t>
            </w:r>
            <w:r w:rsidRPr="00146184">
              <w:rPr>
                <w:rFonts w:cs="Arial"/>
                <w:color w:val="FF0000"/>
                <w:sz w:val="20"/>
                <w:szCs w:val="20"/>
              </w:rPr>
              <w:t xml:space="preserve">  </w:t>
            </w:r>
          </w:p>
        </w:tc>
      </w:tr>
      <w:tr w:rsidR="008D592F" w:rsidRPr="0028100C" w:rsidTr="00AB6D8D">
        <w:tblPrEx>
          <w:tblCellMar>
            <w:left w:w="0" w:type="dxa"/>
            <w:right w:w="0" w:type="dxa"/>
          </w:tblCellMar>
          <w:tblLook w:val="0000" w:firstRow="0" w:lastRow="0" w:firstColumn="0" w:lastColumn="0" w:noHBand="0" w:noVBand="0"/>
        </w:tblPrEx>
        <w:tc>
          <w:tcPr>
            <w:tcW w:w="4104" w:type="dxa"/>
            <w:gridSpan w:val="4"/>
          </w:tcPr>
          <w:p w:rsidR="008D592F" w:rsidRPr="008D592F" w:rsidRDefault="008D592F" w:rsidP="00265C1A">
            <w:pPr>
              <w:widowControl w:val="0"/>
              <w:rPr>
                <w:rFonts w:cs="Arial"/>
                <w:color w:val="FF0000"/>
                <w:sz w:val="16"/>
                <w:highlight w:val="yellow"/>
                <w:lang w:val="it-IT"/>
              </w:rPr>
            </w:pPr>
          </w:p>
        </w:tc>
        <w:tc>
          <w:tcPr>
            <w:tcW w:w="1152" w:type="dxa"/>
            <w:gridSpan w:val="3"/>
          </w:tcPr>
          <w:p w:rsidR="008D592F" w:rsidRPr="008D592F" w:rsidRDefault="008D592F" w:rsidP="00265C1A">
            <w:pPr>
              <w:widowControl w:val="0"/>
              <w:rPr>
                <w:rFonts w:cs="Arial"/>
                <w:color w:val="FF0000"/>
                <w:sz w:val="16"/>
                <w:highlight w:val="yellow"/>
                <w:lang w:val="it-IT"/>
              </w:rPr>
            </w:pPr>
          </w:p>
        </w:tc>
        <w:tc>
          <w:tcPr>
            <w:tcW w:w="3969" w:type="dxa"/>
            <w:gridSpan w:val="2"/>
          </w:tcPr>
          <w:p w:rsidR="008D592F" w:rsidRPr="008D592F" w:rsidRDefault="008D592F" w:rsidP="00265C1A">
            <w:pPr>
              <w:widowControl w:val="0"/>
              <w:ind w:right="181"/>
              <w:rPr>
                <w:rFonts w:cs="Arial"/>
                <w:color w:val="FF0000"/>
                <w:sz w:val="16"/>
                <w:highlight w:val="yellow"/>
                <w:lang w:val="it-IT"/>
              </w:rPr>
            </w:pPr>
          </w:p>
        </w:tc>
      </w:tr>
      <w:tr w:rsidR="00557A06" w:rsidRPr="0028100C" w:rsidTr="00AB6D8D">
        <w:tblPrEx>
          <w:tblCellMar>
            <w:left w:w="0" w:type="dxa"/>
            <w:right w:w="0" w:type="dxa"/>
          </w:tblCellMar>
          <w:tblLook w:val="0000" w:firstRow="0" w:lastRow="0" w:firstColumn="0" w:lastColumn="0" w:noHBand="0" w:noVBand="0"/>
        </w:tblPrEx>
        <w:tc>
          <w:tcPr>
            <w:tcW w:w="4104" w:type="dxa"/>
            <w:gridSpan w:val="4"/>
          </w:tcPr>
          <w:p w:rsidR="00557A06" w:rsidRPr="0089791A" w:rsidRDefault="00557A06" w:rsidP="00210296">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rsidR="00557A06" w:rsidRPr="00630FA9" w:rsidRDefault="00557A06" w:rsidP="00210296">
            <w:pPr>
              <w:pStyle w:val="Default"/>
              <w:spacing w:line="240" w:lineRule="exact"/>
              <w:jc w:val="both"/>
              <w:rPr>
                <w:rFonts w:cs="Arial"/>
                <w:color w:val="FF0000"/>
                <w:sz w:val="20"/>
                <w:szCs w:val="20"/>
                <w:highlight w:val="yellow"/>
                <w:lang w:val="de-DE" w:eastAsia="en-US"/>
              </w:rPr>
            </w:pPr>
          </w:p>
          <w:p w:rsidR="00557A06" w:rsidRPr="008A683F" w:rsidRDefault="00557A06" w:rsidP="00210296">
            <w:pPr>
              <w:spacing w:line="240" w:lineRule="exact"/>
              <w:jc w:val="both"/>
              <w:rPr>
                <w:rFonts w:cs="Arial"/>
                <w:color w:val="FF0000"/>
                <w:lang w:val="de-DE"/>
              </w:rPr>
            </w:pPr>
            <w:r w:rsidRPr="008A683F">
              <w:rPr>
                <w:rFonts w:cs="Arial"/>
                <w:color w:val="FF0000"/>
                <w:lang w:val="de-DE"/>
              </w:rPr>
              <w:t>Die Begründung für die Entscheidung, keine Unterteilung in Lose vorzunehmen:</w:t>
            </w:r>
          </w:p>
          <w:p w:rsidR="00557A06" w:rsidRPr="008A683F" w:rsidRDefault="00557A06" w:rsidP="00210296">
            <w:pPr>
              <w:spacing w:line="240" w:lineRule="exact"/>
              <w:jc w:val="both"/>
              <w:rPr>
                <w:rFonts w:cs="Arial"/>
                <w:color w:val="FF0000"/>
                <w:lang w:val="de-DE"/>
              </w:rPr>
            </w:pPr>
            <w:r w:rsidRPr="008A683F">
              <w:rPr>
                <w:rFonts w:cs="Arial"/>
                <w:color w:val="FF0000"/>
                <w:lang w:val="de-DE"/>
              </w:rPr>
              <w:t>-</w:t>
            </w:r>
          </w:p>
          <w:p w:rsidR="00557A06" w:rsidRPr="008A683F" w:rsidRDefault="00557A06" w:rsidP="00210296">
            <w:pPr>
              <w:spacing w:line="240" w:lineRule="exact"/>
              <w:jc w:val="both"/>
              <w:rPr>
                <w:rFonts w:cs="Arial"/>
                <w:color w:val="FF0000"/>
                <w:lang w:val="de-DE"/>
              </w:rPr>
            </w:pPr>
            <w:r w:rsidRPr="008A683F">
              <w:rPr>
                <w:rFonts w:cs="Arial"/>
                <w:color w:val="FF0000"/>
                <w:lang w:val="de-DE"/>
              </w:rPr>
              <w:t>Oder</w:t>
            </w:r>
          </w:p>
          <w:p w:rsidR="00557A06" w:rsidRPr="008A683F" w:rsidRDefault="00557A06" w:rsidP="00210296">
            <w:pPr>
              <w:spacing w:line="240" w:lineRule="exact"/>
              <w:jc w:val="both"/>
              <w:rPr>
                <w:rFonts w:cs="Arial"/>
                <w:color w:val="FF0000"/>
                <w:lang w:val="de-DE"/>
              </w:rPr>
            </w:pPr>
            <w:r w:rsidRPr="008A683F">
              <w:rPr>
                <w:rFonts w:cs="Arial"/>
                <w:color w:val="FF0000"/>
                <w:lang w:val="de-DE"/>
              </w:rPr>
              <w:t>- geht aus dem Vergabevermerk gemäß Art. 28. Abs. 2 des LG Nr. 16/2015 hervor.</w:t>
            </w:r>
          </w:p>
          <w:p w:rsidR="00557A06" w:rsidRPr="008A683F" w:rsidRDefault="00557A06" w:rsidP="00210296">
            <w:pPr>
              <w:spacing w:line="240" w:lineRule="exact"/>
              <w:jc w:val="both"/>
              <w:rPr>
                <w:rFonts w:cs="Arial"/>
                <w:color w:val="FF0000"/>
                <w:lang w:val="de-DE"/>
              </w:rPr>
            </w:pPr>
          </w:p>
          <w:p w:rsidR="00557A06" w:rsidRPr="0089791A" w:rsidRDefault="00557A06" w:rsidP="00210296">
            <w:pPr>
              <w:spacing w:line="240" w:lineRule="exact"/>
              <w:jc w:val="both"/>
              <w:rPr>
                <w:rFonts w:cs="Arial"/>
                <w:color w:val="FF0000"/>
                <w:lang w:val="de-DE"/>
              </w:rPr>
            </w:pPr>
            <w:r w:rsidRPr="008A683F">
              <w:rPr>
                <w:rFonts w:cs="Arial"/>
                <w:color w:val="FF0000"/>
                <w:lang w:val="de-DE"/>
              </w:rPr>
              <w:t>Oder</w:t>
            </w:r>
          </w:p>
          <w:p w:rsidR="00557A06" w:rsidRPr="00DF6861" w:rsidRDefault="00557A06" w:rsidP="00210296">
            <w:pPr>
              <w:spacing w:line="240" w:lineRule="exact"/>
              <w:jc w:val="both"/>
              <w:rPr>
                <w:rFonts w:cs="Arial"/>
                <w:bCs/>
                <w:i/>
                <w:iCs/>
                <w:color w:val="FF0000"/>
                <w:sz w:val="16"/>
                <w:szCs w:val="16"/>
                <w:highlight w:val="green"/>
                <w:lang w:val="de-DE"/>
              </w:rPr>
            </w:pPr>
          </w:p>
          <w:p w:rsidR="00557A06" w:rsidRPr="0089791A" w:rsidRDefault="00557A06" w:rsidP="00210296">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rsidR="00557A06" w:rsidRPr="0089791A" w:rsidRDefault="00557A06" w:rsidP="00210296">
            <w:pPr>
              <w:spacing w:line="240" w:lineRule="exact"/>
              <w:jc w:val="both"/>
              <w:rPr>
                <w:rFonts w:cs="Arial"/>
                <w:bCs/>
                <w:i/>
                <w:iCs/>
                <w:color w:val="FF0000"/>
                <w:sz w:val="16"/>
                <w:szCs w:val="16"/>
                <w:highlight w:val="green"/>
                <w:lang w:val="de-DE"/>
              </w:rPr>
            </w:pPr>
          </w:p>
          <w:p w:rsidR="00557A06" w:rsidRPr="00F7364B" w:rsidRDefault="00557A06" w:rsidP="00210296">
            <w:pPr>
              <w:pStyle w:val="Default"/>
              <w:spacing w:line="240" w:lineRule="exact"/>
              <w:jc w:val="both"/>
              <w:rPr>
                <w:rFonts w:cs="Arial"/>
                <w:b/>
                <w:color w:val="auto"/>
                <w:sz w:val="20"/>
                <w:szCs w:val="20"/>
                <w:lang w:val="de-DE" w:eastAsia="en-US"/>
              </w:rPr>
            </w:pPr>
          </w:p>
        </w:tc>
        <w:tc>
          <w:tcPr>
            <w:tcW w:w="1152" w:type="dxa"/>
            <w:gridSpan w:val="3"/>
          </w:tcPr>
          <w:p w:rsidR="00557A06" w:rsidRPr="00402B24" w:rsidRDefault="00557A06" w:rsidP="00210296">
            <w:pPr>
              <w:spacing w:line="240" w:lineRule="exact"/>
              <w:rPr>
                <w:rFonts w:cs="Arial"/>
                <w:lang w:val="de-DE"/>
              </w:rPr>
            </w:pPr>
          </w:p>
        </w:tc>
        <w:tc>
          <w:tcPr>
            <w:tcW w:w="3969" w:type="dxa"/>
            <w:gridSpan w:val="2"/>
          </w:tcPr>
          <w:p w:rsidR="00557A06" w:rsidRPr="00EA769C" w:rsidRDefault="00557A06"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rsidR="00557A06" w:rsidRPr="00EA769C" w:rsidRDefault="00557A06" w:rsidP="00210296">
            <w:pPr>
              <w:spacing w:line="240" w:lineRule="exact"/>
              <w:jc w:val="both"/>
              <w:rPr>
                <w:rFonts w:cs="Arial"/>
                <w:color w:val="FF0000"/>
                <w:highlight w:val="yellow"/>
                <w:lang w:val="it-IT"/>
              </w:rPr>
            </w:pPr>
          </w:p>
          <w:p w:rsidR="00557A06" w:rsidRPr="008A683F" w:rsidRDefault="00557A06" w:rsidP="00210296">
            <w:pPr>
              <w:spacing w:line="240" w:lineRule="exact"/>
              <w:jc w:val="both"/>
              <w:rPr>
                <w:rFonts w:cs="Arial"/>
                <w:color w:val="FF0000"/>
                <w:lang w:val="it-IT"/>
              </w:rPr>
            </w:pPr>
          </w:p>
          <w:p w:rsidR="00557A06" w:rsidRPr="008A683F" w:rsidRDefault="00557A06" w:rsidP="00210296">
            <w:pPr>
              <w:spacing w:line="240" w:lineRule="exact"/>
              <w:jc w:val="both"/>
              <w:rPr>
                <w:rFonts w:cs="Arial"/>
                <w:color w:val="FF0000"/>
                <w:lang w:val="it-IT"/>
              </w:rPr>
            </w:pPr>
          </w:p>
          <w:p w:rsidR="00557A06" w:rsidRPr="008A683F" w:rsidRDefault="00557A06" w:rsidP="00210296">
            <w:pPr>
              <w:spacing w:line="240" w:lineRule="exact"/>
              <w:jc w:val="both"/>
              <w:rPr>
                <w:rFonts w:cs="Arial"/>
                <w:color w:val="FF0000"/>
                <w:lang w:val="it-IT"/>
              </w:rPr>
            </w:pPr>
            <w:r w:rsidRPr="008A683F">
              <w:rPr>
                <w:rFonts w:cs="Arial"/>
                <w:color w:val="FF0000"/>
                <w:lang w:val="it-IT"/>
              </w:rPr>
              <w:t>La motivazione della mancata suddivisione in lotti :</w:t>
            </w:r>
          </w:p>
          <w:p w:rsidR="00557A06" w:rsidRPr="008A683F" w:rsidRDefault="00557A06" w:rsidP="00210296">
            <w:pPr>
              <w:spacing w:line="240" w:lineRule="exact"/>
              <w:jc w:val="both"/>
              <w:rPr>
                <w:rFonts w:cs="Arial"/>
                <w:color w:val="FF0000"/>
                <w:lang w:val="it-IT"/>
              </w:rPr>
            </w:pPr>
            <w:r w:rsidRPr="008A683F">
              <w:rPr>
                <w:rFonts w:cs="Arial"/>
                <w:color w:val="FF0000"/>
                <w:lang w:val="it-IT"/>
              </w:rPr>
              <w:t>-</w:t>
            </w:r>
          </w:p>
          <w:p w:rsidR="00557A06" w:rsidRPr="008A683F" w:rsidRDefault="00557A06" w:rsidP="00210296">
            <w:pPr>
              <w:spacing w:line="240" w:lineRule="exact"/>
              <w:jc w:val="both"/>
              <w:rPr>
                <w:rFonts w:cs="Arial"/>
                <w:color w:val="FF0000"/>
                <w:lang w:val="it-IT"/>
              </w:rPr>
            </w:pPr>
            <w:r w:rsidRPr="008A683F">
              <w:rPr>
                <w:rFonts w:cs="Arial"/>
                <w:color w:val="FF0000"/>
                <w:lang w:val="it-IT"/>
              </w:rPr>
              <w:t xml:space="preserve">Oppure </w:t>
            </w:r>
          </w:p>
          <w:p w:rsidR="00557A06" w:rsidRPr="008A683F" w:rsidRDefault="00557A06" w:rsidP="00210296">
            <w:pPr>
              <w:spacing w:line="240" w:lineRule="exact"/>
              <w:jc w:val="both"/>
              <w:rPr>
                <w:rFonts w:cs="Arial"/>
                <w:bCs/>
                <w:i/>
                <w:iCs/>
                <w:color w:val="FF0000"/>
                <w:sz w:val="16"/>
                <w:szCs w:val="16"/>
                <w:lang w:val="it-IT"/>
              </w:rPr>
            </w:pPr>
            <w:r w:rsidRPr="008A683F">
              <w:rPr>
                <w:rFonts w:cs="Arial"/>
                <w:color w:val="FF0000"/>
                <w:lang w:val="it-IT"/>
              </w:rPr>
              <w:t xml:space="preserve">- e’ rinvenibile nella relazione unica ai sensi dell’art. 28 c. 2 LP 16/2015. </w:t>
            </w:r>
          </w:p>
          <w:p w:rsidR="00557A06" w:rsidRPr="008A683F" w:rsidRDefault="00557A06" w:rsidP="00210296">
            <w:pPr>
              <w:spacing w:line="240" w:lineRule="exact"/>
              <w:jc w:val="both"/>
              <w:rPr>
                <w:rFonts w:cs="Arial"/>
                <w:bCs/>
                <w:i/>
                <w:iCs/>
                <w:color w:val="FF0000"/>
                <w:sz w:val="16"/>
                <w:szCs w:val="16"/>
                <w:lang w:val="it-IT"/>
              </w:rPr>
            </w:pPr>
          </w:p>
          <w:p w:rsidR="00557A06" w:rsidRPr="008A683F" w:rsidRDefault="00557A06" w:rsidP="00210296">
            <w:pPr>
              <w:spacing w:line="240" w:lineRule="exact"/>
              <w:jc w:val="both"/>
              <w:rPr>
                <w:rFonts w:cs="Arial"/>
                <w:color w:val="FF0000"/>
                <w:lang w:val="it-IT"/>
              </w:rPr>
            </w:pPr>
            <w:r w:rsidRPr="008A683F">
              <w:rPr>
                <w:rFonts w:cs="Arial"/>
                <w:color w:val="FF0000"/>
                <w:lang w:val="it-IT"/>
              </w:rPr>
              <w:t>Oppure</w:t>
            </w:r>
          </w:p>
          <w:p w:rsidR="00557A06" w:rsidRPr="008A683F" w:rsidRDefault="00557A06" w:rsidP="00210296">
            <w:pPr>
              <w:spacing w:line="240" w:lineRule="exact"/>
              <w:jc w:val="both"/>
              <w:rPr>
                <w:rFonts w:cs="Arial"/>
                <w:bCs/>
                <w:i/>
                <w:iCs/>
                <w:color w:val="FF0000"/>
                <w:sz w:val="16"/>
                <w:szCs w:val="16"/>
                <w:lang w:val="it-IT"/>
              </w:rPr>
            </w:pPr>
          </w:p>
          <w:p w:rsidR="00557A06" w:rsidRPr="00EA769C" w:rsidRDefault="00557A06" w:rsidP="00210296">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557A06" w:rsidRPr="00381DA7" w:rsidTr="00AB6D8D">
        <w:tblPrEx>
          <w:tblCellMar>
            <w:left w:w="0" w:type="dxa"/>
            <w:right w:w="0" w:type="dxa"/>
          </w:tblCellMar>
          <w:tblLook w:val="0000" w:firstRow="0" w:lastRow="0" w:firstColumn="0" w:lastColumn="0" w:noHBand="0" w:noVBand="0"/>
        </w:tblPrEx>
        <w:tc>
          <w:tcPr>
            <w:tcW w:w="4104" w:type="dxa"/>
            <w:gridSpan w:val="4"/>
          </w:tcPr>
          <w:p w:rsidR="00557A06" w:rsidRPr="008A683F" w:rsidRDefault="00557A06" w:rsidP="00210296">
            <w:pPr>
              <w:spacing w:line="240" w:lineRule="exact"/>
              <w:jc w:val="both"/>
              <w:rPr>
                <w:rFonts w:cs="Arial"/>
                <w:color w:val="FF0000"/>
                <w:lang w:val="de-DE"/>
              </w:rPr>
            </w:pPr>
            <w:r w:rsidRPr="008A683F">
              <w:rPr>
                <w:rFonts w:cs="Arial"/>
                <w:color w:val="FF0000"/>
                <w:lang w:val="de-DE"/>
              </w:rPr>
              <w:t>Gegenständliche Ausschreibung wurde in Lose unterteilt und nur folgende/s Los/e ist/sind Gegensand dieser Ausschreibung:</w:t>
            </w:r>
          </w:p>
          <w:p w:rsidR="00557A06" w:rsidRPr="008A683F" w:rsidRDefault="00557A06" w:rsidP="00557A06">
            <w:pPr>
              <w:spacing w:line="240" w:lineRule="exact"/>
              <w:jc w:val="both"/>
              <w:rPr>
                <w:rFonts w:cs="Arial"/>
                <w:color w:val="FF0000"/>
                <w:lang w:val="it-IT"/>
              </w:rPr>
            </w:pPr>
            <w:r w:rsidRPr="008A683F">
              <w:rPr>
                <w:rFonts w:cs="Arial"/>
                <w:color w:val="FF0000"/>
              </w:rPr>
              <w:lastRenderedPageBreak/>
              <w:fldChar w:fldCharType="begin">
                <w:ffData>
                  <w:name w:val="Testo123"/>
                  <w:enabled/>
                  <w:calcOnExit w:val="0"/>
                  <w:textInput/>
                </w:ffData>
              </w:fldChar>
            </w:r>
            <w:r w:rsidRPr="008A683F">
              <w:rPr>
                <w:rFonts w:cs="Arial"/>
                <w:color w:val="FF0000"/>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p>
        </w:tc>
        <w:tc>
          <w:tcPr>
            <w:tcW w:w="1152" w:type="dxa"/>
            <w:gridSpan w:val="3"/>
          </w:tcPr>
          <w:p w:rsidR="00557A06" w:rsidRPr="008A683F" w:rsidRDefault="00557A06" w:rsidP="00210296">
            <w:pPr>
              <w:spacing w:line="240" w:lineRule="exact"/>
              <w:rPr>
                <w:rFonts w:cs="Arial"/>
                <w:lang w:val="it-IT"/>
              </w:rPr>
            </w:pPr>
          </w:p>
        </w:tc>
        <w:tc>
          <w:tcPr>
            <w:tcW w:w="3969" w:type="dxa"/>
            <w:gridSpan w:val="2"/>
          </w:tcPr>
          <w:p w:rsidR="00557A06" w:rsidRPr="008A683F" w:rsidRDefault="00557A06" w:rsidP="00210296">
            <w:pPr>
              <w:spacing w:line="240" w:lineRule="exact"/>
              <w:jc w:val="both"/>
              <w:rPr>
                <w:rFonts w:cs="Arial"/>
                <w:color w:val="FF0000"/>
                <w:lang w:val="it-IT"/>
              </w:rPr>
            </w:pPr>
            <w:r w:rsidRPr="008A683F">
              <w:rPr>
                <w:rFonts w:cs="Arial"/>
                <w:color w:val="FF0000"/>
                <w:lang w:val="it-IT"/>
              </w:rPr>
              <w:t>L’appalto è stato suddiviso in lotti e oggetto della presente procedura è solo un lotto /sono solo i seguenti lotti:</w:t>
            </w:r>
          </w:p>
          <w:p w:rsidR="00557A06" w:rsidRPr="008A683F" w:rsidRDefault="00557A06" w:rsidP="00210296">
            <w:pPr>
              <w:spacing w:line="240" w:lineRule="exact"/>
              <w:jc w:val="both"/>
              <w:rPr>
                <w:rFonts w:cs="Arial"/>
                <w:color w:val="FF0000"/>
                <w:lang w:val="it-IT"/>
              </w:rPr>
            </w:pPr>
            <w:r w:rsidRPr="008A683F">
              <w:rPr>
                <w:rFonts w:cs="Arial"/>
                <w:color w:val="FF0000"/>
                <w:lang w:val="it-IT"/>
              </w:rPr>
              <w:lastRenderedPageBreak/>
              <w:fldChar w:fldCharType="begin">
                <w:ffData>
                  <w:name w:val="Testo123"/>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p>
          <w:p w:rsidR="00557A06" w:rsidRPr="00EA769C" w:rsidRDefault="00557A06" w:rsidP="00210296">
            <w:pPr>
              <w:spacing w:line="240" w:lineRule="exact"/>
              <w:jc w:val="both"/>
              <w:rPr>
                <w:rFonts w:cs="Arial"/>
                <w:lang w:val="it-IT"/>
              </w:rPr>
            </w:pPr>
            <w:r w:rsidRPr="00EA769C">
              <w:rPr>
                <w:rFonts w:cs="Arial"/>
                <w:color w:val="FF0000"/>
                <w:lang w:val="it-IT"/>
              </w:rPr>
              <w:t xml:space="preserve"> </w:t>
            </w:r>
          </w:p>
        </w:tc>
      </w:tr>
      <w:tr w:rsidR="0084183B" w:rsidRPr="00525641" w:rsidTr="00AB6D8D">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pStyle w:val="Default"/>
              <w:spacing w:line="240" w:lineRule="exact"/>
              <w:jc w:val="both"/>
              <w:rPr>
                <w:rFonts w:cs="Arial"/>
                <w:b/>
                <w:noProof w:val="0"/>
                <w:color w:val="auto"/>
                <w:sz w:val="20"/>
                <w:szCs w:val="20"/>
                <w:lang w:val="de-DE" w:eastAsia="en-US"/>
              </w:rPr>
            </w:pPr>
          </w:p>
        </w:tc>
        <w:tc>
          <w:tcPr>
            <w:tcW w:w="1152" w:type="dxa"/>
            <w:gridSpan w:val="3"/>
          </w:tcPr>
          <w:p w:rsidR="0084183B" w:rsidRPr="00402B24" w:rsidRDefault="0084183B" w:rsidP="0084183B">
            <w:pPr>
              <w:spacing w:line="240" w:lineRule="exact"/>
              <w:rPr>
                <w:rFonts w:cs="Arial"/>
                <w:lang w:val="de-DE"/>
              </w:rPr>
            </w:pPr>
          </w:p>
        </w:tc>
        <w:tc>
          <w:tcPr>
            <w:tcW w:w="3969" w:type="dxa"/>
            <w:gridSpan w:val="2"/>
          </w:tcPr>
          <w:p w:rsidR="0084183B" w:rsidRPr="00D30EE5" w:rsidRDefault="0084183B" w:rsidP="0084183B">
            <w:pPr>
              <w:spacing w:line="240" w:lineRule="exact"/>
              <w:jc w:val="both"/>
              <w:rPr>
                <w:rFonts w:cs="Arial"/>
                <w:b/>
                <w:noProof w:val="0"/>
                <w:lang w:val="it-IT"/>
              </w:rPr>
            </w:pPr>
          </w:p>
        </w:tc>
      </w:tr>
      <w:tr w:rsidR="0084183B" w:rsidRPr="0028100C" w:rsidTr="00AB6D8D">
        <w:tblPrEx>
          <w:tblCellMar>
            <w:left w:w="0" w:type="dxa"/>
            <w:right w:w="0" w:type="dxa"/>
          </w:tblCellMar>
          <w:tblLook w:val="0000" w:firstRow="0" w:lastRow="0" w:firstColumn="0" w:lastColumn="0" w:noHBand="0" w:noVBand="0"/>
        </w:tblPrEx>
        <w:tc>
          <w:tcPr>
            <w:tcW w:w="4104" w:type="dxa"/>
            <w:gridSpan w:val="4"/>
          </w:tcPr>
          <w:p w:rsidR="0084183B" w:rsidRDefault="0084183B" w:rsidP="0084183B">
            <w:pPr>
              <w:pStyle w:val="Default"/>
              <w:spacing w:line="240" w:lineRule="exact"/>
              <w:jc w:val="both"/>
              <w:rPr>
                <w:rFonts w:cs="Arial"/>
                <w:b/>
                <w:noProof w:val="0"/>
                <w:color w:val="auto"/>
                <w:sz w:val="20"/>
                <w:szCs w:val="20"/>
                <w:lang w:val="de-DE" w:eastAsia="en-US"/>
              </w:rPr>
            </w:pPr>
            <w:r w:rsidRPr="00D30EE5">
              <w:rPr>
                <w:rFonts w:cs="Arial"/>
                <w:b/>
                <w:noProof w:val="0"/>
                <w:color w:val="auto"/>
                <w:sz w:val="20"/>
                <w:szCs w:val="20"/>
                <w:lang w:val="de-DE" w:eastAsia="en-US"/>
              </w:rPr>
              <w:t>1.2.2 Dauer des Vertrags</w:t>
            </w:r>
          </w:p>
          <w:p w:rsidR="00C67081" w:rsidRPr="00C67081" w:rsidRDefault="00C67081" w:rsidP="0084183B">
            <w:pPr>
              <w:pStyle w:val="Default"/>
              <w:spacing w:line="240" w:lineRule="exact"/>
              <w:jc w:val="both"/>
              <w:rPr>
                <w:rFonts w:cs="Arial"/>
                <w:b/>
                <w:noProof w:val="0"/>
                <w:color w:val="auto"/>
                <w:sz w:val="20"/>
                <w:szCs w:val="20"/>
                <w:lang w:val="de-DE" w:eastAsia="en-US"/>
              </w:rPr>
            </w:pPr>
            <w:r w:rsidRPr="00C11CDD">
              <w:rPr>
                <w:i/>
                <w:noProof w:val="0"/>
                <w:color w:val="FF0000"/>
                <w:sz w:val="16"/>
                <w:szCs w:val="16"/>
                <w:highlight w:val="green"/>
                <w:lang w:val="de-DE"/>
              </w:rPr>
              <w:t>[</w:t>
            </w:r>
            <w:r w:rsidR="00C658C0">
              <w:rPr>
                <w:i/>
                <w:noProof w:val="0"/>
                <w:color w:val="FF0000"/>
                <w:sz w:val="16"/>
                <w:szCs w:val="16"/>
                <w:highlight w:val="green"/>
                <w:lang w:val="de-DE"/>
              </w:rPr>
              <w:t xml:space="preserve">falls vorgesehen, gegebenenfalls die Möglichkeit der Verlängerung und/oder Option angeben und diese zeitlich und/oder </w:t>
            </w:r>
            <w:proofErr w:type="spellStart"/>
            <w:r w:rsidR="00C658C0">
              <w:rPr>
                <w:i/>
                <w:noProof w:val="0"/>
                <w:color w:val="FF0000"/>
                <w:sz w:val="16"/>
                <w:szCs w:val="16"/>
                <w:highlight w:val="green"/>
                <w:lang w:val="de-DE"/>
              </w:rPr>
              <w:t>betraglich</w:t>
            </w:r>
            <w:proofErr w:type="spellEnd"/>
            <w:r w:rsidR="00C658C0">
              <w:rPr>
                <w:i/>
                <w:noProof w:val="0"/>
                <w:color w:val="FF0000"/>
                <w:sz w:val="16"/>
                <w:szCs w:val="16"/>
                <w:highlight w:val="green"/>
                <w:lang w:val="de-DE"/>
              </w:rPr>
              <w:t xml:space="preserve"> quantifizieren</w:t>
            </w:r>
            <w:r w:rsidRPr="00C11CDD">
              <w:rPr>
                <w:i/>
                <w:noProof w:val="0"/>
                <w:color w:val="FF0000"/>
                <w:sz w:val="16"/>
                <w:szCs w:val="16"/>
                <w:highlight w:val="green"/>
                <w:lang w:val="de-DE"/>
              </w:rPr>
              <w:t>.]</w:t>
            </w:r>
          </w:p>
        </w:tc>
        <w:tc>
          <w:tcPr>
            <w:tcW w:w="1152" w:type="dxa"/>
            <w:gridSpan w:val="3"/>
          </w:tcPr>
          <w:p w:rsidR="0084183B" w:rsidRPr="00C67081" w:rsidRDefault="0084183B" w:rsidP="0084183B">
            <w:pPr>
              <w:spacing w:line="240" w:lineRule="exact"/>
              <w:rPr>
                <w:rFonts w:cs="Arial"/>
                <w:lang w:val="de-DE"/>
              </w:rPr>
            </w:pPr>
          </w:p>
        </w:tc>
        <w:tc>
          <w:tcPr>
            <w:tcW w:w="3969" w:type="dxa"/>
            <w:gridSpan w:val="2"/>
          </w:tcPr>
          <w:p w:rsidR="0084183B" w:rsidRDefault="0084183B" w:rsidP="0084183B">
            <w:pPr>
              <w:spacing w:line="240" w:lineRule="exact"/>
              <w:jc w:val="both"/>
              <w:rPr>
                <w:rFonts w:cs="Arial"/>
                <w:b/>
                <w:noProof w:val="0"/>
                <w:lang w:val="it-IT"/>
              </w:rPr>
            </w:pPr>
            <w:r w:rsidRPr="00D30EE5">
              <w:rPr>
                <w:rFonts w:cs="Arial"/>
                <w:b/>
                <w:noProof w:val="0"/>
                <w:lang w:val="it-IT"/>
              </w:rPr>
              <w:t>1.2.2 Durata del contratto</w:t>
            </w:r>
          </w:p>
          <w:p w:rsidR="00144C84" w:rsidRPr="00D30EE5" w:rsidRDefault="00144C84" w:rsidP="0084183B">
            <w:pPr>
              <w:spacing w:line="240" w:lineRule="exact"/>
              <w:jc w:val="both"/>
              <w:rPr>
                <w:rFonts w:cs="Arial"/>
                <w:b/>
                <w:bCs/>
                <w:iCs/>
                <w:noProof w:val="0"/>
                <w:lang w:val="it-IT"/>
              </w:rPr>
            </w:pPr>
            <w:r w:rsidRPr="00C746BF">
              <w:rPr>
                <w:rFonts w:cs="Arial"/>
                <w:bCs/>
                <w:i/>
                <w:iCs/>
                <w:color w:val="FF0000"/>
                <w:sz w:val="16"/>
                <w:szCs w:val="16"/>
                <w:highlight w:val="green"/>
                <w:lang w:val="it-IT"/>
              </w:rPr>
              <w:t>[N.B.</w:t>
            </w:r>
            <w:r>
              <w:rPr>
                <w:rFonts w:cs="Arial"/>
                <w:bCs/>
                <w:i/>
                <w:iCs/>
                <w:color w:val="FF0000"/>
                <w:sz w:val="16"/>
                <w:szCs w:val="16"/>
                <w:highlight w:val="green"/>
                <w:lang w:val="it-IT"/>
              </w:rPr>
              <w:t>:</w:t>
            </w:r>
            <w:r w:rsidRPr="00C746BF">
              <w:rPr>
                <w:rFonts w:cs="Arial"/>
                <w:bCs/>
                <w:i/>
                <w:iCs/>
                <w:color w:val="FF0000"/>
                <w:sz w:val="16"/>
                <w:szCs w:val="16"/>
                <w:highlight w:val="green"/>
                <w:lang w:val="it-IT"/>
              </w:rPr>
              <w:t xml:space="preserve"> Se prevista, è necessario indicare la possibilità di proroga e/o opzione e quantificarla sia a livello economico che sotto il profilo della tempistica.]</w:t>
            </w:r>
          </w:p>
        </w:tc>
      </w:tr>
      <w:tr w:rsidR="0084183B" w:rsidRPr="0028100C" w:rsidTr="00AB6D8D">
        <w:tblPrEx>
          <w:tblCellMar>
            <w:left w:w="0" w:type="dxa"/>
            <w:right w:w="0" w:type="dxa"/>
          </w:tblCellMar>
          <w:tblLook w:val="0000" w:firstRow="0" w:lastRow="0" w:firstColumn="0" w:lastColumn="0" w:noHBand="0" w:noVBand="0"/>
        </w:tblPrEx>
        <w:tc>
          <w:tcPr>
            <w:tcW w:w="4104" w:type="dxa"/>
            <w:gridSpan w:val="4"/>
          </w:tcPr>
          <w:p w:rsidR="0084183B" w:rsidRPr="00144C84" w:rsidRDefault="0084183B" w:rsidP="0084183B">
            <w:pPr>
              <w:pStyle w:val="Default"/>
              <w:tabs>
                <w:tab w:val="left" w:pos="1302"/>
              </w:tabs>
              <w:spacing w:line="240" w:lineRule="exact"/>
              <w:ind w:right="76"/>
              <w:jc w:val="both"/>
              <w:rPr>
                <w:rFonts w:cs="Arial"/>
                <w:noProof w:val="0"/>
                <w:color w:val="auto"/>
                <w:sz w:val="20"/>
                <w:szCs w:val="20"/>
                <w:lang w:eastAsia="en-US"/>
              </w:rPr>
            </w:pPr>
          </w:p>
        </w:tc>
        <w:tc>
          <w:tcPr>
            <w:tcW w:w="1152" w:type="dxa"/>
            <w:gridSpan w:val="3"/>
          </w:tcPr>
          <w:p w:rsidR="0084183B" w:rsidRPr="00144C84" w:rsidRDefault="0084183B" w:rsidP="0084183B">
            <w:pPr>
              <w:spacing w:line="240" w:lineRule="exact"/>
              <w:rPr>
                <w:rFonts w:cs="Arial"/>
                <w:lang w:val="it-IT"/>
              </w:rPr>
            </w:pPr>
          </w:p>
        </w:tc>
        <w:tc>
          <w:tcPr>
            <w:tcW w:w="3969" w:type="dxa"/>
            <w:gridSpan w:val="2"/>
          </w:tcPr>
          <w:p w:rsidR="0084183B" w:rsidRPr="00D30EE5" w:rsidRDefault="0084183B" w:rsidP="0084183B">
            <w:pPr>
              <w:spacing w:line="240" w:lineRule="exact"/>
              <w:ind w:right="105"/>
              <w:jc w:val="both"/>
              <w:rPr>
                <w:rFonts w:cs="Arial"/>
                <w:noProof w:val="0"/>
                <w:lang w:val="it-IT"/>
              </w:rPr>
            </w:pPr>
          </w:p>
        </w:tc>
      </w:tr>
      <w:tr w:rsidR="00492B56" w:rsidRPr="0028100C"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492B56" w:rsidRPr="00E434A8" w:rsidRDefault="00492B56" w:rsidP="00282959">
            <w:pPr>
              <w:pStyle w:val="Default"/>
              <w:widowControl w:val="0"/>
              <w:jc w:val="both"/>
              <w:rPr>
                <w:rFonts w:cs="Arial"/>
                <w:color w:val="FF0000"/>
                <w:sz w:val="20"/>
                <w:szCs w:val="20"/>
                <w:lang w:val="de-DE"/>
              </w:rPr>
            </w:pPr>
            <w:r w:rsidRPr="00E434A8">
              <w:rPr>
                <w:rFonts w:cs="Arial"/>
                <w:color w:val="FF0000"/>
                <w:sz w:val="20"/>
                <w:szCs w:val="20"/>
                <w:lang w:val="de-DE"/>
              </w:rPr>
              <w:t>Der Auftrag hat eine unverzüglich durchzuführende Dienstleistung/Lieferung zum Gegenstand.</w:t>
            </w:r>
          </w:p>
        </w:tc>
        <w:tc>
          <w:tcPr>
            <w:tcW w:w="1152" w:type="dxa"/>
            <w:gridSpan w:val="3"/>
          </w:tcPr>
          <w:p w:rsidR="00492B56" w:rsidRPr="00211C25" w:rsidRDefault="00492B56" w:rsidP="00282959">
            <w:pPr>
              <w:widowControl w:val="0"/>
              <w:rPr>
                <w:rFonts w:cs="Arial"/>
                <w:lang w:val="de-DE"/>
              </w:rPr>
            </w:pPr>
          </w:p>
        </w:tc>
        <w:tc>
          <w:tcPr>
            <w:tcW w:w="3969" w:type="dxa"/>
            <w:gridSpan w:val="2"/>
          </w:tcPr>
          <w:p w:rsidR="00492B56" w:rsidRPr="00211C25" w:rsidRDefault="00492B56" w:rsidP="00282959">
            <w:pPr>
              <w:pStyle w:val="Default"/>
              <w:widowControl w:val="0"/>
              <w:ind w:right="105"/>
              <w:jc w:val="both"/>
              <w:rPr>
                <w:rFonts w:cs="Arial"/>
                <w:color w:val="FF0000"/>
                <w:sz w:val="20"/>
                <w:szCs w:val="20"/>
              </w:rPr>
            </w:pPr>
            <w:r w:rsidRPr="00211C25">
              <w:rPr>
                <w:rFonts w:cs="Arial"/>
                <w:color w:val="FF0000"/>
                <w:sz w:val="20"/>
                <w:szCs w:val="20"/>
              </w:rPr>
              <w:t>L’appalto ha ad oggetto una fornitura/un servizio ad esecuzione istantanea.</w:t>
            </w:r>
          </w:p>
        </w:tc>
      </w:tr>
      <w:tr w:rsidR="00492B56" w:rsidRPr="0028100C"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492B56" w:rsidRPr="00893837" w:rsidRDefault="00492B56" w:rsidP="00282959">
            <w:pPr>
              <w:pStyle w:val="Default"/>
              <w:widowControl w:val="0"/>
              <w:jc w:val="both"/>
              <w:rPr>
                <w:rFonts w:cs="Arial"/>
                <w:color w:val="FF0000"/>
                <w:sz w:val="20"/>
                <w:szCs w:val="20"/>
              </w:rPr>
            </w:pPr>
          </w:p>
        </w:tc>
        <w:tc>
          <w:tcPr>
            <w:tcW w:w="1152" w:type="dxa"/>
            <w:gridSpan w:val="3"/>
          </w:tcPr>
          <w:p w:rsidR="00492B56" w:rsidRPr="00893837" w:rsidRDefault="00492B56" w:rsidP="00282959">
            <w:pPr>
              <w:widowControl w:val="0"/>
              <w:rPr>
                <w:rFonts w:cs="Arial"/>
                <w:lang w:val="it-IT"/>
              </w:rPr>
            </w:pPr>
          </w:p>
        </w:tc>
        <w:tc>
          <w:tcPr>
            <w:tcW w:w="3969" w:type="dxa"/>
            <w:gridSpan w:val="2"/>
          </w:tcPr>
          <w:p w:rsidR="00492B56" w:rsidRPr="00211C25" w:rsidRDefault="00492B56" w:rsidP="00282959">
            <w:pPr>
              <w:pStyle w:val="Default"/>
              <w:widowControl w:val="0"/>
              <w:ind w:right="105"/>
              <w:jc w:val="both"/>
              <w:rPr>
                <w:rFonts w:cs="Arial"/>
                <w:color w:val="FF0000"/>
                <w:sz w:val="20"/>
                <w:szCs w:val="20"/>
              </w:rPr>
            </w:pPr>
          </w:p>
        </w:tc>
      </w:tr>
      <w:tr w:rsidR="00492B56" w:rsidRPr="0028100C"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492B56" w:rsidRPr="00D24AA5" w:rsidRDefault="00492B56" w:rsidP="00282959">
            <w:pPr>
              <w:pStyle w:val="Default"/>
              <w:widowControl w:val="0"/>
              <w:ind w:right="105"/>
              <w:jc w:val="both"/>
              <w:rPr>
                <w:rFonts w:cs="Arial"/>
                <w:bCs/>
                <w:i/>
                <w:iCs/>
                <w:color w:val="FF0000"/>
                <w:sz w:val="16"/>
                <w:szCs w:val="16"/>
                <w:highlight w:val="green"/>
                <w:lang w:val="de-DE"/>
              </w:rPr>
            </w:pPr>
            <w:r w:rsidRPr="00D24AA5">
              <w:rPr>
                <w:rFonts w:cs="Arial"/>
                <w:bCs/>
                <w:i/>
                <w:iCs/>
                <w:color w:val="FF0000"/>
                <w:sz w:val="16"/>
                <w:szCs w:val="16"/>
                <w:highlight w:val="green"/>
                <w:lang w:val="de-DE"/>
              </w:rPr>
              <w:t>(Falls unverzüglich durchzuführende Dienstleistung/Lieferung)</w:t>
            </w:r>
          </w:p>
        </w:tc>
        <w:tc>
          <w:tcPr>
            <w:tcW w:w="1152" w:type="dxa"/>
            <w:gridSpan w:val="3"/>
          </w:tcPr>
          <w:p w:rsidR="00492B56" w:rsidRPr="00D24AA5" w:rsidRDefault="00492B56" w:rsidP="00282959">
            <w:pPr>
              <w:pStyle w:val="Default"/>
              <w:widowControl w:val="0"/>
              <w:ind w:right="105"/>
              <w:jc w:val="both"/>
              <w:rPr>
                <w:rFonts w:cs="Arial"/>
                <w:bCs/>
                <w:i/>
                <w:iCs/>
                <w:color w:val="FF0000"/>
                <w:sz w:val="16"/>
                <w:szCs w:val="16"/>
                <w:highlight w:val="green"/>
                <w:lang w:val="de-DE"/>
              </w:rPr>
            </w:pPr>
          </w:p>
        </w:tc>
        <w:tc>
          <w:tcPr>
            <w:tcW w:w="3969" w:type="dxa"/>
            <w:gridSpan w:val="2"/>
          </w:tcPr>
          <w:p w:rsidR="00492B56" w:rsidRPr="00D24AA5" w:rsidRDefault="00492B56" w:rsidP="00282959">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0930B6" w:rsidRPr="0028100C"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930B6" w:rsidRPr="004B1651" w:rsidRDefault="000930B6" w:rsidP="00393ABC">
            <w:pPr>
              <w:pStyle w:val="Default"/>
              <w:jc w:val="both"/>
              <w:rPr>
                <w:noProof w:val="0"/>
                <w:color w:val="FF0000"/>
                <w:sz w:val="20"/>
                <w:szCs w:val="20"/>
                <w:lang w:val="de-DE" w:eastAsia="en-US"/>
              </w:rPr>
            </w:pPr>
            <w:r w:rsidRPr="004B1651">
              <w:rPr>
                <w:color w:val="FF0000"/>
                <w:sz w:val="20"/>
                <w:szCs w:val="20"/>
                <w:lang w:val="de-DE"/>
              </w:rPr>
              <w:t>Gemäß Art. 35 Abs. 18 GvD Nr. 50/2016, Art. 49, Abs. 3ter LG 16/2015 und Art 19 LG 3/</w:t>
            </w:r>
            <w:r w:rsidRPr="00263AFD">
              <w:rPr>
                <w:color w:val="FF0000"/>
                <w:sz w:val="20"/>
                <w:szCs w:val="20"/>
                <w:highlight w:val="yellow"/>
                <w:lang w:val="de-DE"/>
              </w:rPr>
              <w:t>2020 wie mit LG 1/2021 abgändert</w:t>
            </w:r>
            <w:r w:rsidRPr="004B1651">
              <w:rPr>
                <w:color w:val="FF0000"/>
                <w:sz w:val="20"/>
                <w:szCs w:val="20"/>
                <w:lang w:val="de-DE"/>
              </w:rPr>
              <w:t xml:space="preserve"> </w:t>
            </w:r>
            <w:r w:rsidRPr="00D24AA5">
              <w:rPr>
                <w:color w:val="FF0000"/>
                <w:sz w:val="16"/>
                <w:szCs w:val="16"/>
                <w:highlight w:val="yellow"/>
                <w:lang w:val="de-DE"/>
              </w:rPr>
              <w:t>(</w:t>
            </w:r>
            <w:r w:rsidRPr="00D24AA5">
              <w:rPr>
                <w:i/>
                <w:iCs/>
                <w:color w:val="FF0000"/>
                <w:sz w:val="16"/>
                <w:szCs w:val="16"/>
                <w:highlight w:val="green"/>
                <w:lang w:val="de-DE" w:eastAsia="en-US"/>
              </w:rPr>
              <w:t>Verweis auf LG 3/2020 nur in den Ausschreibungsbedingungen jener Ausschreibungen beibehalten, welche zwisch</w:t>
            </w:r>
            <w:r>
              <w:rPr>
                <w:i/>
                <w:iCs/>
                <w:color w:val="FF0000"/>
                <w:sz w:val="16"/>
                <w:szCs w:val="16"/>
                <w:highlight w:val="green"/>
                <w:lang w:val="de-DE" w:eastAsia="en-US"/>
              </w:rPr>
              <w:t xml:space="preserve">en dem 17.04.2020 und </w:t>
            </w:r>
            <w:r w:rsidRPr="002E6FEC">
              <w:rPr>
                <w:i/>
                <w:iCs/>
                <w:color w:val="FF0000"/>
                <w:sz w:val="16"/>
                <w:szCs w:val="16"/>
                <w:highlight w:val="yellow"/>
                <w:lang w:val="de-DE" w:eastAsia="en-US"/>
              </w:rPr>
              <w:t xml:space="preserve">31.12.2021 </w:t>
            </w:r>
            <w:r w:rsidRPr="00D24AA5">
              <w:rPr>
                <w:i/>
                <w:iCs/>
                <w:color w:val="FF0000"/>
                <w:sz w:val="16"/>
                <w:szCs w:val="16"/>
                <w:highlight w:val="green"/>
                <w:lang w:val="de-DE" w:eastAsia="en-US"/>
              </w:rPr>
              <w:t>veröffentlicht worden sind</w:t>
            </w:r>
            <w:r w:rsidRPr="00D24AA5">
              <w:rPr>
                <w:i/>
                <w:iCs/>
                <w:color w:val="FF0000"/>
                <w:sz w:val="20"/>
                <w:szCs w:val="20"/>
                <w:highlight w:val="green"/>
                <w:lang w:val="de-DE" w:eastAsia="en-US"/>
              </w:rPr>
              <w:t xml:space="preserve">) </w:t>
            </w:r>
            <w:r w:rsidRPr="004B1651">
              <w:rPr>
                <w:color w:val="FF0000"/>
                <w:sz w:val="20"/>
                <w:szCs w:val="20"/>
                <w:lang w:val="de-DE" w:eastAsia="en-US"/>
              </w:rPr>
              <w:t>ist eine Vorauszahlung zugunsten des Auftragnehmers</w:t>
            </w:r>
            <w:r w:rsidRPr="004B1651">
              <w:rPr>
                <w:i/>
                <w:iCs/>
                <w:color w:val="FF0000"/>
                <w:sz w:val="20"/>
                <w:szCs w:val="20"/>
                <w:lang w:val="de-DE" w:eastAsia="en-US"/>
              </w:rPr>
              <w:t xml:space="preserve"> </w:t>
            </w:r>
            <w:r w:rsidRPr="004B1651">
              <w:rPr>
                <w:color w:val="FF0000"/>
                <w:sz w:val="20"/>
                <w:szCs w:val="20"/>
                <w:lang w:val="de-DE" w:eastAsia="en-US"/>
              </w:rPr>
              <w:t>vorgesehen, wie in den besonderen Vertragsbedingungen geregelt.</w:t>
            </w:r>
          </w:p>
          <w:p w:rsidR="000930B6" w:rsidRPr="00B86AA9" w:rsidRDefault="000930B6" w:rsidP="00393ABC">
            <w:pPr>
              <w:pStyle w:val="Default"/>
              <w:widowControl w:val="0"/>
              <w:jc w:val="both"/>
              <w:rPr>
                <w:rFonts w:cs="Arial"/>
                <w:color w:val="FF0000"/>
                <w:sz w:val="20"/>
                <w:szCs w:val="20"/>
                <w:highlight w:val="yellow"/>
                <w:lang w:val="de-DE"/>
              </w:rPr>
            </w:pPr>
          </w:p>
        </w:tc>
        <w:tc>
          <w:tcPr>
            <w:tcW w:w="1152" w:type="dxa"/>
            <w:gridSpan w:val="3"/>
          </w:tcPr>
          <w:p w:rsidR="000930B6" w:rsidRPr="00B86AA9" w:rsidRDefault="000930B6" w:rsidP="00393ABC">
            <w:pPr>
              <w:pStyle w:val="Default"/>
              <w:widowControl w:val="0"/>
              <w:jc w:val="both"/>
              <w:rPr>
                <w:rFonts w:cs="Arial"/>
                <w:color w:val="FF0000"/>
                <w:sz w:val="20"/>
                <w:szCs w:val="20"/>
                <w:highlight w:val="yellow"/>
                <w:lang w:val="de-DE"/>
              </w:rPr>
            </w:pPr>
          </w:p>
        </w:tc>
        <w:tc>
          <w:tcPr>
            <w:tcW w:w="3969" w:type="dxa"/>
            <w:gridSpan w:val="2"/>
          </w:tcPr>
          <w:p w:rsidR="000930B6" w:rsidRPr="00B86AA9" w:rsidRDefault="000930B6" w:rsidP="00393ABC">
            <w:pPr>
              <w:pStyle w:val="Default"/>
              <w:widowControl w:val="0"/>
              <w:jc w:val="both"/>
              <w:rPr>
                <w:rFonts w:cs="Arial"/>
                <w:color w:val="FF0000"/>
                <w:sz w:val="20"/>
                <w:szCs w:val="20"/>
              </w:rPr>
            </w:pPr>
            <w:r w:rsidRPr="004B1651">
              <w:rPr>
                <w:rFonts w:cs="Arial"/>
                <w:color w:val="FF0000"/>
                <w:sz w:val="20"/>
                <w:szCs w:val="20"/>
              </w:rPr>
              <w:t xml:space="preserve">Ai sensi dell’art. 35, comma 18 del d.lgs. 50/2016, dell’art. 49 comma 3ter della lp 16/2015 e dell’art. 19 della lp 3/2020 </w:t>
            </w:r>
            <w:r w:rsidRPr="008E3F64">
              <w:rPr>
                <w:rFonts w:cs="Arial"/>
                <w:color w:val="FF0000"/>
                <w:sz w:val="20"/>
                <w:szCs w:val="20"/>
                <w:highlight w:val="yellow"/>
              </w:rPr>
              <w:t>come modificato dalla lp 1/2021</w:t>
            </w:r>
            <w:r>
              <w:rPr>
                <w:rFonts w:cs="Arial"/>
                <w:color w:val="FF0000"/>
                <w:sz w:val="20"/>
                <w:szCs w:val="20"/>
              </w:rPr>
              <w:t xml:space="preserve"> </w:t>
            </w:r>
            <w:r w:rsidRPr="00B86AA9">
              <w:rPr>
                <w:rFonts w:cs="Arial"/>
                <w:bCs/>
                <w:i/>
                <w:iCs/>
                <w:color w:val="FF0000"/>
                <w:sz w:val="16"/>
                <w:szCs w:val="16"/>
                <w:highlight w:val="green"/>
                <w:lang w:eastAsia="en-US"/>
              </w:rPr>
              <w:t xml:space="preserve">(lasciare </w:t>
            </w:r>
            <w:r>
              <w:rPr>
                <w:rFonts w:cs="Arial"/>
                <w:bCs/>
                <w:i/>
                <w:iCs/>
                <w:color w:val="FF0000"/>
                <w:sz w:val="16"/>
                <w:szCs w:val="16"/>
                <w:highlight w:val="green"/>
                <w:lang w:eastAsia="en-US"/>
              </w:rPr>
              <w:t xml:space="preserve">riferimento alla lp 3/2020 solo </w:t>
            </w:r>
            <w:r w:rsidRPr="00B86AA9">
              <w:rPr>
                <w:rFonts w:cs="Arial"/>
                <w:bCs/>
                <w:i/>
                <w:iCs/>
                <w:color w:val="FF0000"/>
                <w:sz w:val="16"/>
                <w:szCs w:val="16"/>
                <w:highlight w:val="green"/>
                <w:lang w:eastAsia="en-US"/>
              </w:rPr>
              <w:t>nei disciplinari di  gare pubbli</w:t>
            </w:r>
            <w:r>
              <w:rPr>
                <w:rFonts w:cs="Arial"/>
                <w:bCs/>
                <w:i/>
                <w:iCs/>
                <w:color w:val="FF0000"/>
                <w:sz w:val="16"/>
                <w:szCs w:val="16"/>
                <w:highlight w:val="green"/>
                <w:lang w:eastAsia="en-US"/>
              </w:rPr>
              <w:t xml:space="preserve">cate dal 17.04.2020 al </w:t>
            </w:r>
            <w:r w:rsidRPr="002E6FEC">
              <w:rPr>
                <w:rFonts w:cs="Arial"/>
                <w:bCs/>
                <w:i/>
                <w:iCs/>
                <w:color w:val="FF0000"/>
                <w:sz w:val="16"/>
                <w:szCs w:val="16"/>
                <w:highlight w:val="yellow"/>
                <w:lang w:eastAsia="en-US"/>
              </w:rPr>
              <w:t>31.12.2021)</w:t>
            </w:r>
            <w:r w:rsidRPr="004B1651">
              <w:rPr>
                <w:rFonts w:cs="Arial"/>
                <w:color w:val="FF0000"/>
                <w:sz w:val="20"/>
                <w:szCs w:val="20"/>
              </w:rPr>
              <w:t xml:space="preserve"> è prevista la corresponsione in favore dell’appaltatore di un’anticipazione come disciplinato nel capitolato speciale d’appalto.</w:t>
            </w:r>
          </w:p>
        </w:tc>
      </w:tr>
      <w:tr w:rsidR="00492B56" w:rsidRPr="0028100C"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492B56" w:rsidRPr="00104F43" w:rsidRDefault="00492B56" w:rsidP="00492B56">
            <w:pPr>
              <w:pStyle w:val="Default"/>
              <w:jc w:val="both"/>
              <w:rPr>
                <w:rFonts w:cs="Arial"/>
                <w:color w:val="FF0000"/>
                <w:sz w:val="20"/>
                <w:szCs w:val="20"/>
                <w:lang w:val="de-DE"/>
              </w:rPr>
            </w:pPr>
            <w:r w:rsidRPr="00104F43">
              <w:rPr>
                <w:color w:val="FF0000"/>
                <w:sz w:val="20"/>
                <w:szCs w:val="20"/>
                <w:lang w:val="de-DE"/>
              </w:rPr>
              <w:t xml:space="preserve">Gemäß Art. 35 Abs. 18 GvD Nr. 50/2016, Art. 49, Abs. 3ter LG 16/2015 und Art 19 LG 3/2020 </w:t>
            </w:r>
            <w:r w:rsidRPr="00104F43">
              <w:rPr>
                <w:color w:val="FF0000"/>
                <w:sz w:val="16"/>
                <w:szCs w:val="16"/>
                <w:lang w:val="de-DE"/>
              </w:rPr>
              <w:t>(</w:t>
            </w:r>
            <w:r w:rsidRPr="00104F43">
              <w:rPr>
                <w:i/>
                <w:iCs/>
                <w:color w:val="FF0000"/>
                <w:sz w:val="16"/>
                <w:szCs w:val="16"/>
                <w:highlight w:val="green"/>
                <w:lang w:val="de-DE" w:eastAsia="en-US"/>
              </w:rPr>
              <w:t>Verweis auf LG 3/2020 nur in den Ausschreibungsbedingungen jener Ausschreibungen beibehalten, welche zwischen dem 17.04.2020 und 14.04.2022 veröffentlicht worden sind</w:t>
            </w:r>
            <w:r w:rsidRPr="00104F43">
              <w:rPr>
                <w:i/>
                <w:iCs/>
                <w:color w:val="FF0000"/>
                <w:sz w:val="20"/>
                <w:szCs w:val="20"/>
                <w:highlight w:val="green"/>
                <w:lang w:val="de-DE" w:eastAsia="en-US"/>
              </w:rPr>
              <w:t>)</w:t>
            </w:r>
            <w:r w:rsidRPr="00104F43">
              <w:rPr>
                <w:i/>
                <w:iCs/>
                <w:color w:val="FF0000"/>
                <w:sz w:val="20"/>
                <w:szCs w:val="20"/>
                <w:lang w:val="de-DE" w:eastAsia="en-US"/>
              </w:rPr>
              <w:t xml:space="preserve"> </w:t>
            </w:r>
            <w:r w:rsidRPr="00104F43">
              <w:rPr>
                <w:color w:val="FF0000"/>
                <w:sz w:val="20"/>
                <w:szCs w:val="20"/>
                <w:lang w:val="de-DE" w:eastAsia="en-US"/>
              </w:rPr>
              <w:t>ist eine Vorauszahlung zugunsten des Auftragnehmers vorgesehen, wie in den besonderen Vertragsbedingungen geregelt.</w:t>
            </w:r>
          </w:p>
        </w:tc>
        <w:tc>
          <w:tcPr>
            <w:tcW w:w="1152" w:type="dxa"/>
            <w:gridSpan w:val="3"/>
          </w:tcPr>
          <w:p w:rsidR="00492B56" w:rsidRPr="00104F43" w:rsidRDefault="00492B56" w:rsidP="00282959">
            <w:pPr>
              <w:pStyle w:val="Default"/>
              <w:widowControl w:val="0"/>
              <w:jc w:val="both"/>
              <w:rPr>
                <w:rFonts w:cs="Arial"/>
                <w:color w:val="FF0000"/>
                <w:sz w:val="20"/>
                <w:szCs w:val="20"/>
                <w:lang w:val="de-DE"/>
              </w:rPr>
            </w:pPr>
          </w:p>
        </w:tc>
        <w:tc>
          <w:tcPr>
            <w:tcW w:w="3969" w:type="dxa"/>
            <w:gridSpan w:val="2"/>
          </w:tcPr>
          <w:p w:rsidR="00492B56" w:rsidRPr="00B86AA9" w:rsidRDefault="00492B56" w:rsidP="00282959">
            <w:pPr>
              <w:pStyle w:val="Default"/>
              <w:widowControl w:val="0"/>
              <w:jc w:val="both"/>
              <w:rPr>
                <w:rFonts w:cs="Arial"/>
                <w:color w:val="FF0000"/>
                <w:sz w:val="20"/>
                <w:szCs w:val="20"/>
              </w:rPr>
            </w:pPr>
            <w:r w:rsidRPr="00104F43">
              <w:rPr>
                <w:rFonts w:cs="Arial"/>
                <w:color w:val="FF0000"/>
                <w:sz w:val="20"/>
                <w:szCs w:val="20"/>
              </w:rPr>
              <w:t xml:space="preserve">Ai sensi dell’art. 35, comma 18 del d.lgs. 50/2016, dell’art. 49 comma 3ter della lp 16/2015 e dell’art. 19 della lp 3/2020 </w:t>
            </w:r>
            <w:r w:rsidRPr="00104F43">
              <w:rPr>
                <w:rFonts w:cs="Arial"/>
                <w:bCs/>
                <w:i/>
                <w:iCs/>
                <w:color w:val="FF0000"/>
                <w:sz w:val="16"/>
                <w:szCs w:val="16"/>
                <w:lang w:eastAsia="en-US"/>
              </w:rPr>
              <w:t>(</w:t>
            </w:r>
            <w:r w:rsidRPr="00104F43">
              <w:rPr>
                <w:rFonts w:cs="Arial"/>
                <w:bCs/>
                <w:i/>
                <w:iCs/>
                <w:color w:val="FF0000"/>
                <w:sz w:val="16"/>
                <w:szCs w:val="16"/>
                <w:highlight w:val="green"/>
                <w:lang w:eastAsia="en-US"/>
              </w:rPr>
              <w:t>lasciare riferimento alla lp 3/2020 solo nei disciplinari di  gare pubblicate dal 17.04.2020 al 14.04.20</w:t>
            </w:r>
            <w:r w:rsidRPr="002F06C5">
              <w:rPr>
                <w:rFonts w:cs="Arial"/>
                <w:bCs/>
                <w:i/>
                <w:iCs/>
                <w:color w:val="FF0000"/>
                <w:sz w:val="16"/>
                <w:szCs w:val="16"/>
                <w:highlight w:val="green"/>
                <w:lang w:eastAsia="en-US"/>
              </w:rPr>
              <w:t>2</w:t>
            </w:r>
            <w:r w:rsidR="002F06C5" w:rsidRPr="002F06C5">
              <w:rPr>
                <w:rFonts w:cs="Arial"/>
                <w:bCs/>
                <w:i/>
                <w:iCs/>
                <w:color w:val="FF0000"/>
                <w:sz w:val="16"/>
                <w:szCs w:val="16"/>
                <w:highlight w:val="green"/>
                <w:lang w:eastAsia="en-US"/>
              </w:rPr>
              <w:t>2</w:t>
            </w:r>
            <w:r w:rsidR="002F06C5">
              <w:rPr>
                <w:rFonts w:cs="Arial"/>
                <w:bCs/>
                <w:i/>
                <w:iCs/>
                <w:color w:val="FF0000"/>
                <w:sz w:val="16"/>
                <w:szCs w:val="16"/>
                <w:lang w:eastAsia="en-US"/>
              </w:rPr>
              <w:t>)</w:t>
            </w:r>
            <w:r w:rsidRPr="00104F43">
              <w:rPr>
                <w:rFonts w:cs="Arial"/>
                <w:color w:val="FF0000"/>
                <w:sz w:val="20"/>
                <w:szCs w:val="20"/>
              </w:rPr>
              <w:t xml:space="preserve"> è prevista la corresponsione in favore dell’appaltatore di un’anticipazione come disciplinato nel capitolato speciale d’appalto.</w:t>
            </w:r>
          </w:p>
        </w:tc>
      </w:tr>
      <w:tr w:rsidR="00492B56" w:rsidRPr="0028100C" w:rsidTr="00AB6D8D">
        <w:tblPrEx>
          <w:tblCellMar>
            <w:left w:w="0" w:type="dxa"/>
            <w:right w:w="0" w:type="dxa"/>
          </w:tblCellMar>
          <w:tblLook w:val="0000" w:firstRow="0" w:lastRow="0" w:firstColumn="0" w:lastColumn="0" w:noHBand="0" w:noVBand="0"/>
        </w:tblPrEx>
        <w:tc>
          <w:tcPr>
            <w:tcW w:w="4104" w:type="dxa"/>
            <w:gridSpan w:val="4"/>
          </w:tcPr>
          <w:p w:rsidR="00492B56" w:rsidRPr="00144C84" w:rsidRDefault="00492B56" w:rsidP="0084183B">
            <w:pPr>
              <w:pStyle w:val="Default"/>
              <w:tabs>
                <w:tab w:val="left" w:pos="1302"/>
              </w:tabs>
              <w:spacing w:line="240" w:lineRule="exact"/>
              <w:ind w:right="76"/>
              <w:jc w:val="both"/>
              <w:rPr>
                <w:rFonts w:cs="Arial"/>
                <w:noProof w:val="0"/>
                <w:color w:val="auto"/>
                <w:sz w:val="20"/>
                <w:szCs w:val="20"/>
                <w:lang w:eastAsia="en-US"/>
              </w:rPr>
            </w:pPr>
          </w:p>
        </w:tc>
        <w:tc>
          <w:tcPr>
            <w:tcW w:w="1152" w:type="dxa"/>
            <w:gridSpan w:val="3"/>
          </w:tcPr>
          <w:p w:rsidR="00492B56" w:rsidRPr="00144C84" w:rsidRDefault="00492B56" w:rsidP="0084183B">
            <w:pPr>
              <w:spacing w:line="240" w:lineRule="exact"/>
              <w:rPr>
                <w:rFonts w:cs="Arial"/>
                <w:lang w:val="it-IT"/>
              </w:rPr>
            </w:pPr>
          </w:p>
        </w:tc>
        <w:tc>
          <w:tcPr>
            <w:tcW w:w="3969" w:type="dxa"/>
            <w:gridSpan w:val="2"/>
          </w:tcPr>
          <w:p w:rsidR="00492B56" w:rsidRPr="00D30EE5" w:rsidRDefault="00492B56" w:rsidP="0084183B">
            <w:pPr>
              <w:spacing w:line="240" w:lineRule="exact"/>
              <w:ind w:right="105"/>
              <w:jc w:val="both"/>
              <w:rPr>
                <w:rFonts w:cs="Arial"/>
                <w:noProof w:val="0"/>
                <w:lang w:val="it-IT"/>
              </w:rPr>
            </w:pPr>
          </w:p>
        </w:tc>
      </w:tr>
      <w:tr w:rsidR="00557A06" w:rsidRPr="0028100C" w:rsidTr="00AB6D8D">
        <w:tblPrEx>
          <w:tblCellMar>
            <w:left w:w="0" w:type="dxa"/>
            <w:right w:w="0" w:type="dxa"/>
          </w:tblCellMar>
          <w:tblLook w:val="0000" w:firstRow="0" w:lastRow="0" w:firstColumn="0" w:lastColumn="0" w:noHBand="0" w:noVBand="0"/>
        </w:tblPrEx>
        <w:tc>
          <w:tcPr>
            <w:tcW w:w="4104" w:type="dxa"/>
            <w:gridSpan w:val="4"/>
          </w:tcPr>
          <w:p w:rsidR="00557A06" w:rsidRPr="008A683F" w:rsidRDefault="00557A06"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Vertragsdauer:</w:t>
            </w:r>
            <w:r w:rsidRPr="008A683F">
              <w:rPr>
                <w:rFonts w:cs="Arial"/>
                <w:color w:val="FF0000"/>
                <w:sz w:val="20"/>
                <w:szCs w:val="20"/>
                <w:lang w:val="de-DE" w:eastAsia="en-US"/>
              </w:rPr>
              <w:t xml:space="preserve"> </w:t>
            </w:r>
            <w:r w:rsidRPr="008A683F">
              <w:rPr>
                <w:rFonts w:cs="Arial"/>
                <w:color w:val="FF0000"/>
                <w:sz w:val="20"/>
                <w:szCs w:val="20"/>
                <w:lang w:eastAsia="en-US"/>
              </w:rPr>
              <w:fldChar w:fldCharType="begin">
                <w:ffData>
                  <w:name w:val="Testo127"/>
                  <w:enabled/>
                  <w:calcOnExit w:val="0"/>
                  <w:textInput/>
                </w:ffData>
              </w:fldChar>
            </w:r>
            <w:r w:rsidRPr="008A683F">
              <w:rPr>
                <w:rFonts w:cs="Arial"/>
                <w:color w:val="FF0000"/>
                <w:sz w:val="20"/>
                <w:szCs w:val="20"/>
                <w:lang w:val="de-DE" w:eastAsia="en-US"/>
              </w:rPr>
              <w:instrText xml:space="preserve"> FORMTEXT </w:instrText>
            </w:r>
            <w:r w:rsidRPr="008A683F">
              <w:rPr>
                <w:rFonts w:cs="Arial"/>
                <w:color w:val="FF0000"/>
                <w:sz w:val="20"/>
                <w:szCs w:val="20"/>
                <w:lang w:eastAsia="en-US"/>
              </w:rPr>
            </w:r>
            <w:r w:rsidRPr="008A683F">
              <w:rPr>
                <w:rFonts w:cs="Arial"/>
                <w:color w:val="FF0000"/>
                <w:sz w:val="20"/>
                <w:szCs w:val="20"/>
                <w:lang w:eastAsia="en-US"/>
              </w:rPr>
              <w:fldChar w:fldCharType="separate"/>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fldChar w:fldCharType="end"/>
            </w:r>
            <w:r w:rsidRPr="008A683F">
              <w:rPr>
                <w:rFonts w:cs="Arial"/>
                <w:color w:val="FF0000"/>
                <w:sz w:val="20"/>
                <w:szCs w:val="20"/>
                <w:lang w:val="de-DE" w:eastAsia="en-US"/>
              </w:rPr>
              <w:t xml:space="preserve"> (</w:t>
            </w:r>
            <w:r w:rsidRPr="000019C5">
              <w:rPr>
                <w:rFonts w:cs="Arial"/>
                <w:color w:val="FF0000"/>
                <w:sz w:val="20"/>
                <w:szCs w:val="20"/>
                <w:highlight w:val="green"/>
                <w:lang w:val="de-DE" w:eastAsia="en-US"/>
              </w:rPr>
              <w:t>Tage/Monate/Jahre</w:t>
            </w:r>
            <w:r w:rsidRPr="008A683F">
              <w:rPr>
                <w:rFonts w:cs="Arial"/>
                <w:color w:val="FF0000"/>
                <w:sz w:val="20"/>
                <w:szCs w:val="20"/>
                <w:lang w:val="de-DE" w:eastAsia="en-US"/>
              </w:rPr>
              <w:t>).</w:t>
            </w:r>
          </w:p>
          <w:p w:rsidR="00557A06" w:rsidRPr="008A683F" w:rsidRDefault="00557A06"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 xml:space="preserve">Für Einzelheiten wird </w:t>
            </w:r>
            <w:r w:rsidRPr="008A683F">
              <w:rPr>
                <w:rFonts w:cs="Arial"/>
                <w:color w:val="FF0000"/>
                <w:sz w:val="20"/>
                <w:szCs w:val="20"/>
                <w:lang w:val="de-DE" w:eastAsia="en-US"/>
              </w:rPr>
              <w:t xml:space="preserve">auf den Vertragsentwurf/ </w:t>
            </w:r>
            <w:r w:rsidRPr="008A683F">
              <w:rPr>
                <w:rFonts w:cs="Arial"/>
                <w:color w:val="FF0000"/>
                <w:sz w:val="20"/>
                <w:szCs w:val="20"/>
                <w:lang w:val="de-DE"/>
              </w:rPr>
              <w:t>den besonderen Vergabebedingungen der Ausschreibung</w:t>
            </w:r>
            <w:r w:rsidRPr="008A683F">
              <w:rPr>
                <w:rFonts w:cs="Arial"/>
                <w:color w:val="FF0000"/>
                <w:sz w:val="20"/>
                <w:szCs w:val="20"/>
                <w:lang w:val="de-DE" w:eastAsia="en-US"/>
              </w:rPr>
              <w:t xml:space="preserve"> </w:t>
            </w:r>
            <w:r w:rsidRPr="008A683F">
              <w:rPr>
                <w:rFonts w:cs="Arial"/>
                <w:color w:val="auto"/>
                <w:sz w:val="20"/>
                <w:szCs w:val="20"/>
                <w:lang w:val="de-DE" w:eastAsia="en-US"/>
              </w:rPr>
              <w:t>verwiesen</w:t>
            </w:r>
            <w:r w:rsidRPr="008A683F">
              <w:rPr>
                <w:rFonts w:cs="Arial"/>
                <w:color w:val="FF0000"/>
                <w:sz w:val="20"/>
                <w:szCs w:val="20"/>
                <w:lang w:val="de-DE" w:eastAsia="en-US"/>
              </w:rPr>
              <w:t>.</w:t>
            </w:r>
          </w:p>
          <w:p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3"/>
          </w:tcPr>
          <w:p w:rsidR="00557A06" w:rsidRPr="008A683F" w:rsidRDefault="00557A06" w:rsidP="00210296">
            <w:pPr>
              <w:spacing w:line="240" w:lineRule="exact"/>
              <w:rPr>
                <w:rFonts w:cs="Arial"/>
                <w:lang w:val="de-DE"/>
              </w:rPr>
            </w:pPr>
          </w:p>
        </w:tc>
        <w:tc>
          <w:tcPr>
            <w:tcW w:w="3969" w:type="dxa"/>
            <w:gridSpan w:val="2"/>
          </w:tcPr>
          <w:p w:rsidR="00557A06" w:rsidRPr="008A683F" w:rsidRDefault="00557A06" w:rsidP="00210296">
            <w:pPr>
              <w:spacing w:line="240" w:lineRule="exact"/>
              <w:ind w:right="105"/>
              <w:jc w:val="both"/>
              <w:rPr>
                <w:rFonts w:cs="Arial"/>
                <w:bCs/>
                <w:i/>
                <w:iCs/>
                <w:color w:val="FF0000"/>
                <w:sz w:val="16"/>
                <w:szCs w:val="16"/>
                <w:lang w:val="it-IT"/>
              </w:rPr>
            </w:pPr>
            <w:r w:rsidRPr="008A683F">
              <w:rPr>
                <w:rFonts w:cs="Arial"/>
                <w:lang w:val="it-IT"/>
              </w:rPr>
              <w:t>Durata del contratto:</w:t>
            </w:r>
            <w:r w:rsidRPr="008A683F">
              <w:rPr>
                <w:rFonts w:cs="Arial"/>
                <w:color w:val="FF0000"/>
                <w:lang w:val="it-IT"/>
              </w:rPr>
              <w:t xml:space="preserve">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Arial"/>
                <w:color w:val="FF0000"/>
                <w:lang w:val="it-IT"/>
              </w:rPr>
              <w:t xml:space="preserve"> (</w:t>
            </w:r>
            <w:r w:rsidRPr="000019C5">
              <w:rPr>
                <w:rFonts w:cs="Arial"/>
                <w:color w:val="FF0000"/>
                <w:highlight w:val="green"/>
                <w:lang w:val="it-IT"/>
              </w:rPr>
              <w:t>giorni/mesi/anni</w:t>
            </w:r>
            <w:r w:rsidRPr="008A683F">
              <w:rPr>
                <w:rFonts w:cs="Arial"/>
                <w:color w:val="FF0000"/>
                <w:lang w:val="it-IT"/>
              </w:rPr>
              <w:t>).</w:t>
            </w:r>
            <w:r w:rsidRPr="008A683F">
              <w:rPr>
                <w:lang w:val="it-IT"/>
              </w:rPr>
              <w:t xml:space="preserve"> </w:t>
            </w:r>
          </w:p>
          <w:p w:rsidR="00557A06" w:rsidRPr="008A683F" w:rsidRDefault="00557A06" w:rsidP="00210296">
            <w:pPr>
              <w:spacing w:line="240" w:lineRule="exact"/>
              <w:ind w:right="105"/>
              <w:jc w:val="both"/>
              <w:rPr>
                <w:rFonts w:cs="Arial"/>
                <w:lang w:val="it-IT"/>
              </w:rPr>
            </w:pPr>
            <w:r w:rsidRPr="008A683F">
              <w:rPr>
                <w:rFonts w:cs="Arial"/>
                <w:lang w:val="it-IT"/>
              </w:rPr>
              <w:t xml:space="preserve">Per i dettagli si rinvia </w:t>
            </w:r>
            <w:r w:rsidRPr="008A683F">
              <w:rPr>
                <w:rFonts w:cs="Arial"/>
                <w:color w:val="FF0000"/>
                <w:lang w:val="it-IT"/>
              </w:rPr>
              <w:t xml:space="preserve">allo schema di contratto/capitolato speciale d’appalto </w:t>
            </w:r>
          </w:p>
          <w:p w:rsidR="00557A06" w:rsidRPr="008A683F" w:rsidRDefault="00557A06" w:rsidP="00210296">
            <w:pPr>
              <w:spacing w:line="240" w:lineRule="exact"/>
              <w:ind w:right="105"/>
              <w:jc w:val="both"/>
              <w:rPr>
                <w:rFonts w:cs="Arial"/>
                <w:lang w:val="it-IT"/>
              </w:rPr>
            </w:pPr>
          </w:p>
        </w:tc>
      </w:tr>
      <w:tr w:rsidR="00557A06" w:rsidRPr="0028100C" w:rsidTr="00AB6D8D">
        <w:tblPrEx>
          <w:tblCellMar>
            <w:left w:w="0" w:type="dxa"/>
            <w:right w:w="0" w:type="dxa"/>
          </w:tblCellMar>
          <w:tblLook w:val="0000" w:firstRow="0" w:lastRow="0" w:firstColumn="0" w:lastColumn="0" w:noHBand="0" w:noVBand="0"/>
        </w:tblPrEx>
        <w:tc>
          <w:tcPr>
            <w:tcW w:w="4104" w:type="dxa"/>
            <w:gridSpan w:val="4"/>
          </w:tcPr>
          <w:p w:rsidR="00557A06" w:rsidRPr="008A683F" w:rsidRDefault="00557A06" w:rsidP="00210296">
            <w:pPr>
              <w:pStyle w:val="Default"/>
              <w:tabs>
                <w:tab w:val="left" w:pos="1302"/>
              </w:tabs>
              <w:spacing w:line="240" w:lineRule="exact"/>
              <w:ind w:right="76"/>
              <w:jc w:val="both"/>
              <w:rPr>
                <w:rFonts w:cs="Calibri"/>
                <w:iCs/>
                <w:color w:val="FF0000"/>
                <w:sz w:val="20"/>
                <w:lang w:val="de-DE" w:eastAsia="en-US"/>
              </w:rPr>
            </w:pPr>
            <w:r w:rsidRPr="008A683F">
              <w:rPr>
                <w:rFonts w:cs="Calibri"/>
                <w:b/>
                <w:iCs/>
                <w:color w:val="FF0000"/>
                <w:sz w:val="20"/>
                <w:lang w:val="de-DE" w:eastAsia="en-US"/>
              </w:rPr>
              <w:t>(</w:t>
            </w:r>
            <w:r w:rsidRPr="000019C5">
              <w:rPr>
                <w:rFonts w:cs="Calibri"/>
                <w:b/>
                <w:iCs/>
                <w:color w:val="FF0000"/>
                <w:sz w:val="20"/>
                <w:highlight w:val="green"/>
                <w:lang w:val="de-DE" w:eastAsia="en-US"/>
              </w:rPr>
              <w:t>Fakultativ: Erneuerung des Vertrages</w:t>
            </w:r>
            <w:r w:rsidRPr="000019C5">
              <w:rPr>
                <w:rFonts w:cs="Calibri"/>
                <w:iCs/>
                <w:color w:val="FF0000"/>
                <w:sz w:val="20"/>
                <w:highlight w:val="green"/>
                <w:lang w:val="de-DE" w:eastAsia="en-US"/>
              </w:rPr>
              <w:t>)</w:t>
            </w:r>
            <w:r w:rsidRPr="008A683F">
              <w:rPr>
                <w:rFonts w:cs="Calibri"/>
                <w:iCs/>
                <w:color w:val="FF0000"/>
                <w:sz w:val="20"/>
                <w:lang w:val="de-DE" w:eastAsia="en-US"/>
              </w:rPr>
              <w:t xml:space="preserve"> Die Vergabestelle/Die Auftrag gebende Körperschaft behält sich vor, den Vertrag zu den selben Bedingungen, für die Dauer von</w:t>
            </w:r>
            <w:r w:rsidRPr="008A683F">
              <w:rPr>
                <w:rFonts w:cs="Arial"/>
                <w:color w:val="FF0000"/>
                <w:sz w:val="20"/>
                <w:szCs w:val="20"/>
                <w:lang w:val="de-DE" w:eastAsia="en-US"/>
              </w:rPr>
              <w:t xml:space="preserve"> </w:t>
            </w:r>
            <w:r w:rsidRPr="008A683F">
              <w:rPr>
                <w:rFonts w:cs="Arial"/>
                <w:color w:val="FF0000"/>
              </w:rPr>
              <w:fldChar w:fldCharType="begin">
                <w:ffData>
                  <w:name w:val="Testo126"/>
                  <w:enabled/>
                  <w:calcOnExit w:val="0"/>
                  <w:textInput/>
                </w:ffData>
              </w:fldChar>
            </w:r>
            <w:r w:rsidRPr="008A683F">
              <w:rPr>
                <w:rFonts w:cs="Arial"/>
                <w:color w:val="FF0000"/>
                <w:lang w:val="de-DE"/>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r w:rsidRPr="008A683F">
              <w:rPr>
                <w:rFonts w:cs="Arial"/>
                <w:color w:val="FF0000"/>
                <w:lang w:val="de-DE"/>
              </w:rPr>
              <w:t xml:space="preserve"> </w:t>
            </w:r>
            <w:r w:rsidRPr="000019C5">
              <w:rPr>
                <w:rFonts w:cs="Calibri"/>
                <w:i/>
                <w:iCs/>
                <w:color w:val="FF0000"/>
                <w:sz w:val="20"/>
                <w:highlight w:val="green"/>
                <w:lang w:val="de-DE" w:eastAsia="en-US"/>
              </w:rPr>
              <w:t>(eine Dauer nicht länger als die des ursprünglichen Vertrages)</w:t>
            </w:r>
            <w:r w:rsidRPr="008A683F">
              <w:rPr>
                <w:rFonts w:cs="Calibri"/>
                <w:i/>
                <w:iCs/>
                <w:color w:val="FF0000"/>
                <w:sz w:val="20"/>
                <w:lang w:val="de-DE" w:eastAsia="en-US"/>
              </w:rPr>
              <w:t xml:space="preserve"> </w:t>
            </w:r>
            <w:r w:rsidRPr="008A683F">
              <w:rPr>
                <w:rFonts w:cs="Calibri"/>
                <w:iCs/>
                <w:color w:val="FF0000"/>
                <w:sz w:val="20"/>
                <w:lang w:val="de-DE" w:eastAsia="en-US"/>
              </w:rPr>
              <w:t xml:space="preserve">und einem Betrag von </w:t>
            </w:r>
            <w:r w:rsidRPr="008A683F">
              <w:rPr>
                <w:rFonts w:cs="Calibri"/>
                <w:iCs/>
                <w:color w:val="FF0000"/>
                <w:sz w:val="20"/>
                <w:lang w:val="de-DE" w:eastAsia="en-US"/>
              </w:rPr>
              <w:fldChar w:fldCharType="begin">
                <w:ffData>
                  <w:name w:val="Testo126"/>
                  <w:enabled/>
                  <w:calcOnExit w:val="0"/>
                  <w:textInput/>
                </w:ffData>
              </w:fldChar>
            </w:r>
            <w:r w:rsidRPr="008A683F">
              <w:rPr>
                <w:rFonts w:cs="Calibri"/>
                <w:iCs/>
                <w:color w:val="FF0000"/>
                <w:sz w:val="20"/>
                <w:lang w:val="de-DE" w:eastAsia="en-US"/>
              </w:rPr>
              <w:instrText xml:space="preserve"> FORMTEXT </w:instrText>
            </w:r>
            <w:r w:rsidRPr="008A683F">
              <w:rPr>
                <w:rFonts w:cs="Calibri"/>
                <w:iCs/>
                <w:color w:val="FF0000"/>
                <w:sz w:val="20"/>
                <w:lang w:val="de-DE" w:eastAsia="en-US"/>
              </w:rPr>
            </w:r>
            <w:r w:rsidRPr="008A683F">
              <w:rPr>
                <w:rFonts w:cs="Calibri"/>
                <w:iCs/>
                <w:color w:val="FF0000"/>
                <w:sz w:val="20"/>
                <w:lang w:val="de-DE" w:eastAsia="en-US"/>
              </w:rPr>
              <w:fldChar w:fldCharType="separate"/>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fldChar w:fldCharType="end"/>
            </w:r>
            <w:r w:rsidRPr="008A683F">
              <w:rPr>
                <w:rFonts w:cs="Calibri"/>
                <w:iCs/>
                <w:color w:val="FF0000"/>
                <w:sz w:val="20"/>
                <w:lang w:val="de-DE" w:eastAsia="en-US"/>
              </w:rPr>
              <w:t xml:space="preserve">Euro, ohne Mwst. und/oder anderen gesetzlichen Steuern und Abgaben sowie Sicherheitskosten aufgrund von Risiken durch Interferenzen, zu erneuern. </w:t>
            </w:r>
          </w:p>
          <w:p w:rsidR="00557A06" w:rsidRPr="008A683F" w:rsidRDefault="00557A06" w:rsidP="00210296">
            <w:pPr>
              <w:pStyle w:val="Default"/>
              <w:tabs>
                <w:tab w:val="left" w:pos="1302"/>
              </w:tabs>
              <w:spacing w:line="240" w:lineRule="exact"/>
              <w:ind w:right="76"/>
              <w:jc w:val="both"/>
              <w:rPr>
                <w:rFonts w:cs="Calibri"/>
                <w:iCs/>
                <w:color w:val="FF0000"/>
                <w:sz w:val="20"/>
                <w:lang w:val="de-DE" w:eastAsia="en-US"/>
              </w:rPr>
            </w:pPr>
            <w:r w:rsidRPr="008A683F">
              <w:rPr>
                <w:rFonts w:cs="Calibri"/>
                <w:iCs/>
                <w:color w:val="FF0000"/>
                <w:sz w:val="20"/>
                <w:lang w:val="de-DE" w:eastAsia="en-US"/>
              </w:rPr>
              <w:t xml:space="preserve">Die Vergabestelle macht von der Möglichkeit Gebrauch, indem sie dies dem Auftragnehmer mittels zetrifizierter elektronischer Post, mindestens </w:t>
            </w:r>
            <w:r w:rsidRPr="008A683F">
              <w:rPr>
                <w:rFonts w:cs="Arial"/>
                <w:color w:val="FF0000"/>
              </w:rPr>
              <w:fldChar w:fldCharType="begin">
                <w:ffData>
                  <w:name w:val="Testo126"/>
                  <w:enabled/>
                  <w:calcOnExit w:val="0"/>
                  <w:textInput/>
                </w:ffData>
              </w:fldChar>
            </w:r>
            <w:r w:rsidRPr="008A683F">
              <w:rPr>
                <w:rFonts w:cs="Arial"/>
                <w:color w:val="FF0000"/>
                <w:lang w:val="de-DE"/>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r w:rsidRPr="008A683F">
              <w:rPr>
                <w:rFonts w:cs="Arial"/>
                <w:color w:val="FF0000"/>
                <w:lang w:val="de-DE"/>
              </w:rPr>
              <w:t xml:space="preserve"> </w:t>
            </w:r>
            <w:r w:rsidRPr="000019C5">
              <w:rPr>
                <w:rFonts w:cs="Calibri"/>
                <w:i/>
                <w:iCs/>
                <w:color w:val="FF0000"/>
                <w:sz w:val="20"/>
                <w:highlight w:val="green"/>
                <w:lang w:val="de-DE" w:eastAsia="en-US"/>
              </w:rPr>
              <w:t>(Tage/Monate ageben</w:t>
            </w:r>
            <w:r w:rsidRPr="008A683F">
              <w:rPr>
                <w:rFonts w:cs="Calibri"/>
                <w:i/>
                <w:iCs/>
                <w:color w:val="FF0000"/>
                <w:sz w:val="20"/>
                <w:lang w:val="de-DE" w:eastAsia="en-US"/>
              </w:rPr>
              <w:t>)</w:t>
            </w:r>
            <w:r w:rsidRPr="008A683F">
              <w:rPr>
                <w:rFonts w:cs="Arial"/>
                <w:color w:val="FF0000"/>
                <w:lang w:val="de-DE"/>
              </w:rPr>
              <w:t xml:space="preserve"> </w:t>
            </w:r>
            <w:r w:rsidRPr="008A683F">
              <w:rPr>
                <w:rFonts w:cs="Calibri"/>
                <w:iCs/>
                <w:color w:val="FF0000"/>
                <w:sz w:val="20"/>
                <w:lang w:val="de-DE" w:eastAsia="en-US"/>
              </w:rPr>
              <w:t>vor Ablauf des ursprnglichen Vertrages, mitteilt.</w:t>
            </w:r>
          </w:p>
          <w:p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3"/>
          </w:tcPr>
          <w:p w:rsidR="00557A06" w:rsidRPr="008A683F" w:rsidRDefault="00557A06" w:rsidP="00210296">
            <w:pPr>
              <w:spacing w:line="240" w:lineRule="exact"/>
              <w:rPr>
                <w:rFonts w:cs="Arial"/>
                <w:lang w:val="de-DE"/>
              </w:rPr>
            </w:pPr>
          </w:p>
        </w:tc>
        <w:tc>
          <w:tcPr>
            <w:tcW w:w="3969" w:type="dxa"/>
            <w:gridSpan w:val="2"/>
          </w:tcPr>
          <w:p w:rsidR="00557A06" w:rsidRPr="008A683F" w:rsidRDefault="00557A06" w:rsidP="00210296">
            <w:pPr>
              <w:spacing w:line="240" w:lineRule="exact"/>
              <w:ind w:right="105"/>
              <w:jc w:val="both"/>
              <w:rPr>
                <w:rFonts w:cs="Calibri"/>
                <w:iCs/>
                <w:color w:val="FF0000"/>
                <w:szCs w:val="24"/>
                <w:lang w:val="it-IT"/>
              </w:rPr>
            </w:pPr>
            <w:r w:rsidRPr="000019C5">
              <w:rPr>
                <w:b/>
                <w:i/>
                <w:color w:val="FF0000"/>
                <w:szCs w:val="24"/>
                <w:highlight w:val="green"/>
                <w:lang w:val="it-IT"/>
              </w:rPr>
              <w:t>[Facoltativo: rinnovo del contratto]</w:t>
            </w:r>
            <w:r w:rsidRPr="008A683F">
              <w:rPr>
                <w:b/>
                <w:i/>
                <w:color w:val="FF0000"/>
                <w:szCs w:val="24"/>
                <w:lang w:val="it-IT"/>
              </w:rPr>
              <w:t xml:space="preserve"> </w:t>
            </w:r>
            <w:r w:rsidRPr="008A683F">
              <w:rPr>
                <w:rFonts w:cs="Calibri"/>
                <w:iCs/>
                <w:color w:val="FF0000"/>
                <w:szCs w:val="24"/>
                <w:lang w:val="it-IT"/>
              </w:rPr>
              <w:t xml:space="preserve">La stazione appaltante/L’ente committente si riserva la facoltà di rinnovare il contratto, alle medesime condizioni, per una durata pari a </w:t>
            </w:r>
            <w:r w:rsidRPr="000019C5">
              <w:rPr>
                <w:rFonts w:cs="Arial"/>
                <w:color w:val="FF0000"/>
                <w:lang w:val="it-IT"/>
              </w:rPr>
              <w:fldChar w:fldCharType="begin">
                <w:ffData>
                  <w:name w:val="Testo126"/>
                  <w:enabled/>
                  <w:calcOnExit w:val="0"/>
                  <w:textInput/>
                </w:ffData>
              </w:fldChar>
            </w:r>
            <w:r w:rsidRPr="000019C5">
              <w:rPr>
                <w:rFonts w:cs="Arial"/>
                <w:color w:val="FF0000"/>
                <w:lang w:val="it-IT"/>
              </w:rPr>
              <w:instrText xml:space="preserve"> FORMTEXT </w:instrText>
            </w:r>
            <w:r w:rsidRPr="000019C5">
              <w:rPr>
                <w:rFonts w:cs="Arial"/>
                <w:color w:val="FF0000"/>
                <w:lang w:val="it-IT"/>
              </w:rPr>
            </w:r>
            <w:r w:rsidRPr="000019C5">
              <w:rPr>
                <w:rFonts w:cs="Arial"/>
                <w:color w:val="FF0000"/>
                <w:lang w:val="it-IT"/>
              </w:rPr>
              <w:fldChar w:fldCharType="separate"/>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fldChar w:fldCharType="end"/>
            </w:r>
            <w:r w:rsidRPr="000019C5">
              <w:rPr>
                <w:rFonts w:cs="Arial"/>
                <w:color w:val="FF0000"/>
                <w:highlight w:val="green"/>
                <w:lang w:val="it-IT"/>
              </w:rPr>
              <w:t>[</w:t>
            </w:r>
            <w:r w:rsidRPr="000019C5">
              <w:rPr>
                <w:rFonts w:cs="Calibri"/>
                <w:i/>
                <w:iCs/>
                <w:color w:val="FF0000"/>
                <w:szCs w:val="24"/>
                <w:highlight w:val="green"/>
                <w:lang w:val="it-IT"/>
              </w:rPr>
              <w:t>indicare una durata non superiore a quella del contratto iniziale],</w:t>
            </w:r>
            <w:r w:rsidRPr="008A683F">
              <w:rPr>
                <w:rFonts w:cs="Calibri"/>
                <w:iCs/>
                <w:color w:val="FF0000"/>
                <w:szCs w:val="24"/>
                <w:lang w:val="it-IT"/>
              </w:rPr>
              <w:t xml:space="preserve"> per un importo di €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Arial"/>
                <w:color w:val="FF0000"/>
                <w:lang w:val="it-IT"/>
              </w:rPr>
              <w:t xml:space="preserve"> </w:t>
            </w:r>
            <w:r w:rsidRPr="008A683F">
              <w:rPr>
                <w:rFonts w:cs="Calibri"/>
                <w:color w:val="FF0000"/>
                <w:szCs w:val="24"/>
                <w:lang w:val="it-IT"/>
              </w:rPr>
              <w:t>al netto di</w:t>
            </w:r>
            <w:r w:rsidRPr="008A683F">
              <w:rPr>
                <w:rFonts w:cs="Calibri"/>
                <w:i/>
                <w:color w:val="FF0000"/>
                <w:szCs w:val="24"/>
                <w:lang w:val="it-IT"/>
              </w:rPr>
              <w:t xml:space="preserve"> </w:t>
            </w:r>
            <w:r w:rsidRPr="008A683F">
              <w:rPr>
                <w:rFonts w:cs="Calibri"/>
                <w:color w:val="FF0000"/>
                <w:szCs w:val="24"/>
                <w:lang w:val="it-IT"/>
              </w:rPr>
              <w:t>Iva e/o di altre imposte e contributi di legge, nonché degli oneri per la sicurezza dovuti a rischi da interferenze</w:t>
            </w:r>
            <w:r w:rsidRPr="008A683F">
              <w:rPr>
                <w:rFonts w:cs="Calibri"/>
                <w:iCs/>
                <w:color w:val="FF0000"/>
                <w:szCs w:val="24"/>
                <w:lang w:val="it-IT"/>
              </w:rPr>
              <w:t xml:space="preserve">. </w:t>
            </w:r>
          </w:p>
          <w:p w:rsidR="00557A06" w:rsidRPr="00EA769C" w:rsidRDefault="00557A06" w:rsidP="00210296">
            <w:pPr>
              <w:spacing w:line="240" w:lineRule="exact"/>
              <w:ind w:right="105"/>
              <w:jc w:val="both"/>
              <w:rPr>
                <w:rFonts w:cs="Arial"/>
                <w:lang w:val="it-IT"/>
              </w:rPr>
            </w:pPr>
            <w:r w:rsidRPr="008A683F">
              <w:rPr>
                <w:rFonts w:cs="Calibri"/>
                <w:iCs/>
                <w:color w:val="FF0000"/>
                <w:szCs w:val="24"/>
                <w:lang w:val="it-IT"/>
              </w:rPr>
              <w:t xml:space="preserve">La stazione appaltante esercita tale facoltà comunicandola all’appaltatore mediante posta elettronica certificata almeno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i/>
                <w:iCs/>
                <w:color w:val="FF0000"/>
                <w:szCs w:val="24"/>
                <w:lang w:val="it-IT"/>
              </w:rPr>
              <w:t xml:space="preserve"> </w:t>
            </w:r>
            <w:r w:rsidRPr="000019C5">
              <w:rPr>
                <w:rFonts w:cs="Calibri"/>
                <w:i/>
                <w:iCs/>
                <w:color w:val="FF0000"/>
                <w:szCs w:val="24"/>
                <w:highlight w:val="green"/>
                <w:lang w:val="it-IT"/>
              </w:rPr>
              <w:t>[indicare i giorni/mesi]</w:t>
            </w:r>
            <w:r w:rsidRPr="008A683F">
              <w:rPr>
                <w:rFonts w:cs="Calibri"/>
                <w:iCs/>
                <w:color w:val="FF0000"/>
                <w:szCs w:val="24"/>
                <w:lang w:val="it-IT"/>
              </w:rPr>
              <w:t xml:space="preserve"> prima della scadenza del contratto originario.</w:t>
            </w:r>
          </w:p>
        </w:tc>
      </w:tr>
      <w:tr w:rsidR="00557A06" w:rsidRPr="0028100C" w:rsidTr="00AB6D8D">
        <w:tblPrEx>
          <w:tblCellMar>
            <w:left w:w="0" w:type="dxa"/>
            <w:right w:w="0" w:type="dxa"/>
          </w:tblCellMar>
          <w:tblLook w:val="0000" w:firstRow="0" w:lastRow="0" w:firstColumn="0" w:lastColumn="0" w:noHBand="0" w:noVBand="0"/>
        </w:tblPrEx>
        <w:tc>
          <w:tcPr>
            <w:tcW w:w="4104" w:type="dxa"/>
            <w:gridSpan w:val="4"/>
          </w:tcPr>
          <w:p w:rsidR="00557A06" w:rsidRPr="008A683F" w:rsidRDefault="00557A06" w:rsidP="00210296">
            <w:pPr>
              <w:pStyle w:val="Default"/>
              <w:tabs>
                <w:tab w:val="left" w:pos="1302"/>
              </w:tabs>
              <w:spacing w:line="240" w:lineRule="exact"/>
              <w:ind w:right="76"/>
              <w:jc w:val="both"/>
              <w:rPr>
                <w:color w:val="FF0000"/>
                <w:sz w:val="20"/>
                <w:lang w:val="de-DE" w:eastAsia="en-US"/>
              </w:rPr>
            </w:pPr>
            <w:r w:rsidRPr="008A683F">
              <w:rPr>
                <w:rFonts w:cs="Arial"/>
                <w:color w:val="FF0000"/>
                <w:sz w:val="20"/>
                <w:szCs w:val="20"/>
                <w:lang w:val="de-DE" w:eastAsia="en-US"/>
              </w:rPr>
              <w:lastRenderedPageBreak/>
              <w:t>(</w:t>
            </w:r>
            <w:r w:rsidRPr="000019C5">
              <w:rPr>
                <w:rFonts w:cs="Arial"/>
                <w:b/>
                <w:color w:val="FF0000"/>
                <w:sz w:val="20"/>
                <w:szCs w:val="20"/>
                <w:highlight w:val="green"/>
                <w:lang w:val="de-DE" w:eastAsia="en-US"/>
              </w:rPr>
              <w:t>Fakultativ</w:t>
            </w:r>
            <w:r w:rsidRPr="000019C5">
              <w:rPr>
                <w:b/>
                <w:i/>
                <w:color w:val="FF0000"/>
                <w:sz w:val="20"/>
                <w:highlight w:val="green"/>
                <w:lang w:val="de-DE" w:eastAsia="en-US"/>
              </w:rPr>
              <w:t>: Vergabe von gleichartigen Dienstleistungen)</w:t>
            </w:r>
            <w:r w:rsidRPr="008A683F">
              <w:rPr>
                <w:b/>
                <w:i/>
                <w:color w:val="FF0000"/>
                <w:sz w:val="20"/>
                <w:lang w:val="de-DE" w:eastAsia="en-US"/>
              </w:rPr>
              <w:t xml:space="preserve"> </w:t>
            </w:r>
            <w:r w:rsidRPr="008A683F">
              <w:rPr>
                <w:color w:val="FF0000"/>
                <w:sz w:val="20"/>
                <w:lang w:val="de-DE" w:eastAsia="en-US"/>
              </w:rPr>
              <w:t>Die Vergabestelle/Die Auftrag gebende Körperschaft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w:t>
            </w:r>
            <w:r w:rsidRPr="000019C5">
              <w:rPr>
                <w:i/>
                <w:color w:val="FF0000"/>
                <w:sz w:val="20"/>
                <w:highlight w:val="green"/>
                <w:lang w:val="de-DE" w:eastAsia="en-US"/>
              </w:rPr>
              <w:t>die Leistungen angeben</w:t>
            </w:r>
            <w:r w:rsidRPr="000019C5">
              <w:rPr>
                <w:color w:val="FF0000"/>
                <w:sz w:val="20"/>
                <w:highlight w:val="green"/>
                <w:lang w:val="de-DE" w:eastAsia="en-US"/>
              </w:rPr>
              <w:t>)</w:t>
            </w:r>
            <w:r w:rsidRPr="008A683F">
              <w:rPr>
                <w:color w:val="FF0000"/>
                <w:sz w:val="20"/>
                <w:lang w:val="de-DE" w:eastAsia="en-US"/>
              </w:rPr>
              <w:t xml:space="preserve">, für die Dauer von </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w:t>
            </w:r>
            <w:r w:rsidRPr="002D699B">
              <w:rPr>
                <w:i/>
                <w:color w:val="FF0000"/>
                <w:sz w:val="20"/>
                <w:highlight w:val="green"/>
                <w:lang w:val="de-DE" w:eastAsia="en-US"/>
              </w:rPr>
              <w:t>Zeitraum angeben</w:t>
            </w:r>
            <w:r w:rsidRPr="008A683F">
              <w:rPr>
                <w:color w:val="FF0000"/>
                <w:sz w:val="20"/>
                <w:lang w:val="de-DE" w:eastAsia="en-US"/>
              </w:rPr>
              <w:t xml:space="preserve">), für einen geschätzten Gesamtbetrag von höchstens </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Euro, ohne Mwst. und/oder anderen gesetzlichen Steuern und Abgaben sowie Sicherheitskosten aufgrund von Risiken durch Interferenzen, zu beauftragen. </w:t>
            </w:r>
            <w:r w:rsidRPr="000019C5">
              <w:rPr>
                <w:i/>
                <w:color w:val="FF0000"/>
                <w:sz w:val="20"/>
                <w:lang w:val="de-DE" w:eastAsia="en-US"/>
              </w:rPr>
              <w:t>(</w:t>
            </w:r>
            <w:r w:rsidRPr="000019C5">
              <w:rPr>
                <w:i/>
                <w:color w:val="FF0000"/>
                <w:sz w:val="20"/>
                <w:highlight w:val="green"/>
                <w:lang w:val="de-DE" w:eastAsia="en-US"/>
              </w:rPr>
              <w:t>Wenn die Ausschreibung in Lose unterteilt wurde, falls notwenig, das Los angeben, worauf sich diese Möglichkeit bezieht)</w:t>
            </w:r>
          </w:p>
          <w:p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3"/>
          </w:tcPr>
          <w:p w:rsidR="00557A06" w:rsidRPr="008A683F" w:rsidRDefault="00557A06" w:rsidP="00210296">
            <w:pPr>
              <w:spacing w:line="240" w:lineRule="exact"/>
              <w:rPr>
                <w:rFonts w:cs="Arial"/>
                <w:lang w:val="de-DE"/>
              </w:rPr>
            </w:pPr>
          </w:p>
        </w:tc>
        <w:tc>
          <w:tcPr>
            <w:tcW w:w="3969" w:type="dxa"/>
            <w:gridSpan w:val="2"/>
          </w:tcPr>
          <w:p w:rsidR="00557A06" w:rsidRPr="008A683F" w:rsidRDefault="00557A06" w:rsidP="0036070C">
            <w:pPr>
              <w:spacing w:line="240" w:lineRule="exact"/>
              <w:ind w:right="105"/>
              <w:jc w:val="both"/>
              <w:rPr>
                <w:rFonts w:cs="Arial"/>
                <w:lang w:val="it-IT"/>
              </w:rPr>
            </w:pPr>
            <w:r w:rsidRPr="000019C5">
              <w:rPr>
                <w:b/>
                <w:i/>
                <w:color w:val="FF0000"/>
                <w:szCs w:val="24"/>
                <w:highlight w:val="green"/>
                <w:lang w:val="it-IT"/>
              </w:rPr>
              <w:t>[Facoltativo: affidamento di servizi analoghi]</w:t>
            </w:r>
            <w:r w:rsidRPr="008A683F">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color w:val="FF0000"/>
                <w:szCs w:val="24"/>
                <w:lang w:val="it-IT"/>
              </w:rPr>
              <w:t xml:space="preserve"> </w:t>
            </w:r>
            <w:r w:rsidRPr="000019C5">
              <w:rPr>
                <w:rFonts w:cs="Calibri"/>
                <w:i/>
                <w:color w:val="FF0000"/>
                <w:szCs w:val="24"/>
                <w:highlight w:val="green"/>
                <w:lang w:val="it-IT"/>
              </w:rPr>
              <w:t>[precisare le prestazioni oggetto dell’eventuale affidamento],</w:t>
            </w:r>
            <w:r w:rsidRPr="008A683F">
              <w:rPr>
                <w:rFonts w:cs="Calibri"/>
                <w:color w:val="FF0000"/>
                <w:szCs w:val="24"/>
                <w:lang w:val="it-IT"/>
              </w:rPr>
              <w:t xml:space="preserve"> per una durata pari a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i/>
                <w:iCs/>
                <w:color w:val="FF0000"/>
                <w:szCs w:val="24"/>
                <w:lang w:val="it-IT"/>
              </w:rPr>
              <w:t xml:space="preserve"> </w:t>
            </w:r>
            <w:r w:rsidRPr="000019C5">
              <w:rPr>
                <w:rFonts w:cs="Calibri"/>
                <w:i/>
                <w:iCs/>
                <w:color w:val="FF0000"/>
                <w:szCs w:val="24"/>
                <w:highlight w:val="green"/>
                <w:lang w:val="it-IT"/>
              </w:rPr>
              <w:t>[indicare il periodo]</w:t>
            </w:r>
            <w:r w:rsidRPr="008A683F">
              <w:rPr>
                <w:rFonts w:cs="Calibri"/>
                <w:color w:val="FF0000"/>
                <w:szCs w:val="24"/>
                <w:lang w:val="it-IT"/>
              </w:rPr>
              <w:t xml:space="preserve"> per un importo stimato complessivamente non superiore ad €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color w:val="FF0000"/>
                <w:szCs w:val="24"/>
                <w:lang w:val="it-IT"/>
              </w:rPr>
              <w:t xml:space="preserve">al netto di Iva e/o di altre imposte e contributi di legge, nonché degli oneri per la sicurezza dovuti a rischi da interferenze </w:t>
            </w:r>
            <w:r w:rsidRPr="000019C5">
              <w:rPr>
                <w:rFonts w:cs="Calibri"/>
                <w:color w:val="FF0000"/>
                <w:szCs w:val="24"/>
                <w:highlight w:val="green"/>
                <w:lang w:val="it-IT"/>
              </w:rPr>
              <w:t>[</w:t>
            </w:r>
            <w:r w:rsidRPr="000019C5">
              <w:rPr>
                <w:rFonts w:cs="Calibri"/>
                <w:i/>
                <w:color w:val="FF0000"/>
                <w:szCs w:val="24"/>
                <w:highlight w:val="green"/>
                <w:lang w:val="it-IT"/>
              </w:rPr>
              <w:t>In caso di suddivisione dell’appalto in più lotti specificare, se necessario, il lotto al quale si riferisce tale facoltà</w:t>
            </w:r>
            <w:r w:rsidRPr="000019C5">
              <w:rPr>
                <w:rFonts w:cs="Calibri"/>
                <w:color w:val="FF0000"/>
                <w:szCs w:val="24"/>
                <w:highlight w:val="green"/>
                <w:lang w:val="it-IT"/>
              </w:rPr>
              <w:t>)</w:t>
            </w:r>
            <w:r w:rsidR="0036070C" w:rsidRPr="000019C5">
              <w:rPr>
                <w:rFonts w:cs="Calibri"/>
                <w:color w:val="FF0000"/>
                <w:szCs w:val="24"/>
                <w:highlight w:val="green"/>
                <w:lang w:val="it-IT"/>
              </w:rPr>
              <w:t>.</w:t>
            </w:r>
          </w:p>
        </w:tc>
      </w:tr>
      <w:tr w:rsidR="00276474" w:rsidRPr="0028100C" w:rsidTr="00AB6D8D">
        <w:tblPrEx>
          <w:tblCellMar>
            <w:left w:w="0" w:type="dxa"/>
            <w:right w:w="0" w:type="dxa"/>
          </w:tblCellMar>
          <w:tblLook w:val="0000" w:firstRow="0" w:lastRow="0" w:firstColumn="0" w:lastColumn="0" w:noHBand="0" w:noVBand="0"/>
        </w:tblPrEx>
        <w:tc>
          <w:tcPr>
            <w:tcW w:w="4104" w:type="dxa"/>
            <w:gridSpan w:val="4"/>
          </w:tcPr>
          <w:p w:rsidR="00276474" w:rsidRPr="00CF7B9E" w:rsidRDefault="00276474"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3"/>
          </w:tcPr>
          <w:p w:rsidR="00276474" w:rsidRPr="00CF7B9E" w:rsidRDefault="00276474" w:rsidP="00210296">
            <w:pPr>
              <w:spacing w:line="240" w:lineRule="exact"/>
              <w:rPr>
                <w:rFonts w:cs="Arial"/>
                <w:lang w:val="it-IT"/>
              </w:rPr>
            </w:pPr>
          </w:p>
        </w:tc>
        <w:tc>
          <w:tcPr>
            <w:tcW w:w="3969" w:type="dxa"/>
            <w:gridSpan w:val="2"/>
          </w:tcPr>
          <w:p w:rsidR="00276474" w:rsidRPr="000019C5" w:rsidRDefault="00276474" w:rsidP="0036070C">
            <w:pPr>
              <w:spacing w:line="240" w:lineRule="exact"/>
              <w:ind w:right="105"/>
              <w:jc w:val="both"/>
              <w:rPr>
                <w:b/>
                <w:i/>
                <w:color w:val="FF0000"/>
                <w:szCs w:val="24"/>
                <w:highlight w:val="green"/>
                <w:lang w:val="it-IT"/>
              </w:rPr>
            </w:pPr>
          </w:p>
        </w:tc>
      </w:tr>
      <w:tr w:rsidR="00276474" w:rsidRPr="002B269D" w:rsidTr="00AB6D8D">
        <w:tblPrEx>
          <w:tblCellMar>
            <w:left w:w="0" w:type="dxa"/>
            <w:right w:w="0" w:type="dxa"/>
          </w:tblCellMar>
          <w:tblLook w:val="0000" w:firstRow="0" w:lastRow="0" w:firstColumn="0" w:lastColumn="0" w:noHBand="0" w:noVBand="0"/>
        </w:tblPrEx>
        <w:tc>
          <w:tcPr>
            <w:tcW w:w="4104" w:type="dxa"/>
            <w:gridSpan w:val="4"/>
          </w:tcPr>
          <w:p w:rsidR="00276474" w:rsidRPr="00276474" w:rsidRDefault="00276474" w:rsidP="00456318">
            <w:pPr>
              <w:pStyle w:val="Default"/>
              <w:tabs>
                <w:tab w:val="left" w:pos="1302"/>
              </w:tabs>
              <w:spacing w:line="240" w:lineRule="exact"/>
              <w:ind w:right="76"/>
              <w:jc w:val="both"/>
              <w:rPr>
                <w:rFonts w:cs="Arial"/>
                <w:b/>
                <w:i/>
                <w:color w:val="FF0000"/>
                <w:sz w:val="20"/>
                <w:szCs w:val="20"/>
                <w:highlight w:val="green"/>
                <w:lang w:val="de-DE" w:eastAsia="en-US"/>
              </w:rPr>
            </w:pPr>
            <w:r w:rsidRPr="00C459D4">
              <w:rPr>
                <w:rFonts w:cs="Arial"/>
                <w:b/>
                <w:i/>
                <w:color w:val="FF0000"/>
                <w:sz w:val="20"/>
                <w:szCs w:val="20"/>
                <w:highlight w:val="green"/>
                <w:lang w:val="de-DE" w:eastAsia="en-US"/>
              </w:rPr>
              <w:t>[Fakultativ:</w:t>
            </w:r>
            <w:r w:rsidRPr="00C459D4">
              <w:rPr>
                <w:rFonts w:cs="Arial"/>
                <w:i/>
                <w:color w:val="FF0000"/>
                <w:sz w:val="20"/>
                <w:szCs w:val="20"/>
                <w:highlight w:val="green"/>
                <w:lang w:val="de-DE" w:eastAsia="en-US"/>
              </w:rPr>
              <w:t xml:space="preserve"> </w:t>
            </w:r>
            <w:r w:rsidRPr="00C459D4">
              <w:rPr>
                <w:rFonts w:cs="Arial"/>
                <w:b/>
                <w:i/>
                <w:color w:val="FF0000"/>
                <w:sz w:val="20"/>
                <w:szCs w:val="20"/>
                <w:highlight w:val="green"/>
                <w:lang w:val="de-DE" w:eastAsia="en-US"/>
              </w:rPr>
              <w:t>technische Verlängerung]</w:t>
            </w:r>
          </w:p>
        </w:tc>
        <w:tc>
          <w:tcPr>
            <w:tcW w:w="1152" w:type="dxa"/>
            <w:gridSpan w:val="3"/>
          </w:tcPr>
          <w:p w:rsidR="00276474" w:rsidRPr="00C459D4" w:rsidRDefault="00276474" w:rsidP="00456318">
            <w:pPr>
              <w:spacing w:line="240" w:lineRule="exact"/>
              <w:rPr>
                <w:rFonts w:cs="Arial"/>
                <w:i/>
                <w:highlight w:val="green"/>
                <w:lang w:val="de-DE"/>
              </w:rPr>
            </w:pPr>
          </w:p>
        </w:tc>
        <w:tc>
          <w:tcPr>
            <w:tcW w:w="3969" w:type="dxa"/>
            <w:gridSpan w:val="2"/>
          </w:tcPr>
          <w:p w:rsidR="00276474" w:rsidRPr="002B269D" w:rsidRDefault="00276474" w:rsidP="00276474">
            <w:pPr>
              <w:spacing w:line="240" w:lineRule="exact"/>
              <w:ind w:right="105"/>
              <w:jc w:val="both"/>
              <w:rPr>
                <w:b/>
                <w:i/>
                <w:color w:val="FF0000"/>
                <w:szCs w:val="24"/>
                <w:lang w:val="it-IT"/>
              </w:rPr>
            </w:pPr>
            <w:r w:rsidRPr="00C459D4">
              <w:rPr>
                <w:b/>
                <w:i/>
                <w:color w:val="FF0000"/>
                <w:szCs w:val="24"/>
                <w:highlight w:val="green"/>
                <w:lang w:val="it-IT"/>
              </w:rPr>
              <w:t>[Facoltativo: proroga tecnica]</w:t>
            </w:r>
            <w:r w:rsidRPr="002B269D">
              <w:rPr>
                <w:rFonts w:cs="Calibri"/>
                <w:i/>
                <w:color w:val="FF0000"/>
                <w:szCs w:val="24"/>
                <w:lang w:val="it-IT"/>
              </w:rPr>
              <w:t xml:space="preserve"> </w:t>
            </w:r>
          </w:p>
        </w:tc>
      </w:tr>
      <w:tr w:rsidR="00F91404" w:rsidRPr="000019C5" w:rsidTr="00AB6D8D">
        <w:tblPrEx>
          <w:tblCellMar>
            <w:left w:w="0" w:type="dxa"/>
            <w:right w:w="0" w:type="dxa"/>
          </w:tblCellMar>
          <w:tblLook w:val="0000" w:firstRow="0" w:lastRow="0" w:firstColumn="0" w:lastColumn="0" w:noHBand="0" w:noVBand="0"/>
        </w:tblPrEx>
        <w:tc>
          <w:tcPr>
            <w:tcW w:w="4104" w:type="dxa"/>
            <w:gridSpan w:val="4"/>
          </w:tcPr>
          <w:p w:rsidR="00F91404" w:rsidRPr="00800D93" w:rsidRDefault="00F91404" w:rsidP="00210296">
            <w:pPr>
              <w:pStyle w:val="Default"/>
              <w:tabs>
                <w:tab w:val="left" w:pos="1302"/>
              </w:tabs>
              <w:spacing w:line="240" w:lineRule="exact"/>
              <w:ind w:right="76"/>
              <w:jc w:val="both"/>
              <w:rPr>
                <w:rFonts w:cs="Arial"/>
                <w:strike/>
                <w:color w:val="FF0000"/>
                <w:sz w:val="20"/>
                <w:szCs w:val="20"/>
                <w:highlight w:val="yellow"/>
                <w:lang w:eastAsia="en-US"/>
              </w:rPr>
            </w:pPr>
          </w:p>
        </w:tc>
        <w:tc>
          <w:tcPr>
            <w:tcW w:w="1152" w:type="dxa"/>
            <w:gridSpan w:val="3"/>
          </w:tcPr>
          <w:p w:rsidR="00F91404" w:rsidRPr="00800D93" w:rsidRDefault="00F91404" w:rsidP="00210296">
            <w:pPr>
              <w:spacing w:line="240" w:lineRule="exact"/>
              <w:rPr>
                <w:rFonts w:cs="Arial"/>
                <w:strike/>
                <w:highlight w:val="yellow"/>
                <w:lang w:val="it-IT"/>
              </w:rPr>
            </w:pPr>
          </w:p>
        </w:tc>
        <w:tc>
          <w:tcPr>
            <w:tcW w:w="3969" w:type="dxa"/>
            <w:gridSpan w:val="2"/>
          </w:tcPr>
          <w:p w:rsidR="00F91404" w:rsidRPr="00F91404" w:rsidRDefault="00F91404" w:rsidP="00210296">
            <w:pPr>
              <w:spacing w:line="240" w:lineRule="exact"/>
              <w:ind w:right="105"/>
              <w:jc w:val="both"/>
              <w:rPr>
                <w:b/>
                <w:i/>
                <w:strike/>
                <w:color w:val="FF0000"/>
                <w:szCs w:val="24"/>
                <w:highlight w:val="yellow"/>
                <w:lang w:val="it-IT"/>
              </w:rPr>
            </w:pPr>
          </w:p>
        </w:tc>
      </w:tr>
      <w:tr w:rsidR="00F91404" w:rsidRPr="0028100C" w:rsidTr="00AB6D8D">
        <w:tblPrEx>
          <w:tblCellMar>
            <w:left w:w="0" w:type="dxa"/>
            <w:right w:w="0" w:type="dxa"/>
          </w:tblCellMar>
          <w:tblLook w:val="0000" w:firstRow="0" w:lastRow="0" w:firstColumn="0" w:lastColumn="0" w:noHBand="0" w:noVBand="0"/>
        </w:tblPrEx>
        <w:tc>
          <w:tcPr>
            <w:tcW w:w="4104" w:type="dxa"/>
            <w:gridSpan w:val="4"/>
          </w:tcPr>
          <w:p w:rsidR="00F91404" w:rsidRPr="0036070C" w:rsidRDefault="00F91404" w:rsidP="00210296">
            <w:pPr>
              <w:pStyle w:val="Default"/>
              <w:tabs>
                <w:tab w:val="left" w:pos="1302"/>
              </w:tabs>
              <w:spacing w:line="240" w:lineRule="exact"/>
              <w:ind w:right="76"/>
              <w:jc w:val="both"/>
              <w:rPr>
                <w:rFonts w:cs="Arial"/>
                <w:strike/>
                <w:color w:val="FF0000"/>
                <w:sz w:val="20"/>
                <w:szCs w:val="20"/>
                <w:lang w:val="de-DE" w:eastAsia="en-US"/>
              </w:rPr>
            </w:pPr>
            <w:r w:rsidRPr="0036070C">
              <w:rPr>
                <w:rFonts w:eastAsia="Calibri" w:cs="Arial"/>
                <w:color w:val="FF0000"/>
                <w:sz w:val="20"/>
                <w:szCs w:val="20"/>
                <w:lang w:val="de-DE"/>
              </w:rPr>
              <w:t xml:space="preserve">Die Dauer des Vertrags kann nach Ermessen der Vergabestelle/Auftrag gebenden </w:t>
            </w:r>
            <w:r w:rsidRPr="00CF7B9E">
              <w:rPr>
                <w:rFonts w:eastAsia="Calibri" w:cs="Arial"/>
                <w:color w:val="FF0000"/>
                <w:sz w:val="20"/>
                <w:szCs w:val="20"/>
                <w:lang w:val="de-DE"/>
              </w:rPr>
              <w:t xml:space="preserve">Körperschaft um höchstens weitere </w:t>
            </w:r>
            <w:r w:rsidRPr="00CF7B9E">
              <w:rPr>
                <w:rFonts w:cs="Arial"/>
                <w:color w:val="FF0000"/>
              </w:rPr>
              <w:fldChar w:fldCharType="begin">
                <w:ffData>
                  <w:name w:val="Testo126"/>
                  <w:enabled/>
                  <w:calcOnExit w:val="0"/>
                  <w:textInput/>
                </w:ffData>
              </w:fldChar>
            </w:r>
            <w:r w:rsidRPr="00CF7B9E">
              <w:rPr>
                <w:rFonts w:cs="Arial"/>
                <w:color w:val="FF0000"/>
                <w:lang w:val="de-DE"/>
              </w:rPr>
              <w:instrText xml:space="preserve"> FORMTEXT </w:instrText>
            </w:r>
            <w:r w:rsidRPr="00CF7B9E">
              <w:rPr>
                <w:rFonts w:cs="Arial"/>
                <w:color w:val="FF0000"/>
              </w:rPr>
            </w:r>
            <w:r w:rsidRPr="00CF7B9E">
              <w:rPr>
                <w:rFonts w:cs="Arial"/>
                <w:color w:val="FF0000"/>
              </w:rPr>
              <w:fldChar w:fldCharType="separate"/>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fldChar w:fldCharType="end"/>
            </w:r>
            <w:r w:rsidRPr="00CF7B9E">
              <w:rPr>
                <w:rFonts w:eastAsia="Calibri" w:cs="Arial"/>
                <w:color w:val="FF0000"/>
                <w:sz w:val="20"/>
                <w:szCs w:val="20"/>
                <w:lang w:val="de-DE"/>
              </w:rPr>
              <w:t xml:space="preserve">Monate, </w:t>
            </w:r>
            <w:r w:rsidR="003F350C" w:rsidRPr="00CF7B9E">
              <w:rPr>
                <w:rFonts w:eastAsia="Calibri" w:cs="Arial"/>
                <w:color w:val="FF0000"/>
                <w:sz w:val="20"/>
                <w:szCs w:val="20"/>
                <w:lang w:val="de-DE"/>
              </w:rPr>
              <w:t xml:space="preserve">, und nur für den </w:t>
            </w:r>
            <w:r w:rsidRPr="00CF7B9E">
              <w:rPr>
                <w:rFonts w:eastAsia="Calibri" w:cs="Arial"/>
                <w:color w:val="FF0000"/>
                <w:sz w:val="20"/>
                <w:szCs w:val="20"/>
                <w:lang w:val="de-DE"/>
              </w:rPr>
              <w:t xml:space="preserve">unbedingt erforderlichen Zeitraum </w:t>
            </w:r>
            <w:r w:rsidR="003F350C" w:rsidRPr="00CF7B9E">
              <w:rPr>
                <w:rFonts w:eastAsia="Calibri" w:cs="Arial"/>
                <w:color w:val="FF0000"/>
                <w:sz w:val="20"/>
                <w:szCs w:val="20"/>
                <w:lang w:val="de-DE"/>
              </w:rPr>
              <w:t xml:space="preserve">für den  </w:t>
            </w:r>
            <w:r w:rsidRPr="00CF7B9E">
              <w:rPr>
                <w:rFonts w:eastAsia="Calibri" w:cs="Arial"/>
                <w:color w:val="FF0000"/>
                <w:sz w:val="20"/>
                <w:szCs w:val="20"/>
                <w:lang w:val="de-DE"/>
              </w:rPr>
              <w:t>Abschluss des Verfahrens zur Ermittlung des neuen Vertragspartners im Sinne von Art. 106, Abs. 11 des GVD 50</w:t>
            </w:r>
            <w:r w:rsidRPr="0036070C">
              <w:rPr>
                <w:rFonts w:eastAsia="Calibri" w:cs="Arial"/>
                <w:color w:val="FF0000"/>
                <w:sz w:val="20"/>
                <w:szCs w:val="20"/>
                <w:lang w:val="de-DE"/>
              </w:rPr>
              <w:t>/2016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152" w:type="dxa"/>
            <w:gridSpan w:val="3"/>
          </w:tcPr>
          <w:p w:rsidR="00F91404" w:rsidRPr="0036070C" w:rsidRDefault="00F91404" w:rsidP="00210296">
            <w:pPr>
              <w:spacing w:line="240" w:lineRule="exact"/>
              <w:rPr>
                <w:rFonts w:cs="Arial"/>
                <w:strike/>
                <w:lang w:val="de-DE"/>
              </w:rPr>
            </w:pPr>
          </w:p>
        </w:tc>
        <w:tc>
          <w:tcPr>
            <w:tcW w:w="3969" w:type="dxa"/>
            <w:gridSpan w:val="2"/>
          </w:tcPr>
          <w:p w:rsidR="00F91404" w:rsidRPr="0036070C" w:rsidRDefault="00F91404" w:rsidP="00210296">
            <w:pPr>
              <w:spacing w:line="240" w:lineRule="exact"/>
              <w:ind w:right="105"/>
              <w:jc w:val="both"/>
              <w:rPr>
                <w:b/>
                <w:i/>
                <w:strike/>
                <w:color w:val="FF0000"/>
                <w:szCs w:val="24"/>
                <w:lang w:val="it-IT"/>
              </w:rPr>
            </w:pPr>
            <w:r w:rsidRPr="0036070C">
              <w:rPr>
                <w:rFonts w:eastAsia="Calibri" w:cs="Arial"/>
                <w:color w:val="FF0000"/>
                <w:lang w:val="it-IT"/>
              </w:rPr>
              <w:t xml:space="preserve">La durata del contratto è prorogabile a discrezione della stazione appaltante/ ente committente di massimo ulteriori </w:t>
            </w:r>
            <w:r w:rsidRPr="0036070C">
              <w:rPr>
                <w:rFonts w:cs="Arial"/>
                <w:color w:val="FF0000"/>
                <w:lang w:val="it-IT"/>
              </w:rPr>
              <w:fldChar w:fldCharType="begin">
                <w:ffData>
                  <w:name w:val="Testo126"/>
                  <w:enabled/>
                  <w:calcOnExit w:val="0"/>
                  <w:textInput/>
                </w:ffData>
              </w:fldChar>
            </w:r>
            <w:r w:rsidRPr="0036070C">
              <w:rPr>
                <w:rFonts w:cs="Arial"/>
                <w:color w:val="FF0000"/>
                <w:lang w:val="it-IT"/>
              </w:rPr>
              <w:instrText xml:space="preserve"> FORMTEXT </w:instrText>
            </w:r>
            <w:r w:rsidRPr="0036070C">
              <w:rPr>
                <w:rFonts w:cs="Arial"/>
                <w:color w:val="FF0000"/>
                <w:lang w:val="it-IT"/>
              </w:rPr>
            </w:r>
            <w:r w:rsidRPr="0036070C">
              <w:rPr>
                <w:rFonts w:cs="Arial"/>
                <w:color w:val="FF0000"/>
                <w:lang w:val="it-IT"/>
              </w:rPr>
              <w:fldChar w:fldCharType="separate"/>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fldChar w:fldCharType="end"/>
            </w:r>
            <w:r w:rsidRPr="0036070C">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84183B" w:rsidRPr="0028100C" w:rsidTr="00AB6D8D">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pStyle w:val="Default"/>
              <w:spacing w:line="240" w:lineRule="exact"/>
              <w:ind w:right="76"/>
              <w:jc w:val="both"/>
              <w:rPr>
                <w:rFonts w:cs="Arial"/>
                <w:b/>
                <w:bCs/>
                <w:iCs/>
                <w:noProof w:val="0"/>
                <w:color w:val="auto"/>
                <w:sz w:val="20"/>
                <w:szCs w:val="20"/>
                <w:lang w:eastAsia="en-US"/>
              </w:rPr>
            </w:pPr>
          </w:p>
        </w:tc>
        <w:tc>
          <w:tcPr>
            <w:tcW w:w="1152" w:type="dxa"/>
            <w:gridSpan w:val="3"/>
          </w:tcPr>
          <w:p w:rsidR="0084183B" w:rsidRPr="00686499" w:rsidRDefault="0084183B" w:rsidP="0084183B">
            <w:pPr>
              <w:spacing w:line="240" w:lineRule="exact"/>
              <w:rPr>
                <w:rFonts w:cs="Arial"/>
                <w:lang w:val="it-IT"/>
              </w:rPr>
            </w:pPr>
          </w:p>
        </w:tc>
        <w:tc>
          <w:tcPr>
            <w:tcW w:w="3969" w:type="dxa"/>
            <w:gridSpan w:val="2"/>
          </w:tcPr>
          <w:p w:rsidR="0084183B" w:rsidRPr="00D30EE5" w:rsidRDefault="0084183B" w:rsidP="0084183B">
            <w:pPr>
              <w:spacing w:line="240" w:lineRule="exact"/>
              <w:ind w:right="105"/>
              <w:jc w:val="both"/>
              <w:rPr>
                <w:rFonts w:cs="Arial"/>
                <w:b/>
                <w:bCs/>
                <w:iCs/>
                <w:noProof w:val="0"/>
                <w:lang w:val="it-IT"/>
              </w:rPr>
            </w:pPr>
          </w:p>
        </w:tc>
      </w:tr>
      <w:tr w:rsidR="0084183B" w:rsidRPr="00F1192F" w:rsidTr="00AB6D8D">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pStyle w:val="Default"/>
              <w:spacing w:line="240" w:lineRule="exact"/>
              <w:ind w:right="76"/>
              <w:jc w:val="both"/>
              <w:rPr>
                <w:rFonts w:cs="Arial"/>
                <w:b/>
                <w:noProof w:val="0"/>
                <w:color w:val="auto"/>
                <w:sz w:val="20"/>
                <w:szCs w:val="20"/>
                <w:lang w:val="de-DE"/>
              </w:rPr>
            </w:pPr>
            <w:r w:rsidRPr="00D30EE5">
              <w:rPr>
                <w:rFonts w:cs="Arial"/>
                <w:b/>
                <w:bCs/>
                <w:iCs/>
                <w:noProof w:val="0"/>
                <w:color w:val="auto"/>
                <w:sz w:val="20"/>
                <w:szCs w:val="20"/>
                <w:lang w:val="de-DE" w:eastAsia="en-US"/>
              </w:rPr>
              <w:t xml:space="preserve">1.2.3 </w:t>
            </w:r>
            <w:r w:rsidRPr="00D30EE5">
              <w:rPr>
                <w:rFonts w:cs="Arial"/>
                <w:b/>
                <w:noProof w:val="0"/>
                <w:color w:val="auto"/>
                <w:sz w:val="20"/>
                <w:szCs w:val="20"/>
                <w:lang w:val="de-DE"/>
              </w:rPr>
              <w:t>Betrag</w:t>
            </w:r>
            <w:r w:rsidRPr="00D30EE5">
              <w:rPr>
                <w:rFonts w:cs="Arial"/>
                <w:b/>
                <w:bCs/>
                <w:iCs/>
                <w:noProof w:val="0"/>
                <w:color w:val="auto"/>
                <w:sz w:val="20"/>
                <w:szCs w:val="20"/>
                <w:lang w:val="de-DE" w:eastAsia="en-US"/>
              </w:rPr>
              <w:t xml:space="preserve"> der Vergabe</w:t>
            </w:r>
          </w:p>
        </w:tc>
        <w:tc>
          <w:tcPr>
            <w:tcW w:w="1152" w:type="dxa"/>
            <w:gridSpan w:val="3"/>
          </w:tcPr>
          <w:p w:rsidR="0084183B" w:rsidRPr="00FD0B93" w:rsidRDefault="0084183B" w:rsidP="0084183B">
            <w:pPr>
              <w:spacing w:line="240" w:lineRule="exact"/>
              <w:rPr>
                <w:rFonts w:cs="Arial"/>
                <w:b/>
                <w:lang w:val="de-DE"/>
              </w:rPr>
            </w:pPr>
          </w:p>
        </w:tc>
        <w:tc>
          <w:tcPr>
            <w:tcW w:w="3969" w:type="dxa"/>
            <w:gridSpan w:val="2"/>
          </w:tcPr>
          <w:p w:rsidR="0084183B" w:rsidRPr="00D30EE5" w:rsidRDefault="0084183B" w:rsidP="0084183B">
            <w:pPr>
              <w:spacing w:line="240" w:lineRule="exact"/>
              <w:ind w:right="105"/>
              <w:jc w:val="both"/>
              <w:rPr>
                <w:rFonts w:cs="Arial"/>
                <w:b/>
                <w:bCs/>
                <w:iCs/>
                <w:noProof w:val="0"/>
                <w:lang w:val="it-IT"/>
              </w:rPr>
            </w:pPr>
            <w:r w:rsidRPr="00D30EE5">
              <w:rPr>
                <w:b/>
                <w:noProof w:val="0"/>
                <w:lang w:val="it-IT"/>
              </w:rPr>
              <w:t>1.2.3 Ammontare dell’affidamento</w:t>
            </w:r>
          </w:p>
        </w:tc>
      </w:tr>
      <w:tr w:rsidR="00E248C7" w:rsidRPr="0028100C" w:rsidTr="00AB6D8D">
        <w:tblPrEx>
          <w:tblCellMar>
            <w:left w:w="0" w:type="dxa"/>
            <w:right w:w="0" w:type="dxa"/>
          </w:tblCellMar>
          <w:tblLook w:val="0000" w:firstRow="0" w:lastRow="0" w:firstColumn="0" w:lastColumn="0" w:noHBand="0" w:noVBand="0"/>
        </w:tblPrEx>
        <w:tc>
          <w:tcPr>
            <w:tcW w:w="4104" w:type="dxa"/>
            <w:gridSpan w:val="4"/>
          </w:tcPr>
          <w:p w:rsidR="00E248C7" w:rsidRPr="0036070C" w:rsidRDefault="00E248C7" w:rsidP="00210296">
            <w:pPr>
              <w:pStyle w:val="Default"/>
              <w:spacing w:line="240" w:lineRule="exact"/>
              <w:ind w:right="76"/>
              <w:jc w:val="both"/>
              <w:rPr>
                <w:rFonts w:cs="Arial"/>
                <w:color w:val="auto"/>
                <w:sz w:val="20"/>
                <w:szCs w:val="20"/>
                <w:lang w:val="de-DE"/>
              </w:rPr>
            </w:pPr>
            <w:r w:rsidRPr="0036070C">
              <w:rPr>
                <w:rFonts w:cs="Arial"/>
                <w:b/>
                <w:color w:val="auto"/>
                <w:sz w:val="20"/>
                <w:szCs w:val="20"/>
                <w:u w:val="single"/>
                <w:lang w:val="de-DE"/>
              </w:rPr>
              <w:t>Der Ausschreibungsbetrag</w:t>
            </w:r>
            <w:r w:rsidRPr="0036070C">
              <w:rPr>
                <w:rFonts w:cs="Arial"/>
                <w:color w:val="auto"/>
                <w:sz w:val="20"/>
                <w:szCs w:val="20"/>
                <w:lang w:val="de-DE"/>
              </w:rPr>
              <w:t xml:space="preserve"> </w:t>
            </w:r>
            <w:r w:rsidR="00F91404" w:rsidRPr="0036070C">
              <w:rPr>
                <w:rFonts w:cs="Arial"/>
                <w:color w:val="FF0000"/>
                <w:sz w:val="20"/>
                <w:szCs w:val="20"/>
                <w:lang w:val="de-DE"/>
              </w:rPr>
              <w:t xml:space="preserve">Los1 / Los 2 </w:t>
            </w:r>
            <w:r w:rsidRPr="0036070C">
              <w:rPr>
                <w:rFonts w:cs="Arial"/>
                <w:color w:val="auto"/>
                <w:sz w:val="20"/>
                <w:szCs w:val="20"/>
                <w:lang w:val="de-DE"/>
              </w:rPr>
              <w:t>beläuft sich auf</w:t>
            </w:r>
          </w:p>
          <w:p w:rsidR="00E248C7" w:rsidRPr="0036070C" w:rsidRDefault="00E248C7" w:rsidP="00210296">
            <w:pPr>
              <w:pStyle w:val="Default"/>
              <w:spacing w:line="240" w:lineRule="exact"/>
              <w:ind w:right="76"/>
              <w:jc w:val="both"/>
              <w:rPr>
                <w:rFonts w:cs="Arial"/>
                <w:color w:val="auto"/>
                <w:sz w:val="20"/>
                <w:szCs w:val="20"/>
                <w:lang w:val="de-DE"/>
              </w:rPr>
            </w:pPr>
          </w:p>
          <w:p w:rsidR="00E248C7" w:rsidRPr="0036070C" w:rsidRDefault="00E248C7" w:rsidP="00210296">
            <w:pPr>
              <w:pStyle w:val="Default"/>
              <w:spacing w:line="240" w:lineRule="exact"/>
              <w:ind w:right="76"/>
              <w:jc w:val="both"/>
              <w:rPr>
                <w:rFonts w:cs="Arial"/>
                <w:color w:val="auto"/>
                <w:sz w:val="20"/>
                <w:szCs w:val="20"/>
                <w:lang w:val="de-DE"/>
              </w:rPr>
            </w:pPr>
            <w:r w:rsidRPr="0036070C">
              <w:rPr>
                <w:rFonts w:cs="Arial"/>
                <w:color w:val="auto"/>
                <w:sz w:val="20"/>
                <w:szCs w:val="20"/>
                <w:lang w:val="de-DE"/>
              </w:rPr>
              <w:fldChar w:fldCharType="begin">
                <w:ffData>
                  <w:name w:val="Testo131"/>
                  <w:enabled/>
                  <w:calcOnExit w:val="0"/>
                  <w:textInput/>
                </w:ffData>
              </w:fldChar>
            </w:r>
            <w:r w:rsidRPr="0036070C">
              <w:rPr>
                <w:rFonts w:cs="Arial"/>
                <w:color w:val="auto"/>
                <w:sz w:val="20"/>
                <w:szCs w:val="20"/>
                <w:lang w:val="de-DE"/>
              </w:rPr>
              <w:instrText xml:space="preserve"> FORMTEXT </w:instrText>
            </w:r>
            <w:r w:rsidRPr="0036070C">
              <w:rPr>
                <w:rFonts w:cs="Arial"/>
                <w:color w:val="auto"/>
                <w:sz w:val="20"/>
                <w:szCs w:val="20"/>
                <w:lang w:val="de-DE"/>
              </w:rPr>
            </w:r>
            <w:r w:rsidRPr="0036070C">
              <w:rPr>
                <w:rFonts w:cs="Arial"/>
                <w:color w:val="auto"/>
                <w:sz w:val="20"/>
                <w:szCs w:val="20"/>
                <w:lang w:val="de-DE"/>
              </w:rPr>
              <w:fldChar w:fldCharType="separate"/>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fldChar w:fldCharType="end"/>
            </w:r>
            <w:r w:rsidRPr="0036070C">
              <w:rPr>
                <w:rFonts w:cs="Arial"/>
                <w:color w:val="auto"/>
                <w:sz w:val="20"/>
                <w:szCs w:val="20"/>
                <w:lang w:val="de-DE"/>
              </w:rPr>
              <w:t xml:space="preserve"> Euro (ohne MwSt. und/oder anderen gesetzlich vorgeschriebenen Steuern und Abgaben, sowie Sicherheitskosten/Interferenzkosten);</w:t>
            </w:r>
          </w:p>
        </w:tc>
        <w:tc>
          <w:tcPr>
            <w:tcW w:w="1152" w:type="dxa"/>
            <w:gridSpan w:val="3"/>
          </w:tcPr>
          <w:p w:rsidR="00E248C7" w:rsidRPr="0036070C" w:rsidRDefault="00E248C7" w:rsidP="00210296">
            <w:pPr>
              <w:spacing w:line="240" w:lineRule="exact"/>
              <w:jc w:val="both"/>
              <w:rPr>
                <w:rFonts w:cs="Arial"/>
                <w:lang w:val="de-DE"/>
              </w:rPr>
            </w:pPr>
          </w:p>
        </w:tc>
        <w:tc>
          <w:tcPr>
            <w:tcW w:w="3969" w:type="dxa"/>
            <w:gridSpan w:val="2"/>
          </w:tcPr>
          <w:p w:rsidR="00E248C7" w:rsidRPr="0036070C" w:rsidRDefault="00E248C7" w:rsidP="00210296">
            <w:pPr>
              <w:pStyle w:val="Default"/>
              <w:spacing w:line="240" w:lineRule="exact"/>
              <w:ind w:right="105"/>
              <w:jc w:val="both"/>
              <w:rPr>
                <w:rFonts w:cs="Arial"/>
                <w:color w:val="auto"/>
                <w:sz w:val="20"/>
                <w:szCs w:val="20"/>
              </w:rPr>
            </w:pPr>
            <w:r w:rsidRPr="0036070C">
              <w:rPr>
                <w:rFonts w:cs="Arial"/>
                <w:b/>
                <w:color w:val="auto"/>
                <w:sz w:val="20"/>
                <w:szCs w:val="20"/>
                <w:u w:val="single"/>
              </w:rPr>
              <w:t>L’importo a base di gara</w:t>
            </w:r>
            <w:r w:rsidRPr="0036070C">
              <w:rPr>
                <w:rFonts w:cs="Arial"/>
                <w:color w:val="auto"/>
                <w:sz w:val="20"/>
                <w:szCs w:val="20"/>
              </w:rPr>
              <w:t xml:space="preserve"> </w:t>
            </w:r>
            <w:r w:rsidR="00F91404" w:rsidRPr="0036070C">
              <w:rPr>
                <w:rFonts w:cs="Arial"/>
                <w:color w:val="FF0000"/>
                <w:sz w:val="20"/>
                <w:szCs w:val="20"/>
              </w:rPr>
              <w:t>Lotto 1/ Lotto 2</w:t>
            </w:r>
            <w:r w:rsidR="00F91404" w:rsidRPr="0036070C">
              <w:rPr>
                <w:rFonts w:cs="Arial"/>
                <w:color w:val="auto"/>
                <w:sz w:val="20"/>
                <w:szCs w:val="20"/>
              </w:rPr>
              <w:t xml:space="preserve"> </w:t>
            </w:r>
            <w:r w:rsidRPr="0036070C">
              <w:rPr>
                <w:rFonts w:cs="Arial"/>
                <w:color w:val="auto"/>
                <w:sz w:val="20"/>
                <w:szCs w:val="20"/>
              </w:rPr>
              <w:t xml:space="preserve">è pari a </w:t>
            </w:r>
          </w:p>
          <w:p w:rsidR="00E248C7" w:rsidRPr="0036070C" w:rsidRDefault="00E248C7" w:rsidP="00210296">
            <w:pPr>
              <w:pStyle w:val="Default"/>
              <w:spacing w:line="240" w:lineRule="exact"/>
              <w:ind w:right="105"/>
              <w:jc w:val="both"/>
              <w:rPr>
                <w:rFonts w:cs="Arial"/>
                <w:color w:val="auto"/>
                <w:sz w:val="20"/>
                <w:szCs w:val="20"/>
              </w:rPr>
            </w:pPr>
          </w:p>
          <w:p w:rsidR="00E248C7" w:rsidRPr="0036070C" w:rsidRDefault="00E248C7" w:rsidP="00210296">
            <w:pPr>
              <w:pStyle w:val="Kommentartext"/>
              <w:jc w:val="both"/>
            </w:pPr>
            <w:r w:rsidRPr="0036070C">
              <w:rPr>
                <w:rFonts w:cs="Arial"/>
              </w:rPr>
              <w:t xml:space="preserve">euro </w:t>
            </w:r>
            <w:r w:rsidRPr="0036070C">
              <w:rPr>
                <w:rFonts w:cs="Arial"/>
              </w:rPr>
              <w:fldChar w:fldCharType="begin">
                <w:ffData>
                  <w:name w:val="Testo128"/>
                  <w:enabled/>
                  <w:calcOnExit w:val="0"/>
                  <w:textInput/>
                </w:ffData>
              </w:fldChar>
            </w:r>
            <w:r w:rsidRPr="0036070C">
              <w:rPr>
                <w:rFonts w:cs="Arial"/>
              </w:rPr>
              <w:instrText xml:space="preserve"> FORMTEXT </w:instrText>
            </w:r>
            <w:r w:rsidRPr="0036070C">
              <w:rPr>
                <w:rFonts w:cs="Arial"/>
              </w:rPr>
            </w:r>
            <w:r w:rsidRPr="0036070C">
              <w:rPr>
                <w:rFonts w:cs="Arial"/>
              </w:rPr>
              <w:fldChar w:fldCharType="separate"/>
            </w:r>
            <w:r w:rsidRPr="0036070C">
              <w:rPr>
                <w:rFonts w:cs="Arial"/>
              </w:rPr>
              <w:t> </w:t>
            </w:r>
            <w:r w:rsidRPr="0036070C">
              <w:rPr>
                <w:rFonts w:cs="Arial"/>
              </w:rPr>
              <w:t> </w:t>
            </w:r>
            <w:r w:rsidRPr="0036070C">
              <w:rPr>
                <w:rFonts w:cs="Arial"/>
              </w:rPr>
              <w:t> </w:t>
            </w:r>
            <w:r w:rsidRPr="0036070C">
              <w:rPr>
                <w:rFonts w:cs="Arial"/>
              </w:rPr>
              <w:t> </w:t>
            </w:r>
            <w:r w:rsidRPr="0036070C">
              <w:rPr>
                <w:rFonts w:cs="Arial"/>
              </w:rPr>
              <w:t> </w:t>
            </w:r>
            <w:r w:rsidRPr="0036070C">
              <w:rPr>
                <w:rFonts w:cs="Arial"/>
              </w:rPr>
              <w:fldChar w:fldCharType="end"/>
            </w:r>
            <w:r w:rsidRPr="0036070C">
              <w:rPr>
                <w:rFonts w:cs="Arial"/>
              </w:rPr>
              <w:t xml:space="preserve"> (al netto d’IVA e/o </w:t>
            </w:r>
            <w:r w:rsidRPr="0036070C">
              <w:t>di altre imposte e contributi di legge, nonché</w:t>
            </w:r>
            <w:r w:rsidRPr="0036070C">
              <w:rPr>
                <w:rFonts w:cs="Arial"/>
              </w:rPr>
              <w:t xml:space="preserve"> oneri di sicurezza/interferenza );</w:t>
            </w:r>
          </w:p>
        </w:tc>
      </w:tr>
      <w:tr w:rsidR="00E248C7" w:rsidRPr="0028100C" w:rsidTr="00AB6D8D">
        <w:tblPrEx>
          <w:tblCellMar>
            <w:left w:w="0" w:type="dxa"/>
            <w:right w:w="0" w:type="dxa"/>
          </w:tblCellMar>
          <w:tblLook w:val="0000" w:firstRow="0" w:lastRow="0" w:firstColumn="0" w:lastColumn="0" w:noHBand="0" w:noVBand="0"/>
        </w:tblPrEx>
        <w:tc>
          <w:tcPr>
            <w:tcW w:w="4104" w:type="dxa"/>
            <w:gridSpan w:val="4"/>
          </w:tcPr>
          <w:p w:rsidR="00E248C7" w:rsidRPr="0036070C" w:rsidRDefault="00E248C7" w:rsidP="00210296">
            <w:pPr>
              <w:pStyle w:val="Default"/>
              <w:spacing w:line="240" w:lineRule="exact"/>
              <w:ind w:right="76"/>
              <w:jc w:val="both"/>
              <w:rPr>
                <w:rFonts w:cs="Arial"/>
                <w:b/>
                <w:color w:val="auto"/>
                <w:sz w:val="20"/>
                <w:szCs w:val="20"/>
                <w:u w:val="single"/>
              </w:rPr>
            </w:pPr>
          </w:p>
        </w:tc>
        <w:tc>
          <w:tcPr>
            <w:tcW w:w="1152" w:type="dxa"/>
            <w:gridSpan w:val="3"/>
          </w:tcPr>
          <w:p w:rsidR="00E248C7" w:rsidRPr="0036070C" w:rsidRDefault="00E248C7" w:rsidP="00210296">
            <w:pPr>
              <w:spacing w:line="240" w:lineRule="exact"/>
              <w:rPr>
                <w:rFonts w:cs="Arial"/>
                <w:lang w:val="it-IT"/>
              </w:rPr>
            </w:pPr>
          </w:p>
        </w:tc>
        <w:tc>
          <w:tcPr>
            <w:tcW w:w="3969" w:type="dxa"/>
            <w:gridSpan w:val="2"/>
          </w:tcPr>
          <w:p w:rsidR="00E248C7" w:rsidRPr="0036070C" w:rsidRDefault="00E248C7" w:rsidP="00210296">
            <w:pPr>
              <w:pStyle w:val="Default"/>
              <w:spacing w:line="240" w:lineRule="exact"/>
              <w:ind w:right="105"/>
              <w:jc w:val="both"/>
              <w:rPr>
                <w:rFonts w:cs="Arial"/>
                <w:b/>
                <w:color w:val="auto"/>
                <w:sz w:val="20"/>
                <w:szCs w:val="20"/>
                <w:u w:val="single"/>
              </w:rPr>
            </w:pPr>
          </w:p>
        </w:tc>
      </w:tr>
      <w:tr w:rsidR="00E248C7" w:rsidRPr="00A207E5" w:rsidTr="00AB6D8D">
        <w:tblPrEx>
          <w:tblCellMar>
            <w:left w:w="0" w:type="dxa"/>
            <w:right w:w="0" w:type="dxa"/>
          </w:tblCellMar>
          <w:tblLook w:val="0000" w:firstRow="0" w:lastRow="0" w:firstColumn="0" w:lastColumn="0" w:noHBand="0" w:noVBand="0"/>
        </w:tblPrEx>
        <w:tc>
          <w:tcPr>
            <w:tcW w:w="4104" w:type="dxa"/>
            <w:gridSpan w:val="4"/>
          </w:tcPr>
          <w:p w:rsidR="00E248C7" w:rsidRPr="0036070C" w:rsidRDefault="00E248C7" w:rsidP="00210296">
            <w:pPr>
              <w:pStyle w:val="Default"/>
              <w:spacing w:line="240" w:lineRule="exact"/>
              <w:ind w:right="76"/>
              <w:jc w:val="both"/>
              <w:rPr>
                <w:rFonts w:cs="Arial"/>
                <w:color w:val="FF0000"/>
                <w:sz w:val="20"/>
                <w:szCs w:val="20"/>
                <w:lang w:val="de-DE"/>
              </w:rPr>
            </w:pPr>
            <w:r w:rsidRPr="0036070C">
              <w:rPr>
                <w:rFonts w:cs="Arial"/>
                <w:b/>
                <w:color w:val="FF0000"/>
                <w:sz w:val="20"/>
                <w:szCs w:val="20"/>
                <w:u w:val="single"/>
                <w:lang w:val="de-DE"/>
              </w:rPr>
              <w:t>dem Abschlag nicht unterworfene Kosten für Interferenzen / Sicherheitskosten</w:t>
            </w:r>
            <w:r w:rsidR="00F91404" w:rsidRPr="0036070C">
              <w:rPr>
                <w:rFonts w:cs="Arial"/>
                <w:color w:val="FF0000"/>
                <w:sz w:val="20"/>
                <w:szCs w:val="20"/>
                <w:lang w:val="de-DE"/>
              </w:rPr>
              <w:t xml:space="preserve"> Los1 / Los 2</w:t>
            </w:r>
            <w:r w:rsidRPr="0036070C">
              <w:rPr>
                <w:rFonts w:cs="Arial"/>
                <w:color w:val="FF0000"/>
                <w:sz w:val="20"/>
                <w:szCs w:val="20"/>
                <w:lang w:val="de-DE"/>
              </w:rPr>
              <w:t>:</w:t>
            </w:r>
          </w:p>
          <w:p w:rsidR="00E248C7" w:rsidRPr="0036070C" w:rsidRDefault="00E248C7" w:rsidP="00210296">
            <w:pPr>
              <w:pStyle w:val="Default"/>
              <w:spacing w:line="240" w:lineRule="exact"/>
              <w:ind w:right="76"/>
              <w:jc w:val="both"/>
              <w:rPr>
                <w:rFonts w:cs="Arial"/>
                <w:color w:val="FF0000"/>
                <w:sz w:val="20"/>
                <w:szCs w:val="20"/>
                <w:lang w:val="de-DE"/>
              </w:rPr>
            </w:pPr>
          </w:p>
          <w:p w:rsidR="00E248C7" w:rsidRPr="0036070C" w:rsidRDefault="00E248C7" w:rsidP="00210296">
            <w:pPr>
              <w:pStyle w:val="Default"/>
              <w:spacing w:line="240" w:lineRule="exact"/>
              <w:ind w:right="76"/>
              <w:jc w:val="both"/>
              <w:rPr>
                <w:rFonts w:cs="Arial"/>
                <w:b/>
                <w:color w:val="FF0000"/>
                <w:sz w:val="20"/>
                <w:szCs w:val="20"/>
                <w:lang w:val="de-DE"/>
              </w:rPr>
            </w:pPr>
            <w:r w:rsidRPr="0036070C">
              <w:rPr>
                <w:rFonts w:cs="Arial"/>
                <w:color w:val="FF0000"/>
                <w:sz w:val="20"/>
                <w:szCs w:val="20"/>
                <w:lang w:val="de-DE"/>
              </w:rPr>
              <w:fldChar w:fldCharType="begin">
                <w:ffData>
                  <w:name w:val="Testo132"/>
                  <w:enabled/>
                  <w:calcOnExit w:val="0"/>
                  <w:textInput/>
                </w:ffData>
              </w:fldChar>
            </w:r>
            <w:r w:rsidRPr="0036070C">
              <w:rPr>
                <w:rFonts w:cs="Arial"/>
                <w:color w:val="FF0000"/>
                <w:sz w:val="20"/>
                <w:szCs w:val="20"/>
                <w:lang w:val="de-DE"/>
              </w:rPr>
              <w:instrText xml:space="preserve"> FORMTEXT </w:instrText>
            </w:r>
            <w:r w:rsidRPr="0036070C">
              <w:rPr>
                <w:rFonts w:cs="Arial"/>
                <w:color w:val="FF0000"/>
                <w:sz w:val="20"/>
                <w:szCs w:val="20"/>
                <w:lang w:val="de-DE"/>
              </w:rPr>
            </w:r>
            <w:r w:rsidRPr="0036070C">
              <w:rPr>
                <w:rFonts w:cs="Arial"/>
                <w:color w:val="FF0000"/>
                <w:sz w:val="20"/>
                <w:szCs w:val="20"/>
                <w:lang w:val="de-DE"/>
              </w:rPr>
              <w:fldChar w:fldCharType="separate"/>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cs="Arial"/>
                <w:color w:val="FF0000"/>
                <w:sz w:val="20"/>
                <w:szCs w:val="20"/>
                <w:lang w:val="de-DE"/>
              </w:rPr>
              <w:fldChar w:fldCharType="end"/>
            </w:r>
            <w:r w:rsidRPr="0036070C">
              <w:rPr>
                <w:rFonts w:cs="Arial"/>
                <w:color w:val="FF0000"/>
                <w:sz w:val="20"/>
                <w:szCs w:val="20"/>
                <w:lang w:val="de-DE"/>
              </w:rPr>
              <w:t xml:space="preserve"> Euro (ohne MwSt.);</w:t>
            </w:r>
          </w:p>
        </w:tc>
        <w:tc>
          <w:tcPr>
            <w:tcW w:w="1152" w:type="dxa"/>
            <w:gridSpan w:val="3"/>
          </w:tcPr>
          <w:p w:rsidR="00E248C7" w:rsidRPr="0036070C" w:rsidRDefault="00E248C7" w:rsidP="00210296">
            <w:pPr>
              <w:spacing w:line="240" w:lineRule="exact"/>
              <w:rPr>
                <w:rFonts w:cs="Arial"/>
                <w:lang w:val="de-DE"/>
              </w:rPr>
            </w:pPr>
          </w:p>
        </w:tc>
        <w:tc>
          <w:tcPr>
            <w:tcW w:w="3969" w:type="dxa"/>
            <w:gridSpan w:val="2"/>
          </w:tcPr>
          <w:p w:rsidR="00E248C7" w:rsidRPr="0036070C" w:rsidRDefault="00E248C7" w:rsidP="00210296">
            <w:pPr>
              <w:pStyle w:val="Default"/>
              <w:spacing w:line="240" w:lineRule="exact"/>
              <w:ind w:right="105"/>
              <w:jc w:val="both"/>
              <w:rPr>
                <w:rFonts w:cs="Arial"/>
                <w:noProof w:val="0"/>
                <w:color w:val="FF0000"/>
                <w:sz w:val="20"/>
                <w:szCs w:val="20"/>
                <w:lang w:eastAsia="de-DE"/>
              </w:rPr>
            </w:pPr>
            <w:r w:rsidRPr="0036070C">
              <w:rPr>
                <w:rFonts w:cs="Arial"/>
                <w:b/>
                <w:color w:val="FF0000"/>
                <w:sz w:val="20"/>
                <w:szCs w:val="20"/>
                <w:u w:val="single"/>
              </w:rPr>
              <w:t xml:space="preserve">oneri da interferenza / sicurezza </w:t>
            </w:r>
            <w:r w:rsidRPr="0036070C">
              <w:rPr>
                <w:rFonts w:cs="Arial"/>
                <w:b/>
                <w:noProof w:val="0"/>
                <w:color w:val="FF0000"/>
                <w:sz w:val="20"/>
                <w:szCs w:val="20"/>
                <w:u w:val="single"/>
                <w:lang w:eastAsia="de-DE"/>
              </w:rPr>
              <w:t>non soggetti a ribasso</w:t>
            </w:r>
            <w:r w:rsidR="00F91404" w:rsidRPr="0036070C">
              <w:rPr>
                <w:rFonts w:cs="Arial"/>
                <w:color w:val="FF0000"/>
                <w:sz w:val="20"/>
                <w:szCs w:val="20"/>
              </w:rPr>
              <w:t xml:space="preserve"> Lotto 1/ Lotto 2</w:t>
            </w:r>
            <w:r w:rsidRPr="0036070C">
              <w:rPr>
                <w:rFonts w:cs="Arial"/>
                <w:noProof w:val="0"/>
                <w:color w:val="FF0000"/>
                <w:sz w:val="20"/>
                <w:szCs w:val="20"/>
                <w:lang w:eastAsia="de-DE"/>
              </w:rPr>
              <w:t>:</w:t>
            </w:r>
          </w:p>
          <w:p w:rsidR="00E248C7" w:rsidRPr="0036070C" w:rsidRDefault="00E248C7" w:rsidP="00210296">
            <w:pPr>
              <w:pStyle w:val="Default"/>
              <w:spacing w:line="240" w:lineRule="exact"/>
              <w:ind w:right="105"/>
              <w:jc w:val="both"/>
              <w:rPr>
                <w:rFonts w:cs="Arial"/>
                <w:noProof w:val="0"/>
                <w:color w:val="FF0000"/>
                <w:sz w:val="20"/>
                <w:szCs w:val="20"/>
                <w:lang w:eastAsia="de-DE"/>
              </w:rPr>
            </w:pPr>
          </w:p>
          <w:p w:rsidR="00E248C7" w:rsidRPr="00EA769C" w:rsidRDefault="00E248C7" w:rsidP="00210296">
            <w:pPr>
              <w:pStyle w:val="Default"/>
              <w:spacing w:line="240" w:lineRule="exact"/>
              <w:ind w:right="105"/>
              <w:jc w:val="both"/>
              <w:rPr>
                <w:rFonts w:cs="Arial"/>
                <w:color w:val="FF0000"/>
                <w:sz w:val="20"/>
                <w:szCs w:val="20"/>
              </w:rPr>
            </w:pPr>
            <w:r w:rsidRPr="0036070C">
              <w:rPr>
                <w:rFonts w:cs="Arial"/>
                <w:color w:val="FF0000"/>
                <w:sz w:val="20"/>
                <w:szCs w:val="20"/>
              </w:rPr>
              <w:t xml:space="preserve">euro </w:t>
            </w:r>
            <w:r w:rsidRPr="0036070C">
              <w:rPr>
                <w:rFonts w:cs="Arial"/>
                <w:color w:val="FF0000"/>
                <w:sz w:val="20"/>
                <w:szCs w:val="20"/>
              </w:rPr>
              <w:fldChar w:fldCharType="begin">
                <w:ffData>
                  <w:name w:val="Text14"/>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r w:rsidRPr="0036070C">
              <w:rPr>
                <w:rFonts w:cs="Arial"/>
                <w:color w:val="FF0000"/>
                <w:sz w:val="20"/>
                <w:szCs w:val="20"/>
              </w:rPr>
              <w:t xml:space="preserve"> (al netto d’IVA);</w:t>
            </w:r>
          </w:p>
        </w:tc>
      </w:tr>
      <w:tr w:rsidR="00E248C7" w:rsidRPr="00440BC9" w:rsidTr="00AB6D8D">
        <w:tblPrEx>
          <w:tblCellMar>
            <w:left w:w="0" w:type="dxa"/>
            <w:right w:w="0" w:type="dxa"/>
          </w:tblCellMar>
          <w:tblLook w:val="0000" w:firstRow="0" w:lastRow="0" w:firstColumn="0" w:lastColumn="0" w:noHBand="0" w:noVBand="0"/>
        </w:tblPrEx>
        <w:tc>
          <w:tcPr>
            <w:tcW w:w="4104" w:type="dxa"/>
            <w:gridSpan w:val="4"/>
          </w:tcPr>
          <w:p w:rsidR="00E248C7" w:rsidRPr="00C23DA4" w:rsidRDefault="00E248C7" w:rsidP="00210296">
            <w:pPr>
              <w:pStyle w:val="Default"/>
              <w:spacing w:line="240" w:lineRule="exact"/>
              <w:ind w:right="76"/>
              <w:jc w:val="both"/>
              <w:rPr>
                <w:rFonts w:cs="Arial"/>
                <w:b/>
                <w:color w:val="auto"/>
                <w:sz w:val="20"/>
                <w:szCs w:val="20"/>
                <w:u w:val="single"/>
                <w:lang w:val="de-DE"/>
              </w:rPr>
            </w:pPr>
          </w:p>
        </w:tc>
        <w:tc>
          <w:tcPr>
            <w:tcW w:w="1152" w:type="dxa"/>
            <w:gridSpan w:val="3"/>
          </w:tcPr>
          <w:p w:rsidR="00E248C7" w:rsidRPr="00C23DA4" w:rsidRDefault="00E248C7" w:rsidP="00210296">
            <w:pPr>
              <w:spacing w:line="240" w:lineRule="exact"/>
              <w:rPr>
                <w:rFonts w:cs="Arial"/>
                <w:lang w:val="de-DE"/>
              </w:rPr>
            </w:pPr>
          </w:p>
        </w:tc>
        <w:tc>
          <w:tcPr>
            <w:tcW w:w="3969" w:type="dxa"/>
            <w:gridSpan w:val="2"/>
          </w:tcPr>
          <w:p w:rsidR="00E248C7" w:rsidRPr="00EA769C" w:rsidRDefault="00E248C7" w:rsidP="00210296">
            <w:pPr>
              <w:pStyle w:val="Default"/>
              <w:spacing w:line="240" w:lineRule="exact"/>
              <w:ind w:right="105"/>
              <w:jc w:val="both"/>
              <w:rPr>
                <w:rFonts w:cs="Arial"/>
                <w:b/>
                <w:color w:val="auto"/>
                <w:sz w:val="20"/>
                <w:szCs w:val="20"/>
                <w:u w:val="single"/>
              </w:rPr>
            </w:pPr>
          </w:p>
        </w:tc>
      </w:tr>
      <w:tr w:rsidR="00E248C7" w:rsidRPr="0028100C" w:rsidTr="00AB6D8D">
        <w:tblPrEx>
          <w:tblCellMar>
            <w:left w:w="0" w:type="dxa"/>
            <w:right w:w="0" w:type="dxa"/>
          </w:tblCellMar>
          <w:tblLook w:val="0000" w:firstRow="0" w:lastRow="0" w:firstColumn="0" w:lastColumn="0" w:noHBand="0" w:noVBand="0"/>
        </w:tblPrEx>
        <w:tc>
          <w:tcPr>
            <w:tcW w:w="4104" w:type="dxa"/>
            <w:gridSpan w:val="4"/>
          </w:tcPr>
          <w:p w:rsidR="00E248C7" w:rsidRPr="008A683F" w:rsidRDefault="00E248C7" w:rsidP="00210296">
            <w:pPr>
              <w:pStyle w:val="Default"/>
              <w:spacing w:line="240" w:lineRule="exact"/>
              <w:ind w:right="76"/>
              <w:jc w:val="both"/>
              <w:rPr>
                <w:rFonts w:cs="Arial"/>
                <w:color w:val="FF0000"/>
                <w:sz w:val="20"/>
                <w:szCs w:val="20"/>
                <w:lang w:val="de-DE"/>
              </w:rPr>
            </w:pPr>
            <w:r w:rsidRPr="008A683F">
              <w:rPr>
                <w:rFonts w:cs="Arial"/>
                <w:b/>
                <w:color w:val="FF0000"/>
                <w:sz w:val="20"/>
                <w:szCs w:val="20"/>
                <w:u w:val="single"/>
                <w:lang w:val="de-DE"/>
              </w:rPr>
              <w:lastRenderedPageBreak/>
              <w:t>der geschätzte Höchstbetrag</w:t>
            </w:r>
            <w:r w:rsidRPr="008A683F">
              <w:rPr>
                <w:rFonts w:cs="Arial"/>
                <w:color w:val="FF0000"/>
                <w:sz w:val="20"/>
                <w:szCs w:val="20"/>
                <w:lang w:val="de-DE"/>
              </w:rPr>
              <w:t xml:space="preserve"> (inkl. Optionen, Erneuerungen und vertragliche Verlängerungen). beläuft sich auf </w:t>
            </w:r>
            <w:r w:rsidRPr="008A683F">
              <w:rPr>
                <w:rFonts w:cs="Arial"/>
                <w:color w:val="FF0000"/>
                <w:sz w:val="20"/>
                <w:szCs w:val="20"/>
                <w:lang w:val="de-DE"/>
              </w:rPr>
              <w:fldChar w:fldCharType="begin">
                <w:ffData>
                  <w:name w:val="Testo171"/>
                  <w:enabled/>
                  <w:calcOnExit w:val="0"/>
                  <w:textInput/>
                </w:ffData>
              </w:fldChar>
            </w:r>
            <w:r w:rsidRPr="008A683F">
              <w:rPr>
                <w:rFonts w:cs="Arial"/>
                <w:color w:val="FF0000"/>
                <w:sz w:val="20"/>
                <w:szCs w:val="20"/>
                <w:lang w:val="de-DE"/>
              </w:rPr>
              <w:instrText xml:space="preserve"> FORMTEXT </w:instrText>
            </w:r>
            <w:r w:rsidRPr="008A683F">
              <w:rPr>
                <w:rFonts w:cs="Arial"/>
                <w:color w:val="FF0000"/>
                <w:sz w:val="20"/>
                <w:szCs w:val="20"/>
                <w:lang w:val="de-DE"/>
              </w:rPr>
            </w:r>
            <w:r w:rsidRPr="008A683F">
              <w:rPr>
                <w:rFonts w:cs="Arial"/>
                <w:color w:val="FF0000"/>
                <w:sz w:val="20"/>
                <w:szCs w:val="20"/>
                <w:lang w:val="de-DE"/>
              </w:rPr>
              <w:fldChar w:fldCharType="separate"/>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fldChar w:fldCharType="end"/>
            </w:r>
            <w:r w:rsidRPr="008A683F">
              <w:rPr>
                <w:rFonts w:cs="Arial"/>
                <w:color w:val="FF0000"/>
                <w:sz w:val="20"/>
                <w:szCs w:val="20"/>
                <w:lang w:val="de-DE"/>
              </w:rPr>
              <w:t xml:space="preserve"> Euro (ohne MwSt. und/oder anderen gesetzlich vorgeschriebenen  Steuern und Abgaben, sowie Sicherheitskosten/Interferenzkosten</w:t>
            </w:r>
            <w:r w:rsidRPr="008A683F">
              <w:rPr>
                <w:rFonts w:cs="Arial"/>
                <w:color w:val="auto"/>
                <w:sz w:val="20"/>
                <w:szCs w:val="20"/>
                <w:lang w:val="de-DE"/>
              </w:rPr>
              <w:t xml:space="preserve">). </w:t>
            </w:r>
          </w:p>
        </w:tc>
        <w:tc>
          <w:tcPr>
            <w:tcW w:w="1152" w:type="dxa"/>
            <w:gridSpan w:val="3"/>
          </w:tcPr>
          <w:p w:rsidR="00E248C7" w:rsidRPr="008A683F" w:rsidRDefault="00E248C7" w:rsidP="00210296">
            <w:pPr>
              <w:spacing w:line="240" w:lineRule="exact"/>
              <w:rPr>
                <w:rFonts w:cs="Arial"/>
                <w:color w:val="FF0000"/>
                <w:lang w:val="de-DE"/>
              </w:rPr>
            </w:pPr>
          </w:p>
        </w:tc>
        <w:tc>
          <w:tcPr>
            <w:tcW w:w="3969" w:type="dxa"/>
            <w:gridSpan w:val="2"/>
          </w:tcPr>
          <w:p w:rsidR="00E248C7" w:rsidRPr="008A683F" w:rsidRDefault="00E248C7" w:rsidP="00210296">
            <w:pPr>
              <w:pStyle w:val="Default"/>
              <w:spacing w:line="240" w:lineRule="exact"/>
              <w:ind w:right="105"/>
              <w:jc w:val="both"/>
              <w:rPr>
                <w:rFonts w:cs="Arial"/>
                <w:color w:val="FF0000"/>
                <w:sz w:val="20"/>
                <w:szCs w:val="20"/>
              </w:rPr>
            </w:pPr>
            <w:r w:rsidRPr="008A683F">
              <w:rPr>
                <w:rFonts w:cs="Arial"/>
                <w:b/>
                <w:color w:val="FF0000"/>
                <w:sz w:val="20"/>
                <w:szCs w:val="20"/>
                <w:u w:val="single"/>
              </w:rPr>
              <w:t>il valore massimo stimato</w:t>
            </w:r>
            <w:r w:rsidRPr="008A683F">
              <w:rPr>
                <w:rFonts w:cs="Arial"/>
                <w:b/>
                <w:color w:val="FF0000"/>
                <w:sz w:val="20"/>
                <w:szCs w:val="20"/>
              </w:rPr>
              <w:t xml:space="preserve"> </w:t>
            </w:r>
            <w:r w:rsidRPr="008A683F">
              <w:rPr>
                <w:rFonts w:cs="Arial"/>
                <w:color w:val="FF0000"/>
                <w:sz w:val="20"/>
                <w:szCs w:val="20"/>
              </w:rPr>
              <w:t xml:space="preserve">(incluse opzioni, rinnovi  e proroghe negoziali) è pari a euro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b/>
                <w:color w:val="FF0000"/>
                <w:sz w:val="20"/>
                <w:szCs w:val="20"/>
              </w:rPr>
              <w:t xml:space="preserve"> </w:t>
            </w:r>
            <w:r w:rsidRPr="008A683F">
              <w:rPr>
                <w:rFonts w:cs="Arial"/>
                <w:color w:val="FF0000"/>
                <w:sz w:val="20"/>
                <w:szCs w:val="20"/>
              </w:rPr>
              <w:t>(al netto d’IVA e/o di altre imposte e contributi di legge, nonché oneri di sicurezza/interferenza).</w:t>
            </w:r>
          </w:p>
        </w:tc>
      </w:tr>
      <w:tr w:rsidR="00E248C7" w:rsidRPr="0028100C" w:rsidTr="00AB6D8D">
        <w:tblPrEx>
          <w:tblCellMar>
            <w:left w:w="0" w:type="dxa"/>
            <w:right w:w="0" w:type="dxa"/>
          </w:tblCellMar>
          <w:tblLook w:val="0000" w:firstRow="0" w:lastRow="0" w:firstColumn="0" w:lastColumn="0" w:noHBand="0" w:noVBand="0"/>
        </w:tblPrEx>
        <w:tc>
          <w:tcPr>
            <w:tcW w:w="4104" w:type="dxa"/>
            <w:gridSpan w:val="4"/>
          </w:tcPr>
          <w:p w:rsidR="00E248C7" w:rsidRPr="008A683F" w:rsidRDefault="00E248C7" w:rsidP="00210296">
            <w:pPr>
              <w:tabs>
                <w:tab w:val="center" w:pos="4536"/>
                <w:tab w:val="right" w:pos="9072"/>
              </w:tabs>
              <w:spacing w:line="240" w:lineRule="exact"/>
              <w:ind w:right="76"/>
              <w:jc w:val="both"/>
              <w:rPr>
                <w:rFonts w:cs="Arial"/>
                <w:bCs/>
                <w:u w:val="single"/>
                <w:lang w:val="it-IT"/>
              </w:rPr>
            </w:pPr>
          </w:p>
        </w:tc>
        <w:tc>
          <w:tcPr>
            <w:tcW w:w="1152" w:type="dxa"/>
            <w:gridSpan w:val="3"/>
          </w:tcPr>
          <w:p w:rsidR="00E248C7" w:rsidRPr="008A683F" w:rsidRDefault="00E248C7" w:rsidP="00210296">
            <w:pPr>
              <w:spacing w:line="240" w:lineRule="exact"/>
              <w:rPr>
                <w:rFonts w:cs="Arial"/>
                <w:lang w:val="it-IT"/>
              </w:rPr>
            </w:pPr>
          </w:p>
        </w:tc>
        <w:tc>
          <w:tcPr>
            <w:tcW w:w="3969" w:type="dxa"/>
            <w:gridSpan w:val="2"/>
          </w:tcPr>
          <w:p w:rsidR="00E248C7" w:rsidRPr="008A683F" w:rsidRDefault="00E248C7" w:rsidP="00210296">
            <w:pPr>
              <w:pStyle w:val="Default"/>
              <w:spacing w:line="240" w:lineRule="exact"/>
              <w:ind w:right="105"/>
              <w:jc w:val="both"/>
              <w:rPr>
                <w:rFonts w:cs="Arial"/>
                <w:color w:val="auto"/>
                <w:sz w:val="20"/>
                <w:szCs w:val="20"/>
                <w:u w:val="single"/>
              </w:rPr>
            </w:pPr>
          </w:p>
        </w:tc>
      </w:tr>
      <w:tr w:rsidR="00E248C7" w:rsidRPr="0028100C" w:rsidTr="00AB6D8D">
        <w:tblPrEx>
          <w:tblCellMar>
            <w:left w:w="0" w:type="dxa"/>
            <w:right w:w="0" w:type="dxa"/>
          </w:tblCellMar>
          <w:tblLook w:val="0000" w:firstRow="0" w:lastRow="0" w:firstColumn="0" w:lastColumn="0" w:noHBand="0" w:noVBand="0"/>
        </w:tblPrEx>
        <w:tc>
          <w:tcPr>
            <w:tcW w:w="4104" w:type="dxa"/>
            <w:gridSpan w:val="4"/>
          </w:tcPr>
          <w:p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FF0000"/>
                <w:sz w:val="20"/>
                <w:szCs w:val="20"/>
                <w:lang w:val="de-DE" w:eastAsia="en-US"/>
              </w:rPr>
              <w:t xml:space="preserve">Die Vergabe steht mit dem Vorhaben und/oder dem Programm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lang w:val="de-DE"/>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color w:val="FF0000"/>
                <w:sz w:val="20"/>
                <w:szCs w:val="20"/>
                <w:lang w:val="de-DE" w:eastAsia="en-US"/>
              </w:rPr>
              <w:t xml:space="preserve"> in Verbindung, das aus Mitteln der Europäischen Union finanziert wird.</w:t>
            </w:r>
          </w:p>
          <w:p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p>
          <w:p w:rsidR="00E248C7" w:rsidRPr="008A683F" w:rsidRDefault="00E248C7" w:rsidP="00210296">
            <w:pPr>
              <w:pStyle w:val="Default"/>
              <w:tabs>
                <w:tab w:val="left" w:pos="1302"/>
              </w:tabs>
              <w:spacing w:line="240" w:lineRule="exact"/>
              <w:ind w:right="76"/>
              <w:jc w:val="both"/>
              <w:rPr>
                <w:rFonts w:cs="Arial"/>
                <w:b/>
                <w:i/>
                <w:color w:val="FF0000"/>
                <w:sz w:val="20"/>
                <w:szCs w:val="20"/>
                <w:lang w:val="de-DE"/>
              </w:rPr>
            </w:pPr>
            <w:r w:rsidRPr="008A683F">
              <w:rPr>
                <w:rFonts w:cs="Arial"/>
                <w:b/>
                <w:i/>
                <w:color w:val="FF0000"/>
                <w:sz w:val="20"/>
                <w:szCs w:val="20"/>
                <w:lang w:val="de-DE"/>
              </w:rPr>
              <w:t>(nur bei Ausschreibungen von nicht intellektuellen Dienstleistungen beibehalten)</w:t>
            </w:r>
          </w:p>
          <w:p w:rsidR="00E248C7" w:rsidRPr="008A683F" w:rsidRDefault="00E248C7" w:rsidP="00210296">
            <w:pPr>
              <w:pStyle w:val="Default"/>
              <w:tabs>
                <w:tab w:val="left" w:pos="1302"/>
              </w:tabs>
              <w:spacing w:line="240" w:lineRule="exact"/>
              <w:ind w:right="76"/>
              <w:jc w:val="both"/>
              <w:rPr>
                <w:rFonts w:cs="Arial"/>
                <w:b/>
                <w:i/>
                <w:color w:val="FF0000"/>
                <w:sz w:val="20"/>
                <w:szCs w:val="20"/>
                <w:lang w:val="de-DE"/>
              </w:rPr>
            </w:pPr>
          </w:p>
          <w:p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FF0000"/>
                <w:sz w:val="20"/>
                <w:szCs w:val="20"/>
                <w:lang w:val="de-DE"/>
              </w:rPr>
              <w:t>Gemäß Art. 23, Abs. 16, des GvD 50/2016 wurden in der Ausschreibungssumme die Kosten für die Arbeitskraft laut ministeriellen Tabellen berücksichtigt.</w:t>
            </w:r>
          </w:p>
        </w:tc>
        <w:tc>
          <w:tcPr>
            <w:tcW w:w="1152" w:type="dxa"/>
            <w:gridSpan w:val="3"/>
          </w:tcPr>
          <w:p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p>
        </w:tc>
        <w:tc>
          <w:tcPr>
            <w:tcW w:w="3969" w:type="dxa"/>
            <w:gridSpan w:val="2"/>
          </w:tcPr>
          <w:p w:rsidR="00E248C7" w:rsidRPr="008A683F" w:rsidRDefault="00E248C7" w:rsidP="00210296">
            <w:pPr>
              <w:pStyle w:val="Default"/>
              <w:tabs>
                <w:tab w:val="left" w:pos="1302"/>
              </w:tabs>
              <w:spacing w:line="240" w:lineRule="exact"/>
              <w:ind w:right="76"/>
              <w:jc w:val="both"/>
              <w:rPr>
                <w:rFonts w:cs="Arial"/>
                <w:color w:val="FF0000"/>
                <w:sz w:val="20"/>
                <w:szCs w:val="20"/>
              </w:rPr>
            </w:pPr>
            <w:r w:rsidRPr="008A683F">
              <w:rPr>
                <w:rFonts w:cs="Arial"/>
                <w:color w:val="FF0000"/>
                <w:sz w:val="20"/>
                <w:szCs w:val="20"/>
                <w:lang w:eastAsia="en-US"/>
              </w:rPr>
              <w:t xml:space="preserve">L’appalto è connesso al progetto e/o programma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b/>
                <w:color w:val="FF0000"/>
                <w:sz w:val="20"/>
                <w:szCs w:val="20"/>
              </w:rPr>
              <w:t xml:space="preserve"> </w:t>
            </w:r>
            <w:r w:rsidRPr="008A683F">
              <w:rPr>
                <w:rFonts w:cs="Arial"/>
                <w:color w:val="FF0000"/>
                <w:sz w:val="20"/>
                <w:szCs w:val="20"/>
                <w:lang w:eastAsia="en-US"/>
              </w:rPr>
              <w:t>finanziato dai fondi comunitari</w:t>
            </w:r>
            <w:r w:rsidRPr="008A683F">
              <w:rPr>
                <w:rFonts w:cs="Arial"/>
                <w:color w:val="FF0000"/>
                <w:sz w:val="20"/>
                <w:szCs w:val="20"/>
              </w:rPr>
              <w:t>.</w:t>
            </w:r>
          </w:p>
          <w:p w:rsidR="00E248C7" w:rsidRPr="008A683F" w:rsidRDefault="00E248C7" w:rsidP="00210296">
            <w:pPr>
              <w:pStyle w:val="Default"/>
              <w:tabs>
                <w:tab w:val="left" w:pos="1302"/>
              </w:tabs>
              <w:spacing w:line="240" w:lineRule="exact"/>
              <w:ind w:right="76"/>
              <w:jc w:val="both"/>
              <w:rPr>
                <w:rFonts w:cs="Arial"/>
                <w:color w:val="FF0000"/>
                <w:sz w:val="20"/>
                <w:szCs w:val="20"/>
              </w:rPr>
            </w:pPr>
          </w:p>
          <w:p w:rsidR="00E248C7" w:rsidRPr="008A683F" w:rsidRDefault="00E248C7" w:rsidP="00210296">
            <w:pPr>
              <w:pStyle w:val="Default"/>
              <w:spacing w:line="240" w:lineRule="exact"/>
              <w:ind w:right="105"/>
              <w:jc w:val="both"/>
              <w:rPr>
                <w:rFonts w:cs="Arial"/>
                <w:i/>
                <w:color w:val="FF0000"/>
                <w:sz w:val="20"/>
                <w:szCs w:val="20"/>
              </w:rPr>
            </w:pPr>
            <w:r w:rsidRPr="008A683F">
              <w:rPr>
                <w:rFonts w:cs="Arial"/>
                <w:b/>
                <w:color w:val="FF0000"/>
              </w:rPr>
              <w:t>(</w:t>
            </w:r>
            <w:r w:rsidRPr="008A683F">
              <w:rPr>
                <w:rFonts w:cs="Arial"/>
                <w:b/>
                <w:i/>
                <w:color w:val="FF0000"/>
                <w:sz w:val="20"/>
                <w:szCs w:val="20"/>
              </w:rPr>
              <w:t>lasciare solo in caso di appalti di servizi non intellettuali)</w:t>
            </w:r>
            <w:r w:rsidRPr="008A683F">
              <w:rPr>
                <w:rFonts w:cs="Arial"/>
                <w:i/>
                <w:color w:val="FF0000"/>
                <w:sz w:val="20"/>
                <w:szCs w:val="20"/>
              </w:rPr>
              <w:t xml:space="preserve"> </w:t>
            </w:r>
          </w:p>
          <w:p w:rsidR="00E248C7" w:rsidRPr="008A683F" w:rsidRDefault="00E248C7" w:rsidP="00210296">
            <w:pPr>
              <w:pStyle w:val="Default"/>
              <w:spacing w:line="240" w:lineRule="exact"/>
              <w:ind w:right="105"/>
              <w:jc w:val="both"/>
              <w:rPr>
                <w:rFonts w:cs="Arial"/>
                <w:i/>
                <w:color w:val="FF0000"/>
                <w:sz w:val="20"/>
                <w:szCs w:val="20"/>
              </w:rPr>
            </w:pPr>
          </w:p>
          <w:p w:rsidR="00E248C7" w:rsidRPr="008A683F" w:rsidRDefault="00E248C7" w:rsidP="00210296">
            <w:pPr>
              <w:pStyle w:val="Default"/>
              <w:spacing w:line="240" w:lineRule="exact"/>
              <w:ind w:right="105"/>
              <w:jc w:val="both"/>
              <w:rPr>
                <w:rFonts w:cs="Arial"/>
                <w:color w:val="FF0000"/>
                <w:sz w:val="20"/>
                <w:szCs w:val="20"/>
              </w:rPr>
            </w:pPr>
            <w:r w:rsidRPr="008A683F">
              <w:rPr>
                <w:rFonts w:cs="Arial"/>
                <w:color w:val="FF0000"/>
                <w:sz w:val="20"/>
                <w:szCs w:val="20"/>
              </w:rPr>
              <w:t xml:space="preserve">Ai sensi dell’art. 23, comma 16, del D.lgs. 50/2016 nell’importo posto a base di gara sono stati considerati i costi della manodopera in base alle tabelle ministeriali. </w:t>
            </w:r>
          </w:p>
          <w:p w:rsidR="00E248C7" w:rsidRPr="008A683F" w:rsidRDefault="00E248C7" w:rsidP="00210296">
            <w:pPr>
              <w:pStyle w:val="Default"/>
              <w:spacing w:line="240" w:lineRule="exact"/>
              <w:ind w:right="105"/>
              <w:jc w:val="both"/>
              <w:rPr>
                <w:rFonts w:cs="Arial"/>
                <w:color w:val="FF0000"/>
                <w:sz w:val="20"/>
                <w:szCs w:val="20"/>
              </w:rPr>
            </w:pPr>
          </w:p>
          <w:p w:rsidR="00E248C7" w:rsidRPr="00EA769C" w:rsidRDefault="00E248C7" w:rsidP="00210296">
            <w:pPr>
              <w:pStyle w:val="Default"/>
              <w:spacing w:line="240" w:lineRule="exact"/>
              <w:ind w:right="105"/>
              <w:jc w:val="both"/>
              <w:rPr>
                <w:rFonts w:cs="Arial"/>
                <w:color w:val="FF0000"/>
                <w:sz w:val="20"/>
                <w:szCs w:val="20"/>
                <w:lang w:eastAsia="en-US"/>
              </w:rPr>
            </w:pPr>
          </w:p>
        </w:tc>
      </w:tr>
      <w:tr w:rsidR="00E248C7" w:rsidRPr="0028100C" w:rsidTr="00AB6D8D">
        <w:tblPrEx>
          <w:tblCellMar>
            <w:left w:w="0" w:type="dxa"/>
            <w:right w:w="0" w:type="dxa"/>
          </w:tblCellMar>
          <w:tblLook w:val="0000" w:firstRow="0" w:lastRow="0" w:firstColumn="0" w:lastColumn="0" w:noHBand="0" w:noVBand="0"/>
        </w:tblPrEx>
        <w:tc>
          <w:tcPr>
            <w:tcW w:w="4104" w:type="dxa"/>
            <w:gridSpan w:val="4"/>
          </w:tcPr>
          <w:p w:rsidR="00E248C7" w:rsidRPr="00A87D33" w:rsidRDefault="00E248C7"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3"/>
          </w:tcPr>
          <w:p w:rsidR="00E248C7" w:rsidRPr="00A87D33" w:rsidRDefault="00E248C7" w:rsidP="00210296">
            <w:pPr>
              <w:pStyle w:val="Default"/>
              <w:tabs>
                <w:tab w:val="left" w:pos="1302"/>
              </w:tabs>
              <w:spacing w:line="240" w:lineRule="exact"/>
              <w:ind w:right="76"/>
              <w:jc w:val="both"/>
              <w:rPr>
                <w:rFonts w:cs="Arial"/>
                <w:color w:val="FF0000"/>
                <w:sz w:val="20"/>
                <w:szCs w:val="20"/>
                <w:lang w:eastAsia="en-US"/>
              </w:rPr>
            </w:pPr>
          </w:p>
        </w:tc>
        <w:tc>
          <w:tcPr>
            <w:tcW w:w="3969" w:type="dxa"/>
            <w:gridSpan w:val="2"/>
          </w:tcPr>
          <w:p w:rsidR="00E248C7" w:rsidRPr="00EA769C" w:rsidRDefault="00E248C7" w:rsidP="00210296">
            <w:pPr>
              <w:pStyle w:val="Default"/>
              <w:tabs>
                <w:tab w:val="left" w:pos="1302"/>
              </w:tabs>
              <w:spacing w:line="240" w:lineRule="exact"/>
              <w:ind w:right="76"/>
              <w:jc w:val="both"/>
              <w:rPr>
                <w:rFonts w:cs="Arial"/>
                <w:color w:val="FF0000"/>
                <w:sz w:val="20"/>
                <w:szCs w:val="20"/>
                <w:lang w:eastAsia="en-US"/>
              </w:rPr>
            </w:pPr>
          </w:p>
        </w:tc>
      </w:tr>
      <w:tr w:rsidR="00E248C7" w:rsidRPr="0028100C" w:rsidTr="00AB6D8D">
        <w:tblPrEx>
          <w:tblCellMar>
            <w:left w:w="0" w:type="dxa"/>
            <w:right w:w="0" w:type="dxa"/>
          </w:tblCellMar>
          <w:tblLook w:val="0000" w:firstRow="0" w:lastRow="0" w:firstColumn="0" w:lastColumn="0" w:noHBand="0" w:noVBand="0"/>
        </w:tblPrEx>
        <w:tc>
          <w:tcPr>
            <w:tcW w:w="4104" w:type="dxa"/>
            <w:gridSpan w:val="4"/>
          </w:tcPr>
          <w:p w:rsidR="00E248C7" w:rsidRPr="00DD6FA3"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 xml:space="preserve">Die Ausschreibung wird mit </w:t>
            </w:r>
            <w:r w:rsidRPr="008A683F">
              <w:rPr>
                <w:rFonts w:cs="Arial"/>
                <w:b/>
                <w:color w:val="auto"/>
                <w:sz w:val="20"/>
                <w:szCs w:val="20"/>
              </w:rPr>
              <w:fldChar w:fldCharType="begin">
                <w:ffData>
                  <w:name w:val="Testo172"/>
                  <w:enabled/>
                  <w:calcOnExit w:val="0"/>
                  <w:textInput/>
                </w:ffData>
              </w:fldChar>
            </w:r>
            <w:r w:rsidRPr="008A683F">
              <w:rPr>
                <w:rFonts w:cs="Arial"/>
                <w:b/>
                <w:color w:val="auto"/>
                <w:sz w:val="20"/>
                <w:szCs w:val="20"/>
                <w:lang w:val="de-DE"/>
              </w:rPr>
              <w:instrText xml:space="preserve"> FORMTEXT </w:instrText>
            </w:r>
            <w:r w:rsidRPr="008A683F">
              <w:rPr>
                <w:rFonts w:cs="Arial"/>
                <w:b/>
                <w:color w:val="auto"/>
                <w:sz w:val="20"/>
                <w:szCs w:val="20"/>
              </w:rPr>
            </w:r>
            <w:r w:rsidRPr="008A683F">
              <w:rPr>
                <w:rFonts w:cs="Arial"/>
                <w:b/>
                <w:color w:val="auto"/>
                <w:sz w:val="20"/>
                <w:szCs w:val="20"/>
              </w:rPr>
              <w:fldChar w:fldCharType="separate"/>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36070C">
              <w:rPr>
                <w:rFonts w:cs="Arial"/>
                <w:bCs/>
                <w:i/>
                <w:iCs/>
                <w:color w:val="FF0000"/>
                <w:sz w:val="16"/>
                <w:szCs w:val="16"/>
                <w:lang w:val="de-DE" w:eastAsia="en-US"/>
              </w:rPr>
              <w:t>)</w:t>
            </w:r>
            <w:r w:rsidRPr="0036070C">
              <w:rPr>
                <w:rFonts w:cs="Arial"/>
                <w:color w:val="FF0000"/>
                <w:sz w:val="20"/>
                <w:szCs w:val="20"/>
                <w:lang w:val="de-DE" w:eastAsia="en-US"/>
              </w:rPr>
              <w:t xml:space="preserve"> </w:t>
            </w:r>
            <w:r w:rsidRPr="008A683F">
              <w:rPr>
                <w:rFonts w:cs="Arial"/>
                <w:color w:val="auto"/>
                <w:sz w:val="20"/>
                <w:szCs w:val="20"/>
                <w:lang w:val="de-DE" w:eastAsia="en-US"/>
              </w:rPr>
              <w:t>finanziert</w:t>
            </w:r>
            <w:r w:rsidRPr="002F0C8E">
              <w:rPr>
                <w:rFonts w:cs="Arial"/>
                <w:color w:val="auto"/>
                <w:sz w:val="20"/>
                <w:szCs w:val="20"/>
                <w:lang w:val="de-DE" w:eastAsia="en-US"/>
              </w:rPr>
              <w:t>.</w:t>
            </w:r>
          </w:p>
        </w:tc>
        <w:tc>
          <w:tcPr>
            <w:tcW w:w="1152" w:type="dxa"/>
            <w:gridSpan w:val="3"/>
          </w:tcPr>
          <w:p w:rsidR="00E248C7" w:rsidRPr="00DD6FA3" w:rsidRDefault="00E248C7" w:rsidP="00210296">
            <w:pPr>
              <w:pStyle w:val="Default"/>
              <w:tabs>
                <w:tab w:val="left" w:pos="1302"/>
              </w:tabs>
              <w:spacing w:line="240" w:lineRule="exact"/>
              <w:ind w:right="76"/>
              <w:jc w:val="both"/>
              <w:rPr>
                <w:rFonts w:cs="Arial"/>
                <w:color w:val="FF0000"/>
                <w:sz w:val="20"/>
                <w:szCs w:val="20"/>
                <w:lang w:val="de-DE" w:eastAsia="en-US"/>
              </w:rPr>
            </w:pPr>
          </w:p>
        </w:tc>
        <w:tc>
          <w:tcPr>
            <w:tcW w:w="3969" w:type="dxa"/>
            <w:gridSpan w:val="2"/>
          </w:tcPr>
          <w:p w:rsidR="00E248C7" w:rsidRPr="00EA769C" w:rsidRDefault="00E248C7" w:rsidP="00210296">
            <w:pPr>
              <w:pStyle w:val="Default"/>
              <w:tabs>
                <w:tab w:val="left" w:pos="1302"/>
              </w:tabs>
              <w:spacing w:line="240" w:lineRule="exact"/>
              <w:ind w:right="76"/>
              <w:jc w:val="both"/>
              <w:rPr>
                <w:rFonts w:cs="Arial"/>
                <w:color w:val="FF0000"/>
                <w:sz w:val="20"/>
                <w:szCs w:val="20"/>
                <w:lang w:eastAsia="en-US"/>
              </w:rPr>
            </w:pPr>
            <w:r w:rsidRPr="008A683F">
              <w:rPr>
                <w:rFonts w:cs="Arial"/>
                <w:color w:val="auto"/>
                <w:sz w:val="20"/>
                <w:szCs w:val="20"/>
                <w:lang w:eastAsia="en-US"/>
              </w:rPr>
              <w:t xml:space="preserve">L’appalto è finanziato con </w:t>
            </w:r>
            <w:r w:rsidRPr="008A683F">
              <w:rPr>
                <w:rFonts w:cs="Arial"/>
                <w:b/>
                <w:color w:val="C00000"/>
                <w:sz w:val="20"/>
                <w:szCs w:val="20"/>
              </w:rPr>
              <w:fldChar w:fldCharType="begin">
                <w:ffData>
                  <w:name w:val="Testo172"/>
                  <w:enabled/>
                  <w:calcOnExit w:val="0"/>
                  <w:textInput/>
                </w:ffData>
              </w:fldChar>
            </w:r>
            <w:r w:rsidRPr="008A683F">
              <w:rPr>
                <w:rFonts w:cs="Arial"/>
                <w:b/>
                <w:color w:val="C00000"/>
                <w:sz w:val="20"/>
                <w:szCs w:val="20"/>
              </w:rPr>
              <w:instrText xml:space="preserve"> FORMTEXT </w:instrText>
            </w:r>
            <w:r w:rsidRPr="008A683F">
              <w:rPr>
                <w:rFonts w:cs="Arial"/>
                <w:b/>
                <w:color w:val="C00000"/>
                <w:sz w:val="20"/>
                <w:szCs w:val="20"/>
              </w:rPr>
            </w:r>
            <w:r w:rsidRPr="008A683F">
              <w:rPr>
                <w:rFonts w:cs="Arial"/>
                <w:b/>
                <w:color w:val="C00000"/>
                <w:sz w:val="20"/>
                <w:szCs w:val="20"/>
              </w:rPr>
              <w:fldChar w:fldCharType="separate"/>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fldChar w:fldCharType="end"/>
            </w:r>
            <w:r w:rsidRPr="008A683F">
              <w:rPr>
                <w:rFonts w:cs="Arial"/>
                <w:bCs/>
                <w:i/>
                <w:iCs/>
                <w:color w:val="FF0000"/>
                <w:sz w:val="16"/>
                <w:szCs w:val="16"/>
                <w:lang w:eastAsia="en-US"/>
              </w:rPr>
              <w:t>[</w:t>
            </w:r>
            <w:r w:rsidRPr="00EA769C">
              <w:rPr>
                <w:rFonts w:cs="Arial"/>
                <w:bCs/>
                <w:i/>
                <w:iCs/>
                <w:color w:val="FF0000"/>
                <w:sz w:val="16"/>
                <w:szCs w:val="16"/>
                <w:highlight w:val="green"/>
                <w:lang w:eastAsia="en-US"/>
              </w:rPr>
              <w:t>descrivere le fonti di finanziamento].</w:t>
            </w:r>
          </w:p>
        </w:tc>
      </w:tr>
      <w:tr w:rsidR="00E248C7" w:rsidRPr="0028100C" w:rsidTr="00AB6D8D">
        <w:tblPrEx>
          <w:tblCellMar>
            <w:left w:w="0" w:type="dxa"/>
            <w:right w:w="0" w:type="dxa"/>
          </w:tblCellMar>
          <w:tblLook w:val="0000" w:firstRow="0" w:lastRow="0" w:firstColumn="0" w:lastColumn="0" w:noHBand="0" w:noVBand="0"/>
        </w:tblPrEx>
        <w:tc>
          <w:tcPr>
            <w:tcW w:w="4104" w:type="dxa"/>
            <w:gridSpan w:val="4"/>
          </w:tcPr>
          <w:p w:rsidR="00E248C7" w:rsidRPr="007056AC" w:rsidRDefault="00E248C7"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3"/>
          </w:tcPr>
          <w:p w:rsidR="00E248C7" w:rsidRPr="007056AC" w:rsidRDefault="00E248C7" w:rsidP="00210296">
            <w:pPr>
              <w:pStyle w:val="Default"/>
              <w:tabs>
                <w:tab w:val="left" w:pos="1302"/>
              </w:tabs>
              <w:spacing w:line="240" w:lineRule="exact"/>
              <w:ind w:right="76"/>
              <w:jc w:val="both"/>
              <w:rPr>
                <w:rFonts w:cs="Arial"/>
                <w:color w:val="FF0000"/>
                <w:sz w:val="20"/>
                <w:szCs w:val="20"/>
                <w:lang w:eastAsia="en-US"/>
              </w:rPr>
            </w:pPr>
          </w:p>
        </w:tc>
        <w:tc>
          <w:tcPr>
            <w:tcW w:w="3969" w:type="dxa"/>
            <w:gridSpan w:val="2"/>
          </w:tcPr>
          <w:p w:rsidR="00E248C7" w:rsidRPr="00EA769C" w:rsidRDefault="00E248C7" w:rsidP="00210296">
            <w:pPr>
              <w:pStyle w:val="Default"/>
              <w:tabs>
                <w:tab w:val="left" w:pos="1302"/>
              </w:tabs>
              <w:spacing w:line="240" w:lineRule="exact"/>
              <w:ind w:right="76"/>
              <w:jc w:val="both"/>
              <w:rPr>
                <w:highlight w:val="yellow"/>
              </w:rPr>
            </w:pPr>
          </w:p>
        </w:tc>
      </w:tr>
      <w:tr w:rsidR="0051091F" w:rsidRPr="004F566B" w:rsidTr="00AB6D8D">
        <w:tblPrEx>
          <w:tblCellMar>
            <w:left w:w="0" w:type="dxa"/>
            <w:right w:w="0" w:type="dxa"/>
          </w:tblCellMar>
          <w:tblLook w:val="0000" w:firstRow="0" w:lastRow="0" w:firstColumn="0" w:lastColumn="0" w:noHBand="0" w:noVBand="0"/>
        </w:tblPrEx>
        <w:tc>
          <w:tcPr>
            <w:tcW w:w="4104" w:type="dxa"/>
            <w:gridSpan w:val="4"/>
          </w:tcPr>
          <w:p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r w:rsidRPr="001A290E">
              <w:rPr>
                <w:rFonts w:cs="Arial"/>
                <w:b/>
                <w:bCs/>
                <w:color w:val="FF0000"/>
                <w:lang w:val="de-DE"/>
              </w:rPr>
              <w:t xml:space="preserve">1.2.3.1 Sozialklausel </w:t>
            </w:r>
          </w:p>
        </w:tc>
        <w:tc>
          <w:tcPr>
            <w:tcW w:w="1152" w:type="dxa"/>
            <w:gridSpan w:val="3"/>
          </w:tcPr>
          <w:p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p>
        </w:tc>
        <w:tc>
          <w:tcPr>
            <w:tcW w:w="3969" w:type="dxa"/>
            <w:gridSpan w:val="2"/>
          </w:tcPr>
          <w:p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r w:rsidRPr="001A290E">
              <w:rPr>
                <w:rFonts w:cs="Arial"/>
                <w:b/>
                <w:bCs/>
                <w:color w:val="FF0000"/>
                <w:lang w:val="de-DE"/>
              </w:rPr>
              <w:t>1.2.3.1 Clausola sociale</w:t>
            </w:r>
          </w:p>
        </w:tc>
      </w:tr>
      <w:tr w:rsidR="009229EF" w:rsidRPr="0028100C" w:rsidTr="00AB6D8D">
        <w:tblPrEx>
          <w:tblCellMar>
            <w:left w:w="0" w:type="dxa"/>
            <w:right w:w="0" w:type="dxa"/>
          </w:tblCellMar>
          <w:tblLook w:val="0000" w:firstRow="0" w:lastRow="0" w:firstColumn="0" w:lastColumn="0" w:noHBand="0" w:noVBand="0"/>
        </w:tblPrEx>
        <w:tc>
          <w:tcPr>
            <w:tcW w:w="4104" w:type="dxa"/>
            <w:gridSpan w:val="4"/>
          </w:tcPr>
          <w:p w:rsidR="009229EF" w:rsidRPr="004F566B" w:rsidRDefault="009229EF" w:rsidP="00210296">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w:t>
            </w:r>
            <w:r w:rsidR="00FA61B0" w:rsidRPr="000D50AF">
              <w:rPr>
                <w:rFonts w:cs="Arial"/>
                <w:i/>
                <w:color w:val="FF0000"/>
                <w:sz w:val="16"/>
                <w:szCs w:val="16"/>
                <w:highlight w:val="yellow"/>
                <w:lang w:val="de-DE"/>
              </w:rPr>
              <w:t xml:space="preserve"> </w:t>
            </w:r>
            <w:r w:rsidR="00FA61B0" w:rsidRPr="00CF7B9E">
              <w:rPr>
                <w:rFonts w:cs="Arial"/>
                <w:i/>
                <w:color w:val="FF0000"/>
                <w:sz w:val="16"/>
                <w:szCs w:val="16"/>
                <w:highlight w:val="green"/>
                <w:lang w:val="de-DE"/>
              </w:rPr>
              <w:t>gesamten</w:t>
            </w:r>
            <w:r w:rsidRPr="00CF7B9E">
              <w:rPr>
                <w:rFonts w:cs="Arial"/>
                <w:i/>
                <w:color w:val="FF0000"/>
                <w:sz w:val="16"/>
                <w:szCs w:val="16"/>
                <w:highlight w:val="green"/>
                <w:lang w:val="de-DE"/>
              </w:rPr>
              <w:t xml:space="preserve"> </w:t>
            </w:r>
            <w:r w:rsidRPr="004F566B">
              <w:rPr>
                <w:rFonts w:cs="Arial"/>
                <w:i/>
                <w:color w:val="FF0000"/>
                <w:sz w:val="16"/>
                <w:szCs w:val="16"/>
                <w:highlight w:val="green"/>
                <w:lang w:val="de-DE"/>
              </w:rPr>
              <w:t>Vertragswertes betragen.)</w:t>
            </w:r>
          </w:p>
          <w:p w:rsidR="009229EF" w:rsidRPr="004F566B" w:rsidRDefault="009229EF" w:rsidP="00210296">
            <w:pPr>
              <w:tabs>
                <w:tab w:val="center" w:pos="4536"/>
                <w:tab w:val="right" w:pos="9072"/>
              </w:tabs>
              <w:spacing w:line="240" w:lineRule="exact"/>
              <w:ind w:right="76"/>
              <w:jc w:val="both"/>
              <w:rPr>
                <w:rFonts w:cs="Arial"/>
                <w:color w:val="FF0000"/>
                <w:highlight w:val="yellow"/>
                <w:lang w:val="de-DE"/>
              </w:rPr>
            </w:pPr>
          </w:p>
          <w:p w:rsidR="009229EF" w:rsidRPr="008A683F" w:rsidRDefault="009229EF" w:rsidP="00210296">
            <w:pPr>
              <w:spacing w:line="240" w:lineRule="exact"/>
              <w:jc w:val="both"/>
              <w:rPr>
                <w:b/>
                <w:bCs/>
                <w:color w:val="FF0000"/>
                <w:lang w:val="de-DE"/>
              </w:rPr>
            </w:pPr>
            <w:r w:rsidRPr="008A683F">
              <w:rPr>
                <w:b/>
                <w:bCs/>
                <w:color w:val="FF0000"/>
                <w:lang w:val="de-DE"/>
              </w:rPr>
              <w:t xml:space="preserve">Im Sinne des Artikels 50, GvD Nr. 50/2016  finden die Sozialklauseln laut Art. </w:t>
            </w:r>
            <w:r w:rsidRPr="008A683F">
              <w:rPr>
                <w:b/>
                <w:bCs/>
                <w:color w:val="FF0000"/>
                <w:lang w:val="it-IT"/>
              </w:rPr>
              <w:fldChar w:fldCharType="begin">
                <w:ffData>
                  <w:name w:val=""/>
                  <w:enabled/>
                  <w:calcOnExit w:val="0"/>
                  <w:textInput/>
                </w:ffData>
              </w:fldChar>
            </w:r>
            <w:r w:rsidRPr="008A683F">
              <w:rPr>
                <w:b/>
                <w:bCs/>
                <w:color w:val="FF0000"/>
                <w:lang w:val="de-DE"/>
              </w:rPr>
              <w:instrText xml:space="preserve"> FORMTEXT </w:instrText>
            </w:r>
            <w:r w:rsidRPr="008A683F">
              <w:rPr>
                <w:b/>
                <w:bCs/>
                <w:color w:val="FF0000"/>
                <w:lang w:val="it-IT"/>
              </w:rPr>
            </w:r>
            <w:r w:rsidRPr="008A683F">
              <w:rPr>
                <w:b/>
                <w:bCs/>
                <w:color w:val="FF0000"/>
                <w:lang w:val="it-IT"/>
              </w:rPr>
              <w:fldChar w:fldCharType="separate"/>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fldChar w:fldCharType="end"/>
            </w:r>
            <w:r w:rsidRPr="008A683F">
              <w:rPr>
                <w:b/>
                <w:bCs/>
                <w:color w:val="FF0000"/>
                <w:lang w:val="de-DE"/>
              </w:rPr>
              <w:t xml:space="preserve"> der besonderen Vergabebedingungen und Art. </w:t>
            </w:r>
            <w:r w:rsidRPr="008A683F">
              <w:rPr>
                <w:b/>
                <w:bCs/>
                <w:color w:val="FF0000"/>
                <w:lang w:val="de-DE"/>
              </w:rPr>
              <w:fldChar w:fldCharType="begin">
                <w:ffData>
                  <w:name w:val="Text29"/>
                  <w:enabled/>
                  <w:calcOnExit w:val="0"/>
                  <w:textInput/>
                </w:ffData>
              </w:fldChar>
            </w:r>
            <w:r w:rsidRPr="008A683F">
              <w:rPr>
                <w:b/>
                <w:bCs/>
                <w:color w:val="FF0000"/>
                <w:lang w:val="de-DE"/>
              </w:rPr>
              <w:instrText xml:space="preserve"> FORMTEXT </w:instrText>
            </w:r>
            <w:r w:rsidRPr="008A683F">
              <w:rPr>
                <w:b/>
                <w:bCs/>
                <w:color w:val="FF0000"/>
                <w:lang w:val="de-DE"/>
              </w:rPr>
            </w:r>
            <w:r w:rsidRPr="008A683F">
              <w:rPr>
                <w:b/>
                <w:bCs/>
                <w:color w:val="FF0000"/>
                <w:lang w:val="de-DE"/>
              </w:rPr>
              <w:fldChar w:fldCharType="separate"/>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fldChar w:fldCharType="end"/>
            </w:r>
            <w:r w:rsidRPr="008A683F">
              <w:rPr>
                <w:b/>
                <w:bCs/>
                <w:color w:val="FF0000"/>
                <w:lang w:val="de-DE"/>
              </w:rPr>
              <w:t xml:space="preserve"> des Vertragsentwurfs Anwendung.</w:t>
            </w:r>
          </w:p>
          <w:p w:rsidR="009229EF" w:rsidRPr="00FA3C86" w:rsidRDefault="009229EF" w:rsidP="00210296">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rsidR="009229EF" w:rsidRPr="0009102C" w:rsidRDefault="009229EF" w:rsidP="00210296">
            <w:pPr>
              <w:spacing w:line="240" w:lineRule="exact"/>
              <w:jc w:val="both"/>
              <w:rPr>
                <w:b/>
                <w:bCs/>
                <w:color w:val="FF0000"/>
                <w:highlight w:val="yellow"/>
                <w:lang w:val="de-DE"/>
              </w:rPr>
            </w:pPr>
          </w:p>
        </w:tc>
        <w:tc>
          <w:tcPr>
            <w:tcW w:w="1152" w:type="dxa"/>
            <w:gridSpan w:val="3"/>
          </w:tcPr>
          <w:p w:rsidR="009229EF" w:rsidRPr="004F566B" w:rsidRDefault="009229EF" w:rsidP="00210296">
            <w:pPr>
              <w:tabs>
                <w:tab w:val="center" w:pos="4536"/>
                <w:tab w:val="right" w:pos="9072"/>
              </w:tabs>
              <w:spacing w:line="240" w:lineRule="exact"/>
              <w:ind w:right="76"/>
              <w:jc w:val="both"/>
              <w:rPr>
                <w:rFonts w:cs="Arial"/>
                <w:b/>
                <w:bCs/>
                <w:color w:val="FF0000"/>
                <w:highlight w:val="yellow"/>
                <w:lang w:val="de-DE"/>
              </w:rPr>
            </w:pPr>
          </w:p>
        </w:tc>
        <w:tc>
          <w:tcPr>
            <w:tcW w:w="3969" w:type="dxa"/>
            <w:gridSpan w:val="2"/>
          </w:tcPr>
          <w:p w:rsidR="009229EF" w:rsidRPr="00EA769C" w:rsidRDefault="009229EF"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rsidR="009229EF" w:rsidRPr="008A683F" w:rsidRDefault="009229EF" w:rsidP="00210296">
            <w:pPr>
              <w:spacing w:line="240" w:lineRule="exact"/>
              <w:jc w:val="both"/>
              <w:rPr>
                <w:rFonts w:cs="Arial"/>
                <w:bCs/>
                <w:i/>
                <w:iCs/>
                <w:color w:val="FF0000"/>
                <w:sz w:val="16"/>
                <w:szCs w:val="16"/>
                <w:lang w:val="it-IT"/>
              </w:rPr>
            </w:pPr>
          </w:p>
          <w:p w:rsidR="009229EF" w:rsidRPr="008A683F" w:rsidRDefault="009229EF" w:rsidP="00210296">
            <w:pPr>
              <w:spacing w:line="240" w:lineRule="exact"/>
              <w:jc w:val="both"/>
              <w:rPr>
                <w:rFonts w:cs="Arial"/>
                <w:bCs/>
                <w:i/>
                <w:iCs/>
                <w:color w:val="FF0000"/>
                <w:sz w:val="16"/>
                <w:szCs w:val="16"/>
                <w:lang w:val="it-IT"/>
              </w:rPr>
            </w:pPr>
          </w:p>
          <w:p w:rsidR="009229EF" w:rsidRPr="008A683F" w:rsidRDefault="009229EF" w:rsidP="00210296">
            <w:pPr>
              <w:tabs>
                <w:tab w:val="center" w:pos="4536"/>
                <w:tab w:val="right" w:pos="9072"/>
              </w:tabs>
              <w:spacing w:line="240" w:lineRule="exact"/>
              <w:ind w:right="76"/>
              <w:jc w:val="both"/>
              <w:rPr>
                <w:rFonts w:cs="Arial"/>
                <w:b/>
                <w:bCs/>
                <w:color w:val="FF0000"/>
                <w:lang w:val="it-IT"/>
              </w:rPr>
            </w:pPr>
            <w:r w:rsidRPr="008A683F">
              <w:rPr>
                <w:rFonts w:cs="Arial"/>
                <w:b/>
                <w:bCs/>
                <w:color w:val="FF0000"/>
                <w:lang w:val="it-IT"/>
              </w:rPr>
              <w:t xml:space="preserve">Ai sensi dell’art. 50, D.Lgs. n. 50/2016 si applica la clausola socialie richiamata all’art.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8A683F">
              <w:rPr>
                <w:rFonts w:cs="Arial"/>
                <w:b/>
                <w:bCs/>
                <w:color w:val="FF0000"/>
                <w:lang w:val="it-IT"/>
              </w:rPr>
              <w:t xml:space="preserve"> del capitolato speciale d’appalto e all’ art.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8A683F">
              <w:rPr>
                <w:rFonts w:cs="Arial"/>
                <w:b/>
                <w:bCs/>
                <w:color w:val="FF0000"/>
                <w:lang w:val="it-IT"/>
              </w:rPr>
              <w:t xml:space="preserve"> dello schema di contratto. </w:t>
            </w:r>
          </w:p>
          <w:p w:rsidR="009229EF" w:rsidRPr="00EA769C" w:rsidRDefault="009229EF" w:rsidP="00210296">
            <w:pPr>
              <w:tabs>
                <w:tab w:val="center" w:pos="4536"/>
                <w:tab w:val="right" w:pos="9072"/>
              </w:tabs>
              <w:spacing w:line="240" w:lineRule="exact"/>
              <w:ind w:right="76"/>
              <w:jc w:val="both"/>
              <w:rPr>
                <w:rFonts w:cs="Arial"/>
                <w:b/>
                <w:bCs/>
                <w:color w:val="FF0000"/>
                <w:highlight w:val="cyan"/>
                <w:lang w:val="it-IT"/>
              </w:rPr>
            </w:pPr>
          </w:p>
          <w:p w:rsidR="009229EF" w:rsidRPr="00EA769C" w:rsidRDefault="009229EF"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rsidR="009229EF" w:rsidRPr="00EA769C" w:rsidRDefault="009229EF" w:rsidP="00210296">
            <w:pPr>
              <w:tabs>
                <w:tab w:val="center" w:pos="4536"/>
                <w:tab w:val="right" w:pos="9072"/>
              </w:tabs>
              <w:spacing w:line="240" w:lineRule="exact"/>
              <w:ind w:right="76"/>
              <w:jc w:val="both"/>
              <w:rPr>
                <w:rFonts w:cs="Arial"/>
                <w:b/>
                <w:bCs/>
                <w:color w:val="FF0000"/>
                <w:lang w:val="it-IT"/>
              </w:rPr>
            </w:pPr>
          </w:p>
        </w:tc>
      </w:tr>
      <w:tr w:rsidR="00CD5EC2" w:rsidRPr="0028100C" w:rsidTr="00AB6D8D">
        <w:tblPrEx>
          <w:tblCellMar>
            <w:left w:w="0" w:type="dxa"/>
            <w:right w:w="0" w:type="dxa"/>
          </w:tblCellMar>
          <w:tblLook w:val="0000" w:firstRow="0" w:lastRow="0" w:firstColumn="0" w:lastColumn="0" w:noHBand="0" w:noVBand="0"/>
        </w:tblPrEx>
        <w:tc>
          <w:tcPr>
            <w:tcW w:w="4104" w:type="dxa"/>
            <w:gridSpan w:val="4"/>
          </w:tcPr>
          <w:p w:rsidR="00CD5EC2" w:rsidRPr="00B87516" w:rsidRDefault="00CD5EC2" w:rsidP="0084183B">
            <w:pPr>
              <w:tabs>
                <w:tab w:val="center" w:pos="4536"/>
                <w:tab w:val="right" w:pos="9072"/>
              </w:tabs>
              <w:spacing w:line="240" w:lineRule="exact"/>
              <w:ind w:right="76"/>
              <w:jc w:val="both"/>
              <w:rPr>
                <w:rFonts w:cs="Arial"/>
                <w:b/>
                <w:bCs/>
                <w:noProof w:val="0"/>
                <w:color w:val="FF0000"/>
                <w:u w:val="single"/>
                <w:lang w:val="it-IT"/>
              </w:rPr>
            </w:pPr>
          </w:p>
        </w:tc>
        <w:tc>
          <w:tcPr>
            <w:tcW w:w="1152" w:type="dxa"/>
            <w:gridSpan w:val="3"/>
          </w:tcPr>
          <w:p w:rsidR="00CD5EC2" w:rsidRPr="00686499" w:rsidRDefault="00CD5EC2" w:rsidP="0084183B">
            <w:pPr>
              <w:spacing w:line="240" w:lineRule="exact"/>
              <w:jc w:val="both"/>
              <w:rPr>
                <w:rFonts w:cs="Arial"/>
                <w:color w:val="FF0000"/>
                <w:lang w:val="it-IT"/>
              </w:rPr>
            </w:pPr>
          </w:p>
        </w:tc>
        <w:tc>
          <w:tcPr>
            <w:tcW w:w="3969" w:type="dxa"/>
            <w:gridSpan w:val="2"/>
          </w:tcPr>
          <w:p w:rsidR="00CD5EC2" w:rsidRPr="00D30EE5" w:rsidRDefault="00CD5EC2" w:rsidP="0084183B">
            <w:pPr>
              <w:pStyle w:val="Default"/>
              <w:spacing w:line="240" w:lineRule="exact"/>
              <w:ind w:right="105"/>
              <w:jc w:val="both"/>
              <w:rPr>
                <w:rFonts w:cs="Arial"/>
                <w:b/>
                <w:noProof w:val="0"/>
                <w:color w:val="FF0000"/>
                <w:sz w:val="20"/>
                <w:szCs w:val="20"/>
                <w:u w:val="single"/>
              </w:rPr>
            </w:pPr>
          </w:p>
        </w:tc>
      </w:tr>
      <w:tr w:rsidR="00CD5EC2" w:rsidRPr="0028100C" w:rsidTr="00AB6D8D">
        <w:tblPrEx>
          <w:tblCellMar>
            <w:left w:w="0" w:type="dxa"/>
            <w:right w:w="0" w:type="dxa"/>
          </w:tblCellMar>
          <w:tblLook w:val="0000" w:firstRow="0" w:lastRow="0" w:firstColumn="0" w:lastColumn="0" w:noHBand="0" w:noVBand="0"/>
        </w:tblPrEx>
        <w:tc>
          <w:tcPr>
            <w:tcW w:w="4104" w:type="dxa"/>
            <w:gridSpan w:val="4"/>
          </w:tcPr>
          <w:p w:rsidR="00CD5EC2" w:rsidRPr="00D30EE5" w:rsidRDefault="00CD5EC2" w:rsidP="0084183B">
            <w:pPr>
              <w:tabs>
                <w:tab w:val="center" w:pos="4536"/>
                <w:tab w:val="right" w:pos="9072"/>
              </w:tabs>
              <w:spacing w:line="240" w:lineRule="exact"/>
              <w:ind w:right="76"/>
              <w:jc w:val="both"/>
              <w:rPr>
                <w:rFonts w:cs="Arial"/>
                <w:b/>
                <w:bCs/>
                <w:noProof w:val="0"/>
                <w:lang w:val="de-DE"/>
              </w:rPr>
            </w:pPr>
            <w:r w:rsidRPr="00D30EE5">
              <w:rPr>
                <w:rFonts w:cs="Arial"/>
                <w:b/>
                <w:bCs/>
                <w:noProof w:val="0"/>
                <w:lang w:val="de-DE"/>
              </w:rPr>
              <w:t>1.2.4 Zuschlagskriterium der Vergabe</w:t>
            </w:r>
          </w:p>
          <w:p w:rsidR="00CD5EC2" w:rsidRPr="00D30EE5" w:rsidRDefault="00CD5EC2" w:rsidP="0084183B">
            <w:pPr>
              <w:pStyle w:val="Default"/>
              <w:spacing w:line="240" w:lineRule="exact"/>
              <w:ind w:right="76"/>
              <w:jc w:val="both"/>
              <w:rPr>
                <w:rFonts w:cs="Arial"/>
                <w:b/>
                <w:noProof w:val="0"/>
                <w:color w:val="auto"/>
                <w:sz w:val="20"/>
                <w:szCs w:val="20"/>
                <w:lang w:val="de-DE"/>
              </w:rPr>
            </w:pPr>
          </w:p>
        </w:tc>
        <w:tc>
          <w:tcPr>
            <w:tcW w:w="1152" w:type="dxa"/>
            <w:gridSpan w:val="3"/>
          </w:tcPr>
          <w:p w:rsidR="00CD5EC2" w:rsidRPr="00436D31" w:rsidRDefault="00CD5EC2" w:rsidP="0084183B">
            <w:pPr>
              <w:spacing w:line="240" w:lineRule="exact"/>
              <w:rPr>
                <w:rFonts w:cs="Arial"/>
                <w:b/>
                <w:lang w:val="de-DE"/>
              </w:rPr>
            </w:pPr>
          </w:p>
        </w:tc>
        <w:tc>
          <w:tcPr>
            <w:tcW w:w="3969" w:type="dxa"/>
            <w:gridSpan w:val="2"/>
          </w:tcPr>
          <w:p w:rsidR="00CD5EC2" w:rsidRPr="00D30EE5" w:rsidRDefault="00CD5EC2" w:rsidP="0084183B">
            <w:pPr>
              <w:tabs>
                <w:tab w:val="center" w:pos="4536"/>
                <w:tab w:val="right" w:pos="9072"/>
              </w:tabs>
              <w:spacing w:line="240" w:lineRule="exact"/>
              <w:ind w:right="105"/>
              <w:jc w:val="both"/>
              <w:rPr>
                <w:rFonts w:cs="Arial"/>
                <w:b/>
                <w:bCs/>
                <w:iCs/>
                <w:noProof w:val="0"/>
                <w:lang w:val="it-IT"/>
              </w:rPr>
            </w:pPr>
            <w:r w:rsidRPr="00D30EE5">
              <w:rPr>
                <w:b/>
                <w:noProof w:val="0"/>
                <w:lang w:val="it-IT"/>
              </w:rPr>
              <w:t>1.2.4 Criterio di aggiudicazione della procedura</w:t>
            </w:r>
          </w:p>
        </w:tc>
      </w:tr>
      <w:tr w:rsidR="00CD5EC2" w:rsidRPr="0028100C" w:rsidTr="00AB6D8D">
        <w:tblPrEx>
          <w:tblCellMar>
            <w:left w:w="0" w:type="dxa"/>
            <w:right w:w="0" w:type="dxa"/>
          </w:tblCellMar>
          <w:tblLook w:val="0000" w:firstRow="0" w:lastRow="0" w:firstColumn="0" w:lastColumn="0" w:noHBand="0" w:noVBand="0"/>
        </w:tblPrEx>
        <w:tc>
          <w:tcPr>
            <w:tcW w:w="4104" w:type="dxa"/>
            <w:gridSpan w:val="4"/>
          </w:tcPr>
          <w:p w:rsidR="00CD5EC2" w:rsidRPr="00B87516" w:rsidRDefault="00CD5EC2" w:rsidP="0084183B">
            <w:pPr>
              <w:pStyle w:val="Default"/>
              <w:spacing w:line="240" w:lineRule="exact"/>
              <w:ind w:right="76"/>
              <w:jc w:val="both"/>
              <w:rPr>
                <w:rFonts w:cs="Arial"/>
                <w:noProof w:val="0"/>
                <w:color w:val="auto"/>
                <w:sz w:val="20"/>
                <w:szCs w:val="20"/>
              </w:rPr>
            </w:pPr>
          </w:p>
        </w:tc>
        <w:tc>
          <w:tcPr>
            <w:tcW w:w="1152" w:type="dxa"/>
            <w:gridSpan w:val="3"/>
          </w:tcPr>
          <w:p w:rsidR="00CD5EC2" w:rsidRPr="00686499" w:rsidRDefault="00CD5EC2" w:rsidP="0084183B">
            <w:pPr>
              <w:spacing w:line="240" w:lineRule="exact"/>
              <w:rPr>
                <w:rFonts w:cs="Arial"/>
                <w:lang w:val="it-IT"/>
              </w:rPr>
            </w:pPr>
          </w:p>
        </w:tc>
        <w:tc>
          <w:tcPr>
            <w:tcW w:w="3969" w:type="dxa"/>
            <w:gridSpan w:val="2"/>
          </w:tcPr>
          <w:p w:rsidR="00CD5EC2" w:rsidRPr="00D30EE5" w:rsidRDefault="00CD5EC2" w:rsidP="0084183B">
            <w:pPr>
              <w:pStyle w:val="Default"/>
              <w:spacing w:line="240" w:lineRule="exact"/>
              <w:ind w:right="105"/>
              <w:jc w:val="both"/>
              <w:rPr>
                <w:rFonts w:cs="Arial"/>
                <w:noProof w:val="0"/>
                <w:color w:val="auto"/>
                <w:sz w:val="20"/>
                <w:szCs w:val="20"/>
              </w:rPr>
            </w:pPr>
          </w:p>
        </w:tc>
      </w:tr>
      <w:tr w:rsidR="00CD5EC2" w:rsidRPr="0028100C" w:rsidTr="00AB6D8D">
        <w:tblPrEx>
          <w:tblCellMar>
            <w:left w:w="0" w:type="dxa"/>
            <w:right w:w="0" w:type="dxa"/>
          </w:tblCellMar>
          <w:tblLook w:val="0000" w:firstRow="0" w:lastRow="0" w:firstColumn="0" w:lastColumn="0" w:noHBand="0" w:noVBand="0"/>
        </w:tblPrEx>
        <w:tc>
          <w:tcPr>
            <w:tcW w:w="4104" w:type="dxa"/>
            <w:gridSpan w:val="4"/>
          </w:tcPr>
          <w:p w:rsidR="00CD5EC2" w:rsidRPr="0036070C" w:rsidRDefault="00CD5EC2" w:rsidP="0084183B">
            <w:pPr>
              <w:pStyle w:val="Default"/>
              <w:spacing w:line="240" w:lineRule="exact"/>
              <w:ind w:right="76"/>
              <w:jc w:val="both"/>
              <w:rPr>
                <w:rFonts w:cs="Arial"/>
                <w:noProof w:val="0"/>
                <w:color w:val="auto"/>
                <w:sz w:val="20"/>
                <w:szCs w:val="20"/>
                <w:lang w:val="de-DE"/>
              </w:rPr>
            </w:pPr>
            <w:r w:rsidRPr="0036070C">
              <w:rPr>
                <w:rFonts w:cs="Arial"/>
                <w:noProof w:val="0"/>
                <w:color w:val="auto"/>
                <w:sz w:val="20"/>
                <w:szCs w:val="20"/>
                <w:lang w:val="de-DE"/>
              </w:rPr>
              <w:t xml:space="preserve">Das Angebot wird nach dem Kriterium des wirtschaftlich günstigsten Angebots </w:t>
            </w:r>
            <w:r w:rsidRPr="0036070C">
              <w:rPr>
                <w:rFonts w:cs="Arial"/>
                <w:noProof w:val="0"/>
                <w:color w:val="auto"/>
                <w:sz w:val="20"/>
                <w:szCs w:val="20"/>
                <w:u w:val="single"/>
                <w:lang w:val="de-DE"/>
              </w:rPr>
              <w:t>ausschließlich nach Preis</w:t>
            </w:r>
            <w:r w:rsidRPr="0036070C">
              <w:rPr>
                <w:rFonts w:cs="Arial"/>
                <w:noProof w:val="0"/>
                <w:color w:val="auto"/>
                <w:sz w:val="20"/>
                <w:szCs w:val="20"/>
                <w:lang w:val="de-DE"/>
              </w:rPr>
              <w:t xml:space="preserve"> gemäß Art. 33 L.G. 16/2015 und, soweit mit diesem vereinbar, Art. </w:t>
            </w:r>
            <w:r w:rsidRPr="0036070C">
              <w:rPr>
                <w:noProof w:val="0"/>
                <w:sz w:val="20"/>
                <w:szCs w:val="20"/>
                <w:lang w:val="de-DE"/>
              </w:rPr>
              <w:t xml:space="preserve">95 </w:t>
            </w:r>
            <w:proofErr w:type="spellStart"/>
            <w:r w:rsidRPr="0036070C">
              <w:rPr>
                <w:noProof w:val="0"/>
                <w:sz w:val="20"/>
                <w:szCs w:val="20"/>
                <w:lang w:val="de-DE"/>
              </w:rPr>
              <w:t>GvD</w:t>
            </w:r>
            <w:proofErr w:type="spellEnd"/>
            <w:r w:rsidRPr="0036070C">
              <w:rPr>
                <w:noProof w:val="0"/>
                <w:sz w:val="20"/>
                <w:szCs w:val="20"/>
                <w:lang w:val="de-DE"/>
              </w:rPr>
              <w:t xml:space="preserve"> 50/2016 </w:t>
            </w:r>
            <w:r w:rsidRPr="0036070C">
              <w:rPr>
                <w:rFonts w:cs="Arial"/>
                <w:noProof w:val="0"/>
                <w:color w:val="auto"/>
                <w:sz w:val="20"/>
                <w:szCs w:val="20"/>
                <w:lang w:val="de-DE"/>
              </w:rPr>
              <w:t xml:space="preserve">mittels </w:t>
            </w:r>
          </w:p>
          <w:p w:rsidR="00CD5EC2" w:rsidRPr="0036070C" w:rsidRDefault="00CD5EC2" w:rsidP="0084183B">
            <w:pPr>
              <w:spacing w:line="240" w:lineRule="exact"/>
              <w:ind w:left="360" w:right="76"/>
              <w:jc w:val="both"/>
              <w:rPr>
                <w:rFonts w:cs="Arial"/>
                <w:noProof w:val="0"/>
                <w:lang w:val="de-DE"/>
              </w:rPr>
            </w:pPr>
          </w:p>
          <w:p w:rsidR="00CD5EC2" w:rsidRPr="0036070C" w:rsidRDefault="00CD5EC2" w:rsidP="0084183B">
            <w:pPr>
              <w:spacing w:line="240" w:lineRule="exact"/>
              <w:ind w:left="540" w:right="76" w:hanging="540"/>
              <w:jc w:val="both"/>
              <w:rPr>
                <w:rFonts w:cs="Arial"/>
                <w:noProof w:val="0"/>
                <w:color w:val="FF0000"/>
                <w:lang w:val="de-DE"/>
              </w:rPr>
            </w:pPr>
            <w:r w:rsidRPr="0036070C">
              <w:rPr>
                <w:rFonts w:cs="Arial"/>
                <w:noProof w:val="0"/>
                <w:color w:val="FF0000"/>
                <w:lang w:val="de-DE"/>
              </w:rPr>
              <w:fldChar w:fldCharType="begin">
                <w:ffData>
                  <w:name w:val="Controllo11"/>
                  <w:enabled/>
                  <w:calcOnExit w:val="0"/>
                  <w:checkBox>
                    <w:sizeAuto/>
                    <w:default w:val="0"/>
                  </w:checkBox>
                </w:ffData>
              </w:fldChar>
            </w:r>
            <w:bookmarkStart w:id="33" w:name="Controllo11"/>
            <w:r w:rsidRPr="0036070C">
              <w:rPr>
                <w:rFonts w:cs="Arial"/>
                <w:noProof w:val="0"/>
                <w:color w:val="FF0000"/>
                <w:lang w:val="de-DE"/>
              </w:rPr>
              <w:instrText xml:space="preserve"> FORMCHECKBOX </w:instrText>
            </w:r>
            <w:r w:rsidR="00320BF2">
              <w:rPr>
                <w:rFonts w:cs="Arial"/>
                <w:noProof w:val="0"/>
                <w:color w:val="FF0000"/>
                <w:lang w:val="de-DE"/>
              </w:rPr>
            </w:r>
            <w:r w:rsidR="00320BF2">
              <w:rPr>
                <w:rFonts w:cs="Arial"/>
                <w:noProof w:val="0"/>
                <w:color w:val="FF0000"/>
                <w:lang w:val="de-DE"/>
              </w:rPr>
              <w:fldChar w:fldCharType="separate"/>
            </w:r>
            <w:r w:rsidRPr="0036070C">
              <w:rPr>
                <w:rFonts w:cs="Arial"/>
                <w:noProof w:val="0"/>
                <w:color w:val="FF0000"/>
                <w:lang w:val="de-DE"/>
              </w:rPr>
              <w:fldChar w:fldCharType="end"/>
            </w:r>
            <w:bookmarkEnd w:id="33"/>
            <w:r w:rsidRPr="0036070C">
              <w:rPr>
                <w:rFonts w:cs="Arial"/>
                <w:noProof w:val="0"/>
                <w:color w:val="FF0000"/>
                <w:lang w:val="de-DE"/>
              </w:rPr>
              <w:t xml:space="preserve"> prozentuellem Abschlag auf den Ausschreibungsbetrag;</w:t>
            </w:r>
          </w:p>
          <w:p w:rsidR="00F91404" w:rsidRPr="0036070C" w:rsidRDefault="00F91404" w:rsidP="0036070C">
            <w:pPr>
              <w:spacing w:line="240" w:lineRule="exact"/>
              <w:ind w:left="567" w:right="76" w:hanging="567"/>
              <w:jc w:val="both"/>
              <w:rPr>
                <w:rFonts w:cs="Arial"/>
                <w:color w:val="FF0000"/>
                <w:lang w:val="de-DE"/>
              </w:rPr>
            </w:pPr>
            <w:r w:rsidRPr="0036070C">
              <w:rPr>
                <w:rFonts w:cs="Arial"/>
                <w:color w:val="FF0000"/>
                <w:lang w:val="de-DE"/>
              </w:rPr>
              <w:fldChar w:fldCharType="begin">
                <w:ffData>
                  <w:name w:val="Kontrollkästchen49"/>
                  <w:enabled/>
                  <w:calcOnExit w:val="0"/>
                  <w:checkBox>
                    <w:sizeAuto/>
                    <w:default w:val="0"/>
                  </w:checkBox>
                </w:ffData>
              </w:fldChar>
            </w:r>
            <w:r w:rsidRPr="0036070C">
              <w:rPr>
                <w:rFonts w:cs="Arial"/>
                <w:color w:val="FF0000"/>
                <w:lang w:val="de-DE"/>
              </w:rPr>
              <w:instrText xml:space="preserve"> FORMCHECKBOX </w:instrText>
            </w:r>
            <w:r w:rsidR="00320BF2">
              <w:rPr>
                <w:rFonts w:cs="Arial"/>
                <w:color w:val="FF0000"/>
                <w:lang w:val="de-DE"/>
              </w:rPr>
            </w:r>
            <w:r w:rsidR="00320BF2">
              <w:rPr>
                <w:rFonts w:cs="Arial"/>
                <w:color w:val="FF0000"/>
                <w:lang w:val="de-DE"/>
              </w:rPr>
              <w:fldChar w:fldCharType="separate"/>
            </w:r>
            <w:r w:rsidRPr="0036070C">
              <w:rPr>
                <w:rFonts w:cs="Arial"/>
                <w:color w:val="FF0000"/>
                <w:lang w:val="de-DE"/>
              </w:rPr>
              <w:fldChar w:fldCharType="end"/>
            </w:r>
            <w:r w:rsidR="0036070C" w:rsidRPr="0036070C">
              <w:rPr>
                <w:rFonts w:cs="Arial"/>
                <w:color w:val="FF0000"/>
                <w:lang w:val="de-DE"/>
              </w:rPr>
              <w:t xml:space="preserve"> </w:t>
            </w:r>
            <w:r w:rsidR="004358E0" w:rsidRPr="0036070C">
              <w:rPr>
                <w:rFonts w:cs="Arial"/>
                <w:color w:val="FF0000"/>
                <w:lang w:val="de-DE"/>
              </w:rPr>
              <w:t>prozentuellem Abschlag auf das Preisverzeichnis, welches als Grundlage für die Ausschreibung gilt</w:t>
            </w:r>
          </w:p>
          <w:p w:rsidR="00CD5EC2" w:rsidRPr="0036070C" w:rsidRDefault="00CD5EC2" w:rsidP="0084183B">
            <w:pPr>
              <w:spacing w:line="240" w:lineRule="exact"/>
              <w:ind w:right="76"/>
              <w:jc w:val="both"/>
              <w:rPr>
                <w:rFonts w:cs="Arial"/>
                <w:noProof w:val="0"/>
                <w:color w:val="FF0000"/>
                <w:lang w:val="de-DE"/>
              </w:rPr>
            </w:pPr>
            <w:r w:rsidRPr="0036070C">
              <w:rPr>
                <w:rFonts w:cs="Arial"/>
                <w:noProof w:val="0"/>
                <w:color w:val="FF0000"/>
                <w:lang w:val="de-DE"/>
              </w:rPr>
              <w:lastRenderedPageBreak/>
              <w:fldChar w:fldCharType="begin">
                <w:ffData>
                  <w:name w:val="Kontrollkästchen49"/>
                  <w:enabled/>
                  <w:calcOnExit w:val="0"/>
                  <w:checkBox>
                    <w:sizeAuto/>
                    <w:default w:val="0"/>
                  </w:checkBox>
                </w:ffData>
              </w:fldChar>
            </w:r>
            <w:r w:rsidRPr="0036070C">
              <w:rPr>
                <w:rFonts w:cs="Arial"/>
                <w:noProof w:val="0"/>
                <w:color w:val="FF0000"/>
                <w:lang w:val="de-DE"/>
              </w:rPr>
              <w:instrText xml:space="preserve"> FORMCHECKBOX </w:instrText>
            </w:r>
            <w:r w:rsidR="00320BF2">
              <w:rPr>
                <w:rFonts w:cs="Arial"/>
                <w:noProof w:val="0"/>
                <w:color w:val="FF0000"/>
                <w:lang w:val="de-DE"/>
              </w:rPr>
            </w:r>
            <w:r w:rsidR="00320BF2">
              <w:rPr>
                <w:rFonts w:cs="Arial"/>
                <w:noProof w:val="0"/>
                <w:color w:val="FF0000"/>
                <w:lang w:val="de-DE"/>
              </w:rPr>
              <w:fldChar w:fldCharType="separate"/>
            </w:r>
            <w:r w:rsidRPr="0036070C">
              <w:rPr>
                <w:rFonts w:cs="Arial"/>
                <w:noProof w:val="0"/>
                <w:color w:val="FF0000"/>
                <w:lang w:val="de-DE"/>
              </w:rPr>
              <w:fldChar w:fldCharType="end"/>
            </w:r>
            <w:r w:rsidRPr="0036070C">
              <w:rPr>
                <w:rFonts w:cs="Arial"/>
                <w:noProof w:val="0"/>
                <w:color w:val="FF0000"/>
                <w:lang w:val="de-DE"/>
              </w:rPr>
              <w:t xml:space="preserve">     Angebot nach Einheitspreisen</w:t>
            </w:r>
            <w:r w:rsidR="00061CE3">
              <w:rPr>
                <w:rFonts w:cs="Arial"/>
                <w:noProof w:val="0"/>
                <w:color w:val="FF0000"/>
                <w:lang w:val="de-DE"/>
              </w:rPr>
              <w:t xml:space="preserve"> </w:t>
            </w:r>
            <w:r w:rsidR="00061CE3">
              <w:rPr>
                <w:rFonts w:cs="Arial"/>
                <w:color w:val="FF0000"/>
                <w:shd w:val="clear" w:color="auto" w:fill="FFFF66"/>
                <w:lang w:val="de-DE"/>
              </w:rPr>
              <w:t>(</w:t>
            </w:r>
            <w:r w:rsidR="00061CE3" w:rsidRPr="000B5736">
              <w:rPr>
                <w:rFonts w:cs="Arial"/>
                <w:color w:val="FF0000"/>
                <w:lang w:val="de-DE"/>
              </w:rPr>
              <w:t>Ausschreibung mit wirtschaftlichem Angebot, das mittels Betrag erstellt wird; im Portal: Abschlag in Währung).</w:t>
            </w:r>
          </w:p>
          <w:p w:rsidR="00CD5EC2" w:rsidRPr="0036070C" w:rsidRDefault="00CD5EC2" w:rsidP="0084183B">
            <w:pPr>
              <w:spacing w:line="240" w:lineRule="exact"/>
              <w:ind w:right="76"/>
              <w:jc w:val="both"/>
              <w:rPr>
                <w:rFonts w:cs="Arial"/>
                <w:noProof w:val="0"/>
                <w:color w:val="FF0000"/>
                <w:lang w:val="de-DE"/>
              </w:rPr>
            </w:pPr>
          </w:p>
          <w:p w:rsidR="00CD5EC2" w:rsidRPr="0036070C" w:rsidRDefault="00CD5EC2" w:rsidP="0084183B">
            <w:pPr>
              <w:pStyle w:val="Default"/>
              <w:spacing w:line="240" w:lineRule="exact"/>
              <w:ind w:right="76"/>
              <w:jc w:val="both"/>
              <w:rPr>
                <w:rFonts w:cs="Arial"/>
                <w:noProof w:val="0"/>
                <w:color w:val="FF0000"/>
                <w:sz w:val="20"/>
                <w:szCs w:val="20"/>
                <w:lang w:val="de-DE"/>
              </w:rPr>
            </w:pPr>
            <w:r w:rsidRPr="0036070C">
              <w:rPr>
                <w:rFonts w:cs="Arial"/>
                <w:noProof w:val="0"/>
                <w:color w:val="auto"/>
                <w:sz w:val="20"/>
                <w:szCs w:val="20"/>
                <w:lang w:val="de-DE"/>
              </w:rPr>
              <w:t>ausgewählt.</w:t>
            </w:r>
          </w:p>
        </w:tc>
        <w:tc>
          <w:tcPr>
            <w:tcW w:w="1152" w:type="dxa"/>
            <w:gridSpan w:val="3"/>
          </w:tcPr>
          <w:p w:rsidR="00CD5EC2" w:rsidRPr="0036070C" w:rsidRDefault="00CD5EC2" w:rsidP="0084183B">
            <w:pPr>
              <w:spacing w:line="240" w:lineRule="exact"/>
              <w:rPr>
                <w:rFonts w:cs="Arial"/>
                <w:lang w:val="de-DE"/>
              </w:rPr>
            </w:pPr>
          </w:p>
        </w:tc>
        <w:tc>
          <w:tcPr>
            <w:tcW w:w="3969" w:type="dxa"/>
            <w:gridSpan w:val="2"/>
          </w:tcPr>
          <w:p w:rsidR="00CD5EC2" w:rsidRPr="0036070C" w:rsidRDefault="00CD5EC2" w:rsidP="0084183B">
            <w:pPr>
              <w:pStyle w:val="Default"/>
              <w:spacing w:line="240" w:lineRule="exact"/>
              <w:ind w:right="105"/>
              <w:jc w:val="both"/>
              <w:rPr>
                <w:rFonts w:cs="Arial"/>
                <w:noProof w:val="0"/>
                <w:color w:val="auto"/>
                <w:sz w:val="20"/>
                <w:szCs w:val="20"/>
              </w:rPr>
            </w:pPr>
            <w:r w:rsidRPr="0036070C">
              <w:rPr>
                <w:rFonts w:cs="Arial"/>
                <w:noProof w:val="0"/>
                <w:color w:val="auto"/>
                <w:sz w:val="20"/>
                <w:szCs w:val="20"/>
              </w:rPr>
              <w:t xml:space="preserve">L’offerta è selezionata in base al criterio dell’offerta economicamente più vantaggiosa </w:t>
            </w:r>
            <w:r w:rsidRPr="0036070C">
              <w:rPr>
                <w:rFonts w:cs="Arial"/>
                <w:noProof w:val="0"/>
                <w:color w:val="auto"/>
                <w:sz w:val="20"/>
                <w:szCs w:val="20"/>
                <w:u w:val="single"/>
              </w:rPr>
              <w:t>al solo prezzo</w:t>
            </w:r>
            <w:r w:rsidRPr="0036070C">
              <w:rPr>
                <w:rFonts w:cs="Arial"/>
                <w:noProof w:val="0"/>
                <w:color w:val="auto"/>
                <w:sz w:val="20"/>
                <w:szCs w:val="20"/>
              </w:rPr>
              <w:t xml:space="preserve"> ai sensi dell’art. 33 L.P. 16/2015 e dell’art. 95 del </w:t>
            </w:r>
            <w:proofErr w:type="spellStart"/>
            <w:r w:rsidRPr="0036070C">
              <w:rPr>
                <w:rFonts w:cs="Arial"/>
                <w:noProof w:val="0"/>
                <w:color w:val="auto"/>
                <w:sz w:val="20"/>
                <w:szCs w:val="20"/>
              </w:rPr>
              <w:t>D.Lgs.</w:t>
            </w:r>
            <w:proofErr w:type="spellEnd"/>
            <w:r w:rsidRPr="0036070C">
              <w:rPr>
                <w:rFonts w:cs="Arial"/>
                <w:noProof w:val="0"/>
                <w:color w:val="auto"/>
                <w:sz w:val="20"/>
                <w:szCs w:val="20"/>
              </w:rPr>
              <w:t xml:space="preserve"> 50/2016, in quanto compatibile, e secondo il metodo</w:t>
            </w:r>
          </w:p>
          <w:p w:rsidR="00CD5EC2" w:rsidRPr="0036070C" w:rsidRDefault="00CD5EC2" w:rsidP="0084183B">
            <w:pPr>
              <w:pStyle w:val="Default"/>
              <w:spacing w:line="240" w:lineRule="exact"/>
              <w:ind w:right="105"/>
              <w:jc w:val="both"/>
              <w:rPr>
                <w:rFonts w:cs="Arial"/>
                <w:noProof w:val="0"/>
                <w:color w:val="auto"/>
                <w:sz w:val="20"/>
                <w:szCs w:val="20"/>
              </w:rPr>
            </w:pPr>
          </w:p>
          <w:p w:rsidR="00CD5EC2" w:rsidRPr="0036070C" w:rsidRDefault="00CD5EC2" w:rsidP="0084183B">
            <w:pPr>
              <w:pStyle w:val="Default"/>
              <w:spacing w:line="240" w:lineRule="exact"/>
              <w:ind w:right="105"/>
              <w:jc w:val="both"/>
              <w:rPr>
                <w:rFonts w:cs="Arial"/>
                <w:noProof w:val="0"/>
                <w:color w:val="FF0000"/>
                <w:sz w:val="20"/>
                <w:szCs w:val="20"/>
              </w:rPr>
            </w:pPr>
            <w:r w:rsidRPr="0036070C">
              <w:rPr>
                <w:rFonts w:cs="Arial"/>
                <w:noProof w:val="0"/>
                <w:color w:val="FF0000"/>
                <w:sz w:val="20"/>
                <w:szCs w:val="20"/>
              </w:rPr>
              <w:fldChar w:fldCharType="begin">
                <w:ffData>
                  <w:name w:val="Controllo9"/>
                  <w:enabled/>
                  <w:calcOnExit w:val="0"/>
                  <w:checkBox>
                    <w:sizeAuto/>
                    <w:default w:val="0"/>
                  </w:checkBox>
                </w:ffData>
              </w:fldChar>
            </w:r>
            <w:bookmarkStart w:id="34" w:name="Controllo9"/>
            <w:r w:rsidRPr="0036070C">
              <w:rPr>
                <w:rFonts w:cs="Arial"/>
                <w:noProof w:val="0"/>
                <w:color w:val="FF0000"/>
                <w:sz w:val="20"/>
                <w:szCs w:val="20"/>
              </w:rPr>
              <w:instrText xml:space="preserve"> FORMCHECKBOX </w:instrText>
            </w:r>
            <w:r w:rsidR="00320BF2">
              <w:rPr>
                <w:rFonts w:cs="Arial"/>
                <w:noProof w:val="0"/>
                <w:color w:val="FF0000"/>
                <w:sz w:val="20"/>
                <w:szCs w:val="20"/>
              </w:rPr>
            </w:r>
            <w:r w:rsidR="00320BF2">
              <w:rPr>
                <w:rFonts w:cs="Arial"/>
                <w:noProof w:val="0"/>
                <w:color w:val="FF0000"/>
                <w:sz w:val="20"/>
                <w:szCs w:val="20"/>
              </w:rPr>
              <w:fldChar w:fldCharType="separate"/>
            </w:r>
            <w:r w:rsidRPr="0036070C">
              <w:rPr>
                <w:rFonts w:cs="Arial"/>
                <w:noProof w:val="0"/>
                <w:color w:val="FF0000"/>
                <w:sz w:val="20"/>
                <w:szCs w:val="20"/>
              </w:rPr>
              <w:fldChar w:fldCharType="end"/>
            </w:r>
            <w:bookmarkEnd w:id="34"/>
            <w:r w:rsidRPr="0036070C">
              <w:rPr>
                <w:rFonts w:cs="Arial"/>
                <w:noProof w:val="0"/>
                <w:color w:val="FF0000"/>
                <w:sz w:val="20"/>
                <w:szCs w:val="20"/>
              </w:rPr>
              <w:t xml:space="preserve"> del ribasso percentuale sul prezzo totale</w:t>
            </w:r>
          </w:p>
          <w:p w:rsidR="00F91404" w:rsidRPr="0036070C" w:rsidRDefault="00F91404" w:rsidP="00F91404">
            <w:pPr>
              <w:spacing w:line="240" w:lineRule="exact"/>
              <w:ind w:left="277" w:right="76" w:hanging="277"/>
              <w:jc w:val="both"/>
              <w:rPr>
                <w:rFonts w:cs="Arial"/>
                <w:color w:val="FF0000"/>
                <w:lang w:val="it-IT"/>
              </w:rPr>
            </w:pPr>
            <w:r w:rsidRPr="0036070C">
              <w:rPr>
                <w:rFonts w:cs="Arial"/>
                <w:color w:val="FF0000"/>
                <w:lang w:val="de-DE"/>
              </w:rPr>
              <w:fldChar w:fldCharType="begin">
                <w:ffData>
                  <w:name w:val="Kontrollkästchen49"/>
                  <w:enabled/>
                  <w:calcOnExit w:val="0"/>
                  <w:checkBox>
                    <w:sizeAuto/>
                    <w:default w:val="0"/>
                  </w:checkBox>
                </w:ffData>
              </w:fldChar>
            </w:r>
            <w:r w:rsidRPr="0036070C">
              <w:rPr>
                <w:rFonts w:cs="Arial"/>
                <w:color w:val="FF0000"/>
                <w:lang w:val="it-IT"/>
              </w:rPr>
              <w:instrText xml:space="preserve"> FORMCHECKBOX </w:instrText>
            </w:r>
            <w:r w:rsidR="00320BF2">
              <w:rPr>
                <w:rFonts w:cs="Arial"/>
                <w:color w:val="FF0000"/>
                <w:lang w:val="de-DE"/>
              </w:rPr>
            </w:r>
            <w:r w:rsidR="00320BF2">
              <w:rPr>
                <w:rFonts w:cs="Arial"/>
                <w:color w:val="FF0000"/>
                <w:lang w:val="de-DE"/>
              </w:rPr>
              <w:fldChar w:fldCharType="separate"/>
            </w:r>
            <w:r w:rsidRPr="0036070C">
              <w:rPr>
                <w:rFonts w:cs="Arial"/>
                <w:color w:val="FF0000"/>
                <w:lang w:val="de-DE"/>
              </w:rPr>
              <w:fldChar w:fldCharType="end"/>
            </w:r>
            <w:r w:rsidRPr="0036070C">
              <w:rPr>
                <w:rFonts w:cs="Arial"/>
                <w:color w:val="FF0000"/>
                <w:lang w:val="it-IT"/>
              </w:rPr>
              <w:t xml:space="preserve"> del ribasso percentuale sull’elenco prezzi posto a base di gara</w:t>
            </w:r>
          </w:p>
          <w:p w:rsidR="00CD5EC2" w:rsidRPr="000B5736" w:rsidRDefault="00CD5EC2" w:rsidP="0084183B">
            <w:pPr>
              <w:pStyle w:val="Default"/>
              <w:spacing w:line="240" w:lineRule="exact"/>
              <w:ind w:right="105"/>
              <w:jc w:val="both"/>
              <w:rPr>
                <w:rFonts w:cs="Arial"/>
                <w:color w:val="FF0000"/>
                <w:sz w:val="20"/>
                <w:szCs w:val="20"/>
                <w:lang w:eastAsia="en-US"/>
              </w:rPr>
            </w:pPr>
            <w:r w:rsidRPr="0036070C">
              <w:rPr>
                <w:rFonts w:cs="Arial"/>
                <w:color w:val="FF0000"/>
                <w:sz w:val="20"/>
                <w:szCs w:val="20"/>
                <w:lang w:eastAsia="en-US"/>
              </w:rPr>
              <w:lastRenderedPageBreak/>
              <w:fldChar w:fldCharType="begin">
                <w:ffData>
                  <w:name w:val="Kontrollkästchen3"/>
                  <w:enabled/>
                  <w:calcOnExit w:val="0"/>
                  <w:checkBox>
                    <w:sizeAuto/>
                    <w:default w:val="0"/>
                  </w:checkBox>
                </w:ffData>
              </w:fldChar>
            </w:r>
            <w:r w:rsidRPr="0036070C">
              <w:rPr>
                <w:rFonts w:cs="Arial"/>
                <w:color w:val="FF0000"/>
                <w:sz w:val="20"/>
                <w:szCs w:val="20"/>
                <w:lang w:eastAsia="en-US"/>
              </w:rPr>
              <w:instrText xml:space="preserve"> FORMCHECKBOX </w:instrText>
            </w:r>
            <w:r w:rsidR="00320BF2">
              <w:rPr>
                <w:rFonts w:cs="Arial"/>
                <w:color w:val="FF0000"/>
                <w:sz w:val="20"/>
                <w:szCs w:val="20"/>
                <w:lang w:eastAsia="en-US"/>
              </w:rPr>
            </w:r>
            <w:r w:rsidR="00320BF2">
              <w:rPr>
                <w:rFonts w:cs="Arial"/>
                <w:color w:val="FF0000"/>
                <w:sz w:val="20"/>
                <w:szCs w:val="20"/>
                <w:lang w:eastAsia="en-US"/>
              </w:rPr>
              <w:fldChar w:fldCharType="separate"/>
            </w:r>
            <w:r w:rsidRPr="0036070C">
              <w:rPr>
                <w:rFonts w:cs="Arial"/>
                <w:color w:val="FF0000"/>
                <w:sz w:val="20"/>
                <w:szCs w:val="20"/>
                <w:lang w:eastAsia="en-US"/>
              </w:rPr>
              <w:fldChar w:fldCharType="end"/>
            </w:r>
            <w:r w:rsidRPr="0036070C">
              <w:rPr>
                <w:rFonts w:cs="Arial"/>
                <w:color w:val="FF0000"/>
                <w:sz w:val="20"/>
                <w:szCs w:val="20"/>
                <w:lang w:eastAsia="en-US"/>
              </w:rPr>
              <w:t xml:space="preserve"> dell’offerta secondo prezzi unitari</w:t>
            </w:r>
            <w:r w:rsidR="00061CE3">
              <w:rPr>
                <w:rFonts w:cs="Arial"/>
                <w:color w:val="FF0000"/>
                <w:sz w:val="20"/>
                <w:szCs w:val="20"/>
                <w:lang w:eastAsia="en-US"/>
              </w:rPr>
              <w:t xml:space="preserve"> </w:t>
            </w:r>
            <w:r w:rsidR="00061CE3" w:rsidRPr="000B5736">
              <w:rPr>
                <w:rFonts w:cs="Arial"/>
                <w:color w:val="FF0000"/>
                <w:sz w:val="20"/>
                <w:szCs w:val="20"/>
                <w:lang w:eastAsia="en-US"/>
              </w:rPr>
              <w:t>(gara con offerta economica formulata mediante importo; a portale: ribasso in valuta)</w:t>
            </w:r>
            <w:r w:rsidRPr="000B5736">
              <w:rPr>
                <w:rFonts w:cs="Arial"/>
                <w:color w:val="FF0000"/>
                <w:sz w:val="20"/>
                <w:szCs w:val="20"/>
                <w:lang w:eastAsia="en-US"/>
              </w:rPr>
              <w:t>.</w:t>
            </w:r>
          </w:p>
          <w:p w:rsidR="00CD5EC2" w:rsidRPr="00D30EE5" w:rsidRDefault="00CD5EC2" w:rsidP="0084183B">
            <w:pPr>
              <w:pStyle w:val="Default"/>
              <w:spacing w:line="240" w:lineRule="exact"/>
              <w:ind w:right="105"/>
              <w:jc w:val="both"/>
              <w:rPr>
                <w:rFonts w:cs="Arial"/>
                <w:b/>
                <w:noProof w:val="0"/>
                <w:color w:val="auto"/>
                <w:sz w:val="20"/>
                <w:szCs w:val="20"/>
                <w:u w:val="single"/>
              </w:rPr>
            </w:pPr>
          </w:p>
        </w:tc>
      </w:tr>
      <w:tr w:rsidR="00CD5EC2" w:rsidRPr="0028100C" w:rsidTr="00AB6D8D">
        <w:tblPrEx>
          <w:tblCellMar>
            <w:left w:w="0" w:type="dxa"/>
            <w:right w:w="0" w:type="dxa"/>
          </w:tblCellMar>
          <w:tblLook w:val="0000" w:firstRow="0" w:lastRow="0" w:firstColumn="0" w:lastColumn="0" w:noHBand="0" w:noVBand="0"/>
        </w:tblPrEx>
        <w:tc>
          <w:tcPr>
            <w:tcW w:w="4104" w:type="dxa"/>
            <w:gridSpan w:val="4"/>
          </w:tcPr>
          <w:p w:rsidR="00CD5EC2" w:rsidRPr="00061CE3" w:rsidRDefault="00CD5EC2" w:rsidP="0084183B">
            <w:pPr>
              <w:spacing w:line="240" w:lineRule="exact"/>
              <w:ind w:right="76"/>
              <w:jc w:val="both"/>
              <w:outlineLvl w:val="0"/>
              <w:rPr>
                <w:rFonts w:cs="Arial"/>
                <w:noProof w:val="0"/>
                <w:lang w:val="it-IT"/>
              </w:rPr>
            </w:pPr>
          </w:p>
        </w:tc>
        <w:tc>
          <w:tcPr>
            <w:tcW w:w="1152" w:type="dxa"/>
            <w:gridSpan w:val="3"/>
          </w:tcPr>
          <w:p w:rsidR="00CD5EC2" w:rsidRPr="00061CE3" w:rsidRDefault="00CD5EC2" w:rsidP="0084183B">
            <w:pPr>
              <w:spacing w:line="240" w:lineRule="exact"/>
              <w:rPr>
                <w:rFonts w:cs="Arial"/>
                <w:lang w:val="it-IT"/>
              </w:rPr>
            </w:pPr>
          </w:p>
        </w:tc>
        <w:tc>
          <w:tcPr>
            <w:tcW w:w="3969" w:type="dxa"/>
            <w:gridSpan w:val="2"/>
          </w:tcPr>
          <w:p w:rsidR="00CD5EC2" w:rsidRPr="00D30EE5" w:rsidRDefault="00CD5EC2" w:rsidP="0084183B">
            <w:pPr>
              <w:spacing w:line="240" w:lineRule="exact"/>
              <w:ind w:right="105"/>
              <w:jc w:val="both"/>
              <w:outlineLvl w:val="0"/>
              <w:rPr>
                <w:rFonts w:cs="Arial"/>
                <w:noProof w:val="0"/>
                <w:lang w:val="it-IT"/>
              </w:rPr>
            </w:pPr>
          </w:p>
        </w:tc>
      </w:tr>
      <w:tr w:rsidR="00333CA5" w:rsidRPr="0028100C" w:rsidTr="00AB6D8D">
        <w:tblPrEx>
          <w:tblCellMar>
            <w:left w:w="0" w:type="dxa"/>
            <w:right w:w="0" w:type="dxa"/>
          </w:tblCellMar>
          <w:tblLook w:val="0000" w:firstRow="0" w:lastRow="0" w:firstColumn="0" w:lastColumn="0" w:noHBand="0" w:noVBand="0"/>
        </w:tblPrEx>
        <w:tc>
          <w:tcPr>
            <w:tcW w:w="4104" w:type="dxa"/>
            <w:gridSpan w:val="4"/>
          </w:tcPr>
          <w:p w:rsidR="00333CA5" w:rsidRPr="00417ACC" w:rsidRDefault="00333CA5" w:rsidP="00882201">
            <w:pPr>
              <w:tabs>
                <w:tab w:val="center" w:pos="4536"/>
                <w:tab w:val="right" w:pos="9072"/>
              </w:tabs>
              <w:spacing w:line="240" w:lineRule="exact"/>
              <w:ind w:right="76"/>
              <w:jc w:val="both"/>
              <w:rPr>
                <w:rFonts w:cs="Arial"/>
                <w:b/>
                <w:bCs/>
                <w:lang w:val="de-DE"/>
              </w:rPr>
            </w:pPr>
            <w:r w:rsidRPr="00417ACC">
              <w:rPr>
                <w:rFonts w:cs="Arial"/>
                <w:b/>
                <w:bCs/>
                <w:lang w:val="de-DE"/>
              </w:rPr>
              <w:t>1.2.5 Weitervergabe</w:t>
            </w:r>
          </w:p>
          <w:p w:rsidR="00D03486" w:rsidRPr="00D03486" w:rsidRDefault="00D03486" w:rsidP="00882201">
            <w:pPr>
              <w:tabs>
                <w:tab w:val="center" w:pos="4536"/>
                <w:tab w:val="right" w:pos="9072"/>
              </w:tabs>
              <w:spacing w:line="240" w:lineRule="exact"/>
              <w:ind w:right="76"/>
              <w:jc w:val="both"/>
              <w:rPr>
                <w:u w:val="single"/>
                <w:lang w:val="de-DE"/>
              </w:rPr>
            </w:pPr>
            <w:r w:rsidRPr="00A135D2">
              <w:rPr>
                <w:rFonts w:cs="Arial"/>
                <w:b/>
                <w:bCs/>
                <w:i/>
                <w:iCs/>
                <w:color w:val="FF0000"/>
                <w:sz w:val="16"/>
                <w:szCs w:val="16"/>
                <w:highlight w:val="green"/>
                <w:lang w:val="de-DE"/>
              </w:rPr>
              <w:t>[In die Ausschreibungsbekanntmachung einzufügende Informationen</w:t>
            </w:r>
            <w:r w:rsidRPr="00DE3C59">
              <w:rPr>
                <w:rFonts w:cs="Arial"/>
                <w:b/>
                <w:bCs/>
                <w:i/>
                <w:iCs/>
                <w:color w:val="FF0000"/>
                <w:sz w:val="16"/>
                <w:szCs w:val="16"/>
                <w:highlight w:val="green"/>
                <w:lang w:val="de-DE"/>
              </w:rPr>
              <w:t>]</w:t>
            </w:r>
          </w:p>
        </w:tc>
        <w:tc>
          <w:tcPr>
            <w:tcW w:w="1152" w:type="dxa"/>
            <w:gridSpan w:val="3"/>
          </w:tcPr>
          <w:p w:rsidR="00333CA5" w:rsidRPr="00D03486" w:rsidRDefault="00333CA5" w:rsidP="00882201">
            <w:pPr>
              <w:spacing w:line="240" w:lineRule="exact"/>
              <w:rPr>
                <w:rFonts w:cs="Arial"/>
                <w:u w:val="single"/>
                <w:lang w:val="de-DE"/>
              </w:rPr>
            </w:pPr>
          </w:p>
        </w:tc>
        <w:tc>
          <w:tcPr>
            <w:tcW w:w="3969" w:type="dxa"/>
            <w:gridSpan w:val="2"/>
          </w:tcPr>
          <w:p w:rsidR="00333CA5" w:rsidRPr="00CC71C4" w:rsidRDefault="00333CA5" w:rsidP="00882201">
            <w:pPr>
              <w:pStyle w:val="Default"/>
              <w:spacing w:line="240" w:lineRule="exact"/>
              <w:ind w:right="105"/>
              <w:jc w:val="both"/>
              <w:rPr>
                <w:rFonts w:cs="Arial"/>
                <w:b/>
                <w:color w:val="auto"/>
                <w:sz w:val="20"/>
                <w:szCs w:val="20"/>
              </w:rPr>
            </w:pPr>
            <w:r w:rsidRPr="00CC71C4">
              <w:rPr>
                <w:rFonts w:cs="Arial"/>
                <w:b/>
                <w:color w:val="auto"/>
                <w:sz w:val="20"/>
                <w:szCs w:val="20"/>
              </w:rPr>
              <w:t>1.2.5 Subappalto</w:t>
            </w:r>
          </w:p>
          <w:p w:rsidR="00333CA5" w:rsidRPr="00CC71C4" w:rsidRDefault="00D03486" w:rsidP="00882201">
            <w:pPr>
              <w:spacing w:line="240" w:lineRule="exact"/>
              <w:ind w:right="105"/>
              <w:jc w:val="both"/>
              <w:outlineLvl w:val="0"/>
              <w:rPr>
                <w:u w:val="single"/>
                <w:lang w:val="it-IT"/>
              </w:rPr>
            </w:pPr>
            <w:r w:rsidRPr="00DE3C59">
              <w:rPr>
                <w:rFonts w:cs="Arial"/>
                <w:b/>
                <w:bCs/>
                <w:i/>
                <w:iCs/>
                <w:color w:val="FF0000"/>
                <w:sz w:val="16"/>
                <w:szCs w:val="16"/>
                <w:highlight w:val="green"/>
                <w:lang w:val="it-IT"/>
              </w:rPr>
              <w:t>[</w:t>
            </w:r>
            <w:r>
              <w:rPr>
                <w:rFonts w:cs="Arial"/>
                <w:b/>
                <w:bCs/>
                <w:i/>
                <w:iCs/>
                <w:color w:val="FF0000"/>
                <w:sz w:val="16"/>
                <w:szCs w:val="16"/>
                <w:highlight w:val="green"/>
                <w:lang w:val="it-IT"/>
              </w:rPr>
              <w:t xml:space="preserve">informazioni da </w:t>
            </w:r>
            <w:r w:rsidRPr="00DE3C59">
              <w:rPr>
                <w:rFonts w:cs="Arial"/>
                <w:b/>
                <w:bCs/>
                <w:i/>
                <w:iCs/>
                <w:color w:val="FF0000"/>
                <w:sz w:val="16"/>
                <w:szCs w:val="16"/>
                <w:highlight w:val="green"/>
                <w:lang w:val="it-IT"/>
              </w:rPr>
              <w:t>inserire nel bando di gara]</w:t>
            </w:r>
          </w:p>
        </w:tc>
      </w:tr>
      <w:tr w:rsidR="00333CA5" w:rsidRPr="00003D03" w:rsidTr="00AB6D8D">
        <w:tblPrEx>
          <w:tblCellMar>
            <w:left w:w="0" w:type="dxa"/>
            <w:right w:w="0" w:type="dxa"/>
          </w:tblCellMar>
          <w:tblLook w:val="0000" w:firstRow="0" w:lastRow="0" w:firstColumn="0" w:lastColumn="0" w:noHBand="0" w:noVBand="0"/>
        </w:tblPrEx>
        <w:tc>
          <w:tcPr>
            <w:tcW w:w="4104" w:type="dxa"/>
            <w:gridSpan w:val="4"/>
          </w:tcPr>
          <w:p w:rsidR="00333CA5" w:rsidRPr="00003D03" w:rsidRDefault="00333CA5" w:rsidP="00882201">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1152" w:type="dxa"/>
            <w:gridSpan w:val="3"/>
          </w:tcPr>
          <w:p w:rsidR="00333CA5" w:rsidRPr="00003D03" w:rsidRDefault="00333CA5" w:rsidP="00882201">
            <w:pPr>
              <w:pStyle w:val="Default"/>
              <w:spacing w:line="240" w:lineRule="exact"/>
              <w:ind w:right="76"/>
              <w:jc w:val="both"/>
              <w:rPr>
                <w:rFonts w:cs="Arial"/>
                <w:b/>
                <w:bCs/>
                <w:i/>
                <w:iCs/>
                <w:color w:val="FF0000"/>
                <w:sz w:val="16"/>
                <w:szCs w:val="16"/>
                <w:highlight w:val="green"/>
                <w:lang w:eastAsia="en-US"/>
              </w:rPr>
            </w:pPr>
          </w:p>
        </w:tc>
        <w:tc>
          <w:tcPr>
            <w:tcW w:w="3969" w:type="dxa"/>
            <w:gridSpan w:val="2"/>
          </w:tcPr>
          <w:p w:rsidR="00333CA5" w:rsidRPr="00003D03" w:rsidRDefault="00333CA5" w:rsidP="00882201">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D36C1C" w:rsidRPr="0028100C" w:rsidTr="00AB6D8D">
        <w:tblPrEx>
          <w:tblCellMar>
            <w:left w:w="0" w:type="dxa"/>
            <w:right w:w="0" w:type="dxa"/>
          </w:tblCellMar>
          <w:tblLook w:val="0000" w:firstRow="0" w:lastRow="0" w:firstColumn="0" w:lastColumn="0" w:noHBand="0" w:noVBand="0"/>
        </w:tblPrEx>
        <w:tc>
          <w:tcPr>
            <w:tcW w:w="4104" w:type="dxa"/>
            <w:gridSpan w:val="4"/>
            <w:shd w:val="clear" w:color="auto" w:fill="auto"/>
          </w:tcPr>
          <w:p w:rsidR="00333CA5" w:rsidRPr="00CF7B9E" w:rsidRDefault="00333CA5" w:rsidP="00882201">
            <w:pPr>
              <w:jc w:val="both"/>
              <w:rPr>
                <w:rFonts w:cs="Arial"/>
                <w:color w:val="FF0000"/>
                <w:lang w:val="de-DE"/>
              </w:rPr>
            </w:pPr>
            <w:r w:rsidRPr="00CF7B9E">
              <w:rPr>
                <w:rFonts w:cs="Arial"/>
                <w:color w:val="FF0000"/>
                <w:lang w:val="de-DE"/>
              </w:rPr>
              <w:t>Gegenstand dieser Vergabe ist eine Lieferung.</w:t>
            </w:r>
          </w:p>
          <w:p w:rsidR="00333CA5" w:rsidRPr="00CF7B9E" w:rsidRDefault="00333CA5" w:rsidP="00882201">
            <w:pPr>
              <w:jc w:val="both"/>
              <w:rPr>
                <w:rFonts w:cs="Arial"/>
                <w:color w:val="FF0000"/>
                <w:lang w:val="de-DE"/>
              </w:rPr>
            </w:pPr>
            <w:r w:rsidRPr="00CF7B9E">
              <w:rPr>
                <w:rFonts w:cs="Arial"/>
                <w:color w:val="FF0000"/>
                <w:lang w:val="de-DE"/>
              </w:rPr>
              <w:t>Alle eventuellen Tätigkeiten, die in Zusammenhang mit der Lieferung stehen, so wie in den Ausschreibungsunterlagen vorgesehen und geregelt, (z.B. Installation Montage, Verlegung/Einbau), können weitervergeben werden.</w:t>
            </w:r>
          </w:p>
        </w:tc>
        <w:tc>
          <w:tcPr>
            <w:tcW w:w="1152" w:type="dxa"/>
            <w:gridSpan w:val="3"/>
            <w:shd w:val="clear" w:color="auto" w:fill="auto"/>
          </w:tcPr>
          <w:p w:rsidR="00333CA5" w:rsidRPr="00CF7B9E" w:rsidRDefault="00333CA5" w:rsidP="00882201">
            <w:pPr>
              <w:jc w:val="both"/>
              <w:rPr>
                <w:rFonts w:cs="Arial"/>
                <w:color w:val="FF0000"/>
                <w:lang w:val="de-DE"/>
              </w:rPr>
            </w:pPr>
          </w:p>
        </w:tc>
        <w:tc>
          <w:tcPr>
            <w:tcW w:w="3969" w:type="dxa"/>
            <w:gridSpan w:val="2"/>
            <w:shd w:val="clear" w:color="auto" w:fill="auto"/>
          </w:tcPr>
          <w:p w:rsidR="00333CA5" w:rsidRPr="00CF7B9E" w:rsidRDefault="00333CA5" w:rsidP="00882201">
            <w:pPr>
              <w:jc w:val="both"/>
              <w:rPr>
                <w:rFonts w:cs="Arial"/>
                <w:color w:val="FF0000"/>
                <w:lang w:val="it-IT"/>
              </w:rPr>
            </w:pPr>
            <w:r w:rsidRPr="00CF7B9E">
              <w:rPr>
                <w:rFonts w:cs="Arial"/>
                <w:color w:val="FF0000"/>
                <w:lang w:val="it-IT"/>
              </w:rPr>
              <w:t>Oggetto del presente appalto è una mera fornitura.</w:t>
            </w:r>
          </w:p>
          <w:p w:rsidR="00333CA5" w:rsidRPr="00D36C1C" w:rsidRDefault="00333CA5" w:rsidP="00882201">
            <w:pPr>
              <w:jc w:val="both"/>
              <w:rPr>
                <w:rFonts w:cs="Arial"/>
                <w:color w:val="FF0000"/>
                <w:lang w:val="it-IT"/>
              </w:rPr>
            </w:pPr>
            <w:r w:rsidRPr="00CF7B9E">
              <w:rPr>
                <w:rFonts w:cs="Arial"/>
                <w:color w:val="FF0000"/>
                <w:lang w:val="it-IT"/>
              </w:rPr>
              <w:t>Sono subappaltabili tutte le eventuali attività correlate e connesse alla fornitura cosi come previste e regolate nella documentazione di gara (es. installazione, montaggio, posa in opera).</w:t>
            </w:r>
          </w:p>
        </w:tc>
      </w:tr>
      <w:tr w:rsidR="00CC71C4" w:rsidRPr="0028100C" w:rsidTr="00AB6D8D">
        <w:tblPrEx>
          <w:tblCellMar>
            <w:left w:w="0" w:type="dxa"/>
            <w:right w:w="0" w:type="dxa"/>
          </w:tblCellMar>
          <w:tblLook w:val="0000" w:firstRow="0" w:lastRow="0" w:firstColumn="0" w:lastColumn="0" w:noHBand="0" w:noVBand="0"/>
        </w:tblPrEx>
        <w:tc>
          <w:tcPr>
            <w:tcW w:w="4104" w:type="dxa"/>
            <w:gridSpan w:val="4"/>
          </w:tcPr>
          <w:p w:rsidR="00CC71C4" w:rsidRPr="00D36C1C" w:rsidRDefault="00CC71C4" w:rsidP="00882201">
            <w:pPr>
              <w:jc w:val="both"/>
              <w:rPr>
                <w:rFonts w:cs="Arial"/>
                <w:color w:val="FF0000"/>
                <w:lang w:val="it-IT"/>
              </w:rPr>
            </w:pPr>
          </w:p>
        </w:tc>
        <w:tc>
          <w:tcPr>
            <w:tcW w:w="1152" w:type="dxa"/>
            <w:gridSpan w:val="3"/>
          </w:tcPr>
          <w:p w:rsidR="00CC71C4" w:rsidRPr="00D36C1C" w:rsidRDefault="00CC71C4" w:rsidP="00882201">
            <w:pPr>
              <w:jc w:val="both"/>
              <w:rPr>
                <w:rFonts w:cs="Arial"/>
                <w:color w:val="FF0000"/>
                <w:lang w:val="it-IT"/>
              </w:rPr>
            </w:pPr>
          </w:p>
        </w:tc>
        <w:tc>
          <w:tcPr>
            <w:tcW w:w="3969" w:type="dxa"/>
            <w:gridSpan w:val="2"/>
            <w:shd w:val="clear" w:color="auto" w:fill="auto"/>
          </w:tcPr>
          <w:p w:rsidR="00CC71C4" w:rsidRPr="00CC71C4" w:rsidRDefault="00CC71C4" w:rsidP="00882201">
            <w:pPr>
              <w:jc w:val="both"/>
              <w:rPr>
                <w:rFonts w:cs="Arial"/>
                <w:color w:val="FF0000"/>
                <w:lang w:val="it-IT"/>
              </w:rPr>
            </w:pPr>
          </w:p>
        </w:tc>
      </w:tr>
      <w:tr w:rsidR="00CC71C4" w:rsidRPr="00003D03" w:rsidTr="00AB6D8D">
        <w:tblPrEx>
          <w:tblCellMar>
            <w:left w:w="0" w:type="dxa"/>
            <w:right w:w="0" w:type="dxa"/>
          </w:tblCellMar>
          <w:tblLook w:val="0000" w:firstRow="0" w:lastRow="0" w:firstColumn="0" w:lastColumn="0" w:noHBand="0" w:noVBand="0"/>
        </w:tblPrEx>
        <w:tc>
          <w:tcPr>
            <w:tcW w:w="4104" w:type="dxa"/>
            <w:gridSpan w:val="4"/>
          </w:tcPr>
          <w:p w:rsidR="00CC71C4" w:rsidRPr="00CC71C4" w:rsidRDefault="00CC71C4" w:rsidP="00AA351E">
            <w:pPr>
              <w:jc w:val="center"/>
              <w:rPr>
                <w:rFonts w:cs="Arial"/>
                <w:color w:val="FF0000"/>
                <w:lang w:val="de-DE"/>
              </w:rPr>
            </w:pPr>
            <w:r w:rsidRPr="00CC71C4">
              <w:rPr>
                <w:rFonts w:cs="Arial"/>
                <w:color w:val="FF0000"/>
                <w:lang w:val="de-DE"/>
              </w:rPr>
              <w:t>oder</w:t>
            </w:r>
          </w:p>
        </w:tc>
        <w:tc>
          <w:tcPr>
            <w:tcW w:w="1152" w:type="dxa"/>
            <w:gridSpan w:val="3"/>
          </w:tcPr>
          <w:p w:rsidR="00CC71C4" w:rsidRPr="00CC71C4" w:rsidRDefault="00CC71C4" w:rsidP="00AA351E">
            <w:pPr>
              <w:spacing w:line="240" w:lineRule="exact"/>
              <w:rPr>
                <w:rFonts w:cs="Arial"/>
                <w:i/>
                <w:lang w:val="it-IT"/>
              </w:rPr>
            </w:pPr>
          </w:p>
        </w:tc>
        <w:tc>
          <w:tcPr>
            <w:tcW w:w="3969" w:type="dxa"/>
            <w:gridSpan w:val="2"/>
          </w:tcPr>
          <w:p w:rsidR="00CC71C4" w:rsidRPr="00CC71C4" w:rsidRDefault="00CC71C4" w:rsidP="00AA351E">
            <w:pPr>
              <w:spacing w:line="240" w:lineRule="atLeast"/>
              <w:ind w:right="105"/>
              <w:jc w:val="center"/>
              <w:rPr>
                <w:rFonts w:cs="Arial"/>
                <w:i/>
                <w:color w:val="FF0000"/>
                <w:lang w:val="it-IT"/>
              </w:rPr>
            </w:pPr>
            <w:r w:rsidRPr="00CC71C4">
              <w:rPr>
                <w:rFonts w:cs="Arial"/>
                <w:i/>
                <w:color w:val="FF0000"/>
                <w:lang w:val="it-IT"/>
              </w:rPr>
              <w:t>oppure</w:t>
            </w:r>
          </w:p>
        </w:tc>
      </w:tr>
      <w:tr w:rsidR="00CC71C4" w:rsidRPr="00003D03" w:rsidTr="00AB6D8D">
        <w:tblPrEx>
          <w:tblCellMar>
            <w:left w:w="0" w:type="dxa"/>
            <w:right w:w="0" w:type="dxa"/>
          </w:tblCellMar>
          <w:tblLook w:val="0000" w:firstRow="0" w:lastRow="0" w:firstColumn="0" w:lastColumn="0" w:noHBand="0" w:noVBand="0"/>
        </w:tblPrEx>
        <w:tc>
          <w:tcPr>
            <w:tcW w:w="4104" w:type="dxa"/>
            <w:gridSpan w:val="4"/>
          </w:tcPr>
          <w:p w:rsidR="00CC71C4" w:rsidRPr="00CC71C4" w:rsidRDefault="00CC71C4" w:rsidP="00AA351E">
            <w:pPr>
              <w:jc w:val="center"/>
              <w:rPr>
                <w:rFonts w:cs="Arial"/>
                <w:color w:val="FF0000"/>
                <w:lang w:val="de-DE"/>
              </w:rPr>
            </w:pPr>
          </w:p>
        </w:tc>
        <w:tc>
          <w:tcPr>
            <w:tcW w:w="1152" w:type="dxa"/>
            <w:gridSpan w:val="3"/>
          </w:tcPr>
          <w:p w:rsidR="00CC71C4" w:rsidRPr="00CC71C4" w:rsidRDefault="00CC71C4" w:rsidP="00AA351E">
            <w:pPr>
              <w:spacing w:line="240" w:lineRule="exact"/>
              <w:rPr>
                <w:rFonts w:cs="Arial"/>
                <w:i/>
                <w:lang w:val="it-IT"/>
              </w:rPr>
            </w:pPr>
          </w:p>
        </w:tc>
        <w:tc>
          <w:tcPr>
            <w:tcW w:w="3969" w:type="dxa"/>
            <w:gridSpan w:val="2"/>
          </w:tcPr>
          <w:p w:rsidR="00CC71C4" w:rsidRPr="00CC71C4" w:rsidRDefault="00CC71C4" w:rsidP="00AA351E">
            <w:pPr>
              <w:spacing w:line="240" w:lineRule="atLeast"/>
              <w:ind w:right="105"/>
              <w:jc w:val="center"/>
              <w:rPr>
                <w:rFonts w:cs="Arial"/>
                <w:i/>
                <w:color w:val="FF0000"/>
                <w:lang w:val="it-IT"/>
              </w:rPr>
            </w:pPr>
          </w:p>
        </w:tc>
      </w:tr>
      <w:tr w:rsidR="00333CA5" w:rsidRPr="00003D03" w:rsidTr="00AB6D8D">
        <w:tblPrEx>
          <w:tblCellMar>
            <w:left w:w="0" w:type="dxa"/>
            <w:right w:w="0" w:type="dxa"/>
          </w:tblCellMar>
          <w:tblLook w:val="0000" w:firstRow="0" w:lastRow="0" w:firstColumn="0" w:lastColumn="0" w:noHBand="0" w:noVBand="0"/>
        </w:tblPrEx>
        <w:tc>
          <w:tcPr>
            <w:tcW w:w="4104" w:type="dxa"/>
            <w:gridSpan w:val="4"/>
          </w:tcPr>
          <w:p w:rsidR="00333CA5" w:rsidRPr="00003D03" w:rsidRDefault="00333CA5" w:rsidP="00882201">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[Dienstleistung]</w:t>
            </w:r>
          </w:p>
        </w:tc>
        <w:tc>
          <w:tcPr>
            <w:tcW w:w="1152" w:type="dxa"/>
            <w:gridSpan w:val="3"/>
          </w:tcPr>
          <w:p w:rsidR="00333CA5" w:rsidRPr="00003D03" w:rsidRDefault="00333CA5" w:rsidP="00882201">
            <w:pPr>
              <w:pStyle w:val="Default"/>
              <w:spacing w:line="240" w:lineRule="exact"/>
              <w:ind w:right="76"/>
              <w:jc w:val="both"/>
              <w:rPr>
                <w:rFonts w:cs="Arial"/>
                <w:b/>
                <w:bCs/>
                <w:i/>
                <w:iCs/>
                <w:color w:val="FF0000"/>
                <w:sz w:val="16"/>
                <w:szCs w:val="16"/>
                <w:highlight w:val="green"/>
                <w:lang w:eastAsia="en-US"/>
              </w:rPr>
            </w:pPr>
          </w:p>
        </w:tc>
        <w:tc>
          <w:tcPr>
            <w:tcW w:w="3969" w:type="dxa"/>
            <w:gridSpan w:val="2"/>
          </w:tcPr>
          <w:p w:rsidR="00333CA5" w:rsidRPr="00003D03" w:rsidRDefault="00333CA5" w:rsidP="00882201">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[servizio]</w:t>
            </w:r>
          </w:p>
        </w:tc>
      </w:tr>
      <w:tr w:rsidR="00333CA5" w:rsidRPr="0028100C" w:rsidTr="00AB6D8D">
        <w:tblPrEx>
          <w:tblCellMar>
            <w:left w:w="0" w:type="dxa"/>
            <w:right w:w="0" w:type="dxa"/>
          </w:tblCellMar>
          <w:tblLook w:val="0000" w:firstRow="0" w:lastRow="0" w:firstColumn="0" w:lastColumn="0" w:noHBand="0" w:noVBand="0"/>
        </w:tblPrEx>
        <w:tc>
          <w:tcPr>
            <w:tcW w:w="4104" w:type="dxa"/>
            <w:gridSpan w:val="4"/>
          </w:tcPr>
          <w:p w:rsidR="00333CA5" w:rsidRPr="00CF7B9E" w:rsidRDefault="00333CA5" w:rsidP="00882201">
            <w:pPr>
              <w:jc w:val="both"/>
              <w:rPr>
                <w:rFonts w:cs="Arial"/>
                <w:color w:val="FF0000"/>
                <w:lang w:val="de-DE"/>
              </w:rPr>
            </w:pPr>
            <w:r w:rsidRPr="00CF7B9E">
              <w:rPr>
                <w:rFonts w:cs="Arial"/>
                <w:color w:val="FF0000"/>
                <w:lang w:val="de-DE"/>
              </w:rPr>
              <w:t>Die vertragsgegenständliche Dienstleistung kann weitervergeben werden.</w:t>
            </w:r>
          </w:p>
        </w:tc>
        <w:tc>
          <w:tcPr>
            <w:tcW w:w="1152" w:type="dxa"/>
            <w:gridSpan w:val="3"/>
          </w:tcPr>
          <w:p w:rsidR="00333CA5" w:rsidRPr="00CF7B9E" w:rsidRDefault="00333CA5" w:rsidP="00D36C1C">
            <w:pPr>
              <w:jc w:val="both"/>
              <w:rPr>
                <w:rFonts w:cs="Arial"/>
                <w:color w:val="FF0000"/>
                <w:lang w:val="de-DE"/>
              </w:rPr>
            </w:pPr>
          </w:p>
        </w:tc>
        <w:tc>
          <w:tcPr>
            <w:tcW w:w="3969" w:type="dxa"/>
            <w:gridSpan w:val="2"/>
          </w:tcPr>
          <w:p w:rsidR="00333CA5" w:rsidRPr="00F70B94" w:rsidRDefault="00333CA5" w:rsidP="00326EE0">
            <w:pPr>
              <w:jc w:val="both"/>
              <w:rPr>
                <w:rFonts w:cs="Arial"/>
                <w:color w:val="FF0000"/>
                <w:lang w:val="it-IT"/>
              </w:rPr>
            </w:pPr>
            <w:r w:rsidRPr="00CF7B9E">
              <w:rPr>
                <w:rFonts w:cs="Arial"/>
                <w:color w:val="FF0000"/>
                <w:lang w:val="it-IT"/>
              </w:rPr>
              <w:t>Il servizio oggetto del presente contratto e’ subappaltabile.</w:t>
            </w:r>
          </w:p>
        </w:tc>
      </w:tr>
      <w:tr w:rsidR="00CC71C4" w:rsidRPr="0028100C" w:rsidTr="00AB6D8D">
        <w:tblPrEx>
          <w:tblCellMar>
            <w:left w:w="0" w:type="dxa"/>
            <w:right w:w="0" w:type="dxa"/>
          </w:tblCellMar>
          <w:tblLook w:val="0000" w:firstRow="0" w:lastRow="0" w:firstColumn="0" w:lastColumn="0" w:noHBand="0" w:noVBand="0"/>
        </w:tblPrEx>
        <w:tc>
          <w:tcPr>
            <w:tcW w:w="4104" w:type="dxa"/>
            <w:gridSpan w:val="4"/>
          </w:tcPr>
          <w:p w:rsidR="00CC71C4" w:rsidRPr="00D36C1C" w:rsidRDefault="00CC71C4" w:rsidP="00882201">
            <w:pPr>
              <w:jc w:val="both"/>
              <w:rPr>
                <w:rFonts w:cs="Arial"/>
                <w:color w:val="FF0000"/>
                <w:lang w:val="it-IT"/>
              </w:rPr>
            </w:pPr>
          </w:p>
        </w:tc>
        <w:tc>
          <w:tcPr>
            <w:tcW w:w="1152" w:type="dxa"/>
            <w:gridSpan w:val="3"/>
          </w:tcPr>
          <w:p w:rsidR="00CC71C4" w:rsidRPr="00D36C1C" w:rsidRDefault="00CC71C4" w:rsidP="00882201">
            <w:pPr>
              <w:spacing w:line="240" w:lineRule="exact"/>
              <w:rPr>
                <w:rFonts w:cs="Arial"/>
                <w:color w:val="FF0000"/>
                <w:lang w:val="it-IT"/>
              </w:rPr>
            </w:pPr>
          </w:p>
        </w:tc>
        <w:tc>
          <w:tcPr>
            <w:tcW w:w="3969" w:type="dxa"/>
            <w:gridSpan w:val="2"/>
          </w:tcPr>
          <w:p w:rsidR="00CC71C4" w:rsidRPr="00CC71C4" w:rsidRDefault="00CC71C4" w:rsidP="00882201">
            <w:pPr>
              <w:spacing w:line="240" w:lineRule="atLeast"/>
              <w:ind w:right="105"/>
              <w:jc w:val="both"/>
              <w:rPr>
                <w:rFonts w:cs="Arial"/>
                <w:color w:val="FF0000"/>
                <w:lang w:val="it-IT"/>
              </w:rPr>
            </w:pPr>
          </w:p>
        </w:tc>
      </w:tr>
      <w:tr w:rsidR="00333CA5" w:rsidRPr="00003D03" w:rsidTr="00AB6D8D">
        <w:tblPrEx>
          <w:tblCellMar>
            <w:left w:w="0" w:type="dxa"/>
            <w:right w:w="0" w:type="dxa"/>
          </w:tblCellMar>
          <w:tblLook w:val="0000" w:firstRow="0" w:lastRow="0" w:firstColumn="0" w:lastColumn="0" w:noHBand="0" w:noVBand="0"/>
        </w:tblPrEx>
        <w:tc>
          <w:tcPr>
            <w:tcW w:w="4104" w:type="dxa"/>
            <w:gridSpan w:val="4"/>
          </w:tcPr>
          <w:p w:rsidR="00333CA5" w:rsidRPr="00CC71C4" w:rsidRDefault="00333CA5" w:rsidP="00882201">
            <w:pPr>
              <w:jc w:val="center"/>
              <w:rPr>
                <w:rFonts w:cs="Arial"/>
                <w:color w:val="FF0000"/>
                <w:lang w:val="de-DE"/>
              </w:rPr>
            </w:pPr>
            <w:r w:rsidRPr="00CC71C4">
              <w:rPr>
                <w:rFonts w:cs="Arial"/>
                <w:color w:val="FF0000"/>
                <w:lang w:val="de-DE"/>
              </w:rPr>
              <w:t>oder</w:t>
            </w:r>
          </w:p>
        </w:tc>
        <w:tc>
          <w:tcPr>
            <w:tcW w:w="1152" w:type="dxa"/>
            <w:gridSpan w:val="3"/>
          </w:tcPr>
          <w:p w:rsidR="00333CA5" w:rsidRPr="00CC71C4" w:rsidRDefault="00333CA5" w:rsidP="00882201">
            <w:pPr>
              <w:spacing w:line="240" w:lineRule="exact"/>
              <w:rPr>
                <w:rFonts w:cs="Arial"/>
                <w:i/>
                <w:lang w:val="it-IT"/>
              </w:rPr>
            </w:pPr>
          </w:p>
        </w:tc>
        <w:tc>
          <w:tcPr>
            <w:tcW w:w="3969" w:type="dxa"/>
            <w:gridSpan w:val="2"/>
          </w:tcPr>
          <w:p w:rsidR="00333CA5" w:rsidRPr="00CC71C4" w:rsidRDefault="00333CA5" w:rsidP="00882201">
            <w:pPr>
              <w:spacing w:line="240" w:lineRule="atLeast"/>
              <w:ind w:right="105"/>
              <w:jc w:val="center"/>
              <w:rPr>
                <w:rFonts w:cs="Arial"/>
                <w:i/>
                <w:color w:val="FF0000"/>
                <w:lang w:val="it-IT"/>
              </w:rPr>
            </w:pPr>
            <w:r w:rsidRPr="00CC71C4">
              <w:rPr>
                <w:rFonts w:cs="Arial"/>
                <w:i/>
                <w:color w:val="FF0000"/>
                <w:lang w:val="it-IT"/>
              </w:rPr>
              <w:t>oppure</w:t>
            </w:r>
          </w:p>
        </w:tc>
      </w:tr>
      <w:tr w:rsidR="00CC71C4" w:rsidRPr="00003D03" w:rsidTr="00AB6D8D">
        <w:tblPrEx>
          <w:tblCellMar>
            <w:left w:w="0" w:type="dxa"/>
            <w:right w:w="0" w:type="dxa"/>
          </w:tblCellMar>
          <w:tblLook w:val="0000" w:firstRow="0" w:lastRow="0" w:firstColumn="0" w:lastColumn="0" w:noHBand="0" w:noVBand="0"/>
        </w:tblPrEx>
        <w:tc>
          <w:tcPr>
            <w:tcW w:w="4104" w:type="dxa"/>
            <w:gridSpan w:val="4"/>
          </w:tcPr>
          <w:p w:rsidR="00CC71C4" w:rsidRPr="00CC71C4" w:rsidRDefault="00CC71C4" w:rsidP="00882201">
            <w:pPr>
              <w:jc w:val="center"/>
              <w:rPr>
                <w:rFonts w:cs="Arial"/>
                <w:color w:val="FF0000"/>
                <w:lang w:val="de-DE"/>
              </w:rPr>
            </w:pPr>
          </w:p>
        </w:tc>
        <w:tc>
          <w:tcPr>
            <w:tcW w:w="1152" w:type="dxa"/>
            <w:gridSpan w:val="3"/>
          </w:tcPr>
          <w:p w:rsidR="00CC71C4" w:rsidRPr="00CC71C4" w:rsidRDefault="00CC71C4" w:rsidP="00882201">
            <w:pPr>
              <w:spacing w:line="240" w:lineRule="exact"/>
              <w:rPr>
                <w:rFonts w:cs="Arial"/>
                <w:i/>
                <w:lang w:val="it-IT"/>
              </w:rPr>
            </w:pPr>
          </w:p>
        </w:tc>
        <w:tc>
          <w:tcPr>
            <w:tcW w:w="3969" w:type="dxa"/>
            <w:gridSpan w:val="2"/>
          </w:tcPr>
          <w:p w:rsidR="00CC71C4" w:rsidRPr="00CC71C4" w:rsidRDefault="00CC71C4" w:rsidP="00882201">
            <w:pPr>
              <w:spacing w:line="240" w:lineRule="atLeast"/>
              <w:ind w:right="105"/>
              <w:jc w:val="center"/>
              <w:rPr>
                <w:rFonts w:cs="Arial"/>
                <w:i/>
                <w:color w:val="FF0000"/>
                <w:lang w:val="it-IT"/>
              </w:rPr>
            </w:pPr>
          </w:p>
        </w:tc>
      </w:tr>
      <w:tr w:rsidR="00333CA5" w:rsidRPr="0028100C" w:rsidTr="00AB6D8D">
        <w:tblPrEx>
          <w:tblCellMar>
            <w:left w:w="0" w:type="dxa"/>
            <w:right w:w="0" w:type="dxa"/>
          </w:tblCellMar>
          <w:tblLook w:val="0000" w:firstRow="0" w:lastRow="0" w:firstColumn="0" w:lastColumn="0" w:noHBand="0" w:noVBand="0"/>
        </w:tblPrEx>
        <w:tc>
          <w:tcPr>
            <w:tcW w:w="4104" w:type="dxa"/>
            <w:gridSpan w:val="4"/>
          </w:tcPr>
          <w:p w:rsidR="00333CA5" w:rsidRPr="00003D03" w:rsidRDefault="00333CA5" w:rsidP="00882201">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1152" w:type="dxa"/>
            <w:gridSpan w:val="3"/>
          </w:tcPr>
          <w:p w:rsidR="00333CA5" w:rsidRPr="00003D03" w:rsidRDefault="00333CA5" w:rsidP="00882201">
            <w:pPr>
              <w:pStyle w:val="Default"/>
              <w:spacing w:line="240" w:lineRule="exact"/>
              <w:ind w:right="76"/>
              <w:jc w:val="both"/>
              <w:rPr>
                <w:rFonts w:cs="Arial"/>
                <w:b/>
                <w:bCs/>
                <w:i/>
                <w:iCs/>
                <w:color w:val="FF0000"/>
                <w:sz w:val="16"/>
                <w:szCs w:val="16"/>
                <w:highlight w:val="green"/>
                <w:lang w:val="de-DE" w:eastAsia="en-US"/>
              </w:rPr>
            </w:pPr>
          </w:p>
        </w:tc>
        <w:tc>
          <w:tcPr>
            <w:tcW w:w="3969" w:type="dxa"/>
            <w:gridSpan w:val="2"/>
          </w:tcPr>
          <w:p w:rsidR="00333CA5" w:rsidRPr="00003D03" w:rsidRDefault="00333CA5" w:rsidP="00882201">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333CA5" w:rsidRPr="0028100C" w:rsidTr="00AB6D8D">
        <w:tblPrEx>
          <w:tblCellMar>
            <w:left w:w="0" w:type="dxa"/>
            <w:right w:w="0" w:type="dxa"/>
          </w:tblCellMar>
          <w:tblLook w:val="0000" w:firstRow="0" w:lastRow="0" w:firstColumn="0" w:lastColumn="0" w:noHBand="0" w:noVBand="0"/>
        </w:tblPrEx>
        <w:tc>
          <w:tcPr>
            <w:tcW w:w="4104" w:type="dxa"/>
            <w:gridSpan w:val="4"/>
          </w:tcPr>
          <w:p w:rsidR="00333CA5" w:rsidRPr="00CF7B9E" w:rsidRDefault="00333CA5" w:rsidP="00882201">
            <w:pPr>
              <w:jc w:val="both"/>
              <w:rPr>
                <w:rFonts w:cs="Arial"/>
                <w:color w:val="FF0000"/>
                <w:lang w:val="de-DE"/>
              </w:rPr>
            </w:pPr>
            <w:r w:rsidRPr="00CF7B9E">
              <w:rPr>
                <w:rFonts w:cs="Arial"/>
                <w:color w:val="FF0000"/>
                <w:lang w:val="de-DE"/>
              </w:rPr>
              <w:t xml:space="preserve">Gegenstand dieses Vertrages ist ein gemischter Vertrag. </w:t>
            </w:r>
          </w:p>
          <w:p w:rsidR="00333CA5" w:rsidRPr="00CF7B9E" w:rsidRDefault="00333CA5" w:rsidP="00882201">
            <w:pPr>
              <w:jc w:val="both"/>
              <w:rPr>
                <w:rFonts w:cs="Arial"/>
                <w:color w:val="FF0000"/>
                <w:lang w:val="de-DE"/>
              </w:rPr>
            </w:pPr>
            <w:r w:rsidRPr="00CF7B9E">
              <w:rPr>
                <w:rFonts w:cs="Arial"/>
                <w:color w:val="FF0000"/>
                <w:lang w:val="de-DE"/>
              </w:rPr>
              <w:t>Alle Leistungen, die nicht die Erbringung von Leistungen als einfachen Verkauf beinhalten, können als Unteraufträge weitervergeben werden.</w:t>
            </w:r>
          </w:p>
        </w:tc>
        <w:tc>
          <w:tcPr>
            <w:tcW w:w="1152" w:type="dxa"/>
            <w:gridSpan w:val="3"/>
          </w:tcPr>
          <w:p w:rsidR="00333CA5" w:rsidRPr="00CF7B9E" w:rsidRDefault="00333CA5" w:rsidP="00D36C1C">
            <w:pPr>
              <w:jc w:val="both"/>
              <w:rPr>
                <w:rFonts w:cs="Arial"/>
                <w:color w:val="FF0000"/>
                <w:lang w:val="de-DE"/>
              </w:rPr>
            </w:pPr>
          </w:p>
        </w:tc>
        <w:tc>
          <w:tcPr>
            <w:tcW w:w="3969" w:type="dxa"/>
            <w:gridSpan w:val="2"/>
          </w:tcPr>
          <w:p w:rsidR="00333CA5" w:rsidRPr="00CF7B9E" w:rsidRDefault="00333CA5" w:rsidP="00882201">
            <w:pPr>
              <w:jc w:val="both"/>
              <w:rPr>
                <w:rFonts w:cs="Arial"/>
                <w:color w:val="FF0000"/>
                <w:lang w:val="it-IT"/>
              </w:rPr>
            </w:pPr>
            <w:r w:rsidRPr="00CF7B9E">
              <w:rPr>
                <w:rFonts w:cs="Arial"/>
                <w:color w:val="FF0000"/>
                <w:lang w:val="it-IT"/>
              </w:rPr>
              <w:t xml:space="preserve">Oggetto del presente contratto e’ un appalto misto. </w:t>
            </w:r>
          </w:p>
          <w:p w:rsidR="00333CA5" w:rsidRPr="00F70B94" w:rsidRDefault="00333CA5" w:rsidP="00882201">
            <w:pPr>
              <w:jc w:val="both"/>
              <w:rPr>
                <w:rFonts w:cs="Arial"/>
                <w:color w:val="FF0000"/>
                <w:lang w:val="it-IT"/>
              </w:rPr>
            </w:pPr>
            <w:r w:rsidRPr="00CF7B9E">
              <w:rPr>
                <w:rFonts w:cs="Arial"/>
                <w:color w:val="FF0000"/>
                <w:lang w:val="it-IT"/>
              </w:rPr>
              <w:t>Sono subappaltabili tutte le prestazioni che non comprendono la prestazione fornitura intesa come semplice vendita.</w:t>
            </w:r>
          </w:p>
        </w:tc>
      </w:tr>
      <w:tr w:rsidR="00CC71C4" w:rsidRPr="0028100C" w:rsidTr="00AB6D8D">
        <w:tblPrEx>
          <w:tblCellMar>
            <w:left w:w="0" w:type="dxa"/>
            <w:right w:w="0" w:type="dxa"/>
          </w:tblCellMar>
          <w:tblLook w:val="0000" w:firstRow="0" w:lastRow="0" w:firstColumn="0" w:lastColumn="0" w:noHBand="0" w:noVBand="0"/>
        </w:tblPrEx>
        <w:tc>
          <w:tcPr>
            <w:tcW w:w="4104" w:type="dxa"/>
            <w:gridSpan w:val="4"/>
          </w:tcPr>
          <w:p w:rsidR="00CC71C4" w:rsidRPr="00D36C1C" w:rsidRDefault="00CC71C4" w:rsidP="00882201">
            <w:pPr>
              <w:jc w:val="both"/>
              <w:rPr>
                <w:rFonts w:cs="Arial"/>
                <w:color w:val="FF0000"/>
                <w:lang w:val="it-IT"/>
              </w:rPr>
            </w:pPr>
          </w:p>
        </w:tc>
        <w:tc>
          <w:tcPr>
            <w:tcW w:w="1152" w:type="dxa"/>
            <w:gridSpan w:val="3"/>
          </w:tcPr>
          <w:p w:rsidR="00CC71C4" w:rsidRPr="00D36C1C" w:rsidRDefault="00CC71C4" w:rsidP="00882201">
            <w:pPr>
              <w:spacing w:line="240" w:lineRule="exact"/>
              <w:rPr>
                <w:rFonts w:cs="Arial"/>
                <w:lang w:val="it-IT"/>
              </w:rPr>
            </w:pPr>
          </w:p>
        </w:tc>
        <w:tc>
          <w:tcPr>
            <w:tcW w:w="3969" w:type="dxa"/>
            <w:gridSpan w:val="2"/>
          </w:tcPr>
          <w:p w:rsidR="00CC71C4" w:rsidRPr="00CC71C4" w:rsidRDefault="00CC71C4" w:rsidP="00882201">
            <w:pPr>
              <w:jc w:val="both"/>
              <w:rPr>
                <w:rFonts w:cs="Arial"/>
                <w:color w:val="FF0000"/>
                <w:lang w:val="it-IT"/>
              </w:rPr>
            </w:pPr>
          </w:p>
        </w:tc>
      </w:tr>
      <w:tr w:rsidR="00333CA5" w:rsidRPr="00003D03" w:rsidTr="00AB6D8D">
        <w:tblPrEx>
          <w:tblCellMar>
            <w:left w:w="0" w:type="dxa"/>
            <w:right w:w="0" w:type="dxa"/>
          </w:tblCellMar>
          <w:tblLook w:val="0000" w:firstRow="0" w:lastRow="0" w:firstColumn="0" w:lastColumn="0" w:noHBand="0" w:noVBand="0"/>
        </w:tblPrEx>
        <w:tc>
          <w:tcPr>
            <w:tcW w:w="4104" w:type="dxa"/>
            <w:gridSpan w:val="4"/>
          </w:tcPr>
          <w:p w:rsidR="00333CA5" w:rsidRPr="00CC71C4" w:rsidRDefault="00CC71C4" w:rsidP="00CC71C4">
            <w:pPr>
              <w:jc w:val="center"/>
              <w:rPr>
                <w:rFonts w:cs="Arial"/>
                <w:color w:val="FF0000"/>
                <w:lang w:val="it-IT"/>
              </w:rPr>
            </w:pPr>
            <w:r>
              <w:rPr>
                <w:rFonts w:cs="Arial"/>
                <w:color w:val="FF0000"/>
                <w:lang w:val="it-IT"/>
              </w:rPr>
              <w:t>oder</w:t>
            </w:r>
          </w:p>
        </w:tc>
        <w:tc>
          <w:tcPr>
            <w:tcW w:w="1152" w:type="dxa"/>
            <w:gridSpan w:val="3"/>
          </w:tcPr>
          <w:p w:rsidR="00333CA5" w:rsidRPr="00CC71C4" w:rsidRDefault="00333CA5" w:rsidP="00CC71C4">
            <w:pPr>
              <w:spacing w:line="240" w:lineRule="exact"/>
              <w:jc w:val="center"/>
              <w:rPr>
                <w:rFonts w:cs="Arial"/>
                <w:lang w:val="it-IT"/>
              </w:rPr>
            </w:pPr>
          </w:p>
        </w:tc>
        <w:tc>
          <w:tcPr>
            <w:tcW w:w="3969" w:type="dxa"/>
            <w:gridSpan w:val="2"/>
          </w:tcPr>
          <w:p w:rsidR="00333CA5" w:rsidRPr="00CC71C4" w:rsidRDefault="00333CA5" w:rsidP="00CC71C4">
            <w:pPr>
              <w:jc w:val="center"/>
              <w:rPr>
                <w:rFonts w:cs="Arial"/>
                <w:color w:val="FF0000"/>
                <w:lang w:val="it-IT"/>
              </w:rPr>
            </w:pPr>
            <w:r w:rsidRPr="00CC71C4">
              <w:rPr>
                <w:rFonts w:cs="Arial"/>
                <w:i/>
                <w:color w:val="FF0000"/>
                <w:lang w:val="it-IT"/>
              </w:rPr>
              <w:t>oppure</w:t>
            </w:r>
          </w:p>
        </w:tc>
      </w:tr>
      <w:tr w:rsidR="00CC71C4" w:rsidRPr="00003D03" w:rsidTr="00AB6D8D">
        <w:tblPrEx>
          <w:tblCellMar>
            <w:left w:w="0" w:type="dxa"/>
            <w:right w:w="0" w:type="dxa"/>
          </w:tblCellMar>
          <w:tblLook w:val="0000" w:firstRow="0" w:lastRow="0" w:firstColumn="0" w:lastColumn="0" w:noHBand="0" w:noVBand="0"/>
        </w:tblPrEx>
        <w:tc>
          <w:tcPr>
            <w:tcW w:w="4104" w:type="dxa"/>
            <w:gridSpan w:val="4"/>
          </w:tcPr>
          <w:p w:rsidR="00CC71C4" w:rsidRDefault="00CC71C4" w:rsidP="00CC71C4">
            <w:pPr>
              <w:jc w:val="center"/>
              <w:rPr>
                <w:rFonts w:cs="Arial"/>
                <w:color w:val="FF0000"/>
                <w:lang w:val="it-IT"/>
              </w:rPr>
            </w:pPr>
          </w:p>
        </w:tc>
        <w:tc>
          <w:tcPr>
            <w:tcW w:w="1152" w:type="dxa"/>
            <w:gridSpan w:val="3"/>
          </w:tcPr>
          <w:p w:rsidR="00CC71C4" w:rsidRPr="00CC71C4" w:rsidRDefault="00CC71C4" w:rsidP="00CC71C4">
            <w:pPr>
              <w:spacing w:line="240" w:lineRule="exact"/>
              <w:jc w:val="center"/>
              <w:rPr>
                <w:rFonts w:cs="Arial"/>
                <w:lang w:val="it-IT"/>
              </w:rPr>
            </w:pPr>
          </w:p>
        </w:tc>
        <w:tc>
          <w:tcPr>
            <w:tcW w:w="3969" w:type="dxa"/>
            <w:gridSpan w:val="2"/>
          </w:tcPr>
          <w:p w:rsidR="00CC71C4" w:rsidRPr="00CC71C4" w:rsidRDefault="00CC71C4" w:rsidP="00CC71C4">
            <w:pPr>
              <w:jc w:val="center"/>
              <w:rPr>
                <w:rFonts w:cs="Arial"/>
                <w:i/>
                <w:color w:val="FF0000"/>
                <w:lang w:val="it-IT"/>
              </w:rPr>
            </w:pPr>
          </w:p>
        </w:tc>
      </w:tr>
      <w:tr w:rsidR="00333CA5" w:rsidRPr="00003D03" w:rsidTr="00AB6D8D">
        <w:tblPrEx>
          <w:tblCellMar>
            <w:left w:w="0" w:type="dxa"/>
            <w:right w:w="0" w:type="dxa"/>
          </w:tblCellMar>
          <w:tblLook w:val="0000" w:firstRow="0" w:lastRow="0" w:firstColumn="0" w:lastColumn="0" w:noHBand="0" w:noVBand="0"/>
        </w:tblPrEx>
        <w:tc>
          <w:tcPr>
            <w:tcW w:w="4104" w:type="dxa"/>
            <w:gridSpan w:val="4"/>
          </w:tcPr>
          <w:p w:rsidR="00333CA5" w:rsidRPr="00003D03" w:rsidRDefault="00333CA5" w:rsidP="00882201">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1152" w:type="dxa"/>
            <w:gridSpan w:val="3"/>
          </w:tcPr>
          <w:p w:rsidR="00333CA5" w:rsidRPr="00003D03" w:rsidRDefault="00333CA5" w:rsidP="00882201">
            <w:pPr>
              <w:pStyle w:val="Default"/>
              <w:spacing w:line="240" w:lineRule="exact"/>
              <w:ind w:right="76"/>
              <w:jc w:val="both"/>
              <w:rPr>
                <w:rFonts w:cs="Arial"/>
                <w:b/>
                <w:bCs/>
                <w:i/>
                <w:iCs/>
                <w:color w:val="FF0000"/>
                <w:sz w:val="16"/>
                <w:szCs w:val="16"/>
                <w:highlight w:val="green"/>
                <w:lang w:val="de-DE" w:eastAsia="en-US"/>
              </w:rPr>
            </w:pPr>
          </w:p>
        </w:tc>
        <w:tc>
          <w:tcPr>
            <w:tcW w:w="3969" w:type="dxa"/>
            <w:gridSpan w:val="2"/>
          </w:tcPr>
          <w:p w:rsidR="00333CA5" w:rsidRPr="00003D03" w:rsidRDefault="00333CA5" w:rsidP="00882201">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333CA5" w:rsidRPr="0028100C" w:rsidTr="00AB6D8D">
        <w:tblPrEx>
          <w:tblCellMar>
            <w:left w:w="0" w:type="dxa"/>
            <w:right w:w="0" w:type="dxa"/>
          </w:tblCellMar>
          <w:tblLook w:val="0000" w:firstRow="0" w:lastRow="0" w:firstColumn="0" w:lastColumn="0" w:noHBand="0" w:noVBand="0"/>
        </w:tblPrEx>
        <w:tc>
          <w:tcPr>
            <w:tcW w:w="4104" w:type="dxa"/>
            <w:gridSpan w:val="4"/>
          </w:tcPr>
          <w:p w:rsidR="00333CA5" w:rsidRPr="00CF7B9E" w:rsidRDefault="00333CA5" w:rsidP="00882201">
            <w:pPr>
              <w:jc w:val="both"/>
              <w:rPr>
                <w:rFonts w:cs="Arial"/>
                <w:color w:val="FF0000"/>
                <w:lang w:val="de-DE"/>
              </w:rPr>
            </w:pPr>
            <w:r w:rsidRPr="00CF7B9E">
              <w:rPr>
                <w:rFonts w:cs="Arial"/>
                <w:color w:val="FF0000"/>
                <w:lang w:val="de-DE"/>
              </w:rPr>
              <w:t xml:space="preserve">Gegenstand dieses Vertrages ist ein gemischter Vertrag. </w:t>
            </w:r>
          </w:p>
          <w:p w:rsidR="00333CA5" w:rsidRPr="00CF7B9E" w:rsidRDefault="00333CA5" w:rsidP="00882201">
            <w:pPr>
              <w:jc w:val="both"/>
              <w:rPr>
                <w:rFonts w:cs="Arial"/>
                <w:color w:val="FF0000"/>
                <w:lang w:val="de-DE"/>
              </w:rPr>
            </w:pPr>
            <w:r w:rsidRPr="00CF7B9E">
              <w:rPr>
                <w:rFonts w:cs="Arial"/>
                <w:color w:val="FF0000"/>
                <w:lang w:val="de-DE"/>
              </w:rPr>
              <w:t xml:space="preserve">Die vertragsgegenständlichen Leistungen können weitervergeben werden. </w:t>
            </w:r>
          </w:p>
        </w:tc>
        <w:tc>
          <w:tcPr>
            <w:tcW w:w="1152" w:type="dxa"/>
            <w:gridSpan w:val="3"/>
          </w:tcPr>
          <w:p w:rsidR="00333CA5" w:rsidRPr="00CF7B9E" w:rsidRDefault="00333CA5" w:rsidP="00D36C1C">
            <w:pPr>
              <w:jc w:val="both"/>
              <w:rPr>
                <w:rFonts w:cs="Arial"/>
                <w:color w:val="FF0000"/>
                <w:lang w:val="de-DE"/>
              </w:rPr>
            </w:pPr>
          </w:p>
        </w:tc>
        <w:tc>
          <w:tcPr>
            <w:tcW w:w="3969" w:type="dxa"/>
            <w:gridSpan w:val="2"/>
          </w:tcPr>
          <w:p w:rsidR="00333CA5" w:rsidRPr="00CF7B9E" w:rsidRDefault="00333CA5" w:rsidP="00882201">
            <w:pPr>
              <w:jc w:val="both"/>
              <w:rPr>
                <w:rFonts w:cs="Arial"/>
                <w:color w:val="FF0000"/>
                <w:lang w:val="it-IT"/>
              </w:rPr>
            </w:pPr>
            <w:r w:rsidRPr="00CF7B9E">
              <w:rPr>
                <w:rFonts w:cs="Arial"/>
                <w:color w:val="FF0000"/>
                <w:lang w:val="it-IT"/>
              </w:rPr>
              <w:t xml:space="preserve">Oggetto del presente contratto e’ un appalto misto. </w:t>
            </w:r>
          </w:p>
          <w:p w:rsidR="00333CA5" w:rsidRPr="00CC71C4" w:rsidRDefault="00333CA5" w:rsidP="00D36C1C">
            <w:pPr>
              <w:jc w:val="both"/>
              <w:rPr>
                <w:rFonts w:cs="Arial"/>
                <w:color w:val="FF0000"/>
                <w:lang w:val="it-IT"/>
              </w:rPr>
            </w:pPr>
            <w:r w:rsidRPr="00CF7B9E">
              <w:rPr>
                <w:rFonts w:cs="Arial"/>
                <w:color w:val="FF0000"/>
                <w:lang w:val="it-IT"/>
              </w:rPr>
              <w:t>Le prestazioni oggetto del presente contratto sono subappaltabili</w:t>
            </w:r>
            <w:r w:rsidR="001C09D2">
              <w:rPr>
                <w:rFonts w:cs="Arial"/>
                <w:color w:val="FF0000"/>
                <w:lang w:val="it-IT"/>
              </w:rPr>
              <w:t>.</w:t>
            </w:r>
          </w:p>
        </w:tc>
      </w:tr>
      <w:tr w:rsidR="00333CA5" w:rsidRPr="0028100C" w:rsidTr="00AB6D8D">
        <w:tblPrEx>
          <w:tblCellMar>
            <w:left w:w="0" w:type="dxa"/>
            <w:right w:w="0" w:type="dxa"/>
          </w:tblCellMar>
          <w:tblLook w:val="0000" w:firstRow="0" w:lastRow="0" w:firstColumn="0" w:lastColumn="0" w:noHBand="0" w:noVBand="0"/>
        </w:tblPrEx>
        <w:tc>
          <w:tcPr>
            <w:tcW w:w="4104" w:type="dxa"/>
            <w:gridSpan w:val="4"/>
          </w:tcPr>
          <w:p w:rsidR="00333CA5" w:rsidRPr="00003D03" w:rsidRDefault="00333CA5" w:rsidP="00882201">
            <w:pPr>
              <w:jc w:val="both"/>
              <w:rPr>
                <w:rFonts w:cs="Arial"/>
                <w:highlight w:val="cyan"/>
                <w:lang w:val="it-IT"/>
              </w:rPr>
            </w:pPr>
          </w:p>
        </w:tc>
        <w:tc>
          <w:tcPr>
            <w:tcW w:w="1152" w:type="dxa"/>
            <w:gridSpan w:val="3"/>
          </w:tcPr>
          <w:p w:rsidR="00333CA5" w:rsidRPr="00003D03" w:rsidRDefault="00333CA5" w:rsidP="00882201">
            <w:pPr>
              <w:spacing w:line="240" w:lineRule="exact"/>
              <w:rPr>
                <w:rFonts w:cs="Arial"/>
                <w:highlight w:val="cyan"/>
                <w:lang w:val="it-IT"/>
              </w:rPr>
            </w:pPr>
          </w:p>
        </w:tc>
        <w:tc>
          <w:tcPr>
            <w:tcW w:w="3969" w:type="dxa"/>
            <w:gridSpan w:val="2"/>
          </w:tcPr>
          <w:p w:rsidR="00333CA5" w:rsidRPr="00003D03" w:rsidRDefault="00333CA5" w:rsidP="00882201">
            <w:pPr>
              <w:jc w:val="both"/>
              <w:rPr>
                <w:rFonts w:cs="Arial"/>
                <w:color w:val="FF0000"/>
                <w:highlight w:val="cyan"/>
                <w:lang w:val="it-IT"/>
              </w:rPr>
            </w:pPr>
          </w:p>
        </w:tc>
      </w:tr>
      <w:tr w:rsidR="00333CA5" w:rsidRPr="0028100C" w:rsidTr="00AB6D8D">
        <w:tblPrEx>
          <w:tblCellMar>
            <w:left w:w="0" w:type="dxa"/>
            <w:right w:w="0" w:type="dxa"/>
          </w:tblCellMar>
          <w:tblLook w:val="0000" w:firstRow="0" w:lastRow="0" w:firstColumn="0" w:lastColumn="0" w:noHBand="0" w:noVBand="0"/>
        </w:tblPrEx>
        <w:tc>
          <w:tcPr>
            <w:tcW w:w="4104" w:type="dxa"/>
            <w:gridSpan w:val="4"/>
          </w:tcPr>
          <w:p w:rsidR="00333CA5" w:rsidRPr="005E0F0B" w:rsidRDefault="00333CA5" w:rsidP="00882201">
            <w:pPr>
              <w:jc w:val="both"/>
              <w:rPr>
                <w:lang w:val="de-DE"/>
              </w:rPr>
            </w:pPr>
            <w:r w:rsidRPr="005E0F0B">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152" w:type="dxa"/>
            <w:gridSpan w:val="3"/>
          </w:tcPr>
          <w:p w:rsidR="00333CA5" w:rsidRPr="005E0F0B" w:rsidRDefault="00333CA5" w:rsidP="00882201">
            <w:pPr>
              <w:spacing w:line="240" w:lineRule="exact"/>
              <w:rPr>
                <w:rFonts w:cs="Arial"/>
                <w:lang w:val="de-DE"/>
              </w:rPr>
            </w:pPr>
          </w:p>
        </w:tc>
        <w:tc>
          <w:tcPr>
            <w:tcW w:w="3969" w:type="dxa"/>
            <w:gridSpan w:val="2"/>
          </w:tcPr>
          <w:p w:rsidR="00333CA5" w:rsidRPr="005E0F0B" w:rsidRDefault="00333CA5" w:rsidP="00882201">
            <w:pPr>
              <w:jc w:val="both"/>
              <w:rPr>
                <w:lang w:val="it-IT"/>
              </w:rPr>
            </w:pPr>
            <w:r w:rsidRPr="005E0F0B">
              <w:rPr>
                <w:rFonts w:cs="Arial"/>
                <w:lang w:val="it-IT"/>
              </w:rPr>
              <w:t>L’eventuale dichiarazione di subappalto, contenuta nella documentazione di un’impresa ammessa alla gara, non é da intendersi come autorizzazione implicita di subappalto.</w:t>
            </w:r>
          </w:p>
          <w:p w:rsidR="00333CA5" w:rsidRPr="005E0F0B" w:rsidRDefault="00333CA5" w:rsidP="00882201">
            <w:pPr>
              <w:spacing w:line="240" w:lineRule="atLeast"/>
              <w:ind w:right="105"/>
              <w:jc w:val="both"/>
              <w:rPr>
                <w:rFonts w:cs="Arial"/>
                <w:lang w:val="it-IT"/>
              </w:rPr>
            </w:pPr>
          </w:p>
        </w:tc>
      </w:tr>
      <w:tr w:rsidR="00333CA5" w:rsidRPr="0028100C" w:rsidTr="00AB6D8D">
        <w:tblPrEx>
          <w:tblCellMar>
            <w:left w:w="0" w:type="dxa"/>
            <w:right w:w="0" w:type="dxa"/>
          </w:tblCellMar>
          <w:tblLook w:val="0000" w:firstRow="0" w:lastRow="0" w:firstColumn="0" w:lastColumn="0" w:noHBand="0" w:noVBand="0"/>
        </w:tblPrEx>
        <w:tc>
          <w:tcPr>
            <w:tcW w:w="4104" w:type="dxa"/>
            <w:gridSpan w:val="4"/>
          </w:tcPr>
          <w:p w:rsidR="00333CA5" w:rsidRPr="005E0F0B" w:rsidRDefault="00333CA5" w:rsidP="00882201">
            <w:pPr>
              <w:jc w:val="both"/>
              <w:rPr>
                <w:rFonts w:cs="Arial"/>
                <w:lang w:val="it-IT"/>
              </w:rPr>
            </w:pPr>
          </w:p>
        </w:tc>
        <w:tc>
          <w:tcPr>
            <w:tcW w:w="1152" w:type="dxa"/>
            <w:gridSpan w:val="3"/>
          </w:tcPr>
          <w:p w:rsidR="00333CA5" w:rsidRPr="005E0F0B" w:rsidRDefault="00333CA5" w:rsidP="00882201">
            <w:pPr>
              <w:spacing w:line="240" w:lineRule="exact"/>
              <w:rPr>
                <w:rFonts w:cs="Arial"/>
                <w:lang w:val="it-IT"/>
              </w:rPr>
            </w:pPr>
          </w:p>
        </w:tc>
        <w:tc>
          <w:tcPr>
            <w:tcW w:w="3969" w:type="dxa"/>
            <w:gridSpan w:val="2"/>
          </w:tcPr>
          <w:p w:rsidR="00333CA5" w:rsidRPr="005E0F0B" w:rsidRDefault="00333CA5" w:rsidP="00882201">
            <w:pPr>
              <w:autoSpaceDE w:val="0"/>
              <w:autoSpaceDN w:val="0"/>
              <w:jc w:val="both"/>
              <w:rPr>
                <w:rFonts w:cs="Arial"/>
                <w:lang w:val="it-IT"/>
              </w:rPr>
            </w:pPr>
          </w:p>
        </w:tc>
      </w:tr>
      <w:tr w:rsidR="00333CA5" w:rsidRPr="0028100C" w:rsidTr="00AB6D8D">
        <w:tblPrEx>
          <w:tblCellMar>
            <w:left w:w="0" w:type="dxa"/>
            <w:right w:w="0" w:type="dxa"/>
          </w:tblCellMar>
          <w:tblLook w:val="0000" w:firstRow="0" w:lastRow="0" w:firstColumn="0" w:lastColumn="0" w:noHBand="0" w:noVBand="0"/>
        </w:tblPrEx>
        <w:tc>
          <w:tcPr>
            <w:tcW w:w="4104" w:type="dxa"/>
            <w:gridSpan w:val="4"/>
            <w:shd w:val="clear" w:color="auto" w:fill="auto"/>
          </w:tcPr>
          <w:p w:rsidR="00333CA5" w:rsidRPr="005E0F0B" w:rsidRDefault="00333CA5" w:rsidP="00882201">
            <w:pPr>
              <w:jc w:val="both"/>
              <w:rPr>
                <w:lang w:val="de-DE"/>
              </w:rPr>
            </w:pPr>
            <w:r w:rsidRPr="005E0F0B">
              <w:rPr>
                <w:rFonts w:cs="Arial"/>
                <w:lang w:val="de-DE"/>
              </w:rPr>
              <w:t xml:space="preserve">Der Wirtschaftsteilnehmer muss bei Angebotsabgabe in Übereinstimmung mit Art. 105 GvD 50/2016 jene Teile der Leistung angeben, welche er im Sinn hat weiterzuvergeben. Bei fehlender Angabe </w:t>
            </w:r>
            <w:r w:rsidRPr="005E0F0B">
              <w:rPr>
                <w:rFonts w:cs="Arial"/>
                <w:lang w:val="de-DE"/>
              </w:rPr>
              <w:lastRenderedPageBreak/>
              <w:t>derselben wird die Weitervergabe nicht zugelassen.</w:t>
            </w:r>
          </w:p>
        </w:tc>
        <w:tc>
          <w:tcPr>
            <w:tcW w:w="1152" w:type="dxa"/>
            <w:gridSpan w:val="3"/>
            <w:shd w:val="clear" w:color="auto" w:fill="auto"/>
          </w:tcPr>
          <w:p w:rsidR="00333CA5" w:rsidRPr="005E0F0B" w:rsidRDefault="00333CA5" w:rsidP="00882201">
            <w:pPr>
              <w:spacing w:line="240" w:lineRule="exact"/>
              <w:rPr>
                <w:rFonts w:cs="Arial"/>
                <w:lang w:val="de-DE"/>
              </w:rPr>
            </w:pPr>
          </w:p>
        </w:tc>
        <w:tc>
          <w:tcPr>
            <w:tcW w:w="3969" w:type="dxa"/>
            <w:gridSpan w:val="2"/>
            <w:shd w:val="clear" w:color="auto" w:fill="auto"/>
          </w:tcPr>
          <w:p w:rsidR="00333CA5" w:rsidRPr="00EA769C" w:rsidRDefault="00333CA5" w:rsidP="00882201">
            <w:pPr>
              <w:autoSpaceDE w:val="0"/>
              <w:autoSpaceDN w:val="0"/>
              <w:jc w:val="both"/>
              <w:rPr>
                <w:lang w:val="it-IT"/>
              </w:rPr>
            </w:pPr>
            <w:r w:rsidRPr="005E0F0B">
              <w:rPr>
                <w:rFonts w:cs="Arial"/>
                <w:lang w:val="it-IT"/>
              </w:rPr>
              <w:t>Il concorrente deve indicare all’atto dell’offerta le parti della prestazione che intende subappaltare in conformità a quanto previsto dall’art.105 D.Lgs. 50/2016.</w:t>
            </w:r>
            <w:r w:rsidRPr="005E0F0B">
              <w:rPr>
                <w:lang w:val="it-IT"/>
              </w:rPr>
              <w:t xml:space="preserve"> </w:t>
            </w:r>
            <w:r w:rsidRPr="005E0F0B">
              <w:rPr>
                <w:rFonts w:cs="Arial"/>
                <w:lang w:val="it-IT"/>
              </w:rPr>
              <w:t>In mancanza di tali indicazioni il subappalto non sarà ammesso.</w:t>
            </w:r>
          </w:p>
          <w:p w:rsidR="00333CA5" w:rsidRPr="00EA769C" w:rsidRDefault="00333CA5" w:rsidP="00882201">
            <w:pPr>
              <w:jc w:val="both"/>
              <w:rPr>
                <w:rFonts w:cs="Arial"/>
                <w:color w:val="FF0000"/>
                <w:lang w:val="it-IT"/>
              </w:rPr>
            </w:pPr>
          </w:p>
        </w:tc>
      </w:tr>
      <w:tr w:rsidR="00C96F69" w:rsidRPr="0028100C" w:rsidTr="00AB6D8D">
        <w:tblPrEx>
          <w:tblCellMar>
            <w:left w:w="0" w:type="dxa"/>
            <w:right w:w="0" w:type="dxa"/>
          </w:tblCellMar>
          <w:tblLook w:val="0000" w:firstRow="0" w:lastRow="0" w:firstColumn="0" w:lastColumn="0" w:noHBand="0" w:noVBand="0"/>
        </w:tblPrEx>
        <w:tc>
          <w:tcPr>
            <w:tcW w:w="4104" w:type="dxa"/>
            <w:gridSpan w:val="4"/>
            <w:shd w:val="clear" w:color="auto" w:fill="auto"/>
          </w:tcPr>
          <w:p w:rsidR="00C96F69" w:rsidRPr="00E8711B" w:rsidRDefault="00C96F69" w:rsidP="00882201">
            <w:pPr>
              <w:jc w:val="both"/>
              <w:rPr>
                <w:rFonts w:cs="Arial"/>
                <w:highlight w:val="yellow"/>
                <w:lang w:val="it-IT"/>
              </w:rPr>
            </w:pPr>
          </w:p>
        </w:tc>
        <w:tc>
          <w:tcPr>
            <w:tcW w:w="1152" w:type="dxa"/>
            <w:gridSpan w:val="3"/>
            <w:shd w:val="clear" w:color="auto" w:fill="auto"/>
          </w:tcPr>
          <w:p w:rsidR="00C96F69" w:rsidRPr="00E8711B" w:rsidRDefault="00C96F69" w:rsidP="00882201">
            <w:pPr>
              <w:spacing w:line="240" w:lineRule="exact"/>
              <w:rPr>
                <w:rFonts w:cs="Arial"/>
                <w:highlight w:val="yellow"/>
                <w:lang w:val="it-IT"/>
              </w:rPr>
            </w:pPr>
          </w:p>
        </w:tc>
        <w:tc>
          <w:tcPr>
            <w:tcW w:w="3969" w:type="dxa"/>
            <w:gridSpan w:val="2"/>
            <w:shd w:val="clear" w:color="auto" w:fill="auto"/>
          </w:tcPr>
          <w:p w:rsidR="00C96F69" w:rsidRPr="00333CA5" w:rsidRDefault="00C96F69" w:rsidP="00882201">
            <w:pPr>
              <w:autoSpaceDE w:val="0"/>
              <w:autoSpaceDN w:val="0"/>
              <w:jc w:val="both"/>
              <w:rPr>
                <w:rFonts w:cs="Arial"/>
                <w:highlight w:val="yellow"/>
                <w:lang w:val="it-IT"/>
              </w:rPr>
            </w:pPr>
          </w:p>
        </w:tc>
      </w:tr>
      <w:tr w:rsidR="008D592F" w:rsidRPr="0028100C" w:rsidTr="00AB6D8D">
        <w:tblPrEx>
          <w:tblCellMar>
            <w:left w:w="0" w:type="dxa"/>
            <w:right w:w="0" w:type="dxa"/>
          </w:tblCellMar>
          <w:tblLook w:val="0000" w:firstRow="0" w:lastRow="0" w:firstColumn="0" w:lastColumn="0" w:noHBand="0" w:noVBand="0"/>
        </w:tblPrEx>
        <w:tc>
          <w:tcPr>
            <w:tcW w:w="4104" w:type="dxa"/>
            <w:gridSpan w:val="4"/>
            <w:shd w:val="clear" w:color="auto" w:fill="auto"/>
          </w:tcPr>
          <w:p w:rsidR="008D592F" w:rsidRPr="00B758E3" w:rsidRDefault="008D592F" w:rsidP="00265C1A">
            <w:pPr>
              <w:widowControl w:val="0"/>
              <w:jc w:val="both"/>
              <w:rPr>
                <w:rFonts w:cs="Arial"/>
                <w:lang w:val="de-DE"/>
              </w:rPr>
            </w:pPr>
            <w:r w:rsidRPr="00B758E3">
              <w:rPr>
                <w:rFonts w:cs="Arial"/>
                <w:lang w:val="de-DE"/>
              </w:rPr>
              <w:t xml:space="preserve">Der </w:t>
            </w:r>
            <w:proofErr w:type="gramStart"/>
            <w:r w:rsidRPr="00B758E3">
              <w:rPr>
                <w:rFonts w:cs="Arial"/>
                <w:noProof w:val="0"/>
                <w:lang w:val="de-DE" w:eastAsia="it-IT"/>
              </w:rPr>
              <w:t>Unterauftragnehmers</w:t>
            </w:r>
            <w:proofErr w:type="gramEnd"/>
            <w:r w:rsidRPr="00B758E3">
              <w:rPr>
                <w:rFonts w:cs="Arial"/>
                <w:noProof w:val="0"/>
                <w:lang w:val="de-DE" w:eastAsia="it-IT"/>
              </w:rPr>
              <w:t xml:space="preserve"> </w:t>
            </w:r>
            <w:r w:rsidRPr="00B758E3">
              <w:rPr>
                <w:rFonts w:cs="Arial"/>
                <w:lang w:val="de-DE"/>
              </w:rPr>
              <w:t>darf an diesem Verfahren nicht teilgenommen haben.</w:t>
            </w:r>
          </w:p>
        </w:tc>
        <w:tc>
          <w:tcPr>
            <w:tcW w:w="1152" w:type="dxa"/>
            <w:gridSpan w:val="3"/>
            <w:shd w:val="clear" w:color="auto" w:fill="auto"/>
          </w:tcPr>
          <w:p w:rsidR="008D592F" w:rsidRPr="00B758E3" w:rsidRDefault="008D592F" w:rsidP="00265C1A">
            <w:pPr>
              <w:widowControl w:val="0"/>
              <w:spacing w:line="240" w:lineRule="exact"/>
              <w:rPr>
                <w:rFonts w:cs="Arial"/>
                <w:lang w:val="de-DE"/>
              </w:rPr>
            </w:pPr>
          </w:p>
        </w:tc>
        <w:tc>
          <w:tcPr>
            <w:tcW w:w="3969" w:type="dxa"/>
            <w:gridSpan w:val="2"/>
            <w:shd w:val="clear" w:color="auto" w:fill="auto"/>
          </w:tcPr>
          <w:p w:rsidR="008D592F" w:rsidRPr="00023DF6" w:rsidRDefault="008D592F" w:rsidP="00265C1A">
            <w:pPr>
              <w:widowControl w:val="0"/>
              <w:autoSpaceDE w:val="0"/>
              <w:autoSpaceDN w:val="0"/>
              <w:jc w:val="both"/>
              <w:rPr>
                <w:rFonts w:cs="Arial"/>
                <w:lang w:val="it-IT"/>
              </w:rPr>
            </w:pPr>
            <w:bookmarkStart w:id="35" w:name="_Hlk14941093"/>
            <w:r w:rsidRPr="00B758E3">
              <w:rPr>
                <w:rFonts w:cs="Arial"/>
                <w:lang w:val="it-IT"/>
              </w:rPr>
              <w:t>L'affidatario del subappalto non deve aver partecipato alla presente procedura.</w:t>
            </w:r>
            <w:bookmarkEnd w:id="35"/>
          </w:p>
        </w:tc>
      </w:tr>
      <w:tr w:rsidR="00067F71" w:rsidRPr="0028100C" w:rsidTr="00AB6D8D">
        <w:tblPrEx>
          <w:tblCellMar>
            <w:left w:w="0" w:type="dxa"/>
            <w:right w:w="0" w:type="dxa"/>
          </w:tblCellMar>
          <w:tblLook w:val="0000" w:firstRow="0" w:lastRow="0" w:firstColumn="0" w:lastColumn="0" w:noHBand="0" w:noVBand="0"/>
        </w:tblPrEx>
        <w:tc>
          <w:tcPr>
            <w:tcW w:w="4104" w:type="dxa"/>
            <w:gridSpan w:val="4"/>
          </w:tcPr>
          <w:p w:rsidR="00067F71" w:rsidRPr="00B87516" w:rsidRDefault="00067F71" w:rsidP="0084183B">
            <w:pPr>
              <w:autoSpaceDE w:val="0"/>
              <w:autoSpaceDN w:val="0"/>
              <w:jc w:val="both"/>
              <w:rPr>
                <w:rFonts w:cs="Arial"/>
                <w:noProof w:val="0"/>
                <w:lang w:val="it-IT"/>
              </w:rPr>
            </w:pPr>
          </w:p>
        </w:tc>
        <w:tc>
          <w:tcPr>
            <w:tcW w:w="1152" w:type="dxa"/>
            <w:gridSpan w:val="3"/>
          </w:tcPr>
          <w:p w:rsidR="00067F71" w:rsidRPr="00686499" w:rsidRDefault="00067F71" w:rsidP="0084183B">
            <w:pPr>
              <w:spacing w:line="240" w:lineRule="exact"/>
              <w:rPr>
                <w:rFonts w:cs="Arial"/>
                <w:lang w:val="it-IT"/>
              </w:rPr>
            </w:pPr>
          </w:p>
        </w:tc>
        <w:tc>
          <w:tcPr>
            <w:tcW w:w="3969" w:type="dxa"/>
            <w:gridSpan w:val="2"/>
          </w:tcPr>
          <w:p w:rsidR="00067F71" w:rsidRPr="00D30EE5" w:rsidRDefault="00067F71" w:rsidP="0084183B">
            <w:pPr>
              <w:autoSpaceDE w:val="0"/>
              <w:autoSpaceDN w:val="0"/>
              <w:jc w:val="both"/>
              <w:rPr>
                <w:rFonts w:cs="Arial"/>
                <w:noProof w:val="0"/>
                <w:lang w:val="it-IT"/>
              </w:rPr>
            </w:pPr>
          </w:p>
        </w:tc>
      </w:tr>
      <w:tr w:rsidR="00067F71" w:rsidRPr="0028100C" w:rsidTr="00AB6D8D">
        <w:tblPrEx>
          <w:tblCellMar>
            <w:left w:w="0" w:type="dxa"/>
            <w:right w:w="0" w:type="dxa"/>
          </w:tblCellMar>
          <w:tblLook w:val="0000" w:firstRow="0" w:lastRow="0" w:firstColumn="0" w:lastColumn="0" w:noHBand="0" w:noVBand="0"/>
        </w:tblPrEx>
        <w:tc>
          <w:tcPr>
            <w:tcW w:w="4104" w:type="dxa"/>
            <w:gridSpan w:val="4"/>
          </w:tcPr>
          <w:p w:rsidR="00067F71" w:rsidRPr="00D30EE5" w:rsidRDefault="00067F71" w:rsidP="00F065A4">
            <w:pPr>
              <w:pStyle w:val="Default"/>
              <w:spacing w:line="240" w:lineRule="exact"/>
              <w:ind w:right="76"/>
              <w:jc w:val="both"/>
              <w:rPr>
                <w:rFonts w:cs="Arial"/>
                <w:b/>
                <w:noProof w:val="0"/>
                <w:color w:val="FF0000"/>
                <w:sz w:val="20"/>
                <w:szCs w:val="20"/>
                <w:lang w:val="de-DE"/>
              </w:rPr>
            </w:pPr>
            <w:r w:rsidRPr="00D30EE5">
              <w:rPr>
                <w:b/>
                <w:noProof w:val="0"/>
                <w:color w:val="FF0000"/>
                <w:sz w:val="20"/>
                <w:szCs w:val="20"/>
                <w:lang w:val="de-DE"/>
              </w:rPr>
              <w:t>1.2.6 Übergabe des Gutes, welches Gegenstand der Lieferung bildet / Ort der Durchführung der Dienstleistung</w:t>
            </w:r>
          </w:p>
        </w:tc>
        <w:tc>
          <w:tcPr>
            <w:tcW w:w="1152" w:type="dxa"/>
            <w:gridSpan w:val="3"/>
          </w:tcPr>
          <w:p w:rsidR="00067F71" w:rsidRPr="0055548D" w:rsidRDefault="00067F71" w:rsidP="0084183B">
            <w:pPr>
              <w:spacing w:line="240" w:lineRule="exact"/>
              <w:rPr>
                <w:rFonts w:cs="Arial"/>
                <w:b/>
                <w:color w:val="FF0000"/>
                <w:lang w:val="de-DE"/>
              </w:rPr>
            </w:pPr>
          </w:p>
        </w:tc>
        <w:tc>
          <w:tcPr>
            <w:tcW w:w="3969" w:type="dxa"/>
            <w:gridSpan w:val="2"/>
          </w:tcPr>
          <w:p w:rsidR="00067F71" w:rsidRPr="00D30EE5" w:rsidRDefault="00067F71" w:rsidP="00F065A4">
            <w:pPr>
              <w:pStyle w:val="Default"/>
              <w:spacing w:line="240" w:lineRule="exact"/>
              <w:ind w:left="18" w:right="105" w:hanging="18"/>
              <w:jc w:val="both"/>
              <w:rPr>
                <w:rFonts w:cs="Arial"/>
                <w:b/>
                <w:noProof w:val="0"/>
                <w:color w:val="FF0000"/>
                <w:sz w:val="20"/>
                <w:szCs w:val="20"/>
              </w:rPr>
            </w:pPr>
            <w:r w:rsidRPr="00D30EE5">
              <w:rPr>
                <w:rFonts w:cs="Arial"/>
                <w:b/>
                <w:noProof w:val="0"/>
                <w:color w:val="FF0000"/>
                <w:sz w:val="20"/>
                <w:szCs w:val="20"/>
              </w:rPr>
              <w:t>1.2.6 Consegna del bene oggetto di fornitura / luogo di esecuzione del servizio</w:t>
            </w:r>
          </w:p>
          <w:p w:rsidR="00067F71" w:rsidRPr="00D30EE5" w:rsidRDefault="00067F71" w:rsidP="0084183B">
            <w:pPr>
              <w:pStyle w:val="Testoitaliano"/>
              <w:ind w:right="105"/>
              <w:rPr>
                <w:rFonts w:cs="Arial"/>
                <w:b/>
                <w:color w:val="FF0000"/>
              </w:rPr>
            </w:pPr>
          </w:p>
        </w:tc>
      </w:tr>
      <w:tr w:rsidR="00067F71" w:rsidRPr="0028100C" w:rsidTr="00AB6D8D">
        <w:tblPrEx>
          <w:tblCellMar>
            <w:left w:w="0" w:type="dxa"/>
            <w:right w:w="0" w:type="dxa"/>
          </w:tblCellMar>
          <w:tblLook w:val="0000" w:firstRow="0" w:lastRow="0" w:firstColumn="0" w:lastColumn="0" w:noHBand="0" w:noVBand="0"/>
        </w:tblPrEx>
        <w:tc>
          <w:tcPr>
            <w:tcW w:w="4104" w:type="dxa"/>
            <w:gridSpan w:val="4"/>
          </w:tcPr>
          <w:p w:rsidR="00067F71" w:rsidRPr="00B87516" w:rsidRDefault="00067F71" w:rsidP="0084183B">
            <w:pPr>
              <w:spacing w:line="240" w:lineRule="exact"/>
              <w:ind w:right="76"/>
              <w:jc w:val="both"/>
              <w:rPr>
                <w:rFonts w:cs="Arial"/>
                <w:i/>
                <w:noProof w:val="0"/>
                <w:color w:val="FF0000"/>
                <w:highlight w:val="yellow"/>
                <w:lang w:val="it-IT"/>
              </w:rPr>
            </w:pPr>
          </w:p>
        </w:tc>
        <w:tc>
          <w:tcPr>
            <w:tcW w:w="1152" w:type="dxa"/>
            <w:gridSpan w:val="3"/>
          </w:tcPr>
          <w:p w:rsidR="00067F71" w:rsidRPr="00686499" w:rsidRDefault="00067F71" w:rsidP="0084183B">
            <w:pPr>
              <w:spacing w:line="240" w:lineRule="exact"/>
              <w:rPr>
                <w:rFonts w:cs="Arial"/>
                <w:lang w:val="it-IT"/>
              </w:rPr>
            </w:pPr>
          </w:p>
        </w:tc>
        <w:tc>
          <w:tcPr>
            <w:tcW w:w="3969" w:type="dxa"/>
            <w:gridSpan w:val="2"/>
          </w:tcPr>
          <w:p w:rsidR="00067F71" w:rsidRPr="00D30EE5" w:rsidRDefault="00067F71" w:rsidP="0084183B">
            <w:pPr>
              <w:spacing w:line="240" w:lineRule="exact"/>
              <w:ind w:right="105"/>
              <w:jc w:val="both"/>
              <w:rPr>
                <w:rFonts w:cs="Arial"/>
                <w:i/>
                <w:noProof w:val="0"/>
                <w:color w:val="FF0000"/>
                <w:highlight w:val="yellow"/>
                <w:lang w:val="it-IT"/>
              </w:rPr>
            </w:pPr>
          </w:p>
        </w:tc>
      </w:tr>
      <w:tr w:rsidR="00067F71" w:rsidRPr="0028100C" w:rsidTr="00AB6D8D">
        <w:tblPrEx>
          <w:tblCellMar>
            <w:left w:w="0" w:type="dxa"/>
            <w:right w:w="0" w:type="dxa"/>
          </w:tblCellMar>
          <w:tblLook w:val="0000" w:firstRow="0" w:lastRow="0" w:firstColumn="0" w:lastColumn="0" w:noHBand="0" w:noVBand="0"/>
        </w:tblPrEx>
        <w:tc>
          <w:tcPr>
            <w:tcW w:w="4104" w:type="dxa"/>
            <w:gridSpan w:val="4"/>
          </w:tcPr>
          <w:p w:rsidR="00067F71" w:rsidRPr="00D30EE5" w:rsidRDefault="00067F71" w:rsidP="0084183B">
            <w:pPr>
              <w:spacing w:line="240" w:lineRule="exact"/>
              <w:ind w:right="76"/>
              <w:jc w:val="both"/>
              <w:rPr>
                <w:rFonts w:cs="Arial"/>
                <w:i/>
                <w:noProof w:val="0"/>
                <w:color w:val="FF0000"/>
                <w:lang w:val="de-DE"/>
              </w:rPr>
            </w:pPr>
            <w:r w:rsidRPr="00D30EE5">
              <w:rPr>
                <w:rFonts w:cs="Arial"/>
                <w:i/>
                <w:noProof w:val="0"/>
                <w:color w:val="FF0000"/>
                <w:highlight w:val="yellow"/>
                <w:lang w:val="de-DE"/>
              </w:rPr>
              <w:t>(</w:t>
            </w:r>
            <w:r w:rsidRPr="00743119">
              <w:rPr>
                <w:rFonts w:cs="Arial"/>
                <w:i/>
                <w:noProof w:val="0"/>
                <w:color w:val="FF0000"/>
                <w:highlight w:val="green"/>
                <w:lang w:val="de-DE"/>
              </w:rPr>
              <w:t>Lieferungen</w:t>
            </w:r>
            <w:r w:rsidRPr="00D30EE5">
              <w:rPr>
                <w:rFonts w:cs="Arial"/>
                <w:i/>
                <w:noProof w:val="0"/>
                <w:color w:val="FF0000"/>
                <w:highlight w:val="yellow"/>
                <w:lang w:val="de-DE"/>
              </w:rPr>
              <w:t>)</w:t>
            </w:r>
          </w:p>
          <w:p w:rsidR="00067F71" w:rsidRPr="00D30EE5" w:rsidRDefault="00067F71" w:rsidP="0084183B">
            <w:pPr>
              <w:spacing w:line="240" w:lineRule="exact"/>
              <w:ind w:right="76"/>
              <w:jc w:val="both"/>
              <w:rPr>
                <w:rFonts w:cs="Arial"/>
                <w:noProof w:val="0"/>
                <w:color w:val="FF0000"/>
                <w:lang w:val="de-DE"/>
              </w:rPr>
            </w:pPr>
            <w:r w:rsidRPr="00D30EE5">
              <w:rPr>
                <w:noProof w:val="0"/>
                <w:color w:val="FF0000"/>
                <w:lang w:val="de-DE"/>
              </w:rPr>
              <w:t xml:space="preserve">Die Übergabe muss in </w:t>
            </w:r>
            <w:r w:rsidRPr="00D30EE5">
              <w:rPr>
                <w:noProof w:val="0"/>
                <w:color w:val="FF0000"/>
                <w:lang w:val="de-DE"/>
              </w:rPr>
              <w:fldChar w:fldCharType="begin">
                <w:ffData>
                  <w:name w:val="Testo140"/>
                  <w:enabled/>
                  <w:calcOnExit w:val="0"/>
                  <w:textInput/>
                </w:ffData>
              </w:fldChar>
            </w:r>
            <w:bookmarkStart w:id="36" w:name="Testo140"/>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36"/>
            <w:r w:rsidRPr="00D30EE5">
              <w:rPr>
                <w:noProof w:val="0"/>
                <w:color w:val="FF0000"/>
                <w:lang w:val="de-DE"/>
              </w:rPr>
              <w:t xml:space="preserve"> (Ortsangabe) innerhalb von </w:t>
            </w:r>
            <w:r w:rsidRPr="00D30EE5">
              <w:rPr>
                <w:noProof w:val="0"/>
                <w:color w:val="FF0000"/>
                <w:lang w:val="de-DE"/>
              </w:rPr>
              <w:fldChar w:fldCharType="begin">
                <w:ffData>
                  <w:name w:val="Text17"/>
                  <w:enabled/>
                  <w:calcOnExit w:val="0"/>
                  <w:textInput/>
                </w:ffData>
              </w:fldChar>
            </w:r>
            <w:bookmarkStart w:id="37" w:name="Text17"/>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37"/>
            <w:r w:rsidRPr="00D30EE5">
              <w:rPr>
                <w:noProof w:val="0"/>
                <w:color w:val="FF0000"/>
                <w:lang w:val="de-DE"/>
              </w:rPr>
              <w:t xml:space="preserve"> Tagen ab Vertragsabschluss erfolgen, ansonsten wird der Vertrag gemäß dieser Ausschreibungsbedingungen aufgehoben.</w:t>
            </w:r>
          </w:p>
        </w:tc>
        <w:tc>
          <w:tcPr>
            <w:tcW w:w="1152" w:type="dxa"/>
            <w:gridSpan w:val="3"/>
          </w:tcPr>
          <w:p w:rsidR="00067F71" w:rsidRPr="00FD0B93" w:rsidRDefault="00067F71" w:rsidP="0084183B">
            <w:pPr>
              <w:spacing w:line="240" w:lineRule="exact"/>
              <w:rPr>
                <w:rFonts w:cs="Arial"/>
                <w:color w:val="FF0000"/>
                <w:lang w:val="de-DE"/>
              </w:rPr>
            </w:pPr>
          </w:p>
        </w:tc>
        <w:tc>
          <w:tcPr>
            <w:tcW w:w="3969" w:type="dxa"/>
            <w:gridSpan w:val="2"/>
          </w:tcPr>
          <w:p w:rsidR="00067F71" w:rsidRPr="00D30EE5" w:rsidRDefault="00067F71" w:rsidP="0084183B">
            <w:pPr>
              <w:spacing w:line="240" w:lineRule="exact"/>
              <w:ind w:right="105"/>
              <w:jc w:val="both"/>
              <w:rPr>
                <w:rFonts w:cs="Arial"/>
                <w:i/>
                <w:noProof w:val="0"/>
                <w:color w:val="FF0000"/>
                <w:lang w:val="it-IT"/>
              </w:rPr>
            </w:pPr>
            <w:r w:rsidRPr="00D30EE5">
              <w:rPr>
                <w:rFonts w:cs="Arial"/>
                <w:i/>
                <w:noProof w:val="0"/>
                <w:color w:val="FF0000"/>
                <w:highlight w:val="yellow"/>
                <w:lang w:val="it-IT"/>
              </w:rPr>
              <w:t>(</w:t>
            </w:r>
            <w:r w:rsidRPr="00743119">
              <w:rPr>
                <w:rFonts w:cs="Arial"/>
                <w:i/>
                <w:noProof w:val="0"/>
                <w:color w:val="FF0000"/>
                <w:highlight w:val="green"/>
                <w:lang w:val="it-IT"/>
              </w:rPr>
              <w:t>Forniture</w:t>
            </w:r>
            <w:r w:rsidRPr="00D30EE5">
              <w:rPr>
                <w:rFonts w:cs="Arial"/>
                <w:i/>
                <w:noProof w:val="0"/>
                <w:color w:val="FF0000"/>
                <w:highlight w:val="yellow"/>
                <w:lang w:val="it-IT"/>
              </w:rPr>
              <w:t>)</w:t>
            </w:r>
          </w:p>
          <w:p w:rsidR="00067F71" w:rsidRPr="00D30EE5" w:rsidRDefault="00067F71" w:rsidP="0084183B">
            <w:pPr>
              <w:spacing w:line="240" w:lineRule="exact"/>
              <w:ind w:right="105"/>
              <w:jc w:val="both"/>
              <w:rPr>
                <w:rFonts w:cs="Arial"/>
                <w:noProof w:val="0"/>
                <w:color w:val="FF0000"/>
                <w:lang w:val="it-IT"/>
              </w:rPr>
            </w:pPr>
            <w:r w:rsidRPr="00D30EE5">
              <w:rPr>
                <w:noProof w:val="0"/>
                <w:color w:val="FF0000"/>
                <w:lang w:val="it-IT"/>
              </w:rPr>
              <w:t xml:space="preserve">La consegna deve avvenire in </w:t>
            </w:r>
            <w:r w:rsidRPr="00D30EE5">
              <w:rPr>
                <w:noProof w:val="0"/>
                <w:color w:val="FF0000"/>
                <w:lang w:val="it-IT"/>
              </w:rPr>
              <w:fldChar w:fldCharType="begin">
                <w:ffData>
                  <w:name w:val="Testo141"/>
                  <w:enabled/>
                  <w:calcOnExit w:val="0"/>
                  <w:textInput/>
                </w:ffData>
              </w:fldChar>
            </w:r>
            <w:bookmarkStart w:id="38" w:name="Testo141"/>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38"/>
            <w:r w:rsidRPr="00D30EE5">
              <w:rPr>
                <w:noProof w:val="0"/>
                <w:color w:val="FF0000"/>
                <w:lang w:val="it-IT"/>
              </w:rPr>
              <w:t xml:space="preserve"> (luogo) entro </w:t>
            </w:r>
            <w:r w:rsidRPr="00D30EE5">
              <w:rPr>
                <w:noProof w:val="0"/>
                <w:color w:val="FF0000"/>
                <w:lang w:val="it-IT"/>
              </w:rPr>
              <w:fldChar w:fldCharType="begin">
                <w:ffData>
                  <w:name w:val="Testo142"/>
                  <w:enabled/>
                  <w:calcOnExit w:val="0"/>
                  <w:textInput/>
                </w:ffData>
              </w:fldChar>
            </w:r>
            <w:bookmarkStart w:id="39" w:name="Testo142"/>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39"/>
            <w:r w:rsidRPr="00D30EE5">
              <w:rPr>
                <w:noProof w:val="0"/>
                <w:color w:val="FF0000"/>
                <w:lang w:val="it-IT"/>
              </w:rPr>
              <w:t xml:space="preserve"> giorni dopo la stipula del contratto. In caso di mancato rispetto di tali condizioni il contratto viene risolto ai sensi di questo disciplinare di gara.</w:t>
            </w:r>
          </w:p>
        </w:tc>
      </w:tr>
      <w:tr w:rsidR="00067F71" w:rsidRPr="0028100C" w:rsidTr="00AB6D8D">
        <w:tblPrEx>
          <w:tblCellMar>
            <w:left w:w="0" w:type="dxa"/>
            <w:right w:w="0" w:type="dxa"/>
          </w:tblCellMar>
          <w:tblLook w:val="0000" w:firstRow="0" w:lastRow="0" w:firstColumn="0" w:lastColumn="0" w:noHBand="0" w:noVBand="0"/>
        </w:tblPrEx>
        <w:tc>
          <w:tcPr>
            <w:tcW w:w="4104" w:type="dxa"/>
            <w:gridSpan w:val="4"/>
          </w:tcPr>
          <w:p w:rsidR="00067F71" w:rsidRPr="00B87516" w:rsidRDefault="00067F71" w:rsidP="0084183B">
            <w:pPr>
              <w:spacing w:line="240" w:lineRule="exact"/>
              <w:ind w:right="76"/>
              <w:jc w:val="both"/>
              <w:rPr>
                <w:rFonts w:cs="Arial"/>
                <w:noProof w:val="0"/>
                <w:color w:val="FF0000"/>
                <w:lang w:val="it-IT"/>
              </w:rPr>
            </w:pPr>
          </w:p>
        </w:tc>
        <w:tc>
          <w:tcPr>
            <w:tcW w:w="1152" w:type="dxa"/>
            <w:gridSpan w:val="3"/>
          </w:tcPr>
          <w:p w:rsidR="00067F71" w:rsidRPr="00686499" w:rsidRDefault="00067F71" w:rsidP="0084183B">
            <w:pPr>
              <w:spacing w:line="240" w:lineRule="exact"/>
              <w:rPr>
                <w:rFonts w:cs="Arial"/>
                <w:lang w:val="it-IT"/>
              </w:rPr>
            </w:pPr>
          </w:p>
        </w:tc>
        <w:tc>
          <w:tcPr>
            <w:tcW w:w="3969" w:type="dxa"/>
            <w:gridSpan w:val="2"/>
          </w:tcPr>
          <w:p w:rsidR="00067F71" w:rsidRPr="00D30EE5" w:rsidRDefault="00067F71" w:rsidP="0084183B">
            <w:pPr>
              <w:spacing w:line="240" w:lineRule="exact"/>
              <w:ind w:right="105"/>
              <w:jc w:val="both"/>
              <w:rPr>
                <w:rFonts w:cs="Arial"/>
                <w:noProof w:val="0"/>
                <w:color w:val="FF0000"/>
                <w:lang w:val="it-IT"/>
              </w:rPr>
            </w:pPr>
          </w:p>
        </w:tc>
      </w:tr>
      <w:tr w:rsidR="00067F71" w:rsidRPr="0028100C" w:rsidTr="00AB6D8D">
        <w:tblPrEx>
          <w:tblCellMar>
            <w:left w:w="0" w:type="dxa"/>
            <w:right w:w="0" w:type="dxa"/>
          </w:tblCellMar>
          <w:tblLook w:val="0000" w:firstRow="0" w:lastRow="0" w:firstColumn="0" w:lastColumn="0" w:noHBand="0" w:noVBand="0"/>
        </w:tblPrEx>
        <w:tc>
          <w:tcPr>
            <w:tcW w:w="4104" w:type="dxa"/>
            <w:gridSpan w:val="4"/>
          </w:tcPr>
          <w:p w:rsidR="00067F71" w:rsidRPr="00D30EE5" w:rsidRDefault="00067F71" w:rsidP="0084183B">
            <w:pPr>
              <w:spacing w:line="240" w:lineRule="exact"/>
              <w:ind w:right="76"/>
              <w:jc w:val="both"/>
              <w:rPr>
                <w:rFonts w:cs="Arial"/>
                <w:noProof w:val="0"/>
                <w:color w:val="FF0000"/>
                <w:lang w:val="de-DE"/>
              </w:rPr>
            </w:pPr>
            <w:r w:rsidRPr="00D30EE5">
              <w:rPr>
                <w:noProof w:val="0"/>
                <w:color w:val="FF0000"/>
                <w:lang w:val="de-DE"/>
              </w:rPr>
              <w:t xml:space="preserve">Die Übergabe der Lieferung muss im Voraus mit Herrn/Frau </w:t>
            </w:r>
            <w:r w:rsidRPr="00D30EE5">
              <w:rPr>
                <w:noProof w:val="0"/>
                <w:color w:val="FF0000"/>
                <w:lang w:val="de-DE"/>
              </w:rPr>
              <w:fldChar w:fldCharType="begin">
                <w:ffData>
                  <w:name w:val="Testo144"/>
                  <w:enabled/>
                  <w:calcOnExit w:val="0"/>
                  <w:textInput/>
                </w:ffData>
              </w:fldChar>
            </w:r>
            <w:bookmarkStart w:id="40" w:name="Testo144"/>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0"/>
            <w:r w:rsidRPr="00D30EE5">
              <w:rPr>
                <w:noProof w:val="0"/>
                <w:color w:val="FF0000"/>
                <w:lang w:val="de-DE"/>
              </w:rPr>
              <w:t xml:space="preserve"> vereinbart werden.</w:t>
            </w:r>
          </w:p>
        </w:tc>
        <w:tc>
          <w:tcPr>
            <w:tcW w:w="1152" w:type="dxa"/>
            <w:gridSpan w:val="3"/>
          </w:tcPr>
          <w:p w:rsidR="00067F71" w:rsidRPr="00FD0B93" w:rsidRDefault="00067F71" w:rsidP="0084183B">
            <w:pPr>
              <w:spacing w:line="240" w:lineRule="exact"/>
              <w:rPr>
                <w:rFonts w:cs="Arial"/>
                <w:color w:val="FF0000"/>
                <w:lang w:val="de-DE"/>
              </w:rPr>
            </w:pPr>
          </w:p>
        </w:tc>
        <w:tc>
          <w:tcPr>
            <w:tcW w:w="3969" w:type="dxa"/>
            <w:gridSpan w:val="2"/>
          </w:tcPr>
          <w:p w:rsidR="00067F71" w:rsidRPr="00D30EE5" w:rsidRDefault="00067F71" w:rsidP="0084183B">
            <w:pPr>
              <w:spacing w:line="240" w:lineRule="exact"/>
              <w:ind w:right="105"/>
              <w:jc w:val="both"/>
              <w:rPr>
                <w:rFonts w:cs="Arial"/>
                <w:noProof w:val="0"/>
                <w:color w:val="FF0000"/>
                <w:lang w:val="it-IT"/>
              </w:rPr>
            </w:pPr>
            <w:r w:rsidRPr="00D30EE5">
              <w:rPr>
                <w:noProof w:val="0"/>
                <w:color w:val="FF0000"/>
                <w:lang w:val="it-IT"/>
              </w:rPr>
              <w:t xml:space="preserve">La consegna della fornitura </w:t>
            </w:r>
            <w:r w:rsidR="00CF7B9E" w:rsidRPr="00D30EE5">
              <w:rPr>
                <w:noProof w:val="0"/>
                <w:color w:val="FF0000"/>
                <w:lang w:val="it-IT"/>
              </w:rPr>
              <w:t>deve essere concordata</w:t>
            </w:r>
            <w:r w:rsidRPr="00D30EE5">
              <w:rPr>
                <w:noProof w:val="0"/>
                <w:color w:val="FF0000"/>
                <w:lang w:val="it-IT"/>
              </w:rPr>
              <w:t xml:space="preserve"> in anticipo con il sig./la sig. </w:t>
            </w:r>
            <w:r w:rsidRPr="00D30EE5">
              <w:rPr>
                <w:noProof w:val="0"/>
                <w:color w:val="FF0000"/>
                <w:lang w:val="it-IT"/>
              </w:rPr>
              <w:fldChar w:fldCharType="begin">
                <w:ffData>
                  <w:name w:val="Testo143"/>
                  <w:enabled/>
                  <w:calcOnExit w:val="0"/>
                  <w:textInput/>
                </w:ffData>
              </w:fldChar>
            </w:r>
            <w:bookmarkStart w:id="41" w:name="Testo143"/>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41"/>
            <w:r w:rsidRPr="00D30EE5">
              <w:rPr>
                <w:noProof w:val="0"/>
                <w:color w:val="FF0000"/>
                <w:lang w:val="it-IT"/>
              </w:rPr>
              <w:t>.</w:t>
            </w:r>
          </w:p>
        </w:tc>
      </w:tr>
      <w:tr w:rsidR="00067F71" w:rsidRPr="0028100C" w:rsidTr="00AB6D8D">
        <w:tblPrEx>
          <w:tblCellMar>
            <w:left w:w="0" w:type="dxa"/>
            <w:right w:w="0" w:type="dxa"/>
          </w:tblCellMar>
          <w:tblLook w:val="0000" w:firstRow="0" w:lastRow="0" w:firstColumn="0" w:lastColumn="0" w:noHBand="0" w:noVBand="0"/>
        </w:tblPrEx>
        <w:tc>
          <w:tcPr>
            <w:tcW w:w="4104" w:type="dxa"/>
            <w:gridSpan w:val="4"/>
          </w:tcPr>
          <w:p w:rsidR="00067F71" w:rsidRPr="00B87516" w:rsidRDefault="00067F71" w:rsidP="0084183B">
            <w:pPr>
              <w:pStyle w:val="DeutscherText"/>
              <w:ind w:right="76"/>
              <w:rPr>
                <w:rFonts w:cs="Arial"/>
                <w:noProof w:val="0"/>
                <w:color w:val="FF0000"/>
                <w:lang w:val="it-IT"/>
              </w:rPr>
            </w:pPr>
          </w:p>
        </w:tc>
        <w:tc>
          <w:tcPr>
            <w:tcW w:w="1152" w:type="dxa"/>
            <w:gridSpan w:val="3"/>
          </w:tcPr>
          <w:p w:rsidR="00067F71" w:rsidRPr="00686499" w:rsidRDefault="00067F71" w:rsidP="0084183B">
            <w:pPr>
              <w:spacing w:line="240" w:lineRule="exact"/>
              <w:rPr>
                <w:rFonts w:cs="Arial"/>
                <w:lang w:val="it-IT"/>
              </w:rPr>
            </w:pPr>
          </w:p>
        </w:tc>
        <w:tc>
          <w:tcPr>
            <w:tcW w:w="3969" w:type="dxa"/>
            <w:gridSpan w:val="2"/>
          </w:tcPr>
          <w:p w:rsidR="00067F71" w:rsidRPr="00D30EE5" w:rsidRDefault="00067F71" w:rsidP="0084183B">
            <w:pPr>
              <w:pStyle w:val="Testoitaliano"/>
              <w:ind w:right="105"/>
              <w:rPr>
                <w:rFonts w:cs="Arial"/>
                <w:color w:val="FF0000"/>
              </w:rPr>
            </w:pPr>
          </w:p>
        </w:tc>
      </w:tr>
      <w:tr w:rsidR="00067F71" w:rsidRPr="0028100C" w:rsidTr="00AB6D8D">
        <w:tblPrEx>
          <w:tblCellMar>
            <w:left w:w="0" w:type="dxa"/>
            <w:right w:w="0" w:type="dxa"/>
          </w:tblCellMar>
          <w:tblLook w:val="0000" w:firstRow="0" w:lastRow="0" w:firstColumn="0" w:lastColumn="0" w:noHBand="0" w:noVBand="0"/>
        </w:tblPrEx>
        <w:tc>
          <w:tcPr>
            <w:tcW w:w="4104" w:type="dxa"/>
            <w:gridSpan w:val="4"/>
          </w:tcPr>
          <w:p w:rsidR="00067F71" w:rsidRPr="00CF7B9E" w:rsidRDefault="00067F71" w:rsidP="0084183B">
            <w:pPr>
              <w:pStyle w:val="DeutscherText"/>
              <w:ind w:right="76"/>
              <w:rPr>
                <w:rFonts w:cs="Arial"/>
                <w:noProof w:val="0"/>
                <w:color w:val="FF0000"/>
                <w:lang w:val="de-DE"/>
              </w:rPr>
            </w:pPr>
            <w:r w:rsidRPr="00CF7B9E">
              <w:rPr>
                <w:rFonts w:cs="Arial"/>
                <w:noProof w:val="0"/>
                <w:color w:val="FF0000"/>
                <w:lang w:val="de-DE"/>
              </w:rPr>
              <w:t xml:space="preserve">Die Lieferung muss gemäß der Beschreibung des </w:t>
            </w:r>
            <w:r w:rsidR="00FA61B0" w:rsidRPr="00CF7B9E">
              <w:rPr>
                <w:color w:val="FF0000"/>
                <w:lang w:val="de-DE"/>
              </w:rPr>
              <w:t xml:space="preserve">technischen </w:t>
            </w:r>
            <w:r w:rsidRPr="00CF7B9E">
              <w:rPr>
                <w:rFonts w:cs="Arial"/>
                <w:noProof w:val="0"/>
                <w:color w:val="FF0000"/>
                <w:lang w:val="de-DE"/>
              </w:rPr>
              <w:t>Leistungsverzeichnisses einsatzbereit übergeben werden.</w:t>
            </w:r>
          </w:p>
        </w:tc>
        <w:tc>
          <w:tcPr>
            <w:tcW w:w="1152" w:type="dxa"/>
            <w:gridSpan w:val="3"/>
          </w:tcPr>
          <w:p w:rsidR="00067F71" w:rsidRPr="00CF7B9E" w:rsidRDefault="00067F71" w:rsidP="0084183B">
            <w:pPr>
              <w:spacing w:line="240" w:lineRule="exact"/>
              <w:rPr>
                <w:rFonts w:cs="Arial"/>
                <w:lang w:val="de-DE"/>
              </w:rPr>
            </w:pPr>
          </w:p>
        </w:tc>
        <w:tc>
          <w:tcPr>
            <w:tcW w:w="3969" w:type="dxa"/>
            <w:gridSpan w:val="2"/>
          </w:tcPr>
          <w:p w:rsidR="00067F71" w:rsidRPr="00D30EE5" w:rsidRDefault="00067F71" w:rsidP="0084183B">
            <w:pPr>
              <w:pStyle w:val="Testoitaliano"/>
              <w:ind w:right="105"/>
              <w:rPr>
                <w:rFonts w:cs="Arial"/>
                <w:i/>
                <w:color w:val="FF0000"/>
              </w:rPr>
            </w:pPr>
            <w:r w:rsidRPr="00CF7B9E">
              <w:rPr>
                <w:rFonts w:cs="Arial"/>
                <w:color w:val="FF0000"/>
              </w:rPr>
              <w:t>La fornitura dovrà essere consegnata pronta per l’utilizzo, come descritto nel capitolato tecnico.</w:t>
            </w:r>
          </w:p>
        </w:tc>
      </w:tr>
      <w:tr w:rsidR="00067F71" w:rsidRPr="0028100C" w:rsidTr="00AB6D8D">
        <w:tblPrEx>
          <w:tblCellMar>
            <w:left w:w="0" w:type="dxa"/>
            <w:right w:w="0" w:type="dxa"/>
          </w:tblCellMar>
          <w:tblLook w:val="0000" w:firstRow="0" w:lastRow="0" w:firstColumn="0" w:lastColumn="0" w:noHBand="0" w:noVBand="0"/>
        </w:tblPrEx>
        <w:tc>
          <w:tcPr>
            <w:tcW w:w="4104" w:type="dxa"/>
            <w:gridSpan w:val="4"/>
          </w:tcPr>
          <w:p w:rsidR="00067F71" w:rsidRPr="00B87516" w:rsidRDefault="00067F71" w:rsidP="0084183B">
            <w:pPr>
              <w:pStyle w:val="DeutscherText"/>
              <w:ind w:right="76"/>
              <w:rPr>
                <w:rFonts w:cs="Arial"/>
                <w:i/>
                <w:noProof w:val="0"/>
                <w:color w:val="FF0000"/>
                <w:highlight w:val="yellow"/>
                <w:lang w:val="it-IT"/>
              </w:rPr>
            </w:pPr>
          </w:p>
        </w:tc>
        <w:tc>
          <w:tcPr>
            <w:tcW w:w="1152" w:type="dxa"/>
            <w:gridSpan w:val="3"/>
          </w:tcPr>
          <w:p w:rsidR="00067F71" w:rsidRPr="00686499" w:rsidRDefault="00067F71" w:rsidP="0084183B">
            <w:pPr>
              <w:spacing w:line="240" w:lineRule="exact"/>
              <w:rPr>
                <w:rFonts w:cs="Arial"/>
                <w:lang w:val="it-IT"/>
              </w:rPr>
            </w:pPr>
          </w:p>
        </w:tc>
        <w:tc>
          <w:tcPr>
            <w:tcW w:w="3969" w:type="dxa"/>
            <w:gridSpan w:val="2"/>
          </w:tcPr>
          <w:p w:rsidR="00067F71" w:rsidRPr="00D30EE5" w:rsidRDefault="00067F71" w:rsidP="0084183B">
            <w:pPr>
              <w:pStyle w:val="Testoitaliano"/>
              <w:ind w:right="105"/>
              <w:rPr>
                <w:rFonts w:cs="Arial"/>
                <w:i/>
                <w:color w:val="FF0000"/>
                <w:highlight w:val="yellow"/>
              </w:rPr>
            </w:pPr>
          </w:p>
        </w:tc>
      </w:tr>
      <w:tr w:rsidR="00067F71" w:rsidRPr="0028100C" w:rsidTr="00AB6D8D">
        <w:tblPrEx>
          <w:tblCellMar>
            <w:left w:w="0" w:type="dxa"/>
            <w:right w:w="0" w:type="dxa"/>
          </w:tblCellMar>
          <w:tblLook w:val="0000" w:firstRow="0" w:lastRow="0" w:firstColumn="0" w:lastColumn="0" w:noHBand="0" w:noVBand="0"/>
        </w:tblPrEx>
        <w:tc>
          <w:tcPr>
            <w:tcW w:w="4104" w:type="dxa"/>
            <w:gridSpan w:val="4"/>
          </w:tcPr>
          <w:p w:rsidR="00067F71" w:rsidRPr="00D30EE5" w:rsidRDefault="00067F71" w:rsidP="0084183B">
            <w:pPr>
              <w:pStyle w:val="DeutscherText"/>
              <w:ind w:right="76"/>
              <w:rPr>
                <w:rFonts w:cs="Arial"/>
                <w:i/>
                <w:noProof w:val="0"/>
                <w:color w:val="FF0000"/>
                <w:lang w:val="de-DE"/>
              </w:rPr>
            </w:pPr>
            <w:r w:rsidRPr="00D30EE5">
              <w:rPr>
                <w:rFonts w:cs="Arial"/>
                <w:i/>
                <w:noProof w:val="0"/>
                <w:color w:val="FF0000"/>
                <w:highlight w:val="yellow"/>
                <w:lang w:val="de-DE"/>
              </w:rPr>
              <w:t>(</w:t>
            </w:r>
            <w:r w:rsidRPr="00743119">
              <w:rPr>
                <w:rFonts w:cs="Arial"/>
                <w:i/>
                <w:noProof w:val="0"/>
                <w:color w:val="FF0000"/>
                <w:highlight w:val="green"/>
                <w:lang w:val="de-DE"/>
              </w:rPr>
              <w:t>Dienstleistung</w:t>
            </w:r>
            <w:r w:rsidRPr="00D30EE5">
              <w:rPr>
                <w:rFonts w:cs="Arial"/>
                <w:i/>
                <w:noProof w:val="0"/>
                <w:color w:val="FF0000"/>
                <w:highlight w:val="yellow"/>
                <w:lang w:val="de-DE"/>
              </w:rPr>
              <w:t>)</w:t>
            </w:r>
          </w:p>
          <w:p w:rsidR="00067F71" w:rsidRPr="00D30EE5" w:rsidRDefault="00067F71" w:rsidP="0084183B">
            <w:pPr>
              <w:pStyle w:val="DeutscherText"/>
              <w:ind w:right="76"/>
              <w:rPr>
                <w:rFonts w:cs="Arial"/>
                <w:noProof w:val="0"/>
                <w:color w:val="FF0000"/>
                <w:lang w:val="de-DE"/>
              </w:rPr>
            </w:pPr>
            <w:r w:rsidRPr="00D30EE5">
              <w:rPr>
                <w:noProof w:val="0"/>
                <w:color w:val="FF0000"/>
                <w:lang w:val="de-DE"/>
              </w:rPr>
              <w:t xml:space="preserve">Die Ausführung der Dienstleistung muss in </w:t>
            </w:r>
            <w:r w:rsidRPr="00D30EE5">
              <w:rPr>
                <w:noProof w:val="0"/>
                <w:color w:val="FF0000"/>
                <w:lang w:val="de-DE"/>
              </w:rPr>
              <w:fldChar w:fldCharType="begin">
                <w:ffData>
                  <w:name w:val="Testo146"/>
                  <w:enabled/>
                  <w:calcOnExit w:val="0"/>
                  <w:textInput/>
                </w:ffData>
              </w:fldChar>
            </w:r>
            <w:bookmarkStart w:id="42" w:name="Testo146"/>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2"/>
            <w:r w:rsidRPr="00D30EE5">
              <w:rPr>
                <w:noProof w:val="0"/>
                <w:color w:val="FF0000"/>
                <w:lang w:val="de-DE"/>
              </w:rPr>
              <w:t xml:space="preserve"> erfolgen.</w:t>
            </w:r>
          </w:p>
        </w:tc>
        <w:tc>
          <w:tcPr>
            <w:tcW w:w="1152" w:type="dxa"/>
            <w:gridSpan w:val="3"/>
          </w:tcPr>
          <w:p w:rsidR="00067F71" w:rsidRPr="00D4156F" w:rsidRDefault="00067F71" w:rsidP="0084183B">
            <w:pPr>
              <w:spacing w:line="240" w:lineRule="exact"/>
              <w:rPr>
                <w:rFonts w:cs="Arial"/>
                <w:color w:val="FF0000"/>
                <w:lang w:val="de-DE"/>
              </w:rPr>
            </w:pPr>
          </w:p>
        </w:tc>
        <w:tc>
          <w:tcPr>
            <w:tcW w:w="3969" w:type="dxa"/>
            <w:gridSpan w:val="2"/>
          </w:tcPr>
          <w:p w:rsidR="00067F71" w:rsidRPr="00D30EE5" w:rsidRDefault="00067F71" w:rsidP="0084183B">
            <w:pPr>
              <w:pStyle w:val="Testoitaliano"/>
              <w:ind w:right="105"/>
              <w:rPr>
                <w:rFonts w:cs="Arial"/>
                <w:i/>
                <w:color w:val="FF0000"/>
              </w:rPr>
            </w:pPr>
            <w:r w:rsidRPr="00D30EE5">
              <w:rPr>
                <w:rFonts w:cs="Arial"/>
                <w:i/>
                <w:color w:val="FF0000"/>
                <w:highlight w:val="yellow"/>
              </w:rPr>
              <w:t>(</w:t>
            </w:r>
            <w:r w:rsidRPr="00743119">
              <w:rPr>
                <w:rFonts w:cs="Arial"/>
                <w:i/>
                <w:color w:val="FF0000"/>
                <w:highlight w:val="green"/>
              </w:rPr>
              <w:t>Servizi</w:t>
            </w:r>
            <w:r w:rsidRPr="00D30EE5">
              <w:rPr>
                <w:rFonts w:cs="Arial"/>
                <w:i/>
                <w:color w:val="FF0000"/>
                <w:highlight w:val="yellow"/>
              </w:rPr>
              <w:t>)</w:t>
            </w:r>
          </w:p>
          <w:p w:rsidR="00067F71" w:rsidRPr="00D30EE5" w:rsidRDefault="00067F71" w:rsidP="0084183B">
            <w:pPr>
              <w:spacing w:line="240" w:lineRule="exact"/>
              <w:ind w:right="105"/>
              <w:jc w:val="both"/>
              <w:rPr>
                <w:rFonts w:cs="Arial"/>
                <w:i/>
                <w:noProof w:val="0"/>
                <w:color w:val="FF0000"/>
                <w:lang w:val="it-IT"/>
              </w:rPr>
            </w:pPr>
            <w:r w:rsidRPr="00D30EE5">
              <w:rPr>
                <w:rFonts w:cs="Arial"/>
                <w:noProof w:val="0"/>
                <w:color w:val="FF0000"/>
                <w:lang w:val="it-IT"/>
              </w:rPr>
              <w:t xml:space="preserve">Il servizio deve essere eseguito in </w:t>
            </w:r>
            <w:r w:rsidRPr="00D30EE5">
              <w:rPr>
                <w:rFonts w:cs="Arial"/>
                <w:noProof w:val="0"/>
                <w:color w:val="FF0000"/>
                <w:lang w:val="it-IT"/>
              </w:rPr>
              <w:fldChar w:fldCharType="begin">
                <w:ffData>
                  <w:name w:val="Testo145"/>
                  <w:enabled/>
                  <w:calcOnExit w:val="0"/>
                  <w:textInput/>
                </w:ffData>
              </w:fldChar>
            </w:r>
            <w:bookmarkStart w:id="43" w:name="Testo145"/>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43"/>
            <w:r w:rsidRPr="00D30EE5">
              <w:rPr>
                <w:rFonts w:cs="Arial"/>
                <w:noProof w:val="0"/>
                <w:color w:val="FF0000"/>
                <w:lang w:val="it-IT"/>
              </w:rPr>
              <w:t>.</w:t>
            </w:r>
          </w:p>
        </w:tc>
      </w:tr>
      <w:tr w:rsidR="00F36A11" w:rsidRPr="0028100C" w:rsidTr="00AB6D8D">
        <w:tblPrEx>
          <w:tblCellMar>
            <w:left w:w="0" w:type="dxa"/>
            <w:right w:w="0" w:type="dxa"/>
          </w:tblCellMar>
          <w:tblLook w:val="0000" w:firstRow="0" w:lastRow="0" w:firstColumn="0" w:lastColumn="0" w:noHBand="0" w:noVBand="0"/>
        </w:tblPrEx>
        <w:tc>
          <w:tcPr>
            <w:tcW w:w="4104" w:type="dxa"/>
            <w:gridSpan w:val="4"/>
          </w:tcPr>
          <w:p w:rsidR="00F36A11" w:rsidRPr="00C167B7" w:rsidRDefault="00F36A11" w:rsidP="0084183B">
            <w:pPr>
              <w:pStyle w:val="DeutscherText"/>
              <w:ind w:right="76"/>
              <w:rPr>
                <w:rFonts w:cs="Arial"/>
                <w:i/>
                <w:noProof w:val="0"/>
                <w:color w:val="FF0000"/>
                <w:highlight w:val="yellow"/>
                <w:lang w:val="it-IT"/>
              </w:rPr>
            </w:pPr>
          </w:p>
        </w:tc>
        <w:tc>
          <w:tcPr>
            <w:tcW w:w="1152" w:type="dxa"/>
            <w:gridSpan w:val="3"/>
          </w:tcPr>
          <w:p w:rsidR="00F36A11" w:rsidRPr="00C167B7" w:rsidRDefault="00F36A11" w:rsidP="0084183B">
            <w:pPr>
              <w:spacing w:line="240" w:lineRule="exact"/>
              <w:rPr>
                <w:rFonts w:cs="Arial"/>
                <w:color w:val="FF0000"/>
                <w:lang w:val="it-IT"/>
              </w:rPr>
            </w:pPr>
          </w:p>
        </w:tc>
        <w:tc>
          <w:tcPr>
            <w:tcW w:w="3969" w:type="dxa"/>
            <w:gridSpan w:val="2"/>
          </w:tcPr>
          <w:p w:rsidR="00F36A11" w:rsidRPr="00D30EE5" w:rsidRDefault="00F36A11" w:rsidP="0084183B">
            <w:pPr>
              <w:pStyle w:val="Testoitaliano"/>
              <w:ind w:right="105"/>
              <w:rPr>
                <w:rFonts w:cs="Arial"/>
                <w:i/>
                <w:color w:val="FF0000"/>
                <w:highlight w:val="yellow"/>
              </w:rPr>
            </w:pPr>
          </w:p>
        </w:tc>
      </w:tr>
      <w:tr w:rsidR="00F36A11" w:rsidRPr="008A683F" w:rsidTr="00AB6D8D">
        <w:tblPrEx>
          <w:tblCellMar>
            <w:left w:w="0" w:type="dxa"/>
            <w:right w:w="0" w:type="dxa"/>
          </w:tblCellMar>
          <w:tblLook w:val="0000" w:firstRow="0" w:lastRow="0" w:firstColumn="0" w:lastColumn="0" w:noHBand="0" w:noVBand="0"/>
        </w:tblPrEx>
        <w:tc>
          <w:tcPr>
            <w:tcW w:w="4104" w:type="dxa"/>
            <w:gridSpan w:val="4"/>
          </w:tcPr>
          <w:p w:rsidR="00067F71" w:rsidRPr="008A683F" w:rsidRDefault="00F36A11" w:rsidP="0084183B">
            <w:pPr>
              <w:spacing w:line="240" w:lineRule="exact"/>
              <w:ind w:right="76"/>
              <w:jc w:val="both"/>
              <w:rPr>
                <w:rFonts w:cs="Arial"/>
                <w:b/>
                <w:noProof w:val="0"/>
                <w:lang w:val="it-IT"/>
              </w:rPr>
            </w:pPr>
            <w:r w:rsidRPr="008A683F">
              <w:rPr>
                <w:rFonts w:cs="Arial"/>
                <w:lang w:val="it-IT"/>
              </w:rPr>
              <w:t xml:space="preserve">NUTS-Code: </w:t>
            </w:r>
            <w:r w:rsidR="00FA61B0">
              <w:rPr>
                <w:rFonts w:cs="Arial"/>
                <w:lang w:val="it-IT"/>
              </w:rPr>
              <w:t>ITH10</w:t>
            </w:r>
          </w:p>
        </w:tc>
        <w:tc>
          <w:tcPr>
            <w:tcW w:w="1152" w:type="dxa"/>
            <w:gridSpan w:val="3"/>
          </w:tcPr>
          <w:p w:rsidR="00067F71" w:rsidRPr="008A683F" w:rsidRDefault="00067F71" w:rsidP="0084183B">
            <w:pPr>
              <w:spacing w:line="240" w:lineRule="exact"/>
              <w:rPr>
                <w:rFonts w:cs="Arial"/>
                <w:lang w:val="it-IT"/>
              </w:rPr>
            </w:pPr>
          </w:p>
        </w:tc>
        <w:tc>
          <w:tcPr>
            <w:tcW w:w="3969" w:type="dxa"/>
            <w:gridSpan w:val="2"/>
          </w:tcPr>
          <w:p w:rsidR="00067F71" w:rsidRPr="008A683F" w:rsidRDefault="00F36A11" w:rsidP="0084183B">
            <w:pPr>
              <w:spacing w:line="240" w:lineRule="exact"/>
              <w:ind w:right="105"/>
              <w:jc w:val="both"/>
              <w:rPr>
                <w:rFonts w:cs="Arial"/>
                <w:b/>
                <w:noProof w:val="0"/>
                <w:lang w:val="it-IT"/>
              </w:rPr>
            </w:pPr>
            <w:r w:rsidRPr="008A683F">
              <w:rPr>
                <w:rFonts w:cs="Arial"/>
                <w:lang w:val="it-IT"/>
              </w:rPr>
              <w:t>Codice NUTS</w:t>
            </w:r>
            <w:r w:rsidR="00FA61B0">
              <w:rPr>
                <w:rFonts w:cs="Arial"/>
                <w:lang w:val="it-IT"/>
              </w:rPr>
              <w:t>: ITH10</w:t>
            </w:r>
          </w:p>
        </w:tc>
      </w:tr>
      <w:tr w:rsidR="00F36A11" w:rsidRPr="008A683F" w:rsidTr="00AB6D8D">
        <w:tblPrEx>
          <w:tblCellMar>
            <w:left w:w="0" w:type="dxa"/>
            <w:right w:w="0" w:type="dxa"/>
          </w:tblCellMar>
          <w:tblLook w:val="0000" w:firstRow="0" w:lastRow="0" w:firstColumn="0" w:lastColumn="0" w:noHBand="0" w:noVBand="0"/>
        </w:tblPrEx>
        <w:tc>
          <w:tcPr>
            <w:tcW w:w="4104" w:type="dxa"/>
            <w:gridSpan w:val="4"/>
          </w:tcPr>
          <w:p w:rsidR="00F36A11" w:rsidRPr="008A683F" w:rsidRDefault="00F36A11" w:rsidP="0084183B">
            <w:pPr>
              <w:spacing w:line="240" w:lineRule="exact"/>
              <w:ind w:right="76"/>
              <w:jc w:val="both"/>
              <w:rPr>
                <w:rFonts w:cs="Arial"/>
                <w:b/>
                <w:noProof w:val="0"/>
                <w:color w:val="FF0000"/>
                <w:lang w:val="it-IT"/>
              </w:rPr>
            </w:pPr>
          </w:p>
        </w:tc>
        <w:tc>
          <w:tcPr>
            <w:tcW w:w="1152" w:type="dxa"/>
            <w:gridSpan w:val="3"/>
          </w:tcPr>
          <w:p w:rsidR="00F36A11" w:rsidRPr="008A683F" w:rsidRDefault="00F36A11" w:rsidP="0084183B">
            <w:pPr>
              <w:spacing w:line="240" w:lineRule="exact"/>
              <w:rPr>
                <w:rFonts w:cs="Arial"/>
                <w:color w:val="FF0000"/>
                <w:lang w:val="it-IT"/>
              </w:rPr>
            </w:pPr>
          </w:p>
        </w:tc>
        <w:tc>
          <w:tcPr>
            <w:tcW w:w="3969" w:type="dxa"/>
            <w:gridSpan w:val="2"/>
          </w:tcPr>
          <w:p w:rsidR="00F36A11" w:rsidRPr="008A683F" w:rsidRDefault="00F36A11" w:rsidP="0084183B">
            <w:pPr>
              <w:spacing w:line="240" w:lineRule="exact"/>
              <w:ind w:right="105"/>
              <w:jc w:val="both"/>
              <w:rPr>
                <w:rFonts w:cs="Arial"/>
                <w:b/>
                <w:noProof w:val="0"/>
                <w:color w:val="FF0000"/>
                <w:lang w:val="it-IT"/>
              </w:rPr>
            </w:pPr>
          </w:p>
        </w:tc>
      </w:tr>
      <w:tr w:rsidR="009E137D" w:rsidRPr="00402B24" w:rsidTr="00AB6D8D">
        <w:tblPrEx>
          <w:tblCellMar>
            <w:left w:w="0" w:type="dxa"/>
            <w:right w:w="0" w:type="dxa"/>
          </w:tblCellMar>
          <w:tblLook w:val="0000" w:firstRow="0" w:lastRow="0" w:firstColumn="0" w:lastColumn="0" w:noHBand="0" w:noVBand="0"/>
        </w:tblPrEx>
        <w:tc>
          <w:tcPr>
            <w:tcW w:w="4104" w:type="dxa"/>
            <w:gridSpan w:val="4"/>
          </w:tcPr>
          <w:p w:rsidR="009E137D" w:rsidRPr="008A683F" w:rsidRDefault="009E137D" w:rsidP="00210296">
            <w:pPr>
              <w:spacing w:line="240" w:lineRule="exact"/>
              <w:ind w:right="76"/>
              <w:jc w:val="both"/>
              <w:rPr>
                <w:rFonts w:cs="Arial"/>
                <w:b/>
                <w:color w:val="FF0000"/>
                <w:lang w:val="de-DE"/>
              </w:rPr>
            </w:pPr>
            <w:bookmarkStart w:id="44" w:name="_Hlk505933017"/>
            <w:r w:rsidRPr="008A683F">
              <w:rPr>
                <w:rFonts w:cs="Arial"/>
                <w:b/>
                <w:color w:val="FF0000"/>
                <w:lang w:val="de-DE"/>
              </w:rPr>
              <w:t>1.2.7 Obligatorischer begleiteter Lokalaugenschein</w:t>
            </w:r>
          </w:p>
        </w:tc>
        <w:tc>
          <w:tcPr>
            <w:tcW w:w="1152" w:type="dxa"/>
            <w:gridSpan w:val="3"/>
          </w:tcPr>
          <w:p w:rsidR="009E137D" w:rsidRPr="008A683F" w:rsidRDefault="009E137D" w:rsidP="00210296">
            <w:pPr>
              <w:spacing w:line="240" w:lineRule="exact"/>
              <w:rPr>
                <w:rFonts w:cs="Arial"/>
                <w:color w:val="FF0000"/>
                <w:lang w:val="de-DE"/>
              </w:rPr>
            </w:pPr>
          </w:p>
        </w:tc>
        <w:tc>
          <w:tcPr>
            <w:tcW w:w="3969" w:type="dxa"/>
            <w:gridSpan w:val="2"/>
          </w:tcPr>
          <w:p w:rsidR="009E137D" w:rsidRPr="00EA769C" w:rsidRDefault="009E137D" w:rsidP="00210296">
            <w:pPr>
              <w:spacing w:line="240" w:lineRule="exact"/>
              <w:ind w:right="105"/>
              <w:jc w:val="both"/>
              <w:rPr>
                <w:rFonts w:cs="Arial"/>
                <w:b/>
                <w:color w:val="FF0000"/>
                <w:lang w:val="it-IT"/>
              </w:rPr>
            </w:pPr>
            <w:r w:rsidRPr="008A683F">
              <w:rPr>
                <w:rFonts w:cs="Arial"/>
                <w:b/>
                <w:color w:val="FF0000"/>
                <w:lang w:val="it-IT"/>
              </w:rPr>
              <w:t>1.2.7 Sopralluogo obbligatorio assistito</w:t>
            </w:r>
          </w:p>
        </w:tc>
      </w:tr>
      <w:tr w:rsidR="009E137D" w:rsidRPr="00402B24" w:rsidTr="00AB6D8D">
        <w:tblPrEx>
          <w:tblCellMar>
            <w:left w:w="0" w:type="dxa"/>
            <w:right w:w="0" w:type="dxa"/>
          </w:tblCellMar>
          <w:tblLook w:val="0000" w:firstRow="0" w:lastRow="0" w:firstColumn="0" w:lastColumn="0" w:noHBand="0" w:noVBand="0"/>
        </w:tblPrEx>
        <w:tc>
          <w:tcPr>
            <w:tcW w:w="4104" w:type="dxa"/>
            <w:gridSpan w:val="4"/>
          </w:tcPr>
          <w:p w:rsidR="009E137D" w:rsidRPr="003335EE" w:rsidRDefault="009E137D" w:rsidP="00210296">
            <w:pPr>
              <w:spacing w:line="240" w:lineRule="exact"/>
              <w:ind w:right="76"/>
              <w:jc w:val="both"/>
              <w:rPr>
                <w:rFonts w:cs="Arial"/>
                <w:color w:val="FF0000"/>
                <w:lang w:val="de-DE" w:eastAsia="it-IT"/>
              </w:rPr>
            </w:pPr>
          </w:p>
        </w:tc>
        <w:tc>
          <w:tcPr>
            <w:tcW w:w="1152" w:type="dxa"/>
            <w:gridSpan w:val="3"/>
          </w:tcPr>
          <w:p w:rsidR="009E137D" w:rsidRPr="003A24B6" w:rsidRDefault="009E137D" w:rsidP="00210296">
            <w:pPr>
              <w:spacing w:line="240" w:lineRule="exact"/>
              <w:rPr>
                <w:rFonts w:cs="Arial"/>
                <w:b/>
                <w:color w:val="FF0000"/>
                <w:lang w:val="de-DE"/>
              </w:rPr>
            </w:pPr>
          </w:p>
        </w:tc>
        <w:tc>
          <w:tcPr>
            <w:tcW w:w="3969" w:type="dxa"/>
            <w:gridSpan w:val="2"/>
          </w:tcPr>
          <w:p w:rsidR="009E137D" w:rsidRPr="00EA769C" w:rsidRDefault="009E137D" w:rsidP="00210296">
            <w:pPr>
              <w:spacing w:line="240" w:lineRule="exact"/>
              <w:ind w:right="105"/>
              <w:jc w:val="both"/>
              <w:rPr>
                <w:rFonts w:cs="Arial"/>
                <w:color w:val="FF0000"/>
                <w:lang w:val="it-IT" w:eastAsia="it-IT"/>
              </w:rPr>
            </w:pPr>
          </w:p>
        </w:tc>
      </w:tr>
      <w:tr w:rsidR="009E137D" w:rsidRPr="0028100C" w:rsidTr="00AB6D8D">
        <w:tblPrEx>
          <w:tblCellMar>
            <w:left w:w="0" w:type="dxa"/>
            <w:right w:w="0" w:type="dxa"/>
          </w:tblCellMar>
          <w:tblLook w:val="0000" w:firstRow="0" w:lastRow="0" w:firstColumn="0" w:lastColumn="0" w:noHBand="0" w:noVBand="0"/>
        </w:tblPrEx>
        <w:tc>
          <w:tcPr>
            <w:tcW w:w="4104" w:type="dxa"/>
            <w:gridSpan w:val="4"/>
          </w:tcPr>
          <w:p w:rsidR="009E137D" w:rsidRPr="00CF7B9E" w:rsidRDefault="009E137D" w:rsidP="00210296">
            <w:pPr>
              <w:spacing w:line="240" w:lineRule="exact"/>
              <w:ind w:right="76"/>
              <w:jc w:val="both"/>
              <w:rPr>
                <w:rFonts w:cs="Arial"/>
                <w:b/>
                <w:color w:val="FF0000"/>
                <w:u w:val="single"/>
                <w:lang w:val="de-DE"/>
              </w:rPr>
            </w:pPr>
            <w:r w:rsidRPr="00CF7B9E">
              <w:rPr>
                <w:rFonts w:cs="Arial"/>
                <w:color w:val="FF0000"/>
                <w:u w:val="single"/>
                <w:lang w:val="de-DE" w:eastAsia="it-IT"/>
              </w:rPr>
              <w:t>►</w:t>
            </w:r>
            <w:r w:rsidRPr="00CF7B9E">
              <w:rPr>
                <w:rFonts w:cs="Arial"/>
                <w:b/>
                <w:color w:val="FF0000"/>
                <w:u w:val="single"/>
                <w:lang w:val="de-DE"/>
              </w:rPr>
              <w:t xml:space="preserve"> Bei </w:t>
            </w:r>
            <w:r w:rsidR="00FA61B0" w:rsidRPr="00CF7B9E">
              <w:rPr>
                <w:rFonts w:cs="Arial"/>
                <w:b/>
                <w:color w:val="FF0000"/>
                <w:u w:val="single"/>
                <w:lang w:val="de-DE"/>
              </w:rPr>
              <w:t xml:space="preserve">sonstigem </w:t>
            </w:r>
            <w:r w:rsidRPr="00CF7B9E">
              <w:rPr>
                <w:rFonts w:cs="Arial"/>
                <w:b/>
                <w:color w:val="FF0000"/>
                <w:u w:val="single"/>
                <w:lang w:val="de-DE"/>
              </w:rPr>
              <w:t>anderweitigem Ausschluss aus dem Ausschreibungsverfahren ist ein obligatorischer nicht begleiteter / begleiteter Lokalaugenschein vorgesehen.</w:t>
            </w:r>
          </w:p>
        </w:tc>
        <w:tc>
          <w:tcPr>
            <w:tcW w:w="1152" w:type="dxa"/>
            <w:gridSpan w:val="3"/>
          </w:tcPr>
          <w:p w:rsidR="009E137D" w:rsidRPr="00CF7B9E" w:rsidRDefault="009E137D" w:rsidP="00210296">
            <w:pPr>
              <w:spacing w:line="240" w:lineRule="exact"/>
              <w:rPr>
                <w:rFonts w:cs="Arial"/>
                <w:b/>
                <w:color w:val="FF0000"/>
                <w:u w:val="single"/>
                <w:lang w:val="de-DE"/>
              </w:rPr>
            </w:pPr>
          </w:p>
        </w:tc>
        <w:tc>
          <w:tcPr>
            <w:tcW w:w="3969" w:type="dxa"/>
            <w:gridSpan w:val="2"/>
          </w:tcPr>
          <w:p w:rsidR="009E137D" w:rsidRPr="00EA769C" w:rsidRDefault="009E137D" w:rsidP="00210296">
            <w:pPr>
              <w:spacing w:line="240" w:lineRule="exact"/>
              <w:ind w:right="105"/>
              <w:jc w:val="both"/>
              <w:rPr>
                <w:rFonts w:cs="Arial"/>
                <w:b/>
                <w:color w:val="FF0000"/>
                <w:u w:val="single"/>
                <w:lang w:val="it-IT"/>
              </w:rPr>
            </w:pPr>
            <w:r w:rsidRPr="00CF7B9E">
              <w:rPr>
                <w:rFonts w:cs="Arial"/>
                <w:color w:val="FF0000"/>
                <w:u w:val="single"/>
                <w:lang w:val="it-IT" w:eastAsia="it-IT"/>
              </w:rPr>
              <w:t>►</w:t>
            </w:r>
            <w:r w:rsidRPr="00CF7B9E">
              <w:rPr>
                <w:rFonts w:cs="Arial"/>
                <w:b/>
                <w:color w:val="FF0000"/>
                <w:u w:val="single"/>
                <w:lang w:val="it-IT"/>
              </w:rPr>
              <w:t>È previsto un sopralluogo obbligatorio assistito , pena l’esclusione dalla procedura di gara.</w:t>
            </w:r>
          </w:p>
          <w:p w:rsidR="009E137D" w:rsidRPr="00EA769C" w:rsidRDefault="009E137D" w:rsidP="00210296">
            <w:pPr>
              <w:spacing w:line="240" w:lineRule="exact"/>
              <w:ind w:right="105"/>
              <w:jc w:val="both"/>
              <w:rPr>
                <w:rFonts w:cs="Arial"/>
                <w:b/>
                <w:color w:val="FF0000"/>
                <w:u w:val="single"/>
                <w:lang w:val="it-IT"/>
              </w:rPr>
            </w:pPr>
          </w:p>
        </w:tc>
      </w:tr>
      <w:tr w:rsidR="009E137D" w:rsidRPr="0028100C" w:rsidTr="00AB6D8D">
        <w:tblPrEx>
          <w:tblCellMar>
            <w:left w:w="0" w:type="dxa"/>
            <w:right w:w="0" w:type="dxa"/>
          </w:tblCellMar>
          <w:tblLook w:val="0000" w:firstRow="0" w:lastRow="0" w:firstColumn="0" w:lastColumn="0" w:noHBand="0" w:noVBand="0"/>
        </w:tblPrEx>
        <w:tc>
          <w:tcPr>
            <w:tcW w:w="4104" w:type="dxa"/>
            <w:gridSpan w:val="4"/>
          </w:tcPr>
          <w:p w:rsidR="009E137D" w:rsidRPr="00507BC1" w:rsidRDefault="009E137D" w:rsidP="00210296">
            <w:pPr>
              <w:pStyle w:val="DeutscherText"/>
              <w:ind w:right="76"/>
              <w:rPr>
                <w:rFonts w:cs="Arial"/>
                <w:noProof w:val="0"/>
                <w:color w:val="FF0000"/>
                <w:lang w:val="it-IT"/>
              </w:rPr>
            </w:pPr>
          </w:p>
        </w:tc>
        <w:tc>
          <w:tcPr>
            <w:tcW w:w="1152" w:type="dxa"/>
            <w:gridSpan w:val="3"/>
          </w:tcPr>
          <w:p w:rsidR="009E137D" w:rsidRPr="00507BC1" w:rsidRDefault="009E137D" w:rsidP="00210296">
            <w:pPr>
              <w:spacing w:line="240" w:lineRule="exact"/>
              <w:rPr>
                <w:rFonts w:cs="Arial"/>
                <w:color w:val="FF0000"/>
                <w:lang w:val="it-IT"/>
              </w:rPr>
            </w:pPr>
          </w:p>
        </w:tc>
        <w:tc>
          <w:tcPr>
            <w:tcW w:w="3969" w:type="dxa"/>
            <w:gridSpan w:val="2"/>
          </w:tcPr>
          <w:p w:rsidR="009E137D" w:rsidRPr="00EA769C" w:rsidRDefault="009E137D" w:rsidP="00210296">
            <w:pPr>
              <w:autoSpaceDE w:val="0"/>
              <w:autoSpaceDN w:val="0"/>
              <w:adjustRightInd w:val="0"/>
              <w:spacing w:line="240" w:lineRule="exact"/>
              <w:ind w:right="105"/>
              <w:jc w:val="both"/>
              <w:rPr>
                <w:rFonts w:cs="Arial"/>
                <w:noProof w:val="0"/>
                <w:color w:val="FF0000"/>
                <w:lang w:val="it-IT" w:eastAsia="de-DE"/>
              </w:rPr>
            </w:pPr>
          </w:p>
        </w:tc>
      </w:tr>
      <w:tr w:rsidR="00330334" w:rsidRPr="0028100C" w:rsidTr="00AB6D8D">
        <w:tblPrEx>
          <w:tblCellMar>
            <w:left w:w="0" w:type="dxa"/>
            <w:right w:w="0" w:type="dxa"/>
          </w:tblCellMar>
          <w:tblLook w:val="0000" w:firstRow="0" w:lastRow="0" w:firstColumn="0" w:lastColumn="0" w:noHBand="0" w:noVBand="0"/>
        </w:tblPrEx>
        <w:tc>
          <w:tcPr>
            <w:tcW w:w="4104" w:type="dxa"/>
            <w:gridSpan w:val="4"/>
          </w:tcPr>
          <w:p w:rsidR="00330334" w:rsidRPr="0036070C" w:rsidRDefault="00330334" w:rsidP="00882201">
            <w:pPr>
              <w:jc w:val="both"/>
              <w:rPr>
                <w:rFonts w:cs="Arial"/>
                <w:color w:val="FF0000"/>
                <w:lang w:val="de-DE" w:eastAsia="de-DE"/>
              </w:rPr>
            </w:pPr>
            <w:r w:rsidRPr="0036070C">
              <w:rPr>
                <w:color w:val="FF0000"/>
                <w:lang w:val="de-DE"/>
              </w:rPr>
              <w:t xml:space="preserve">Für die Durchführung des vorgeschriebenen </w:t>
            </w:r>
            <w:r w:rsidRPr="0036070C">
              <w:rPr>
                <w:rFonts w:cs="Arial"/>
                <w:color w:val="FF0000"/>
                <w:lang w:val="de-DE"/>
              </w:rPr>
              <w:t xml:space="preserve">Lokalaugenscheins, müssen die Teilnehmer aus organisatorischen Gründen </w:t>
            </w:r>
            <w:r w:rsidRPr="0036070C">
              <w:rPr>
                <w:rFonts w:cs="Arial"/>
                <w:bCs/>
                <w:color w:val="FF0000"/>
                <w:u w:val="single"/>
                <w:lang w:val="de-DE"/>
              </w:rPr>
              <w:t xml:space="preserve">spätestens </w:t>
            </w:r>
            <w:r w:rsidRPr="0036070C">
              <w:rPr>
                <w:rFonts w:cs="Arial"/>
                <w:b/>
                <w:noProof w:val="0"/>
                <w:color w:val="FF0000"/>
                <w:u w:val="single"/>
                <w:lang w:val="it-IT" w:eastAsia="de-DE"/>
              </w:rPr>
              <w:fldChar w:fldCharType="begin">
                <w:ffData>
                  <w:name w:val="Testo191"/>
                  <w:enabled/>
                  <w:calcOnExit w:val="0"/>
                  <w:textInput/>
                </w:ffData>
              </w:fldChar>
            </w:r>
            <w:r w:rsidRPr="0036070C">
              <w:rPr>
                <w:rFonts w:cs="Arial"/>
                <w:b/>
                <w:noProof w:val="0"/>
                <w:color w:val="FF0000"/>
                <w:u w:val="single"/>
                <w:lang w:val="de-DE" w:eastAsia="de-DE"/>
              </w:rPr>
              <w:instrText xml:space="preserve"> FORMTEXT </w:instrText>
            </w:r>
            <w:r w:rsidRPr="0036070C">
              <w:rPr>
                <w:rFonts w:cs="Arial"/>
                <w:b/>
                <w:noProof w:val="0"/>
                <w:color w:val="FF0000"/>
                <w:u w:val="single"/>
                <w:lang w:val="it-IT" w:eastAsia="de-DE"/>
              </w:rPr>
            </w:r>
            <w:r w:rsidRPr="0036070C">
              <w:rPr>
                <w:rFonts w:cs="Arial"/>
                <w:b/>
                <w:noProof w:val="0"/>
                <w:color w:val="FF0000"/>
                <w:u w:val="single"/>
                <w:lang w:val="it-IT" w:eastAsia="de-DE"/>
              </w:rPr>
              <w:fldChar w:fldCharType="separate"/>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noProof w:val="0"/>
                <w:color w:val="FF0000"/>
                <w:u w:val="single"/>
                <w:lang w:val="it-IT" w:eastAsia="de-DE"/>
              </w:rPr>
              <w:fldChar w:fldCharType="end"/>
            </w:r>
            <w:r w:rsidRPr="0036070C">
              <w:rPr>
                <w:rFonts w:cs="Arial"/>
                <w:b/>
                <w:color w:val="FF0000"/>
                <w:u w:val="single"/>
                <w:lang w:val="de-DE"/>
              </w:rPr>
              <w:t xml:space="preserve"> </w:t>
            </w:r>
            <w:r w:rsidRPr="0036070C">
              <w:rPr>
                <w:rFonts w:cs="Arial"/>
                <w:b/>
                <w:bCs/>
                <w:color w:val="FF0000"/>
                <w:u w:val="single"/>
                <w:lang w:val="de-DE"/>
              </w:rPr>
              <w:t>Tage</w:t>
            </w:r>
            <w:r w:rsidRPr="0036070C">
              <w:rPr>
                <w:rFonts w:cs="Arial"/>
                <w:b/>
                <w:color w:val="FF0000"/>
                <w:u w:val="single"/>
                <w:lang w:val="de-DE"/>
              </w:rPr>
              <w:t xml:space="preserve"> vor Ablauf der Frist für die Angebotsabgabe </w:t>
            </w:r>
            <w:r w:rsidRPr="0036070C">
              <w:rPr>
                <w:rFonts w:cs="Arial"/>
                <w:color w:val="FF0000"/>
                <w:lang w:val="de-DE"/>
              </w:rPr>
              <w:t>e</w:t>
            </w:r>
            <w:r w:rsidRPr="0036070C">
              <w:rPr>
                <w:rFonts w:cs="Arial"/>
                <w:color w:val="FF0000"/>
                <w:lang w:val="de-DE" w:eastAsia="de-DE"/>
              </w:rPr>
              <w:t xml:space="preserve">inen Antrag auf Durchführung des Lokalaugenscheins </w:t>
            </w:r>
            <w:r w:rsidRPr="0036070C">
              <w:rPr>
                <w:rFonts w:cs="Arial"/>
                <w:color w:val="FF0000"/>
                <w:lang w:val="de-DE"/>
              </w:rPr>
              <w:t xml:space="preserve">an die Auftraggebende Körperschaft </w:t>
            </w:r>
            <w:r w:rsidRPr="0036070C">
              <w:rPr>
                <w:rFonts w:cs="Arial"/>
                <w:color w:val="FF0000"/>
                <w:lang w:val="de-DE"/>
              </w:rPr>
              <w:fldChar w:fldCharType="begin">
                <w:ffData>
                  <w:name w:val="Text23"/>
                  <w:enabled/>
                  <w:calcOnExit w:val="0"/>
                  <w:textInput/>
                </w:ffData>
              </w:fldChar>
            </w:r>
            <w:r w:rsidRPr="0036070C">
              <w:rPr>
                <w:rFonts w:cs="Arial"/>
                <w:color w:val="FF0000"/>
                <w:lang w:val="de-DE"/>
              </w:rPr>
              <w:instrText xml:space="preserve"> FORMTEXT </w:instrText>
            </w:r>
            <w:r w:rsidRPr="0036070C">
              <w:rPr>
                <w:rFonts w:cs="Arial"/>
                <w:color w:val="FF0000"/>
                <w:lang w:val="de-DE"/>
              </w:rPr>
            </w:r>
            <w:r w:rsidRPr="0036070C">
              <w:rPr>
                <w:rFonts w:cs="Arial"/>
                <w:color w:val="FF0000"/>
                <w:lang w:val="de-DE"/>
              </w:rPr>
              <w:fldChar w:fldCharType="separate"/>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fldChar w:fldCharType="end"/>
            </w:r>
            <w:r w:rsidRPr="0036070C">
              <w:rPr>
                <w:rFonts w:cs="Arial"/>
                <w:color w:val="FF0000"/>
                <w:lang w:val="de-DE"/>
              </w:rPr>
              <w:t xml:space="preserve">, an die zertifizierte Postadresse </w:t>
            </w:r>
            <w:bookmarkStart w:id="45" w:name="Text24"/>
            <w:r w:rsidRPr="0036070C">
              <w:rPr>
                <w:rFonts w:cs="Arial"/>
                <w:noProof w:val="0"/>
                <w:color w:val="FF0000"/>
                <w:lang w:val="it-IT" w:eastAsia="de-DE"/>
              </w:rPr>
              <w:fldChar w:fldCharType="begin">
                <w:ffData>
                  <w:name w:val="Text24"/>
                  <w:enabled/>
                  <w:calcOnExit w:val="0"/>
                  <w:textInput/>
                </w:ffData>
              </w:fldChar>
            </w:r>
            <w:r w:rsidRPr="0036070C">
              <w:rPr>
                <w:rFonts w:cs="Arial"/>
                <w:noProof w:val="0"/>
                <w:color w:val="FF0000"/>
                <w:lang w:val="de-DE" w:eastAsia="de-DE"/>
              </w:rPr>
              <w:instrText xml:space="preserve"> FORMTEXT </w:instrText>
            </w:r>
            <w:r w:rsidRPr="0036070C">
              <w:rPr>
                <w:rFonts w:cs="Arial"/>
                <w:noProof w:val="0"/>
                <w:color w:val="FF0000"/>
                <w:lang w:val="it-IT" w:eastAsia="de-DE"/>
              </w:rPr>
            </w:r>
            <w:r w:rsidRPr="0036070C">
              <w:rPr>
                <w:rFonts w:cs="Arial"/>
                <w:noProof w:val="0"/>
                <w:color w:val="FF0000"/>
                <w:lang w:val="it-IT" w:eastAsia="de-DE"/>
              </w:rPr>
              <w:fldChar w:fldCharType="separate"/>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noProof w:val="0"/>
                <w:color w:val="FF0000"/>
                <w:lang w:val="it-IT" w:eastAsia="de-DE"/>
              </w:rPr>
              <w:fldChar w:fldCharType="end"/>
            </w:r>
            <w:bookmarkEnd w:id="45"/>
            <w:r w:rsidRPr="0036070C">
              <w:rPr>
                <w:rFonts w:cs="Arial"/>
                <w:color w:val="FF0000"/>
                <w:lang w:val="de-DE"/>
              </w:rPr>
              <w:t>@</w:t>
            </w:r>
            <w:r w:rsidRPr="0036070C">
              <w:rPr>
                <w:rFonts w:cs="Arial"/>
                <w:color w:val="FF0000"/>
                <w:lang w:val="de-DE"/>
              </w:rPr>
              <w:fldChar w:fldCharType="begin">
                <w:ffData>
                  <w:name w:val="Text25"/>
                  <w:enabled/>
                  <w:calcOnExit w:val="0"/>
                  <w:textInput/>
                </w:ffData>
              </w:fldChar>
            </w:r>
            <w:bookmarkStart w:id="46" w:name="Text25"/>
            <w:r w:rsidRPr="0036070C">
              <w:rPr>
                <w:rFonts w:cs="Arial"/>
                <w:color w:val="FF0000"/>
                <w:lang w:val="de-DE"/>
              </w:rPr>
              <w:instrText xml:space="preserve"> FORMTEXT </w:instrText>
            </w:r>
            <w:r w:rsidRPr="0036070C">
              <w:rPr>
                <w:rFonts w:cs="Arial"/>
                <w:color w:val="FF0000"/>
                <w:lang w:val="de-DE"/>
              </w:rPr>
            </w:r>
            <w:r w:rsidRPr="0036070C">
              <w:rPr>
                <w:rFonts w:cs="Arial"/>
                <w:color w:val="FF0000"/>
                <w:lang w:val="de-DE"/>
              </w:rPr>
              <w:fldChar w:fldCharType="separate"/>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fldChar w:fldCharType="end"/>
            </w:r>
            <w:bookmarkEnd w:id="46"/>
            <w:r w:rsidRPr="0036070C">
              <w:rPr>
                <w:rFonts w:cs="Arial"/>
                <w:color w:val="FF0000"/>
                <w:lang w:val="de-DE"/>
              </w:rPr>
              <w:t xml:space="preserve"> übermitteln. </w:t>
            </w:r>
            <w:r w:rsidRPr="0036070C">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152" w:type="dxa"/>
            <w:gridSpan w:val="3"/>
          </w:tcPr>
          <w:p w:rsidR="00330334" w:rsidRPr="0036070C" w:rsidRDefault="00330334" w:rsidP="00882201">
            <w:pPr>
              <w:spacing w:line="240" w:lineRule="exact"/>
              <w:rPr>
                <w:rFonts w:cs="Arial"/>
                <w:color w:val="FF0000"/>
                <w:lang w:val="de-DE"/>
              </w:rPr>
            </w:pPr>
          </w:p>
        </w:tc>
        <w:tc>
          <w:tcPr>
            <w:tcW w:w="3969" w:type="dxa"/>
            <w:gridSpan w:val="2"/>
          </w:tcPr>
          <w:p w:rsidR="00330334" w:rsidRPr="00EA769C" w:rsidRDefault="00330334" w:rsidP="00882201">
            <w:pPr>
              <w:autoSpaceDE w:val="0"/>
              <w:autoSpaceDN w:val="0"/>
              <w:adjustRightInd w:val="0"/>
              <w:spacing w:line="240" w:lineRule="exact"/>
              <w:ind w:right="105"/>
              <w:jc w:val="both"/>
              <w:rPr>
                <w:rFonts w:cs="Arial"/>
                <w:noProof w:val="0"/>
                <w:color w:val="FF0000"/>
                <w:lang w:val="it-IT" w:eastAsia="de-DE"/>
              </w:rPr>
            </w:pPr>
            <w:r w:rsidRPr="0036070C">
              <w:rPr>
                <w:rFonts w:cs="Arial"/>
                <w:noProof w:val="0"/>
                <w:color w:val="FF0000"/>
                <w:lang w:val="it-IT" w:eastAsia="de-DE"/>
              </w:rPr>
              <w:t xml:space="preserve">Ai fini dell’effettuazione del prescritto </w:t>
            </w:r>
            <w:r w:rsidRPr="0036070C">
              <w:rPr>
                <w:rFonts w:cs="Arial"/>
                <w:bCs/>
                <w:noProof w:val="0"/>
                <w:color w:val="FF0000"/>
                <w:lang w:val="it-IT" w:eastAsia="de-DE"/>
              </w:rPr>
              <w:t>sopralluogo, per questioni organizzative, i</w:t>
            </w:r>
            <w:r w:rsidRPr="0036070C">
              <w:rPr>
                <w:rFonts w:cs="Arial"/>
                <w:noProof w:val="0"/>
                <w:color w:val="FF0000"/>
                <w:lang w:val="it-IT" w:eastAsia="de-DE"/>
              </w:rPr>
              <w:t xml:space="preserve"> concorrenti devono inviare all’ente committente,</w:t>
            </w:r>
            <w:r w:rsidRPr="0036070C">
              <w:rPr>
                <w:rFonts w:cs="Arial"/>
                <w:b/>
                <w:bCs/>
                <w:color w:val="FF0000"/>
                <w:u w:val="single"/>
                <w:lang w:val="it-IT" w:eastAsia="de-DE"/>
              </w:rPr>
              <w:t xml:space="preserve"> al più tardi </w:t>
            </w:r>
            <w:r w:rsidRPr="0036070C">
              <w:rPr>
                <w:rFonts w:cs="Arial"/>
                <w:noProof w:val="0"/>
                <w:color w:val="FF0000"/>
                <w:u w:val="single"/>
                <w:lang w:val="it-IT" w:eastAsia="de-DE"/>
              </w:rPr>
              <w:fldChar w:fldCharType="begin">
                <w:ffData>
                  <w:name w:val="Testo191"/>
                  <w:enabled/>
                  <w:calcOnExit w:val="0"/>
                  <w:textInput/>
                </w:ffData>
              </w:fldChar>
            </w:r>
            <w:r w:rsidRPr="0036070C">
              <w:rPr>
                <w:rFonts w:cs="Arial"/>
                <w:noProof w:val="0"/>
                <w:color w:val="FF0000"/>
                <w:u w:val="single"/>
                <w:lang w:val="it-IT" w:eastAsia="de-DE"/>
              </w:rPr>
              <w:instrText xml:space="preserve"> FORMTEXT </w:instrText>
            </w:r>
            <w:r w:rsidRPr="0036070C">
              <w:rPr>
                <w:rFonts w:cs="Arial"/>
                <w:noProof w:val="0"/>
                <w:color w:val="FF0000"/>
                <w:u w:val="single"/>
                <w:lang w:val="it-IT" w:eastAsia="de-DE"/>
              </w:rPr>
            </w:r>
            <w:r w:rsidRPr="0036070C">
              <w:rPr>
                <w:rFonts w:cs="Arial"/>
                <w:noProof w:val="0"/>
                <w:color w:val="FF0000"/>
                <w:u w:val="single"/>
                <w:lang w:val="it-IT" w:eastAsia="de-DE"/>
              </w:rPr>
              <w:fldChar w:fldCharType="separate"/>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noProof w:val="0"/>
                <w:color w:val="FF0000"/>
                <w:u w:val="single"/>
                <w:lang w:val="it-IT" w:eastAsia="de-DE"/>
              </w:rPr>
              <w:fldChar w:fldCharType="end"/>
            </w:r>
            <w:r w:rsidRPr="0036070C">
              <w:rPr>
                <w:rFonts w:cs="Arial"/>
                <w:b/>
                <w:bCs/>
                <w:color w:val="FF0000"/>
                <w:u w:val="single"/>
                <w:lang w:val="it-IT"/>
              </w:rPr>
              <w:t>(</w:t>
            </w:r>
            <w:r w:rsidRPr="0036070C">
              <w:rPr>
                <w:rFonts w:cs="Arial"/>
                <w:noProof w:val="0"/>
                <w:color w:val="FF0000"/>
                <w:u w:val="single"/>
                <w:lang w:val="it-IT" w:eastAsia="de-DE"/>
              </w:rPr>
              <w:fldChar w:fldCharType="begin">
                <w:ffData>
                  <w:name w:val="Testo191"/>
                  <w:enabled/>
                  <w:calcOnExit w:val="0"/>
                  <w:textInput/>
                </w:ffData>
              </w:fldChar>
            </w:r>
            <w:r w:rsidRPr="0036070C">
              <w:rPr>
                <w:rFonts w:cs="Arial"/>
                <w:noProof w:val="0"/>
                <w:color w:val="FF0000"/>
                <w:u w:val="single"/>
                <w:lang w:val="it-IT" w:eastAsia="de-DE"/>
              </w:rPr>
              <w:instrText xml:space="preserve"> FORMTEXT </w:instrText>
            </w:r>
            <w:r w:rsidRPr="0036070C">
              <w:rPr>
                <w:rFonts w:cs="Arial"/>
                <w:noProof w:val="0"/>
                <w:color w:val="FF0000"/>
                <w:u w:val="single"/>
                <w:lang w:val="it-IT" w:eastAsia="de-DE"/>
              </w:rPr>
            </w:r>
            <w:r w:rsidRPr="0036070C">
              <w:rPr>
                <w:rFonts w:cs="Arial"/>
                <w:noProof w:val="0"/>
                <w:color w:val="FF0000"/>
                <w:u w:val="single"/>
                <w:lang w:val="it-IT" w:eastAsia="de-DE"/>
              </w:rPr>
              <w:fldChar w:fldCharType="separate"/>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noProof w:val="0"/>
                <w:color w:val="FF0000"/>
                <w:u w:val="single"/>
                <w:lang w:val="it-IT" w:eastAsia="de-DE"/>
              </w:rPr>
              <w:fldChar w:fldCharType="end"/>
            </w:r>
            <w:r w:rsidRPr="0036070C">
              <w:rPr>
                <w:rFonts w:cs="Arial"/>
                <w:b/>
                <w:bCs/>
                <w:color w:val="FF0000"/>
                <w:u w:val="single"/>
                <w:lang w:val="it-IT"/>
              </w:rPr>
              <w:t xml:space="preserve">) </w:t>
            </w:r>
            <w:r w:rsidRPr="0036070C">
              <w:rPr>
                <w:rFonts w:cs="Arial"/>
                <w:b/>
                <w:bCs/>
                <w:color w:val="FF0000"/>
                <w:u w:val="single"/>
                <w:lang w:val="it-IT" w:eastAsia="de-DE"/>
              </w:rPr>
              <w:t xml:space="preserve">giorni </w:t>
            </w:r>
            <w:r w:rsidRPr="0036070C">
              <w:rPr>
                <w:rFonts w:cs="Arial"/>
                <w:b/>
                <w:bCs/>
                <w:color w:val="FF0000"/>
                <w:u w:val="single"/>
                <w:lang w:val="it-IT"/>
              </w:rPr>
              <w:t>prima della scadenza del termine per la consegna</w:t>
            </w:r>
            <w:r w:rsidRPr="0036070C">
              <w:rPr>
                <w:rFonts w:cs="Arial"/>
                <w:color w:val="FF0000"/>
                <w:u w:val="single"/>
                <w:lang w:val="it-IT"/>
              </w:rPr>
              <w:t xml:space="preserve"> </w:t>
            </w:r>
            <w:r w:rsidRPr="0036070C">
              <w:rPr>
                <w:rFonts w:cs="Arial"/>
                <w:b/>
                <w:bCs/>
                <w:color w:val="FF0000"/>
                <w:u w:val="single"/>
                <w:lang w:val="it-IT"/>
              </w:rPr>
              <w:t>delle of</w:t>
            </w:r>
            <w:r w:rsidRPr="0036070C">
              <w:rPr>
                <w:rFonts w:cs="Arial"/>
                <w:b/>
                <w:bCs/>
                <w:color w:val="FF0000"/>
                <w:u w:val="single"/>
                <w:lang w:val="it-IT"/>
              </w:rPr>
              <w:softHyphen/>
              <w:t>ferte,</w:t>
            </w:r>
            <w:r w:rsidRPr="0036070C">
              <w:rPr>
                <w:rFonts w:cs="Arial"/>
                <w:noProof w:val="0"/>
                <w:color w:val="FF0000"/>
                <w:lang w:val="it-IT" w:eastAsia="de-DE"/>
              </w:rPr>
              <w:t xml:space="preserve"> all’indirizzo posta elettronica certificata </w:t>
            </w:r>
            <w:r w:rsidRPr="0036070C">
              <w:rPr>
                <w:rFonts w:cs="Arial"/>
                <w:noProof w:val="0"/>
                <w:color w:val="FF0000"/>
                <w:lang w:val="it-IT" w:eastAsia="de-DE"/>
              </w:rPr>
              <w:fldChar w:fldCharType="begin">
                <w:ffData>
                  <w:name w:val="Testo192"/>
                  <w:enabled/>
                  <w:calcOnExit w:val="0"/>
                  <w:textInput/>
                </w:ffData>
              </w:fldChar>
            </w:r>
            <w:r w:rsidRPr="0036070C">
              <w:rPr>
                <w:rFonts w:cs="Arial"/>
                <w:noProof w:val="0"/>
                <w:color w:val="FF0000"/>
                <w:lang w:val="it-IT" w:eastAsia="de-DE"/>
              </w:rPr>
              <w:instrText xml:space="preserve"> FORMTEXT </w:instrText>
            </w:r>
            <w:r w:rsidRPr="0036070C">
              <w:rPr>
                <w:rFonts w:cs="Arial"/>
                <w:noProof w:val="0"/>
                <w:color w:val="FF0000"/>
                <w:lang w:val="it-IT" w:eastAsia="de-DE"/>
              </w:rPr>
            </w:r>
            <w:r w:rsidRPr="0036070C">
              <w:rPr>
                <w:rFonts w:cs="Arial"/>
                <w:noProof w:val="0"/>
                <w:color w:val="FF0000"/>
                <w:lang w:val="it-IT" w:eastAsia="de-DE"/>
              </w:rPr>
              <w:fldChar w:fldCharType="separate"/>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noProof w:val="0"/>
                <w:color w:val="FF0000"/>
                <w:lang w:val="it-IT" w:eastAsia="de-DE"/>
              </w:rPr>
              <w:fldChar w:fldCharType="end"/>
            </w:r>
            <w:r w:rsidRPr="0036070C">
              <w:rPr>
                <w:rFonts w:cs="Arial"/>
                <w:noProof w:val="0"/>
                <w:vanish/>
                <w:color w:val="FF0000"/>
                <w:lang w:val="it-IT" w:eastAsia="de-DE"/>
              </w:rPr>
              <w:t>@</w:t>
            </w:r>
            <w:r w:rsidRPr="0036070C">
              <w:rPr>
                <w:rFonts w:cs="Arial"/>
                <w:noProof w:val="0"/>
                <w:vanish/>
                <w:color w:val="FF0000"/>
                <w:lang w:val="it-IT" w:eastAsia="de-DE"/>
              </w:rPr>
              <w:fldChar w:fldCharType="begin">
                <w:ffData>
                  <w:name w:val="Testo193"/>
                  <w:enabled/>
                  <w:calcOnExit w:val="0"/>
                  <w:textInput/>
                </w:ffData>
              </w:fldChar>
            </w:r>
            <w:r w:rsidRPr="0036070C">
              <w:rPr>
                <w:rFonts w:cs="Arial"/>
                <w:noProof w:val="0"/>
                <w:vanish/>
                <w:color w:val="FF0000"/>
                <w:lang w:val="it-IT" w:eastAsia="de-DE"/>
              </w:rPr>
              <w:instrText xml:space="preserve"> FORMTEXT </w:instrText>
            </w:r>
            <w:r w:rsidRPr="0036070C">
              <w:rPr>
                <w:rFonts w:cs="Arial"/>
                <w:noProof w:val="0"/>
                <w:vanish/>
                <w:color w:val="FF0000"/>
                <w:lang w:val="it-IT" w:eastAsia="de-DE"/>
              </w:rPr>
            </w:r>
            <w:r w:rsidRPr="0036070C">
              <w:rPr>
                <w:rFonts w:cs="Arial"/>
                <w:noProof w:val="0"/>
                <w:vanish/>
                <w:color w:val="FF0000"/>
                <w:lang w:val="it-IT" w:eastAsia="de-DE"/>
              </w:rPr>
              <w:fldChar w:fldCharType="separate"/>
            </w:r>
            <w:r w:rsidRPr="0036070C">
              <w:rPr>
                <w:rFonts w:cs="Arial"/>
                <w:vanish/>
                <w:color w:val="FF0000"/>
                <w:lang w:val="it-IT" w:eastAsia="de-DE"/>
              </w:rPr>
              <w:t> </w:t>
            </w:r>
            <w:r w:rsidRPr="0036070C">
              <w:rPr>
                <w:rFonts w:cs="Arial"/>
                <w:vanish/>
                <w:color w:val="FF0000"/>
                <w:lang w:val="it-IT" w:eastAsia="de-DE"/>
              </w:rPr>
              <w:t> </w:t>
            </w:r>
            <w:r w:rsidRPr="0036070C">
              <w:rPr>
                <w:rFonts w:cs="Arial"/>
                <w:vanish/>
                <w:color w:val="FF0000"/>
                <w:lang w:val="it-IT" w:eastAsia="de-DE"/>
              </w:rPr>
              <w:t> </w:t>
            </w:r>
            <w:r w:rsidRPr="0036070C">
              <w:rPr>
                <w:rFonts w:cs="Arial"/>
                <w:vanish/>
                <w:color w:val="FF0000"/>
                <w:lang w:val="it-IT" w:eastAsia="de-DE"/>
              </w:rPr>
              <w:t> </w:t>
            </w:r>
            <w:r w:rsidRPr="0036070C">
              <w:rPr>
                <w:rFonts w:cs="Arial"/>
                <w:vanish/>
                <w:color w:val="FF0000"/>
                <w:lang w:val="it-IT" w:eastAsia="de-DE"/>
              </w:rPr>
              <w:t> </w:t>
            </w:r>
            <w:r w:rsidRPr="0036070C">
              <w:rPr>
                <w:rFonts w:cs="Arial"/>
                <w:noProof w:val="0"/>
                <w:vanish/>
                <w:color w:val="FF0000"/>
                <w:lang w:val="it-IT" w:eastAsia="de-DE"/>
              </w:rPr>
              <w:fldChar w:fldCharType="end"/>
            </w:r>
            <w:r w:rsidRPr="0036070C">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rsidR="00330334" w:rsidRPr="00EA769C" w:rsidRDefault="00330334" w:rsidP="00882201">
            <w:pPr>
              <w:spacing w:line="240" w:lineRule="exact"/>
              <w:jc w:val="both"/>
              <w:rPr>
                <w:rFonts w:cs="Arial"/>
                <w:color w:val="FF0000"/>
                <w:lang w:val="it-IT"/>
              </w:rPr>
            </w:pPr>
          </w:p>
        </w:tc>
      </w:tr>
      <w:tr w:rsidR="009E137D" w:rsidRPr="0028100C" w:rsidTr="00AB6D8D">
        <w:tblPrEx>
          <w:tblCellMar>
            <w:left w:w="0" w:type="dxa"/>
            <w:right w:w="0" w:type="dxa"/>
          </w:tblCellMar>
          <w:tblLook w:val="0000" w:firstRow="0" w:lastRow="0" w:firstColumn="0" w:lastColumn="0" w:noHBand="0" w:noVBand="0"/>
        </w:tblPrEx>
        <w:tc>
          <w:tcPr>
            <w:tcW w:w="4104" w:type="dxa"/>
            <w:gridSpan w:val="4"/>
          </w:tcPr>
          <w:p w:rsidR="009E137D" w:rsidRPr="00507BC1" w:rsidRDefault="009E137D" w:rsidP="00210296">
            <w:pPr>
              <w:pStyle w:val="DeutscherText"/>
              <w:ind w:right="76"/>
              <w:rPr>
                <w:rFonts w:cs="Arial"/>
                <w:noProof w:val="0"/>
                <w:color w:val="FF0000"/>
                <w:lang w:val="it-IT"/>
              </w:rPr>
            </w:pPr>
          </w:p>
        </w:tc>
        <w:tc>
          <w:tcPr>
            <w:tcW w:w="1152" w:type="dxa"/>
            <w:gridSpan w:val="3"/>
          </w:tcPr>
          <w:p w:rsidR="009E137D" w:rsidRPr="00507BC1" w:rsidRDefault="009E137D" w:rsidP="00210296">
            <w:pPr>
              <w:spacing w:line="240" w:lineRule="exact"/>
              <w:rPr>
                <w:rFonts w:cs="Arial"/>
                <w:color w:val="FF0000"/>
                <w:lang w:val="it-IT"/>
              </w:rPr>
            </w:pPr>
          </w:p>
        </w:tc>
        <w:tc>
          <w:tcPr>
            <w:tcW w:w="3969" w:type="dxa"/>
            <w:gridSpan w:val="2"/>
          </w:tcPr>
          <w:p w:rsidR="009E137D" w:rsidRPr="00EA769C" w:rsidRDefault="009E137D" w:rsidP="00210296">
            <w:pPr>
              <w:autoSpaceDE w:val="0"/>
              <w:autoSpaceDN w:val="0"/>
              <w:adjustRightInd w:val="0"/>
              <w:spacing w:line="240" w:lineRule="exact"/>
              <w:ind w:right="105"/>
              <w:jc w:val="both"/>
              <w:rPr>
                <w:rFonts w:cs="Arial"/>
                <w:noProof w:val="0"/>
                <w:color w:val="FF0000"/>
                <w:lang w:val="it-IT" w:eastAsia="de-DE"/>
              </w:rPr>
            </w:pPr>
          </w:p>
        </w:tc>
      </w:tr>
      <w:tr w:rsidR="009E137D" w:rsidRPr="0028100C" w:rsidTr="00AB6D8D">
        <w:tblPrEx>
          <w:tblCellMar>
            <w:left w:w="0" w:type="dxa"/>
            <w:right w:w="0" w:type="dxa"/>
          </w:tblCellMar>
          <w:tblLook w:val="0000" w:firstRow="0" w:lastRow="0" w:firstColumn="0" w:lastColumn="0" w:noHBand="0" w:noVBand="0"/>
        </w:tblPrEx>
        <w:tc>
          <w:tcPr>
            <w:tcW w:w="4104" w:type="dxa"/>
            <w:gridSpan w:val="4"/>
          </w:tcPr>
          <w:p w:rsidR="009E137D" w:rsidRPr="007D6BC0" w:rsidRDefault="009E137D" w:rsidP="00210296">
            <w:pPr>
              <w:pStyle w:val="DeutscherText"/>
              <w:ind w:right="76"/>
              <w:rPr>
                <w:rFonts w:cs="Arial"/>
                <w:noProof w:val="0"/>
                <w:color w:val="FF0000"/>
                <w:lang w:val="de-DE"/>
              </w:rPr>
            </w:pPr>
            <w:r w:rsidRPr="007D6BC0">
              <w:rPr>
                <w:rFonts w:cs="Arial"/>
                <w:noProof w:val="0"/>
                <w:color w:val="FF0000"/>
                <w:lang w:val="de-DE"/>
              </w:rPr>
              <w:lastRenderedPageBreak/>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1152" w:type="dxa"/>
            <w:gridSpan w:val="3"/>
          </w:tcPr>
          <w:p w:rsidR="009E137D" w:rsidRPr="007D6BC0" w:rsidRDefault="009E137D" w:rsidP="00210296">
            <w:pPr>
              <w:spacing w:line="240" w:lineRule="exact"/>
              <w:rPr>
                <w:rFonts w:cs="Arial"/>
                <w:color w:val="FF0000"/>
                <w:lang w:val="de-DE"/>
              </w:rPr>
            </w:pPr>
          </w:p>
        </w:tc>
        <w:tc>
          <w:tcPr>
            <w:tcW w:w="3969" w:type="dxa"/>
            <w:gridSpan w:val="2"/>
          </w:tcPr>
          <w:p w:rsidR="009E137D" w:rsidRPr="00EA769C" w:rsidRDefault="009E137D" w:rsidP="00210296">
            <w:pPr>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rsidR="009E137D" w:rsidRPr="00EA769C" w:rsidRDefault="009E137D" w:rsidP="00210296">
            <w:pPr>
              <w:autoSpaceDE w:val="0"/>
              <w:autoSpaceDN w:val="0"/>
              <w:adjustRightInd w:val="0"/>
              <w:spacing w:line="240" w:lineRule="exact"/>
              <w:ind w:right="105"/>
              <w:jc w:val="both"/>
              <w:rPr>
                <w:rFonts w:cs="Arial"/>
                <w:noProof w:val="0"/>
                <w:color w:val="FF0000"/>
                <w:lang w:val="it-IT" w:eastAsia="de-DE"/>
              </w:rPr>
            </w:pPr>
          </w:p>
        </w:tc>
      </w:tr>
      <w:tr w:rsidR="009E137D" w:rsidRPr="0028100C" w:rsidTr="00AB6D8D">
        <w:tblPrEx>
          <w:tblCellMar>
            <w:left w:w="0" w:type="dxa"/>
            <w:right w:w="0" w:type="dxa"/>
          </w:tblCellMar>
          <w:tblLook w:val="0000" w:firstRow="0" w:lastRow="0" w:firstColumn="0" w:lastColumn="0" w:noHBand="0" w:noVBand="0"/>
        </w:tblPrEx>
        <w:tc>
          <w:tcPr>
            <w:tcW w:w="4104" w:type="dxa"/>
            <w:gridSpan w:val="4"/>
          </w:tcPr>
          <w:p w:rsidR="009E137D" w:rsidRPr="00507BC1" w:rsidRDefault="009E137D" w:rsidP="00210296">
            <w:pPr>
              <w:pStyle w:val="DeutscherText"/>
              <w:ind w:right="76"/>
              <w:rPr>
                <w:rFonts w:cs="Arial"/>
                <w:noProof w:val="0"/>
                <w:color w:val="FF0000"/>
                <w:lang w:val="it-IT"/>
              </w:rPr>
            </w:pPr>
          </w:p>
        </w:tc>
        <w:tc>
          <w:tcPr>
            <w:tcW w:w="1152" w:type="dxa"/>
            <w:gridSpan w:val="3"/>
          </w:tcPr>
          <w:p w:rsidR="009E137D" w:rsidRPr="00507BC1" w:rsidRDefault="009E137D" w:rsidP="00210296">
            <w:pPr>
              <w:spacing w:line="240" w:lineRule="exact"/>
              <w:rPr>
                <w:rFonts w:cs="Arial"/>
                <w:color w:val="FF0000"/>
                <w:lang w:val="it-IT"/>
              </w:rPr>
            </w:pPr>
          </w:p>
        </w:tc>
        <w:tc>
          <w:tcPr>
            <w:tcW w:w="3969" w:type="dxa"/>
            <w:gridSpan w:val="2"/>
          </w:tcPr>
          <w:p w:rsidR="009E137D" w:rsidRPr="00EA769C" w:rsidRDefault="009E137D" w:rsidP="00210296">
            <w:pPr>
              <w:autoSpaceDE w:val="0"/>
              <w:autoSpaceDN w:val="0"/>
              <w:adjustRightInd w:val="0"/>
              <w:spacing w:line="240" w:lineRule="exact"/>
              <w:ind w:right="105"/>
              <w:jc w:val="both"/>
              <w:rPr>
                <w:rFonts w:cs="Arial"/>
                <w:color w:val="FF0000"/>
                <w:lang w:val="it-IT" w:eastAsia="de-DE"/>
              </w:rPr>
            </w:pPr>
          </w:p>
        </w:tc>
      </w:tr>
      <w:tr w:rsidR="009E137D" w:rsidRPr="0028100C" w:rsidTr="00AB6D8D">
        <w:tblPrEx>
          <w:tblCellMar>
            <w:left w:w="0" w:type="dxa"/>
            <w:right w:w="0" w:type="dxa"/>
          </w:tblCellMar>
          <w:tblLook w:val="0000" w:firstRow="0" w:lastRow="0" w:firstColumn="0" w:lastColumn="0" w:noHBand="0" w:noVBand="0"/>
        </w:tblPrEx>
        <w:tc>
          <w:tcPr>
            <w:tcW w:w="4104" w:type="dxa"/>
            <w:gridSpan w:val="4"/>
          </w:tcPr>
          <w:p w:rsidR="009E137D" w:rsidRPr="00FB4037" w:rsidRDefault="009E137D" w:rsidP="00210296">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sidR="00390723">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152" w:type="dxa"/>
            <w:gridSpan w:val="3"/>
          </w:tcPr>
          <w:p w:rsidR="009E137D" w:rsidRPr="00A155EF" w:rsidRDefault="009E137D" w:rsidP="00210296">
            <w:pPr>
              <w:spacing w:line="240" w:lineRule="exact"/>
              <w:jc w:val="both"/>
              <w:rPr>
                <w:rFonts w:cs="Arial"/>
                <w:color w:val="FF0000"/>
                <w:lang w:val="de-DE" w:eastAsia="ar-SA"/>
              </w:rPr>
            </w:pPr>
          </w:p>
        </w:tc>
        <w:tc>
          <w:tcPr>
            <w:tcW w:w="3969" w:type="dxa"/>
            <w:gridSpan w:val="2"/>
          </w:tcPr>
          <w:p w:rsidR="009E137D" w:rsidRPr="00EA769C" w:rsidRDefault="009E137D" w:rsidP="00210296">
            <w:pPr>
              <w:jc w:val="both"/>
              <w:rPr>
                <w:rFonts w:cs="Arial"/>
                <w:color w:val="FF0000"/>
                <w:lang w:val="it-IT" w:eastAsia="ar-SA"/>
              </w:rPr>
            </w:pPr>
            <w:r w:rsidRPr="00EA769C">
              <w:rPr>
                <w:rFonts w:cs="Arial"/>
                <w:color w:val="FF0000"/>
                <w:lang w:val="it-IT" w:eastAsia="ar-SA"/>
              </w:rPr>
              <w:t>Il sopralluogo potrà essere effettuato da un rappresentante legale</w:t>
            </w:r>
            <w:r w:rsidR="00390723">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rsidR="009E137D" w:rsidRPr="00EA769C" w:rsidRDefault="009E137D" w:rsidP="00210296">
            <w:pPr>
              <w:ind w:right="69"/>
              <w:jc w:val="both"/>
              <w:rPr>
                <w:rFonts w:cs="Arial"/>
                <w:strike/>
                <w:color w:val="FF0000"/>
                <w:lang w:val="it-IT" w:eastAsia="ar-SA"/>
              </w:rPr>
            </w:pPr>
          </w:p>
        </w:tc>
      </w:tr>
      <w:tr w:rsidR="009E137D" w:rsidRPr="0028100C" w:rsidTr="00AB6D8D">
        <w:tblPrEx>
          <w:tblCellMar>
            <w:left w:w="0" w:type="dxa"/>
            <w:right w:w="0" w:type="dxa"/>
          </w:tblCellMar>
          <w:tblLook w:val="0000" w:firstRow="0" w:lastRow="0" w:firstColumn="0" w:lastColumn="0" w:noHBand="0" w:noVBand="0"/>
        </w:tblPrEx>
        <w:tc>
          <w:tcPr>
            <w:tcW w:w="4104" w:type="dxa"/>
            <w:gridSpan w:val="4"/>
          </w:tcPr>
          <w:p w:rsidR="009E137D" w:rsidRPr="009E137D" w:rsidRDefault="009E137D" w:rsidP="00210296">
            <w:pPr>
              <w:tabs>
                <w:tab w:val="left" w:pos="4098"/>
              </w:tabs>
              <w:jc w:val="both"/>
              <w:rPr>
                <w:rFonts w:cs="Arial"/>
                <w:color w:val="FF0000"/>
                <w:lang w:val="it-IT" w:eastAsia="ar-SA"/>
              </w:rPr>
            </w:pPr>
          </w:p>
        </w:tc>
        <w:tc>
          <w:tcPr>
            <w:tcW w:w="1152" w:type="dxa"/>
            <w:gridSpan w:val="3"/>
          </w:tcPr>
          <w:p w:rsidR="009E137D" w:rsidRPr="009E137D" w:rsidRDefault="009E137D" w:rsidP="00210296">
            <w:pPr>
              <w:spacing w:line="240" w:lineRule="exact"/>
              <w:jc w:val="both"/>
              <w:rPr>
                <w:rFonts w:cs="Arial"/>
                <w:color w:val="FF0000"/>
                <w:lang w:val="it-IT" w:eastAsia="ar-SA"/>
              </w:rPr>
            </w:pPr>
          </w:p>
        </w:tc>
        <w:tc>
          <w:tcPr>
            <w:tcW w:w="3969" w:type="dxa"/>
            <w:gridSpan w:val="2"/>
          </w:tcPr>
          <w:p w:rsidR="009E137D" w:rsidRPr="00EA769C" w:rsidRDefault="009E137D" w:rsidP="00210296">
            <w:pPr>
              <w:jc w:val="both"/>
              <w:rPr>
                <w:rFonts w:cs="Arial"/>
                <w:color w:val="FF0000"/>
                <w:lang w:val="it-IT" w:eastAsia="ar-SA"/>
              </w:rPr>
            </w:pPr>
          </w:p>
        </w:tc>
      </w:tr>
      <w:tr w:rsidR="009E137D" w:rsidRPr="0028100C" w:rsidTr="00AB6D8D">
        <w:tblPrEx>
          <w:tblCellMar>
            <w:left w:w="0" w:type="dxa"/>
            <w:right w:w="0" w:type="dxa"/>
          </w:tblCellMar>
          <w:tblLook w:val="0000" w:firstRow="0" w:lastRow="0" w:firstColumn="0" w:lastColumn="0" w:noHBand="0" w:noVBand="0"/>
        </w:tblPrEx>
        <w:tc>
          <w:tcPr>
            <w:tcW w:w="4104" w:type="dxa"/>
            <w:gridSpan w:val="4"/>
          </w:tcPr>
          <w:p w:rsidR="009E137D" w:rsidRPr="008A683F" w:rsidRDefault="009E137D" w:rsidP="00210296">
            <w:pPr>
              <w:jc w:val="both"/>
              <w:rPr>
                <w:rFonts w:cs="Arial"/>
                <w:color w:val="FF0000"/>
                <w:lang w:val="de-DE" w:eastAsia="ar-SA"/>
              </w:rPr>
            </w:pPr>
            <w:r w:rsidRPr="008A683F">
              <w:rPr>
                <w:rFonts w:cs="Arial"/>
                <w:color w:val="FF0000"/>
                <w:lang w:val="de-DE" w:eastAsia="ar-SA"/>
              </w:rPr>
              <w:t xml:space="preserve">Die Person, die zur Durchführung des Lokalaugenscheins delegiert wird, kann nicht von mehreren Bietern beauftragt werden. </w:t>
            </w:r>
          </w:p>
          <w:p w:rsidR="009E137D" w:rsidRPr="008A683F" w:rsidRDefault="009E137D" w:rsidP="00210296">
            <w:pPr>
              <w:tabs>
                <w:tab w:val="left" w:pos="4098"/>
              </w:tabs>
              <w:jc w:val="both"/>
              <w:rPr>
                <w:rFonts w:cs="Arial"/>
                <w:color w:val="FF0000"/>
                <w:lang w:val="de-DE" w:eastAsia="ar-SA"/>
              </w:rPr>
            </w:pPr>
            <w:r w:rsidRPr="008A683F">
              <w:rPr>
                <w:rFonts w:cs="Arial"/>
                <w:color w:val="FF0000"/>
                <w:lang w:val="de-DE" w:eastAsia="ar-SA"/>
              </w:rPr>
              <w:t>Die Person, welche für die Begleitung des Lokalaugenscheins zuständig ist, händigt eine Kopie der Bestätigung der Durchführung des Lokalaugenscheins aus.</w:t>
            </w:r>
          </w:p>
        </w:tc>
        <w:tc>
          <w:tcPr>
            <w:tcW w:w="1152" w:type="dxa"/>
            <w:gridSpan w:val="3"/>
          </w:tcPr>
          <w:p w:rsidR="009E137D" w:rsidRPr="008A683F" w:rsidRDefault="009E137D" w:rsidP="00210296">
            <w:pPr>
              <w:spacing w:line="240" w:lineRule="exact"/>
              <w:jc w:val="both"/>
              <w:rPr>
                <w:rFonts w:cs="Arial"/>
                <w:color w:val="FF0000"/>
                <w:lang w:val="de-DE" w:eastAsia="ar-SA"/>
              </w:rPr>
            </w:pPr>
          </w:p>
        </w:tc>
        <w:tc>
          <w:tcPr>
            <w:tcW w:w="3969" w:type="dxa"/>
            <w:gridSpan w:val="2"/>
          </w:tcPr>
          <w:p w:rsidR="009E137D" w:rsidRPr="008A683F" w:rsidRDefault="009E137D" w:rsidP="00210296">
            <w:pPr>
              <w:jc w:val="both"/>
              <w:rPr>
                <w:rFonts w:cs="Arial"/>
                <w:color w:val="FF0000"/>
                <w:lang w:val="it-IT" w:eastAsia="ar-SA"/>
              </w:rPr>
            </w:pPr>
            <w:r w:rsidRPr="008A683F">
              <w:rPr>
                <w:rFonts w:cs="Arial"/>
                <w:color w:val="FF0000"/>
                <w:lang w:val="it-IT" w:eastAsia="ar-SA"/>
              </w:rPr>
              <w:t>Il soggetto delegato ad effettuare il sopralluogo non può ricevere l’incarico da più concorrenti.</w:t>
            </w:r>
          </w:p>
          <w:p w:rsidR="009E137D" w:rsidRPr="008A683F" w:rsidRDefault="009E137D" w:rsidP="00210296">
            <w:pPr>
              <w:ind w:right="69"/>
              <w:jc w:val="both"/>
              <w:rPr>
                <w:rFonts w:cs="Arial"/>
                <w:color w:val="FF0000"/>
                <w:lang w:val="it-IT" w:eastAsia="ar-SA"/>
              </w:rPr>
            </w:pPr>
            <w:r w:rsidRPr="008A683F">
              <w:rPr>
                <w:rFonts w:cs="Arial"/>
                <w:color w:val="FF0000"/>
                <w:lang w:val="it-IT" w:eastAsia="ar-SA"/>
              </w:rPr>
              <w:t>La persona addetta all’accompagnamento rilascia copia dell’ attestazione di avvenuto sopralluogo.</w:t>
            </w:r>
          </w:p>
          <w:p w:rsidR="009E137D" w:rsidRPr="008A683F" w:rsidRDefault="009E137D" w:rsidP="00210296">
            <w:pPr>
              <w:jc w:val="both"/>
              <w:rPr>
                <w:rFonts w:cs="Arial"/>
                <w:color w:val="FF0000"/>
                <w:lang w:val="it-IT" w:eastAsia="ar-SA"/>
              </w:rPr>
            </w:pPr>
          </w:p>
        </w:tc>
      </w:tr>
      <w:tr w:rsidR="009E137D" w:rsidRPr="0028100C" w:rsidTr="00AB6D8D">
        <w:tblPrEx>
          <w:tblCellMar>
            <w:left w:w="0" w:type="dxa"/>
            <w:right w:w="0" w:type="dxa"/>
          </w:tblCellMar>
          <w:tblLook w:val="0000" w:firstRow="0" w:lastRow="0" w:firstColumn="0" w:lastColumn="0" w:noHBand="0" w:noVBand="0"/>
        </w:tblPrEx>
        <w:tc>
          <w:tcPr>
            <w:tcW w:w="4104" w:type="dxa"/>
            <w:gridSpan w:val="4"/>
          </w:tcPr>
          <w:p w:rsidR="009E137D" w:rsidRPr="008A683F" w:rsidRDefault="009E137D" w:rsidP="00210296">
            <w:pPr>
              <w:tabs>
                <w:tab w:val="left" w:pos="4098"/>
              </w:tabs>
              <w:jc w:val="both"/>
              <w:rPr>
                <w:rFonts w:cs="Arial"/>
                <w:color w:val="FF0000"/>
                <w:lang w:val="it-IT" w:eastAsia="ar-SA"/>
              </w:rPr>
            </w:pPr>
          </w:p>
        </w:tc>
        <w:tc>
          <w:tcPr>
            <w:tcW w:w="1152" w:type="dxa"/>
            <w:gridSpan w:val="3"/>
          </w:tcPr>
          <w:p w:rsidR="009E137D" w:rsidRPr="008A683F" w:rsidRDefault="009E137D" w:rsidP="00210296">
            <w:pPr>
              <w:spacing w:line="240" w:lineRule="exact"/>
              <w:jc w:val="both"/>
              <w:rPr>
                <w:rFonts w:cs="Arial"/>
                <w:color w:val="FF0000"/>
                <w:lang w:val="it-IT" w:eastAsia="ar-SA"/>
              </w:rPr>
            </w:pPr>
          </w:p>
        </w:tc>
        <w:tc>
          <w:tcPr>
            <w:tcW w:w="3969" w:type="dxa"/>
            <w:gridSpan w:val="2"/>
          </w:tcPr>
          <w:p w:rsidR="009E137D" w:rsidRPr="008A683F" w:rsidRDefault="009E137D" w:rsidP="00210296">
            <w:pPr>
              <w:jc w:val="both"/>
              <w:rPr>
                <w:rFonts w:cs="Arial"/>
                <w:color w:val="FF0000"/>
                <w:lang w:val="it-IT" w:eastAsia="ar-SA"/>
              </w:rPr>
            </w:pPr>
          </w:p>
        </w:tc>
      </w:tr>
      <w:tr w:rsidR="009E137D" w:rsidRPr="0028100C" w:rsidTr="00AB6D8D">
        <w:tblPrEx>
          <w:tblCellMar>
            <w:left w:w="0" w:type="dxa"/>
            <w:right w:w="0" w:type="dxa"/>
          </w:tblCellMar>
          <w:tblLook w:val="0000" w:firstRow="0" w:lastRow="0" w:firstColumn="0" w:lastColumn="0" w:noHBand="0" w:noVBand="0"/>
        </w:tblPrEx>
        <w:tc>
          <w:tcPr>
            <w:tcW w:w="4104" w:type="dxa"/>
            <w:gridSpan w:val="4"/>
          </w:tcPr>
          <w:p w:rsidR="009E137D" w:rsidRPr="00CF7B9E" w:rsidRDefault="009E137D" w:rsidP="00210296">
            <w:pPr>
              <w:tabs>
                <w:tab w:val="left" w:pos="4098"/>
              </w:tabs>
              <w:jc w:val="both"/>
              <w:rPr>
                <w:rFonts w:cs="Arial"/>
                <w:b/>
                <w:color w:val="FF0000"/>
                <w:lang w:val="de-DE"/>
              </w:rPr>
            </w:pPr>
            <w:r w:rsidRPr="00CF7B9E">
              <w:rPr>
                <w:color w:val="FF0000"/>
                <w:lang w:val="de-DE" w:eastAsia="ar-SA"/>
              </w:rPr>
              <w:t xml:space="preserve">Bei Teilnahme in Form </w:t>
            </w:r>
            <w:r w:rsidRPr="00CF7B9E">
              <w:rPr>
                <w:b/>
                <w:color w:val="FF0000"/>
                <w:lang w:val="de-DE" w:eastAsia="ar-SA"/>
              </w:rPr>
              <w:t>bereits gebildeter</w:t>
            </w:r>
            <w:r w:rsidRPr="00CF7B9E">
              <w:rPr>
                <w:color w:val="FF0000"/>
                <w:lang w:val="de-DE" w:eastAsia="ar-SA"/>
              </w:rPr>
              <w:t xml:space="preserve"> Bietergemeinschaften, gewöhnlicher Konsortien, EWIV, Vernetzung von Unternehmen, </w:t>
            </w:r>
            <w:r w:rsidR="00FA61B0" w:rsidRPr="00CF7B9E">
              <w:rPr>
                <w:color w:val="FF0000"/>
                <w:lang w:val="de-DE" w:eastAsia="ar-SA"/>
              </w:rPr>
              <w:t>muss der Lokalaugenschein von mindestens</w:t>
            </w:r>
            <w:r w:rsidRPr="00CF7B9E">
              <w:rPr>
                <w:color w:val="FF0000"/>
                <w:lang w:val="de-DE" w:eastAsia="ar-SA"/>
              </w:rPr>
              <w:t xml:space="preserve"> von einem gesetzlichen Vertreter/ Prokuristen/ technischen Leiter eines Mitgliedes der Bietergemeinschaft</w:t>
            </w:r>
            <w:r w:rsidRPr="00CF7B9E">
              <w:rPr>
                <w:rFonts w:cs="Arial"/>
                <w:color w:val="FF0000"/>
                <w:lang w:val="de-DE" w:eastAsia="ar-SA"/>
              </w:rPr>
              <w:t xml:space="preserve">, der Vernetzung von Unternehmen </w:t>
            </w:r>
            <w:r w:rsidRPr="00CF7B9E">
              <w:rPr>
                <w:rFonts w:cs="Arial"/>
                <w:color w:val="FF0000"/>
                <w:lang w:val="de-DE"/>
              </w:rPr>
              <w:t xml:space="preserve">oder des Konsortiums, </w:t>
            </w:r>
            <w:r w:rsidRPr="00CF7B9E">
              <w:rPr>
                <w:rFonts w:cs="Arial"/>
                <w:b/>
                <w:color w:val="FF0000"/>
                <w:lang w:val="de-DE"/>
              </w:rPr>
              <w:t>ohne Vollmacht</w:t>
            </w:r>
            <w:r w:rsidRPr="00CF7B9E">
              <w:rPr>
                <w:rFonts w:cs="Arial"/>
                <w:color w:val="FF0000"/>
                <w:lang w:val="de-DE"/>
              </w:rPr>
              <w:t xml:space="preserve"> durchgeführt werden oder von einer anderen Person, welche aber </w:t>
            </w:r>
            <w:r w:rsidRPr="00CF7B9E">
              <w:rPr>
                <w:rFonts w:cs="Arial"/>
                <w:b/>
                <w:color w:val="FF0000"/>
                <w:lang w:val="de-DE"/>
              </w:rPr>
              <w:t>mit Vollmacht des federführenden Unternehmens/des Hauptvertreters ausgestattet sein muss.</w:t>
            </w:r>
          </w:p>
        </w:tc>
        <w:tc>
          <w:tcPr>
            <w:tcW w:w="1152" w:type="dxa"/>
            <w:gridSpan w:val="3"/>
          </w:tcPr>
          <w:p w:rsidR="009E137D" w:rsidRPr="00CF7B9E" w:rsidRDefault="009E137D" w:rsidP="00210296">
            <w:pPr>
              <w:spacing w:line="240" w:lineRule="exact"/>
              <w:jc w:val="both"/>
              <w:rPr>
                <w:rFonts w:cs="Arial"/>
                <w:color w:val="FF0000"/>
                <w:lang w:val="de-DE" w:eastAsia="ar-SA"/>
              </w:rPr>
            </w:pPr>
          </w:p>
        </w:tc>
        <w:tc>
          <w:tcPr>
            <w:tcW w:w="3969" w:type="dxa"/>
            <w:gridSpan w:val="2"/>
          </w:tcPr>
          <w:p w:rsidR="009E137D" w:rsidRPr="008A683F" w:rsidRDefault="009E137D" w:rsidP="00210296">
            <w:pPr>
              <w:ind w:right="180"/>
              <w:jc w:val="both"/>
              <w:rPr>
                <w:rFonts w:ascii="Calibri" w:hAnsi="Calibri"/>
                <w:noProof w:val="0"/>
                <w:color w:val="FF0000"/>
                <w:lang w:val="it-IT" w:eastAsia="ar-SA"/>
              </w:rPr>
            </w:pPr>
            <w:r w:rsidRPr="00CF7B9E">
              <w:rPr>
                <w:color w:val="FF0000"/>
                <w:lang w:val="it-IT" w:eastAsia="ar-SA"/>
              </w:rPr>
              <w:t xml:space="preserve">In caso di partecipazione in forma di raggruppamento temporaneo, consorzio ordinario, GEIE, aggregazione di imprese di rete, già </w:t>
            </w:r>
            <w:r w:rsidRPr="00CF7B9E">
              <w:rPr>
                <w:b/>
                <w:bCs/>
                <w:color w:val="FF0000"/>
                <w:lang w:val="it-IT" w:eastAsia="ar-SA"/>
              </w:rPr>
              <w:t>costituiti</w:t>
            </w:r>
            <w:r w:rsidRPr="00CF7B9E">
              <w:rPr>
                <w:color w:val="FF0000"/>
                <w:lang w:val="it-IT" w:eastAsia="ar-SA"/>
              </w:rPr>
              <w:t xml:space="preserve">, il sopralluogo va effettuato almeno da un rappresentante legale/procuratore/direttore tecnico di uno degli operatori economici raggruppati, aggregati in rete o consorziati </w:t>
            </w:r>
            <w:r w:rsidRPr="00CF7B9E">
              <w:rPr>
                <w:b/>
                <w:bCs/>
                <w:color w:val="FF0000"/>
                <w:lang w:val="it-IT" w:eastAsia="ar-SA"/>
              </w:rPr>
              <w:t>senza delega</w:t>
            </w:r>
            <w:r w:rsidRPr="00CF7B9E">
              <w:rPr>
                <w:color w:val="FF0000"/>
                <w:lang w:val="it-IT" w:eastAsia="ar-SA"/>
              </w:rPr>
              <w:t xml:space="preserve">, oppure da un soggetto diverso da quelli appena citati ma </w:t>
            </w:r>
            <w:r w:rsidRPr="00CF7B9E">
              <w:rPr>
                <w:b/>
                <w:bCs/>
                <w:color w:val="FF0000"/>
                <w:lang w:val="it-IT" w:eastAsia="ar-SA"/>
              </w:rPr>
              <w:t>munito della delega</w:t>
            </w:r>
            <w:r w:rsidRPr="00CF7B9E">
              <w:rPr>
                <w:color w:val="FF0000"/>
                <w:lang w:val="it-IT" w:eastAsia="ar-SA"/>
              </w:rPr>
              <w:t xml:space="preserve"> dell’impresa </w:t>
            </w:r>
            <w:r w:rsidRPr="00CF7B9E">
              <w:rPr>
                <w:b/>
                <w:bCs/>
                <w:color w:val="FF0000"/>
                <w:lang w:val="it-IT" w:eastAsia="ar-SA"/>
              </w:rPr>
              <w:t>mandataria/capofila</w:t>
            </w:r>
            <w:r w:rsidRPr="00CF7B9E">
              <w:rPr>
                <w:color w:val="FF0000"/>
                <w:lang w:val="it-IT" w:eastAsia="ar-SA"/>
              </w:rPr>
              <w:t>.</w:t>
            </w:r>
            <w:r w:rsidRPr="008A683F">
              <w:rPr>
                <w:color w:val="FF0000"/>
                <w:lang w:val="it-IT" w:eastAsia="ar-SA"/>
              </w:rPr>
              <w:t xml:space="preserve"> </w:t>
            </w:r>
          </w:p>
          <w:p w:rsidR="009E137D" w:rsidRPr="008A683F" w:rsidRDefault="009E137D" w:rsidP="00210296">
            <w:pPr>
              <w:ind w:right="180"/>
              <w:jc w:val="both"/>
              <w:rPr>
                <w:color w:val="FF0000"/>
                <w:lang w:val="it-IT" w:eastAsia="ar-SA"/>
              </w:rPr>
            </w:pPr>
          </w:p>
          <w:p w:rsidR="009E137D" w:rsidRPr="008A683F" w:rsidRDefault="009E137D" w:rsidP="00210296">
            <w:pPr>
              <w:rPr>
                <w:color w:val="FF0000"/>
                <w:lang w:val="it-IT"/>
              </w:rPr>
            </w:pPr>
          </w:p>
          <w:p w:rsidR="009E137D" w:rsidRPr="008A683F" w:rsidRDefault="009E137D" w:rsidP="00210296">
            <w:pPr>
              <w:ind w:right="180"/>
              <w:jc w:val="both"/>
              <w:rPr>
                <w:rFonts w:cs="Arial"/>
                <w:color w:val="FF0000"/>
                <w:lang w:val="it-IT" w:eastAsia="ar-SA"/>
              </w:rPr>
            </w:pPr>
          </w:p>
        </w:tc>
      </w:tr>
      <w:tr w:rsidR="009E137D" w:rsidRPr="0028100C" w:rsidTr="00AB6D8D">
        <w:tblPrEx>
          <w:tblCellMar>
            <w:left w:w="0" w:type="dxa"/>
            <w:right w:w="0" w:type="dxa"/>
          </w:tblCellMar>
          <w:tblLook w:val="0000" w:firstRow="0" w:lastRow="0" w:firstColumn="0" w:lastColumn="0" w:noHBand="0" w:noVBand="0"/>
        </w:tblPrEx>
        <w:tc>
          <w:tcPr>
            <w:tcW w:w="4104" w:type="dxa"/>
            <w:gridSpan w:val="4"/>
          </w:tcPr>
          <w:p w:rsidR="009E137D" w:rsidRPr="008A683F" w:rsidRDefault="009E137D" w:rsidP="00210296">
            <w:pPr>
              <w:tabs>
                <w:tab w:val="left" w:pos="4098"/>
              </w:tabs>
              <w:jc w:val="both"/>
              <w:rPr>
                <w:color w:val="FF0000"/>
                <w:lang w:val="it-IT" w:eastAsia="ar-SA"/>
              </w:rPr>
            </w:pPr>
          </w:p>
        </w:tc>
        <w:tc>
          <w:tcPr>
            <w:tcW w:w="1152" w:type="dxa"/>
            <w:gridSpan w:val="3"/>
          </w:tcPr>
          <w:p w:rsidR="009E137D" w:rsidRPr="008A683F" w:rsidRDefault="009E137D" w:rsidP="00210296">
            <w:pPr>
              <w:spacing w:line="240" w:lineRule="exact"/>
              <w:jc w:val="both"/>
              <w:rPr>
                <w:rFonts w:cs="Arial"/>
                <w:color w:val="FF0000"/>
                <w:lang w:val="it-IT" w:eastAsia="ar-SA"/>
              </w:rPr>
            </w:pPr>
          </w:p>
        </w:tc>
        <w:tc>
          <w:tcPr>
            <w:tcW w:w="3969" w:type="dxa"/>
            <w:gridSpan w:val="2"/>
          </w:tcPr>
          <w:p w:rsidR="009E137D" w:rsidRPr="008A683F" w:rsidRDefault="009E137D" w:rsidP="00210296">
            <w:pPr>
              <w:ind w:right="180"/>
              <w:jc w:val="both"/>
              <w:rPr>
                <w:color w:val="FF0000"/>
                <w:lang w:val="it-IT" w:eastAsia="ar-SA"/>
              </w:rPr>
            </w:pPr>
          </w:p>
        </w:tc>
      </w:tr>
      <w:tr w:rsidR="009E137D" w:rsidRPr="0028100C" w:rsidTr="00AB6D8D">
        <w:tblPrEx>
          <w:tblCellMar>
            <w:left w:w="0" w:type="dxa"/>
            <w:right w:w="0" w:type="dxa"/>
          </w:tblCellMar>
          <w:tblLook w:val="0000" w:firstRow="0" w:lastRow="0" w:firstColumn="0" w:lastColumn="0" w:noHBand="0" w:noVBand="0"/>
        </w:tblPrEx>
        <w:tc>
          <w:tcPr>
            <w:tcW w:w="4104" w:type="dxa"/>
            <w:gridSpan w:val="4"/>
          </w:tcPr>
          <w:p w:rsidR="009E137D" w:rsidRPr="008A683F" w:rsidRDefault="009E137D" w:rsidP="00210296">
            <w:pPr>
              <w:tabs>
                <w:tab w:val="left" w:pos="4098"/>
              </w:tabs>
              <w:jc w:val="both"/>
              <w:rPr>
                <w:rFonts w:cs="Arial"/>
                <w:color w:val="FF0000"/>
                <w:lang w:val="de-DE"/>
              </w:rPr>
            </w:pPr>
            <w:r w:rsidRPr="008A683F">
              <w:rPr>
                <w:rFonts w:cs="Arial"/>
                <w:color w:val="FF0000"/>
                <w:lang w:val="de-DE"/>
              </w:rPr>
              <w:t xml:space="preserve">Bei Teilnahme in Form </w:t>
            </w:r>
            <w:r w:rsidRPr="008A683F">
              <w:rPr>
                <w:rFonts w:cs="Arial"/>
                <w:b/>
                <w:color w:val="FF0000"/>
                <w:lang w:val="de-DE"/>
              </w:rPr>
              <w:t>nicht gebildeter</w:t>
            </w:r>
            <w:r w:rsidRPr="008A683F">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8A683F">
              <w:rPr>
                <w:rFonts w:cs="Arial"/>
                <w:b/>
                <w:color w:val="FF0000"/>
                <w:lang w:val="de-DE"/>
              </w:rPr>
              <w:t>federführenden Unternehmens</w:t>
            </w:r>
            <w:r w:rsidRPr="008A683F">
              <w:rPr>
                <w:rFonts w:cs="Arial"/>
                <w:color w:val="FF0000"/>
                <w:lang w:val="de-DE"/>
              </w:rPr>
              <w:t xml:space="preserve"> oder von einem gesetzlichen Vertreter/ Prokuristen/ technischen Leiter </w:t>
            </w:r>
            <w:r w:rsidRPr="008A683F">
              <w:rPr>
                <w:rFonts w:cs="Arial"/>
                <w:b/>
                <w:color w:val="FF0000"/>
                <w:lang w:val="de-DE"/>
              </w:rPr>
              <w:t xml:space="preserve">eines anderen Wirtschaftsteilnehmers der Bietergemeinschaft, der Vernetzung von </w:t>
            </w:r>
            <w:r w:rsidRPr="008A683F">
              <w:rPr>
                <w:rFonts w:cs="Arial"/>
                <w:b/>
                <w:color w:val="FF0000"/>
                <w:lang w:val="de-DE"/>
              </w:rPr>
              <w:lastRenderedPageBreak/>
              <w:t xml:space="preserve">Unternehmen oder des Konsortiums, </w:t>
            </w:r>
            <w:r w:rsidRPr="008A683F">
              <w:rPr>
                <w:rFonts w:cs="Arial"/>
                <w:color w:val="FF0000"/>
                <w:lang w:val="de-DE"/>
              </w:rPr>
              <w:t xml:space="preserve">durchgeführt werden oder von einer anderen Person, welche aber </w:t>
            </w:r>
            <w:r w:rsidRPr="008A683F">
              <w:rPr>
                <w:rFonts w:cs="Arial"/>
                <w:b/>
                <w:color w:val="FF0000"/>
                <w:lang w:val="de-DE"/>
              </w:rPr>
              <w:t>mit Vollmacht des federführenden Unternehmens/des Hauptvertreters ausgestattet sein muss</w:t>
            </w:r>
            <w:r w:rsidRPr="008A683F">
              <w:rPr>
                <w:rFonts w:cs="Arial"/>
                <w:color w:val="FF0000"/>
                <w:lang w:val="de-DE"/>
              </w:rPr>
              <w:t>.</w:t>
            </w:r>
          </w:p>
        </w:tc>
        <w:tc>
          <w:tcPr>
            <w:tcW w:w="1152" w:type="dxa"/>
            <w:gridSpan w:val="3"/>
          </w:tcPr>
          <w:p w:rsidR="009E137D" w:rsidRPr="008A683F" w:rsidRDefault="009E137D" w:rsidP="00210296">
            <w:pPr>
              <w:spacing w:line="240" w:lineRule="exact"/>
              <w:jc w:val="both"/>
              <w:rPr>
                <w:rFonts w:cs="Arial"/>
                <w:color w:val="FF0000"/>
                <w:lang w:val="de-DE" w:eastAsia="ar-SA"/>
              </w:rPr>
            </w:pPr>
          </w:p>
        </w:tc>
        <w:tc>
          <w:tcPr>
            <w:tcW w:w="3969" w:type="dxa"/>
            <w:gridSpan w:val="2"/>
          </w:tcPr>
          <w:p w:rsidR="009E137D" w:rsidRPr="008A683F" w:rsidRDefault="009E137D" w:rsidP="00210296">
            <w:pPr>
              <w:ind w:right="180"/>
              <w:jc w:val="both"/>
              <w:rPr>
                <w:color w:val="FF0000"/>
                <w:lang w:val="it-IT" w:eastAsia="ar-SA"/>
              </w:rPr>
            </w:pPr>
            <w:r w:rsidRPr="008A683F">
              <w:rPr>
                <w:color w:val="FF0000"/>
                <w:lang w:val="it-IT" w:eastAsia="ar-SA"/>
              </w:rPr>
              <w:t xml:space="preserve">In caso di partecipazione in forma di raggruppamento temporaneo, consorzio ordinario, GEIE, aggregazione di imprese di rete, </w:t>
            </w:r>
            <w:r w:rsidRPr="008A683F">
              <w:rPr>
                <w:b/>
                <w:bCs/>
                <w:color w:val="FF0000"/>
                <w:lang w:val="it-IT" w:eastAsia="ar-SA"/>
              </w:rPr>
              <w:t>non costituiti</w:t>
            </w:r>
            <w:r w:rsidRPr="008A683F">
              <w:rPr>
                <w:color w:val="FF0000"/>
                <w:lang w:val="it-IT" w:eastAsia="ar-SA"/>
              </w:rPr>
              <w:t xml:space="preserve">, il sopralluogo va effettuato almeno da un rappresentante legale/procuratore/direttore tecnico della </w:t>
            </w:r>
            <w:r w:rsidRPr="008A683F">
              <w:rPr>
                <w:b/>
                <w:bCs/>
                <w:color w:val="FF0000"/>
                <w:lang w:val="it-IT" w:eastAsia="ar-SA"/>
              </w:rPr>
              <w:t>mandataria</w:t>
            </w:r>
            <w:r w:rsidRPr="008A683F">
              <w:rPr>
                <w:color w:val="FF0000"/>
                <w:lang w:val="it-IT" w:eastAsia="ar-SA"/>
              </w:rPr>
              <w:t xml:space="preserve"> oppure da un rappresentante legale/procuratore/direttore tecnico </w:t>
            </w:r>
            <w:r w:rsidRPr="008A683F">
              <w:rPr>
                <w:b/>
                <w:bCs/>
                <w:color w:val="FF0000"/>
                <w:lang w:val="it-IT" w:eastAsia="ar-SA"/>
              </w:rPr>
              <w:t>di uno degli altri operatori economici raggruppati</w:t>
            </w:r>
            <w:r w:rsidRPr="008A683F">
              <w:rPr>
                <w:color w:val="FF0000"/>
                <w:lang w:val="it-IT" w:eastAsia="ar-SA"/>
              </w:rPr>
              <w:t xml:space="preserve"> </w:t>
            </w:r>
            <w:r w:rsidRPr="008A683F">
              <w:rPr>
                <w:b/>
                <w:bCs/>
                <w:color w:val="FF0000"/>
                <w:lang w:val="it-IT" w:eastAsia="ar-SA"/>
              </w:rPr>
              <w:t>o aggregati in rete o consorziati</w:t>
            </w:r>
            <w:r w:rsidRPr="008A683F">
              <w:rPr>
                <w:color w:val="FF0000"/>
                <w:lang w:val="it-IT" w:eastAsia="ar-SA"/>
              </w:rPr>
              <w:t xml:space="preserve">, oppure da un soggetto </w:t>
            </w:r>
            <w:r w:rsidRPr="008A683F">
              <w:rPr>
                <w:color w:val="FF0000"/>
                <w:lang w:val="it-IT" w:eastAsia="ar-SA"/>
              </w:rPr>
              <w:lastRenderedPageBreak/>
              <w:t xml:space="preserve">diverso da quelli appena citati, purché il medesimo soggetto sia </w:t>
            </w:r>
            <w:r w:rsidRPr="008A683F">
              <w:rPr>
                <w:b/>
                <w:bCs/>
                <w:color w:val="FF0000"/>
                <w:lang w:val="it-IT" w:eastAsia="ar-SA"/>
              </w:rPr>
              <w:t>munito di delega dall’impresa mandataria/capofila.</w:t>
            </w:r>
          </w:p>
        </w:tc>
      </w:tr>
      <w:tr w:rsidR="009E137D" w:rsidRPr="0028100C" w:rsidTr="00AB6D8D">
        <w:tblPrEx>
          <w:tblCellMar>
            <w:left w:w="0" w:type="dxa"/>
            <w:right w:w="0" w:type="dxa"/>
          </w:tblCellMar>
          <w:tblLook w:val="0000" w:firstRow="0" w:lastRow="0" w:firstColumn="0" w:lastColumn="0" w:noHBand="0" w:noVBand="0"/>
        </w:tblPrEx>
        <w:tc>
          <w:tcPr>
            <w:tcW w:w="4104" w:type="dxa"/>
            <w:gridSpan w:val="4"/>
          </w:tcPr>
          <w:p w:rsidR="009E137D" w:rsidRPr="008A683F" w:rsidRDefault="009E137D" w:rsidP="00210296">
            <w:pPr>
              <w:tabs>
                <w:tab w:val="left" w:pos="4098"/>
              </w:tabs>
              <w:jc w:val="both"/>
              <w:rPr>
                <w:rFonts w:cs="Arial"/>
                <w:color w:val="FF0000"/>
                <w:lang w:val="it-IT"/>
              </w:rPr>
            </w:pPr>
          </w:p>
        </w:tc>
        <w:tc>
          <w:tcPr>
            <w:tcW w:w="1152" w:type="dxa"/>
            <w:gridSpan w:val="3"/>
          </w:tcPr>
          <w:p w:rsidR="009E137D" w:rsidRPr="008A683F" w:rsidRDefault="009E137D" w:rsidP="00210296">
            <w:pPr>
              <w:spacing w:line="240" w:lineRule="exact"/>
              <w:jc w:val="both"/>
              <w:rPr>
                <w:rFonts w:cs="Arial"/>
                <w:color w:val="FF0000"/>
                <w:lang w:val="it-IT" w:eastAsia="ar-SA"/>
              </w:rPr>
            </w:pPr>
          </w:p>
        </w:tc>
        <w:tc>
          <w:tcPr>
            <w:tcW w:w="3969" w:type="dxa"/>
            <w:gridSpan w:val="2"/>
          </w:tcPr>
          <w:p w:rsidR="009E137D" w:rsidRPr="008A683F" w:rsidRDefault="009E137D" w:rsidP="00210296">
            <w:pPr>
              <w:ind w:right="180"/>
              <w:jc w:val="both"/>
              <w:rPr>
                <w:color w:val="FF0000"/>
                <w:lang w:val="it-IT" w:eastAsia="ar-SA"/>
              </w:rPr>
            </w:pPr>
          </w:p>
        </w:tc>
      </w:tr>
      <w:tr w:rsidR="009E137D" w:rsidRPr="0028100C" w:rsidTr="00AB6D8D">
        <w:tblPrEx>
          <w:tblCellMar>
            <w:left w:w="0" w:type="dxa"/>
            <w:right w:w="0" w:type="dxa"/>
          </w:tblCellMar>
          <w:tblLook w:val="0000" w:firstRow="0" w:lastRow="0" w:firstColumn="0" w:lastColumn="0" w:noHBand="0" w:noVBand="0"/>
        </w:tblPrEx>
        <w:tc>
          <w:tcPr>
            <w:tcW w:w="4104" w:type="dxa"/>
            <w:gridSpan w:val="4"/>
          </w:tcPr>
          <w:p w:rsidR="009E137D" w:rsidRPr="008A683F" w:rsidRDefault="009E137D" w:rsidP="00210296">
            <w:pPr>
              <w:tabs>
                <w:tab w:val="left" w:pos="4098"/>
              </w:tabs>
              <w:jc w:val="both"/>
              <w:rPr>
                <w:color w:val="FF0000"/>
                <w:lang w:val="de-DE" w:eastAsia="ar-SA"/>
              </w:rPr>
            </w:pPr>
            <w:r w:rsidRPr="008A683F">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8A683F">
              <w:rPr>
                <w:b/>
                <w:color w:val="FF0000"/>
                <w:lang w:val="de-DE" w:eastAsia="ar-SA"/>
              </w:rPr>
              <w:t>des Konsortiums oder</w:t>
            </w:r>
            <w:r w:rsidRPr="008A683F">
              <w:rPr>
                <w:color w:val="FF0000"/>
                <w:lang w:val="de-DE" w:eastAsia="ar-SA"/>
              </w:rPr>
              <w:t xml:space="preserve"> der genannten Rechtssubjekte von </w:t>
            </w:r>
            <w:r w:rsidRPr="008A683F">
              <w:rPr>
                <w:b/>
                <w:color w:val="FF0000"/>
                <w:lang w:val="de-DE" w:eastAsia="ar-SA"/>
              </w:rPr>
              <w:t>wenigstens einem Mitglied des Konsortiums, welches als ausführendes Subjekt angegeben wurde,</w:t>
            </w:r>
            <w:r w:rsidRPr="008A683F">
              <w:rPr>
                <w:color w:val="FF0000"/>
                <w:lang w:val="de-DE" w:eastAsia="ar-SA"/>
              </w:rPr>
              <w:t xml:space="preserve"> ausgestattet ist.</w:t>
            </w:r>
          </w:p>
        </w:tc>
        <w:tc>
          <w:tcPr>
            <w:tcW w:w="1152" w:type="dxa"/>
            <w:gridSpan w:val="3"/>
          </w:tcPr>
          <w:p w:rsidR="009E137D" w:rsidRPr="008A683F" w:rsidRDefault="009E137D" w:rsidP="00210296">
            <w:pPr>
              <w:spacing w:line="240" w:lineRule="exact"/>
              <w:jc w:val="both"/>
              <w:rPr>
                <w:rFonts w:cs="Arial"/>
                <w:color w:val="FF0000"/>
                <w:lang w:val="de-DE" w:eastAsia="ar-SA"/>
              </w:rPr>
            </w:pPr>
          </w:p>
        </w:tc>
        <w:tc>
          <w:tcPr>
            <w:tcW w:w="3969" w:type="dxa"/>
            <w:gridSpan w:val="2"/>
          </w:tcPr>
          <w:p w:rsidR="009E137D" w:rsidRPr="008A683F" w:rsidRDefault="009E137D" w:rsidP="00210296">
            <w:pPr>
              <w:ind w:right="180"/>
              <w:jc w:val="both"/>
              <w:rPr>
                <w:color w:val="FF0000"/>
                <w:lang w:val="it-IT" w:eastAsia="ar-SA"/>
              </w:rPr>
            </w:pPr>
            <w:r w:rsidRPr="008A683F">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8A683F">
              <w:rPr>
                <w:b/>
                <w:bCs/>
                <w:color w:val="FF0000"/>
                <w:lang w:val="it-IT" w:eastAsia="ar-SA"/>
              </w:rPr>
              <w:t>dal consorzio</w:t>
            </w:r>
            <w:r w:rsidRPr="008A683F">
              <w:rPr>
                <w:color w:val="FF0000"/>
                <w:lang w:val="it-IT" w:eastAsia="ar-SA"/>
              </w:rPr>
              <w:t xml:space="preserve"> </w:t>
            </w:r>
            <w:r w:rsidRPr="008A683F">
              <w:rPr>
                <w:b/>
                <w:bCs/>
                <w:color w:val="FF0000"/>
                <w:lang w:val="it-IT" w:eastAsia="ar-SA"/>
              </w:rPr>
              <w:t>oppure</w:t>
            </w:r>
            <w:r w:rsidRPr="008A683F">
              <w:rPr>
                <w:color w:val="FF0000"/>
                <w:lang w:val="it-IT" w:eastAsia="ar-SA"/>
              </w:rPr>
              <w:t xml:space="preserve"> dai medesimi soggetti di </w:t>
            </w:r>
            <w:r w:rsidRPr="008A683F">
              <w:rPr>
                <w:b/>
                <w:bCs/>
                <w:color w:val="FF0000"/>
                <w:lang w:val="it-IT" w:eastAsia="ar-SA"/>
              </w:rPr>
              <w:t>almeno un operatore economico consorziato indicato come esecutore</w:t>
            </w:r>
            <w:r w:rsidRPr="008A683F">
              <w:rPr>
                <w:color w:val="FF0000"/>
                <w:lang w:val="it-IT" w:eastAsia="ar-SA"/>
              </w:rPr>
              <w:t>.</w:t>
            </w:r>
          </w:p>
        </w:tc>
      </w:tr>
      <w:tr w:rsidR="009E137D" w:rsidRPr="0028100C" w:rsidTr="00AB6D8D">
        <w:tblPrEx>
          <w:tblCellMar>
            <w:left w:w="0" w:type="dxa"/>
            <w:right w:w="0" w:type="dxa"/>
          </w:tblCellMar>
          <w:tblLook w:val="0000" w:firstRow="0" w:lastRow="0" w:firstColumn="0" w:lastColumn="0" w:noHBand="0" w:noVBand="0"/>
        </w:tblPrEx>
        <w:tc>
          <w:tcPr>
            <w:tcW w:w="4104" w:type="dxa"/>
            <w:gridSpan w:val="4"/>
          </w:tcPr>
          <w:p w:rsidR="009E137D" w:rsidRPr="008A683F" w:rsidRDefault="009E137D" w:rsidP="00210296">
            <w:pPr>
              <w:tabs>
                <w:tab w:val="left" w:pos="4098"/>
              </w:tabs>
              <w:jc w:val="both"/>
              <w:rPr>
                <w:rFonts w:cs="Arial"/>
                <w:color w:val="FF0000"/>
                <w:lang w:val="it-IT" w:eastAsia="ar-SA"/>
              </w:rPr>
            </w:pPr>
          </w:p>
        </w:tc>
        <w:tc>
          <w:tcPr>
            <w:tcW w:w="1152" w:type="dxa"/>
            <w:gridSpan w:val="3"/>
          </w:tcPr>
          <w:p w:rsidR="009E137D" w:rsidRPr="008A683F" w:rsidRDefault="009E137D" w:rsidP="00210296">
            <w:pPr>
              <w:spacing w:line="240" w:lineRule="exact"/>
              <w:jc w:val="both"/>
              <w:rPr>
                <w:rFonts w:cs="Arial"/>
                <w:color w:val="FF0000"/>
                <w:lang w:val="it-IT" w:eastAsia="ar-SA"/>
              </w:rPr>
            </w:pPr>
          </w:p>
        </w:tc>
        <w:tc>
          <w:tcPr>
            <w:tcW w:w="3969" w:type="dxa"/>
            <w:gridSpan w:val="2"/>
          </w:tcPr>
          <w:p w:rsidR="009E137D" w:rsidRPr="008A683F" w:rsidRDefault="009E137D" w:rsidP="00210296">
            <w:pPr>
              <w:ind w:right="180"/>
              <w:jc w:val="both"/>
              <w:rPr>
                <w:lang w:val="it-IT" w:eastAsia="ar-SA"/>
              </w:rPr>
            </w:pPr>
          </w:p>
        </w:tc>
      </w:tr>
      <w:tr w:rsidR="009E137D" w:rsidRPr="0028100C" w:rsidTr="00AB6D8D">
        <w:tblPrEx>
          <w:tblCellMar>
            <w:left w:w="0" w:type="dxa"/>
            <w:right w:w="0" w:type="dxa"/>
          </w:tblCellMar>
          <w:tblLook w:val="0000" w:firstRow="0" w:lastRow="0" w:firstColumn="0" w:lastColumn="0" w:noHBand="0" w:noVBand="0"/>
        </w:tblPrEx>
        <w:tc>
          <w:tcPr>
            <w:tcW w:w="4104" w:type="dxa"/>
            <w:gridSpan w:val="4"/>
          </w:tcPr>
          <w:p w:rsidR="009E137D" w:rsidRPr="008A683F" w:rsidRDefault="009E137D" w:rsidP="00210296">
            <w:pPr>
              <w:pStyle w:val="Default"/>
              <w:spacing w:line="240" w:lineRule="exact"/>
              <w:ind w:right="76"/>
              <w:jc w:val="both"/>
              <w:rPr>
                <w:rFonts w:cs="Arial"/>
                <w:b/>
                <w:noProof w:val="0"/>
                <w:color w:val="FF0000"/>
                <w:sz w:val="20"/>
                <w:szCs w:val="20"/>
                <w:u w:val="single"/>
                <w:lang w:val="de-DE"/>
              </w:rPr>
            </w:pPr>
            <w:r w:rsidRPr="008A683F">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152" w:type="dxa"/>
            <w:gridSpan w:val="3"/>
          </w:tcPr>
          <w:p w:rsidR="009E137D" w:rsidRPr="008A683F" w:rsidRDefault="009E137D" w:rsidP="00210296">
            <w:pPr>
              <w:spacing w:line="240" w:lineRule="exact"/>
              <w:rPr>
                <w:rFonts w:cs="Arial"/>
                <w:b/>
                <w:noProof w:val="0"/>
                <w:color w:val="FF0000"/>
                <w:u w:val="single"/>
                <w:lang w:val="de-DE" w:eastAsia="it-IT"/>
              </w:rPr>
            </w:pPr>
          </w:p>
        </w:tc>
        <w:tc>
          <w:tcPr>
            <w:tcW w:w="3969" w:type="dxa"/>
            <w:gridSpan w:val="2"/>
          </w:tcPr>
          <w:p w:rsidR="009E137D" w:rsidRPr="00EA769C" w:rsidRDefault="009E137D" w:rsidP="00210296">
            <w:pPr>
              <w:spacing w:line="240" w:lineRule="exact"/>
              <w:ind w:right="62"/>
              <w:jc w:val="both"/>
              <w:rPr>
                <w:rFonts w:cs="Arial"/>
                <w:b/>
                <w:noProof w:val="0"/>
                <w:color w:val="FF0000"/>
                <w:u w:val="single"/>
                <w:lang w:val="it-IT" w:eastAsia="it-IT"/>
              </w:rPr>
            </w:pPr>
            <w:r w:rsidRPr="008A683F">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8A683F">
              <w:rPr>
                <w:rFonts w:cs="Arial"/>
                <w:b/>
                <w:noProof w:val="0"/>
                <w:color w:val="FF0000"/>
                <w:u w:val="single"/>
                <w:lang w:val="it-IT" w:eastAsia="it-IT"/>
              </w:rPr>
              <w:t>modalita’</w:t>
            </w:r>
            <w:proofErr w:type="spellEnd"/>
            <w:r w:rsidRPr="008A683F">
              <w:rPr>
                <w:rFonts w:cs="Arial"/>
                <w:b/>
                <w:noProof w:val="0"/>
                <w:color w:val="FF0000"/>
                <w:u w:val="single"/>
                <w:lang w:val="it-IT" w:eastAsia="it-IT"/>
              </w:rPr>
              <w:t xml:space="preserve"> sopra indicate.</w:t>
            </w:r>
          </w:p>
        </w:tc>
      </w:tr>
      <w:tr w:rsidR="009E137D" w:rsidRPr="0028100C" w:rsidTr="00AB6D8D">
        <w:tblPrEx>
          <w:tblCellMar>
            <w:left w:w="0" w:type="dxa"/>
            <w:right w:w="0" w:type="dxa"/>
          </w:tblCellMar>
          <w:tblLook w:val="0000" w:firstRow="0" w:lastRow="0" w:firstColumn="0" w:lastColumn="0" w:noHBand="0" w:noVBand="0"/>
        </w:tblPrEx>
        <w:tc>
          <w:tcPr>
            <w:tcW w:w="4104" w:type="dxa"/>
            <w:gridSpan w:val="4"/>
          </w:tcPr>
          <w:p w:rsidR="009E137D" w:rsidRPr="00D27612" w:rsidRDefault="009E137D" w:rsidP="00210296">
            <w:pPr>
              <w:pStyle w:val="Default"/>
              <w:spacing w:line="240" w:lineRule="exact"/>
              <w:ind w:right="76"/>
              <w:jc w:val="both"/>
              <w:rPr>
                <w:rFonts w:cs="Arial"/>
                <w:b/>
                <w:noProof w:val="0"/>
                <w:color w:val="FF0000"/>
                <w:sz w:val="20"/>
                <w:szCs w:val="20"/>
                <w:u w:val="single"/>
              </w:rPr>
            </w:pPr>
          </w:p>
        </w:tc>
        <w:tc>
          <w:tcPr>
            <w:tcW w:w="1152" w:type="dxa"/>
            <w:gridSpan w:val="3"/>
          </w:tcPr>
          <w:p w:rsidR="009E137D" w:rsidRPr="00D27612" w:rsidRDefault="009E137D" w:rsidP="00210296">
            <w:pPr>
              <w:spacing w:line="240" w:lineRule="exact"/>
              <w:rPr>
                <w:rFonts w:cs="Arial"/>
                <w:b/>
                <w:noProof w:val="0"/>
                <w:color w:val="FF0000"/>
                <w:u w:val="single"/>
                <w:lang w:val="it-IT" w:eastAsia="it-IT"/>
              </w:rPr>
            </w:pPr>
          </w:p>
        </w:tc>
        <w:tc>
          <w:tcPr>
            <w:tcW w:w="3969" w:type="dxa"/>
            <w:gridSpan w:val="2"/>
          </w:tcPr>
          <w:p w:rsidR="009E137D" w:rsidRPr="00EA769C" w:rsidRDefault="009E137D" w:rsidP="00210296">
            <w:pPr>
              <w:spacing w:line="240" w:lineRule="exact"/>
              <w:ind w:right="62"/>
              <w:jc w:val="both"/>
              <w:rPr>
                <w:rFonts w:cs="Arial"/>
                <w:b/>
                <w:noProof w:val="0"/>
                <w:color w:val="FF0000"/>
                <w:u w:val="single"/>
                <w:lang w:val="it-IT" w:eastAsia="it-IT"/>
              </w:rPr>
            </w:pPr>
          </w:p>
        </w:tc>
      </w:tr>
      <w:tr w:rsidR="009E137D" w:rsidRPr="008A683F" w:rsidTr="00AB6D8D">
        <w:tblPrEx>
          <w:tblCellMar>
            <w:left w:w="0" w:type="dxa"/>
            <w:right w:w="0" w:type="dxa"/>
          </w:tblCellMar>
          <w:tblLook w:val="0000" w:firstRow="0" w:lastRow="0" w:firstColumn="0" w:lastColumn="0" w:noHBand="0" w:noVBand="0"/>
        </w:tblPrEx>
        <w:tc>
          <w:tcPr>
            <w:tcW w:w="4104" w:type="dxa"/>
            <w:gridSpan w:val="4"/>
          </w:tcPr>
          <w:p w:rsidR="009E137D" w:rsidRPr="008A683F" w:rsidRDefault="009E137D" w:rsidP="00210296">
            <w:pPr>
              <w:spacing w:line="240" w:lineRule="exact"/>
              <w:ind w:right="76"/>
              <w:jc w:val="center"/>
              <w:rPr>
                <w:rFonts w:cs="Arial"/>
                <w:b/>
                <w:i/>
                <w:color w:val="FF0000"/>
                <w:lang w:val="de-DE" w:eastAsia="it-IT"/>
              </w:rPr>
            </w:pPr>
            <w:r w:rsidRPr="008A683F">
              <w:rPr>
                <w:rFonts w:cs="Arial"/>
                <w:b/>
                <w:i/>
                <w:color w:val="FF0000"/>
                <w:lang w:val="de-DE" w:eastAsia="it-IT"/>
              </w:rPr>
              <w:t>oder</w:t>
            </w:r>
          </w:p>
        </w:tc>
        <w:tc>
          <w:tcPr>
            <w:tcW w:w="1152" w:type="dxa"/>
            <w:gridSpan w:val="3"/>
          </w:tcPr>
          <w:p w:rsidR="009E137D" w:rsidRPr="008A683F" w:rsidRDefault="009E137D" w:rsidP="00210296">
            <w:pPr>
              <w:spacing w:line="240" w:lineRule="exact"/>
              <w:jc w:val="center"/>
              <w:rPr>
                <w:rFonts w:cs="Arial"/>
                <w:b/>
                <w:i/>
                <w:color w:val="FF0000"/>
                <w:lang w:val="de-DE"/>
              </w:rPr>
            </w:pPr>
          </w:p>
        </w:tc>
        <w:tc>
          <w:tcPr>
            <w:tcW w:w="3969" w:type="dxa"/>
            <w:gridSpan w:val="2"/>
          </w:tcPr>
          <w:p w:rsidR="009E137D" w:rsidRPr="008A683F" w:rsidRDefault="009E137D" w:rsidP="00210296">
            <w:pPr>
              <w:spacing w:line="240" w:lineRule="exact"/>
              <w:ind w:right="105"/>
              <w:jc w:val="center"/>
              <w:rPr>
                <w:rFonts w:cs="Arial"/>
                <w:b/>
                <w:i/>
                <w:color w:val="FF0000"/>
                <w:lang w:val="it-IT" w:eastAsia="it-IT"/>
              </w:rPr>
            </w:pPr>
            <w:r w:rsidRPr="008A683F">
              <w:rPr>
                <w:rFonts w:cs="Arial"/>
                <w:b/>
                <w:i/>
                <w:color w:val="FF0000"/>
                <w:lang w:val="it-IT" w:eastAsia="it-IT"/>
              </w:rPr>
              <w:t>oppure</w:t>
            </w:r>
          </w:p>
        </w:tc>
      </w:tr>
      <w:tr w:rsidR="009E137D" w:rsidRPr="008A683F" w:rsidTr="00AB6D8D">
        <w:tblPrEx>
          <w:tblCellMar>
            <w:left w:w="0" w:type="dxa"/>
            <w:right w:w="0" w:type="dxa"/>
          </w:tblCellMar>
          <w:tblLook w:val="0000" w:firstRow="0" w:lastRow="0" w:firstColumn="0" w:lastColumn="0" w:noHBand="0" w:noVBand="0"/>
        </w:tblPrEx>
        <w:tc>
          <w:tcPr>
            <w:tcW w:w="4104" w:type="dxa"/>
            <w:gridSpan w:val="4"/>
          </w:tcPr>
          <w:p w:rsidR="009E137D" w:rsidRPr="008A683F" w:rsidRDefault="009E137D" w:rsidP="00210296">
            <w:pPr>
              <w:jc w:val="both"/>
              <w:rPr>
                <w:rFonts w:cs="Arial"/>
                <w:strike/>
                <w:color w:val="FF0000"/>
                <w:lang w:val="it-IT"/>
              </w:rPr>
            </w:pPr>
          </w:p>
        </w:tc>
        <w:tc>
          <w:tcPr>
            <w:tcW w:w="1152" w:type="dxa"/>
            <w:gridSpan w:val="3"/>
          </w:tcPr>
          <w:p w:rsidR="009E137D" w:rsidRPr="008A683F" w:rsidRDefault="009E137D" w:rsidP="00210296">
            <w:pPr>
              <w:spacing w:line="240" w:lineRule="exact"/>
              <w:rPr>
                <w:rFonts w:cs="Arial"/>
                <w:strike/>
                <w:lang w:val="it-IT"/>
              </w:rPr>
            </w:pPr>
          </w:p>
        </w:tc>
        <w:tc>
          <w:tcPr>
            <w:tcW w:w="3969" w:type="dxa"/>
            <w:gridSpan w:val="2"/>
          </w:tcPr>
          <w:p w:rsidR="009E137D" w:rsidRPr="008A683F" w:rsidRDefault="009E137D" w:rsidP="00210296">
            <w:pPr>
              <w:jc w:val="both"/>
              <w:rPr>
                <w:color w:val="FF0000"/>
                <w:lang w:val="it-IT" w:eastAsia="ar-SA"/>
              </w:rPr>
            </w:pPr>
            <w:r w:rsidRPr="008A683F">
              <w:rPr>
                <w:color w:val="FF0000"/>
                <w:lang w:val="it-IT" w:eastAsia="ar-SA"/>
              </w:rPr>
              <w:t xml:space="preserve"> </w:t>
            </w:r>
          </w:p>
        </w:tc>
      </w:tr>
      <w:tr w:rsidR="009E137D" w:rsidRPr="008A683F" w:rsidTr="00AB6D8D">
        <w:tblPrEx>
          <w:tblCellMar>
            <w:left w:w="0" w:type="dxa"/>
            <w:right w:w="0" w:type="dxa"/>
          </w:tblCellMar>
          <w:tblLook w:val="0000" w:firstRow="0" w:lastRow="0" w:firstColumn="0" w:lastColumn="0" w:noHBand="0" w:noVBand="0"/>
        </w:tblPrEx>
        <w:tc>
          <w:tcPr>
            <w:tcW w:w="4104" w:type="dxa"/>
            <w:gridSpan w:val="4"/>
          </w:tcPr>
          <w:p w:rsidR="009E137D" w:rsidRPr="008A683F" w:rsidRDefault="009E137D" w:rsidP="00210296">
            <w:pPr>
              <w:spacing w:line="240" w:lineRule="exact"/>
              <w:ind w:right="76"/>
              <w:rPr>
                <w:rFonts w:cs="Arial"/>
                <w:b/>
                <w:color w:val="FF0000"/>
                <w:lang w:val="de-DE"/>
              </w:rPr>
            </w:pPr>
            <w:r w:rsidRPr="008A683F">
              <w:rPr>
                <w:rFonts w:cs="Arial"/>
                <w:b/>
                <w:color w:val="FF0000"/>
                <w:lang w:val="de-DE"/>
              </w:rPr>
              <w:t>1.2.7 Lokalaugenschein</w:t>
            </w:r>
          </w:p>
        </w:tc>
        <w:tc>
          <w:tcPr>
            <w:tcW w:w="1152" w:type="dxa"/>
            <w:gridSpan w:val="3"/>
          </w:tcPr>
          <w:p w:rsidR="009E137D" w:rsidRPr="008A683F" w:rsidRDefault="009E137D" w:rsidP="00210296">
            <w:pPr>
              <w:spacing w:line="240" w:lineRule="exact"/>
              <w:rPr>
                <w:rFonts w:cs="Arial"/>
                <w:b/>
                <w:color w:val="FF0000"/>
                <w:lang w:val="de-DE"/>
              </w:rPr>
            </w:pPr>
          </w:p>
        </w:tc>
        <w:tc>
          <w:tcPr>
            <w:tcW w:w="3969" w:type="dxa"/>
            <w:gridSpan w:val="2"/>
          </w:tcPr>
          <w:p w:rsidR="009E137D" w:rsidRPr="008A683F" w:rsidRDefault="009E137D" w:rsidP="00210296">
            <w:pPr>
              <w:spacing w:line="240" w:lineRule="exact"/>
              <w:ind w:right="105"/>
              <w:rPr>
                <w:rFonts w:cs="Arial"/>
                <w:b/>
                <w:color w:val="FF0000"/>
                <w:lang w:val="it-IT"/>
              </w:rPr>
            </w:pPr>
            <w:r w:rsidRPr="008A683F">
              <w:rPr>
                <w:rFonts w:cs="Arial"/>
                <w:b/>
                <w:color w:val="FF0000"/>
                <w:lang w:val="it-IT"/>
              </w:rPr>
              <w:t xml:space="preserve">1.2.7 Sopralluogo </w:t>
            </w:r>
          </w:p>
        </w:tc>
      </w:tr>
      <w:tr w:rsidR="009E137D" w:rsidRPr="008A683F" w:rsidTr="00AB6D8D">
        <w:tblPrEx>
          <w:tblCellMar>
            <w:left w:w="0" w:type="dxa"/>
            <w:right w:w="0" w:type="dxa"/>
          </w:tblCellMar>
          <w:tblLook w:val="0000" w:firstRow="0" w:lastRow="0" w:firstColumn="0" w:lastColumn="0" w:noHBand="0" w:noVBand="0"/>
        </w:tblPrEx>
        <w:tc>
          <w:tcPr>
            <w:tcW w:w="4104" w:type="dxa"/>
            <w:gridSpan w:val="4"/>
          </w:tcPr>
          <w:p w:rsidR="009E137D" w:rsidRPr="008A683F" w:rsidRDefault="009E137D" w:rsidP="00210296">
            <w:pPr>
              <w:spacing w:line="240" w:lineRule="exact"/>
              <w:ind w:right="76"/>
              <w:rPr>
                <w:rFonts w:cs="Arial"/>
                <w:b/>
                <w:color w:val="FF0000"/>
                <w:lang w:val="de-DE"/>
              </w:rPr>
            </w:pPr>
          </w:p>
        </w:tc>
        <w:tc>
          <w:tcPr>
            <w:tcW w:w="1152" w:type="dxa"/>
            <w:gridSpan w:val="3"/>
          </w:tcPr>
          <w:p w:rsidR="009E137D" w:rsidRPr="008A683F" w:rsidRDefault="009E137D" w:rsidP="00210296">
            <w:pPr>
              <w:spacing w:line="240" w:lineRule="exact"/>
              <w:ind w:right="76"/>
              <w:rPr>
                <w:rFonts w:cs="Arial"/>
                <w:b/>
                <w:color w:val="FF0000"/>
                <w:lang w:val="de-DE"/>
              </w:rPr>
            </w:pPr>
          </w:p>
        </w:tc>
        <w:tc>
          <w:tcPr>
            <w:tcW w:w="3969" w:type="dxa"/>
            <w:gridSpan w:val="2"/>
          </w:tcPr>
          <w:p w:rsidR="009E137D" w:rsidRPr="008A683F" w:rsidRDefault="009E137D" w:rsidP="00210296">
            <w:pPr>
              <w:spacing w:line="240" w:lineRule="exact"/>
              <w:ind w:right="76"/>
              <w:rPr>
                <w:rFonts w:cs="Arial"/>
                <w:b/>
                <w:color w:val="FF0000"/>
                <w:lang w:val="it-IT"/>
              </w:rPr>
            </w:pPr>
          </w:p>
        </w:tc>
      </w:tr>
      <w:tr w:rsidR="009E137D" w:rsidRPr="0028100C" w:rsidTr="00AB6D8D">
        <w:tblPrEx>
          <w:tblCellMar>
            <w:left w:w="0" w:type="dxa"/>
            <w:right w:w="0" w:type="dxa"/>
          </w:tblCellMar>
          <w:tblLook w:val="0000" w:firstRow="0" w:lastRow="0" w:firstColumn="0" w:lastColumn="0" w:noHBand="0" w:noVBand="0"/>
        </w:tblPrEx>
        <w:tc>
          <w:tcPr>
            <w:tcW w:w="4104" w:type="dxa"/>
            <w:gridSpan w:val="4"/>
          </w:tcPr>
          <w:p w:rsidR="009E137D" w:rsidRPr="008A683F" w:rsidRDefault="009E137D" w:rsidP="00210296">
            <w:pPr>
              <w:spacing w:line="240" w:lineRule="exact"/>
              <w:ind w:right="76"/>
              <w:rPr>
                <w:rFonts w:cs="Arial"/>
                <w:color w:val="FF0000"/>
                <w:lang w:val="de-DE"/>
              </w:rPr>
            </w:pPr>
            <w:r w:rsidRPr="008A683F">
              <w:rPr>
                <w:rFonts w:cs="Arial"/>
                <w:color w:val="FF0000"/>
                <w:lang w:val="de-DE"/>
              </w:rPr>
              <w:t>Es ist kein Lokalaugenschein vorgesehen.</w:t>
            </w:r>
          </w:p>
        </w:tc>
        <w:tc>
          <w:tcPr>
            <w:tcW w:w="1152" w:type="dxa"/>
            <w:gridSpan w:val="3"/>
          </w:tcPr>
          <w:p w:rsidR="009E137D" w:rsidRPr="008A683F" w:rsidRDefault="009E137D" w:rsidP="00210296">
            <w:pPr>
              <w:spacing w:line="240" w:lineRule="exact"/>
              <w:ind w:right="76"/>
              <w:rPr>
                <w:rFonts w:cs="Arial"/>
                <w:color w:val="FF0000"/>
                <w:lang w:val="de-DE"/>
              </w:rPr>
            </w:pPr>
          </w:p>
        </w:tc>
        <w:tc>
          <w:tcPr>
            <w:tcW w:w="3969" w:type="dxa"/>
            <w:gridSpan w:val="2"/>
          </w:tcPr>
          <w:p w:rsidR="009E137D" w:rsidRPr="00EA769C" w:rsidRDefault="009E137D" w:rsidP="00210296">
            <w:pPr>
              <w:spacing w:line="240" w:lineRule="exact"/>
              <w:ind w:right="76"/>
              <w:rPr>
                <w:rFonts w:cs="Arial"/>
                <w:color w:val="FF0000"/>
                <w:lang w:val="it-IT"/>
              </w:rPr>
            </w:pPr>
            <w:r w:rsidRPr="008A683F">
              <w:rPr>
                <w:rFonts w:cs="Arial"/>
                <w:color w:val="FF0000"/>
                <w:lang w:val="it-IT"/>
              </w:rPr>
              <w:t>Non e’ previsto il sopralluogo.</w:t>
            </w:r>
          </w:p>
        </w:tc>
      </w:tr>
      <w:tr w:rsidR="009E137D" w:rsidRPr="0028100C" w:rsidTr="00AB6D8D">
        <w:tblPrEx>
          <w:tblCellMar>
            <w:left w:w="0" w:type="dxa"/>
            <w:right w:w="0" w:type="dxa"/>
          </w:tblCellMar>
          <w:tblLook w:val="0000" w:firstRow="0" w:lastRow="0" w:firstColumn="0" w:lastColumn="0" w:noHBand="0" w:noVBand="0"/>
        </w:tblPrEx>
        <w:tc>
          <w:tcPr>
            <w:tcW w:w="4104" w:type="dxa"/>
            <w:gridSpan w:val="4"/>
          </w:tcPr>
          <w:p w:rsidR="009E137D" w:rsidRPr="00507BC1" w:rsidRDefault="009E137D" w:rsidP="00210296">
            <w:pPr>
              <w:pStyle w:val="Default"/>
              <w:spacing w:line="240" w:lineRule="exact"/>
              <w:ind w:right="76"/>
              <w:jc w:val="both"/>
              <w:rPr>
                <w:rFonts w:cs="Arial"/>
                <w:b/>
                <w:bCs/>
                <w:color w:val="auto"/>
                <w:sz w:val="20"/>
                <w:szCs w:val="20"/>
              </w:rPr>
            </w:pPr>
          </w:p>
        </w:tc>
        <w:tc>
          <w:tcPr>
            <w:tcW w:w="1152" w:type="dxa"/>
            <w:gridSpan w:val="3"/>
          </w:tcPr>
          <w:p w:rsidR="009E137D" w:rsidRPr="00507BC1" w:rsidRDefault="009E137D" w:rsidP="00210296">
            <w:pPr>
              <w:spacing w:line="240" w:lineRule="exact"/>
              <w:rPr>
                <w:rFonts w:cs="Arial"/>
                <w:lang w:val="it-IT"/>
              </w:rPr>
            </w:pPr>
          </w:p>
        </w:tc>
        <w:tc>
          <w:tcPr>
            <w:tcW w:w="3969" w:type="dxa"/>
            <w:gridSpan w:val="2"/>
          </w:tcPr>
          <w:p w:rsidR="009E137D" w:rsidRPr="00EA769C" w:rsidRDefault="009E137D" w:rsidP="00210296">
            <w:pPr>
              <w:pStyle w:val="Default"/>
              <w:spacing w:line="240" w:lineRule="exact"/>
              <w:ind w:right="105"/>
              <w:jc w:val="both"/>
              <w:rPr>
                <w:rFonts w:cs="Arial"/>
                <w:b/>
                <w:bCs/>
                <w:color w:val="auto"/>
                <w:sz w:val="20"/>
                <w:szCs w:val="20"/>
              </w:rPr>
            </w:pPr>
          </w:p>
        </w:tc>
      </w:tr>
      <w:bookmarkEnd w:id="44"/>
      <w:tr w:rsidR="00067F71" w:rsidRPr="004C656B" w:rsidTr="00AB6D8D">
        <w:tblPrEx>
          <w:tblCellMar>
            <w:left w:w="0" w:type="dxa"/>
            <w:right w:w="0" w:type="dxa"/>
          </w:tblCellMar>
          <w:tblLook w:val="0000" w:firstRow="0" w:lastRow="0" w:firstColumn="0" w:lastColumn="0" w:noHBand="0" w:noVBand="0"/>
        </w:tblPrEx>
        <w:tc>
          <w:tcPr>
            <w:tcW w:w="4104" w:type="dxa"/>
            <w:gridSpan w:val="4"/>
          </w:tcPr>
          <w:p w:rsidR="00067F71" w:rsidRPr="00D30EE5" w:rsidRDefault="00067F71" w:rsidP="0084183B">
            <w:pPr>
              <w:pStyle w:val="Default"/>
              <w:spacing w:line="240" w:lineRule="exact"/>
              <w:ind w:right="76"/>
              <w:jc w:val="both"/>
              <w:rPr>
                <w:rFonts w:cs="Arial"/>
                <w:b/>
                <w:bCs/>
                <w:noProof w:val="0"/>
                <w:color w:val="auto"/>
                <w:sz w:val="20"/>
                <w:szCs w:val="20"/>
                <w:lang w:val="de-DE"/>
              </w:rPr>
            </w:pPr>
            <w:r w:rsidRPr="00D30EE5">
              <w:rPr>
                <w:b/>
                <w:noProof w:val="0"/>
                <w:sz w:val="20"/>
                <w:szCs w:val="20"/>
                <w:lang w:val="de-DE"/>
              </w:rPr>
              <w:t>1.3 Informationen und Mitteilungen</w:t>
            </w:r>
          </w:p>
        </w:tc>
        <w:tc>
          <w:tcPr>
            <w:tcW w:w="1152" w:type="dxa"/>
            <w:gridSpan w:val="3"/>
          </w:tcPr>
          <w:p w:rsidR="00067F71" w:rsidRPr="004C656B" w:rsidRDefault="00067F71" w:rsidP="0084183B">
            <w:pPr>
              <w:spacing w:line="240" w:lineRule="exact"/>
              <w:rPr>
                <w:rFonts w:cs="Arial"/>
                <w:b/>
                <w:lang w:val="de-DE"/>
              </w:rPr>
            </w:pPr>
          </w:p>
        </w:tc>
        <w:tc>
          <w:tcPr>
            <w:tcW w:w="3969" w:type="dxa"/>
            <w:gridSpan w:val="2"/>
          </w:tcPr>
          <w:p w:rsidR="00067F71" w:rsidRPr="00D30EE5" w:rsidRDefault="00067F71" w:rsidP="0084183B">
            <w:pPr>
              <w:pStyle w:val="Default"/>
              <w:spacing w:line="240" w:lineRule="exact"/>
              <w:ind w:right="105"/>
              <w:jc w:val="both"/>
              <w:rPr>
                <w:rFonts w:cs="Arial"/>
                <w:b/>
                <w:bCs/>
                <w:noProof w:val="0"/>
                <w:color w:val="auto"/>
                <w:sz w:val="20"/>
                <w:szCs w:val="20"/>
              </w:rPr>
            </w:pPr>
            <w:r w:rsidRPr="00D30EE5">
              <w:rPr>
                <w:b/>
                <w:noProof w:val="0"/>
                <w:sz w:val="20"/>
                <w:szCs w:val="20"/>
              </w:rPr>
              <w:t xml:space="preserve">1.3 </w:t>
            </w:r>
            <w:smartTag w:uri="urn:schemas-microsoft-com:office:smarttags" w:element="PersonName">
              <w:r w:rsidRPr="00D30EE5">
                <w:rPr>
                  <w:b/>
                  <w:noProof w:val="0"/>
                  <w:sz w:val="20"/>
                  <w:szCs w:val="20"/>
                </w:rPr>
                <w:t>Info</w:t>
              </w:r>
            </w:smartTag>
            <w:r w:rsidRPr="00D30EE5">
              <w:rPr>
                <w:b/>
                <w:noProof w:val="0"/>
                <w:sz w:val="20"/>
                <w:szCs w:val="20"/>
              </w:rPr>
              <w:t>rmazioni e comunicazioni</w:t>
            </w:r>
          </w:p>
        </w:tc>
      </w:tr>
      <w:tr w:rsidR="00067F71" w:rsidRPr="00402B24" w:rsidTr="00AB6D8D">
        <w:tblPrEx>
          <w:tblCellMar>
            <w:left w:w="0" w:type="dxa"/>
            <w:right w:w="0" w:type="dxa"/>
          </w:tblCellMar>
          <w:tblLook w:val="0000" w:firstRow="0" w:lastRow="0" w:firstColumn="0" w:lastColumn="0" w:noHBand="0" w:noVBand="0"/>
        </w:tblPrEx>
        <w:tc>
          <w:tcPr>
            <w:tcW w:w="4104" w:type="dxa"/>
            <w:gridSpan w:val="4"/>
          </w:tcPr>
          <w:p w:rsidR="00067F71" w:rsidRPr="00D30EE5" w:rsidRDefault="00067F71" w:rsidP="0084183B">
            <w:pPr>
              <w:pStyle w:val="Default"/>
              <w:spacing w:line="240" w:lineRule="exact"/>
              <w:ind w:right="76"/>
              <w:jc w:val="both"/>
              <w:rPr>
                <w:rFonts w:cs="Arial"/>
                <w:bCs/>
                <w:noProof w:val="0"/>
                <w:color w:val="auto"/>
                <w:sz w:val="20"/>
                <w:szCs w:val="20"/>
                <w:lang w:val="de-DE"/>
              </w:rPr>
            </w:pPr>
          </w:p>
        </w:tc>
        <w:tc>
          <w:tcPr>
            <w:tcW w:w="1152" w:type="dxa"/>
            <w:gridSpan w:val="3"/>
          </w:tcPr>
          <w:p w:rsidR="00067F71" w:rsidRPr="00402B24" w:rsidRDefault="00067F71" w:rsidP="0084183B">
            <w:pPr>
              <w:spacing w:line="240" w:lineRule="exact"/>
              <w:rPr>
                <w:rFonts w:cs="Arial"/>
                <w:lang w:val="de-DE"/>
              </w:rPr>
            </w:pPr>
          </w:p>
        </w:tc>
        <w:tc>
          <w:tcPr>
            <w:tcW w:w="3969" w:type="dxa"/>
            <w:gridSpan w:val="2"/>
          </w:tcPr>
          <w:p w:rsidR="00067F71" w:rsidRPr="00D30EE5" w:rsidRDefault="00067F71" w:rsidP="0084183B">
            <w:pPr>
              <w:pStyle w:val="Default"/>
              <w:spacing w:line="240" w:lineRule="exact"/>
              <w:ind w:right="105"/>
              <w:jc w:val="both"/>
              <w:rPr>
                <w:rFonts w:cs="Arial"/>
                <w:bCs/>
                <w:noProof w:val="0"/>
                <w:color w:val="auto"/>
                <w:sz w:val="20"/>
                <w:szCs w:val="20"/>
              </w:rPr>
            </w:pPr>
          </w:p>
        </w:tc>
      </w:tr>
      <w:tr w:rsidR="00067F71" w:rsidRPr="0028100C" w:rsidTr="00AB6D8D">
        <w:tblPrEx>
          <w:tblCellMar>
            <w:left w:w="0" w:type="dxa"/>
            <w:right w:w="0" w:type="dxa"/>
          </w:tblCellMar>
          <w:tblLook w:val="0000" w:firstRow="0" w:lastRow="0" w:firstColumn="0" w:lastColumn="0" w:noHBand="0" w:noVBand="0"/>
        </w:tblPrEx>
        <w:tc>
          <w:tcPr>
            <w:tcW w:w="4104" w:type="dxa"/>
            <w:gridSpan w:val="4"/>
          </w:tcPr>
          <w:p w:rsidR="00067F71" w:rsidRPr="00D30EE5" w:rsidRDefault="00067F71" w:rsidP="0084183B">
            <w:pPr>
              <w:pStyle w:val="Default"/>
              <w:spacing w:line="240" w:lineRule="exact"/>
              <w:ind w:right="76"/>
              <w:jc w:val="both"/>
              <w:rPr>
                <w:rFonts w:cs="Arial"/>
                <w:bCs/>
                <w:noProof w:val="0"/>
                <w:color w:val="auto"/>
                <w:sz w:val="20"/>
                <w:szCs w:val="20"/>
                <w:lang w:val="de-DE"/>
              </w:rPr>
            </w:pPr>
            <w:r w:rsidRPr="00D30EE5">
              <w:rPr>
                <w:rFonts w:cs="Arial"/>
                <w:bCs/>
                <w:noProof w:val="0"/>
                <w:color w:val="auto"/>
                <w:sz w:val="20"/>
                <w:szCs w:val="20"/>
                <w:lang w:val="de-DE"/>
              </w:rPr>
              <w:t xml:space="preserve">Allgemeine Informationen und Mitteilungen an die Bieter werden im Bereich „Mitteilungen der Vergabestelle“ des Portals </w:t>
            </w:r>
            <w:hyperlink r:id="rId19" w:history="1">
              <w:r w:rsidRPr="00D30EE5">
                <w:rPr>
                  <w:rStyle w:val="Hyperlink"/>
                  <w:rFonts w:cs="Arial"/>
                  <w:noProof w:val="0"/>
                  <w:sz w:val="20"/>
                  <w:szCs w:val="20"/>
                  <w:lang w:val="de-DE"/>
                </w:rPr>
                <w:t>www.ausschreibungen-suedtirol.it</w:t>
              </w:r>
            </w:hyperlink>
            <w:r w:rsidRPr="00D30EE5">
              <w:rPr>
                <w:rFonts w:cs="Arial"/>
                <w:noProof w:val="0"/>
                <w:sz w:val="20"/>
                <w:szCs w:val="20"/>
                <w:lang w:val="de-DE"/>
              </w:rPr>
              <w:t xml:space="preserve"> /</w:t>
            </w:r>
            <w:r w:rsidRPr="00D30EE5">
              <w:rPr>
                <w:rFonts w:cs="Arial"/>
                <w:noProof w:val="0"/>
                <w:color w:val="auto"/>
                <w:sz w:val="20"/>
                <w:szCs w:val="20"/>
                <w:lang w:val="de-DE"/>
              </w:rPr>
              <w:t xml:space="preserve"> </w:t>
            </w:r>
            <w:r w:rsidRPr="00D30EE5">
              <w:rPr>
                <w:rFonts w:cs="Arial"/>
                <w:noProof w:val="0"/>
                <w:color w:val="0000FF"/>
                <w:sz w:val="20"/>
                <w:szCs w:val="20"/>
                <w:u w:val="single"/>
                <w:lang w:val="de-DE"/>
              </w:rPr>
              <w:t>www.bandi-altoadige</w:t>
            </w:r>
            <w:r w:rsidRPr="00D30EE5">
              <w:rPr>
                <w:rFonts w:cs="Arial"/>
                <w:bCs/>
                <w:noProof w:val="0"/>
                <w:color w:val="auto"/>
                <w:sz w:val="20"/>
                <w:szCs w:val="20"/>
                <w:lang w:val="de-DE"/>
              </w:rPr>
              <w:t xml:space="preserve"> veröffentlicht. </w:t>
            </w:r>
          </w:p>
          <w:p w:rsidR="00067F71" w:rsidRPr="00D30EE5" w:rsidRDefault="00067F71" w:rsidP="0084183B">
            <w:pPr>
              <w:pStyle w:val="Default"/>
              <w:spacing w:line="240" w:lineRule="exact"/>
              <w:ind w:right="76"/>
              <w:jc w:val="both"/>
              <w:rPr>
                <w:rFonts w:cs="Arial"/>
                <w:bCs/>
                <w:noProof w:val="0"/>
                <w:color w:val="auto"/>
                <w:sz w:val="20"/>
                <w:szCs w:val="20"/>
                <w:lang w:val="de-DE"/>
              </w:rPr>
            </w:pPr>
          </w:p>
        </w:tc>
        <w:tc>
          <w:tcPr>
            <w:tcW w:w="1152" w:type="dxa"/>
            <w:gridSpan w:val="3"/>
          </w:tcPr>
          <w:p w:rsidR="00067F71" w:rsidRPr="00402B24" w:rsidRDefault="00067F71" w:rsidP="0084183B">
            <w:pPr>
              <w:spacing w:line="240" w:lineRule="exact"/>
              <w:rPr>
                <w:rFonts w:cs="Arial"/>
                <w:lang w:val="de-DE"/>
              </w:rPr>
            </w:pPr>
          </w:p>
        </w:tc>
        <w:tc>
          <w:tcPr>
            <w:tcW w:w="3969" w:type="dxa"/>
            <w:gridSpan w:val="2"/>
          </w:tcPr>
          <w:p w:rsidR="00067F71" w:rsidRPr="00D30EE5" w:rsidRDefault="00067F71" w:rsidP="0084183B">
            <w:pPr>
              <w:pStyle w:val="Default"/>
              <w:spacing w:line="240" w:lineRule="exact"/>
              <w:ind w:right="105"/>
              <w:jc w:val="both"/>
              <w:rPr>
                <w:rFonts w:cs="Arial"/>
                <w:bCs/>
                <w:noProof w:val="0"/>
                <w:color w:val="auto"/>
                <w:sz w:val="20"/>
                <w:szCs w:val="20"/>
              </w:rPr>
            </w:pPr>
            <w:r w:rsidRPr="00D30EE5">
              <w:rPr>
                <w:rFonts w:cs="Arial"/>
                <w:bCs/>
                <w:noProof w:val="0"/>
                <w:color w:val="auto"/>
                <w:sz w:val="20"/>
                <w:szCs w:val="20"/>
              </w:rPr>
              <w:t xml:space="preserve">Informazioni e comunicazioni a carattere generale ai concorrenti saranno pubblicate nella sezione “Comunicazioni della stazione appaltante” del portale </w:t>
            </w:r>
            <w:hyperlink r:id="rId20" w:history="1">
              <w:r w:rsidRPr="00D30EE5">
                <w:rPr>
                  <w:rStyle w:val="Hyperlink"/>
                  <w:rFonts w:cs="Arial"/>
                  <w:noProof w:val="0"/>
                  <w:sz w:val="20"/>
                  <w:szCs w:val="20"/>
                </w:rPr>
                <w:t>www.bandi-altoadige.it</w:t>
              </w:r>
            </w:hyperlink>
            <w:r w:rsidRPr="00D30EE5">
              <w:rPr>
                <w:rFonts w:cs="Arial"/>
                <w:noProof w:val="0"/>
                <w:sz w:val="20"/>
                <w:szCs w:val="20"/>
              </w:rPr>
              <w:t xml:space="preserve"> / </w:t>
            </w:r>
            <w:hyperlink r:id="rId21" w:history="1">
              <w:r w:rsidRPr="00D30EE5">
                <w:rPr>
                  <w:rStyle w:val="Hyperlink"/>
                  <w:rFonts w:cs="Arial"/>
                  <w:noProof w:val="0"/>
                  <w:sz w:val="20"/>
                  <w:szCs w:val="20"/>
                </w:rPr>
                <w:t>www.ausschreibungen-suedtirol.it</w:t>
              </w:r>
            </w:hyperlink>
            <w:r w:rsidRPr="00D30EE5">
              <w:rPr>
                <w:rFonts w:cs="Arial"/>
                <w:bCs/>
                <w:noProof w:val="0"/>
                <w:color w:val="auto"/>
                <w:sz w:val="20"/>
                <w:szCs w:val="20"/>
              </w:rPr>
              <w:t xml:space="preserve">. </w:t>
            </w:r>
          </w:p>
        </w:tc>
      </w:tr>
      <w:tr w:rsidR="00067F71" w:rsidRPr="0028100C" w:rsidTr="00AB6D8D">
        <w:tblPrEx>
          <w:tblCellMar>
            <w:left w:w="0" w:type="dxa"/>
            <w:right w:w="0" w:type="dxa"/>
          </w:tblCellMar>
          <w:tblLook w:val="0000" w:firstRow="0" w:lastRow="0" w:firstColumn="0" w:lastColumn="0" w:noHBand="0" w:noVBand="0"/>
        </w:tblPrEx>
        <w:tc>
          <w:tcPr>
            <w:tcW w:w="4104" w:type="dxa"/>
            <w:gridSpan w:val="4"/>
          </w:tcPr>
          <w:p w:rsidR="00067F71" w:rsidRPr="00B87516" w:rsidRDefault="00067F71" w:rsidP="0084183B">
            <w:pPr>
              <w:pStyle w:val="Default"/>
              <w:spacing w:line="240" w:lineRule="exact"/>
              <w:ind w:left="360" w:right="76" w:hanging="360"/>
              <w:jc w:val="both"/>
              <w:rPr>
                <w:rFonts w:cs="Arial"/>
                <w:b/>
                <w:bCs/>
                <w:noProof w:val="0"/>
                <w:color w:val="auto"/>
                <w:sz w:val="20"/>
                <w:szCs w:val="20"/>
              </w:rPr>
            </w:pPr>
          </w:p>
        </w:tc>
        <w:tc>
          <w:tcPr>
            <w:tcW w:w="1152" w:type="dxa"/>
            <w:gridSpan w:val="3"/>
          </w:tcPr>
          <w:p w:rsidR="00067F71" w:rsidRPr="00686499" w:rsidRDefault="00067F71" w:rsidP="0084183B">
            <w:pPr>
              <w:spacing w:line="240" w:lineRule="exact"/>
              <w:rPr>
                <w:rFonts w:cs="Arial"/>
                <w:lang w:val="it-IT"/>
              </w:rPr>
            </w:pPr>
          </w:p>
        </w:tc>
        <w:tc>
          <w:tcPr>
            <w:tcW w:w="3969" w:type="dxa"/>
            <w:gridSpan w:val="2"/>
          </w:tcPr>
          <w:p w:rsidR="00067F71" w:rsidRPr="00D30EE5" w:rsidRDefault="00067F71" w:rsidP="0084183B">
            <w:pPr>
              <w:pStyle w:val="Testoitaliano"/>
              <w:ind w:left="330" w:right="105" w:hanging="330"/>
              <w:rPr>
                <w:rFonts w:cs="Arial"/>
                <w:b/>
                <w:bCs/>
              </w:rPr>
            </w:pPr>
          </w:p>
        </w:tc>
      </w:tr>
      <w:tr w:rsidR="00067F71" w:rsidRPr="0028100C" w:rsidTr="00AB6D8D">
        <w:tblPrEx>
          <w:tblCellMar>
            <w:left w:w="0" w:type="dxa"/>
            <w:right w:w="0" w:type="dxa"/>
          </w:tblCellMar>
          <w:tblLook w:val="0000" w:firstRow="0" w:lastRow="0" w:firstColumn="0" w:lastColumn="0" w:noHBand="0" w:noVBand="0"/>
        </w:tblPrEx>
        <w:tc>
          <w:tcPr>
            <w:tcW w:w="4104" w:type="dxa"/>
            <w:gridSpan w:val="4"/>
          </w:tcPr>
          <w:p w:rsidR="00067F71" w:rsidRPr="00CF7B9E" w:rsidRDefault="00067F71" w:rsidP="0084183B">
            <w:pPr>
              <w:pStyle w:val="Default"/>
              <w:spacing w:line="240" w:lineRule="exact"/>
              <w:ind w:right="-10"/>
              <w:jc w:val="both"/>
              <w:rPr>
                <w:rFonts w:cs="Arial"/>
                <w:noProof w:val="0"/>
                <w:color w:val="auto"/>
                <w:sz w:val="20"/>
                <w:szCs w:val="20"/>
                <w:lang w:val="de-DE"/>
              </w:rPr>
            </w:pPr>
            <w:r w:rsidRPr="00CF7B9E">
              <w:rPr>
                <w:rFonts w:cs="Arial"/>
                <w:noProof w:val="0"/>
                <w:color w:val="auto"/>
                <w:sz w:val="20"/>
                <w:szCs w:val="20"/>
                <w:lang w:val="de-DE"/>
              </w:rPr>
              <w:t xml:space="preserve">Die </w:t>
            </w:r>
            <w:proofErr w:type="spellStart"/>
            <w:r w:rsidRPr="00CF7B9E">
              <w:rPr>
                <w:rFonts w:cs="Arial"/>
                <w:noProof w:val="0"/>
                <w:color w:val="auto"/>
                <w:sz w:val="20"/>
                <w:szCs w:val="20"/>
                <w:lang w:val="de-DE"/>
              </w:rPr>
              <w:t>obgenannten</w:t>
            </w:r>
            <w:proofErr w:type="spellEnd"/>
            <w:r w:rsidRPr="00CF7B9E">
              <w:rPr>
                <w:rFonts w:cs="Arial"/>
                <w:noProof w:val="0"/>
                <w:color w:val="auto"/>
                <w:sz w:val="20"/>
                <w:szCs w:val="20"/>
                <w:lang w:val="de-DE"/>
              </w:rPr>
              <w:t xml:space="preserve"> Mitteilungen werden mittels Portal an die angegebenen E-Mail-Adressen weitergeleitet. </w:t>
            </w:r>
            <w:r w:rsidR="00FA61B0" w:rsidRPr="00CF7B9E">
              <w:rPr>
                <w:rFonts w:cs="Arial"/>
                <w:color w:val="auto"/>
                <w:sz w:val="20"/>
                <w:szCs w:val="20"/>
                <w:lang w:val="de-DE"/>
              </w:rPr>
              <w:t>Es obliegt auf jeden Fall den Teilnehmer</w:t>
            </w:r>
            <w:r w:rsidRPr="00CF7B9E">
              <w:rPr>
                <w:rFonts w:cs="Arial"/>
                <w:noProof w:val="0"/>
                <w:color w:val="auto"/>
                <w:sz w:val="20"/>
                <w:szCs w:val="20"/>
                <w:lang w:val="de-DE"/>
              </w:rPr>
              <w:t xml:space="preserve"> das Portal regelmäßig auf Mitteilungen zu prüfen.</w:t>
            </w:r>
          </w:p>
        </w:tc>
        <w:tc>
          <w:tcPr>
            <w:tcW w:w="1152" w:type="dxa"/>
            <w:gridSpan w:val="3"/>
          </w:tcPr>
          <w:p w:rsidR="00067F71" w:rsidRPr="00CF7B9E" w:rsidRDefault="00067F71" w:rsidP="0084183B">
            <w:pPr>
              <w:spacing w:line="240" w:lineRule="exact"/>
              <w:rPr>
                <w:rFonts w:cs="Arial"/>
                <w:lang w:val="de-DE"/>
              </w:rPr>
            </w:pPr>
          </w:p>
        </w:tc>
        <w:tc>
          <w:tcPr>
            <w:tcW w:w="3969" w:type="dxa"/>
            <w:gridSpan w:val="2"/>
          </w:tcPr>
          <w:p w:rsidR="00067F71" w:rsidRPr="00D30EE5" w:rsidRDefault="00067F71" w:rsidP="0084183B">
            <w:pPr>
              <w:tabs>
                <w:tab w:val="center" w:pos="4536"/>
                <w:tab w:val="right" w:pos="9072"/>
              </w:tabs>
              <w:spacing w:line="240" w:lineRule="exact"/>
              <w:ind w:left="34" w:right="3"/>
              <w:jc w:val="both"/>
              <w:rPr>
                <w:rFonts w:cs="Arial"/>
                <w:noProof w:val="0"/>
                <w:lang w:val="it-IT"/>
              </w:rPr>
            </w:pPr>
            <w:r w:rsidRPr="00CF7B9E">
              <w:rPr>
                <w:noProof w:val="0"/>
                <w:lang w:val="it-IT"/>
              </w:rPr>
              <w:t>Le comunicazioni di cui sopra vengono trasmesse agli indirizzi e-mail indicati tramite portale. È comunque onere del partecipante verificare con costanza la presenza di comunicazioni presenti a portale.</w:t>
            </w:r>
          </w:p>
        </w:tc>
      </w:tr>
      <w:tr w:rsidR="00067F71" w:rsidRPr="0028100C" w:rsidTr="00AB6D8D">
        <w:tblPrEx>
          <w:tblCellMar>
            <w:left w:w="0" w:type="dxa"/>
            <w:right w:w="0" w:type="dxa"/>
          </w:tblCellMar>
          <w:tblLook w:val="0000" w:firstRow="0" w:lastRow="0" w:firstColumn="0" w:lastColumn="0" w:noHBand="0" w:noVBand="0"/>
        </w:tblPrEx>
        <w:tc>
          <w:tcPr>
            <w:tcW w:w="4104" w:type="dxa"/>
            <w:gridSpan w:val="4"/>
          </w:tcPr>
          <w:p w:rsidR="00067F71" w:rsidRPr="00B87516" w:rsidRDefault="00067F71" w:rsidP="0084183B">
            <w:pPr>
              <w:ind w:right="150"/>
              <w:jc w:val="both"/>
              <w:rPr>
                <w:rFonts w:cs="Arial"/>
                <w:noProof w:val="0"/>
                <w:lang w:val="it-IT"/>
              </w:rPr>
            </w:pPr>
          </w:p>
        </w:tc>
        <w:tc>
          <w:tcPr>
            <w:tcW w:w="1152" w:type="dxa"/>
            <w:gridSpan w:val="3"/>
          </w:tcPr>
          <w:p w:rsidR="00067F71" w:rsidRPr="00686499" w:rsidRDefault="00067F71" w:rsidP="0084183B">
            <w:pPr>
              <w:spacing w:line="240" w:lineRule="exact"/>
              <w:rPr>
                <w:rFonts w:cs="Arial"/>
                <w:lang w:val="it-IT"/>
              </w:rPr>
            </w:pPr>
          </w:p>
        </w:tc>
        <w:tc>
          <w:tcPr>
            <w:tcW w:w="3969" w:type="dxa"/>
            <w:gridSpan w:val="2"/>
          </w:tcPr>
          <w:p w:rsidR="00067F71" w:rsidRPr="00D30EE5" w:rsidRDefault="00067F71" w:rsidP="0084183B">
            <w:pPr>
              <w:pStyle w:val="Testoitaliano"/>
              <w:ind w:left="330" w:right="105" w:hanging="330"/>
              <w:rPr>
                <w:rFonts w:cs="Arial"/>
              </w:rPr>
            </w:pPr>
          </w:p>
        </w:tc>
      </w:tr>
      <w:tr w:rsidR="00492B56" w:rsidRPr="00B954C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492B56" w:rsidRPr="00B954CB" w:rsidRDefault="00492B56" w:rsidP="00282959">
            <w:pPr>
              <w:widowControl w:val="0"/>
              <w:ind w:right="150"/>
              <w:jc w:val="both"/>
              <w:rPr>
                <w:rFonts w:cs="Arial"/>
                <w:noProof w:val="0"/>
                <w:sz w:val="18"/>
                <w:szCs w:val="18"/>
                <w:highlight w:val="green"/>
                <w:lang w:val="it-IT"/>
              </w:rPr>
            </w:pPr>
            <w:bookmarkStart w:id="47" w:name="_Hlk38356435"/>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1152" w:type="dxa"/>
            <w:gridSpan w:val="3"/>
          </w:tcPr>
          <w:p w:rsidR="00492B56" w:rsidRPr="00B954CB" w:rsidRDefault="00492B56" w:rsidP="00282959">
            <w:pPr>
              <w:widowControl w:val="0"/>
              <w:rPr>
                <w:rFonts w:cs="Arial"/>
                <w:sz w:val="18"/>
                <w:szCs w:val="18"/>
                <w:highlight w:val="green"/>
                <w:lang w:val="it-IT"/>
              </w:rPr>
            </w:pPr>
          </w:p>
        </w:tc>
        <w:tc>
          <w:tcPr>
            <w:tcW w:w="3969" w:type="dxa"/>
            <w:gridSpan w:val="2"/>
          </w:tcPr>
          <w:p w:rsidR="00492B56" w:rsidRPr="00B954CB" w:rsidRDefault="00492B56" w:rsidP="00282959">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492B56" w:rsidRPr="0028100C"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492B56" w:rsidRPr="00104F43" w:rsidRDefault="00492B56" w:rsidP="00282959">
            <w:pPr>
              <w:widowControl w:val="0"/>
              <w:ind w:right="-10"/>
              <w:jc w:val="both"/>
              <w:rPr>
                <w:rFonts w:cs="Arial"/>
                <w:noProof w:val="0"/>
                <w:color w:val="FF0000"/>
                <w:lang w:val="de-DE"/>
              </w:rPr>
            </w:pPr>
            <w:r w:rsidRPr="00104F43">
              <w:rPr>
                <w:rFonts w:cs="Arial"/>
                <w:noProof w:val="0"/>
                <w:color w:val="FF0000"/>
                <w:lang w:val="de-DE"/>
              </w:rPr>
              <w:t xml:space="preserve">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1152" w:type="dxa"/>
            <w:gridSpan w:val="3"/>
          </w:tcPr>
          <w:p w:rsidR="00492B56" w:rsidRPr="00104F43" w:rsidRDefault="00492B56" w:rsidP="00282959">
            <w:pPr>
              <w:widowControl w:val="0"/>
              <w:jc w:val="both"/>
              <w:rPr>
                <w:rFonts w:cs="Arial"/>
                <w:color w:val="FF0000"/>
                <w:lang w:val="de-DE"/>
              </w:rPr>
            </w:pPr>
          </w:p>
        </w:tc>
        <w:tc>
          <w:tcPr>
            <w:tcW w:w="3969" w:type="dxa"/>
            <w:gridSpan w:val="2"/>
          </w:tcPr>
          <w:p w:rsidR="00492B56" w:rsidRPr="00B954CB" w:rsidRDefault="00492B56" w:rsidP="00282959">
            <w:pPr>
              <w:pStyle w:val="Testoitaliano"/>
              <w:widowControl w:val="0"/>
              <w:spacing w:line="240" w:lineRule="auto"/>
              <w:ind w:left="2" w:right="3" w:hanging="2"/>
              <w:rPr>
                <w:rFonts w:cs="Arial"/>
                <w:b/>
                <w:bCs/>
                <w:color w:val="FF0000"/>
              </w:rPr>
            </w:pPr>
            <w:r w:rsidRPr="00104F43">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492B56" w:rsidRPr="00B954C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492B56" w:rsidRPr="00B954CB" w:rsidRDefault="00492B56" w:rsidP="00282959">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w:t>
            </w:r>
            <w:proofErr w:type="gramStart"/>
            <w:r w:rsidRPr="00B954CB">
              <w:rPr>
                <w:rFonts w:cs="Arial"/>
                <w:noProof w:val="0"/>
                <w:sz w:val="18"/>
                <w:szCs w:val="18"/>
                <w:highlight w:val="green"/>
                <w:lang w:val="it-IT"/>
              </w:rPr>
              <w:t>bei</w:t>
            </w:r>
            <w:proofErr w:type="gram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1152" w:type="dxa"/>
            <w:gridSpan w:val="3"/>
          </w:tcPr>
          <w:p w:rsidR="00492B56" w:rsidRPr="00B954CB" w:rsidRDefault="00492B56" w:rsidP="00282959">
            <w:pPr>
              <w:widowControl w:val="0"/>
              <w:ind w:right="150"/>
              <w:jc w:val="both"/>
              <w:rPr>
                <w:rFonts w:cs="Arial"/>
                <w:noProof w:val="0"/>
                <w:sz w:val="18"/>
                <w:szCs w:val="18"/>
                <w:highlight w:val="green"/>
                <w:lang w:val="it-IT"/>
              </w:rPr>
            </w:pPr>
          </w:p>
        </w:tc>
        <w:tc>
          <w:tcPr>
            <w:tcW w:w="3969" w:type="dxa"/>
            <w:gridSpan w:val="2"/>
          </w:tcPr>
          <w:p w:rsidR="00492B56" w:rsidRPr="00B954CB" w:rsidRDefault="00492B56" w:rsidP="00282959">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492B56" w:rsidRPr="0028100C"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713373" w:rsidRPr="00713373" w:rsidRDefault="00713373" w:rsidP="00713373">
            <w:pPr>
              <w:autoSpaceDE w:val="0"/>
              <w:autoSpaceDN w:val="0"/>
              <w:adjustRightInd w:val="0"/>
              <w:jc w:val="both"/>
              <w:rPr>
                <w:rFonts w:ascii="Helvetica" w:hAnsi="Helvetica" w:cs="Helvetica"/>
                <w:noProof w:val="0"/>
                <w:color w:val="FF0000"/>
                <w:lang w:val="de-DE" w:eastAsia="it-IT"/>
              </w:rPr>
            </w:pPr>
            <w:r w:rsidRPr="00713373">
              <w:rPr>
                <w:rFonts w:ascii="Helvetica" w:hAnsi="Helvetica" w:cs="Helvetica"/>
                <w:noProof w:val="0"/>
                <w:color w:val="FF0000"/>
                <w:lang w:val="de-DE" w:eastAsia="it-IT"/>
              </w:rPr>
              <w:lastRenderedPageBreak/>
              <w:t>Angesichts der Tatsache, dass bei telematischen</w:t>
            </w:r>
          </w:p>
          <w:p w:rsidR="00492B56" w:rsidRPr="00104F43" w:rsidRDefault="00713373" w:rsidP="00713373">
            <w:pPr>
              <w:autoSpaceDE w:val="0"/>
              <w:autoSpaceDN w:val="0"/>
              <w:adjustRightInd w:val="0"/>
              <w:jc w:val="both"/>
              <w:rPr>
                <w:rFonts w:ascii="Helvetica" w:hAnsi="Helvetica" w:cs="Helvetica"/>
                <w:noProof w:val="0"/>
                <w:color w:val="FF0000"/>
                <w:lang w:val="de-DE" w:eastAsia="it-IT"/>
              </w:rPr>
            </w:pPr>
            <w:r w:rsidRPr="00713373">
              <w:rPr>
                <w:rFonts w:ascii="Helvetica" w:hAnsi="Helvetica" w:cs="Helvetica"/>
                <w:noProof w:val="0"/>
                <w:color w:val="FF0000"/>
                <w:lang w:val="de-DE" w:eastAsia="it-IT"/>
              </w:rPr>
              <w:t xml:space="preserve">Verfahren nicht nur die Nachverfolgung aller Phasen, sondern auch die Unversehrtheit der elektronischen Umschläge, welche die Angebote enthalten, und die Integrität jedes vorgelegten Dokumentes garantiert ist, besteht keine Pflicht, die Öffnung der Angebote </w:t>
            </w:r>
            <w:r w:rsidR="00320BF2">
              <w:rPr>
                <w:rFonts w:ascii="Helvetica" w:hAnsi="Helvetica" w:cs="Helvetica"/>
                <w:noProof w:val="0"/>
                <w:color w:val="FF0000"/>
                <w:highlight w:val="yellow"/>
                <w:lang w:val="de-DE" w:eastAsia="it-IT"/>
              </w:rPr>
              <w:t xml:space="preserve">in einer </w:t>
            </w:r>
            <w:r w:rsidRPr="00713373">
              <w:rPr>
                <w:rFonts w:ascii="Helvetica" w:hAnsi="Helvetica" w:cs="Helvetica"/>
                <w:noProof w:val="0"/>
                <w:color w:val="FF0000"/>
                <w:highlight w:val="yellow"/>
                <w:lang w:val="de-DE" w:eastAsia="it-IT"/>
              </w:rPr>
              <w:t>öffentlich zugänglichen Sitzung</w:t>
            </w:r>
            <w:r w:rsidRPr="00713373">
              <w:rPr>
                <w:rFonts w:ascii="Helvetica" w:hAnsi="Helvetica" w:cs="Helvetica"/>
                <w:noProof w:val="0"/>
                <w:color w:val="FF0000"/>
                <w:lang w:val="de-DE" w:eastAsia="it-IT"/>
              </w:rPr>
              <w:t xml:space="preserve"> vorzunehmen (</w:t>
            </w:r>
            <w:r w:rsidRPr="00713373">
              <w:rPr>
                <w:rFonts w:ascii="Helvetica" w:hAnsi="Helvetica" w:cs="Helvetica"/>
                <w:noProof w:val="0"/>
                <w:color w:val="FF0000"/>
                <w:highlight w:val="yellow"/>
                <w:lang w:val="de-DE" w:eastAsia="it-IT"/>
              </w:rPr>
              <w:t>Art. 21 LG 3/2020).</w:t>
            </w:r>
          </w:p>
        </w:tc>
        <w:tc>
          <w:tcPr>
            <w:tcW w:w="1152" w:type="dxa"/>
            <w:gridSpan w:val="3"/>
          </w:tcPr>
          <w:p w:rsidR="00492B56" w:rsidRPr="00104F43" w:rsidRDefault="00492B56" w:rsidP="00282959">
            <w:pPr>
              <w:autoSpaceDE w:val="0"/>
              <w:autoSpaceDN w:val="0"/>
              <w:adjustRightInd w:val="0"/>
              <w:jc w:val="both"/>
              <w:rPr>
                <w:rFonts w:ascii="Helvetica" w:hAnsi="Helvetica" w:cs="Helvetica"/>
                <w:noProof w:val="0"/>
                <w:color w:val="FF0000"/>
                <w:lang w:val="de-DE" w:eastAsia="it-IT"/>
              </w:rPr>
            </w:pPr>
          </w:p>
        </w:tc>
        <w:tc>
          <w:tcPr>
            <w:tcW w:w="3969" w:type="dxa"/>
            <w:gridSpan w:val="2"/>
          </w:tcPr>
          <w:p w:rsidR="00713373" w:rsidRPr="00713373" w:rsidRDefault="00713373" w:rsidP="00713373">
            <w:pPr>
              <w:autoSpaceDE w:val="0"/>
              <w:autoSpaceDN w:val="0"/>
              <w:adjustRightInd w:val="0"/>
              <w:jc w:val="both"/>
              <w:rPr>
                <w:rFonts w:ascii="Helvetica" w:hAnsi="Helvetica" w:cs="Helvetica"/>
                <w:noProof w:val="0"/>
                <w:color w:val="FF0000"/>
                <w:lang w:val="it-IT" w:eastAsia="it-IT"/>
              </w:rPr>
            </w:pPr>
            <w:r w:rsidRPr="00713373">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w:t>
            </w:r>
            <w:bookmarkStart w:id="48" w:name="_GoBack"/>
            <w:r w:rsidRPr="00713373">
              <w:rPr>
                <w:rFonts w:ascii="Helvetica" w:hAnsi="Helvetica" w:cs="Helvetica"/>
                <w:noProof w:val="0"/>
                <w:color w:val="FF0000"/>
                <w:lang w:val="it-IT" w:eastAsia="it-IT"/>
              </w:rPr>
              <w:t>sedut</w:t>
            </w:r>
            <w:bookmarkEnd w:id="48"/>
            <w:r w:rsidRPr="00713373">
              <w:rPr>
                <w:rFonts w:ascii="Helvetica" w:hAnsi="Helvetica" w:cs="Helvetica"/>
                <w:noProof w:val="0"/>
                <w:color w:val="FF0000"/>
                <w:lang w:val="it-IT" w:eastAsia="it-IT"/>
              </w:rPr>
              <w:t xml:space="preserve">a </w:t>
            </w:r>
            <w:r w:rsidRPr="00713373">
              <w:rPr>
                <w:rFonts w:ascii="Helvetica" w:hAnsi="Helvetica" w:cs="Helvetica"/>
                <w:noProof w:val="0"/>
                <w:color w:val="FF0000"/>
                <w:highlight w:val="yellow"/>
                <w:lang w:val="it-IT" w:eastAsia="it-IT"/>
              </w:rPr>
              <w:t xml:space="preserve">aperta alla presenza del pubblico </w:t>
            </w:r>
            <w:r w:rsidRPr="00713373">
              <w:rPr>
                <w:rFonts w:ascii="Helvetica" w:hAnsi="Helvetica" w:cs="Helvetica"/>
                <w:noProof w:val="0"/>
                <w:color w:val="FF0000"/>
                <w:lang w:val="it-IT" w:eastAsia="it-IT"/>
              </w:rPr>
              <w:t xml:space="preserve">(art. 21 </w:t>
            </w:r>
            <w:proofErr w:type="spellStart"/>
            <w:r w:rsidRPr="00713373">
              <w:rPr>
                <w:rFonts w:ascii="Helvetica" w:hAnsi="Helvetica" w:cs="Helvetica"/>
                <w:noProof w:val="0"/>
                <w:color w:val="FF0000"/>
                <w:lang w:val="it-IT" w:eastAsia="it-IT"/>
              </w:rPr>
              <w:t>lp</w:t>
            </w:r>
            <w:proofErr w:type="spellEnd"/>
            <w:r w:rsidRPr="00713373">
              <w:rPr>
                <w:rFonts w:ascii="Helvetica" w:hAnsi="Helvetica" w:cs="Helvetica"/>
                <w:noProof w:val="0"/>
                <w:color w:val="FF0000"/>
                <w:lang w:val="it-IT" w:eastAsia="it-IT"/>
              </w:rPr>
              <w:t xml:space="preserve"> 3/2020).</w:t>
            </w:r>
          </w:p>
          <w:p w:rsidR="000930B6" w:rsidRPr="000930B6" w:rsidRDefault="000930B6" w:rsidP="00282959">
            <w:pPr>
              <w:autoSpaceDE w:val="0"/>
              <w:autoSpaceDN w:val="0"/>
              <w:adjustRightInd w:val="0"/>
              <w:jc w:val="both"/>
              <w:rPr>
                <w:rFonts w:ascii="Helvetica" w:hAnsi="Helvetica" w:cs="Helvetica"/>
                <w:strike/>
                <w:noProof w:val="0"/>
                <w:color w:val="FF0000"/>
                <w:lang w:val="it-IT" w:eastAsia="it-IT"/>
              </w:rPr>
            </w:pPr>
          </w:p>
        </w:tc>
      </w:tr>
      <w:bookmarkEnd w:id="47"/>
      <w:tr w:rsidR="00067F71" w:rsidRPr="0028100C" w:rsidTr="00AB6D8D">
        <w:tblPrEx>
          <w:tblCellMar>
            <w:left w:w="0" w:type="dxa"/>
            <w:right w:w="0" w:type="dxa"/>
          </w:tblCellMar>
          <w:tblLook w:val="0000" w:firstRow="0" w:lastRow="0" w:firstColumn="0" w:lastColumn="0" w:noHBand="0" w:noVBand="0"/>
        </w:tblPrEx>
        <w:tc>
          <w:tcPr>
            <w:tcW w:w="4104" w:type="dxa"/>
            <w:gridSpan w:val="4"/>
          </w:tcPr>
          <w:p w:rsidR="00067F71" w:rsidRPr="00B87516" w:rsidRDefault="00067F71" w:rsidP="0084183B">
            <w:pPr>
              <w:pStyle w:val="Default"/>
              <w:spacing w:line="240" w:lineRule="exact"/>
              <w:ind w:left="360" w:right="76" w:hanging="360"/>
              <w:jc w:val="both"/>
              <w:rPr>
                <w:b/>
                <w:noProof w:val="0"/>
                <w:sz w:val="20"/>
                <w:szCs w:val="20"/>
              </w:rPr>
            </w:pPr>
          </w:p>
        </w:tc>
        <w:tc>
          <w:tcPr>
            <w:tcW w:w="1152" w:type="dxa"/>
            <w:gridSpan w:val="3"/>
          </w:tcPr>
          <w:p w:rsidR="00067F71" w:rsidRPr="00686499" w:rsidRDefault="00067F71" w:rsidP="0084183B">
            <w:pPr>
              <w:spacing w:line="240" w:lineRule="exact"/>
              <w:rPr>
                <w:rFonts w:cs="Arial"/>
                <w:b/>
                <w:lang w:val="it-IT"/>
              </w:rPr>
            </w:pPr>
          </w:p>
        </w:tc>
        <w:tc>
          <w:tcPr>
            <w:tcW w:w="3969" w:type="dxa"/>
            <w:gridSpan w:val="2"/>
          </w:tcPr>
          <w:p w:rsidR="00067F71" w:rsidRPr="00D30EE5" w:rsidRDefault="00067F71" w:rsidP="0084183B">
            <w:pPr>
              <w:pStyle w:val="Testoitaliano"/>
              <w:ind w:left="330" w:right="105" w:hanging="330"/>
              <w:rPr>
                <w:rFonts w:cs="Arial"/>
                <w:b/>
                <w:bCs/>
              </w:rPr>
            </w:pP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6E2DE5" w:rsidRDefault="006E2DE5" w:rsidP="006E2DE5">
            <w:pPr>
              <w:pStyle w:val="DeutscherText"/>
              <w:ind w:right="76"/>
              <w:rPr>
                <w:rFonts w:cs="Arial"/>
                <w:i/>
                <w:noProof w:val="0"/>
                <w:lang w:val="de-DE"/>
              </w:rPr>
            </w:pPr>
            <w:r w:rsidRPr="006E2DE5">
              <w:rPr>
                <w:rFonts w:cs="Arial"/>
                <w:b/>
                <w:bCs/>
                <w:lang w:val="de-DE"/>
              </w:rPr>
              <w:t>1.3.1 Informationen und Mitteilungen gemäß Art. 76 GvD 50/2016</w:t>
            </w:r>
          </w:p>
        </w:tc>
        <w:tc>
          <w:tcPr>
            <w:tcW w:w="1152" w:type="dxa"/>
            <w:gridSpan w:val="3"/>
          </w:tcPr>
          <w:p w:rsidR="006E2DE5" w:rsidRPr="006E2DE5" w:rsidRDefault="006E2DE5" w:rsidP="006E2DE5">
            <w:pPr>
              <w:spacing w:line="240" w:lineRule="exact"/>
              <w:rPr>
                <w:rFonts w:cs="Arial"/>
                <w:lang w:val="de-DE"/>
              </w:rPr>
            </w:pPr>
          </w:p>
        </w:tc>
        <w:tc>
          <w:tcPr>
            <w:tcW w:w="3969" w:type="dxa"/>
            <w:gridSpan w:val="2"/>
          </w:tcPr>
          <w:p w:rsidR="006E2DE5" w:rsidRPr="006E2DE5" w:rsidRDefault="006E2DE5" w:rsidP="006E2DE5">
            <w:pPr>
              <w:pStyle w:val="Testoitaliano"/>
              <w:ind w:right="105"/>
              <w:rPr>
                <w:rFonts w:cs="Arial"/>
                <w:i/>
              </w:rPr>
            </w:pPr>
            <w:r w:rsidRPr="006E2DE5">
              <w:rPr>
                <w:rFonts w:cs="Arial"/>
                <w:b/>
                <w:bCs/>
              </w:rPr>
              <w:t xml:space="preserve">1.3.1 </w:t>
            </w:r>
            <w:smartTag w:uri="urn:schemas-microsoft-com:office:smarttags" w:element="PersonName">
              <w:r w:rsidRPr="006E2DE5">
                <w:rPr>
                  <w:rFonts w:cs="Arial"/>
                  <w:b/>
                  <w:bCs/>
                </w:rPr>
                <w:t>Info</w:t>
              </w:r>
            </w:smartTag>
            <w:r w:rsidRPr="006E2DE5">
              <w:rPr>
                <w:rFonts w:cs="Arial"/>
                <w:b/>
                <w:bCs/>
              </w:rPr>
              <w:t xml:space="preserve">rmazioni e comunicazioni ex art. 76 </w:t>
            </w:r>
            <w:proofErr w:type="spellStart"/>
            <w:r w:rsidRPr="006E2DE5">
              <w:rPr>
                <w:rFonts w:cs="Arial"/>
                <w:b/>
                <w:bCs/>
              </w:rPr>
              <w:t>D.Lgs.</w:t>
            </w:r>
            <w:proofErr w:type="spellEnd"/>
            <w:r w:rsidRPr="006E2DE5">
              <w:rPr>
                <w:rFonts w:cs="Arial"/>
                <w:b/>
                <w:bCs/>
              </w:rPr>
              <w:t xml:space="preserve"> 50/2016</w:t>
            </w: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B87516" w:rsidRDefault="006E2DE5" w:rsidP="006E2DE5">
            <w:pPr>
              <w:pStyle w:val="Default"/>
              <w:spacing w:line="240" w:lineRule="exact"/>
              <w:ind w:left="360" w:right="76" w:hanging="360"/>
              <w:jc w:val="both"/>
              <w:rPr>
                <w:b/>
                <w:noProof w:val="0"/>
                <w:sz w:val="20"/>
                <w:szCs w:val="20"/>
              </w:rPr>
            </w:pPr>
          </w:p>
        </w:tc>
        <w:tc>
          <w:tcPr>
            <w:tcW w:w="1152" w:type="dxa"/>
            <w:gridSpan w:val="3"/>
          </w:tcPr>
          <w:p w:rsidR="006E2DE5" w:rsidRPr="00686499" w:rsidRDefault="006E2DE5" w:rsidP="006E2DE5">
            <w:pPr>
              <w:spacing w:line="240" w:lineRule="exact"/>
              <w:rPr>
                <w:rFonts w:cs="Arial"/>
                <w:b/>
                <w:lang w:val="it-IT"/>
              </w:rPr>
            </w:pPr>
          </w:p>
        </w:tc>
        <w:tc>
          <w:tcPr>
            <w:tcW w:w="3969" w:type="dxa"/>
            <w:gridSpan w:val="2"/>
          </w:tcPr>
          <w:p w:rsidR="006E2DE5" w:rsidRPr="00D30EE5" w:rsidRDefault="006E2DE5" w:rsidP="006E2DE5">
            <w:pPr>
              <w:pStyle w:val="Testoitaliano"/>
              <w:ind w:left="330" w:right="105" w:hanging="330"/>
              <w:rPr>
                <w:rFonts w:cs="Arial"/>
                <w:b/>
                <w:bCs/>
              </w:rPr>
            </w:pP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6E2DE5" w:rsidRDefault="006E2DE5" w:rsidP="006E2DE5">
            <w:pPr>
              <w:jc w:val="both"/>
              <w:rPr>
                <w:rFonts w:cs="Arial"/>
                <w:lang w:val="de-DE"/>
              </w:rPr>
            </w:pPr>
            <w:r w:rsidRPr="006E2DE5">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152" w:type="dxa"/>
            <w:gridSpan w:val="3"/>
          </w:tcPr>
          <w:p w:rsidR="006E2DE5" w:rsidRPr="006E2DE5" w:rsidRDefault="006E2DE5" w:rsidP="006E2DE5">
            <w:pPr>
              <w:ind w:right="-10"/>
              <w:jc w:val="both"/>
              <w:rPr>
                <w:rFonts w:cs="Arial"/>
                <w:lang w:val="de-DE"/>
              </w:rPr>
            </w:pPr>
          </w:p>
        </w:tc>
        <w:tc>
          <w:tcPr>
            <w:tcW w:w="3969" w:type="dxa"/>
            <w:gridSpan w:val="2"/>
          </w:tcPr>
          <w:p w:rsidR="006E2DE5" w:rsidRPr="006E2DE5" w:rsidRDefault="006E2DE5" w:rsidP="006E2DE5">
            <w:pPr>
              <w:jc w:val="both"/>
              <w:rPr>
                <w:rFonts w:cs="Arial"/>
                <w:lang w:val="it-IT"/>
              </w:rPr>
            </w:pPr>
            <w:r w:rsidRPr="006E2DE5">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B87516" w:rsidRDefault="006E2DE5" w:rsidP="006E2DE5">
            <w:pPr>
              <w:pStyle w:val="Default"/>
              <w:spacing w:line="240" w:lineRule="exact"/>
              <w:ind w:left="360" w:right="76" w:hanging="360"/>
              <w:jc w:val="both"/>
              <w:rPr>
                <w:b/>
                <w:noProof w:val="0"/>
                <w:sz w:val="20"/>
                <w:szCs w:val="20"/>
              </w:rPr>
            </w:pPr>
          </w:p>
        </w:tc>
        <w:tc>
          <w:tcPr>
            <w:tcW w:w="1152" w:type="dxa"/>
            <w:gridSpan w:val="3"/>
          </w:tcPr>
          <w:p w:rsidR="006E2DE5" w:rsidRPr="00686499" w:rsidRDefault="006E2DE5" w:rsidP="006E2DE5">
            <w:pPr>
              <w:spacing w:line="240" w:lineRule="exact"/>
              <w:rPr>
                <w:rFonts w:cs="Arial"/>
                <w:b/>
                <w:lang w:val="it-IT"/>
              </w:rPr>
            </w:pPr>
          </w:p>
        </w:tc>
        <w:tc>
          <w:tcPr>
            <w:tcW w:w="3969" w:type="dxa"/>
            <w:gridSpan w:val="2"/>
          </w:tcPr>
          <w:p w:rsidR="006E2DE5" w:rsidRPr="00D30EE5" w:rsidRDefault="006E2DE5" w:rsidP="006E2DE5">
            <w:pPr>
              <w:pStyle w:val="Testoitaliano"/>
              <w:ind w:left="330" w:right="105" w:hanging="330"/>
              <w:rPr>
                <w:rFonts w:cs="Arial"/>
                <w:b/>
                <w:bCs/>
              </w:rPr>
            </w:pP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8A683F" w:rsidRDefault="006E2DE5" w:rsidP="006E2DE5">
            <w:pPr>
              <w:jc w:val="both"/>
              <w:rPr>
                <w:rFonts w:cs="Arial"/>
                <w:lang w:val="de-DE"/>
              </w:rPr>
            </w:pPr>
            <w:r w:rsidRPr="008A683F">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rsidR="00210296" w:rsidRPr="008A683F" w:rsidRDefault="00210296" w:rsidP="00210296">
            <w:pPr>
              <w:jc w:val="both"/>
              <w:rPr>
                <w:rFonts w:cs="Arial"/>
                <w:lang w:val="de-DE"/>
              </w:rPr>
            </w:pPr>
            <w:r w:rsidRPr="008A683F">
              <w:rPr>
                <w:rFonts w:cs="Arial"/>
                <w:lang w:val="de-DE"/>
              </w:rPr>
              <w:t>Im Falle von Konsortien laut Art. 45, Abs. 2, Buchstaben c) und c) des GvD 50/2016, gilt die dem Konsortium zugesandte Mitteilung allen Konsortiumsmitgliedern als rechtsgültig zugesandt.</w:t>
            </w:r>
          </w:p>
          <w:p w:rsidR="00210296" w:rsidRPr="008A683F" w:rsidRDefault="00210296" w:rsidP="006E2DE5">
            <w:pPr>
              <w:jc w:val="both"/>
              <w:rPr>
                <w:rFonts w:cs="Arial"/>
                <w:lang w:val="de-DE"/>
              </w:rPr>
            </w:pPr>
          </w:p>
          <w:p w:rsidR="006E2DE5" w:rsidRPr="008A683F" w:rsidRDefault="006E2DE5" w:rsidP="006E2DE5">
            <w:pPr>
              <w:jc w:val="both"/>
              <w:rPr>
                <w:rFonts w:cs="Arial"/>
                <w:lang w:val="de-DE"/>
              </w:rPr>
            </w:pPr>
            <w:r w:rsidRPr="008A683F">
              <w:rPr>
                <w:rFonts w:cs="Arial"/>
                <w:lang w:val="de-DE"/>
              </w:rPr>
              <w:t>Im Falle der Nutzung von Hilfssubjekten gilt die dem Bieter zugesandte Mitteilung allen Hilfssubjekten als rechtsgültig zugesandt.</w:t>
            </w:r>
          </w:p>
          <w:p w:rsidR="006E2DE5" w:rsidRPr="0026201F" w:rsidRDefault="006E2DE5" w:rsidP="006E2DE5">
            <w:pPr>
              <w:jc w:val="both"/>
              <w:rPr>
                <w:rFonts w:cs="Arial"/>
                <w:strike/>
                <w:lang w:val="de-DE"/>
              </w:rPr>
            </w:pPr>
          </w:p>
        </w:tc>
        <w:tc>
          <w:tcPr>
            <w:tcW w:w="1152" w:type="dxa"/>
            <w:gridSpan w:val="3"/>
          </w:tcPr>
          <w:p w:rsidR="006E2DE5" w:rsidRPr="008A683F" w:rsidRDefault="006E2DE5" w:rsidP="006E2DE5">
            <w:pPr>
              <w:ind w:right="-10"/>
              <w:jc w:val="both"/>
              <w:rPr>
                <w:rFonts w:cs="Arial"/>
                <w:lang w:val="de-DE"/>
              </w:rPr>
            </w:pPr>
          </w:p>
        </w:tc>
        <w:tc>
          <w:tcPr>
            <w:tcW w:w="3969" w:type="dxa"/>
            <w:gridSpan w:val="2"/>
          </w:tcPr>
          <w:p w:rsidR="006E2DE5" w:rsidRPr="008A683F" w:rsidRDefault="006E2DE5" w:rsidP="006E2DE5">
            <w:pPr>
              <w:jc w:val="both"/>
              <w:rPr>
                <w:rFonts w:cs="Arial"/>
                <w:lang w:val="it-IT"/>
              </w:rPr>
            </w:pPr>
            <w:r w:rsidRPr="008A683F">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210296" w:rsidRPr="008A683F" w:rsidRDefault="00210296" w:rsidP="00210296">
            <w:pPr>
              <w:jc w:val="both"/>
              <w:rPr>
                <w:rFonts w:cs="Arial"/>
                <w:lang w:val="it-IT"/>
              </w:rPr>
            </w:pPr>
            <w:r w:rsidRPr="008A683F">
              <w:rPr>
                <w:rFonts w:cs="Arial"/>
                <w:lang w:val="it-IT"/>
              </w:rPr>
              <w:t>In caso di consorzi di cui all’art. 45, comma 2, lett. b e c del Codice, la comunicazione recapitata al consorzio si intende validamente resa a tutte le consorziate.</w:t>
            </w:r>
          </w:p>
          <w:p w:rsidR="006E2DE5" w:rsidRPr="008A683F" w:rsidRDefault="006E2DE5" w:rsidP="006E2DE5">
            <w:pPr>
              <w:jc w:val="both"/>
              <w:rPr>
                <w:rFonts w:cs="Arial"/>
                <w:lang w:val="it-IT"/>
              </w:rPr>
            </w:pPr>
          </w:p>
          <w:p w:rsidR="006E2DE5" w:rsidRPr="008A683F" w:rsidRDefault="006E2DE5" w:rsidP="006E2DE5">
            <w:pPr>
              <w:jc w:val="both"/>
              <w:rPr>
                <w:rFonts w:cs="Arial"/>
                <w:lang w:val="it-IT"/>
              </w:rPr>
            </w:pPr>
          </w:p>
          <w:p w:rsidR="006E2DE5" w:rsidRPr="008A683F" w:rsidRDefault="006E2DE5" w:rsidP="006E2DE5">
            <w:pPr>
              <w:jc w:val="both"/>
              <w:rPr>
                <w:rFonts w:cs="Arial"/>
                <w:lang w:val="it-IT"/>
              </w:rPr>
            </w:pPr>
            <w:r w:rsidRPr="008A683F">
              <w:rPr>
                <w:rFonts w:cs="Arial"/>
                <w:lang w:val="it-IT"/>
              </w:rPr>
              <w:t xml:space="preserve">In caso di avvalimento, la comunicazione recapitata all’offerente si intende validamente resa a tutti gli operatori economici ausiliari. </w:t>
            </w:r>
          </w:p>
          <w:p w:rsidR="006E2DE5" w:rsidRPr="0026201F" w:rsidRDefault="006E2DE5" w:rsidP="006E2DE5">
            <w:pPr>
              <w:jc w:val="both"/>
              <w:rPr>
                <w:rFonts w:cs="Arial"/>
                <w:strike/>
                <w:lang w:val="it-IT"/>
              </w:rPr>
            </w:pP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B87516" w:rsidRDefault="006E2DE5" w:rsidP="006E2DE5">
            <w:pPr>
              <w:pStyle w:val="Default"/>
              <w:spacing w:line="240" w:lineRule="exact"/>
              <w:ind w:left="360" w:right="76" w:hanging="360"/>
              <w:jc w:val="both"/>
              <w:rPr>
                <w:b/>
                <w:noProof w:val="0"/>
                <w:sz w:val="20"/>
                <w:szCs w:val="20"/>
              </w:rPr>
            </w:pPr>
          </w:p>
        </w:tc>
        <w:tc>
          <w:tcPr>
            <w:tcW w:w="1152" w:type="dxa"/>
            <w:gridSpan w:val="3"/>
          </w:tcPr>
          <w:p w:rsidR="006E2DE5" w:rsidRPr="00686499" w:rsidRDefault="006E2DE5" w:rsidP="006E2DE5">
            <w:pPr>
              <w:spacing w:line="240" w:lineRule="exact"/>
              <w:rPr>
                <w:rFonts w:cs="Arial"/>
                <w:b/>
                <w:lang w:val="it-IT"/>
              </w:rPr>
            </w:pPr>
          </w:p>
        </w:tc>
        <w:tc>
          <w:tcPr>
            <w:tcW w:w="3969" w:type="dxa"/>
            <w:gridSpan w:val="2"/>
          </w:tcPr>
          <w:p w:rsidR="006E2DE5" w:rsidRPr="00D30EE5" w:rsidRDefault="006E2DE5" w:rsidP="006E2DE5">
            <w:pPr>
              <w:pStyle w:val="Testoitaliano"/>
              <w:ind w:left="330" w:right="105" w:hanging="330"/>
              <w:rPr>
                <w:rFonts w:cs="Arial"/>
                <w:b/>
                <w:bCs/>
              </w:rPr>
            </w:pPr>
          </w:p>
        </w:tc>
      </w:tr>
      <w:tr w:rsidR="00BB3883" w:rsidRPr="003F6A3E" w:rsidTr="00AB6D8D">
        <w:tblPrEx>
          <w:tblCellMar>
            <w:left w:w="0" w:type="dxa"/>
            <w:right w:w="0" w:type="dxa"/>
          </w:tblCellMar>
          <w:tblLook w:val="0000" w:firstRow="0" w:lastRow="0" w:firstColumn="0" w:lastColumn="0" w:noHBand="0" w:noVBand="0"/>
        </w:tblPrEx>
        <w:tc>
          <w:tcPr>
            <w:tcW w:w="4104" w:type="dxa"/>
            <w:gridSpan w:val="4"/>
          </w:tcPr>
          <w:p w:rsidR="00BB3883" w:rsidRPr="009D7EEB" w:rsidRDefault="00BB3883" w:rsidP="00BB3883">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152" w:type="dxa"/>
            <w:gridSpan w:val="3"/>
          </w:tcPr>
          <w:p w:rsidR="00BB3883" w:rsidRPr="009D7EEB" w:rsidRDefault="00BB3883" w:rsidP="00BB3883">
            <w:pPr>
              <w:spacing w:before="100" w:beforeAutospacing="1" w:after="100" w:afterAutospacing="1" w:line="240" w:lineRule="atLeast"/>
              <w:jc w:val="both"/>
              <w:rPr>
                <w:rFonts w:cs="Arial"/>
              </w:rPr>
            </w:pPr>
            <w:r w:rsidRPr="009D7EEB">
              <w:rPr>
                <w:rFonts w:cs="Arial"/>
              </w:rPr>
              <w:t> </w:t>
            </w:r>
          </w:p>
        </w:tc>
        <w:tc>
          <w:tcPr>
            <w:tcW w:w="3969" w:type="dxa"/>
            <w:gridSpan w:val="2"/>
          </w:tcPr>
          <w:p w:rsidR="00BB3883" w:rsidRPr="009D7EEB" w:rsidRDefault="00BB3883" w:rsidP="00BB3883">
            <w:pPr>
              <w:pStyle w:val="testoitaliano0"/>
              <w:ind w:right="105"/>
              <w:jc w:val="both"/>
              <w:rPr>
                <w:rFonts w:ascii="Arial" w:hAnsi="Arial" w:cs="Arial"/>
                <w:sz w:val="20"/>
                <w:szCs w:val="20"/>
              </w:rPr>
            </w:pPr>
            <w:r w:rsidRPr="009D7EEB">
              <w:rPr>
                <w:rFonts w:ascii="Arial" w:hAnsi="Arial" w:cs="Arial"/>
                <w:b/>
                <w:bCs/>
                <w:sz w:val="20"/>
                <w:szCs w:val="20"/>
              </w:rPr>
              <w:t xml:space="preserve">1.4 </w:t>
            </w:r>
            <w:proofErr w:type="spellStart"/>
            <w:r w:rsidRPr="009D7EEB">
              <w:rPr>
                <w:rFonts w:ascii="Arial" w:hAnsi="Arial" w:cs="Arial"/>
                <w:b/>
                <w:bCs/>
                <w:sz w:val="20"/>
                <w:szCs w:val="20"/>
              </w:rPr>
              <w:t>Informazioni</w:t>
            </w:r>
            <w:proofErr w:type="spellEnd"/>
            <w:r w:rsidRPr="009D7EEB">
              <w:rPr>
                <w:rFonts w:ascii="Arial" w:hAnsi="Arial" w:cs="Arial"/>
                <w:b/>
                <w:bCs/>
                <w:sz w:val="20"/>
                <w:szCs w:val="20"/>
              </w:rPr>
              <w:t xml:space="preserve"> </w:t>
            </w:r>
            <w:proofErr w:type="spellStart"/>
            <w:r w:rsidRPr="009D7EEB">
              <w:rPr>
                <w:rFonts w:ascii="Arial" w:hAnsi="Arial" w:cs="Arial"/>
                <w:b/>
                <w:bCs/>
                <w:sz w:val="20"/>
                <w:szCs w:val="20"/>
              </w:rPr>
              <w:t>complementari</w:t>
            </w:r>
            <w:proofErr w:type="spellEnd"/>
            <w:r w:rsidRPr="009D7EEB">
              <w:rPr>
                <w:rFonts w:ascii="Arial" w:hAnsi="Arial" w:cs="Arial"/>
                <w:b/>
                <w:bCs/>
                <w:sz w:val="20"/>
                <w:szCs w:val="20"/>
              </w:rPr>
              <w:t xml:space="preserve"> e </w:t>
            </w:r>
            <w:proofErr w:type="spellStart"/>
            <w:r w:rsidRPr="009D7EEB">
              <w:rPr>
                <w:rFonts w:ascii="Arial" w:hAnsi="Arial" w:cs="Arial"/>
                <w:b/>
                <w:bCs/>
                <w:sz w:val="20"/>
                <w:szCs w:val="20"/>
              </w:rPr>
              <w:t>chiarimenti</w:t>
            </w:r>
            <w:proofErr w:type="spellEnd"/>
          </w:p>
        </w:tc>
      </w:tr>
      <w:tr w:rsidR="006E2DE5" w:rsidRPr="003F6A3E" w:rsidTr="00AB6D8D">
        <w:tblPrEx>
          <w:tblCellMar>
            <w:left w:w="0" w:type="dxa"/>
            <w:right w:w="0" w:type="dxa"/>
          </w:tblCellMar>
          <w:tblLook w:val="0000" w:firstRow="0" w:lastRow="0" w:firstColumn="0" w:lastColumn="0" w:noHBand="0" w:noVBand="0"/>
        </w:tblPrEx>
        <w:tc>
          <w:tcPr>
            <w:tcW w:w="4104" w:type="dxa"/>
            <w:gridSpan w:val="4"/>
          </w:tcPr>
          <w:p w:rsidR="006E2DE5" w:rsidRPr="00D30EE5" w:rsidRDefault="006E2DE5" w:rsidP="006E2DE5">
            <w:pPr>
              <w:pStyle w:val="Default"/>
              <w:spacing w:line="240" w:lineRule="exact"/>
              <w:ind w:right="76"/>
              <w:jc w:val="both"/>
              <w:rPr>
                <w:b/>
                <w:noProof w:val="0"/>
                <w:sz w:val="20"/>
                <w:szCs w:val="20"/>
                <w:lang w:val="de-DE"/>
              </w:rPr>
            </w:pPr>
          </w:p>
        </w:tc>
        <w:tc>
          <w:tcPr>
            <w:tcW w:w="1152" w:type="dxa"/>
            <w:gridSpan w:val="3"/>
          </w:tcPr>
          <w:p w:rsidR="006E2DE5" w:rsidRPr="009072C5" w:rsidRDefault="006E2DE5" w:rsidP="006E2DE5">
            <w:pPr>
              <w:spacing w:line="240" w:lineRule="exact"/>
              <w:rPr>
                <w:rFonts w:cs="Arial"/>
                <w:b/>
                <w:lang w:val="de-DE"/>
              </w:rPr>
            </w:pPr>
          </w:p>
        </w:tc>
        <w:tc>
          <w:tcPr>
            <w:tcW w:w="3969" w:type="dxa"/>
            <w:gridSpan w:val="2"/>
          </w:tcPr>
          <w:p w:rsidR="006E2DE5" w:rsidRPr="00D30EE5" w:rsidRDefault="006E2DE5" w:rsidP="006E2DE5">
            <w:pPr>
              <w:pStyle w:val="Testoitaliano"/>
              <w:ind w:left="18" w:right="105" w:hanging="18"/>
              <w:rPr>
                <w:rFonts w:cs="Arial"/>
                <w:b/>
                <w:bCs/>
              </w:rPr>
            </w:pPr>
          </w:p>
        </w:tc>
      </w:tr>
      <w:tr w:rsidR="006E2DE5" w:rsidRPr="00402B24" w:rsidTr="00AB6D8D">
        <w:tblPrEx>
          <w:tblCellMar>
            <w:left w:w="0" w:type="dxa"/>
            <w:right w:w="0" w:type="dxa"/>
          </w:tblCellMar>
          <w:tblLook w:val="0000" w:firstRow="0" w:lastRow="0" w:firstColumn="0" w:lastColumn="0" w:noHBand="0" w:noVBand="0"/>
        </w:tblPrEx>
        <w:tc>
          <w:tcPr>
            <w:tcW w:w="4104" w:type="dxa"/>
            <w:gridSpan w:val="4"/>
          </w:tcPr>
          <w:p w:rsidR="006E2DE5" w:rsidRPr="00D30EE5" w:rsidRDefault="006E2DE5" w:rsidP="006E2DE5">
            <w:pPr>
              <w:pStyle w:val="Default"/>
              <w:tabs>
                <w:tab w:val="center" w:pos="4536"/>
                <w:tab w:val="right" w:pos="9072"/>
              </w:tabs>
              <w:spacing w:line="240" w:lineRule="exact"/>
              <w:ind w:right="76"/>
              <w:jc w:val="both"/>
              <w:rPr>
                <w:rFonts w:cs="Arial"/>
                <w:noProof w:val="0"/>
                <w:color w:val="auto"/>
                <w:sz w:val="20"/>
                <w:szCs w:val="20"/>
                <w:lang w:val="de-DE"/>
              </w:rPr>
            </w:pPr>
          </w:p>
        </w:tc>
        <w:tc>
          <w:tcPr>
            <w:tcW w:w="1152" w:type="dxa"/>
            <w:gridSpan w:val="3"/>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pStyle w:val="Default"/>
              <w:spacing w:line="240" w:lineRule="exact"/>
              <w:ind w:right="105"/>
              <w:jc w:val="both"/>
              <w:rPr>
                <w:rFonts w:cs="Arial"/>
                <w:noProof w:val="0"/>
                <w:color w:val="auto"/>
                <w:sz w:val="20"/>
                <w:szCs w:val="20"/>
              </w:rPr>
            </w:pPr>
          </w:p>
        </w:tc>
      </w:tr>
      <w:tr w:rsidR="00BB3883" w:rsidRPr="0028100C" w:rsidTr="00AB6D8D">
        <w:tblPrEx>
          <w:tblCellMar>
            <w:left w:w="0" w:type="dxa"/>
            <w:right w:w="0" w:type="dxa"/>
          </w:tblCellMar>
          <w:tblLook w:val="0000" w:firstRow="0" w:lastRow="0" w:firstColumn="0" w:lastColumn="0" w:noHBand="0" w:noVBand="0"/>
        </w:tblPrEx>
        <w:tc>
          <w:tcPr>
            <w:tcW w:w="4104" w:type="dxa"/>
            <w:gridSpan w:val="4"/>
          </w:tcPr>
          <w:p w:rsidR="00BB3883" w:rsidRPr="00BB3883" w:rsidRDefault="00BB3883" w:rsidP="00BB3883">
            <w:pPr>
              <w:spacing w:before="100" w:beforeAutospacing="1" w:after="100" w:afterAutospacing="1"/>
              <w:ind w:right="74"/>
              <w:jc w:val="both"/>
              <w:rPr>
                <w:rFonts w:cs="Arial"/>
                <w:lang w:val="de-DE"/>
              </w:rPr>
            </w:pPr>
            <w:r w:rsidRPr="00BB3883">
              <w:rPr>
                <w:rFonts w:cs="Arial"/>
                <w:lang w:val="de-DE"/>
              </w:rPr>
              <w:t xml:space="preserve">Eventuelle ergänzende Informationen und Erläuterungen zum Gegenstand der Ausschreibung, zum Teilnahmeverfahren bzw. </w:t>
            </w:r>
            <w:r w:rsidR="00232154" w:rsidRPr="009718FD">
              <w:rPr>
                <w:rFonts w:cs="Arial"/>
                <w:lang w:val="de-DE"/>
              </w:rPr>
              <w:t xml:space="preserve">zu den beizubringenden Unterlagen </w:t>
            </w:r>
            <w:r w:rsidRPr="00BB3883">
              <w:rPr>
                <w:rFonts w:cs="Arial"/>
                <w:lang w:val="de-DE"/>
              </w:rPr>
              <w:t xml:space="preserve">können von den Teilnehmern ausschließlich über die Funktion „Erklärungsanfrage“ im Bereich „Mitteilungen“ (Login / Ausschreibungsdetail / Mitteilungen / Erklärungsanfrage) im Portal </w:t>
            </w:r>
            <w:hyperlink r:id="rId22" w:anchor="_blank" w:history="1">
              <w:r w:rsidRPr="00BB3883">
                <w:rPr>
                  <w:rStyle w:val="Hyperlink"/>
                  <w:rFonts w:cs="Arial"/>
                  <w:lang w:val="de-DE"/>
                </w:rPr>
                <w:t>www.ausschreibungen-suedtirol.it</w:t>
              </w:r>
            </w:hyperlink>
            <w:r w:rsidRPr="00BB3883">
              <w:rPr>
                <w:rFonts w:cs="Arial"/>
                <w:lang w:val="de-DE"/>
              </w:rPr>
              <w:t xml:space="preserve"> / </w:t>
            </w:r>
            <w:hyperlink r:id="rId23" w:anchor="_blank" w:history="1">
              <w:r w:rsidRPr="00BB3883">
                <w:rPr>
                  <w:rStyle w:val="Hyperlink"/>
                  <w:rFonts w:cs="Arial"/>
                  <w:lang w:val="de-DE"/>
                </w:rPr>
                <w:t>www.bandi-altoadige.it</w:t>
              </w:r>
            </w:hyperlink>
            <w:r w:rsidRPr="00BB3883">
              <w:rPr>
                <w:rFonts w:cs="Arial"/>
                <w:lang w:val="de-DE"/>
              </w:rPr>
              <w:t xml:space="preserve"> angefordert werden.</w:t>
            </w:r>
          </w:p>
        </w:tc>
        <w:tc>
          <w:tcPr>
            <w:tcW w:w="1152" w:type="dxa"/>
            <w:gridSpan w:val="3"/>
          </w:tcPr>
          <w:p w:rsidR="00BB3883" w:rsidRPr="00BB3883" w:rsidRDefault="00BB3883" w:rsidP="00BB3883">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rsidR="00BB3883" w:rsidRPr="009D7EEB" w:rsidRDefault="00BB3883" w:rsidP="00BB3883">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4" w:anchor="_blank" w:history="1">
              <w:r w:rsidRPr="009D7EEB">
                <w:rPr>
                  <w:rStyle w:val="Hyperlink"/>
                  <w:rFonts w:ascii="Arial" w:hAnsi="Arial" w:cs="Arial"/>
                  <w:sz w:val="20"/>
                  <w:szCs w:val="20"/>
                  <w:lang w:val="it-IT"/>
                </w:rPr>
                <w:t>www.bandi-altoadige.it</w:t>
              </w:r>
            </w:hyperlink>
            <w:r w:rsidRPr="009D7EEB">
              <w:rPr>
                <w:rFonts w:ascii="Arial" w:hAnsi="Arial" w:cs="Arial"/>
                <w:sz w:val="20"/>
                <w:szCs w:val="20"/>
                <w:lang w:val="it-IT"/>
              </w:rPr>
              <w:t xml:space="preserve"> / </w:t>
            </w:r>
            <w:hyperlink r:id="rId25" w:anchor="_blank" w:history="1">
              <w:r w:rsidRPr="009D7EEB">
                <w:rPr>
                  <w:rStyle w:val="Hyperlink"/>
                  <w:rFonts w:ascii="Arial" w:hAnsi="Arial" w:cs="Arial"/>
                  <w:sz w:val="20"/>
                  <w:szCs w:val="20"/>
                  <w:lang w:val="it-IT"/>
                </w:rPr>
                <w:t>www.ausschreibungen-suedtirol.it</w:t>
              </w:r>
            </w:hyperlink>
            <w:r w:rsidRPr="009D7EEB">
              <w:rPr>
                <w:rFonts w:ascii="Arial" w:hAnsi="Arial" w:cs="Arial"/>
                <w:sz w:val="20"/>
                <w:szCs w:val="20"/>
                <w:lang w:val="it-IT"/>
              </w:rPr>
              <w:t>.</w:t>
            </w: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B87516" w:rsidRDefault="006E2DE5" w:rsidP="006E2DE5">
            <w:pPr>
              <w:pStyle w:val="Default"/>
              <w:spacing w:line="240" w:lineRule="exact"/>
              <w:ind w:right="76"/>
              <w:jc w:val="both"/>
              <w:rPr>
                <w:rFonts w:cs="Arial"/>
                <w:noProof w:val="0"/>
                <w:color w:val="auto"/>
                <w:sz w:val="20"/>
                <w:szCs w:val="20"/>
              </w:rPr>
            </w:pPr>
          </w:p>
        </w:tc>
        <w:tc>
          <w:tcPr>
            <w:tcW w:w="1152" w:type="dxa"/>
            <w:gridSpan w:val="3"/>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536"/>
                <w:tab w:val="right" w:pos="9072"/>
              </w:tabs>
              <w:spacing w:line="240" w:lineRule="exact"/>
              <w:ind w:left="34" w:right="105"/>
              <w:jc w:val="both"/>
              <w:rPr>
                <w:rFonts w:cs="Arial"/>
                <w:noProof w:val="0"/>
                <w:lang w:val="it-IT"/>
              </w:rPr>
            </w:pPr>
          </w:p>
        </w:tc>
      </w:tr>
      <w:tr w:rsidR="00064A93" w:rsidRPr="0028100C" w:rsidTr="00AB6D8D">
        <w:tblPrEx>
          <w:tblCellMar>
            <w:left w:w="0" w:type="dxa"/>
            <w:right w:w="0" w:type="dxa"/>
          </w:tblCellMar>
          <w:tblLook w:val="0000" w:firstRow="0" w:lastRow="0" w:firstColumn="0" w:lastColumn="0" w:noHBand="0" w:noVBand="0"/>
        </w:tblPrEx>
        <w:tc>
          <w:tcPr>
            <w:tcW w:w="4104" w:type="dxa"/>
            <w:gridSpan w:val="4"/>
          </w:tcPr>
          <w:p w:rsidR="00064A93" w:rsidRPr="000A10E1" w:rsidRDefault="00064A93" w:rsidP="0094369E">
            <w:pPr>
              <w:pStyle w:val="Default"/>
              <w:spacing w:line="240" w:lineRule="exact"/>
              <w:ind w:right="105"/>
              <w:jc w:val="both"/>
              <w:rPr>
                <w:rFonts w:cs="Arial"/>
                <w:color w:val="auto"/>
                <w:sz w:val="20"/>
                <w:szCs w:val="20"/>
                <w:lang w:val="de-DE"/>
              </w:rPr>
            </w:pPr>
            <w:r w:rsidRPr="000A10E1">
              <w:rPr>
                <w:rFonts w:cs="Arial"/>
                <w:sz w:val="20"/>
                <w:lang w:val="de-DE"/>
              </w:rPr>
              <w:t>Berücksichtigt werden ausschließlich in italienischer oder deutscher Sprache formulierte Anfragen, die vor Ablauf der Frist für die Angebotsabgabe im Portal eingegeben werden.</w:t>
            </w:r>
          </w:p>
        </w:tc>
        <w:tc>
          <w:tcPr>
            <w:tcW w:w="1152" w:type="dxa"/>
            <w:gridSpan w:val="3"/>
          </w:tcPr>
          <w:p w:rsidR="00064A93" w:rsidRPr="000A10E1" w:rsidRDefault="00064A93" w:rsidP="0094369E">
            <w:pPr>
              <w:pStyle w:val="Default"/>
              <w:spacing w:line="240" w:lineRule="exact"/>
              <w:ind w:right="105"/>
              <w:jc w:val="both"/>
              <w:rPr>
                <w:rFonts w:cs="Arial"/>
                <w:color w:val="auto"/>
                <w:sz w:val="20"/>
                <w:szCs w:val="20"/>
                <w:lang w:val="de-DE"/>
              </w:rPr>
            </w:pPr>
          </w:p>
        </w:tc>
        <w:tc>
          <w:tcPr>
            <w:tcW w:w="3969" w:type="dxa"/>
            <w:gridSpan w:val="2"/>
          </w:tcPr>
          <w:p w:rsidR="00064A93" w:rsidRPr="000A10E1" w:rsidRDefault="00064A93" w:rsidP="0094369E">
            <w:pPr>
              <w:pStyle w:val="Default"/>
              <w:spacing w:line="240" w:lineRule="exact"/>
              <w:ind w:right="105"/>
              <w:jc w:val="both"/>
              <w:rPr>
                <w:rFonts w:cs="Arial"/>
                <w:color w:val="auto"/>
                <w:sz w:val="20"/>
                <w:szCs w:val="20"/>
              </w:rPr>
            </w:pPr>
            <w:r w:rsidRPr="000A10E1">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064A93" w:rsidRPr="0028100C" w:rsidTr="00AB6D8D">
        <w:tblPrEx>
          <w:tblCellMar>
            <w:left w:w="0" w:type="dxa"/>
            <w:right w:w="0" w:type="dxa"/>
          </w:tblCellMar>
          <w:tblLook w:val="0000" w:firstRow="0" w:lastRow="0" w:firstColumn="0" w:lastColumn="0" w:noHBand="0" w:noVBand="0"/>
        </w:tblPrEx>
        <w:tc>
          <w:tcPr>
            <w:tcW w:w="4104" w:type="dxa"/>
            <w:gridSpan w:val="4"/>
          </w:tcPr>
          <w:p w:rsidR="00064A93" w:rsidRPr="000A10E1" w:rsidRDefault="00064A93" w:rsidP="0094369E">
            <w:pPr>
              <w:pStyle w:val="Default"/>
              <w:spacing w:line="240" w:lineRule="exact"/>
              <w:ind w:right="76"/>
              <w:jc w:val="both"/>
              <w:rPr>
                <w:rFonts w:cs="Arial"/>
                <w:color w:val="auto"/>
                <w:sz w:val="20"/>
                <w:szCs w:val="20"/>
              </w:rPr>
            </w:pPr>
          </w:p>
        </w:tc>
        <w:tc>
          <w:tcPr>
            <w:tcW w:w="1152" w:type="dxa"/>
            <w:gridSpan w:val="3"/>
          </w:tcPr>
          <w:p w:rsidR="00064A93" w:rsidRPr="000A10E1" w:rsidRDefault="00064A93" w:rsidP="0094369E">
            <w:pPr>
              <w:spacing w:line="240" w:lineRule="exact"/>
              <w:rPr>
                <w:rFonts w:cs="Arial"/>
                <w:lang w:val="it-IT"/>
              </w:rPr>
            </w:pPr>
          </w:p>
        </w:tc>
        <w:tc>
          <w:tcPr>
            <w:tcW w:w="3969" w:type="dxa"/>
            <w:gridSpan w:val="2"/>
          </w:tcPr>
          <w:p w:rsidR="00064A93" w:rsidRPr="000A10E1" w:rsidRDefault="00064A93" w:rsidP="0094369E">
            <w:pPr>
              <w:tabs>
                <w:tab w:val="center" w:pos="4536"/>
                <w:tab w:val="right" w:pos="9072"/>
              </w:tabs>
              <w:spacing w:line="240" w:lineRule="exact"/>
              <w:ind w:left="34" w:right="105"/>
              <w:jc w:val="both"/>
              <w:rPr>
                <w:rFonts w:cs="Arial"/>
                <w:lang w:val="it-IT"/>
              </w:rPr>
            </w:pPr>
          </w:p>
        </w:tc>
      </w:tr>
      <w:tr w:rsidR="00064A93" w:rsidRPr="0028100C" w:rsidTr="00AB6D8D">
        <w:tblPrEx>
          <w:tblCellMar>
            <w:left w:w="0" w:type="dxa"/>
            <w:right w:w="0" w:type="dxa"/>
          </w:tblCellMar>
          <w:tblLook w:val="0000" w:firstRow="0" w:lastRow="0" w:firstColumn="0" w:lastColumn="0" w:noHBand="0" w:noVBand="0"/>
        </w:tblPrEx>
        <w:tc>
          <w:tcPr>
            <w:tcW w:w="4104" w:type="dxa"/>
            <w:gridSpan w:val="4"/>
          </w:tcPr>
          <w:p w:rsidR="00064A93" w:rsidRPr="000A10E1" w:rsidRDefault="00064A93" w:rsidP="0094369E">
            <w:pPr>
              <w:pStyle w:val="Textblock-1"/>
              <w:suppressAutoHyphens w:val="0"/>
              <w:ind w:left="12"/>
              <w:rPr>
                <w:rFonts w:cs="Arial"/>
                <w:sz w:val="20"/>
                <w:szCs w:val="22"/>
              </w:rPr>
            </w:pPr>
            <w:r w:rsidRPr="000A10E1">
              <w:rPr>
                <w:rFonts w:cs="Arial"/>
                <w:sz w:val="20"/>
                <w:szCs w:val="22"/>
              </w:rPr>
              <w:t xml:space="preserve">Gemäß Art. </w:t>
            </w:r>
            <w:r w:rsidR="00716D35">
              <w:rPr>
                <w:rFonts w:cs="Arial"/>
                <w:sz w:val="20"/>
                <w:szCs w:val="22"/>
              </w:rPr>
              <w:t>74</w:t>
            </w:r>
            <w:r w:rsidRPr="000A10E1">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rsidR="00064A93" w:rsidRPr="000A10E1" w:rsidRDefault="00064A93" w:rsidP="0094369E">
            <w:pPr>
              <w:pStyle w:val="Default"/>
              <w:spacing w:line="240" w:lineRule="exact"/>
              <w:ind w:right="105"/>
              <w:jc w:val="both"/>
              <w:rPr>
                <w:rFonts w:cs="Arial"/>
                <w:color w:val="auto"/>
                <w:sz w:val="20"/>
                <w:szCs w:val="20"/>
                <w:lang w:val="de-DE"/>
              </w:rPr>
            </w:pPr>
            <w:r w:rsidRPr="000A10E1">
              <w:rPr>
                <w:rFonts w:cs="Arial"/>
                <w:color w:val="auto"/>
                <w:sz w:val="20"/>
                <w:szCs w:val="20"/>
                <w:lang w:val="de-DE"/>
              </w:rPr>
              <w:t xml:space="preserve">Anfragen, die kurz vor Ablauf </w:t>
            </w:r>
            <w:r w:rsidRPr="000A10E1">
              <w:rPr>
                <w:rFonts w:cs="Arial"/>
                <w:sz w:val="20"/>
                <w:szCs w:val="22"/>
                <w:lang w:val="de-DE"/>
              </w:rPr>
              <w:t>der Frist für die Angebotsabgabe gestellt werden, können nur sofern möglich und wenn dies mit den organisatorischen Möglichkeiten der Vergabestelle vereinbar ist, beantwortet werden.</w:t>
            </w:r>
          </w:p>
          <w:p w:rsidR="00064A93" w:rsidRPr="000A10E1" w:rsidRDefault="00064A93" w:rsidP="0094369E">
            <w:pPr>
              <w:pStyle w:val="Default"/>
              <w:spacing w:line="240" w:lineRule="exact"/>
              <w:ind w:right="105"/>
              <w:jc w:val="both"/>
              <w:rPr>
                <w:rFonts w:cs="Arial"/>
                <w:color w:val="auto"/>
                <w:sz w:val="20"/>
                <w:szCs w:val="20"/>
                <w:lang w:val="de-DE"/>
              </w:rPr>
            </w:pPr>
          </w:p>
          <w:p w:rsidR="00064A93" w:rsidRPr="000A10E1" w:rsidRDefault="00064A93" w:rsidP="0094369E">
            <w:pPr>
              <w:pStyle w:val="Default"/>
              <w:spacing w:line="240" w:lineRule="exact"/>
              <w:ind w:right="105"/>
              <w:jc w:val="both"/>
              <w:rPr>
                <w:rFonts w:cs="Arial"/>
                <w:color w:val="auto"/>
                <w:sz w:val="20"/>
                <w:szCs w:val="20"/>
                <w:lang w:val="de-DE"/>
              </w:rPr>
            </w:pPr>
            <w:r w:rsidRPr="000A10E1">
              <w:rPr>
                <w:rFonts w:cs="Arial"/>
                <w:color w:val="auto"/>
                <w:sz w:val="20"/>
                <w:szCs w:val="20"/>
                <w:lang w:val="de-DE"/>
              </w:rPr>
              <w:t>Es sind keine telefonischen Erläuterungen zugelassen.</w:t>
            </w:r>
          </w:p>
        </w:tc>
        <w:tc>
          <w:tcPr>
            <w:tcW w:w="1152" w:type="dxa"/>
            <w:gridSpan w:val="3"/>
          </w:tcPr>
          <w:p w:rsidR="00064A93" w:rsidRPr="000A10E1" w:rsidRDefault="00064A93" w:rsidP="0094369E">
            <w:pPr>
              <w:pStyle w:val="Default"/>
              <w:spacing w:line="240" w:lineRule="exact"/>
              <w:ind w:right="105"/>
              <w:jc w:val="both"/>
              <w:rPr>
                <w:rFonts w:cs="Arial"/>
                <w:color w:val="auto"/>
                <w:sz w:val="20"/>
                <w:szCs w:val="20"/>
                <w:lang w:val="de-DE"/>
              </w:rPr>
            </w:pPr>
          </w:p>
        </w:tc>
        <w:tc>
          <w:tcPr>
            <w:tcW w:w="3969" w:type="dxa"/>
            <w:gridSpan w:val="2"/>
          </w:tcPr>
          <w:p w:rsidR="00064A93" w:rsidRPr="000A10E1" w:rsidRDefault="00064A93" w:rsidP="0094369E">
            <w:pPr>
              <w:pStyle w:val="Default"/>
              <w:spacing w:line="240" w:lineRule="exact"/>
              <w:ind w:right="105"/>
              <w:jc w:val="both"/>
              <w:rPr>
                <w:rFonts w:cs="Arial"/>
                <w:color w:val="auto"/>
                <w:sz w:val="20"/>
                <w:szCs w:val="20"/>
              </w:rPr>
            </w:pPr>
            <w:r w:rsidRPr="000A10E1">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rsidR="00064A93" w:rsidRPr="000A10E1" w:rsidRDefault="00064A93" w:rsidP="0094369E">
            <w:pPr>
              <w:pStyle w:val="Default"/>
              <w:spacing w:line="240" w:lineRule="exact"/>
              <w:ind w:right="105"/>
              <w:jc w:val="both"/>
              <w:rPr>
                <w:rFonts w:cs="Arial"/>
                <w:color w:val="auto"/>
                <w:sz w:val="20"/>
                <w:szCs w:val="20"/>
              </w:rPr>
            </w:pPr>
            <w:r w:rsidRPr="000A10E1">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rsidR="00064A93" w:rsidRPr="000A10E1" w:rsidRDefault="00064A93" w:rsidP="0094369E">
            <w:pPr>
              <w:pStyle w:val="Default"/>
              <w:spacing w:line="240" w:lineRule="exact"/>
              <w:ind w:right="105"/>
              <w:jc w:val="both"/>
              <w:rPr>
                <w:rFonts w:cs="Arial"/>
                <w:color w:val="auto"/>
                <w:sz w:val="20"/>
                <w:szCs w:val="20"/>
              </w:rPr>
            </w:pPr>
          </w:p>
          <w:p w:rsidR="00064A93" w:rsidRPr="000A10E1" w:rsidRDefault="00064A93" w:rsidP="0094369E">
            <w:pPr>
              <w:pStyle w:val="Default"/>
              <w:spacing w:line="240" w:lineRule="exact"/>
              <w:ind w:right="105"/>
              <w:jc w:val="both"/>
              <w:rPr>
                <w:rFonts w:cs="Arial"/>
                <w:color w:val="auto"/>
                <w:sz w:val="20"/>
                <w:szCs w:val="20"/>
              </w:rPr>
            </w:pPr>
            <w:r w:rsidRPr="000A10E1">
              <w:rPr>
                <w:rFonts w:cs="Arial"/>
                <w:color w:val="auto"/>
                <w:sz w:val="20"/>
                <w:szCs w:val="20"/>
              </w:rPr>
              <w:t>Non sono ammessi chiarimenti telefonici.</w:t>
            </w: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B87516" w:rsidRDefault="006E2DE5" w:rsidP="006E2DE5">
            <w:pPr>
              <w:pStyle w:val="Default"/>
              <w:spacing w:line="240" w:lineRule="exact"/>
              <w:ind w:right="76"/>
              <w:jc w:val="both"/>
              <w:rPr>
                <w:rFonts w:cs="Arial"/>
                <w:noProof w:val="0"/>
                <w:color w:val="auto"/>
                <w:sz w:val="20"/>
                <w:szCs w:val="20"/>
              </w:rPr>
            </w:pPr>
          </w:p>
        </w:tc>
        <w:tc>
          <w:tcPr>
            <w:tcW w:w="1152" w:type="dxa"/>
            <w:gridSpan w:val="3"/>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536"/>
                <w:tab w:val="right" w:pos="9072"/>
              </w:tabs>
              <w:spacing w:line="240" w:lineRule="exact"/>
              <w:ind w:left="34" w:right="105"/>
              <w:jc w:val="both"/>
              <w:rPr>
                <w:rFonts w:cs="Arial"/>
                <w:noProof w:val="0"/>
                <w:lang w:val="it-IT"/>
              </w:rPr>
            </w:pPr>
          </w:p>
        </w:tc>
      </w:tr>
      <w:tr w:rsidR="00BB3883" w:rsidRPr="0028100C" w:rsidTr="00AB6D8D">
        <w:tblPrEx>
          <w:tblCellMar>
            <w:left w:w="0" w:type="dxa"/>
            <w:right w:w="0" w:type="dxa"/>
          </w:tblCellMar>
          <w:tblLook w:val="0000" w:firstRow="0" w:lastRow="0" w:firstColumn="0" w:lastColumn="0" w:noHBand="0" w:noVBand="0"/>
        </w:tblPrEx>
        <w:tc>
          <w:tcPr>
            <w:tcW w:w="4104" w:type="dxa"/>
            <w:gridSpan w:val="4"/>
          </w:tcPr>
          <w:p w:rsidR="00BB3883" w:rsidRPr="009D7EEB" w:rsidRDefault="00BB3883" w:rsidP="00BB3883">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6" w:anchor="_blank" w:history="1">
              <w:r w:rsidRPr="009D7EEB">
                <w:rPr>
                  <w:rStyle w:val="Hyperlink"/>
                  <w:rFonts w:ascii="Arial" w:hAnsi="Arial" w:cs="Arial"/>
                  <w:sz w:val="20"/>
                  <w:szCs w:val="20"/>
                </w:rPr>
                <w:t>www.ausschreibungen-suedtirol.it</w:t>
              </w:r>
            </w:hyperlink>
            <w:r w:rsidRPr="009D7EEB">
              <w:rPr>
                <w:rFonts w:ascii="Arial" w:hAnsi="Arial" w:cs="Arial"/>
                <w:sz w:val="20"/>
                <w:szCs w:val="20"/>
              </w:rPr>
              <w:t xml:space="preserve"> / </w:t>
            </w:r>
            <w:hyperlink r:id="rId27" w:anchor="_blank" w:history="1">
              <w:r w:rsidRPr="009D7EEB">
                <w:rPr>
                  <w:rStyle w:val="Hyperlink"/>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152" w:type="dxa"/>
            <w:gridSpan w:val="3"/>
          </w:tcPr>
          <w:p w:rsidR="00BB3883" w:rsidRPr="00BB3883" w:rsidRDefault="00BB3883" w:rsidP="00BB3883">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rsidR="00BB3883" w:rsidRPr="009D7EEB" w:rsidRDefault="00BB3883" w:rsidP="00CD254B">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8" w:anchor="_blank" w:history="1">
              <w:r w:rsidRPr="009D7EEB">
                <w:rPr>
                  <w:rStyle w:val="Hyperlink"/>
                  <w:rFonts w:cs="Arial"/>
                  <w:lang w:val="it-IT"/>
                </w:rPr>
                <w:t>www.bandi-altoadige.it</w:t>
              </w:r>
            </w:hyperlink>
            <w:r w:rsidRPr="009D7EEB">
              <w:rPr>
                <w:rFonts w:cs="Arial"/>
                <w:lang w:val="it-IT"/>
              </w:rPr>
              <w:t xml:space="preserve"> / </w:t>
            </w:r>
            <w:hyperlink r:id="rId29" w:anchor="_blank" w:history="1">
              <w:r w:rsidRPr="009D7EEB">
                <w:rPr>
                  <w:rStyle w:val="Hyperlink"/>
                  <w:rFonts w:cs="Arial"/>
                  <w:lang w:val="it-IT"/>
                </w:rPr>
                <w:t>www.ausschreibungen-suedtirol.it</w:t>
              </w:r>
            </w:hyperlink>
            <w:r w:rsidRPr="009D7EEB">
              <w:rPr>
                <w:rFonts w:cs="Arial"/>
                <w:lang w:val="it-IT"/>
              </w:rPr>
              <w:t>) al richiedente, nonché pubblicate sul portal</w:t>
            </w:r>
            <w:r>
              <w:rPr>
                <w:rFonts w:cs="Arial"/>
                <w:lang w:val="it-IT"/>
              </w:rPr>
              <w:t>e.</w:t>
            </w: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B87516" w:rsidRDefault="006E2DE5" w:rsidP="006E2DE5">
            <w:pPr>
              <w:pStyle w:val="Default"/>
              <w:spacing w:line="240" w:lineRule="exact"/>
              <w:ind w:right="76"/>
              <w:jc w:val="both"/>
              <w:rPr>
                <w:rFonts w:cs="Arial"/>
                <w:noProof w:val="0"/>
                <w:color w:val="auto"/>
                <w:sz w:val="20"/>
                <w:szCs w:val="20"/>
              </w:rPr>
            </w:pPr>
          </w:p>
        </w:tc>
        <w:tc>
          <w:tcPr>
            <w:tcW w:w="1152" w:type="dxa"/>
            <w:gridSpan w:val="3"/>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536"/>
                <w:tab w:val="right" w:pos="9072"/>
              </w:tabs>
              <w:spacing w:line="240" w:lineRule="exact"/>
              <w:ind w:left="34" w:right="105"/>
              <w:jc w:val="both"/>
              <w:rPr>
                <w:rFonts w:cs="Arial"/>
                <w:noProof w:val="0"/>
                <w:lang w:val="it-IT"/>
              </w:rPr>
            </w:pPr>
          </w:p>
        </w:tc>
      </w:tr>
      <w:tr w:rsidR="00BB3883" w:rsidRPr="0028100C" w:rsidTr="00AB6D8D">
        <w:tblPrEx>
          <w:tblCellMar>
            <w:left w:w="0" w:type="dxa"/>
            <w:right w:w="0" w:type="dxa"/>
          </w:tblCellMar>
          <w:tblLook w:val="0000" w:firstRow="0" w:lastRow="0" w:firstColumn="0" w:lastColumn="0" w:noHBand="0" w:noVBand="0"/>
        </w:tblPrEx>
        <w:tc>
          <w:tcPr>
            <w:tcW w:w="4104" w:type="dxa"/>
            <w:gridSpan w:val="4"/>
          </w:tcPr>
          <w:p w:rsidR="00BB3883" w:rsidRPr="00CF7B9E" w:rsidRDefault="00BB3883" w:rsidP="00BB3883">
            <w:pPr>
              <w:pStyle w:val="default0"/>
              <w:ind w:right="74"/>
              <w:jc w:val="both"/>
              <w:rPr>
                <w:rFonts w:ascii="Arial" w:hAnsi="Arial" w:cs="Arial"/>
                <w:sz w:val="20"/>
                <w:szCs w:val="20"/>
              </w:rPr>
            </w:pPr>
            <w:r w:rsidRPr="00CF7B9E">
              <w:rPr>
                <w:rFonts w:ascii="Arial" w:hAnsi="Arial" w:cs="Arial"/>
                <w:sz w:val="20"/>
                <w:szCs w:val="20"/>
              </w:rPr>
              <w:t xml:space="preserve">Die Teilnehmer sind verpflichtet, das Portal regelmäßig auf </w:t>
            </w:r>
            <w:r w:rsidR="00CF7B9E" w:rsidRPr="00CF7B9E">
              <w:rPr>
                <w:rFonts w:ascii="Arial" w:hAnsi="Arial" w:cs="Arial"/>
                <w:sz w:val="20"/>
                <w:szCs w:val="20"/>
              </w:rPr>
              <w:t>obengenannte</w:t>
            </w:r>
            <w:r w:rsidR="00456318" w:rsidRPr="00CF7B9E">
              <w:rPr>
                <w:rFonts w:ascii="Arial" w:hAnsi="Arial" w:cs="Arial"/>
                <w:sz w:val="20"/>
                <w:szCs w:val="20"/>
              </w:rPr>
              <w:t xml:space="preserve"> </w:t>
            </w:r>
            <w:r w:rsidRPr="00CF7B9E">
              <w:rPr>
                <w:rFonts w:ascii="Arial" w:hAnsi="Arial" w:cs="Arial"/>
                <w:sz w:val="20"/>
                <w:szCs w:val="20"/>
              </w:rPr>
              <w:t>Mitteilungen zu prüfen. Die Mitteilungen werden ferner an die angegebenen E-Mail-Adressen weitergeleitet.</w:t>
            </w:r>
          </w:p>
        </w:tc>
        <w:tc>
          <w:tcPr>
            <w:tcW w:w="1152" w:type="dxa"/>
            <w:gridSpan w:val="3"/>
          </w:tcPr>
          <w:p w:rsidR="00BB3883" w:rsidRPr="00CF7B9E" w:rsidRDefault="00BB3883" w:rsidP="00BB3883">
            <w:pPr>
              <w:spacing w:before="100" w:beforeAutospacing="1" w:after="100" w:afterAutospacing="1" w:line="240" w:lineRule="atLeast"/>
              <w:rPr>
                <w:rFonts w:cs="Arial"/>
                <w:lang w:val="de-DE"/>
              </w:rPr>
            </w:pPr>
            <w:r w:rsidRPr="00CF7B9E">
              <w:rPr>
                <w:rFonts w:cs="Arial"/>
                <w:lang w:val="de-DE"/>
              </w:rPr>
              <w:t> </w:t>
            </w:r>
          </w:p>
        </w:tc>
        <w:tc>
          <w:tcPr>
            <w:tcW w:w="3969" w:type="dxa"/>
            <w:gridSpan w:val="2"/>
          </w:tcPr>
          <w:p w:rsidR="00BB3883" w:rsidRPr="009D7EEB" w:rsidRDefault="00BB3883" w:rsidP="00BB3883">
            <w:pPr>
              <w:spacing w:before="100" w:beforeAutospacing="1"/>
              <w:ind w:left="34" w:right="108"/>
              <w:jc w:val="both"/>
              <w:rPr>
                <w:rFonts w:cs="Arial"/>
                <w:lang w:val="it-IT"/>
              </w:rPr>
            </w:pPr>
            <w:r w:rsidRPr="00CF7B9E">
              <w:rPr>
                <w:rFonts w:cs="Arial"/>
                <w:lang w:val="it-IT"/>
              </w:rPr>
              <w:t>È onere del partecipante verificare con costanza la presenza delle suddette comunicazioni presenti sul portale. Le comunicazioni verranno inoltre replicate agli indirizzi e-mail indicati.</w:t>
            </w: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B87516" w:rsidRDefault="006E2DE5" w:rsidP="006E2DE5">
            <w:pPr>
              <w:pStyle w:val="DeutscherText"/>
              <w:ind w:right="76"/>
              <w:rPr>
                <w:rFonts w:cs="Arial"/>
                <w:noProof w:val="0"/>
                <w:lang w:val="it-IT"/>
              </w:rPr>
            </w:pPr>
          </w:p>
        </w:tc>
        <w:tc>
          <w:tcPr>
            <w:tcW w:w="1152" w:type="dxa"/>
            <w:gridSpan w:val="3"/>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pStyle w:val="Testoitaliano"/>
              <w:ind w:right="105"/>
              <w:rPr>
                <w:rFonts w:cs="Arial"/>
              </w:rPr>
            </w:pPr>
          </w:p>
        </w:tc>
      </w:tr>
      <w:tr w:rsidR="00BB3883" w:rsidRPr="0028100C" w:rsidTr="00AB6D8D">
        <w:tblPrEx>
          <w:tblCellMar>
            <w:left w:w="0" w:type="dxa"/>
            <w:right w:w="0" w:type="dxa"/>
          </w:tblCellMar>
          <w:tblLook w:val="0000" w:firstRow="0" w:lastRow="0" w:firstColumn="0" w:lastColumn="0" w:noHBand="0" w:noVBand="0"/>
        </w:tblPrEx>
        <w:tc>
          <w:tcPr>
            <w:tcW w:w="4104" w:type="dxa"/>
            <w:gridSpan w:val="4"/>
          </w:tcPr>
          <w:p w:rsidR="00BB3883" w:rsidRPr="009D7EEB" w:rsidRDefault="00BB3883" w:rsidP="00BB3883">
            <w:pPr>
              <w:pStyle w:val="deutschertext0"/>
              <w:ind w:right="74"/>
              <w:jc w:val="both"/>
              <w:rPr>
                <w:rFonts w:ascii="Arial" w:hAnsi="Arial" w:cs="Arial"/>
                <w:sz w:val="20"/>
                <w:szCs w:val="20"/>
              </w:rPr>
            </w:pPr>
            <w:r w:rsidRPr="009D7EEB">
              <w:rPr>
                <w:rFonts w:ascii="Arial" w:hAnsi="Arial" w:cs="Arial"/>
                <w:sz w:val="20"/>
                <w:szCs w:val="20"/>
              </w:rPr>
              <w:t xml:space="preserve">Der Teilnehmer verpflichtet sich, etwaige Änderungen der E-Mail-Adresse mitzuteilen. Bei unterlassener Mitteilung haften </w:t>
            </w:r>
            <w:r w:rsidRPr="009D7EEB">
              <w:rPr>
                <w:rFonts w:ascii="Arial" w:hAnsi="Arial" w:cs="Arial"/>
                <w:color w:val="FF0000"/>
                <w:sz w:val="20"/>
                <w:szCs w:val="20"/>
              </w:rPr>
              <w:t>die Vergabestelle</w:t>
            </w:r>
            <w:r w:rsidRPr="009D7EEB">
              <w:rPr>
                <w:rFonts w:ascii="Arial" w:hAnsi="Arial" w:cs="Arial"/>
                <w:sz w:val="20"/>
                <w:szCs w:val="20"/>
              </w:rPr>
              <w:t xml:space="preserve"> und der Systemadministrator nicht für die nicht erfolgte Übermittlung der Mitteilung.</w:t>
            </w:r>
          </w:p>
        </w:tc>
        <w:tc>
          <w:tcPr>
            <w:tcW w:w="1152" w:type="dxa"/>
            <w:gridSpan w:val="3"/>
          </w:tcPr>
          <w:p w:rsidR="00BB3883" w:rsidRPr="00BB3883" w:rsidRDefault="00BB3883" w:rsidP="00BB3883">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rsidR="00BB3883" w:rsidRPr="009D7EEB" w:rsidRDefault="00BB3883" w:rsidP="00BB3883">
            <w:pPr>
              <w:pStyle w:val="testoitaliano0"/>
              <w:ind w:right="108"/>
              <w:jc w:val="both"/>
              <w:rPr>
                <w:rFonts w:ascii="Arial" w:hAnsi="Arial" w:cs="Arial"/>
                <w:sz w:val="20"/>
                <w:szCs w:val="20"/>
                <w:lang w:val="it-IT"/>
              </w:rPr>
            </w:pPr>
            <w:r w:rsidRPr="009D7EEB">
              <w:rPr>
                <w:rFonts w:ascii="Arial" w:hAnsi="Arial" w:cs="Arial"/>
                <w:sz w:val="20"/>
                <w:szCs w:val="20"/>
                <w:lang w:val="it-IT"/>
              </w:rPr>
              <w:t xml:space="preserve">Il concorrente s’impegna a comunicare eventuali cambiamenti d’indirizzo di posta elettronica. In assenza di tale comunicazione </w:t>
            </w:r>
            <w:r w:rsidRPr="009D7EEB">
              <w:rPr>
                <w:rFonts w:ascii="Arial" w:hAnsi="Arial" w:cs="Arial"/>
                <w:color w:val="FF0000"/>
                <w:sz w:val="20"/>
                <w:szCs w:val="20"/>
                <w:lang w:val="it-IT"/>
              </w:rPr>
              <w:t>la stazione appaltante</w:t>
            </w:r>
            <w:r w:rsidRPr="009D7EEB">
              <w:rPr>
                <w:rFonts w:ascii="Arial" w:hAnsi="Arial" w:cs="Arial"/>
                <w:sz w:val="20"/>
                <w:szCs w:val="20"/>
                <w:lang w:val="it-IT"/>
              </w:rPr>
              <w:t xml:space="preserve"> e l’Amministratore del sistema non sono responsabili dell’avvenuta mancata comunicazione.</w:t>
            </w: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B87516" w:rsidRDefault="006E2DE5" w:rsidP="006E2DE5">
            <w:pPr>
              <w:pStyle w:val="Default"/>
              <w:spacing w:line="240" w:lineRule="exact"/>
              <w:ind w:right="76"/>
              <w:jc w:val="both"/>
              <w:rPr>
                <w:rFonts w:cs="Arial"/>
                <w:b/>
                <w:bCs/>
                <w:noProof w:val="0"/>
                <w:color w:val="auto"/>
                <w:sz w:val="20"/>
                <w:szCs w:val="20"/>
              </w:rPr>
            </w:pPr>
            <w:bookmarkStart w:id="49" w:name="_Hlk514404816"/>
          </w:p>
        </w:tc>
        <w:tc>
          <w:tcPr>
            <w:tcW w:w="1152" w:type="dxa"/>
            <w:gridSpan w:val="3"/>
          </w:tcPr>
          <w:p w:rsidR="006E2DE5" w:rsidRPr="00402B24" w:rsidRDefault="006E2DE5" w:rsidP="006E2DE5">
            <w:pPr>
              <w:spacing w:line="240" w:lineRule="exact"/>
              <w:rPr>
                <w:rFonts w:cs="Arial"/>
                <w:lang w:val="it-IT"/>
              </w:rPr>
            </w:pPr>
          </w:p>
        </w:tc>
        <w:tc>
          <w:tcPr>
            <w:tcW w:w="3969" w:type="dxa"/>
            <w:gridSpan w:val="2"/>
          </w:tcPr>
          <w:p w:rsidR="006E2DE5" w:rsidRPr="00D30EE5" w:rsidRDefault="006E2DE5" w:rsidP="006E2DE5">
            <w:pPr>
              <w:pStyle w:val="Testoitaliano"/>
              <w:ind w:right="105"/>
              <w:rPr>
                <w:rFonts w:cs="Arial"/>
                <w:b/>
                <w:bCs/>
              </w:rPr>
            </w:pPr>
          </w:p>
        </w:tc>
      </w:tr>
      <w:tr w:rsidR="006E2DE5" w:rsidRPr="00695AC7" w:rsidTr="00AB6D8D">
        <w:tblPrEx>
          <w:tblCellMar>
            <w:left w:w="0" w:type="dxa"/>
            <w:right w:w="0" w:type="dxa"/>
          </w:tblCellMar>
          <w:tblLook w:val="0000" w:firstRow="0" w:lastRow="0" w:firstColumn="0" w:lastColumn="0" w:noHBand="0" w:noVBand="0"/>
        </w:tblPrEx>
        <w:tc>
          <w:tcPr>
            <w:tcW w:w="4104" w:type="dxa"/>
            <w:gridSpan w:val="4"/>
          </w:tcPr>
          <w:p w:rsidR="006E2DE5" w:rsidRPr="00D30EE5" w:rsidRDefault="006E2DE5" w:rsidP="006E2DE5">
            <w:pPr>
              <w:pStyle w:val="Default"/>
              <w:spacing w:line="240" w:lineRule="exact"/>
              <w:ind w:right="76"/>
              <w:jc w:val="both"/>
              <w:rPr>
                <w:rFonts w:cs="Arial"/>
                <w:b/>
                <w:bCs/>
                <w:noProof w:val="0"/>
                <w:color w:val="auto"/>
                <w:sz w:val="20"/>
                <w:szCs w:val="20"/>
                <w:lang w:val="de-DE"/>
              </w:rPr>
            </w:pPr>
            <w:r w:rsidRPr="00D30EE5">
              <w:rPr>
                <w:b/>
                <w:noProof w:val="0"/>
                <w:sz w:val="20"/>
                <w:szCs w:val="20"/>
                <w:lang w:val="de-DE"/>
              </w:rPr>
              <w:t>1.5 EDV-Voraussetzungen</w:t>
            </w:r>
          </w:p>
        </w:tc>
        <w:tc>
          <w:tcPr>
            <w:tcW w:w="1152" w:type="dxa"/>
            <w:gridSpan w:val="3"/>
          </w:tcPr>
          <w:p w:rsidR="006E2DE5" w:rsidRPr="00695AC7" w:rsidRDefault="006E2DE5" w:rsidP="006E2DE5">
            <w:pPr>
              <w:spacing w:line="240" w:lineRule="exact"/>
              <w:rPr>
                <w:rFonts w:cs="Arial"/>
                <w:b/>
                <w:lang w:val="it-IT"/>
              </w:rPr>
            </w:pPr>
          </w:p>
        </w:tc>
        <w:tc>
          <w:tcPr>
            <w:tcW w:w="3969" w:type="dxa"/>
            <w:gridSpan w:val="2"/>
          </w:tcPr>
          <w:p w:rsidR="006E2DE5" w:rsidRPr="00D30EE5" w:rsidRDefault="006E2DE5" w:rsidP="006E2DE5">
            <w:pPr>
              <w:pStyle w:val="Testoitaliano"/>
              <w:ind w:right="105"/>
              <w:rPr>
                <w:rFonts w:cs="Arial"/>
                <w:b/>
              </w:rPr>
            </w:pPr>
            <w:r w:rsidRPr="00D30EE5">
              <w:rPr>
                <w:rFonts w:cs="Arial"/>
                <w:b/>
                <w:bCs/>
              </w:rPr>
              <w:t>1.5 Requisiti informatici</w:t>
            </w:r>
          </w:p>
        </w:tc>
      </w:tr>
      <w:tr w:rsidR="006E2DE5" w:rsidRPr="00402B24" w:rsidTr="00AB6D8D">
        <w:tblPrEx>
          <w:tblCellMar>
            <w:left w:w="0" w:type="dxa"/>
            <w:right w:w="0" w:type="dxa"/>
          </w:tblCellMar>
          <w:tblLook w:val="0000" w:firstRow="0" w:lastRow="0" w:firstColumn="0" w:lastColumn="0" w:noHBand="0" w:noVBand="0"/>
        </w:tblPrEx>
        <w:tc>
          <w:tcPr>
            <w:tcW w:w="4104" w:type="dxa"/>
            <w:gridSpan w:val="4"/>
          </w:tcPr>
          <w:p w:rsidR="006E2DE5" w:rsidRPr="00D30EE5" w:rsidRDefault="006E2DE5" w:rsidP="006E2DE5">
            <w:pPr>
              <w:pStyle w:val="Default"/>
              <w:tabs>
                <w:tab w:val="center" w:pos="4536"/>
                <w:tab w:val="right" w:pos="9072"/>
              </w:tabs>
              <w:spacing w:line="240" w:lineRule="exact"/>
              <w:ind w:right="76"/>
              <w:jc w:val="both"/>
              <w:rPr>
                <w:rFonts w:cs="Arial"/>
                <w:noProof w:val="0"/>
                <w:color w:val="auto"/>
                <w:sz w:val="20"/>
                <w:szCs w:val="20"/>
                <w:lang w:val="de-DE"/>
              </w:rPr>
            </w:pPr>
          </w:p>
        </w:tc>
        <w:tc>
          <w:tcPr>
            <w:tcW w:w="1152" w:type="dxa"/>
            <w:gridSpan w:val="3"/>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tabs>
                <w:tab w:val="left" w:pos="720"/>
              </w:tabs>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D30EE5" w:rsidRDefault="006E2DE5" w:rsidP="006E2DE5">
            <w:pPr>
              <w:pStyle w:val="Default"/>
              <w:tabs>
                <w:tab w:val="center" w:pos="4536"/>
                <w:tab w:val="right" w:pos="9072"/>
              </w:tabs>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Die Teilnahme an diesem elektronischen Vergabeverfahren ist nach der Identifizierung für alle Wirtschaftsteilnehmer offen, die folgende Software- und Hardwarevoraussetzungen erfüllen und mit den entsprechenden Instrumenten ausgestattet sind. Insbesondere:</w:t>
            </w:r>
          </w:p>
        </w:tc>
        <w:tc>
          <w:tcPr>
            <w:tcW w:w="1152" w:type="dxa"/>
            <w:gridSpan w:val="3"/>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tabs>
                <w:tab w:val="left" w:pos="720"/>
              </w:tabs>
              <w:spacing w:line="240" w:lineRule="exact"/>
              <w:ind w:right="105"/>
              <w:jc w:val="both"/>
              <w:rPr>
                <w:rFonts w:cs="Arial"/>
                <w:noProof w:val="0"/>
                <w:lang w:val="it-IT"/>
              </w:rPr>
            </w:pPr>
            <w:r w:rsidRPr="00D30EE5">
              <w:rPr>
                <w:rFonts w:cs="Arial"/>
                <w:noProof w:val="0"/>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p w:rsidR="006E2DE5" w:rsidRPr="00D30EE5" w:rsidRDefault="006E2DE5" w:rsidP="006E2DE5">
            <w:pPr>
              <w:tabs>
                <w:tab w:val="left" w:pos="720"/>
              </w:tabs>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B87516" w:rsidRDefault="006E2DE5" w:rsidP="006E2DE5">
            <w:pPr>
              <w:pStyle w:val="Default"/>
              <w:tabs>
                <w:tab w:val="center" w:pos="4536"/>
                <w:tab w:val="right" w:pos="9072"/>
              </w:tabs>
              <w:spacing w:line="240" w:lineRule="exact"/>
              <w:ind w:right="76"/>
              <w:jc w:val="both"/>
              <w:rPr>
                <w:rFonts w:cs="Arial"/>
                <w:noProof w:val="0"/>
                <w:color w:val="auto"/>
                <w:sz w:val="20"/>
                <w:szCs w:val="20"/>
              </w:rPr>
            </w:pPr>
          </w:p>
        </w:tc>
        <w:tc>
          <w:tcPr>
            <w:tcW w:w="1152" w:type="dxa"/>
            <w:gridSpan w:val="3"/>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left" w:pos="720"/>
              </w:tabs>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D56245" w:rsidRDefault="006E2DE5" w:rsidP="006E2DE5">
            <w:pPr>
              <w:pStyle w:val="Default"/>
              <w:tabs>
                <w:tab w:val="center" w:pos="4536"/>
                <w:tab w:val="right" w:pos="9072"/>
              </w:tabs>
              <w:spacing w:line="240" w:lineRule="exact"/>
              <w:ind w:right="76"/>
              <w:jc w:val="both"/>
              <w:rPr>
                <w:rFonts w:cs="Arial"/>
                <w:color w:val="auto"/>
                <w:sz w:val="20"/>
                <w:szCs w:val="20"/>
                <w:lang w:val="de-DE"/>
              </w:rPr>
            </w:pPr>
            <w:r w:rsidRPr="00D56245">
              <w:rPr>
                <w:rFonts w:cs="Arial"/>
                <w:color w:val="auto"/>
                <w:sz w:val="20"/>
                <w:szCs w:val="20"/>
                <w:lang w:val="de-DE"/>
              </w:rPr>
              <w:t xml:space="preserve">Die Teilnehmer, die noch keine Zugangsdaten (Benutzername und Password) haben, müssen sich über „Registrierung im </w:t>
            </w:r>
            <w:r w:rsidRPr="00D56245">
              <w:rPr>
                <w:rFonts w:cs="Arial"/>
                <w:color w:val="auto"/>
                <w:sz w:val="20"/>
                <w:szCs w:val="20"/>
                <w:lang w:val="de-DE"/>
              </w:rPr>
              <w:lastRenderedPageBreak/>
              <w:t>Adressenverzeichnis“ im System anmelden. Die Registrierung ist kostenlos. Der Benutzername und das Password, die bei der Registrierung verwendet werden, sind für die Teilnahme an den Ausschreibungsverfahren über das Portal notwendig.</w:t>
            </w:r>
          </w:p>
        </w:tc>
        <w:tc>
          <w:tcPr>
            <w:tcW w:w="1152" w:type="dxa"/>
            <w:gridSpan w:val="3"/>
          </w:tcPr>
          <w:p w:rsidR="006E2DE5" w:rsidRPr="00D56245" w:rsidRDefault="006E2DE5" w:rsidP="006E2DE5">
            <w:pPr>
              <w:spacing w:line="240" w:lineRule="exact"/>
              <w:rPr>
                <w:rFonts w:cs="Arial"/>
                <w:lang w:val="de-DE"/>
              </w:rPr>
            </w:pPr>
          </w:p>
        </w:tc>
        <w:tc>
          <w:tcPr>
            <w:tcW w:w="3969" w:type="dxa"/>
            <w:gridSpan w:val="2"/>
          </w:tcPr>
          <w:p w:rsidR="006E2DE5" w:rsidRPr="00D56245" w:rsidRDefault="006E2DE5" w:rsidP="006E2DE5">
            <w:pPr>
              <w:tabs>
                <w:tab w:val="left" w:pos="720"/>
              </w:tabs>
              <w:spacing w:line="240" w:lineRule="exact"/>
              <w:ind w:right="105"/>
              <w:jc w:val="both"/>
              <w:rPr>
                <w:rFonts w:cs="Arial"/>
                <w:lang w:val="it-IT"/>
              </w:rPr>
            </w:pPr>
            <w:r w:rsidRPr="00D56245">
              <w:rPr>
                <w:rFonts w:cs="Arial"/>
                <w:lang w:val="it-IT"/>
              </w:rPr>
              <w:t xml:space="preserve">Per identificarsi, i partecipanti non ancora in possesso dei codici identificativi (username e password) dovranno completare la </w:t>
            </w:r>
            <w:r w:rsidRPr="00D56245">
              <w:rPr>
                <w:rFonts w:cs="Arial"/>
                <w:lang w:val="it-IT"/>
              </w:rPr>
              <w:lastRenderedPageBreak/>
              <w:t xml:space="preserve">procedura di registrazione online presente sul Sistema nella sezione “Registrazione indirizzario”. </w:t>
            </w:r>
            <w:r w:rsidRPr="004015D5">
              <w:rPr>
                <w:rFonts w:cs="Arial"/>
                <w:lang w:val="it-IT"/>
              </w:rPr>
              <w:t>La registrazione è completamente gratuita. La username e la password utilizzati in sede di registrazione sono necessari per partecipare alle procedure</w:t>
            </w:r>
            <w:r>
              <w:rPr>
                <w:rFonts w:cs="Arial"/>
                <w:lang w:val="it-IT"/>
              </w:rPr>
              <w:t xml:space="preserve"> di gara indette attraverso il p</w:t>
            </w:r>
            <w:r w:rsidRPr="004015D5">
              <w:rPr>
                <w:rFonts w:cs="Arial"/>
                <w:lang w:val="it-IT"/>
              </w:rPr>
              <w:t>ortale.</w:t>
            </w: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4015D5" w:rsidRDefault="006E2DE5" w:rsidP="006E2DE5">
            <w:pPr>
              <w:pStyle w:val="Default"/>
              <w:tabs>
                <w:tab w:val="center" w:pos="4536"/>
                <w:tab w:val="right" w:pos="9072"/>
              </w:tabs>
              <w:spacing w:line="240" w:lineRule="exact"/>
              <w:ind w:right="76"/>
              <w:jc w:val="both"/>
              <w:rPr>
                <w:rFonts w:cs="Arial"/>
                <w:color w:val="auto"/>
                <w:sz w:val="20"/>
                <w:szCs w:val="20"/>
              </w:rPr>
            </w:pPr>
          </w:p>
        </w:tc>
        <w:tc>
          <w:tcPr>
            <w:tcW w:w="1152" w:type="dxa"/>
            <w:gridSpan w:val="3"/>
          </w:tcPr>
          <w:p w:rsidR="006E2DE5" w:rsidRPr="004015D5" w:rsidRDefault="006E2DE5" w:rsidP="006E2DE5">
            <w:pPr>
              <w:spacing w:line="240" w:lineRule="exact"/>
              <w:rPr>
                <w:rFonts w:cs="Arial"/>
                <w:lang w:val="it-IT"/>
              </w:rPr>
            </w:pPr>
          </w:p>
        </w:tc>
        <w:tc>
          <w:tcPr>
            <w:tcW w:w="3969" w:type="dxa"/>
            <w:gridSpan w:val="2"/>
          </w:tcPr>
          <w:p w:rsidR="006E2DE5" w:rsidRPr="00D56245" w:rsidRDefault="006E2DE5" w:rsidP="006E2DE5">
            <w:pPr>
              <w:tabs>
                <w:tab w:val="left" w:pos="720"/>
              </w:tabs>
              <w:spacing w:line="240" w:lineRule="exact"/>
              <w:ind w:right="105"/>
              <w:jc w:val="both"/>
              <w:rPr>
                <w:rFonts w:cs="Arial"/>
                <w:lang w:val="it-IT"/>
              </w:rPr>
            </w:pP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CB7201" w:rsidRDefault="006E2DE5" w:rsidP="006E2DE5">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00F62D14"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sidR="00610ED7">
              <w:rPr>
                <w:rFonts w:cs="Arial"/>
                <w:color w:val="auto"/>
                <w:sz w:val="20"/>
                <w:szCs w:val="20"/>
                <w:lang w:val="de-DE"/>
              </w:rPr>
              <w:t>8</w:t>
            </w:r>
            <w:r w:rsidRPr="00CB7201">
              <w:rPr>
                <w:rFonts w:cs="Arial"/>
                <w:color w:val="auto"/>
                <w:sz w:val="20"/>
                <w:szCs w:val="20"/>
                <w:lang w:val="de-DE"/>
              </w:rPr>
              <w:t xml:space="preserve">5122 oder per E-Mail an die Adresse </w:t>
            </w:r>
            <w:hyperlink r:id="rId30" w:history="1">
              <w:r w:rsidR="00356FA9"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152" w:type="dxa"/>
            <w:gridSpan w:val="3"/>
          </w:tcPr>
          <w:p w:rsidR="006E2DE5" w:rsidRPr="00CB7201" w:rsidRDefault="006E2DE5" w:rsidP="006E2DE5">
            <w:pPr>
              <w:pStyle w:val="Default"/>
              <w:tabs>
                <w:tab w:val="center" w:pos="4536"/>
                <w:tab w:val="right" w:pos="9072"/>
              </w:tabs>
              <w:spacing w:line="240" w:lineRule="exact"/>
              <w:ind w:right="76"/>
              <w:jc w:val="both"/>
              <w:rPr>
                <w:rFonts w:cs="Arial"/>
                <w:color w:val="auto"/>
                <w:sz w:val="20"/>
                <w:szCs w:val="20"/>
                <w:lang w:val="de-DE"/>
              </w:rPr>
            </w:pPr>
          </w:p>
        </w:tc>
        <w:tc>
          <w:tcPr>
            <w:tcW w:w="3969" w:type="dxa"/>
            <w:gridSpan w:val="2"/>
          </w:tcPr>
          <w:p w:rsidR="006E2DE5" w:rsidRPr="00F74B0F" w:rsidRDefault="006E2DE5" w:rsidP="006E2DE5">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sidR="005D682A">
              <w:rPr>
                <w:rFonts w:cs="Arial"/>
                <w:color w:val="auto"/>
                <w:sz w:val="20"/>
                <w:szCs w:val="20"/>
              </w:rPr>
              <w:t xml:space="preserve"> verde</w:t>
            </w:r>
            <w:r w:rsidRPr="00CB7201">
              <w:rPr>
                <w:rFonts w:cs="Arial"/>
                <w:color w:val="auto"/>
                <w:sz w:val="20"/>
                <w:szCs w:val="20"/>
              </w:rPr>
              <w:t xml:space="preserve"> 800.885122 o all’indirizzo di posta elettronica </w:t>
            </w:r>
            <w:hyperlink r:id="rId31" w:history="1">
              <w:r w:rsidR="00356FA9"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1603B3" w:rsidRPr="0028100C" w:rsidTr="00AB6D8D">
        <w:tblPrEx>
          <w:tblCellMar>
            <w:left w:w="0" w:type="dxa"/>
            <w:right w:w="0" w:type="dxa"/>
          </w:tblCellMar>
          <w:tblLook w:val="0000" w:firstRow="0" w:lastRow="0" w:firstColumn="0" w:lastColumn="0" w:noHBand="0" w:noVBand="0"/>
        </w:tblPrEx>
        <w:tc>
          <w:tcPr>
            <w:tcW w:w="4104" w:type="dxa"/>
            <w:gridSpan w:val="4"/>
          </w:tcPr>
          <w:p w:rsidR="001603B3" w:rsidRPr="003F626D" w:rsidRDefault="001603B3" w:rsidP="006E2DE5">
            <w:pPr>
              <w:pStyle w:val="Default"/>
              <w:tabs>
                <w:tab w:val="center" w:pos="4536"/>
                <w:tab w:val="right" w:pos="9072"/>
              </w:tabs>
              <w:spacing w:line="240" w:lineRule="exact"/>
              <w:ind w:right="76"/>
              <w:jc w:val="both"/>
              <w:rPr>
                <w:rFonts w:cs="Arial"/>
                <w:color w:val="auto"/>
                <w:sz w:val="20"/>
                <w:szCs w:val="20"/>
              </w:rPr>
            </w:pPr>
          </w:p>
        </w:tc>
        <w:tc>
          <w:tcPr>
            <w:tcW w:w="1152" w:type="dxa"/>
            <w:gridSpan w:val="3"/>
          </w:tcPr>
          <w:p w:rsidR="001603B3" w:rsidRPr="003F626D" w:rsidRDefault="001603B3" w:rsidP="006E2DE5">
            <w:pPr>
              <w:pStyle w:val="Default"/>
              <w:tabs>
                <w:tab w:val="center" w:pos="4536"/>
                <w:tab w:val="right" w:pos="9072"/>
              </w:tabs>
              <w:spacing w:line="240" w:lineRule="exact"/>
              <w:ind w:right="76"/>
              <w:jc w:val="both"/>
              <w:rPr>
                <w:rFonts w:cs="Arial"/>
                <w:color w:val="auto"/>
                <w:sz w:val="20"/>
                <w:szCs w:val="20"/>
              </w:rPr>
            </w:pPr>
          </w:p>
        </w:tc>
        <w:tc>
          <w:tcPr>
            <w:tcW w:w="3969" w:type="dxa"/>
            <w:gridSpan w:val="2"/>
          </w:tcPr>
          <w:p w:rsidR="001603B3" w:rsidRPr="00CB7201" w:rsidRDefault="001603B3" w:rsidP="006E2DE5">
            <w:pPr>
              <w:pStyle w:val="Default"/>
              <w:tabs>
                <w:tab w:val="center" w:pos="4536"/>
                <w:tab w:val="right" w:pos="9072"/>
              </w:tabs>
              <w:spacing w:line="240" w:lineRule="exact"/>
              <w:ind w:right="76"/>
              <w:jc w:val="both"/>
              <w:rPr>
                <w:rFonts w:cs="Arial"/>
                <w:color w:val="auto"/>
                <w:sz w:val="20"/>
                <w:szCs w:val="20"/>
              </w:rPr>
            </w:pPr>
          </w:p>
        </w:tc>
      </w:tr>
      <w:tr w:rsidR="001603B3" w:rsidRPr="0028100C" w:rsidTr="00AB6D8D">
        <w:tblPrEx>
          <w:tblCellMar>
            <w:left w:w="0" w:type="dxa"/>
            <w:right w:w="0" w:type="dxa"/>
          </w:tblCellMar>
          <w:tblLook w:val="0000" w:firstRow="0" w:lastRow="0" w:firstColumn="0" w:lastColumn="0" w:noHBand="0" w:noVBand="0"/>
        </w:tblPrEx>
        <w:tc>
          <w:tcPr>
            <w:tcW w:w="4104" w:type="dxa"/>
            <w:gridSpan w:val="4"/>
          </w:tcPr>
          <w:p w:rsidR="001603B3" w:rsidRPr="00C97623" w:rsidRDefault="001603B3" w:rsidP="00343E87">
            <w:pPr>
              <w:tabs>
                <w:tab w:val="left" w:pos="720"/>
                <w:tab w:val="center" w:pos="4536"/>
              </w:tabs>
              <w:spacing w:line="240" w:lineRule="exact"/>
              <w:ind w:right="76"/>
              <w:jc w:val="both"/>
              <w:rPr>
                <w:rFonts w:cs="Arial"/>
                <w:lang w:val="de-DE"/>
              </w:rPr>
            </w:pPr>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1152" w:type="dxa"/>
            <w:gridSpan w:val="3"/>
          </w:tcPr>
          <w:p w:rsidR="001603B3" w:rsidRPr="00C97623" w:rsidRDefault="001603B3" w:rsidP="00343E87">
            <w:pPr>
              <w:spacing w:line="240" w:lineRule="exact"/>
              <w:rPr>
                <w:rFonts w:cs="Arial"/>
                <w:lang w:val="de-DE"/>
              </w:rPr>
            </w:pPr>
          </w:p>
        </w:tc>
        <w:tc>
          <w:tcPr>
            <w:tcW w:w="3969" w:type="dxa"/>
            <w:gridSpan w:val="2"/>
          </w:tcPr>
          <w:p w:rsidR="001603B3" w:rsidRPr="00F7364B" w:rsidRDefault="001603B3" w:rsidP="00343E87">
            <w:pPr>
              <w:autoSpaceDE w:val="0"/>
              <w:autoSpaceDN w:val="0"/>
              <w:adjustRightInd w:val="0"/>
              <w:spacing w:line="240" w:lineRule="exact"/>
              <w:ind w:right="105"/>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rsidR="001603B3" w:rsidRPr="00F7364B" w:rsidRDefault="001603B3" w:rsidP="00343E87">
            <w:pPr>
              <w:tabs>
                <w:tab w:val="left" w:pos="720"/>
              </w:tabs>
              <w:spacing w:line="240" w:lineRule="exact"/>
              <w:ind w:right="105"/>
              <w:jc w:val="both"/>
              <w:rPr>
                <w:rFonts w:cs="Arial"/>
                <w:lang w:val="it-IT"/>
              </w:rPr>
            </w:pPr>
          </w:p>
        </w:tc>
      </w:tr>
      <w:tr w:rsidR="00EF7A45" w:rsidRPr="0028100C" w:rsidTr="00AB6D8D">
        <w:tblPrEx>
          <w:tblCellMar>
            <w:left w:w="0" w:type="dxa"/>
            <w:right w:w="0" w:type="dxa"/>
          </w:tblCellMar>
          <w:tblLook w:val="0000" w:firstRow="0" w:lastRow="0" w:firstColumn="0" w:lastColumn="0" w:noHBand="0" w:noVBand="0"/>
        </w:tblPrEx>
        <w:tc>
          <w:tcPr>
            <w:tcW w:w="4104" w:type="dxa"/>
            <w:gridSpan w:val="4"/>
          </w:tcPr>
          <w:p w:rsidR="00EF7A45" w:rsidRPr="001603B3" w:rsidRDefault="00EF7A45" w:rsidP="006E2DE5">
            <w:pPr>
              <w:pStyle w:val="Default"/>
              <w:tabs>
                <w:tab w:val="center" w:pos="4536"/>
                <w:tab w:val="right" w:pos="9072"/>
              </w:tabs>
              <w:spacing w:line="240" w:lineRule="exact"/>
              <w:ind w:right="76"/>
              <w:jc w:val="both"/>
              <w:rPr>
                <w:rFonts w:cs="Arial"/>
                <w:color w:val="auto"/>
                <w:sz w:val="20"/>
                <w:szCs w:val="20"/>
              </w:rPr>
            </w:pPr>
          </w:p>
        </w:tc>
        <w:tc>
          <w:tcPr>
            <w:tcW w:w="1152" w:type="dxa"/>
            <w:gridSpan w:val="3"/>
          </w:tcPr>
          <w:p w:rsidR="00EF7A45" w:rsidRPr="001603B3" w:rsidRDefault="00EF7A45" w:rsidP="006E2DE5">
            <w:pPr>
              <w:pStyle w:val="Default"/>
              <w:tabs>
                <w:tab w:val="center" w:pos="4536"/>
                <w:tab w:val="right" w:pos="9072"/>
              </w:tabs>
              <w:spacing w:line="240" w:lineRule="exact"/>
              <w:ind w:right="76"/>
              <w:jc w:val="both"/>
              <w:rPr>
                <w:rFonts w:cs="Arial"/>
                <w:color w:val="auto"/>
                <w:sz w:val="20"/>
                <w:szCs w:val="20"/>
              </w:rPr>
            </w:pPr>
          </w:p>
        </w:tc>
        <w:tc>
          <w:tcPr>
            <w:tcW w:w="3969" w:type="dxa"/>
            <w:gridSpan w:val="2"/>
          </w:tcPr>
          <w:p w:rsidR="00EF7A45" w:rsidRPr="00CB7201" w:rsidRDefault="00EF7A45" w:rsidP="006E2DE5">
            <w:pPr>
              <w:pStyle w:val="Default"/>
              <w:tabs>
                <w:tab w:val="center" w:pos="4536"/>
                <w:tab w:val="right" w:pos="9072"/>
              </w:tabs>
              <w:spacing w:line="240" w:lineRule="exact"/>
              <w:ind w:right="76"/>
              <w:jc w:val="both"/>
              <w:rPr>
                <w:rFonts w:cs="Arial"/>
                <w:color w:val="auto"/>
                <w:sz w:val="20"/>
                <w:szCs w:val="20"/>
              </w:rPr>
            </w:pP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D30EE5" w:rsidRDefault="006E2DE5" w:rsidP="006E2DE5">
            <w:pPr>
              <w:pStyle w:val="StandardWeb"/>
              <w:tabs>
                <w:tab w:val="center" w:pos="4140"/>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rsidR="006E2DE5" w:rsidRPr="00D30EE5" w:rsidRDefault="00320BF2" w:rsidP="006E2DE5">
            <w:pPr>
              <w:pStyle w:val="StandardWeb"/>
              <w:tabs>
                <w:tab w:val="center" w:pos="4140"/>
                <w:tab w:val="right" w:pos="9072"/>
              </w:tabs>
              <w:spacing w:before="0" w:after="0" w:line="240" w:lineRule="exact"/>
              <w:ind w:right="76"/>
              <w:rPr>
                <w:rFonts w:ascii="Arial" w:hAnsi="Arial" w:cs="Arial"/>
                <w:sz w:val="20"/>
                <w:szCs w:val="20"/>
                <w:lang w:val="de-DE"/>
              </w:rPr>
            </w:pPr>
            <w:hyperlink r:id="rId32" w:history="1">
              <w:r w:rsidR="006E2DE5" w:rsidRPr="00D30EE5">
                <w:rPr>
                  <w:rStyle w:val="Hyperlink"/>
                  <w:rFonts w:ascii="Arial" w:hAnsi="Arial" w:cs="Arial"/>
                  <w:sz w:val="20"/>
                  <w:szCs w:val="20"/>
                  <w:lang w:val="de-DE"/>
                </w:rPr>
                <w:t>http://www.microsoft.com/windows/ie/downloads/recommended/128bit/default.mspx</w:t>
              </w:r>
            </w:hyperlink>
            <w:r w:rsidR="006E2DE5" w:rsidRPr="00D30EE5">
              <w:rPr>
                <w:rFonts w:ascii="Arial" w:hAnsi="Arial" w:cs="Arial"/>
                <w:sz w:val="20"/>
                <w:szCs w:val="20"/>
                <w:lang w:val="de-DE"/>
              </w:rPr>
              <w:t>).</w:t>
            </w:r>
          </w:p>
        </w:tc>
        <w:tc>
          <w:tcPr>
            <w:tcW w:w="1152" w:type="dxa"/>
            <w:gridSpan w:val="3"/>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tabs>
                <w:tab w:val="left" w:pos="720"/>
              </w:tabs>
              <w:spacing w:line="240" w:lineRule="exact"/>
              <w:ind w:right="105"/>
              <w:jc w:val="both"/>
              <w:rPr>
                <w:rFonts w:cs="Arial"/>
                <w:noProof w:val="0"/>
                <w:lang w:val="it-IT"/>
              </w:rPr>
            </w:pPr>
            <w:r w:rsidRPr="00D30EE5">
              <w:rPr>
                <w:rFonts w:cs="Arial"/>
                <w:noProof w:val="0"/>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3" w:history="1">
              <w:r w:rsidRPr="00D30EE5">
                <w:rPr>
                  <w:rStyle w:val="Hyperlink"/>
                  <w:rFonts w:cs="Arial"/>
                  <w:noProof w:val="0"/>
                  <w:lang w:val="it-IT"/>
                </w:rPr>
                <w:t>http://www.microsoft.com/windows/ie/downloads/recommended/128bit/default.mspx</w:t>
              </w:r>
            </w:hyperlink>
            <w:r w:rsidRPr="00D30EE5">
              <w:rPr>
                <w:rFonts w:cs="Arial"/>
                <w:noProof w:val="0"/>
                <w:lang w:val="it-IT"/>
              </w:rPr>
              <w:t>).</w:t>
            </w:r>
          </w:p>
        </w:tc>
      </w:tr>
      <w:tr w:rsidR="006E2DE5" w:rsidRPr="0028100C" w:rsidTr="00AB6D8D">
        <w:tblPrEx>
          <w:tblCellMar>
            <w:left w:w="0" w:type="dxa"/>
            <w:right w:w="0" w:type="dxa"/>
          </w:tblCellMar>
          <w:tblLook w:val="0000" w:firstRow="0" w:lastRow="0" w:firstColumn="0" w:lastColumn="0" w:noHBand="0" w:noVBand="0"/>
        </w:tblPrEx>
        <w:trPr>
          <w:trHeight w:val="212"/>
        </w:trPr>
        <w:tc>
          <w:tcPr>
            <w:tcW w:w="4104" w:type="dxa"/>
            <w:gridSpan w:val="4"/>
          </w:tcPr>
          <w:p w:rsidR="006E2DE5" w:rsidRPr="00F747FD" w:rsidRDefault="006E2DE5" w:rsidP="00F747FD">
            <w:pPr>
              <w:tabs>
                <w:tab w:val="left" w:pos="720"/>
                <w:tab w:val="center" w:pos="4536"/>
              </w:tabs>
              <w:spacing w:line="240" w:lineRule="exact"/>
              <w:ind w:right="76"/>
              <w:jc w:val="both"/>
              <w:rPr>
                <w:rFonts w:cs="Arial"/>
                <w:noProof w:val="0"/>
                <w:lang w:val="it-IT"/>
              </w:rPr>
            </w:pPr>
          </w:p>
        </w:tc>
        <w:tc>
          <w:tcPr>
            <w:tcW w:w="1152" w:type="dxa"/>
            <w:gridSpan w:val="3"/>
          </w:tcPr>
          <w:p w:rsidR="006E2DE5" w:rsidRPr="00686499" w:rsidRDefault="006E2DE5" w:rsidP="00F747FD">
            <w:pPr>
              <w:tabs>
                <w:tab w:val="left" w:pos="720"/>
                <w:tab w:val="center" w:pos="4536"/>
              </w:tabs>
              <w:spacing w:line="240" w:lineRule="exact"/>
              <w:ind w:right="76"/>
              <w:jc w:val="both"/>
              <w:rPr>
                <w:rFonts w:cs="Arial"/>
                <w:noProof w:val="0"/>
                <w:lang w:val="it-IT"/>
              </w:rPr>
            </w:pPr>
          </w:p>
        </w:tc>
        <w:tc>
          <w:tcPr>
            <w:tcW w:w="3969" w:type="dxa"/>
            <w:gridSpan w:val="2"/>
          </w:tcPr>
          <w:p w:rsidR="006E2DE5" w:rsidRPr="00F747FD" w:rsidRDefault="006E2DE5" w:rsidP="00F747FD">
            <w:pPr>
              <w:tabs>
                <w:tab w:val="left" w:pos="720"/>
                <w:tab w:val="center" w:pos="4536"/>
              </w:tabs>
              <w:spacing w:line="240" w:lineRule="exact"/>
              <w:ind w:right="76"/>
              <w:jc w:val="both"/>
              <w:rPr>
                <w:rFonts w:cs="Arial"/>
                <w:noProof w:val="0"/>
                <w:lang w:val="it-IT"/>
              </w:rPr>
            </w:pPr>
          </w:p>
        </w:tc>
      </w:tr>
      <w:tr w:rsidR="00F70B94" w:rsidRPr="0028100C" w:rsidTr="00AB6D8D">
        <w:tblPrEx>
          <w:tblCellMar>
            <w:left w:w="0" w:type="dxa"/>
            <w:right w:w="0" w:type="dxa"/>
          </w:tblCellMar>
          <w:tblLook w:val="0000" w:firstRow="0" w:lastRow="0" w:firstColumn="0" w:lastColumn="0" w:noHBand="0" w:noVBand="0"/>
        </w:tblPrEx>
        <w:tc>
          <w:tcPr>
            <w:tcW w:w="4104" w:type="dxa"/>
            <w:gridSpan w:val="4"/>
          </w:tcPr>
          <w:p w:rsidR="00F70B94" w:rsidRPr="00F747FD" w:rsidRDefault="00F70B94" w:rsidP="00AA351E">
            <w:pPr>
              <w:tabs>
                <w:tab w:val="left" w:pos="720"/>
                <w:tab w:val="center" w:pos="4536"/>
              </w:tabs>
              <w:spacing w:line="240" w:lineRule="exact"/>
              <w:ind w:right="76"/>
              <w:jc w:val="both"/>
              <w:rPr>
                <w:rFonts w:cs="Arial"/>
                <w:lang w:val="de-DE"/>
              </w:rPr>
            </w:pPr>
            <w:r w:rsidRPr="00F747FD">
              <w:rPr>
                <w:rFonts w:cs="Arial"/>
                <w:lang w:val="de-DE"/>
              </w:rPr>
              <w:t xml:space="preserve">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w:t>
            </w:r>
            <w:r w:rsidRPr="00F747FD">
              <w:rPr>
                <w:rFonts w:cs="Arial"/>
                <w:lang w:val="de-DE"/>
              </w:rPr>
              <w:lastRenderedPageBreak/>
              <w:t>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152" w:type="dxa"/>
            <w:gridSpan w:val="3"/>
          </w:tcPr>
          <w:p w:rsidR="00F70B94" w:rsidRPr="00F747FD" w:rsidRDefault="00F70B94" w:rsidP="00AA351E">
            <w:pPr>
              <w:spacing w:line="240" w:lineRule="exact"/>
              <w:rPr>
                <w:rFonts w:cs="Arial"/>
                <w:lang w:val="de-DE"/>
              </w:rPr>
            </w:pPr>
          </w:p>
        </w:tc>
        <w:tc>
          <w:tcPr>
            <w:tcW w:w="3969" w:type="dxa"/>
            <w:gridSpan w:val="2"/>
          </w:tcPr>
          <w:p w:rsidR="00F70B94" w:rsidRPr="00F747FD" w:rsidRDefault="00F70B94" w:rsidP="00AA351E">
            <w:pPr>
              <w:tabs>
                <w:tab w:val="left" w:pos="720"/>
              </w:tabs>
              <w:spacing w:line="240" w:lineRule="exact"/>
              <w:ind w:right="105"/>
              <w:jc w:val="both"/>
              <w:rPr>
                <w:rFonts w:cs="Arial"/>
                <w:lang w:val="it-IT"/>
              </w:rPr>
            </w:pPr>
            <w:r w:rsidRPr="00F747FD">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w:t>
            </w:r>
            <w:r w:rsidRPr="00F747FD">
              <w:rPr>
                <w:rFonts w:cs="Arial"/>
                <w:lang w:val="it-IT"/>
              </w:rPr>
              <w:lastRenderedPageBreak/>
              <w:t>documenti con firma elettronica qualificata come definita dall'art. 3 (12) del regolamento eIDAS. Si fa presente che ai sensi dell’art. 1 comma 1 lett. s del D.Lgs. 82/2005 la firma digitale è un tipo particolare di firma elettronica qualificata.</w:t>
            </w:r>
          </w:p>
        </w:tc>
      </w:tr>
      <w:tr w:rsidR="00F70B94" w:rsidRPr="0028100C" w:rsidTr="00AB6D8D">
        <w:tblPrEx>
          <w:tblCellMar>
            <w:left w:w="0" w:type="dxa"/>
            <w:right w:w="0" w:type="dxa"/>
          </w:tblCellMar>
          <w:tblLook w:val="0000" w:firstRow="0" w:lastRow="0" w:firstColumn="0" w:lastColumn="0" w:noHBand="0" w:noVBand="0"/>
        </w:tblPrEx>
        <w:tc>
          <w:tcPr>
            <w:tcW w:w="4104" w:type="dxa"/>
            <w:gridSpan w:val="4"/>
          </w:tcPr>
          <w:p w:rsidR="00F70B94" w:rsidRPr="00EB4CFA" w:rsidRDefault="00F70B94" w:rsidP="00AA351E">
            <w:pPr>
              <w:tabs>
                <w:tab w:val="left" w:pos="720"/>
                <w:tab w:val="center" w:pos="4536"/>
              </w:tabs>
              <w:spacing w:line="240" w:lineRule="exact"/>
              <w:ind w:right="76"/>
              <w:jc w:val="both"/>
              <w:rPr>
                <w:rFonts w:cs="Arial"/>
                <w:highlight w:val="yellow"/>
                <w:lang w:val="it-IT"/>
              </w:rPr>
            </w:pPr>
          </w:p>
        </w:tc>
        <w:tc>
          <w:tcPr>
            <w:tcW w:w="1152" w:type="dxa"/>
            <w:gridSpan w:val="3"/>
          </w:tcPr>
          <w:p w:rsidR="00F70B94" w:rsidRPr="00EB4CFA" w:rsidRDefault="00F70B94" w:rsidP="00AA351E">
            <w:pPr>
              <w:spacing w:line="240" w:lineRule="exact"/>
              <w:rPr>
                <w:rFonts w:cs="Arial"/>
                <w:highlight w:val="yellow"/>
                <w:lang w:val="it-IT"/>
              </w:rPr>
            </w:pPr>
          </w:p>
        </w:tc>
        <w:tc>
          <w:tcPr>
            <w:tcW w:w="3969" w:type="dxa"/>
            <w:gridSpan w:val="2"/>
          </w:tcPr>
          <w:p w:rsidR="00F70B94" w:rsidRPr="00EB4CFA" w:rsidRDefault="00F70B94" w:rsidP="00AA351E">
            <w:pPr>
              <w:tabs>
                <w:tab w:val="left" w:pos="720"/>
              </w:tabs>
              <w:spacing w:line="240" w:lineRule="exact"/>
              <w:ind w:right="105"/>
              <w:jc w:val="both"/>
              <w:rPr>
                <w:rFonts w:cs="Arial"/>
                <w:highlight w:val="yellow"/>
                <w:lang w:val="it-IT"/>
              </w:rPr>
            </w:pPr>
          </w:p>
        </w:tc>
      </w:tr>
      <w:tr w:rsidR="00F70B94" w:rsidRPr="00F747FD" w:rsidTr="00AB6D8D">
        <w:tblPrEx>
          <w:tblCellMar>
            <w:left w:w="0" w:type="dxa"/>
            <w:right w:w="0" w:type="dxa"/>
          </w:tblCellMar>
          <w:tblLook w:val="0000" w:firstRow="0" w:lastRow="0" w:firstColumn="0" w:lastColumn="0" w:noHBand="0" w:noVBand="0"/>
        </w:tblPrEx>
        <w:tc>
          <w:tcPr>
            <w:tcW w:w="4104" w:type="dxa"/>
            <w:gridSpan w:val="4"/>
          </w:tcPr>
          <w:p w:rsidR="00F70B94" w:rsidRPr="00F747FD" w:rsidRDefault="00F70B94" w:rsidP="00AA351E">
            <w:pPr>
              <w:tabs>
                <w:tab w:val="left" w:pos="720"/>
                <w:tab w:val="center" w:pos="4536"/>
              </w:tabs>
              <w:spacing w:line="240" w:lineRule="exact"/>
              <w:ind w:right="76"/>
              <w:jc w:val="both"/>
              <w:rPr>
                <w:rFonts w:cs="Arial"/>
                <w:lang w:val="de-DE"/>
              </w:rPr>
            </w:pPr>
            <w:r w:rsidRPr="00F747FD">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152" w:type="dxa"/>
            <w:gridSpan w:val="3"/>
          </w:tcPr>
          <w:p w:rsidR="00F70B94" w:rsidRPr="00F747FD" w:rsidRDefault="00F70B94" w:rsidP="00AA351E">
            <w:pPr>
              <w:spacing w:line="240" w:lineRule="exact"/>
              <w:rPr>
                <w:rFonts w:cs="Arial"/>
                <w:lang w:val="de-DE"/>
              </w:rPr>
            </w:pPr>
          </w:p>
        </w:tc>
        <w:tc>
          <w:tcPr>
            <w:tcW w:w="3969" w:type="dxa"/>
            <w:gridSpan w:val="2"/>
          </w:tcPr>
          <w:p w:rsidR="00F70B94" w:rsidRPr="00F747FD" w:rsidRDefault="00F70B94" w:rsidP="00AA351E">
            <w:pPr>
              <w:tabs>
                <w:tab w:val="left" w:pos="720"/>
              </w:tabs>
              <w:spacing w:line="240" w:lineRule="exact"/>
              <w:ind w:right="105"/>
              <w:jc w:val="both"/>
              <w:rPr>
                <w:rFonts w:cs="Arial"/>
                <w:lang w:val="it-IT"/>
              </w:rPr>
            </w:pPr>
            <w:r w:rsidRPr="00F747FD">
              <w:rPr>
                <w:rFonts w:cs="Arial"/>
                <w:lang w:val="it-IT"/>
              </w:rPr>
              <w:t>In mancanza di una firma digitale, gli operatori economici con sede in UE dovranno firmare i documenti con una firma elettronica qualificata come definita dall'art. 3 (12) del regolamento eIDAS.</w:t>
            </w:r>
          </w:p>
        </w:tc>
      </w:tr>
      <w:tr w:rsidR="00F70B94" w:rsidRPr="00F747FD" w:rsidTr="00AB6D8D">
        <w:tblPrEx>
          <w:tblCellMar>
            <w:left w:w="0" w:type="dxa"/>
            <w:right w:w="0" w:type="dxa"/>
          </w:tblCellMar>
          <w:tblLook w:val="0000" w:firstRow="0" w:lastRow="0" w:firstColumn="0" w:lastColumn="0" w:noHBand="0" w:noVBand="0"/>
        </w:tblPrEx>
        <w:tc>
          <w:tcPr>
            <w:tcW w:w="4104" w:type="dxa"/>
            <w:gridSpan w:val="4"/>
          </w:tcPr>
          <w:p w:rsidR="00F70B94" w:rsidRPr="00F747FD" w:rsidRDefault="00F70B94" w:rsidP="00AA351E">
            <w:pPr>
              <w:tabs>
                <w:tab w:val="left" w:pos="720"/>
                <w:tab w:val="center" w:pos="4536"/>
              </w:tabs>
              <w:spacing w:line="240" w:lineRule="exact"/>
              <w:ind w:right="76"/>
              <w:jc w:val="both"/>
              <w:rPr>
                <w:rFonts w:cs="Arial"/>
                <w:lang w:val="it-IT"/>
              </w:rPr>
            </w:pPr>
          </w:p>
        </w:tc>
        <w:tc>
          <w:tcPr>
            <w:tcW w:w="1152" w:type="dxa"/>
            <w:gridSpan w:val="3"/>
          </w:tcPr>
          <w:p w:rsidR="00F70B94" w:rsidRPr="00F747FD" w:rsidRDefault="00F70B94" w:rsidP="00AA351E">
            <w:pPr>
              <w:spacing w:line="240" w:lineRule="exact"/>
              <w:rPr>
                <w:rFonts w:cs="Arial"/>
                <w:lang w:val="it-IT"/>
              </w:rPr>
            </w:pPr>
          </w:p>
        </w:tc>
        <w:tc>
          <w:tcPr>
            <w:tcW w:w="3969" w:type="dxa"/>
            <w:gridSpan w:val="2"/>
          </w:tcPr>
          <w:p w:rsidR="00F70B94" w:rsidRPr="00F747FD" w:rsidRDefault="00F70B94" w:rsidP="00AA351E">
            <w:pPr>
              <w:tabs>
                <w:tab w:val="left" w:pos="720"/>
              </w:tabs>
              <w:spacing w:line="240" w:lineRule="exact"/>
              <w:ind w:right="105"/>
              <w:jc w:val="both"/>
              <w:rPr>
                <w:rFonts w:cs="Arial"/>
                <w:lang w:val="it-IT"/>
              </w:rPr>
            </w:pPr>
          </w:p>
        </w:tc>
      </w:tr>
      <w:tr w:rsidR="00F70B94" w:rsidRPr="0028100C" w:rsidTr="00AB6D8D">
        <w:tblPrEx>
          <w:tblCellMar>
            <w:left w:w="0" w:type="dxa"/>
            <w:right w:w="0" w:type="dxa"/>
          </w:tblCellMar>
          <w:tblLook w:val="0000" w:firstRow="0" w:lastRow="0" w:firstColumn="0" w:lastColumn="0" w:noHBand="0" w:noVBand="0"/>
        </w:tblPrEx>
        <w:tc>
          <w:tcPr>
            <w:tcW w:w="4104" w:type="dxa"/>
            <w:gridSpan w:val="4"/>
          </w:tcPr>
          <w:p w:rsidR="00F70B94" w:rsidRPr="00F747FD" w:rsidRDefault="00F70B94" w:rsidP="00AA351E">
            <w:pPr>
              <w:tabs>
                <w:tab w:val="left" w:pos="720"/>
                <w:tab w:val="center" w:pos="4536"/>
              </w:tabs>
              <w:spacing w:line="240" w:lineRule="exact"/>
              <w:ind w:right="76"/>
              <w:jc w:val="both"/>
              <w:rPr>
                <w:rFonts w:cs="Arial"/>
                <w:lang w:val="it-IT"/>
              </w:rPr>
            </w:pPr>
            <w:r w:rsidRPr="00F747FD">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F747FD">
              <w:rPr>
                <w:rFonts w:cs="Arial"/>
                <w:lang w:val="it-IT"/>
              </w:rPr>
              <w:t>Mai 2009 Nr. 45 zu überprüfen.</w:t>
            </w:r>
          </w:p>
        </w:tc>
        <w:tc>
          <w:tcPr>
            <w:tcW w:w="1152" w:type="dxa"/>
            <w:gridSpan w:val="3"/>
          </w:tcPr>
          <w:p w:rsidR="00F70B94" w:rsidRPr="00F747FD" w:rsidRDefault="00F70B94" w:rsidP="00AA351E">
            <w:pPr>
              <w:spacing w:line="240" w:lineRule="exact"/>
              <w:rPr>
                <w:rFonts w:cs="Arial"/>
                <w:lang w:val="it-IT"/>
              </w:rPr>
            </w:pPr>
          </w:p>
        </w:tc>
        <w:tc>
          <w:tcPr>
            <w:tcW w:w="3969" w:type="dxa"/>
            <w:gridSpan w:val="2"/>
          </w:tcPr>
          <w:p w:rsidR="00F70B94" w:rsidRPr="00F747FD" w:rsidRDefault="00F70B94" w:rsidP="00AA351E">
            <w:pPr>
              <w:tabs>
                <w:tab w:val="left" w:pos="720"/>
              </w:tabs>
              <w:spacing w:line="240" w:lineRule="exact"/>
              <w:ind w:right="105"/>
              <w:jc w:val="both"/>
              <w:rPr>
                <w:rFonts w:cs="Arial"/>
                <w:lang w:val="it-IT"/>
              </w:rPr>
            </w:pPr>
            <w:r w:rsidRPr="00F747FD">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F70B94" w:rsidRPr="0028100C" w:rsidTr="00AB6D8D">
        <w:tblPrEx>
          <w:tblCellMar>
            <w:left w:w="0" w:type="dxa"/>
            <w:right w:w="0" w:type="dxa"/>
          </w:tblCellMar>
          <w:tblLook w:val="0000" w:firstRow="0" w:lastRow="0" w:firstColumn="0" w:lastColumn="0" w:noHBand="0" w:noVBand="0"/>
        </w:tblPrEx>
        <w:tc>
          <w:tcPr>
            <w:tcW w:w="4104" w:type="dxa"/>
            <w:gridSpan w:val="4"/>
          </w:tcPr>
          <w:p w:rsidR="00F70B94" w:rsidRPr="00EB4CFA" w:rsidRDefault="00F70B94" w:rsidP="00AA351E">
            <w:pPr>
              <w:tabs>
                <w:tab w:val="left" w:pos="720"/>
                <w:tab w:val="center" w:pos="4536"/>
              </w:tabs>
              <w:spacing w:line="240" w:lineRule="exact"/>
              <w:ind w:right="76"/>
              <w:jc w:val="both"/>
              <w:rPr>
                <w:rFonts w:cs="Arial"/>
                <w:highlight w:val="yellow"/>
                <w:lang w:val="it-IT"/>
              </w:rPr>
            </w:pPr>
          </w:p>
        </w:tc>
        <w:tc>
          <w:tcPr>
            <w:tcW w:w="1152" w:type="dxa"/>
            <w:gridSpan w:val="3"/>
          </w:tcPr>
          <w:p w:rsidR="00F70B94" w:rsidRPr="00EB4CFA" w:rsidRDefault="00F70B94" w:rsidP="00AA351E">
            <w:pPr>
              <w:spacing w:line="240" w:lineRule="exact"/>
              <w:rPr>
                <w:rFonts w:cs="Arial"/>
                <w:highlight w:val="yellow"/>
                <w:lang w:val="it-IT"/>
              </w:rPr>
            </w:pPr>
          </w:p>
        </w:tc>
        <w:tc>
          <w:tcPr>
            <w:tcW w:w="3969" w:type="dxa"/>
            <w:gridSpan w:val="2"/>
          </w:tcPr>
          <w:p w:rsidR="00F70B94" w:rsidRPr="00EB4CFA" w:rsidRDefault="00F70B94" w:rsidP="00AA351E">
            <w:pPr>
              <w:tabs>
                <w:tab w:val="left" w:pos="720"/>
              </w:tabs>
              <w:spacing w:line="240" w:lineRule="exact"/>
              <w:ind w:right="105"/>
              <w:jc w:val="both"/>
              <w:rPr>
                <w:rFonts w:cs="Arial"/>
                <w:highlight w:val="yellow"/>
                <w:lang w:val="it-IT"/>
              </w:rPr>
            </w:pPr>
          </w:p>
        </w:tc>
      </w:tr>
      <w:tr w:rsidR="00F70B94" w:rsidRPr="0028100C" w:rsidTr="00AB6D8D">
        <w:tblPrEx>
          <w:tblCellMar>
            <w:left w:w="0" w:type="dxa"/>
            <w:right w:w="0" w:type="dxa"/>
          </w:tblCellMar>
          <w:tblLook w:val="0000" w:firstRow="0" w:lastRow="0" w:firstColumn="0" w:lastColumn="0" w:noHBand="0" w:noVBand="0"/>
        </w:tblPrEx>
        <w:tc>
          <w:tcPr>
            <w:tcW w:w="4104" w:type="dxa"/>
            <w:gridSpan w:val="4"/>
          </w:tcPr>
          <w:p w:rsidR="00F70B94" w:rsidRPr="00F747FD" w:rsidRDefault="00F70B94" w:rsidP="00AA351E">
            <w:pPr>
              <w:tabs>
                <w:tab w:val="left" w:pos="720"/>
                <w:tab w:val="center" w:pos="4536"/>
              </w:tabs>
              <w:spacing w:line="240" w:lineRule="exact"/>
              <w:ind w:right="76"/>
              <w:jc w:val="both"/>
              <w:rPr>
                <w:rFonts w:cs="Arial"/>
                <w:lang w:val="de-DE"/>
              </w:rPr>
            </w:pPr>
            <w:r w:rsidRPr="00F747FD">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rsidR="00F70B94" w:rsidRPr="00F747FD" w:rsidRDefault="00F70B94" w:rsidP="00AA351E">
            <w:pPr>
              <w:tabs>
                <w:tab w:val="left" w:pos="720"/>
                <w:tab w:val="center" w:pos="4536"/>
              </w:tabs>
              <w:spacing w:line="240" w:lineRule="exact"/>
              <w:ind w:right="76"/>
              <w:jc w:val="both"/>
              <w:rPr>
                <w:rFonts w:cs="Arial"/>
                <w:lang w:val="de-DE"/>
              </w:rPr>
            </w:pPr>
            <w:r w:rsidRPr="00F747FD">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1152" w:type="dxa"/>
            <w:gridSpan w:val="3"/>
          </w:tcPr>
          <w:p w:rsidR="00F70B94" w:rsidRPr="00F747FD" w:rsidRDefault="00F70B94" w:rsidP="00AA351E">
            <w:pPr>
              <w:spacing w:line="240" w:lineRule="exact"/>
              <w:rPr>
                <w:rFonts w:cs="Arial"/>
                <w:lang w:val="de-DE"/>
              </w:rPr>
            </w:pPr>
          </w:p>
        </w:tc>
        <w:tc>
          <w:tcPr>
            <w:tcW w:w="3969" w:type="dxa"/>
            <w:gridSpan w:val="2"/>
          </w:tcPr>
          <w:p w:rsidR="00F70B94" w:rsidRPr="00F747FD" w:rsidRDefault="00F70B94" w:rsidP="00AA351E">
            <w:pPr>
              <w:tabs>
                <w:tab w:val="left" w:pos="720"/>
              </w:tabs>
              <w:spacing w:line="240" w:lineRule="exact"/>
              <w:ind w:right="105"/>
              <w:jc w:val="both"/>
              <w:rPr>
                <w:rFonts w:cs="Arial"/>
                <w:lang w:val="it-IT"/>
              </w:rPr>
            </w:pPr>
            <w:r w:rsidRPr="00F747FD">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rsidR="00F70B94" w:rsidRPr="00EB4CFA" w:rsidRDefault="00F70B94" w:rsidP="00AA351E">
            <w:pPr>
              <w:tabs>
                <w:tab w:val="left" w:pos="720"/>
              </w:tabs>
              <w:spacing w:line="240" w:lineRule="exact"/>
              <w:ind w:right="105"/>
              <w:jc w:val="both"/>
              <w:rPr>
                <w:rFonts w:cs="Arial"/>
                <w:lang w:val="it-IT"/>
              </w:rPr>
            </w:pPr>
            <w:r w:rsidRPr="00F747FD">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F70B94" w:rsidRPr="0028100C" w:rsidTr="00AB6D8D">
        <w:tblPrEx>
          <w:tblCellMar>
            <w:left w:w="0" w:type="dxa"/>
            <w:right w:w="0" w:type="dxa"/>
          </w:tblCellMar>
          <w:tblLook w:val="0000" w:firstRow="0" w:lastRow="0" w:firstColumn="0" w:lastColumn="0" w:noHBand="0" w:noVBand="0"/>
        </w:tblPrEx>
        <w:tc>
          <w:tcPr>
            <w:tcW w:w="4104" w:type="dxa"/>
            <w:gridSpan w:val="4"/>
          </w:tcPr>
          <w:p w:rsidR="00F70B94" w:rsidRPr="00B87516" w:rsidRDefault="00F70B94" w:rsidP="006E2DE5">
            <w:pPr>
              <w:tabs>
                <w:tab w:val="left" w:pos="720"/>
                <w:tab w:val="center" w:pos="4536"/>
              </w:tabs>
              <w:spacing w:line="240" w:lineRule="exact"/>
              <w:ind w:right="76"/>
              <w:jc w:val="both"/>
              <w:rPr>
                <w:rFonts w:cs="Arial"/>
                <w:noProof w:val="0"/>
                <w:lang w:val="it-IT"/>
              </w:rPr>
            </w:pPr>
          </w:p>
        </w:tc>
        <w:tc>
          <w:tcPr>
            <w:tcW w:w="1152" w:type="dxa"/>
            <w:gridSpan w:val="3"/>
          </w:tcPr>
          <w:p w:rsidR="00F70B94" w:rsidRPr="00686499" w:rsidRDefault="00F70B94" w:rsidP="006E2DE5">
            <w:pPr>
              <w:spacing w:line="240" w:lineRule="exact"/>
              <w:rPr>
                <w:rFonts w:cs="Arial"/>
                <w:lang w:val="it-IT"/>
              </w:rPr>
            </w:pPr>
          </w:p>
        </w:tc>
        <w:tc>
          <w:tcPr>
            <w:tcW w:w="3969" w:type="dxa"/>
            <w:gridSpan w:val="2"/>
          </w:tcPr>
          <w:p w:rsidR="00F70B94" w:rsidRPr="00D30EE5" w:rsidRDefault="00F70B94" w:rsidP="006E2DE5">
            <w:pPr>
              <w:tabs>
                <w:tab w:val="left" w:pos="720"/>
              </w:tabs>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D30EE5" w:rsidRDefault="006E2DE5" w:rsidP="006E2DE5">
            <w:pPr>
              <w:tabs>
                <w:tab w:val="left" w:pos="720"/>
                <w:tab w:val="center" w:pos="4536"/>
              </w:tabs>
              <w:spacing w:line="240" w:lineRule="exact"/>
              <w:ind w:right="76"/>
              <w:jc w:val="both"/>
              <w:rPr>
                <w:rFonts w:cs="Arial"/>
                <w:noProof w:val="0"/>
                <w:color w:val="000000"/>
                <w:lang w:val="de-DE"/>
              </w:rPr>
            </w:pPr>
            <w:r w:rsidRPr="00D30EE5">
              <w:rPr>
                <w:rFonts w:cs="Arial"/>
                <w:noProof w:val="0"/>
                <w:lang w:val="de-DE"/>
              </w:rPr>
              <w:t xml:space="preserve">Zur optimalen Nutzung der Funktionen des elektronischen Systems werden die Wirtschaftsteilnehmer </w:t>
            </w:r>
            <w:r w:rsidRPr="00D30EE5">
              <w:rPr>
                <w:rFonts w:cs="Arial"/>
                <w:noProof w:val="0"/>
                <w:color w:val="000000"/>
                <w:lang w:val="de-DE"/>
              </w:rPr>
              <w:t xml:space="preserve">aufgefordert, sich möglichst auch ein von den </w:t>
            </w:r>
            <w:r w:rsidR="00FF27F0">
              <w:rPr>
                <w:rFonts w:cs="Arial"/>
                <w:noProof w:val="0"/>
                <w:color w:val="000000"/>
                <w:lang w:val="de-DE"/>
              </w:rPr>
              <w:t>oben</w:t>
            </w:r>
            <w:r w:rsidRPr="00D30EE5">
              <w:rPr>
                <w:rFonts w:cs="Arial"/>
                <w:noProof w:val="0"/>
                <w:color w:val="000000"/>
                <w:lang w:val="de-DE"/>
              </w:rPr>
              <w:t>genannten Stellen ausgestelltes Zertifikat zur digitalen Authentifizierung zu besorgen.</w:t>
            </w:r>
          </w:p>
        </w:tc>
        <w:tc>
          <w:tcPr>
            <w:tcW w:w="1152" w:type="dxa"/>
            <w:gridSpan w:val="3"/>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tabs>
                <w:tab w:val="left" w:pos="720"/>
              </w:tabs>
              <w:spacing w:line="240" w:lineRule="exact"/>
              <w:ind w:right="105"/>
              <w:jc w:val="both"/>
              <w:rPr>
                <w:rFonts w:cs="Arial"/>
                <w:noProof w:val="0"/>
                <w:lang w:val="it-IT"/>
              </w:rPr>
            </w:pPr>
            <w:r w:rsidRPr="00D30EE5">
              <w:rPr>
                <w:rFonts w:cs="Arial"/>
                <w:noProof w:val="0"/>
                <w:lang w:val="it-IT"/>
              </w:rPr>
              <w:t xml:space="preserve">Per consentire un migliore utilizzo delle funzionalità del sistema telematico si invitano gli operatori economici, ove possibile, a dotarsi anche di un </w:t>
            </w:r>
            <w:r w:rsidRPr="00D30EE5">
              <w:rPr>
                <w:rFonts w:cs="Arial"/>
                <w:bCs/>
                <w:noProof w:val="0"/>
                <w:lang w:val="it-IT"/>
              </w:rPr>
              <w:t>certificato</w:t>
            </w:r>
            <w:r w:rsidRPr="00D30EE5">
              <w:rPr>
                <w:rFonts w:cs="Arial"/>
                <w:noProof w:val="0"/>
                <w:lang w:val="it-IT"/>
              </w:rPr>
              <w:t xml:space="preserve"> di </w:t>
            </w:r>
            <w:r w:rsidRPr="00D30EE5">
              <w:rPr>
                <w:rFonts w:cs="Arial"/>
                <w:bCs/>
                <w:noProof w:val="0"/>
                <w:lang w:val="it-IT"/>
              </w:rPr>
              <w:t>autenticazione digitale</w:t>
            </w:r>
            <w:r w:rsidRPr="00D30EE5">
              <w:rPr>
                <w:rFonts w:cs="Arial"/>
                <w:noProof w:val="0"/>
                <w:lang w:val="it-IT"/>
              </w:rPr>
              <w:t>, rilasciato dagli organismi sopra citati.</w:t>
            </w: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B87516" w:rsidRDefault="006E2DE5" w:rsidP="006E2DE5">
            <w:pPr>
              <w:pStyle w:val="StandardWeb"/>
              <w:tabs>
                <w:tab w:val="center" w:pos="4536"/>
                <w:tab w:val="right" w:pos="9072"/>
              </w:tabs>
              <w:spacing w:before="0" w:after="0" w:line="240" w:lineRule="exact"/>
              <w:ind w:right="76"/>
              <w:rPr>
                <w:rFonts w:ascii="Arial" w:hAnsi="Arial" w:cs="Arial"/>
                <w:sz w:val="20"/>
                <w:szCs w:val="20"/>
              </w:rPr>
            </w:pPr>
          </w:p>
        </w:tc>
        <w:tc>
          <w:tcPr>
            <w:tcW w:w="1152" w:type="dxa"/>
            <w:gridSpan w:val="3"/>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autoSpaceDE w:val="0"/>
              <w:autoSpaceDN w:val="0"/>
              <w:adjustRightInd w:val="0"/>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D30EE5" w:rsidRDefault="006E2DE5" w:rsidP="006E2DE5">
            <w:pPr>
              <w:pStyle w:val="StandardWeb"/>
              <w:tabs>
                <w:tab w:val="center" w:pos="4536"/>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00FF27F0">
              <w:rPr>
                <w:rFonts w:ascii="Arial" w:hAnsi="Arial" w:cs="Arial"/>
                <w:sz w:val="20"/>
                <w:szCs w:val="20"/>
                <w:lang w:val="de-DE"/>
              </w:rPr>
              <w:t>keines</w:t>
            </w:r>
            <w:r w:rsidR="00FF27F0" w:rsidRPr="00D30EE5">
              <w:rPr>
                <w:rFonts w:ascii="Arial" w:hAnsi="Arial" w:cs="Arial"/>
                <w:sz w:val="20"/>
                <w:szCs w:val="20"/>
                <w:lang w:val="de-DE"/>
              </w:rPr>
              <w:t>falls</w:t>
            </w:r>
            <w:r w:rsidRPr="00D30EE5">
              <w:rPr>
                <w:rFonts w:ascii="Arial" w:hAnsi="Arial" w:cs="Arial"/>
                <w:sz w:val="20"/>
                <w:szCs w:val="20"/>
                <w:lang w:val="de-DE"/>
              </w:rPr>
              <w:t xml:space="preserve"> an Dritte weiterzugeben und ihn unter ihrer eigenen ausschließlichen Verantwortung gemäß den Grundsätzen der Korrektheit und des guten Glaubens zu verwenden, um das System oder Dritte nicht zu schädigen.</w:t>
            </w:r>
          </w:p>
        </w:tc>
        <w:tc>
          <w:tcPr>
            <w:tcW w:w="1152" w:type="dxa"/>
            <w:gridSpan w:val="3"/>
          </w:tcPr>
          <w:p w:rsidR="006E2DE5" w:rsidRPr="00207080" w:rsidRDefault="006E2DE5" w:rsidP="006E2DE5">
            <w:pPr>
              <w:spacing w:line="240" w:lineRule="exact"/>
              <w:rPr>
                <w:rFonts w:cs="Arial"/>
                <w:lang w:val="de-DE"/>
              </w:rPr>
            </w:pPr>
          </w:p>
        </w:tc>
        <w:tc>
          <w:tcPr>
            <w:tcW w:w="3969" w:type="dxa"/>
            <w:gridSpan w:val="2"/>
          </w:tcPr>
          <w:p w:rsidR="006E2DE5" w:rsidRPr="00D30EE5" w:rsidRDefault="006E2DE5" w:rsidP="006E2DE5">
            <w:pPr>
              <w:autoSpaceDE w:val="0"/>
              <w:autoSpaceDN w:val="0"/>
              <w:adjustRightInd w:val="0"/>
              <w:spacing w:line="240" w:lineRule="exact"/>
              <w:ind w:right="105"/>
              <w:jc w:val="both"/>
              <w:rPr>
                <w:rFonts w:cs="Arial"/>
                <w:noProof w:val="0"/>
                <w:lang w:val="it-IT"/>
              </w:rPr>
            </w:pPr>
            <w:r w:rsidRPr="00D30EE5">
              <w:rPr>
                <w:rFonts w:cs="Arial"/>
                <w:noProof w:val="0"/>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rsidR="006E2DE5" w:rsidRPr="00D30EE5" w:rsidRDefault="006E2DE5" w:rsidP="006E2DE5">
            <w:pPr>
              <w:tabs>
                <w:tab w:val="left" w:pos="720"/>
              </w:tabs>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B87516" w:rsidRDefault="006E2DE5" w:rsidP="006E2DE5">
            <w:pPr>
              <w:pStyle w:val="StandardWeb"/>
              <w:tabs>
                <w:tab w:val="center" w:pos="4536"/>
                <w:tab w:val="right" w:pos="9072"/>
              </w:tabs>
              <w:spacing w:before="0" w:after="0" w:line="240" w:lineRule="exact"/>
              <w:ind w:right="76"/>
              <w:rPr>
                <w:rFonts w:ascii="Arial" w:hAnsi="Arial" w:cs="Arial"/>
                <w:sz w:val="20"/>
                <w:szCs w:val="20"/>
              </w:rPr>
            </w:pPr>
          </w:p>
        </w:tc>
        <w:tc>
          <w:tcPr>
            <w:tcW w:w="1152" w:type="dxa"/>
            <w:gridSpan w:val="3"/>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autoSpaceDE w:val="0"/>
              <w:autoSpaceDN w:val="0"/>
              <w:adjustRightInd w:val="0"/>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D30EE5" w:rsidRDefault="006E2DE5" w:rsidP="006E2DE5">
            <w:pPr>
              <w:pStyle w:val="StandardWeb"/>
              <w:tabs>
                <w:tab w:val="center" w:pos="4536"/>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 xml:space="preserve">Es werden auf jeden Fall nur die Angebote als gültig angesehen, die unter Verwendung der </w:t>
            </w:r>
            <w:r w:rsidR="00F27EBE">
              <w:rPr>
                <w:rFonts w:ascii="Arial" w:hAnsi="Arial" w:cs="Arial"/>
                <w:sz w:val="20"/>
                <w:szCs w:val="20"/>
                <w:lang w:val="de-DE"/>
              </w:rPr>
              <w:t>oben</w:t>
            </w:r>
            <w:r w:rsidRPr="00D30EE5">
              <w:rPr>
                <w:rFonts w:ascii="Arial" w:hAnsi="Arial" w:cs="Arial"/>
                <w:sz w:val="20"/>
                <w:szCs w:val="20"/>
                <w:lang w:val="de-DE"/>
              </w:rPr>
              <w:t xml:space="preserve">genannten Instrumente abgegeben werden, außer in den Fällen, in denen das elektronische System objektiv und erwiesenermaßen nicht funktionsfähig zur Verfügung steht. </w:t>
            </w:r>
          </w:p>
        </w:tc>
        <w:tc>
          <w:tcPr>
            <w:tcW w:w="1152" w:type="dxa"/>
            <w:gridSpan w:val="3"/>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In ogni caso saranno ritenute valide soltanto le offerte presentate mediante l’utilizzo della strumentazione sopra descritta eccetto che nei casi di comprovata indisponibilità oggettiva di funzionamento del sistema telematico. </w:t>
            </w: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395D31" w:rsidRDefault="006E2DE5" w:rsidP="006E2DE5">
            <w:pPr>
              <w:pStyle w:val="StandardWeb"/>
              <w:tabs>
                <w:tab w:val="center" w:pos="4536"/>
                <w:tab w:val="right" w:pos="9072"/>
              </w:tabs>
              <w:spacing w:before="0" w:after="0" w:line="240" w:lineRule="exact"/>
              <w:ind w:right="76"/>
              <w:rPr>
                <w:rFonts w:ascii="Arial" w:hAnsi="Arial" w:cs="Arial"/>
                <w:sz w:val="20"/>
                <w:szCs w:val="20"/>
              </w:rPr>
            </w:pPr>
          </w:p>
        </w:tc>
        <w:tc>
          <w:tcPr>
            <w:tcW w:w="1152" w:type="dxa"/>
            <w:gridSpan w:val="3"/>
          </w:tcPr>
          <w:p w:rsidR="006E2DE5" w:rsidRPr="00395D31" w:rsidRDefault="006E2DE5" w:rsidP="006E2DE5">
            <w:pPr>
              <w:spacing w:line="240" w:lineRule="exact"/>
              <w:rPr>
                <w:rFonts w:cs="Arial"/>
                <w:lang w:val="it-IT"/>
              </w:rPr>
            </w:pPr>
          </w:p>
        </w:tc>
        <w:tc>
          <w:tcPr>
            <w:tcW w:w="3969" w:type="dxa"/>
            <w:gridSpan w:val="2"/>
          </w:tcPr>
          <w:p w:rsidR="006E2DE5" w:rsidRPr="00D30EE5" w:rsidRDefault="006E2DE5" w:rsidP="006E2DE5">
            <w:pPr>
              <w:autoSpaceDE w:val="0"/>
              <w:autoSpaceDN w:val="0"/>
              <w:adjustRightInd w:val="0"/>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1A290E" w:rsidRDefault="006E2DE5" w:rsidP="006E2DE5">
            <w:pPr>
              <w:autoSpaceDE w:val="0"/>
              <w:autoSpaceDN w:val="0"/>
              <w:adjustRightInd w:val="0"/>
              <w:spacing w:line="240" w:lineRule="exact"/>
              <w:ind w:right="105"/>
              <w:jc w:val="both"/>
              <w:rPr>
                <w:rFonts w:cs="Arial"/>
                <w:lang w:val="de-DE"/>
              </w:rPr>
            </w:pPr>
            <w:r w:rsidRPr="001A290E">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152" w:type="dxa"/>
            <w:gridSpan w:val="3"/>
          </w:tcPr>
          <w:p w:rsidR="006E2DE5" w:rsidRPr="001A290E" w:rsidRDefault="006E2DE5" w:rsidP="006E2DE5">
            <w:pPr>
              <w:autoSpaceDE w:val="0"/>
              <w:autoSpaceDN w:val="0"/>
              <w:adjustRightInd w:val="0"/>
              <w:spacing w:line="240" w:lineRule="exact"/>
              <w:ind w:right="105"/>
              <w:jc w:val="both"/>
              <w:rPr>
                <w:rFonts w:cs="Arial"/>
                <w:lang w:val="de-DE"/>
              </w:rPr>
            </w:pPr>
          </w:p>
        </w:tc>
        <w:tc>
          <w:tcPr>
            <w:tcW w:w="3969" w:type="dxa"/>
            <w:gridSpan w:val="2"/>
          </w:tcPr>
          <w:p w:rsidR="006E2DE5" w:rsidRPr="001A290E" w:rsidRDefault="006E2DE5" w:rsidP="006E2DE5">
            <w:pPr>
              <w:autoSpaceDE w:val="0"/>
              <w:autoSpaceDN w:val="0"/>
              <w:adjustRightInd w:val="0"/>
              <w:spacing w:line="240" w:lineRule="exact"/>
              <w:ind w:right="105"/>
              <w:jc w:val="both"/>
              <w:rPr>
                <w:rFonts w:cs="Arial"/>
                <w:lang w:val="it-IT"/>
              </w:rPr>
            </w:pPr>
            <w:r w:rsidRPr="001A290E">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1A290E" w:rsidRDefault="006E2DE5" w:rsidP="006E2DE5">
            <w:pPr>
              <w:autoSpaceDE w:val="0"/>
              <w:autoSpaceDN w:val="0"/>
              <w:ind w:right="105"/>
              <w:jc w:val="both"/>
              <w:rPr>
                <w:rFonts w:cs="Arial"/>
                <w:lang w:val="it-IT"/>
              </w:rPr>
            </w:pPr>
          </w:p>
        </w:tc>
        <w:tc>
          <w:tcPr>
            <w:tcW w:w="1152" w:type="dxa"/>
            <w:gridSpan w:val="3"/>
          </w:tcPr>
          <w:p w:rsidR="006E2DE5" w:rsidRPr="001A290E" w:rsidRDefault="006E2DE5" w:rsidP="006E2DE5">
            <w:pPr>
              <w:spacing w:line="240" w:lineRule="exact"/>
              <w:rPr>
                <w:rFonts w:cs="Arial"/>
                <w:lang w:val="it-IT"/>
              </w:rPr>
            </w:pPr>
          </w:p>
        </w:tc>
        <w:tc>
          <w:tcPr>
            <w:tcW w:w="3969" w:type="dxa"/>
            <w:gridSpan w:val="2"/>
          </w:tcPr>
          <w:p w:rsidR="006E2DE5" w:rsidRPr="001A290E" w:rsidRDefault="006E2DE5" w:rsidP="006E2DE5">
            <w:pPr>
              <w:autoSpaceDE w:val="0"/>
              <w:autoSpaceDN w:val="0"/>
              <w:adjustRightInd w:val="0"/>
              <w:spacing w:line="240" w:lineRule="exact"/>
              <w:ind w:right="105"/>
              <w:jc w:val="both"/>
              <w:rPr>
                <w:rFonts w:cs="Arial"/>
                <w:lang w:val="it-IT"/>
              </w:rPr>
            </w:pP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1A290E" w:rsidRDefault="006E2DE5" w:rsidP="006E2DE5">
            <w:pPr>
              <w:autoSpaceDE w:val="0"/>
              <w:autoSpaceDN w:val="0"/>
              <w:ind w:right="105"/>
              <w:jc w:val="both"/>
              <w:rPr>
                <w:rFonts w:cs="Arial"/>
                <w:lang w:val="de-DE"/>
              </w:rPr>
            </w:pPr>
            <w:r w:rsidRPr="001A290E">
              <w:rPr>
                <w:lang w:val="de-DE"/>
              </w:rPr>
              <w:t xml:space="preserve">Nur im Falle des Nicht-Funktionierens oder eines schlechten Funktionierens des Portals </w:t>
            </w:r>
            <w:hyperlink r:id="rId34" w:history="1">
              <w:r w:rsidRPr="001A290E">
                <w:rPr>
                  <w:rStyle w:val="Hyperlink"/>
                  <w:rFonts w:cs="Arial"/>
                  <w:lang w:val="de-DE"/>
                </w:rPr>
                <w:t>www.ausschreibungen-suedtirol.it</w:t>
              </w:r>
            </w:hyperlink>
            <w:r w:rsidRPr="001A290E">
              <w:rPr>
                <w:lang w:val="de-DE"/>
              </w:rPr>
              <w:t>, wodurch eine korrekte Einreichung der Angebote verhindert wird, findet Artikel 79, Absatz 5-bis, GvD Nr. 50/2016 Anwendung.</w:t>
            </w:r>
          </w:p>
        </w:tc>
        <w:tc>
          <w:tcPr>
            <w:tcW w:w="1152" w:type="dxa"/>
            <w:gridSpan w:val="3"/>
          </w:tcPr>
          <w:p w:rsidR="006E2DE5" w:rsidRPr="001A290E" w:rsidRDefault="006E2DE5" w:rsidP="006E2DE5">
            <w:pPr>
              <w:spacing w:line="240" w:lineRule="exact"/>
              <w:rPr>
                <w:rFonts w:cs="Arial"/>
                <w:lang w:val="de-DE"/>
              </w:rPr>
            </w:pPr>
          </w:p>
        </w:tc>
        <w:tc>
          <w:tcPr>
            <w:tcW w:w="3969" w:type="dxa"/>
            <w:gridSpan w:val="2"/>
          </w:tcPr>
          <w:p w:rsidR="006E2DE5" w:rsidRPr="001A290E" w:rsidRDefault="006E2DE5" w:rsidP="006E2DE5">
            <w:pPr>
              <w:autoSpaceDE w:val="0"/>
              <w:autoSpaceDN w:val="0"/>
              <w:ind w:right="105"/>
              <w:jc w:val="both"/>
              <w:rPr>
                <w:rFonts w:cs="Arial"/>
                <w:lang w:val="it-IT"/>
              </w:rPr>
            </w:pPr>
            <w:r w:rsidRPr="001A290E">
              <w:rPr>
                <w:rFonts w:cs="Arial"/>
                <w:lang w:val="it-IT"/>
              </w:rPr>
              <w:t xml:space="preserve">Solo in ipotesi di mancato funzionamento o malfunzionamento del portale </w:t>
            </w:r>
            <w:hyperlink r:id="rId35" w:history="1">
              <w:r w:rsidRPr="001A290E">
                <w:rPr>
                  <w:rStyle w:val="Hyperlink"/>
                  <w:rFonts w:cs="Arial"/>
                  <w:lang w:val="it-IT"/>
                </w:rPr>
                <w:t>www.bandi-altoadige.it</w:t>
              </w:r>
            </w:hyperlink>
            <w:r w:rsidRPr="001A290E">
              <w:rPr>
                <w:rFonts w:cs="Arial"/>
                <w:lang w:val="it-IT"/>
              </w:rPr>
              <w:t xml:space="preserve"> tale da impedire la corretta presentazione delle offerte si applica l’art. 79, comma 5-bis, D.Lgs. n. 50/2016.</w:t>
            </w:r>
          </w:p>
          <w:p w:rsidR="006E2DE5" w:rsidRPr="001A290E" w:rsidRDefault="006E2DE5" w:rsidP="006E2DE5">
            <w:pPr>
              <w:autoSpaceDE w:val="0"/>
              <w:autoSpaceDN w:val="0"/>
              <w:adjustRightInd w:val="0"/>
              <w:spacing w:line="240" w:lineRule="exact"/>
              <w:ind w:right="105"/>
              <w:jc w:val="both"/>
              <w:rPr>
                <w:rFonts w:cs="Arial"/>
                <w:lang w:val="it-IT"/>
              </w:rPr>
            </w:pPr>
          </w:p>
        </w:tc>
      </w:tr>
      <w:bookmarkEnd w:id="49"/>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B87516" w:rsidRDefault="006E2DE5" w:rsidP="006E2DE5">
            <w:pPr>
              <w:pStyle w:val="StandardWeb"/>
              <w:tabs>
                <w:tab w:val="center" w:pos="4536"/>
                <w:tab w:val="right" w:pos="9072"/>
              </w:tabs>
              <w:spacing w:before="0" w:after="0" w:line="240" w:lineRule="exact"/>
              <w:ind w:left="540" w:right="76" w:hanging="540"/>
              <w:rPr>
                <w:rFonts w:ascii="Arial" w:hAnsi="Arial" w:cs="Arial"/>
                <w:b/>
                <w:sz w:val="20"/>
                <w:szCs w:val="20"/>
              </w:rPr>
            </w:pPr>
          </w:p>
        </w:tc>
        <w:tc>
          <w:tcPr>
            <w:tcW w:w="1152" w:type="dxa"/>
            <w:gridSpan w:val="3"/>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6078"/>
              </w:tabs>
              <w:autoSpaceDE w:val="0"/>
              <w:autoSpaceDN w:val="0"/>
              <w:adjustRightInd w:val="0"/>
              <w:spacing w:line="240" w:lineRule="exact"/>
              <w:ind w:left="510" w:right="105" w:hanging="510"/>
              <w:jc w:val="both"/>
              <w:rPr>
                <w:rFonts w:cs="Arial"/>
                <w:b/>
                <w:noProof w:val="0"/>
                <w:lang w:val="it-IT"/>
              </w:rPr>
            </w:pPr>
          </w:p>
        </w:tc>
      </w:tr>
      <w:tr w:rsidR="006E2DE5" w:rsidRPr="00785467" w:rsidTr="00AB6D8D">
        <w:tblPrEx>
          <w:tblCellMar>
            <w:left w:w="0" w:type="dxa"/>
            <w:right w:w="0" w:type="dxa"/>
          </w:tblCellMar>
          <w:tblLook w:val="0000" w:firstRow="0" w:lastRow="0" w:firstColumn="0" w:lastColumn="0" w:noHBand="0" w:noVBand="0"/>
        </w:tblPrEx>
        <w:tc>
          <w:tcPr>
            <w:tcW w:w="4104" w:type="dxa"/>
            <w:gridSpan w:val="4"/>
          </w:tcPr>
          <w:p w:rsidR="006E2DE5" w:rsidRPr="00B87516" w:rsidRDefault="006E2DE5" w:rsidP="006E2DE5">
            <w:pPr>
              <w:pStyle w:val="StandardWeb"/>
              <w:tabs>
                <w:tab w:val="center" w:pos="4536"/>
                <w:tab w:val="right" w:pos="9072"/>
              </w:tabs>
              <w:spacing w:before="0" w:after="0" w:line="240" w:lineRule="exact"/>
              <w:ind w:right="76"/>
              <w:rPr>
                <w:rFonts w:ascii="Arial" w:hAnsi="Arial" w:cs="Arial"/>
                <w:b/>
                <w:sz w:val="20"/>
                <w:szCs w:val="20"/>
              </w:rPr>
            </w:pPr>
          </w:p>
          <w:p w:rsidR="006E2DE5" w:rsidRPr="00D30EE5" w:rsidRDefault="006E2DE5" w:rsidP="006E2DE5">
            <w:pPr>
              <w:pStyle w:val="StandardWeb"/>
              <w:tabs>
                <w:tab w:val="center" w:pos="4536"/>
                <w:tab w:val="right" w:pos="9072"/>
              </w:tabs>
              <w:spacing w:before="0" w:after="0" w:line="240" w:lineRule="exact"/>
              <w:ind w:right="76"/>
              <w:jc w:val="center"/>
              <w:rPr>
                <w:rFonts w:ascii="Arial" w:hAnsi="Arial" w:cs="Arial"/>
                <w:b/>
                <w:sz w:val="20"/>
                <w:szCs w:val="20"/>
                <w:lang w:val="de-DE"/>
              </w:rPr>
            </w:pPr>
            <w:r w:rsidRPr="00D30EE5">
              <w:rPr>
                <w:rFonts w:ascii="Arial" w:hAnsi="Arial" w:cs="Arial"/>
                <w:b/>
                <w:sz w:val="20"/>
                <w:szCs w:val="20"/>
                <w:lang w:val="de-DE"/>
              </w:rPr>
              <w:t xml:space="preserve">2. TEILNAHME AN </w:t>
            </w:r>
            <w:smartTag w:uri="urn:schemas-microsoft-com:office:smarttags" w:element="stockticker">
              <w:r w:rsidRPr="00D30EE5">
                <w:rPr>
                  <w:rFonts w:ascii="Arial" w:hAnsi="Arial" w:cs="Arial"/>
                  <w:b/>
                  <w:sz w:val="20"/>
                  <w:szCs w:val="20"/>
                  <w:lang w:val="de-DE"/>
                </w:rPr>
                <w:t>DER</w:t>
              </w:r>
            </w:smartTag>
            <w:r w:rsidRPr="00D30EE5">
              <w:rPr>
                <w:rFonts w:ascii="Arial" w:hAnsi="Arial" w:cs="Arial"/>
                <w:b/>
                <w:sz w:val="20"/>
                <w:szCs w:val="20"/>
                <w:lang w:val="de-DE"/>
              </w:rPr>
              <w:t xml:space="preserve"> AUSSCHREIBUNG</w:t>
            </w:r>
          </w:p>
          <w:p w:rsidR="006E2DE5" w:rsidRPr="00D30EE5" w:rsidRDefault="006E2DE5" w:rsidP="006E2DE5">
            <w:pPr>
              <w:pStyle w:val="StandardWeb"/>
              <w:tabs>
                <w:tab w:val="center" w:pos="4536"/>
                <w:tab w:val="right" w:pos="9072"/>
              </w:tabs>
              <w:spacing w:before="0" w:after="0" w:line="240" w:lineRule="exact"/>
              <w:ind w:right="76"/>
              <w:rPr>
                <w:rFonts w:ascii="Arial" w:hAnsi="Arial" w:cs="Arial"/>
                <w:b/>
                <w:sz w:val="20"/>
                <w:szCs w:val="20"/>
                <w:lang w:val="de-DE"/>
              </w:rPr>
            </w:pPr>
          </w:p>
        </w:tc>
        <w:tc>
          <w:tcPr>
            <w:tcW w:w="1152" w:type="dxa"/>
            <w:gridSpan w:val="3"/>
          </w:tcPr>
          <w:p w:rsidR="006E2DE5" w:rsidRPr="00785467" w:rsidRDefault="006E2DE5" w:rsidP="006E2DE5">
            <w:pPr>
              <w:spacing w:line="240" w:lineRule="exact"/>
              <w:jc w:val="center"/>
              <w:rPr>
                <w:rFonts w:cs="Arial"/>
                <w:b/>
                <w:lang w:val="it-IT"/>
              </w:rPr>
            </w:pPr>
          </w:p>
        </w:tc>
        <w:tc>
          <w:tcPr>
            <w:tcW w:w="3969" w:type="dxa"/>
            <w:gridSpan w:val="2"/>
          </w:tcPr>
          <w:p w:rsidR="006E2DE5" w:rsidRPr="00D30EE5" w:rsidRDefault="006E2DE5" w:rsidP="006E2DE5">
            <w:pPr>
              <w:spacing w:line="240" w:lineRule="exact"/>
              <w:ind w:right="105"/>
              <w:jc w:val="center"/>
              <w:rPr>
                <w:rFonts w:cs="Arial"/>
                <w:b/>
                <w:noProof w:val="0"/>
                <w:lang w:val="it-IT"/>
              </w:rPr>
            </w:pPr>
          </w:p>
          <w:p w:rsidR="006E2DE5" w:rsidRPr="00D30EE5" w:rsidRDefault="006E2DE5" w:rsidP="006E2DE5">
            <w:pPr>
              <w:spacing w:line="240" w:lineRule="exact"/>
              <w:ind w:right="105"/>
              <w:jc w:val="center"/>
              <w:rPr>
                <w:rFonts w:cs="Arial"/>
                <w:b/>
                <w:noProof w:val="0"/>
                <w:lang w:val="it-IT"/>
              </w:rPr>
            </w:pPr>
            <w:r w:rsidRPr="00D30EE5">
              <w:rPr>
                <w:rFonts w:cs="Arial"/>
                <w:b/>
                <w:noProof w:val="0"/>
                <w:lang w:val="it-IT"/>
              </w:rPr>
              <w:t>2. PARTECIPAZIONE ALLA GARA</w:t>
            </w:r>
          </w:p>
        </w:tc>
      </w:tr>
      <w:tr w:rsidR="006E2DE5" w:rsidRPr="00402B24"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pStyle w:val="berschrift1"/>
              <w:ind w:right="76"/>
              <w:jc w:val="both"/>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spacing w:line="240" w:lineRule="exact"/>
              <w:ind w:left="360" w:right="105" w:hanging="360"/>
              <w:jc w:val="both"/>
              <w:rPr>
                <w:rFonts w:cs="Arial"/>
                <w:b/>
                <w:noProof w:val="0"/>
                <w:lang w:val="it-IT"/>
              </w:rPr>
            </w:pPr>
          </w:p>
        </w:tc>
      </w:tr>
      <w:tr w:rsidR="0046238B"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46238B" w:rsidRDefault="006E2DE5" w:rsidP="006E2DE5">
            <w:pPr>
              <w:pStyle w:val="berschrift1"/>
              <w:ind w:right="76"/>
              <w:jc w:val="both"/>
              <w:rPr>
                <w:rFonts w:cs="Arial"/>
                <w:noProof w:val="0"/>
                <w:lang w:val="de-DE"/>
              </w:rPr>
            </w:pPr>
            <w:r w:rsidRPr="0046238B">
              <w:rPr>
                <w:noProof w:val="0"/>
                <w:lang w:val="de-DE"/>
              </w:rPr>
              <w:t>2.</w:t>
            </w:r>
            <w:r w:rsidR="00EC236F" w:rsidRPr="0046238B">
              <w:rPr>
                <w:noProof w:val="0"/>
                <w:lang w:val="de-DE"/>
              </w:rPr>
              <w:t>1</w:t>
            </w:r>
            <w:r w:rsidRPr="0046238B">
              <w:rPr>
                <w:noProof w:val="0"/>
                <w:lang w:val="de-DE"/>
              </w:rPr>
              <w:t xml:space="preserve"> Identifizierungsmodalitäten im </w:t>
            </w:r>
            <w:r w:rsidR="0046238B" w:rsidRPr="0046238B">
              <w:rPr>
                <w:noProof w:val="0"/>
                <w:lang w:val="de-DE"/>
              </w:rPr>
              <w:t>elektronischen</w:t>
            </w:r>
            <w:r w:rsidRPr="0046238B">
              <w:rPr>
                <w:noProof w:val="0"/>
                <w:lang w:val="de-DE"/>
              </w:rPr>
              <w:t xml:space="preserve"> System</w:t>
            </w:r>
          </w:p>
        </w:tc>
        <w:tc>
          <w:tcPr>
            <w:tcW w:w="1140" w:type="dxa"/>
            <w:gridSpan w:val="2"/>
          </w:tcPr>
          <w:p w:rsidR="006E2DE5" w:rsidRPr="0046238B" w:rsidRDefault="006E2DE5" w:rsidP="006E2DE5">
            <w:pPr>
              <w:spacing w:line="240" w:lineRule="exact"/>
              <w:rPr>
                <w:rFonts w:cs="Arial"/>
                <w:lang w:val="de-DE"/>
              </w:rPr>
            </w:pPr>
          </w:p>
        </w:tc>
        <w:tc>
          <w:tcPr>
            <w:tcW w:w="3969" w:type="dxa"/>
            <w:gridSpan w:val="2"/>
          </w:tcPr>
          <w:p w:rsidR="006E2DE5" w:rsidRPr="0046238B" w:rsidRDefault="006E2DE5" w:rsidP="006E2DE5">
            <w:pPr>
              <w:spacing w:line="240" w:lineRule="exact"/>
              <w:ind w:left="18" w:right="105" w:hanging="18"/>
              <w:jc w:val="both"/>
              <w:rPr>
                <w:rFonts w:cs="Arial"/>
                <w:b/>
                <w:bCs/>
                <w:iCs/>
                <w:noProof w:val="0"/>
                <w:lang w:val="it-IT"/>
              </w:rPr>
            </w:pPr>
            <w:r w:rsidRPr="0046238B">
              <w:rPr>
                <w:rFonts w:cs="Arial"/>
                <w:b/>
                <w:noProof w:val="0"/>
                <w:lang w:val="it-IT"/>
              </w:rPr>
              <w:t>2.</w:t>
            </w:r>
            <w:r w:rsidR="00EC236F" w:rsidRPr="0046238B">
              <w:rPr>
                <w:rFonts w:cs="Arial"/>
                <w:b/>
                <w:noProof w:val="0"/>
                <w:lang w:val="it-IT"/>
              </w:rPr>
              <w:t xml:space="preserve">1 </w:t>
            </w:r>
            <w:r w:rsidRPr="0046238B">
              <w:rPr>
                <w:rFonts w:cs="Arial"/>
                <w:b/>
                <w:noProof w:val="0"/>
                <w:lang w:val="it-IT"/>
              </w:rPr>
              <w:t>Modalità di identificazione sul sistema telematico</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right="76"/>
              <w:jc w:val="both"/>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CF7B9E" w:rsidRDefault="006E2DE5" w:rsidP="006E2DE5">
            <w:pPr>
              <w:spacing w:line="240" w:lineRule="exact"/>
              <w:ind w:right="76"/>
              <w:jc w:val="both"/>
              <w:rPr>
                <w:rFonts w:cs="Arial"/>
                <w:noProof w:val="0"/>
                <w:lang w:val="de-DE"/>
              </w:rPr>
            </w:pPr>
            <w:r w:rsidRPr="00CF7B9E">
              <w:rPr>
                <w:rFonts w:cs="Arial"/>
                <w:noProof w:val="0"/>
                <w:lang w:val="de-DE"/>
              </w:rPr>
              <w:t>Zur Identifizierung müssen sich die Bieter online beim System registrieren.</w:t>
            </w:r>
          </w:p>
          <w:p w:rsidR="006E2DE5" w:rsidRPr="00CF7B9E" w:rsidRDefault="006E2DE5" w:rsidP="006E2DE5">
            <w:pPr>
              <w:spacing w:line="240" w:lineRule="exact"/>
              <w:ind w:right="76"/>
              <w:jc w:val="both"/>
              <w:rPr>
                <w:rFonts w:cs="Arial"/>
                <w:noProof w:val="0"/>
                <w:lang w:val="de-DE"/>
              </w:rPr>
            </w:pPr>
          </w:p>
          <w:p w:rsidR="006E2DE5" w:rsidRPr="00CF7B9E" w:rsidRDefault="006E2DE5" w:rsidP="006E2DE5">
            <w:pPr>
              <w:spacing w:line="240" w:lineRule="exact"/>
              <w:ind w:right="76"/>
              <w:jc w:val="both"/>
              <w:rPr>
                <w:rFonts w:cs="Arial"/>
                <w:noProof w:val="0"/>
                <w:lang w:val="de-DE"/>
              </w:rPr>
            </w:pPr>
            <w:r w:rsidRPr="00CF7B9E">
              <w:rPr>
                <w:rFonts w:cs="Arial"/>
                <w:noProof w:val="0"/>
                <w:lang w:val="de-DE"/>
              </w:rPr>
              <w:t xml:space="preserve">Die Registrierung ist vollkommen kostenlos und erfolgt am </w:t>
            </w:r>
            <w:r w:rsidR="00F27EBE" w:rsidRPr="00CF7B9E">
              <w:rPr>
                <w:rFonts w:cs="Arial"/>
                <w:lang w:val="de-DE"/>
              </w:rPr>
              <w:t xml:space="preserve">vorzugsweise </w:t>
            </w:r>
            <w:r w:rsidRPr="00CF7B9E">
              <w:rPr>
                <w:rFonts w:cs="Arial"/>
                <w:noProof w:val="0"/>
                <w:lang w:val="de-DE"/>
              </w:rPr>
              <w:t xml:space="preserve">mit einem digitalen Zertifikat für die Authentifizierung, ansonsten mit Benutzername und Passwort. Das digitale Zertifikat und/oder der Benutzername und das Passwort, die bei der </w:t>
            </w:r>
            <w:r w:rsidRPr="00CF7B9E">
              <w:rPr>
                <w:rFonts w:cs="Arial"/>
                <w:noProof w:val="0"/>
                <w:lang w:val="de-DE"/>
              </w:rPr>
              <w:lastRenderedPageBreak/>
              <w:t>Registrierung verwendet wurden, sind notwendig für die Teilnahme an diesem Vergabeverfahren.</w:t>
            </w:r>
          </w:p>
          <w:p w:rsidR="006E2DE5" w:rsidRPr="00CF7B9E" w:rsidRDefault="006E2DE5" w:rsidP="006E2DE5">
            <w:pPr>
              <w:spacing w:line="240" w:lineRule="exact"/>
              <w:ind w:right="76"/>
              <w:jc w:val="both"/>
              <w:rPr>
                <w:rFonts w:cs="Arial"/>
                <w:noProof w:val="0"/>
                <w:lang w:val="de-DE"/>
              </w:rPr>
            </w:pPr>
            <w:r w:rsidRPr="00CF7B9E">
              <w:rPr>
                <w:rFonts w:cs="Arial"/>
                <w:noProof w:val="0"/>
                <w:lang w:val="de-DE"/>
              </w:rPr>
              <w:t>Der Nutzer darf den Zugangsschlüssel (Benutzername), mit dem er von der Vergabestelle identifiziert wird, und das Passwort nicht an Dritte weitergeben.</w:t>
            </w:r>
          </w:p>
          <w:p w:rsidR="006E2DE5" w:rsidRPr="00CF7B9E" w:rsidRDefault="00F27EBE" w:rsidP="006E2DE5">
            <w:pPr>
              <w:spacing w:line="240" w:lineRule="exact"/>
              <w:ind w:right="76"/>
              <w:jc w:val="both"/>
              <w:rPr>
                <w:rFonts w:cs="Arial"/>
                <w:noProof w:val="0"/>
                <w:lang w:val="de-DE"/>
              </w:rPr>
            </w:pPr>
            <w:r w:rsidRPr="00CF7B9E">
              <w:rPr>
                <w:rFonts w:cs="Arial"/>
                <w:noProof w:val="0"/>
                <w:lang w:val="de-DE"/>
              </w:rPr>
              <w:t>Eine a</w:t>
            </w:r>
            <w:r w:rsidR="006E2DE5" w:rsidRPr="00CF7B9E">
              <w:rPr>
                <w:rFonts w:cs="Arial"/>
                <w:noProof w:val="0"/>
                <w:lang w:val="de-DE"/>
              </w:rPr>
              <w:t xml:space="preserve">usführliche Anleitung für die Durchführung des Registrierungsverfahrens finden sich auf der Website unter der entsprechenden Rubrik oder </w:t>
            </w:r>
            <w:r w:rsidRPr="00CF7B9E">
              <w:rPr>
                <w:rFonts w:cs="Arial"/>
                <w:noProof w:val="0"/>
                <w:lang w:val="de-DE"/>
              </w:rPr>
              <w:t>kann</w:t>
            </w:r>
            <w:r w:rsidR="006E2DE5" w:rsidRPr="00CF7B9E">
              <w:rPr>
                <w:rFonts w:cs="Arial"/>
                <w:noProof w:val="0"/>
                <w:lang w:val="de-DE"/>
              </w:rPr>
              <w:t xml:space="preserve"> beim Callcenter </w:t>
            </w:r>
            <w:r w:rsidR="00F94233" w:rsidRPr="00CF7B9E">
              <w:rPr>
                <w:rFonts w:cs="Arial"/>
                <w:noProof w:val="0"/>
                <w:lang w:val="de-DE"/>
              </w:rPr>
              <w:t>(von 8.00 bis 18.00 Uhr von Montag bis Freitag, Feiertage ausgenommen</w:t>
            </w:r>
            <w:r w:rsidR="00657BDB" w:rsidRPr="00CF7B9E">
              <w:rPr>
                <w:rFonts w:cs="Arial"/>
                <w:noProof w:val="0"/>
                <w:lang w:val="de-DE"/>
              </w:rPr>
              <w:t>,</w:t>
            </w:r>
            <w:r w:rsidR="000B3056" w:rsidRPr="00CF7B9E">
              <w:rPr>
                <w:rFonts w:cs="Arial"/>
                <w:noProof w:val="0"/>
                <w:lang w:val="de-DE"/>
              </w:rPr>
              <w:t xml:space="preserve"> unter der Nummer 800.885</w:t>
            </w:r>
            <w:r w:rsidR="00657BDB" w:rsidRPr="00CF7B9E">
              <w:rPr>
                <w:rFonts w:cs="Arial"/>
                <w:noProof w:val="0"/>
                <w:lang w:val="de-DE"/>
              </w:rPr>
              <w:t>.</w:t>
            </w:r>
            <w:r w:rsidR="000B3056" w:rsidRPr="00CF7B9E">
              <w:rPr>
                <w:rFonts w:cs="Arial"/>
                <w:noProof w:val="0"/>
                <w:lang w:val="de-DE"/>
              </w:rPr>
              <w:t>122</w:t>
            </w:r>
            <w:r w:rsidR="00F94233" w:rsidRPr="00CF7B9E">
              <w:rPr>
                <w:rFonts w:cs="Arial"/>
                <w:noProof w:val="0"/>
                <w:lang w:val="de-DE"/>
              </w:rPr>
              <w:t xml:space="preserve">) </w:t>
            </w:r>
            <w:r w:rsidR="006E2DE5" w:rsidRPr="00CF7B9E">
              <w:rPr>
                <w:rFonts w:cs="Arial"/>
                <w:noProof w:val="0"/>
                <w:lang w:val="de-DE"/>
              </w:rPr>
              <w:t xml:space="preserve">oder unter der E-Mail-Adresse </w:t>
            </w:r>
            <w:hyperlink r:id="rId36" w:history="1">
              <w:r w:rsidR="00F94233" w:rsidRPr="00CF7B9E">
                <w:rPr>
                  <w:rStyle w:val="Hyperlink"/>
                  <w:rFonts w:cs="Arial"/>
                  <w:noProof w:val="0"/>
                  <w:lang w:val="de-DE"/>
                </w:rPr>
                <w:t>help@sinfotel.bz.it</w:t>
              </w:r>
            </w:hyperlink>
            <w:r w:rsidR="006E2DE5" w:rsidRPr="00CF7B9E">
              <w:rPr>
                <w:rFonts w:cs="Arial"/>
                <w:noProof w:val="0"/>
                <w:lang w:val="de-DE"/>
              </w:rPr>
              <w:t xml:space="preserve"> angefordert werden.</w:t>
            </w:r>
          </w:p>
        </w:tc>
        <w:tc>
          <w:tcPr>
            <w:tcW w:w="1140" w:type="dxa"/>
            <w:gridSpan w:val="2"/>
          </w:tcPr>
          <w:p w:rsidR="006E2DE5" w:rsidRPr="00CF7B9E" w:rsidRDefault="006E2DE5" w:rsidP="006E2DE5">
            <w:pPr>
              <w:spacing w:line="240" w:lineRule="exact"/>
              <w:rPr>
                <w:rFonts w:cs="Arial"/>
                <w:lang w:val="de-DE"/>
              </w:rPr>
            </w:pPr>
          </w:p>
        </w:tc>
        <w:tc>
          <w:tcPr>
            <w:tcW w:w="3969" w:type="dxa"/>
            <w:gridSpan w:val="2"/>
          </w:tcPr>
          <w:p w:rsidR="006E2DE5" w:rsidRPr="00CF7B9E" w:rsidRDefault="006E2DE5" w:rsidP="006E2DE5">
            <w:pPr>
              <w:spacing w:line="240" w:lineRule="exact"/>
              <w:ind w:right="105"/>
              <w:jc w:val="both"/>
              <w:rPr>
                <w:rFonts w:cs="Arial"/>
                <w:noProof w:val="0"/>
                <w:lang w:val="it-IT"/>
              </w:rPr>
            </w:pPr>
            <w:r w:rsidRPr="00CF7B9E">
              <w:rPr>
                <w:rFonts w:cs="Arial"/>
                <w:noProof w:val="0"/>
                <w:lang w:val="it-IT"/>
              </w:rPr>
              <w:t>Per identificarsi, i concorrenti dovranno completare la procedura di registrazione on line presente sul sistema.</w:t>
            </w:r>
          </w:p>
          <w:p w:rsidR="006E2DE5" w:rsidRPr="00CF7B9E" w:rsidRDefault="006E2DE5" w:rsidP="006E2DE5">
            <w:pPr>
              <w:spacing w:line="240" w:lineRule="exact"/>
              <w:ind w:right="105"/>
              <w:jc w:val="both"/>
              <w:rPr>
                <w:rFonts w:cs="Arial"/>
                <w:noProof w:val="0"/>
                <w:lang w:val="it-IT"/>
              </w:rPr>
            </w:pPr>
            <w:r w:rsidRPr="00CF7B9E">
              <w:rPr>
                <w:rFonts w:cs="Arial"/>
                <w:noProof w:val="0"/>
                <w:lang w:val="it-IT"/>
              </w:rPr>
              <w:t xml:space="preserve">La registrazione, completamente gratuita, avviene preferibilmente utilizzando un certificato digitale di autenticazione, in subordine tramite </w:t>
            </w:r>
            <w:proofErr w:type="spellStart"/>
            <w:r w:rsidRPr="00CF7B9E">
              <w:rPr>
                <w:rFonts w:cs="Arial"/>
                <w:noProof w:val="0"/>
                <w:lang w:val="it-IT"/>
              </w:rPr>
              <w:t>user</w:t>
            </w:r>
            <w:proofErr w:type="spellEnd"/>
            <w:r w:rsidRPr="00CF7B9E">
              <w:rPr>
                <w:rFonts w:cs="Arial"/>
                <w:noProof w:val="0"/>
                <w:lang w:val="it-IT"/>
              </w:rPr>
              <w:t xml:space="preserve"> ID e password. Il certificato digitale e/o la </w:t>
            </w:r>
            <w:proofErr w:type="spellStart"/>
            <w:r w:rsidRPr="00CF7B9E">
              <w:rPr>
                <w:rFonts w:cs="Arial"/>
                <w:noProof w:val="0"/>
                <w:lang w:val="it-IT"/>
              </w:rPr>
              <w:t>user</w:t>
            </w:r>
            <w:proofErr w:type="spellEnd"/>
            <w:r w:rsidRPr="00CF7B9E">
              <w:rPr>
                <w:rFonts w:cs="Arial"/>
                <w:noProof w:val="0"/>
                <w:lang w:val="it-IT"/>
              </w:rPr>
              <w:t xml:space="preserve"> ID e password, utilizzati in sede di registrazione, sono </w:t>
            </w:r>
            <w:r w:rsidRPr="00CF7B9E">
              <w:rPr>
                <w:rFonts w:cs="Arial"/>
                <w:noProof w:val="0"/>
                <w:lang w:val="it-IT"/>
              </w:rPr>
              <w:lastRenderedPageBreak/>
              <w:t xml:space="preserve">necessari per partecipare alla presente procedura di appalto. </w:t>
            </w:r>
          </w:p>
          <w:p w:rsidR="006E2DE5" w:rsidRPr="00CF7B9E" w:rsidRDefault="006E2DE5" w:rsidP="006E2DE5">
            <w:pPr>
              <w:spacing w:line="240" w:lineRule="exact"/>
              <w:ind w:right="105"/>
              <w:jc w:val="both"/>
              <w:rPr>
                <w:rFonts w:cs="Arial"/>
                <w:noProof w:val="0"/>
                <w:lang w:val="it-IT"/>
              </w:rPr>
            </w:pPr>
            <w:r w:rsidRPr="00CF7B9E">
              <w:rPr>
                <w:rFonts w:cs="Arial"/>
                <w:noProof w:val="0"/>
                <w:lang w:val="it-IT"/>
              </w:rPr>
              <w:t>L’utente è tenuto a non diffondere a terzi la chiave di accesso (</w:t>
            </w:r>
            <w:proofErr w:type="spellStart"/>
            <w:r w:rsidRPr="00CF7B9E">
              <w:rPr>
                <w:rFonts w:cs="Arial"/>
                <w:noProof w:val="0"/>
                <w:lang w:val="it-IT"/>
              </w:rPr>
              <w:t>user</w:t>
            </w:r>
            <w:proofErr w:type="spellEnd"/>
            <w:r w:rsidRPr="00CF7B9E">
              <w:rPr>
                <w:rFonts w:cs="Arial"/>
                <w:noProof w:val="0"/>
                <w:lang w:val="it-IT"/>
              </w:rPr>
              <w:t xml:space="preserve"> ID), a mezzo della quale verrà identificato dalla stazione appaltante, e la password.</w:t>
            </w:r>
          </w:p>
          <w:p w:rsidR="006E2DE5" w:rsidRPr="00D30EE5" w:rsidRDefault="006E2DE5" w:rsidP="006E2DE5">
            <w:pPr>
              <w:spacing w:line="240" w:lineRule="exact"/>
              <w:ind w:right="105"/>
              <w:jc w:val="both"/>
              <w:rPr>
                <w:rFonts w:cs="Arial"/>
                <w:noProof w:val="0"/>
                <w:color w:val="C0C0C0"/>
                <w:lang w:val="it-IT"/>
              </w:rPr>
            </w:pPr>
            <w:r w:rsidRPr="00CF7B9E">
              <w:rPr>
                <w:rFonts w:cs="Arial"/>
                <w:noProof w:val="0"/>
                <w:lang w:val="it-IT"/>
              </w:rPr>
              <w:t>Istruzioni dettagliate su come completare la procedura di registrazione sono disponibili sul sito stesso nella sezione dedicata alla procedura di registrazione o possono essere richie</w:t>
            </w:r>
            <w:r w:rsidR="00F94233" w:rsidRPr="00CF7B9E">
              <w:rPr>
                <w:rFonts w:cs="Arial"/>
                <w:noProof w:val="0"/>
                <w:lang w:val="it-IT"/>
              </w:rPr>
              <w:t xml:space="preserve">ste al </w:t>
            </w:r>
            <w:r w:rsidRPr="00CF7B9E">
              <w:rPr>
                <w:rFonts w:cs="Arial"/>
                <w:noProof w:val="0"/>
                <w:lang w:val="it-IT"/>
              </w:rPr>
              <w:t xml:space="preserve">call center </w:t>
            </w:r>
            <w:r w:rsidR="00F94233" w:rsidRPr="00CF7B9E">
              <w:rPr>
                <w:rFonts w:cs="Arial"/>
                <w:noProof w:val="0"/>
                <w:lang w:val="it-IT"/>
              </w:rPr>
              <w:t>(dalle ore 8.00 alle 18:00 dal lunedì al venerdì, festività escluse</w:t>
            </w:r>
            <w:r w:rsidR="00657BDB" w:rsidRPr="00CF7B9E">
              <w:rPr>
                <w:rFonts w:cs="Arial"/>
                <w:noProof w:val="0"/>
                <w:lang w:val="it-IT"/>
              </w:rPr>
              <w:t xml:space="preserve"> al numero verde 800.855.122</w:t>
            </w:r>
            <w:r w:rsidR="00F94233" w:rsidRPr="00CF7B9E">
              <w:rPr>
                <w:rFonts w:cs="Arial"/>
                <w:noProof w:val="0"/>
                <w:lang w:val="it-IT"/>
              </w:rPr>
              <w:t xml:space="preserve">) </w:t>
            </w:r>
            <w:r w:rsidRPr="00CF7B9E">
              <w:rPr>
                <w:rFonts w:cs="Arial"/>
                <w:noProof w:val="0"/>
                <w:lang w:val="it-IT"/>
              </w:rPr>
              <w:t xml:space="preserve">o all’indirizzo di posta elettronica </w:t>
            </w:r>
            <w:hyperlink r:id="rId37" w:history="1">
              <w:r w:rsidRPr="00CF7B9E">
                <w:rPr>
                  <w:rFonts w:cs="Arial"/>
                  <w:noProof w:val="0"/>
                  <w:color w:val="0000FF"/>
                  <w:u w:val="single"/>
                  <w:lang w:val="it-IT"/>
                </w:rPr>
                <w:t>he</w:t>
              </w:r>
              <w:r w:rsidR="00F94233" w:rsidRPr="00CF7B9E">
                <w:rPr>
                  <w:rFonts w:cs="Arial"/>
                  <w:noProof w:val="0"/>
                  <w:color w:val="0000FF"/>
                  <w:u w:val="single"/>
                  <w:lang w:val="it-IT"/>
                </w:rPr>
                <w:t>lp</w:t>
              </w:r>
              <w:r w:rsidRPr="00CF7B9E">
                <w:rPr>
                  <w:rFonts w:cs="Arial"/>
                  <w:noProof w:val="0"/>
                  <w:color w:val="0000FF"/>
                  <w:u w:val="single"/>
                  <w:lang w:val="it-IT"/>
                </w:rPr>
                <w:t>@sinfotel.bz.it</w:t>
              </w:r>
            </w:hyperlink>
            <w:r w:rsidRPr="00CF7B9E">
              <w:rPr>
                <w:rFonts w:cs="Arial"/>
                <w:noProof w:val="0"/>
                <w:lang w:val="it-IT"/>
              </w:rPr>
              <w:t>.</w:t>
            </w:r>
          </w:p>
        </w:tc>
      </w:tr>
      <w:tr w:rsidR="0063446D" w:rsidRPr="0028100C" w:rsidTr="00AB6D8D">
        <w:tblPrEx>
          <w:tblCellMar>
            <w:left w:w="0" w:type="dxa"/>
            <w:right w:w="0" w:type="dxa"/>
          </w:tblCellMar>
          <w:tblLook w:val="0000" w:firstRow="0" w:lastRow="0" w:firstColumn="0" w:lastColumn="0" w:noHBand="0" w:noVBand="0"/>
        </w:tblPrEx>
        <w:tc>
          <w:tcPr>
            <w:tcW w:w="4116" w:type="dxa"/>
            <w:gridSpan w:val="5"/>
          </w:tcPr>
          <w:p w:rsidR="0063446D" w:rsidRPr="0063446D" w:rsidRDefault="0063446D" w:rsidP="0063446D">
            <w:pPr>
              <w:spacing w:line="240" w:lineRule="exact"/>
              <w:ind w:right="105"/>
              <w:jc w:val="both"/>
              <w:rPr>
                <w:rFonts w:cs="Arial"/>
                <w:noProof w:val="0"/>
                <w:lang w:val="it-IT"/>
              </w:rPr>
            </w:pPr>
          </w:p>
        </w:tc>
        <w:tc>
          <w:tcPr>
            <w:tcW w:w="1140" w:type="dxa"/>
            <w:gridSpan w:val="2"/>
          </w:tcPr>
          <w:p w:rsidR="0063446D" w:rsidRPr="0063446D" w:rsidRDefault="0063446D" w:rsidP="0063446D">
            <w:pPr>
              <w:spacing w:line="240" w:lineRule="exact"/>
              <w:ind w:right="105"/>
              <w:jc w:val="both"/>
              <w:rPr>
                <w:rFonts w:cs="Arial"/>
                <w:noProof w:val="0"/>
                <w:lang w:val="it-IT"/>
              </w:rPr>
            </w:pPr>
          </w:p>
        </w:tc>
        <w:tc>
          <w:tcPr>
            <w:tcW w:w="3969" w:type="dxa"/>
            <w:gridSpan w:val="2"/>
          </w:tcPr>
          <w:p w:rsidR="0063446D" w:rsidRPr="0063446D" w:rsidRDefault="0063446D" w:rsidP="0063446D">
            <w:pPr>
              <w:spacing w:line="240" w:lineRule="exact"/>
              <w:ind w:right="105"/>
              <w:jc w:val="both"/>
              <w:rPr>
                <w:rFonts w:cs="Arial"/>
                <w:noProof w:val="0"/>
                <w:lang w:val="it-IT"/>
              </w:rPr>
            </w:pPr>
          </w:p>
        </w:tc>
      </w:tr>
      <w:tr w:rsidR="006E2DE5" w:rsidRPr="005B60F2"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jc w:val="center"/>
              <w:rPr>
                <w:b/>
                <w:noProof w:val="0"/>
                <w:lang w:val="de-DE"/>
              </w:rPr>
            </w:pPr>
            <w:r w:rsidRPr="00D30EE5">
              <w:rPr>
                <w:b/>
                <w:noProof w:val="0"/>
                <w:lang w:val="de-DE"/>
              </w:rPr>
              <w:t>3. ZUR AUSSCHREIBUNG ZUGELASSENE TEILNEHMER</w:t>
            </w:r>
          </w:p>
          <w:p w:rsidR="006E2DE5" w:rsidRPr="00D30EE5" w:rsidRDefault="006E2DE5" w:rsidP="006E2DE5">
            <w:pPr>
              <w:spacing w:line="240" w:lineRule="exact"/>
              <w:rPr>
                <w:rFonts w:cs="Arial"/>
                <w:b/>
                <w:noProof w:val="0"/>
                <w:lang w:val="de-DE"/>
              </w:rPr>
            </w:pPr>
          </w:p>
        </w:tc>
        <w:tc>
          <w:tcPr>
            <w:tcW w:w="1140" w:type="dxa"/>
            <w:gridSpan w:val="2"/>
          </w:tcPr>
          <w:p w:rsidR="006E2DE5" w:rsidRPr="005B60F2" w:rsidRDefault="006E2DE5" w:rsidP="006E2DE5">
            <w:pPr>
              <w:spacing w:line="240" w:lineRule="exact"/>
              <w:rPr>
                <w:rFonts w:cs="Arial"/>
                <w:b/>
                <w:lang w:val="it-IT"/>
              </w:rPr>
            </w:pPr>
          </w:p>
        </w:tc>
        <w:tc>
          <w:tcPr>
            <w:tcW w:w="3969" w:type="dxa"/>
            <w:gridSpan w:val="2"/>
          </w:tcPr>
          <w:p w:rsidR="006E2DE5" w:rsidRPr="00D30EE5" w:rsidRDefault="006E2DE5" w:rsidP="006E2DE5">
            <w:pPr>
              <w:spacing w:line="240" w:lineRule="exact"/>
              <w:ind w:left="426" w:right="105" w:hanging="426"/>
              <w:jc w:val="center"/>
              <w:rPr>
                <w:rFonts w:cs="Arial"/>
                <w:b/>
                <w:bCs/>
                <w:iCs/>
                <w:noProof w:val="0"/>
                <w:lang w:val="it-IT"/>
              </w:rPr>
            </w:pPr>
            <w:r w:rsidRPr="00D30EE5">
              <w:rPr>
                <w:rFonts w:cs="Arial"/>
                <w:b/>
                <w:bCs/>
                <w:iCs/>
                <w:noProof w:val="0"/>
                <w:lang w:val="it-IT"/>
              </w:rPr>
              <w:t>3. SOGGETTI AMMESSI ALLA GARA</w:t>
            </w:r>
          </w:p>
        </w:tc>
      </w:tr>
      <w:tr w:rsidR="006E2DE5" w:rsidRPr="00402B24"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rPr>
                <w:rFonts w:cs="Arial"/>
                <w:b/>
                <w:bCs/>
                <w:noProof w:val="0"/>
                <w:lang w:val="de-DE"/>
              </w:rPr>
            </w:pPr>
          </w:p>
        </w:tc>
        <w:tc>
          <w:tcPr>
            <w:tcW w:w="1140" w:type="dxa"/>
            <w:gridSpan w:val="2"/>
          </w:tcPr>
          <w:p w:rsidR="006E2DE5" w:rsidRPr="00E22DFA"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536"/>
                <w:tab w:val="right" w:pos="9072"/>
              </w:tabs>
              <w:spacing w:line="240" w:lineRule="exact"/>
              <w:ind w:right="105"/>
              <w:jc w:val="both"/>
              <w:rPr>
                <w:rFonts w:cs="Arial"/>
                <w:b/>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jc w:val="both"/>
              <w:rPr>
                <w:rFonts w:cs="Arial"/>
                <w:b/>
                <w:bCs/>
                <w:noProof w:val="0"/>
                <w:lang w:val="de-DE"/>
              </w:rPr>
            </w:pPr>
            <w:r w:rsidRPr="00D30EE5">
              <w:rPr>
                <w:rFonts w:cs="Arial"/>
                <w:b/>
                <w:bCs/>
                <w:noProof w:val="0"/>
                <w:lang w:val="de-DE"/>
              </w:rPr>
              <w:t xml:space="preserve">3.1 Teilnehmer gemäß Art. 45 des </w:t>
            </w:r>
            <w:proofErr w:type="spellStart"/>
            <w:r>
              <w:rPr>
                <w:rFonts w:cs="Arial"/>
                <w:b/>
                <w:bCs/>
                <w:noProof w:val="0"/>
                <w:lang w:val="de-DE"/>
              </w:rPr>
              <w:t>GvD</w:t>
            </w:r>
            <w:proofErr w:type="spellEnd"/>
            <w:r>
              <w:rPr>
                <w:rFonts w:cs="Arial"/>
                <w:b/>
                <w:bCs/>
                <w:noProof w:val="0"/>
                <w:lang w:val="de-DE"/>
              </w:rPr>
              <w:t xml:space="preserve"> 50/2016</w:t>
            </w:r>
          </w:p>
        </w:tc>
        <w:tc>
          <w:tcPr>
            <w:tcW w:w="1140" w:type="dxa"/>
            <w:gridSpan w:val="2"/>
          </w:tcPr>
          <w:p w:rsidR="006E2DE5" w:rsidRPr="00E22DFA"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536"/>
                <w:tab w:val="right" w:pos="9072"/>
              </w:tabs>
              <w:spacing w:line="240" w:lineRule="exact"/>
              <w:ind w:right="105"/>
              <w:jc w:val="both"/>
              <w:rPr>
                <w:rFonts w:cs="Arial"/>
                <w:b/>
                <w:noProof w:val="0"/>
                <w:lang w:val="it-IT"/>
              </w:rPr>
            </w:pPr>
            <w:r w:rsidRPr="00D30EE5">
              <w:rPr>
                <w:rFonts w:cs="Arial"/>
                <w:b/>
                <w:noProof w:val="0"/>
                <w:lang w:val="it-IT"/>
              </w:rPr>
              <w:t xml:space="preserve">3.1 Operatori di cui all’art. 45 del </w:t>
            </w:r>
            <w:proofErr w:type="spellStart"/>
            <w:r>
              <w:rPr>
                <w:rFonts w:cs="Arial"/>
                <w:b/>
                <w:noProof w:val="0"/>
                <w:lang w:val="it-IT"/>
              </w:rPr>
              <w:t>D.Lgs</w:t>
            </w:r>
            <w:proofErr w:type="spellEnd"/>
            <w:r>
              <w:rPr>
                <w:rFonts w:cs="Arial"/>
                <w:b/>
                <w:noProof w:val="0"/>
                <w:lang w:val="it-IT"/>
              </w:rPr>
              <w:t xml:space="preserve"> 50/2016</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tabs>
                <w:tab w:val="center" w:pos="4536"/>
                <w:tab w:val="right" w:pos="9072"/>
              </w:tabs>
              <w:spacing w:line="240" w:lineRule="exact"/>
              <w:ind w:right="76"/>
              <w:jc w:val="both"/>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536"/>
                <w:tab w:val="right" w:pos="9072"/>
              </w:tabs>
              <w:spacing w:line="240" w:lineRule="exact"/>
              <w:ind w:right="105"/>
              <w:jc w:val="both"/>
              <w:rPr>
                <w:rFonts w:cs="Arial"/>
                <w:noProof w:val="0"/>
                <w:color w:val="00000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tabs>
                <w:tab w:val="center" w:pos="4536"/>
                <w:tab w:val="right" w:pos="9072"/>
              </w:tabs>
              <w:spacing w:line="240" w:lineRule="exact"/>
              <w:ind w:right="76"/>
              <w:jc w:val="both"/>
              <w:rPr>
                <w:rFonts w:cs="Arial"/>
                <w:noProof w:val="0"/>
                <w:lang w:val="de-DE"/>
              </w:rPr>
            </w:pPr>
            <w:r w:rsidRPr="00D30EE5">
              <w:rPr>
                <w:rFonts w:cs="Arial"/>
                <w:noProof w:val="0"/>
                <w:lang w:val="de-DE"/>
              </w:rPr>
              <w:t xml:space="preserve">Zur Teilnahme an der Ausschreibung sind alle Bieter gemäß Art. 45 </w:t>
            </w:r>
            <w:proofErr w:type="spellStart"/>
            <w:r w:rsidRPr="00D30EE5">
              <w:rPr>
                <w:rFonts w:cs="Arial"/>
                <w:noProof w:val="0"/>
                <w:lang w:val="de-DE"/>
              </w:rPr>
              <w:t>GvD</w:t>
            </w:r>
            <w:proofErr w:type="spellEnd"/>
            <w:r w:rsidRPr="00D30EE5">
              <w:rPr>
                <w:rFonts w:cs="Arial"/>
                <w:noProof w:val="0"/>
                <w:lang w:val="de-DE"/>
              </w:rPr>
              <w:t xml:space="preserve"> 50//2016 zugelassen, auch solche, die einer Bieter-gemeinschaft, einem Firmenzusammen-schluss oder einem Konsortium nach Art. 47 und 48 </w:t>
            </w:r>
            <w:proofErr w:type="spellStart"/>
            <w:r w:rsidRPr="00D30EE5">
              <w:rPr>
                <w:rFonts w:cs="Arial"/>
                <w:noProof w:val="0"/>
                <w:lang w:val="de-DE"/>
              </w:rPr>
              <w:t>GvD</w:t>
            </w:r>
            <w:proofErr w:type="spellEnd"/>
            <w:r w:rsidRPr="00D30EE5">
              <w:rPr>
                <w:rFonts w:cs="Arial"/>
                <w:noProof w:val="0"/>
                <w:lang w:val="de-DE"/>
              </w:rPr>
              <w:t xml:space="preserve"> 50/2016 angehören oder sich zu einem/einer solchen zusammenschließen wollen. Diese müssen zum Zeitpunkt der Vorlage des Angebots die Anforderungen hinsichtlich der </w:t>
            </w:r>
            <w:r w:rsidRPr="00D30EE5">
              <w:rPr>
                <w:rFonts w:cs="Arial"/>
                <w:b/>
                <w:bCs/>
                <w:noProof w:val="0"/>
                <w:lang w:val="de-DE"/>
              </w:rPr>
              <w:t>beruflichen Eignung</w:t>
            </w:r>
            <w:r w:rsidR="006A21DD">
              <w:rPr>
                <w:rFonts w:cs="Arial"/>
                <w:noProof w:val="0"/>
                <w:lang w:val="de-DE"/>
              </w:rPr>
              <w:t xml:space="preserve"> und der </w:t>
            </w:r>
            <w:r w:rsidRPr="00D30EE5">
              <w:rPr>
                <w:rFonts w:cs="Arial"/>
                <w:noProof w:val="0"/>
                <w:lang w:val="de-DE"/>
              </w:rPr>
              <w:t xml:space="preserve">besonderen Anforderungen gemäß Art. 83 </w:t>
            </w:r>
            <w:proofErr w:type="spellStart"/>
            <w:r w:rsidRPr="00D30EE5">
              <w:rPr>
                <w:rFonts w:cs="Arial"/>
                <w:noProof w:val="0"/>
                <w:lang w:val="de-DE"/>
              </w:rPr>
              <w:t>GvD</w:t>
            </w:r>
            <w:proofErr w:type="spellEnd"/>
            <w:r w:rsidRPr="00D30EE5">
              <w:rPr>
                <w:rFonts w:cs="Arial"/>
                <w:noProof w:val="0"/>
                <w:lang w:val="de-DE"/>
              </w:rPr>
              <w:t xml:space="preserve"> 50/2016,</w:t>
            </w:r>
            <w:r w:rsidRPr="00D30EE5">
              <w:rPr>
                <w:rFonts w:cs="Arial"/>
                <w:noProof w:val="0"/>
                <w:color w:val="FF0000"/>
                <w:lang w:val="de-DE"/>
              </w:rPr>
              <w:t xml:space="preserve"> </w:t>
            </w:r>
            <w:r w:rsidR="00CF7B9E" w:rsidRPr="00D30EE5">
              <w:rPr>
                <w:rFonts w:cs="Arial"/>
                <w:noProof w:val="0"/>
                <w:color w:val="FF0000"/>
                <w:lang w:val="de-DE"/>
              </w:rPr>
              <w:t>sowie</w:t>
            </w:r>
            <w:r w:rsidRPr="00D30EE5">
              <w:rPr>
                <w:rFonts w:cs="Arial"/>
                <w:noProof w:val="0"/>
                <w:color w:val="FF0000"/>
                <w:lang w:val="de-DE"/>
              </w:rPr>
              <w:t xml:space="preserve"> im Abschnitt 3.5 der gegenständlichen Ausschreibungsbedingungen festgelegt</w:t>
            </w:r>
            <w:r w:rsidRPr="00D30EE5">
              <w:rPr>
                <w:rFonts w:cs="Arial"/>
                <w:noProof w:val="0"/>
                <w:lang w:val="de-DE"/>
              </w:rPr>
              <w:t xml:space="preserve">, und die </w:t>
            </w:r>
            <w:r w:rsidRPr="00D30EE5">
              <w:rPr>
                <w:rFonts w:cs="Arial"/>
                <w:b/>
                <w:bCs/>
                <w:noProof w:val="0"/>
                <w:lang w:val="de-DE"/>
              </w:rPr>
              <w:t xml:space="preserve">allgemeinen Anforderungen </w:t>
            </w:r>
            <w:r w:rsidRPr="00D30EE5">
              <w:rPr>
                <w:rFonts w:cs="Arial"/>
                <w:noProof w:val="0"/>
                <w:lang w:val="de-DE"/>
              </w:rPr>
              <w:t xml:space="preserve">gemäß Art. 80 </w:t>
            </w:r>
            <w:proofErr w:type="spellStart"/>
            <w:r w:rsidRPr="00D30EE5">
              <w:rPr>
                <w:rFonts w:cs="Arial"/>
                <w:noProof w:val="0"/>
                <w:lang w:val="de-DE"/>
              </w:rPr>
              <w:t>GvD</w:t>
            </w:r>
            <w:proofErr w:type="spellEnd"/>
            <w:r w:rsidRPr="00D30EE5">
              <w:rPr>
                <w:rFonts w:cs="Arial"/>
                <w:noProof w:val="0"/>
                <w:lang w:val="de-DE"/>
              </w:rPr>
              <w:t xml:space="preserve"> 50/2016</w:t>
            </w:r>
            <w:r w:rsidRPr="00D30EE5">
              <w:rPr>
                <w:rFonts w:cs="Arial"/>
                <w:noProof w:val="0"/>
                <w:color w:val="0000FF"/>
                <w:lang w:val="de-DE"/>
              </w:rPr>
              <w:t xml:space="preserve">, </w:t>
            </w:r>
            <w:r w:rsidRPr="00D30EE5">
              <w:rPr>
                <w:rFonts w:cs="Arial"/>
                <w:noProof w:val="0"/>
                <w:lang w:val="de-DE"/>
              </w:rPr>
              <w:t>erfüllen.</w:t>
            </w:r>
          </w:p>
        </w:tc>
        <w:tc>
          <w:tcPr>
            <w:tcW w:w="1140" w:type="dxa"/>
            <w:gridSpan w:val="2"/>
          </w:tcPr>
          <w:p w:rsidR="006E2DE5" w:rsidRPr="0040647B"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536"/>
                <w:tab w:val="right" w:pos="9072"/>
              </w:tabs>
              <w:spacing w:line="240" w:lineRule="exact"/>
              <w:ind w:right="105"/>
              <w:jc w:val="both"/>
              <w:rPr>
                <w:rFonts w:cs="Arial"/>
                <w:noProof w:val="0"/>
                <w:lang w:val="it-IT"/>
              </w:rPr>
            </w:pPr>
            <w:r w:rsidRPr="00D30EE5">
              <w:rPr>
                <w:rFonts w:cs="Arial"/>
                <w:noProof w:val="0"/>
                <w:color w:val="000000"/>
                <w:lang w:val="it-IT"/>
              </w:rPr>
              <w:t xml:space="preserve">Sono ammessi a partecipare alla gara tutti i soggetti di cui all’art. 45 del </w:t>
            </w:r>
            <w:proofErr w:type="spellStart"/>
            <w:r w:rsidRPr="00D30EE5">
              <w:rPr>
                <w:rFonts w:cs="Arial"/>
                <w:noProof w:val="0"/>
                <w:color w:val="000000"/>
                <w:lang w:val="it-IT"/>
              </w:rPr>
              <w:t>D.Lgs.</w:t>
            </w:r>
            <w:proofErr w:type="spellEnd"/>
            <w:r w:rsidRPr="00D30EE5">
              <w:rPr>
                <w:rFonts w:cs="Arial"/>
                <w:noProof w:val="0"/>
                <w:color w:val="000000"/>
                <w:lang w:val="it-IT"/>
              </w:rPr>
              <w:t xml:space="preserve"> 50/2016, anche riuniti o consorziati o che intendono riunirsi o consorziarsi ai sensi degli artt. 47 e 48 del </w:t>
            </w:r>
            <w:proofErr w:type="spellStart"/>
            <w:r w:rsidRPr="00D30EE5">
              <w:rPr>
                <w:rFonts w:cs="Arial"/>
                <w:noProof w:val="0"/>
                <w:color w:val="000000"/>
                <w:lang w:val="it-IT"/>
              </w:rPr>
              <w:t>D.Lgs.</w:t>
            </w:r>
            <w:proofErr w:type="spellEnd"/>
            <w:r w:rsidRPr="00D30EE5">
              <w:rPr>
                <w:rFonts w:cs="Arial"/>
                <w:noProof w:val="0"/>
                <w:color w:val="000000"/>
                <w:lang w:val="it-IT"/>
              </w:rPr>
              <w:t xml:space="preserve"> 50/2016,</w:t>
            </w:r>
            <w:r w:rsidRPr="00D30EE5">
              <w:rPr>
                <w:rFonts w:cs="Arial"/>
                <w:noProof w:val="0"/>
                <w:lang w:val="it-IT"/>
              </w:rPr>
              <w:t xml:space="preserve"> che siano in possesso all’atto della presentazione dell’offerta dei </w:t>
            </w:r>
            <w:r w:rsidRPr="00D30EE5">
              <w:rPr>
                <w:rFonts w:cs="Arial"/>
                <w:b/>
                <w:bCs/>
                <w:noProof w:val="0"/>
                <w:lang w:val="it-IT"/>
              </w:rPr>
              <w:t>requisiti di idoneità professionali</w:t>
            </w:r>
            <w:r w:rsidRPr="00D30EE5">
              <w:rPr>
                <w:rFonts w:cs="Arial"/>
                <w:noProof w:val="0"/>
                <w:lang w:val="it-IT"/>
              </w:rPr>
              <w:t xml:space="preserve"> e di ordine speciale di cui all’articolo 83 del </w:t>
            </w:r>
            <w:proofErr w:type="spellStart"/>
            <w:r w:rsidR="002439B4">
              <w:rPr>
                <w:rFonts w:cs="Arial"/>
                <w:noProof w:val="0"/>
                <w:lang w:val="it-IT"/>
              </w:rPr>
              <w:t>D.Lgs.</w:t>
            </w:r>
            <w:proofErr w:type="spellEnd"/>
            <w:r w:rsidRPr="00D30EE5">
              <w:rPr>
                <w:rFonts w:cs="Arial"/>
                <w:noProof w:val="0"/>
                <w:lang w:val="it-IT"/>
              </w:rPr>
              <w:t xml:space="preserve"> n. 50/2016 </w:t>
            </w:r>
            <w:proofErr w:type="spellStart"/>
            <w:r w:rsidRPr="00D30EE5">
              <w:rPr>
                <w:rFonts w:cs="Arial"/>
                <w:noProof w:val="0"/>
                <w:lang w:val="it-IT"/>
              </w:rPr>
              <w:t>rispett.te</w:t>
            </w:r>
            <w:proofErr w:type="spellEnd"/>
            <w:r w:rsidRPr="00D30EE5">
              <w:rPr>
                <w:rFonts w:cs="Arial"/>
                <w:noProof w:val="0"/>
                <w:lang w:val="it-IT"/>
              </w:rPr>
              <w:t xml:space="preserve"> </w:t>
            </w:r>
            <w:r w:rsidRPr="00D30EE5">
              <w:rPr>
                <w:rFonts w:cs="Arial"/>
                <w:noProof w:val="0"/>
                <w:color w:val="FF0000"/>
                <w:lang w:val="it-IT"/>
              </w:rPr>
              <w:t>di cui al punto 3.5 del presente disciplinare di gara e</w:t>
            </w:r>
            <w:r w:rsidRPr="00D30EE5">
              <w:rPr>
                <w:rFonts w:cs="Arial"/>
                <w:noProof w:val="0"/>
                <w:lang w:val="it-IT"/>
              </w:rPr>
              <w:t xml:space="preserve"> dei </w:t>
            </w:r>
            <w:r w:rsidRPr="00D30EE5">
              <w:rPr>
                <w:rFonts w:cs="Arial"/>
                <w:b/>
                <w:bCs/>
                <w:noProof w:val="0"/>
                <w:lang w:val="it-IT"/>
              </w:rPr>
              <w:t>requisiti di ordine generale</w:t>
            </w:r>
            <w:r w:rsidRPr="00D30EE5">
              <w:rPr>
                <w:rFonts w:cs="Arial"/>
                <w:noProof w:val="0"/>
                <w:lang w:val="it-IT"/>
              </w:rPr>
              <w:t xml:space="preserve"> prescritti dall’art. 80 del </w:t>
            </w:r>
            <w:proofErr w:type="spellStart"/>
            <w:r w:rsidRPr="00D30EE5">
              <w:rPr>
                <w:rFonts w:cs="Arial"/>
                <w:noProof w:val="0"/>
                <w:lang w:val="it-IT"/>
              </w:rPr>
              <w:t>D.Lgs.</w:t>
            </w:r>
            <w:proofErr w:type="spellEnd"/>
            <w:r w:rsidRPr="00D30EE5">
              <w:rPr>
                <w:rFonts w:cs="Arial"/>
                <w:noProof w:val="0"/>
                <w:lang w:val="it-IT"/>
              </w:rPr>
              <w:t xml:space="preserve"> 50/2016.</w:t>
            </w:r>
          </w:p>
          <w:p w:rsidR="006E2DE5" w:rsidRPr="00D30EE5" w:rsidRDefault="006E2DE5" w:rsidP="006E2DE5">
            <w:pPr>
              <w:spacing w:line="240" w:lineRule="exact"/>
              <w:ind w:right="105" w:hanging="426"/>
              <w:rPr>
                <w:rFonts w:cs="Arial"/>
                <w:b/>
                <w:bCs/>
                <w:iCs/>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right="76"/>
              <w:jc w:val="both"/>
              <w:rPr>
                <w:rStyle w:val="Hervorhebung"/>
                <w:rFonts w:cs="Arial"/>
                <w:bCs/>
                <w:i w:val="0"/>
                <w:noProof w:val="0"/>
                <w:lang w:val="it-IT" w:eastAsia="de-DE"/>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spacing w:line="240" w:lineRule="exact"/>
              <w:ind w:right="105"/>
              <w:jc w:val="both"/>
              <w:rPr>
                <w:rStyle w:val="Fett"/>
                <w:rFonts w:cs="Arial"/>
                <w:b w:val="0"/>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bCs/>
                <w:iCs/>
                <w:noProof w:val="0"/>
                <w:lang w:val="de-DE"/>
              </w:rPr>
            </w:pPr>
            <w:r w:rsidRPr="00D30EE5">
              <w:rPr>
                <w:rStyle w:val="Hervorhebung"/>
                <w:rFonts w:cs="Arial"/>
                <w:bCs/>
                <w:i w:val="0"/>
                <w:noProof w:val="0"/>
                <w:lang w:val="de-DE" w:eastAsia="de-DE"/>
              </w:rPr>
              <w:t>Jeglicher subjektive Umstand betreffend genannte Bewerber, Bieter sowie Zuschlagsempfänger muss der Ausschreibungsstelle unverzüglich mitgeteilt werden.</w:t>
            </w:r>
          </w:p>
        </w:tc>
        <w:tc>
          <w:tcPr>
            <w:tcW w:w="1140" w:type="dxa"/>
            <w:gridSpan w:val="2"/>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spacing w:line="240" w:lineRule="exact"/>
              <w:ind w:right="105"/>
              <w:jc w:val="both"/>
              <w:rPr>
                <w:rStyle w:val="Fett"/>
                <w:rFonts w:cs="Arial"/>
                <w:b w:val="0"/>
                <w:noProof w:val="0"/>
                <w:lang w:val="it-IT"/>
              </w:rPr>
            </w:pPr>
            <w:r w:rsidRPr="00D30EE5">
              <w:rPr>
                <w:rStyle w:val="Fett"/>
                <w:rFonts w:cs="Arial"/>
                <w:b w:val="0"/>
                <w:noProof w:val="0"/>
                <w:lang w:val="it-IT"/>
              </w:rPr>
              <w:t>Ogni vicenda soggettiva del candidato, dell’offerente e dell’aggiudicatario è tempestivamente comunicata all’Autorità di gara.</w:t>
            </w:r>
          </w:p>
          <w:p w:rsidR="006E2DE5" w:rsidRPr="00D30EE5" w:rsidRDefault="006E2DE5" w:rsidP="006E2DE5">
            <w:pPr>
              <w:spacing w:line="240" w:lineRule="exact"/>
              <w:ind w:right="105"/>
              <w:jc w:val="both"/>
              <w:rPr>
                <w:rFonts w:cs="Arial"/>
                <w:noProof w:val="0"/>
                <w:color w:val="00000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autoSpaceDE w:val="0"/>
              <w:autoSpaceDN w:val="0"/>
              <w:adjustRightInd w:val="0"/>
              <w:spacing w:line="240" w:lineRule="exact"/>
              <w:ind w:right="76"/>
              <w:jc w:val="both"/>
              <w:rPr>
                <w:rFonts w:cs="Arial"/>
                <w:b/>
                <w:bCs/>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right" w:pos="9072"/>
              </w:tabs>
              <w:autoSpaceDE w:val="0"/>
              <w:autoSpaceDN w:val="0"/>
              <w:adjustRightInd w:val="0"/>
              <w:spacing w:line="240" w:lineRule="exact"/>
              <w:ind w:left="34" w:right="105"/>
              <w:jc w:val="both"/>
              <w:rPr>
                <w:rFonts w:cs="Arial"/>
                <w:b/>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tabs>
                <w:tab w:val="left" w:pos="194"/>
              </w:tabs>
              <w:spacing w:line="240" w:lineRule="exact"/>
              <w:ind w:right="76"/>
              <w:rPr>
                <w:rFonts w:cs="Arial"/>
                <w:b/>
                <w:bCs/>
                <w:noProof w:val="0"/>
                <w:lang w:val="de-DE"/>
              </w:rPr>
            </w:pPr>
            <w:r w:rsidRPr="00D30EE5">
              <w:rPr>
                <w:rFonts w:cs="Arial"/>
                <w:b/>
                <w:bCs/>
                <w:noProof w:val="0"/>
                <w:lang w:val="de-DE"/>
              </w:rPr>
              <w:t>3.1.1 Bietergemeinschaften und Konsortien</w:t>
            </w:r>
          </w:p>
        </w:tc>
        <w:tc>
          <w:tcPr>
            <w:tcW w:w="1140" w:type="dxa"/>
            <w:gridSpan w:val="2"/>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tabs>
                <w:tab w:val="right" w:pos="9072"/>
              </w:tabs>
              <w:autoSpaceDE w:val="0"/>
              <w:autoSpaceDN w:val="0"/>
              <w:adjustRightInd w:val="0"/>
              <w:spacing w:line="240" w:lineRule="exact"/>
              <w:ind w:left="34" w:right="105"/>
              <w:jc w:val="both"/>
              <w:rPr>
                <w:rFonts w:cs="Arial"/>
                <w:noProof w:val="0"/>
                <w:lang w:val="it-IT"/>
              </w:rPr>
            </w:pPr>
            <w:r w:rsidRPr="00D30EE5">
              <w:rPr>
                <w:rFonts w:cs="Arial"/>
                <w:b/>
                <w:noProof w:val="0"/>
                <w:lang w:val="it-IT"/>
              </w:rPr>
              <w:t>3.1.1</w:t>
            </w:r>
            <w:r w:rsidRPr="00D30EE5">
              <w:rPr>
                <w:rFonts w:cs="Arial"/>
                <w:noProof w:val="0"/>
                <w:lang w:val="it-IT"/>
              </w:rPr>
              <w:t xml:space="preserve"> </w:t>
            </w:r>
            <w:r w:rsidRPr="00D30EE5">
              <w:rPr>
                <w:rFonts w:cs="Arial"/>
                <w:b/>
                <w:noProof w:val="0"/>
                <w:lang w:val="it-IT"/>
              </w:rPr>
              <w:t>Raggruppamenti di imprese e consorzi</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right="76"/>
              <w:jc w:val="both"/>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right" w:pos="9072"/>
              </w:tabs>
              <w:spacing w:line="240" w:lineRule="exact"/>
              <w:ind w:left="34" w:right="105"/>
              <w:jc w:val="both"/>
              <w:rPr>
                <w:rFonts w:cs="Arial"/>
                <w:noProof w:val="0"/>
                <w:lang w:val="it-IT"/>
              </w:rPr>
            </w:pPr>
          </w:p>
        </w:tc>
      </w:tr>
      <w:tr w:rsidR="006E2DE5" w:rsidRPr="0040647B"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noProof w:val="0"/>
                <w:lang w:val="de-DE"/>
              </w:rPr>
            </w:pPr>
            <w:r w:rsidRPr="00D30EE5">
              <w:rPr>
                <w:rFonts w:cs="Arial"/>
                <w:noProof w:val="0"/>
                <w:lang w:val="de-DE"/>
              </w:rPr>
              <w:t xml:space="preserve">Zulässig ist die Teilnahme von Konsortien unter Einhaltung der Vorschriften gemäß Art. 45 und 48 </w:t>
            </w:r>
            <w:proofErr w:type="spellStart"/>
            <w:r w:rsidRPr="00D30EE5">
              <w:rPr>
                <w:rFonts w:cs="Arial"/>
                <w:noProof w:val="0"/>
                <w:lang w:val="de-DE"/>
              </w:rPr>
              <w:t>GvD</w:t>
            </w:r>
            <w:proofErr w:type="spellEnd"/>
            <w:r w:rsidRPr="00D30EE5">
              <w:rPr>
                <w:rFonts w:cs="Arial"/>
                <w:noProof w:val="0"/>
                <w:lang w:val="de-DE"/>
              </w:rPr>
              <w:t xml:space="preserve"> 50/2016.</w:t>
            </w:r>
          </w:p>
        </w:tc>
        <w:tc>
          <w:tcPr>
            <w:tcW w:w="1140" w:type="dxa"/>
            <w:gridSpan w:val="2"/>
          </w:tcPr>
          <w:p w:rsidR="006E2DE5" w:rsidRPr="0040647B" w:rsidRDefault="006E2DE5" w:rsidP="006E2DE5">
            <w:pPr>
              <w:spacing w:line="240" w:lineRule="exact"/>
              <w:rPr>
                <w:rFonts w:cs="Arial"/>
                <w:lang w:val="de-DE"/>
              </w:rPr>
            </w:pPr>
          </w:p>
        </w:tc>
        <w:tc>
          <w:tcPr>
            <w:tcW w:w="3969" w:type="dxa"/>
            <w:gridSpan w:val="2"/>
          </w:tcPr>
          <w:p w:rsidR="006E2DE5" w:rsidRPr="00D30EE5" w:rsidRDefault="006E2DE5" w:rsidP="006E2DE5">
            <w:pPr>
              <w:tabs>
                <w:tab w:val="right" w:pos="9072"/>
              </w:tabs>
              <w:spacing w:line="240" w:lineRule="exact"/>
              <w:ind w:left="34" w:right="105"/>
              <w:jc w:val="both"/>
              <w:rPr>
                <w:rFonts w:cs="Arial"/>
                <w:noProof w:val="0"/>
                <w:lang w:val="it-IT"/>
              </w:rPr>
            </w:pPr>
            <w:r w:rsidRPr="00D30EE5">
              <w:rPr>
                <w:rFonts w:cs="Arial"/>
                <w:noProof w:val="0"/>
                <w:lang w:val="it-IT"/>
              </w:rPr>
              <w:t xml:space="preserve">È ammessa la partecipazione di consorzi di imprese con l’osservanza della disciplina di cui agli artt. 45 e 48 del </w:t>
            </w:r>
            <w:proofErr w:type="spellStart"/>
            <w:r w:rsidRPr="00D30EE5">
              <w:rPr>
                <w:rFonts w:cs="Arial"/>
                <w:noProof w:val="0"/>
                <w:lang w:val="it-IT"/>
              </w:rPr>
              <w:t>D.Lgs.</w:t>
            </w:r>
            <w:proofErr w:type="spellEnd"/>
            <w:r w:rsidRPr="00D30EE5">
              <w:rPr>
                <w:rFonts w:cs="Arial"/>
                <w:noProof w:val="0"/>
                <w:lang w:val="it-IT"/>
              </w:rPr>
              <w:t xml:space="preserve"> 50/2016.</w:t>
            </w:r>
          </w:p>
        </w:tc>
      </w:tr>
      <w:tr w:rsidR="006E2DE5" w:rsidRPr="0040647B"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noProof w:val="0"/>
                <w:lang w:val="de-DE"/>
              </w:rPr>
            </w:pPr>
          </w:p>
        </w:tc>
        <w:tc>
          <w:tcPr>
            <w:tcW w:w="1140" w:type="dxa"/>
            <w:gridSpan w:val="2"/>
          </w:tcPr>
          <w:p w:rsidR="006E2DE5" w:rsidRPr="0040647B"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536"/>
                <w:tab w:val="right" w:pos="9072"/>
              </w:tabs>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noProof w:val="0"/>
                <w:lang w:val="de-DE"/>
              </w:rPr>
            </w:pPr>
            <w:r w:rsidRPr="00D30EE5">
              <w:rPr>
                <w:rFonts w:cs="Arial"/>
                <w:noProof w:val="0"/>
                <w:lang w:val="de-DE"/>
              </w:rPr>
              <w:t xml:space="preserve">Konsortien gemäß Art. 45 Abs. 2 Buchst. b) und c) </w:t>
            </w:r>
            <w:proofErr w:type="spellStart"/>
            <w:r w:rsidRPr="00D30EE5">
              <w:rPr>
                <w:rFonts w:cs="Arial"/>
                <w:noProof w:val="0"/>
                <w:lang w:val="de-DE"/>
              </w:rPr>
              <w:t>GvD</w:t>
            </w:r>
            <w:proofErr w:type="spellEnd"/>
            <w:r w:rsidRPr="00D30EE5">
              <w:rPr>
                <w:rFonts w:cs="Arial"/>
                <w:noProof w:val="0"/>
                <w:lang w:val="de-DE"/>
              </w:rPr>
              <w:t xml:space="preserve"> 50/2016 müssen bei der Vorlage </w:t>
            </w:r>
            <w:r w:rsidRPr="00D30EE5">
              <w:rPr>
                <w:rFonts w:cs="Arial"/>
                <w:noProof w:val="0"/>
                <w:lang w:val="de-DE"/>
              </w:rPr>
              <w:lastRenderedPageBreak/>
              <w:t>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140" w:type="dxa"/>
            <w:gridSpan w:val="2"/>
          </w:tcPr>
          <w:p w:rsidR="006E2DE5" w:rsidRPr="0040647B"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536"/>
                <w:tab w:val="right" w:pos="9072"/>
              </w:tabs>
              <w:spacing w:line="240" w:lineRule="exact"/>
              <w:ind w:right="105"/>
              <w:jc w:val="both"/>
              <w:rPr>
                <w:rFonts w:cs="Arial"/>
                <w:noProof w:val="0"/>
                <w:lang w:val="it-IT"/>
              </w:rPr>
            </w:pPr>
            <w:r w:rsidRPr="00D30EE5">
              <w:rPr>
                <w:rFonts w:cs="Arial"/>
                <w:noProof w:val="0"/>
                <w:lang w:val="it-IT"/>
              </w:rPr>
              <w:t xml:space="preserve">I consorzi di cui all’art. 45 comma 2 </w:t>
            </w:r>
            <w:proofErr w:type="spellStart"/>
            <w:r w:rsidRPr="00D30EE5">
              <w:rPr>
                <w:rFonts w:cs="Arial"/>
                <w:noProof w:val="0"/>
                <w:lang w:val="it-IT"/>
              </w:rPr>
              <w:t>lett</w:t>
            </w:r>
            <w:proofErr w:type="spellEnd"/>
            <w:r w:rsidRPr="00D30EE5">
              <w:rPr>
                <w:rFonts w:cs="Arial"/>
                <w:noProof w:val="0"/>
                <w:lang w:val="it-IT"/>
              </w:rPr>
              <w:t xml:space="preserve">. b) e c) del </w:t>
            </w:r>
            <w:proofErr w:type="spellStart"/>
            <w:r w:rsidRPr="00D30EE5">
              <w:rPr>
                <w:rFonts w:cs="Arial"/>
                <w:noProof w:val="0"/>
                <w:lang w:val="it-IT"/>
              </w:rPr>
              <w:t>D.Lgs.</w:t>
            </w:r>
            <w:proofErr w:type="spellEnd"/>
            <w:r w:rsidRPr="00D30EE5">
              <w:rPr>
                <w:rFonts w:cs="Arial"/>
                <w:noProof w:val="0"/>
                <w:lang w:val="it-IT"/>
              </w:rPr>
              <w:t xml:space="preserve"> 50/2016 sono tenuti ad </w:t>
            </w:r>
            <w:r w:rsidRPr="00D30EE5">
              <w:rPr>
                <w:rFonts w:cs="Arial"/>
                <w:noProof w:val="0"/>
                <w:lang w:val="it-IT"/>
              </w:rPr>
              <w:lastRenderedPageBreak/>
              <w:t>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rsidR="006E2DE5" w:rsidRPr="00D30EE5" w:rsidRDefault="006E2DE5" w:rsidP="006E2DE5">
            <w:pPr>
              <w:spacing w:line="240" w:lineRule="exact"/>
              <w:ind w:right="105"/>
              <w:jc w:val="both"/>
              <w:rPr>
                <w:rFonts w:cs="Arial"/>
                <w:b/>
                <w:bCs/>
                <w:iCs/>
                <w:noProof w:val="0"/>
                <w:lang w:val="it-IT"/>
              </w:rPr>
            </w:pPr>
          </w:p>
        </w:tc>
      </w:tr>
      <w:tr w:rsidR="00A40140" w:rsidRPr="0028100C" w:rsidTr="00AB6D8D">
        <w:tblPrEx>
          <w:tblCellMar>
            <w:left w:w="0" w:type="dxa"/>
            <w:right w:w="0" w:type="dxa"/>
          </w:tblCellMar>
          <w:tblLook w:val="0000" w:firstRow="0" w:lastRow="0" w:firstColumn="0" w:lastColumn="0" w:noHBand="0" w:noVBand="0"/>
        </w:tblPrEx>
        <w:tc>
          <w:tcPr>
            <w:tcW w:w="4116" w:type="dxa"/>
            <w:gridSpan w:val="5"/>
          </w:tcPr>
          <w:p w:rsidR="00A40140" w:rsidRPr="00A40140" w:rsidRDefault="00A40140" w:rsidP="006E2DE5">
            <w:pPr>
              <w:spacing w:line="240" w:lineRule="exact"/>
              <w:ind w:right="76"/>
              <w:jc w:val="both"/>
              <w:rPr>
                <w:rFonts w:cs="Arial"/>
                <w:noProof w:val="0"/>
                <w:lang w:val="it-IT"/>
              </w:rPr>
            </w:pPr>
          </w:p>
        </w:tc>
        <w:tc>
          <w:tcPr>
            <w:tcW w:w="1140" w:type="dxa"/>
            <w:gridSpan w:val="2"/>
          </w:tcPr>
          <w:p w:rsidR="00A40140" w:rsidRPr="00A40140" w:rsidRDefault="00A40140" w:rsidP="006E2DE5">
            <w:pPr>
              <w:spacing w:line="240" w:lineRule="exact"/>
              <w:rPr>
                <w:rFonts w:cs="Arial"/>
                <w:lang w:val="it-IT"/>
              </w:rPr>
            </w:pPr>
          </w:p>
        </w:tc>
        <w:tc>
          <w:tcPr>
            <w:tcW w:w="3969" w:type="dxa"/>
            <w:gridSpan w:val="2"/>
          </w:tcPr>
          <w:p w:rsidR="00A40140" w:rsidRPr="00D30EE5" w:rsidRDefault="00A40140" w:rsidP="006E2DE5">
            <w:pPr>
              <w:tabs>
                <w:tab w:val="center" w:pos="4536"/>
                <w:tab w:val="right" w:pos="9072"/>
              </w:tabs>
              <w:spacing w:line="240" w:lineRule="exact"/>
              <w:ind w:right="105"/>
              <w:jc w:val="both"/>
              <w:rPr>
                <w:rFonts w:cs="Arial"/>
                <w:noProof w:val="0"/>
                <w:lang w:val="it-IT"/>
              </w:rPr>
            </w:pPr>
          </w:p>
        </w:tc>
      </w:tr>
      <w:tr w:rsidR="00A40140" w:rsidRPr="0028100C"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A40140" w:rsidRPr="009F345B" w:rsidRDefault="00A40140" w:rsidP="001C2195">
            <w:pPr>
              <w:ind w:right="105"/>
              <w:jc w:val="both"/>
              <w:rPr>
                <w:rFonts w:ascii="Calibri" w:hAnsi="Calibri"/>
                <w:noProof w:val="0"/>
                <w:lang w:val="de-DE"/>
              </w:rPr>
            </w:pPr>
            <w:r w:rsidRPr="009F345B">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rsidR="00A40140" w:rsidRPr="009F345B" w:rsidRDefault="00A40140" w:rsidP="001C2195">
            <w:pPr>
              <w:pStyle w:val="StandardWeb"/>
              <w:widowControl w:val="0"/>
              <w:tabs>
                <w:tab w:val="center" w:pos="4536"/>
                <w:tab w:val="right" w:pos="9072"/>
              </w:tabs>
              <w:spacing w:before="0" w:after="0"/>
              <w:rPr>
                <w:rFonts w:ascii="Arial" w:hAnsi="Arial" w:cs="Arial"/>
                <w:sz w:val="20"/>
                <w:szCs w:val="20"/>
                <w:lang w:val="de-DE"/>
              </w:rPr>
            </w:pPr>
          </w:p>
        </w:tc>
        <w:tc>
          <w:tcPr>
            <w:tcW w:w="1152" w:type="dxa"/>
            <w:gridSpan w:val="3"/>
          </w:tcPr>
          <w:p w:rsidR="00A40140" w:rsidRPr="009F345B" w:rsidRDefault="00A40140" w:rsidP="001C2195">
            <w:pPr>
              <w:widowControl w:val="0"/>
              <w:rPr>
                <w:rFonts w:cs="Arial"/>
                <w:lang w:val="de-DE"/>
              </w:rPr>
            </w:pPr>
          </w:p>
        </w:tc>
        <w:tc>
          <w:tcPr>
            <w:tcW w:w="3969" w:type="dxa"/>
            <w:gridSpan w:val="2"/>
          </w:tcPr>
          <w:p w:rsidR="00A40140" w:rsidRPr="00211C25" w:rsidRDefault="00A40140" w:rsidP="001C2195">
            <w:pPr>
              <w:widowControl w:val="0"/>
              <w:tabs>
                <w:tab w:val="center" w:pos="4536"/>
                <w:tab w:val="right" w:pos="9072"/>
              </w:tabs>
              <w:ind w:right="105"/>
              <w:jc w:val="both"/>
              <w:rPr>
                <w:rFonts w:cs="Arial"/>
                <w:lang w:val="it-IT"/>
              </w:rPr>
            </w:pPr>
            <w:r w:rsidRPr="009F345B">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jc w:val="both"/>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CF7B9E" w:rsidRDefault="006E2DE5" w:rsidP="006E2DE5">
            <w:pPr>
              <w:autoSpaceDE w:val="0"/>
              <w:autoSpaceDN w:val="0"/>
              <w:spacing w:line="240" w:lineRule="exact"/>
              <w:jc w:val="both"/>
              <w:rPr>
                <w:rFonts w:cs="Arial"/>
                <w:color w:val="FF0000"/>
                <w:lang w:val="de-DE"/>
              </w:rPr>
            </w:pPr>
            <w:r w:rsidRPr="00CF7B9E">
              <w:rPr>
                <w:rFonts w:cs="Arial"/>
                <w:i/>
                <w:color w:val="FF0000"/>
                <w:lang w:val="de-DE"/>
              </w:rPr>
              <w:t>(nur für Dienstleistungen)</w:t>
            </w:r>
            <w:r w:rsidRPr="00CF7B9E">
              <w:rPr>
                <w:rFonts w:cs="Arial"/>
                <w:color w:val="FF0000"/>
                <w:lang w:val="de-DE"/>
              </w:rPr>
              <w:t xml:space="preserve"> </w:t>
            </w:r>
          </w:p>
          <w:p w:rsidR="006E2DE5" w:rsidRPr="00CF7B9E" w:rsidRDefault="006E2DE5" w:rsidP="006E2DE5">
            <w:pPr>
              <w:autoSpaceDE w:val="0"/>
              <w:autoSpaceDN w:val="0"/>
              <w:spacing w:line="240" w:lineRule="exact"/>
              <w:jc w:val="both"/>
              <w:rPr>
                <w:rFonts w:cs="Arial"/>
                <w:color w:val="FF0000"/>
                <w:lang w:val="de-DE"/>
              </w:rPr>
            </w:pPr>
            <w:r w:rsidRPr="00CF7B9E">
              <w:rPr>
                <w:rFonts w:cs="Arial"/>
                <w:color w:val="FF0000"/>
                <w:lang w:val="de-DE"/>
              </w:rPr>
              <w:t xml:space="preserve">Es ist, aus den Gründen der Art. 48, Abs. 17, 18 und 19 GvD 50/2016 oder aufgrund von plötzlich auftretenden Fakten und Ereignissen, zulässig, dass die Subjekte des Art. 45, Abs 2, Buchst. b) und c) GvD 50/2016, für die Ausführung der Dienstleistung eine andere als die während der Ausschreibung angegebene </w:t>
            </w:r>
            <w:r w:rsidR="008727DF" w:rsidRPr="00CF7B9E">
              <w:rPr>
                <w:rFonts w:cs="Arial"/>
                <w:color w:val="FF0000"/>
                <w:lang w:val="de-DE"/>
              </w:rPr>
              <w:t xml:space="preserve">Konsortialmitglied </w:t>
            </w:r>
            <w:r w:rsidRPr="00CF7B9E">
              <w:rPr>
                <w:rFonts w:cs="Arial"/>
                <w:color w:val="FF0000"/>
                <w:lang w:val="de-DE"/>
              </w:rPr>
              <w:t>bestellen, stets unter der Bedingung, dass mit dieser Änderung nicht das Fehlen einer Teilnahmevoraussetzung umgangen wird.</w:t>
            </w:r>
          </w:p>
        </w:tc>
        <w:tc>
          <w:tcPr>
            <w:tcW w:w="1152" w:type="dxa"/>
            <w:gridSpan w:val="3"/>
          </w:tcPr>
          <w:p w:rsidR="006E2DE5" w:rsidRPr="00CF7B9E" w:rsidRDefault="006E2DE5" w:rsidP="006E2DE5">
            <w:pPr>
              <w:spacing w:line="240" w:lineRule="exact"/>
              <w:rPr>
                <w:rFonts w:cs="Arial"/>
                <w:color w:val="FF0000"/>
                <w:lang w:val="de-DE"/>
              </w:rPr>
            </w:pPr>
          </w:p>
        </w:tc>
        <w:tc>
          <w:tcPr>
            <w:tcW w:w="3969" w:type="dxa"/>
            <w:gridSpan w:val="2"/>
          </w:tcPr>
          <w:p w:rsidR="006E2DE5" w:rsidRPr="00CF7B9E" w:rsidRDefault="006E2DE5" w:rsidP="006E2DE5">
            <w:pPr>
              <w:spacing w:line="240" w:lineRule="exact"/>
              <w:jc w:val="both"/>
              <w:rPr>
                <w:rFonts w:cs="Arial"/>
                <w:bCs/>
                <w:color w:val="FF0000"/>
                <w:lang w:val="it-IT"/>
              </w:rPr>
            </w:pPr>
            <w:r w:rsidRPr="00CF7B9E">
              <w:rPr>
                <w:rFonts w:cs="Arial"/>
                <w:bCs/>
                <w:i/>
                <w:color w:val="FF0000"/>
                <w:lang w:val="it-IT"/>
              </w:rPr>
              <w:t>(solo per servizi)</w:t>
            </w:r>
            <w:r w:rsidRPr="00CF7B9E">
              <w:rPr>
                <w:rFonts w:cs="Arial"/>
                <w:bCs/>
                <w:color w:val="FF0000"/>
                <w:lang w:val="it-IT"/>
              </w:rPr>
              <w:t xml:space="preserve"> </w:t>
            </w:r>
          </w:p>
          <w:p w:rsidR="006E2DE5" w:rsidRPr="001A290E" w:rsidRDefault="006E2DE5" w:rsidP="006E2DE5">
            <w:pPr>
              <w:spacing w:line="240" w:lineRule="exact"/>
              <w:jc w:val="both"/>
              <w:rPr>
                <w:rFonts w:cs="Arial"/>
                <w:color w:val="FF0000"/>
                <w:lang w:val="it-IT"/>
              </w:rPr>
            </w:pPr>
            <w:r w:rsidRPr="00CF7B9E">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autoSpaceDE w:val="0"/>
              <w:autoSpaceDN w:val="0"/>
              <w:jc w:val="both"/>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spacing w:line="240" w:lineRule="exact"/>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autoSpaceDE w:val="0"/>
              <w:autoSpaceDN w:val="0"/>
              <w:jc w:val="both"/>
              <w:rPr>
                <w:rFonts w:cs="Arial"/>
                <w:noProof w:val="0"/>
                <w:lang w:val="de-DE"/>
              </w:rPr>
            </w:pPr>
            <w:r w:rsidRPr="00D30EE5">
              <w:rPr>
                <w:rFonts w:cs="Arial"/>
                <w:noProof w:val="0"/>
                <w:lang w:val="de-DE"/>
              </w:rPr>
              <w:t xml:space="preserve">Die Konsortien können gemäß Art. 45, Absatz 2, Buchstaben b) und c) </w:t>
            </w:r>
            <w:proofErr w:type="spellStart"/>
            <w:r w:rsidRPr="00D30EE5">
              <w:rPr>
                <w:rFonts w:cs="Arial"/>
                <w:noProof w:val="0"/>
                <w:lang w:val="de-DE"/>
              </w:rPr>
              <w:t>GvD</w:t>
            </w:r>
            <w:proofErr w:type="spellEnd"/>
            <w:r w:rsidRPr="00D30EE5">
              <w:rPr>
                <w:rFonts w:cs="Arial"/>
                <w:noProof w:val="0"/>
                <w:lang w:val="de-DE"/>
              </w:rPr>
              <w:t xml:space="preserve"> 50/2016 mit eigener, von den teilnehmenden Unternehmen unabhängiger Struktur an der Ausschreibung teilnehmen, sofern </w:t>
            </w:r>
            <w:r w:rsidR="006A21DD" w:rsidRPr="00D30EE5">
              <w:rPr>
                <w:rFonts w:cs="Arial"/>
                <w:noProof w:val="0"/>
                <w:lang w:val="de-DE"/>
              </w:rPr>
              <w:t>diese sämtlichen Voraussetzungen</w:t>
            </w:r>
            <w:r w:rsidRPr="00D30EE5">
              <w:rPr>
                <w:rFonts w:cs="Arial"/>
                <w:noProof w:val="0"/>
                <w:lang w:val="de-DE"/>
              </w:rPr>
              <w:t xml:space="preserve"> selbst besitzt.</w:t>
            </w:r>
          </w:p>
        </w:tc>
        <w:tc>
          <w:tcPr>
            <w:tcW w:w="1140" w:type="dxa"/>
            <w:gridSpan w:val="2"/>
          </w:tcPr>
          <w:p w:rsidR="006E2DE5" w:rsidRPr="001E7F0F" w:rsidRDefault="006E2DE5" w:rsidP="006E2DE5">
            <w:pPr>
              <w:rPr>
                <w:rFonts w:cs="Arial"/>
                <w:lang w:val="de-DE"/>
              </w:rPr>
            </w:pPr>
          </w:p>
        </w:tc>
        <w:tc>
          <w:tcPr>
            <w:tcW w:w="3969" w:type="dxa"/>
            <w:gridSpan w:val="2"/>
          </w:tcPr>
          <w:p w:rsidR="006E2DE5" w:rsidRPr="00D30EE5" w:rsidRDefault="006E2DE5" w:rsidP="006E2DE5">
            <w:pPr>
              <w:jc w:val="both"/>
              <w:rPr>
                <w:rFonts w:cs="Arial"/>
                <w:noProof w:val="0"/>
                <w:lang w:val="it-IT"/>
              </w:rPr>
            </w:pPr>
            <w:r w:rsidRPr="00D30EE5">
              <w:rPr>
                <w:rFonts w:cs="Arial"/>
                <w:noProof w:val="0"/>
                <w:lang w:val="it-IT"/>
              </w:rPr>
              <w:t xml:space="preserve">I consorzi di cui all’art. 45 comma 2 </w:t>
            </w:r>
            <w:proofErr w:type="spellStart"/>
            <w:r w:rsidRPr="00D30EE5">
              <w:rPr>
                <w:rFonts w:cs="Arial"/>
                <w:noProof w:val="0"/>
                <w:lang w:val="it-IT"/>
              </w:rPr>
              <w:t>lett</w:t>
            </w:r>
            <w:proofErr w:type="spellEnd"/>
            <w:r w:rsidRPr="00D30EE5">
              <w:rPr>
                <w:rFonts w:cs="Arial"/>
                <w:noProof w:val="0"/>
                <w:lang w:val="it-IT"/>
              </w:rPr>
              <w:t xml:space="preserve">. b) e c) del </w:t>
            </w:r>
            <w:proofErr w:type="spellStart"/>
            <w:r w:rsidRPr="00D30EE5">
              <w:rPr>
                <w:rFonts w:cs="Arial"/>
                <w:noProof w:val="0"/>
                <w:lang w:val="it-IT"/>
              </w:rPr>
              <w:t>D.Lgs.</w:t>
            </w:r>
            <w:proofErr w:type="spellEnd"/>
            <w:r w:rsidRPr="00D30EE5">
              <w:rPr>
                <w:rFonts w:cs="Arial"/>
                <w:noProof w:val="0"/>
                <w:lang w:val="it-IT"/>
              </w:rPr>
              <w:t xml:space="preserve"> 50/2016, se possiedono autonomamente tutti i requisiti richiesti, hanno la facoltà di partecipare alla gara eseguendo la prestazione con struttura propria ed indipendente da quella delle consorziate.</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jc w:val="both"/>
              <w:rPr>
                <w:rFonts w:cs="Arial"/>
                <w:b/>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right" w:pos="9072"/>
              </w:tabs>
              <w:spacing w:line="240" w:lineRule="exact"/>
              <w:ind w:right="105"/>
              <w:jc w:val="both"/>
              <w:rPr>
                <w:rFonts w:cs="Arial"/>
                <w:b/>
                <w:noProof w:val="0"/>
                <w:lang w:val="it-IT"/>
              </w:rPr>
            </w:pPr>
          </w:p>
        </w:tc>
      </w:tr>
      <w:tr w:rsidR="006E2DE5" w:rsidRPr="00402B24"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jc w:val="both"/>
              <w:rPr>
                <w:rFonts w:cs="Arial"/>
                <w:noProof w:val="0"/>
                <w:lang w:val="de-DE"/>
              </w:rPr>
            </w:pPr>
            <w:r w:rsidRPr="00D30EE5">
              <w:rPr>
                <w:rFonts w:cs="Arial"/>
                <w:b/>
                <w:noProof w:val="0"/>
                <w:lang w:val="de-DE"/>
              </w:rPr>
              <w:t>3.1.2 Vernetzungen von Unternehmen</w:t>
            </w:r>
          </w:p>
        </w:tc>
        <w:tc>
          <w:tcPr>
            <w:tcW w:w="1140" w:type="dxa"/>
            <w:gridSpan w:val="2"/>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tabs>
                <w:tab w:val="right" w:pos="9072"/>
              </w:tabs>
              <w:spacing w:line="240" w:lineRule="exact"/>
              <w:ind w:right="105"/>
              <w:jc w:val="both"/>
              <w:rPr>
                <w:rFonts w:cs="Arial"/>
                <w:b/>
                <w:noProof w:val="0"/>
                <w:lang w:val="it-IT"/>
              </w:rPr>
            </w:pPr>
            <w:r w:rsidRPr="00D30EE5">
              <w:rPr>
                <w:rFonts w:cs="Arial"/>
                <w:b/>
                <w:noProof w:val="0"/>
                <w:lang w:val="it-IT"/>
              </w:rPr>
              <w:t>3.1.2 Reti di imprese</w:t>
            </w:r>
          </w:p>
        </w:tc>
      </w:tr>
      <w:tr w:rsidR="006E2DE5" w:rsidRPr="00402B24"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noProof w:val="0"/>
                <w:lang w:val="de-DE"/>
              </w:rPr>
            </w:pPr>
          </w:p>
        </w:tc>
        <w:tc>
          <w:tcPr>
            <w:tcW w:w="1140" w:type="dxa"/>
            <w:gridSpan w:val="2"/>
          </w:tcPr>
          <w:p w:rsidR="006E2DE5" w:rsidRPr="00FD187A" w:rsidRDefault="006E2DE5" w:rsidP="006E2DE5">
            <w:pPr>
              <w:spacing w:line="240" w:lineRule="exact"/>
              <w:rPr>
                <w:rFonts w:cs="Arial"/>
                <w:lang w:val="de-DE"/>
              </w:rPr>
            </w:pPr>
          </w:p>
        </w:tc>
        <w:tc>
          <w:tcPr>
            <w:tcW w:w="3969" w:type="dxa"/>
            <w:gridSpan w:val="2"/>
          </w:tcPr>
          <w:p w:rsidR="006E2DE5" w:rsidRPr="00D30EE5" w:rsidRDefault="006E2DE5" w:rsidP="006E2DE5">
            <w:pPr>
              <w:tabs>
                <w:tab w:val="right" w:pos="9072"/>
              </w:tabs>
              <w:spacing w:line="240" w:lineRule="exact"/>
              <w:ind w:right="105"/>
              <w:jc w:val="both"/>
              <w:rPr>
                <w:rFonts w:cs="Arial"/>
                <w:bCs/>
                <w:iCs/>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noProof w:val="0"/>
                <w:lang w:val="de-DE"/>
              </w:rPr>
            </w:pPr>
            <w:r w:rsidRPr="00D30EE5">
              <w:rPr>
                <w:rFonts w:cs="Arial"/>
                <w:noProof w:val="0"/>
                <w:lang w:val="de-DE"/>
              </w:rPr>
              <w:t xml:space="preserve">Die Teilnahme von Unternehmen von </w:t>
            </w:r>
            <w:r w:rsidRPr="00D30EE5">
              <w:rPr>
                <w:rFonts w:cs="Arial"/>
                <w:b/>
                <w:noProof w:val="0"/>
                <w:lang w:val="de-DE"/>
              </w:rPr>
              <w:t xml:space="preserve">gegründeten oder noch zu gründenden </w:t>
            </w:r>
            <w:r w:rsidRPr="00D30EE5">
              <w:rPr>
                <w:rFonts w:cs="Arial"/>
                <w:noProof w:val="0"/>
                <w:lang w:val="de-DE"/>
              </w:rPr>
              <w:t>Vernetzungen von Unternehmen ist gemäß Art. 3, Abs. 4-ter des Gesetzesdekrets Nr. 5 vom 10. Februar 2009, umgewandelt mit Änderungen des Gesetzes Nr. 33 vom 9. April 2009, zulässig.</w:t>
            </w:r>
          </w:p>
        </w:tc>
        <w:tc>
          <w:tcPr>
            <w:tcW w:w="1140" w:type="dxa"/>
            <w:gridSpan w:val="2"/>
          </w:tcPr>
          <w:p w:rsidR="006E2DE5" w:rsidRPr="00FD187A" w:rsidRDefault="006E2DE5" w:rsidP="006E2DE5">
            <w:pPr>
              <w:spacing w:line="240" w:lineRule="exact"/>
              <w:rPr>
                <w:rFonts w:cs="Arial"/>
                <w:lang w:val="de-DE"/>
              </w:rPr>
            </w:pPr>
          </w:p>
        </w:tc>
        <w:tc>
          <w:tcPr>
            <w:tcW w:w="3969" w:type="dxa"/>
            <w:gridSpan w:val="2"/>
          </w:tcPr>
          <w:p w:rsidR="006E2DE5" w:rsidRPr="00D30EE5" w:rsidRDefault="006E2DE5" w:rsidP="006E2DE5">
            <w:pPr>
              <w:tabs>
                <w:tab w:val="right" w:pos="9072"/>
              </w:tabs>
              <w:spacing w:line="240" w:lineRule="exact"/>
              <w:ind w:right="105"/>
              <w:jc w:val="both"/>
              <w:rPr>
                <w:rFonts w:cs="Arial"/>
                <w:bCs/>
                <w:iCs/>
                <w:noProof w:val="0"/>
                <w:lang w:val="it-IT"/>
              </w:rPr>
            </w:pPr>
            <w:r w:rsidRPr="00D30EE5">
              <w:rPr>
                <w:rFonts w:cs="Arial"/>
                <w:bCs/>
                <w:iCs/>
                <w:noProof w:val="0"/>
                <w:lang w:val="it-IT"/>
              </w:rPr>
              <w:t>È ammessa la partecipazione delle aggregazioni</w:t>
            </w:r>
            <w:r w:rsidRPr="00D30EE5">
              <w:rPr>
                <w:rFonts w:cs="Arial"/>
                <w:b/>
                <w:bCs/>
                <w:iCs/>
                <w:noProof w:val="0"/>
                <w:lang w:val="it-IT"/>
              </w:rPr>
              <w:t xml:space="preserve"> costituite o </w:t>
            </w:r>
            <w:proofErr w:type="spellStart"/>
            <w:r w:rsidRPr="00D30EE5">
              <w:rPr>
                <w:rFonts w:cs="Arial"/>
                <w:b/>
                <w:bCs/>
                <w:iCs/>
                <w:noProof w:val="0"/>
                <w:lang w:val="it-IT"/>
              </w:rPr>
              <w:t>costituende</w:t>
            </w:r>
            <w:proofErr w:type="spellEnd"/>
            <w:r w:rsidRPr="00D30EE5">
              <w:rPr>
                <w:rFonts w:cs="Arial"/>
                <w:bCs/>
                <w:iCs/>
                <w:noProof w:val="0"/>
                <w:lang w:val="it-IT"/>
              </w:rPr>
              <w:t xml:space="preserve"> tra le imprese aderenti al contratto di rete ai sensi dell’art. 3, comma 4-ter. D.L. 10 febbraio 2009, n. 5, convertito con modificazioni dalla l. 9 aprile 2009, n. 33.</w:t>
            </w:r>
          </w:p>
          <w:p w:rsidR="006E2DE5" w:rsidRPr="00D30EE5" w:rsidRDefault="006E2DE5" w:rsidP="006E2DE5">
            <w:pPr>
              <w:tabs>
                <w:tab w:val="right" w:pos="9072"/>
              </w:tabs>
              <w:spacing w:line="240" w:lineRule="exact"/>
              <w:ind w:right="105"/>
              <w:jc w:val="both"/>
              <w:rPr>
                <w:rFonts w:cs="Arial"/>
                <w:b/>
                <w:bCs/>
                <w:iCs/>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jc w:val="both"/>
              <w:rPr>
                <w:rFonts w:cs="Arial"/>
                <w:b/>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spacing w:line="240" w:lineRule="exact"/>
              <w:ind w:right="105"/>
              <w:jc w:val="both"/>
              <w:rPr>
                <w:rFonts w:cs="Arial"/>
                <w:b/>
                <w:noProof w:val="0"/>
                <w:lang w:val="it-IT"/>
              </w:rPr>
            </w:pPr>
          </w:p>
        </w:tc>
      </w:tr>
      <w:tr w:rsidR="006E2DE5" w:rsidRPr="00402B24"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jc w:val="both"/>
              <w:rPr>
                <w:rFonts w:cs="Arial"/>
                <w:noProof w:val="0"/>
                <w:lang w:val="de-DE"/>
              </w:rPr>
            </w:pPr>
            <w:r w:rsidRPr="00D30EE5">
              <w:rPr>
                <w:rFonts w:cs="Arial"/>
                <w:b/>
                <w:noProof w:val="0"/>
                <w:lang w:val="de-DE"/>
              </w:rPr>
              <w:t>3.2 Verbot der subjektiven Abänderung</w:t>
            </w:r>
          </w:p>
        </w:tc>
        <w:tc>
          <w:tcPr>
            <w:tcW w:w="1140" w:type="dxa"/>
            <w:gridSpan w:val="2"/>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spacing w:line="240" w:lineRule="exact"/>
              <w:ind w:right="105"/>
              <w:jc w:val="both"/>
              <w:rPr>
                <w:rFonts w:cs="Arial"/>
                <w:b/>
                <w:noProof w:val="0"/>
                <w:lang w:val="it-IT"/>
              </w:rPr>
            </w:pPr>
            <w:r w:rsidRPr="00D30EE5">
              <w:rPr>
                <w:rFonts w:cs="Arial"/>
                <w:b/>
                <w:noProof w:val="0"/>
                <w:lang w:val="it-IT"/>
              </w:rPr>
              <w:t>3.2 Divieto di modificazioni soggettive</w:t>
            </w:r>
          </w:p>
        </w:tc>
      </w:tr>
      <w:tr w:rsidR="006E2DE5" w:rsidRPr="00402B24"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noProof w:val="0"/>
                <w:lang w:val="de-DE" w:eastAsia="it-IT"/>
              </w:rPr>
            </w:pPr>
          </w:p>
        </w:tc>
        <w:tc>
          <w:tcPr>
            <w:tcW w:w="1140" w:type="dxa"/>
            <w:gridSpan w:val="2"/>
          </w:tcPr>
          <w:p w:rsidR="006E2DE5" w:rsidRPr="00402B24" w:rsidRDefault="006E2DE5" w:rsidP="006E2DE5">
            <w:pPr>
              <w:spacing w:line="240" w:lineRule="exact"/>
              <w:jc w:val="both"/>
              <w:rPr>
                <w:rFonts w:cs="Arial"/>
                <w:lang w:val="de-DE"/>
              </w:rPr>
            </w:pPr>
          </w:p>
        </w:tc>
        <w:tc>
          <w:tcPr>
            <w:tcW w:w="3969" w:type="dxa"/>
            <w:gridSpan w:val="2"/>
          </w:tcPr>
          <w:p w:rsidR="006E2DE5" w:rsidRPr="00D30EE5" w:rsidRDefault="006E2DE5" w:rsidP="006E2DE5">
            <w:pPr>
              <w:spacing w:line="240" w:lineRule="exact"/>
              <w:ind w:right="105"/>
              <w:jc w:val="both"/>
              <w:rPr>
                <w:rFonts w:cs="Arial"/>
                <w:noProof w:val="0"/>
                <w:lang w:val="it-IT" w:eastAsia="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30B1A" w:rsidRDefault="0026201F" w:rsidP="006E2DE5">
            <w:pPr>
              <w:spacing w:line="240" w:lineRule="exact"/>
              <w:ind w:right="76"/>
              <w:jc w:val="both"/>
              <w:rPr>
                <w:rFonts w:cs="Arial"/>
                <w:noProof w:val="0"/>
                <w:lang w:val="de-DE" w:eastAsia="it-IT"/>
              </w:rPr>
            </w:pPr>
            <w:r w:rsidRPr="00B30B1A">
              <w:rPr>
                <w:rFonts w:cs="Arial"/>
                <w:noProof w:val="0"/>
                <w:lang w:val="de-DE" w:eastAsia="it-IT"/>
              </w:rPr>
              <w:t xml:space="preserve">Änderungen der Zusammensetzung der Bietergemeinschaften (Zusammenschlüsse </w:t>
            </w:r>
            <w:r w:rsidRPr="00B30B1A">
              <w:rPr>
                <w:rFonts w:cs="Arial"/>
                <w:noProof w:val="0"/>
                <w:lang w:val="de-DE" w:eastAsia="it-IT"/>
              </w:rPr>
              <w:lastRenderedPageBreak/>
              <w:t>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140" w:type="dxa"/>
            <w:gridSpan w:val="2"/>
          </w:tcPr>
          <w:p w:rsidR="006E2DE5" w:rsidRPr="00B30B1A" w:rsidRDefault="006E2DE5" w:rsidP="006E2DE5">
            <w:pPr>
              <w:spacing w:line="240" w:lineRule="exact"/>
              <w:jc w:val="both"/>
              <w:rPr>
                <w:rFonts w:cs="Arial"/>
                <w:lang w:val="de-DE"/>
              </w:rPr>
            </w:pPr>
          </w:p>
        </w:tc>
        <w:tc>
          <w:tcPr>
            <w:tcW w:w="3969" w:type="dxa"/>
            <w:gridSpan w:val="2"/>
          </w:tcPr>
          <w:p w:rsidR="0026201F" w:rsidRDefault="0026201F" w:rsidP="0026201F">
            <w:pPr>
              <w:spacing w:line="240" w:lineRule="exact"/>
              <w:ind w:right="105"/>
              <w:jc w:val="both"/>
              <w:rPr>
                <w:rFonts w:ascii="Calibri" w:hAnsi="Calibri"/>
                <w:noProof w:val="0"/>
                <w:lang w:val="it-IT" w:eastAsia="it-IT"/>
              </w:rPr>
            </w:pPr>
            <w:r w:rsidRPr="00B30B1A">
              <w:rPr>
                <w:lang w:val="it-IT" w:eastAsia="it-IT"/>
              </w:rPr>
              <w:t xml:space="preserve">È vietata qualsiasi modificazione in corso di gara della composizione dei </w:t>
            </w:r>
            <w:r w:rsidRPr="00B30B1A">
              <w:rPr>
                <w:lang w:val="it-IT" w:eastAsia="it-IT"/>
              </w:rPr>
              <w:lastRenderedPageBreak/>
              <w:t>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rsidR="006E2DE5" w:rsidRPr="00D30EE5" w:rsidRDefault="006E2DE5" w:rsidP="006E2DE5">
            <w:pPr>
              <w:spacing w:line="240" w:lineRule="exact"/>
              <w:ind w:right="105"/>
              <w:jc w:val="both"/>
              <w:rPr>
                <w:rFonts w:cs="Arial"/>
                <w:b/>
                <w:bCs/>
                <w:iCs/>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autoSpaceDE w:val="0"/>
              <w:autoSpaceDN w:val="0"/>
              <w:adjustRightInd w:val="0"/>
              <w:spacing w:line="240" w:lineRule="exact"/>
              <w:ind w:left="360" w:right="76" w:hanging="360"/>
              <w:jc w:val="both"/>
              <w:rPr>
                <w:rFonts w:cs="Arial"/>
                <w:b/>
                <w:bCs/>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spacing w:line="240" w:lineRule="exact"/>
              <w:ind w:left="360" w:right="105" w:hanging="360"/>
              <w:jc w:val="both"/>
              <w:rPr>
                <w:rFonts w:cs="Arial"/>
                <w:b/>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CF7B9E" w:rsidRDefault="006E2DE5" w:rsidP="006E2DE5">
            <w:pPr>
              <w:autoSpaceDE w:val="0"/>
              <w:autoSpaceDN w:val="0"/>
              <w:adjustRightInd w:val="0"/>
              <w:spacing w:line="240" w:lineRule="exact"/>
              <w:ind w:right="76"/>
              <w:jc w:val="both"/>
              <w:rPr>
                <w:rFonts w:cs="Arial"/>
                <w:b/>
                <w:noProof w:val="0"/>
                <w:lang w:val="de-DE"/>
              </w:rPr>
            </w:pPr>
            <w:r w:rsidRPr="00CF7B9E">
              <w:rPr>
                <w:rFonts w:cs="Arial"/>
                <w:b/>
                <w:bCs/>
                <w:noProof w:val="0"/>
                <w:lang w:val="de-DE"/>
              </w:rPr>
              <w:t xml:space="preserve">3.3 </w:t>
            </w:r>
            <w:r w:rsidR="00417ACC" w:rsidRPr="00CF7B9E">
              <w:rPr>
                <w:rFonts w:cs="Arial"/>
                <w:b/>
                <w:bCs/>
                <w:lang w:val="de-DE"/>
              </w:rPr>
              <w:t>Teilnahmeverbot als einzlenes Unternehmen und im Firmenzusammenschluss</w:t>
            </w:r>
          </w:p>
        </w:tc>
        <w:tc>
          <w:tcPr>
            <w:tcW w:w="1140" w:type="dxa"/>
            <w:gridSpan w:val="2"/>
          </w:tcPr>
          <w:p w:rsidR="006E2DE5" w:rsidRPr="00CF7B9E" w:rsidRDefault="006E2DE5" w:rsidP="006E2DE5">
            <w:pPr>
              <w:spacing w:line="240" w:lineRule="exact"/>
              <w:rPr>
                <w:rFonts w:cs="Arial"/>
                <w:lang w:val="de-DE"/>
              </w:rPr>
            </w:pPr>
          </w:p>
        </w:tc>
        <w:tc>
          <w:tcPr>
            <w:tcW w:w="3969" w:type="dxa"/>
            <w:gridSpan w:val="2"/>
          </w:tcPr>
          <w:p w:rsidR="006E2DE5" w:rsidRPr="00CF7B9E" w:rsidRDefault="006E2DE5" w:rsidP="006E2DE5">
            <w:pPr>
              <w:spacing w:line="240" w:lineRule="exact"/>
              <w:ind w:left="18" w:right="105" w:hanging="18"/>
              <w:jc w:val="both"/>
              <w:rPr>
                <w:rFonts w:cs="Arial"/>
                <w:b/>
                <w:bCs/>
                <w:iCs/>
                <w:noProof w:val="0"/>
                <w:lang w:val="it-IT"/>
              </w:rPr>
            </w:pPr>
            <w:r w:rsidRPr="00CF7B9E">
              <w:rPr>
                <w:rFonts w:cs="Arial"/>
                <w:b/>
                <w:noProof w:val="0"/>
                <w:lang w:val="it-IT"/>
              </w:rPr>
              <w:t>3.3 Divieto di partecipazione individuale ed associata</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CF7B9E" w:rsidRDefault="006E2DE5" w:rsidP="006E2DE5">
            <w:pPr>
              <w:spacing w:line="240" w:lineRule="exact"/>
              <w:ind w:right="76"/>
              <w:jc w:val="both"/>
              <w:rPr>
                <w:rFonts w:cs="Arial"/>
                <w:noProof w:val="0"/>
                <w:lang w:val="it-IT"/>
              </w:rPr>
            </w:pPr>
          </w:p>
        </w:tc>
        <w:tc>
          <w:tcPr>
            <w:tcW w:w="1140" w:type="dxa"/>
            <w:gridSpan w:val="2"/>
          </w:tcPr>
          <w:p w:rsidR="006E2DE5" w:rsidRPr="00CF7B9E" w:rsidRDefault="006E2DE5" w:rsidP="006E2DE5">
            <w:pPr>
              <w:spacing w:line="240" w:lineRule="exact"/>
              <w:rPr>
                <w:rFonts w:cs="Arial"/>
                <w:b/>
                <w:lang w:val="it-IT"/>
              </w:rPr>
            </w:pPr>
          </w:p>
        </w:tc>
        <w:tc>
          <w:tcPr>
            <w:tcW w:w="3969" w:type="dxa"/>
            <w:gridSpan w:val="2"/>
          </w:tcPr>
          <w:p w:rsidR="006E2DE5" w:rsidRPr="00CF7B9E" w:rsidRDefault="006E2DE5" w:rsidP="006E2DE5">
            <w:pPr>
              <w:autoSpaceDE w:val="0"/>
              <w:autoSpaceDN w:val="0"/>
              <w:adjustRightInd w:val="0"/>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CF7B9E" w:rsidRDefault="006E2DE5" w:rsidP="006E2DE5">
            <w:pPr>
              <w:spacing w:line="240" w:lineRule="exact"/>
              <w:ind w:right="76"/>
              <w:jc w:val="both"/>
              <w:rPr>
                <w:rFonts w:cs="Arial"/>
                <w:b/>
                <w:noProof w:val="0"/>
                <w:u w:val="single"/>
                <w:lang w:val="de-DE"/>
              </w:rPr>
            </w:pPr>
            <w:r w:rsidRPr="00CF7B9E">
              <w:rPr>
                <w:rFonts w:cs="Arial"/>
                <w:noProof w:val="0"/>
                <w:u w:val="single"/>
                <w:lang w:val="de-DE"/>
              </w:rPr>
              <w:t xml:space="preserve">► </w:t>
            </w:r>
            <w:r w:rsidR="00417ACC" w:rsidRPr="00CF7B9E">
              <w:rPr>
                <w:rFonts w:cs="Arial"/>
                <w:b/>
                <w:u w:val="single"/>
                <w:lang w:val="de-DE"/>
              </w:rPr>
              <w:t xml:space="preserve">Die Teilnehmer </w:t>
            </w:r>
            <w:r w:rsidRPr="00CF7B9E">
              <w:rPr>
                <w:rFonts w:cs="Arial"/>
                <w:b/>
                <w:noProof w:val="0"/>
                <w:u w:val="single"/>
                <w:lang w:val="de-DE"/>
              </w:rPr>
              <w:t xml:space="preserve">dürfen gemäß Art. 48 Abs. 7 </w:t>
            </w:r>
            <w:proofErr w:type="spellStart"/>
            <w:r w:rsidRPr="00CF7B9E">
              <w:rPr>
                <w:rFonts w:cs="Arial"/>
                <w:b/>
                <w:noProof w:val="0"/>
                <w:u w:val="single"/>
                <w:lang w:val="de-DE"/>
              </w:rPr>
              <w:t>GvD</w:t>
            </w:r>
            <w:proofErr w:type="spellEnd"/>
            <w:r w:rsidRPr="00CF7B9E">
              <w:rPr>
                <w:rFonts w:cs="Arial"/>
                <w:b/>
                <w:noProof w:val="0"/>
                <w:u w:val="single"/>
                <w:lang w:val="de-DE"/>
              </w:rPr>
              <w:t xml:space="preserve"> 50/2016</w:t>
            </w:r>
            <w:r w:rsidRPr="00CF7B9E">
              <w:rPr>
                <w:rFonts w:cs="Arial"/>
                <w:noProof w:val="0"/>
                <w:u w:val="single"/>
                <w:lang w:val="de-DE"/>
              </w:rPr>
              <w:t xml:space="preserve"> </w:t>
            </w:r>
            <w:r w:rsidRPr="00CF7B9E">
              <w:rPr>
                <w:rFonts w:cs="Arial"/>
                <w:b/>
                <w:noProof w:val="0"/>
                <w:u w:val="single"/>
                <w:lang w:val="de-DE"/>
              </w:rPr>
              <w:t xml:space="preserve">nicht gleichzeitig als </w:t>
            </w:r>
            <w:r w:rsidR="00417ACC" w:rsidRPr="00CF7B9E">
              <w:rPr>
                <w:rFonts w:cs="Arial"/>
                <w:b/>
                <w:u w:val="single"/>
                <w:lang w:val="de-DE"/>
              </w:rPr>
              <w:t xml:space="preserve">einzelnes Unternehmen </w:t>
            </w:r>
            <w:r w:rsidRPr="00CF7B9E">
              <w:rPr>
                <w:rFonts w:cs="Arial"/>
                <w:b/>
                <w:noProof w:val="0"/>
                <w:u w:val="single"/>
                <w:lang w:val="de-DE"/>
              </w:rPr>
              <w:t xml:space="preserve">und im Firmenzusammenschluss (Bietergemeinschaft, Konsortien, EWIV, Vernetzungen von Unternehmen) bzw. an mehreren Bietergemeinschaften, Konsortien oder EWIV </w:t>
            </w:r>
            <w:r w:rsidR="008727DF" w:rsidRPr="00CF7B9E">
              <w:rPr>
                <w:rFonts w:cs="Arial"/>
                <w:b/>
                <w:noProof w:val="0"/>
                <w:u w:val="single"/>
                <w:lang w:val="de-DE"/>
              </w:rPr>
              <w:t xml:space="preserve">an der Ausschreibung </w:t>
            </w:r>
            <w:r w:rsidRPr="00CF7B9E">
              <w:rPr>
                <w:rFonts w:cs="Arial"/>
                <w:b/>
                <w:noProof w:val="0"/>
                <w:u w:val="single"/>
                <w:lang w:val="de-DE"/>
              </w:rPr>
              <w:t>teilnehmen, anderenfalls werden das Unternehmen und die Bietergemeinschaften, Konsortien oder EWIV, an denen dieses beteiligt ist, aus dem Ausschreibungsverfahren ausgeschlossen.</w:t>
            </w:r>
          </w:p>
        </w:tc>
        <w:tc>
          <w:tcPr>
            <w:tcW w:w="1140" w:type="dxa"/>
            <w:gridSpan w:val="2"/>
          </w:tcPr>
          <w:p w:rsidR="006E2DE5" w:rsidRPr="00CF7B9E" w:rsidRDefault="006E2DE5" w:rsidP="006E2DE5">
            <w:pPr>
              <w:spacing w:line="240" w:lineRule="exact"/>
              <w:rPr>
                <w:rFonts w:cs="Arial"/>
                <w:b/>
                <w:u w:val="single"/>
                <w:lang w:val="de-DE"/>
              </w:rPr>
            </w:pPr>
          </w:p>
        </w:tc>
        <w:tc>
          <w:tcPr>
            <w:tcW w:w="3969" w:type="dxa"/>
            <w:gridSpan w:val="2"/>
          </w:tcPr>
          <w:p w:rsidR="006E2DE5" w:rsidRPr="00D30EE5" w:rsidRDefault="006E2DE5" w:rsidP="006E2DE5">
            <w:pPr>
              <w:autoSpaceDE w:val="0"/>
              <w:autoSpaceDN w:val="0"/>
              <w:adjustRightInd w:val="0"/>
              <w:spacing w:line="240" w:lineRule="exact"/>
              <w:ind w:right="105"/>
              <w:jc w:val="both"/>
              <w:rPr>
                <w:rFonts w:cs="Arial"/>
                <w:b/>
                <w:noProof w:val="0"/>
                <w:u w:val="single"/>
                <w:lang w:val="it-IT"/>
              </w:rPr>
            </w:pPr>
            <w:r w:rsidRPr="00CF7B9E">
              <w:rPr>
                <w:rFonts w:cs="Arial"/>
                <w:noProof w:val="0"/>
                <w:u w:val="single"/>
                <w:lang w:val="it-IT"/>
              </w:rPr>
              <w:t xml:space="preserve">► </w:t>
            </w:r>
            <w:r w:rsidRPr="00CF7B9E">
              <w:rPr>
                <w:rFonts w:cs="Arial"/>
                <w:b/>
                <w:noProof w:val="0"/>
                <w:u w:val="single"/>
                <w:lang w:val="it-IT"/>
              </w:rPr>
              <w:t xml:space="preserve">Ai sensi dell’art. 48, comma 7 del </w:t>
            </w:r>
            <w:proofErr w:type="spellStart"/>
            <w:r w:rsidRPr="00CF7B9E">
              <w:rPr>
                <w:rFonts w:cs="Arial"/>
                <w:b/>
                <w:noProof w:val="0"/>
                <w:u w:val="single"/>
                <w:lang w:val="it-IT"/>
              </w:rPr>
              <w:t>D.Lgs.</w:t>
            </w:r>
            <w:proofErr w:type="spellEnd"/>
            <w:r w:rsidRPr="00CF7B9E">
              <w:rPr>
                <w:rFonts w:cs="Arial"/>
                <w:b/>
                <w:noProof w:val="0"/>
                <w:u w:val="single"/>
                <w:lang w:val="it-IT"/>
              </w:rPr>
              <w:t xml:space="preserve"> 50/2016 è fatto divieto ai concorrenti di partecipare alla gara in forma individuale e contemporaneamente in forma associata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consorzi, GEIE, aggregazione di imprese aderenti al contratto di rete), ovvero di partecipare in più di un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o consorzio o GEIE, pena l’esclusione dalla gara dell’impresa e dei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o consorzi o GEIE ai quali la stessa partecipa.</w:t>
            </w:r>
          </w:p>
          <w:p w:rsidR="006E2DE5" w:rsidRPr="00D30EE5" w:rsidRDefault="006E2DE5" w:rsidP="006E2DE5">
            <w:pPr>
              <w:spacing w:line="240" w:lineRule="exact"/>
              <w:ind w:right="105"/>
              <w:rPr>
                <w:rFonts w:cs="Arial"/>
                <w:b/>
                <w:bCs/>
                <w:iCs/>
                <w:noProof w:val="0"/>
                <w:u w:val="single"/>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395D31" w:rsidRDefault="006E2DE5" w:rsidP="006E2DE5">
            <w:pPr>
              <w:spacing w:line="240" w:lineRule="exact"/>
              <w:ind w:right="76"/>
              <w:jc w:val="both"/>
              <w:rPr>
                <w:rFonts w:cs="Arial"/>
                <w:noProof w:val="0"/>
                <w:u w:val="single"/>
                <w:lang w:val="it-IT"/>
              </w:rPr>
            </w:pPr>
          </w:p>
        </w:tc>
        <w:tc>
          <w:tcPr>
            <w:tcW w:w="1140" w:type="dxa"/>
            <w:gridSpan w:val="2"/>
          </w:tcPr>
          <w:p w:rsidR="006E2DE5" w:rsidRPr="00395D31" w:rsidRDefault="006E2DE5" w:rsidP="006E2DE5">
            <w:pPr>
              <w:spacing w:line="240" w:lineRule="exact"/>
              <w:rPr>
                <w:rFonts w:cs="Arial"/>
                <w:b/>
                <w:u w:val="single"/>
                <w:lang w:val="it-IT"/>
              </w:rPr>
            </w:pPr>
          </w:p>
        </w:tc>
        <w:tc>
          <w:tcPr>
            <w:tcW w:w="3969" w:type="dxa"/>
            <w:gridSpan w:val="2"/>
          </w:tcPr>
          <w:p w:rsidR="006E2DE5" w:rsidRPr="00D30EE5" w:rsidRDefault="006E2DE5" w:rsidP="006E2DE5">
            <w:pPr>
              <w:autoSpaceDE w:val="0"/>
              <w:autoSpaceDN w:val="0"/>
              <w:adjustRightInd w:val="0"/>
              <w:spacing w:line="240" w:lineRule="exact"/>
              <w:ind w:right="105"/>
              <w:jc w:val="both"/>
              <w:rPr>
                <w:rFonts w:cs="Arial"/>
                <w:noProof w:val="0"/>
                <w:u w:val="single"/>
                <w:lang w:val="it-IT"/>
              </w:rPr>
            </w:pPr>
          </w:p>
        </w:tc>
      </w:tr>
      <w:tr w:rsidR="006E2DE5" w:rsidRPr="0028100C" w:rsidTr="00AB6D8D">
        <w:tblPrEx>
          <w:tblCellMar>
            <w:left w:w="0" w:type="dxa"/>
            <w:right w:w="0" w:type="dxa"/>
          </w:tblCellMar>
          <w:tblLook w:val="0000" w:firstRow="0" w:lastRow="0" w:firstColumn="0" w:lastColumn="0" w:noHBand="0" w:noVBand="0"/>
        </w:tblPrEx>
        <w:tc>
          <w:tcPr>
            <w:tcW w:w="4104" w:type="dxa"/>
            <w:gridSpan w:val="4"/>
          </w:tcPr>
          <w:p w:rsidR="006E2DE5" w:rsidRPr="001A290E" w:rsidRDefault="006E2DE5" w:rsidP="006E2DE5">
            <w:pPr>
              <w:spacing w:line="240" w:lineRule="exact"/>
              <w:ind w:right="76"/>
              <w:jc w:val="both"/>
              <w:rPr>
                <w:rFonts w:cs="Arial"/>
                <w:u w:val="single"/>
                <w:lang w:val="de-DE"/>
              </w:rPr>
            </w:pPr>
            <w:r w:rsidRPr="001A290E">
              <w:rPr>
                <w:rFonts w:cs="Arial"/>
                <w:u w:val="single"/>
                <w:lang w:val="de-DE"/>
              </w:rPr>
              <w:t>►</w:t>
            </w:r>
            <w:r w:rsidRPr="001A290E">
              <w:rPr>
                <w:rFonts w:cs="Arial"/>
                <w:b/>
                <w:u w:val="single"/>
                <w:lang w:val="de-DE"/>
              </w:rPr>
              <w:t>Gemäß Art. 48, Abs 9 sind stille Gesellschaften verboten, sowohl während des Ausschreibungsverfahrens, als auch im Anschluss an die Zuschlagserteilung.</w:t>
            </w:r>
          </w:p>
        </w:tc>
        <w:tc>
          <w:tcPr>
            <w:tcW w:w="1152" w:type="dxa"/>
            <w:gridSpan w:val="3"/>
          </w:tcPr>
          <w:p w:rsidR="006E2DE5" w:rsidRPr="001A290E" w:rsidRDefault="006E2DE5" w:rsidP="006E2DE5">
            <w:pPr>
              <w:spacing w:line="240" w:lineRule="exact"/>
              <w:rPr>
                <w:rFonts w:cs="Arial"/>
                <w:b/>
                <w:u w:val="single"/>
                <w:lang w:val="de-DE"/>
              </w:rPr>
            </w:pPr>
          </w:p>
        </w:tc>
        <w:tc>
          <w:tcPr>
            <w:tcW w:w="3969" w:type="dxa"/>
            <w:gridSpan w:val="2"/>
          </w:tcPr>
          <w:p w:rsidR="006E2DE5" w:rsidRPr="001A290E" w:rsidRDefault="006E2DE5" w:rsidP="006E2DE5">
            <w:pPr>
              <w:autoSpaceDE w:val="0"/>
              <w:autoSpaceDN w:val="0"/>
              <w:adjustRightInd w:val="0"/>
              <w:spacing w:line="240" w:lineRule="exact"/>
              <w:ind w:right="105"/>
              <w:jc w:val="both"/>
              <w:rPr>
                <w:rFonts w:cs="Arial"/>
                <w:u w:val="single"/>
                <w:lang w:val="it-IT"/>
              </w:rPr>
            </w:pPr>
            <w:r w:rsidRPr="001A290E">
              <w:rPr>
                <w:rFonts w:cs="Arial"/>
                <w:u w:val="single"/>
                <w:lang w:val="it-IT"/>
              </w:rPr>
              <w:t xml:space="preserve">► </w:t>
            </w:r>
            <w:r w:rsidRPr="001A290E">
              <w:rPr>
                <w:rFonts w:cs="Arial"/>
                <w:b/>
                <w:u w:val="single"/>
                <w:lang w:val="it-IT"/>
              </w:rPr>
              <w:t>Ai sensi dell’art. 48, comma 9 è vietata l’associazione in partecipazione, sia durante la procedura di gara, sia successivamente all`aggiudicazione.</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autoSpaceDE w:val="0"/>
              <w:autoSpaceDN w:val="0"/>
              <w:adjustRightInd w:val="0"/>
              <w:spacing w:line="240" w:lineRule="exact"/>
              <w:ind w:right="76"/>
              <w:jc w:val="both"/>
              <w:rPr>
                <w:rFonts w:cs="Arial"/>
                <w:b/>
                <w:bCs/>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spacing w:line="240" w:lineRule="exact"/>
              <w:ind w:left="426" w:right="105" w:hanging="426"/>
              <w:jc w:val="both"/>
              <w:rPr>
                <w:rFonts w:cs="Arial"/>
                <w:b/>
                <w:noProof w:val="0"/>
                <w:lang w:val="it-IT"/>
              </w:rPr>
            </w:pPr>
          </w:p>
        </w:tc>
      </w:tr>
      <w:tr w:rsidR="006E2DE5" w:rsidRPr="00402B24"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autoSpaceDE w:val="0"/>
              <w:autoSpaceDN w:val="0"/>
              <w:adjustRightInd w:val="0"/>
              <w:spacing w:line="240" w:lineRule="exact"/>
              <w:ind w:right="76"/>
              <w:jc w:val="both"/>
              <w:rPr>
                <w:rFonts w:cs="Arial"/>
                <w:b/>
                <w:bCs/>
                <w:noProof w:val="0"/>
                <w:lang w:val="de-DE"/>
              </w:rPr>
            </w:pPr>
            <w:r w:rsidRPr="00D30EE5">
              <w:rPr>
                <w:rFonts w:cs="Arial"/>
                <w:b/>
                <w:bCs/>
                <w:noProof w:val="0"/>
                <w:lang w:val="de-DE"/>
              </w:rPr>
              <w:t>3.4 Ausländische Bieter</w:t>
            </w:r>
          </w:p>
        </w:tc>
        <w:tc>
          <w:tcPr>
            <w:tcW w:w="1140" w:type="dxa"/>
            <w:gridSpan w:val="2"/>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spacing w:line="240" w:lineRule="exact"/>
              <w:ind w:left="426" w:right="105" w:hanging="426"/>
              <w:jc w:val="both"/>
              <w:rPr>
                <w:rFonts w:cs="Arial"/>
                <w:b/>
                <w:bCs/>
                <w:iCs/>
                <w:noProof w:val="0"/>
                <w:lang w:val="it-IT"/>
              </w:rPr>
            </w:pPr>
            <w:r w:rsidRPr="00D30EE5">
              <w:rPr>
                <w:rFonts w:cs="Arial"/>
                <w:b/>
                <w:noProof w:val="0"/>
                <w:lang w:val="it-IT"/>
              </w:rPr>
              <w:t>3.4 Concorrenti stranieri</w:t>
            </w:r>
          </w:p>
        </w:tc>
      </w:tr>
      <w:tr w:rsidR="006E2DE5" w:rsidRPr="00402B24"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noProof w:val="0"/>
                <w:lang w:val="de-DE"/>
              </w:rPr>
            </w:pPr>
          </w:p>
        </w:tc>
        <w:tc>
          <w:tcPr>
            <w:tcW w:w="1140" w:type="dxa"/>
            <w:gridSpan w:val="2"/>
          </w:tcPr>
          <w:p w:rsidR="006E2DE5" w:rsidRPr="00E22DFA"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536"/>
                <w:tab w:val="right" w:pos="9072"/>
              </w:tabs>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noProof w:val="0"/>
                <w:lang w:val="de-DE"/>
              </w:rPr>
            </w:pPr>
            <w:r w:rsidRPr="00D30EE5">
              <w:rPr>
                <w:rFonts w:cs="Arial"/>
                <w:noProof w:val="0"/>
                <w:lang w:val="de-DE"/>
              </w:rPr>
              <w:t xml:space="preserve">Zu folgenden Bedingungen ist die Teilnahme im Ausland ansässiger Wirtschaftsteilnehmer laut Art. 45 </w:t>
            </w:r>
            <w:proofErr w:type="spellStart"/>
            <w:r w:rsidRPr="00D30EE5">
              <w:rPr>
                <w:rFonts w:cs="Arial"/>
                <w:noProof w:val="0"/>
                <w:lang w:val="de-DE"/>
              </w:rPr>
              <w:t>GvD</w:t>
            </w:r>
            <w:proofErr w:type="spellEnd"/>
            <w:r w:rsidRPr="00D30EE5">
              <w:rPr>
                <w:rFonts w:cs="Arial"/>
                <w:noProof w:val="0"/>
                <w:lang w:val="de-DE"/>
              </w:rPr>
              <w:t xml:space="preserve"> 50/2016 zulässig.</w:t>
            </w:r>
          </w:p>
        </w:tc>
        <w:tc>
          <w:tcPr>
            <w:tcW w:w="1140" w:type="dxa"/>
            <w:gridSpan w:val="2"/>
          </w:tcPr>
          <w:p w:rsidR="006E2DE5" w:rsidRPr="001E7F0F"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536"/>
                <w:tab w:val="right" w:pos="9072"/>
              </w:tabs>
              <w:spacing w:line="240" w:lineRule="exact"/>
              <w:ind w:right="105"/>
              <w:jc w:val="both"/>
              <w:rPr>
                <w:rFonts w:cs="Arial"/>
                <w:noProof w:val="0"/>
                <w:lang w:val="it-IT"/>
              </w:rPr>
            </w:pPr>
            <w:r w:rsidRPr="00D30EE5">
              <w:rPr>
                <w:rFonts w:cs="Arial"/>
                <w:noProof w:val="0"/>
                <w:lang w:val="it-IT"/>
              </w:rPr>
              <w:t xml:space="preserve">Sono ammessi a partecipare gli operatori economici stabiliti all’estero alle seguenti condizioni ai sensi dell’art. 45 del </w:t>
            </w:r>
            <w:proofErr w:type="spellStart"/>
            <w:r w:rsidRPr="00D30EE5">
              <w:rPr>
                <w:rFonts w:cs="Arial"/>
                <w:noProof w:val="0"/>
                <w:lang w:val="it-IT"/>
              </w:rPr>
              <w:t>D.Lgs.</w:t>
            </w:r>
            <w:proofErr w:type="spellEnd"/>
            <w:r w:rsidRPr="00D30EE5">
              <w:rPr>
                <w:rFonts w:cs="Arial"/>
                <w:noProof w:val="0"/>
                <w:lang w:val="it-IT"/>
              </w:rPr>
              <w:t xml:space="preserve"> 50/2016.</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autoSpaceDE w:val="0"/>
              <w:autoSpaceDN w:val="0"/>
              <w:adjustRightInd w:val="0"/>
              <w:spacing w:line="240" w:lineRule="exact"/>
              <w:ind w:right="76"/>
              <w:jc w:val="both"/>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680"/>
                <w:tab w:val="right" w:pos="9072"/>
              </w:tabs>
              <w:autoSpaceDE w:val="0"/>
              <w:autoSpaceDN w:val="0"/>
              <w:adjustRightInd w:val="0"/>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autoSpaceDE w:val="0"/>
              <w:autoSpaceDN w:val="0"/>
              <w:adjustRightInd w:val="0"/>
              <w:spacing w:line="240" w:lineRule="exact"/>
              <w:ind w:right="76"/>
              <w:jc w:val="both"/>
              <w:rPr>
                <w:rFonts w:cs="Arial"/>
                <w:b/>
                <w:noProof w:val="0"/>
                <w:lang w:val="de-DE"/>
              </w:rPr>
            </w:pPr>
            <w:r w:rsidRPr="00D30EE5">
              <w:rPr>
                <w:rFonts w:cs="Arial"/>
                <w:noProof w:val="0"/>
                <w:lang w:val="de-DE"/>
              </w:rPr>
              <w:t xml:space="preserve">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w:t>
            </w:r>
            <w:r w:rsidRPr="00D30EE5">
              <w:rPr>
                <w:rFonts w:cs="Arial"/>
                <w:noProof w:val="0"/>
                <w:lang w:val="de-DE"/>
              </w:rPr>
              <w:lastRenderedPageBreak/>
              <w:t>haben, oder in Ländern, die auf der Grundlage sonstiger Vorschriften des internationalen Rechts oder bilateraler mit der Europäischen Union oder mit Italien geschlossener Abkommen, die Teilnahme an öffentlichen Ausschreibungen auf Gegenseitigkeit ermöglichen.</w:t>
            </w:r>
          </w:p>
          <w:p w:rsidR="006E2DE5" w:rsidRPr="00D30EE5" w:rsidRDefault="006E2DE5" w:rsidP="006E2DE5">
            <w:pPr>
              <w:spacing w:line="240" w:lineRule="exact"/>
              <w:ind w:right="76"/>
              <w:jc w:val="both"/>
              <w:rPr>
                <w:rFonts w:cs="Arial"/>
                <w:noProof w:val="0"/>
                <w:lang w:val="de-DE"/>
              </w:rPr>
            </w:pPr>
            <w:r w:rsidRPr="00D30EE5">
              <w:rPr>
                <w:rFonts w:cs="Arial"/>
                <w:noProof w:val="0"/>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140" w:type="dxa"/>
            <w:gridSpan w:val="2"/>
          </w:tcPr>
          <w:p w:rsidR="006E2DE5" w:rsidRPr="001E7F0F"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680"/>
                <w:tab w:val="right" w:pos="9072"/>
              </w:tabs>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D30EE5">
                <w:rPr>
                  <w:rFonts w:cs="Arial"/>
                  <w:noProof w:val="0"/>
                  <w:lang w:val="it-IT"/>
                </w:rPr>
                <w:t>Europe</w:t>
              </w:r>
            </w:smartTag>
            <w:r w:rsidRPr="00D30EE5">
              <w:rPr>
                <w:rFonts w:cs="Arial"/>
                <w:noProof w:val="0"/>
                <w:lang w:val="it-IT"/>
              </w:rPr>
              <w:t xml:space="preserve">a o con l’Italia che </w:t>
            </w:r>
            <w:r w:rsidRPr="00D30EE5">
              <w:rPr>
                <w:rFonts w:cs="Arial"/>
                <w:noProof w:val="0"/>
                <w:lang w:val="it-IT"/>
              </w:rPr>
              <w:lastRenderedPageBreak/>
              <w:t>consentano la partecipazione ad appalti pubblici a condizioni di reciprocità, la qualificazione è consentita alle medesime condizioni richieste alle imprese italiane.</w:t>
            </w:r>
          </w:p>
          <w:p w:rsidR="006E2DE5" w:rsidRDefault="006E2DE5" w:rsidP="006E2DE5">
            <w:pPr>
              <w:tabs>
                <w:tab w:val="center" w:pos="4680"/>
              </w:tabs>
              <w:spacing w:line="240" w:lineRule="exact"/>
              <w:ind w:right="105"/>
              <w:jc w:val="both"/>
              <w:rPr>
                <w:rFonts w:cs="Arial"/>
                <w:noProof w:val="0"/>
                <w:lang w:val="it-IT"/>
              </w:rPr>
            </w:pPr>
          </w:p>
          <w:p w:rsidR="006E2DE5" w:rsidRDefault="006E2DE5" w:rsidP="006E2DE5">
            <w:pPr>
              <w:tabs>
                <w:tab w:val="center" w:pos="4680"/>
              </w:tabs>
              <w:spacing w:line="240" w:lineRule="exact"/>
              <w:ind w:right="105"/>
              <w:jc w:val="both"/>
              <w:rPr>
                <w:rFonts w:cs="Arial"/>
                <w:noProof w:val="0"/>
                <w:lang w:val="it-IT"/>
              </w:rPr>
            </w:pPr>
          </w:p>
          <w:p w:rsidR="006E2DE5" w:rsidRPr="00D30EE5" w:rsidRDefault="006E2DE5" w:rsidP="006E2DE5">
            <w:pPr>
              <w:tabs>
                <w:tab w:val="center" w:pos="4680"/>
              </w:tabs>
              <w:spacing w:line="240" w:lineRule="exact"/>
              <w:ind w:right="105"/>
              <w:jc w:val="both"/>
              <w:rPr>
                <w:rFonts w:cs="Arial"/>
                <w:noProof w:val="0"/>
                <w:lang w:val="it-IT"/>
              </w:rPr>
            </w:pPr>
          </w:p>
          <w:p w:rsidR="006E2DE5" w:rsidRPr="00D30EE5" w:rsidRDefault="006E2DE5" w:rsidP="006E2DE5">
            <w:pPr>
              <w:tabs>
                <w:tab w:val="center" w:pos="4680"/>
              </w:tabs>
              <w:spacing w:line="240" w:lineRule="exact"/>
              <w:ind w:right="105"/>
              <w:jc w:val="both"/>
              <w:rPr>
                <w:rFonts w:cs="Arial"/>
                <w:b/>
                <w:bCs/>
                <w:iCs/>
                <w:noProof w:val="0"/>
                <w:lang w:val="it-IT"/>
              </w:rPr>
            </w:pPr>
            <w:r w:rsidRPr="00D30EE5">
              <w:rPr>
                <w:rFonts w:cs="Arial"/>
                <w:noProof w:val="0"/>
                <w:lang w:val="it-IT"/>
              </w:rPr>
              <w:t>I suddetti operatori economici si qualificano alla singola gara producendo documentazio</w:t>
            </w:r>
            <w:r>
              <w:rPr>
                <w:rFonts w:cs="Arial"/>
                <w:noProof w:val="0"/>
                <w:lang w:val="it-IT"/>
              </w:rPr>
              <w:t xml:space="preserve">ne </w:t>
            </w:r>
            <w:r w:rsidRPr="00D30EE5">
              <w:rPr>
                <w:rFonts w:cs="Arial"/>
                <w:noProof w:val="0"/>
                <w:lang w:val="it-IT"/>
              </w:rPr>
              <w:t>conforme alle normative vigenti nei rispettivi paesi, idonea a dimostrare il possesso di tutti i requisiti prescritti per la qualificazione e la partecipazione degli operatori economici italiani.</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right="76"/>
              <w:jc w:val="both"/>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680"/>
              </w:tabs>
              <w:spacing w:line="240" w:lineRule="exact"/>
              <w:ind w:right="105"/>
              <w:jc w:val="both"/>
              <w:rPr>
                <w:rFonts w:cs="Arial"/>
                <w:noProof w:val="0"/>
                <w:lang w:val="it-IT"/>
              </w:rPr>
            </w:pPr>
          </w:p>
        </w:tc>
      </w:tr>
      <w:tr w:rsidR="008A560C" w:rsidRPr="0028100C" w:rsidTr="00AB6D8D">
        <w:tblPrEx>
          <w:tblCellMar>
            <w:left w:w="0" w:type="dxa"/>
            <w:right w:w="0" w:type="dxa"/>
          </w:tblCellMar>
          <w:tblLook w:val="0000" w:firstRow="0" w:lastRow="0" w:firstColumn="0" w:lastColumn="0" w:noHBand="0" w:noVBand="0"/>
        </w:tblPrEx>
        <w:tc>
          <w:tcPr>
            <w:tcW w:w="4116" w:type="dxa"/>
            <w:gridSpan w:val="5"/>
          </w:tcPr>
          <w:p w:rsidR="008A560C" w:rsidRPr="008A560C" w:rsidRDefault="008A560C" w:rsidP="008A560C">
            <w:pPr>
              <w:spacing w:line="240" w:lineRule="exact"/>
              <w:ind w:right="76"/>
              <w:jc w:val="both"/>
              <w:rPr>
                <w:rFonts w:cs="Arial"/>
                <w:lang w:val="de-DE"/>
              </w:rPr>
            </w:pPr>
            <w:r w:rsidRPr="008A560C">
              <w:rPr>
                <w:rFonts w:cs="Arial"/>
                <w:lang w:val="de-DE"/>
              </w:rPr>
              <w:t xml:space="preserve">Zwecks Feststellung von Ausschlussgründen gemäß Art. 80 GvD 50/2016 gegenüber den nicht in Italien ansässigen Kandidaten oder Bietern verlangt </w:t>
            </w:r>
            <w:r w:rsidRPr="008A560C">
              <w:rPr>
                <w:rFonts w:cs="Arial"/>
                <w:color w:val="FF0000"/>
                <w:lang w:val="de-DE"/>
              </w:rPr>
              <w:t>die Vergabestelle</w:t>
            </w:r>
            <w:r w:rsidRPr="008A560C">
              <w:rPr>
                <w:rFonts w:cs="Arial"/>
                <w:lang w:val="de-DE"/>
              </w:rPr>
              <w:t xml:space="preserv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140" w:type="dxa"/>
            <w:gridSpan w:val="2"/>
          </w:tcPr>
          <w:p w:rsidR="008A560C" w:rsidRPr="008A560C" w:rsidRDefault="008A560C" w:rsidP="008A560C">
            <w:pPr>
              <w:spacing w:line="240" w:lineRule="exact"/>
              <w:rPr>
                <w:rFonts w:cs="Arial"/>
                <w:lang w:val="de-DE"/>
              </w:rPr>
            </w:pPr>
          </w:p>
        </w:tc>
        <w:tc>
          <w:tcPr>
            <w:tcW w:w="3969" w:type="dxa"/>
            <w:gridSpan w:val="2"/>
          </w:tcPr>
          <w:p w:rsidR="008A560C" w:rsidRPr="008A560C" w:rsidRDefault="008A560C" w:rsidP="008A560C">
            <w:pPr>
              <w:tabs>
                <w:tab w:val="center" w:pos="4680"/>
              </w:tabs>
              <w:spacing w:line="240" w:lineRule="exact"/>
              <w:ind w:right="105"/>
              <w:jc w:val="both"/>
              <w:rPr>
                <w:rFonts w:cs="Arial"/>
                <w:lang w:val="it-IT"/>
              </w:rPr>
            </w:pPr>
            <w:r w:rsidRPr="008A560C">
              <w:rPr>
                <w:rFonts w:cs="Arial"/>
                <w:lang w:val="it-IT"/>
              </w:rPr>
              <w:t xml:space="preserve">Ai fini degli accertamenti relativi alle cause di esclusione di cui all’art. 80 del D.Lgs. 50/2016, nei confronti dei candidati o concorrenti non stabiliti in Italia, </w:t>
            </w:r>
            <w:r w:rsidRPr="008A560C">
              <w:rPr>
                <w:rFonts w:cs="Arial"/>
                <w:color w:val="FF0000"/>
                <w:lang w:val="it-IT"/>
              </w:rPr>
              <w:t>la stazione appaltante</w:t>
            </w:r>
            <w:r w:rsidRPr="008A560C">
              <w:rPr>
                <w:rFonts w:cs="Arial"/>
                <w:lang w:val="it-IT"/>
              </w:rPr>
              <w:t xml:space="preserv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right="76"/>
              <w:jc w:val="both"/>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680"/>
              </w:tabs>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noProof w:val="0"/>
                <w:lang w:val="de-DE"/>
              </w:rPr>
            </w:pPr>
            <w:r w:rsidRPr="00D30EE5">
              <w:rPr>
                <w:rFonts w:cs="Arial"/>
                <w:noProof w:val="0"/>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140" w:type="dxa"/>
            <w:gridSpan w:val="2"/>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680"/>
              </w:tabs>
              <w:spacing w:line="240" w:lineRule="exact"/>
              <w:ind w:right="105"/>
              <w:jc w:val="both"/>
              <w:rPr>
                <w:rFonts w:cs="Arial"/>
                <w:noProof w:val="0"/>
                <w:lang w:val="it-IT"/>
              </w:rPr>
            </w:pPr>
            <w:r w:rsidRPr="00D30EE5">
              <w:rPr>
                <w:rFonts w:cs="Arial"/>
                <w:noProof w:val="0"/>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rsidR="006E2DE5" w:rsidRPr="00D30EE5" w:rsidRDefault="006E2DE5" w:rsidP="006E2DE5">
            <w:pPr>
              <w:tabs>
                <w:tab w:val="left" w:pos="1200"/>
                <w:tab w:val="center" w:pos="4680"/>
              </w:tabs>
              <w:spacing w:line="240" w:lineRule="exact"/>
              <w:ind w:right="105" w:hanging="426"/>
              <w:rPr>
                <w:rFonts w:cs="Arial"/>
                <w:b/>
                <w:bCs/>
                <w:iCs/>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right="76"/>
              <w:jc w:val="both"/>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680"/>
                <w:tab w:val="right" w:pos="9072"/>
              </w:tabs>
              <w:spacing w:line="240" w:lineRule="exact"/>
              <w:ind w:right="105"/>
              <w:jc w:val="both"/>
              <w:rPr>
                <w:rFonts w:cs="Arial"/>
                <w:noProof w:val="0"/>
                <w:lang w:val="it-IT"/>
              </w:rPr>
            </w:pPr>
          </w:p>
        </w:tc>
      </w:tr>
      <w:tr w:rsidR="008A560C" w:rsidRPr="0028100C" w:rsidTr="00AB6D8D">
        <w:tblPrEx>
          <w:tblCellMar>
            <w:left w:w="0" w:type="dxa"/>
            <w:right w:w="0" w:type="dxa"/>
          </w:tblCellMar>
          <w:tblLook w:val="0000" w:firstRow="0" w:lastRow="0" w:firstColumn="0" w:lastColumn="0" w:noHBand="0" w:noVBand="0"/>
        </w:tblPrEx>
        <w:tc>
          <w:tcPr>
            <w:tcW w:w="4116" w:type="dxa"/>
            <w:gridSpan w:val="5"/>
          </w:tcPr>
          <w:p w:rsidR="008A560C" w:rsidRPr="008A560C" w:rsidRDefault="008A560C" w:rsidP="008A560C">
            <w:pPr>
              <w:spacing w:line="240" w:lineRule="exact"/>
              <w:ind w:right="76"/>
              <w:jc w:val="both"/>
              <w:rPr>
                <w:rFonts w:cs="Arial"/>
                <w:color w:val="FF0000"/>
                <w:lang w:val="de-DE"/>
              </w:rPr>
            </w:pPr>
            <w:r w:rsidRPr="008A560C">
              <w:rPr>
                <w:rFonts w:cs="Arial"/>
                <w:lang w:val="de-DE"/>
              </w:rPr>
              <w:t xml:space="preserve">Verlangt </w:t>
            </w:r>
            <w:r w:rsidRPr="008A560C">
              <w:rPr>
                <w:rFonts w:cs="Arial"/>
                <w:color w:val="FF0000"/>
                <w:lang w:val="de-DE"/>
              </w:rPr>
              <w:t>die Vergabestelle</w:t>
            </w:r>
            <w:r w:rsidRPr="008A560C">
              <w:rPr>
                <w:rFonts w:cs="Arial"/>
                <w:lang w:val="de-DE"/>
              </w:rPr>
              <w:t xml:space="preserve">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8A560C">
              <w:rPr>
                <w:rFonts w:cs="Arial"/>
                <w:color w:val="FF0000"/>
                <w:lang w:val="de-DE"/>
              </w:rPr>
              <w:t xml:space="preserve">Anhang XVI des GvD 50/2016 gemäß den im Staat, in dem er ansässig ist, geltenden Modalitäten mittels einer beeidigten Erklärung oder gemäß den im Mitgliedstaat, in dem er </w:t>
            </w:r>
            <w:r w:rsidRPr="008A560C">
              <w:rPr>
                <w:rFonts w:cs="Arial"/>
                <w:color w:val="FF0000"/>
                <w:lang w:val="de-DE"/>
              </w:rPr>
              <w:lastRenderedPageBreak/>
              <w:t>ansässig ist, geltenden Modalitäten verlangt werden.</w:t>
            </w:r>
          </w:p>
        </w:tc>
        <w:tc>
          <w:tcPr>
            <w:tcW w:w="1140" w:type="dxa"/>
            <w:gridSpan w:val="2"/>
          </w:tcPr>
          <w:p w:rsidR="008A560C" w:rsidRPr="008A560C" w:rsidRDefault="008A560C" w:rsidP="008A560C">
            <w:pPr>
              <w:spacing w:line="240" w:lineRule="exact"/>
              <w:rPr>
                <w:rFonts w:cs="Arial"/>
                <w:lang w:val="de-DE"/>
              </w:rPr>
            </w:pPr>
          </w:p>
        </w:tc>
        <w:tc>
          <w:tcPr>
            <w:tcW w:w="3969" w:type="dxa"/>
            <w:gridSpan w:val="2"/>
          </w:tcPr>
          <w:p w:rsidR="008A560C" w:rsidRPr="008A560C" w:rsidRDefault="008A560C" w:rsidP="008A560C">
            <w:pPr>
              <w:tabs>
                <w:tab w:val="center" w:pos="4680"/>
                <w:tab w:val="right" w:pos="9072"/>
              </w:tabs>
              <w:spacing w:line="240" w:lineRule="exact"/>
              <w:ind w:right="105"/>
              <w:jc w:val="both"/>
              <w:rPr>
                <w:rFonts w:cs="Arial"/>
                <w:color w:val="FF0000"/>
                <w:lang w:val="it-IT"/>
              </w:rPr>
            </w:pPr>
            <w:r w:rsidRPr="008A560C">
              <w:rPr>
                <w:rFonts w:cs="Arial"/>
                <w:lang w:val="it-IT"/>
              </w:rPr>
              <w:t xml:space="preserve">Nel caso in cui </w:t>
            </w:r>
            <w:r w:rsidRPr="008A560C">
              <w:rPr>
                <w:rFonts w:cs="Arial"/>
                <w:color w:val="FF0000"/>
                <w:lang w:val="it-IT"/>
              </w:rPr>
              <w:t>la stazione appaltante</w:t>
            </w:r>
            <w:r w:rsidRPr="008A560C">
              <w:rPr>
                <w:rFonts w:cs="Arial"/>
                <w:lang w:val="it-IT"/>
              </w:rPr>
              <w:t xml:space="preserv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8A560C">
              <w:rPr>
                <w:rFonts w:cs="Arial"/>
                <w:color w:val="FF0000"/>
                <w:lang w:val="it-IT"/>
              </w:rPr>
              <w:t xml:space="preserve">all’Allegato XVI del D.Lgs. 50/2016, mediante dichiarazione giurata o secondo le </w:t>
            </w:r>
            <w:r w:rsidRPr="008A560C">
              <w:rPr>
                <w:rFonts w:cs="Arial"/>
                <w:color w:val="FF0000"/>
                <w:lang w:val="it-IT"/>
              </w:rPr>
              <w:lastRenderedPageBreak/>
              <w:t>modalità vigenti nello stato membro nel quale è stabilito.</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right="76"/>
              <w:jc w:val="both"/>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680"/>
                <w:tab w:val="right" w:pos="9072"/>
              </w:tabs>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noProof w:val="0"/>
                <w:lang w:val="de-DE"/>
              </w:rPr>
            </w:pPr>
            <w:r w:rsidRPr="00D30EE5">
              <w:rPr>
                <w:rFonts w:cs="Arial"/>
                <w:noProof w:val="0"/>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140" w:type="dxa"/>
            <w:gridSpan w:val="2"/>
          </w:tcPr>
          <w:p w:rsidR="006E2DE5" w:rsidRPr="001E7F0F"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680"/>
                <w:tab w:val="right" w:pos="9072"/>
              </w:tabs>
              <w:spacing w:line="240" w:lineRule="exact"/>
              <w:ind w:right="105"/>
              <w:jc w:val="both"/>
              <w:rPr>
                <w:rFonts w:cs="Arial"/>
                <w:noProof w:val="0"/>
                <w:lang w:val="it-IT"/>
              </w:rPr>
            </w:pPr>
            <w:r w:rsidRPr="00D30EE5">
              <w:rPr>
                <w:rFonts w:cs="Arial"/>
                <w:noProof w:val="0"/>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right="76"/>
              <w:jc w:val="both"/>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536"/>
                <w:tab w:val="center" w:pos="4680"/>
                <w:tab w:val="right" w:pos="9072"/>
              </w:tabs>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noProof w:val="0"/>
                <w:lang w:val="de-DE"/>
              </w:rPr>
            </w:pPr>
            <w:r w:rsidRPr="00D30EE5">
              <w:rPr>
                <w:rFonts w:cs="Arial"/>
                <w:noProof w:val="0"/>
                <w:lang w:val="de-DE"/>
              </w:rPr>
              <w:t xml:space="preserve">Wenn die Kandidaten oder Bieter im Rahmen eines Verfahrens zur Zuschlagserteilung bei öffentlichen Ausschreibungen zur Vergabe von </w:t>
            </w:r>
            <w:r w:rsidR="008727DF">
              <w:rPr>
                <w:rFonts w:cs="Arial"/>
                <w:noProof w:val="0"/>
                <w:lang w:val="de-DE"/>
              </w:rPr>
              <w:t>Dienstleistungen/Lieferungen</w:t>
            </w:r>
            <w:r w:rsidRPr="00D30EE5">
              <w:rPr>
                <w:rFonts w:cs="Arial"/>
                <w:noProof w:val="0"/>
                <w:lang w:val="de-DE"/>
              </w:rPr>
              <w:t xml:space="preserve"> im Besitz einer besonderen Genehmigung sein oder einer besonderen Organisation angehören müssen, um die betreffende Dienstleistung in ihrem Ursprungs-land zu erbringen, ist die Vergabestelle berechtigt, von ihnen einen Nachweis über den Besitz dieser Genehmigung bzw. die Zugehörigkeit zur betreffenden Organisation zu verlangen.</w:t>
            </w:r>
          </w:p>
        </w:tc>
        <w:tc>
          <w:tcPr>
            <w:tcW w:w="1140" w:type="dxa"/>
            <w:gridSpan w:val="2"/>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536"/>
                <w:tab w:val="center" w:pos="4680"/>
                <w:tab w:val="right" w:pos="9072"/>
              </w:tabs>
              <w:spacing w:line="240" w:lineRule="exact"/>
              <w:ind w:right="105"/>
              <w:jc w:val="both"/>
              <w:rPr>
                <w:rFonts w:cs="Arial"/>
                <w:noProof w:val="0"/>
                <w:lang w:val="it-IT"/>
              </w:rPr>
            </w:pPr>
            <w:r w:rsidRPr="00D30EE5">
              <w:rPr>
                <w:rFonts w:cs="Arial"/>
                <w:noProof w:val="0"/>
                <w:lang w:val="it-IT"/>
              </w:rPr>
              <w:t>Nelle procedure di aggiudicazione degli appalti pubbl</w:t>
            </w:r>
            <w:r w:rsidR="00326954">
              <w:rPr>
                <w:rFonts w:cs="Arial"/>
                <w:noProof w:val="0"/>
                <w:lang w:val="it-IT"/>
              </w:rPr>
              <w:t>ici di servizi</w:t>
            </w:r>
            <w:r w:rsidR="008727DF">
              <w:rPr>
                <w:rFonts w:cs="Arial"/>
                <w:noProof w:val="0"/>
                <w:lang w:val="it-IT"/>
              </w:rPr>
              <w:t>/forniture</w:t>
            </w:r>
            <w:r w:rsidR="00326954">
              <w:rPr>
                <w:rFonts w:cs="Arial"/>
                <w:noProof w:val="0"/>
                <w:lang w:val="it-IT"/>
              </w:rPr>
              <w:t xml:space="preserve">, se i candidati </w:t>
            </w:r>
            <w:r w:rsidRPr="00D30EE5">
              <w:rPr>
                <w:rFonts w:cs="Arial"/>
                <w:noProof w:val="0"/>
                <w:lang w:val="it-IT"/>
              </w:rPr>
              <w:t>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rsidR="006E2DE5" w:rsidRPr="00D30EE5" w:rsidRDefault="006E2DE5" w:rsidP="006E2DE5">
            <w:pPr>
              <w:tabs>
                <w:tab w:val="center" w:pos="4536"/>
                <w:tab w:val="center" w:pos="4680"/>
                <w:tab w:val="right" w:pos="9072"/>
              </w:tabs>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rPr>
          <w:trHeight w:val="245"/>
        </w:trPr>
        <w:tc>
          <w:tcPr>
            <w:tcW w:w="4116" w:type="dxa"/>
            <w:gridSpan w:val="5"/>
          </w:tcPr>
          <w:p w:rsidR="006E2DE5" w:rsidRPr="00B87516" w:rsidRDefault="006E2DE5" w:rsidP="006E2DE5">
            <w:pPr>
              <w:tabs>
                <w:tab w:val="center" w:pos="4536"/>
                <w:tab w:val="right" w:pos="9072"/>
              </w:tabs>
              <w:spacing w:line="240" w:lineRule="exact"/>
              <w:ind w:right="76"/>
              <w:jc w:val="both"/>
              <w:rPr>
                <w:rFonts w:cs="Arial"/>
                <w:b/>
                <w:noProof w:val="0"/>
                <w:lang w:val="it-IT"/>
              </w:rPr>
            </w:pPr>
          </w:p>
        </w:tc>
        <w:tc>
          <w:tcPr>
            <w:tcW w:w="1140" w:type="dxa"/>
            <w:gridSpan w:val="2"/>
          </w:tcPr>
          <w:p w:rsidR="006E2DE5" w:rsidRPr="00402B24"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536"/>
                <w:tab w:val="center" w:pos="4680"/>
                <w:tab w:val="right" w:pos="9072"/>
              </w:tabs>
              <w:spacing w:line="240" w:lineRule="exact"/>
              <w:ind w:right="105"/>
              <w:jc w:val="both"/>
              <w:rPr>
                <w:rFonts w:cs="Arial"/>
                <w:b/>
                <w:noProof w:val="0"/>
                <w:lang w:val="it-IT"/>
              </w:rPr>
            </w:pPr>
          </w:p>
        </w:tc>
      </w:tr>
      <w:tr w:rsidR="006E2DE5" w:rsidRPr="00402B24" w:rsidTr="00AB6D8D">
        <w:tblPrEx>
          <w:tblCellMar>
            <w:left w:w="0" w:type="dxa"/>
            <w:right w:w="0" w:type="dxa"/>
          </w:tblCellMar>
          <w:tblLook w:val="0000" w:firstRow="0" w:lastRow="0" w:firstColumn="0" w:lastColumn="0" w:noHBand="0" w:noVBand="0"/>
        </w:tblPrEx>
        <w:trPr>
          <w:trHeight w:val="173"/>
        </w:trPr>
        <w:tc>
          <w:tcPr>
            <w:tcW w:w="4116" w:type="dxa"/>
            <w:gridSpan w:val="5"/>
          </w:tcPr>
          <w:p w:rsidR="006E2DE5" w:rsidRPr="00D30EE5" w:rsidRDefault="006E2DE5" w:rsidP="006E2DE5">
            <w:pPr>
              <w:tabs>
                <w:tab w:val="center" w:pos="4536"/>
                <w:tab w:val="right" w:pos="9072"/>
              </w:tabs>
              <w:spacing w:line="240" w:lineRule="exact"/>
              <w:ind w:right="76"/>
              <w:jc w:val="both"/>
              <w:rPr>
                <w:rFonts w:cs="Arial"/>
                <w:b/>
                <w:noProof w:val="0"/>
                <w:lang w:val="de-DE"/>
              </w:rPr>
            </w:pPr>
            <w:r w:rsidRPr="00D30EE5">
              <w:rPr>
                <w:rFonts w:cs="Arial"/>
                <w:b/>
                <w:noProof w:val="0"/>
                <w:lang w:val="de-DE"/>
              </w:rPr>
              <w:t>3.5 Teilnahmevoraussetzungen</w:t>
            </w:r>
          </w:p>
        </w:tc>
        <w:tc>
          <w:tcPr>
            <w:tcW w:w="1140" w:type="dxa"/>
            <w:gridSpan w:val="2"/>
          </w:tcPr>
          <w:p w:rsidR="006E2DE5" w:rsidRPr="00402B24"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536"/>
                <w:tab w:val="center" w:pos="4680"/>
                <w:tab w:val="right" w:pos="9072"/>
              </w:tabs>
              <w:spacing w:line="240" w:lineRule="exact"/>
              <w:ind w:right="105"/>
              <w:jc w:val="both"/>
              <w:rPr>
                <w:rFonts w:cs="Arial"/>
                <w:b/>
                <w:noProof w:val="0"/>
                <w:lang w:val="it-IT"/>
              </w:rPr>
            </w:pPr>
            <w:r w:rsidRPr="00D30EE5">
              <w:rPr>
                <w:rFonts w:cs="Arial"/>
                <w:b/>
                <w:noProof w:val="0"/>
                <w:lang w:val="it-IT"/>
              </w:rPr>
              <w:t>3.5 Requisiti di partecipazione</w:t>
            </w:r>
          </w:p>
        </w:tc>
      </w:tr>
      <w:tr w:rsidR="006E2DE5" w:rsidRPr="00402B24"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pStyle w:val="Textkrper"/>
              <w:spacing w:after="0" w:line="240" w:lineRule="exact"/>
              <w:ind w:right="76"/>
              <w:jc w:val="both"/>
              <w:rPr>
                <w:rFonts w:cs="Arial"/>
                <w:noProof w:val="0"/>
                <w:lang w:val="de-DE"/>
              </w:rPr>
            </w:pPr>
          </w:p>
        </w:tc>
        <w:tc>
          <w:tcPr>
            <w:tcW w:w="1140" w:type="dxa"/>
            <w:gridSpan w:val="2"/>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pStyle w:val="Textkrper"/>
              <w:tabs>
                <w:tab w:val="center" w:pos="4536"/>
                <w:tab w:val="center" w:pos="4680"/>
                <w:tab w:val="right" w:pos="9072"/>
              </w:tabs>
              <w:spacing w:after="0"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pStyle w:val="Textkrper"/>
              <w:spacing w:after="0" w:line="240" w:lineRule="exact"/>
              <w:ind w:right="76"/>
              <w:jc w:val="both"/>
              <w:rPr>
                <w:rFonts w:cs="Arial"/>
                <w:noProof w:val="0"/>
                <w:lang w:val="de-DE"/>
              </w:rPr>
            </w:pPr>
            <w:r w:rsidRPr="00D30EE5">
              <w:rPr>
                <w:noProof w:val="0"/>
                <w:lang w:val="de-DE"/>
              </w:rPr>
              <w:t>Die Bieter müssen folgende Voraussetzungen besitzen:</w:t>
            </w:r>
          </w:p>
        </w:tc>
        <w:tc>
          <w:tcPr>
            <w:tcW w:w="1140" w:type="dxa"/>
            <w:gridSpan w:val="2"/>
          </w:tcPr>
          <w:p w:rsidR="006E2DE5" w:rsidRPr="001E7F0F" w:rsidRDefault="006E2DE5" w:rsidP="006E2DE5">
            <w:pPr>
              <w:spacing w:line="240" w:lineRule="exact"/>
              <w:rPr>
                <w:rFonts w:cs="Arial"/>
                <w:lang w:val="de-DE"/>
              </w:rPr>
            </w:pPr>
          </w:p>
        </w:tc>
        <w:tc>
          <w:tcPr>
            <w:tcW w:w="3969" w:type="dxa"/>
            <w:gridSpan w:val="2"/>
          </w:tcPr>
          <w:p w:rsidR="006E2DE5" w:rsidRPr="00D30EE5" w:rsidRDefault="006E2DE5" w:rsidP="006E2DE5">
            <w:pPr>
              <w:pStyle w:val="Textkrper"/>
              <w:tabs>
                <w:tab w:val="center" w:pos="4536"/>
                <w:tab w:val="center" w:pos="4680"/>
                <w:tab w:val="right" w:pos="9072"/>
              </w:tabs>
              <w:spacing w:after="0" w:line="240" w:lineRule="exact"/>
              <w:ind w:right="105"/>
              <w:jc w:val="both"/>
              <w:rPr>
                <w:rFonts w:cs="Arial"/>
                <w:noProof w:val="0"/>
                <w:lang w:val="it-IT"/>
              </w:rPr>
            </w:pPr>
            <w:r w:rsidRPr="00D30EE5">
              <w:rPr>
                <w:noProof w:val="0"/>
                <w:lang w:val="it-IT"/>
              </w:rPr>
              <w:t>I concorrenti devono possedere i seguenti requisiti:</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right="76"/>
              <w:jc w:val="both"/>
              <w:rPr>
                <w:rFonts w:cs="Arial"/>
                <w:noProof w:val="0"/>
                <w:lang w:val="it-IT" w:eastAsia="it-IT"/>
              </w:rPr>
            </w:pPr>
          </w:p>
        </w:tc>
        <w:tc>
          <w:tcPr>
            <w:tcW w:w="1140" w:type="dxa"/>
            <w:gridSpan w:val="2"/>
          </w:tcPr>
          <w:p w:rsidR="006E2DE5" w:rsidRPr="00686499" w:rsidRDefault="006E2DE5" w:rsidP="006E2DE5">
            <w:pPr>
              <w:spacing w:line="240" w:lineRule="exact"/>
              <w:rPr>
                <w:rFonts w:cs="Arial"/>
                <w:b/>
                <w:lang w:val="it-IT"/>
              </w:rPr>
            </w:pPr>
          </w:p>
        </w:tc>
        <w:tc>
          <w:tcPr>
            <w:tcW w:w="3969" w:type="dxa"/>
            <w:gridSpan w:val="2"/>
          </w:tcPr>
          <w:p w:rsidR="006E2DE5" w:rsidRPr="00D30EE5" w:rsidRDefault="006E2DE5" w:rsidP="006E2DE5">
            <w:pPr>
              <w:tabs>
                <w:tab w:val="center" w:pos="4536"/>
                <w:tab w:val="center" w:pos="4680"/>
                <w:tab w:val="right" w:pos="9072"/>
              </w:tabs>
              <w:spacing w:line="240" w:lineRule="exact"/>
              <w:ind w:right="105"/>
              <w:jc w:val="both"/>
              <w:rPr>
                <w:rFonts w:cs="Arial"/>
                <w:noProof w:val="0"/>
                <w:lang w:val="it-IT" w:eastAsia="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b/>
                <w:noProof w:val="0"/>
                <w:u w:val="single"/>
                <w:lang w:val="de-DE"/>
              </w:rPr>
            </w:pPr>
            <w:r w:rsidRPr="00D30EE5">
              <w:rPr>
                <w:rFonts w:cs="Arial"/>
                <w:noProof w:val="0"/>
                <w:u w:val="single"/>
                <w:lang w:val="de-DE" w:eastAsia="it-IT"/>
              </w:rPr>
              <w:t xml:space="preserve">► </w:t>
            </w:r>
            <w:r w:rsidRPr="00D30EE5">
              <w:rPr>
                <w:rFonts w:cs="Arial"/>
                <w:b/>
                <w:noProof w:val="0"/>
                <w:u w:val="single"/>
                <w:lang w:val="de-DE"/>
              </w:rPr>
              <w:t xml:space="preserve">Das Fehlen einer der unten angegebenen Voraussetzungen ist ein nicht sanierbarer Mangel, der den Ausschluss vom Verfahren bewirkt. </w:t>
            </w:r>
          </w:p>
        </w:tc>
        <w:tc>
          <w:tcPr>
            <w:tcW w:w="1140" w:type="dxa"/>
            <w:gridSpan w:val="2"/>
          </w:tcPr>
          <w:p w:rsidR="006E2DE5" w:rsidRPr="001E7F0F" w:rsidRDefault="006E2DE5" w:rsidP="006E2DE5">
            <w:pPr>
              <w:spacing w:line="240" w:lineRule="exact"/>
              <w:rPr>
                <w:rFonts w:cs="Arial"/>
                <w:b/>
                <w:u w:val="single"/>
                <w:lang w:val="de-DE"/>
              </w:rPr>
            </w:pPr>
          </w:p>
        </w:tc>
        <w:tc>
          <w:tcPr>
            <w:tcW w:w="3969" w:type="dxa"/>
            <w:gridSpan w:val="2"/>
          </w:tcPr>
          <w:p w:rsidR="006E2DE5" w:rsidRPr="00D30EE5" w:rsidRDefault="006E2DE5" w:rsidP="006E2DE5">
            <w:pPr>
              <w:tabs>
                <w:tab w:val="center" w:pos="4536"/>
                <w:tab w:val="center" w:pos="4680"/>
                <w:tab w:val="right" w:pos="9072"/>
              </w:tabs>
              <w:spacing w:line="240" w:lineRule="exact"/>
              <w:ind w:right="105"/>
              <w:jc w:val="both"/>
              <w:rPr>
                <w:rFonts w:cs="Arial"/>
                <w:b/>
                <w:noProof w:val="0"/>
                <w:u w:val="single"/>
                <w:lang w:val="it-IT"/>
              </w:rPr>
            </w:pPr>
            <w:r w:rsidRPr="00D30EE5">
              <w:rPr>
                <w:rFonts w:cs="Arial"/>
                <w:noProof w:val="0"/>
                <w:u w:val="single"/>
                <w:lang w:val="it-IT" w:eastAsia="it-IT"/>
              </w:rPr>
              <w:t xml:space="preserve">► </w:t>
            </w:r>
            <w:r w:rsidRPr="00D30EE5">
              <w:rPr>
                <w:rFonts w:cs="Arial"/>
                <w:b/>
                <w:noProof w:val="0"/>
                <w:u w:val="single"/>
                <w:lang w:val="it-IT"/>
              </w:rPr>
              <w:t>Il mancato possesso dei sottoelencati requisiti è causa di esclusione non sanabile dalla procedura.</w:t>
            </w:r>
          </w:p>
          <w:p w:rsidR="006E2DE5" w:rsidRPr="00D30EE5" w:rsidRDefault="006E2DE5" w:rsidP="006E2DE5">
            <w:pPr>
              <w:tabs>
                <w:tab w:val="center" w:pos="4536"/>
                <w:tab w:val="center" w:pos="4680"/>
                <w:tab w:val="right" w:pos="9072"/>
              </w:tabs>
              <w:spacing w:line="240" w:lineRule="exact"/>
              <w:ind w:right="105"/>
              <w:jc w:val="both"/>
              <w:rPr>
                <w:rFonts w:cs="Arial"/>
                <w:b/>
                <w:noProof w:val="0"/>
                <w:u w:val="single"/>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pStyle w:val="Textkrper"/>
              <w:tabs>
                <w:tab w:val="left" w:pos="-2520"/>
                <w:tab w:val="left" w:pos="360"/>
              </w:tabs>
              <w:spacing w:after="0" w:line="240" w:lineRule="exact"/>
              <w:ind w:right="76"/>
              <w:jc w:val="both"/>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pStyle w:val="Textkrper"/>
              <w:tabs>
                <w:tab w:val="center" w:pos="4536"/>
                <w:tab w:val="center" w:pos="4680"/>
                <w:tab w:val="right" w:pos="9072"/>
              </w:tabs>
              <w:spacing w:after="0"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pStyle w:val="Textkrper"/>
              <w:numPr>
                <w:ilvl w:val="0"/>
                <w:numId w:val="8"/>
              </w:numPr>
              <w:tabs>
                <w:tab w:val="clear" w:pos="644"/>
                <w:tab w:val="left" w:pos="-2520"/>
                <w:tab w:val="left" w:pos="360"/>
              </w:tabs>
              <w:spacing w:after="0" w:line="240" w:lineRule="exact"/>
              <w:ind w:left="360" w:right="76"/>
              <w:jc w:val="both"/>
              <w:rPr>
                <w:rFonts w:cs="Arial"/>
                <w:noProof w:val="0"/>
                <w:lang w:val="de-DE"/>
              </w:rPr>
            </w:pPr>
            <w:r w:rsidRPr="00D30EE5">
              <w:rPr>
                <w:rFonts w:cs="Arial"/>
                <w:noProof w:val="0"/>
                <w:lang w:val="de-DE"/>
              </w:rPr>
              <w:t xml:space="preserve">Sie dürfen sich nicht in einer der in Art. 80 </w:t>
            </w:r>
            <w:proofErr w:type="spellStart"/>
            <w:r w:rsidRPr="00D30EE5">
              <w:rPr>
                <w:rFonts w:cs="Arial"/>
                <w:noProof w:val="0"/>
                <w:lang w:val="de-DE"/>
              </w:rPr>
              <w:t>GvD</w:t>
            </w:r>
            <w:proofErr w:type="spellEnd"/>
            <w:r w:rsidRPr="00D30EE5">
              <w:rPr>
                <w:rFonts w:cs="Arial"/>
                <w:noProof w:val="0"/>
                <w:lang w:val="de-DE"/>
              </w:rPr>
              <w:t xml:space="preserve"> 50/2016 genannten Situationen befinden, die sie von der Teilnahme an der Ausschreibung ausschließen.</w:t>
            </w:r>
          </w:p>
        </w:tc>
        <w:tc>
          <w:tcPr>
            <w:tcW w:w="1140" w:type="dxa"/>
            <w:gridSpan w:val="2"/>
          </w:tcPr>
          <w:p w:rsidR="006E2DE5" w:rsidRPr="001E7F0F" w:rsidRDefault="006E2DE5" w:rsidP="006E2DE5">
            <w:pPr>
              <w:spacing w:line="240" w:lineRule="exact"/>
              <w:rPr>
                <w:rFonts w:cs="Arial"/>
                <w:lang w:val="de-DE"/>
              </w:rPr>
            </w:pPr>
          </w:p>
        </w:tc>
        <w:tc>
          <w:tcPr>
            <w:tcW w:w="3969" w:type="dxa"/>
            <w:gridSpan w:val="2"/>
          </w:tcPr>
          <w:p w:rsidR="006E2DE5" w:rsidRPr="00D30EE5" w:rsidRDefault="006E2DE5" w:rsidP="006E2DE5">
            <w:pPr>
              <w:pStyle w:val="Textkrper"/>
              <w:numPr>
                <w:ilvl w:val="0"/>
                <w:numId w:val="7"/>
              </w:numPr>
              <w:tabs>
                <w:tab w:val="clear" w:pos="644"/>
                <w:tab w:val="num" w:pos="330"/>
                <w:tab w:val="center" w:pos="4536"/>
                <w:tab w:val="center" w:pos="4680"/>
                <w:tab w:val="right" w:pos="9072"/>
              </w:tabs>
              <w:spacing w:after="0" w:line="240" w:lineRule="exact"/>
              <w:ind w:left="330" w:right="105" w:hanging="330"/>
              <w:jc w:val="both"/>
              <w:rPr>
                <w:rFonts w:cs="Arial"/>
                <w:noProof w:val="0"/>
                <w:lang w:val="it-IT"/>
              </w:rPr>
            </w:pPr>
            <w:r w:rsidRPr="00D30EE5">
              <w:rPr>
                <w:rFonts w:cs="Arial"/>
                <w:noProof w:val="0"/>
                <w:lang w:val="it-IT"/>
              </w:rPr>
              <w:t xml:space="preserve">non trovarsi in alcuna delle situazioni di esclusione dalla partecipazione alla gara di cui all’art. 80 del </w:t>
            </w:r>
            <w:proofErr w:type="spellStart"/>
            <w:r w:rsidRPr="00D30EE5">
              <w:rPr>
                <w:rFonts w:cs="Arial"/>
                <w:noProof w:val="0"/>
                <w:lang w:val="it-IT"/>
              </w:rPr>
              <w:t>D.Lgs.</w:t>
            </w:r>
            <w:proofErr w:type="spellEnd"/>
            <w:r w:rsidRPr="00D30EE5">
              <w:rPr>
                <w:rFonts w:cs="Arial"/>
                <w:noProof w:val="0"/>
                <w:lang w:val="it-IT"/>
              </w:rPr>
              <w:t xml:space="preserve"> 50/2016;</w:t>
            </w:r>
          </w:p>
          <w:p w:rsidR="006E2DE5" w:rsidRPr="00D30EE5" w:rsidRDefault="006E2DE5" w:rsidP="006E2DE5">
            <w:pPr>
              <w:pStyle w:val="Textkrper"/>
              <w:tabs>
                <w:tab w:val="left" w:pos="318"/>
                <w:tab w:val="center" w:pos="4536"/>
                <w:tab w:val="center" w:pos="4680"/>
                <w:tab w:val="right" w:pos="9072"/>
              </w:tabs>
              <w:spacing w:after="0" w:line="240" w:lineRule="exact"/>
              <w:ind w:left="318" w:right="105" w:hanging="318"/>
              <w:jc w:val="both"/>
              <w:rPr>
                <w:rFonts w:cs="Arial"/>
                <w:noProof w:val="0"/>
                <w:lang w:val="it-IT"/>
              </w:rPr>
            </w:pPr>
          </w:p>
        </w:tc>
      </w:tr>
      <w:tr w:rsidR="0046238B" w:rsidRPr="0028100C" w:rsidTr="00AB6D8D">
        <w:tblPrEx>
          <w:tblCellMar>
            <w:left w:w="0" w:type="dxa"/>
            <w:right w:w="0" w:type="dxa"/>
          </w:tblCellMar>
          <w:tblLook w:val="0000" w:firstRow="0" w:lastRow="0" w:firstColumn="0" w:lastColumn="0" w:noHBand="0" w:noVBand="0"/>
        </w:tblPrEx>
        <w:tc>
          <w:tcPr>
            <w:tcW w:w="4116" w:type="dxa"/>
            <w:gridSpan w:val="5"/>
          </w:tcPr>
          <w:p w:rsidR="0046238B" w:rsidRPr="00C167B7" w:rsidRDefault="0046238B" w:rsidP="0046238B">
            <w:pPr>
              <w:pStyle w:val="Textkrper"/>
              <w:tabs>
                <w:tab w:val="left" w:pos="-2520"/>
                <w:tab w:val="left" w:pos="360"/>
              </w:tabs>
              <w:spacing w:after="0" w:line="240" w:lineRule="exact"/>
              <w:ind w:left="360" w:right="76"/>
              <w:jc w:val="both"/>
              <w:rPr>
                <w:rFonts w:cs="Arial"/>
                <w:noProof w:val="0"/>
                <w:lang w:val="it-IT"/>
              </w:rPr>
            </w:pPr>
          </w:p>
        </w:tc>
        <w:tc>
          <w:tcPr>
            <w:tcW w:w="1140" w:type="dxa"/>
            <w:gridSpan w:val="2"/>
          </w:tcPr>
          <w:p w:rsidR="0046238B" w:rsidRPr="00C167B7" w:rsidRDefault="0046238B" w:rsidP="006E2DE5">
            <w:pPr>
              <w:spacing w:line="240" w:lineRule="exact"/>
              <w:rPr>
                <w:rFonts w:cs="Arial"/>
                <w:lang w:val="it-IT"/>
              </w:rPr>
            </w:pPr>
          </w:p>
        </w:tc>
        <w:tc>
          <w:tcPr>
            <w:tcW w:w="3969" w:type="dxa"/>
            <w:gridSpan w:val="2"/>
          </w:tcPr>
          <w:p w:rsidR="0046238B" w:rsidRPr="00D30EE5" w:rsidRDefault="0046238B" w:rsidP="0046238B">
            <w:pPr>
              <w:pStyle w:val="Textkrper"/>
              <w:tabs>
                <w:tab w:val="center" w:pos="4536"/>
                <w:tab w:val="center" w:pos="4680"/>
                <w:tab w:val="right" w:pos="9072"/>
              </w:tabs>
              <w:spacing w:after="0" w:line="240" w:lineRule="exact"/>
              <w:ind w:left="330" w:right="105"/>
              <w:jc w:val="both"/>
              <w:rPr>
                <w:rFonts w:cs="Arial"/>
                <w:noProof w:val="0"/>
                <w:lang w:val="it-IT"/>
              </w:rPr>
            </w:pPr>
          </w:p>
        </w:tc>
      </w:tr>
      <w:tr w:rsidR="0046238B" w:rsidRPr="0028100C" w:rsidTr="00AB6D8D">
        <w:tblPrEx>
          <w:tblCellMar>
            <w:left w:w="0" w:type="dxa"/>
            <w:right w:w="0" w:type="dxa"/>
          </w:tblCellMar>
          <w:tblLook w:val="0000" w:firstRow="0" w:lastRow="0" w:firstColumn="0" w:lastColumn="0" w:noHBand="0" w:noVBand="0"/>
        </w:tblPrEx>
        <w:tc>
          <w:tcPr>
            <w:tcW w:w="4116" w:type="dxa"/>
            <w:gridSpan w:val="5"/>
          </w:tcPr>
          <w:p w:rsidR="0046238B" w:rsidRPr="000A10E1" w:rsidRDefault="0046238B" w:rsidP="005C4ACD">
            <w:pPr>
              <w:spacing w:line="240" w:lineRule="exact"/>
              <w:ind w:left="360" w:right="76" w:firstLine="66"/>
              <w:jc w:val="both"/>
              <w:rPr>
                <w:rFonts w:cs="Arial"/>
                <w:lang w:val="de-DE"/>
              </w:rPr>
            </w:pPr>
            <w:r w:rsidRPr="000A10E1">
              <w:rPr>
                <w:i/>
                <w:color w:val="FF0000"/>
                <w:lang w:val="de-DE"/>
              </w:rPr>
              <w:t xml:space="preserve">a1) </w:t>
            </w:r>
            <w:bookmarkStart w:id="50" w:name="_Hlk507417821"/>
            <w:r w:rsidR="00EF3FFF">
              <w:rPr>
                <w:i/>
                <w:iCs/>
                <w:color w:val="FF0000"/>
                <w:highlight w:val="green"/>
                <w:lang w:val="de-DE"/>
              </w:rPr>
              <w:t>[</w:t>
            </w:r>
            <w:r w:rsidR="00EF3FFF" w:rsidRPr="005D30D7">
              <w:rPr>
                <w:i/>
                <w:iCs/>
                <w:color w:val="FF0000"/>
                <w:highlight w:val="green"/>
                <w:lang w:val="de-DE"/>
              </w:rPr>
              <w:t xml:space="preserve">im Falle von </w:t>
            </w:r>
            <w:r w:rsidR="00EF3FFF" w:rsidRPr="005D30D7">
              <w:rPr>
                <w:b/>
                <w:bCs/>
                <w:i/>
                <w:iCs/>
                <w:color w:val="FF0000"/>
                <w:highlight w:val="green"/>
                <w:u w:val="single"/>
                <w:lang w:val="de-DE"/>
              </w:rPr>
              <w:t xml:space="preserve">Aufträgen, die AUSSCHLIEßLICH </w:t>
            </w:r>
            <w:r w:rsidR="00E80882">
              <w:rPr>
                <w:b/>
                <w:bCs/>
                <w:i/>
                <w:iCs/>
                <w:color w:val="FF0000"/>
                <w:highlight w:val="green"/>
                <w:u w:val="single"/>
                <w:lang w:val="de-DE"/>
              </w:rPr>
              <w:t>Leistungen</w:t>
            </w:r>
            <w:r w:rsidR="00EF3FFF" w:rsidRPr="005D30D7">
              <w:rPr>
                <w:b/>
                <w:bCs/>
                <w:i/>
                <w:iCs/>
                <w:color w:val="FF0000"/>
                <w:highlight w:val="green"/>
                <w:u w:val="single"/>
                <w:lang w:val="de-DE"/>
              </w:rPr>
              <w:t xml:space="preserve"> betreffen</w:t>
            </w:r>
            <w:r w:rsidR="00EF3FFF"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sidR="00EF3FFF">
              <w:rPr>
                <w:i/>
                <w:iCs/>
                <w:color w:val="FF0000"/>
                <w:highlight w:val="green"/>
                <w:lang w:val="de-DE"/>
              </w:rPr>
              <w:t>]</w:t>
            </w:r>
            <w:r w:rsidR="00EF3FFF" w:rsidRPr="005D30D7">
              <w:rPr>
                <w:i/>
                <w:iCs/>
                <w:color w:val="FF0000"/>
                <w:highlight w:val="green"/>
                <w:lang w:val="de-DE"/>
              </w:rPr>
              <w:t xml:space="preserve"> </w:t>
            </w:r>
            <w:bookmarkEnd w:id="50"/>
            <w:r w:rsidR="005C4ACD" w:rsidRPr="005C4ACD">
              <w:rPr>
                <w:color w:val="FF0000"/>
                <w:lang w:val="de-DE"/>
              </w:rPr>
              <w:t xml:space="preserve">Sie müssen </w:t>
            </w:r>
            <w:r w:rsidR="005C4ACD" w:rsidRPr="005C4ACD">
              <w:rPr>
                <w:b/>
                <w:bCs/>
                <w:color w:val="FF0000"/>
                <w:u w:val="single"/>
                <w:lang w:val="de-DE"/>
              </w:rPr>
              <w:t>vor dem Datum der Angebotsabgabe</w:t>
            </w:r>
            <w:r w:rsidR="005C4ACD" w:rsidRPr="005C4ACD">
              <w:rPr>
                <w:color w:val="FF0000"/>
                <w:lang w:val="de-DE"/>
              </w:rPr>
              <w:t xml:space="preserve"> ins Verzeichnis der antimafiageprüften Firmen (sog. White list), welches bei der Präfektur der Provinz in welcher der Wirtschaftsteilnehmer seinen Sitz hat, aufliegt, eingetragen sein </w:t>
            </w:r>
            <w:r w:rsidR="005C4ACD" w:rsidRPr="005C4ACD">
              <w:rPr>
                <w:b/>
                <w:bCs/>
                <w:color w:val="FF0000"/>
                <w:u w:val="single"/>
                <w:lang w:val="de-DE"/>
              </w:rPr>
              <w:t>oder das Ansuchen um Eintragung in genanntes Verzeichnis gestellt haben</w:t>
            </w:r>
            <w:r w:rsidR="005C4ACD" w:rsidRPr="005C4ACD">
              <w:rPr>
                <w:color w:val="FF0000"/>
                <w:lang w:val="de-DE"/>
              </w:rPr>
              <w:t xml:space="preserve"> (gemäß Rundschreiben des </w:t>
            </w:r>
            <w:r w:rsidR="005C4ACD" w:rsidRPr="005C4ACD">
              <w:rPr>
                <w:color w:val="FF0000"/>
                <w:lang w:val="de-DE"/>
              </w:rPr>
              <w:lastRenderedPageBreak/>
              <w:t xml:space="preserve">Innenministeriums Prot. Nr. 25954 vom 23. März 2016 und Dekret des Präsidenten des Ministerrates vom 18. April 2013, akutalisiert mit Dekret des Präsidenten des Ministerrates vom 24. </w:t>
            </w:r>
            <w:r w:rsidR="005C4ACD">
              <w:rPr>
                <w:color w:val="FF0000"/>
              </w:rPr>
              <w:t>November 2016).</w:t>
            </w:r>
          </w:p>
        </w:tc>
        <w:tc>
          <w:tcPr>
            <w:tcW w:w="1140" w:type="dxa"/>
            <w:gridSpan w:val="2"/>
          </w:tcPr>
          <w:p w:rsidR="0046238B" w:rsidRPr="000A10E1" w:rsidRDefault="0046238B" w:rsidP="0094369E">
            <w:pPr>
              <w:spacing w:line="240" w:lineRule="exact"/>
              <w:jc w:val="center"/>
              <w:rPr>
                <w:rFonts w:cs="Arial"/>
                <w:lang w:val="de-DE"/>
              </w:rPr>
            </w:pPr>
          </w:p>
        </w:tc>
        <w:tc>
          <w:tcPr>
            <w:tcW w:w="3969" w:type="dxa"/>
            <w:gridSpan w:val="2"/>
          </w:tcPr>
          <w:p w:rsidR="0046238B" w:rsidRPr="000A10E1" w:rsidRDefault="0046238B" w:rsidP="0094369E">
            <w:pPr>
              <w:spacing w:line="240" w:lineRule="exact"/>
              <w:ind w:left="360" w:right="105" w:hanging="360"/>
              <w:jc w:val="both"/>
              <w:rPr>
                <w:rFonts w:cs="Arial"/>
                <w:lang w:val="it-IT"/>
              </w:rPr>
            </w:pPr>
            <w:r w:rsidRPr="000A10E1">
              <w:rPr>
                <w:lang w:val="it-IT"/>
              </w:rPr>
              <w:t xml:space="preserve"> </w:t>
            </w:r>
            <w:r w:rsidRPr="000A10E1">
              <w:rPr>
                <w:color w:val="FF0000"/>
                <w:lang w:val="it-IT"/>
              </w:rPr>
              <w:t>a1</w:t>
            </w:r>
            <w:r w:rsidR="00EF3FFF" w:rsidRPr="005D30D7">
              <w:rPr>
                <w:i/>
                <w:color w:val="FF0000"/>
                <w:highlight w:val="green"/>
                <w:lang w:val="it-IT"/>
              </w:rPr>
              <w:t>[</w:t>
            </w:r>
            <w:r w:rsidR="00EF3FFF" w:rsidRPr="005D30D7">
              <w:rPr>
                <w:i/>
                <w:iCs/>
                <w:color w:val="FF0000"/>
                <w:highlight w:val="green"/>
                <w:lang w:val="it-IT"/>
              </w:rPr>
              <w:t xml:space="preserve">in caso di </w:t>
            </w:r>
            <w:r w:rsidR="00EF3FFF" w:rsidRPr="005D30D7">
              <w:rPr>
                <w:b/>
                <w:bCs/>
                <w:i/>
                <w:iCs/>
                <w:color w:val="FF0000"/>
                <w:highlight w:val="green"/>
                <w:u w:val="single"/>
                <w:lang w:val="it-IT"/>
              </w:rPr>
              <w:t xml:space="preserve">appalti aventi ad oggetto ESCLUSIVAMENTE </w:t>
            </w:r>
            <w:r w:rsidR="00E80882">
              <w:rPr>
                <w:b/>
                <w:bCs/>
                <w:i/>
                <w:iCs/>
                <w:color w:val="FF0000"/>
                <w:highlight w:val="green"/>
                <w:u w:val="single"/>
                <w:lang w:val="it-IT"/>
              </w:rPr>
              <w:t xml:space="preserve">prestazioni </w:t>
            </w:r>
            <w:r w:rsidR="00EF3FFF" w:rsidRPr="005D30D7">
              <w:rPr>
                <w:b/>
                <w:bCs/>
                <w:i/>
                <w:iCs/>
                <w:color w:val="FF0000"/>
                <w:highlight w:val="green"/>
                <w:u w:val="single"/>
                <w:lang w:val="it-IT"/>
              </w:rPr>
              <w:t xml:space="preserve"> rientranti</w:t>
            </w:r>
            <w:r w:rsidR="00EF3FFF"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00EF3FFF" w:rsidRPr="005D30D7">
              <w:rPr>
                <w:color w:val="FF0000"/>
                <w:highlight w:val="green"/>
                <w:lang w:val="it-IT"/>
              </w:rPr>
              <w:t xml:space="preserve"> </w:t>
            </w:r>
            <w:r w:rsidRPr="000A10E1">
              <w:rPr>
                <w:color w:val="FF0000"/>
                <w:lang w:val="it-IT"/>
              </w:rPr>
              <w:t xml:space="preserve">Essere iscritti, </w:t>
            </w:r>
            <w:r w:rsidRPr="000A10E1">
              <w:rPr>
                <w:b/>
                <w:color w:val="FF0000"/>
                <w:u w:val="single"/>
                <w:lang w:val="it-IT"/>
              </w:rPr>
              <w:t>prima della data di presentazione dell’offerta</w:t>
            </w:r>
            <w:r w:rsidRPr="000A10E1">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0A10E1">
              <w:rPr>
                <w:b/>
                <w:color w:val="FF0000"/>
                <w:u w:val="single"/>
                <w:lang w:val="it-IT"/>
              </w:rPr>
              <w:t xml:space="preserve">oppure aver presentato domanda di iscrizione al predetto </w:t>
            </w:r>
            <w:r w:rsidRPr="000A10E1">
              <w:rPr>
                <w:b/>
                <w:color w:val="FF0000"/>
                <w:u w:val="single"/>
                <w:lang w:val="it-IT"/>
              </w:rPr>
              <w:lastRenderedPageBreak/>
              <w:t>elenco</w:t>
            </w:r>
            <w:r w:rsidRPr="000A10E1">
              <w:rPr>
                <w:color w:val="FF0000"/>
                <w:lang w:val="it-IT"/>
              </w:rPr>
              <w:t xml:space="preserve"> (cfr. Circolare Ministero dell’Interno prot. 25954 del 23 marzo 2016 e DPCM 18 aprile 2013 come aggiornato dal DPCM 24 novembre 2016).</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0A10E1" w:rsidRDefault="006E2DE5" w:rsidP="006E2DE5">
            <w:pPr>
              <w:spacing w:line="240" w:lineRule="exact"/>
              <w:ind w:left="360" w:right="76" w:hanging="360"/>
              <w:jc w:val="both"/>
              <w:rPr>
                <w:rFonts w:cs="Arial"/>
                <w:noProof w:val="0"/>
                <w:lang w:val="it-IT"/>
              </w:rPr>
            </w:pPr>
          </w:p>
        </w:tc>
        <w:tc>
          <w:tcPr>
            <w:tcW w:w="1140" w:type="dxa"/>
            <w:gridSpan w:val="2"/>
          </w:tcPr>
          <w:p w:rsidR="006E2DE5" w:rsidRPr="000A10E1" w:rsidRDefault="006E2DE5" w:rsidP="006E2DE5">
            <w:pPr>
              <w:spacing w:line="240" w:lineRule="exact"/>
              <w:jc w:val="center"/>
              <w:rPr>
                <w:rFonts w:cs="Arial"/>
                <w:lang w:val="it-IT"/>
              </w:rPr>
            </w:pPr>
          </w:p>
        </w:tc>
        <w:tc>
          <w:tcPr>
            <w:tcW w:w="3969" w:type="dxa"/>
            <w:gridSpan w:val="2"/>
          </w:tcPr>
          <w:p w:rsidR="006E2DE5" w:rsidRPr="000A10E1" w:rsidRDefault="006E2DE5" w:rsidP="006E2DE5">
            <w:pPr>
              <w:spacing w:line="240" w:lineRule="exact"/>
              <w:ind w:left="360" w:right="105" w:hanging="360"/>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0A10E1" w:rsidRDefault="006E2DE5" w:rsidP="006E2DE5">
            <w:pPr>
              <w:spacing w:line="240" w:lineRule="exact"/>
              <w:ind w:left="360" w:right="76" w:hanging="360"/>
              <w:jc w:val="both"/>
              <w:rPr>
                <w:noProof w:val="0"/>
                <w:color w:val="FF0000"/>
                <w:lang w:val="de-DE"/>
              </w:rPr>
            </w:pPr>
            <w:r w:rsidRPr="000A10E1">
              <w:rPr>
                <w:rFonts w:cs="Arial"/>
                <w:noProof w:val="0"/>
                <w:lang w:val="de-DE"/>
              </w:rPr>
              <w:t>b)</w:t>
            </w:r>
            <w:r w:rsidRPr="000A10E1">
              <w:rPr>
                <w:rFonts w:cs="Arial"/>
                <w:noProof w:val="0"/>
                <w:lang w:val="de-DE"/>
              </w:rPr>
              <w:tab/>
              <w:t xml:space="preserve">Sie müssen im Handelsregister für Tätigkeiten eingetragen sein, die gemäß Art. 83, Absatz 3 </w:t>
            </w:r>
            <w:proofErr w:type="spellStart"/>
            <w:r w:rsidRPr="000A10E1">
              <w:rPr>
                <w:rFonts w:cs="Arial"/>
                <w:noProof w:val="0"/>
                <w:lang w:val="de-DE"/>
              </w:rPr>
              <w:t>GvD</w:t>
            </w:r>
            <w:proofErr w:type="spellEnd"/>
            <w:r w:rsidRPr="000A10E1">
              <w:rPr>
                <w:rFonts w:cs="Arial"/>
                <w:noProof w:val="0"/>
                <w:lang w:val="de-DE"/>
              </w:rPr>
              <w:t xml:space="preserve"> 50/2016 </w:t>
            </w:r>
            <w:r w:rsidR="0094369E" w:rsidRPr="000A10E1">
              <w:rPr>
                <w:rFonts w:cs="Arial"/>
                <w:lang w:val="de-DE"/>
              </w:rPr>
              <w:t xml:space="preserve">im Zusammenhang </w:t>
            </w:r>
            <w:r w:rsidRPr="000A10E1">
              <w:rPr>
                <w:rFonts w:cs="Arial"/>
                <w:noProof w:val="0"/>
                <w:lang w:val="de-DE"/>
              </w:rPr>
              <w:t xml:space="preserve">mit den </w:t>
            </w:r>
            <w:r w:rsidRPr="000A10E1">
              <w:rPr>
                <w:rFonts w:cs="Arial"/>
                <w:noProof w:val="0"/>
                <w:color w:val="FF0000"/>
                <w:lang w:val="de-DE"/>
              </w:rPr>
              <w:t>Lieferungen / Dienstleistungen</w:t>
            </w:r>
            <w:r w:rsidRPr="000A10E1">
              <w:rPr>
                <w:rFonts w:cs="Arial"/>
                <w:noProof w:val="0"/>
                <w:lang w:val="de-DE"/>
              </w:rPr>
              <w:t xml:space="preserve"> der Ausschreibung stehen </w:t>
            </w:r>
            <w:r w:rsidRPr="000A10E1">
              <w:rPr>
                <w:rFonts w:cs="Arial"/>
                <w:noProof w:val="0"/>
                <w:color w:val="FF0000"/>
                <w:lang w:val="de-DE"/>
              </w:rPr>
              <w:t>und/oder sie müssen</w:t>
            </w:r>
            <w:r w:rsidRPr="000A10E1">
              <w:rPr>
                <w:rFonts w:cs="Arial"/>
                <w:noProof w:val="0"/>
                <w:lang w:val="de-DE"/>
              </w:rPr>
              <w:t xml:space="preserve"> </w:t>
            </w:r>
            <w:r w:rsidRPr="000A10E1">
              <w:rPr>
                <w:noProof w:val="0"/>
                <w:color w:val="FF0000"/>
                <w:lang w:val="de-DE"/>
              </w:rPr>
              <w:t>im Register der ONLUS, eingetragen sein</w:t>
            </w:r>
            <w:r w:rsidR="009B33DF" w:rsidRPr="000A10E1">
              <w:rPr>
                <w:noProof w:val="0"/>
                <w:color w:val="FF0000"/>
                <w:lang w:val="de-DE"/>
              </w:rPr>
              <w:t>.</w:t>
            </w:r>
          </w:p>
        </w:tc>
        <w:tc>
          <w:tcPr>
            <w:tcW w:w="1140" w:type="dxa"/>
            <w:gridSpan w:val="2"/>
          </w:tcPr>
          <w:p w:rsidR="006E2DE5" w:rsidRPr="000A10E1" w:rsidRDefault="006E2DE5" w:rsidP="006E2DE5">
            <w:pPr>
              <w:spacing w:line="240" w:lineRule="exact"/>
              <w:jc w:val="center"/>
              <w:rPr>
                <w:rFonts w:cs="Arial"/>
                <w:lang w:val="de-DE"/>
              </w:rPr>
            </w:pPr>
          </w:p>
        </w:tc>
        <w:tc>
          <w:tcPr>
            <w:tcW w:w="3969" w:type="dxa"/>
            <w:gridSpan w:val="2"/>
          </w:tcPr>
          <w:p w:rsidR="006E2DE5" w:rsidRPr="000A10E1" w:rsidRDefault="006E2DE5" w:rsidP="006E2DE5">
            <w:pPr>
              <w:spacing w:line="240" w:lineRule="exact"/>
              <w:ind w:left="360" w:right="105" w:hanging="360"/>
              <w:jc w:val="both"/>
              <w:rPr>
                <w:dstrike/>
                <w:noProof w:val="0"/>
                <w:lang w:val="it-IT"/>
              </w:rPr>
            </w:pPr>
            <w:r w:rsidRPr="000A10E1">
              <w:rPr>
                <w:rFonts w:cs="Arial"/>
                <w:noProof w:val="0"/>
                <w:lang w:val="it-IT"/>
              </w:rPr>
              <w:t>b)</w:t>
            </w:r>
            <w:r w:rsidRPr="000A10E1">
              <w:rPr>
                <w:rFonts w:cs="Arial"/>
                <w:noProof w:val="0"/>
                <w:lang w:val="it-IT"/>
              </w:rPr>
              <w:tab/>
              <w:t xml:space="preserve">essere iscritto al registro delle imprese </w:t>
            </w:r>
            <w:r w:rsidR="0094369E" w:rsidRPr="000A10E1">
              <w:rPr>
                <w:rFonts w:cs="Arial"/>
                <w:lang w:val="it-IT"/>
              </w:rPr>
              <w:t>per attività coerenti</w:t>
            </w:r>
            <w:r w:rsidR="0094369E" w:rsidRPr="000A10E1">
              <w:rPr>
                <w:rFonts w:cs="Arial"/>
                <w:noProof w:val="0"/>
                <w:lang w:val="it-IT"/>
              </w:rPr>
              <w:t xml:space="preserve"> </w:t>
            </w:r>
            <w:r w:rsidRPr="000A10E1">
              <w:rPr>
                <w:rFonts w:cs="Arial"/>
                <w:noProof w:val="0"/>
                <w:lang w:val="it-IT"/>
              </w:rPr>
              <w:t xml:space="preserve">inerenti </w:t>
            </w:r>
            <w:r w:rsidRPr="000A10E1">
              <w:rPr>
                <w:rFonts w:cs="Arial"/>
                <w:noProof w:val="0"/>
                <w:color w:val="FF0000"/>
                <w:lang w:val="it-IT"/>
              </w:rPr>
              <w:t>alle forniture /</w:t>
            </w:r>
            <w:r w:rsidRPr="000A10E1">
              <w:rPr>
                <w:rFonts w:cs="Arial"/>
                <w:noProof w:val="0"/>
                <w:lang w:val="it-IT"/>
              </w:rPr>
              <w:t xml:space="preserve"> </w:t>
            </w:r>
            <w:r w:rsidRPr="000A10E1">
              <w:rPr>
                <w:rFonts w:cs="Arial"/>
                <w:noProof w:val="0"/>
                <w:color w:val="FF0000"/>
                <w:lang w:val="it-IT"/>
              </w:rPr>
              <w:t>ai servizi</w:t>
            </w:r>
            <w:r w:rsidRPr="000A10E1">
              <w:rPr>
                <w:rFonts w:cs="Arial"/>
                <w:noProof w:val="0"/>
                <w:lang w:val="it-IT"/>
              </w:rPr>
              <w:t xml:space="preserve"> oggetto di gara in conformità a quanto previsto dall’art. 83 comma 3 del </w:t>
            </w:r>
            <w:proofErr w:type="spellStart"/>
            <w:r w:rsidRPr="000A10E1">
              <w:rPr>
                <w:rFonts w:cs="Arial"/>
                <w:noProof w:val="0"/>
                <w:lang w:val="it-IT"/>
              </w:rPr>
              <w:t>D.Lgs.</w:t>
            </w:r>
            <w:proofErr w:type="spellEnd"/>
            <w:r w:rsidRPr="000A10E1">
              <w:rPr>
                <w:rFonts w:cs="Arial"/>
                <w:noProof w:val="0"/>
                <w:lang w:val="it-IT"/>
              </w:rPr>
              <w:t xml:space="preserve"> 50/2016 </w:t>
            </w:r>
            <w:r w:rsidRPr="000A10E1">
              <w:rPr>
                <w:rFonts w:cs="Arial"/>
                <w:noProof w:val="0"/>
                <w:color w:val="FF0000"/>
                <w:lang w:val="it-IT"/>
              </w:rPr>
              <w:t>e/o essere iscrit</w:t>
            </w:r>
            <w:r w:rsidR="004545F2">
              <w:rPr>
                <w:rFonts w:cs="Arial"/>
                <w:noProof w:val="0"/>
                <w:color w:val="FF0000"/>
                <w:lang w:val="it-IT"/>
              </w:rPr>
              <w:t>ti all’anagrafe</w:t>
            </w:r>
            <w:r w:rsidR="009B33DF" w:rsidRPr="000A10E1">
              <w:rPr>
                <w:rFonts w:cs="Arial"/>
                <w:noProof w:val="0"/>
                <w:color w:val="FF0000"/>
                <w:lang w:val="it-IT"/>
              </w:rPr>
              <w:t xml:space="preserve"> ONLUS;</w:t>
            </w:r>
          </w:p>
          <w:p w:rsidR="006E2DE5" w:rsidRPr="000A10E1" w:rsidRDefault="006E2DE5" w:rsidP="006E2DE5">
            <w:pPr>
              <w:pStyle w:val="Textkrper"/>
              <w:tabs>
                <w:tab w:val="left" w:pos="318"/>
                <w:tab w:val="center" w:pos="4536"/>
                <w:tab w:val="center" w:pos="4680"/>
                <w:tab w:val="right" w:pos="9072"/>
              </w:tabs>
              <w:spacing w:after="0" w:line="240" w:lineRule="exact"/>
              <w:ind w:left="318" w:right="105" w:hanging="318"/>
              <w:jc w:val="both"/>
              <w:rPr>
                <w:rFonts w:cs="Arial"/>
                <w:noProof w:val="0"/>
                <w:lang w:val="it-IT"/>
              </w:rPr>
            </w:pPr>
          </w:p>
          <w:p w:rsidR="006E2DE5" w:rsidRPr="000A10E1" w:rsidRDefault="006E2DE5" w:rsidP="006E2DE5">
            <w:pPr>
              <w:tabs>
                <w:tab w:val="center" w:pos="4680"/>
              </w:tabs>
              <w:spacing w:line="240" w:lineRule="exact"/>
              <w:ind w:left="344" w:right="105"/>
              <w:jc w:val="both"/>
              <w:rPr>
                <w:rFonts w:cs="Arial"/>
                <w:noProof w:val="0"/>
                <w:lang w:val="it-IT" w:eastAsia="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0A10E1" w:rsidRDefault="006E2DE5" w:rsidP="006E2DE5">
            <w:pPr>
              <w:pStyle w:val="Textkrper"/>
              <w:tabs>
                <w:tab w:val="left" w:pos="-2520"/>
              </w:tabs>
              <w:spacing w:after="0" w:line="240" w:lineRule="exact"/>
              <w:ind w:left="360" w:right="76" w:hanging="360"/>
              <w:jc w:val="both"/>
              <w:rPr>
                <w:rFonts w:cs="Arial"/>
                <w:noProof w:val="0"/>
                <w:lang w:val="it-IT"/>
              </w:rPr>
            </w:pPr>
          </w:p>
        </w:tc>
        <w:tc>
          <w:tcPr>
            <w:tcW w:w="1140" w:type="dxa"/>
            <w:gridSpan w:val="2"/>
          </w:tcPr>
          <w:p w:rsidR="006E2DE5" w:rsidRPr="000A10E1" w:rsidRDefault="006E2DE5" w:rsidP="006E2DE5">
            <w:pPr>
              <w:spacing w:line="240" w:lineRule="exact"/>
              <w:rPr>
                <w:rFonts w:cs="Arial"/>
                <w:lang w:val="it-IT"/>
              </w:rPr>
            </w:pPr>
          </w:p>
        </w:tc>
        <w:tc>
          <w:tcPr>
            <w:tcW w:w="3969" w:type="dxa"/>
            <w:gridSpan w:val="2"/>
          </w:tcPr>
          <w:p w:rsidR="006E2DE5" w:rsidRPr="000A10E1" w:rsidRDefault="006E2DE5" w:rsidP="006E2DE5">
            <w:pPr>
              <w:pStyle w:val="Textkrper"/>
              <w:tabs>
                <w:tab w:val="center" w:pos="4536"/>
                <w:tab w:val="center" w:pos="4680"/>
                <w:tab w:val="right" w:pos="9072"/>
              </w:tabs>
              <w:spacing w:after="0" w:line="240" w:lineRule="exact"/>
              <w:ind w:left="330" w:right="105" w:hanging="330"/>
              <w:jc w:val="both"/>
              <w:rPr>
                <w:rFonts w:cs="Arial"/>
                <w:noProof w:val="0"/>
                <w:lang w:val="it-IT"/>
              </w:rPr>
            </w:pPr>
          </w:p>
        </w:tc>
      </w:tr>
      <w:tr w:rsidR="0094369E" w:rsidRPr="0028100C" w:rsidTr="00AB6D8D">
        <w:tblPrEx>
          <w:tblCellMar>
            <w:left w:w="0" w:type="dxa"/>
            <w:right w:w="0" w:type="dxa"/>
          </w:tblCellMar>
          <w:tblLook w:val="0000" w:firstRow="0" w:lastRow="0" w:firstColumn="0" w:lastColumn="0" w:noHBand="0" w:noVBand="0"/>
        </w:tblPrEx>
        <w:tc>
          <w:tcPr>
            <w:tcW w:w="4116" w:type="dxa"/>
            <w:gridSpan w:val="5"/>
          </w:tcPr>
          <w:p w:rsidR="0094369E" w:rsidRPr="000A10E1" w:rsidRDefault="00541458" w:rsidP="0094369E">
            <w:pPr>
              <w:pStyle w:val="Textkrper"/>
              <w:tabs>
                <w:tab w:val="left" w:pos="-2520"/>
              </w:tabs>
              <w:spacing w:after="0" w:line="240" w:lineRule="exact"/>
              <w:ind w:left="360" w:right="76" w:hanging="360"/>
              <w:jc w:val="both"/>
              <w:rPr>
                <w:rFonts w:cs="Arial"/>
                <w:lang w:val="de-DE"/>
              </w:rPr>
            </w:pPr>
            <w:r w:rsidRPr="000A10E1">
              <w:rPr>
                <w:rFonts w:cs="Arial"/>
                <w:lang w:val="de-DE"/>
              </w:rPr>
              <w:t>c</w:t>
            </w:r>
            <w:r w:rsidR="0094369E" w:rsidRPr="000A10E1">
              <w:rPr>
                <w:rFonts w:cs="Arial"/>
                <w:lang w:val="de-DE"/>
              </w:rPr>
              <w:t>)</w:t>
            </w:r>
            <w:r w:rsidR="0094369E" w:rsidRPr="000A10E1">
              <w:rPr>
                <w:rFonts w:cs="Arial"/>
                <w:lang w:val="de-DE"/>
              </w:rPr>
              <w:tab/>
            </w:r>
            <w:r w:rsidR="0094369E" w:rsidRPr="000A10E1">
              <w:rPr>
                <w:lang w:val="de-DE"/>
              </w:rPr>
              <w:t>Keine Aufträge in Verletzung der Bestimmungen des Art. 53, Abs. 16-ter, des GVD 165/2001 vergeben zu haben.</w:t>
            </w:r>
          </w:p>
        </w:tc>
        <w:tc>
          <w:tcPr>
            <w:tcW w:w="1140" w:type="dxa"/>
            <w:gridSpan w:val="2"/>
          </w:tcPr>
          <w:p w:rsidR="0094369E" w:rsidRPr="000A10E1" w:rsidRDefault="0094369E" w:rsidP="0094369E">
            <w:pPr>
              <w:spacing w:line="240" w:lineRule="exact"/>
              <w:rPr>
                <w:rFonts w:cs="Arial"/>
                <w:lang w:val="de-DE"/>
              </w:rPr>
            </w:pPr>
          </w:p>
        </w:tc>
        <w:tc>
          <w:tcPr>
            <w:tcW w:w="3969" w:type="dxa"/>
            <w:gridSpan w:val="2"/>
          </w:tcPr>
          <w:p w:rsidR="0094369E" w:rsidRPr="000A10E1" w:rsidRDefault="00541458" w:rsidP="0094369E">
            <w:pPr>
              <w:spacing w:line="240" w:lineRule="exact"/>
              <w:ind w:left="360" w:right="105" w:hanging="360"/>
              <w:jc w:val="both"/>
              <w:rPr>
                <w:rFonts w:cs="Arial"/>
                <w:lang w:val="it-IT"/>
              </w:rPr>
            </w:pPr>
            <w:r w:rsidRPr="000A10E1">
              <w:rPr>
                <w:lang w:val="it-IT"/>
              </w:rPr>
              <w:t>c</w:t>
            </w:r>
            <w:r w:rsidR="0094369E" w:rsidRPr="000A10E1">
              <w:rPr>
                <w:lang w:val="it-IT"/>
              </w:rPr>
              <w:t>)</w:t>
            </w:r>
            <w:r w:rsidR="0094369E" w:rsidRPr="000A10E1">
              <w:rPr>
                <w:lang w:val="it-IT"/>
              </w:rPr>
              <w:tab/>
              <w:t>Non aver affidato incarichi in violazione dell’art. 53, comma 16-ter, del d.lgs. del 2001 n. 165.</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0A10E1" w:rsidRDefault="006E2DE5" w:rsidP="006E2DE5">
            <w:pPr>
              <w:pStyle w:val="Textkrper"/>
              <w:tabs>
                <w:tab w:val="left" w:pos="-2520"/>
              </w:tabs>
              <w:spacing w:after="0"/>
              <w:ind w:right="76"/>
              <w:jc w:val="both"/>
              <w:rPr>
                <w:rFonts w:cs="Arial"/>
                <w:noProof w:val="0"/>
                <w:color w:val="FF0000"/>
                <w:lang w:val="it-IT"/>
              </w:rPr>
            </w:pPr>
          </w:p>
        </w:tc>
        <w:tc>
          <w:tcPr>
            <w:tcW w:w="1140" w:type="dxa"/>
            <w:gridSpan w:val="2"/>
          </w:tcPr>
          <w:p w:rsidR="006E2DE5" w:rsidRPr="000A10E1" w:rsidRDefault="006E2DE5" w:rsidP="006E2DE5">
            <w:pPr>
              <w:spacing w:line="240" w:lineRule="exact"/>
              <w:rPr>
                <w:rFonts w:cs="Arial"/>
                <w:color w:val="FF0000"/>
                <w:lang w:val="it-IT"/>
              </w:rPr>
            </w:pPr>
          </w:p>
        </w:tc>
        <w:tc>
          <w:tcPr>
            <w:tcW w:w="3969" w:type="dxa"/>
            <w:gridSpan w:val="2"/>
          </w:tcPr>
          <w:p w:rsidR="006E2DE5" w:rsidRPr="000A10E1" w:rsidRDefault="006E2DE5" w:rsidP="006E2DE5">
            <w:pPr>
              <w:pStyle w:val="Textkrper"/>
              <w:tabs>
                <w:tab w:val="center" w:pos="4536"/>
                <w:tab w:val="center" w:pos="4680"/>
                <w:tab w:val="right" w:pos="9072"/>
              </w:tabs>
              <w:spacing w:after="0"/>
              <w:ind w:right="105"/>
              <w:jc w:val="both"/>
              <w:rPr>
                <w:rFonts w:cs="Arial"/>
                <w:noProof w:val="0"/>
                <w:color w:val="FF0000"/>
                <w:lang w:val="it-IT"/>
              </w:rPr>
            </w:pPr>
          </w:p>
        </w:tc>
      </w:tr>
      <w:tr w:rsidR="008A560C" w:rsidRPr="0028100C" w:rsidTr="00AB6D8D">
        <w:tblPrEx>
          <w:tblCellMar>
            <w:left w:w="0" w:type="dxa"/>
            <w:right w:w="0" w:type="dxa"/>
          </w:tblCellMar>
          <w:tblLook w:val="0000" w:firstRow="0" w:lastRow="0" w:firstColumn="0" w:lastColumn="0" w:noHBand="0" w:noVBand="0"/>
        </w:tblPrEx>
        <w:tc>
          <w:tcPr>
            <w:tcW w:w="4116" w:type="dxa"/>
            <w:gridSpan w:val="5"/>
          </w:tcPr>
          <w:p w:rsidR="008A560C" w:rsidRPr="000A10E1" w:rsidRDefault="008A560C" w:rsidP="00492B56">
            <w:pPr>
              <w:pStyle w:val="Textkrper"/>
              <w:numPr>
                <w:ilvl w:val="0"/>
                <w:numId w:val="12"/>
              </w:numPr>
              <w:tabs>
                <w:tab w:val="clear" w:pos="720"/>
                <w:tab w:val="left" w:pos="-2520"/>
                <w:tab w:val="num" w:pos="360"/>
              </w:tabs>
              <w:spacing w:after="0"/>
              <w:ind w:left="360" w:right="76"/>
              <w:jc w:val="both"/>
              <w:rPr>
                <w:rFonts w:cs="Arial"/>
                <w:color w:val="FF0000"/>
                <w:lang w:val="de-DE"/>
              </w:rPr>
            </w:pPr>
            <w:r w:rsidRPr="000A10E1">
              <w:rPr>
                <w:color w:val="FF0000"/>
                <w:lang w:val="de-DE"/>
              </w:rPr>
              <w:t>Sie müssen im Sinne des Art. 83 Absatz 1 Buchstabe b) und c) GvD 50/2016 folgende Voraussetzungen bezüglich der technisch-organisatorischen und wirtschaftlich-finanziellen Leistungsfähigkeit besitzen, die von der Vergabestelle gemäß Art. 83 GvD 50/2016 verlangt werden.</w:t>
            </w:r>
            <w:r w:rsidRPr="000A10E1">
              <w:rPr>
                <w:rFonts w:cs="Arial"/>
                <w:color w:val="FF0000"/>
                <w:lang w:val="de-DE"/>
              </w:rPr>
              <w:t xml:space="preserve"> </w:t>
            </w:r>
          </w:p>
        </w:tc>
        <w:tc>
          <w:tcPr>
            <w:tcW w:w="1140" w:type="dxa"/>
            <w:gridSpan w:val="2"/>
          </w:tcPr>
          <w:p w:rsidR="008A560C" w:rsidRPr="000A10E1" w:rsidRDefault="008A560C" w:rsidP="008A560C">
            <w:pPr>
              <w:spacing w:line="240" w:lineRule="exact"/>
              <w:rPr>
                <w:rFonts w:cs="Arial"/>
                <w:color w:val="FF0000"/>
                <w:lang w:val="de-DE"/>
              </w:rPr>
            </w:pPr>
          </w:p>
        </w:tc>
        <w:tc>
          <w:tcPr>
            <w:tcW w:w="3969" w:type="dxa"/>
            <w:gridSpan w:val="2"/>
          </w:tcPr>
          <w:p w:rsidR="008A560C" w:rsidRPr="000A10E1" w:rsidRDefault="008A560C" w:rsidP="008A560C">
            <w:pPr>
              <w:pStyle w:val="Textkrper"/>
              <w:tabs>
                <w:tab w:val="center" w:pos="4536"/>
                <w:tab w:val="center" w:pos="4680"/>
                <w:tab w:val="right" w:pos="9072"/>
              </w:tabs>
              <w:spacing w:after="0"/>
              <w:ind w:left="330" w:right="105" w:hanging="330"/>
              <w:jc w:val="both"/>
              <w:rPr>
                <w:rFonts w:cs="Arial"/>
                <w:color w:val="FF0000"/>
                <w:lang w:val="it-IT"/>
              </w:rPr>
            </w:pPr>
            <w:r w:rsidRPr="000A10E1">
              <w:rPr>
                <w:rFonts w:cs="Arial"/>
                <w:color w:val="FF0000"/>
                <w:lang w:val="it-IT"/>
              </w:rPr>
              <w:t>d)</w:t>
            </w:r>
            <w:r w:rsidRPr="000A10E1">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rsidR="008A560C" w:rsidRPr="000A10E1" w:rsidRDefault="008A560C" w:rsidP="008A560C">
            <w:pPr>
              <w:jc w:val="both"/>
              <w:rPr>
                <w:rFonts w:cs="Arial"/>
                <w:color w:val="FF0000"/>
                <w:lang w:val="it-IT"/>
              </w:rPr>
            </w:pPr>
          </w:p>
          <w:p w:rsidR="008A560C" w:rsidRPr="000A10E1" w:rsidRDefault="008A560C" w:rsidP="008A560C">
            <w:pPr>
              <w:jc w:val="both"/>
              <w:rPr>
                <w:rFonts w:cs="Arial"/>
                <w:color w:val="FF0000"/>
                <w:lang w:val="it-IT"/>
              </w:rPr>
            </w:pPr>
          </w:p>
        </w:tc>
      </w:tr>
      <w:tr w:rsidR="006E2DE5" w:rsidRPr="0028100C" w:rsidTr="00AB6D8D">
        <w:tblPrEx>
          <w:tblCellMar>
            <w:left w:w="0" w:type="dxa"/>
            <w:right w:w="0" w:type="dxa"/>
          </w:tblCellMar>
          <w:tblLook w:val="04A0" w:firstRow="1" w:lastRow="0" w:firstColumn="1" w:lastColumn="0" w:noHBand="0" w:noVBand="1"/>
        </w:tblPrEx>
        <w:tc>
          <w:tcPr>
            <w:tcW w:w="4104" w:type="dxa"/>
            <w:gridSpan w:val="4"/>
          </w:tcPr>
          <w:p w:rsidR="006E2DE5" w:rsidRPr="000A10E1" w:rsidRDefault="006E2DE5" w:rsidP="006E2DE5">
            <w:pPr>
              <w:pStyle w:val="Textkrper"/>
              <w:spacing w:after="0" w:line="240" w:lineRule="exact"/>
              <w:ind w:left="360"/>
              <w:jc w:val="both"/>
              <w:rPr>
                <w:color w:val="FF0000"/>
                <w:lang w:val="it-IT"/>
              </w:rPr>
            </w:pPr>
          </w:p>
        </w:tc>
        <w:tc>
          <w:tcPr>
            <w:tcW w:w="1152" w:type="dxa"/>
            <w:gridSpan w:val="3"/>
          </w:tcPr>
          <w:p w:rsidR="006E2DE5" w:rsidRPr="000A10E1" w:rsidRDefault="006E2DE5" w:rsidP="006E2DE5">
            <w:pPr>
              <w:spacing w:line="240" w:lineRule="exact"/>
              <w:rPr>
                <w:rFonts w:eastAsia="Calibri" w:cs="Arial"/>
                <w:color w:val="FF0000"/>
                <w:sz w:val="22"/>
                <w:szCs w:val="22"/>
                <w:lang w:val="it-IT"/>
              </w:rPr>
            </w:pPr>
          </w:p>
        </w:tc>
        <w:tc>
          <w:tcPr>
            <w:tcW w:w="3969" w:type="dxa"/>
            <w:gridSpan w:val="2"/>
          </w:tcPr>
          <w:p w:rsidR="006E2DE5" w:rsidRPr="000A10E1" w:rsidRDefault="006E2DE5" w:rsidP="006E2DE5">
            <w:pPr>
              <w:pStyle w:val="Textkrper"/>
              <w:spacing w:after="0" w:line="240" w:lineRule="exact"/>
              <w:ind w:left="364"/>
              <w:jc w:val="both"/>
              <w:rPr>
                <w:color w:val="FF0000"/>
                <w:lang w:val="it-IT"/>
              </w:rPr>
            </w:pPr>
          </w:p>
        </w:tc>
      </w:tr>
      <w:tr w:rsidR="006E2DE5" w:rsidRPr="0028100C" w:rsidTr="00AB6D8D">
        <w:tblPrEx>
          <w:tblCellMar>
            <w:left w:w="0" w:type="dxa"/>
            <w:right w:w="0" w:type="dxa"/>
          </w:tblCellMar>
          <w:tblLook w:val="04A0" w:firstRow="1" w:lastRow="0" w:firstColumn="1" w:lastColumn="0" w:noHBand="0" w:noVBand="1"/>
        </w:tblPrEx>
        <w:tc>
          <w:tcPr>
            <w:tcW w:w="4104" w:type="dxa"/>
            <w:gridSpan w:val="4"/>
          </w:tcPr>
          <w:p w:rsidR="006E2DE5" w:rsidRPr="000A10E1" w:rsidRDefault="006E2DE5" w:rsidP="006E2DE5">
            <w:pPr>
              <w:pStyle w:val="Textkrper"/>
              <w:spacing w:after="0" w:line="240" w:lineRule="exact"/>
              <w:ind w:left="360"/>
              <w:jc w:val="both"/>
              <w:rPr>
                <w:color w:val="FF0000"/>
                <w:lang w:val="de-DE"/>
              </w:rPr>
            </w:pPr>
            <w:r w:rsidRPr="000A10E1">
              <w:rPr>
                <w:color w:val="FF0000"/>
                <w:lang w:val="de-DE"/>
              </w:rPr>
              <w:t xml:space="preserve">d1) Der Bieter muss im Dreijahreszeitraum vor der Veröffentlichung der Vergabebekanntmachung </w:t>
            </w:r>
            <w:r w:rsidR="00070F1C" w:rsidRPr="000A10E1">
              <w:rPr>
                <w:color w:val="FF0000"/>
                <w:lang w:val="de-DE"/>
              </w:rPr>
              <w:t xml:space="preserve">gleichartige Lieferungen/ gleichartige Dienstleistungen </w:t>
            </w:r>
            <w:r w:rsidRPr="000A10E1">
              <w:rPr>
                <w:color w:val="FF0000"/>
                <w:lang w:val="de-DE"/>
              </w:rPr>
              <w:t>mit eine</w:t>
            </w:r>
            <w:r w:rsidR="008A560C" w:rsidRPr="000A10E1">
              <w:rPr>
                <w:color w:val="FF0000"/>
                <w:lang w:val="de-DE"/>
              </w:rPr>
              <w:t>m Betrag von nicht weniger als</w:t>
            </w:r>
            <w:r w:rsidRPr="000A10E1">
              <w:rPr>
                <w:color w:val="FF0000"/>
                <w:lang w:val="de-DE"/>
              </w:rPr>
              <w:t xml:space="preserve">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rFonts w:cs="Arial"/>
                <w:color w:val="FF0000"/>
                <w:lang w:val="de-DE"/>
              </w:rPr>
              <w:t xml:space="preserve"> </w:t>
            </w:r>
            <w:r w:rsidR="00A32287" w:rsidRPr="000A10E1">
              <w:rPr>
                <w:rFonts w:cs="Arial"/>
                <w:color w:val="FF0000"/>
                <w:lang w:val="de-DE"/>
              </w:rPr>
              <w:t>Euro</w:t>
            </w:r>
            <w:r w:rsidR="008A560C" w:rsidRPr="000A10E1">
              <w:rPr>
                <w:rFonts w:cs="Arial"/>
                <w:color w:val="FF0000"/>
                <w:lang w:val="de-DE"/>
              </w:rPr>
              <w:t xml:space="preserve"> </w:t>
            </w:r>
            <w:r w:rsidRPr="000A10E1">
              <w:rPr>
                <w:color w:val="FF0000"/>
                <w:lang w:val="de-DE"/>
              </w:rPr>
              <w:t xml:space="preserve">mit max.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de-DE"/>
              </w:rPr>
              <w:t xml:space="preserve"> Vertrag erbracht haben.</w:t>
            </w:r>
          </w:p>
        </w:tc>
        <w:tc>
          <w:tcPr>
            <w:tcW w:w="1152" w:type="dxa"/>
            <w:gridSpan w:val="3"/>
          </w:tcPr>
          <w:p w:rsidR="006E2DE5" w:rsidRPr="000A10E1" w:rsidRDefault="006E2DE5" w:rsidP="006E2DE5">
            <w:pPr>
              <w:spacing w:line="240" w:lineRule="exact"/>
              <w:rPr>
                <w:rFonts w:eastAsia="Calibri" w:cs="Arial"/>
                <w:color w:val="FF0000"/>
                <w:sz w:val="22"/>
                <w:szCs w:val="22"/>
                <w:lang w:val="de-DE"/>
              </w:rPr>
            </w:pPr>
          </w:p>
        </w:tc>
        <w:tc>
          <w:tcPr>
            <w:tcW w:w="3969" w:type="dxa"/>
            <w:gridSpan w:val="2"/>
          </w:tcPr>
          <w:p w:rsidR="006E2DE5" w:rsidRPr="000A10E1" w:rsidRDefault="006E2DE5" w:rsidP="006E2DE5">
            <w:pPr>
              <w:pStyle w:val="Textkrper"/>
              <w:spacing w:after="0" w:line="240" w:lineRule="exact"/>
              <w:ind w:left="364"/>
              <w:jc w:val="both"/>
              <w:rPr>
                <w:color w:val="FF0000"/>
                <w:lang w:val="it-IT"/>
              </w:rPr>
            </w:pPr>
            <w:r w:rsidRPr="000A10E1">
              <w:rPr>
                <w:color w:val="FF0000"/>
                <w:lang w:val="it-IT"/>
              </w:rPr>
              <w:t xml:space="preserve">d1) L’offerente deve aver eseguito nel triennio precedente la data di pubblicazione del bando di gara </w:t>
            </w:r>
            <w:r w:rsidR="00070F1C" w:rsidRPr="000A10E1">
              <w:rPr>
                <w:color w:val="FF0000"/>
                <w:lang w:val="it-IT"/>
              </w:rPr>
              <w:t xml:space="preserve">forniture analoghe /servizi analoghi risultanti regolarmente eseguite/i </w:t>
            </w:r>
            <w:r w:rsidRPr="000A10E1">
              <w:rPr>
                <w:color w:val="FF0000"/>
                <w:lang w:val="it-IT"/>
              </w:rPr>
              <w:t xml:space="preserve">di un importo non inferiore ad </w:t>
            </w:r>
            <w:r w:rsidR="00A32287" w:rsidRPr="000A10E1">
              <w:rPr>
                <w:color w:val="FF0000"/>
                <w:lang w:val="it-IT"/>
              </w:rPr>
              <w:t>euro</w:t>
            </w:r>
            <w:r w:rsidRPr="000A10E1">
              <w:rPr>
                <w:color w:val="FF0000"/>
                <w:lang w:val="it-IT"/>
              </w:rPr>
              <w:t xml:space="preserve">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rFonts w:cs="Arial"/>
                <w:color w:val="FF0000"/>
                <w:lang w:val="it-IT"/>
              </w:rPr>
              <w:t xml:space="preserve"> </w:t>
            </w:r>
            <w:r w:rsidRPr="000A10E1">
              <w:rPr>
                <w:color w:val="FF0000"/>
                <w:lang w:val="it-IT"/>
              </w:rPr>
              <w:t xml:space="preserve">con un massimo di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it-IT"/>
              </w:rPr>
              <w:t xml:space="preserve"> contratto.</w:t>
            </w:r>
          </w:p>
        </w:tc>
      </w:tr>
      <w:tr w:rsidR="006E2DE5" w:rsidRPr="0028100C" w:rsidTr="00AB6D8D">
        <w:tblPrEx>
          <w:tblCellMar>
            <w:left w:w="0" w:type="dxa"/>
            <w:right w:w="0" w:type="dxa"/>
          </w:tblCellMar>
          <w:tblLook w:val="04A0" w:firstRow="1" w:lastRow="0" w:firstColumn="1" w:lastColumn="0" w:noHBand="0" w:noVBand="1"/>
        </w:tblPrEx>
        <w:tc>
          <w:tcPr>
            <w:tcW w:w="4104" w:type="dxa"/>
            <w:gridSpan w:val="4"/>
          </w:tcPr>
          <w:p w:rsidR="006E2DE5" w:rsidRPr="000A10E1" w:rsidRDefault="006E2DE5" w:rsidP="006E2DE5">
            <w:pPr>
              <w:pStyle w:val="Textkrper"/>
              <w:spacing w:after="0" w:line="240" w:lineRule="exact"/>
              <w:jc w:val="both"/>
              <w:rPr>
                <w:color w:val="FF0000"/>
                <w:lang w:val="it-IT"/>
              </w:rPr>
            </w:pPr>
          </w:p>
        </w:tc>
        <w:tc>
          <w:tcPr>
            <w:tcW w:w="1152" w:type="dxa"/>
            <w:gridSpan w:val="3"/>
          </w:tcPr>
          <w:p w:rsidR="006E2DE5" w:rsidRPr="000A10E1" w:rsidRDefault="006E2DE5" w:rsidP="006E2DE5">
            <w:pPr>
              <w:pStyle w:val="Textkrper"/>
              <w:spacing w:after="0" w:line="240" w:lineRule="exact"/>
              <w:jc w:val="both"/>
              <w:rPr>
                <w:color w:val="FF0000"/>
                <w:lang w:val="it-IT"/>
              </w:rPr>
            </w:pPr>
          </w:p>
        </w:tc>
        <w:tc>
          <w:tcPr>
            <w:tcW w:w="3969" w:type="dxa"/>
            <w:gridSpan w:val="2"/>
          </w:tcPr>
          <w:p w:rsidR="006E2DE5" w:rsidRPr="000A10E1" w:rsidRDefault="006E2DE5" w:rsidP="006E2DE5">
            <w:pPr>
              <w:pStyle w:val="Textkrper"/>
              <w:spacing w:after="0" w:line="240" w:lineRule="exact"/>
              <w:jc w:val="both"/>
              <w:rPr>
                <w:color w:val="FF0000"/>
                <w:lang w:val="it-IT"/>
              </w:rPr>
            </w:pPr>
          </w:p>
        </w:tc>
      </w:tr>
      <w:tr w:rsidR="006E2DE5" w:rsidRPr="0028100C" w:rsidTr="00AB6D8D">
        <w:tblPrEx>
          <w:tblCellMar>
            <w:left w:w="0" w:type="dxa"/>
            <w:right w:w="0" w:type="dxa"/>
          </w:tblCellMar>
          <w:tblLook w:val="04A0" w:firstRow="1" w:lastRow="0" w:firstColumn="1" w:lastColumn="0" w:noHBand="0" w:noVBand="1"/>
        </w:tblPrEx>
        <w:tc>
          <w:tcPr>
            <w:tcW w:w="4104" w:type="dxa"/>
            <w:gridSpan w:val="4"/>
          </w:tcPr>
          <w:p w:rsidR="006E2DE5" w:rsidRPr="000A10E1" w:rsidRDefault="006E2DE5" w:rsidP="006E2DE5">
            <w:pPr>
              <w:pStyle w:val="Textkrper"/>
              <w:spacing w:after="0" w:line="240" w:lineRule="exact"/>
              <w:ind w:left="360"/>
              <w:jc w:val="both"/>
              <w:rPr>
                <w:color w:val="FF0000"/>
                <w:lang w:val="de-DE"/>
              </w:rPr>
            </w:pPr>
            <w:r w:rsidRPr="000A10E1">
              <w:rPr>
                <w:color w:val="FF0000"/>
                <w:lang w:val="de-DE"/>
              </w:rPr>
              <w:t xml:space="preserve">Als gleichwertige Lieferungen gelten alle Lieferungen, die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de-DE"/>
              </w:rPr>
              <w:t>.</w:t>
            </w:r>
          </w:p>
        </w:tc>
        <w:tc>
          <w:tcPr>
            <w:tcW w:w="1152" w:type="dxa"/>
            <w:gridSpan w:val="3"/>
          </w:tcPr>
          <w:p w:rsidR="006E2DE5" w:rsidRPr="000A10E1" w:rsidRDefault="006E2DE5" w:rsidP="006E2DE5">
            <w:pPr>
              <w:spacing w:line="240" w:lineRule="exact"/>
              <w:rPr>
                <w:color w:val="FF0000"/>
                <w:lang w:val="de-DE"/>
              </w:rPr>
            </w:pPr>
          </w:p>
        </w:tc>
        <w:tc>
          <w:tcPr>
            <w:tcW w:w="3969" w:type="dxa"/>
            <w:gridSpan w:val="2"/>
          </w:tcPr>
          <w:p w:rsidR="006E2DE5" w:rsidRPr="000A10E1" w:rsidRDefault="006E2DE5" w:rsidP="006E2DE5">
            <w:pPr>
              <w:ind w:left="364"/>
              <w:jc w:val="both"/>
              <w:rPr>
                <w:color w:val="FF0000"/>
                <w:lang w:val="it-IT"/>
              </w:rPr>
            </w:pPr>
            <w:r w:rsidRPr="000A10E1">
              <w:rPr>
                <w:color w:val="FF0000"/>
                <w:lang w:val="it-IT"/>
              </w:rPr>
              <w:t xml:space="preserve">Si considerano forniture analoghe tutte le forniture che sono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it-IT"/>
              </w:rPr>
              <w:t>.</w:t>
            </w:r>
          </w:p>
        </w:tc>
      </w:tr>
      <w:tr w:rsidR="006E2DE5" w:rsidRPr="0028100C" w:rsidTr="00AB6D8D">
        <w:tblPrEx>
          <w:tblCellMar>
            <w:left w:w="0" w:type="dxa"/>
            <w:right w:w="0" w:type="dxa"/>
          </w:tblCellMar>
          <w:tblLook w:val="04A0" w:firstRow="1" w:lastRow="0" w:firstColumn="1" w:lastColumn="0" w:noHBand="0" w:noVBand="1"/>
        </w:tblPrEx>
        <w:tc>
          <w:tcPr>
            <w:tcW w:w="4104" w:type="dxa"/>
            <w:gridSpan w:val="4"/>
          </w:tcPr>
          <w:p w:rsidR="006E2DE5" w:rsidRPr="000A10E1" w:rsidRDefault="006E2DE5" w:rsidP="006E2DE5">
            <w:pPr>
              <w:pStyle w:val="Textkrper"/>
              <w:spacing w:after="0" w:line="240" w:lineRule="exact"/>
              <w:ind w:left="360"/>
              <w:jc w:val="both"/>
              <w:rPr>
                <w:color w:val="FF0000"/>
                <w:lang w:val="it-IT"/>
              </w:rPr>
            </w:pPr>
          </w:p>
        </w:tc>
        <w:tc>
          <w:tcPr>
            <w:tcW w:w="1152" w:type="dxa"/>
            <w:gridSpan w:val="3"/>
          </w:tcPr>
          <w:p w:rsidR="006E2DE5" w:rsidRPr="000A10E1" w:rsidRDefault="006E2DE5" w:rsidP="006E2DE5">
            <w:pPr>
              <w:spacing w:line="240" w:lineRule="exact"/>
              <w:rPr>
                <w:rFonts w:eastAsia="Calibri" w:cs="Arial"/>
                <w:color w:val="FF0000"/>
                <w:sz w:val="22"/>
                <w:szCs w:val="22"/>
                <w:lang w:val="it-IT"/>
              </w:rPr>
            </w:pPr>
          </w:p>
        </w:tc>
        <w:tc>
          <w:tcPr>
            <w:tcW w:w="3969" w:type="dxa"/>
            <w:gridSpan w:val="2"/>
          </w:tcPr>
          <w:p w:rsidR="006E2DE5" w:rsidRPr="000A10E1" w:rsidRDefault="006E2DE5" w:rsidP="006E2DE5">
            <w:pPr>
              <w:pStyle w:val="Textkrper"/>
              <w:spacing w:after="0" w:line="240" w:lineRule="exact"/>
              <w:ind w:left="318" w:firstLine="12"/>
              <w:jc w:val="both"/>
              <w:rPr>
                <w:color w:val="FF0000"/>
                <w:lang w:val="it-IT"/>
              </w:rPr>
            </w:pPr>
          </w:p>
        </w:tc>
      </w:tr>
      <w:tr w:rsidR="006E2DE5" w:rsidRPr="0028100C" w:rsidTr="00AB6D8D">
        <w:tblPrEx>
          <w:tblCellMar>
            <w:left w:w="0" w:type="dxa"/>
            <w:right w:w="0" w:type="dxa"/>
          </w:tblCellMar>
          <w:tblLook w:val="04A0" w:firstRow="1" w:lastRow="0" w:firstColumn="1" w:lastColumn="0" w:noHBand="0" w:noVBand="1"/>
        </w:tblPrEx>
        <w:tc>
          <w:tcPr>
            <w:tcW w:w="4104" w:type="dxa"/>
            <w:gridSpan w:val="4"/>
          </w:tcPr>
          <w:p w:rsidR="006E2DE5" w:rsidRPr="00CF7B9E" w:rsidRDefault="006E2DE5" w:rsidP="006E2DE5">
            <w:pPr>
              <w:pStyle w:val="Textkrper"/>
              <w:spacing w:after="0" w:line="240" w:lineRule="exact"/>
              <w:ind w:left="360"/>
              <w:jc w:val="both"/>
              <w:rPr>
                <w:rFonts w:eastAsia="Calibri"/>
                <w:color w:val="FF0000"/>
                <w:spacing w:val="-4"/>
                <w:lang w:val="de-DE" w:eastAsia="it-IT"/>
              </w:rPr>
            </w:pPr>
            <w:r w:rsidRPr="00CF7B9E">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CF7B9E">
              <w:rPr>
                <w:color w:val="FF0000"/>
                <w:spacing w:val="-4"/>
                <w:lang w:val="de-DE" w:eastAsia="it-IT"/>
              </w:rPr>
              <w:t xml:space="preserve"> </w:t>
            </w:r>
          </w:p>
          <w:p w:rsidR="006E2DE5" w:rsidRPr="00CF7B9E" w:rsidRDefault="006E2DE5" w:rsidP="006E2DE5">
            <w:pPr>
              <w:pStyle w:val="Textkrper"/>
              <w:spacing w:after="0" w:line="240" w:lineRule="exact"/>
              <w:ind w:left="360"/>
              <w:jc w:val="both"/>
              <w:rPr>
                <w:color w:val="FF0000"/>
                <w:spacing w:val="-4"/>
                <w:lang w:val="de-DE" w:eastAsia="it-IT"/>
              </w:rPr>
            </w:pPr>
            <w:r w:rsidRPr="00CF7B9E">
              <w:rPr>
                <w:color w:val="FF0000"/>
                <w:spacing w:val="-4"/>
                <w:lang w:val="de-DE" w:eastAsia="it-IT"/>
              </w:rPr>
              <w:t xml:space="preserve">Es wird präzisiert, dass </w:t>
            </w:r>
            <w:r w:rsidRPr="00CF7B9E">
              <w:rPr>
                <w:color w:val="FF0000"/>
                <w:lang w:val="de-DE"/>
              </w:rPr>
              <w:t xml:space="preserve">in Bezug auf die gegenständlichen Teilnahmevoraussetzungen </w:t>
            </w:r>
            <w:r w:rsidRPr="00CF7B9E">
              <w:rPr>
                <w:color w:val="FF0000"/>
                <w:spacing w:val="-4"/>
                <w:lang w:val="de-DE" w:eastAsia="it-IT"/>
              </w:rPr>
              <w:t xml:space="preserve">im Falle </w:t>
            </w:r>
            <w:r w:rsidR="008727DF" w:rsidRPr="00CF7B9E">
              <w:rPr>
                <w:color w:val="FF0000"/>
                <w:spacing w:val="-4"/>
                <w:lang w:val="de-DE" w:eastAsia="it-IT"/>
              </w:rPr>
              <w:t xml:space="preserve">einer </w:t>
            </w:r>
            <w:r w:rsidRPr="00CF7B9E">
              <w:rPr>
                <w:color w:val="FF0000"/>
                <w:lang w:val="de-DE"/>
              </w:rPr>
              <w:t xml:space="preserve">Bietergemeinschaft, eines ordentlichen Konsortiums, eines EWIV oder einer Vernetzung von Unternehmen </w:t>
            </w:r>
            <w:r w:rsidRPr="00CF7B9E">
              <w:rPr>
                <w:b/>
                <w:color w:val="FF0000"/>
                <w:u w:val="single"/>
                <w:lang w:val="de-DE"/>
              </w:rPr>
              <w:t>alle</w:t>
            </w:r>
            <w:r w:rsidRPr="00CF7B9E">
              <w:rPr>
                <w:color w:val="FF0000"/>
                <w:lang w:val="de-DE"/>
              </w:rPr>
              <w:t xml:space="preserve"> der folgenden Bedingungen erfüllt sein müssen:</w:t>
            </w:r>
          </w:p>
          <w:p w:rsidR="006E2DE5" w:rsidRPr="00CF7B9E" w:rsidRDefault="006E2DE5" w:rsidP="00492B56">
            <w:pPr>
              <w:pStyle w:val="Textkrper"/>
              <w:numPr>
                <w:ilvl w:val="0"/>
                <w:numId w:val="19"/>
              </w:numPr>
              <w:spacing w:after="0" w:line="240" w:lineRule="exact"/>
              <w:jc w:val="both"/>
              <w:rPr>
                <w:color w:val="FF0000"/>
                <w:spacing w:val="-4"/>
                <w:lang w:val="de-DE" w:eastAsia="it-IT"/>
              </w:rPr>
            </w:pPr>
            <w:r w:rsidRPr="00CF7B9E">
              <w:rPr>
                <w:color w:val="FF0000"/>
                <w:lang w:val="de-DE"/>
              </w:rPr>
              <w:lastRenderedPageBreak/>
              <w:t>der Mandatar muss die Voraussetzung im Vergleich zu den Mandanten mehrheitlich besitzen;</w:t>
            </w:r>
          </w:p>
          <w:p w:rsidR="006E2DE5" w:rsidRPr="00CF7B9E" w:rsidRDefault="006E2DE5" w:rsidP="00492B56">
            <w:pPr>
              <w:pStyle w:val="Textkrper"/>
              <w:numPr>
                <w:ilvl w:val="0"/>
                <w:numId w:val="19"/>
              </w:numPr>
              <w:spacing w:after="0" w:line="240" w:lineRule="exact"/>
              <w:jc w:val="both"/>
              <w:rPr>
                <w:color w:val="FF0000"/>
                <w:spacing w:val="-4"/>
                <w:lang w:eastAsia="it-IT"/>
              </w:rPr>
            </w:pPr>
            <w:r w:rsidRPr="00CF7B9E">
              <w:rPr>
                <w:color w:val="FF0000"/>
                <w:spacing w:val="-4"/>
                <w:lang w:val="de-DE" w:eastAsia="it-IT"/>
              </w:rPr>
              <w:t xml:space="preserve">jedes einzelne Unternehmen (sowohl Mandant als auch federführende Unternehmen) darf obigen Prozentsatz mit max.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spacing w:val="-4"/>
                <w:lang w:val="de-DE" w:eastAsia="it-IT"/>
              </w:rPr>
              <w:t xml:space="preserve"> </w:t>
            </w:r>
            <w:r w:rsidRPr="00CF7B9E">
              <w:rPr>
                <w:color w:val="FF0000"/>
                <w:spacing w:val="-4"/>
                <w:lang w:eastAsia="it-IT"/>
              </w:rPr>
              <w:t>Vertrag erreichen;</w:t>
            </w:r>
          </w:p>
          <w:p w:rsidR="006E2DE5" w:rsidRPr="00CF7B9E" w:rsidRDefault="006E2DE5" w:rsidP="00492B56">
            <w:pPr>
              <w:pStyle w:val="Textkrper"/>
              <w:numPr>
                <w:ilvl w:val="0"/>
                <w:numId w:val="19"/>
              </w:numPr>
              <w:spacing w:after="0" w:line="240" w:lineRule="exact"/>
              <w:jc w:val="both"/>
              <w:rPr>
                <w:color w:val="FF0000"/>
                <w:spacing w:val="-4"/>
                <w:lang w:val="de-DE" w:eastAsia="it-IT"/>
              </w:rPr>
            </w:pPr>
            <w:r w:rsidRPr="00CF7B9E">
              <w:rPr>
                <w:color w:val="FF0000"/>
                <w:lang w:val="de-DE"/>
              </w:rPr>
              <w:t>der obig</w:t>
            </w:r>
            <w:r w:rsidR="008A560C" w:rsidRPr="00CF7B9E">
              <w:rPr>
                <w:color w:val="FF0000"/>
                <w:lang w:val="de-DE"/>
              </w:rPr>
              <w:t xml:space="preserve">e Betrag von nicht weniger als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008A560C" w:rsidRPr="00CF7B9E">
              <w:rPr>
                <w:rFonts w:cs="Arial"/>
                <w:color w:val="FF0000"/>
                <w:lang w:val="de-DE"/>
              </w:rPr>
              <w:t xml:space="preserve"> </w:t>
            </w:r>
            <w:r w:rsidR="00A32287" w:rsidRPr="00CF7B9E">
              <w:rPr>
                <w:rFonts w:cs="Arial"/>
                <w:color w:val="FF0000"/>
                <w:lang w:val="de-DE"/>
              </w:rPr>
              <w:t>Euro</w:t>
            </w:r>
            <w:r w:rsidR="008A560C" w:rsidRPr="00CF7B9E">
              <w:rPr>
                <w:rFonts w:cs="Arial"/>
                <w:color w:val="FF0000"/>
                <w:lang w:val="de-DE"/>
              </w:rPr>
              <w:t xml:space="preserve"> </w:t>
            </w:r>
            <w:r w:rsidRPr="00CF7B9E">
              <w:rPr>
                <w:color w:val="FF0000"/>
                <w:lang w:val="de-DE"/>
              </w:rPr>
              <w:t xml:space="preserve">im Falle einer Bietergemeinschaft, eines ordentlichen Konsortiums, eines EWIV oder einer Vernetzung von Unternehmen muss mit max.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lang w:val="de-DE"/>
              </w:rPr>
              <w:t xml:space="preserve"> Vertrag für die gesamte Bietergemeinschaft, ordentliche Konsortium, EWIV oder Vernetzung von Unternehmen erreicht werden.</w:t>
            </w:r>
          </w:p>
        </w:tc>
        <w:tc>
          <w:tcPr>
            <w:tcW w:w="1152" w:type="dxa"/>
            <w:gridSpan w:val="3"/>
          </w:tcPr>
          <w:p w:rsidR="006E2DE5" w:rsidRPr="00CF7B9E" w:rsidRDefault="006E2DE5" w:rsidP="006E2DE5">
            <w:pPr>
              <w:spacing w:line="240" w:lineRule="exact"/>
              <w:rPr>
                <w:rFonts w:eastAsia="Calibri" w:cs="Arial"/>
                <w:color w:val="FF0000"/>
                <w:sz w:val="22"/>
                <w:szCs w:val="22"/>
                <w:lang w:val="de-DE"/>
              </w:rPr>
            </w:pPr>
          </w:p>
        </w:tc>
        <w:tc>
          <w:tcPr>
            <w:tcW w:w="3969" w:type="dxa"/>
            <w:gridSpan w:val="2"/>
          </w:tcPr>
          <w:p w:rsidR="006E2DE5" w:rsidRPr="00CF7B9E" w:rsidRDefault="006E2DE5" w:rsidP="006E2DE5">
            <w:pPr>
              <w:pStyle w:val="Textkrper"/>
              <w:spacing w:after="0" w:line="240" w:lineRule="exact"/>
              <w:ind w:left="318" w:firstLine="12"/>
              <w:jc w:val="both"/>
              <w:rPr>
                <w:rFonts w:eastAsia="Calibri"/>
                <w:color w:val="FF0000"/>
                <w:lang w:val="it-IT" w:eastAsia="de-DE"/>
              </w:rPr>
            </w:pPr>
            <w:r w:rsidRPr="00CF7B9E">
              <w:rPr>
                <w:color w:val="FF0000"/>
                <w:lang w:val="it-IT"/>
              </w:rPr>
              <w:t xml:space="preserve">In caso di RTI, consorzio ordinario, GEIE, rete di impresa, il presente requisito deve essere posseduto dalla mandataria per almeno il 40% e dalla mandante per almeno il 10%. </w:t>
            </w:r>
          </w:p>
          <w:p w:rsidR="006E2DE5" w:rsidRPr="00CF7B9E" w:rsidRDefault="006E2DE5" w:rsidP="006E2DE5">
            <w:pPr>
              <w:pStyle w:val="Textkrper"/>
              <w:spacing w:after="0" w:line="240" w:lineRule="exact"/>
              <w:ind w:left="318" w:firstLine="12"/>
              <w:jc w:val="both"/>
              <w:rPr>
                <w:color w:val="FF0000"/>
                <w:lang w:val="it-IT"/>
              </w:rPr>
            </w:pPr>
          </w:p>
          <w:p w:rsidR="006E2DE5" w:rsidRPr="00CF7B9E" w:rsidRDefault="006E2DE5" w:rsidP="006E2DE5">
            <w:pPr>
              <w:pStyle w:val="Textkrper"/>
              <w:spacing w:after="0" w:line="240" w:lineRule="exact"/>
              <w:ind w:left="318" w:firstLine="12"/>
              <w:jc w:val="both"/>
              <w:rPr>
                <w:color w:val="FF0000"/>
                <w:lang w:val="it-IT"/>
              </w:rPr>
            </w:pPr>
          </w:p>
          <w:p w:rsidR="006E2DE5" w:rsidRPr="00CF7B9E" w:rsidRDefault="006E2DE5" w:rsidP="006E2DE5">
            <w:pPr>
              <w:pStyle w:val="Textkrper"/>
              <w:spacing w:after="0" w:line="240" w:lineRule="exact"/>
              <w:ind w:left="318" w:firstLine="12"/>
              <w:jc w:val="both"/>
              <w:rPr>
                <w:color w:val="FF0000"/>
                <w:lang w:val="it-IT"/>
              </w:rPr>
            </w:pPr>
            <w:r w:rsidRPr="00CF7B9E">
              <w:rPr>
                <w:color w:val="FF0000"/>
                <w:lang w:val="it-IT"/>
              </w:rPr>
              <w:t xml:space="preserve">Si specifica che </w:t>
            </w:r>
            <w:r w:rsidRPr="00CF7B9E">
              <w:rPr>
                <w:rFonts w:cs="Arial"/>
                <w:color w:val="FF0000"/>
                <w:lang w:val="it-IT"/>
              </w:rPr>
              <w:t>relativamente al presente requisito di partecipazione i</w:t>
            </w:r>
            <w:r w:rsidRPr="00CF7B9E">
              <w:rPr>
                <w:color w:val="FF0000"/>
                <w:lang w:val="it-IT"/>
              </w:rPr>
              <w:t xml:space="preserve">n caso di RTI, consorzio ordinario, GEIE, rete di impresa devono essere soddisfatte </w:t>
            </w:r>
            <w:r w:rsidRPr="00CF7B9E">
              <w:rPr>
                <w:b/>
                <w:color w:val="FF0000"/>
                <w:u w:val="single"/>
                <w:lang w:val="it-IT"/>
              </w:rPr>
              <w:t>tutte</w:t>
            </w:r>
            <w:r w:rsidRPr="00CF7B9E">
              <w:rPr>
                <w:color w:val="FF0000"/>
                <w:lang w:val="it-IT"/>
              </w:rPr>
              <w:t xml:space="preserve"> le seguenti condizioni:</w:t>
            </w:r>
          </w:p>
          <w:p w:rsidR="006E2DE5" w:rsidRPr="00CF7B9E" w:rsidRDefault="006E2DE5" w:rsidP="006E2DE5">
            <w:pPr>
              <w:pStyle w:val="Textkrper"/>
              <w:spacing w:after="0" w:line="240" w:lineRule="exact"/>
              <w:ind w:left="318" w:firstLine="12"/>
              <w:jc w:val="both"/>
              <w:rPr>
                <w:color w:val="FF0000"/>
                <w:lang w:val="it-IT"/>
              </w:rPr>
            </w:pPr>
          </w:p>
          <w:p w:rsidR="006E2DE5" w:rsidRPr="00CF7B9E" w:rsidRDefault="006E2DE5" w:rsidP="006E2DE5">
            <w:pPr>
              <w:pStyle w:val="Textkrper"/>
              <w:spacing w:after="0" w:line="240" w:lineRule="exact"/>
              <w:ind w:left="318" w:firstLine="12"/>
              <w:jc w:val="both"/>
              <w:rPr>
                <w:color w:val="FF0000"/>
                <w:lang w:val="it-IT"/>
              </w:rPr>
            </w:pPr>
          </w:p>
          <w:p w:rsidR="006E2DE5" w:rsidRPr="00CF7B9E" w:rsidRDefault="006E2DE5" w:rsidP="00492B56">
            <w:pPr>
              <w:pStyle w:val="Textkrper"/>
              <w:numPr>
                <w:ilvl w:val="0"/>
                <w:numId w:val="20"/>
              </w:numPr>
              <w:tabs>
                <w:tab w:val="clear" w:pos="1050"/>
                <w:tab w:val="num" w:pos="724"/>
              </w:tabs>
              <w:spacing w:after="0" w:line="240" w:lineRule="exact"/>
              <w:ind w:left="720"/>
              <w:jc w:val="both"/>
              <w:rPr>
                <w:color w:val="FF0000"/>
                <w:lang w:val="it-IT"/>
              </w:rPr>
            </w:pPr>
            <w:r w:rsidRPr="00CF7B9E">
              <w:rPr>
                <w:color w:val="FF0000"/>
                <w:lang w:val="it-IT"/>
              </w:rPr>
              <w:lastRenderedPageBreak/>
              <w:t>la mandataria deve possedere il requisito in misura maggioritaria rispetto alle mandanti;</w:t>
            </w:r>
          </w:p>
          <w:p w:rsidR="008A560C" w:rsidRPr="00CF7B9E" w:rsidRDefault="006E2DE5" w:rsidP="00492B56">
            <w:pPr>
              <w:pStyle w:val="Textkrper"/>
              <w:numPr>
                <w:ilvl w:val="0"/>
                <w:numId w:val="20"/>
              </w:numPr>
              <w:tabs>
                <w:tab w:val="clear" w:pos="1050"/>
                <w:tab w:val="num" w:pos="724"/>
              </w:tabs>
              <w:spacing w:after="0" w:line="240" w:lineRule="exact"/>
              <w:ind w:left="720"/>
              <w:jc w:val="both"/>
              <w:rPr>
                <w:color w:val="FF0000"/>
                <w:lang w:val="it-IT"/>
              </w:rPr>
            </w:pPr>
            <w:r w:rsidRPr="00CF7B9E">
              <w:rPr>
                <w:color w:val="FF0000"/>
                <w:lang w:val="it-IT"/>
              </w:rPr>
              <w:t xml:space="preserve">ogni singola impresa (sia la mandante, sia la mandataria) può raggiungere la suddetta percentuale con un massimo di </w:t>
            </w:r>
            <w:r w:rsidRPr="00CF7B9E">
              <w:rPr>
                <w:rFonts w:cs="Arial"/>
                <w:color w:val="FF0000"/>
                <w:lang w:val="de-DE"/>
              </w:rPr>
              <w:fldChar w:fldCharType="begin">
                <w:ffData>
                  <w:name w:val="Text20"/>
                  <w:enabled/>
                  <w:calcOnExit w:val="0"/>
                  <w:textInput/>
                </w:ffData>
              </w:fldChar>
            </w:r>
            <w:r w:rsidRPr="00CF7B9E">
              <w:rPr>
                <w:rFonts w:cs="Arial"/>
                <w:color w:val="FF0000"/>
                <w:lang w:val="it-IT"/>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lang w:val="it-IT"/>
              </w:rPr>
              <w:t xml:space="preserve"> contratto;</w:t>
            </w:r>
          </w:p>
          <w:p w:rsidR="006E2DE5" w:rsidRPr="00CF7B9E" w:rsidRDefault="006E2DE5" w:rsidP="00492B56">
            <w:pPr>
              <w:pStyle w:val="Textkrper"/>
              <w:numPr>
                <w:ilvl w:val="0"/>
                <w:numId w:val="20"/>
              </w:numPr>
              <w:tabs>
                <w:tab w:val="clear" w:pos="1050"/>
                <w:tab w:val="num" w:pos="724"/>
              </w:tabs>
              <w:spacing w:after="0" w:line="240" w:lineRule="exact"/>
              <w:ind w:left="720"/>
              <w:jc w:val="both"/>
              <w:rPr>
                <w:color w:val="FF0000"/>
                <w:lang w:val="it-IT"/>
              </w:rPr>
            </w:pPr>
            <w:r w:rsidRPr="00CF7B9E">
              <w:rPr>
                <w:color w:val="FF0000"/>
                <w:lang w:val="it-IT"/>
              </w:rPr>
              <w:t xml:space="preserve">l'importo non inferiore ad </w:t>
            </w:r>
            <w:r w:rsidR="00A32287" w:rsidRPr="00CF7B9E">
              <w:rPr>
                <w:color w:val="FF0000"/>
                <w:lang w:val="it-IT"/>
              </w:rPr>
              <w:t>euro</w:t>
            </w:r>
            <w:r w:rsidRPr="00CF7B9E">
              <w:rPr>
                <w:color w:val="FF0000"/>
                <w:lang w:val="it-IT"/>
              </w:rPr>
              <w:t xml:space="preserve"> </w:t>
            </w:r>
            <w:r w:rsidRPr="00CF7B9E">
              <w:rPr>
                <w:rFonts w:cs="Arial"/>
                <w:color w:val="FF0000"/>
                <w:lang w:val="de-DE"/>
              </w:rPr>
              <w:fldChar w:fldCharType="begin">
                <w:ffData>
                  <w:name w:val="Text20"/>
                  <w:enabled/>
                  <w:calcOnExit w:val="0"/>
                  <w:textInput/>
                </w:ffData>
              </w:fldChar>
            </w:r>
            <w:r w:rsidRPr="00CF7B9E">
              <w:rPr>
                <w:rFonts w:cs="Arial"/>
                <w:color w:val="FF0000"/>
                <w:lang w:val="it-IT"/>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008A560C" w:rsidRPr="00CF7B9E">
              <w:rPr>
                <w:rFonts w:cs="Arial"/>
                <w:color w:val="FF0000"/>
                <w:lang w:val="it-IT"/>
              </w:rPr>
              <w:t xml:space="preserve"> </w:t>
            </w:r>
            <w:r w:rsidRPr="00CF7B9E">
              <w:rPr>
                <w:color w:val="FF0000"/>
                <w:lang w:val="it-IT"/>
              </w:rPr>
              <w:t>di cui sopra, in caso di RTI, consorzio ordinario, GEIE, rete di impresa, deve essere raggiunto con un massimo di 1 contratto per tutto il RTI, consorzio ordinario, GEIE o rete di impresa.</w:t>
            </w:r>
          </w:p>
          <w:p w:rsidR="006E2DE5" w:rsidRPr="0019519C" w:rsidRDefault="006E2DE5" w:rsidP="006E2DE5">
            <w:pPr>
              <w:pStyle w:val="Textkrper"/>
              <w:tabs>
                <w:tab w:val="num" w:pos="724"/>
              </w:tabs>
              <w:spacing w:after="0" w:line="240" w:lineRule="exact"/>
              <w:ind w:left="360"/>
              <w:jc w:val="both"/>
              <w:rPr>
                <w:color w:val="FF000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70C7C" w:rsidRDefault="006E2DE5" w:rsidP="006E2DE5">
            <w:pPr>
              <w:autoSpaceDE w:val="0"/>
              <w:autoSpaceDN w:val="0"/>
              <w:jc w:val="both"/>
              <w:rPr>
                <w:color w:val="FF0000"/>
                <w:lang w:val="it-IT"/>
              </w:rPr>
            </w:pPr>
          </w:p>
        </w:tc>
        <w:tc>
          <w:tcPr>
            <w:tcW w:w="1140" w:type="dxa"/>
            <w:gridSpan w:val="2"/>
          </w:tcPr>
          <w:p w:rsidR="006E2DE5" w:rsidRPr="00B70C7C" w:rsidRDefault="006E2DE5" w:rsidP="006E2DE5">
            <w:pPr>
              <w:spacing w:line="240" w:lineRule="exact"/>
              <w:rPr>
                <w:rFonts w:cs="Arial"/>
                <w:color w:val="FF0000"/>
                <w:lang w:val="it-IT"/>
              </w:rPr>
            </w:pPr>
          </w:p>
        </w:tc>
        <w:tc>
          <w:tcPr>
            <w:tcW w:w="3969" w:type="dxa"/>
            <w:gridSpan w:val="2"/>
          </w:tcPr>
          <w:p w:rsidR="006E2DE5" w:rsidRPr="00985FCA" w:rsidRDefault="006E2DE5" w:rsidP="006E2DE5">
            <w:pPr>
              <w:tabs>
                <w:tab w:val="center" w:pos="4680"/>
              </w:tabs>
              <w:autoSpaceDE w:val="0"/>
              <w:autoSpaceDN w:val="0"/>
              <w:adjustRightInd w:val="0"/>
              <w:spacing w:line="240" w:lineRule="exact"/>
              <w:ind w:right="105"/>
              <w:jc w:val="both"/>
              <w:rPr>
                <w:color w:val="FF000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70C7C" w:rsidRDefault="006E2DE5" w:rsidP="006E2DE5">
            <w:pPr>
              <w:autoSpaceDE w:val="0"/>
              <w:autoSpaceDN w:val="0"/>
              <w:jc w:val="both"/>
              <w:rPr>
                <w:color w:val="FF0000"/>
                <w:lang w:val="de-DE"/>
              </w:rPr>
            </w:pPr>
            <w:r w:rsidRPr="00B70C7C">
              <w:rPr>
                <w:color w:val="FF0000"/>
                <w:lang w:val="de-DE"/>
              </w:rPr>
              <w:t xml:space="preserve">Für noch nicht erloschene Verträge gelten die bis zum Fälligkeitsdatum für die Vorlage der Angebote bezahlten und quittierten Rechnungen. </w:t>
            </w:r>
          </w:p>
        </w:tc>
        <w:tc>
          <w:tcPr>
            <w:tcW w:w="1140" w:type="dxa"/>
            <w:gridSpan w:val="2"/>
          </w:tcPr>
          <w:p w:rsidR="006E2DE5" w:rsidRPr="00985FCA" w:rsidRDefault="006E2DE5" w:rsidP="006E2DE5">
            <w:pPr>
              <w:spacing w:line="240" w:lineRule="exact"/>
              <w:rPr>
                <w:rFonts w:cs="Arial"/>
                <w:color w:val="FF0000"/>
                <w:lang w:val="de-DE"/>
              </w:rPr>
            </w:pPr>
          </w:p>
        </w:tc>
        <w:tc>
          <w:tcPr>
            <w:tcW w:w="3969" w:type="dxa"/>
            <w:gridSpan w:val="2"/>
          </w:tcPr>
          <w:p w:rsidR="006E2DE5" w:rsidRPr="00EA3AF8" w:rsidRDefault="006E2DE5" w:rsidP="006E2DE5">
            <w:pPr>
              <w:tabs>
                <w:tab w:val="center" w:pos="4680"/>
              </w:tabs>
              <w:autoSpaceDE w:val="0"/>
              <w:autoSpaceDN w:val="0"/>
              <w:adjustRightInd w:val="0"/>
              <w:spacing w:line="240" w:lineRule="exact"/>
              <w:ind w:right="105"/>
              <w:jc w:val="both"/>
              <w:rPr>
                <w:rFonts w:cs="Arial"/>
                <w:color w:val="FF0000"/>
                <w:lang w:val="it-IT" w:eastAsia="de-DE"/>
              </w:rPr>
            </w:pPr>
            <w:r w:rsidRPr="00985FCA">
              <w:rPr>
                <w:color w:val="FF0000"/>
                <w:lang w:val="it-IT"/>
              </w:rPr>
              <w:t>Per i contratti non ancora estinti, faranno fede le fatture liquidate e quietanzate entro il termine di scadenza per la presentazione delle offerte.</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70C7C" w:rsidRDefault="006E2DE5" w:rsidP="006E2DE5">
            <w:pPr>
              <w:pStyle w:val="Textkrper"/>
              <w:tabs>
                <w:tab w:val="left" w:pos="-2520"/>
                <w:tab w:val="left" w:pos="0"/>
              </w:tabs>
              <w:spacing w:after="0" w:line="240" w:lineRule="exact"/>
              <w:ind w:right="76"/>
              <w:jc w:val="both"/>
              <w:rPr>
                <w:lang w:val="it-IT"/>
              </w:rPr>
            </w:pPr>
          </w:p>
        </w:tc>
        <w:tc>
          <w:tcPr>
            <w:tcW w:w="1140" w:type="dxa"/>
            <w:gridSpan w:val="2"/>
          </w:tcPr>
          <w:p w:rsidR="006E2DE5" w:rsidRPr="00E44C19" w:rsidRDefault="006E2DE5" w:rsidP="006E2DE5">
            <w:pPr>
              <w:spacing w:line="240" w:lineRule="exact"/>
              <w:jc w:val="both"/>
              <w:rPr>
                <w:rFonts w:cs="Arial"/>
                <w:lang w:val="it-IT"/>
              </w:rPr>
            </w:pPr>
          </w:p>
        </w:tc>
        <w:tc>
          <w:tcPr>
            <w:tcW w:w="3969" w:type="dxa"/>
            <w:gridSpan w:val="2"/>
          </w:tcPr>
          <w:p w:rsidR="006E2DE5" w:rsidRPr="00B70C7C" w:rsidRDefault="006E2DE5" w:rsidP="006E2DE5">
            <w:pPr>
              <w:tabs>
                <w:tab w:val="center" w:pos="4680"/>
              </w:tabs>
              <w:autoSpaceDE w:val="0"/>
              <w:autoSpaceDN w:val="0"/>
              <w:adjustRightInd w:val="0"/>
              <w:spacing w:line="240" w:lineRule="exact"/>
              <w:ind w:right="105"/>
              <w:jc w:val="both"/>
              <w:rPr>
                <w:lang w:val="it-IT"/>
              </w:rPr>
            </w:pPr>
          </w:p>
        </w:tc>
      </w:tr>
      <w:tr w:rsidR="006E2DE5" w:rsidRPr="00EA0535" w:rsidTr="00AB6D8D">
        <w:tblPrEx>
          <w:tblCellMar>
            <w:left w:w="0" w:type="dxa"/>
            <w:right w:w="0" w:type="dxa"/>
          </w:tblCellMar>
          <w:tblLook w:val="0000" w:firstRow="0" w:lastRow="0" w:firstColumn="0" w:lastColumn="0" w:noHBand="0" w:noVBand="0"/>
        </w:tblPrEx>
        <w:tc>
          <w:tcPr>
            <w:tcW w:w="4116" w:type="dxa"/>
            <w:gridSpan w:val="5"/>
          </w:tcPr>
          <w:p w:rsidR="006E2DE5" w:rsidRPr="00EA0535" w:rsidRDefault="006E2DE5" w:rsidP="006E2DE5">
            <w:pPr>
              <w:pStyle w:val="Textkrper"/>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140" w:type="dxa"/>
            <w:gridSpan w:val="2"/>
          </w:tcPr>
          <w:p w:rsidR="006E2DE5" w:rsidRPr="00EA0535" w:rsidRDefault="006E2DE5" w:rsidP="006E2DE5">
            <w:pPr>
              <w:spacing w:line="240" w:lineRule="exact"/>
              <w:rPr>
                <w:rFonts w:cs="Arial"/>
                <w:color w:val="FF0000"/>
                <w:lang w:val="it-IT"/>
              </w:rPr>
            </w:pPr>
          </w:p>
        </w:tc>
        <w:tc>
          <w:tcPr>
            <w:tcW w:w="3969" w:type="dxa"/>
            <w:gridSpan w:val="2"/>
          </w:tcPr>
          <w:p w:rsidR="006E2DE5" w:rsidRPr="00EA0535" w:rsidRDefault="006E2DE5" w:rsidP="006E2DE5">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070F1C" w:rsidRPr="00EA0535" w:rsidTr="00AB6D8D">
        <w:tblPrEx>
          <w:tblCellMar>
            <w:left w:w="0" w:type="dxa"/>
            <w:right w:w="0" w:type="dxa"/>
          </w:tblCellMar>
          <w:tblLook w:val="0000" w:firstRow="0" w:lastRow="0" w:firstColumn="0" w:lastColumn="0" w:noHBand="0" w:noVBand="0"/>
        </w:tblPrEx>
        <w:tc>
          <w:tcPr>
            <w:tcW w:w="4116" w:type="dxa"/>
            <w:gridSpan w:val="5"/>
          </w:tcPr>
          <w:p w:rsidR="00070F1C" w:rsidRPr="00EA0535" w:rsidRDefault="00070F1C" w:rsidP="006E2DE5">
            <w:pPr>
              <w:pStyle w:val="Textkrper"/>
              <w:tabs>
                <w:tab w:val="left" w:pos="-2520"/>
                <w:tab w:val="left" w:pos="0"/>
              </w:tabs>
              <w:spacing w:after="0" w:line="240" w:lineRule="exact"/>
              <w:ind w:right="76"/>
              <w:jc w:val="both"/>
              <w:rPr>
                <w:color w:val="FF0000"/>
                <w:lang w:val="de-DE"/>
              </w:rPr>
            </w:pPr>
          </w:p>
        </w:tc>
        <w:tc>
          <w:tcPr>
            <w:tcW w:w="1140" w:type="dxa"/>
            <w:gridSpan w:val="2"/>
          </w:tcPr>
          <w:p w:rsidR="00070F1C" w:rsidRPr="00EA0535" w:rsidRDefault="00070F1C" w:rsidP="006E2DE5">
            <w:pPr>
              <w:spacing w:line="240" w:lineRule="exact"/>
              <w:rPr>
                <w:rFonts w:cs="Arial"/>
                <w:color w:val="FF0000"/>
                <w:lang w:val="it-IT"/>
              </w:rPr>
            </w:pPr>
          </w:p>
        </w:tc>
        <w:tc>
          <w:tcPr>
            <w:tcW w:w="3969" w:type="dxa"/>
            <w:gridSpan w:val="2"/>
          </w:tcPr>
          <w:p w:rsidR="00070F1C" w:rsidRPr="00EA0535" w:rsidRDefault="00070F1C" w:rsidP="006E2DE5">
            <w:pPr>
              <w:tabs>
                <w:tab w:val="center" w:pos="4680"/>
              </w:tabs>
              <w:autoSpaceDE w:val="0"/>
              <w:autoSpaceDN w:val="0"/>
              <w:adjustRightInd w:val="0"/>
              <w:spacing w:line="240" w:lineRule="exact"/>
              <w:ind w:right="105"/>
              <w:jc w:val="both"/>
              <w:rPr>
                <w:color w:val="FF0000"/>
                <w:lang w:val="de-DE"/>
              </w:rPr>
            </w:pPr>
          </w:p>
        </w:tc>
      </w:tr>
      <w:tr w:rsidR="008524C6" w:rsidRPr="0028100C" w:rsidTr="00AB6D8D">
        <w:tblPrEx>
          <w:tblCellMar>
            <w:left w:w="0" w:type="dxa"/>
            <w:right w:w="0" w:type="dxa"/>
          </w:tblCellMar>
          <w:tblLook w:val="0000" w:firstRow="0" w:lastRow="0" w:firstColumn="0" w:lastColumn="0" w:noHBand="0" w:noVBand="0"/>
        </w:tblPrEx>
        <w:tc>
          <w:tcPr>
            <w:tcW w:w="4104" w:type="dxa"/>
            <w:gridSpan w:val="4"/>
          </w:tcPr>
          <w:p w:rsidR="008524C6" w:rsidRPr="008727DF" w:rsidRDefault="008524C6" w:rsidP="00492B56">
            <w:pPr>
              <w:pStyle w:val="Textkrper"/>
              <w:numPr>
                <w:ilvl w:val="0"/>
                <w:numId w:val="12"/>
              </w:numPr>
              <w:tabs>
                <w:tab w:val="clear" w:pos="720"/>
                <w:tab w:val="left" w:pos="-2520"/>
                <w:tab w:val="left" w:pos="0"/>
              </w:tabs>
              <w:spacing w:after="0" w:line="240" w:lineRule="exact"/>
              <w:ind w:left="284" w:right="76" w:hanging="284"/>
              <w:jc w:val="both"/>
              <w:rPr>
                <w:i/>
                <w:color w:val="FF0000"/>
                <w:highlight w:val="green"/>
                <w:lang w:val="de-DE"/>
              </w:rPr>
            </w:pPr>
            <w:r w:rsidRPr="008727DF">
              <w:rPr>
                <w:i/>
                <w:color w:val="FF0000"/>
                <w:highlight w:val="green"/>
                <w:lang w:val="de-DE"/>
              </w:rPr>
              <w:t>[Eventuelle erforderliche Anforderungen zur Vergabe von Unteraufträgen einfügen]</w:t>
            </w:r>
          </w:p>
        </w:tc>
        <w:tc>
          <w:tcPr>
            <w:tcW w:w="1152" w:type="dxa"/>
            <w:gridSpan w:val="3"/>
          </w:tcPr>
          <w:p w:rsidR="008524C6" w:rsidRPr="008727DF" w:rsidRDefault="008524C6" w:rsidP="00C53679">
            <w:pPr>
              <w:spacing w:line="240" w:lineRule="exact"/>
              <w:rPr>
                <w:rFonts w:cs="Arial"/>
                <w:color w:val="FF0000"/>
                <w:highlight w:val="green"/>
                <w:lang w:val="de-DE"/>
              </w:rPr>
            </w:pPr>
          </w:p>
        </w:tc>
        <w:tc>
          <w:tcPr>
            <w:tcW w:w="3969" w:type="dxa"/>
            <w:gridSpan w:val="2"/>
          </w:tcPr>
          <w:p w:rsidR="008524C6" w:rsidRPr="001955A6" w:rsidRDefault="008524C6" w:rsidP="008524C6">
            <w:pPr>
              <w:pStyle w:val="Listenabsatz"/>
              <w:tabs>
                <w:tab w:val="center" w:pos="4680"/>
              </w:tabs>
              <w:autoSpaceDE w:val="0"/>
              <w:autoSpaceDN w:val="0"/>
              <w:adjustRightInd w:val="0"/>
              <w:spacing w:line="240" w:lineRule="exact"/>
              <w:ind w:left="0" w:right="105"/>
              <w:jc w:val="both"/>
              <w:rPr>
                <w:color w:val="FF0000"/>
                <w:lang w:val="it-IT"/>
              </w:rPr>
            </w:pPr>
            <w:r w:rsidRPr="008727DF">
              <w:rPr>
                <w:color w:val="FF0000"/>
                <w:highlight w:val="green"/>
                <w:lang w:val="it-IT"/>
              </w:rPr>
              <w:t>e)[</w:t>
            </w:r>
            <w:r w:rsidRPr="008727DF">
              <w:rPr>
                <w:i/>
                <w:color w:val="FF0000"/>
                <w:highlight w:val="green"/>
                <w:lang w:val="it-IT"/>
              </w:rPr>
              <w:t>Inserire evt. requisiti subappalto necessario]</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1955A6" w:rsidRDefault="006E2DE5" w:rsidP="006E2DE5">
            <w:pPr>
              <w:pStyle w:val="Textkrper"/>
              <w:tabs>
                <w:tab w:val="left" w:pos="-2520"/>
                <w:tab w:val="left" w:pos="0"/>
              </w:tabs>
              <w:spacing w:after="0" w:line="240" w:lineRule="exact"/>
              <w:ind w:right="76"/>
              <w:jc w:val="both"/>
              <w:rPr>
                <w:lang w:val="it-IT"/>
              </w:rPr>
            </w:pPr>
          </w:p>
        </w:tc>
        <w:tc>
          <w:tcPr>
            <w:tcW w:w="1140" w:type="dxa"/>
            <w:gridSpan w:val="2"/>
          </w:tcPr>
          <w:p w:rsidR="006E2DE5" w:rsidRPr="001955A6" w:rsidRDefault="006E2DE5" w:rsidP="006E2DE5">
            <w:pPr>
              <w:spacing w:line="240" w:lineRule="exact"/>
              <w:rPr>
                <w:rFonts w:cs="Arial"/>
                <w:lang w:val="it-IT"/>
              </w:rPr>
            </w:pPr>
          </w:p>
        </w:tc>
        <w:tc>
          <w:tcPr>
            <w:tcW w:w="3969" w:type="dxa"/>
            <w:gridSpan w:val="2"/>
          </w:tcPr>
          <w:p w:rsidR="006E2DE5" w:rsidRPr="001955A6" w:rsidRDefault="006E2DE5" w:rsidP="006E2DE5">
            <w:pPr>
              <w:tabs>
                <w:tab w:val="center" w:pos="4680"/>
              </w:tabs>
              <w:autoSpaceDE w:val="0"/>
              <w:autoSpaceDN w:val="0"/>
              <w:adjustRightInd w:val="0"/>
              <w:spacing w:line="240" w:lineRule="exact"/>
              <w:ind w:right="105"/>
              <w:jc w:val="both"/>
              <w:rPr>
                <w:rFonts w:cs="Arial"/>
                <w:color w:val="000000"/>
                <w:lang w:val="it-IT" w:eastAsia="de-DE"/>
              </w:rPr>
            </w:pPr>
          </w:p>
        </w:tc>
      </w:tr>
      <w:tr w:rsidR="00C167B7" w:rsidRPr="0028100C" w:rsidTr="00AB6D8D">
        <w:tblPrEx>
          <w:tblCellMar>
            <w:left w:w="0" w:type="dxa"/>
            <w:right w:w="0" w:type="dxa"/>
          </w:tblCellMar>
          <w:tblLook w:val="0000" w:firstRow="0" w:lastRow="0" w:firstColumn="0" w:lastColumn="0" w:noHBand="0" w:noVBand="0"/>
        </w:tblPrEx>
        <w:tc>
          <w:tcPr>
            <w:tcW w:w="4116" w:type="dxa"/>
            <w:gridSpan w:val="5"/>
          </w:tcPr>
          <w:p w:rsidR="00C167B7" w:rsidRPr="001955A6" w:rsidRDefault="00C167B7" w:rsidP="00397807">
            <w:pPr>
              <w:spacing w:line="240" w:lineRule="exact"/>
              <w:ind w:right="76"/>
              <w:jc w:val="both"/>
              <w:rPr>
                <w:rFonts w:cs="Arial"/>
                <w:b/>
                <w:u w:val="single"/>
                <w:lang w:val="de-DE"/>
              </w:rPr>
            </w:pPr>
            <w:r w:rsidRPr="001955A6">
              <w:rPr>
                <w:rFonts w:cs="Arial"/>
                <w:u w:val="single"/>
                <w:lang w:val="de-DE" w:eastAsia="it-IT"/>
              </w:rPr>
              <w:t xml:space="preserve">► </w:t>
            </w:r>
            <w:r w:rsidRPr="001955A6">
              <w:rPr>
                <w:rFonts w:cs="Arial"/>
                <w:b/>
                <w:u w:val="single"/>
                <w:lang w:val="de-DE"/>
              </w:rPr>
              <w:t>Das Fehlen dieser Voraussetzungen ist ein nicht sanierbarer Mangel, der den Ausschluss vom Verfahren bewirkt.</w:t>
            </w:r>
          </w:p>
        </w:tc>
        <w:tc>
          <w:tcPr>
            <w:tcW w:w="1140" w:type="dxa"/>
            <w:gridSpan w:val="2"/>
          </w:tcPr>
          <w:p w:rsidR="00C167B7" w:rsidRPr="001955A6" w:rsidRDefault="00C167B7" w:rsidP="00397807">
            <w:pPr>
              <w:spacing w:line="240" w:lineRule="exact"/>
              <w:rPr>
                <w:rFonts w:cs="Arial"/>
                <w:b/>
                <w:u w:val="single"/>
                <w:lang w:val="de-DE"/>
              </w:rPr>
            </w:pPr>
          </w:p>
        </w:tc>
        <w:tc>
          <w:tcPr>
            <w:tcW w:w="3969" w:type="dxa"/>
            <w:gridSpan w:val="2"/>
          </w:tcPr>
          <w:p w:rsidR="00C167B7" w:rsidRPr="001955A6" w:rsidRDefault="00C167B7" w:rsidP="00397807">
            <w:pPr>
              <w:tabs>
                <w:tab w:val="center" w:pos="4536"/>
                <w:tab w:val="center" w:pos="4680"/>
                <w:tab w:val="right" w:pos="9072"/>
              </w:tabs>
              <w:spacing w:line="240" w:lineRule="exact"/>
              <w:ind w:right="105"/>
              <w:jc w:val="both"/>
              <w:rPr>
                <w:rFonts w:cs="Arial"/>
                <w:b/>
                <w:u w:val="single"/>
                <w:lang w:val="it-IT"/>
              </w:rPr>
            </w:pPr>
            <w:r w:rsidRPr="001955A6">
              <w:rPr>
                <w:rFonts w:cs="Arial"/>
                <w:u w:val="single"/>
                <w:lang w:val="it-IT" w:eastAsia="it-IT"/>
              </w:rPr>
              <w:t xml:space="preserve">► </w:t>
            </w:r>
            <w:r w:rsidRPr="001955A6">
              <w:rPr>
                <w:rFonts w:cs="Arial"/>
                <w:b/>
                <w:u w:val="single"/>
                <w:lang w:val="it-IT"/>
              </w:rPr>
              <w:t>Il mancato possesso di detti requisiti è causa di esclusione non sanabile dalla procedura.</w:t>
            </w:r>
          </w:p>
        </w:tc>
      </w:tr>
      <w:tr w:rsidR="00C167B7" w:rsidRPr="0028100C" w:rsidTr="00AB6D8D">
        <w:tblPrEx>
          <w:tblCellMar>
            <w:left w:w="0" w:type="dxa"/>
            <w:right w:w="0" w:type="dxa"/>
          </w:tblCellMar>
          <w:tblLook w:val="0000" w:firstRow="0" w:lastRow="0" w:firstColumn="0" w:lastColumn="0" w:noHBand="0" w:noVBand="0"/>
        </w:tblPrEx>
        <w:tc>
          <w:tcPr>
            <w:tcW w:w="4116" w:type="dxa"/>
            <w:gridSpan w:val="5"/>
          </w:tcPr>
          <w:p w:rsidR="00C167B7" w:rsidRPr="001955A6" w:rsidRDefault="00C167B7" w:rsidP="00397807">
            <w:pPr>
              <w:spacing w:line="240" w:lineRule="exact"/>
              <w:ind w:right="76"/>
              <w:jc w:val="both"/>
              <w:rPr>
                <w:rFonts w:cs="Arial"/>
                <w:u w:val="single"/>
                <w:lang w:val="it-IT" w:eastAsia="it-IT"/>
              </w:rPr>
            </w:pPr>
          </w:p>
        </w:tc>
        <w:tc>
          <w:tcPr>
            <w:tcW w:w="1140" w:type="dxa"/>
            <w:gridSpan w:val="2"/>
          </w:tcPr>
          <w:p w:rsidR="00C167B7" w:rsidRPr="001955A6" w:rsidRDefault="00C167B7" w:rsidP="00397807">
            <w:pPr>
              <w:spacing w:line="240" w:lineRule="exact"/>
              <w:rPr>
                <w:rFonts w:cs="Arial"/>
                <w:b/>
                <w:u w:val="single"/>
                <w:lang w:val="it-IT"/>
              </w:rPr>
            </w:pPr>
          </w:p>
        </w:tc>
        <w:tc>
          <w:tcPr>
            <w:tcW w:w="3969" w:type="dxa"/>
            <w:gridSpan w:val="2"/>
          </w:tcPr>
          <w:p w:rsidR="00C167B7" w:rsidRPr="001955A6" w:rsidRDefault="00C167B7" w:rsidP="00397807">
            <w:pPr>
              <w:tabs>
                <w:tab w:val="center" w:pos="4536"/>
                <w:tab w:val="center" w:pos="4680"/>
                <w:tab w:val="right" w:pos="9072"/>
              </w:tabs>
              <w:spacing w:line="240" w:lineRule="exact"/>
              <w:ind w:right="105"/>
              <w:jc w:val="both"/>
              <w:rPr>
                <w:rFonts w:cs="Arial"/>
                <w:u w:val="single"/>
                <w:lang w:val="it-IT" w:eastAsia="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4015D5" w:rsidRDefault="006E2DE5" w:rsidP="006E2DE5">
            <w:pPr>
              <w:pStyle w:val="Textkrper"/>
              <w:tabs>
                <w:tab w:val="left" w:pos="-2520"/>
                <w:tab w:val="left" w:pos="0"/>
              </w:tabs>
              <w:spacing w:after="0" w:line="240" w:lineRule="exact"/>
              <w:ind w:right="76"/>
              <w:jc w:val="both"/>
              <w:rPr>
                <w:lang w:val="it-IT"/>
              </w:rPr>
            </w:pPr>
          </w:p>
        </w:tc>
        <w:tc>
          <w:tcPr>
            <w:tcW w:w="1140" w:type="dxa"/>
            <w:gridSpan w:val="2"/>
          </w:tcPr>
          <w:p w:rsidR="006E2DE5" w:rsidRPr="00E44C19" w:rsidRDefault="006E2DE5" w:rsidP="006E2DE5">
            <w:pPr>
              <w:spacing w:line="240" w:lineRule="exact"/>
              <w:rPr>
                <w:rFonts w:cs="Arial"/>
                <w:lang w:val="it-IT"/>
              </w:rPr>
            </w:pPr>
          </w:p>
        </w:tc>
        <w:tc>
          <w:tcPr>
            <w:tcW w:w="3969" w:type="dxa"/>
            <w:gridSpan w:val="2"/>
          </w:tcPr>
          <w:p w:rsidR="006E2DE5" w:rsidRPr="00E44C19" w:rsidRDefault="006E2DE5" w:rsidP="006E2DE5">
            <w:pPr>
              <w:tabs>
                <w:tab w:val="center" w:pos="4680"/>
              </w:tabs>
              <w:autoSpaceDE w:val="0"/>
              <w:autoSpaceDN w:val="0"/>
              <w:adjustRightInd w:val="0"/>
              <w:spacing w:line="240" w:lineRule="exact"/>
              <w:ind w:right="105"/>
              <w:jc w:val="both"/>
              <w:rPr>
                <w:rFonts w:cs="Arial"/>
                <w:color w:val="000000"/>
                <w:lang w:val="it-IT" w:eastAsia="de-DE"/>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autoSpaceDE w:val="0"/>
              <w:autoSpaceDN w:val="0"/>
              <w:adjustRightInd w:val="0"/>
              <w:spacing w:line="240" w:lineRule="exact"/>
              <w:ind w:right="76"/>
              <w:jc w:val="both"/>
              <w:rPr>
                <w:rFonts w:cs="Arial"/>
                <w:noProof w:val="0"/>
                <w:color w:val="FF0000"/>
                <w:lang w:val="de-DE"/>
              </w:rPr>
            </w:pPr>
            <w:r w:rsidRPr="00D30EE5">
              <w:rPr>
                <w:rFonts w:cs="Arial"/>
                <w:noProof w:val="0"/>
                <w:lang w:val="de-DE" w:eastAsia="it-IT"/>
              </w:rPr>
              <w:t xml:space="preserve">Bei Bietergemeinschaften, Konsortien, Vernetzungen von Unternehmen oder EWIV (europäische wirtschaftliche Interessens-vereinigungen) </w:t>
            </w:r>
            <w:r w:rsidRPr="00D30EE5">
              <w:rPr>
                <w:rFonts w:cs="Arial"/>
                <w:noProof w:val="0"/>
                <w:lang w:val="de-DE"/>
              </w:rPr>
              <w:t>müssen alle den Zusammenschluss bildenden Unternehmen die Anforderungen gemäß den Buchstaben a), b), und c) erfüllen</w:t>
            </w:r>
            <w:r w:rsidRPr="00D30EE5">
              <w:rPr>
                <w:rFonts w:cs="Arial"/>
                <w:noProof w:val="0"/>
                <w:color w:val="FF0000"/>
                <w:lang w:val="de-DE"/>
              </w:rPr>
              <w:t xml:space="preserve">. Was hingegen die Anforderung gemäß Buchst. d) und </w:t>
            </w:r>
            <w:r w:rsidRPr="00D30EE5">
              <w:rPr>
                <w:rFonts w:cs="Arial"/>
                <w:noProof w:val="0"/>
                <w:color w:val="FF0000"/>
                <w:lang w:val="de-DE"/>
              </w:rPr>
              <w:fldChar w:fldCharType="begin">
                <w:ffData>
                  <w:name w:val="Text20"/>
                  <w:enabled/>
                  <w:calcOnExit w:val="0"/>
                  <w:textInput/>
                </w:ffData>
              </w:fldChar>
            </w:r>
            <w:bookmarkStart w:id="51" w:name="Text20"/>
            <w:r w:rsidRPr="00D30EE5">
              <w:rPr>
                <w:rFonts w:cs="Arial"/>
                <w:noProof w:val="0"/>
                <w:color w:val="FF0000"/>
                <w:lang w:val="de-DE"/>
              </w:rPr>
              <w:instrText xml:space="preserve"> FORMTEXT </w:instrText>
            </w:r>
            <w:r w:rsidRPr="00D30EE5">
              <w:rPr>
                <w:rFonts w:cs="Arial"/>
                <w:noProof w:val="0"/>
                <w:color w:val="FF0000"/>
                <w:lang w:val="de-DE"/>
              </w:rPr>
            </w:r>
            <w:r w:rsidRPr="00D30EE5">
              <w:rPr>
                <w:rFonts w:cs="Arial"/>
                <w:noProof w:val="0"/>
                <w:color w:val="FF0000"/>
                <w:lang w:val="de-DE"/>
              </w:rPr>
              <w:fldChar w:fldCharType="separate"/>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fldChar w:fldCharType="end"/>
            </w:r>
            <w:bookmarkEnd w:id="51"/>
            <w:r w:rsidRPr="00D30EE5">
              <w:rPr>
                <w:rFonts w:cs="Arial"/>
                <w:noProof w:val="0"/>
                <w:color w:val="FF0000"/>
                <w:lang w:val="de-DE"/>
              </w:rPr>
              <w:t xml:space="preserve"> betrifft, muss diese im gemäß Ausschreibungsbedingungen angegebenen Maß erfüllt sein.</w:t>
            </w:r>
          </w:p>
        </w:tc>
        <w:tc>
          <w:tcPr>
            <w:tcW w:w="1140" w:type="dxa"/>
            <w:gridSpan w:val="2"/>
          </w:tcPr>
          <w:p w:rsidR="006E2DE5" w:rsidRPr="001E7F0F"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536"/>
                <w:tab w:val="center" w:pos="4680"/>
                <w:tab w:val="right" w:pos="9072"/>
              </w:tabs>
              <w:spacing w:line="240" w:lineRule="exact"/>
              <w:ind w:right="105"/>
              <w:jc w:val="both"/>
              <w:rPr>
                <w:rFonts w:cs="Arial"/>
                <w:noProof w:val="0"/>
                <w:color w:val="FF0000"/>
                <w:lang w:val="it-IT"/>
              </w:rPr>
            </w:pPr>
            <w:r w:rsidRPr="00D30EE5">
              <w:rPr>
                <w:rFonts w:cs="Arial"/>
                <w:noProof w:val="0"/>
                <w:lang w:val="it-IT"/>
              </w:rPr>
              <w:t xml:space="preserve">In caso di </w:t>
            </w:r>
            <w:smartTag w:uri="urn:schemas-microsoft-com:office:smarttags" w:element="stockticker">
              <w:r w:rsidRPr="00D30EE5">
                <w:rPr>
                  <w:rFonts w:cs="Arial"/>
                  <w:noProof w:val="0"/>
                  <w:lang w:val="it-IT"/>
                </w:rPr>
                <w:t>RTI</w:t>
              </w:r>
            </w:smartTag>
            <w:r w:rsidRPr="00D30EE5">
              <w:rPr>
                <w:rFonts w:cs="Arial"/>
                <w:noProof w:val="0"/>
                <w:lang w:val="it-IT"/>
              </w:rPr>
              <w:t xml:space="preserve">, consorzio, reti di imprese o GEIE (Gruppo europeo di interesse economico) tutte le imprese costituenti il raggruppamento devono essere in possesso dei requisiti di cui alle lettere a), b) e c), </w:t>
            </w:r>
            <w:r w:rsidRPr="00D30EE5">
              <w:rPr>
                <w:rFonts w:cs="Arial"/>
                <w:noProof w:val="0"/>
                <w:color w:val="FF0000"/>
                <w:lang w:val="it-IT"/>
              </w:rPr>
              <w:t xml:space="preserve">mentre per quanto riguarda il requisito di cui alla </w:t>
            </w:r>
            <w:proofErr w:type="spellStart"/>
            <w:r w:rsidRPr="00D30EE5">
              <w:rPr>
                <w:rFonts w:cs="Arial"/>
                <w:noProof w:val="0"/>
                <w:color w:val="FF0000"/>
                <w:lang w:val="it-IT"/>
              </w:rPr>
              <w:t>lett</w:t>
            </w:r>
            <w:proofErr w:type="spellEnd"/>
            <w:r w:rsidRPr="00D30EE5">
              <w:rPr>
                <w:rFonts w:cs="Arial"/>
                <w:noProof w:val="0"/>
                <w:color w:val="FF0000"/>
                <w:lang w:val="it-IT"/>
              </w:rPr>
              <w:t xml:space="preserve">. d) e </w:t>
            </w:r>
            <w:r w:rsidRPr="00D30EE5">
              <w:rPr>
                <w:rFonts w:cs="Arial"/>
                <w:noProof w:val="0"/>
                <w:color w:val="FF0000"/>
                <w:lang w:val="it-IT"/>
              </w:rPr>
              <w:fldChar w:fldCharType="begin">
                <w:ffData>
                  <w:name w:val="Text19"/>
                  <w:enabled/>
                  <w:calcOnExit w:val="0"/>
                  <w:textInput/>
                </w:ffData>
              </w:fldChar>
            </w:r>
            <w:bookmarkStart w:id="52" w:name="Text19"/>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52"/>
            <w:r w:rsidRPr="00D30EE5">
              <w:rPr>
                <w:rFonts w:cs="Arial"/>
                <w:noProof w:val="0"/>
                <w:color w:val="FF0000"/>
                <w:lang w:val="it-IT"/>
              </w:rPr>
              <w:t xml:space="preserve">, esso dovrà essere posseduto nella misura indicata nel presente disciplinare. </w:t>
            </w:r>
          </w:p>
          <w:p w:rsidR="006E2DE5" w:rsidRPr="00D30EE5" w:rsidRDefault="006E2DE5" w:rsidP="006E2DE5">
            <w:pPr>
              <w:tabs>
                <w:tab w:val="center" w:pos="4536"/>
                <w:tab w:val="center" w:pos="4680"/>
                <w:tab w:val="right" w:pos="9072"/>
              </w:tabs>
              <w:spacing w:line="240" w:lineRule="exact"/>
              <w:ind w:left="34"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rPr>
          <w:trHeight w:val="237"/>
        </w:trPr>
        <w:tc>
          <w:tcPr>
            <w:tcW w:w="4116" w:type="dxa"/>
            <w:gridSpan w:val="5"/>
          </w:tcPr>
          <w:p w:rsidR="006E2DE5" w:rsidRPr="00B87516" w:rsidRDefault="006E2DE5" w:rsidP="006E2DE5">
            <w:pPr>
              <w:jc w:val="both"/>
              <w:rPr>
                <w:rFonts w:cs="Arial"/>
                <w:noProof w:val="0"/>
                <w:lang w:val="it-IT" w:eastAsia="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536"/>
                <w:tab w:val="center" w:pos="4680"/>
                <w:tab w:val="right" w:pos="9072"/>
              </w:tabs>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rPr>
          <w:trHeight w:val="477"/>
        </w:trPr>
        <w:tc>
          <w:tcPr>
            <w:tcW w:w="4116" w:type="dxa"/>
            <w:gridSpan w:val="5"/>
          </w:tcPr>
          <w:p w:rsidR="006E2DE5" w:rsidRPr="00CF7B9E" w:rsidRDefault="006E2DE5" w:rsidP="006E2DE5">
            <w:pPr>
              <w:jc w:val="both"/>
              <w:rPr>
                <w:rFonts w:cs="Arial"/>
                <w:noProof w:val="0"/>
                <w:lang w:val="de-DE" w:eastAsia="it-IT"/>
              </w:rPr>
            </w:pPr>
            <w:r w:rsidRPr="00CF7B9E">
              <w:rPr>
                <w:rFonts w:cs="Arial"/>
                <w:noProof w:val="0"/>
                <w:lang w:val="de-DE" w:eastAsia="it-IT"/>
              </w:rPr>
              <w:t xml:space="preserve">Im Falle von Konsortien gemäß Art. 45, Absatz 2, Buchstaben b) und c) </w:t>
            </w:r>
            <w:proofErr w:type="spellStart"/>
            <w:r w:rsidRPr="00CF7B9E">
              <w:rPr>
                <w:rFonts w:cs="Arial"/>
                <w:noProof w:val="0"/>
                <w:lang w:val="de-DE"/>
              </w:rPr>
              <w:t>GvD</w:t>
            </w:r>
            <w:proofErr w:type="spellEnd"/>
            <w:r w:rsidRPr="00CF7B9E">
              <w:rPr>
                <w:rFonts w:cs="Arial"/>
                <w:noProof w:val="0"/>
                <w:lang w:val="de-DE"/>
              </w:rPr>
              <w:t xml:space="preserve"> 50/2016</w:t>
            </w:r>
            <w:r w:rsidRPr="00CF7B9E">
              <w:rPr>
                <w:rFonts w:cs="Arial"/>
                <w:noProof w:val="0"/>
                <w:lang w:val="de-DE" w:eastAsia="it-IT"/>
              </w:rPr>
              <w:t xml:space="preserve">, müssen die Voraussetzungen gemäß Buchstaben a), b) und c) im Besitz des Konsortiums </w:t>
            </w:r>
            <w:r w:rsidRPr="00CF7B9E">
              <w:rPr>
                <w:rFonts w:cs="Arial"/>
                <w:noProof w:val="0"/>
                <w:u w:val="single"/>
                <w:lang w:val="de-DE" w:eastAsia="it-IT"/>
              </w:rPr>
              <w:t>und</w:t>
            </w:r>
            <w:r w:rsidRPr="00CF7B9E">
              <w:rPr>
                <w:rFonts w:cs="Arial"/>
                <w:noProof w:val="0"/>
                <w:lang w:val="de-DE" w:eastAsia="it-IT"/>
              </w:rPr>
              <w:t xml:space="preserve"> jener Mitgliedsunternehmen sein, </w:t>
            </w:r>
            <w:r w:rsidR="008727DF" w:rsidRPr="00CF7B9E">
              <w:rPr>
                <w:rFonts w:cs="Arial"/>
                <w:noProof w:val="0"/>
                <w:lang w:val="de-DE" w:eastAsia="it-IT"/>
              </w:rPr>
              <w:t>für</w:t>
            </w:r>
            <w:r w:rsidRPr="00CF7B9E">
              <w:rPr>
                <w:rFonts w:cs="Arial"/>
                <w:noProof w:val="0"/>
                <w:lang w:val="de-DE" w:eastAsia="it-IT"/>
              </w:rPr>
              <w:t xml:space="preserve"> welchen das Konsortium sich an der Ausschreibung beteiligt.</w:t>
            </w:r>
          </w:p>
        </w:tc>
        <w:tc>
          <w:tcPr>
            <w:tcW w:w="1140" w:type="dxa"/>
            <w:gridSpan w:val="2"/>
          </w:tcPr>
          <w:p w:rsidR="006E2DE5" w:rsidRPr="00CF7B9E"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536"/>
                <w:tab w:val="center" w:pos="4680"/>
                <w:tab w:val="right" w:pos="9072"/>
              </w:tabs>
              <w:spacing w:line="240" w:lineRule="exact"/>
              <w:ind w:right="105"/>
              <w:jc w:val="both"/>
              <w:rPr>
                <w:noProof w:val="0"/>
                <w:sz w:val="23"/>
                <w:szCs w:val="23"/>
                <w:lang w:val="it-IT"/>
              </w:rPr>
            </w:pPr>
            <w:r w:rsidRPr="00CF7B9E">
              <w:rPr>
                <w:rFonts w:cs="Arial"/>
                <w:noProof w:val="0"/>
                <w:lang w:val="it-IT"/>
              </w:rPr>
              <w:t xml:space="preserve">Nel caso di consorzi di cui all’art. 45, comma 2, b) e c), del </w:t>
            </w:r>
            <w:proofErr w:type="spellStart"/>
            <w:r w:rsidRPr="00CF7B9E">
              <w:rPr>
                <w:rFonts w:cs="Arial"/>
                <w:noProof w:val="0"/>
                <w:lang w:val="it-IT"/>
              </w:rPr>
              <w:t>D.Lgs.</w:t>
            </w:r>
            <w:proofErr w:type="spellEnd"/>
            <w:r w:rsidRPr="00CF7B9E">
              <w:rPr>
                <w:rFonts w:cs="Arial"/>
                <w:noProof w:val="0"/>
                <w:lang w:val="it-IT"/>
              </w:rPr>
              <w:t xml:space="preserve"> 50/2016, i requisiti di cui alle lettere a), b) e c) devono essere posseduti dal consorzio </w:t>
            </w:r>
            <w:r w:rsidRPr="00CF7B9E">
              <w:rPr>
                <w:rFonts w:cs="Arial"/>
                <w:noProof w:val="0"/>
                <w:u w:val="single"/>
                <w:lang w:val="it-IT"/>
              </w:rPr>
              <w:t>e</w:t>
            </w:r>
            <w:r w:rsidRPr="00CF7B9E">
              <w:rPr>
                <w:rFonts w:cs="Arial"/>
                <w:noProof w:val="0"/>
                <w:lang w:val="it-IT"/>
              </w:rPr>
              <w:t xml:space="preserve"> dalle imprese consorziate per le quali il consorzio concorre.</w:t>
            </w:r>
          </w:p>
          <w:p w:rsidR="006E2DE5" w:rsidRPr="00D30EE5" w:rsidRDefault="006E2DE5" w:rsidP="006E2DE5">
            <w:pPr>
              <w:tabs>
                <w:tab w:val="center" w:pos="4536"/>
                <w:tab w:val="center" w:pos="4680"/>
                <w:tab w:val="right" w:pos="9072"/>
              </w:tabs>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jc w:val="both"/>
              <w:rPr>
                <w:rFonts w:cs="Arial"/>
                <w:noProof w:val="0"/>
                <w:color w:val="FF0000"/>
                <w:lang w:val="it-IT" w:eastAsia="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536"/>
                <w:tab w:val="center" w:pos="4680"/>
                <w:tab w:val="right" w:pos="9072"/>
              </w:tabs>
              <w:spacing w:line="240" w:lineRule="exact"/>
              <w:ind w:right="108"/>
              <w:jc w:val="both"/>
              <w:rPr>
                <w:rFonts w:cs="Arial"/>
                <w:noProof w:val="0"/>
                <w:color w:val="FF000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autoSpaceDE w:val="0"/>
              <w:autoSpaceDN w:val="0"/>
              <w:adjustRightInd w:val="0"/>
              <w:spacing w:line="240" w:lineRule="exact"/>
              <w:ind w:right="76"/>
              <w:jc w:val="both"/>
              <w:rPr>
                <w:rFonts w:cs="Arial"/>
                <w:noProof w:val="0"/>
                <w:lang w:val="de-DE" w:eastAsia="it-IT"/>
              </w:rPr>
            </w:pPr>
            <w:r w:rsidRPr="00D30EE5">
              <w:rPr>
                <w:rFonts w:cs="Arial"/>
                <w:noProof w:val="0"/>
                <w:color w:val="FF0000"/>
                <w:lang w:val="de-DE" w:eastAsia="it-IT"/>
              </w:rPr>
              <w:t xml:space="preserve">Im Falle von Konsortien gemäß Art. 45, Absatz 2, Buchstabe b) und c) </w:t>
            </w:r>
            <w:proofErr w:type="spellStart"/>
            <w:r w:rsidRPr="00D30EE5">
              <w:rPr>
                <w:rFonts w:cs="Arial"/>
                <w:noProof w:val="0"/>
                <w:lang w:val="de-DE"/>
              </w:rPr>
              <w:t>GvD</w:t>
            </w:r>
            <w:proofErr w:type="spellEnd"/>
            <w:r w:rsidRPr="00D30EE5">
              <w:rPr>
                <w:rFonts w:cs="Arial"/>
                <w:noProof w:val="0"/>
                <w:lang w:val="de-DE"/>
              </w:rPr>
              <w:t xml:space="preserve"> 50/2016</w:t>
            </w:r>
            <w:r w:rsidRPr="00D30EE5">
              <w:rPr>
                <w:rFonts w:cs="Arial"/>
                <w:noProof w:val="0"/>
                <w:color w:val="FF0000"/>
                <w:lang w:val="de-DE" w:eastAsia="it-IT"/>
              </w:rPr>
              <w:t xml:space="preserve"> (ständige Konsortien) </w:t>
            </w:r>
            <w:r w:rsidRPr="009C02DA">
              <w:rPr>
                <w:rFonts w:cs="Arial"/>
                <w:color w:val="FF0000"/>
                <w:lang w:val="de-DE" w:eastAsia="it-IT"/>
              </w:rPr>
              <w:t xml:space="preserve">muss das Konsortium </w:t>
            </w:r>
            <w:r w:rsidRPr="009C02DA">
              <w:rPr>
                <w:rFonts w:cs="Arial"/>
                <w:color w:val="FF0000"/>
                <w:lang w:val="de-DE" w:eastAsia="it-IT"/>
              </w:rPr>
              <w:lastRenderedPageBreak/>
              <w:t>im Sinne des Artikel 47 des</w:t>
            </w:r>
            <w:r w:rsidRPr="002B74D5">
              <w:rPr>
                <w:rFonts w:cs="Arial"/>
                <w:lang w:val="de-DE" w:eastAsia="it-IT"/>
              </w:rPr>
              <w:t xml:space="preserve"> </w:t>
            </w:r>
            <w:r w:rsidRPr="002B74D5">
              <w:rPr>
                <w:rFonts w:cs="Arial"/>
                <w:lang w:val="de-DE"/>
              </w:rPr>
              <w:t>GvD 50/2016</w:t>
            </w:r>
            <w:r w:rsidRPr="002B74D5">
              <w:rPr>
                <w:rFonts w:cs="Arial"/>
                <w:lang w:val="de-DE" w:eastAsia="it-IT"/>
              </w:rPr>
              <w:t xml:space="preserve"> </w:t>
            </w:r>
            <w:r w:rsidRPr="009C02DA">
              <w:rPr>
                <w:rFonts w:cs="Arial"/>
                <w:color w:val="FF0000"/>
                <w:lang w:val="de-DE" w:eastAsia="it-IT"/>
              </w:rPr>
              <w:t>die Voraussetungen des Buchstabe d) besitzen.</w:t>
            </w:r>
          </w:p>
        </w:tc>
        <w:tc>
          <w:tcPr>
            <w:tcW w:w="1140" w:type="dxa"/>
            <w:gridSpan w:val="2"/>
          </w:tcPr>
          <w:p w:rsidR="006E2DE5" w:rsidRPr="001E7F0F"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536"/>
                <w:tab w:val="center" w:pos="4680"/>
                <w:tab w:val="right" w:pos="9072"/>
              </w:tabs>
              <w:spacing w:line="240" w:lineRule="exact"/>
              <w:ind w:right="108"/>
              <w:jc w:val="both"/>
              <w:rPr>
                <w:rFonts w:cs="Arial"/>
                <w:noProof w:val="0"/>
                <w:color w:val="FF0000"/>
                <w:lang w:val="it-IT"/>
              </w:rPr>
            </w:pPr>
            <w:r w:rsidRPr="00D30EE5">
              <w:rPr>
                <w:rFonts w:cs="Arial"/>
                <w:noProof w:val="0"/>
                <w:color w:val="FF0000"/>
                <w:lang w:val="it-IT"/>
              </w:rPr>
              <w:t xml:space="preserve">Nel caso di consorzi di cui all’art. 45, comma 2, </w:t>
            </w:r>
            <w:proofErr w:type="spellStart"/>
            <w:r w:rsidRPr="00D30EE5">
              <w:rPr>
                <w:rFonts w:cs="Arial"/>
                <w:noProof w:val="0"/>
                <w:color w:val="FF0000"/>
                <w:lang w:val="it-IT"/>
              </w:rPr>
              <w:t>lett</w:t>
            </w:r>
            <w:proofErr w:type="spellEnd"/>
            <w:r w:rsidRPr="00D30EE5">
              <w:rPr>
                <w:rFonts w:cs="Arial"/>
                <w:noProof w:val="0"/>
                <w:color w:val="FF0000"/>
                <w:lang w:val="it-IT"/>
              </w:rPr>
              <w:t xml:space="preserve">. b) e c) </w:t>
            </w:r>
            <w:proofErr w:type="spellStart"/>
            <w:r w:rsidRPr="00D30EE5">
              <w:rPr>
                <w:rFonts w:cs="Arial"/>
                <w:noProof w:val="0"/>
                <w:lang w:val="it-IT"/>
              </w:rPr>
              <w:t>D.Lgs.</w:t>
            </w:r>
            <w:proofErr w:type="spellEnd"/>
            <w:r w:rsidRPr="00D30EE5">
              <w:rPr>
                <w:rFonts w:cs="Arial"/>
                <w:noProof w:val="0"/>
                <w:lang w:val="it-IT"/>
              </w:rPr>
              <w:t xml:space="preserve"> 50/2016</w:t>
            </w:r>
            <w:r w:rsidRPr="00D30EE5">
              <w:rPr>
                <w:rFonts w:cs="Arial"/>
                <w:noProof w:val="0"/>
                <w:color w:val="FF0000"/>
                <w:lang w:val="it-IT"/>
              </w:rPr>
              <w:t xml:space="preserve"> (consorzi stabili), i requisiti di cui ai punti d) devono </w:t>
            </w:r>
            <w:r w:rsidRPr="00D30EE5">
              <w:rPr>
                <w:rFonts w:cs="Arial"/>
                <w:noProof w:val="0"/>
                <w:color w:val="FF0000"/>
                <w:lang w:val="it-IT"/>
              </w:rPr>
              <w:lastRenderedPageBreak/>
              <w:t xml:space="preserve">essere posseduti ai sensi dell’art. 47 del </w:t>
            </w:r>
            <w:proofErr w:type="spellStart"/>
            <w:r w:rsidRPr="00D30EE5">
              <w:rPr>
                <w:rFonts w:cs="Arial"/>
                <w:noProof w:val="0"/>
                <w:lang w:val="it-IT"/>
              </w:rPr>
              <w:t>D.Lgs.</w:t>
            </w:r>
            <w:proofErr w:type="spellEnd"/>
            <w:r w:rsidRPr="00D30EE5">
              <w:rPr>
                <w:rFonts w:cs="Arial"/>
                <w:noProof w:val="0"/>
                <w:lang w:val="it-IT"/>
              </w:rPr>
              <w:t xml:space="preserve"> 50/2016</w:t>
            </w:r>
            <w:r w:rsidRPr="00D30EE5">
              <w:rPr>
                <w:rFonts w:cs="Arial"/>
                <w:noProof w:val="0"/>
                <w:color w:val="FF0000"/>
                <w:lang w:val="it-IT"/>
              </w:rPr>
              <w:t>.</w:t>
            </w:r>
          </w:p>
        </w:tc>
      </w:tr>
      <w:tr w:rsidR="001A1019" w:rsidRPr="0028100C" w:rsidTr="00AB6D8D">
        <w:tblPrEx>
          <w:tblCellMar>
            <w:left w:w="0" w:type="dxa"/>
            <w:right w:w="0" w:type="dxa"/>
          </w:tblCellMar>
          <w:tblLook w:val="0000" w:firstRow="0" w:lastRow="0" w:firstColumn="0" w:lastColumn="0" w:noHBand="0" w:noVBand="0"/>
        </w:tblPrEx>
        <w:tc>
          <w:tcPr>
            <w:tcW w:w="4116" w:type="dxa"/>
            <w:gridSpan w:val="5"/>
          </w:tcPr>
          <w:p w:rsidR="001A1019" w:rsidRPr="006F694E" w:rsidRDefault="001A1019" w:rsidP="006E2DE5">
            <w:pPr>
              <w:autoSpaceDE w:val="0"/>
              <w:autoSpaceDN w:val="0"/>
              <w:adjustRightInd w:val="0"/>
              <w:spacing w:line="240" w:lineRule="exact"/>
              <w:ind w:right="76"/>
              <w:jc w:val="both"/>
              <w:rPr>
                <w:rFonts w:cs="Arial"/>
                <w:noProof w:val="0"/>
                <w:color w:val="FF0000"/>
                <w:lang w:val="it-IT" w:eastAsia="it-IT"/>
              </w:rPr>
            </w:pPr>
          </w:p>
        </w:tc>
        <w:tc>
          <w:tcPr>
            <w:tcW w:w="1140" w:type="dxa"/>
            <w:gridSpan w:val="2"/>
          </w:tcPr>
          <w:p w:rsidR="001A1019" w:rsidRPr="006F694E" w:rsidRDefault="001A1019" w:rsidP="006E2DE5">
            <w:pPr>
              <w:spacing w:line="240" w:lineRule="exact"/>
              <w:rPr>
                <w:rFonts w:cs="Arial"/>
                <w:lang w:val="it-IT"/>
              </w:rPr>
            </w:pPr>
          </w:p>
        </w:tc>
        <w:tc>
          <w:tcPr>
            <w:tcW w:w="3969" w:type="dxa"/>
            <w:gridSpan w:val="2"/>
          </w:tcPr>
          <w:p w:rsidR="001A1019" w:rsidRPr="00D30EE5" w:rsidRDefault="001A1019" w:rsidP="006E2DE5">
            <w:pPr>
              <w:tabs>
                <w:tab w:val="center" w:pos="4536"/>
                <w:tab w:val="center" w:pos="4680"/>
                <w:tab w:val="right" w:pos="9072"/>
              </w:tabs>
              <w:spacing w:line="240" w:lineRule="exact"/>
              <w:ind w:right="108"/>
              <w:jc w:val="both"/>
              <w:rPr>
                <w:rFonts w:cs="Arial"/>
                <w:noProof w:val="0"/>
                <w:color w:val="FF0000"/>
                <w:lang w:val="it-IT"/>
              </w:rPr>
            </w:pPr>
          </w:p>
        </w:tc>
      </w:tr>
      <w:tr w:rsidR="001A1019" w:rsidRPr="0028100C" w:rsidTr="00AB6D8D">
        <w:tblPrEx>
          <w:tblCellMar>
            <w:left w:w="0" w:type="dxa"/>
            <w:right w:w="0" w:type="dxa"/>
          </w:tblCellMar>
          <w:tblLook w:val="0000" w:firstRow="0" w:lastRow="0" w:firstColumn="0" w:lastColumn="0" w:noHBand="0" w:noVBand="0"/>
        </w:tblPrEx>
        <w:tc>
          <w:tcPr>
            <w:tcW w:w="4116" w:type="dxa"/>
            <w:gridSpan w:val="5"/>
          </w:tcPr>
          <w:p w:rsidR="001A1019" w:rsidRPr="007E1F13" w:rsidRDefault="001A1019" w:rsidP="001A1019">
            <w:pPr>
              <w:tabs>
                <w:tab w:val="center" w:pos="4536"/>
                <w:tab w:val="center" w:pos="4680"/>
                <w:tab w:val="right" w:pos="9072"/>
              </w:tabs>
              <w:spacing w:line="240" w:lineRule="exact"/>
              <w:ind w:right="108"/>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140" w:type="dxa"/>
            <w:gridSpan w:val="2"/>
          </w:tcPr>
          <w:p w:rsidR="001A1019" w:rsidRPr="007E1F13" w:rsidRDefault="001A1019" w:rsidP="001A1019">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3969" w:type="dxa"/>
            <w:gridSpan w:val="2"/>
          </w:tcPr>
          <w:p w:rsidR="001A1019" w:rsidRPr="00EA769C" w:rsidRDefault="001A1019" w:rsidP="001A1019">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1A1019" w:rsidRPr="0028100C" w:rsidTr="00AB6D8D">
        <w:tblPrEx>
          <w:tblCellMar>
            <w:left w:w="0" w:type="dxa"/>
            <w:right w:w="0" w:type="dxa"/>
          </w:tblCellMar>
          <w:tblLook w:val="0000" w:firstRow="0" w:lastRow="0" w:firstColumn="0" w:lastColumn="0" w:noHBand="0" w:noVBand="0"/>
        </w:tblPrEx>
        <w:tc>
          <w:tcPr>
            <w:tcW w:w="4116" w:type="dxa"/>
            <w:gridSpan w:val="5"/>
          </w:tcPr>
          <w:p w:rsidR="001A1019" w:rsidRPr="0076077D" w:rsidRDefault="001A1019" w:rsidP="001A1019">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140" w:type="dxa"/>
            <w:gridSpan w:val="2"/>
          </w:tcPr>
          <w:p w:rsidR="001A1019" w:rsidRPr="0076077D" w:rsidRDefault="001A1019" w:rsidP="001A1019">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3969" w:type="dxa"/>
            <w:gridSpan w:val="2"/>
          </w:tcPr>
          <w:p w:rsidR="001A1019" w:rsidRPr="00EA769C" w:rsidRDefault="001A1019" w:rsidP="001A1019">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1A1019" w:rsidRPr="0028100C" w:rsidTr="00AB6D8D">
        <w:tblPrEx>
          <w:tblCellMar>
            <w:left w:w="0" w:type="dxa"/>
            <w:right w:w="0" w:type="dxa"/>
          </w:tblCellMar>
          <w:tblLook w:val="0000" w:firstRow="0" w:lastRow="0" w:firstColumn="0" w:lastColumn="0" w:noHBand="0" w:noVBand="0"/>
        </w:tblPrEx>
        <w:tc>
          <w:tcPr>
            <w:tcW w:w="4116" w:type="dxa"/>
            <w:gridSpan w:val="5"/>
          </w:tcPr>
          <w:p w:rsidR="001A1019" w:rsidRPr="000A10E1" w:rsidRDefault="001A1019" w:rsidP="001A1019">
            <w:pPr>
              <w:jc w:val="both"/>
              <w:rPr>
                <w:rFonts w:cs="Arial"/>
                <w:b/>
                <w:color w:val="FF0000"/>
                <w:u w:val="single"/>
                <w:lang w:val="de-DE"/>
              </w:rPr>
            </w:pPr>
            <w:r w:rsidRPr="000A10E1">
              <w:rPr>
                <w:rFonts w:cs="Arial"/>
                <w:b/>
                <w:color w:val="FF0000"/>
                <w:u w:val="single"/>
                <w:lang w:val="de-DE"/>
              </w:rPr>
              <w:t>►Die fehlende Annahme der Integritätsvereinbarung, die den Ausschreibungsunterlagen beigelegt ist, stellt einen Ausschlussgrund dar.</w:t>
            </w:r>
          </w:p>
        </w:tc>
        <w:tc>
          <w:tcPr>
            <w:tcW w:w="1140" w:type="dxa"/>
            <w:gridSpan w:val="2"/>
          </w:tcPr>
          <w:p w:rsidR="001A1019" w:rsidRPr="000A10E1" w:rsidRDefault="001A1019" w:rsidP="001A1019">
            <w:pPr>
              <w:spacing w:line="240" w:lineRule="exact"/>
              <w:rPr>
                <w:rFonts w:cs="Arial"/>
                <w:lang w:val="de-DE"/>
              </w:rPr>
            </w:pPr>
          </w:p>
        </w:tc>
        <w:tc>
          <w:tcPr>
            <w:tcW w:w="3969" w:type="dxa"/>
            <w:gridSpan w:val="2"/>
          </w:tcPr>
          <w:p w:rsidR="001A1019" w:rsidRPr="000A10E1" w:rsidRDefault="001A1019" w:rsidP="001A1019">
            <w:pPr>
              <w:tabs>
                <w:tab w:val="center" w:pos="4536"/>
                <w:tab w:val="center" w:pos="4680"/>
                <w:tab w:val="right" w:pos="9072"/>
              </w:tabs>
              <w:spacing w:line="240" w:lineRule="exact"/>
              <w:ind w:right="108"/>
              <w:jc w:val="both"/>
              <w:rPr>
                <w:rFonts w:cs="Arial"/>
                <w:b/>
                <w:color w:val="FF0000"/>
                <w:u w:val="single"/>
                <w:lang w:val="it-IT"/>
              </w:rPr>
            </w:pPr>
            <w:r w:rsidRPr="000A10E1">
              <w:rPr>
                <w:rFonts w:cs="Arial"/>
                <w:b/>
                <w:color w:val="FF0000"/>
                <w:u w:val="single"/>
                <w:lang w:val="it-IT" w:eastAsia="it-IT"/>
              </w:rPr>
              <w:t>►L</w:t>
            </w:r>
            <w:r w:rsidRPr="000A10E1">
              <w:rPr>
                <w:rFonts w:cs="Arial"/>
                <w:b/>
                <w:color w:val="FF0000"/>
                <w:u w:val="single"/>
                <w:lang w:val="it-IT"/>
              </w:rPr>
              <w:t>a mancata accettazione del Patto di Integrità, allegato alla documentazione di gara e’ causa di esclusione.</w:t>
            </w:r>
          </w:p>
        </w:tc>
      </w:tr>
      <w:tr w:rsidR="001A1019" w:rsidRPr="0028100C" w:rsidTr="00AB6D8D">
        <w:tblPrEx>
          <w:tblCellMar>
            <w:left w:w="0" w:type="dxa"/>
            <w:right w:w="0" w:type="dxa"/>
          </w:tblCellMar>
          <w:tblLook w:val="0000" w:firstRow="0" w:lastRow="0" w:firstColumn="0" w:lastColumn="0" w:noHBand="0" w:noVBand="0"/>
        </w:tblPrEx>
        <w:tc>
          <w:tcPr>
            <w:tcW w:w="4116" w:type="dxa"/>
            <w:gridSpan w:val="5"/>
          </w:tcPr>
          <w:p w:rsidR="001A1019" w:rsidRPr="00C4556E" w:rsidRDefault="001A1019" w:rsidP="001A1019">
            <w:pPr>
              <w:jc w:val="both"/>
              <w:rPr>
                <w:rFonts w:cs="Arial"/>
                <w:color w:val="FF0000"/>
                <w:lang w:val="it-IT" w:eastAsia="it-IT"/>
              </w:rPr>
            </w:pPr>
          </w:p>
        </w:tc>
        <w:tc>
          <w:tcPr>
            <w:tcW w:w="1140" w:type="dxa"/>
            <w:gridSpan w:val="2"/>
          </w:tcPr>
          <w:p w:rsidR="001A1019" w:rsidRPr="00C4556E" w:rsidRDefault="001A1019" w:rsidP="001A1019">
            <w:pPr>
              <w:spacing w:line="240" w:lineRule="exact"/>
              <w:rPr>
                <w:rFonts w:cs="Arial"/>
                <w:lang w:val="it-IT"/>
              </w:rPr>
            </w:pPr>
          </w:p>
        </w:tc>
        <w:tc>
          <w:tcPr>
            <w:tcW w:w="3969" w:type="dxa"/>
            <w:gridSpan w:val="2"/>
          </w:tcPr>
          <w:p w:rsidR="001A1019" w:rsidRPr="00EA769C" w:rsidRDefault="001A1019" w:rsidP="001A1019">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1A1019" w:rsidRPr="0028100C" w:rsidTr="00AB6D8D">
        <w:tblPrEx>
          <w:tblCellMar>
            <w:left w:w="0" w:type="dxa"/>
            <w:right w:w="0" w:type="dxa"/>
          </w:tblCellMar>
          <w:tblLook w:val="0000" w:firstRow="0" w:lastRow="0" w:firstColumn="0" w:lastColumn="0" w:noHBand="0" w:noVBand="0"/>
        </w:tblPrEx>
        <w:tc>
          <w:tcPr>
            <w:tcW w:w="4116" w:type="dxa"/>
            <w:gridSpan w:val="5"/>
          </w:tcPr>
          <w:p w:rsidR="001A1019" w:rsidRPr="007E1F13" w:rsidRDefault="001A1019" w:rsidP="001A1019">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140" w:type="dxa"/>
            <w:gridSpan w:val="2"/>
          </w:tcPr>
          <w:p w:rsidR="001A1019" w:rsidRPr="007E1F13" w:rsidRDefault="001A1019" w:rsidP="001A1019">
            <w:pPr>
              <w:spacing w:line="240" w:lineRule="exact"/>
              <w:rPr>
                <w:rFonts w:cs="Arial"/>
                <w:bCs/>
                <w:i/>
                <w:iCs/>
                <w:color w:val="FF0000"/>
                <w:sz w:val="16"/>
                <w:szCs w:val="16"/>
                <w:highlight w:val="green"/>
                <w:lang w:val="de-DE"/>
              </w:rPr>
            </w:pPr>
          </w:p>
        </w:tc>
        <w:tc>
          <w:tcPr>
            <w:tcW w:w="3969" w:type="dxa"/>
            <w:gridSpan w:val="2"/>
          </w:tcPr>
          <w:p w:rsidR="001A1019" w:rsidRPr="00EA769C" w:rsidRDefault="001A1019" w:rsidP="001A1019">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1A1019" w:rsidRPr="0028100C" w:rsidTr="00AB6D8D">
        <w:tblPrEx>
          <w:tblCellMar>
            <w:left w:w="0" w:type="dxa"/>
            <w:right w:w="0" w:type="dxa"/>
          </w:tblCellMar>
          <w:tblLook w:val="0000" w:firstRow="0" w:lastRow="0" w:firstColumn="0" w:lastColumn="0" w:noHBand="0" w:noVBand="0"/>
        </w:tblPrEx>
        <w:tc>
          <w:tcPr>
            <w:tcW w:w="4116" w:type="dxa"/>
            <w:gridSpan w:val="5"/>
          </w:tcPr>
          <w:p w:rsidR="001A1019" w:rsidRPr="00C4556E" w:rsidRDefault="001A1019" w:rsidP="001A1019">
            <w:pPr>
              <w:jc w:val="both"/>
              <w:rPr>
                <w:rFonts w:cs="Arial"/>
                <w:color w:val="FF0000"/>
                <w:lang w:val="it-IT" w:eastAsia="it-IT"/>
              </w:rPr>
            </w:pPr>
          </w:p>
        </w:tc>
        <w:tc>
          <w:tcPr>
            <w:tcW w:w="1140" w:type="dxa"/>
            <w:gridSpan w:val="2"/>
          </w:tcPr>
          <w:p w:rsidR="001A1019" w:rsidRPr="00C4556E" w:rsidRDefault="001A1019" w:rsidP="001A1019">
            <w:pPr>
              <w:spacing w:line="240" w:lineRule="exact"/>
              <w:rPr>
                <w:rFonts w:cs="Arial"/>
                <w:lang w:val="it-IT"/>
              </w:rPr>
            </w:pPr>
          </w:p>
        </w:tc>
        <w:tc>
          <w:tcPr>
            <w:tcW w:w="3969" w:type="dxa"/>
            <w:gridSpan w:val="2"/>
          </w:tcPr>
          <w:p w:rsidR="001A1019" w:rsidRPr="00EA769C" w:rsidRDefault="001A1019" w:rsidP="001A1019">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E55D02" w:rsidRDefault="000B70D9" w:rsidP="000B70D9">
            <w:pPr>
              <w:autoSpaceDE w:val="0"/>
              <w:autoSpaceDN w:val="0"/>
              <w:adjustRightInd w:val="0"/>
              <w:spacing w:line="240" w:lineRule="exact"/>
              <w:ind w:right="76"/>
              <w:jc w:val="both"/>
              <w:rPr>
                <w:rFonts w:cs="Arial"/>
                <w:b/>
                <w:bCs/>
                <w:noProof w:val="0"/>
                <w:lang w:val="de-DE"/>
              </w:rPr>
            </w:pPr>
            <w:r w:rsidRPr="00E55D02">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1140" w:type="dxa"/>
            <w:gridSpan w:val="2"/>
          </w:tcPr>
          <w:p w:rsidR="006E2DE5" w:rsidRPr="00E55D02" w:rsidRDefault="006E2DE5" w:rsidP="000B70D9">
            <w:pPr>
              <w:spacing w:line="240" w:lineRule="exact"/>
              <w:jc w:val="both"/>
              <w:rPr>
                <w:rFonts w:cs="Arial"/>
                <w:lang w:val="de-DE"/>
              </w:rPr>
            </w:pPr>
          </w:p>
        </w:tc>
        <w:tc>
          <w:tcPr>
            <w:tcW w:w="3969" w:type="dxa"/>
            <w:gridSpan w:val="2"/>
          </w:tcPr>
          <w:p w:rsidR="006E2DE5" w:rsidRPr="000B70D9" w:rsidRDefault="000B70D9" w:rsidP="000B70D9">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E55D02">
              <w:rPr>
                <w:rFonts w:cs="Arial"/>
                <w:b/>
                <w:bCs/>
                <w:color w:val="FF0000"/>
                <w:u w:val="single"/>
                <w:lang w:val="it-IT" w:eastAsia="it-IT"/>
              </w:rPr>
              <w:t>►</w:t>
            </w:r>
            <w:r w:rsidRPr="00E55D02">
              <w:rPr>
                <w:b/>
                <w:bCs/>
                <w:color w:val="FF0000"/>
                <w:u w:val="single"/>
                <w:lang w:val="it-IT" w:eastAsia="it-IT"/>
              </w:rPr>
              <w:t>L</w:t>
            </w:r>
            <w:r w:rsidRPr="00E55D02">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0B70D9" w:rsidRPr="0028100C" w:rsidTr="00AB6D8D">
        <w:tblPrEx>
          <w:tblCellMar>
            <w:left w:w="0" w:type="dxa"/>
            <w:right w:w="0" w:type="dxa"/>
          </w:tblCellMar>
          <w:tblLook w:val="0000" w:firstRow="0" w:lastRow="0" w:firstColumn="0" w:lastColumn="0" w:noHBand="0" w:noVBand="0"/>
        </w:tblPrEx>
        <w:tc>
          <w:tcPr>
            <w:tcW w:w="4116" w:type="dxa"/>
            <w:gridSpan w:val="5"/>
          </w:tcPr>
          <w:p w:rsidR="000B70D9" w:rsidRPr="000B70D9" w:rsidRDefault="000B70D9" w:rsidP="006E2DE5">
            <w:pPr>
              <w:autoSpaceDE w:val="0"/>
              <w:autoSpaceDN w:val="0"/>
              <w:adjustRightInd w:val="0"/>
              <w:spacing w:line="240" w:lineRule="exact"/>
              <w:ind w:right="76"/>
              <w:rPr>
                <w:rFonts w:cs="Arial"/>
                <w:b/>
                <w:bCs/>
                <w:noProof w:val="0"/>
                <w:lang w:val="it-IT"/>
              </w:rPr>
            </w:pPr>
          </w:p>
        </w:tc>
        <w:tc>
          <w:tcPr>
            <w:tcW w:w="1140" w:type="dxa"/>
            <w:gridSpan w:val="2"/>
          </w:tcPr>
          <w:p w:rsidR="000B70D9" w:rsidRPr="000B70D9" w:rsidRDefault="000B70D9" w:rsidP="006E2DE5">
            <w:pPr>
              <w:spacing w:line="240" w:lineRule="exact"/>
              <w:rPr>
                <w:rFonts w:cs="Arial"/>
                <w:lang w:val="it-IT"/>
              </w:rPr>
            </w:pPr>
          </w:p>
        </w:tc>
        <w:tc>
          <w:tcPr>
            <w:tcW w:w="3969" w:type="dxa"/>
            <w:gridSpan w:val="2"/>
          </w:tcPr>
          <w:p w:rsidR="000B70D9" w:rsidRPr="000B70D9" w:rsidRDefault="000B70D9" w:rsidP="006E2DE5">
            <w:pPr>
              <w:tabs>
                <w:tab w:val="center" w:pos="4536"/>
                <w:tab w:val="center" w:pos="4680"/>
                <w:tab w:val="right" w:pos="9072"/>
              </w:tabs>
              <w:autoSpaceDE w:val="0"/>
              <w:autoSpaceDN w:val="0"/>
              <w:adjustRightInd w:val="0"/>
              <w:spacing w:line="240" w:lineRule="exact"/>
              <w:ind w:right="105"/>
              <w:rPr>
                <w:rFonts w:cs="Arial"/>
                <w:b/>
                <w:noProof w:val="0"/>
                <w:lang w:val="it-IT"/>
              </w:rPr>
            </w:pPr>
          </w:p>
        </w:tc>
      </w:tr>
      <w:tr w:rsidR="006E2DE5" w:rsidRPr="00C43E7D"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autoSpaceDE w:val="0"/>
              <w:autoSpaceDN w:val="0"/>
              <w:adjustRightInd w:val="0"/>
              <w:spacing w:line="240" w:lineRule="exact"/>
              <w:ind w:right="76"/>
              <w:rPr>
                <w:rFonts w:cs="Arial"/>
                <w:b/>
                <w:noProof w:val="0"/>
                <w:lang w:val="de-DE"/>
              </w:rPr>
            </w:pPr>
            <w:r w:rsidRPr="00D30EE5">
              <w:rPr>
                <w:rFonts w:cs="Arial"/>
                <w:b/>
                <w:bCs/>
                <w:noProof w:val="0"/>
                <w:lang w:val="de-DE"/>
              </w:rPr>
              <w:t>3.6 Nutzung der Kapazitäten Dritter</w:t>
            </w:r>
          </w:p>
        </w:tc>
        <w:tc>
          <w:tcPr>
            <w:tcW w:w="1140" w:type="dxa"/>
            <w:gridSpan w:val="2"/>
          </w:tcPr>
          <w:p w:rsidR="006E2DE5" w:rsidRPr="00C43E7D"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536"/>
                <w:tab w:val="center" w:pos="4680"/>
                <w:tab w:val="right" w:pos="9072"/>
              </w:tabs>
              <w:autoSpaceDE w:val="0"/>
              <w:autoSpaceDN w:val="0"/>
              <w:adjustRightInd w:val="0"/>
              <w:spacing w:line="240" w:lineRule="exact"/>
              <w:ind w:right="105"/>
              <w:rPr>
                <w:rFonts w:cs="Arial"/>
                <w:b/>
                <w:noProof w:val="0"/>
                <w:lang w:val="it-IT"/>
              </w:rPr>
            </w:pPr>
            <w:r w:rsidRPr="00D30EE5">
              <w:rPr>
                <w:rFonts w:cs="Arial"/>
                <w:b/>
                <w:noProof w:val="0"/>
                <w:lang w:val="it-IT"/>
              </w:rPr>
              <w:t>3.6 Avvalimento</w:t>
            </w:r>
          </w:p>
        </w:tc>
      </w:tr>
      <w:tr w:rsidR="006E2DE5" w:rsidRPr="00402B24"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noProof w:val="0"/>
                <w:lang w:val="de-DE"/>
              </w:rPr>
            </w:pPr>
          </w:p>
        </w:tc>
        <w:tc>
          <w:tcPr>
            <w:tcW w:w="1140" w:type="dxa"/>
            <w:gridSpan w:val="2"/>
          </w:tcPr>
          <w:p w:rsidR="006E2DE5" w:rsidRPr="00C43E7D"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536"/>
                <w:tab w:val="center" w:pos="4680"/>
                <w:tab w:val="right" w:pos="9072"/>
              </w:tabs>
              <w:spacing w:line="240" w:lineRule="exact"/>
              <w:ind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CF7B9E" w:rsidRDefault="006E2DE5" w:rsidP="006E2DE5">
            <w:pPr>
              <w:spacing w:line="240" w:lineRule="exact"/>
              <w:ind w:right="76"/>
              <w:jc w:val="both"/>
              <w:rPr>
                <w:rFonts w:cs="Arial"/>
                <w:noProof w:val="0"/>
                <w:lang w:val="de-DE"/>
              </w:rPr>
            </w:pPr>
            <w:r w:rsidRPr="00CF7B9E">
              <w:rPr>
                <w:rFonts w:cs="Arial"/>
                <w:noProof w:val="0"/>
                <w:lang w:val="de-DE"/>
              </w:rPr>
              <w:t xml:space="preserve">Gemäß den Modalitäten und Bedingungen des Artikels 89 </w:t>
            </w:r>
            <w:proofErr w:type="spellStart"/>
            <w:r w:rsidRPr="00CF7B9E">
              <w:rPr>
                <w:rFonts w:cs="Arial"/>
                <w:noProof w:val="0"/>
                <w:lang w:val="de-DE"/>
              </w:rPr>
              <w:t>GvD</w:t>
            </w:r>
            <w:proofErr w:type="spellEnd"/>
            <w:r w:rsidRPr="00CF7B9E">
              <w:rPr>
                <w:rFonts w:cs="Arial"/>
                <w:noProof w:val="0"/>
                <w:lang w:val="de-DE"/>
              </w:rPr>
              <w:t xml:space="preserve"> 50/2016</w:t>
            </w:r>
            <w:r w:rsidRPr="00CF7B9E">
              <w:rPr>
                <w:rFonts w:cs="Arial"/>
                <w:noProof w:val="0"/>
                <w:lang w:val="de-DE" w:eastAsia="it-IT"/>
              </w:rPr>
              <w:t xml:space="preserve"> </w:t>
            </w:r>
            <w:r w:rsidRPr="00CF7B9E">
              <w:rPr>
                <w:rFonts w:cs="Arial"/>
                <w:noProof w:val="0"/>
                <w:lang w:val="de-DE"/>
              </w:rPr>
              <w:t xml:space="preserve">kann der Bieter – als Einzelfirma oder in einem Konsortium oder einer Bietergemeinschaft gemäß Art. 45 </w:t>
            </w:r>
            <w:proofErr w:type="spellStart"/>
            <w:r w:rsidRPr="00CF7B9E">
              <w:rPr>
                <w:rFonts w:cs="Arial"/>
                <w:noProof w:val="0"/>
                <w:lang w:val="de-DE"/>
              </w:rPr>
              <w:t>GvD</w:t>
            </w:r>
            <w:proofErr w:type="spellEnd"/>
            <w:r w:rsidRPr="00CF7B9E">
              <w:rPr>
                <w:rFonts w:cs="Arial"/>
                <w:noProof w:val="0"/>
                <w:lang w:val="de-DE"/>
              </w:rPr>
              <w:t xml:space="preserve"> 50/2016</w:t>
            </w:r>
            <w:r w:rsidRPr="00CF7B9E">
              <w:rPr>
                <w:rFonts w:cs="Arial"/>
                <w:noProof w:val="0"/>
                <w:lang w:val="de-DE" w:eastAsia="it-IT"/>
              </w:rPr>
              <w:t xml:space="preserve"> </w:t>
            </w:r>
            <w:r w:rsidRPr="00CF7B9E">
              <w:rPr>
                <w:rFonts w:cs="Arial"/>
                <w:noProof w:val="0"/>
                <w:lang w:val="de-DE"/>
              </w:rPr>
              <w:t xml:space="preserve">– die Voraussetzungen der wirtschaftlich-finanziellen und/oder technisch-beruflichen Leistungsfähigkeit laut Abschnitt </w:t>
            </w:r>
            <w:r w:rsidRPr="00CF7B9E">
              <w:rPr>
                <w:rFonts w:cs="Arial"/>
                <w:noProof w:val="0"/>
                <w:color w:val="FF0000"/>
                <w:lang w:val="de-DE"/>
              </w:rPr>
              <w:t xml:space="preserve">3.5 </w:t>
            </w:r>
            <w:r w:rsidRPr="00CF7B9E">
              <w:rPr>
                <w:rFonts w:cs="Arial"/>
                <w:noProof w:val="0"/>
                <w:lang w:val="de-DE"/>
              </w:rPr>
              <w:t xml:space="preserve">erfüllen, indem er die Kapazitäten eines anderen Unternehmens nutzt. Bieter, welche die Kapazitäten eines Dritten zu nutzen beabsichtigen, müssen bei anderweitigem </w:t>
            </w:r>
            <w:r w:rsidR="008727DF" w:rsidRPr="00CF7B9E">
              <w:rPr>
                <w:rFonts w:cs="Arial"/>
                <w:lang w:val="de-DE"/>
              </w:rPr>
              <w:t>sonstigem Ausschluss die Unterlagen laut Art. 89 Abs. 1 GvD 50/2016</w:t>
            </w:r>
            <w:r w:rsidR="008727DF" w:rsidRPr="00CF7B9E">
              <w:rPr>
                <w:rFonts w:cs="Arial"/>
                <w:color w:val="FF0000"/>
                <w:lang w:val="de-DE" w:eastAsia="it-IT"/>
              </w:rPr>
              <w:t xml:space="preserve"> </w:t>
            </w:r>
            <w:r w:rsidR="008727DF" w:rsidRPr="00CF7B9E">
              <w:rPr>
                <w:rFonts w:cs="Arial"/>
                <w:lang w:val="de-DE"/>
              </w:rPr>
              <w:t xml:space="preserve">gemäß den Angaben unter </w:t>
            </w:r>
            <w:r w:rsidR="008727DF" w:rsidRPr="00CF7B9E">
              <w:rPr>
                <w:rFonts w:cs="Arial"/>
                <w:color w:val="FF0000"/>
                <w:lang w:val="de-DE"/>
              </w:rPr>
              <w:t>Punkt 4</w:t>
            </w:r>
            <w:r w:rsidR="008727DF" w:rsidRPr="00CF7B9E">
              <w:rPr>
                <w:rFonts w:cs="Arial"/>
                <w:lang w:val="de-DE"/>
              </w:rPr>
              <w:t xml:space="preserve"> der „Verwaltungs Unterlagen“ vorlegen</w:t>
            </w:r>
            <w:r w:rsidRPr="00CF7B9E">
              <w:rPr>
                <w:rFonts w:cs="Arial"/>
                <w:noProof w:val="0"/>
                <w:lang w:val="de-DE"/>
              </w:rPr>
              <w:t>.</w:t>
            </w:r>
          </w:p>
          <w:p w:rsidR="006E2DE5" w:rsidRPr="00CF7B9E" w:rsidRDefault="006E2DE5" w:rsidP="006E2DE5">
            <w:pPr>
              <w:spacing w:line="240" w:lineRule="exact"/>
              <w:ind w:right="76"/>
              <w:jc w:val="both"/>
              <w:rPr>
                <w:rFonts w:cs="Arial"/>
                <w:noProof w:val="0"/>
                <w:lang w:val="de-DE"/>
              </w:rPr>
            </w:pPr>
          </w:p>
        </w:tc>
        <w:tc>
          <w:tcPr>
            <w:tcW w:w="1140" w:type="dxa"/>
            <w:gridSpan w:val="2"/>
          </w:tcPr>
          <w:p w:rsidR="006E2DE5" w:rsidRPr="00CF7B9E"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536"/>
                <w:tab w:val="center" w:pos="4680"/>
                <w:tab w:val="right" w:pos="9072"/>
              </w:tabs>
              <w:spacing w:line="240" w:lineRule="exact"/>
              <w:ind w:right="105"/>
              <w:jc w:val="both"/>
              <w:rPr>
                <w:rFonts w:cs="Arial"/>
                <w:noProof w:val="0"/>
                <w:lang w:val="it-IT"/>
              </w:rPr>
            </w:pPr>
            <w:r w:rsidRPr="00CF7B9E">
              <w:rPr>
                <w:rFonts w:cs="Arial"/>
                <w:noProof w:val="0"/>
                <w:lang w:val="it-IT"/>
              </w:rPr>
              <w:t xml:space="preserve">Ai sensi e secondo le modalità e condizioni di cui all’articolo 89 del </w:t>
            </w:r>
            <w:proofErr w:type="spellStart"/>
            <w:r w:rsidRPr="00CF7B9E">
              <w:rPr>
                <w:rFonts w:cs="Arial"/>
                <w:noProof w:val="0"/>
                <w:lang w:val="it-IT"/>
              </w:rPr>
              <w:t>D.Lgs.</w:t>
            </w:r>
            <w:proofErr w:type="spellEnd"/>
            <w:r w:rsidRPr="00CF7B9E">
              <w:rPr>
                <w:rFonts w:cs="Arial"/>
                <w:noProof w:val="0"/>
                <w:lang w:val="it-IT"/>
              </w:rPr>
              <w:t xml:space="preserve"> 50/2016, il concorrente - singolo o consorziato o raggruppato ai sensi dell’art. 45 del </w:t>
            </w:r>
            <w:proofErr w:type="spellStart"/>
            <w:r w:rsidRPr="00CF7B9E">
              <w:rPr>
                <w:rFonts w:cs="Arial"/>
                <w:noProof w:val="0"/>
                <w:lang w:val="it-IT"/>
              </w:rPr>
              <w:t>D.Lgs.</w:t>
            </w:r>
            <w:proofErr w:type="spellEnd"/>
            <w:r w:rsidRPr="00CF7B9E">
              <w:rPr>
                <w:rFonts w:cs="Arial"/>
                <w:noProof w:val="0"/>
                <w:lang w:val="it-IT"/>
              </w:rPr>
              <w:t xml:space="preserve"> 50/2016 - può soddisfare la richiesta relativa al possesso dei requisiti di capacità economico-finanziaria e/o tecnico-professionale di cui al paragrafo </w:t>
            </w:r>
            <w:r w:rsidRPr="00CF7B9E">
              <w:rPr>
                <w:rFonts w:cs="Arial"/>
                <w:noProof w:val="0"/>
                <w:color w:val="FF0000"/>
                <w:lang w:val="it-IT"/>
              </w:rPr>
              <w:t>3.5,</w:t>
            </w:r>
            <w:r w:rsidRPr="00CF7B9E">
              <w:rPr>
                <w:rFonts w:cs="Arial"/>
                <w:noProof w:val="0"/>
                <w:lang w:val="it-IT"/>
              </w:rPr>
              <w:t xml:space="preserve"> avvalendosi dei requisiti di un altro soggetto. Il concorrente che intenda far ricorso all’avvalimento dovrà produrre a pena di esclusione la documentazione ai sensi dell’art. 89, comma 1, del </w:t>
            </w:r>
            <w:proofErr w:type="spellStart"/>
            <w:r w:rsidRPr="00CF7B9E">
              <w:rPr>
                <w:rFonts w:cs="Arial"/>
                <w:noProof w:val="0"/>
                <w:lang w:val="it-IT"/>
              </w:rPr>
              <w:t>D.Lgs.</w:t>
            </w:r>
            <w:proofErr w:type="spellEnd"/>
            <w:r w:rsidRPr="00CF7B9E">
              <w:rPr>
                <w:rFonts w:cs="Arial"/>
                <w:noProof w:val="0"/>
                <w:lang w:val="it-IT"/>
              </w:rPr>
              <w:t xml:space="preserve"> 50/</w:t>
            </w:r>
            <w:r w:rsidR="00CF7B9E" w:rsidRPr="00CF7B9E">
              <w:rPr>
                <w:rFonts w:cs="Arial"/>
                <w:noProof w:val="0"/>
                <w:lang w:val="it-IT"/>
              </w:rPr>
              <w:t>2016</w:t>
            </w:r>
            <w:r w:rsidR="00CF7B9E" w:rsidRPr="00CF7B9E">
              <w:rPr>
                <w:rFonts w:cs="Arial"/>
                <w:noProof w:val="0"/>
                <w:color w:val="FF0000"/>
                <w:lang w:val="it-IT"/>
              </w:rPr>
              <w:t xml:space="preserve"> </w:t>
            </w:r>
            <w:r w:rsidR="00CF7B9E" w:rsidRPr="00CF7B9E">
              <w:rPr>
                <w:rFonts w:cs="Arial"/>
                <w:noProof w:val="0"/>
                <w:lang w:val="it-IT"/>
              </w:rPr>
              <w:t>come</w:t>
            </w:r>
            <w:r w:rsidRPr="00CF7B9E">
              <w:rPr>
                <w:rFonts w:cs="Arial"/>
                <w:noProof w:val="0"/>
                <w:lang w:val="it-IT"/>
              </w:rPr>
              <w:t xml:space="preserve"> più avanti specificato al </w:t>
            </w:r>
            <w:r w:rsidR="008727DF" w:rsidRPr="00CF7B9E">
              <w:rPr>
                <w:rFonts w:cs="Arial"/>
                <w:lang w:val="it-IT"/>
              </w:rPr>
              <w:t xml:space="preserve">al </w:t>
            </w:r>
            <w:r w:rsidR="008727DF" w:rsidRPr="00CF7B9E">
              <w:rPr>
                <w:rFonts w:cs="Arial"/>
                <w:color w:val="FF0000"/>
                <w:lang w:val="it-IT"/>
              </w:rPr>
              <w:t>punto 4</w:t>
            </w:r>
            <w:r w:rsidR="008727DF" w:rsidRPr="00CF7B9E">
              <w:rPr>
                <w:rFonts w:cs="Arial"/>
                <w:lang w:val="it-IT"/>
              </w:rPr>
              <w:t xml:space="preserve"> della documentazione </w:t>
            </w:r>
            <w:r w:rsidR="00CF7B9E" w:rsidRPr="00CF7B9E">
              <w:rPr>
                <w:rFonts w:cs="Arial"/>
                <w:lang w:val="it-IT"/>
              </w:rPr>
              <w:t>amministrativa</w:t>
            </w:r>
            <w:r w:rsidR="00CF7B9E" w:rsidRPr="00CF7B9E">
              <w:rPr>
                <w:rFonts w:cs="Arial"/>
                <w:color w:val="FF0000"/>
                <w:lang w:val="it-IT"/>
              </w:rPr>
              <w:t>.</w:t>
            </w:r>
          </w:p>
        </w:tc>
      </w:tr>
      <w:tr w:rsidR="001A1019" w:rsidRPr="0028100C" w:rsidTr="00AB6D8D">
        <w:tblPrEx>
          <w:tblCellMar>
            <w:left w:w="0" w:type="dxa"/>
            <w:right w:w="0" w:type="dxa"/>
          </w:tblCellMar>
          <w:tblLook w:val="0000" w:firstRow="0" w:lastRow="0" w:firstColumn="0" w:lastColumn="0" w:noHBand="0" w:noVBand="0"/>
        </w:tblPrEx>
        <w:tc>
          <w:tcPr>
            <w:tcW w:w="4116" w:type="dxa"/>
            <w:gridSpan w:val="5"/>
          </w:tcPr>
          <w:p w:rsidR="001A1019" w:rsidRPr="000A10E1" w:rsidRDefault="001A1019" w:rsidP="001A1019">
            <w:pPr>
              <w:tabs>
                <w:tab w:val="num" w:pos="612"/>
              </w:tabs>
              <w:autoSpaceDE w:val="0"/>
              <w:autoSpaceDN w:val="0"/>
              <w:adjustRightInd w:val="0"/>
              <w:spacing w:line="240" w:lineRule="exact"/>
              <w:ind w:right="76"/>
              <w:jc w:val="both"/>
              <w:rPr>
                <w:rFonts w:cs="Arial"/>
                <w:lang w:val="de-DE"/>
              </w:rPr>
            </w:pPr>
            <w:r w:rsidRPr="000A10E1">
              <w:rPr>
                <w:rFonts w:cs="Arial"/>
                <w:lang w:val="de-DE"/>
              </w:rPr>
              <w:t>Für die allgemeinen Voraussetzungen und die Anforderungen an die berufliche Eignung ist die Nutzung Kapazitäten Dritter unzulässig (zum Beispiel: Eintragung in die Handelskammer oder anderen besonderen Berufsalben).</w:t>
            </w:r>
          </w:p>
        </w:tc>
        <w:tc>
          <w:tcPr>
            <w:tcW w:w="1140" w:type="dxa"/>
            <w:gridSpan w:val="2"/>
          </w:tcPr>
          <w:p w:rsidR="001A1019" w:rsidRPr="000A10E1" w:rsidRDefault="001A1019" w:rsidP="001A1019">
            <w:pPr>
              <w:spacing w:line="240" w:lineRule="exact"/>
              <w:rPr>
                <w:rFonts w:cs="Arial"/>
                <w:lang w:val="de-DE"/>
              </w:rPr>
            </w:pPr>
          </w:p>
        </w:tc>
        <w:tc>
          <w:tcPr>
            <w:tcW w:w="3969" w:type="dxa"/>
            <w:gridSpan w:val="2"/>
          </w:tcPr>
          <w:p w:rsidR="001A1019" w:rsidRPr="000A10E1" w:rsidRDefault="001A1019" w:rsidP="001A1019">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0A10E1">
              <w:rPr>
                <w:rFonts w:cs="Arial"/>
                <w:lang w:val="it-IT"/>
              </w:rPr>
              <w:t>Non è consentito l’avvalimento per la dimostrazione dei requisiti generali e di idoneità professionale [ad esempio: iscrizione alla CCIAA oppure a specifici Albi].</w:t>
            </w:r>
          </w:p>
        </w:tc>
      </w:tr>
      <w:tr w:rsidR="001A1019" w:rsidRPr="0028100C" w:rsidTr="00AB6D8D">
        <w:tblPrEx>
          <w:tblCellMar>
            <w:left w:w="0" w:type="dxa"/>
            <w:right w:w="0" w:type="dxa"/>
          </w:tblCellMar>
          <w:tblLook w:val="0000" w:firstRow="0" w:lastRow="0" w:firstColumn="0" w:lastColumn="0" w:noHBand="0" w:noVBand="0"/>
        </w:tblPrEx>
        <w:tc>
          <w:tcPr>
            <w:tcW w:w="4116" w:type="dxa"/>
            <w:gridSpan w:val="5"/>
          </w:tcPr>
          <w:p w:rsidR="001A1019" w:rsidRPr="000A10E1" w:rsidRDefault="001A1019" w:rsidP="001A1019">
            <w:pPr>
              <w:tabs>
                <w:tab w:val="num" w:pos="612"/>
              </w:tabs>
              <w:autoSpaceDE w:val="0"/>
              <w:autoSpaceDN w:val="0"/>
              <w:adjustRightInd w:val="0"/>
              <w:spacing w:line="240" w:lineRule="exact"/>
              <w:ind w:right="76"/>
              <w:jc w:val="both"/>
              <w:rPr>
                <w:rFonts w:cs="Arial"/>
                <w:lang w:val="it-IT"/>
              </w:rPr>
            </w:pPr>
          </w:p>
        </w:tc>
        <w:tc>
          <w:tcPr>
            <w:tcW w:w="1140" w:type="dxa"/>
            <w:gridSpan w:val="2"/>
          </w:tcPr>
          <w:p w:rsidR="001A1019" w:rsidRPr="000A10E1" w:rsidRDefault="001A1019" w:rsidP="001A1019">
            <w:pPr>
              <w:spacing w:line="240" w:lineRule="exact"/>
              <w:rPr>
                <w:rFonts w:cs="Arial"/>
                <w:lang w:val="it-IT"/>
              </w:rPr>
            </w:pPr>
          </w:p>
        </w:tc>
        <w:tc>
          <w:tcPr>
            <w:tcW w:w="3969" w:type="dxa"/>
            <w:gridSpan w:val="2"/>
          </w:tcPr>
          <w:p w:rsidR="001A1019" w:rsidRPr="000A10E1" w:rsidRDefault="001A1019" w:rsidP="001A1019">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1A1019" w:rsidRPr="0028100C" w:rsidTr="00AB6D8D">
        <w:tblPrEx>
          <w:tblCellMar>
            <w:left w:w="0" w:type="dxa"/>
            <w:right w:w="0" w:type="dxa"/>
          </w:tblCellMar>
          <w:tblLook w:val="0000" w:firstRow="0" w:lastRow="0" w:firstColumn="0" w:lastColumn="0" w:noHBand="0" w:noVBand="0"/>
        </w:tblPrEx>
        <w:tc>
          <w:tcPr>
            <w:tcW w:w="4116" w:type="dxa"/>
            <w:gridSpan w:val="5"/>
          </w:tcPr>
          <w:p w:rsidR="001A1019" w:rsidRPr="000A10E1" w:rsidRDefault="001A1019" w:rsidP="001A1019">
            <w:pPr>
              <w:tabs>
                <w:tab w:val="num" w:pos="612"/>
              </w:tabs>
              <w:autoSpaceDE w:val="0"/>
              <w:autoSpaceDN w:val="0"/>
              <w:adjustRightInd w:val="0"/>
              <w:spacing w:line="240" w:lineRule="exact"/>
              <w:ind w:right="76"/>
              <w:jc w:val="both"/>
              <w:rPr>
                <w:rFonts w:cs="Arial"/>
                <w:lang w:val="de-DE"/>
              </w:rPr>
            </w:pPr>
            <w:r w:rsidRPr="000A10E1">
              <w:rPr>
                <w:rFonts w:cs="Arial"/>
                <w:lang w:val="de-DE"/>
              </w:rPr>
              <w:t>Bei allen Ausschreibungen ist es gemäß Art. 89 Abs. 7 GvD 50/2016</w:t>
            </w:r>
            <w:r w:rsidRPr="000A10E1">
              <w:rPr>
                <w:rFonts w:cs="Arial"/>
                <w:lang w:val="de-DE" w:eastAsia="it-IT"/>
              </w:rPr>
              <w:t xml:space="preserve"> bei sonstigem Ausschluss </w:t>
            </w:r>
            <w:r w:rsidRPr="000A10E1">
              <w:rPr>
                <w:rFonts w:cs="Arial"/>
                <w:lang w:val="de-DE"/>
              </w:rPr>
              <w:t xml:space="preserve">unzulässig, dass sich mehr als ein Teilnehmer auf dasselbe Hilfsunternehmen stützt und dass sowohl das Hilfsunternehmen als auch jenes Unternehmen, das sich der </w:t>
            </w:r>
            <w:r w:rsidRPr="000A10E1">
              <w:rPr>
                <w:rFonts w:cs="Arial"/>
                <w:lang w:val="de-DE"/>
              </w:rPr>
              <w:lastRenderedPageBreak/>
              <w:t>Kapazitäten bedient, an der Ausschreibung teilnehmen.</w:t>
            </w:r>
          </w:p>
        </w:tc>
        <w:tc>
          <w:tcPr>
            <w:tcW w:w="1140" w:type="dxa"/>
            <w:gridSpan w:val="2"/>
          </w:tcPr>
          <w:p w:rsidR="001A1019" w:rsidRPr="000A10E1" w:rsidRDefault="001A1019" w:rsidP="001A1019">
            <w:pPr>
              <w:spacing w:line="240" w:lineRule="exact"/>
              <w:rPr>
                <w:rFonts w:cs="Arial"/>
                <w:lang w:val="de-DE"/>
              </w:rPr>
            </w:pPr>
          </w:p>
        </w:tc>
        <w:tc>
          <w:tcPr>
            <w:tcW w:w="3969" w:type="dxa"/>
            <w:gridSpan w:val="2"/>
          </w:tcPr>
          <w:p w:rsidR="001A1019" w:rsidRPr="000A10E1" w:rsidRDefault="001A1019" w:rsidP="001A1019">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0A10E1">
              <w:rPr>
                <w:rFonts w:cs="Arial"/>
                <w:lang w:val="it-IT"/>
              </w:rPr>
              <w:t xml:space="preserve">Ai sensi dell’art. 89, comma 7, del D.lgs. 50/2016, in relazione a ciascuna gara non e’ consentito, a pena di esclusione, che della stessa impresa ausiliaria si avvalga piu’ di un concorrente, e che partecipano sia </w:t>
            </w:r>
            <w:r w:rsidRPr="000A10E1">
              <w:rPr>
                <w:rFonts w:cs="Arial"/>
                <w:lang w:val="it-IT"/>
              </w:rPr>
              <w:lastRenderedPageBreak/>
              <w:t xml:space="preserve">l’impresa ausiliaria che quella che si avvale dei requisiti. </w:t>
            </w:r>
          </w:p>
          <w:p w:rsidR="001A1019" w:rsidRPr="000A10E1" w:rsidRDefault="001A1019" w:rsidP="001A1019">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1A1019" w:rsidRPr="0028100C" w:rsidTr="00AB6D8D">
        <w:tblPrEx>
          <w:tblCellMar>
            <w:left w:w="0" w:type="dxa"/>
            <w:right w:w="0" w:type="dxa"/>
          </w:tblCellMar>
          <w:tblLook w:val="0000" w:firstRow="0" w:lastRow="0" w:firstColumn="0" w:lastColumn="0" w:noHBand="0" w:noVBand="0"/>
        </w:tblPrEx>
        <w:tc>
          <w:tcPr>
            <w:tcW w:w="4116" w:type="dxa"/>
            <w:gridSpan w:val="5"/>
          </w:tcPr>
          <w:p w:rsidR="001A1019" w:rsidRPr="000A10E1" w:rsidRDefault="001A1019" w:rsidP="001A1019">
            <w:pPr>
              <w:tabs>
                <w:tab w:val="num" w:pos="612"/>
              </w:tabs>
              <w:autoSpaceDE w:val="0"/>
              <w:autoSpaceDN w:val="0"/>
              <w:adjustRightInd w:val="0"/>
              <w:spacing w:line="240" w:lineRule="exact"/>
              <w:ind w:right="76"/>
              <w:jc w:val="both"/>
              <w:rPr>
                <w:rFonts w:cs="Arial"/>
                <w:lang w:val="it-IT"/>
              </w:rPr>
            </w:pPr>
          </w:p>
        </w:tc>
        <w:tc>
          <w:tcPr>
            <w:tcW w:w="1140" w:type="dxa"/>
            <w:gridSpan w:val="2"/>
          </w:tcPr>
          <w:p w:rsidR="001A1019" w:rsidRPr="000A10E1" w:rsidRDefault="001A1019" w:rsidP="001A1019">
            <w:pPr>
              <w:spacing w:line="240" w:lineRule="exact"/>
              <w:rPr>
                <w:rFonts w:cs="Arial"/>
                <w:lang w:val="it-IT"/>
              </w:rPr>
            </w:pPr>
          </w:p>
        </w:tc>
        <w:tc>
          <w:tcPr>
            <w:tcW w:w="3969" w:type="dxa"/>
            <w:gridSpan w:val="2"/>
          </w:tcPr>
          <w:p w:rsidR="001A1019" w:rsidRPr="000A10E1" w:rsidRDefault="001A1019" w:rsidP="001A1019">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1A1019" w:rsidRPr="0028100C" w:rsidTr="00AB6D8D">
        <w:tblPrEx>
          <w:tblCellMar>
            <w:left w:w="0" w:type="dxa"/>
            <w:right w:w="0" w:type="dxa"/>
          </w:tblCellMar>
          <w:tblLook w:val="0000" w:firstRow="0" w:lastRow="0" w:firstColumn="0" w:lastColumn="0" w:noHBand="0" w:noVBand="0"/>
        </w:tblPrEx>
        <w:tc>
          <w:tcPr>
            <w:tcW w:w="4116" w:type="dxa"/>
            <w:gridSpan w:val="5"/>
          </w:tcPr>
          <w:p w:rsidR="001A1019" w:rsidRPr="00B758E3" w:rsidRDefault="00C37128" w:rsidP="00C37128">
            <w:pPr>
              <w:autoSpaceDE w:val="0"/>
              <w:autoSpaceDN w:val="0"/>
              <w:adjustRightInd w:val="0"/>
              <w:jc w:val="both"/>
              <w:rPr>
                <w:rFonts w:cs="Arial"/>
                <w:noProof w:val="0"/>
                <w:lang w:val="de-DE" w:eastAsia="de-DE"/>
              </w:rPr>
            </w:pPr>
            <w:r w:rsidRPr="00B758E3">
              <w:rPr>
                <w:rFonts w:cs="Arial"/>
                <w:noProof w:val="0"/>
                <w:lang w:val="de-DE" w:eastAsia="de-DE"/>
              </w:rPr>
              <w:t xml:space="preserve">Ausgenommen die Fälle von Falscherklärungen, falls im Zuge der Überprüfung gemäß </w:t>
            </w:r>
            <w:r w:rsidR="0058522B" w:rsidRPr="00B758E3">
              <w:rPr>
                <w:rFonts w:cs="Arial"/>
                <w:noProof w:val="0"/>
                <w:lang w:val="de-DE" w:eastAsia="it-IT"/>
              </w:rPr>
              <w:t xml:space="preserve">Art. 27 Abs. 2 LG Nr. 16/2015 </w:t>
            </w:r>
            <w:r w:rsidRPr="00B758E3">
              <w:rPr>
                <w:rFonts w:cs="Arial"/>
                <w:noProof w:val="0"/>
                <w:lang w:val="de-DE" w:eastAsia="de-DE"/>
              </w:rPr>
              <w:t>in Bezug auf das Hilfssubjekt zwingende Ausschlussgründe festgestellt werden oder falls dieses die einschlägigen Auswahlkriterien nicht erfüllt, ver</w:t>
            </w:r>
            <w:r w:rsidRPr="00B758E3">
              <w:rPr>
                <w:rFonts w:cs="Arial"/>
                <w:noProof w:val="0"/>
                <w:lang w:val="de-DE" w:eastAsia="de-DE"/>
              </w:rPr>
              <w:softHyphen/>
              <w:t>pflichtet die Vergabestelle den Zuschlagsempfänger, das Hilfssubjekt zu ersetzen.</w:t>
            </w:r>
            <w:r w:rsidR="001A1019" w:rsidRPr="00B758E3">
              <w:rPr>
                <w:rFonts w:cs="Arial"/>
                <w:noProof w:val="0"/>
                <w:lang w:val="de-DE" w:eastAsia="de-DE"/>
              </w:rPr>
              <w:t>.</w:t>
            </w:r>
          </w:p>
        </w:tc>
        <w:tc>
          <w:tcPr>
            <w:tcW w:w="1140" w:type="dxa"/>
            <w:gridSpan w:val="2"/>
          </w:tcPr>
          <w:p w:rsidR="001A1019" w:rsidRPr="00B758E3" w:rsidRDefault="001A1019" w:rsidP="00C37128">
            <w:pPr>
              <w:autoSpaceDE w:val="0"/>
              <w:autoSpaceDN w:val="0"/>
              <w:adjustRightInd w:val="0"/>
              <w:jc w:val="both"/>
              <w:rPr>
                <w:rFonts w:cs="Arial"/>
                <w:noProof w:val="0"/>
                <w:lang w:val="de-DE" w:eastAsia="de-DE"/>
              </w:rPr>
            </w:pPr>
          </w:p>
        </w:tc>
        <w:tc>
          <w:tcPr>
            <w:tcW w:w="3969" w:type="dxa"/>
            <w:gridSpan w:val="2"/>
          </w:tcPr>
          <w:p w:rsidR="001A1019" w:rsidRPr="00673C70" w:rsidRDefault="00C37128" w:rsidP="00C37128">
            <w:pPr>
              <w:autoSpaceDE w:val="0"/>
              <w:autoSpaceDN w:val="0"/>
              <w:adjustRightInd w:val="0"/>
              <w:jc w:val="both"/>
              <w:rPr>
                <w:rFonts w:cs="Arial"/>
                <w:noProof w:val="0"/>
                <w:lang w:val="it-IT" w:eastAsia="de-DE"/>
              </w:rPr>
            </w:pPr>
            <w:r w:rsidRPr="00B758E3">
              <w:rPr>
                <w:rFonts w:cs="Arial"/>
                <w:noProof w:val="0"/>
                <w:lang w:val="it-IT" w:eastAsia="de-DE"/>
              </w:rPr>
              <w:t xml:space="preserve">Ad eccezione dei casi in cui sussistano dichiarazioni mendaci, qualora in sede di controlli ai sensi dell’art. </w:t>
            </w:r>
            <w:r w:rsidR="0058522B" w:rsidRPr="00B758E3">
              <w:rPr>
                <w:rFonts w:cs="Arial"/>
                <w:noProof w:val="0"/>
                <w:lang w:val="it-IT" w:eastAsia="it-IT"/>
              </w:rPr>
              <w:t xml:space="preserve">27, comma 2 della </w:t>
            </w:r>
            <w:proofErr w:type="spellStart"/>
            <w:r w:rsidR="0058522B" w:rsidRPr="00B758E3">
              <w:rPr>
                <w:rFonts w:cs="Arial"/>
                <w:noProof w:val="0"/>
                <w:lang w:val="it-IT" w:eastAsia="it-IT"/>
              </w:rPr>
              <w:t>l.p</w:t>
            </w:r>
            <w:proofErr w:type="spellEnd"/>
            <w:r w:rsidR="0058522B" w:rsidRPr="00B758E3">
              <w:rPr>
                <w:rFonts w:cs="Arial"/>
                <w:noProof w:val="0"/>
                <w:lang w:val="it-IT" w:eastAsia="it-IT"/>
              </w:rPr>
              <w:t xml:space="preserve">. 16/2015 </w:t>
            </w:r>
            <w:r w:rsidRPr="00B758E3">
              <w:rPr>
                <w:rFonts w:cs="Arial"/>
                <w:noProof w:val="0"/>
                <w:lang w:val="it-IT" w:eastAsia="de-DE"/>
              </w:rPr>
              <w:t>per il soggetto ausiliario vengano rilevati motivi obbligatori di esclusione o laddove esso non sod</w:t>
            </w:r>
            <w:r w:rsidRPr="00B758E3">
              <w:rPr>
                <w:rFonts w:cs="Arial"/>
                <w:noProof w:val="0"/>
                <w:lang w:val="it-IT" w:eastAsia="de-DE"/>
              </w:rPr>
              <w:softHyphen/>
              <w:t>disfi i pertinenti criteri di selezione, la stazione appal</w:t>
            </w:r>
            <w:r w:rsidRPr="00B758E3">
              <w:rPr>
                <w:rFonts w:cs="Arial"/>
                <w:noProof w:val="0"/>
                <w:lang w:val="it-IT" w:eastAsia="de-DE"/>
              </w:rPr>
              <w:softHyphen/>
              <w:t>tante impone all’aggiudicatario di sostituire il soggetto ausiliario</w:t>
            </w:r>
          </w:p>
        </w:tc>
      </w:tr>
      <w:tr w:rsidR="001A1019" w:rsidRPr="0028100C" w:rsidTr="00AB6D8D">
        <w:tblPrEx>
          <w:tblCellMar>
            <w:left w:w="0" w:type="dxa"/>
            <w:right w:w="0" w:type="dxa"/>
          </w:tblCellMar>
          <w:tblLook w:val="0000" w:firstRow="0" w:lastRow="0" w:firstColumn="0" w:lastColumn="0" w:noHBand="0" w:noVBand="0"/>
        </w:tblPrEx>
        <w:tc>
          <w:tcPr>
            <w:tcW w:w="4116" w:type="dxa"/>
            <w:gridSpan w:val="5"/>
          </w:tcPr>
          <w:p w:rsidR="001A1019" w:rsidRPr="000A10E1" w:rsidRDefault="001A1019" w:rsidP="001A1019">
            <w:pPr>
              <w:tabs>
                <w:tab w:val="num" w:pos="612"/>
              </w:tabs>
              <w:autoSpaceDE w:val="0"/>
              <w:autoSpaceDN w:val="0"/>
              <w:adjustRightInd w:val="0"/>
              <w:spacing w:line="240" w:lineRule="exact"/>
              <w:ind w:right="76"/>
              <w:jc w:val="both"/>
              <w:rPr>
                <w:rFonts w:cs="Arial"/>
                <w:lang w:val="it-IT"/>
              </w:rPr>
            </w:pPr>
          </w:p>
        </w:tc>
        <w:tc>
          <w:tcPr>
            <w:tcW w:w="1140" w:type="dxa"/>
            <w:gridSpan w:val="2"/>
          </w:tcPr>
          <w:p w:rsidR="001A1019" w:rsidRPr="000A10E1" w:rsidRDefault="001A1019" w:rsidP="001A1019">
            <w:pPr>
              <w:spacing w:line="240" w:lineRule="exact"/>
              <w:rPr>
                <w:rFonts w:cs="Arial"/>
                <w:lang w:val="it-IT"/>
              </w:rPr>
            </w:pPr>
          </w:p>
        </w:tc>
        <w:tc>
          <w:tcPr>
            <w:tcW w:w="3969" w:type="dxa"/>
            <w:gridSpan w:val="2"/>
          </w:tcPr>
          <w:p w:rsidR="001A1019" w:rsidRPr="000A10E1" w:rsidRDefault="001A1019" w:rsidP="001A1019">
            <w:pPr>
              <w:autoSpaceDE w:val="0"/>
              <w:autoSpaceDN w:val="0"/>
              <w:adjustRightInd w:val="0"/>
              <w:jc w:val="both"/>
              <w:rPr>
                <w:rFonts w:cs="Arial"/>
                <w:noProof w:val="0"/>
                <w:lang w:val="it-IT" w:eastAsia="de-DE"/>
              </w:rPr>
            </w:pPr>
          </w:p>
        </w:tc>
      </w:tr>
      <w:tr w:rsidR="001A1019" w:rsidRPr="0028100C" w:rsidTr="00AB6D8D">
        <w:tblPrEx>
          <w:tblCellMar>
            <w:left w:w="0" w:type="dxa"/>
            <w:right w:w="0" w:type="dxa"/>
          </w:tblCellMar>
          <w:tblLook w:val="0000" w:firstRow="0" w:lastRow="0" w:firstColumn="0" w:lastColumn="0" w:noHBand="0" w:noVBand="0"/>
        </w:tblPrEx>
        <w:tc>
          <w:tcPr>
            <w:tcW w:w="4116" w:type="dxa"/>
            <w:gridSpan w:val="5"/>
          </w:tcPr>
          <w:p w:rsidR="001A1019" w:rsidRPr="000A10E1" w:rsidRDefault="001A1019" w:rsidP="001A1019">
            <w:pPr>
              <w:autoSpaceDE w:val="0"/>
              <w:autoSpaceDN w:val="0"/>
              <w:adjustRightInd w:val="0"/>
              <w:jc w:val="both"/>
              <w:rPr>
                <w:rFonts w:cs="Arial"/>
                <w:lang w:val="de-DE"/>
              </w:rPr>
            </w:pPr>
            <w:r w:rsidRPr="000A10E1">
              <w:rPr>
                <w:rFonts w:cs="Arial"/>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0A10E1">
              <w:rPr>
                <w:rFonts w:cs="Arial"/>
                <w:bCs/>
                <w:lang w:val="de-DE"/>
              </w:rPr>
              <w:t xml:space="preserve"> W</w:t>
            </w:r>
            <w:r w:rsidRPr="000A10E1">
              <w:rPr>
                <w:rFonts w:cs="Arial"/>
                <w:lang w:val="de-DE"/>
              </w:rPr>
              <w:t>enn genannte Frist ohne Antwort verstreicht oder keine Verlängerung derselben beantragt wird, fährt die Vergabestelle mit dem Ausschluss des Teilnehmers aus dem Verfahren fort.</w:t>
            </w:r>
          </w:p>
        </w:tc>
        <w:tc>
          <w:tcPr>
            <w:tcW w:w="1140" w:type="dxa"/>
            <w:gridSpan w:val="2"/>
          </w:tcPr>
          <w:p w:rsidR="001A1019" w:rsidRPr="000A10E1" w:rsidRDefault="001A1019" w:rsidP="001A1019">
            <w:pPr>
              <w:spacing w:line="240" w:lineRule="exact"/>
              <w:rPr>
                <w:rFonts w:cs="Arial"/>
                <w:lang w:val="de-DE"/>
              </w:rPr>
            </w:pPr>
          </w:p>
        </w:tc>
        <w:tc>
          <w:tcPr>
            <w:tcW w:w="3969" w:type="dxa"/>
            <w:gridSpan w:val="2"/>
          </w:tcPr>
          <w:p w:rsidR="001A1019" w:rsidRPr="000A10E1" w:rsidRDefault="001A1019" w:rsidP="001A1019">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0A10E1">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tabs>
                <w:tab w:val="num" w:pos="612"/>
              </w:tabs>
              <w:autoSpaceDE w:val="0"/>
              <w:autoSpaceDN w:val="0"/>
              <w:adjustRightInd w:val="0"/>
              <w:spacing w:line="240" w:lineRule="exact"/>
              <w:ind w:right="76"/>
              <w:jc w:val="both"/>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left" w:pos="204"/>
                <w:tab w:val="center" w:pos="4536"/>
                <w:tab w:val="center" w:pos="4680"/>
                <w:tab w:val="right" w:pos="9072"/>
              </w:tabs>
              <w:autoSpaceDE w:val="0"/>
              <w:autoSpaceDN w:val="0"/>
              <w:adjustRightInd w:val="0"/>
              <w:spacing w:line="240" w:lineRule="exact"/>
              <w:ind w:right="105"/>
              <w:jc w:val="both"/>
              <w:rPr>
                <w:rFonts w:cs="Arial"/>
                <w:noProof w:val="0"/>
                <w:lang w:val="it-IT"/>
              </w:rPr>
            </w:pPr>
          </w:p>
        </w:tc>
      </w:tr>
      <w:tr w:rsidR="006E2DE5" w:rsidRPr="00C43E7D"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tabs>
                <w:tab w:val="center" w:pos="4536"/>
                <w:tab w:val="right" w:pos="9072"/>
              </w:tabs>
              <w:autoSpaceDE w:val="0"/>
              <w:autoSpaceDN w:val="0"/>
              <w:adjustRightInd w:val="0"/>
              <w:spacing w:line="240" w:lineRule="exact"/>
              <w:ind w:right="76"/>
              <w:jc w:val="both"/>
              <w:rPr>
                <w:rFonts w:cs="Arial"/>
                <w:b/>
                <w:noProof w:val="0"/>
                <w:lang w:val="de-DE"/>
              </w:rPr>
            </w:pPr>
            <w:r>
              <w:rPr>
                <w:rFonts w:cs="Arial"/>
                <w:b/>
                <w:noProof w:val="0"/>
                <w:lang w:val="de-DE"/>
              </w:rPr>
              <w:t xml:space="preserve">3.6.1 </w:t>
            </w:r>
            <w:r w:rsidRPr="00D30EE5">
              <w:rPr>
                <w:rFonts w:cs="Arial"/>
                <w:b/>
                <w:noProof w:val="0"/>
                <w:lang w:val="de-DE"/>
              </w:rPr>
              <w:t>Mehrfache Nutzung der Kapazitäten Dritter</w:t>
            </w:r>
          </w:p>
        </w:tc>
        <w:tc>
          <w:tcPr>
            <w:tcW w:w="1140" w:type="dxa"/>
            <w:gridSpan w:val="2"/>
          </w:tcPr>
          <w:p w:rsidR="006E2DE5" w:rsidRPr="00C43E7D" w:rsidRDefault="006E2DE5" w:rsidP="006E2DE5">
            <w:pPr>
              <w:spacing w:line="240" w:lineRule="exact"/>
              <w:rPr>
                <w:rFonts w:cs="Arial"/>
                <w:lang w:val="de-DE"/>
              </w:rPr>
            </w:pPr>
          </w:p>
        </w:tc>
        <w:tc>
          <w:tcPr>
            <w:tcW w:w="3969" w:type="dxa"/>
            <w:gridSpan w:val="2"/>
          </w:tcPr>
          <w:p w:rsidR="006E2DE5" w:rsidRPr="00D30EE5" w:rsidRDefault="006E2DE5" w:rsidP="006E2DE5">
            <w:pPr>
              <w:tabs>
                <w:tab w:val="left" w:pos="204"/>
                <w:tab w:val="center" w:pos="4536"/>
                <w:tab w:val="center" w:pos="4680"/>
                <w:tab w:val="right" w:pos="9072"/>
              </w:tabs>
              <w:autoSpaceDE w:val="0"/>
              <w:autoSpaceDN w:val="0"/>
              <w:adjustRightInd w:val="0"/>
              <w:spacing w:line="240" w:lineRule="exact"/>
              <w:ind w:right="105"/>
              <w:jc w:val="both"/>
              <w:rPr>
                <w:rFonts w:cs="Arial"/>
                <w:strike/>
                <w:noProof w:val="0"/>
                <w:lang w:val="it-IT"/>
              </w:rPr>
            </w:pPr>
            <w:r>
              <w:rPr>
                <w:rFonts w:cs="Arial"/>
                <w:b/>
                <w:noProof w:val="0"/>
                <w:lang w:val="it-IT"/>
              </w:rPr>
              <w:t xml:space="preserve">3.6.1 </w:t>
            </w:r>
            <w:r w:rsidRPr="00D30EE5">
              <w:rPr>
                <w:rFonts w:cs="Arial"/>
                <w:b/>
                <w:noProof w:val="0"/>
                <w:lang w:val="it-IT"/>
              </w:rPr>
              <w:t>Avvalimento plurimo</w:t>
            </w:r>
          </w:p>
        </w:tc>
      </w:tr>
      <w:tr w:rsidR="006E2DE5" w:rsidRPr="00C43E7D"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autoSpaceDE w:val="0"/>
              <w:autoSpaceDN w:val="0"/>
              <w:adjustRightInd w:val="0"/>
              <w:spacing w:line="240" w:lineRule="exact"/>
              <w:ind w:right="76"/>
              <w:jc w:val="both"/>
              <w:rPr>
                <w:rFonts w:cs="Arial"/>
                <w:noProof w:val="0"/>
                <w:lang w:val="de-DE"/>
              </w:rPr>
            </w:pPr>
          </w:p>
        </w:tc>
        <w:tc>
          <w:tcPr>
            <w:tcW w:w="1140" w:type="dxa"/>
            <w:gridSpan w:val="2"/>
          </w:tcPr>
          <w:p w:rsidR="006E2DE5" w:rsidRPr="00C43E7D" w:rsidRDefault="006E2DE5" w:rsidP="006E2DE5">
            <w:pPr>
              <w:spacing w:line="240" w:lineRule="exact"/>
              <w:rPr>
                <w:rFonts w:cs="Arial"/>
                <w:b/>
                <w:u w:val="single"/>
                <w:lang w:val="de-DE"/>
              </w:rPr>
            </w:pPr>
          </w:p>
        </w:tc>
        <w:tc>
          <w:tcPr>
            <w:tcW w:w="3969" w:type="dxa"/>
            <w:gridSpan w:val="2"/>
          </w:tcPr>
          <w:p w:rsidR="006E2DE5" w:rsidRPr="00D30EE5" w:rsidRDefault="006E2DE5" w:rsidP="006E2DE5">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0A10E1" w:rsidRDefault="006E2DE5" w:rsidP="006E2DE5">
            <w:pPr>
              <w:autoSpaceDE w:val="0"/>
              <w:autoSpaceDN w:val="0"/>
              <w:adjustRightInd w:val="0"/>
              <w:spacing w:line="240" w:lineRule="exact"/>
              <w:ind w:right="76"/>
              <w:jc w:val="both"/>
              <w:rPr>
                <w:rFonts w:cs="Arial"/>
                <w:b/>
                <w:noProof w:val="0"/>
                <w:u w:val="single"/>
                <w:lang w:val="de-DE"/>
              </w:rPr>
            </w:pPr>
            <w:r w:rsidRPr="000A10E1">
              <w:rPr>
                <w:rFonts w:cs="Arial"/>
                <w:noProof w:val="0"/>
                <w:lang w:val="de-DE"/>
              </w:rPr>
              <w:t xml:space="preserve">Die Nutzung </w:t>
            </w:r>
            <w:proofErr w:type="spellStart"/>
            <w:r w:rsidRPr="000A10E1">
              <w:rPr>
                <w:rFonts w:cs="Arial"/>
                <w:noProof w:val="0"/>
                <w:lang w:val="de-DE"/>
              </w:rPr>
              <w:t>mehrer</w:t>
            </w:r>
            <w:proofErr w:type="spellEnd"/>
            <w:r w:rsidRPr="000A10E1">
              <w:rPr>
                <w:rFonts w:cs="Arial"/>
                <w:noProof w:val="0"/>
                <w:lang w:val="de-DE"/>
              </w:rPr>
              <w:t xml:space="preserve"> Hilfsunternehmen ist zulässig.</w:t>
            </w:r>
            <w:r w:rsidR="001A1019" w:rsidRPr="000A10E1">
              <w:rPr>
                <w:rFonts w:cs="Arial"/>
                <w:lang w:val="de-DE"/>
              </w:rPr>
              <w:t xml:space="preserve"> Das Hilfsunternehmen darf sich seinerseits nicht Kapazitäten Dritter bedienen.</w:t>
            </w:r>
          </w:p>
        </w:tc>
        <w:tc>
          <w:tcPr>
            <w:tcW w:w="1140" w:type="dxa"/>
            <w:gridSpan w:val="2"/>
          </w:tcPr>
          <w:p w:rsidR="006E2DE5" w:rsidRPr="000A10E1" w:rsidRDefault="006E2DE5" w:rsidP="006E2DE5">
            <w:pPr>
              <w:spacing w:line="240" w:lineRule="exact"/>
              <w:rPr>
                <w:rFonts w:cs="Arial"/>
                <w:b/>
                <w:u w:val="single"/>
                <w:lang w:val="de-DE"/>
              </w:rPr>
            </w:pPr>
          </w:p>
        </w:tc>
        <w:tc>
          <w:tcPr>
            <w:tcW w:w="3969" w:type="dxa"/>
            <w:gridSpan w:val="2"/>
          </w:tcPr>
          <w:p w:rsidR="006E2DE5" w:rsidRPr="00D30EE5" w:rsidRDefault="006E2DE5" w:rsidP="006E2DE5">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lang w:val="it-IT"/>
              </w:rPr>
            </w:pPr>
            <w:r w:rsidRPr="000A10E1">
              <w:rPr>
                <w:rFonts w:cs="Arial"/>
                <w:noProof w:val="0"/>
                <w:lang w:val="it-IT"/>
              </w:rPr>
              <w:t>È ammesso l’avvalimento di più imprese ausiliarie.</w:t>
            </w:r>
            <w:r w:rsidR="001A1019" w:rsidRPr="000A10E1">
              <w:rPr>
                <w:rFonts w:cs="Arial"/>
                <w:lang w:val="it-IT"/>
              </w:rPr>
              <w:t xml:space="preserve"> L’ausiliaria non può avvalersi a sua volta di altro soggetto.</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autoSpaceDE w:val="0"/>
              <w:autoSpaceDN w:val="0"/>
              <w:adjustRightInd w:val="0"/>
              <w:spacing w:line="240" w:lineRule="exact"/>
              <w:ind w:right="76"/>
              <w:jc w:val="both"/>
              <w:rPr>
                <w:rFonts w:cs="Arial"/>
                <w:noProof w:val="0"/>
                <w:color w:val="FF0000"/>
                <w:lang w:val="it-IT"/>
              </w:rPr>
            </w:pPr>
          </w:p>
        </w:tc>
        <w:tc>
          <w:tcPr>
            <w:tcW w:w="1140" w:type="dxa"/>
            <w:gridSpan w:val="2"/>
          </w:tcPr>
          <w:p w:rsidR="006E2DE5" w:rsidRPr="00686499" w:rsidRDefault="006E2DE5" w:rsidP="006E2DE5">
            <w:pPr>
              <w:spacing w:line="240" w:lineRule="exact"/>
              <w:rPr>
                <w:rFonts w:cs="Arial"/>
                <w:color w:val="FF0000"/>
                <w:lang w:val="it-IT"/>
              </w:rPr>
            </w:pPr>
          </w:p>
        </w:tc>
        <w:tc>
          <w:tcPr>
            <w:tcW w:w="3969" w:type="dxa"/>
            <w:gridSpan w:val="2"/>
          </w:tcPr>
          <w:p w:rsidR="006E2DE5" w:rsidRPr="00D30EE5" w:rsidRDefault="006E2DE5" w:rsidP="006E2DE5">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color w:val="FF0000"/>
                <w:lang w:val="it-IT"/>
              </w:rPr>
            </w:pPr>
          </w:p>
        </w:tc>
      </w:tr>
      <w:tr w:rsidR="006E2DE5" w:rsidRPr="00D06212"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tabs>
                <w:tab w:val="left" w:pos="204"/>
                <w:tab w:val="center" w:pos="4536"/>
                <w:tab w:val="right" w:pos="9072"/>
              </w:tabs>
              <w:autoSpaceDE w:val="0"/>
              <w:autoSpaceDN w:val="0"/>
              <w:adjustRightInd w:val="0"/>
              <w:spacing w:line="240" w:lineRule="exact"/>
              <w:ind w:right="76" w:hanging="14"/>
              <w:jc w:val="both"/>
              <w:rPr>
                <w:rFonts w:cs="Arial"/>
                <w:b/>
                <w:noProof w:val="0"/>
                <w:lang w:val="de-DE"/>
              </w:rPr>
            </w:pPr>
            <w:r w:rsidRPr="00D30EE5">
              <w:rPr>
                <w:b/>
                <w:noProof w:val="0"/>
                <w:lang w:val="de-DE"/>
              </w:rPr>
              <w:t>3.6.</w:t>
            </w:r>
            <w:r>
              <w:rPr>
                <w:b/>
                <w:noProof w:val="0"/>
                <w:lang w:val="de-DE"/>
              </w:rPr>
              <w:t>2</w:t>
            </w:r>
            <w:r w:rsidRPr="00D30EE5">
              <w:rPr>
                <w:b/>
                <w:noProof w:val="0"/>
                <w:lang w:val="de-DE"/>
              </w:rPr>
              <w:t xml:space="preserve"> Gesamtschuldnerische Haftung </w:t>
            </w:r>
          </w:p>
        </w:tc>
        <w:tc>
          <w:tcPr>
            <w:tcW w:w="1140" w:type="dxa"/>
            <w:gridSpan w:val="2"/>
          </w:tcPr>
          <w:p w:rsidR="006E2DE5" w:rsidRPr="00D06212" w:rsidRDefault="006E2DE5" w:rsidP="006E2DE5">
            <w:pPr>
              <w:spacing w:line="240" w:lineRule="exact"/>
              <w:rPr>
                <w:rFonts w:cs="Arial"/>
                <w:b/>
                <w:lang w:val="de-DE"/>
              </w:rPr>
            </w:pPr>
          </w:p>
        </w:tc>
        <w:tc>
          <w:tcPr>
            <w:tcW w:w="3969" w:type="dxa"/>
            <w:gridSpan w:val="2"/>
          </w:tcPr>
          <w:p w:rsidR="006E2DE5" w:rsidRPr="00D30EE5" w:rsidRDefault="006E2DE5" w:rsidP="006E2DE5">
            <w:pPr>
              <w:tabs>
                <w:tab w:val="left" w:pos="204"/>
                <w:tab w:val="center" w:pos="4536"/>
                <w:tab w:val="center" w:pos="4680"/>
                <w:tab w:val="right" w:pos="9072"/>
              </w:tabs>
              <w:autoSpaceDE w:val="0"/>
              <w:autoSpaceDN w:val="0"/>
              <w:adjustRightInd w:val="0"/>
              <w:spacing w:line="240" w:lineRule="exact"/>
              <w:ind w:right="105" w:hanging="14"/>
              <w:jc w:val="both"/>
              <w:rPr>
                <w:rFonts w:cs="Arial"/>
                <w:b/>
                <w:noProof w:val="0"/>
                <w:lang w:val="it-IT"/>
              </w:rPr>
            </w:pPr>
            <w:r w:rsidRPr="00D30EE5">
              <w:rPr>
                <w:rFonts w:cs="Arial"/>
                <w:b/>
                <w:noProof w:val="0"/>
                <w:lang w:val="it-IT"/>
              </w:rPr>
              <w:t>3.6.</w:t>
            </w:r>
            <w:r>
              <w:rPr>
                <w:rFonts w:cs="Arial"/>
                <w:b/>
                <w:noProof w:val="0"/>
                <w:lang w:val="it-IT"/>
              </w:rPr>
              <w:t>2</w:t>
            </w:r>
            <w:r w:rsidRPr="00D30EE5">
              <w:rPr>
                <w:rFonts w:cs="Arial"/>
                <w:b/>
                <w:noProof w:val="0"/>
                <w:lang w:val="it-IT"/>
              </w:rPr>
              <w:t xml:space="preserve"> Responsabilità solidale</w:t>
            </w:r>
          </w:p>
        </w:tc>
      </w:tr>
      <w:tr w:rsidR="006E2DE5" w:rsidRPr="00402B24"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autoSpaceDE w:val="0"/>
              <w:autoSpaceDN w:val="0"/>
              <w:adjustRightInd w:val="0"/>
              <w:spacing w:line="240" w:lineRule="exact"/>
              <w:ind w:right="76"/>
              <w:jc w:val="both"/>
              <w:rPr>
                <w:rFonts w:cs="Arial"/>
                <w:noProof w:val="0"/>
                <w:lang w:val="de-DE"/>
              </w:rPr>
            </w:pPr>
          </w:p>
        </w:tc>
        <w:tc>
          <w:tcPr>
            <w:tcW w:w="1140" w:type="dxa"/>
            <w:gridSpan w:val="2"/>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pStyle w:val="Textkrper-Einzug3"/>
              <w:tabs>
                <w:tab w:val="center" w:pos="4680"/>
              </w:tabs>
              <w:spacing w:after="0" w:line="240" w:lineRule="exact"/>
              <w:ind w:left="0" w:right="105"/>
              <w:jc w:val="both"/>
              <w:rPr>
                <w:rFonts w:cs="Arial"/>
                <w:noProof w:val="0"/>
                <w:sz w:val="20"/>
                <w:szCs w:val="20"/>
                <w:lang w:val="it-IT"/>
              </w:rPr>
            </w:pP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autoSpaceDE w:val="0"/>
              <w:autoSpaceDN w:val="0"/>
              <w:adjustRightInd w:val="0"/>
              <w:spacing w:line="240" w:lineRule="exact"/>
              <w:ind w:right="76"/>
              <w:jc w:val="both"/>
              <w:rPr>
                <w:rFonts w:cs="Arial"/>
                <w:noProof w:val="0"/>
                <w:lang w:val="de-DE"/>
              </w:rPr>
            </w:pPr>
            <w:r w:rsidRPr="00D30EE5">
              <w:rPr>
                <w:noProof w:val="0"/>
                <w:lang w:val="de-DE"/>
              </w:rPr>
              <w:t>Der Bieter und das Drittunternehmen haften gesamtschuldnerisch für die mit dem Vertrags-abschluss übernommenen Verpflichtungen.</w:t>
            </w:r>
          </w:p>
        </w:tc>
        <w:tc>
          <w:tcPr>
            <w:tcW w:w="1140" w:type="dxa"/>
            <w:gridSpan w:val="2"/>
          </w:tcPr>
          <w:p w:rsidR="006E2DE5" w:rsidRPr="00D06212" w:rsidRDefault="006E2DE5" w:rsidP="006E2DE5">
            <w:pPr>
              <w:spacing w:line="240" w:lineRule="exact"/>
              <w:rPr>
                <w:rFonts w:cs="Arial"/>
                <w:lang w:val="de-DE"/>
              </w:rPr>
            </w:pPr>
          </w:p>
        </w:tc>
        <w:tc>
          <w:tcPr>
            <w:tcW w:w="3969" w:type="dxa"/>
            <w:gridSpan w:val="2"/>
          </w:tcPr>
          <w:p w:rsidR="006E2DE5" w:rsidRPr="00D30EE5" w:rsidRDefault="006E2DE5" w:rsidP="006E2DE5">
            <w:pPr>
              <w:pStyle w:val="Textkrper-Einzug3"/>
              <w:tabs>
                <w:tab w:val="center" w:pos="4680"/>
              </w:tabs>
              <w:spacing w:after="0" w:line="240" w:lineRule="exact"/>
              <w:ind w:left="0" w:right="105"/>
              <w:jc w:val="both"/>
              <w:rPr>
                <w:rFonts w:cs="Arial"/>
                <w:noProof w:val="0"/>
                <w:sz w:val="20"/>
                <w:szCs w:val="20"/>
                <w:lang w:val="it-IT"/>
              </w:rPr>
            </w:pPr>
            <w:r w:rsidRPr="00D30EE5">
              <w:rPr>
                <w:noProof w:val="0"/>
                <w:sz w:val="20"/>
                <w:szCs w:val="20"/>
                <w:lang w:val="it-IT"/>
              </w:rPr>
              <w:t>Il concorrente e l’impresa ausiliaria sono responsabili in solido delle obbligazioni assunte con la stipula del contratto.</w:t>
            </w:r>
          </w:p>
        </w:tc>
      </w:tr>
      <w:tr w:rsidR="006E2DE5" w:rsidRPr="0028100C"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autoSpaceDE w:val="0"/>
              <w:autoSpaceDN w:val="0"/>
              <w:adjustRightInd w:val="0"/>
              <w:spacing w:line="240" w:lineRule="exact"/>
              <w:ind w:right="76"/>
              <w:jc w:val="both"/>
              <w:rPr>
                <w:rFonts w:cs="Arial"/>
                <w:b/>
                <w:noProof w:val="0"/>
                <w:lang w:val="it-IT" w:eastAsia="it-IT"/>
              </w:rPr>
            </w:pPr>
          </w:p>
        </w:tc>
        <w:tc>
          <w:tcPr>
            <w:tcW w:w="1140" w:type="dxa"/>
            <w:gridSpan w:val="2"/>
          </w:tcPr>
          <w:p w:rsidR="006E2DE5" w:rsidRPr="00DF4B11" w:rsidRDefault="006E2DE5" w:rsidP="006E2DE5">
            <w:pPr>
              <w:spacing w:line="240" w:lineRule="exact"/>
              <w:rPr>
                <w:rFonts w:cs="Arial"/>
                <w:lang w:val="it-IT"/>
              </w:rPr>
            </w:pPr>
          </w:p>
        </w:tc>
        <w:tc>
          <w:tcPr>
            <w:tcW w:w="3969" w:type="dxa"/>
            <w:gridSpan w:val="2"/>
          </w:tcPr>
          <w:p w:rsidR="006E2DE5" w:rsidRPr="00DF4B11" w:rsidRDefault="006E2DE5" w:rsidP="006E2DE5">
            <w:pPr>
              <w:tabs>
                <w:tab w:val="center" w:pos="4680"/>
              </w:tabs>
              <w:autoSpaceDE w:val="0"/>
              <w:autoSpaceDN w:val="0"/>
              <w:adjustRightInd w:val="0"/>
              <w:spacing w:line="240" w:lineRule="exact"/>
              <w:ind w:right="105"/>
              <w:jc w:val="both"/>
              <w:rPr>
                <w:rFonts w:cs="Arial"/>
                <w:b/>
                <w:noProof w:val="0"/>
                <w:lang w:val="it-IT"/>
              </w:rPr>
            </w:pPr>
          </w:p>
        </w:tc>
      </w:tr>
      <w:tr w:rsidR="0058522B" w:rsidRPr="0028100C" w:rsidTr="00AB6D8D">
        <w:tblPrEx>
          <w:tblCellMar>
            <w:left w:w="0" w:type="dxa"/>
            <w:right w:w="0" w:type="dxa"/>
          </w:tblCellMar>
          <w:tblLook w:val="0000" w:firstRow="0" w:lastRow="0" w:firstColumn="0" w:lastColumn="0" w:noHBand="0" w:noVBand="0"/>
        </w:tblPrEx>
        <w:tc>
          <w:tcPr>
            <w:tcW w:w="4104" w:type="dxa"/>
            <w:gridSpan w:val="4"/>
          </w:tcPr>
          <w:p w:rsidR="0058522B" w:rsidRDefault="0058522B" w:rsidP="00265C1A">
            <w:pPr>
              <w:widowControl w:val="0"/>
              <w:autoSpaceDE w:val="0"/>
              <w:autoSpaceDN w:val="0"/>
              <w:adjustRightInd w:val="0"/>
              <w:spacing w:line="240" w:lineRule="exact"/>
              <w:ind w:right="76"/>
              <w:jc w:val="both"/>
              <w:rPr>
                <w:rFonts w:cs="Arial"/>
                <w:b/>
                <w:noProof w:val="0"/>
                <w:lang w:val="de-DE" w:eastAsia="it-IT"/>
              </w:rPr>
            </w:pPr>
            <w:r w:rsidRPr="007F75B1">
              <w:rPr>
                <w:rFonts w:cs="Arial"/>
                <w:b/>
                <w:noProof w:val="0"/>
                <w:lang w:val="de-DE" w:eastAsia="it-IT"/>
              </w:rPr>
              <w:t>3.7 Vereinfachte Kontrollen</w:t>
            </w:r>
          </w:p>
          <w:p w:rsidR="0058522B" w:rsidRPr="00B109B2" w:rsidRDefault="0058522B" w:rsidP="00265C1A">
            <w:pPr>
              <w:widowControl w:val="0"/>
              <w:autoSpaceDE w:val="0"/>
              <w:autoSpaceDN w:val="0"/>
              <w:adjustRightInd w:val="0"/>
              <w:ind w:right="74"/>
              <w:jc w:val="both"/>
              <w:rPr>
                <w:rFonts w:cs="Arial"/>
                <w:b/>
                <w:noProof w:val="0"/>
                <w:lang w:val="de-DE" w:eastAsia="it-IT"/>
              </w:rPr>
            </w:pPr>
            <w:r w:rsidRPr="00BE6C0E">
              <w:rPr>
                <w:rFonts w:cs="Arial"/>
                <w:bCs/>
                <w:i/>
                <w:iCs/>
                <w:color w:val="FF0000"/>
                <w:sz w:val="16"/>
                <w:szCs w:val="16"/>
                <w:highlight w:val="green"/>
                <w:lang w:val="de-DE"/>
              </w:rPr>
              <w:t>[</w:t>
            </w:r>
            <w:r w:rsidRPr="005744E2">
              <w:rPr>
                <w:rFonts w:cs="Arial"/>
                <w:b/>
                <w:bCs/>
                <w:i/>
                <w:iCs/>
                <w:color w:val="FF0000"/>
                <w:sz w:val="16"/>
                <w:szCs w:val="16"/>
                <w:highlight w:val="green"/>
                <w:lang w:val="de-DE"/>
              </w:rPr>
              <w:t>PS</w:t>
            </w:r>
            <w:r>
              <w:rPr>
                <w:rFonts w:cs="Arial"/>
                <w:bCs/>
                <w:i/>
                <w:iCs/>
                <w:color w:val="FF0000"/>
                <w:sz w:val="16"/>
                <w:szCs w:val="16"/>
                <w:highlight w:val="green"/>
                <w:lang w:val="de-DE"/>
              </w:rPr>
              <w:t xml:space="preserve">: </w:t>
            </w:r>
            <w:r w:rsidRPr="00BE6C0E">
              <w:rPr>
                <w:rFonts w:cs="Arial"/>
                <w:bCs/>
                <w:i/>
                <w:iCs/>
                <w:color w:val="FF0000"/>
                <w:sz w:val="16"/>
                <w:szCs w:val="16"/>
                <w:highlight w:val="green"/>
                <w:lang w:val="de-DE"/>
              </w:rPr>
              <w:t xml:space="preserve">Alle Ausschreibungsbedingungen und Anhänge, welche von der AOV zur </w:t>
            </w:r>
            <w:r w:rsidRPr="00B758E3">
              <w:rPr>
                <w:rFonts w:cs="Arial"/>
                <w:bCs/>
                <w:i/>
                <w:iCs/>
                <w:color w:val="FF0000"/>
                <w:sz w:val="16"/>
                <w:szCs w:val="16"/>
                <w:highlight w:val="green"/>
                <w:lang w:val="de-DE"/>
              </w:rPr>
              <w:t xml:space="preserve">Verfügung gestellt werden, sind mit der Regelung des Art. 27 Abs. 2 LG 16/2015   im Einklang. Sollte für die Nichtanwendung der </w:t>
            </w:r>
            <w:r w:rsidRPr="0005199E">
              <w:rPr>
                <w:rFonts w:cs="Arial"/>
                <w:bCs/>
                <w:i/>
                <w:iCs/>
                <w:color w:val="FF0000"/>
                <w:sz w:val="16"/>
                <w:szCs w:val="16"/>
                <w:highlight w:val="green"/>
                <w:lang w:val="de-DE"/>
              </w:rPr>
              <w:t>Vereinfachung im Sinne dieses Artikel optiert werden, ist eine Prüfung der gesamten Ausschreibungsdokumentation notwendig.]</w:t>
            </w:r>
          </w:p>
        </w:tc>
        <w:tc>
          <w:tcPr>
            <w:tcW w:w="1152" w:type="dxa"/>
            <w:gridSpan w:val="3"/>
          </w:tcPr>
          <w:p w:rsidR="0058522B" w:rsidRPr="007F75B1" w:rsidRDefault="0058522B" w:rsidP="00265C1A">
            <w:pPr>
              <w:widowControl w:val="0"/>
              <w:spacing w:line="240" w:lineRule="exact"/>
              <w:rPr>
                <w:rFonts w:cs="Arial"/>
                <w:lang w:val="de-DE"/>
              </w:rPr>
            </w:pPr>
          </w:p>
        </w:tc>
        <w:tc>
          <w:tcPr>
            <w:tcW w:w="3969" w:type="dxa"/>
            <w:gridSpan w:val="2"/>
          </w:tcPr>
          <w:p w:rsidR="0058522B" w:rsidRPr="00EA769C" w:rsidRDefault="0058522B" w:rsidP="00265C1A">
            <w:pPr>
              <w:widowControl w:val="0"/>
              <w:tabs>
                <w:tab w:val="center" w:pos="4680"/>
              </w:tabs>
              <w:autoSpaceDE w:val="0"/>
              <w:autoSpaceDN w:val="0"/>
              <w:adjustRightInd w:val="0"/>
              <w:spacing w:line="240" w:lineRule="exact"/>
              <w:ind w:right="105"/>
              <w:jc w:val="both"/>
              <w:rPr>
                <w:rFonts w:cs="Arial"/>
                <w:b/>
                <w:lang w:val="it-IT"/>
              </w:rPr>
            </w:pPr>
            <w:r w:rsidRPr="00EA769C">
              <w:rPr>
                <w:rFonts w:cs="Arial"/>
                <w:b/>
                <w:lang w:val="it-IT"/>
              </w:rPr>
              <w:t>3.7 Controlli semplificati</w:t>
            </w:r>
          </w:p>
          <w:p w:rsidR="0058522B" w:rsidRPr="00EA769C" w:rsidRDefault="0058522B" w:rsidP="00265C1A">
            <w:pPr>
              <w:widowControl w:val="0"/>
              <w:jc w:val="both"/>
              <w:rPr>
                <w:rFonts w:cs="Arial"/>
                <w:i/>
                <w:color w:val="FF0000"/>
                <w:sz w:val="16"/>
                <w:szCs w:val="16"/>
                <w:lang w:val="it-IT"/>
              </w:rPr>
            </w:pPr>
            <w:r w:rsidRPr="00EA769C">
              <w:rPr>
                <w:rFonts w:cs="Arial"/>
                <w:bCs/>
                <w:i/>
                <w:iCs/>
                <w:color w:val="FF0000"/>
                <w:sz w:val="16"/>
                <w:szCs w:val="16"/>
                <w:highlight w:val="green"/>
                <w:lang w:val="it-IT"/>
              </w:rPr>
              <w:t xml:space="preserve">[N.B.: </w:t>
            </w:r>
            <w:r w:rsidRPr="00EA769C">
              <w:rPr>
                <w:i/>
                <w:color w:val="FF0000"/>
                <w:sz w:val="16"/>
                <w:szCs w:val="16"/>
                <w:highlight w:val="green"/>
                <w:lang w:val="it-IT"/>
              </w:rPr>
              <w:t xml:space="preserve">Tutti i </w:t>
            </w:r>
            <w:r w:rsidRPr="00B758E3">
              <w:rPr>
                <w:i/>
                <w:color w:val="FF0000"/>
                <w:sz w:val="16"/>
                <w:szCs w:val="16"/>
                <w:highlight w:val="green"/>
                <w:lang w:val="it-IT"/>
              </w:rPr>
              <w:t xml:space="preserve">disciplinari e gli allegati messi a disposizione dell’ACP sono conformi alla disciplina di cui all’art 27 comma 2 l.p. 16/2015 .. Se si volesse optare per la non applicatione della semplificazione </w:t>
            </w:r>
            <w:r w:rsidRPr="00EA769C">
              <w:rPr>
                <w:i/>
                <w:color w:val="FF0000"/>
                <w:sz w:val="16"/>
                <w:szCs w:val="16"/>
                <w:highlight w:val="green"/>
                <w:lang w:val="it-IT"/>
              </w:rPr>
              <w:t>è necessario rivedere tutta la documentazione di gara.]</w:t>
            </w:r>
          </w:p>
        </w:tc>
      </w:tr>
      <w:tr w:rsidR="0058522B" w:rsidRPr="0028100C" w:rsidTr="00AB6D8D">
        <w:tblPrEx>
          <w:tblCellMar>
            <w:left w:w="0" w:type="dxa"/>
            <w:right w:w="0" w:type="dxa"/>
          </w:tblCellMar>
          <w:tblLook w:val="0000" w:firstRow="0" w:lastRow="0" w:firstColumn="0" w:lastColumn="0" w:noHBand="0" w:noVBand="0"/>
        </w:tblPrEx>
        <w:tc>
          <w:tcPr>
            <w:tcW w:w="4104" w:type="dxa"/>
            <w:gridSpan w:val="4"/>
          </w:tcPr>
          <w:p w:rsidR="0058522B" w:rsidRPr="00EC5B01" w:rsidRDefault="0058522B" w:rsidP="00265C1A">
            <w:pPr>
              <w:widowControl w:val="0"/>
              <w:autoSpaceDE w:val="0"/>
              <w:autoSpaceDN w:val="0"/>
              <w:adjustRightInd w:val="0"/>
              <w:spacing w:line="240" w:lineRule="exact"/>
              <w:ind w:right="76"/>
              <w:jc w:val="both"/>
              <w:rPr>
                <w:rFonts w:cs="Arial"/>
                <w:noProof w:val="0"/>
                <w:lang w:val="it-IT" w:eastAsia="it-IT"/>
              </w:rPr>
            </w:pPr>
          </w:p>
        </w:tc>
        <w:tc>
          <w:tcPr>
            <w:tcW w:w="1152" w:type="dxa"/>
            <w:gridSpan w:val="3"/>
          </w:tcPr>
          <w:p w:rsidR="0058522B" w:rsidRPr="00EC5B01" w:rsidRDefault="0058522B" w:rsidP="00265C1A">
            <w:pPr>
              <w:widowControl w:val="0"/>
              <w:spacing w:line="240" w:lineRule="exact"/>
              <w:rPr>
                <w:rFonts w:cs="Arial"/>
                <w:lang w:val="it-IT"/>
              </w:rPr>
            </w:pPr>
          </w:p>
        </w:tc>
        <w:tc>
          <w:tcPr>
            <w:tcW w:w="3969" w:type="dxa"/>
            <w:gridSpan w:val="2"/>
          </w:tcPr>
          <w:p w:rsidR="0058522B" w:rsidRPr="00EA769C" w:rsidRDefault="0058522B" w:rsidP="00265C1A">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58522B" w:rsidRPr="0028100C" w:rsidTr="00AB6D8D">
        <w:tblPrEx>
          <w:tblCellMar>
            <w:left w:w="0" w:type="dxa"/>
            <w:right w:w="0" w:type="dxa"/>
          </w:tblCellMar>
          <w:tblLook w:val="0000" w:firstRow="0" w:lastRow="0" w:firstColumn="0" w:lastColumn="0" w:noHBand="0" w:noVBand="0"/>
        </w:tblPrEx>
        <w:tc>
          <w:tcPr>
            <w:tcW w:w="4104" w:type="dxa"/>
            <w:gridSpan w:val="4"/>
          </w:tcPr>
          <w:p w:rsidR="0058522B" w:rsidRPr="00B758E3" w:rsidRDefault="0058522B" w:rsidP="00265C1A">
            <w:pPr>
              <w:widowControl w:val="0"/>
              <w:autoSpaceDE w:val="0"/>
              <w:autoSpaceDN w:val="0"/>
              <w:adjustRightInd w:val="0"/>
              <w:spacing w:line="240" w:lineRule="exact"/>
              <w:ind w:right="76"/>
              <w:jc w:val="both"/>
              <w:rPr>
                <w:rFonts w:cs="Arial"/>
                <w:noProof w:val="0"/>
                <w:lang w:val="de-DE" w:eastAsia="de-DE"/>
              </w:rPr>
            </w:pPr>
            <w:r w:rsidRPr="00B758E3">
              <w:rPr>
                <w:rFonts w:cs="Arial"/>
                <w:noProof w:val="0"/>
                <w:lang w:val="de-DE" w:eastAsia="it-IT"/>
              </w:rPr>
              <w:t xml:space="preserve">Gemäß Art. 27 Abs. 2 LG Nr. 16/2015 beschränkt die Vergabestelle </w:t>
            </w:r>
            <w:r w:rsidRPr="00B758E3">
              <w:rPr>
                <w:rFonts w:cs="Arial"/>
                <w:lang w:val="de-DE"/>
              </w:rPr>
              <w:t>die Überprüfung der allgemeinen und besonderen Anforderungen, auf den Zuschlagsempfänger und auf dessen Hilfsunternehmen.</w:t>
            </w:r>
          </w:p>
        </w:tc>
        <w:tc>
          <w:tcPr>
            <w:tcW w:w="1152" w:type="dxa"/>
            <w:gridSpan w:val="3"/>
          </w:tcPr>
          <w:p w:rsidR="0058522B" w:rsidRPr="00B758E3" w:rsidRDefault="0058522B" w:rsidP="00265C1A">
            <w:pPr>
              <w:widowControl w:val="0"/>
              <w:spacing w:line="240" w:lineRule="exact"/>
              <w:rPr>
                <w:rFonts w:cs="Arial"/>
                <w:lang w:val="de-DE"/>
              </w:rPr>
            </w:pPr>
          </w:p>
        </w:tc>
        <w:tc>
          <w:tcPr>
            <w:tcW w:w="3969" w:type="dxa"/>
            <w:gridSpan w:val="2"/>
          </w:tcPr>
          <w:p w:rsidR="0058522B" w:rsidRPr="00EA769C" w:rsidRDefault="0058522B" w:rsidP="00265C1A">
            <w:pPr>
              <w:widowControl w:val="0"/>
              <w:tabs>
                <w:tab w:val="center" w:pos="4680"/>
              </w:tabs>
              <w:autoSpaceDE w:val="0"/>
              <w:autoSpaceDN w:val="0"/>
              <w:adjustRightInd w:val="0"/>
              <w:spacing w:line="240" w:lineRule="exact"/>
              <w:ind w:right="105"/>
              <w:jc w:val="both"/>
              <w:rPr>
                <w:rFonts w:cs="Arial"/>
                <w:lang w:val="it-IT"/>
              </w:rPr>
            </w:pPr>
            <w:r w:rsidRPr="00B758E3">
              <w:rPr>
                <w:rFonts w:cs="Arial"/>
                <w:noProof w:val="0"/>
                <w:lang w:val="it-IT" w:eastAsia="de-DE"/>
              </w:rPr>
              <w:t>A norma dell’art.</w:t>
            </w:r>
            <w:r w:rsidRPr="00B758E3">
              <w:rPr>
                <w:rFonts w:cs="Arial"/>
                <w:noProof w:val="0"/>
                <w:lang w:val="it-IT" w:eastAsia="it-IT"/>
              </w:rPr>
              <w:t xml:space="preserve"> Art. 27, comma 2 </w:t>
            </w:r>
            <w:proofErr w:type="spellStart"/>
            <w:r w:rsidRPr="00B758E3">
              <w:rPr>
                <w:rFonts w:cs="Arial"/>
                <w:noProof w:val="0"/>
                <w:lang w:val="it-IT" w:eastAsia="it-IT"/>
              </w:rPr>
              <w:t>l.p</w:t>
            </w:r>
            <w:proofErr w:type="spellEnd"/>
            <w:r w:rsidRPr="00B758E3">
              <w:rPr>
                <w:rFonts w:cs="Arial"/>
                <w:noProof w:val="0"/>
                <w:lang w:val="it-IT" w:eastAsia="it-IT"/>
              </w:rPr>
              <w:t>. 16/2015</w:t>
            </w:r>
            <w:r w:rsidRPr="00B758E3">
              <w:rPr>
                <w:rFonts w:cs="Arial"/>
                <w:strike/>
                <w:noProof w:val="0"/>
                <w:lang w:val="it-IT" w:eastAsia="de-DE"/>
              </w:rPr>
              <w:t>,</w:t>
            </w:r>
            <w:r w:rsidRPr="00B758E3">
              <w:rPr>
                <w:rFonts w:cs="Arial"/>
                <w:noProof w:val="0"/>
                <w:lang w:val="it-IT" w:eastAsia="de-DE"/>
              </w:rPr>
              <w:t xml:space="preserve"> </w:t>
            </w:r>
            <w:r w:rsidRPr="00B758E3">
              <w:rPr>
                <w:rFonts w:cs="Arial"/>
                <w:lang w:val="it-IT"/>
              </w:rPr>
              <w:t xml:space="preserve">la stazione appaltante limita la verifica del possesso dei requisiti di ordine generale e speciale in capo all’aggiudicatario e alle relative imprese </w:t>
            </w:r>
            <w:r w:rsidRPr="00B758E3">
              <w:rPr>
                <w:rFonts w:cs="Arial"/>
                <w:lang w:val="it-IT"/>
              </w:rPr>
              <w:lastRenderedPageBreak/>
              <w:t>ausiliarie</w:t>
            </w:r>
            <w:r w:rsidRPr="00B758E3">
              <w:rPr>
                <w:rFonts w:cs="Arial"/>
                <w:strike/>
                <w:lang w:val="it-IT"/>
              </w:rPr>
              <w:t>.</w:t>
            </w:r>
          </w:p>
        </w:tc>
      </w:tr>
      <w:tr w:rsidR="0058522B" w:rsidRPr="0028100C" w:rsidTr="00AB6D8D">
        <w:tblPrEx>
          <w:tblCellMar>
            <w:left w:w="0" w:type="dxa"/>
            <w:right w:w="0" w:type="dxa"/>
          </w:tblCellMar>
          <w:tblLook w:val="0000" w:firstRow="0" w:lastRow="0" w:firstColumn="0" w:lastColumn="0" w:noHBand="0" w:noVBand="0"/>
        </w:tblPrEx>
        <w:tc>
          <w:tcPr>
            <w:tcW w:w="4104" w:type="dxa"/>
            <w:gridSpan w:val="4"/>
          </w:tcPr>
          <w:p w:rsidR="0058522B" w:rsidRPr="007F75B1" w:rsidRDefault="0058522B" w:rsidP="00265C1A">
            <w:pPr>
              <w:widowControl w:val="0"/>
              <w:autoSpaceDE w:val="0"/>
              <w:autoSpaceDN w:val="0"/>
              <w:adjustRightInd w:val="0"/>
              <w:spacing w:line="240" w:lineRule="exact"/>
              <w:ind w:right="76"/>
              <w:jc w:val="both"/>
              <w:rPr>
                <w:rFonts w:cs="Arial"/>
                <w:noProof w:val="0"/>
                <w:lang w:val="it-IT" w:eastAsia="de-DE"/>
              </w:rPr>
            </w:pPr>
          </w:p>
        </w:tc>
        <w:tc>
          <w:tcPr>
            <w:tcW w:w="1152" w:type="dxa"/>
            <w:gridSpan w:val="3"/>
          </w:tcPr>
          <w:p w:rsidR="0058522B" w:rsidRPr="007F75B1" w:rsidRDefault="0058522B" w:rsidP="00265C1A">
            <w:pPr>
              <w:widowControl w:val="0"/>
              <w:spacing w:line="240" w:lineRule="exact"/>
              <w:rPr>
                <w:rFonts w:cs="Arial"/>
                <w:lang w:val="it-IT"/>
              </w:rPr>
            </w:pPr>
          </w:p>
        </w:tc>
        <w:tc>
          <w:tcPr>
            <w:tcW w:w="3969" w:type="dxa"/>
            <w:gridSpan w:val="2"/>
          </w:tcPr>
          <w:p w:rsidR="0058522B" w:rsidRPr="00EA769C" w:rsidRDefault="0058522B" w:rsidP="00265C1A">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58522B" w:rsidRPr="0028100C" w:rsidTr="00AB6D8D">
        <w:tblPrEx>
          <w:tblCellMar>
            <w:left w:w="0" w:type="dxa"/>
            <w:right w:w="0" w:type="dxa"/>
          </w:tblCellMar>
          <w:tblLook w:val="0000" w:firstRow="0" w:lastRow="0" w:firstColumn="0" w:lastColumn="0" w:noHBand="0" w:noVBand="0"/>
        </w:tblPrEx>
        <w:tc>
          <w:tcPr>
            <w:tcW w:w="4104" w:type="dxa"/>
            <w:gridSpan w:val="4"/>
          </w:tcPr>
          <w:p w:rsidR="0058522B" w:rsidRPr="007F75B1" w:rsidRDefault="0058522B" w:rsidP="00265C1A">
            <w:pPr>
              <w:widowControl w:val="0"/>
              <w:autoSpaceDE w:val="0"/>
              <w:autoSpaceDN w:val="0"/>
              <w:adjustRightInd w:val="0"/>
              <w:spacing w:line="240" w:lineRule="exact"/>
              <w:ind w:right="76"/>
              <w:jc w:val="both"/>
              <w:rPr>
                <w:rFonts w:cs="Arial"/>
                <w:noProof w:val="0"/>
                <w:lang w:val="de-DE" w:eastAsia="it-IT"/>
              </w:rPr>
            </w:pPr>
            <w:r w:rsidRPr="007F75B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52" w:type="dxa"/>
            <w:gridSpan w:val="3"/>
          </w:tcPr>
          <w:p w:rsidR="0058522B" w:rsidRPr="007F75B1" w:rsidRDefault="0058522B" w:rsidP="00265C1A">
            <w:pPr>
              <w:widowControl w:val="0"/>
              <w:spacing w:line="240" w:lineRule="exact"/>
              <w:rPr>
                <w:rFonts w:cs="Arial"/>
                <w:lang w:val="de-DE"/>
              </w:rPr>
            </w:pPr>
          </w:p>
        </w:tc>
        <w:tc>
          <w:tcPr>
            <w:tcW w:w="3969" w:type="dxa"/>
            <w:gridSpan w:val="2"/>
          </w:tcPr>
          <w:p w:rsidR="0058522B" w:rsidRPr="00EA769C" w:rsidRDefault="0058522B" w:rsidP="00265C1A">
            <w:pPr>
              <w:widowControl w:val="0"/>
              <w:tabs>
                <w:tab w:val="center" w:pos="4680"/>
              </w:tabs>
              <w:autoSpaceDE w:val="0"/>
              <w:autoSpaceDN w:val="0"/>
              <w:adjustRightInd w:val="0"/>
              <w:spacing w:line="240" w:lineRule="exact"/>
              <w:ind w:right="105"/>
              <w:jc w:val="both"/>
              <w:rPr>
                <w:rFonts w:cs="Arial"/>
                <w:noProof w:val="0"/>
                <w:lang w:val="it-IT" w:eastAsia="de-DE"/>
              </w:rPr>
            </w:pPr>
            <w:r w:rsidRPr="00EA769C">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58522B" w:rsidRPr="0028100C" w:rsidTr="00AB6D8D">
        <w:tblPrEx>
          <w:tblCellMar>
            <w:left w:w="0" w:type="dxa"/>
            <w:right w:w="0" w:type="dxa"/>
          </w:tblCellMar>
          <w:tblLook w:val="0000" w:firstRow="0" w:lastRow="0" w:firstColumn="0" w:lastColumn="0" w:noHBand="0" w:noVBand="0"/>
        </w:tblPrEx>
        <w:tc>
          <w:tcPr>
            <w:tcW w:w="4104" w:type="dxa"/>
            <w:gridSpan w:val="4"/>
          </w:tcPr>
          <w:p w:rsidR="0058522B" w:rsidRPr="00715233" w:rsidRDefault="0058522B" w:rsidP="00265C1A">
            <w:pPr>
              <w:widowControl w:val="0"/>
              <w:autoSpaceDE w:val="0"/>
              <w:autoSpaceDN w:val="0"/>
              <w:adjustRightInd w:val="0"/>
              <w:spacing w:line="240" w:lineRule="exact"/>
              <w:ind w:right="76"/>
              <w:jc w:val="both"/>
              <w:rPr>
                <w:rFonts w:cs="Arial"/>
                <w:strike/>
                <w:noProof w:val="0"/>
                <w:highlight w:val="yellow"/>
                <w:lang w:val="it-IT" w:eastAsia="de-DE"/>
              </w:rPr>
            </w:pPr>
          </w:p>
        </w:tc>
        <w:tc>
          <w:tcPr>
            <w:tcW w:w="1152" w:type="dxa"/>
            <w:gridSpan w:val="3"/>
          </w:tcPr>
          <w:p w:rsidR="0058522B" w:rsidRPr="00715233" w:rsidRDefault="0058522B" w:rsidP="00265C1A">
            <w:pPr>
              <w:widowControl w:val="0"/>
              <w:spacing w:line="240" w:lineRule="exact"/>
              <w:rPr>
                <w:rFonts w:cs="Arial"/>
                <w:strike/>
                <w:highlight w:val="yellow"/>
                <w:lang w:val="it-IT"/>
              </w:rPr>
            </w:pPr>
          </w:p>
        </w:tc>
        <w:tc>
          <w:tcPr>
            <w:tcW w:w="3969" w:type="dxa"/>
            <w:gridSpan w:val="2"/>
          </w:tcPr>
          <w:p w:rsidR="0058522B" w:rsidRPr="00E867E8" w:rsidRDefault="0058522B" w:rsidP="00265C1A">
            <w:pPr>
              <w:widowControl w:val="0"/>
              <w:tabs>
                <w:tab w:val="center" w:pos="4680"/>
              </w:tabs>
              <w:autoSpaceDE w:val="0"/>
              <w:autoSpaceDN w:val="0"/>
              <w:adjustRightInd w:val="0"/>
              <w:spacing w:line="240" w:lineRule="exact"/>
              <w:ind w:right="105"/>
              <w:jc w:val="both"/>
              <w:rPr>
                <w:rFonts w:cs="Arial"/>
                <w:strike/>
                <w:noProof w:val="0"/>
                <w:highlight w:val="yellow"/>
                <w:lang w:val="it-IT" w:eastAsia="de-DE"/>
              </w:rPr>
            </w:pPr>
          </w:p>
        </w:tc>
      </w:tr>
      <w:tr w:rsidR="0058522B" w:rsidRPr="0028100C" w:rsidTr="00AB6D8D">
        <w:tblPrEx>
          <w:tblCellMar>
            <w:left w:w="0" w:type="dxa"/>
            <w:right w:w="0" w:type="dxa"/>
          </w:tblCellMar>
          <w:tblLook w:val="0000" w:firstRow="0" w:lastRow="0" w:firstColumn="0" w:lastColumn="0" w:noHBand="0" w:noVBand="0"/>
        </w:tblPrEx>
        <w:tc>
          <w:tcPr>
            <w:tcW w:w="4104" w:type="dxa"/>
            <w:gridSpan w:val="4"/>
          </w:tcPr>
          <w:p w:rsidR="0058522B" w:rsidRPr="00B758E3" w:rsidRDefault="0058522B" w:rsidP="00265C1A">
            <w:pPr>
              <w:widowControl w:val="0"/>
              <w:autoSpaceDE w:val="0"/>
              <w:autoSpaceDN w:val="0"/>
              <w:adjustRightInd w:val="0"/>
              <w:spacing w:line="240" w:lineRule="exact"/>
              <w:ind w:right="76"/>
              <w:jc w:val="both"/>
              <w:rPr>
                <w:rFonts w:cs="Arial"/>
                <w:strike/>
                <w:noProof w:val="0"/>
                <w:lang w:val="de-DE" w:eastAsia="de-DE"/>
              </w:rPr>
            </w:pPr>
            <w:r w:rsidRPr="00B758E3">
              <w:rPr>
                <w:rFonts w:cs="Arial"/>
                <w:b/>
                <w:lang w:val="de-DE"/>
              </w:rPr>
              <w:t>Bei begründeten Zweifeln kann die Vergabestelle stets die Überprüfung der Teilnahmeanforderungen zu jeglichem Zeitpunkt des Vergabeverfahrens vornehmen.</w:t>
            </w:r>
          </w:p>
        </w:tc>
        <w:tc>
          <w:tcPr>
            <w:tcW w:w="1152" w:type="dxa"/>
            <w:gridSpan w:val="3"/>
          </w:tcPr>
          <w:p w:rsidR="0058522B" w:rsidRPr="00B758E3" w:rsidRDefault="0058522B" w:rsidP="00265C1A">
            <w:pPr>
              <w:widowControl w:val="0"/>
              <w:spacing w:line="240" w:lineRule="exact"/>
              <w:rPr>
                <w:rFonts w:cs="Arial"/>
                <w:strike/>
                <w:lang w:val="de-DE"/>
              </w:rPr>
            </w:pPr>
          </w:p>
        </w:tc>
        <w:tc>
          <w:tcPr>
            <w:tcW w:w="3969" w:type="dxa"/>
            <w:gridSpan w:val="2"/>
          </w:tcPr>
          <w:p w:rsidR="0058522B" w:rsidRPr="00B758E3" w:rsidRDefault="0058522B" w:rsidP="00265C1A">
            <w:pPr>
              <w:widowControl w:val="0"/>
              <w:tabs>
                <w:tab w:val="center" w:pos="4680"/>
              </w:tabs>
              <w:autoSpaceDE w:val="0"/>
              <w:autoSpaceDN w:val="0"/>
              <w:adjustRightInd w:val="0"/>
              <w:spacing w:line="240" w:lineRule="exact"/>
              <w:ind w:right="105"/>
              <w:jc w:val="both"/>
              <w:rPr>
                <w:rFonts w:cs="Arial"/>
                <w:strike/>
                <w:noProof w:val="0"/>
                <w:lang w:val="it-IT" w:eastAsia="de-DE"/>
              </w:rPr>
            </w:pPr>
            <w:r w:rsidRPr="00B758E3">
              <w:rPr>
                <w:rFonts w:cs="Arial"/>
                <w:b/>
                <w:lang w:val="it-IT"/>
              </w:rPr>
              <w:t>In caso di fondati dubbi è sempre facoltà della stazione appaltante procedere alla verifica del possesso dei requisiti di partecipazione in qualsiasi momento della procedura d’appalto.</w:t>
            </w:r>
          </w:p>
        </w:tc>
      </w:tr>
      <w:tr w:rsidR="0058522B" w:rsidRPr="0028100C" w:rsidTr="00AB6D8D">
        <w:tblPrEx>
          <w:tblCellMar>
            <w:left w:w="0" w:type="dxa"/>
            <w:right w:w="0" w:type="dxa"/>
          </w:tblCellMar>
          <w:tblLook w:val="0000" w:firstRow="0" w:lastRow="0" w:firstColumn="0" w:lastColumn="0" w:noHBand="0" w:noVBand="0"/>
        </w:tblPrEx>
        <w:tc>
          <w:tcPr>
            <w:tcW w:w="4104" w:type="dxa"/>
            <w:gridSpan w:val="4"/>
          </w:tcPr>
          <w:p w:rsidR="0058522B" w:rsidRPr="00B758E3" w:rsidRDefault="0058522B" w:rsidP="00265C1A">
            <w:pPr>
              <w:widowControl w:val="0"/>
              <w:autoSpaceDE w:val="0"/>
              <w:autoSpaceDN w:val="0"/>
              <w:adjustRightInd w:val="0"/>
              <w:spacing w:line="240" w:lineRule="exact"/>
              <w:ind w:right="76"/>
              <w:jc w:val="both"/>
              <w:rPr>
                <w:rFonts w:cs="Arial"/>
                <w:strike/>
                <w:noProof w:val="0"/>
                <w:lang w:val="it-IT" w:eastAsia="de-DE"/>
              </w:rPr>
            </w:pPr>
          </w:p>
        </w:tc>
        <w:tc>
          <w:tcPr>
            <w:tcW w:w="1152" w:type="dxa"/>
            <w:gridSpan w:val="3"/>
          </w:tcPr>
          <w:p w:rsidR="0058522B" w:rsidRPr="00B758E3" w:rsidRDefault="0058522B" w:rsidP="00265C1A">
            <w:pPr>
              <w:widowControl w:val="0"/>
              <w:spacing w:line="240" w:lineRule="exact"/>
              <w:rPr>
                <w:rFonts w:cs="Arial"/>
                <w:strike/>
                <w:lang w:val="it-IT"/>
              </w:rPr>
            </w:pPr>
          </w:p>
        </w:tc>
        <w:tc>
          <w:tcPr>
            <w:tcW w:w="3969" w:type="dxa"/>
            <w:gridSpan w:val="2"/>
          </w:tcPr>
          <w:p w:rsidR="0058522B" w:rsidRPr="00B758E3" w:rsidRDefault="0058522B" w:rsidP="00265C1A">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282959" w:rsidRPr="0028100C"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rsidR="00282959" w:rsidRPr="00103BE2" w:rsidRDefault="00282959" w:rsidP="00282959">
            <w:pPr>
              <w:widowControl w:val="0"/>
              <w:autoSpaceDE w:val="0"/>
              <w:autoSpaceDN w:val="0"/>
              <w:adjustRightInd w:val="0"/>
              <w:jc w:val="both"/>
              <w:rPr>
                <w:rFonts w:cs="Arial"/>
                <w:noProof w:val="0"/>
                <w:lang w:val="de-DE" w:eastAsia="de-DE"/>
              </w:rPr>
            </w:pPr>
            <w:r w:rsidRPr="00103BE2">
              <w:rPr>
                <w:rFonts w:cs="Arial"/>
                <w:noProof w:val="0"/>
                <w:lang w:val="de-DE" w:eastAsia="de-DE"/>
              </w:rPr>
              <w:t xml:space="preserve">Werden die Nachweise über die Erfüllung der Teilnahmeanforderungen nicht erbracht, widerruft die Vergabestelle die Maßnahme des Zuschlags, schließt den Teilnehmer aus, </w:t>
            </w:r>
            <w:r w:rsidR="000930B6" w:rsidRPr="000930B6">
              <w:rPr>
                <w:rFonts w:cs="Arial"/>
                <w:noProof w:val="0"/>
                <w:highlight w:val="yellow"/>
                <w:lang w:val="de-DE" w:eastAsia="de-DE"/>
              </w:rPr>
              <w:t>behält die vorläufige Sicherheit, falls verlangt</w:t>
            </w:r>
            <w:r w:rsidR="000930B6" w:rsidRPr="000930B6">
              <w:rPr>
                <w:rFonts w:cs="Arial"/>
                <w:noProof w:val="0"/>
                <w:lang w:val="de-DE" w:eastAsia="de-DE"/>
              </w:rPr>
              <w:t>,</w:t>
            </w:r>
            <w:r w:rsidR="000930B6">
              <w:rPr>
                <w:rFonts w:cs="Arial"/>
                <w:noProof w:val="0"/>
                <w:lang w:val="de-DE" w:eastAsia="de-DE"/>
              </w:rPr>
              <w:t xml:space="preserve"> </w:t>
            </w:r>
            <w:r w:rsidRPr="00103BE2">
              <w:rPr>
                <w:rFonts w:cs="Arial"/>
                <w:noProof w:val="0"/>
                <w:lang w:val="de-DE" w:eastAsia="de-DE"/>
              </w:rPr>
              <w:t xml:space="preserve">meldet diesen Umstand den zuständigen Behörden und geht in der Rangordnung weiter. </w:t>
            </w:r>
          </w:p>
        </w:tc>
        <w:tc>
          <w:tcPr>
            <w:tcW w:w="1152" w:type="dxa"/>
            <w:gridSpan w:val="3"/>
          </w:tcPr>
          <w:p w:rsidR="00282959" w:rsidRPr="00211C25" w:rsidRDefault="00282959" w:rsidP="00282959">
            <w:pPr>
              <w:widowControl w:val="0"/>
              <w:rPr>
                <w:rFonts w:cs="Arial"/>
                <w:lang w:val="de-DE"/>
              </w:rPr>
            </w:pPr>
          </w:p>
        </w:tc>
        <w:tc>
          <w:tcPr>
            <w:tcW w:w="3969" w:type="dxa"/>
            <w:gridSpan w:val="2"/>
          </w:tcPr>
          <w:p w:rsidR="00282959" w:rsidRPr="00211C25" w:rsidRDefault="00282959" w:rsidP="000930B6">
            <w:pPr>
              <w:widowControl w:val="0"/>
              <w:tabs>
                <w:tab w:val="center" w:pos="4680"/>
              </w:tabs>
              <w:autoSpaceDE w:val="0"/>
              <w:autoSpaceDN w:val="0"/>
              <w:adjustRightInd w:val="0"/>
              <w:ind w:right="105"/>
              <w:jc w:val="both"/>
              <w:rPr>
                <w:rFonts w:cs="Arial"/>
                <w:noProof w:val="0"/>
                <w:lang w:val="it-IT" w:eastAsia="de-DE"/>
              </w:rPr>
            </w:pPr>
            <w:r w:rsidRPr="00211C25">
              <w:rPr>
                <w:rFonts w:cs="Arial"/>
                <w:noProof w:val="0"/>
                <w:lang w:val="it-IT" w:eastAsia="de-DE"/>
              </w:rPr>
              <w:t>In caso di mancata comprova del possesso dei requisiti di partecipazione, la stazione appaltante revoca il provvedimento di aggiudi</w:t>
            </w:r>
            <w:r w:rsidR="000930B6">
              <w:rPr>
                <w:rFonts w:cs="Arial"/>
                <w:noProof w:val="0"/>
                <w:lang w:val="it-IT" w:eastAsia="de-DE"/>
              </w:rPr>
              <w:t xml:space="preserve">cazione, esclude il concorrente, </w:t>
            </w:r>
            <w:r w:rsidR="000930B6" w:rsidRPr="000930B6">
              <w:rPr>
                <w:rFonts w:cs="Arial"/>
                <w:noProof w:val="0"/>
                <w:highlight w:val="yellow"/>
                <w:lang w:val="it-IT" w:eastAsia="de-DE"/>
              </w:rPr>
              <w:t>escute la garanzia provvisoria, ove richiesta,</w:t>
            </w:r>
            <w:r w:rsidR="000930B6">
              <w:rPr>
                <w:rFonts w:cs="Arial"/>
                <w:noProof w:val="0"/>
                <w:lang w:val="it-IT" w:eastAsia="de-DE"/>
              </w:rPr>
              <w:t xml:space="preserve"> </w:t>
            </w:r>
            <w:r w:rsidRPr="00211C25">
              <w:rPr>
                <w:rFonts w:cs="Arial"/>
                <w:noProof w:val="0"/>
                <w:lang w:val="it-IT" w:eastAsia="de-DE"/>
              </w:rPr>
              <w:t xml:space="preserve">segnala il fatto alle autorità competenti e scorre la graduatoria. </w:t>
            </w:r>
          </w:p>
        </w:tc>
      </w:tr>
      <w:tr w:rsidR="00282959" w:rsidRPr="0028100C"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rsidR="00282959" w:rsidRPr="00893837" w:rsidRDefault="00282959" w:rsidP="00282959">
            <w:pPr>
              <w:widowControl w:val="0"/>
              <w:autoSpaceDE w:val="0"/>
              <w:autoSpaceDN w:val="0"/>
              <w:adjustRightInd w:val="0"/>
              <w:jc w:val="both"/>
              <w:rPr>
                <w:rFonts w:cs="Arial"/>
                <w:noProof w:val="0"/>
                <w:lang w:val="it-IT" w:eastAsia="de-DE"/>
              </w:rPr>
            </w:pPr>
          </w:p>
        </w:tc>
        <w:tc>
          <w:tcPr>
            <w:tcW w:w="1152" w:type="dxa"/>
            <w:gridSpan w:val="3"/>
          </w:tcPr>
          <w:p w:rsidR="00282959" w:rsidRPr="00893837" w:rsidRDefault="00282959" w:rsidP="00282959">
            <w:pPr>
              <w:widowControl w:val="0"/>
              <w:rPr>
                <w:rFonts w:cs="Arial"/>
                <w:lang w:val="it-IT"/>
              </w:rPr>
            </w:pPr>
          </w:p>
        </w:tc>
        <w:tc>
          <w:tcPr>
            <w:tcW w:w="3969" w:type="dxa"/>
            <w:gridSpan w:val="2"/>
          </w:tcPr>
          <w:p w:rsidR="00282959" w:rsidRPr="00211C25" w:rsidRDefault="00282959" w:rsidP="00282959">
            <w:pPr>
              <w:widowControl w:val="0"/>
              <w:tabs>
                <w:tab w:val="center" w:pos="4680"/>
              </w:tabs>
              <w:autoSpaceDE w:val="0"/>
              <w:autoSpaceDN w:val="0"/>
              <w:adjustRightInd w:val="0"/>
              <w:ind w:right="105"/>
              <w:jc w:val="both"/>
              <w:rPr>
                <w:rFonts w:cs="Arial"/>
                <w:noProof w:val="0"/>
                <w:lang w:val="it-IT" w:eastAsia="de-DE"/>
              </w:rPr>
            </w:pPr>
          </w:p>
        </w:tc>
      </w:tr>
      <w:tr w:rsidR="00282959"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rsidR="00282959" w:rsidRPr="00393ABC" w:rsidRDefault="00104F43" w:rsidP="00282959">
            <w:pPr>
              <w:widowControl w:val="0"/>
              <w:tabs>
                <w:tab w:val="center" w:pos="4680"/>
              </w:tabs>
              <w:autoSpaceDE w:val="0"/>
              <w:autoSpaceDN w:val="0"/>
              <w:adjustRightInd w:val="0"/>
              <w:jc w:val="both"/>
              <w:rPr>
                <w:rFonts w:cs="Arial"/>
                <w:strike/>
                <w:noProof w:val="0"/>
                <w:highlight w:val="yellow"/>
                <w:lang w:val="de-DE" w:eastAsia="de-DE"/>
              </w:rPr>
            </w:pPr>
            <w:r w:rsidRPr="00393ABC">
              <w:rPr>
                <w:rFonts w:cs="Arial"/>
                <w:strike/>
                <w:noProof w:val="0"/>
                <w:highlight w:val="yellow"/>
                <w:lang w:val="de-DE" w:eastAsia="de-DE"/>
              </w:rPr>
              <w:t>D</w:t>
            </w:r>
            <w:r w:rsidR="00282959" w:rsidRPr="00393ABC">
              <w:rPr>
                <w:rFonts w:cs="Arial"/>
                <w:strike/>
                <w:noProof w:val="0"/>
                <w:highlight w:val="yellow"/>
                <w:lang w:val="de-DE" w:eastAsia="de-DE"/>
              </w:rPr>
              <w:t>er ausgeschlossene Wirtschaftsteilnehmer muss einen Betrag in Höhe von einem Prozent de</w:t>
            </w:r>
            <w:r w:rsidR="00924D90" w:rsidRPr="00393ABC">
              <w:rPr>
                <w:rFonts w:cs="Arial"/>
                <w:strike/>
                <w:noProof w:val="0"/>
                <w:highlight w:val="yellow"/>
                <w:lang w:val="de-DE" w:eastAsia="de-DE"/>
              </w:rPr>
              <w:t>s Ausschreibungsbetrags zahlen.</w:t>
            </w:r>
          </w:p>
          <w:p w:rsidR="00924D90" w:rsidRPr="00393ABC" w:rsidRDefault="00924D90" w:rsidP="00282959">
            <w:pPr>
              <w:widowControl w:val="0"/>
              <w:tabs>
                <w:tab w:val="center" w:pos="4680"/>
              </w:tabs>
              <w:autoSpaceDE w:val="0"/>
              <w:autoSpaceDN w:val="0"/>
              <w:adjustRightInd w:val="0"/>
              <w:jc w:val="both"/>
              <w:rPr>
                <w:rFonts w:cs="Arial"/>
                <w:strike/>
                <w:noProof w:val="0"/>
                <w:highlight w:val="yellow"/>
                <w:lang w:val="de-DE" w:eastAsia="de-DE"/>
              </w:rPr>
            </w:pPr>
          </w:p>
          <w:p w:rsidR="00924D90" w:rsidRPr="00103BE2" w:rsidRDefault="00924D90" w:rsidP="00282959">
            <w:pPr>
              <w:widowControl w:val="0"/>
              <w:tabs>
                <w:tab w:val="center" w:pos="4680"/>
              </w:tabs>
              <w:autoSpaceDE w:val="0"/>
              <w:autoSpaceDN w:val="0"/>
              <w:adjustRightInd w:val="0"/>
              <w:jc w:val="both"/>
              <w:rPr>
                <w:rFonts w:cs="Arial"/>
                <w:noProof w:val="0"/>
                <w:lang w:val="de-DE" w:eastAsia="de-DE"/>
              </w:rPr>
            </w:pPr>
            <w:r w:rsidRPr="00924D90">
              <w:rPr>
                <w:rFonts w:cs="Arial"/>
                <w:noProof w:val="0"/>
                <w:highlight w:val="yellow"/>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w:t>
            </w:r>
            <w:proofErr w:type="spellStart"/>
            <w:r w:rsidRPr="00924D90">
              <w:rPr>
                <w:rFonts w:cs="Arial"/>
                <w:noProof w:val="0"/>
                <w:highlight w:val="yellow"/>
                <w:lang w:val="de-DE" w:eastAsia="de-DE"/>
              </w:rPr>
              <w:t>schreibungsbetrags</w:t>
            </w:r>
            <w:proofErr w:type="spellEnd"/>
            <w:r w:rsidRPr="00924D90">
              <w:rPr>
                <w:rFonts w:cs="Arial"/>
                <w:noProof w:val="0"/>
                <w:highlight w:val="yellow"/>
                <w:lang w:val="de-DE" w:eastAsia="de-DE"/>
              </w:rPr>
              <w:t xml:space="preserve"> und der vorläufigen Sicherheit entspricht</w:t>
            </w:r>
            <w:r>
              <w:rPr>
                <w:rFonts w:cs="Arial"/>
                <w:noProof w:val="0"/>
                <w:lang w:val="de-DE" w:eastAsia="de-DE"/>
              </w:rPr>
              <w:t>.</w:t>
            </w:r>
          </w:p>
        </w:tc>
        <w:tc>
          <w:tcPr>
            <w:tcW w:w="1152" w:type="dxa"/>
            <w:gridSpan w:val="3"/>
          </w:tcPr>
          <w:p w:rsidR="00282959" w:rsidRPr="00211C25" w:rsidRDefault="00282959" w:rsidP="00282959">
            <w:pPr>
              <w:widowControl w:val="0"/>
              <w:tabs>
                <w:tab w:val="center" w:pos="4680"/>
              </w:tabs>
              <w:autoSpaceDE w:val="0"/>
              <w:autoSpaceDN w:val="0"/>
              <w:adjustRightInd w:val="0"/>
              <w:ind w:right="105"/>
              <w:jc w:val="both"/>
              <w:rPr>
                <w:rFonts w:cs="Arial"/>
                <w:noProof w:val="0"/>
                <w:lang w:val="de-DE" w:eastAsia="de-DE"/>
              </w:rPr>
            </w:pPr>
          </w:p>
        </w:tc>
        <w:tc>
          <w:tcPr>
            <w:tcW w:w="3969" w:type="dxa"/>
            <w:gridSpan w:val="2"/>
          </w:tcPr>
          <w:p w:rsidR="00282959" w:rsidRDefault="00104F43" w:rsidP="00104F43">
            <w:pPr>
              <w:widowControl w:val="0"/>
              <w:tabs>
                <w:tab w:val="center" w:pos="4680"/>
              </w:tabs>
              <w:autoSpaceDE w:val="0"/>
              <w:autoSpaceDN w:val="0"/>
              <w:adjustRightInd w:val="0"/>
              <w:ind w:right="105"/>
              <w:jc w:val="both"/>
              <w:rPr>
                <w:rFonts w:cs="Arial"/>
                <w:strike/>
                <w:noProof w:val="0"/>
                <w:lang w:val="it-IT" w:eastAsia="de-DE"/>
              </w:rPr>
            </w:pPr>
            <w:r w:rsidRPr="00924D90">
              <w:rPr>
                <w:rFonts w:cs="Arial"/>
                <w:strike/>
                <w:noProof w:val="0"/>
                <w:highlight w:val="yellow"/>
                <w:lang w:val="it-IT" w:eastAsia="de-DE"/>
              </w:rPr>
              <w:t>L</w:t>
            </w:r>
            <w:r w:rsidR="00282959" w:rsidRPr="00924D90">
              <w:rPr>
                <w:rFonts w:cs="Arial"/>
                <w:strike/>
                <w:noProof w:val="0"/>
                <w:highlight w:val="yellow"/>
                <w:lang w:val="it-IT" w:eastAsia="de-DE"/>
              </w:rPr>
              <w:t>’operatore economico escluso</w:t>
            </w:r>
            <w:r w:rsidRPr="00924D90">
              <w:rPr>
                <w:rFonts w:cs="Arial"/>
                <w:strike/>
                <w:noProof w:val="0"/>
                <w:highlight w:val="yellow"/>
                <w:lang w:val="it-IT" w:eastAsia="de-DE"/>
              </w:rPr>
              <w:t xml:space="preserve"> </w:t>
            </w:r>
            <w:r w:rsidR="00282959" w:rsidRPr="00924D90">
              <w:rPr>
                <w:rFonts w:cs="Arial"/>
                <w:strike/>
                <w:noProof w:val="0"/>
                <w:highlight w:val="yellow"/>
                <w:lang w:val="it-IT" w:eastAsia="de-DE"/>
              </w:rPr>
              <w:t>deve pagare un importo pari all’uno per cento del valore a base di gara.</w:t>
            </w:r>
          </w:p>
          <w:p w:rsidR="00924D90" w:rsidRPr="00924D90" w:rsidRDefault="00924D90" w:rsidP="00104F43">
            <w:pPr>
              <w:widowControl w:val="0"/>
              <w:tabs>
                <w:tab w:val="center" w:pos="4680"/>
              </w:tabs>
              <w:autoSpaceDE w:val="0"/>
              <w:autoSpaceDN w:val="0"/>
              <w:adjustRightInd w:val="0"/>
              <w:ind w:right="105"/>
              <w:jc w:val="both"/>
              <w:rPr>
                <w:rFonts w:cs="Arial"/>
                <w:strike/>
                <w:noProof w:val="0"/>
                <w:lang w:val="it-IT" w:eastAsia="de-DE"/>
              </w:rPr>
            </w:pPr>
          </w:p>
          <w:p w:rsidR="00924D90" w:rsidRPr="00211C25" w:rsidRDefault="00924D90" w:rsidP="00104F43">
            <w:pPr>
              <w:widowControl w:val="0"/>
              <w:tabs>
                <w:tab w:val="center" w:pos="4680"/>
              </w:tabs>
              <w:autoSpaceDE w:val="0"/>
              <w:autoSpaceDN w:val="0"/>
              <w:adjustRightInd w:val="0"/>
              <w:ind w:right="105"/>
              <w:jc w:val="both"/>
              <w:rPr>
                <w:rFonts w:cs="Arial"/>
                <w:noProof w:val="0"/>
                <w:lang w:val="it-IT" w:eastAsia="de-DE"/>
              </w:rPr>
            </w:pPr>
            <w:r w:rsidRPr="00924D90">
              <w:rPr>
                <w:rFonts w:cs="Arial"/>
                <w:noProof w:val="0"/>
                <w:highlight w:val="yellow"/>
                <w:lang w:val="it-IT" w:eastAsia="de-DE"/>
              </w:rPr>
              <w:t xml:space="preserve">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w:t>
            </w:r>
            <w:proofErr w:type="spellStart"/>
            <w:r w:rsidRPr="00924D90">
              <w:rPr>
                <w:rFonts w:cs="Arial"/>
                <w:noProof w:val="0"/>
                <w:highlight w:val="yellow"/>
                <w:lang w:val="it-IT" w:eastAsia="de-DE"/>
              </w:rPr>
              <w:t>garan</w:t>
            </w:r>
            <w:proofErr w:type="spellEnd"/>
            <w:r w:rsidRPr="00924D90">
              <w:rPr>
                <w:rFonts w:cs="Arial"/>
                <w:noProof w:val="0"/>
                <w:highlight w:val="yellow"/>
                <w:lang w:val="it-IT" w:eastAsia="de-DE"/>
              </w:rPr>
              <w:t>-zia provvisoria.</w:t>
            </w:r>
          </w:p>
        </w:tc>
      </w:tr>
      <w:tr w:rsidR="0058522B" w:rsidRPr="00167E4B" w:rsidTr="00AB6D8D">
        <w:tblPrEx>
          <w:tblCellMar>
            <w:left w:w="0" w:type="dxa"/>
            <w:right w:w="0" w:type="dxa"/>
          </w:tblCellMar>
          <w:tblLook w:val="0000" w:firstRow="0" w:lastRow="0" w:firstColumn="0" w:lastColumn="0" w:noHBand="0" w:noVBand="0"/>
        </w:tblPrEx>
        <w:tc>
          <w:tcPr>
            <w:tcW w:w="4104" w:type="dxa"/>
            <w:gridSpan w:val="4"/>
          </w:tcPr>
          <w:p w:rsidR="0058522B" w:rsidRPr="00282959" w:rsidRDefault="0058522B" w:rsidP="00265C1A">
            <w:pPr>
              <w:widowControl w:val="0"/>
              <w:autoSpaceDE w:val="0"/>
              <w:autoSpaceDN w:val="0"/>
              <w:adjustRightInd w:val="0"/>
              <w:spacing w:line="240" w:lineRule="exact"/>
              <w:ind w:right="76"/>
              <w:jc w:val="both"/>
              <w:rPr>
                <w:rFonts w:cs="Arial"/>
                <w:noProof w:val="0"/>
                <w:lang w:val="it-IT" w:eastAsia="de-DE"/>
              </w:rPr>
            </w:pPr>
          </w:p>
        </w:tc>
        <w:tc>
          <w:tcPr>
            <w:tcW w:w="1152" w:type="dxa"/>
            <w:gridSpan w:val="3"/>
          </w:tcPr>
          <w:p w:rsidR="0058522B" w:rsidRPr="00282959" w:rsidRDefault="0058522B" w:rsidP="00265C1A">
            <w:pPr>
              <w:widowControl w:val="0"/>
              <w:spacing w:line="240" w:lineRule="exact"/>
              <w:rPr>
                <w:rFonts w:cs="Arial"/>
                <w:lang w:val="it-IT"/>
              </w:rPr>
            </w:pPr>
          </w:p>
        </w:tc>
        <w:tc>
          <w:tcPr>
            <w:tcW w:w="3969" w:type="dxa"/>
            <w:gridSpan w:val="2"/>
          </w:tcPr>
          <w:p w:rsidR="0058522B" w:rsidRPr="00B758E3" w:rsidRDefault="0058522B" w:rsidP="00265C1A">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41DA" w:rsidRPr="00167E4B" w:rsidTr="00AB6D8D">
        <w:tblPrEx>
          <w:tblCellMar>
            <w:left w:w="0" w:type="dxa"/>
            <w:right w:w="0" w:type="dxa"/>
          </w:tblCellMar>
          <w:tblLook w:val="04A0" w:firstRow="1" w:lastRow="0" w:firstColumn="1" w:lastColumn="0" w:noHBand="0" w:noVBand="1"/>
        </w:tblPrEx>
        <w:tc>
          <w:tcPr>
            <w:tcW w:w="4104" w:type="dxa"/>
            <w:gridSpan w:val="4"/>
            <w:hideMark/>
          </w:tcPr>
          <w:p w:rsidR="00BD41DA" w:rsidRPr="00167E4B" w:rsidRDefault="00BD41DA">
            <w:pPr>
              <w:pStyle w:val="Textkrper2"/>
              <w:spacing w:after="0" w:line="240" w:lineRule="auto"/>
              <w:ind w:right="76"/>
              <w:jc w:val="both"/>
              <w:rPr>
                <w:strike/>
                <w:noProof w:val="0"/>
                <w:highlight w:val="yellow"/>
                <w:lang w:val="de-DE"/>
              </w:rPr>
            </w:pPr>
            <w:bookmarkStart w:id="53" w:name="_Hlk23861019"/>
            <w:r w:rsidRPr="00167E4B">
              <w:rPr>
                <w:strike/>
                <w:highlight w:val="yellow"/>
                <w:lang w:val="de-DE"/>
              </w:rPr>
              <w:t>Die Prüfung und der etwaige Ausschluss gemäß Art. 80 Abs. 5 Buchst. m) GvD Nr. 50/2016 können zu jeglichem Zeitpunkt des Verfahrens vorgenommen werden .</w:t>
            </w:r>
          </w:p>
        </w:tc>
        <w:tc>
          <w:tcPr>
            <w:tcW w:w="1152" w:type="dxa"/>
            <w:gridSpan w:val="3"/>
          </w:tcPr>
          <w:p w:rsidR="00BD41DA" w:rsidRPr="00167E4B" w:rsidRDefault="00BD41DA">
            <w:pPr>
              <w:rPr>
                <w:strike/>
                <w:highlight w:val="yellow"/>
                <w:lang w:val="de-DE"/>
              </w:rPr>
            </w:pPr>
          </w:p>
        </w:tc>
        <w:tc>
          <w:tcPr>
            <w:tcW w:w="3969" w:type="dxa"/>
            <w:gridSpan w:val="2"/>
            <w:hideMark/>
          </w:tcPr>
          <w:p w:rsidR="00BD41DA" w:rsidRPr="00167E4B" w:rsidRDefault="00BD41DA">
            <w:pPr>
              <w:pStyle w:val="Textkrper2"/>
              <w:spacing w:after="0" w:line="240" w:lineRule="auto"/>
              <w:ind w:right="105"/>
              <w:jc w:val="both"/>
              <w:rPr>
                <w:strike/>
                <w:highlight w:val="yellow"/>
              </w:rPr>
            </w:pPr>
            <w:r w:rsidRPr="00167E4B">
              <w:rPr>
                <w:strike/>
                <w:highlight w:val="yellow"/>
              </w:rPr>
              <w:t>La verifica per fondati dubbi ed eventuali esclusioni ai sensi dell’art. 80 comma 5 lett. m) del d.lgs. 50/2016 possono essere disposte in qualsiasi momento della procedura.</w:t>
            </w:r>
          </w:p>
        </w:tc>
        <w:bookmarkEnd w:id="53"/>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right="76"/>
              <w:jc w:val="both"/>
              <w:rPr>
                <w:rFonts w:cs="Arial"/>
                <w:b/>
                <w:strike/>
                <w:noProof w:val="0"/>
                <w:lang w:val="it-IT" w:eastAsia="it-IT"/>
              </w:rPr>
            </w:pPr>
          </w:p>
        </w:tc>
        <w:tc>
          <w:tcPr>
            <w:tcW w:w="1140" w:type="dxa"/>
            <w:gridSpan w:val="2"/>
          </w:tcPr>
          <w:p w:rsidR="006E2DE5" w:rsidRPr="00126C3B" w:rsidRDefault="006E2DE5" w:rsidP="006E2DE5">
            <w:pPr>
              <w:spacing w:line="240" w:lineRule="exact"/>
              <w:rPr>
                <w:rFonts w:cs="Arial"/>
                <w:strike/>
                <w:lang w:val="it-IT"/>
              </w:rPr>
            </w:pPr>
          </w:p>
        </w:tc>
        <w:tc>
          <w:tcPr>
            <w:tcW w:w="3969" w:type="dxa"/>
            <w:gridSpan w:val="2"/>
          </w:tcPr>
          <w:p w:rsidR="006E2DE5" w:rsidRPr="00D30EE5" w:rsidRDefault="006E2DE5" w:rsidP="006E2DE5">
            <w:pPr>
              <w:tabs>
                <w:tab w:val="center" w:pos="4680"/>
              </w:tabs>
              <w:autoSpaceDE w:val="0"/>
              <w:autoSpaceDN w:val="0"/>
              <w:adjustRightInd w:val="0"/>
              <w:spacing w:line="240" w:lineRule="exact"/>
              <w:ind w:right="105"/>
              <w:jc w:val="both"/>
              <w:rPr>
                <w:rFonts w:cs="Arial"/>
                <w:b/>
                <w:strike/>
                <w:noProof w:val="0"/>
                <w:lang w:val="it-IT" w:eastAsia="it-IT"/>
              </w:rPr>
            </w:pPr>
          </w:p>
        </w:tc>
      </w:tr>
      <w:tr w:rsidR="006E2DE5" w:rsidRPr="00402B24"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right="76"/>
              <w:jc w:val="center"/>
              <w:rPr>
                <w:rFonts w:cs="Arial"/>
                <w:b/>
                <w:bCs/>
                <w:noProof w:val="0"/>
                <w:lang w:val="it-IT"/>
              </w:rPr>
            </w:pPr>
          </w:p>
          <w:p w:rsidR="006E2DE5" w:rsidRPr="00D30EE5" w:rsidRDefault="006E2DE5" w:rsidP="006E2DE5">
            <w:pPr>
              <w:spacing w:line="240" w:lineRule="exact"/>
              <w:ind w:right="76"/>
              <w:jc w:val="center"/>
              <w:rPr>
                <w:rFonts w:cs="Arial"/>
                <w:b/>
                <w:bCs/>
                <w:noProof w:val="0"/>
                <w:lang w:val="de-DE"/>
              </w:rPr>
            </w:pPr>
            <w:r w:rsidRPr="00D30EE5">
              <w:rPr>
                <w:rFonts w:cs="Arial"/>
                <w:b/>
                <w:bCs/>
                <w:noProof w:val="0"/>
                <w:lang w:val="de-DE"/>
              </w:rPr>
              <w:t>4. MODALITÄTEN UND INHALT</w:t>
            </w:r>
          </w:p>
          <w:p w:rsidR="006E2DE5" w:rsidRPr="00D30EE5" w:rsidRDefault="006E2DE5" w:rsidP="006E2DE5">
            <w:pPr>
              <w:spacing w:line="240" w:lineRule="exact"/>
              <w:ind w:right="76"/>
              <w:jc w:val="center"/>
              <w:rPr>
                <w:rFonts w:cs="Arial"/>
                <w:b/>
                <w:bCs/>
                <w:noProof w:val="0"/>
                <w:lang w:val="de-DE"/>
              </w:rPr>
            </w:pPr>
            <w:smartTag w:uri="urn:schemas-microsoft-com:office:smarttags" w:element="stockticker">
              <w:r w:rsidRPr="00D30EE5">
                <w:rPr>
                  <w:rFonts w:cs="Arial"/>
                  <w:b/>
                  <w:bCs/>
                  <w:noProof w:val="0"/>
                  <w:lang w:val="de-DE"/>
                </w:rPr>
                <w:t>DES</w:t>
              </w:r>
            </w:smartTag>
            <w:r w:rsidRPr="00D30EE5">
              <w:rPr>
                <w:rFonts w:cs="Arial"/>
                <w:b/>
                <w:bCs/>
                <w:noProof w:val="0"/>
                <w:lang w:val="de-DE"/>
              </w:rPr>
              <w:t xml:space="preserve"> ANGEBOTS</w:t>
            </w:r>
          </w:p>
        </w:tc>
        <w:tc>
          <w:tcPr>
            <w:tcW w:w="1140" w:type="dxa"/>
            <w:gridSpan w:val="2"/>
          </w:tcPr>
          <w:p w:rsidR="006E2DE5" w:rsidRPr="00402B24" w:rsidRDefault="006E2DE5" w:rsidP="006E2DE5">
            <w:pPr>
              <w:spacing w:line="240" w:lineRule="exact"/>
              <w:rPr>
                <w:rFonts w:cs="Arial"/>
                <w:lang w:val="de-DE"/>
              </w:rPr>
            </w:pPr>
          </w:p>
        </w:tc>
        <w:tc>
          <w:tcPr>
            <w:tcW w:w="3969" w:type="dxa"/>
            <w:gridSpan w:val="2"/>
          </w:tcPr>
          <w:p w:rsidR="006E2DE5" w:rsidRPr="00B87516" w:rsidRDefault="006E2DE5" w:rsidP="006E2DE5">
            <w:pPr>
              <w:tabs>
                <w:tab w:val="center" w:pos="4536"/>
                <w:tab w:val="center" w:pos="4680"/>
                <w:tab w:val="right" w:pos="9072"/>
              </w:tabs>
              <w:spacing w:line="240" w:lineRule="exact"/>
              <w:ind w:left="252" w:right="105"/>
              <w:jc w:val="center"/>
              <w:rPr>
                <w:rFonts w:cs="Arial"/>
                <w:b/>
                <w:bCs/>
                <w:iCs/>
                <w:noProof w:val="0"/>
                <w:lang w:val="de-DE"/>
              </w:rPr>
            </w:pPr>
          </w:p>
          <w:p w:rsidR="006E2DE5" w:rsidRPr="00D30EE5" w:rsidRDefault="006E2DE5" w:rsidP="006E2DE5">
            <w:pPr>
              <w:tabs>
                <w:tab w:val="center" w:pos="4536"/>
                <w:tab w:val="center" w:pos="4680"/>
                <w:tab w:val="right" w:pos="9072"/>
              </w:tabs>
              <w:spacing w:line="240" w:lineRule="exact"/>
              <w:ind w:left="252" w:right="105"/>
              <w:jc w:val="center"/>
              <w:rPr>
                <w:rFonts w:cs="Arial"/>
                <w:b/>
                <w:bCs/>
                <w:iCs/>
                <w:noProof w:val="0"/>
                <w:lang w:val="it-IT"/>
              </w:rPr>
            </w:pPr>
            <w:r w:rsidRPr="00D30EE5">
              <w:rPr>
                <w:rFonts w:cs="Arial"/>
                <w:b/>
                <w:bCs/>
                <w:iCs/>
                <w:noProof w:val="0"/>
                <w:lang w:val="it-IT"/>
              </w:rPr>
              <w:t>4. MODALITÀ E CONTENUTO DELL’OFFERTA</w:t>
            </w:r>
          </w:p>
        </w:tc>
      </w:tr>
      <w:tr w:rsidR="006E2DE5" w:rsidRPr="00CF2536"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b/>
                <w:bCs/>
                <w:noProof w:val="0"/>
                <w:lang w:val="de-DE"/>
              </w:rPr>
            </w:pPr>
          </w:p>
        </w:tc>
        <w:tc>
          <w:tcPr>
            <w:tcW w:w="1140" w:type="dxa"/>
            <w:gridSpan w:val="2"/>
          </w:tcPr>
          <w:p w:rsidR="006E2DE5" w:rsidRPr="00CF2536" w:rsidRDefault="006E2DE5" w:rsidP="006E2DE5">
            <w:pPr>
              <w:spacing w:line="240" w:lineRule="exact"/>
              <w:rPr>
                <w:rFonts w:cs="Arial"/>
                <w:lang w:val="de-DE"/>
              </w:rPr>
            </w:pPr>
          </w:p>
        </w:tc>
        <w:tc>
          <w:tcPr>
            <w:tcW w:w="3969" w:type="dxa"/>
            <w:gridSpan w:val="2"/>
          </w:tcPr>
          <w:p w:rsidR="006E2DE5" w:rsidRPr="00D30EE5" w:rsidRDefault="006E2DE5" w:rsidP="006E2DE5">
            <w:pPr>
              <w:pStyle w:val="berschrift2"/>
              <w:tabs>
                <w:tab w:val="center" w:pos="4536"/>
                <w:tab w:val="center" w:pos="4680"/>
                <w:tab w:val="right" w:pos="9072"/>
              </w:tabs>
              <w:ind w:right="105"/>
              <w:jc w:val="both"/>
              <w:rPr>
                <w:rFonts w:cs="Arial"/>
                <w:b/>
                <w:noProof w:val="0"/>
                <w:sz w:val="20"/>
                <w:lang w:val="it-IT"/>
              </w:rPr>
            </w:pPr>
          </w:p>
        </w:tc>
      </w:tr>
      <w:tr w:rsidR="006E2DE5" w:rsidRPr="00E749D5"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b/>
                <w:noProof w:val="0"/>
                <w:lang w:val="de-DE"/>
              </w:rPr>
            </w:pPr>
            <w:r w:rsidRPr="00D30EE5">
              <w:rPr>
                <w:rFonts w:cs="Arial"/>
                <w:b/>
                <w:bCs/>
                <w:noProof w:val="0"/>
                <w:lang w:val="de-DE"/>
              </w:rPr>
              <w:t>4.1 Vorlagemodalitäten des Angebots</w:t>
            </w:r>
          </w:p>
        </w:tc>
        <w:tc>
          <w:tcPr>
            <w:tcW w:w="1140" w:type="dxa"/>
            <w:gridSpan w:val="2"/>
          </w:tcPr>
          <w:p w:rsidR="006E2DE5" w:rsidRPr="00E749D5" w:rsidRDefault="006E2DE5" w:rsidP="006E2DE5">
            <w:pPr>
              <w:spacing w:line="240" w:lineRule="exact"/>
              <w:rPr>
                <w:rFonts w:cs="Arial"/>
                <w:b/>
                <w:lang w:val="de-DE"/>
              </w:rPr>
            </w:pPr>
          </w:p>
        </w:tc>
        <w:tc>
          <w:tcPr>
            <w:tcW w:w="3969" w:type="dxa"/>
            <w:gridSpan w:val="2"/>
          </w:tcPr>
          <w:p w:rsidR="006E2DE5" w:rsidRPr="00D30EE5" w:rsidRDefault="006E2DE5" w:rsidP="006E2DE5">
            <w:pPr>
              <w:pStyle w:val="berschrift2"/>
              <w:tabs>
                <w:tab w:val="center" w:pos="4536"/>
                <w:tab w:val="center" w:pos="4680"/>
                <w:tab w:val="right" w:pos="9072"/>
              </w:tabs>
              <w:ind w:right="105"/>
              <w:jc w:val="both"/>
              <w:rPr>
                <w:rFonts w:cs="Arial"/>
                <w:b/>
                <w:noProof w:val="0"/>
                <w:sz w:val="20"/>
                <w:lang w:val="it-IT"/>
              </w:rPr>
            </w:pPr>
            <w:r w:rsidRPr="00D30EE5">
              <w:rPr>
                <w:b/>
                <w:noProof w:val="0"/>
                <w:sz w:val="20"/>
                <w:lang w:val="it-IT"/>
              </w:rPr>
              <w:t>4.1 Modalità di presentazione dell’offerta</w:t>
            </w:r>
          </w:p>
        </w:tc>
      </w:tr>
      <w:tr w:rsidR="006E2DE5" w:rsidRPr="00402B24"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noProof w:val="0"/>
                <w:lang w:val="de-DE"/>
              </w:rPr>
            </w:pPr>
          </w:p>
        </w:tc>
        <w:tc>
          <w:tcPr>
            <w:tcW w:w="1140" w:type="dxa"/>
            <w:gridSpan w:val="2"/>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680"/>
              </w:tabs>
              <w:spacing w:line="240" w:lineRule="exact"/>
              <w:ind w:right="105"/>
              <w:jc w:val="both"/>
              <w:rPr>
                <w:rFonts w:cs="Arial"/>
                <w:noProof w:val="0"/>
                <w:lang w:val="it-IT"/>
              </w:rPr>
            </w:pP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b/>
                <w:noProof w:val="0"/>
                <w:u w:val="single"/>
                <w:lang w:val="de-DE"/>
              </w:rPr>
            </w:pPr>
            <w:r w:rsidRPr="00D30EE5">
              <w:rPr>
                <w:rFonts w:cs="Arial"/>
                <w:noProof w:val="0"/>
                <w:lang w:val="de-DE"/>
              </w:rPr>
              <w:t xml:space="preserve">Die Vergabe wird durch die Bekanntmachung, diese Ausschreibungsbedingungen und die jeweiligen Anlagen geregelt. Die Vergabe </w:t>
            </w:r>
            <w:r w:rsidRPr="00D30EE5">
              <w:rPr>
                <w:rFonts w:cs="Arial"/>
                <w:noProof w:val="0"/>
                <w:lang w:val="de-DE"/>
              </w:rPr>
              <w:lastRenderedPageBreak/>
              <w:t xml:space="preserve">erfolgt elektronisch: bei sonstigem Ausschluss (wenn nicht anders spezifiziert), müssen die Angebote der Wirtschaftsteilnehmer in italienischer oder deutscher Sprache verfasst werden und </w:t>
            </w:r>
            <w:r w:rsidRPr="00D30EE5">
              <w:rPr>
                <w:rFonts w:cs="Arial"/>
                <w:b/>
                <w:noProof w:val="0"/>
                <w:u w:val="single"/>
                <w:lang w:val="de-DE"/>
              </w:rPr>
              <w:t>innerhalb der in der Bekanntmachung angegebenen Frist (die bei Auftreten von Systemfehlern eventuell verlängert werden kann)</w:t>
            </w:r>
            <w:r w:rsidRPr="00D30EE5">
              <w:rPr>
                <w:rFonts w:cs="Arial"/>
                <w:noProof w:val="0"/>
                <w:lang w:val="de-DE"/>
              </w:rPr>
              <w:t xml:space="preserve"> im Bereich für die betreffende Ausschreibung in das elektronische System eingegeben werden. </w:t>
            </w:r>
          </w:p>
        </w:tc>
        <w:tc>
          <w:tcPr>
            <w:tcW w:w="1140" w:type="dxa"/>
            <w:gridSpan w:val="2"/>
          </w:tcPr>
          <w:p w:rsidR="006E2DE5" w:rsidRPr="001E7F0F"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680"/>
              </w:tabs>
              <w:spacing w:line="240" w:lineRule="exact"/>
              <w:ind w:right="105"/>
              <w:jc w:val="both"/>
              <w:rPr>
                <w:rFonts w:cs="Arial"/>
                <w:b/>
                <w:noProof w:val="0"/>
                <w:u w:val="single"/>
                <w:lang w:val="it-IT"/>
              </w:rPr>
            </w:pPr>
            <w:r w:rsidRPr="00D30EE5">
              <w:rPr>
                <w:rFonts w:cs="Arial"/>
                <w:noProof w:val="0"/>
                <w:lang w:val="it-IT"/>
              </w:rPr>
              <w:t xml:space="preserve">L’appalto è disciplinato dal bando di gara, dal presente disciplinare e dai relativi allegati. L’appalto si svolge in modalità </w:t>
            </w:r>
            <w:r w:rsidRPr="00D30EE5">
              <w:rPr>
                <w:rFonts w:cs="Arial"/>
                <w:noProof w:val="0"/>
                <w:lang w:val="it-IT"/>
              </w:rPr>
              <w:lastRenderedPageBreak/>
              <w:t xml:space="preserve">telematica: a pena di esclusione, salvo diverse specificazioni, le offerte devono essere formulate in lingua italiana o tedesca e dovranno essere inserite dagli operatori economici nel sistema telematico, nello spazio relativo alla gara di cui trattasi, </w:t>
            </w:r>
            <w:r w:rsidRPr="00D30EE5">
              <w:rPr>
                <w:rFonts w:cs="Arial"/>
                <w:b/>
                <w:noProof w:val="0"/>
                <w:u w:val="single"/>
                <w:lang w:val="it-IT"/>
              </w:rPr>
              <w:t>entro e non oltre il termine previsto nel bando di gara (eventualmente posticipato in caso di malfunzionamento del sistema).</w:t>
            </w:r>
          </w:p>
          <w:p w:rsidR="006E2DE5" w:rsidRPr="00D30EE5" w:rsidRDefault="006E2DE5" w:rsidP="006E2DE5">
            <w:pPr>
              <w:tabs>
                <w:tab w:val="center" w:pos="4680"/>
              </w:tabs>
              <w:spacing w:line="240" w:lineRule="exact"/>
              <w:ind w:right="105"/>
              <w:jc w:val="both"/>
              <w:rPr>
                <w:rFonts w:cs="Arial"/>
                <w:noProof w:val="0"/>
                <w:lang w:val="it-IT"/>
              </w:rPr>
            </w:pP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right="76"/>
              <w:jc w:val="both"/>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680"/>
              </w:tabs>
              <w:autoSpaceDE w:val="0"/>
              <w:autoSpaceDN w:val="0"/>
              <w:adjustRightInd w:val="0"/>
              <w:spacing w:line="240" w:lineRule="exact"/>
              <w:ind w:right="105"/>
              <w:jc w:val="both"/>
              <w:rPr>
                <w:rFonts w:cs="Arial"/>
                <w:noProof w:val="0"/>
                <w:lang w:val="it-IT"/>
              </w:rPr>
            </w:pP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noProof w:val="0"/>
                <w:lang w:val="de-DE"/>
              </w:rPr>
            </w:pPr>
            <w:r w:rsidRPr="00D30EE5">
              <w:rPr>
                <w:rFonts w:cs="Arial"/>
                <w:noProof w:val="0"/>
                <w:lang w:val="de-DE"/>
              </w:rPr>
              <w:t xml:space="preserve">Wenn nicht anders spezifiziert, müssen ausländische Wirtschaftsteilnehmer die von ausländischen Behörden ausgestellten </w:t>
            </w:r>
            <w:proofErr w:type="spellStart"/>
            <w:r w:rsidRPr="00D30EE5">
              <w:rPr>
                <w:rFonts w:cs="Arial"/>
                <w:noProof w:val="0"/>
                <w:lang w:val="de-DE"/>
              </w:rPr>
              <w:t>Unterl-agen</w:t>
            </w:r>
            <w:proofErr w:type="spellEnd"/>
            <w:r w:rsidRPr="00D30EE5">
              <w:rPr>
                <w:rFonts w:cs="Arial"/>
                <w:noProof w:val="0"/>
                <w:lang w:val="de-DE"/>
              </w:rPr>
              <w:t xml:space="preserve"> und Nachweise mit einer gleich lautenden, von der zuständigen diplomatischen oder konsularischen italienischen Vertretung im Ausland bzw. einem vereidigten Übersetzer beglaubigten Übersetzung in die italienische oder deutsche Sprache vorlegen.</w:t>
            </w:r>
          </w:p>
        </w:tc>
        <w:tc>
          <w:tcPr>
            <w:tcW w:w="1140" w:type="dxa"/>
            <w:gridSpan w:val="2"/>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680"/>
              </w:tabs>
              <w:autoSpaceDE w:val="0"/>
              <w:autoSpaceDN w:val="0"/>
              <w:adjustRightInd w:val="0"/>
              <w:spacing w:line="240" w:lineRule="exact"/>
              <w:ind w:right="105"/>
              <w:jc w:val="both"/>
              <w:rPr>
                <w:rFonts w:cs="Arial"/>
                <w:noProof w:val="0"/>
                <w:lang w:val="it-IT"/>
              </w:rPr>
            </w:pPr>
            <w:r w:rsidRPr="00D30EE5">
              <w:rPr>
                <w:rFonts w:cs="Arial"/>
                <w:noProof w:val="0"/>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right="76"/>
              <w:jc w:val="both"/>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680"/>
              </w:tabs>
              <w:autoSpaceDE w:val="0"/>
              <w:autoSpaceDN w:val="0"/>
              <w:adjustRightInd w:val="0"/>
              <w:spacing w:line="240" w:lineRule="exact"/>
              <w:ind w:right="105"/>
              <w:jc w:val="both"/>
              <w:rPr>
                <w:rFonts w:cs="Arial"/>
                <w:bCs/>
                <w:noProof w:val="0"/>
                <w:lang w:val="it-IT"/>
              </w:rPr>
            </w:pP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noProof w:val="0"/>
                <w:lang w:val="de-DE"/>
              </w:rPr>
            </w:pPr>
            <w:r w:rsidRPr="00D30EE5">
              <w:rPr>
                <w:noProof w:val="0"/>
                <w:lang w:val="de-DE"/>
              </w:rPr>
              <w:t xml:space="preserve">Die Unterschriften auf den im Ausland von ausländischen Behörden ausgestellten Urkunden und Dokumenten und die der vereidigten Übersetzer müssen von den italienischen diplomatischen oder </w:t>
            </w:r>
            <w:proofErr w:type="spellStart"/>
            <w:r w:rsidRPr="00D30EE5">
              <w:rPr>
                <w:noProof w:val="0"/>
                <w:lang w:val="de-DE"/>
              </w:rPr>
              <w:t>konsu-larischen</w:t>
            </w:r>
            <w:proofErr w:type="spellEnd"/>
            <w:r w:rsidRPr="00D30EE5">
              <w:rPr>
                <w:noProof w:val="0"/>
                <w:lang w:val="de-DE"/>
              </w:rPr>
              <w:t xml:space="preserve"> Vertretungen im Ausland beglaubigt werden.</w:t>
            </w:r>
          </w:p>
        </w:tc>
        <w:tc>
          <w:tcPr>
            <w:tcW w:w="1140" w:type="dxa"/>
            <w:gridSpan w:val="2"/>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680"/>
              </w:tabs>
              <w:autoSpaceDE w:val="0"/>
              <w:autoSpaceDN w:val="0"/>
              <w:adjustRightInd w:val="0"/>
              <w:spacing w:line="240" w:lineRule="exact"/>
              <w:ind w:right="105"/>
              <w:jc w:val="both"/>
              <w:rPr>
                <w:rFonts w:cs="Arial"/>
                <w:bCs/>
                <w:noProof w:val="0"/>
                <w:lang w:val="it-IT"/>
              </w:rPr>
            </w:pPr>
            <w:r w:rsidRPr="00D30EE5">
              <w:rPr>
                <w:rFonts w:cs="Arial"/>
                <w:bCs/>
                <w:noProof w:val="0"/>
                <w:lang w:val="it-IT"/>
              </w:rPr>
              <w:t>Le firme sugli atti e documenti formati all’estero da autorità estere e quelle dei traduttori ufficiali dovranno essere legalizzate dalle rappresentanze diplomatiche o consolari italiane all’estero.</w:t>
            </w:r>
          </w:p>
          <w:p w:rsidR="006E2DE5" w:rsidRPr="00D30EE5" w:rsidRDefault="006E2DE5" w:rsidP="006E2DE5">
            <w:pPr>
              <w:tabs>
                <w:tab w:val="center" w:pos="4680"/>
              </w:tabs>
              <w:autoSpaceDE w:val="0"/>
              <w:autoSpaceDN w:val="0"/>
              <w:adjustRightInd w:val="0"/>
              <w:spacing w:line="240" w:lineRule="exact"/>
              <w:ind w:right="105"/>
              <w:jc w:val="both"/>
              <w:rPr>
                <w:rFonts w:cs="Arial"/>
                <w:bCs/>
                <w:noProof w:val="0"/>
                <w:lang w:val="it-IT"/>
              </w:rPr>
            </w:pPr>
          </w:p>
          <w:p w:rsidR="006E2DE5" w:rsidRPr="00D30EE5" w:rsidRDefault="006E2DE5" w:rsidP="006E2DE5">
            <w:pPr>
              <w:tabs>
                <w:tab w:val="center" w:pos="4680"/>
              </w:tabs>
              <w:spacing w:line="240" w:lineRule="exact"/>
              <w:ind w:left="426" w:right="105" w:hanging="426"/>
              <w:jc w:val="both"/>
              <w:rPr>
                <w:rFonts w:cs="Arial"/>
                <w:bCs/>
                <w:noProof w:val="0"/>
                <w:lang w:val="it-IT"/>
              </w:rPr>
            </w:pP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pStyle w:val="DeutscherText"/>
              <w:ind w:right="76"/>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680"/>
              </w:tabs>
              <w:spacing w:line="240" w:lineRule="exact"/>
              <w:ind w:right="105"/>
              <w:jc w:val="both"/>
              <w:rPr>
                <w:rFonts w:cs="Arial"/>
                <w:bCs/>
                <w:noProof w:val="0"/>
                <w:lang w:val="it-IT"/>
              </w:rPr>
            </w:pP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pStyle w:val="DeutscherText"/>
              <w:ind w:right="76"/>
              <w:rPr>
                <w:rFonts w:cs="Arial"/>
                <w:noProof w:val="0"/>
                <w:lang w:val="de-DE"/>
              </w:rPr>
            </w:pPr>
            <w:r w:rsidRPr="00D30EE5">
              <w:rPr>
                <w:rFonts w:cs="Arial"/>
                <w:noProof w:val="0"/>
                <w:lang w:val="de-DE"/>
              </w:rPr>
              <w:t>Vorbehalten sind die Befreiungen von der Beglaubigungspflicht gemäß den internationalen gesetzlichen Bestimmungen oder Vereinbarungen.</w:t>
            </w:r>
          </w:p>
        </w:tc>
        <w:tc>
          <w:tcPr>
            <w:tcW w:w="1140" w:type="dxa"/>
            <w:gridSpan w:val="2"/>
          </w:tcPr>
          <w:p w:rsidR="006E2DE5" w:rsidRPr="001E7F0F"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680"/>
              </w:tabs>
              <w:spacing w:line="240" w:lineRule="exact"/>
              <w:ind w:right="105"/>
              <w:jc w:val="both"/>
              <w:rPr>
                <w:rFonts w:cs="Arial"/>
                <w:bCs/>
                <w:iCs/>
                <w:noProof w:val="0"/>
                <w:lang w:val="it-IT"/>
              </w:rPr>
            </w:pPr>
            <w:r w:rsidRPr="00D30EE5">
              <w:rPr>
                <w:rFonts w:cs="Arial"/>
                <w:bCs/>
                <w:noProof w:val="0"/>
                <w:lang w:val="it-IT"/>
              </w:rPr>
              <w:t>Sono fatte salve le esenzioni dall’obbligo della legalizzazione stabilite da leggi o da accordi internazionali.</w:t>
            </w:r>
          </w:p>
        </w:tc>
      </w:tr>
      <w:tr w:rsidR="00167868" w:rsidRPr="00167E4B" w:rsidTr="00AB6D8D">
        <w:tblPrEx>
          <w:tblCellMar>
            <w:left w:w="0" w:type="dxa"/>
            <w:right w:w="0" w:type="dxa"/>
          </w:tblCellMar>
          <w:tblLook w:val="0000" w:firstRow="0" w:lastRow="0" w:firstColumn="0" w:lastColumn="0" w:noHBand="0" w:noVBand="0"/>
        </w:tblPrEx>
        <w:tc>
          <w:tcPr>
            <w:tcW w:w="4116" w:type="dxa"/>
            <w:gridSpan w:val="5"/>
          </w:tcPr>
          <w:p w:rsidR="00167868" w:rsidRPr="00800D93" w:rsidRDefault="00167868" w:rsidP="006E2DE5">
            <w:pPr>
              <w:pStyle w:val="DeutscherText"/>
              <w:ind w:right="76"/>
              <w:rPr>
                <w:rFonts w:cs="Arial"/>
                <w:noProof w:val="0"/>
                <w:lang w:val="it-IT"/>
              </w:rPr>
            </w:pPr>
          </w:p>
        </w:tc>
        <w:tc>
          <w:tcPr>
            <w:tcW w:w="1140" w:type="dxa"/>
            <w:gridSpan w:val="2"/>
          </w:tcPr>
          <w:p w:rsidR="00167868" w:rsidRPr="00800D93" w:rsidRDefault="00167868" w:rsidP="006E2DE5">
            <w:pPr>
              <w:spacing w:line="240" w:lineRule="exact"/>
              <w:rPr>
                <w:rFonts w:cs="Arial"/>
                <w:lang w:val="it-IT"/>
              </w:rPr>
            </w:pPr>
          </w:p>
        </w:tc>
        <w:tc>
          <w:tcPr>
            <w:tcW w:w="3969" w:type="dxa"/>
            <w:gridSpan w:val="2"/>
          </w:tcPr>
          <w:p w:rsidR="00167868" w:rsidRPr="00D30EE5" w:rsidRDefault="00167868" w:rsidP="006E2DE5">
            <w:pPr>
              <w:tabs>
                <w:tab w:val="center" w:pos="4680"/>
              </w:tabs>
              <w:spacing w:line="240" w:lineRule="exact"/>
              <w:ind w:right="105"/>
              <w:jc w:val="both"/>
              <w:rPr>
                <w:rFonts w:cs="Arial"/>
                <w:bCs/>
                <w:noProof w:val="0"/>
                <w:lang w:val="it-IT"/>
              </w:rPr>
            </w:pPr>
          </w:p>
        </w:tc>
      </w:tr>
      <w:tr w:rsidR="00F77E1B" w:rsidRPr="0036070C" w:rsidTr="00AB6D8D">
        <w:tblPrEx>
          <w:tblCellMar>
            <w:left w:w="0" w:type="dxa"/>
            <w:right w:w="0" w:type="dxa"/>
          </w:tblCellMar>
          <w:tblLook w:val="0000" w:firstRow="0" w:lastRow="0" w:firstColumn="0" w:lastColumn="0" w:noHBand="0" w:noVBand="0"/>
        </w:tblPrEx>
        <w:tc>
          <w:tcPr>
            <w:tcW w:w="4104" w:type="dxa"/>
            <w:gridSpan w:val="4"/>
          </w:tcPr>
          <w:p w:rsidR="00167868" w:rsidRPr="0036070C" w:rsidRDefault="00167868" w:rsidP="00882201">
            <w:pPr>
              <w:pStyle w:val="berschrift2"/>
              <w:keepNext w:val="0"/>
              <w:ind w:right="76"/>
              <w:jc w:val="both"/>
              <w:rPr>
                <w:rFonts w:cs="Arial"/>
                <w:b/>
                <w:noProof w:val="0"/>
                <w:color w:val="FF0000"/>
                <w:sz w:val="20"/>
                <w:lang w:val="it-IT"/>
              </w:rPr>
            </w:pPr>
            <w:bookmarkStart w:id="54" w:name="_Hlk530048553"/>
            <w:proofErr w:type="spellStart"/>
            <w:r w:rsidRPr="0036070C">
              <w:rPr>
                <w:rFonts w:cs="Arial"/>
                <w:b/>
                <w:noProof w:val="0"/>
                <w:color w:val="FF0000"/>
                <w:sz w:val="20"/>
                <w:lang w:val="it-IT"/>
              </w:rPr>
              <w:t>Teilnahme</w:t>
            </w:r>
            <w:proofErr w:type="spellEnd"/>
            <w:r w:rsidRPr="0036070C">
              <w:rPr>
                <w:rFonts w:cs="Arial"/>
                <w:b/>
                <w:noProof w:val="0"/>
                <w:color w:val="FF0000"/>
                <w:sz w:val="20"/>
                <w:lang w:val="it-IT"/>
              </w:rPr>
              <w:t xml:space="preserve"> an </w:t>
            </w:r>
            <w:proofErr w:type="spellStart"/>
            <w:r w:rsidRPr="0036070C">
              <w:rPr>
                <w:rFonts w:cs="Arial"/>
                <w:b/>
                <w:noProof w:val="0"/>
                <w:color w:val="FF0000"/>
                <w:sz w:val="20"/>
                <w:lang w:val="it-IT"/>
              </w:rPr>
              <w:t>mehreren</w:t>
            </w:r>
            <w:proofErr w:type="spellEnd"/>
            <w:r w:rsidRPr="0036070C">
              <w:rPr>
                <w:rFonts w:cs="Arial"/>
                <w:b/>
                <w:noProof w:val="0"/>
                <w:color w:val="FF0000"/>
                <w:sz w:val="20"/>
                <w:lang w:val="it-IT"/>
              </w:rPr>
              <w:t xml:space="preserve"> </w:t>
            </w:r>
            <w:proofErr w:type="spellStart"/>
            <w:r w:rsidRPr="0036070C">
              <w:rPr>
                <w:rFonts w:cs="Arial"/>
                <w:b/>
                <w:noProof w:val="0"/>
                <w:color w:val="FF0000"/>
                <w:sz w:val="20"/>
                <w:lang w:val="it-IT"/>
              </w:rPr>
              <w:t>Losen</w:t>
            </w:r>
            <w:proofErr w:type="spellEnd"/>
            <w:r w:rsidRPr="0036070C">
              <w:rPr>
                <w:rFonts w:cs="Arial"/>
                <w:b/>
                <w:noProof w:val="0"/>
                <w:color w:val="FF0000"/>
                <w:sz w:val="20"/>
                <w:lang w:val="it-IT"/>
              </w:rPr>
              <w:t>:</w:t>
            </w:r>
          </w:p>
        </w:tc>
        <w:tc>
          <w:tcPr>
            <w:tcW w:w="1152" w:type="dxa"/>
            <w:gridSpan w:val="3"/>
          </w:tcPr>
          <w:p w:rsidR="00167868" w:rsidRPr="0036070C" w:rsidRDefault="00167868" w:rsidP="00882201">
            <w:pPr>
              <w:spacing w:line="240" w:lineRule="exact"/>
              <w:jc w:val="both"/>
              <w:rPr>
                <w:rFonts w:cs="Arial"/>
                <w:color w:val="FF0000"/>
                <w:lang w:val="it-IT"/>
              </w:rPr>
            </w:pPr>
          </w:p>
        </w:tc>
        <w:tc>
          <w:tcPr>
            <w:tcW w:w="3969" w:type="dxa"/>
            <w:gridSpan w:val="2"/>
          </w:tcPr>
          <w:p w:rsidR="00167868" w:rsidRPr="0036070C" w:rsidRDefault="00167868" w:rsidP="00882201">
            <w:pPr>
              <w:tabs>
                <w:tab w:val="center" w:pos="4680"/>
              </w:tabs>
              <w:autoSpaceDE w:val="0"/>
              <w:autoSpaceDN w:val="0"/>
              <w:adjustRightInd w:val="0"/>
              <w:spacing w:line="240" w:lineRule="exact"/>
              <w:ind w:right="105"/>
              <w:jc w:val="both"/>
              <w:rPr>
                <w:rFonts w:cs="Arial"/>
                <w:b/>
                <w:bCs/>
                <w:noProof w:val="0"/>
                <w:color w:val="FF0000"/>
                <w:lang w:val="it-IT"/>
              </w:rPr>
            </w:pPr>
            <w:r w:rsidRPr="0036070C">
              <w:rPr>
                <w:rFonts w:cs="Arial"/>
                <w:b/>
                <w:bCs/>
                <w:noProof w:val="0"/>
                <w:color w:val="FF0000"/>
                <w:lang w:val="it-IT"/>
              </w:rPr>
              <w:t xml:space="preserve">Partecipazione a </w:t>
            </w:r>
            <w:proofErr w:type="spellStart"/>
            <w:r w:rsidRPr="0036070C">
              <w:rPr>
                <w:rFonts w:cs="Arial"/>
                <w:b/>
                <w:bCs/>
                <w:noProof w:val="0"/>
                <w:color w:val="FF0000"/>
                <w:lang w:val="it-IT"/>
              </w:rPr>
              <w:t>piú</w:t>
            </w:r>
            <w:proofErr w:type="spellEnd"/>
            <w:r w:rsidRPr="0036070C">
              <w:rPr>
                <w:rFonts w:cs="Arial"/>
                <w:b/>
                <w:bCs/>
                <w:noProof w:val="0"/>
                <w:color w:val="FF0000"/>
                <w:lang w:val="it-IT"/>
              </w:rPr>
              <w:t xml:space="preserve"> lotti:</w:t>
            </w:r>
          </w:p>
        </w:tc>
      </w:tr>
      <w:tr w:rsidR="00F77E1B" w:rsidRPr="0036070C" w:rsidTr="00AB6D8D">
        <w:tblPrEx>
          <w:tblCellMar>
            <w:left w:w="0" w:type="dxa"/>
            <w:right w:w="0" w:type="dxa"/>
          </w:tblCellMar>
          <w:tblLook w:val="0000" w:firstRow="0" w:lastRow="0" w:firstColumn="0" w:lastColumn="0" w:noHBand="0" w:noVBand="0"/>
        </w:tblPrEx>
        <w:tc>
          <w:tcPr>
            <w:tcW w:w="4104" w:type="dxa"/>
            <w:gridSpan w:val="4"/>
          </w:tcPr>
          <w:p w:rsidR="00167868" w:rsidRPr="0036070C" w:rsidRDefault="00167868" w:rsidP="00882201">
            <w:pPr>
              <w:pStyle w:val="berschrift2"/>
              <w:keepNext w:val="0"/>
              <w:ind w:right="76"/>
              <w:jc w:val="both"/>
              <w:rPr>
                <w:rFonts w:cs="Arial"/>
                <w:b/>
                <w:noProof w:val="0"/>
                <w:color w:val="FF0000"/>
                <w:sz w:val="20"/>
                <w:lang w:val="it-IT"/>
              </w:rPr>
            </w:pPr>
          </w:p>
        </w:tc>
        <w:tc>
          <w:tcPr>
            <w:tcW w:w="1152" w:type="dxa"/>
            <w:gridSpan w:val="3"/>
          </w:tcPr>
          <w:p w:rsidR="00167868" w:rsidRPr="0036070C" w:rsidRDefault="00167868" w:rsidP="00882201">
            <w:pPr>
              <w:spacing w:line="240" w:lineRule="exact"/>
              <w:jc w:val="both"/>
              <w:rPr>
                <w:rFonts w:cs="Arial"/>
                <w:color w:val="FF0000"/>
                <w:lang w:val="it-IT"/>
              </w:rPr>
            </w:pPr>
          </w:p>
        </w:tc>
        <w:tc>
          <w:tcPr>
            <w:tcW w:w="3969" w:type="dxa"/>
            <w:gridSpan w:val="2"/>
          </w:tcPr>
          <w:p w:rsidR="00167868" w:rsidRPr="0036070C" w:rsidRDefault="00167868" w:rsidP="00882201">
            <w:pPr>
              <w:tabs>
                <w:tab w:val="center" w:pos="4680"/>
              </w:tabs>
              <w:autoSpaceDE w:val="0"/>
              <w:autoSpaceDN w:val="0"/>
              <w:adjustRightInd w:val="0"/>
              <w:spacing w:line="240" w:lineRule="exact"/>
              <w:ind w:right="105"/>
              <w:jc w:val="both"/>
              <w:rPr>
                <w:rFonts w:cs="Arial"/>
                <w:b/>
                <w:bCs/>
                <w:noProof w:val="0"/>
                <w:color w:val="FF0000"/>
                <w:lang w:val="it-IT"/>
              </w:rPr>
            </w:pPr>
          </w:p>
        </w:tc>
      </w:tr>
      <w:tr w:rsidR="00282959"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282959" w:rsidRPr="00211C25" w:rsidRDefault="00282959" w:rsidP="00282959">
            <w:pPr>
              <w:widowControl w:val="0"/>
              <w:autoSpaceDE w:val="0"/>
              <w:autoSpaceDN w:val="0"/>
              <w:adjustRightInd w:val="0"/>
              <w:jc w:val="both"/>
              <w:rPr>
                <w:rFonts w:cs="Arial"/>
                <w:b/>
                <w:noProof w:val="0"/>
                <w:color w:val="FF0000"/>
                <w:lang w:val="de-DE"/>
              </w:rPr>
            </w:pPr>
            <w:r w:rsidRPr="00211C25">
              <w:rPr>
                <w:rFonts w:cs="Arial"/>
                <w:noProof w:val="0"/>
                <w:color w:val="FF0000"/>
                <w:lang w:val="de-DE" w:eastAsia="it-IT"/>
              </w:rPr>
              <w:t xml:space="preserve">Bei Teilnahme an mehreren Losen müssen gleich viele verschiedene, autonome Verpflichtungserklärungen eines Bürgen mit der Zusage, im Falle der Zuschlagserteilung die endgültige Sicherheit zu stellen, eingereicht werden, wie die Lose, an denen man teilnehmen will. </w:t>
            </w:r>
          </w:p>
        </w:tc>
        <w:tc>
          <w:tcPr>
            <w:tcW w:w="1152" w:type="dxa"/>
            <w:gridSpan w:val="3"/>
          </w:tcPr>
          <w:p w:rsidR="00282959" w:rsidRPr="00211C25" w:rsidRDefault="00282959" w:rsidP="00282959">
            <w:pPr>
              <w:widowControl w:val="0"/>
              <w:jc w:val="both"/>
              <w:rPr>
                <w:rFonts w:cs="Arial"/>
                <w:color w:val="FF0000"/>
                <w:lang w:val="de-DE"/>
              </w:rPr>
            </w:pPr>
          </w:p>
        </w:tc>
        <w:tc>
          <w:tcPr>
            <w:tcW w:w="3969" w:type="dxa"/>
            <w:gridSpan w:val="2"/>
          </w:tcPr>
          <w:p w:rsidR="00282959" w:rsidRPr="00211C25" w:rsidRDefault="00282959" w:rsidP="00282959">
            <w:pPr>
              <w:widowControl w:val="0"/>
              <w:autoSpaceDE w:val="0"/>
              <w:autoSpaceDN w:val="0"/>
              <w:adjustRightInd w:val="0"/>
              <w:jc w:val="both"/>
              <w:rPr>
                <w:rFonts w:cs="Arial"/>
                <w:b/>
                <w:bCs/>
                <w:noProof w:val="0"/>
                <w:color w:val="FF0000"/>
                <w:lang w:val="it-IT"/>
              </w:rPr>
            </w:pPr>
            <w:r w:rsidRPr="00211C25">
              <w:rPr>
                <w:rFonts w:cs="Arial"/>
                <w:noProof w:val="0"/>
                <w:color w:val="FF0000"/>
                <w:lang w:val="it-IT" w:eastAsia="it-IT"/>
              </w:rPr>
              <w:t xml:space="preserve">Nell’ipotesi di partecipazione a più </w:t>
            </w:r>
            <w:r w:rsidR="00104F43" w:rsidRPr="00211C25">
              <w:rPr>
                <w:rFonts w:cs="Arial"/>
                <w:noProof w:val="0"/>
                <w:color w:val="FF0000"/>
                <w:lang w:val="it-IT" w:eastAsia="it-IT"/>
              </w:rPr>
              <w:t xml:space="preserve">lotti, </w:t>
            </w:r>
            <w:r w:rsidR="00104F43">
              <w:rPr>
                <w:rFonts w:cs="Arial"/>
                <w:noProof w:val="0"/>
                <w:color w:val="FF0000"/>
                <w:lang w:val="it-IT" w:eastAsia="it-IT"/>
              </w:rPr>
              <w:t xml:space="preserve">dovranno </w:t>
            </w:r>
            <w:r w:rsidRPr="00211C25">
              <w:rPr>
                <w:rFonts w:cs="Arial"/>
                <w:noProof w:val="0"/>
                <w:color w:val="FF0000"/>
                <w:lang w:val="it-IT" w:eastAsia="it-IT"/>
              </w:rPr>
              <w:t xml:space="preserve">essere prodotte tante distinte ed autonome dichiarazioni di impegno di un fideiussore a </w:t>
            </w:r>
            <w:r w:rsidRPr="00634419">
              <w:rPr>
                <w:rFonts w:cs="Arial"/>
                <w:noProof w:val="0"/>
                <w:color w:val="FF0000"/>
                <w:lang w:val="it-IT" w:eastAsia="it-IT"/>
              </w:rPr>
              <w:t>rilasciare la garanzia definitiva qualora il concorrente risultasse aggiudicatario, quanti sono i lotti cui si intende</w:t>
            </w:r>
            <w:r w:rsidRPr="00211C25">
              <w:rPr>
                <w:rFonts w:cs="Arial"/>
                <w:noProof w:val="0"/>
                <w:color w:val="FF0000"/>
                <w:lang w:val="it-IT" w:eastAsia="it-IT"/>
              </w:rPr>
              <w:t xml:space="preserve"> partecipare.</w:t>
            </w:r>
          </w:p>
        </w:tc>
      </w:tr>
      <w:tr w:rsidR="00F77E1B" w:rsidRPr="00167E4B" w:rsidTr="00AB6D8D">
        <w:tblPrEx>
          <w:tblCellMar>
            <w:left w:w="0" w:type="dxa"/>
            <w:right w:w="0" w:type="dxa"/>
          </w:tblCellMar>
          <w:tblLook w:val="0000" w:firstRow="0" w:lastRow="0" w:firstColumn="0" w:lastColumn="0" w:noHBand="0" w:noVBand="0"/>
        </w:tblPrEx>
        <w:tc>
          <w:tcPr>
            <w:tcW w:w="4104" w:type="dxa"/>
            <w:gridSpan w:val="4"/>
          </w:tcPr>
          <w:p w:rsidR="00167868" w:rsidRPr="0036070C" w:rsidRDefault="00167868" w:rsidP="00882201">
            <w:pPr>
              <w:pStyle w:val="berschrift2"/>
              <w:keepNext w:val="0"/>
              <w:ind w:right="76"/>
              <w:jc w:val="both"/>
              <w:rPr>
                <w:rFonts w:cs="Arial"/>
                <w:b/>
                <w:noProof w:val="0"/>
                <w:color w:val="FF0000"/>
                <w:sz w:val="20"/>
                <w:lang w:val="it-IT"/>
              </w:rPr>
            </w:pPr>
          </w:p>
        </w:tc>
        <w:tc>
          <w:tcPr>
            <w:tcW w:w="1152" w:type="dxa"/>
            <w:gridSpan w:val="3"/>
          </w:tcPr>
          <w:p w:rsidR="00167868" w:rsidRPr="0036070C" w:rsidRDefault="00167868" w:rsidP="00882201">
            <w:pPr>
              <w:spacing w:line="240" w:lineRule="exact"/>
              <w:jc w:val="both"/>
              <w:rPr>
                <w:rFonts w:cs="Arial"/>
                <w:color w:val="FF0000"/>
                <w:lang w:val="it-IT"/>
              </w:rPr>
            </w:pPr>
          </w:p>
        </w:tc>
        <w:tc>
          <w:tcPr>
            <w:tcW w:w="3969" w:type="dxa"/>
            <w:gridSpan w:val="2"/>
          </w:tcPr>
          <w:p w:rsidR="00167868" w:rsidRPr="0036070C" w:rsidRDefault="00167868" w:rsidP="00882201">
            <w:pPr>
              <w:autoSpaceDE w:val="0"/>
              <w:autoSpaceDN w:val="0"/>
              <w:adjustRightInd w:val="0"/>
              <w:jc w:val="both"/>
              <w:rPr>
                <w:rFonts w:cs="Arial"/>
                <w:noProof w:val="0"/>
                <w:color w:val="FF0000"/>
                <w:lang w:val="it-IT" w:eastAsia="it-IT"/>
              </w:rPr>
            </w:pPr>
          </w:p>
        </w:tc>
      </w:tr>
      <w:tr w:rsidR="00F77E1B" w:rsidRPr="00167E4B" w:rsidTr="00AB6D8D">
        <w:tblPrEx>
          <w:tblCellMar>
            <w:left w:w="0" w:type="dxa"/>
            <w:right w:w="0" w:type="dxa"/>
          </w:tblCellMar>
          <w:tblLook w:val="0000" w:firstRow="0" w:lastRow="0" w:firstColumn="0" w:lastColumn="0" w:noHBand="0" w:noVBand="0"/>
        </w:tblPrEx>
        <w:tc>
          <w:tcPr>
            <w:tcW w:w="4104" w:type="dxa"/>
            <w:gridSpan w:val="4"/>
          </w:tcPr>
          <w:p w:rsidR="00167868" w:rsidRPr="0036070C" w:rsidRDefault="00167868" w:rsidP="00882201">
            <w:pPr>
              <w:autoSpaceDE w:val="0"/>
              <w:autoSpaceDN w:val="0"/>
              <w:adjustRightInd w:val="0"/>
              <w:jc w:val="both"/>
              <w:rPr>
                <w:rFonts w:cs="Arial"/>
                <w:b/>
                <w:noProof w:val="0"/>
                <w:color w:val="FF0000"/>
                <w:lang w:val="de-DE"/>
              </w:rPr>
            </w:pPr>
            <w:r w:rsidRPr="0036070C">
              <w:rPr>
                <w:rFonts w:cs="Arial"/>
                <w:b/>
                <w:bCs/>
                <w:noProof w:val="0"/>
                <w:color w:val="FF0000"/>
                <w:lang w:val="de-DE" w:eastAsia="it-IT"/>
              </w:rPr>
              <w:t>Technische Teilnahmebedingungen bei Abgabe von Angeboten für mehr als ein Los:</w:t>
            </w:r>
          </w:p>
        </w:tc>
        <w:tc>
          <w:tcPr>
            <w:tcW w:w="1152" w:type="dxa"/>
            <w:gridSpan w:val="3"/>
          </w:tcPr>
          <w:p w:rsidR="00167868" w:rsidRPr="0036070C" w:rsidRDefault="00167868" w:rsidP="00882201">
            <w:pPr>
              <w:spacing w:line="240" w:lineRule="exact"/>
              <w:jc w:val="both"/>
              <w:rPr>
                <w:rFonts w:cs="Arial"/>
                <w:color w:val="FF0000"/>
                <w:lang w:val="de-DE"/>
              </w:rPr>
            </w:pPr>
          </w:p>
        </w:tc>
        <w:tc>
          <w:tcPr>
            <w:tcW w:w="3969" w:type="dxa"/>
            <w:gridSpan w:val="2"/>
          </w:tcPr>
          <w:p w:rsidR="00167868" w:rsidRPr="0036070C" w:rsidRDefault="00167868" w:rsidP="00882201">
            <w:pPr>
              <w:autoSpaceDE w:val="0"/>
              <w:autoSpaceDN w:val="0"/>
              <w:adjustRightInd w:val="0"/>
              <w:jc w:val="both"/>
              <w:rPr>
                <w:rFonts w:cs="Arial"/>
                <w:noProof w:val="0"/>
                <w:color w:val="FF0000"/>
                <w:lang w:val="it-IT" w:eastAsia="it-IT"/>
              </w:rPr>
            </w:pPr>
            <w:r w:rsidRPr="0036070C">
              <w:rPr>
                <w:rFonts w:cs="Arial"/>
                <w:b/>
                <w:bCs/>
                <w:noProof w:val="0"/>
                <w:color w:val="FF0000"/>
                <w:lang w:val="it-IT" w:eastAsia="it-IT"/>
              </w:rPr>
              <w:t>Modalità tecniche di partecipazione in caso di gara a più lotti:</w:t>
            </w:r>
          </w:p>
        </w:tc>
      </w:tr>
      <w:tr w:rsidR="00F77E1B" w:rsidRPr="00167E4B" w:rsidTr="00AB6D8D">
        <w:tblPrEx>
          <w:tblCellMar>
            <w:left w:w="0" w:type="dxa"/>
            <w:right w:w="0" w:type="dxa"/>
          </w:tblCellMar>
          <w:tblLook w:val="0000" w:firstRow="0" w:lastRow="0" w:firstColumn="0" w:lastColumn="0" w:noHBand="0" w:noVBand="0"/>
        </w:tblPrEx>
        <w:tc>
          <w:tcPr>
            <w:tcW w:w="4104" w:type="dxa"/>
            <w:gridSpan w:val="4"/>
          </w:tcPr>
          <w:p w:rsidR="00167868" w:rsidRPr="0036070C" w:rsidRDefault="00167868" w:rsidP="00882201">
            <w:pPr>
              <w:pStyle w:val="berschrift2"/>
              <w:keepNext w:val="0"/>
              <w:ind w:right="76"/>
              <w:jc w:val="both"/>
              <w:rPr>
                <w:rFonts w:cs="Arial"/>
                <w:b/>
                <w:noProof w:val="0"/>
                <w:color w:val="FF0000"/>
                <w:sz w:val="20"/>
                <w:lang w:val="it-IT"/>
              </w:rPr>
            </w:pPr>
          </w:p>
        </w:tc>
        <w:tc>
          <w:tcPr>
            <w:tcW w:w="1152" w:type="dxa"/>
            <w:gridSpan w:val="3"/>
          </w:tcPr>
          <w:p w:rsidR="00167868" w:rsidRPr="0036070C" w:rsidRDefault="00167868" w:rsidP="00882201">
            <w:pPr>
              <w:spacing w:line="240" w:lineRule="exact"/>
              <w:jc w:val="both"/>
              <w:rPr>
                <w:rFonts w:cs="Arial"/>
                <w:color w:val="FF0000"/>
                <w:lang w:val="it-IT"/>
              </w:rPr>
            </w:pPr>
          </w:p>
        </w:tc>
        <w:tc>
          <w:tcPr>
            <w:tcW w:w="3969" w:type="dxa"/>
            <w:gridSpan w:val="2"/>
          </w:tcPr>
          <w:p w:rsidR="00167868" w:rsidRPr="0036070C" w:rsidRDefault="00167868" w:rsidP="00882201">
            <w:pPr>
              <w:autoSpaceDE w:val="0"/>
              <w:autoSpaceDN w:val="0"/>
              <w:adjustRightInd w:val="0"/>
              <w:jc w:val="both"/>
              <w:rPr>
                <w:rFonts w:cs="Arial"/>
                <w:noProof w:val="0"/>
                <w:color w:val="FF0000"/>
                <w:lang w:val="it-IT" w:eastAsia="it-IT"/>
              </w:rPr>
            </w:pPr>
          </w:p>
        </w:tc>
      </w:tr>
      <w:tr w:rsidR="00F77E1B" w:rsidRPr="00167E4B" w:rsidTr="00AB6D8D">
        <w:tblPrEx>
          <w:tblCellMar>
            <w:left w:w="0" w:type="dxa"/>
            <w:right w:w="0" w:type="dxa"/>
          </w:tblCellMar>
          <w:tblLook w:val="0000" w:firstRow="0" w:lastRow="0" w:firstColumn="0" w:lastColumn="0" w:noHBand="0" w:noVBand="0"/>
        </w:tblPrEx>
        <w:tc>
          <w:tcPr>
            <w:tcW w:w="4104" w:type="dxa"/>
            <w:gridSpan w:val="4"/>
          </w:tcPr>
          <w:p w:rsidR="004358E0" w:rsidRPr="0036070C" w:rsidRDefault="004358E0" w:rsidP="004358E0">
            <w:pPr>
              <w:autoSpaceDE w:val="0"/>
              <w:autoSpaceDN w:val="0"/>
              <w:jc w:val="both"/>
              <w:rPr>
                <w:rFonts w:ascii="Calibri" w:hAnsi="Calibri"/>
                <w:noProof w:val="0"/>
                <w:color w:val="FF0000"/>
                <w:lang w:val="de-DE" w:eastAsia="it-IT"/>
              </w:rPr>
            </w:pPr>
            <w:r w:rsidRPr="0036070C">
              <w:rPr>
                <w:color w:val="FF0000"/>
                <w:lang w:val="de-DE" w:eastAsia="it-IT"/>
              </w:rPr>
              <w:t>Wenn derselbe Bieter Angebote für mehr als ein Los abgeben will, muss dieser folgendes Abgeben:</w:t>
            </w:r>
          </w:p>
          <w:p w:rsidR="004358E0" w:rsidRPr="0036070C" w:rsidRDefault="004358E0" w:rsidP="00492B56">
            <w:pPr>
              <w:pStyle w:val="Listenabsatz"/>
              <w:numPr>
                <w:ilvl w:val="0"/>
                <w:numId w:val="32"/>
              </w:numPr>
              <w:autoSpaceDE w:val="0"/>
              <w:autoSpaceDN w:val="0"/>
              <w:adjustRightInd w:val="0"/>
              <w:ind w:left="426"/>
              <w:jc w:val="both"/>
              <w:rPr>
                <w:color w:val="FF0000"/>
                <w:lang w:val="de-DE" w:eastAsia="it-IT"/>
              </w:rPr>
            </w:pPr>
            <w:r w:rsidRPr="0036070C">
              <w:rPr>
                <w:color w:val="FF0000"/>
                <w:lang w:val="de-DE" w:eastAsia="it-IT"/>
              </w:rPr>
              <w:t>die Verwaltungsunterlagen für jedes Los, für welches er ein Angebot abgeben möchte;</w:t>
            </w:r>
          </w:p>
          <w:p w:rsidR="00167868" w:rsidRPr="0036070C" w:rsidRDefault="004358E0" w:rsidP="00492B56">
            <w:pPr>
              <w:pStyle w:val="Listenabsatz"/>
              <w:numPr>
                <w:ilvl w:val="0"/>
                <w:numId w:val="32"/>
              </w:numPr>
              <w:autoSpaceDE w:val="0"/>
              <w:autoSpaceDN w:val="0"/>
              <w:adjustRightInd w:val="0"/>
              <w:ind w:left="426"/>
              <w:jc w:val="both"/>
              <w:rPr>
                <w:color w:val="FF0000"/>
                <w:lang w:val="de-DE" w:eastAsia="it-IT"/>
              </w:rPr>
            </w:pPr>
            <w:r w:rsidRPr="0036070C">
              <w:rPr>
                <w:color w:val="FF0000"/>
                <w:lang w:val="de-DE" w:eastAsia="it-IT"/>
              </w:rPr>
              <w:lastRenderedPageBreak/>
              <w:t>ein Preisangebot für jedes Los, für welches er ein Angebot abgeben möchte</w:t>
            </w:r>
          </w:p>
        </w:tc>
        <w:tc>
          <w:tcPr>
            <w:tcW w:w="1152" w:type="dxa"/>
            <w:gridSpan w:val="3"/>
          </w:tcPr>
          <w:p w:rsidR="00167868" w:rsidRPr="0036070C" w:rsidRDefault="00167868" w:rsidP="00882201">
            <w:pPr>
              <w:spacing w:line="240" w:lineRule="exact"/>
              <w:jc w:val="both"/>
              <w:rPr>
                <w:rFonts w:cs="Arial"/>
                <w:color w:val="FF0000"/>
                <w:lang w:val="de-DE"/>
              </w:rPr>
            </w:pPr>
          </w:p>
        </w:tc>
        <w:tc>
          <w:tcPr>
            <w:tcW w:w="3969" w:type="dxa"/>
            <w:gridSpan w:val="2"/>
          </w:tcPr>
          <w:p w:rsidR="004358E0" w:rsidRPr="0036070C" w:rsidRDefault="004358E0" w:rsidP="004358E0">
            <w:pPr>
              <w:autoSpaceDE w:val="0"/>
              <w:autoSpaceDN w:val="0"/>
              <w:jc w:val="both"/>
              <w:rPr>
                <w:rFonts w:ascii="Calibri" w:hAnsi="Calibri"/>
                <w:noProof w:val="0"/>
                <w:color w:val="FF0000"/>
                <w:lang w:val="it-IT" w:eastAsia="it-IT"/>
              </w:rPr>
            </w:pPr>
            <w:r w:rsidRPr="0036070C">
              <w:rPr>
                <w:color w:val="FF0000"/>
                <w:lang w:val="it-IT" w:eastAsia="it-IT"/>
              </w:rPr>
              <w:t>Nel caso in cui un medesimo concorrente intenda presentare offerta per più lotti, quest’ultimo è tenuto presentare:</w:t>
            </w:r>
          </w:p>
          <w:p w:rsidR="004358E0" w:rsidRPr="0036070C" w:rsidRDefault="004358E0" w:rsidP="00492B56">
            <w:pPr>
              <w:numPr>
                <w:ilvl w:val="0"/>
                <w:numId w:val="32"/>
              </w:numPr>
              <w:autoSpaceDE w:val="0"/>
              <w:autoSpaceDN w:val="0"/>
              <w:adjustRightInd w:val="0"/>
              <w:ind w:left="426"/>
              <w:contextualSpacing/>
              <w:jc w:val="both"/>
              <w:rPr>
                <w:color w:val="FF0000"/>
                <w:lang w:val="it-IT" w:eastAsia="it-IT"/>
              </w:rPr>
            </w:pPr>
            <w:r w:rsidRPr="0036070C">
              <w:rPr>
                <w:color w:val="FF0000"/>
                <w:lang w:val="it-IT" w:eastAsia="it-IT"/>
              </w:rPr>
              <w:t>la documentazione amministrativa per ciascun lotto a cui intenda presentare offerta;</w:t>
            </w:r>
          </w:p>
          <w:p w:rsidR="00167868" w:rsidRPr="00BB03C8" w:rsidRDefault="004358E0" w:rsidP="00882201">
            <w:pPr>
              <w:numPr>
                <w:ilvl w:val="0"/>
                <w:numId w:val="32"/>
              </w:numPr>
              <w:autoSpaceDE w:val="0"/>
              <w:autoSpaceDN w:val="0"/>
              <w:adjustRightInd w:val="0"/>
              <w:ind w:left="426"/>
              <w:contextualSpacing/>
              <w:jc w:val="both"/>
              <w:rPr>
                <w:color w:val="FF0000"/>
                <w:lang w:val="it-IT" w:eastAsia="it-IT"/>
              </w:rPr>
            </w:pPr>
            <w:r w:rsidRPr="0036070C">
              <w:rPr>
                <w:color w:val="FF0000"/>
                <w:lang w:val="it-IT" w:eastAsia="it-IT"/>
              </w:rPr>
              <w:lastRenderedPageBreak/>
              <w:t>un’offerta economica per ciascun lotto per il quale intenda presentare offerta.</w:t>
            </w:r>
          </w:p>
        </w:tc>
      </w:tr>
      <w:bookmarkEnd w:id="54"/>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pStyle w:val="berschrift2"/>
              <w:keepNext w:val="0"/>
              <w:ind w:right="76"/>
              <w:jc w:val="both"/>
              <w:rPr>
                <w:rFonts w:cs="Arial"/>
                <w:b/>
                <w:noProof w:val="0"/>
                <w:sz w:val="2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680"/>
              </w:tabs>
              <w:autoSpaceDE w:val="0"/>
              <w:autoSpaceDN w:val="0"/>
              <w:adjustRightInd w:val="0"/>
              <w:spacing w:line="240" w:lineRule="exact"/>
              <w:ind w:right="105"/>
              <w:jc w:val="both"/>
              <w:rPr>
                <w:rFonts w:cs="Arial"/>
                <w:b/>
                <w:bCs/>
                <w:noProof w:val="0"/>
                <w:lang w:val="it-IT"/>
              </w:rPr>
            </w:pPr>
          </w:p>
        </w:tc>
      </w:tr>
      <w:tr w:rsidR="006E2DE5" w:rsidRPr="00010107"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pStyle w:val="berschrift2"/>
              <w:keepNext w:val="0"/>
              <w:ind w:right="76"/>
              <w:jc w:val="both"/>
              <w:rPr>
                <w:rFonts w:cs="Arial"/>
                <w:b/>
                <w:noProof w:val="0"/>
                <w:sz w:val="20"/>
                <w:lang w:val="de-DE"/>
              </w:rPr>
            </w:pPr>
            <w:r w:rsidRPr="00D30EE5">
              <w:rPr>
                <w:b/>
                <w:noProof w:val="0"/>
                <w:sz w:val="20"/>
                <w:lang w:val="de-DE"/>
              </w:rPr>
              <w:t>4.2 Inhalt des Angebots</w:t>
            </w:r>
          </w:p>
        </w:tc>
        <w:tc>
          <w:tcPr>
            <w:tcW w:w="1140" w:type="dxa"/>
            <w:gridSpan w:val="2"/>
          </w:tcPr>
          <w:p w:rsidR="006E2DE5" w:rsidRPr="00010107" w:rsidRDefault="006E2DE5" w:rsidP="006E2DE5">
            <w:pPr>
              <w:spacing w:line="240" w:lineRule="exact"/>
              <w:rPr>
                <w:rFonts w:cs="Arial"/>
                <w:b/>
                <w:lang w:val="de-DE"/>
              </w:rPr>
            </w:pPr>
          </w:p>
        </w:tc>
        <w:tc>
          <w:tcPr>
            <w:tcW w:w="3969" w:type="dxa"/>
            <w:gridSpan w:val="2"/>
          </w:tcPr>
          <w:p w:rsidR="006E2DE5" w:rsidRPr="00D30EE5" w:rsidRDefault="006E2DE5" w:rsidP="006E2DE5">
            <w:pPr>
              <w:tabs>
                <w:tab w:val="center" w:pos="4680"/>
              </w:tabs>
              <w:autoSpaceDE w:val="0"/>
              <w:autoSpaceDN w:val="0"/>
              <w:adjustRightInd w:val="0"/>
              <w:spacing w:line="240" w:lineRule="exact"/>
              <w:ind w:right="105"/>
              <w:jc w:val="both"/>
              <w:rPr>
                <w:rFonts w:cs="Arial"/>
                <w:b/>
                <w:bCs/>
                <w:noProof w:val="0"/>
                <w:lang w:val="it-IT"/>
              </w:rPr>
            </w:pPr>
            <w:r w:rsidRPr="00D30EE5">
              <w:rPr>
                <w:rFonts w:cs="Arial"/>
                <w:b/>
                <w:bCs/>
                <w:noProof w:val="0"/>
                <w:lang w:val="it-IT"/>
              </w:rPr>
              <w:t>4.2 Contenuto dell’offerta</w:t>
            </w:r>
          </w:p>
        </w:tc>
      </w:tr>
      <w:tr w:rsidR="006E2DE5" w:rsidRPr="00402B24"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noProof w:val="0"/>
                <w:lang w:val="de-DE"/>
              </w:rPr>
            </w:pPr>
          </w:p>
        </w:tc>
        <w:tc>
          <w:tcPr>
            <w:tcW w:w="1140" w:type="dxa"/>
            <w:gridSpan w:val="2"/>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680"/>
              </w:tabs>
              <w:spacing w:line="240" w:lineRule="exact"/>
              <w:ind w:right="105"/>
              <w:jc w:val="both"/>
              <w:rPr>
                <w:rFonts w:cs="Arial"/>
                <w:bCs/>
                <w:noProof w:val="0"/>
                <w:lang w:val="it-IT"/>
              </w:rPr>
            </w:pP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bCs/>
                <w:noProof w:val="0"/>
                <w:lang w:val="de-DE"/>
              </w:rPr>
            </w:pPr>
            <w:r w:rsidRPr="00D30EE5">
              <w:rPr>
                <w:rFonts w:cs="Arial"/>
                <w:noProof w:val="0"/>
                <w:lang w:val="de-DE"/>
              </w:rPr>
              <w:t xml:space="preserve">Die gesamten für die Teilnahme an der Ausschreibung notwendigen Unterlagen sowie das Preisangebot müssen von den </w:t>
            </w:r>
            <w:r>
              <w:rPr>
                <w:rFonts w:cs="Arial"/>
                <w:noProof w:val="0"/>
                <w:lang w:val="de-DE"/>
              </w:rPr>
              <w:t>Bietern</w:t>
            </w:r>
            <w:r w:rsidRPr="00D30EE5">
              <w:rPr>
                <w:rFonts w:cs="Arial"/>
                <w:noProof w:val="0"/>
                <w:lang w:val="de-DE"/>
              </w:rPr>
              <w:t xml:space="preserve"> erstellt werden und werden von der Verwaltung ausschließlich über das telematische Ankaufsys</w:t>
            </w:r>
            <w:r>
              <w:rPr>
                <w:rFonts w:cs="Arial"/>
                <w:noProof w:val="0"/>
                <w:lang w:val="de-DE"/>
              </w:rPr>
              <w:t>tem entgegen</w:t>
            </w:r>
            <w:r w:rsidRPr="00D30EE5">
              <w:rPr>
                <w:rFonts w:cs="Arial"/>
                <w:noProof w:val="0"/>
                <w:lang w:val="de-DE"/>
              </w:rPr>
              <w:t xml:space="preserve">genommen, das über die Adresse </w:t>
            </w:r>
            <w:r w:rsidRPr="00D30EE5">
              <w:rPr>
                <w:rFonts w:cs="Arial"/>
                <w:noProof w:val="0"/>
                <w:color w:val="0000FF"/>
                <w:u w:val="single"/>
                <w:lang w:val="de-DE"/>
              </w:rPr>
              <w:t>www.ausschreibungen-suedtirol.it</w:t>
            </w:r>
            <w:r w:rsidRPr="00D30EE5">
              <w:rPr>
                <w:rFonts w:cs="Arial"/>
                <w:noProof w:val="0"/>
                <w:lang w:val="de-DE"/>
              </w:rPr>
              <w:t xml:space="preserve"> / </w:t>
            </w:r>
            <w:hyperlink r:id="rId38" w:history="1">
              <w:r w:rsidRPr="00D30EE5">
                <w:rPr>
                  <w:rStyle w:val="Hyperlink"/>
                  <w:rFonts w:cs="Arial"/>
                  <w:noProof w:val="0"/>
                  <w:lang w:val="de-DE"/>
                </w:rPr>
                <w:t>www.bandi-altoadige.it</w:t>
              </w:r>
            </w:hyperlink>
            <w:r w:rsidRPr="00D30EE5">
              <w:rPr>
                <w:rFonts w:cs="Arial"/>
                <w:noProof w:val="0"/>
                <w:lang w:val="de-DE"/>
              </w:rPr>
              <w:t xml:space="preserve"> zugänglich ist.</w:t>
            </w:r>
          </w:p>
        </w:tc>
        <w:tc>
          <w:tcPr>
            <w:tcW w:w="1140" w:type="dxa"/>
            <w:gridSpan w:val="2"/>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680"/>
              </w:tabs>
              <w:spacing w:line="240" w:lineRule="exact"/>
              <w:ind w:right="105"/>
              <w:jc w:val="both"/>
              <w:rPr>
                <w:rFonts w:cs="Arial"/>
                <w:bCs/>
                <w:noProof w:val="0"/>
                <w:lang w:val="it-IT"/>
              </w:rPr>
            </w:pPr>
            <w:r w:rsidRPr="00D30EE5">
              <w:rPr>
                <w:rFonts w:cs="Arial"/>
                <w:bCs/>
                <w:noProof w:val="0"/>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39" w:history="1">
              <w:r w:rsidRPr="00D30EE5">
                <w:rPr>
                  <w:rStyle w:val="Hyperlink"/>
                  <w:rFonts w:cs="Arial"/>
                  <w:noProof w:val="0"/>
                  <w:lang w:val="it-IT"/>
                </w:rPr>
                <w:t>www.bandi-altoadige.it</w:t>
              </w:r>
            </w:hyperlink>
            <w:r w:rsidRPr="00D30EE5">
              <w:rPr>
                <w:rFonts w:cs="Arial"/>
                <w:noProof w:val="0"/>
                <w:lang w:val="it-IT"/>
              </w:rPr>
              <w:t xml:space="preserve"> / </w:t>
            </w:r>
            <w:hyperlink r:id="rId40" w:history="1">
              <w:r w:rsidRPr="00D30EE5">
                <w:rPr>
                  <w:rStyle w:val="Hyperlink"/>
                  <w:rFonts w:cs="Arial"/>
                  <w:noProof w:val="0"/>
                  <w:lang w:val="it-IT"/>
                </w:rPr>
                <w:t>www.ausschreibungen-suedtirol.it</w:t>
              </w:r>
            </w:hyperlink>
            <w:r w:rsidRPr="00D30EE5">
              <w:rPr>
                <w:rFonts w:cs="Arial"/>
                <w:bCs/>
                <w:noProof w:val="0"/>
                <w:lang w:val="it-IT"/>
              </w:rPr>
              <w:t>.</w:t>
            </w:r>
          </w:p>
          <w:p w:rsidR="006E2DE5" w:rsidRPr="00D30EE5" w:rsidRDefault="006E2DE5" w:rsidP="006E2DE5">
            <w:pPr>
              <w:tabs>
                <w:tab w:val="center" w:pos="4680"/>
              </w:tabs>
              <w:autoSpaceDE w:val="0"/>
              <w:autoSpaceDN w:val="0"/>
              <w:adjustRightInd w:val="0"/>
              <w:spacing w:line="240" w:lineRule="exact"/>
              <w:ind w:right="105"/>
              <w:jc w:val="both"/>
              <w:rPr>
                <w:rFonts w:cs="Arial"/>
                <w:bCs/>
                <w:noProof w:val="0"/>
                <w:lang w:val="it-IT"/>
              </w:rPr>
            </w:pPr>
          </w:p>
        </w:tc>
      </w:tr>
      <w:tr w:rsidR="00B02DB3" w:rsidRPr="00167E4B" w:rsidTr="00AB6D8D">
        <w:tblPrEx>
          <w:tblCellMar>
            <w:left w:w="0" w:type="dxa"/>
            <w:right w:w="0" w:type="dxa"/>
          </w:tblCellMar>
          <w:tblLook w:val="0000" w:firstRow="0" w:lastRow="0" w:firstColumn="0" w:lastColumn="0" w:noHBand="0" w:noVBand="0"/>
        </w:tblPrEx>
        <w:tc>
          <w:tcPr>
            <w:tcW w:w="4116" w:type="dxa"/>
            <w:gridSpan w:val="5"/>
          </w:tcPr>
          <w:p w:rsidR="00B02DB3" w:rsidRPr="00B02DB3" w:rsidRDefault="00B02DB3" w:rsidP="00B02DB3">
            <w:pPr>
              <w:spacing w:line="240" w:lineRule="exact"/>
              <w:ind w:right="76"/>
              <w:jc w:val="both"/>
              <w:rPr>
                <w:rFonts w:cs="Arial"/>
                <w:bCs/>
                <w:lang w:val="de-DE"/>
              </w:rPr>
            </w:pPr>
            <w:r w:rsidRPr="00B02DB3">
              <w:rPr>
                <w:rFonts w:cs="Arial"/>
                <w:bCs/>
                <w:lang w:val="de-DE"/>
              </w:rPr>
              <w:t>Die Vergabestelle behält sich vor, eine eventuell andere Modalität für die Angebotsabgabe mitzuteilen.</w:t>
            </w:r>
          </w:p>
        </w:tc>
        <w:tc>
          <w:tcPr>
            <w:tcW w:w="1140" w:type="dxa"/>
            <w:gridSpan w:val="2"/>
          </w:tcPr>
          <w:p w:rsidR="00B02DB3" w:rsidRPr="00B02DB3" w:rsidRDefault="00B02DB3" w:rsidP="00B02DB3">
            <w:pPr>
              <w:spacing w:line="240" w:lineRule="exact"/>
              <w:rPr>
                <w:rFonts w:cs="Arial"/>
                <w:lang w:val="de-DE"/>
              </w:rPr>
            </w:pPr>
          </w:p>
        </w:tc>
        <w:tc>
          <w:tcPr>
            <w:tcW w:w="3969" w:type="dxa"/>
            <w:gridSpan w:val="2"/>
          </w:tcPr>
          <w:p w:rsidR="00B02DB3" w:rsidRPr="00B02DB3" w:rsidRDefault="00B02DB3" w:rsidP="00B02DB3">
            <w:pPr>
              <w:tabs>
                <w:tab w:val="center" w:pos="4680"/>
              </w:tabs>
              <w:spacing w:line="240" w:lineRule="exact"/>
              <w:ind w:right="105"/>
              <w:jc w:val="both"/>
              <w:rPr>
                <w:rFonts w:cs="Arial"/>
                <w:bCs/>
                <w:lang w:val="it-IT"/>
              </w:rPr>
            </w:pPr>
            <w:r w:rsidRPr="00B02DB3">
              <w:rPr>
                <w:rFonts w:cs="Arial"/>
                <w:bCs/>
                <w:lang w:val="it-IT"/>
              </w:rPr>
              <w:t>La stazione appaltante si riserva di comunicare l’eventuale diversa modalità di presentare l’offerta.</w:t>
            </w: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right="76"/>
              <w:jc w:val="both"/>
              <w:rPr>
                <w:rFonts w:cs="Arial"/>
                <w:bCs/>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680"/>
              </w:tabs>
              <w:spacing w:line="240" w:lineRule="exact"/>
              <w:ind w:right="105"/>
              <w:jc w:val="both"/>
              <w:rPr>
                <w:rFonts w:cs="Arial"/>
                <w:noProof w:val="0"/>
                <w:lang w:val="it-IT"/>
              </w:rPr>
            </w:pP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CF7B9E" w:rsidRDefault="00A86B96" w:rsidP="006E2DE5">
            <w:pPr>
              <w:spacing w:line="240" w:lineRule="exact"/>
              <w:ind w:right="76"/>
              <w:jc w:val="both"/>
              <w:rPr>
                <w:rFonts w:cs="Arial"/>
                <w:noProof w:val="0"/>
                <w:lang w:val="de-DE"/>
              </w:rPr>
            </w:pPr>
            <w:r w:rsidRPr="00CF7B9E">
              <w:rPr>
                <w:rFonts w:cs="Arial"/>
                <w:noProof w:val="0"/>
                <w:lang w:val="de-DE"/>
              </w:rPr>
              <w:t>Sollten</w:t>
            </w:r>
            <w:r w:rsidR="006E2DE5" w:rsidRPr="00CF7B9E">
              <w:rPr>
                <w:rFonts w:cs="Arial"/>
                <w:noProof w:val="0"/>
                <w:lang w:val="de-DE"/>
              </w:rPr>
              <w:t xml:space="preserve"> automatisch über das System mittels Online-Formularen </w:t>
            </w:r>
            <w:r w:rsidR="006E2DE5" w:rsidRPr="00CF7B9E">
              <w:rPr>
                <w:rFonts w:cs="Arial"/>
                <w:lang w:val="de-DE"/>
              </w:rPr>
              <w:t>erstellte</w:t>
            </w:r>
            <w:r w:rsidR="006E2DE5" w:rsidRPr="00CF7B9E">
              <w:rPr>
                <w:rFonts w:cs="Arial"/>
                <w:noProof w:val="0"/>
                <w:lang w:val="de-DE"/>
              </w:rPr>
              <w:t xml:space="preserve"> Unterlagen geändert werden</w:t>
            </w:r>
            <w:r w:rsidRPr="00CF7B9E">
              <w:rPr>
                <w:rFonts w:cs="Arial"/>
                <w:noProof w:val="0"/>
                <w:lang w:val="de-DE"/>
              </w:rPr>
              <w:t xml:space="preserve"> müssen</w:t>
            </w:r>
            <w:r w:rsidR="006E2DE5" w:rsidRPr="00CF7B9E">
              <w:rPr>
                <w:rFonts w:cs="Arial"/>
                <w:noProof w:val="0"/>
                <w:lang w:val="de-DE"/>
              </w:rPr>
              <w:t xml:space="preserve">, muss das Verfahren zum Ausfüllen des Online-Formulars wiederholt und ein neues Dokument erstellt werden. </w:t>
            </w:r>
          </w:p>
          <w:p w:rsidR="006E2DE5" w:rsidRPr="00CF7B9E" w:rsidRDefault="006E2DE5" w:rsidP="006E2DE5">
            <w:pPr>
              <w:spacing w:line="240" w:lineRule="exact"/>
              <w:ind w:right="76"/>
              <w:jc w:val="both"/>
              <w:rPr>
                <w:rFonts w:cs="Arial"/>
                <w:noProof w:val="0"/>
                <w:lang w:val="de-DE"/>
              </w:rPr>
            </w:pPr>
          </w:p>
        </w:tc>
        <w:tc>
          <w:tcPr>
            <w:tcW w:w="1140" w:type="dxa"/>
            <w:gridSpan w:val="2"/>
          </w:tcPr>
          <w:p w:rsidR="006E2DE5" w:rsidRPr="00CF7B9E"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680"/>
              </w:tabs>
              <w:autoSpaceDE w:val="0"/>
              <w:autoSpaceDN w:val="0"/>
              <w:adjustRightInd w:val="0"/>
              <w:spacing w:line="240" w:lineRule="exact"/>
              <w:ind w:right="105"/>
              <w:jc w:val="both"/>
              <w:rPr>
                <w:rFonts w:cs="Arial"/>
                <w:bCs/>
                <w:noProof w:val="0"/>
                <w:lang w:val="it-IT"/>
              </w:rPr>
            </w:pPr>
            <w:r w:rsidRPr="00CF7B9E">
              <w:rPr>
                <w:rFonts w:cs="Arial"/>
                <w:bCs/>
                <w:noProof w:val="0"/>
                <w:lang w:val="it-IT"/>
              </w:rPr>
              <w:t xml:space="preserve">Qualora si renda necessario apportare modifiche ai documenti prodotti in automatico dal sistema sulla base di </w:t>
            </w:r>
            <w:proofErr w:type="spellStart"/>
            <w:r w:rsidRPr="00CF7B9E">
              <w:rPr>
                <w:rFonts w:cs="Arial"/>
                <w:bCs/>
                <w:noProof w:val="0"/>
                <w:lang w:val="it-IT"/>
              </w:rPr>
              <w:t>form</w:t>
            </w:r>
            <w:proofErr w:type="spellEnd"/>
            <w:r w:rsidRPr="00CF7B9E">
              <w:rPr>
                <w:rFonts w:cs="Arial"/>
                <w:bCs/>
                <w:noProof w:val="0"/>
                <w:lang w:val="it-IT"/>
              </w:rPr>
              <w:t xml:space="preserve"> on line, è necessario ripetere la procedura di compilazione del </w:t>
            </w:r>
            <w:proofErr w:type="spellStart"/>
            <w:r w:rsidRPr="00CF7B9E">
              <w:rPr>
                <w:rFonts w:cs="Arial"/>
                <w:bCs/>
                <w:noProof w:val="0"/>
                <w:lang w:val="it-IT"/>
              </w:rPr>
              <w:t>form</w:t>
            </w:r>
            <w:proofErr w:type="spellEnd"/>
            <w:r w:rsidRPr="00CF7B9E">
              <w:rPr>
                <w:rFonts w:cs="Arial"/>
                <w:bCs/>
                <w:noProof w:val="0"/>
                <w:lang w:val="it-IT"/>
              </w:rPr>
              <w:t xml:space="preserve"> on line ed ottenere un nuovo documento.</w:t>
            </w: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right="76"/>
              <w:jc w:val="both"/>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680"/>
              </w:tabs>
              <w:autoSpaceDE w:val="0"/>
              <w:autoSpaceDN w:val="0"/>
              <w:adjustRightInd w:val="0"/>
              <w:spacing w:line="240" w:lineRule="exact"/>
              <w:ind w:right="105"/>
              <w:jc w:val="both"/>
              <w:rPr>
                <w:rFonts w:cs="Arial"/>
                <w:bCs/>
                <w:noProof w:val="0"/>
                <w:lang w:val="it-IT"/>
              </w:rPr>
            </w:pP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CF7B9E" w:rsidRDefault="006E2DE5" w:rsidP="006E2DE5">
            <w:pPr>
              <w:spacing w:line="240" w:lineRule="exact"/>
              <w:ind w:right="76"/>
              <w:jc w:val="both"/>
              <w:rPr>
                <w:rFonts w:cs="Arial"/>
                <w:noProof w:val="0"/>
                <w:lang w:val="de-DE"/>
              </w:rPr>
            </w:pPr>
            <w:r w:rsidRPr="00CF7B9E">
              <w:rPr>
                <w:rFonts w:cs="Arial"/>
                <w:noProof w:val="0"/>
                <w:lang w:val="de-DE"/>
              </w:rPr>
              <w:t xml:space="preserve">Jede Datei, die in das System hochgeladen wird, </w:t>
            </w:r>
            <w:r w:rsidR="00A86B96" w:rsidRPr="00CF7B9E">
              <w:rPr>
                <w:rFonts w:cs="Arial"/>
                <w:lang w:val="de-DE"/>
              </w:rPr>
              <w:t>darf die maximale Größe von 40 MB nicht überstreiten</w:t>
            </w:r>
            <w:r w:rsidRPr="00CF7B9E">
              <w:rPr>
                <w:rFonts w:cs="Arial"/>
                <w:noProof w:val="0"/>
                <w:lang w:val="de-DE"/>
              </w:rPr>
              <w:t>. Größere Dateien können mittels der Eingabe mehrerer Dateien aufgeteilt werden.</w:t>
            </w:r>
          </w:p>
        </w:tc>
        <w:tc>
          <w:tcPr>
            <w:tcW w:w="1140" w:type="dxa"/>
            <w:gridSpan w:val="2"/>
          </w:tcPr>
          <w:p w:rsidR="006E2DE5" w:rsidRPr="00CF7B9E"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680"/>
              </w:tabs>
              <w:autoSpaceDE w:val="0"/>
              <w:autoSpaceDN w:val="0"/>
              <w:adjustRightInd w:val="0"/>
              <w:spacing w:line="240" w:lineRule="exact"/>
              <w:ind w:right="105"/>
              <w:jc w:val="both"/>
              <w:rPr>
                <w:rFonts w:cs="Arial"/>
                <w:bCs/>
                <w:noProof w:val="0"/>
                <w:lang w:val="it-IT"/>
              </w:rPr>
            </w:pPr>
            <w:r w:rsidRPr="00CF7B9E">
              <w:rPr>
                <w:rFonts w:cs="Arial"/>
                <w:bCs/>
                <w:noProof w:val="0"/>
                <w:lang w:val="it-IT"/>
              </w:rPr>
              <w:t xml:space="preserve">Ciascun file da inserire nel sistema non dovrà avere una dimensione superiore a 40 MB; in caso di file di dimensione maggiore è possibile inserire più </w:t>
            </w:r>
            <w:proofErr w:type="spellStart"/>
            <w:r w:rsidRPr="00CF7B9E">
              <w:rPr>
                <w:rFonts w:cs="Arial"/>
                <w:bCs/>
                <w:noProof w:val="0"/>
                <w:lang w:val="it-IT"/>
              </w:rPr>
              <w:t>files</w:t>
            </w:r>
            <w:proofErr w:type="spellEnd"/>
            <w:r w:rsidRPr="00CF7B9E">
              <w:rPr>
                <w:rFonts w:cs="Arial"/>
                <w:bCs/>
                <w:noProof w:val="0"/>
                <w:lang w:val="it-IT"/>
              </w:rPr>
              <w:t>.</w:t>
            </w: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right="76"/>
              <w:jc w:val="both"/>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680"/>
              </w:tabs>
              <w:autoSpaceDE w:val="0"/>
              <w:autoSpaceDN w:val="0"/>
              <w:adjustRightInd w:val="0"/>
              <w:spacing w:line="240" w:lineRule="exact"/>
              <w:ind w:right="105"/>
              <w:jc w:val="both"/>
              <w:rPr>
                <w:rFonts w:cs="Arial"/>
                <w:bCs/>
                <w:noProof w:val="0"/>
                <w:lang w:val="it-IT"/>
              </w:rPr>
            </w:pP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noProof w:val="0"/>
                <w:lang w:val="de-DE"/>
              </w:rPr>
            </w:pPr>
            <w:r w:rsidRPr="00D30EE5">
              <w:rPr>
                <w:rFonts w:cs="Arial"/>
                <w:noProof w:val="0"/>
                <w:lang w:val="de-DE"/>
              </w:rPr>
              <w:t>Die Einreichung des Angebots über das System gilt als abgeschlossen, wenn dem Bieter eine Systemmeldung angezeigt wird, die den korrekten Empfang des Angebots bestätigt sowie die Registrierungsuhrzeit anzeigt.</w:t>
            </w:r>
          </w:p>
        </w:tc>
        <w:tc>
          <w:tcPr>
            <w:tcW w:w="1140" w:type="dxa"/>
            <w:gridSpan w:val="2"/>
          </w:tcPr>
          <w:p w:rsidR="006E2DE5" w:rsidRPr="00402B24"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680"/>
              </w:tabs>
              <w:autoSpaceDE w:val="0"/>
              <w:autoSpaceDN w:val="0"/>
              <w:adjustRightInd w:val="0"/>
              <w:spacing w:line="240" w:lineRule="exact"/>
              <w:ind w:right="105"/>
              <w:jc w:val="both"/>
              <w:rPr>
                <w:rFonts w:cs="Arial"/>
                <w:bCs/>
                <w:noProof w:val="0"/>
                <w:lang w:val="it-IT"/>
              </w:rPr>
            </w:pPr>
            <w:r w:rsidRPr="00D30EE5">
              <w:rPr>
                <w:noProof w:val="0"/>
                <w:lang w:val="it-IT"/>
              </w:rPr>
              <w:t>La presentazione dell’offerta tramite il sistema è compiuta, quando il concorrente visualizza un messaggio del sistema, che indica la conferma della corretta ricezione dell’offerta e l’orario della registrazione.</w:t>
            </w: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right="76"/>
              <w:jc w:val="both"/>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pStyle w:val="Textkrper"/>
              <w:tabs>
                <w:tab w:val="center" w:pos="4680"/>
              </w:tabs>
              <w:spacing w:after="0" w:line="240" w:lineRule="exact"/>
              <w:ind w:right="105"/>
              <w:jc w:val="both"/>
              <w:rPr>
                <w:rFonts w:cs="Arial"/>
                <w:noProof w:val="0"/>
                <w:lang w:val="it-IT"/>
              </w:rPr>
            </w:pP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CF7B9E" w:rsidRDefault="006E2DE5" w:rsidP="006E2DE5">
            <w:pPr>
              <w:spacing w:line="240" w:lineRule="exact"/>
              <w:ind w:right="76"/>
              <w:jc w:val="both"/>
              <w:rPr>
                <w:rFonts w:cs="Arial"/>
                <w:noProof w:val="0"/>
                <w:lang w:val="de-DE"/>
              </w:rPr>
            </w:pPr>
            <w:r w:rsidRPr="00CF7B9E">
              <w:rPr>
                <w:rFonts w:cs="Arial"/>
                <w:noProof w:val="0"/>
                <w:lang w:val="de-DE"/>
              </w:rPr>
              <w:t xml:space="preserve">Das Angebot ist für die Bieter für </w:t>
            </w:r>
            <w:r w:rsidRPr="00CF7B9E">
              <w:rPr>
                <w:rFonts w:cs="Arial"/>
                <w:noProof w:val="0"/>
                <w:color w:val="FF0000"/>
                <w:lang w:val="de-DE"/>
              </w:rPr>
              <w:t xml:space="preserve">hundertachtzig / zweihundertvierzig Tage </w:t>
            </w:r>
            <w:r w:rsidRPr="00CF7B9E">
              <w:rPr>
                <w:rFonts w:cs="Arial"/>
                <w:noProof w:val="0"/>
                <w:lang w:val="de-DE"/>
              </w:rPr>
              <w:t>nach Ablauf der</w:t>
            </w:r>
            <w:r w:rsidR="00146A9F" w:rsidRPr="00CF7B9E">
              <w:rPr>
                <w:rFonts w:cs="Arial"/>
                <w:noProof w:val="0"/>
                <w:lang w:val="de-DE"/>
              </w:rPr>
              <w:t xml:space="preserve"> letzten</w:t>
            </w:r>
            <w:r w:rsidRPr="00CF7B9E">
              <w:rPr>
                <w:rFonts w:cs="Arial"/>
                <w:noProof w:val="0"/>
                <w:lang w:val="de-DE"/>
              </w:rPr>
              <w:t xml:space="preserve"> Einreichfrist der Angebote bindend.</w:t>
            </w:r>
          </w:p>
        </w:tc>
        <w:tc>
          <w:tcPr>
            <w:tcW w:w="1140" w:type="dxa"/>
            <w:gridSpan w:val="2"/>
          </w:tcPr>
          <w:p w:rsidR="006E2DE5" w:rsidRPr="00CF7B9E" w:rsidRDefault="006E2DE5" w:rsidP="006E2DE5">
            <w:pPr>
              <w:spacing w:line="240" w:lineRule="exact"/>
              <w:rPr>
                <w:rFonts w:cs="Arial"/>
                <w:lang w:val="de-DE"/>
              </w:rPr>
            </w:pPr>
          </w:p>
        </w:tc>
        <w:tc>
          <w:tcPr>
            <w:tcW w:w="3969" w:type="dxa"/>
            <w:gridSpan w:val="2"/>
          </w:tcPr>
          <w:p w:rsidR="006E2DE5" w:rsidRPr="00D30EE5" w:rsidRDefault="006E2DE5" w:rsidP="006E2DE5">
            <w:pPr>
              <w:pStyle w:val="Textkrper"/>
              <w:tabs>
                <w:tab w:val="center" w:pos="4680"/>
              </w:tabs>
              <w:spacing w:after="0" w:line="240" w:lineRule="exact"/>
              <w:ind w:right="105"/>
              <w:jc w:val="both"/>
              <w:rPr>
                <w:rFonts w:cs="Arial"/>
                <w:noProof w:val="0"/>
                <w:lang w:val="it-IT"/>
              </w:rPr>
            </w:pPr>
            <w:r w:rsidRPr="00CF7B9E">
              <w:rPr>
                <w:noProof w:val="0"/>
                <w:lang w:val="it-IT"/>
              </w:rPr>
              <w:t xml:space="preserve">L’offerta è vincolante per i concorrenti per </w:t>
            </w:r>
            <w:r w:rsidRPr="00CF7B9E">
              <w:rPr>
                <w:noProof w:val="0"/>
                <w:color w:val="FF0000"/>
                <w:lang w:val="it-IT"/>
              </w:rPr>
              <w:t>centottanta / duecentoquaranta giorni</w:t>
            </w:r>
            <w:r w:rsidRPr="00CF7B9E">
              <w:rPr>
                <w:noProof w:val="0"/>
                <w:lang w:val="it-IT"/>
              </w:rPr>
              <w:t xml:space="preserve"> dalla scadenza del termine ultimo di presentazione delle offerte.</w:t>
            </w:r>
            <w:r w:rsidRPr="00D30EE5">
              <w:rPr>
                <w:noProof w:val="0"/>
                <w:lang w:val="it-IT"/>
              </w:rPr>
              <w:t xml:space="preserve"> </w:t>
            </w:r>
          </w:p>
        </w:tc>
      </w:tr>
      <w:tr w:rsidR="00134FA6" w:rsidRPr="00167E4B" w:rsidTr="00AB6D8D">
        <w:tblPrEx>
          <w:tblCellMar>
            <w:left w:w="0" w:type="dxa"/>
            <w:right w:w="0" w:type="dxa"/>
          </w:tblCellMar>
          <w:tblLook w:val="0000" w:firstRow="0" w:lastRow="0" w:firstColumn="0" w:lastColumn="0" w:noHBand="0" w:noVBand="0"/>
        </w:tblPrEx>
        <w:tc>
          <w:tcPr>
            <w:tcW w:w="4116" w:type="dxa"/>
            <w:gridSpan w:val="5"/>
          </w:tcPr>
          <w:p w:rsidR="00134FA6" w:rsidRPr="00893837" w:rsidRDefault="00134FA6" w:rsidP="00145537">
            <w:pPr>
              <w:spacing w:line="240" w:lineRule="exact"/>
              <w:ind w:right="76"/>
              <w:jc w:val="both"/>
              <w:rPr>
                <w:rFonts w:cs="Arial"/>
                <w:bCs/>
                <w:lang w:val="it-IT"/>
              </w:rPr>
            </w:pPr>
          </w:p>
        </w:tc>
        <w:tc>
          <w:tcPr>
            <w:tcW w:w="1140" w:type="dxa"/>
            <w:gridSpan w:val="2"/>
          </w:tcPr>
          <w:p w:rsidR="00134FA6" w:rsidRPr="00893837" w:rsidRDefault="00134FA6" w:rsidP="00145537">
            <w:pPr>
              <w:spacing w:line="240" w:lineRule="exact"/>
              <w:rPr>
                <w:rFonts w:cs="Arial"/>
                <w:lang w:val="it-IT"/>
              </w:rPr>
            </w:pPr>
          </w:p>
        </w:tc>
        <w:tc>
          <w:tcPr>
            <w:tcW w:w="3969" w:type="dxa"/>
            <w:gridSpan w:val="2"/>
          </w:tcPr>
          <w:p w:rsidR="00134FA6" w:rsidRPr="00EA769C" w:rsidRDefault="00134FA6" w:rsidP="00145537">
            <w:pPr>
              <w:tabs>
                <w:tab w:val="center" w:pos="4680"/>
              </w:tabs>
              <w:spacing w:line="240" w:lineRule="exact"/>
              <w:ind w:right="105"/>
              <w:jc w:val="both"/>
              <w:rPr>
                <w:rFonts w:cs="Arial"/>
                <w:lang w:val="it-IT"/>
              </w:rPr>
            </w:pPr>
          </w:p>
        </w:tc>
      </w:tr>
      <w:tr w:rsidR="00893837"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893837" w:rsidRPr="00211C25" w:rsidRDefault="00893837" w:rsidP="00893837">
            <w:pPr>
              <w:widowControl w:val="0"/>
              <w:jc w:val="both"/>
              <w:rPr>
                <w:rFonts w:cs="Arial"/>
                <w:noProof w:val="0"/>
                <w:lang w:val="de-DE" w:eastAsia="de-DE"/>
              </w:rPr>
            </w:pPr>
            <w:r w:rsidRPr="00211C25">
              <w:rPr>
                <w:rFonts w:cs="Arial"/>
                <w:noProof w:val="0"/>
                <w:lang w:val="de-DE" w:eastAsia="de-DE"/>
              </w:rPr>
              <w:t xml:space="preserve">Ist bei Ablauf der Gültigkeit der Angebote das Ausschreibungsverfahren noch im Gange, kann die Vergabestelle die Bieter gemäß Art. 32 Abs. 4 </w:t>
            </w:r>
            <w:proofErr w:type="spellStart"/>
            <w:r w:rsidRPr="00211C25">
              <w:rPr>
                <w:rFonts w:cs="Arial"/>
                <w:noProof w:val="0"/>
                <w:lang w:val="de-DE" w:eastAsia="de-DE"/>
              </w:rPr>
              <w:t>GvD</w:t>
            </w:r>
            <w:proofErr w:type="spellEnd"/>
            <w:r w:rsidRPr="00211C25">
              <w:rPr>
                <w:rFonts w:cs="Arial"/>
                <w:noProof w:val="0"/>
                <w:lang w:val="de-DE" w:eastAsia="de-DE"/>
              </w:rPr>
              <w:t xml:space="preserve"> Nr. 50/2016 auffordern, die Gültigkeit </w:t>
            </w:r>
            <w:r>
              <w:rPr>
                <w:rFonts w:cs="Arial"/>
                <w:noProof w:val="0"/>
                <w:lang w:val="de-DE" w:eastAsia="de-DE"/>
              </w:rPr>
              <w:t>ihres</w:t>
            </w:r>
            <w:r w:rsidRPr="00211C25">
              <w:rPr>
                <w:rFonts w:cs="Arial"/>
                <w:noProof w:val="0"/>
                <w:lang w:val="de-DE" w:eastAsia="de-DE"/>
              </w:rPr>
              <w:t xml:space="preserve"> Angebots bis zum </w:t>
            </w:r>
            <w:r>
              <w:rPr>
                <w:rFonts w:cs="Arial"/>
                <w:noProof w:val="0"/>
                <w:lang w:val="de-DE" w:eastAsia="de-DE"/>
              </w:rPr>
              <w:t>genannten</w:t>
            </w:r>
            <w:r w:rsidRPr="00211C25">
              <w:rPr>
                <w:rFonts w:cs="Arial"/>
                <w:noProof w:val="0"/>
                <w:lang w:val="de-DE" w:eastAsia="de-DE"/>
              </w:rPr>
              <w:t xml:space="preserve"> Datum zu bestätigen</w:t>
            </w:r>
            <w:r w:rsidR="00924D90">
              <w:rPr>
                <w:rFonts w:cs="Arial"/>
                <w:noProof w:val="0"/>
                <w:lang w:val="de-DE" w:eastAsia="de-DE"/>
              </w:rPr>
              <w:t xml:space="preserve"> </w:t>
            </w:r>
            <w:r w:rsidR="00924D90" w:rsidRPr="00924D90">
              <w:rPr>
                <w:rFonts w:cs="Arial"/>
                <w:noProof w:val="0"/>
                <w:highlight w:val="yellow"/>
                <w:lang w:val="de-DE" w:eastAsia="de-DE"/>
              </w:rPr>
              <w:t>und eine Bestätigung der Gültigkeit der bei der Ausschreibung geleisteten Sicherheit bis zu diesem Datum vorzulegen</w:t>
            </w:r>
            <w:r w:rsidR="00924D90">
              <w:rPr>
                <w:rFonts w:cs="Arial"/>
                <w:noProof w:val="0"/>
                <w:lang w:val="de-DE" w:eastAsia="de-DE"/>
              </w:rPr>
              <w:t>.</w:t>
            </w:r>
          </w:p>
          <w:p w:rsidR="00893837" w:rsidRPr="00211C25" w:rsidRDefault="00893837" w:rsidP="00893837">
            <w:pPr>
              <w:widowControl w:val="0"/>
              <w:jc w:val="both"/>
              <w:rPr>
                <w:rFonts w:cs="Arial"/>
                <w:noProof w:val="0"/>
                <w:lang w:val="de-DE" w:eastAsia="de-DE"/>
              </w:rPr>
            </w:pPr>
            <w:r w:rsidRPr="00211C25">
              <w:rPr>
                <w:rFonts w:cs="Arial"/>
                <w:noProof w:val="0"/>
                <w:lang w:val="de-DE" w:eastAsia="de-DE"/>
              </w:rPr>
              <w:t xml:space="preserve">Die unterlassene Antwort auf diese Aufforderung wird als Verzicht des Teilnehmers auf die Teilnahme an der </w:t>
            </w:r>
            <w:r w:rsidRPr="00211C25">
              <w:rPr>
                <w:rFonts w:cs="Arial"/>
                <w:noProof w:val="0"/>
                <w:lang w:val="de-DE" w:eastAsia="de-DE"/>
              </w:rPr>
              <w:lastRenderedPageBreak/>
              <w:t xml:space="preserve">Ausschreibung ausgelegt. </w:t>
            </w:r>
          </w:p>
          <w:p w:rsidR="00893837" w:rsidRPr="00211C25" w:rsidRDefault="00893837" w:rsidP="00893837">
            <w:pPr>
              <w:widowControl w:val="0"/>
              <w:jc w:val="both"/>
              <w:rPr>
                <w:rFonts w:cs="Arial"/>
                <w:bCs/>
                <w:lang w:val="de-DE"/>
              </w:rPr>
            </w:pPr>
            <w:r w:rsidRPr="00211C25">
              <w:rPr>
                <w:rFonts w:cs="Arial"/>
                <w:noProof w:val="0"/>
                <w:lang w:val="de-DE" w:eastAsia="de-DE"/>
              </w:rPr>
              <w:t>Dieser Verzicht bewirkt keine Änderung der Reihung in der technischen oder wirtschaftlichen Rangordnung.</w:t>
            </w:r>
            <w:r w:rsidRPr="00211C25">
              <w:rPr>
                <w:rFonts w:cs="Arial"/>
                <w:bCs/>
                <w:lang w:val="de-DE"/>
              </w:rPr>
              <w:t xml:space="preserve"> </w:t>
            </w:r>
          </w:p>
        </w:tc>
        <w:tc>
          <w:tcPr>
            <w:tcW w:w="1152" w:type="dxa"/>
            <w:gridSpan w:val="3"/>
          </w:tcPr>
          <w:p w:rsidR="00893837" w:rsidRPr="00211C25" w:rsidRDefault="00893837" w:rsidP="00893837">
            <w:pPr>
              <w:widowControl w:val="0"/>
              <w:rPr>
                <w:rFonts w:cs="Arial"/>
                <w:lang w:val="de-DE"/>
              </w:rPr>
            </w:pPr>
          </w:p>
        </w:tc>
        <w:tc>
          <w:tcPr>
            <w:tcW w:w="3969" w:type="dxa"/>
            <w:gridSpan w:val="2"/>
          </w:tcPr>
          <w:p w:rsidR="00893837" w:rsidRPr="00211C25" w:rsidRDefault="00893837" w:rsidP="00893837">
            <w:pPr>
              <w:widowControl w:val="0"/>
              <w:tabs>
                <w:tab w:val="center" w:pos="4680"/>
              </w:tabs>
              <w:jc w:val="both"/>
              <w:rPr>
                <w:rFonts w:cs="Arial"/>
                <w:lang w:val="it-IT"/>
              </w:rPr>
            </w:pPr>
            <w:r w:rsidRPr="00211C25">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r w:rsidR="00924D90" w:rsidRPr="00924D90">
              <w:rPr>
                <w:rFonts w:cs="Arial"/>
                <w:highlight w:val="yellow"/>
                <w:lang w:val="it-IT"/>
              </w:rPr>
              <w:t xml:space="preserve"> e di produrre un apposito documento attestante la validità della garanzia prestata in sede di gara fino alla medesima data.</w:t>
            </w:r>
          </w:p>
          <w:p w:rsidR="00893837" w:rsidRPr="00211C25" w:rsidRDefault="00893837" w:rsidP="00893837">
            <w:pPr>
              <w:widowControl w:val="0"/>
              <w:tabs>
                <w:tab w:val="center" w:pos="4680"/>
              </w:tabs>
              <w:jc w:val="both"/>
              <w:rPr>
                <w:rFonts w:cs="Arial"/>
                <w:lang w:val="it-IT"/>
              </w:rPr>
            </w:pPr>
            <w:r w:rsidRPr="00211C25">
              <w:rPr>
                <w:rFonts w:cs="Arial"/>
                <w:lang w:val="it-IT"/>
              </w:rPr>
              <w:t xml:space="preserve">Il mancato riscontro alla richiesta della stazione appaltante sarà considerato come </w:t>
            </w:r>
            <w:r w:rsidRPr="00211C25">
              <w:rPr>
                <w:rFonts w:cs="Arial"/>
                <w:lang w:val="it-IT"/>
              </w:rPr>
              <w:lastRenderedPageBreak/>
              <w:t>rinuncia del concorrente alla partecipazione alla gara.</w:t>
            </w:r>
          </w:p>
          <w:p w:rsidR="00893837" w:rsidRPr="00211C25" w:rsidRDefault="00893837" w:rsidP="00893837">
            <w:pPr>
              <w:widowControl w:val="0"/>
              <w:tabs>
                <w:tab w:val="center" w:pos="4680"/>
              </w:tabs>
              <w:jc w:val="both"/>
              <w:rPr>
                <w:rFonts w:cs="Arial"/>
                <w:lang w:val="it-IT"/>
              </w:rPr>
            </w:pPr>
            <w:r w:rsidRPr="00211C25">
              <w:rPr>
                <w:rFonts w:cs="Arial"/>
                <w:lang w:val="it-IT"/>
              </w:rPr>
              <w:t>Tale rinuncia non comporta la rideterminazione della graduatoria tecnica o economica.</w:t>
            </w: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right="76"/>
              <w:jc w:val="both"/>
              <w:rPr>
                <w:rFonts w:cs="Arial"/>
                <w:bCs/>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680"/>
              </w:tabs>
              <w:spacing w:line="240" w:lineRule="exact"/>
              <w:ind w:right="105"/>
              <w:jc w:val="both"/>
              <w:rPr>
                <w:rFonts w:cs="Arial"/>
                <w:noProof w:val="0"/>
                <w:lang w:val="it-IT"/>
              </w:rPr>
            </w:pP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bCs/>
                <w:noProof w:val="0"/>
                <w:lang w:val="de-DE"/>
              </w:rPr>
            </w:pPr>
            <w:r w:rsidRPr="00D30EE5">
              <w:rPr>
                <w:rFonts w:cs="Arial"/>
                <w:bCs/>
                <w:noProof w:val="0"/>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140" w:type="dxa"/>
            <w:gridSpan w:val="2"/>
          </w:tcPr>
          <w:p w:rsidR="006E2DE5" w:rsidRPr="00895E75"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680"/>
              </w:tabs>
              <w:spacing w:line="240" w:lineRule="exact"/>
              <w:ind w:right="105"/>
              <w:jc w:val="both"/>
              <w:rPr>
                <w:rFonts w:cs="Arial"/>
                <w:noProof w:val="0"/>
                <w:lang w:val="it-IT"/>
              </w:rPr>
            </w:pPr>
            <w:r w:rsidRPr="00D30EE5">
              <w:rPr>
                <w:rFonts w:cs="Arial"/>
                <w:noProof w:val="0"/>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rsidR="006E2DE5" w:rsidRPr="00D30EE5" w:rsidRDefault="006E2DE5" w:rsidP="006E2DE5">
            <w:pPr>
              <w:tabs>
                <w:tab w:val="center" w:pos="4680"/>
              </w:tabs>
              <w:autoSpaceDE w:val="0"/>
              <w:autoSpaceDN w:val="0"/>
              <w:adjustRightInd w:val="0"/>
              <w:spacing w:line="240" w:lineRule="exact"/>
              <w:ind w:right="105"/>
              <w:jc w:val="both"/>
              <w:rPr>
                <w:rFonts w:cs="Arial"/>
                <w:noProof w:val="0"/>
                <w:lang w:val="it-IT"/>
              </w:rPr>
            </w:pP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right="76"/>
              <w:jc w:val="both"/>
              <w:rPr>
                <w:rFonts w:cs="Arial"/>
                <w:bCs/>
                <w:noProof w:val="0"/>
                <w:color w:val="FF0000"/>
                <w:lang w:val="it-IT"/>
              </w:rPr>
            </w:pPr>
          </w:p>
        </w:tc>
        <w:tc>
          <w:tcPr>
            <w:tcW w:w="1140" w:type="dxa"/>
            <w:gridSpan w:val="2"/>
          </w:tcPr>
          <w:p w:rsidR="006E2DE5" w:rsidRPr="00686499" w:rsidRDefault="006E2DE5" w:rsidP="006E2DE5">
            <w:pPr>
              <w:spacing w:line="240" w:lineRule="exact"/>
              <w:rPr>
                <w:rFonts w:cs="Arial"/>
                <w:color w:val="FF0000"/>
                <w:lang w:val="it-IT"/>
              </w:rPr>
            </w:pPr>
          </w:p>
        </w:tc>
        <w:tc>
          <w:tcPr>
            <w:tcW w:w="3969" w:type="dxa"/>
            <w:gridSpan w:val="2"/>
          </w:tcPr>
          <w:p w:rsidR="006E2DE5" w:rsidRPr="00D30EE5" w:rsidRDefault="006E2DE5" w:rsidP="006E2DE5">
            <w:pPr>
              <w:tabs>
                <w:tab w:val="center" w:pos="4680"/>
              </w:tabs>
              <w:autoSpaceDE w:val="0"/>
              <w:autoSpaceDN w:val="0"/>
              <w:adjustRightInd w:val="0"/>
              <w:spacing w:line="240" w:lineRule="exact"/>
              <w:ind w:right="105"/>
              <w:jc w:val="both"/>
              <w:rPr>
                <w:rFonts w:cs="Arial"/>
                <w:bCs/>
                <w:noProof w:val="0"/>
                <w:color w:val="FF0000"/>
                <w:lang w:val="it-IT"/>
              </w:rPr>
            </w:pP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BB03C8" w:rsidRDefault="006E2DE5" w:rsidP="006E2DE5">
            <w:pPr>
              <w:spacing w:line="240" w:lineRule="exact"/>
              <w:ind w:right="76"/>
              <w:jc w:val="both"/>
              <w:rPr>
                <w:rFonts w:cs="Arial"/>
                <w:bCs/>
                <w:noProof w:val="0"/>
                <w:lang w:val="de-DE"/>
              </w:rPr>
            </w:pPr>
            <w:r w:rsidRPr="00BB03C8">
              <w:rPr>
                <w:rFonts w:cs="Arial"/>
                <w:bCs/>
                <w:noProof w:val="0"/>
                <w:lang w:val="de-DE"/>
              </w:rPr>
              <w:t xml:space="preserve">Im PDF-Format geforderte Unterlagen sind mit Formatierung PDF/A oder jedenfalls in einem Format einzureichen, das gemäß </w:t>
            </w:r>
            <w:proofErr w:type="spellStart"/>
            <w:r w:rsidRPr="00BB03C8">
              <w:rPr>
                <w:rFonts w:cs="Arial"/>
                <w:bCs/>
                <w:noProof w:val="0"/>
                <w:lang w:val="de-DE"/>
              </w:rPr>
              <w:t>GvD</w:t>
            </w:r>
            <w:proofErr w:type="spellEnd"/>
            <w:r w:rsidRPr="00BB03C8">
              <w:rPr>
                <w:rFonts w:cs="Arial"/>
                <w:bCs/>
                <w:noProof w:val="0"/>
                <w:lang w:val="de-DE"/>
              </w:rPr>
              <w:t xml:space="preserve"> 82 vom 7. März 2005 und den entsprechenden von </w:t>
            </w:r>
            <w:r w:rsidRPr="00BB03C8">
              <w:rPr>
                <w:rFonts w:cs="Arial"/>
                <w:noProof w:val="0"/>
                <w:lang w:val="de-DE"/>
              </w:rPr>
              <w:t xml:space="preserve">der Agentur (AGID) </w:t>
            </w:r>
            <w:r w:rsidRPr="00BB03C8">
              <w:rPr>
                <w:rFonts w:cs="Arial"/>
                <w:bCs/>
                <w:noProof w:val="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BB03C8">
              <w:rPr>
                <w:rFonts w:cs="Arial"/>
                <w:b/>
                <w:bCs/>
                <w:noProof w:val="0"/>
                <w:lang w:val="de-DE"/>
              </w:rPr>
              <w:t xml:space="preserve"> </w:t>
            </w:r>
            <w:r w:rsidRPr="00BB03C8">
              <w:rPr>
                <w:rFonts w:cs="Arial"/>
                <w:bCs/>
                <w:noProof w:val="0"/>
                <w:lang w:val="de-DE"/>
              </w:rPr>
              <w:t>Dokuments ändern können).</w:t>
            </w:r>
          </w:p>
        </w:tc>
        <w:tc>
          <w:tcPr>
            <w:tcW w:w="1140" w:type="dxa"/>
            <w:gridSpan w:val="2"/>
          </w:tcPr>
          <w:p w:rsidR="006E2DE5" w:rsidRPr="00BB03C8" w:rsidRDefault="006E2DE5" w:rsidP="006E2DE5">
            <w:pPr>
              <w:spacing w:line="240" w:lineRule="exact"/>
              <w:rPr>
                <w:rFonts w:cs="Arial"/>
                <w:lang w:val="de-DE"/>
              </w:rPr>
            </w:pPr>
          </w:p>
        </w:tc>
        <w:tc>
          <w:tcPr>
            <w:tcW w:w="3969" w:type="dxa"/>
            <w:gridSpan w:val="2"/>
          </w:tcPr>
          <w:p w:rsidR="006E2DE5" w:rsidRPr="00BB03C8" w:rsidRDefault="006E2DE5" w:rsidP="006E2DE5">
            <w:pPr>
              <w:tabs>
                <w:tab w:val="center" w:pos="4680"/>
              </w:tabs>
              <w:autoSpaceDE w:val="0"/>
              <w:autoSpaceDN w:val="0"/>
              <w:adjustRightInd w:val="0"/>
              <w:spacing w:line="240" w:lineRule="exact"/>
              <w:ind w:right="105"/>
              <w:jc w:val="both"/>
              <w:rPr>
                <w:rFonts w:cs="Arial"/>
                <w:b/>
                <w:noProof w:val="0"/>
                <w:u w:val="single"/>
                <w:lang w:val="it-IT"/>
              </w:rPr>
            </w:pPr>
            <w:r w:rsidRPr="00BB03C8">
              <w:rPr>
                <w:rFonts w:cs="Arial"/>
                <w:bCs/>
                <w:noProof w:val="0"/>
                <w:lang w:val="it-IT"/>
              </w:rPr>
              <w:t xml:space="preserve">La documentazione, ove richiesta in formato PDF, dovrà essere presentata in formattazione PDF/A, o comunque in un formato che ai sensi del </w:t>
            </w:r>
            <w:proofErr w:type="spellStart"/>
            <w:r w:rsidR="002439B4" w:rsidRPr="00BB03C8">
              <w:rPr>
                <w:rFonts w:cs="Arial"/>
                <w:bCs/>
                <w:noProof w:val="0"/>
                <w:lang w:val="it-IT"/>
              </w:rPr>
              <w:t>D.Lgs.</w:t>
            </w:r>
            <w:proofErr w:type="spellEnd"/>
            <w:r w:rsidRPr="00BB03C8">
              <w:rPr>
                <w:rFonts w:cs="Arial"/>
                <w:bCs/>
                <w:noProof w:val="0"/>
                <w:lang w:val="it-IT"/>
              </w:rPr>
              <w:t xml:space="preserve"> 7 marzo 2005 n. 82 e le rispettive regole tecniche emanate dall´Agenzia Italia Digitale (AGID), garantisca le caratteristiche oggettive di qualità, sicurezza, integrità, </w:t>
            </w:r>
            <w:proofErr w:type="spellStart"/>
            <w:r w:rsidRPr="00BB03C8">
              <w:rPr>
                <w:rFonts w:cs="Arial"/>
                <w:bCs/>
                <w:noProof w:val="0"/>
                <w:lang w:val="it-IT"/>
              </w:rPr>
              <w:t>immodificabilità</w:t>
            </w:r>
            <w:proofErr w:type="spellEnd"/>
            <w:r w:rsidRPr="00BB03C8">
              <w:rPr>
                <w:rFonts w:cs="Arial"/>
                <w:bCs/>
                <w:noProof w:val="0"/>
                <w:lang w:val="it-IT"/>
              </w:rPr>
              <w:t xml:space="preserve">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right="76"/>
              <w:jc w:val="both"/>
              <w:rPr>
                <w:rFonts w:cs="Arial"/>
                <w:bCs/>
                <w:noProof w:val="0"/>
                <w:lang w:val="it-IT" w:eastAsia="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680"/>
              </w:tabs>
              <w:autoSpaceDE w:val="0"/>
              <w:autoSpaceDN w:val="0"/>
              <w:adjustRightInd w:val="0"/>
              <w:spacing w:line="240" w:lineRule="exact"/>
              <w:ind w:right="105"/>
              <w:jc w:val="both"/>
              <w:rPr>
                <w:rFonts w:cs="Arial"/>
                <w:noProof w:val="0"/>
                <w:lang w:val="it-IT"/>
              </w:rPr>
            </w:pP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6E2DE5">
            <w:pPr>
              <w:spacing w:line="240" w:lineRule="exact"/>
              <w:ind w:right="76"/>
              <w:jc w:val="both"/>
              <w:rPr>
                <w:rFonts w:cs="Arial"/>
                <w:bCs/>
                <w:noProof w:val="0"/>
                <w:lang w:val="de-DE"/>
              </w:rPr>
            </w:pPr>
            <w:r w:rsidRPr="00D30EE5">
              <w:rPr>
                <w:rFonts w:cs="Arial"/>
                <w:bCs/>
                <w:noProof w:val="0"/>
                <w:lang w:val="de-DE" w:eastAsia="it-IT"/>
              </w:rPr>
              <w:t>Die so erstellten Dokumente müssen dann in das elektronische System eingegeben werden.</w:t>
            </w:r>
            <w:r w:rsidRPr="00D30EE5">
              <w:rPr>
                <w:rFonts w:cs="Arial"/>
                <w:bCs/>
                <w:noProof w:val="0"/>
                <w:lang w:val="de-DE"/>
              </w:rPr>
              <w:t xml:space="preserve"> </w:t>
            </w:r>
          </w:p>
        </w:tc>
        <w:tc>
          <w:tcPr>
            <w:tcW w:w="1140" w:type="dxa"/>
            <w:gridSpan w:val="2"/>
          </w:tcPr>
          <w:p w:rsidR="006E2DE5" w:rsidRPr="0045538C"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680"/>
              </w:tabs>
              <w:autoSpaceDE w:val="0"/>
              <w:autoSpaceDN w:val="0"/>
              <w:adjustRightInd w:val="0"/>
              <w:spacing w:line="240" w:lineRule="exact"/>
              <w:ind w:right="105"/>
              <w:jc w:val="both"/>
              <w:rPr>
                <w:rFonts w:cs="Arial"/>
                <w:bCs/>
                <w:noProof w:val="0"/>
                <w:highlight w:val="cyan"/>
                <w:lang w:val="it-IT"/>
              </w:rPr>
            </w:pPr>
            <w:r w:rsidRPr="00D30EE5">
              <w:rPr>
                <w:rFonts w:cs="Arial"/>
                <w:noProof w:val="0"/>
                <w:lang w:val="it-IT"/>
              </w:rPr>
              <w:t>I documenti così prodotti dovranno poi essere inseriti nel sistema telematico.</w:t>
            </w: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tabs>
                <w:tab w:val="center" w:pos="4680"/>
              </w:tabs>
              <w:spacing w:line="240" w:lineRule="exact"/>
              <w:ind w:right="105"/>
              <w:jc w:val="both"/>
              <w:rPr>
                <w:rFonts w:cs="Arial"/>
                <w:b/>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680"/>
              </w:tabs>
              <w:spacing w:line="240" w:lineRule="exact"/>
              <w:ind w:right="105"/>
              <w:jc w:val="both"/>
              <w:rPr>
                <w:rFonts w:cs="Arial"/>
                <w:b/>
                <w:noProof w:val="0"/>
                <w:lang w:val="it-IT"/>
              </w:rPr>
            </w:pPr>
          </w:p>
        </w:tc>
      </w:tr>
      <w:tr w:rsidR="006E2DE5" w:rsidRPr="0045538C" w:rsidTr="00AB6D8D">
        <w:tblPrEx>
          <w:tblCellMar>
            <w:left w:w="0" w:type="dxa"/>
            <w:right w:w="0" w:type="dxa"/>
          </w:tblCellMar>
          <w:tblLook w:val="0000" w:firstRow="0" w:lastRow="0" w:firstColumn="0" w:lastColumn="0" w:noHBand="0" w:noVBand="0"/>
        </w:tblPrEx>
        <w:tc>
          <w:tcPr>
            <w:tcW w:w="4116" w:type="dxa"/>
            <w:gridSpan w:val="5"/>
          </w:tcPr>
          <w:p w:rsidR="006E2DE5" w:rsidRPr="00C70F7E" w:rsidRDefault="006E2DE5" w:rsidP="006E2DE5">
            <w:pPr>
              <w:tabs>
                <w:tab w:val="center" w:pos="4680"/>
              </w:tabs>
              <w:spacing w:line="240" w:lineRule="exact"/>
              <w:ind w:right="105"/>
              <w:jc w:val="both"/>
              <w:rPr>
                <w:rFonts w:cs="Arial"/>
                <w:b/>
                <w:noProof w:val="0"/>
                <w:lang w:val="it-IT"/>
              </w:rPr>
            </w:pPr>
            <w:r>
              <w:rPr>
                <w:rFonts w:cs="Arial"/>
                <w:b/>
                <w:noProof w:val="0"/>
                <w:lang w:val="de-DE"/>
              </w:rPr>
              <w:t xml:space="preserve">4.2.1 </w:t>
            </w:r>
            <w:r w:rsidR="00C70F7E" w:rsidRPr="00C70F7E">
              <w:rPr>
                <w:rFonts w:cs="Arial"/>
                <w:b/>
                <w:noProof w:val="0"/>
                <w:lang w:val="de-DE"/>
              </w:rPr>
              <w:t>Untersuchungsbeistand</w:t>
            </w:r>
          </w:p>
        </w:tc>
        <w:tc>
          <w:tcPr>
            <w:tcW w:w="1140" w:type="dxa"/>
            <w:gridSpan w:val="2"/>
          </w:tcPr>
          <w:p w:rsidR="006E2DE5" w:rsidRPr="000847E2" w:rsidRDefault="006E2DE5" w:rsidP="006E2DE5">
            <w:pPr>
              <w:spacing w:line="240" w:lineRule="exact"/>
              <w:rPr>
                <w:rFonts w:cs="Arial"/>
                <w:lang w:val="de-DE"/>
              </w:rPr>
            </w:pPr>
          </w:p>
        </w:tc>
        <w:tc>
          <w:tcPr>
            <w:tcW w:w="3969" w:type="dxa"/>
            <w:gridSpan w:val="2"/>
          </w:tcPr>
          <w:p w:rsidR="006E2DE5" w:rsidRPr="00D30EE5" w:rsidRDefault="006E2DE5" w:rsidP="006E2DE5">
            <w:pPr>
              <w:tabs>
                <w:tab w:val="center" w:pos="4680"/>
              </w:tabs>
              <w:spacing w:line="240" w:lineRule="exact"/>
              <w:ind w:right="105"/>
              <w:jc w:val="both"/>
              <w:rPr>
                <w:rFonts w:cs="Arial"/>
                <w:b/>
                <w:noProof w:val="0"/>
                <w:lang w:val="it-IT"/>
              </w:rPr>
            </w:pPr>
            <w:r>
              <w:rPr>
                <w:rFonts w:cs="Arial"/>
                <w:b/>
                <w:noProof w:val="0"/>
                <w:lang w:val="it-IT"/>
              </w:rPr>
              <w:t xml:space="preserve">4.2.1 </w:t>
            </w:r>
            <w:r w:rsidRPr="00D30EE5">
              <w:rPr>
                <w:rFonts w:cs="Arial"/>
                <w:b/>
                <w:noProof w:val="0"/>
                <w:lang w:val="it-IT"/>
              </w:rPr>
              <w:t>Soccorso istruttorio</w:t>
            </w:r>
          </w:p>
        </w:tc>
      </w:tr>
      <w:tr w:rsidR="006E2DE5" w:rsidRPr="0045538C" w:rsidTr="00AB6D8D">
        <w:tblPrEx>
          <w:tblCellMar>
            <w:left w:w="0" w:type="dxa"/>
            <w:right w:w="0" w:type="dxa"/>
          </w:tblCellMar>
          <w:tblLook w:val="0000" w:firstRow="0" w:lastRow="0" w:firstColumn="0" w:lastColumn="0" w:noHBand="0" w:noVBand="0"/>
        </w:tblPrEx>
        <w:tc>
          <w:tcPr>
            <w:tcW w:w="4116" w:type="dxa"/>
            <w:gridSpan w:val="5"/>
          </w:tcPr>
          <w:p w:rsidR="006E2DE5" w:rsidRDefault="006E2DE5" w:rsidP="006E2DE5">
            <w:pPr>
              <w:tabs>
                <w:tab w:val="center" w:pos="4680"/>
              </w:tabs>
              <w:spacing w:line="240" w:lineRule="exact"/>
              <w:ind w:right="105"/>
              <w:jc w:val="both"/>
              <w:rPr>
                <w:rFonts w:cs="Arial"/>
                <w:b/>
                <w:noProof w:val="0"/>
                <w:lang w:val="de-DE"/>
              </w:rPr>
            </w:pPr>
          </w:p>
        </w:tc>
        <w:tc>
          <w:tcPr>
            <w:tcW w:w="1140" w:type="dxa"/>
            <w:gridSpan w:val="2"/>
          </w:tcPr>
          <w:p w:rsidR="006E2DE5" w:rsidRPr="000847E2" w:rsidRDefault="006E2DE5" w:rsidP="006E2DE5">
            <w:pPr>
              <w:spacing w:line="240" w:lineRule="exact"/>
              <w:rPr>
                <w:rFonts w:cs="Arial"/>
                <w:lang w:val="de-DE"/>
              </w:rPr>
            </w:pPr>
          </w:p>
        </w:tc>
        <w:tc>
          <w:tcPr>
            <w:tcW w:w="3969" w:type="dxa"/>
            <w:gridSpan w:val="2"/>
          </w:tcPr>
          <w:p w:rsidR="006E2DE5" w:rsidRDefault="006E2DE5" w:rsidP="006E2DE5">
            <w:pPr>
              <w:tabs>
                <w:tab w:val="center" w:pos="4680"/>
              </w:tabs>
              <w:spacing w:line="240" w:lineRule="exact"/>
              <w:ind w:right="105"/>
              <w:jc w:val="both"/>
              <w:rPr>
                <w:rFonts w:cs="Arial"/>
                <w:b/>
                <w:noProof w:val="0"/>
                <w:lang w:val="it-IT"/>
              </w:rPr>
            </w:pPr>
          </w:p>
        </w:tc>
      </w:tr>
      <w:tr w:rsidR="006E2DE5" w:rsidRPr="00167E4B" w:rsidTr="00AB6D8D">
        <w:tblPrEx>
          <w:tblCellMar>
            <w:left w:w="0" w:type="dxa"/>
            <w:right w:w="0" w:type="dxa"/>
          </w:tblCellMar>
          <w:tblLook w:val="0000" w:firstRow="0" w:lastRow="0" w:firstColumn="0" w:lastColumn="0" w:noHBand="0" w:noVBand="0"/>
        </w:tblPrEx>
        <w:tc>
          <w:tcPr>
            <w:tcW w:w="4104" w:type="dxa"/>
            <w:gridSpan w:val="4"/>
          </w:tcPr>
          <w:p w:rsidR="006E2DE5" w:rsidRPr="000A10E1" w:rsidRDefault="006E2DE5" w:rsidP="006E2DE5">
            <w:pPr>
              <w:ind w:right="-3"/>
              <w:jc w:val="both"/>
              <w:rPr>
                <w:rFonts w:cs="Arial"/>
                <w:lang w:val="de-DE"/>
              </w:rPr>
            </w:pPr>
            <w:r w:rsidRPr="000A10E1">
              <w:rPr>
                <w:rFonts w:cs="Arial"/>
                <w:lang w:val="de-DE"/>
              </w:rPr>
              <w:t>Formelle Mängel jeglicher Art bei den eingereichten Dokumenten können im Sinne von Art. 83 Abs.</w:t>
            </w:r>
            <w:r w:rsidR="00C70F7E" w:rsidRPr="000A10E1">
              <w:rPr>
                <w:rFonts w:cs="Arial"/>
                <w:lang w:val="de-DE"/>
              </w:rPr>
              <w:t xml:space="preserve"> 9 des GvD 50/2016 im Wege eines</w:t>
            </w:r>
            <w:r w:rsidRPr="000A10E1">
              <w:rPr>
                <w:rFonts w:cs="Arial"/>
                <w:lang w:val="de-DE"/>
              </w:rPr>
              <w:t xml:space="preserve"> </w:t>
            </w:r>
            <w:r w:rsidR="00C70F7E" w:rsidRPr="000A10E1">
              <w:rPr>
                <w:rFonts w:cs="Arial"/>
                <w:lang w:val="de-DE"/>
              </w:rPr>
              <w:t>Untersuchungsbeistands</w:t>
            </w:r>
            <w:r w:rsidRPr="000A10E1">
              <w:rPr>
                <w:rFonts w:cs="Arial"/>
                <w:lang w:val="de-DE"/>
              </w:rPr>
              <w:t xml:space="preserve"> behoben werden.</w:t>
            </w:r>
          </w:p>
          <w:p w:rsidR="006E2DE5" w:rsidRPr="000A10E1" w:rsidRDefault="006E2DE5" w:rsidP="006E2DE5">
            <w:pPr>
              <w:ind w:right="-3"/>
              <w:jc w:val="both"/>
              <w:rPr>
                <w:rFonts w:cs="Arial"/>
                <w:lang w:val="de-DE"/>
              </w:rPr>
            </w:pPr>
            <w:r w:rsidRPr="000A10E1">
              <w:rPr>
                <w:rFonts w:cs="Arial"/>
                <w:lang w:val="de-DE"/>
              </w:rPr>
              <w:t xml:space="preserve">Im Besonderen, bei Fehlen, Unvollständigkeit und jeder sonstigen wesentlichen Unrichtigkeit der Elemente und der laut Art. 85 GvD 50/2016 Einheitlichen Europäischen Eigenerklärung (EEE), mit Ausnahme jener, die das technische und wirtschaftliche Angebot betreffen, wird dem Bieter eine </w:t>
            </w:r>
            <w:r w:rsidRPr="000A10E1">
              <w:rPr>
                <w:rFonts w:cs="Arial"/>
                <w:b/>
                <w:u w:val="single"/>
                <w:lang w:val="de-DE"/>
              </w:rPr>
              <w:t>Ausschlussfrist</w:t>
            </w:r>
            <w:r w:rsidRPr="000A10E1">
              <w:rPr>
                <w:rFonts w:cs="Arial"/>
                <w:b/>
                <w:lang w:val="de-DE"/>
              </w:rPr>
              <w:t xml:space="preserve"> von höchstens 10 (zehn) aufein</w:t>
            </w:r>
            <w:r w:rsidRPr="000A10E1">
              <w:rPr>
                <w:rFonts w:cs="Arial"/>
                <w:b/>
                <w:lang w:val="de-DE"/>
              </w:rPr>
              <w:softHyphen/>
              <w:t xml:space="preserve">anderfolgenden Kalendertagen </w:t>
            </w:r>
            <w:r w:rsidRPr="000A10E1">
              <w:rPr>
                <w:rFonts w:cs="Arial"/>
                <w:lang w:val="de-DE"/>
              </w:rPr>
              <w:t>für die Abgabe, Ergänzung oder Berichtigung der erforderlichen Erklä</w:t>
            </w:r>
            <w:r w:rsidRPr="000A10E1">
              <w:rPr>
                <w:rFonts w:cs="Arial"/>
                <w:lang w:val="de-DE"/>
              </w:rPr>
              <w:softHyphen/>
              <w:t>rungen eingeräumt, unter Angabe des Inhalts und der Subjekte, die sie abgeben müssen.</w:t>
            </w:r>
          </w:p>
          <w:p w:rsidR="008748E5" w:rsidRPr="000A10E1" w:rsidRDefault="008748E5" w:rsidP="006E2DE5">
            <w:pPr>
              <w:ind w:right="-3"/>
              <w:jc w:val="both"/>
              <w:rPr>
                <w:rFonts w:cs="Arial"/>
                <w:lang w:val="de-DE"/>
              </w:rPr>
            </w:pPr>
            <w:r w:rsidRPr="000A10E1">
              <w:rPr>
                <w:rFonts w:cs="Arial"/>
                <w:lang w:val="de-DE"/>
              </w:rPr>
              <w:lastRenderedPageBreak/>
              <w:t>Wenn der Bieter Erklärungen oder Unterlagen vorlegt, die nicht genau der Aufforderung entsprechen, kann die Vergabestelle innerhalb einer bestimmten Frist, bei sonstigem Ausschluss, weitere Präzisierungen und Erläuterungen anfordern.</w:t>
            </w:r>
          </w:p>
        </w:tc>
        <w:tc>
          <w:tcPr>
            <w:tcW w:w="1152" w:type="dxa"/>
            <w:gridSpan w:val="3"/>
          </w:tcPr>
          <w:p w:rsidR="006E2DE5" w:rsidRPr="000A10E1" w:rsidRDefault="006E2DE5" w:rsidP="006E2DE5">
            <w:pPr>
              <w:tabs>
                <w:tab w:val="center" w:pos="4680"/>
              </w:tabs>
              <w:autoSpaceDE w:val="0"/>
              <w:autoSpaceDN w:val="0"/>
              <w:adjustRightInd w:val="0"/>
              <w:spacing w:line="240" w:lineRule="exact"/>
              <w:ind w:right="105"/>
              <w:jc w:val="both"/>
              <w:rPr>
                <w:rFonts w:cs="Arial"/>
                <w:lang w:val="de-DE"/>
              </w:rPr>
            </w:pPr>
          </w:p>
        </w:tc>
        <w:tc>
          <w:tcPr>
            <w:tcW w:w="3969" w:type="dxa"/>
            <w:gridSpan w:val="2"/>
          </w:tcPr>
          <w:p w:rsidR="006E2DE5" w:rsidRPr="000A10E1" w:rsidRDefault="006E2DE5" w:rsidP="006E2DE5">
            <w:pPr>
              <w:tabs>
                <w:tab w:val="center" w:pos="4680"/>
              </w:tabs>
              <w:autoSpaceDE w:val="0"/>
              <w:autoSpaceDN w:val="0"/>
              <w:adjustRightInd w:val="0"/>
              <w:spacing w:line="240" w:lineRule="exact"/>
              <w:ind w:right="105"/>
              <w:jc w:val="both"/>
              <w:rPr>
                <w:rFonts w:cs="Arial"/>
                <w:lang w:val="it-IT"/>
              </w:rPr>
            </w:pPr>
            <w:r w:rsidRPr="000A10E1">
              <w:rPr>
                <w:rFonts w:cs="Arial"/>
                <w:lang w:val="it-IT"/>
              </w:rPr>
              <w:t xml:space="preserve">Le carenze di qualsiasi elemento formale della domanda possono essere sanate attraverso la procedura di soccorso istruttorio di cui all’art. 83, comma 9 D.Lgs. 50/2016. </w:t>
            </w:r>
          </w:p>
          <w:p w:rsidR="006E2DE5" w:rsidRPr="000A10E1" w:rsidRDefault="006E2DE5" w:rsidP="006E2DE5">
            <w:pPr>
              <w:tabs>
                <w:tab w:val="center" w:pos="4680"/>
              </w:tabs>
              <w:autoSpaceDE w:val="0"/>
              <w:autoSpaceDN w:val="0"/>
              <w:adjustRightInd w:val="0"/>
              <w:spacing w:line="240" w:lineRule="exact"/>
              <w:ind w:right="105"/>
              <w:jc w:val="both"/>
              <w:rPr>
                <w:rFonts w:cs="Arial"/>
                <w:lang w:val="it-IT"/>
              </w:rPr>
            </w:pPr>
            <w:r w:rsidRPr="000A10E1">
              <w:rPr>
                <w:rFonts w:cs="Arial"/>
                <w:lang w:val="it-IT"/>
              </w:rPr>
              <w:t>In particolare, in caso di mancanza, incompletezza e di ogni altra irregolarità essenziale degli elementi e del documento di gara unico europeo di cui all'</w:t>
            </w:r>
            <w:hyperlink r:id="rId41" w:anchor="085" w:history="1">
              <w:r w:rsidRPr="000A10E1">
                <w:rPr>
                  <w:rFonts w:cs="Arial"/>
                  <w:lang w:val="it-IT"/>
                </w:rPr>
                <w:t>articolo 85</w:t>
              </w:r>
            </w:hyperlink>
            <w:r w:rsidRPr="000A10E1">
              <w:rPr>
                <w:rFonts w:cs="Arial"/>
                <w:lang w:val="it-IT"/>
              </w:rPr>
              <w:t xml:space="preserve"> D.Lgs. 50/2016, con esclusione di quelle afferenti all'offerta economica e all'offerta tecnica, la stazione appaltante assegna al concorrente un </w:t>
            </w:r>
            <w:r w:rsidRPr="000A10E1">
              <w:rPr>
                <w:rFonts w:cs="Arial"/>
                <w:b/>
                <w:u w:val="single"/>
                <w:lang w:val="it-IT"/>
              </w:rPr>
              <w:t>termine perentorio</w:t>
            </w:r>
            <w:r w:rsidRPr="000A10E1">
              <w:rPr>
                <w:rFonts w:cs="Arial"/>
                <w:lang w:val="it-IT"/>
              </w:rPr>
              <w:t xml:space="preserve">, </w:t>
            </w:r>
            <w:r w:rsidRPr="000A10E1">
              <w:rPr>
                <w:rFonts w:cs="Arial"/>
                <w:b/>
                <w:lang w:val="it-IT"/>
              </w:rPr>
              <w:t>non superiore a 10 giorni naturali e consecutiv</w:t>
            </w:r>
            <w:r w:rsidRPr="000A10E1">
              <w:rPr>
                <w:rFonts w:cs="Arial"/>
                <w:lang w:val="it-IT"/>
              </w:rPr>
              <w:t xml:space="preserve">i, perché siano resi, integrati o regolarizzati le dichiarazioni necessarie, </w:t>
            </w:r>
            <w:r w:rsidRPr="000A10E1">
              <w:rPr>
                <w:rFonts w:cs="Arial"/>
                <w:lang w:val="it-IT"/>
              </w:rPr>
              <w:lastRenderedPageBreak/>
              <w:t xml:space="preserve">indicandone il contenuto e i soggetti che le devono rendere. </w:t>
            </w:r>
          </w:p>
          <w:p w:rsidR="008748E5" w:rsidRPr="000A10E1" w:rsidRDefault="008748E5" w:rsidP="006E2DE5">
            <w:pPr>
              <w:tabs>
                <w:tab w:val="center" w:pos="4680"/>
              </w:tabs>
              <w:autoSpaceDE w:val="0"/>
              <w:autoSpaceDN w:val="0"/>
              <w:adjustRightInd w:val="0"/>
              <w:spacing w:line="240" w:lineRule="exact"/>
              <w:ind w:right="105"/>
              <w:jc w:val="both"/>
              <w:rPr>
                <w:rFonts w:cs="Arial"/>
                <w:lang w:val="it-IT"/>
              </w:rPr>
            </w:pPr>
            <w:r w:rsidRPr="000A10E1">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6E2DE5" w:rsidRPr="00167E4B" w:rsidTr="00AB6D8D">
        <w:tblPrEx>
          <w:tblCellMar>
            <w:left w:w="0" w:type="dxa"/>
            <w:right w:w="0" w:type="dxa"/>
          </w:tblCellMar>
          <w:tblLook w:val="0000" w:firstRow="0" w:lastRow="0" w:firstColumn="0" w:lastColumn="0" w:noHBand="0" w:noVBand="0"/>
        </w:tblPrEx>
        <w:tc>
          <w:tcPr>
            <w:tcW w:w="4104" w:type="dxa"/>
            <w:gridSpan w:val="4"/>
          </w:tcPr>
          <w:p w:rsidR="006E2DE5" w:rsidRPr="000A10E1" w:rsidRDefault="006E2DE5" w:rsidP="006E2DE5">
            <w:pPr>
              <w:autoSpaceDE w:val="0"/>
              <w:autoSpaceDN w:val="0"/>
              <w:ind w:right="-3"/>
              <w:jc w:val="both"/>
              <w:rPr>
                <w:rFonts w:cs="Arial"/>
                <w:lang w:val="it-IT" w:eastAsia="it-IT"/>
              </w:rPr>
            </w:pPr>
          </w:p>
        </w:tc>
        <w:tc>
          <w:tcPr>
            <w:tcW w:w="1152" w:type="dxa"/>
            <w:gridSpan w:val="3"/>
          </w:tcPr>
          <w:p w:rsidR="006E2DE5" w:rsidRPr="000A10E1" w:rsidRDefault="006E2DE5" w:rsidP="006E2DE5">
            <w:pPr>
              <w:spacing w:line="240" w:lineRule="exact"/>
              <w:rPr>
                <w:rFonts w:cs="Arial"/>
                <w:strike/>
                <w:u w:val="single"/>
                <w:lang w:val="it-IT"/>
              </w:rPr>
            </w:pPr>
          </w:p>
        </w:tc>
        <w:tc>
          <w:tcPr>
            <w:tcW w:w="3969" w:type="dxa"/>
            <w:gridSpan w:val="2"/>
          </w:tcPr>
          <w:p w:rsidR="006E2DE5" w:rsidRPr="000A10E1" w:rsidRDefault="006E2DE5" w:rsidP="006E2DE5">
            <w:pPr>
              <w:ind w:right="105"/>
              <w:jc w:val="both"/>
              <w:rPr>
                <w:rFonts w:cs="Arial"/>
                <w:lang w:val="it-IT" w:eastAsia="it-IT"/>
              </w:rPr>
            </w:pPr>
          </w:p>
        </w:tc>
      </w:tr>
      <w:tr w:rsidR="006E2DE5" w:rsidRPr="00167E4B" w:rsidTr="00AB6D8D">
        <w:tblPrEx>
          <w:tblCellMar>
            <w:left w:w="0" w:type="dxa"/>
            <w:right w:w="0" w:type="dxa"/>
          </w:tblCellMar>
          <w:tblLook w:val="0000" w:firstRow="0" w:lastRow="0" w:firstColumn="0" w:lastColumn="0" w:noHBand="0" w:noVBand="0"/>
        </w:tblPrEx>
        <w:tc>
          <w:tcPr>
            <w:tcW w:w="4104" w:type="dxa"/>
            <w:gridSpan w:val="4"/>
          </w:tcPr>
          <w:p w:rsidR="006E2DE5" w:rsidRPr="000A10E1" w:rsidRDefault="008748E5" w:rsidP="006E2DE5">
            <w:pPr>
              <w:ind w:right="-3"/>
              <w:jc w:val="both"/>
              <w:rPr>
                <w:rFonts w:cs="Arial"/>
                <w:b/>
                <w:u w:val="single"/>
                <w:lang w:val="de-DE"/>
              </w:rPr>
            </w:pPr>
            <w:r w:rsidRPr="000A10E1">
              <w:rPr>
                <w:rFonts w:cs="Arial"/>
                <w:b/>
                <w:u w:val="single"/>
                <w:lang w:val="de-DE" w:eastAsia="it-IT"/>
              </w:rPr>
              <w:t xml:space="preserve">► Wenn die </w:t>
            </w:r>
            <w:r w:rsidRPr="000A10E1">
              <w:rPr>
                <w:rFonts w:cs="Arial"/>
                <w:b/>
                <w:u w:val="single"/>
                <w:lang w:val="de-DE"/>
              </w:rPr>
              <w:t>für die Richtigstellung oder für die Abgabe von weiteren Präzisierungen und Erläuterungen eingeräumte Frist ergebinslos verstreicht, wird der Bieter vom Verfahren ausgeschlossen.</w:t>
            </w:r>
          </w:p>
        </w:tc>
        <w:tc>
          <w:tcPr>
            <w:tcW w:w="1152" w:type="dxa"/>
            <w:gridSpan w:val="3"/>
          </w:tcPr>
          <w:p w:rsidR="006E2DE5" w:rsidRPr="000A10E1" w:rsidRDefault="006E2DE5" w:rsidP="006E2DE5">
            <w:pPr>
              <w:spacing w:line="240" w:lineRule="exact"/>
              <w:rPr>
                <w:rFonts w:cs="Arial"/>
                <w:b/>
                <w:strike/>
                <w:u w:val="single"/>
                <w:lang w:val="de-DE"/>
              </w:rPr>
            </w:pPr>
          </w:p>
        </w:tc>
        <w:tc>
          <w:tcPr>
            <w:tcW w:w="3969" w:type="dxa"/>
            <w:gridSpan w:val="2"/>
          </w:tcPr>
          <w:p w:rsidR="006E2DE5" w:rsidRPr="000A10E1" w:rsidRDefault="006E2DE5" w:rsidP="006E2DE5">
            <w:pPr>
              <w:ind w:right="105"/>
              <w:jc w:val="both"/>
              <w:rPr>
                <w:rFonts w:cs="Arial"/>
                <w:b/>
                <w:u w:val="single"/>
                <w:lang w:val="it-IT" w:eastAsia="it-IT"/>
              </w:rPr>
            </w:pPr>
            <w:r w:rsidRPr="000A10E1">
              <w:rPr>
                <w:rFonts w:cs="Arial"/>
                <w:b/>
                <w:u w:val="single"/>
                <w:lang w:val="it-IT" w:eastAsia="it-IT"/>
              </w:rPr>
              <w:t>►</w:t>
            </w:r>
            <w:r w:rsidR="00B02DB3" w:rsidRPr="000A10E1">
              <w:rPr>
                <w:rFonts w:cs="Arial"/>
                <w:b/>
                <w:u w:val="single"/>
                <w:lang w:val="it-IT" w:eastAsia="it-IT"/>
              </w:rPr>
              <w:t xml:space="preserve"> </w:t>
            </w:r>
            <w:r w:rsidRPr="000A10E1">
              <w:rPr>
                <w:rFonts w:cs="Arial"/>
                <w:b/>
                <w:u w:val="single"/>
                <w:lang w:val="it-IT" w:eastAsia="it-IT"/>
              </w:rPr>
              <w:t>Nel caso di inutile decorso del termine perentorio di regolarizzazione</w:t>
            </w:r>
            <w:r w:rsidR="008748E5" w:rsidRPr="000A10E1">
              <w:rPr>
                <w:rFonts w:cs="Arial"/>
                <w:b/>
                <w:u w:val="single"/>
                <w:lang w:val="it-IT" w:eastAsia="it-IT"/>
              </w:rPr>
              <w:t xml:space="preserve"> ovvero di ulteriori precisazioni o chiarimenti</w:t>
            </w:r>
            <w:r w:rsidRPr="000A10E1">
              <w:rPr>
                <w:rFonts w:cs="Arial"/>
                <w:b/>
                <w:u w:val="single"/>
                <w:lang w:val="it-IT" w:eastAsia="it-IT"/>
              </w:rPr>
              <w:t xml:space="preserve"> il concorrente è escluso dalla gara.</w:t>
            </w:r>
          </w:p>
        </w:tc>
      </w:tr>
      <w:tr w:rsidR="006E2DE5" w:rsidRPr="00167E4B" w:rsidTr="00AB6D8D">
        <w:tblPrEx>
          <w:tblCellMar>
            <w:left w:w="0" w:type="dxa"/>
            <w:right w:w="0" w:type="dxa"/>
          </w:tblCellMar>
          <w:tblLook w:val="0000" w:firstRow="0" w:lastRow="0" w:firstColumn="0" w:lastColumn="0" w:noHBand="0" w:noVBand="0"/>
        </w:tblPrEx>
        <w:tc>
          <w:tcPr>
            <w:tcW w:w="4104" w:type="dxa"/>
            <w:gridSpan w:val="4"/>
          </w:tcPr>
          <w:p w:rsidR="006E2DE5" w:rsidRPr="000A10E1" w:rsidRDefault="006E2DE5" w:rsidP="006E2DE5">
            <w:pPr>
              <w:autoSpaceDE w:val="0"/>
              <w:autoSpaceDN w:val="0"/>
              <w:ind w:right="-3"/>
              <w:jc w:val="both"/>
              <w:rPr>
                <w:rFonts w:cs="Arial"/>
                <w:b/>
                <w:u w:val="single"/>
                <w:lang w:val="it-IT" w:eastAsia="it-IT"/>
              </w:rPr>
            </w:pPr>
          </w:p>
        </w:tc>
        <w:tc>
          <w:tcPr>
            <w:tcW w:w="1152" w:type="dxa"/>
            <w:gridSpan w:val="3"/>
          </w:tcPr>
          <w:p w:rsidR="006E2DE5" w:rsidRPr="000A10E1" w:rsidRDefault="006E2DE5" w:rsidP="006E2DE5">
            <w:pPr>
              <w:spacing w:line="240" w:lineRule="exact"/>
              <w:rPr>
                <w:rFonts w:cs="Arial"/>
                <w:b/>
                <w:strike/>
                <w:u w:val="single"/>
                <w:lang w:val="it-IT"/>
              </w:rPr>
            </w:pPr>
          </w:p>
        </w:tc>
        <w:tc>
          <w:tcPr>
            <w:tcW w:w="3969" w:type="dxa"/>
            <w:gridSpan w:val="2"/>
          </w:tcPr>
          <w:p w:rsidR="006E2DE5" w:rsidRPr="000A10E1" w:rsidRDefault="006E2DE5" w:rsidP="006E2DE5">
            <w:pPr>
              <w:ind w:right="105"/>
              <w:jc w:val="both"/>
              <w:rPr>
                <w:rFonts w:cs="Arial"/>
                <w:b/>
                <w:u w:val="single"/>
                <w:lang w:val="it-IT" w:eastAsia="it-IT"/>
              </w:rPr>
            </w:pPr>
          </w:p>
        </w:tc>
      </w:tr>
      <w:tr w:rsidR="006E2DE5" w:rsidRPr="00167E4B" w:rsidTr="00AB6D8D">
        <w:tblPrEx>
          <w:tblCellMar>
            <w:left w:w="0" w:type="dxa"/>
            <w:right w:w="0" w:type="dxa"/>
          </w:tblCellMar>
          <w:tblLook w:val="0000" w:firstRow="0" w:lastRow="0" w:firstColumn="0" w:lastColumn="0" w:noHBand="0" w:noVBand="0"/>
        </w:tblPrEx>
        <w:tc>
          <w:tcPr>
            <w:tcW w:w="4104" w:type="dxa"/>
            <w:gridSpan w:val="4"/>
          </w:tcPr>
          <w:p w:rsidR="006E2DE5" w:rsidRPr="000A10E1" w:rsidRDefault="006E2DE5" w:rsidP="006E2DE5">
            <w:pPr>
              <w:ind w:right="-3"/>
              <w:jc w:val="both"/>
              <w:rPr>
                <w:rFonts w:cs="Arial"/>
                <w:b/>
                <w:u w:val="single"/>
                <w:lang w:val="de-DE" w:eastAsia="it-IT"/>
              </w:rPr>
            </w:pPr>
            <w:r w:rsidRPr="000A10E1">
              <w:rPr>
                <w:rFonts w:cs="Arial"/>
                <w:b/>
                <w:u w:val="single"/>
                <w:lang w:val="de-DE"/>
              </w:rPr>
              <w:t>► Unregelmäßigkeiten gelten als wesentlich und nicht sanierbar, wenn der Inhalt oder das Subjekt, welches für die Dokumentation verantwortlich ist, nicht erkennbar ist.</w:t>
            </w:r>
          </w:p>
        </w:tc>
        <w:tc>
          <w:tcPr>
            <w:tcW w:w="1152" w:type="dxa"/>
            <w:gridSpan w:val="3"/>
          </w:tcPr>
          <w:p w:rsidR="006E2DE5" w:rsidRPr="000A10E1" w:rsidRDefault="006E2DE5" w:rsidP="006E2DE5">
            <w:pPr>
              <w:ind w:right="180"/>
              <w:jc w:val="both"/>
              <w:rPr>
                <w:rFonts w:cs="Arial"/>
                <w:b/>
                <w:u w:val="single"/>
                <w:lang w:val="de-DE" w:eastAsia="it-IT"/>
              </w:rPr>
            </w:pPr>
          </w:p>
        </w:tc>
        <w:tc>
          <w:tcPr>
            <w:tcW w:w="3969" w:type="dxa"/>
            <w:gridSpan w:val="2"/>
          </w:tcPr>
          <w:p w:rsidR="006E2DE5" w:rsidRPr="000A10E1" w:rsidRDefault="006E2DE5" w:rsidP="006E2DE5">
            <w:pPr>
              <w:ind w:right="105"/>
              <w:jc w:val="both"/>
              <w:rPr>
                <w:rFonts w:cs="Arial"/>
                <w:b/>
                <w:u w:val="single"/>
                <w:lang w:val="it-IT" w:eastAsia="it-IT"/>
              </w:rPr>
            </w:pPr>
            <w:r w:rsidRPr="000A10E1">
              <w:rPr>
                <w:rFonts w:cs="Arial"/>
                <w:b/>
                <w:u w:val="single"/>
                <w:lang w:val="it-IT" w:eastAsia="it-IT"/>
              </w:rPr>
              <w:t>►</w:t>
            </w:r>
            <w:r w:rsidR="00B02DB3" w:rsidRPr="000A10E1">
              <w:rPr>
                <w:rFonts w:cs="Arial"/>
                <w:b/>
                <w:u w:val="single"/>
                <w:lang w:val="it-IT" w:eastAsia="it-IT"/>
              </w:rPr>
              <w:t xml:space="preserve"> </w:t>
            </w:r>
            <w:r w:rsidRPr="000A10E1">
              <w:rPr>
                <w:rFonts w:cs="Arial"/>
                <w:b/>
                <w:u w:val="single"/>
                <w:lang w:val="it-IT" w:eastAsia="it-IT"/>
              </w:rPr>
              <w:t>Costituiscono irregolarità essenziali non sanabili le carenze della documentazione che non consentono l'individuazione del contenuto o del soggetto responsabile della stessa.</w:t>
            </w:r>
          </w:p>
        </w:tc>
      </w:tr>
      <w:tr w:rsidR="00B711FF" w:rsidRPr="00167E4B" w:rsidTr="00AB6D8D">
        <w:tblPrEx>
          <w:tblCellMar>
            <w:left w:w="0" w:type="dxa"/>
            <w:right w:w="0" w:type="dxa"/>
          </w:tblCellMar>
          <w:tblLook w:val="0000" w:firstRow="0" w:lastRow="0" w:firstColumn="0" w:lastColumn="0" w:noHBand="0" w:noVBand="0"/>
        </w:tblPrEx>
        <w:tc>
          <w:tcPr>
            <w:tcW w:w="4104" w:type="dxa"/>
            <w:gridSpan w:val="4"/>
          </w:tcPr>
          <w:p w:rsidR="00B711FF" w:rsidRPr="006F694E" w:rsidRDefault="00B711FF" w:rsidP="006E2DE5">
            <w:pPr>
              <w:ind w:right="-3"/>
              <w:jc w:val="both"/>
              <w:rPr>
                <w:rFonts w:cs="Arial"/>
                <w:b/>
                <w:u w:val="single"/>
                <w:lang w:val="it-IT"/>
              </w:rPr>
            </w:pPr>
          </w:p>
        </w:tc>
        <w:tc>
          <w:tcPr>
            <w:tcW w:w="1152" w:type="dxa"/>
            <w:gridSpan w:val="3"/>
          </w:tcPr>
          <w:p w:rsidR="00B711FF" w:rsidRPr="006F694E" w:rsidRDefault="00B711FF" w:rsidP="006E2DE5">
            <w:pPr>
              <w:ind w:right="180"/>
              <w:jc w:val="both"/>
              <w:rPr>
                <w:rFonts w:cs="Arial"/>
                <w:b/>
                <w:u w:val="single"/>
                <w:lang w:val="it-IT" w:eastAsia="it-IT"/>
              </w:rPr>
            </w:pPr>
          </w:p>
        </w:tc>
        <w:tc>
          <w:tcPr>
            <w:tcW w:w="3969" w:type="dxa"/>
            <w:gridSpan w:val="2"/>
          </w:tcPr>
          <w:p w:rsidR="00B711FF" w:rsidRPr="000A10E1" w:rsidRDefault="00B711FF" w:rsidP="006E2DE5">
            <w:pPr>
              <w:ind w:right="105"/>
              <w:jc w:val="both"/>
              <w:rPr>
                <w:rFonts w:cs="Arial"/>
                <w:b/>
                <w:u w:val="single"/>
                <w:lang w:val="it-IT" w:eastAsia="it-IT"/>
              </w:rPr>
            </w:pPr>
          </w:p>
        </w:tc>
      </w:tr>
      <w:tr w:rsidR="00B711FF" w:rsidRPr="00167E4B" w:rsidTr="00AB6D8D">
        <w:tblPrEx>
          <w:tblCellMar>
            <w:left w:w="0" w:type="dxa"/>
            <w:right w:w="0" w:type="dxa"/>
          </w:tblCellMar>
          <w:tblLook w:val="0000" w:firstRow="0" w:lastRow="0" w:firstColumn="0" w:lastColumn="0" w:noHBand="0" w:noVBand="0"/>
        </w:tblPrEx>
        <w:tc>
          <w:tcPr>
            <w:tcW w:w="4116" w:type="dxa"/>
            <w:gridSpan w:val="5"/>
          </w:tcPr>
          <w:p w:rsidR="00B711FF" w:rsidRPr="000A10E1" w:rsidRDefault="00B711FF" w:rsidP="00145537">
            <w:pPr>
              <w:ind w:right="-3"/>
              <w:jc w:val="both"/>
              <w:rPr>
                <w:rFonts w:cs="Arial"/>
                <w:b/>
                <w:u w:val="single"/>
                <w:lang w:val="de-DE"/>
              </w:rPr>
            </w:pPr>
            <w:r w:rsidRPr="000A10E1">
              <w:rPr>
                <w:szCs w:val="26"/>
                <w:lang w:val="de-DE"/>
              </w:rPr>
              <w:t>Die unterlassene Abgabe von Erklärungen und/oder Unterlagen, die dem Angebot beizufügen sind, welche für die Ausführungsphase von Bedeutung sind, sind sanierbare Mängel.</w:t>
            </w:r>
            <w:r w:rsidRPr="000A10E1">
              <w:rPr>
                <w:rFonts w:cs="Arial"/>
                <w:b/>
                <w:u w:val="single"/>
                <w:lang w:val="de-DE"/>
              </w:rPr>
              <w:t xml:space="preserve"> </w:t>
            </w:r>
          </w:p>
        </w:tc>
        <w:tc>
          <w:tcPr>
            <w:tcW w:w="1140" w:type="dxa"/>
            <w:gridSpan w:val="2"/>
          </w:tcPr>
          <w:p w:rsidR="00B711FF" w:rsidRPr="000A10E1" w:rsidRDefault="00B711FF" w:rsidP="00145537">
            <w:pPr>
              <w:ind w:right="180"/>
              <w:jc w:val="both"/>
              <w:rPr>
                <w:rFonts w:cs="Arial"/>
                <w:b/>
                <w:u w:val="single"/>
                <w:lang w:val="de-DE" w:eastAsia="it-IT"/>
              </w:rPr>
            </w:pPr>
          </w:p>
        </w:tc>
        <w:tc>
          <w:tcPr>
            <w:tcW w:w="3969" w:type="dxa"/>
            <w:gridSpan w:val="2"/>
          </w:tcPr>
          <w:p w:rsidR="00B711FF" w:rsidRPr="000A10E1" w:rsidRDefault="00B711FF" w:rsidP="00145537">
            <w:pPr>
              <w:ind w:right="105"/>
              <w:jc w:val="both"/>
              <w:rPr>
                <w:rFonts w:cs="Arial"/>
                <w:b/>
                <w:u w:val="single"/>
                <w:lang w:val="it-IT" w:eastAsia="it-IT"/>
              </w:rPr>
            </w:pPr>
            <w:r w:rsidRPr="000A10E1">
              <w:rPr>
                <w:szCs w:val="26"/>
                <w:lang w:val="it-IT"/>
              </w:rPr>
              <w:t>La mancata presentazione di dichiarazioni e/o elementi a corredo dell’offerta, che hanno rilevanza in fase esecutiva sono sanabili.</w:t>
            </w:r>
          </w:p>
        </w:tc>
      </w:tr>
      <w:tr w:rsidR="00B711FF" w:rsidRPr="00167E4B" w:rsidTr="00AB6D8D">
        <w:tblPrEx>
          <w:tblCellMar>
            <w:left w:w="0" w:type="dxa"/>
            <w:right w:w="0" w:type="dxa"/>
          </w:tblCellMar>
          <w:tblLook w:val="0000" w:firstRow="0" w:lastRow="0" w:firstColumn="0" w:lastColumn="0" w:noHBand="0" w:noVBand="0"/>
        </w:tblPrEx>
        <w:tc>
          <w:tcPr>
            <w:tcW w:w="4116" w:type="dxa"/>
            <w:gridSpan w:val="5"/>
          </w:tcPr>
          <w:p w:rsidR="00B711FF" w:rsidRPr="000A10E1" w:rsidRDefault="00B711FF" w:rsidP="00145537">
            <w:pPr>
              <w:ind w:right="-3"/>
              <w:jc w:val="both"/>
              <w:rPr>
                <w:rFonts w:cs="Arial"/>
                <w:b/>
                <w:u w:val="single"/>
                <w:lang w:val="it-IT"/>
              </w:rPr>
            </w:pPr>
          </w:p>
        </w:tc>
        <w:tc>
          <w:tcPr>
            <w:tcW w:w="1140" w:type="dxa"/>
            <w:gridSpan w:val="2"/>
          </w:tcPr>
          <w:p w:rsidR="00B711FF" w:rsidRPr="000A10E1" w:rsidRDefault="00B711FF" w:rsidP="00145537">
            <w:pPr>
              <w:ind w:right="180"/>
              <w:jc w:val="both"/>
              <w:rPr>
                <w:rFonts w:cs="Arial"/>
                <w:b/>
                <w:u w:val="single"/>
                <w:lang w:val="it-IT" w:eastAsia="it-IT"/>
              </w:rPr>
            </w:pPr>
          </w:p>
        </w:tc>
        <w:tc>
          <w:tcPr>
            <w:tcW w:w="3969" w:type="dxa"/>
            <w:gridSpan w:val="2"/>
          </w:tcPr>
          <w:p w:rsidR="00B711FF" w:rsidRPr="000A10E1" w:rsidRDefault="00B711FF" w:rsidP="00145537">
            <w:pPr>
              <w:ind w:right="105"/>
              <w:jc w:val="both"/>
              <w:rPr>
                <w:szCs w:val="26"/>
                <w:lang w:val="it-IT"/>
              </w:rPr>
            </w:pPr>
          </w:p>
        </w:tc>
      </w:tr>
      <w:tr w:rsidR="00B711FF" w:rsidRPr="00167E4B" w:rsidTr="00AB6D8D">
        <w:tblPrEx>
          <w:tblCellMar>
            <w:left w:w="0" w:type="dxa"/>
            <w:right w:w="0" w:type="dxa"/>
          </w:tblCellMar>
          <w:tblLook w:val="0000" w:firstRow="0" w:lastRow="0" w:firstColumn="0" w:lastColumn="0" w:noHBand="0" w:noVBand="0"/>
        </w:tblPrEx>
        <w:tc>
          <w:tcPr>
            <w:tcW w:w="4116" w:type="dxa"/>
            <w:gridSpan w:val="5"/>
          </w:tcPr>
          <w:p w:rsidR="00B711FF" w:rsidRPr="000A10E1" w:rsidRDefault="00B711FF" w:rsidP="00145537">
            <w:pPr>
              <w:ind w:right="105"/>
              <w:jc w:val="both"/>
              <w:rPr>
                <w:szCs w:val="26"/>
                <w:lang w:val="de-DE"/>
              </w:rPr>
            </w:pPr>
            <w:r w:rsidRPr="000A10E1">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140" w:type="dxa"/>
            <w:gridSpan w:val="2"/>
          </w:tcPr>
          <w:p w:rsidR="00B711FF" w:rsidRPr="000A10E1" w:rsidRDefault="00B711FF" w:rsidP="00145537">
            <w:pPr>
              <w:ind w:right="105"/>
              <w:jc w:val="both"/>
              <w:rPr>
                <w:szCs w:val="26"/>
                <w:lang w:val="de-DE"/>
              </w:rPr>
            </w:pPr>
          </w:p>
        </w:tc>
        <w:tc>
          <w:tcPr>
            <w:tcW w:w="3969" w:type="dxa"/>
            <w:gridSpan w:val="2"/>
          </w:tcPr>
          <w:p w:rsidR="00B711FF" w:rsidRPr="000A10E1" w:rsidRDefault="00B711FF" w:rsidP="00145537">
            <w:pPr>
              <w:ind w:right="105"/>
              <w:jc w:val="both"/>
              <w:rPr>
                <w:szCs w:val="26"/>
                <w:lang w:val="it-IT"/>
              </w:rPr>
            </w:pPr>
            <w:r w:rsidRPr="000A10E1">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0A10E1" w:rsidRDefault="006E2DE5" w:rsidP="006E2DE5">
            <w:pPr>
              <w:autoSpaceDE w:val="0"/>
              <w:autoSpaceDN w:val="0"/>
              <w:ind w:right="180"/>
              <w:jc w:val="both"/>
              <w:rPr>
                <w:rFonts w:cs="Arial"/>
                <w:b/>
                <w:u w:val="single"/>
                <w:lang w:val="it-IT" w:eastAsia="it-IT"/>
              </w:rPr>
            </w:pPr>
          </w:p>
        </w:tc>
        <w:tc>
          <w:tcPr>
            <w:tcW w:w="1140" w:type="dxa"/>
            <w:gridSpan w:val="2"/>
          </w:tcPr>
          <w:p w:rsidR="006E2DE5" w:rsidRPr="000A10E1" w:rsidRDefault="006E2DE5" w:rsidP="006E2DE5">
            <w:pPr>
              <w:spacing w:line="240" w:lineRule="exact"/>
              <w:rPr>
                <w:rFonts w:cs="Arial"/>
                <w:b/>
                <w:strike/>
                <w:u w:val="single"/>
                <w:lang w:val="it-IT"/>
              </w:rPr>
            </w:pPr>
          </w:p>
        </w:tc>
        <w:tc>
          <w:tcPr>
            <w:tcW w:w="3969" w:type="dxa"/>
            <w:gridSpan w:val="2"/>
          </w:tcPr>
          <w:p w:rsidR="006E2DE5" w:rsidRPr="000A10E1" w:rsidRDefault="006E2DE5" w:rsidP="006E2DE5">
            <w:pPr>
              <w:ind w:right="180"/>
              <w:jc w:val="both"/>
              <w:rPr>
                <w:rFonts w:cs="Arial"/>
                <w:b/>
                <w:u w:val="single"/>
                <w:lang w:val="it-IT" w:eastAsia="it-IT"/>
              </w:rPr>
            </w:pPr>
          </w:p>
        </w:tc>
      </w:tr>
      <w:tr w:rsidR="006E2DE5" w:rsidRPr="000A10E1" w:rsidTr="00AB6D8D">
        <w:tblPrEx>
          <w:tblCellMar>
            <w:left w:w="0" w:type="dxa"/>
            <w:right w:w="0" w:type="dxa"/>
          </w:tblCellMar>
          <w:tblLook w:val="0000" w:firstRow="0" w:lastRow="0" w:firstColumn="0" w:lastColumn="0" w:noHBand="0" w:noVBand="0"/>
        </w:tblPrEx>
        <w:tc>
          <w:tcPr>
            <w:tcW w:w="4116" w:type="dxa"/>
            <w:gridSpan w:val="5"/>
          </w:tcPr>
          <w:p w:rsidR="006E2DE5" w:rsidRPr="000A10E1" w:rsidRDefault="006E2DE5" w:rsidP="006E2DE5">
            <w:pPr>
              <w:spacing w:line="240" w:lineRule="exact"/>
              <w:ind w:right="76"/>
              <w:jc w:val="both"/>
              <w:rPr>
                <w:rFonts w:cs="Arial"/>
                <w:b/>
                <w:noProof w:val="0"/>
                <w:lang w:val="de-DE"/>
              </w:rPr>
            </w:pPr>
            <w:r w:rsidRPr="000A10E1">
              <w:rPr>
                <w:rFonts w:cs="Arial"/>
                <w:b/>
                <w:noProof w:val="0"/>
                <w:lang w:val="de-DE"/>
              </w:rPr>
              <w:t>4.2.2 Inhalt der Umschläge</w:t>
            </w:r>
          </w:p>
        </w:tc>
        <w:tc>
          <w:tcPr>
            <w:tcW w:w="1140" w:type="dxa"/>
            <w:gridSpan w:val="2"/>
          </w:tcPr>
          <w:p w:rsidR="006E2DE5" w:rsidRPr="000A10E1" w:rsidRDefault="006E2DE5" w:rsidP="006E2DE5">
            <w:pPr>
              <w:spacing w:line="240" w:lineRule="exact"/>
              <w:rPr>
                <w:rFonts w:cs="Arial"/>
                <w:b/>
                <w:strike/>
                <w:u w:val="single"/>
                <w:lang w:val="de-DE"/>
              </w:rPr>
            </w:pPr>
          </w:p>
        </w:tc>
        <w:tc>
          <w:tcPr>
            <w:tcW w:w="3969" w:type="dxa"/>
            <w:gridSpan w:val="2"/>
          </w:tcPr>
          <w:p w:rsidR="006E2DE5" w:rsidRPr="000A10E1" w:rsidRDefault="006E2DE5" w:rsidP="006E2DE5">
            <w:pPr>
              <w:tabs>
                <w:tab w:val="center" w:pos="4680"/>
              </w:tabs>
              <w:spacing w:line="240" w:lineRule="exact"/>
              <w:ind w:right="105"/>
              <w:jc w:val="both"/>
              <w:rPr>
                <w:rFonts w:cs="Arial"/>
                <w:b/>
                <w:noProof w:val="0"/>
                <w:lang w:val="it-IT"/>
              </w:rPr>
            </w:pPr>
            <w:r w:rsidRPr="000A10E1">
              <w:rPr>
                <w:rFonts w:cs="Arial"/>
                <w:b/>
                <w:noProof w:val="0"/>
                <w:lang w:val="it-IT"/>
              </w:rPr>
              <w:t>4.2.2 Contenuto delle buste</w:t>
            </w:r>
          </w:p>
        </w:tc>
      </w:tr>
      <w:tr w:rsidR="006E2DE5" w:rsidRPr="000A10E1" w:rsidTr="00AB6D8D">
        <w:tblPrEx>
          <w:tblCellMar>
            <w:left w:w="0" w:type="dxa"/>
            <w:right w:w="0" w:type="dxa"/>
          </w:tblCellMar>
          <w:tblLook w:val="0000" w:firstRow="0" w:lastRow="0" w:firstColumn="0" w:lastColumn="0" w:noHBand="0" w:noVBand="0"/>
        </w:tblPrEx>
        <w:tc>
          <w:tcPr>
            <w:tcW w:w="4116" w:type="dxa"/>
            <w:gridSpan w:val="5"/>
          </w:tcPr>
          <w:p w:rsidR="006E2DE5" w:rsidRPr="000A10E1" w:rsidRDefault="006E2DE5" w:rsidP="006E2DE5">
            <w:pPr>
              <w:autoSpaceDE w:val="0"/>
              <w:autoSpaceDN w:val="0"/>
              <w:ind w:right="180"/>
              <w:jc w:val="both"/>
              <w:rPr>
                <w:rFonts w:cs="Arial"/>
                <w:b/>
                <w:u w:val="single"/>
                <w:lang w:val="de-DE" w:eastAsia="it-IT"/>
              </w:rPr>
            </w:pPr>
          </w:p>
        </w:tc>
        <w:tc>
          <w:tcPr>
            <w:tcW w:w="1140" w:type="dxa"/>
            <w:gridSpan w:val="2"/>
          </w:tcPr>
          <w:p w:rsidR="006E2DE5" w:rsidRPr="000A10E1" w:rsidRDefault="006E2DE5" w:rsidP="006E2DE5">
            <w:pPr>
              <w:spacing w:line="240" w:lineRule="exact"/>
              <w:rPr>
                <w:rFonts w:cs="Arial"/>
                <w:b/>
                <w:strike/>
                <w:u w:val="single"/>
                <w:lang w:val="de-DE"/>
              </w:rPr>
            </w:pPr>
          </w:p>
        </w:tc>
        <w:tc>
          <w:tcPr>
            <w:tcW w:w="3969" w:type="dxa"/>
            <w:gridSpan w:val="2"/>
          </w:tcPr>
          <w:p w:rsidR="006E2DE5" w:rsidRPr="000A10E1" w:rsidRDefault="006E2DE5" w:rsidP="006E2DE5">
            <w:pPr>
              <w:ind w:right="180"/>
              <w:jc w:val="both"/>
              <w:rPr>
                <w:rFonts w:cs="Arial"/>
                <w:b/>
                <w:u w:val="single"/>
                <w:lang w:val="it-IT" w:eastAsia="it-IT"/>
              </w:rPr>
            </w:pPr>
          </w:p>
        </w:tc>
      </w:tr>
      <w:tr w:rsidR="00742DC1" w:rsidRPr="00167E4B" w:rsidTr="00AB6D8D">
        <w:tblPrEx>
          <w:tblCellMar>
            <w:left w:w="0" w:type="dxa"/>
            <w:right w:w="0" w:type="dxa"/>
          </w:tblCellMar>
          <w:tblLook w:val="0000" w:firstRow="0" w:lastRow="0" w:firstColumn="0" w:lastColumn="0" w:noHBand="0" w:noVBand="0"/>
        </w:tblPrEx>
        <w:tc>
          <w:tcPr>
            <w:tcW w:w="4116" w:type="dxa"/>
            <w:gridSpan w:val="5"/>
          </w:tcPr>
          <w:p w:rsidR="00742DC1" w:rsidRPr="00CF7B9E" w:rsidRDefault="00893837" w:rsidP="006E2DE5">
            <w:pPr>
              <w:spacing w:line="240" w:lineRule="exact"/>
              <w:ind w:right="76"/>
              <w:jc w:val="both"/>
              <w:rPr>
                <w:rFonts w:cs="Arial"/>
                <w:b/>
                <w:noProof w:val="0"/>
                <w:u w:val="single"/>
                <w:lang w:val="de-DE" w:eastAsia="it-IT"/>
              </w:rPr>
            </w:pPr>
            <w:r w:rsidRPr="00211C25">
              <w:rPr>
                <w:rFonts w:cs="Arial"/>
                <w:color w:val="000000"/>
                <w:lang w:val="de-DE"/>
              </w:rPr>
              <w:t xml:space="preserve">►Im Fall von </w:t>
            </w:r>
            <w:r w:rsidRPr="00211C25">
              <w:rPr>
                <w:rFonts w:cs="Arial"/>
                <w:b/>
                <w:color w:val="000000"/>
                <w:u w:val="single"/>
                <w:lang w:val="de-DE"/>
              </w:rPr>
              <w:t>nicht wahrheitsgetreuer Erklärung nach Art. 80 Abs. 5 Buchst. f/bis) GvD Nr. 50/2016</w:t>
            </w:r>
            <w:r w:rsidRPr="00211C25">
              <w:rPr>
                <w:rFonts w:cs="Arial"/>
                <w:b/>
                <w:color w:val="000000"/>
                <w:lang w:val="de-DE"/>
              </w:rPr>
              <w:t xml:space="preserve"> </w:t>
            </w:r>
            <w:r w:rsidRPr="00211C25">
              <w:rPr>
                <w:rFonts w:cs="Arial"/>
                <w:color w:val="000000"/>
                <w:lang w:val="de-DE"/>
              </w:rPr>
              <w:t>wird der Ausschluss des Bieters,</w:t>
            </w:r>
            <w:r w:rsidR="002C454C">
              <w:rPr>
                <w:rFonts w:cs="Arial"/>
                <w:color w:val="000000"/>
                <w:lang w:val="de-DE"/>
              </w:rPr>
              <w:t xml:space="preserve"> </w:t>
            </w:r>
            <w:r w:rsidR="00BB03C8" w:rsidRPr="00BB03C8">
              <w:rPr>
                <w:rFonts w:cs="Arial"/>
                <w:color w:val="000000"/>
                <w:highlight w:val="yellow"/>
                <w:lang w:val="de-DE"/>
              </w:rPr>
              <w:t>die Einbehaltung der vorläufigen Sicherheit, sofern eingereicht,</w:t>
            </w:r>
            <w:r w:rsidR="00BB03C8" w:rsidRPr="00BB03C8">
              <w:rPr>
                <w:rFonts w:cs="Arial"/>
                <w:color w:val="000000"/>
                <w:lang w:val="de-DE"/>
              </w:rPr>
              <w:t xml:space="preserve"> </w:t>
            </w:r>
            <w:r w:rsidR="00BB03C8" w:rsidRPr="00BB03C8">
              <w:rPr>
                <w:rFonts w:cs="Arial"/>
                <w:color w:val="000000"/>
                <w:highlight w:val="yellow"/>
                <w:lang w:val="de-DE"/>
              </w:rPr>
              <w:t>oder im Falle einer Befreiung, die Zahlung eines Betrages in Höhe von einem Prozent des Ausschreibungsbetrags gemäß Art. 27 des LG 16/2015,</w:t>
            </w:r>
            <w:r w:rsidR="00BB03C8" w:rsidRPr="00BB03C8">
              <w:rPr>
                <w:rFonts w:cs="Arial"/>
                <w:color w:val="000000"/>
                <w:lang w:val="de-DE"/>
              </w:rPr>
              <w:t xml:space="preserve"> und die Meldung an die ANAC und an die zuständige Gerichtsbehörde vorgenommen</w:t>
            </w:r>
            <w:r w:rsidR="00BB03C8">
              <w:rPr>
                <w:rFonts w:cs="Arial"/>
                <w:color w:val="000000"/>
                <w:lang w:val="de-DE"/>
              </w:rPr>
              <w:t>.</w:t>
            </w:r>
          </w:p>
        </w:tc>
        <w:tc>
          <w:tcPr>
            <w:tcW w:w="1140" w:type="dxa"/>
            <w:gridSpan w:val="2"/>
          </w:tcPr>
          <w:p w:rsidR="00742DC1" w:rsidRPr="00CF7B9E" w:rsidRDefault="00742DC1" w:rsidP="006E2DE5">
            <w:pPr>
              <w:spacing w:line="240" w:lineRule="exact"/>
              <w:rPr>
                <w:rFonts w:cs="Arial"/>
                <w:lang w:val="de-DE"/>
              </w:rPr>
            </w:pPr>
          </w:p>
        </w:tc>
        <w:tc>
          <w:tcPr>
            <w:tcW w:w="3969" w:type="dxa"/>
            <w:gridSpan w:val="2"/>
          </w:tcPr>
          <w:p w:rsidR="00742DC1" w:rsidRPr="000A10E1" w:rsidRDefault="00893837" w:rsidP="006E2DE5">
            <w:pPr>
              <w:tabs>
                <w:tab w:val="center" w:pos="4536"/>
                <w:tab w:val="center" w:pos="4680"/>
                <w:tab w:val="right" w:pos="9072"/>
              </w:tabs>
              <w:spacing w:line="240" w:lineRule="exact"/>
              <w:ind w:left="34" w:right="105"/>
              <w:jc w:val="both"/>
              <w:rPr>
                <w:rFonts w:cs="Arial"/>
                <w:b/>
                <w:noProof w:val="0"/>
                <w:u w:val="single"/>
                <w:lang w:val="it-IT" w:eastAsia="it-IT"/>
              </w:rPr>
            </w:pPr>
            <w:r w:rsidRPr="00211C25">
              <w:rPr>
                <w:rFonts w:cs="Arial"/>
                <w:color w:val="000000"/>
                <w:lang w:val="it-IT"/>
              </w:rPr>
              <w:t xml:space="preserve">►In caso di </w:t>
            </w:r>
            <w:r w:rsidRPr="00211C25">
              <w:rPr>
                <w:rFonts w:cs="Arial"/>
                <w:b/>
                <w:color w:val="000000"/>
                <w:u w:val="single"/>
                <w:lang w:val="it-IT"/>
              </w:rPr>
              <w:t>dichiarazione non veritiera ai sensi dell’art. 80, comma 5 lettera f-bis) del d.lgs. n. 50/2016</w:t>
            </w:r>
            <w:r w:rsidRPr="00211C25">
              <w:rPr>
                <w:rFonts w:cs="Arial"/>
                <w:color w:val="000000"/>
                <w:lang w:val="it-IT"/>
              </w:rPr>
              <w:t xml:space="preserve"> si procederà all’esclusione dell’offerente </w:t>
            </w:r>
            <w:r w:rsidR="00BB03C8" w:rsidRPr="00BB03C8">
              <w:rPr>
                <w:rFonts w:cs="Arial"/>
                <w:color w:val="000000"/>
                <w:highlight w:val="yellow"/>
                <w:lang w:val="it-IT"/>
              </w:rPr>
              <w:t>con conseguente incameramento della garanzia provvisoria, ove presentata</w:t>
            </w:r>
            <w:r w:rsidR="00BB03C8" w:rsidRPr="00BB03C8">
              <w:rPr>
                <w:lang w:val="it-IT"/>
              </w:rPr>
              <w:t xml:space="preserve">, </w:t>
            </w:r>
            <w:r w:rsidR="00BB03C8" w:rsidRPr="00BB03C8">
              <w:rPr>
                <w:highlight w:val="yellow"/>
                <w:lang w:val="it-IT"/>
              </w:rPr>
              <w:t>ovvero, in caso di esenzione,</w:t>
            </w:r>
            <w:r w:rsidR="00BB03C8" w:rsidRPr="00BB03C8">
              <w:rPr>
                <w:rFonts w:cs="Arial"/>
                <w:color w:val="000000"/>
                <w:highlight w:val="yellow"/>
                <w:lang w:val="it-IT"/>
              </w:rPr>
              <w:t xml:space="preserve"> il pagamento dell’importo pari all’uno per cento del valore a base di gara ai sensi dell´art. 27 Lp 16/2015,</w:t>
            </w:r>
            <w:r w:rsidR="00BB03C8" w:rsidRPr="00BB03C8">
              <w:rPr>
                <w:rFonts w:cs="Arial"/>
                <w:color w:val="000000"/>
                <w:lang w:val="it-IT"/>
              </w:rPr>
              <w:t xml:space="preserve"> e segnalazione all’Autorità Nazionale Anticorruzione (ANAC), nonché all’ Autorità Giudiziaria competente.</w:t>
            </w:r>
          </w:p>
        </w:tc>
      </w:tr>
      <w:tr w:rsidR="00742DC1" w:rsidRPr="00167E4B" w:rsidTr="00AB6D8D">
        <w:tblPrEx>
          <w:tblCellMar>
            <w:left w:w="0" w:type="dxa"/>
            <w:right w:w="0" w:type="dxa"/>
          </w:tblCellMar>
          <w:tblLook w:val="0000" w:firstRow="0" w:lastRow="0" w:firstColumn="0" w:lastColumn="0" w:noHBand="0" w:noVBand="0"/>
        </w:tblPrEx>
        <w:tc>
          <w:tcPr>
            <w:tcW w:w="4116" w:type="dxa"/>
            <w:gridSpan w:val="5"/>
          </w:tcPr>
          <w:p w:rsidR="00742DC1" w:rsidRPr="006F694E" w:rsidRDefault="00742DC1" w:rsidP="006E2DE5">
            <w:pPr>
              <w:spacing w:line="240" w:lineRule="exact"/>
              <w:ind w:right="76"/>
              <w:jc w:val="both"/>
              <w:rPr>
                <w:rFonts w:cs="Arial"/>
                <w:b/>
                <w:noProof w:val="0"/>
                <w:u w:val="single"/>
                <w:lang w:val="it-IT" w:eastAsia="it-IT"/>
              </w:rPr>
            </w:pPr>
          </w:p>
        </w:tc>
        <w:tc>
          <w:tcPr>
            <w:tcW w:w="1140" w:type="dxa"/>
            <w:gridSpan w:val="2"/>
          </w:tcPr>
          <w:p w:rsidR="00742DC1" w:rsidRPr="006F694E" w:rsidRDefault="00742DC1" w:rsidP="006E2DE5">
            <w:pPr>
              <w:spacing w:line="240" w:lineRule="exact"/>
              <w:rPr>
                <w:rFonts w:cs="Arial"/>
                <w:lang w:val="it-IT"/>
              </w:rPr>
            </w:pPr>
          </w:p>
        </w:tc>
        <w:tc>
          <w:tcPr>
            <w:tcW w:w="3969" w:type="dxa"/>
            <w:gridSpan w:val="2"/>
          </w:tcPr>
          <w:p w:rsidR="00742DC1" w:rsidRPr="000A10E1" w:rsidRDefault="00742DC1" w:rsidP="006E2DE5">
            <w:pPr>
              <w:tabs>
                <w:tab w:val="center" w:pos="4536"/>
                <w:tab w:val="center" w:pos="4680"/>
                <w:tab w:val="right" w:pos="9072"/>
              </w:tabs>
              <w:spacing w:line="240" w:lineRule="exact"/>
              <w:ind w:left="34" w:right="105"/>
              <w:jc w:val="both"/>
              <w:rPr>
                <w:rFonts w:cs="Arial"/>
                <w:b/>
                <w:noProof w:val="0"/>
                <w:u w:val="single"/>
                <w:lang w:val="it-IT" w:eastAsia="it-IT"/>
              </w:rPr>
            </w:pPr>
          </w:p>
        </w:tc>
      </w:tr>
      <w:tr w:rsidR="00293738" w:rsidRPr="00167E4B" w:rsidTr="00AB6D8D">
        <w:tblPrEx>
          <w:tblCellMar>
            <w:left w:w="0" w:type="dxa"/>
            <w:right w:w="0" w:type="dxa"/>
          </w:tblCellMar>
          <w:tblLook w:val="0000" w:firstRow="0" w:lastRow="0" w:firstColumn="0" w:lastColumn="0" w:noHBand="0" w:noVBand="0"/>
        </w:tblPrEx>
        <w:tc>
          <w:tcPr>
            <w:tcW w:w="4116" w:type="dxa"/>
            <w:gridSpan w:val="5"/>
          </w:tcPr>
          <w:p w:rsidR="00293738" w:rsidRPr="000A10E1" w:rsidRDefault="00293738" w:rsidP="00145537">
            <w:pPr>
              <w:tabs>
                <w:tab w:val="center" w:pos="4680"/>
              </w:tabs>
              <w:spacing w:line="240" w:lineRule="exact"/>
              <w:ind w:right="105"/>
              <w:jc w:val="both"/>
              <w:rPr>
                <w:rFonts w:cs="Arial"/>
                <w:b/>
                <w:lang w:val="de-DE"/>
              </w:rPr>
            </w:pPr>
            <w:r w:rsidRPr="000A10E1">
              <w:rPr>
                <w:rFonts w:cs="Arial"/>
                <w:b/>
                <w:lang w:val="de-DE"/>
              </w:rPr>
              <w:t>4.2.3 Anleitungen für die Unterzeichnung der angeforderten Unterlagen</w:t>
            </w:r>
          </w:p>
        </w:tc>
        <w:tc>
          <w:tcPr>
            <w:tcW w:w="1140" w:type="dxa"/>
            <w:gridSpan w:val="2"/>
          </w:tcPr>
          <w:p w:rsidR="00293738" w:rsidRPr="000A10E1" w:rsidRDefault="00293738" w:rsidP="00145537">
            <w:pPr>
              <w:tabs>
                <w:tab w:val="center" w:pos="4680"/>
              </w:tabs>
              <w:spacing w:line="240" w:lineRule="exact"/>
              <w:ind w:right="105"/>
              <w:jc w:val="both"/>
              <w:rPr>
                <w:rFonts w:cs="Arial"/>
                <w:b/>
                <w:lang w:val="de-DE"/>
              </w:rPr>
            </w:pPr>
          </w:p>
        </w:tc>
        <w:tc>
          <w:tcPr>
            <w:tcW w:w="3969" w:type="dxa"/>
            <w:gridSpan w:val="2"/>
          </w:tcPr>
          <w:p w:rsidR="00293738" w:rsidRPr="000A10E1" w:rsidRDefault="0028100C" w:rsidP="00145537">
            <w:pPr>
              <w:tabs>
                <w:tab w:val="center" w:pos="4680"/>
              </w:tabs>
              <w:spacing w:line="240" w:lineRule="exact"/>
              <w:ind w:right="105"/>
              <w:jc w:val="both"/>
              <w:rPr>
                <w:rFonts w:cs="Arial"/>
                <w:b/>
                <w:lang w:val="it-IT"/>
              </w:rPr>
            </w:pPr>
            <w:r>
              <w:rPr>
                <w:rFonts w:cs="Arial"/>
                <w:b/>
                <w:lang w:val="it-IT"/>
              </w:rPr>
              <w:t>4.2.3 M</w:t>
            </w:r>
            <w:r w:rsidR="00293738" w:rsidRPr="000A10E1">
              <w:rPr>
                <w:rFonts w:cs="Arial"/>
                <w:b/>
                <w:lang w:val="it-IT"/>
              </w:rPr>
              <w:t>odalita’ di sottoscrizione dei documenti richiesti</w:t>
            </w:r>
          </w:p>
        </w:tc>
      </w:tr>
      <w:tr w:rsidR="00293738" w:rsidRPr="00167E4B" w:rsidTr="00AB6D8D">
        <w:tblPrEx>
          <w:tblCellMar>
            <w:left w:w="0" w:type="dxa"/>
            <w:right w:w="0" w:type="dxa"/>
          </w:tblCellMar>
          <w:tblLook w:val="0000" w:firstRow="0" w:lastRow="0" w:firstColumn="0" w:lastColumn="0" w:noHBand="0" w:noVBand="0"/>
        </w:tblPrEx>
        <w:tc>
          <w:tcPr>
            <w:tcW w:w="4116" w:type="dxa"/>
            <w:gridSpan w:val="5"/>
          </w:tcPr>
          <w:p w:rsidR="00293738" w:rsidRPr="000A10E1" w:rsidRDefault="00293738" w:rsidP="00145537">
            <w:pPr>
              <w:spacing w:line="240" w:lineRule="exact"/>
              <w:ind w:right="76"/>
              <w:jc w:val="both"/>
              <w:rPr>
                <w:rFonts w:cs="Arial"/>
                <w:caps/>
                <w:u w:val="single"/>
                <w:lang w:val="it-IT"/>
              </w:rPr>
            </w:pPr>
          </w:p>
        </w:tc>
        <w:tc>
          <w:tcPr>
            <w:tcW w:w="1140" w:type="dxa"/>
            <w:gridSpan w:val="2"/>
          </w:tcPr>
          <w:p w:rsidR="00293738" w:rsidRPr="000A10E1" w:rsidRDefault="00293738" w:rsidP="00145537">
            <w:pPr>
              <w:spacing w:line="240" w:lineRule="exact"/>
              <w:rPr>
                <w:rFonts w:cs="Arial"/>
                <w:lang w:val="it-IT"/>
              </w:rPr>
            </w:pPr>
          </w:p>
        </w:tc>
        <w:tc>
          <w:tcPr>
            <w:tcW w:w="3969" w:type="dxa"/>
            <w:gridSpan w:val="2"/>
          </w:tcPr>
          <w:p w:rsidR="00293738" w:rsidRPr="000A10E1" w:rsidRDefault="00293738" w:rsidP="00145537">
            <w:pPr>
              <w:tabs>
                <w:tab w:val="center" w:pos="4680"/>
              </w:tabs>
              <w:spacing w:line="240" w:lineRule="exact"/>
              <w:ind w:right="105"/>
              <w:jc w:val="both"/>
              <w:rPr>
                <w:rFonts w:cs="Arial"/>
                <w:caps/>
                <w:u w:val="single"/>
                <w:lang w:val="it-IT"/>
              </w:rPr>
            </w:pPr>
          </w:p>
        </w:tc>
      </w:tr>
      <w:tr w:rsidR="00293738" w:rsidRPr="00167E4B" w:rsidTr="00AB6D8D">
        <w:tblPrEx>
          <w:tblCellMar>
            <w:left w:w="0" w:type="dxa"/>
            <w:right w:w="0" w:type="dxa"/>
          </w:tblCellMar>
          <w:tblLook w:val="0000" w:firstRow="0" w:lastRow="0" w:firstColumn="0" w:lastColumn="0" w:noHBand="0" w:noVBand="0"/>
        </w:tblPrEx>
        <w:tc>
          <w:tcPr>
            <w:tcW w:w="4116" w:type="dxa"/>
            <w:gridSpan w:val="5"/>
          </w:tcPr>
          <w:p w:rsidR="00293738" w:rsidRPr="000A10E1" w:rsidRDefault="00293738" w:rsidP="00145537">
            <w:pPr>
              <w:spacing w:line="240" w:lineRule="exact"/>
              <w:ind w:right="76"/>
              <w:jc w:val="both"/>
              <w:rPr>
                <w:rFonts w:cs="Arial"/>
                <w:caps/>
                <w:u w:val="single"/>
                <w:lang w:val="de-DE"/>
              </w:rPr>
            </w:pPr>
            <w:r w:rsidRPr="000A10E1">
              <w:rPr>
                <w:rFonts w:cs="Arial"/>
                <w:b/>
                <w:bCs/>
                <w:lang w:val="de-DE"/>
              </w:rPr>
              <w:t>►</w:t>
            </w:r>
            <w:r w:rsidRPr="000A10E1">
              <w:rPr>
                <w:rFonts w:cs="Arial"/>
                <w:lang w:val="de-DE"/>
              </w:rPr>
              <w:t>Sämtliche Unterlagen müssen vollständig sein und wenn vorgesehen, bei sonstigem Ausschluss, von folgenden Personen digital unterzeichnet werden:</w:t>
            </w:r>
          </w:p>
        </w:tc>
        <w:tc>
          <w:tcPr>
            <w:tcW w:w="1140" w:type="dxa"/>
            <w:gridSpan w:val="2"/>
          </w:tcPr>
          <w:p w:rsidR="00293738" w:rsidRPr="000A10E1" w:rsidRDefault="00293738" w:rsidP="00145537">
            <w:pPr>
              <w:spacing w:line="240" w:lineRule="exact"/>
              <w:rPr>
                <w:rFonts w:cs="Arial"/>
                <w:lang w:val="de-DE"/>
              </w:rPr>
            </w:pPr>
          </w:p>
        </w:tc>
        <w:tc>
          <w:tcPr>
            <w:tcW w:w="3969" w:type="dxa"/>
            <w:gridSpan w:val="2"/>
          </w:tcPr>
          <w:p w:rsidR="00293738" w:rsidRPr="000A10E1" w:rsidRDefault="00293738" w:rsidP="00145537">
            <w:pPr>
              <w:ind w:right="144"/>
              <w:jc w:val="both"/>
              <w:rPr>
                <w:rFonts w:cs="Arial"/>
                <w:noProof w:val="0"/>
                <w:lang w:val="it-IT"/>
              </w:rPr>
            </w:pPr>
            <w:r w:rsidRPr="000A10E1">
              <w:rPr>
                <w:rFonts w:cs="Arial"/>
                <w:b/>
                <w:bCs/>
                <w:lang w:val="it-IT"/>
              </w:rPr>
              <w:t>►L</w:t>
            </w:r>
            <w:r w:rsidRPr="000A10E1">
              <w:rPr>
                <w:rFonts w:cs="Arial"/>
                <w:lang w:val="it-IT"/>
              </w:rPr>
              <w:t>a documentazione deve essere completa e, dove richiesto, deve essere sottoscritta con firma digitale a pena di esclusione dai seguenti soggetti:</w:t>
            </w:r>
          </w:p>
        </w:tc>
      </w:tr>
      <w:tr w:rsidR="00293738" w:rsidRPr="00167E4B" w:rsidTr="00AB6D8D">
        <w:tblPrEx>
          <w:tblCellMar>
            <w:left w:w="0" w:type="dxa"/>
            <w:right w:w="0" w:type="dxa"/>
          </w:tblCellMar>
          <w:tblLook w:val="0000" w:firstRow="0" w:lastRow="0" w:firstColumn="0" w:lastColumn="0" w:noHBand="0" w:noVBand="0"/>
        </w:tblPrEx>
        <w:tc>
          <w:tcPr>
            <w:tcW w:w="4116" w:type="dxa"/>
            <w:gridSpan w:val="5"/>
          </w:tcPr>
          <w:p w:rsidR="00293738" w:rsidRPr="000A10E1" w:rsidRDefault="00293738" w:rsidP="00145537">
            <w:pPr>
              <w:spacing w:line="240" w:lineRule="exact"/>
              <w:ind w:right="76"/>
              <w:jc w:val="both"/>
              <w:rPr>
                <w:rFonts w:cs="Arial"/>
                <w:caps/>
                <w:u w:val="single"/>
                <w:lang w:val="it-IT"/>
              </w:rPr>
            </w:pPr>
          </w:p>
        </w:tc>
        <w:tc>
          <w:tcPr>
            <w:tcW w:w="1140" w:type="dxa"/>
            <w:gridSpan w:val="2"/>
          </w:tcPr>
          <w:p w:rsidR="00293738" w:rsidRPr="000A10E1" w:rsidRDefault="00293738" w:rsidP="00145537">
            <w:pPr>
              <w:spacing w:line="240" w:lineRule="exact"/>
              <w:rPr>
                <w:rFonts w:cs="Arial"/>
                <w:lang w:val="it-IT"/>
              </w:rPr>
            </w:pPr>
          </w:p>
        </w:tc>
        <w:tc>
          <w:tcPr>
            <w:tcW w:w="3969" w:type="dxa"/>
            <w:gridSpan w:val="2"/>
          </w:tcPr>
          <w:p w:rsidR="00293738" w:rsidRPr="000A10E1" w:rsidRDefault="00293738" w:rsidP="00145537">
            <w:pPr>
              <w:ind w:right="180"/>
              <w:jc w:val="both"/>
              <w:rPr>
                <w:rFonts w:cs="Arial"/>
                <w:b/>
                <w:bCs/>
                <w:lang w:val="it-IT"/>
              </w:rPr>
            </w:pPr>
          </w:p>
        </w:tc>
      </w:tr>
      <w:tr w:rsidR="00293738" w:rsidRPr="000A10E1" w:rsidTr="00AB6D8D">
        <w:tblPrEx>
          <w:tblCellMar>
            <w:left w:w="0" w:type="dxa"/>
            <w:right w:w="0" w:type="dxa"/>
          </w:tblCellMar>
          <w:tblLook w:val="0000" w:firstRow="0" w:lastRow="0" w:firstColumn="0" w:lastColumn="0" w:noHBand="0" w:noVBand="0"/>
        </w:tblPrEx>
        <w:tc>
          <w:tcPr>
            <w:tcW w:w="4116" w:type="dxa"/>
            <w:gridSpan w:val="5"/>
          </w:tcPr>
          <w:p w:rsidR="00293738" w:rsidRPr="000A10E1" w:rsidRDefault="00293738" w:rsidP="00145537">
            <w:pPr>
              <w:spacing w:line="240" w:lineRule="exact"/>
              <w:ind w:right="76"/>
              <w:jc w:val="both"/>
              <w:rPr>
                <w:rFonts w:cs="Arial"/>
                <w:caps/>
                <w:u w:val="single"/>
                <w:lang w:val="it-IT"/>
              </w:rPr>
            </w:pPr>
            <w:r w:rsidRPr="000A10E1">
              <w:rPr>
                <w:rFonts w:cs="Arial"/>
                <w:b/>
                <w:bCs/>
                <w:lang w:val="it-IT"/>
              </w:rPr>
              <w:t>Umschlag mit den Verwaltungsunterlagen:</w:t>
            </w:r>
          </w:p>
        </w:tc>
        <w:tc>
          <w:tcPr>
            <w:tcW w:w="1140" w:type="dxa"/>
            <w:gridSpan w:val="2"/>
          </w:tcPr>
          <w:p w:rsidR="00293738" w:rsidRPr="000A10E1" w:rsidRDefault="00293738" w:rsidP="00145537">
            <w:pPr>
              <w:spacing w:line="240" w:lineRule="exact"/>
              <w:rPr>
                <w:rFonts w:cs="Arial"/>
                <w:lang w:val="it-IT"/>
              </w:rPr>
            </w:pPr>
          </w:p>
        </w:tc>
        <w:tc>
          <w:tcPr>
            <w:tcW w:w="3969" w:type="dxa"/>
            <w:gridSpan w:val="2"/>
          </w:tcPr>
          <w:p w:rsidR="00293738" w:rsidRPr="000A10E1" w:rsidRDefault="00293738" w:rsidP="00145537">
            <w:pPr>
              <w:ind w:right="180"/>
              <w:jc w:val="both"/>
              <w:rPr>
                <w:rFonts w:cs="Arial"/>
                <w:b/>
                <w:bCs/>
                <w:lang w:val="it-IT"/>
              </w:rPr>
            </w:pPr>
            <w:r w:rsidRPr="000A10E1">
              <w:rPr>
                <w:rFonts w:cs="Arial"/>
                <w:b/>
                <w:bCs/>
                <w:lang w:val="it-IT"/>
              </w:rPr>
              <w:t xml:space="preserve">Busta amministrativa: </w:t>
            </w:r>
          </w:p>
        </w:tc>
      </w:tr>
      <w:tr w:rsidR="00293738" w:rsidRPr="000A10E1" w:rsidTr="00AB6D8D">
        <w:tblPrEx>
          <w:tblCellMar>
            <w:left w:w="0" w:type="dxa"/>
            <w:right w:w="0" w:type="dxa"/>
          </w:tblCellMar>
          <w:tblLook w:val="0000" w:firstRow="0" w:lastRow="0" w:firstColumn="0" w:lastColumn="0" w:noHBand="0" w:noVBand="0"/>
        </w:tblPrEx>
        <w:tc>
          <w:tcPr>
            <w:tcW w:w="4116" w:type="dxa"/>
            <w:gridSpan w:val="5"/>
          </w:tcPr>
          <w:p w:rsidR="00293738" w:rsidRPr="000A10E1" w:rsidRDefault="00293738" w:rsidP="00145537">
            <w:pPr>
              <w:spacing w:line="240" w:lineRule="exact"/>
              <w:ind w:right="76"/>
              <w:jc w:val="both"/>
              <w:rPr>
                <w:rFonts w:cs="Arial"/>
                <w:caps/>
                <w:u w:val="single"/>
                <w:lang w:val="it-IT"/>
              </w:rPr>
            </w:pPr>
          </w:p>
        </w:tc>
        <w:tc>
          <w:tcPr>
            <w:tcW w:w="1140" w:type="dxa"/>
            <w:gridSpan w:val="2"/>
          </w:tcPr>
          <w:p w:rsidR="00293738" w:rsidRPr="000A10E1" w:rsidRDefault="00293738" w:rsidP="00145537">
            <w:pPr>
              <w:spacing w:line="240" w:lineRule="exact"/>
              <w:rPr>
                <w:rFonts w:cs="Arial"/>
                <w:lang w:val="it-IT"/>
              </w:rPr>
            </w:pPr>
          </w:p>
        </w:tc>
        <w:tc>
          <w:tcPr>
            <w:tcW w:w="3969" w:type="dxa"/>
            <w:gridSpan w:val="2"/>
          </w:tcPr>
          <w:p w:rsidR="00293738" w:rsidRPr="000A10E1" w:rsidRDefault="00293738" w:rsidP="00145537">
            <w:pPr>
              <w:ind w:right="180"/>
              <w:jc w:val="both"/>
              <w:rPr>
                <w:rFonts w:cs="Arial"/>
                <w:b/>
                <w:bCs/>
                <w:lang w:val="it-IT"/>
              </w:rPr>
            </w:pPr>
          </w:p>
        </w:tc>
      </w:tr>
      <w:tr w:rsidR="00293738" w:rsidRPr="00167E4B" w:rsidTr="00AB6D8D">
        <w:tblPrEx>
          <w:tblCellMar>
            <w:left w:w="0" w:type="dxa"/>
            <w:right w:w="0" w:type="dxa"/>
          </w:tblCellMar>
          <w:tblLook w:val="0000" w:firstRow="0" w:lastRow="0" w:firstColumn="0" w:lastColumn="0" w:noHBand="0" w:noVBand="0"/>
        </w:tblPrEx>
        <w:tc>
          <w:tcPr>
            <w:tcW w:w="4116" w:type="dxa"/>
            <w:gridSpan w:val="5"/>
          </w:tcPr>
          <w:p w:rsidR="00293738" w:rsidRPr="000A10E1" w:rsidRDefault="00293738" w:rsidP="00492B56">
            <w:pPr>
              <w:pStyle w:val="Listenabsatz"/>
              <w:numPr>
                <w:ilvl w:val="0"/>
                <w:numId w:val="32"/>
              </w:numPr>
              <w:spacing w:before="60" w:after="60"/>
              <w:ind w:left="284"/>
              <w:jc w:val="both"/>
              <w:rPr>
                <w:rFonts w:cs="Arial"/>
                <w:lang w:val="de-DE"/>
              </w:rPr>
            </w:pPr>
            <w:r w:rsidRPr="000A10E1">
              <w:rPr>
                <w:rFonts w:cs="Arial"/>
                <w:lang w:val="de-DE"/>
              </w:rPr>
              <w:t xml:space="preserve">von den Personen, welche in den Ausschreibungsbedingungen jeweils für das Dokument, das vorgelegt werden muss, angegeben sind, </w:t>
            </w:r>
          </w:p>
        </w:tc>
        <w:tc>
          <w:tcPr>
            <w:tcW w:w="1140" w:type="dxa"/>
            <w:gridSpan w:val="2"/>
          </w:tcPr>
          <w:p w:rsidR="00293738" w:rsidRPr="000A10E1" w:rsidRDefault="00293738" w:rsidP="00145537">
            <w:pPr>
              <w:spacing w:before="60" w:after="60"/>
              <w:jc w:val="both"/>
              <w:rPr>
                <w:rFonts w:cs="Arial"/>
                <w:lang w:val="de-DE"/>
              </w:rPr>
            </w:pPr>
          </w:p>
        </w:tc>
        <w:tc>
          <w:tcPr>
            <w:tcW w:w="3969" w:type="dxa"/>
            <w:gridSpan w:val="2"/>
          </w:tcPr>
          <w:p w:rsidR="00293738" w:rsidRPr="000A10E1" w:rsidRDefault="00293738" w:rsidP="00492B56">
            <w:pPr>
              <w:pStyle w:val="Listenabsatz"/>
              <w:numPr>
                <w:ilvl w:val="0"/>
                <w:numId w:val="32"/>
              </w:numPr>
              <w:spacing w:before="60" w:after="60"/>
              <w:ind w:left="290" w:right="144" w:hanging="284"/>
              <w:jc w:val="both"/>
              <w:rPr>
                <w:rFonts w:cs="Arial"/>
                <w:lang w:val="it-IT"/>
              </w:rPr>
            </w:pPr>
            <w:r w:rsidRPr="000A10E1">
              <w:rPr>
                <w:rFonts w:cs="Arial"/>
                <w:lang w:val="it-IT"/>
              </w:rPr>
              <w:t xml:space="preserve">dai soggetti di volta in volta indicati nel disciplinare di gara a seconda del tipo di documento da presentare; </w:t>
            </w:r>
          </w:p>
        </w:tc>
      </w:tr>
      <w:tr w:rsidR="00293738" w:rsidRPr="00167E4B" w:rsidTr="00AB6D8D">
        <w:tblPrEx>
          <w:tblCellMar>
            <w:left w:w="0" w:type="dxa"/>
            <w:right w:w="0" w:type="dxa"/>
          </w:tblCellMar>
          <w:tblLook w:val="0000" w:firstRow="0" w:lastRow="0" w:firstColumn="0" w:lastColumn="0" w:noHBand="0" w:noVBand="0"/>
        </w:tblPrEx>
        <w:tc>
          <w:tcPr>
            <w:tcW w:w="4116" w:type="dxa"/>
            <w:gridSpan w:val="5"/>
          </w:tcPr>
          <w:p w:rsidR="00293738" w:rsidRPr="000A10E1" w:rsidRDefault="00293738" w:rsidP="00145537">
            <w:pPr>
              <w:spacing w:line="240" w:lineRule="exact"/>
              <w:ind w:right="76"/>
              <w:jc w:val="both"/>
              <w:rPr>
                <w:rFonts w:cs="Arial"/>
                <w:caps/>
                <w:u w:val="single"/>
                <w:lang w:val="it-IT"/>
              </w:rPr>
            </w:pPr>
          </w:p>
        </w:tc>
        <w:tc>
          <w:tcPr>
            <w:tcW w:w="1140" w:type="dxa"/>
            <w:gridSpan w:val="2"/>
          </w:tcPr>
          <w:p w:rsidR="00293738" w:rsidRPr="000A10E1" w:rsidRDefault="00293738" w:rsidP="00145537">
            <w:pPr>
              <w:spacing w:line="240" w:lineRule="exact"/>
              <w:rPr>
                <w:rFonts w:cs="Arial"/>
                <w:lang w:val="it-IT"/>
              </w:rPr>
            </w:pPr>
          </w:p>
        </w:tc>
        <w:tc>
          <w:tcPr>
            <w:tcW w:w="3969" w:type="dxa"/>
            <w:gridSpan w:val="2"/>
          </w:tcPr>
          <w:p w:rsidR="00293738" w:rsidRPr="000A10E1" w:rsidRDefault="00293738" w:rsidP="00145537">
            <w:pPr>
              <w:pStyle w:val="Listenabsatz"/>
              <w:ind w:right="180"/>
              <w:jc w:val="both"/>
              <w:rPr>
                <w:rFonts w:cs="Arial"/>
                <w:b/>
                <w:bCs/>
                <w:lang w:val="it-IT"/>
              </w:rPr>
            </w:pPr>
          </w:p>
        </w:tc>
      </w:tr>
      <w:tr w:rsidR="00293738" w:rsidRPr="000A10E1" w:rsidTr="00AB6D8D">
        <w:tblPrEx>
          <w:tblCellMar>
            <w:left w:w="0" w:type="dxa"/>
            <w:right w:w="0" w:type="dxa"/>
          </w:tblCellMar>
          <w:tblLook w:val="0000" w:firstRow="0" w:lastRow="0" w:firstColumn="0" w:lastColumn="0" w:noHBand="0" w:noVBand="0"/>
        </w:tblPrEx>
        <w:tc>
          <w:tcPr>
            <w:tcW w:w="4116" w:type="dxa"/>
            <w:gridSpan w:val="5"/>
          </w:tcPr>
          <w:p w:rsidR="00293738" w:rsidRPr="000A10E1" w:rsidRDefault="00293738" w:rsidP="00145537">
            <w:pPr>
              <w:spacing w:line="240" w:lineRule="exact"/>
              <w:ind w:right="76"/>
              <w:jc w:val="both"/>
              <w:rPr>
                <w:rFonts w:cs="Arial"/>
                <w:b/>
                <w:bCs/>
                <w:lang w:val="de-DE"/>
              </w:rPr>
            </w:pPr>
            <w:r w:rsidRPr="000A10E1">
              <w:rPr>
                <w:rFonts w:cs="Arial"/>
                <w:b/>
                <w:bCs/>
                <w:lang w:val="de-DE"/>
              </w:rPr>
              <w:t>Umschlag mit den wirtschaftlichen Unterlagen:</w:t>
            </w:r>
          </w:p>
        </w:tc>
        <w:tc>
          <w:tcPr>
            <w:tcW w:w="1140" w:type="dxa"/>
            <w:gridSpan w:val="2"/>
          </w:tcPr>
          <w:p w:rsidR="00293738" w:rsidRPr="000A10E1" w:rsidRDefault="00293738" w:rsidP="00145537">
            <w:pPr>
              <w:spacing w:line="240" w:lineRule="exact"/>
              <w:rPr>
                <w:rFonts w:cs="Arial"/>
                <w:b/>
                <w:bCs/>
                <w:lang w:val="de-DE"/>
              </w:rPr>
            </w:pPr>
          </w:p>
        </w:tc>
        <w:tc>
          <w:tcPr>
            <w:tcW w:w="3969" w:type="dxa"/>
            <w:gridSpan w:val="2"/>
          </w:tcPr>
          <w:p w:rsidR="00293738" w:rsidRPr="000A10E1" w:rsidRDefault="00293738" w:rsidP="00145537">
            <w:pPr>
              <w:ind w:right="180"/>
              <w:jc w:val="both"/>
              <w:rPr>
                <w:rFonts w:cs="Arial"/>
                <w:b/>
                <w:bCs/>
                <w:lang w:val="it-IT"/>
              </w:rPr>
            </w:pPr>
            <w:r w:rsidRPr="000A10E1">
              <w:rPr>
                <w:rFonts w:cs="Arial"/>
                <w:b/>
                <w:bCs/>
                <w:lang w:val="it-IT"/>
              </w:rPr>
              <w:t xml:space="preserve">Busta economica: </w:t>
            </w:r>
          </w:p>
        </w:tc>
      </w:tr>
      <w:tr w:rsidR="00293738" w:rsidRPr="00167E4B" w:rsidTr="00AB6D8D">
        <w:tblPrEx>
          <w:tblCellMar>
            <w:left w:w="0" w:type="dxa"/>
            <w:right w:w="0" w:type="dxa"/>
          </w:tblCellMar>
          <w:tblLook w:val="0000" w:firstRow="0" w:lastRow="0" w:firstColumn="0" w:lastColumn="0" w:noHBand="0" w:noVBand="0"/>
        </w:tblPrEx>
        <w:tc>
          <w:tcPr>
            <w:tcW w:w="4116" w:type="dxa"/>
            <w:gridSpan w:val="5"/>
          </w:tcPr>
          <w:p w:rsidR="00293738" w:rsidRPr="00CF7B9E" w:rsidRDefault="00293738" w:rsidP="00145537">
            <w:pPr>
              <w:spacing w:before="60" w:after="60"/>
              <w:ind w:left="290" w:right="144" w:hanging="284"/>
              <w:jc w:val="both"/>
              <w:rPr>
                <w:rFonts w:cs="Arial"/>
                <w:lang w:val="de-DE"/>
              </w:rPr>
            </w:pPr>
            <w:r w:rsidRPr="00CF7B9E">
              <w:rPr>
                <w:rFonts w:cs="Arial"/>
                <w:lang w:val="de-DE"/>
              </w:rPr>
              <w:t xml:space="preserve">- </w:t>
            </w:r>
            <w:r w:rsidR="00417ACC" w:rsidRPr="00CF7B9E">
              <w:rPr>
                <w:rFonts w:cs="Arial"/>
                <w:lang w:val="de-DE"/>
              </w:rPr>
              <w:t xml:space="preserve">vom gesetzlichen Vertreter oder Prokuristen des teilnehmenden einzelnen Unternehmens </w:t>
            </w:r>
            <w:r w:rsidRPr="00CF7B9E">
              <w:rPr>
                <w:rFonts w:cs="Arial"/>
                <w:lang w:val="de-DE"/>
              </w:rPr>
              <w:t>oder des K</w:t>
            </w:r>
            <w:r w:rsidR="005A61D0" w:rsidRPr="00CF7B9E">
              <w:rPr>
                <w:rFonts w:cs="Arial"/>
                <w:lang w:val="de-DE"/>
              </w:rPr>
              <w:t>onsortiums gemäß Art. 45, Abs. 2</w:t>
            </w:r>
            <w:r w:rsidRPr="00CF7B9E">
              <w:rPr>
                <w:rFonts w:cs="Arial"/>
                <w:lang w:val="de-DE"/>
              </w:rPr>
              <w:t>, Buchstaben b) und c) des GvD Nr. 50/2016;</w:t>
            </w:r>
          </w:p>
          <w:p w:rsidR="00293738" w:rsidRPr="00CF7B9E" w:rsidRDefault="00293738" w:rsidP="00145537">
            <w:pPr>
              <w:spacing w:before="60" w:after="60"/>
              <w:ind w:left="290" w:right="144" w:hanging="284"/>
              <w:jc w:val="both"/>
              <w:rPr>
                <w:rFonts w:cs="Arial"/>
                <w:lang w:val="de-DE"/>
              </w:rPr>
            </w:pPr>
            <w:r w:rsidRPr="00CF7B9E">
              <w:rPr>
                <w:rFonts w:cs="Arial"/>
                <w:lang w:val="de-DE"/>
              </w:rPr>
              <w:t>- vom gesetzlichen Vertreter oder Prokuristen des federführenden Unternehmens und/oder Konsortiums und/oder EWIV im Falle von bereits gebildeten Bietergemeinschaften/Konsortien/EWIV;</w:t>
            </w:r>
          </w:p>
          <w:p w:rsidR="00293738" w:rsidRPr="00CF7B9E" w:rsidRDefault="00293738" w:rsidP="00145537">
            <w:pPr>
              <w:spacing w:before="60" w:after="60"/>
              <w:ind w:left="290" w:right="144" w:hanging="284"/>
              <w:jc w:val="both"/>
              <w:rPr>
                <w:rFonts w:cs="Arial"/>
                <w:lang w:val="de-DE"/>
              </w:rPr>
            </w:pPr>
            <w:r w:rsidRPr="00CF7B9E">
              <w:rPr>
                <w:rFonts w:cs="Arial"/>
                <w:lang w:val="de-DE"/>
              </w:rPr>
              <w:t>- von den gesetzlichen Vertretern oder Prokuristen aller Mitglieder der Bietergemeinschaft oder des Konsortiums oder der EWIV im Falle von noch zu bildenden Bietergemeinschaft/Konsortien/EWIV;</w:t>
            </w:r>
          </w:p>
          <w:p w:rsidR="00293738" w:rsidRPr="00CF7B9E" w:rsidRDefault="00293738" w:rsidP="00145537">
            <w:pPr>
              <w:spacing w:before="60" w:after="60"/>
              <w:ind w:left="290" w:right="144" w:hanging="284"/>
              <w:jc w:val="both"/>
              <w:rPr>
                <w:rFonts w:cs="Arial"/>
                <w:lang w:val="de-DE"/>
              </w:rPr>
            </w:pPr>
            <w:r w:rsidRPr="00CF7B9E">
              <w:rPr>
                <w:rFonts w:cs="Arial"/>
                <w:lang w:val="de-DE"/>
              </w:rPr>
              <w:t>- im Falle von Vernetzung von Unternehmen wird, sofern anwendbar, die Regelung der Bietergemeinschaften  angewandt. Insbesonders:</w:t>
            </w:r>
          </w:p>
          <w:p w:rsidR="00293738" w:rsidRPr="00CF7B9E" w:rsidRDefault="00293738" w:rsidP="00145537">
            <w:pPr>
              <w:spacing w:before="60" w:after="60" w:line="276" w:lineRule="auto"/>
              <w:ind w:left="284" w:right="144"/>
              <w:jc w:val="both"/>
              <w:rPr>
                <w:rFonts w:cs="Arial"/>
                <w:bCs/>
                <w:lang w:val="de-DE"/>
              </w:rPr>
            </w:pPr>
            <w:r w:rsidRPr="00CF7B9E">
              <w:rPr>
                <w:rFonts w:cs="Arial"/>
                <w:b/>
                <w:bCs/>
                <w:lang w:val="de-DE"/>
              </w:rPr>
              <w:t xml:space="preserve">a. wenn die Vernetzung von Unternehmen über ein gemeinsames mit Vertretungsbefugnis und Rechtsfähigkeit ausgestattetes Organ, </w:t>
            </w:r>
            <w:r w:rsidRPr="00CF7B9E">
              <w:rPr>
                <w:rFonts w:cs="Arial"/>
                <w:bCs/>
                <w:lang w:val="de-DE"/>
              </w:rPr>
              <w:t>gemäß Art. 3 Abs. 4-quarter des G.D. Nr. 5 vom 10 Februar 2009, verfügt, müssen die Unterlagen vom gesetzlichen Vertreter oder Prokuristen des Wirtschaftsteilnehmers, der obgenannte Funktion ausübt, unterzeichnet werden;</w:t>
            </w:r>
          </w:p>
          <w:p w:rsidR="00293738" w:rsidRPr="00CF7B9E" w:rsidRDefault="00293738" w:rsidP="00145537">
            <w:pPr>
              <w:spacing w:before="60" w:after="60" w:line="276" w:lineRule="auto"/>
              <w:ind w:left="284" w:right="144"/>
              <w:jc w:val="both"/>
              <w:rPr>
                <w:rFonts w:cs="Arial"/>
                <w:bCs/>
                <w:lang w:val="de-DE"/>
              </w:rPr>
            </w:pPr>
            <w:r w:rsidRPr="00CF7B9E">
              <w:rPr>
                <w:rFonts w:cs="Arial"/>
                <w:b/>
                <w:bCs/>
                <w:lang w:val="de-DE"/>
              </w:rPr>
              <w:t xml:space="preserve">b. wenn die Vernetzung von Unternehmen über ein gemeinsames mit Vertretungsbefugnis, aber ohne Rechtsfähigkeit, ausgestattetes, Organ, </w:t>
            </w:r>
            <w:r w:rsidRPr="00CF7B9E">
              <w:rPr>
                <w:rFonts w:cs="Arial"/>
                <w:bCs/>
                <w:lang w:val="de-DE"/>
              </w:rPr>
              <w:t xml:space="preserve">gemäß Art. 3 Abs. 4-quarter des G.D. Nr. 5 vom 10 Februar 2009, verfügt, müssen die Unterlagen vom gesetzlichen Vertreter oder Prokuristen des Unternehmens, das obgenannte Funktion ausübt, sowie von den gesetzlichen Vertretern oder Prokuristen aller </w:t>
            </w:r>
            <w:r w:rsidRPr="00CF7B9E">
              <w:rPr>
                <w:rFonts w:cs="Arial"/>
                <w:bCs/>
                <w:lang w:val="de-DE"/>
              </w:rPr>
              <w:lastRenderedPageBreak/>
              <w:t>teilnehmenden Unternehmen der Vernetzung, unterzeichnet werden;</w:t>
            </w:r>
          </w:p>
          <w:p w:rsidR="00293738" w:rsidRPr="00CF7B9E" w:rsidRDefault="00293738" w:rsidP="00145537">
            <w:pPr>
              <w:spacing w:before="60" w:after="60" w:line="276" w:lineRule="auto"/>
              <w:ind w:left="284" w:right="144"/>
              <w:jc w:val="both"/>
              <w:rPr>
                <w:rFonts w:cs="Arial"/>
                <w:lang w:val="de-DE"/>
              </w:rPr>
            </w:pPr>
            <w:r w:rsidRPr="00CF7B9E">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CF7B9E">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rsidR="00293738" w:rsidRPr="00CF7B9E" w:rsidRDefault="00293738" w:rsidP="00145537">
            <w:pPr>
              <w:spacing w:before="60" w:after="60" w:line="276" w:lineRule="auto"/>
              <w:ind w:right="144"/>
              <w:jc w:val="both"/>
              <w:rPr>
                <w:rFonts w:cs="Arial"/>
                <w:lang w:val="de-DE"/>
              </w:rPr>
            </w:pPr>
          </w:p>
        </w:tc>
        <w:tc>
          <w:tcPr>
            <w:tcW w:w="1140" w:type="dxa"/>
            <w:gridSpan w:val="2"/>
          </w:tcPr>
          <w:p w:rsidR="00293738" w:rsidRPr="00CF7B9E" w:rsidRDefault="00293738" w:rsidP="00145537">
            <w:pPr>
              <w:spacing w:line="240" w:lineRule="exact"/>
              <w:jc w:val="both"/>
              <w:rPr>
                <w:rFonts w:cs="Arial"/>
                <w:lang w:val="de-DE"/>
              </w:rPr>
            </w:pPr>
          </w:p>
        </w:tc>
        <w:tc>
          <w:tcPr>
            <w:tcW w:w="3969" w:type="dxa"/>
            <w:gridSpan w:val="2"/>
          </w:tcPr>
          <w:p w:rsidR="00293738" w:rsidRPr="00CF7B9E" w:rsidRDefault="00293738" w:rsidP="00145537">
            <w:pPr>
              <w:spacing w:before="60" w:after="60"/>
              <w:ind w:left="290" w:right="144" w:hanging="284"/>
              <w:jc w:val="both"/>
              <w:rPr>
                <w:rFonts w:cs="Arial"/>
                <w:lang w:val="it-IT"/>
              </w:rPr>
            </w:pPr>
            <w:r w:rsidRPr="00CF7B9E">
              <w:rPr>
                <w:rFonts w:cs="Arial"/>
                <w:lang w:val="it-IT"/>
              </w:rPr>
              <w:t>- dal legale rappresentante o procuratore dell’impresa concorrente in forma singola o del Consorzio di cui all’art.</w:t>
            </w:r>
            <w:r w:rsidR="005A61D0" w:rsidRPr="00CF7B9E">
              <w:rPr>
                <w:rFonts w:cs="Arial"/>
                <w:lang w:val="it-IT"/>
              </w:rPr>
              <w:t xml:space="preserve"> 45, comma 2</w:t>
            </w:r>
            <w:r w:rsidRPr="00CF7B9E">
              <w:rPr>
                <w:rFonts w:cs="Arial"/>
                <w:lang w:val="it-IT"/>
              </w:rPr>
              <w:t>, lett. b) e c), D.Lgs. n. 50/2016;</w:t>
            </w:r>
          </w:p>
          <w:p w:rsidR="00293738" w:rsidRPr="00CF7B9E" w:rsidRDefault="00293738" w:rsidP="00145537">
            <w:pPr>
              <w:spacing w:before="60" w:after="60"/>
              <w:ind w:left="290" w:right="144" w:hanging="284"/>
              <w:jc w:val="both"/>
              <w:rPr>
                <w:rFonts w:cs="Arial"/>
                <w:lang w:val="it-IT"/>
              </w:rPr>
            </w:pPr>
            <w:r w:rsidRPr="00CF7B9E">
              <w:rPr>
                <w:rFonts w:cs="Arial"/>
                <w:lang w:val="it-IT"/>
              </w:rPr>
              <w:t>- dal legale rappresentante o procuratore dell’impresa capogruppo e/o del consorzio e/o del GEIE in caso di riunione temporanea di imprese/consorzio /GEIE costituiti;</w:t>
            </w:r>
          </w:p>
          <w:p w:rsidR="00293738" w:rsidRPr="00CF7B9E" w:rsidRDefault="00293738" w:rsidP="00145537">
            <w:pPr>
              <w:spacing w:before="60" w:after="60"/>
              <w:ind w:left="290" w:right="144" w:hanging="284"/>
              <w:jc w:val="both"/>
              <w:rPr>
                <w:rFonts w:cs="Arial"/>
                <w:lang w:val="it-IT"/>
              </w:rPr>
            </w:pPr>
            <w:r w:rsidRPr="00CF7B9E">
              <w:rPr>
                <w:rFonts w:cs="Arial"/>
                <w:lang w:val="it-IT"/>
              </w:rPr>
              <w:t>- dai legali rappresentanti o procuratori di tutti i soggetti che costituiranno la riunione temporanea di imprese o il consorzio o il GEIE in caso di riunione temporanea di imprese /consorzio /GEIE non ancora costituiti.</w:t>
            </w:r>
          </w:p>
          <w:p w:rsidR="00293738" w:rsidRPr="00CF7B9E" w:rsidRDefault="00293738" w:rsidP="00492B56">
            <w:pPr>
              <w:pStyle w:val="Listenabsatz"/>
              <w:numPr>
                <w:ilvl w:val="0"/>
                <w:numId w:val="33"/>
              </w:numPr>
              <w:spacing w:before="60" w:after="60" w:line="276" w:lineRule="auto"/>
              <w:ind w:left="290" w:right="144" w:hanging="284"/>
              <w:jc w:val="both"/>
              <w:rPr>
                <w:rFonts w:cs="Arial"/>
                <w:lang w:val="it-IT"/>
              </w:rPr>
            </w:pPr>
            <w:r w:rsidRPr="00CF7B9E">
              <w:rPr>
                <w:rFonts w:cs="Arial"/>
                <w:lang w:val="it-IT"/>
              </w:rPr>
              <w:t>nel caso di aggregazioni di imprese aderenti al contratto di rete si fa riferimento alla disciplina prevista per i raggruppamenti temporanei di imprese, in quanto compatibile. In particolare:</w:t>
            </w:r>
          </w:p>
          <w:p w:rsidR="00293738" w:rsidRPr="00CF7B9E" w:rsidRDefault="00293738" w:rsidP="00492B56">
            <w:pPr>
              <w:numPr>
                <w:ilvl w:val="4"/>
                <w:numId w:val="34"/>
              </w:numPr>
              <w:spacing w:before="60" w:after="60" w:line="276" w:lineRule="auto"/>
              <w:ind w:left="715" w:right="144" w:hanging="425"/>
              <w:jc w:val="both"/>
              <w:rPr>
                <w:rFonts w:cs="Arial"/>
                <w:lang w:val="it-IT"/>
              </w:rPr>
            </w:pPr>
            <w:r w:rsidRPr="00CF7B9E">
              <w:rPr>
                <w:rFonts w:cs="Arial"/>
                <w:b/>
                <w:bCs/>
                <w:lang w:val="it-IT"/>
              </w:rPr>
              <w:t>se la rete è dotata di un organo comune con potere di rappresentanza e con soggettività giuridica</w:t>
            </w:r>
            <w:r w:rsidRPr="00CF7B9E">
              <w:rPr>
                <w:rFonts w:cs="Arial"/>
                <w:lang w:val="it-IT"/>
              </w:rPr>
              <w:t>, ai sensi dell’art. 3, comma 4-</w:t>
            </w:r>
            <w:r w:rsidRPr="00CF7B9E">
              <w:rPr>
                <w:rFonts w:cs="Arial"/>
                <w:i/>
                <w:iCs/>
                <w:lang w:val="it-IT"/>
              </w:rPr>
              <w:t>quater</w:t>
            </w:r>
            <w:r w:rsidRPr="00CF7B9E">
              <w:rPr>
                <w:rFonts w:cs="Arial"/>
                <w:lang w:val="it-IT"/>
              </w:rPr>
              <w:t>, del d.l. 10 febbraio 2009, n. 5, la documentazione deve essere sottoscritta dal legale rappresentante o procuratore del solo operatore economico che riveste la funzione di organo comune;</w:t>
            </w:r>
          </w:p>
          <w:p w:rsidR="00293738" w:rsidRPr="00CF7B9E" w:rsidRDefault="00293738" w:rsidP="00492B56">
            <w:pPr>
              <w:numPr>
                <w:ilvl w:val="4"/>
                <w:numId w:val="34"/>
              </w:numPr>
              <w:spacing w:before="60" w:after="60" w:line="276" w:lineRule="auto"/>
              <w:ind w:left="715" w:right="144" w:hanging="425"/>
              <w:jc w:val="both"/>
              <w:rPr>
                <w:rFonts w:cs="Arial"/>
                <w:lang w:val="it-IT"/>
              </w:rPr>
            </w:pPr>
            <w:r w:rsidRPr="00CF7B9E">
              <w:rPr>
                <w:rFonts w:cs="Arial"/>
                <w:b/>
                <w:bCs/>
                <w:lang w:val="it-IT" w:eastAsia="it-IT"/>
              </w:rPr>
              <w:t>se la rete è dotata di un organo comune con potere di rappresentanza ma è priva di soggettività giuridica</w:t>
            </w:r>
            <w:r w:rsidRPr="00CF7B9E">
              <w:rPr>
                <w:rFonts w:cs="Arial"/>
                <w:lang w:val="it-IT" w:eastAsia="it-IT"/>
              </w:rPr>
              <w:t>, ai sensi dell’art. 3, comma 4-</w:t>
            </w:r>
            <w:r w:rsidRPr="00CF7B9E">
              <w:rPr>
                <w:rFonts w:cs="Arial"/>
                <w:i/>
                <w:iCs/>
                <w:lang w:val="it-IT" w:eastAsia="it-IT"/>
              </w:rPr>
              <w:t>quater</w:t>
            </w:r>
            <w:r w:rsidRPr="00CF7B9E">
              <w:rPr>
                <w:rFonts w:cs="Arial"/>
                <w:lang w:val="it-IT" w:eastAsia="it-IT"/>
              </w:rPr>
              <w:t xml:space="preserve">, del d.l. 10 febbraio 2009, n. 5, la documentazione deve essere sottoscritta legale rappresentante o procuratore dell’impresa che riveste le funzioni di organo </w:t>
            </w:r>
            <w:r w:rsidRPr="00CF7B9E">
              <w:rPr>
                <w:rFonts w:cs="Arial"/>
                <w:lang w:val="it-IT" w:eastAsia="it-IT"/>
              </w:rPr>
              <w:lastRenderedPageBreak/>
              <w:t xml:space="preserve">comune nonché legale rappresentante o procuratore di ognuna delle imprese aderenti al contratto di rete che partecipano alla gara; </w:t>
            </w:r>
          </w:p>
          <w:p w:rsidR="00293738" w:rsidRPr="00CF7B9E" w:rsidRDefault="00293738" w:rsidP="00492B56">
            <w:pPr>
              <w:numPr>
                <w:ilvl w:val="4"/>
                <w:numId w:val="34"/>
              </w:numPr>
              <w:spacing w:before="60" w:after="60" w:line="276" w:lineRule="auto"/>
              <w:ind w:left="715" w:right="144" w:hanging="425"/>
              <w:jc w:val="both"/>
              <w:rPr>
                <w:rFonts w:cs="Arial"/>
                <w:lang w:val="it-IT"/>
              </w:rPr>
            </w:pPr>
            <w:r w:rsidRPr="00CF7B9E">
              <w:rPr>
                <w:rFonts w:cs="Arial"/>
                <w:b/>
                <w:bCs/>
                <w:lang w:val="it-IT" w:eastAsia="it-IT"/>
              </w:rPr>
              <w:t>se la rete è dotata di un organo comune privo del potere di rappresentanza o se la rete è sprovvista di organo comune, oppure se l’organo comune è privo dei requisiti di qualificazione</w:t>
            </w:r>
            <w:r w:rsidRPr="00CF7B9E">
              <w:rPr>
                <w:rFonts w:cs="Arial"/>
                <w:lang w:val="it-IT" w:eastAsia="it-IT"/>
              </w:rPr>
              <w:t xml:space="preserve"> </w:t>
            </w:r>
            <w:r w:rsidRPr="00CF7B9E">
              <w:rPr>
                <w:rFonts w:cs="Arial"/>
                <w:b/>
                <w:bCs/>
                <w:lang w:val="it-IT" w:eastAsia="it-IT"/>
              </w:rPr>
              <w:t>richiesti per assumere la veste di mandataria</w:t>
            </w:r>
            <w:r w:rsidRPr="00CF7B9E">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CF7B9E">
              <w:rPr>
                <w:rFonts w:cs="Arial"/>
                <w:lang w:val="it-IT"/>
              </w:rPr>
              <w:t xml:space="preserve"> </w:t>
            </w:r>
          </w:p>
        </w:tc>
      </w:tr>
      <w:tr w:rsidR="00293738" w:rsidRPr="00167E4B" w:rsidTr="00AB6D8D">
        <w:tblPrEx>
          <w:tblCellMar>
            <w:left w:w="0" w:type="dxa"/>
            <w:right w:w="0" w:type="dxa"/>
          </w:tblCellMar>
          <w:tblLook w:val="0000" w:firstRow="0" w:lastRow="0" w:firstColumn="0" w:lastColumn="0" w:noHBand="0" w:noVBand="0"/>
        </w:tblPrEx>
        <w:tc>
          <w:tcPr>
            <w:tcW w:w="4116" w:type="dxa"/>
            <w:gridSpan w:val="5"/>
          </w:tcPr>
          <w:p w:rsidR="00293738" w:rsidRPr="000A10E1" w:rsidRDefault="00293738" w:rsidP="00145537">
            <w:pPr>
              <w:spacing w:before="60" w:after="60" w:line="276" w:lineRule="auto"/>
              <w:jc w:val="both"/>
              <w:rPr>
                <w:rFonts w:cs="Arial"/>
                <w:lang w:val="de-DE"/>
              </w:rPr>
            </w:pPr>
            <w:r w:rsidRPr="000A10E1">
              <w:rPr>
                <w:rFonts w:cs="Arial"/>
                <w:lang w:val="de-DE"/>
              </w:rPr>
              <w:lastRenderedPageBreak/>
              <w:t xml:space="preserve">Der Teilnehmer muss die </w:t>
            </w:r>
            <w:r w:rsidRPr="000A10E1">
              <w:rPr>
                <w:rFonts w:cs="Arial"/>
                <w:b/>
                <w:lang w:val="de-DE"/>
              </w:rPr>
              <w:t>Kopie der Vollmacht</w:t>
            </w:r>
            <w:r w:rsidRPr="000A10E1">
              <w:rPr>
                <w:rFonts w:cs="Arial"/>
                <w:lang w:val="de-DE"/>
              </w:rPr>
              <w:t xml:space="preserve"> beilegen. </w:t>
            </w:r>
          </w:p>
          <w:p w:rsidR="00293738" w:rsidRPr="000A10E1" w:rsidRDefault="00293738" w:rsidP="00145537">
            <w:pPr>
              <w:spacing w:before="60" w:after="60" w:line="276" w:lineRule="auto"/>
              <w:jc w:val="both"/>
              <w:rPr>
                <w:rFonts w:cs="Arial"/>
                <w:lang w:val="de-DE"/>
              </w:rPr>
            </w:pPr>
            <w:r w:rsidRPr="000A10E1">
              <w:rPr>
                <w:rFonts w:cs="Arial"/>
                <w:lang w:val="de-DE"/>
              </w:rPr>
              <w:t xml:space="preserve">Für Teilnehmer, die in einer Handelskammer in Italien eingetragen sind und </w:t>
            </w:r>
            <w:r w:rsidRPr="000A10E1">
              <w:rPr>
                <w:rFonts w:cs="Arial"/>
                <w:b/>
                <w:lang w:val="de-DE"/>
              </w:rPr>
              <w:t>nur wenn aus dem Handelskammerauszug des Teilnehmers die mit Vollmacht übertragenen Vertretungsbefugnisse ersichtlich sind</w:t>
            </w:r>
            <w:r w:rsidRPr="000A10E1">
              <w:rPr>
                <w:rFonts w:cs="Arial"/>
                <w:lang w:val="de-DE"/>
              </w:rPr>
              <w:t xml:space="preserve">, genügt die Vorlage der vom Prokuristen ausgestellte </w:t>
            </w:r>
            <w:r w:rsidRPr="000A10E1">
              <w:rPr>
                <w:rFonts w:cs="Arial"/>
                <w:b/>
                <w:lang w:val="de-DE"/>
              </w:rPr>
              <w:t>Ersatzerklärung</w:t>
            </w:r>
            <w:r w:rsidRPr="000A10E1">
              <w:rPr>
                <w:rFonts w:cs="Arial"/>
                <w:lang w:val="de-DE"/>
              </w:rPr>
              <w:t xml:space="preserve"> (in der Anlage A1-A1bis enthalten), womit die aus  dem Handelskammerauszug ersichtlichen Vertretungsbefugnisse bestätigt werden.</w:t>
            </w:r>
          </w:p>
        </w:tc>
        <w:tc>
          <w:tcPr>
            <w:tcW w:w="1140" w:type="dxa"/>
            <w:gridSpan w:val="2"/>
          </w:tcPr>
          <w:p w:rsidR="00293738" w:rsidRPr="000A10E1" w:rsidRDefault="00293738" w:rsidP="00145537">
            <w:pPr>
              <w:spacing w:before="60" w:after="60" w:line="276" w:lineRule="auto"/>
              <w:jc w:val="both"/>
              <w:rPr>
                <w:rFonts w:cs="Arial"/>
                <w:lang w:val="de-DE"/>
              </w:rPr>
            </w:pPr>
          </w:p>
        </w:tc>
        <w:tc>
          <w:tcPr>
            <w:tcW w:w="3969" w:type="dxa"/>
            <w:gridSpan w:val="2"/>
          </w:tcPr>
          <w:p w:rsidR="00293738" w:rsidRPr="000A10E1" w:rsidRDefault="00293738" w:rsidP="00145537">
            <w:pPr>
              <w:spacing w:before="60" w:after="60" w:line="276" w:lineRule="auto"/>
              <w:jc w:val="both"/>
              <w:rPr>
                <w:rFonts w:cs="Arial"/>
                <w:lang w:val="it-IT"/>
              </w:rPr>
            </w:pPr>
            <w:r w:rsidRPr="000A10E1">
              <w:rPr>
                <w:rFonts w:cs="Arial"/>
                <w:lang w:val="it-IT"/>
              </w:rPr>
              <w:t xml:space="preserve">Il concorrente deve allegare </w:t>
            </w:r>
            <w:r w:rsidRPr="000A10E1">
              <w:rPr>
                <w:rFonts w:cs="Arial"/>
                <w:b/>
                <w:lang w:val="it-IT"/>
              </w:rPr>
              <w:t>copia della procura</w:t>
            </w:r>
            <w:r w:rsidRPr="000A10E1">
              <w:rPr>
                <w:rFonts w:cs="Arial"/>
                <w:lang w:val="it-IT"/>
              </w:rPr>
              <w:t xml:space="preserve">. </w:t>
            </w:r>
          </w:p>
          <w:p w:rsidR="00293738" w:rsidRPr="000A10E1" w:rsidRDefault="00293738" w:rsidP="00145537">
            <w:pPr>
              <w:spacing w:before="60" w:after="60" w:line="276" w:lineRule="auto"/>
              <w:jc w:val="both"/>
              <w:rPr>
                <w:rFonts w:cs="Arial"/>
                <w:lang w:val="it-IT"/>
              </w:rPr>
            </w:pPr>
            <w:r w:rsidRPr="000A10E1">
              <w:rPr>
                <w:rFonts w:cs="Arial"/>
                <w:lang w:val="it-IT"/>
              </w:rPr>
              <w:t xml:space="preserve">Per i concorrenti registrati ad una camera di commercio italiana, </w:t>
            </w:r>
            <w:r w:rsidRPr="000A10E1">
              <w:rPr>
                <w:rFonts w:cs="Arial"/>
                <w:b/>
                <w:lang w:val="it-IT"/>
              </w:rPr>
              <w:t>nel solo caso in cui dalla visura camerale del concorrente risulti l’indicazione espressa dei poteri rappresentativi</w:t>
            </w:r>
            <w:r w:rsidRPr="000A10E1">
              <w:rPr>
                <w:rFonts w:cs="Arial"/>
                <w:lang w:val="it-IT"/>
              </w:rPr>
              <w:t xml:space="preserve"> </w:t>
            </w:r>
            <w:r w:rsidRPr="000A10E1">
              <w:rPr>
                <w:rFonts w:cs="Arial"/>
                <w:b/>
                <w:lang w:val="it-IT"/>
              </w:rPr>
              <w:t>conferiti con la procura</w:t>
            </w:r>
            <w:r w:rsidRPr="000A10E1">
              <w:rPr>
                <w:rFonts w:cs="Arial"/>
                <w:lang w:val="it-IT"/>
              </w:rPr>
              <w:t xml:space="preserve">, e’ sufficiente la </w:t>
            </w:r>
            <w:r w:rsidRPr="000A10E1">
              <w:rPr>
                <w:rFonts w:cs="Arial"/>
                <w:b/>
                <w:lang w:val="it-IT"/>
              </w:rPr>
              <w:t>dichiarazione sostitutiva</w:t>
            </w:r>
            <w:r w:rsidRPr="000A10E1">
              <w:rPr>
                <w:rFonts w:cs="Arial"/>
                <w:lang w:val="it-IT"/>
              </w:rPr>
              <w:t xml:space="preserve"> (contenuta negli allegati A1 – A1bis) resa dal procuratore attestante la sussistenza dei poteri rappresentativi risultanti dalla visura.</w:t>
            </w:r>
          </w:p>
        </w:tc>
      </w:tr>
      <w:tr w:rsidR="00293738" w:rsidRPr="00167E4B" w:rsidTr="00AB6D8D">
        <w:tblPrEx>
          <w:tblCellMar>
            <w:left w:w="0" w:type="dxa"/>
            <w:right w:w="0" w:type="dxa"/>
          </w:tblCellMar>
          <w:tblLook w:val="0000" w:firstRow="0" w:lastRow="0" w:firstColumn="0" w:lastColumn="0" w:noHBand="0" w:noVBand="0"/>
        </w:tblPrEx>
        <w:tc>
          <w:tcPr>
            <w:tcW w:w="4116" w:type="dxa"/>
            <w:gridSpan w:val="5"/>
          </w:tcPr>
          <w:p w:rsidR="00293738" w:rsidRPr="000A10E1" w:rsidRDefault="00293738" w:rsidP="00145537">
            <w:pPr>
              <w:spacing w:line="240" w:lineRule="exact"/>
              <w:ind w:right="76"/>
              <w:jc w:val="both"/>
              <w:rPr>
                <w:rFonts w:cs="Arial"/>
                <w:caps/>
                <w:u w:val="single"/>
                <w:lang w:val="it-IT"/>
              </w:rPr>
            </w:pPr>
          </w:p>
        </w:tc>
        <w:tc>
          <w:tcPr>
            <w:tcW w:w="1140" w:type="dxa"/>
            <w:gridSpan w:val="2"/>
          </w:tcPr>
          <w:p w:rsidR="00293738" w:rsidRPr="000A10E1" w:rsidRDefault="00293738" w:rsidP="00145537">
            <w:pPr>
              <w:spacing w:line="240" w:lineRule="exact"/>
              <w:jc w:val="both"/>
              <w:rPr>
                <w:rFonts w:cs="Arial"/>
                <w:lang w:val="it-IT"/>
              </w:rPr>
            </w:pPr>
          </w:p>
        </w:tc>
        <w:tc>
          <w:tcPr>
            <w:tcW w:w="3969" w:type="dxa"/>
            <w:gridSpan w:val="2"/>
          </w:tcPr>
          <w:p w:rsidR="00293738" w:rsidRPr="000A10E1" w:rsidRDefault="00293738" w:rsidP="00145537">
            <w:pPr>
              <w:ind w:right="180"/>
              <w:jc w:val="both"/>
              <w:rPr>
                <w:rFonts w:cs="Arial"/>
                <w:b/>
                <w:bCs/>
                <w:color w:val="FF0000"/>
                <w:lang w:val="it-IT"/>
              </w:rPr>
            </w:pPr>
          </w:p>
        </w:tc>
      </w:tr>
      <w:tr w:rsidR="00293738" w:rsidRPr="00167E4B" w:rsidTr="00AB6D8D">
        <w:tblPrEx>
          <w:tblCellMar>
            <w:left w:w="0" w:type="dxa"/>
            <w:right w:w="0" w:type="dxa"/>
          </w:tblCellMar>
          <w:tblLook w:val="0000" w:firstRow="0" w:lastRow="0" w:firstColumn="0" w:lastColumn="0" w:noHBand="0" w:noVBand="0"/>
        </w:tblPrEx>
        <w:tc>
          <w:tcPr>
            <w:tcW w:w="4116" w:type="dxa"/>
            <w:gridSpan w:val="5"/>
          </w:tcPr>
          <w:p w:rsidR="00293738" w:rsidRPr="00CF7B9E" w:rsidRDefault="00293738" w:rsidP="00145537">
            <w:pPr>
              <w:spacing w:line="240" w:lineRule="exact"/>
              <w:ind w:right="76"/>
              <w:jc w:val="both"/>
              <w:rPr>
                <w:rFonts w:cs="Arial"/>
                <w:caps/>
                <w:u w:val="single"/>
                <w:lang w:val="de-DE"/>
              </w:rPr>
            </w:pPr>
            <w:r w:rsidRPr="00CF7B9E">
              <w:rPr>
                <w:rFonts w:cs="Arial"/>
                <w:lang w:val="de-DE"/>
              </w:rPr>
              <w:t xml:space="preserve">Wenn die unterzeichnende/n Person/en immer dieselbe/n ist/sind, genügt eine </w:t>
            </w:r>
            <w:r w:rsidR="00146A9F" w:rsidRPr="00CF7B9E">
              <w:rPr>
                <w:rFonts w:cs="Arial"/>
                <w:lang w:val="de-DE"/>
              </w:rPr>
              <w:t xml:space="preserve">einzige </w:t>
            </w:r>
            <w:r w:rsidRPr="00CF7B9E">
              <w:rPr>
                <w:rFonts w:cs="Arial"/>
                <w:lang w:val="de-DE"/>
              </w:rPr>
              <w:t>Kopie der Vollmacht oder Erklärung für die gesamten Umschläge, welche die technischen-, wirtschaftlichen- und Verwaltungsunterlagen enthalten.</w:t>
            </w:r>
          </w:p>
        </w:tc>
        <w:tc>
          <w:tcPr>
            <w:tcW w:w="1140" w:type="dxa"/>
            <w:gridSpan w:val="2"/>
          </w:tcPr>
          <w:p w:rsidR="00293738" w:rsidRPr="00CF7B9E" w:rsidRDefault="00293738" w:rsidP="00145537">
            <w:pPr>
              <w:spacing w:line="240" w:lineRule="exact"/>
              <w:jc w:val="both"/>
              <w:rPr>
                <w:rFonts w:cs="Arial"/>
                <w:lang w:val="de-DE"/>
              </w:rPr>
            </w:pPr>
          </w:p>
        </w:tc>
        <w:tc>
          <w:tcPr>
            <w:tcW w:w="3969" w:type="dxa"/>
            <w:gridSpan w:val="2"/>
          </w:tcPr>
          <w:p w:rsidR="00293738" w:rsidRPr="000A10E1" w:rsidRDefault="00293738" w:rsidP="00145537">
            <w:pPr>
              <w:spacing w:before="60" w:after="60" w:line="276" w:lineRule="auto"/>
              <w:jc w:val="both"/>
              <w:rPr>
                <w:rFonts w:cs="Arial"/>
                <w:b/>
                <w:bCs/>
                <w:color w:val="FF0000"/>
                <w:lang w:val="it-IT"/>
              </w:rPr>
            </w:pPr>
            <w:r w:rsidRPr="00CF7B9E">
              <w:rPr>
                <w:rFonts w:cs="Arial"/>
                <w:lang w:val="it-IT"/>
              </w:rPr>
              <w:t>Se il/i soggetto/i firmatario/i è/sono sempre lo/gli stesso/i, è sufficiente una sola copia della procura o dichiarazione per l’intera busta tecnica – amministrativa – economica.</w:t>
            </w:r>
          </w:p>
        </w:tc>
      </w:tr>
      <w:tr w:rsidR="00293738" w:rsidRPr="00167E4B" w:rsidTr="00AB6D8D">
        <w:tblPrEx>
          <w:tblCellMar>
            <w:left w:w="0" w:type="dxa"/>
            <w:right w:w="0" w:type="dxa"/>
          </w:tblCellMar>
          <w:tblLook w:val="0000" w:firstRow="0" w:lastRow="0" w:firstColumn="0" w:lastColumn="0" w:noHBand="0" w:noVBand="0"/>
        </w:tblPrEx>
        <w:tc>
          <w:tcPr>
            <w:tcW w:w="4116" w:type="dxa"/>
            <w:gridSpan w:val="5"/>
          </w:tcPr>
          <w:p w:rsidR="00293738" w:rsidRPr="000A10E1" w:rsidRDefault="00293738" w:rsidP="00145537">
            <w:pPr>
              <w:spacing w:line="240" w:lineRule="exact"/>
              <w:ind w:right="76"/>
              <w:jc w:val="both"/>
              <w:rPr>
                <w:rFonts w:cs="Arial"/>
                <w:caps/>
                <w:u w:val="single"/>
                <w:lang w:val="it-IT"/>
              </w:rPr>
            </w:pPr>
          </w:p>
        </w:tc>
        <w:tc>
          <w:tcPr>
            <w:tcW w:w="1140" w:type="dxa"/>
            <w:gridSpan w:val="2"/>
          </w:tcPr>
          <w:p w:rsidR="00293738" w:rsidRPr="000A10E1" w:rsidRDefault="00293738" w:rsidP="00145537">
            <w:pPr>
              <w:spacing w:line="240" w:lineRule="exact"/>
              <w:jc w:val="both"/>
              <w:rPr>
                <w:rFonts w:cs="Arial"/>
                <w:lang w:val="it-IT"/>
              </w:rPr>
            </w:pPr>
          </w:p>
        </w:tc>
        <w:tc>
          <w:tcPr>
            <w:tcW w:w="3969" w:type="dxa"/>
            <w:gridSpan w:val="2"/>
          </w:tcPr>
          <w:p w:rsidR="00293738" w:rsidRPr="000A10E1" w:rsidRDefault="00293738" w:rsidP="00145537">
            <w:pPr>
              <w:ind w:right="180"/>
              <w:jc w:val="both"/>
              <w:rPr>
                <w:rFonts w:cs="Arial"/>
                <w:b/>
                <w:bCs/>
                <w:color w:val="FF0000"/>
                <w:lang w:val="it-IT"/>
              </w:rPr>
            </w:pPr>
          </w:p>
        </w:tc>
      </w:tr>
      <w:tr w:rsidR="00293738" w:rsidRPr="00167E4B" w:rsidTr="00AB6D8D">
        <w:tblPrEx>
          <w:tblCellMar>
            <w:left w:w="0" w:type="dxa"/>
            <w:right w:w="0" w:type="dxa"/>
          </w:tblCellMar>
          <w:tblLook w:val="0000" w:firstRow="0" w:lastRow="0" w:firstColumn="0" w:lastColumn="0" w:noHBand="0" w:noVBand="0"/>
        </w:tblPrEx>
        <w:tc>
          <w:tcPr>
            <w:tcW w:w="4116" w:type="dxa"/>
            <w:gridSpan w:val="5"/>
          </w:tcPr>
          <w:p w:rsidR="00293738" w:rsidRPr="000A10E1" w:rsidRDefault="00293738" w:rsidP="00145537">
            <w:pPr>
              <w:spacing w:line="240" w:lineRule="exact"/>
              <w:ind w:right="76"/>
              <w:jc w:val="both"/>
              <w:rPr>
                <w:rFonts w:cs="Arial"/>
                <w:caps/>
                <w:u w:val="single"/>
                <w:lang w:val="de-DE"/>
              </w:rPr>
            </w:pPr>
            <w:r w:rsidRPr="000A10E1">
              <w:rPr>
                <w:rFonts w:cs="Arial"/>
                <w:lang w:val="de-DE"/>
              </w:rPr>
              <w:t>Diese Vollmacht/Erklärung muss den Verwaltungsunterlagen beigelegt werden.</w:t>
            </w:r>
          </w:p>
        </w:tc>
        <w:tc>
          <w:tcPr>
            <w:tcW w:w="1140" w:type="dxa"/>
            <w:gridSpan w:val="2"/>
          </w:tcPr>
          <w:p w:rsidR="00293738" w:rsidRPr="000A10E1" w:rsidRDefault="00293738" w:rsidP="00145537">
            <w:pPr>
              <w:spacing w:line="240" w:lineRule="exact"/>
              <w:jc w:val="both"/>
              <w:rPr>
                <w:rFonts w:cs="Arial"/>
                <w:lang w:val="de-DE"/>
              </w:rPr>
            </w:pPr>
          </w:p>
        </w:tc>
        <w:tc>
          <w:tcPr>
            <w:tcW w:w="3969" w:type="dxa"/>
            <w:gridSpan w:val="2"/>
          </w:tcPr>
          <w:p w:rsidR="00293738" w:rsidRPr="000A10E1" w:rsidRDefault="00293738" w:rsidP="00145537">
            <w:pPr>
              <w:spacing w:before="60" w:after="60" w:line="276" w:lineRule="auto"/>
              <w:jc w:val="both"/>
              <w:rPr>
                <w:rFonts w:cs="Arial"/>
                <w:lang w:val="it-IT"/>
              </w:rPr>
            </w:pPr>
            <w:r w:rsidRPr="000A10E1">
              <w:rPr>
                <w:rFonts w:cs="Arial"/>
                <w:lang w:val="it-IT"/>
              </w:rPr>
              <w:t>Tale procura/dichiarazione va inserita nella documentazione amministrativa.</w:t>
            </w: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0A10E1" w:rsidRDefault="006E2DE5" w:rsidP="006E2DE5">
            <w:pPr>
              <w:spacing w:line="240" w:lineRule="exact"/>
              <w:ind w:right="76"/>
              <w:jc w:val="both"/>
              <w:rPr>
                <w:rFonts w:cs="Arial"/>
                <w:b/>
                <w:caps/>
                <w:noProof w:val="0"/>
                <w:u w:val="single"/>
                <w:lang w:val="it-IT"/>
              </w:rPr>
            </w:pPr>
          </w:p>
        </w:tc>
        <w:tc>
          <w:tcPr>
            <w:tcW w:w="1140" w:type="dxa"/>
            <w:gridSpan w:val="2"/>
          </w:tcPr>
          <w:p w:rsidR="006E2DE5" w:rsidRPr="000A10E1" w:rsidRDefault="006E2DE5" w:rsidP="006E2DE5">
            <w:pPr>
              <w:spacing w:line="240" w:lineRule="exact"/>
              <w:rPr>
                <w:rFonts w:cs="Arial"/>
                <w:lang w:val="it-IT"/>
              </w:rPr>
            </w:pPr>
          </w:p>
        </w:tc>
        <w:tc>
          <w:tcPr>
            <w:tcW w:w="3969" w:type="dxa"/>
            <w:gridSpan w:val="2"/>
          </w:tcPr>
          <w:p w:rsidR="006E2DE5" w:rsidRPr="000A10E1" w:rsidRDefault="006E2DE5" w:rsidP="006E2DE5">
            <w:pPr>
              <w:tabs>
                <w:tab w:val="center" w:pos="4680"/>
              </w:tabs>
              <w:spacing w:line="240" w:lineRule="exact"/>
              <w:ind w:right="105"/>
              <w:jc w:val="both"/>
              <w:rPr>
                <w:rFonts w:cs="Arial"/>
                <w:b/>
                <w:caps/>
                <w:noProof w:val="0"/>
                <w:u w:val="single"/>
                <w:lang w:val="it-IT"/>
              </w:rPr>
            </w:pPr>
          </w:p>
        </w:tc>
      </w:tr>
      <w:tr w:rsidR="006E2DE5" w:rsidRPr="000A10E1" w:rsidTr="00AB6D8D">
        <w:tblPrEx>
          <w:tblCellMar>
            <w:left w:w="0" w:type="dxa"/>
            <w:right w:w="0" w:type="dxa"/>
          </w:tblCellMar>
          <w:tblLook w:val="0000" w:firstRow="0" w:lastRow="0" w:firstColumn="0" w:lastColumn="0" w:noHBand="0" w:noVBand="0"/>
        </w:tblPrEx>
        <w:tc>
          <w:tcPr>
            <w:tcW w:w="4116" w:type="dxa"/>
            <w:gridSpan w:val="5"/>
          </w:tcPr>
          <w:p w:rsidR="006E2DE5" w:rsidRPr="000A10E1" w:rsidRDefault="006E2DE5" w:rsidP="00146A9F">
            <w:pPr>
              <w:spacing w:line="240" w:lineRule="exact"/>
              <w:ind w:right="76"/>
              <w:jc w:val="center"/>
              <w:rPr>
                <w:rFonts w:cs="Arial"/>
                <w:b/>
                <w:caps/>
                <w:noProof w:val="0"/>
                <w:u w:val="single"/>
                <w:lang w:val="de-DE"/>
              </w:rPr>
            </w:pPr>
            <w:r w:rsidRPr="000A10E1">
              <w:rPr>
                <w:rFonts w:cs="Arial"/>
                <w:b/>
                <w:caps/>
                <w:noProof w:val="0"/>
                <w:u w:val="single"/>
                <w:lang w:val="de-DE"/>
              </w:rPr>
              <w:t>Verwaltungsunterlagen</w:t>
            </w:r>
          </w:p>
        </w:tc>
        <w:tc>
          <w:tcPr>
            <w:tcW w:w="1140" w:type="dxa"/>
            <w:gridSpan w:val="2"/>
          </w:tcPr>
          <w:p w:rsidR="006E2DE5" w:rsidRPr="000A10E1" w:rsidRDefault="006E2DE5" w:rsidP="00146A9F">
            <w:pPr>
              <w:spacing w:line="240" w:lineRule="exact"/>
              <w:jc w:val="center"/>
              <w:rPr>
                <w:rFonts w:cs="Arial"/>
                <w:lang w:val="de-DE"/>
              </w:rPr>
            </w:pPr>
          </w:p>
        </w:tc>
        <w:tc>
          <w:tcPr>
            <w:tcW w:w="3969" w:type="dxa"/>
            <w:gridSpan w:val="2"/>
          </w:tcPr>
          <w:p w:rsidR="006E2DE5" w:rsidRPr="000A10E1" w:rsidRDefault="006E2DE5" w:rsidP="00146A9F">
            <w:pPr>
              <w:tabs>
                <w:tab w:val="center" w:pos="4680"/>
              </w:tabs>
              <w:spacing w:line="240" w:lineRule="exact"/>
              <w:ind w:right="105"/>
              <w:jc w:val="center"/>
              <w:rPr>
                <w:rFonts w:cs="Arial"/>
                <w:b/>
                <w:noProof w:val="0"/>
                <w:u w:val="single"/>
                <w:lang w:val="it-IT"/>
              </w:rPr>
            </w:pPr>
            <w:r w:rsidRPr="000A10E1">
              <w:rPr>
                <w:rFonts w:cs="Arial"/>
                <w:b/>
                <w:caps/>
                <w:noProof w:val="0"/>
                <w:u w:val="single"/>
                <w:lang w:val="it-IT"/>
              </w:rPr>
              <w:t>Documentazione amministrativa</w:t>
            </w:r>
          </w:p>
        </w:tc>
      </w:tr>
      <w:tr w:rsidR="006E2DE5" w:rsidRPr="000A10E1" w:rsidTr="00AB6D8D">
        <w:tblPrEx>
          <w:tblCellMar>
            <w:left w:w="0" w:type="dxa"/>
            <w:right w:w="0" w:type="dxa"/>
          </w:tblCellMar>
          <w:tblLook w:val="0000" w:firstRow="0" w:lastRow="0" w:firstColumn="0" w:lastColumn="0" w:noHBand="0" w:noVBand="0"/>
        </w:tblPrEx>
        <w:tc>
          <w:tcPr>
            <w:tcW w:w="4116" w:type="dxa"/>
            <w:gridSpan w:val="5"/>
          </w:tcPr>
          <w:p w:rsidR="006E2DE5" w:rsidRPr="000A10E1" w:rsidRDefault="006E2DE5" w:rsidP="006E2DE5">
            <w:pPr>
              <w:tabs>
                <w:tab w:val="left" w:pos="278"/>
              </w:tabs>
              <w:spacing w:line="240" w:lineRule="exact"/>
              <w:ind w:left="180" w:right="76"/>
              <w:jc w:val="both"/>
              <w:rPr>
                <w:rFonts w:cs="Arial"/>
                <w:noProof w:val="0"/>
                <w:lang w:val="de-DE"/>
              </w:rPr>
            </w:pPr>
          </w:p>
        </w:tc>
        <w:tc>
          <w:tcPr>
            <w:tcW w:w="1140" w:type="dxa"/>
            <w:gridSpan w:val="2"/>
          </w:tcPr>
          <w:p w:rsidR="006E2DE5" w:rsidRPr="000A10E1" w:rsidRDefault="006E2DE5" w:rsidP="006E2DE5">
            <w:pPr>
              <w:spacing w:line="240" w:lineRule="exact"/>
              <w:jc w:val="both"/>
              <w:rPr>
                <w:rFonts w:cs="Arial"/>
                <w:lang w:val="de-DE"/>
              </w:rPr>
            </w:pPr>
          </w:p>
        </w:tc>
        <w:tc>
          <w:tcPr>
            <w:tcW w:w="3969" w:type="dxa"/>
            <w:gridSpan w:val="2"/>
          </w:tcPr>
          <w:p w:rsidR="006E2DE5" w:rsidRPr="000A10E1" w:rsidRDefault="006E2DE5" w:rsidP="006E2DE5">
            <w:pPr>
              <w:tabs>
                <w:tab w:val="center" w:pos="4680"/>
              </w:tabs>
              <w:spacing w:line="240" w:lineRule="exact"/>
              <w:ind w:right="105"/>
              <w:jc w:val="both"/>
              <w:rPr>
                <w:rFonts w:cs="Arial"/>
                <w:noProof w:val="0"/>
                <w:lang w:val="it-IT" w:eastAsia="it-IT"/>
              </w:rPr>
            </w:pP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C3BD6" w:rsidRPr="00861140" w:rsidRDefault="0036070C" w:rsidP="006C3BD6">
            <w:pPr>
              <w:autoSpaceDE w:val="0"/>
              <w:autoSpaceDN w:val="0"/>
              <w:jc w:val="both"/>
              <w:rPr>
                <w:lang w:val="de-DE" w:eastAsia="it-IT"/>
              </w:rPr>
            </w:pPr>
            <w:r w:rsidRPr="00861140">
              <w:rPr>
                <w:lang w:val="de-DE" w:eastAsia="it-IT"/>
              </w:rPr>
              <w:lastRenderedPageBreak/>
              <w:t>Das telematische System generiert automatisch das Dokument "</w:t>
            </w:r>
            <w:r w:rsidRPr="00861140">
              <w:rPr>
                <w:b/>
                <w:lang w:val="de-DE" w:eastAsia="it-IT"/>
              </w:rPr>
              <w:t>Anlage A – Anagrafische Daten".</w:t>
            </w:r>
            <w:r w:rsidRPr="00861140">
              <w:rPr>
                <w:lang w:val="de-DE" w:eastAsia="it-IT"/>
              </w:rPr>
              <w:t xml:space="preserve"> Das Ausfüllen und die Abgabe dieses Dokuments,</w:t>
            </w:r>
            <w:r w:rsidRPr="00861140">
              <w:rPr>
                <w:lang w:val="de-DE"/>
              </w:rPr>
              <w:t xml:space="preserve"> mit dem Nachweis über die Entrichtung der gesetzlich vorgeschriebenen Stempelsteuer versehen </w:t>
            </w:r>
            <w:r w:rsidRPr="00861140">
              <w:rPr>
                <w:lang w:val="de-DE" w:eastAsia="it-IT"/>
              </w:rPr>
              <w:t>sind notwendig, um die Anwendung des telematischen Systems zu ermöglichen.</w:t>
            </w:r>
            <w:r w:rsidR="006C3BD6" w:rsidRPr="00861140">
              <w:rPr>
                <w:lang w:val="de-DE" w:eastAsia="it-IT"/>
              </w:rPr>
              <w:t xml:space="preserve">Wird dieses Dokument nicht eingereicht, so stellt dies auf keinen Fall einen Ausschlussgrund dar. Ausschließlich für steuerrechtliche Zwecke und folglich in Hinblick </w:t>
            </w:r>
            <w:r w:rsidR="00305A26">
              <w:rPr>
                <w:lang w:val="de-DE" w:eastAsia="it-IT"/>
              </w:rPr>
              <w:t>auf die Entrichtung der Stempel</w:t>
            </w:r>
            <w:r w:rsidR="006C3BD6" w:rsidRPr="00861140">
              <w:rPr>
                <w:lang w:val="de-DE" w:eastAsia="it-IT"/>
              </w:rPr>
              <w:t>steuer ist dieses Dokument dem Teilnahmeantrag gleichgestellt, bis die erforderlichen Anpassungen und Implementierun</w:t>
            </w:r>
            <w:r w:rsidR="00305A26">
              <w:rPr>
                <w:lang w:val="de-DE" w:eastAsia="it-IT"/>
              </w:rPr>
              <w:t>gen des telematischen Systems d</w:t>
            </w:r>
            <w:r w:rsidR="006C3BD6" w:rsidRPr="00861140">
              <w:rPr>
                <w:lang w:val="de-DE" w:eastAsia="it-IT"/>
              </w:rPr>
              <w:t>urchgeführt sind.</w:t>
            </w:r>
          </w:p>
          <w:p w:rsidR="00075F51" w:rsidRPr="00013FA9" w:rsidRDefault="00075F51" w:rsidP="006C3BD6">
            <w:pPr>
              <w:autoSpaceDE w:val="0"/>
              <w:autoSpaceDN w:val="0"/>
              <w:jc w:val="both"/>
              <w:rPr>
                <w:b/>
                <w:noProof w:val="0"/>
                <w:lang w:val="de-DE"/>
              </w:rPr>
            </w:pPr>
            <w:r w:rsidRPr="00861140">
              <w:rPr>
                <w:rFonts w:cs="Arial"/>
                <w:lang w:val="de-DE" w:eastAsia="it-IT"/>
              </w:rPr>
              <w:t>Für den Nachweis der Entrichtung der Stempelsteuer steht das beigefügte Dokument "</w:t>
            </w:r>
            <w:r w:rsidRPr="00013FA9">
              <w:rPr>
                <w:rFonts w:cs="Arial"/>
                <w:b/>
                <w:lang w:val="de-DE" w:eastAsia="it-IT"/>
              </w:rPr>
              <w:t>Erklärung zur Entrichtung der Stempelsteuer" zur Verfügung, das ausgefüllt, unterschrieben und bei den Verwaltungsunterlagen hochgeladen werden muss.</w:t>
            </w:r>
          </w:p>
          <w:p w:rsidR="006E2DE5" w:rsidRPr="00861140" w:rsidRDefault="006E2DE5" w:rsidP="006E2DE5">
            <w:pPr>
              <w:spacing w:line="240" w:lineRule="exact"/>
              <w:ind w:right="76"/>
              <w:jc w:val="both"/>
              <w:rPr>
                <w:rFonts w:cs="Arial"/>
                <w:noProof w:val="0"/>
                <w:lang w:val="de-DE"/>
              </w:rPr>
            </w:pPr>
          </w:p>
        </w:tc>
        <w:tc>
          <w:tcPr>
            <w:tcW w:w="1140" w:type="dxa"/>
            <w:gridSpan w:val="2"/>
          </w:tcPr>
          <w:p w:rsidR="006E2DE5" w:rsidRPr="00861140" w:rsidRDefault="006E2DE5" w:rsidP="006E2DE5">
            <w:pPr>
              <w:spacing w:line="240" w:lineRule="exact"/>
              <w:jc w:val="both"/>
              <w:rPr>
                <w:rFonts w:cs="Arial"/>
                <w:lang w:val="de-DE"/>
              </w:rPr>
            </w:pPr>
          </w:p>
        </w:tc>
        <w:tc>
          <w:tcPr>
            <w:tcW w:w="3969" w:type="dxa"/>
            <w:gridSpan w:val="2"/>
          </w:tcPr>
          <w:p w:rsidR="006E2DE5" w:rsidRPr="00861140" w:rsidRDefault="0036070C" w:rsidP="006E2DE5">
            <w:pPr>
              <w:tabs>
                <w:tab w:val="center" w:pos="4680"/>
              </w:tabs>
              <w:spacing w:line="240" w:lineRule="exact"/>
              <w:ind w:right="105"/>
              <w:jc w:val="both"/>
              <w:rPr>
                <w:lang w:val="it-IT" w:eastAsia="it-IT"/>
              </w:rPr>
            </w:pPr>
            <w:r w:rsidRPr="00861140">
              <w:rPr>
                <w:lang w:val="it-IT" w:eastAsia="it-IT"/>
              </w:rPr>
              <w:t>Il sistema telematico genera automaticamente il documento “</w:t>
            </w:r>
            <w:r w:rsidRPr="00861140">
              <w:rPr>
                <w:b/>
                <w:bCs/>
                <w:lang w:val="it-IT" w:eastAsia="it-IT"/>
              </w:rPr>
              <w:t>Allegato A – Dati anagrafici</w:t>
            </w:r>
            <w:r w:rsidRPr="00861140">
              <w:rPr>
                <w:lang w:val="it-IT" w:eastAsia="it-IT"/>
              </w:rPr>
              <w:t>”. La compilazione e l'allegazione di tale documento</w:t>
            </w:r>
            <w:r w:rsidRPr="00861140">
              <w:rPr>
                <w:lang w:val="it-IT"/>
              </w:rPr>
              <w:t xml:space="preserve"> munito della comprova di assolvimento dell'imposta di bollo ai sensi di legge</w:t>
            </w:r>
            <w:r w:rsidRPr="00861140">
              <w:rPr>
                <w:lang w:val="it-IT" w:eastAsia="it-IT"/>
              </w:rPr>
              <w:t xml:space="preserve"> sono necessarie al fine di permettere l’operatività del sistema telematico.</w:t>
            </w:r>
            <w:r w:rsidR="0010612A" w:rsidRPr="00861140">
              <w:rPr>
                <w:lang w:val="it-IT" w:eastAsia="it-IT"/>
              </w:rPr>
              <w:t xml:space="preserve"> La mancata allegazione di tale documento, comunque, non costituisce causa di esclusione dalla gara. Ai soli fini fiscali e, quindi, con riferimento all´assolvimento dell´imposta di bollo, il presente documento assume rilevanza quale domanda di partecipazione, ció in attesa delle necessarie modifiche ed implementazioni del sistema telematico provinciale.</w:t>
            </w:r>
          </w:p>
          <w:p w:rsidR="00075F51" w:rsidRPr="00861140" w:rsidRDefault="00075F51" w:rsidP="006E2DE5">
            <w:pPr>
              <w:tabs>
                <w:tab w:val="center" w:pos="4680"/>
              </w:tabs>
              <w:spacing w:line="240" w:lineRule="exact"/>
              <w:ind w:right="105"/>
              <w:jc w:val="both"/>
              <w:rPr>
                <w:rFonts w:cs="Arial"/>
                <w:noProof w:val="0"/>
                <w:lang w:val="it-IT" w:eastAsia="it-IT"/>
              </w:rPr>
            </w:pPr>
            <w:r w:rsidRPr="00861140">
              <w:rPr>
                <w:rFonts w:cs="Arial"/>
                <w:lang w:val="it-IT" w:eastAsia="it-IT"/>
              </w:rPr>
              <w:t xml:space="preserve">Ai fini della comprova dell´assolvimento dell´imposta di bollo si mette a disposizione l’allegato documento </w:t>
            </w:r>
            <w:r w:rsidRPr="00013FA9">
              <w:rPr>
                <w:rFonts w:cs="Arial"/>
                <w:b/>
                <w:lang w:val="it-IT" w:eastAsia="it-IT"/>
              </w:rPr>
              <w:t>“Dichiarazione di assolvimento dell’imposta di bollo” da compilare, sottoscrivere e caricare tra la documentazione amministrativa.</w:t>
            </w:r>
          </w:p>
        </w:tc>
      </w:tr>
      <w:tr w:rsidR="00F702B0" w:rsidRPr="00167E4B" w:rsidTr="00AB6D8D">
        <w:tblPrEx>
          <w:tblCellMar>
            <w:left w:w="0" w:type="dxa"/>
            <w:right w:w="0" w:type="dxa"/>
          </w:tblCellMar>
          <w:tblLook w:val="0000" w:firstRow="0" w:lastRow="0" w:firstColumn="0" w:lastColumn="0" w:noHBand="0" w:noVBand="0"/>
        </w:tblPrEx>
        <w:tc>
          <w:tcPr>
            <w:tcW w:w="4104" w:type="dxa"/>
            <w:gridSpan w:val="4"/>
          </w:tcPr>
          <w:p w:rsidR="00F702B0" w:rsidRPr="00B758E3" w:rsidRDefault="00F702B0" w:rsidP="00265C1A">
            <w:pPr>
              <w:widowControl w:val="0"/>
              <w:tabs>
                <w:tab w:val="center" w:pos="4680"/>
              </w:tabs>
              <w:spacing w:line="240" w:lineRule="exact"/>
              <w:ind w:right="105"/>
              <w:jc w:val="both"/>
              <w:rPr>
                <w:lang w:val="de-DE" w:eastAsia="it-IT"/>
              </w:rPr>
            </w:pPr>
            <w:r w:rsidRPr="00B758E3">
              <w:rPr>
                <w:lang w:val="de-DE" w:eastAsia="it-IT"/>
              </w:rPr>
              <w:t xml:space="preserve">Bei Teilnahme an mehreren Losen ist der </w:t>
            </w:r>
            <w:r w:rsidRPr="00B758E3">
              <w:rPr>
                <w:lang w:val="de-DE"/>
              </w:rPr>
              <w:t xml:space="preserve">Nachweis über die Entrichtung der gesetzlich vorgeschriebenen Stempelsteuer </w:t>
            </w:r>
            <w:r w:rsidRPr="00B758E3">
              <w:rPr>
                <w:lang w:val="de-DE" w:eastAsia="it-IT"/>
              </w:rPr>
              <w:t>in Anhang A nur einmal zu erbringen, da dieses als einziges Dokument gilt.</w:t>
            </w:r>
          </w:p>
        </w:tc>
        <w:tc>
          <w:tcPr>
            <w:tcW w:w="1152" w:type="dxa"/>
            <w:gridSpan w:val="3"/>
          </w:tcPr>
          <w:p w:rsidR="00F702B0" w:rsidRPr="00B758E3" w:rsidRDefault="00F702B0" w:rsidP="00265C1A">
            <w:pPr>
              <w:widowControl w:val="0"/>
              <w:spacing w:line="240" w:lineRule="exact"/>
              <w:jc w:val="both"/>
              <w:rPr>
                <w:rFonts w:cs="Arial"/>
                <w:lang w:val="de-DE"/>
              </w:rPr>
            </w:pPr>
          </w:p>
        </w:tc>
        <w:tc>
          <w:tcPr>
            <w:tcW w:w="3969" w:type="dxa"/>
            <w:gridSpan w:val="2"/>
          </w:tcPr>
          <w:p w:rsidR="00F702B0" w:rsidRPr="00936C4E" w:rsidRDefault="00F702B0" w:rsidP="00265C1A">
            <w:pPr>
              <w:widowControl w:val="0"/>
              <w:tabs>
                <w:tab w:val="center" w:pos="4680"/>
              </w:tabs>
              <w:spacing w:line="240" w:lineRule="exact"/>
              <w:ind w:right="105"/>
              <w:jc w:val="both"/>
              <w:rPr>
                <w:lang w:val="it-IT" w:eastAsia="it-IT"/>
              </w:rPr>
            </w:pPr>
            <w:r w:rsidRPr="00B758E3">
              <w:rPr>
                <w:rFonts w:cs="Arial"/>
                <w:lang w:val="it-IT" w:eastAsia="it-IT"/>
              </w:rPr>
              <w:t>In caso di partecipazione a piu’ lotti, la comprova di assolvimento dell'imposta di bollo ai sensi di legge sull’allegato A va assolta una sola volta, in quanto documento unico.</w:t>
            </w:r>
          </w:p>
        </w:tc>
      </w:tr>
      <w:tr w:rsidR="00D97B64" w:rsidRPr="00167E4B" w:rsidTr="00AB6D8D">
        <w:tblPrEx>
          <w:tblCellMar>
            <w:left w:w="0" w:type="dxa"/>
            <w:right w:w="0" w:type="dxa"/>
          </w:tblCellMar>
          <w:tblLook w:val="0000" w:firstRow="0" w:lastRow="0" w:firstColumn="0" w:lastColumn="0" w:noHBand="0" w:noVBand="0"/>
        </w:tblPrEx>
        <w:tc>
          <w:tcPr>
            <w:tcW w:w="4104" w:type="dxa"/>
            <w:gridSpan w:val="4"/>
          </w:tcPr>
          <w:p w:rsidR="00D97B64" w:rsidRPr="00AD5FFB" w:rsidRDefault="00D97B64" w:rsidP="00265C1A">
            <w:pPr>
              <w:widowControl w:val="0"/>
              <w:tabs>
                <w:tab w:val="center" w:pos="4680"/>
              </w:tabs>
              <w:spacing w:line="240" w:lineRule="exact"/>
              <w:ind w:right="105"/>
              <w:jc w:val="both"/>
              <w:rPr>
                <w:lang w:val="it-IT" w:eastAsia="it-IT"/>
              </w:rPr>
            </w:pPr>
          </w:p>
        </w:tc>
        <w:tc>
          <w:tcPr>
            <w:tcW w:w="1152" w:type="dxa"/>
            <w:gridSpan w:val="3"/>
          </w:tcPr>
          <w:p w:rsidR="00D97B64" w:rsidRPr="00AD5FFB" w:rsidRDefault="00D97B64" w:rsidP="00265C1A">
            <w:pPr>
              <w:widowControl w:val="0"/>
              <w:spacing w:line="240" w:lineRule="exact"/>
              <w:jc w:val="both"/>
              <w:rPr>
                <w:rFonts w:cs="Arial"/>
                <w:lang w:val="it-IT"/>
              </w:rPr>
            </w:pPr>
          </w:p>
        </w:tc>
        <w:tc>
          <w:tcPr>
            <w:tcW w:w="3969" w:type="dxa"/>
            <w:gridSpan w:val="2"/>
          </w:tcPr>
          <w:p w:rsidR="00D97B64" w:rsidRPr="00B758E3" w:rsidRDefault="00D97B64" w:rsidP="00265C1A">
            <w:pPr>
              <w:widowControl w:val="0"/>
              <w:tabs>
                <w:tab w:val="center" w:pos="4680"/>
              </w:tabs>
              <w:spacing w:line="240" w:lineRule="exact"/>
              <w:ind w:right="105"/>
              <w:jc w:val="both"/>
              <w:rPr>
                <w:rFonts w:cs="Arial"/>
                <w:lang w:val="it-IT" w:eastAsia="it-IT"/>
              </w:rPr>
            </w:pPr>
          </w:p>
        </w:tc>
      </w:tr>
      <w:tr w:rsidR="00D97B64"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D97B64" w:rsidRPr="009F345B" w:rsidRDefault="00D97B64" w:rsidP="001C2195">
            <w:pPr>
              <w:widowControl w:val="0"/>
              <w:tabs>
                <w:tab w:val="center" w:pos="4680"/>
              </w:tabs>
              <w:ind w:right="105"/>
              <w:jc w:val="both"/>
              <w:rPr>
                <w:rFonts w:cs="Arial"/>
                <w:lang w:val="de-DE" w:eastAsia="it-IT"/>
              </w:rPr>
            </w:pPr>
            <w:r w:rsidRPr="009F345B">
              <w:rPr>
                <w:rFonts w:cs="Arial"/>
                <w:lang w:val="de-DE" w:eastAsia="it-IT"/>
              </w:rPr>
              <w:t>Die entsprechenden Nachweise sind mit dem Datum des Angebots zu versehen und für steuerrechtliche Zwecke am Geschäftssitz des Teilnehmers aufzubewahren.</w:t>
            </w:r>
          </w:p>
        </w:tc>
        <w:tc>
          <w:tcPr>
            <w:tcW w:w="1152" w:type="dxa"/>
            <w:gridSpan w:val="3"/>
          </w:tcPr>
          <w:p w:rsidR="00D97B64" w:rsidRPr="009F345B" w:rsidRDefault="00D97B64" w:rsidP="001C2195">
            <w:pPr>
              <w:widowControl w:val="0"/>
              <w:tabs>
                <w:tab w:val="center" w:pos="4680"/>
              </w:tabs>
              <w:ind w:right="105"/>
              <w:jc w:val="both"/>
              <w:rPr>
                <w:rFonts w:cs="Arial"/>
                <w:lang w:val="de-DE" w:eastAsia="it-IT"/>
              </w:rPr>
            </w:pPr>
          </w:p>
        </w:tc>
        <w:tc>
          <w:tcPr>
            <w:tcW w:w="3969" w:type="dxa"/>
            <w:gridSpan w:val="2"/>
          </w:tcPr>
          <w:p w:rsidR="00D97B64" w:rsidRPr="00211C25" w:rsidRDefault="00D97B64" w:rsidP="001C2195">
            <w:pPr>
              <w:widowControl w:val="0"/>
              <w:tabs>
                <w:tab w:val="center" w:pos="4680"/>
              </w:tabs>
              <w:ind w:right="105"/>
              <w:jc w:val="both"/>
              <w:rPr>
                <w:rFonts w:cs="Arial"/>
                <w:lang w:val="it-IT" w:eastAsia="it-IT"/>
              </w:rPr>
            </w:pPr>
            <w:r w:rsidRPr="009F345B">
              <w:rPr>
                <w:rFonts w:cs="Arial"/>
                <w:lang w:val="it-IT" w:eastAsia="it-IT"/>
              </w:rPr>
              <w:t>I relativi documenti a riprova dell’adempimento devono essere muniti della data dell’offerta e tenuti ai fini fiscali presso la sede legale dell’operatore economico partecipante alla gara.</w:t>
            </w: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pStyle w:val="Textkrper-Zeileneinzug"/>
              <w:tabs>
                <w:tab w:val="left" w:pos="8496"/>
              </w:tabs>
              <w:spacing w:after="0" w:line="240" w:lineRule="exact"/>
              <w:ind w:left="280" w:right="76" w:hanging="280"/>
              <w:jc w:val="both"/>
              <w:rPr>
                <w:rFonts w:cs="Arial"/>
                <w:b/>
                <w:bCs/>
                <w:caps/>
                <w:noProof w:val="0"/>
                <w:lang w:val="it-IT"/>
              </w:rPr>
            </w:pPr>
          </w:p>
        </w:tc>
        <w:tc>
          <w:tcPr>
            <w:tcW w:w="1140" w:type="dxa"/>
            <w:gridSpan w:val="2"/>
          </w:tcPr>
          <w:p w:rsidR="006E2DE5" w:rsidRPr="00686499" w:rsidRDefault="006E2DE5" w:rsidP="006E2DE5">
            <w:pPr>
              <w:tabs>
                <w:tab w:val="left" w:pos="294"/>
              </w:tabs>
              <w:spacing w:line="240" w:lineRule="exact"/>
              <w:rPr>
                <w:rFonts w:cs="Arial"/>
                <w:lang w:val="it-IT"/>
              </w:rPr>
            </w:pPr>
          </w:p>
        </w:tc>
        <w:tc>
          <w:tcPr>
            <w:tcW w:w="3969" w:type="dxa"/>
            <w:gridSpan w:val="2"/>
          </w:tcPr>
          <w:p w:rsidR="006E2DE5" w:rsidRPr="00D30EE5" w:rsidRDefault="006E2DE5" w:rsidP="006E2DE5">
            <w:pPr>
              <w:pStyle w:val="Textkrper-Zeileneinzug"/>
              <w:tabs>
                <w:tab w:val="center" w:pos="4680"/>
                <w:tab w:val="left" w:pos="8496"/>
              </w:tabs>
              <w:spacing w:after="0" w:line="240" w:lineRule="exact"/>
              <w:ind w:left="238" w:right="105" w:hanging="238"/>
              <w:jc w:val="both"/>
              <w:rPr>
                <w:rFonts w:cs="Arial"/>
                <w:b/>
                <w:noProof w:val="0"/>
                <w:lang w:val="it-IT"/>
              </w:rPr>
            </w:pPr>
          </w:p>
        </w:tc>
      </w:tr>
      <w:tr w:rsidR="00B02DB3" w:rsidRPr="00167E4B" w:rsidTr="00AB6D8D">
        <w:tblPrEx>
          <w:tblCellMar>
            <w:left w:w="0" w:type="dxa"/>
            <w:right w:w="0" w:type="dxa"/>
          </w:tblCellMar>
          <w:tblLook w:val="0000" w:firstRow="0" w:lastRow="0" w:firstColumn="0" w:lastColumn="0" w:noHBand="0" w:noVBand="0"/>
        </w:tblPrEx>
        <w:tc>
          <w:tcPr>
            <w:tcW w:w="4116" w:type="dxa"/>
            <w:gridSpan w:val="5"/>
          </w:tcPr>
          <w:p w:rsidR="00B02DB3" w:rsidRPr="0076406D" w:rsidRDefault="00B02DB3" w:rsidP="00B02DB3">
            <w:pPr>
              <w:pStyle w:val="Textkrper-Zeileneinzug"/>
              <w:tabs>
                <w:tab w:val="left" w:pos="8496"/>
              </w:tabs>
              <w:spacing w:after="0" w:line="240" w:lineRule="exact"/>
              <w:ind w:left="280" w:right="76" w:hanging="280"/>
              <w:jc w:val="both"/>
              <w:rPr>
                <w:rFonts w:cs="Arial"/>
                <w:bCs/>
                <w:lang w:val="de-DE"/>
              </w:rPr>
            </w:pPr>
            <w:r w:rsidRPr="0076406D">
              <w:rPr>
                <w:rFonts w:cs="Arial"/>
                <w:b/>
                <w:bCs/>
                <w:caps/>
                <w:lang w:val="de-DE"/>
              </w:rPr>
              <w:t>1.</w:t>
            </w:r>
            <w:r w:rsidRPr="0076406D">
              <w:rPr>
                <w:rFonts w:cs="Arial"/>
                <w:b/>
                <w:bCs/>
                <w:lang w:val="de-DE"/>
              </w:rPr>
              <w:tab/>
            </w:r>
            <w:r w:rsidR="009B22C6" w:rsidRPr="0076406D">
              <w:rPr>
                <w:rFonts w:cs="Arial"/>
                <w:b/>
                <w:bCs/>
                <w:iCs/>
                <w:lang w:val="de-DE"/>
              </w:rPr>
              <w:t>Die Anlage A1 - Erklärungen</w:t>
            </w:r>
            <w:r w:rsidR="009B22C6" w:rsidRPr="0076406D">
              <w:rPr>
                <w:rFonts w:cs="Arial"/>
                <w:b/>
                <w:lang w:val="de-DE"/>
              </w:rPr>
              <w:t xml:space="preserve"> </w:t>
            </w:r>
            <w:r w:rsidR="009B22C6" w:rsidRPr="0076406D">
              <w:rPr>
                <w:rFonts w:cs="Arial"/>
                <w:b/>
                <w:bCs/>
                <w:lang w:val="de-DE"/>
              </w:rPr>
              <w:t>in PDF-Format</w:t>
            </w:r>
            <w:r w:rsidRPr="0076406D">
              <w:rPr>
                <w:rFonts w:cs="Arial"/>
                <w:b/>
                <w:bCs/>
                <w:lang w:val="de-DE"/>
              </w:rPr>
              <w:t>,</w:t>
            </w:r>
            <w:r w:rsidRPr="0076406D">
              <w:rPr>
                <w:rFonts w:cs="Arial"/>
                <w:bCs/>
                <w:lang w:val="de-DE"/>
              </w:rPr>
              <w:t xml:space="preserve"> </w:t>
            </w:r>
            <w:r w:rsidRPr="0076406D">
              <w:rPr>
                <w:rFonts w:cs="Arial"/>
                <w:lang w:val="de-DE"/>
              </w:rPr>
              <w:t xml:space="preserve">von der Vergabestelle erstellt, vollständig ausgefüllt und vom gesetzlichen Vertreter des Bieters (oder </w:t>
            </w:r>
            <w:r w:rsidRPr="0076406D">
              <w:rPr>
                <w:rFonts w:cs="Arial"/>
                <w:b/>
                <w:bCs/>
                <w:lang w:val="de-DE"/>
              </w:rPr>
              <w:t>mehrere Erklärungen (</w:t>
            </w:r>
            <w:r w:rsidR="003A4390" w:rsidRPr="0076406D">
              <w:rPr>
                <w:rFonts w:cs="Arial"/>
                <w:b/>
                <w:bCs/>
                <w:lang w:val="de-DE"/>
              </w:rPr>
              <w:t>A1-bis</w:t>
            </w:r>
            <w:r w:rsidRPr="0076406D">
              <w:rPr>
                <w:rFonts w:cs="Arial"/>
                <w:b/>
                <w:bCs/>
                <w:lang w:val="de-DE"/>
              </w:rPr>
              <w:t>)</w:t>
            </w:r>
            <w:r w:rsidRPr="0076406D">
              <w:rPr>
                <w:rFonts w:cs="Arial"/>
                <w:lang w:val="de-DE"/>
              </w:rPr>
              <w:t xml:space="preserve"> bei </w:t>
            </w:r>
            <w:r w:rsidRPr="0076406D">
              <w:rPr>
                <w:rFonts w:cs="Arial"/>
                <w:b/>
                <w:bCs/>
                <w:lang w:val="de-DE"/>
              </w:rPr>
              <w:t>bereits gegründeten oder zu gründenden</w:t>
            </w:r>
            <w:r w:rsidRPr="0076406D">
              <w:rPr>
                <w:rFonts w:cs="Arial"/>
                <w:bCs/>
                <w:lang w:val="de-DE"/>
              </w:rPr>
              <w:t xml:space="preserve"> Bietergemeinschaften, Konsortium, EWIV oder Vernetzung von Unternehmen)</w:t>
            </w:r>
            <w:r w:rsidRPr="0076406D">
              <w:rPr>
                <w:rFonts w:cs="Arial"/>
                <w:lang w:val="de-DE"/>
              </w:rPr>
              <w:t xml:space="preserve"> mit </w:t>
            </w:r>
            <w:r w:rsidRPr="0076406D">
              <w:rPr>
                <w:rFonts w:cs="Arial"/>
                <w:u w:val="single"/>
                <w:lang w:val="de-DE"/>
              </w:rPr>
              <w:t>digitaler Unterschrift</w:t>
            </w:r>
            <w:r w:rsidRPr="0076406D">
              <w:rPr>
                <w:rFonts w:cs="Arial"/>
                <w:lang w:val="de-DE"/>
              </w:rPr>
              <w:t xml:space="preserve"> unterzeichnet</w:t>
            </w:r>
            <w:r w:rsidRPr="0076406D">
              <w:rPr>
                <w:rFonts w:cs="Arial"/>
                <w:bCs/>
                <w:lang w:val="de-DE"/>
              </w:rPr>
              <w:t>.</w:t>
            </w:r>
          </w:p>
        </w:tc>
        <w:tc>
          <w:tcPr>
            <w:tcW w:w="1140" w:type="dxa"/>
            <w:gridSpan w:val="2"/>
          </w:tcPr>
          <w:p w:rsidR="00B02DB3" w:rsidRPr="0076406D" w:rsidRDefault="00B02DB3" w:rsidP="00B02DB3">
            <w:pPr>
              <w:tabs>
                <w:tab w:val="left" w:pos="294"/>
              </w:tabs>
              <w:spacing w:line="240" w:lineRule="exact"/>
              <w:rPr>
                <w:rFonts w:cs="Arial"/>
                <w:lang w:val="de-DE"/>
              </w:rPr>
            </w:pPr>
          </w:p>
        </w:tc>
        <w:tc>
          <w:tcPr>
            <w:tcW w:w="3969" w:type="dxa"/>
            <w:gridSpan w:val="2"/>
          </w:tcPr>
          <w:p w:rsidR="00B02DB3" w:rsidRPr="00B02DB3" w:rsidRDefault="00B02DB3" w:rsidP="00B02DB3">
            <w:pPr>
              <w:pStyle w:val="Textkrper-Zeileneinzug"/>
              <w:tabs>
                <w:tab w:val="center" w:pos="4680"/>
                <w:tab w:val="left" w:pos="8496"/>
              </w:tabs>
              <w:spacing w:after="0" w:line="240" w:lineRule="exact"/>
              <w:ind w:left="238" w:right="105" w:hanging="238"/>
              <w:jc w:val="both"/>
              <w:rPr>
                <w:rFonts w:cs="Arial"/>
                <w:lang w:val="it-IT"/>
              </w:rPr>
            </w:pPr>
            <w:r w:rsidRPr="0076406D">
              <w:rPr>
                <w:rFonts w:cs="Arial"/>
                <w:b/>
                <w:lang w:val="it-IT"/>
              </w:rPr>
              <w:t>1.</w:t>
            </w:r>
            <w:r w:rsidRPr="0076406D">
              <w:rPr>
                <w:rFonts w:cs="Arial"/>
                <w:b/>
                <w:lang w:val="it-IT"/>
              </w:rPr>
              <w:tab/>
            </w:r>
            <w:r w:rsidR="009B22C6" w:rsidRPr="0076406D">
              <w:rPr>
                <w:rFonts w:cs="Arial"/>
                <w:b/>
                <w:lang w:val="it-IT"/>
              </w:rPr>
              <w:t>L’</w:t>
            </w:r>
            <w:r w:rsidR="009B22C6" w:rsidRPr="0076406D">
              <w:rPr>
                <w:rFonts w:cs="Arial"/>
                <w:b/>
                <w:bCs/>
                <w:iCs/>
                <w:lang w:val="it-IT"/>
              </w:rPr>
              <w:t>Allegato A1 - Dichiarazioni</w:t>
            </w:r>
            <w:r w:rsidR="009B22C6" w:rsidRPr="0076406D">
              <w:rPr>
                <w:rFonts w:cs="Arial"/>
                <w:b/>
                <w:lang w:val="it-IT"/>
              </w:rPr>
              <w:t xml:space="preserve"> </w:t>
            </w:r>
            <w:r w:rsidRPr="0076406D">
              <w:rPr>
                <w:rFonts w:cs="Arial"/>
                <w:b/>
                <w:lang w:val="it-IT"/>
              </w:rPr>
              <w:t>in formato PDF,</w:t>
            </w:r>
            <w:r w:rsidRPr="0076406D">
              <w:rPr>
                <w:rFonts w:cs="Arial"/>
                <w:lang w:val="it-IT"/>
              </w:rPr>
              <w:t xml:space="preserve"> predisposta dalla stazione appaltante e compilata in ogni sua parte e </w:t>
            </w:r>
            <w:r w:rsidRPr="0076406D">
              <w:rPr>
                <w:rFonts w:cs="Arial"/>
                <w:u w:val="single"/>
                <w:lang w:val="it-IT"/>
              </w:rPr>
              <w:t>sottoscritta con firma digitale</w:t>
            </w:r>
            <w:r w:rsidRPr="0076406D">
              <w:rPr>
                <w:rFonts w:cs="Arial"/>
                <w:lang w:val="it-IT"/>
              </w:rPr>
              <w:t xml:space="preserve"> dal legale rappresentante del soggetto concorrente (ovvero </w:t>
            </w:r>
            <w:r w:rsidRPr="0076406D">
              <w:rPr>
                <w:rFonts w:cs="Arial"/>
                <w:b/>
                <w:bCs/>
                <w:lang w:val="it-IT"/>
              </w:rPr>
              <w:t>più dichiarazioni (</w:t>
            </w:r>
            <w:r w:rsidR="003A4390" w:rsidRPr="0076406D">
              <w:rPr>
                <w:rFonts w:cs="Arial"/>
                <w:b/>
                <w:bCs/>
                <w:lang w:val="it-IT"/>
              </w:rPr>
              <w:t>A1-bis</w:t>
            </w:r>
            <w:r w:rsidRPr="0076406D">
              <w:rPr>
                <w:rFonts w:cs="Arial"/>
                <w:b/>
                <w:bCs/>
                <w:lang w:val="it-IT"/>
              </w:rPr>
              <w:t>)</w:t>
            </w:r>
            <w:r w:rsidRPr="0076406D">
              <w:rPr>
                <w:rFonts w:cs="Arial"/>
                <w:lang w:val="it-IT"/>
              </w:rPr>
              <w:t xml:space="preserve"> nel caso in cui il concorrente si presenti in forma di </w:t>
            </w:r>
            <w:smartTag w:uri="urn:schemas-microsoft-com:office:smarttags" w:element="stockticker">
              <w:r w:rsidRPr="0076406D">
                <w:rPr>
                  <w:rFonts w:cs="Arial"/>
                  <w:lang w:val="it-IT"/>
                </w:rPr>
                <w:t>RTI</w:t>
              </w:r>
            </w:smartTag>
            <w:r w:rsidRPr="0076406D">
              <w:rPr>
                <w:rFonts w:cs="Arial"/>
                <w:lang w:val="it-IT"/>
              </w:rPr>
              <w:t xml:space="preserve">, consorzio, GEIE o rete di imprese, </w:t>
            </w:r>
            <w:r w:rsidRPr="0076406D">
              <w:rPr>
                <w:rFonts w:cs="Arial"/>
                <w:b/>
                <w:bCs/>
                <w:lang w:val="it-IT"/>
              </w:rPr>
              <w:t>costituiti o costituendi</w:t>
            </w:r>
            <w:r w:rsidRPr="0076406D">
              <w:rPr>
                <w:rFonts w:cs="Arial"/>
                <w:bCs/>
                <w:lang w:val="it-IT"/>
              </w:rPr>
              <w:t>).</w:t>
            </w: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ind w:right="486"/>
              <w:jc w:val="both"/>
              <w:rPr>
                <w:rFonts w:cs="Arial"/>
                <w:b/>
                <w:bCs/>
                <w:noProof w:val="0"/>
                <w:lang w:val="it-IT"/>
              </w:rPr>
            </w:pPr>
          </w:p>
        </w:tc>
        <w:tc>
          <w:tcPr>
            <w:tcW w:w="1140" w:type="dxa"/>
            <w:gridSpan w:val="2"/>
          </w:tcPr>
          <w:p w:rsidR="006E2DE5" w:rsidRPr="00686499" w:rsidRDefault="006E2DE5" w:rsidP="006E2DE5">
            <w:pPr>
              <w:spacing w:line="240" w:lineRule="exact"/>
              <w:rPr>
                <w:rFonts w:cs="Arial"/>
                <w:b/>
                <w:lang w:val="it-IT"/>
              </w:rPr>
            </w:pPr>
          </w:p>
        </w:tc>
        <w:tc>
          <w:tcPr>
            <w:tcW w:w="3969" w:type="dxa"/>
            <w:gridSpan w:val="2"/>
          </w:tcPr>
          <w:p w:rsidR="006E2DE5" w:rsidRPr="00D30EE5" w:rsidRDefault="006E2DE5" w:rsidP="006E2DE5">
            <w:pPr>
              <w:tabs>
                <w:tab w:val="center" w:pos="4680"/>
              </w:tabs>
              <w:spacing w:line="240" w:lineRule="exact"/>
              <w:ind w:left="284" w:right="105"/>
              <w:jc w:val="both"/>
              <w:rPr>
                <w:rFonts w:cs="Arial"/>
                <w:noProof w:val="0"/>
                <w:lang w:val="it-IT"/>
              </w:rPr>
            </w:pP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D30EE5" w:rsidRDefault="006E2DE5" w:rsidP="00D875BE">
            <w:pPr>
              <w:pStyle w:val="Textkrper-Zeileneinzug"/>
              <w:tabs>
                <w:tab w:val="left" w:pos="8496"/>
              </w:tabs>
              <w:spacing w:after="0" w:line="240" w:lineRule="exact"/>
              <w:ind w:left="280" w:right="76"/>
              <w:jc w:val="both"/>
              <w:rPr>
                <w:rFonts w:cs="Arial"/>
                <w:bCs/>
                <w:noProof w:val="0"/>
                <w:lang w:val="de-DE"/>
              </w:rPr>
            </w:pPr>
            <w:r w:rsidRPr="00D30EE5">
              <w:rPr>
                <w:noProof w:val="0"/>
                <w:lang w:val="de-DE"/>
              </w:rPr>
              <w:t>Im Falle einer bereits gegründeten oder zu</w:t>
            </w:r>
            <w:r w:rsidR="006A21DD">
              <w:rPr>
                <w:noProof w:val="0"/>
                <w:lang w:val="de-DE"/>
              </w:rPr>
              <w:t xml:space="preserve"> gründenden Bietergemeinschaft</w:t>
            </w:r>
            <w:r w:rsidRPr="00D30EE5">
              <w:rPr>
                <w:noProof w:val="0"/>
                <w:lang w:val="de-DE"/>
              </w:rPr>
              <w:t xml:space="preserve">, Konsortium, EWIV oder Vernetzung von Unternehmen füllt jedes der teilnehmenden Unternehmen die </w:t>
            </w:r>
            <w:r w:rsidRPr="00D30EE5">
              <w:rPr>
                <w:b/>
                <w:noProof w:val="0"/>
                <w:lang w:val="de-DE"/>
              </w:rPr>
              <w:t xml:space="preserve">Anlage </w:t>
            </w:r>
            <w:r w:rsidR="003A4390">
              <w:rPr>
                <w:b/>
                <w:noProof w:val="0"/>
                <w:lang w:val="de-DE"/>
              </w:rPr>
              <w:t>A1-bis</w:t>
            </w:r>
            <w:r w:rsidRPr="00D30EE5">
              <w:rPr>
                <w:noProof w:val="0"/>
                <w:lang w:val="de-DE"/>
              </w:rPr>
              <w:t xml:space="preserve"> aus, während das federführende Unternehmen die </w:t>
            </w:r>
            <w:r w:rsidRPr="00D30EE5">
              <w:rPr>
                <w:b/>
                <w:noProof w:val="0"/>
                <w:lang w:val="de-DE"/>
              </w:rPr>
              <w:t>Anlage A1</w:t>
            </w:r>
            <w:r w:rsidRPr="00D30EE5">
              <w:rPr>
                <w:noProof w:val="0"/>
                <w:lang w:val="de-DE"/>
              </w:rPr>
              <w:t xml:space="preserve"> ausfüllt.</w:t>
            </w:r>
          </w:p>
        </w:tc>
        <w:tc>
          <w:tcPr>
            <w:tcW w:w="1140" w:type="dxa"/>
            <w:gridSpan w:val="2"/>
          </w:tcPr>
          <w:p w:rsidR="006E2DE5" w:rsidRPr="00AD4B5A" w:rsidRDefault="006E2DE5" w:rsidP="006E2DE5">
            <w:pPr>
              <w:spacing w:line="240" w:lineRule="exact"/>
              <w:rPr>
                <w:rFonts w:cs="Arial"/>
                <w:lang w:val="de-DE"/>
              </w:rPr>
            </w:pPr>
          </w:p>
        </w:tc>
        <w:tc>
          <w:tcPr>
            <w:tcW w:w="3969" w:type="dxa"/>
            <w:gridSpan w:val="2"/>
          </w:tcPr>
          <w:p w:rsidR="006E2DE5" w:rsidRDefault="006E2DE5" w:rsidP="006E2DE5">
            <w:pPr>
              <w:pStyle w:val="Textkrper-Zeileneinzug"/>
              <w:tabs>
                <w:tab w:val="center" w:pos="4680"/>
                <w:tab w:val="left" w:pos="8496"/>
              </w:tabs>
              <w:spacing w:after="0" w:line="240" w:lineRule="exact"/>
              <w:ind w:left="256" w:right="105"/>
              <w:jc w:val="both"/>
              <w:rPr>
                <w:rFonts w:cs="Arial"/>
                <w:b/>
                <w:bCs/>
                <w:noProof w:val="0"/>
                <w:lang w:val="it-IT"/>
              </w:rPr>
            </w:pPr>
            <w:r w:rsidRPr="00D30EE5">
              <w:rPr>
                <w:rFonts w:cs="Arial"/>
                <w:noProof w:val="0"/>
                <w:lang w:val="it-IT"/>
              </w:rPr>
              <w:t xml:space="preserve">In caso di RTI consorzio, GEIE o rete di imprese, </w:t>
            </w:r>
            <w:r w:rsidRPr="00D30EE5">
              <w:rPr>
                <w:rFonts w:cs="Arial"/>
                <w:bCs/>
                <w:noProof w:val="0"/>
                <w:lang w:val="it-IT"/>
              </w:rPr>
              <w:t>costituiti o costituendi, l’impresa mandante/le imprese mandanti ciascuna deve compilare l’</w:t>
            </w:r>
            <w:r w:rsidRPr="00D30EE5">
              <w:rPr>
                <w:rFonts w:cs="Arial"/>
                <w:b/>
                <w:bCs/>
                <w:noProof w:val="0"/>
                <w:lang w:val="it-IT"/>
              </w:rPr>
              <w:t>allegato A1-bis</w:t>
            </w:r>
            <w:r w:rsidRPr="00D30EE5">
              <w:rPr>
                <w:rFonts w:cs="Arial"/>
                <w:bCs/>
                <w:noProof w:val="0"/>
                <w:lang w:val="it-IT"/>
              </w:rPr>
              <w:t>, mentre la capogruppo compila l</w:t>
            </w:r>
            <w:r w:rsidRPr="00D30EE5">
              <w:rPr>
                <w:rFonts w:cs="Arial"/>
                <w:b/>
                <w:bCs/>
                <w:noProof w:val="0"/>
                <w:lang w:val="it-IT"/>
              </w:rPr>
              <w:t>’allegato A1.</w:t>
            </w:r>
          </w:p>
          <w:p w:rsidR="006E2DE5" w:rsidRPr="00D30EE5" w:rsidRDefault="006E2DE5" w:rsidP="00D875BE">
            <w:pPr>
              <w:pStyle w:val="Textkrper-Zeileneinzug"/>
              <w:tabs>
                <w:tab w:val="center" w:pos="4680"/>
                <w:tab w:val="left" w:pos="8496"/>
              </w:tabs>
              <w:spacing w:after="0" w:line="240" w:lineRule="exact"/>
              <w:ind w:left="0" w:right="105"/>
              <w:jc w:val="both"/>
              <w:rPr>
                <w:rFonts w:cs="Arial"/>
                <w:noProof w:val="0"/>
                <w:lang w:val="it-IT"/>
              </w:rPr>
            </w:pPr>
          </w:p>
        </w:tc>
      </w:tr>
      <w:tr w:rsidR="00D875BE" w:rsidRPr="00167E4B" w:rsidTr="00AB6D8D">
        <w:tblPrEx>
          <w:tblCellMar>
            <w:left w:w="0" w:type="dxa"/>
            <w:right w:w="0" w:type="dxa"/>
          </w:tblCellMar>
          <w:tblLook w:val="0000" w:firstRow="0" w:lastRow="0" w:firstColumn="0" w:lastColumn="0" w:noHBand="0" w:noVBand="0"/>
        </w:tblPrEx>
        <w:tc>
          <w:tcPr>
            <w:tcW w:w="4116" w:type="dxa"/>
            <w:gridSpan w:val="5"/>
          </w:tcPr>
          <w:p w:rsidR="00D875BE" w:rsidRPr="00326EE0" w:rsidRDefault="00D875BE" w:rsidP="00D875BE">
            <w:pPr>
              <w:pStyle w:val="Textkrper-Zeileneinzug"/>
              <w:tabs>
                <w:tab w:val="left" w:pos="8496"/>
              </w:tabs>
              <w:spacing w:after="0" w:line="240" w:lineRule="exact"/>
              <w:ind w:left="280" w:right="76"/>
              <w:jc w:val="both"/>
              <w:rPr>
                <w:noProof w:val="0"/>
                <w:lang w:val="it-IT"/>
              </w:rPr>
            </w:pPr>
          </w:p>
        </w:tc>
        <w:tc>
          <w:tcPr>
            <w:tcW w:w="1140" w:type="dxa"/>
            <w:gridSpan w:val="2"/>
          </w:tcPr>
          <w:p w:rsidR="00D875BE" w:rsidRPr="00326EE0" w:rsidRDefault="00D875BE" w:rsidP="006E2DE5">
            <w:pPr>
              <w:spacing w:line="240" w:lineRule="exact"/>
              <w:rPr>
                <w:rFonts w:cs="Arial"/>
                <w:lang w:val="it-IT"/>
              </w:rPr>
            </w:pPr>
          </w:p>
        </w:tc>
        <w:tc>
          <w:tcPr>
            <w:tcW w:w="3969" w:type="dxa"/>
            <w:gridSpan w:val="2"/>
          </w:tcPr>
          <w:p w:rsidR="00D875BE" w:rsidRPr="00D30EE5" w:rsidRDefault="00D875BE" w:rsidP="006E2DE5">
            <w:pPr>
              <w:pStyle w:val="Textkrper-Zeileneinzug"/>
              <w:tabs>
                <w:tab w:val="center" w:pos="4680"/>
                <w:tab w:val="left" w:pos="8496"/>
              </w:tabs>
              <w:spacing w:after="0" w:line="240" w:lineRule="exact"/>
              <w:ind w:left="256" w:right="105"/>
              <w:jc w:val="both"/>
              <w:rPr>
                <w:rFonts w:cs="Arial"/>
                <w:noProof w:val="0"/>
                <w:lang w:val="it-IT"/>
              </w:rPr>
            </w:pPr>
          </w:p>
        </w:tc>
      </w:tr>
      <w:tr w:rsidR="00D875BE" w:rsidRPr="00167E4B" w:rsidTr="00AB6D8D">
        <w:tblPrEx>
          <w:tblCellMar>
            <w:left w:w="0" w:type="dxa"/>
            <w:right w:w="0" w:type="dxa"/>
          </w:tblCellMar>
          <w:tblLook w:val="0000" w:firstRow="0" w:lastRow="0" w:firstColumn="0" w:lastColumn="0" w:noHBand="0" w:noVBand="0"/>
        </w:tblPrEx>
        <w:tc>
          <w:tcPr>
            <w:tcW w:w="4116" w:type="dxa"/>
            <w:gridSpan w:val="5"/>
          </w:tcPr>
          <w:p w:rsidR="00D875BE" w:rsidRPr="00CF7B9E" w:rsidRDefault="00D875BE" w:rsidP="006E2DE5">
            <w:pPr>
              <w:pStyle w:val="Textkrper-Zeileneinzug"/>
              <w:tabs>
                <w:tab w:val="left" w:pos="8496"/>
              </w:tabs>
              <w:spacing w:after="0" w:line="240" w:lineRule="exact"/>
              <w:ind w:left="280" w:right="76"/>
              <w:jc w:val="both"/>
              <w:rPr>
                <w:noProof w:val="0"/>
                <w:lang w:val="de-DE"/>
              </w:rPr>
            </w:pPr>
            <w:r w:rsidRPr="00CF7B9E">
              <w:rPr>
                <w:rFonts w:cs="Arial"/>
                <w:bCs/>
                <w:lang w:val="de-DE"/>
              </w:rPr>
              <w:lastRenderedPageBreak/>
              <w:t xml:space="preserve">Das einzelne Unternehmen hingegen füllt immer nur die </w:t>
            </w:r>
            <w:r w:rsidRPr="00CF7B9E">
              <w:rPr>
                <w:rFonts w:cs="Arial"/>
                <w:b/>
                <w:bCs/>
                <w:lang w:val="de-DE"/>
              </w:rPr>
              <w:t>Anlage A1</w:t>
            </w:r>
            <w:r w:rsidRPr="00CF7B9E">
              <w:rPr>
                <w:rFonts w:cs="Arial"/>
                <w:bCs/>
                <w:lang w:val="de-DE"/>
              </w:rPr>
              <w:t xml:space="preserve"> aus.</w:t>
            </w:r>
          </w:p>
        </w:tc>
        <w:tc>
          <w:tcPr>
            <w:tcW w:w="1140" w:type="dxa"/>
            <w:gridSpan w:val="2"/>
          </w:tcPr>
          <w:p w:rsidR="00D875BE" w:rsidRPr="00CF7B9E" w:rsidRDefault="00D875BE" w:rsidP="006E2DE5">
            <w:pPr>
              <w:spacing w:line="240" w:lineRule="exact"/>
              <w:rPr>
                <w:rFonts w:cs="Arial"/>
                <w:lang w:val="de-DE"/>
              </w:rPr>
            </w:pPr>
          </w:p>
        </w:tc>
        <w:tc>
          <w:tcPr>
            <w:tcW w:w="3969" w:type="dxa"/>
            <w:gridSpan w:val="2"/>
          </w:tcPr>
          <w:p w:rsidR="00D875BE" w:rsidRPr="00D875BE" w:rsidRDefault="00D875BE" w:rsidP="006E2DE5">
            <w:pPr>
              <w:pStyle w:val="Textkrper-Zeileneinzug"/>
              <w:tabs>
                <w:tab w:val="center" w:pos="4680"/>
                <w:tab w:val="left" w:pos="8496"/>
              </w:tabs>
              <w:spacing w:after="0" w:line="240" w:lineRule="exact"/>
              <w:ind w:left="256" w:right="105"/>
              <w:jc w:val="both"/>
              <w:rPr>
                <w:rFonts w:cs="Arial"/>
                <w:noProof w:val="0"/>
                <w:lang w:val="it-IT"/>
              </w:rPr>
            </w:pPr>
            <w:r w:rsidRPr="00CF7B9E">
              <w:rPr>
                <w:rFonts w:cs="Arial"/>
                <w:bCs/>
                <w:noProof w:val="0"/>
                <w:lang w:val="it-IT"/>
              </w:rPr>
              <w:t xml:space="preserve">L’impresa singola invece compila sempre solo </w:t>
            </w:r>
            <w:r w:rsidRPr="00CF7B9E">
              <w:rPr>
                <w:rFonts w:cs="Arial"/>
                <w:b/>
                <w:bCs/>
                <w:noProof w:val="0"/>
                <w:lang w:val="it-IT"/>
              </w:rPr>
              <w:t>l’allegato A1</w:t>
            </w: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D875BE" w:rsidRDefault="006E2DE5" w:rsidP="006E2DE5">
            <w:pPr>
              <w:tabs>
                <w:tab w:val="left" w:pos="426"/>
                <w:tab w:val="left" w:pos="1560"/>
                <w:tab w:val="center" w:pos="4536"/>
                <w:tab w:val="right" w:pos="9072"/>
              </w:tabs>
              <w:adjustRightInd w:val="0"/>
              <w:spacing w:line="240" w:lineRule="exact"/>
              <w:ind w:left="308" w:right="76"/>
              <w:jc w:val="both"/>
              <w:rPr>
                <w:rFonts w:cs="Arial"/>
                <w:noProof w:val="0"/>
                <w:lang w:val="it-IT"/>
              </w:rPr>
            </w:pPr>
          </w:p>
        </w:tc>
        <w:tc>
          <w:tcPr>
            <w:tcW w:w="1140" w:type="dxa"/>
            <w:gridSpan w:val="2"/>
          </w:tcPr>
          <w:p w:rsidR="006E2DE5" w:rsidRPr="00D875BE" w:rsidRDefault="006E2DE5" w:rsidP="006E2DE5">
            <w:pPr>
              <w:spacing w:line="240" w:lineRule="exact"/>
              <w:rPr>
                <w:rFonts w:cs="Arial"/>
                <w:b/>
                <w:lang w:val="it-IT"/>
              </w:rPr>
            </w:pPr>
          </w:p>
        </w:tc>
        <w:tc>
          <w:tcPr>
            <w:tcW w:w="3969" w:type="dxa"/>
            <w:gridSpan w:val="2"/>
          </w:tcPr>
          <w:p w:rsidR="006E2DE5" w:rsidRPr="00D875BE" w:rsidRDefault="006E2DE5" w:rsidP="006E2DE5">
            <w:pPr>
              <w:tabs>
                <w:tab w:val="center" w:pos="4680"/>
              </w:tabs>
              <w:spacing w:line="240" w:lineRule="exact"/>
              <w:ind w:left="284" w:right="105"/>
              <w:jc w:val="both"/>
              <w:rPr>
                <w:rFonts w:cs="Arial"/>
                <w:noProof w:val="0"/>
                <w:lang w:val="it-IT"/>
              </w:rPr>
            </w:pP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76406D" w:rsidRDefault="006E2DE5" w:rsidP="006E2DE5">
            <w:pPr>
              <w:tabs>
                <w:tab w:val="left" w:pos="426"/>
                <w:tab w:val="left" w:pos="1560"/>
                <w:tab w:val="center" w:pos="4536"/>
                <w:tab w:val="right" w:pos="9072"/>
              </w:tabs>
              <w:adjustRightInd w:val="0"/>
              <w:spacing w:line="240" w:lineRule="exact"/>
              <w:ind w:left="308" w:right="76"/>
              <w:jc w:val="both"/>
              <w:rPr>
                <w:rFonts w:cs="Arial"/>
                <w:b/>
                <w:noProof w:val="0"/>
                <w:lang w:val="de-DE"/>
              </w:rPr>
            </w:pPr>
            <w:r w:rsidRPr="0076406D">
              <w:rPr>
                <w:rFonts w:cs="Arial"/>
                <w:b/>
                <w:noProof w:val="0"/>
                <w:lang w:val="de-DE"/>
              </w:rPr>
              <w:t xml:space="preserve">Bei noch zu gründender Vernetzung von Unternehmen, für welche ein einheitliches Organ vorgesehen ist, muss </w:t>
            </w:r>
            <w:r w:rsidR="009B22C6" w:rsidRPr="0076406D">
              <w:rPr>
                <w:rFonts w:cs="Arial"/>
                <w:b/>
                <w:noProof w:val="0"/>
                <w:lang w:val="de-DE"/>
              </w:rPr>
              <w:t>die Erklärung</w:t>
            </w:r>
            <w:r w:rsidRPr="0076406D">
              <w:rPr>
                <w:rFonts w:cs="Arial"/>
                <w:b/>
                <w:noProof w:val="0"/>
                <w:lang w:val="de-DE"/>
              </w:rPr>
              <w:t xml:space="preserve"> die Verpflichtung enthalten, dass bei der Vertragsunterzeichnung der Unternehmen die Erteilung der Vollmacht jenem Subjekt zugewiesen wird, das das Amt des einheitlichen Organs innehat.</w:t>
            </w:r>
          </w:p>
        </w:tc>
        <w:tc>
          <w:tcPr>
            <w:tcW w:w="1140" w:type="dxa"/>
            <w:gridSpan w:val="2"/>
          </w:tcPr>
          <w:p w:rsidR="006E2DE5" w:rsidRPr="0076406D" w:rsidRDefault="006E2DE5" w:rsidP="006E2DE5">
            <w:pPr>
              <w:spacing w:line="240" w:lineRule="exact"/>
              <w:rPr>
                <w:rFonts w:cs="Arial"/>
                <w:b/>
                <w:lang w:val="de-DE"/>
              </w:rPr>
            </w:pPr>
          </w:p>
        </w:tc>
        <w:tc>
          <w:tcPr>
            <w:tcW w:w="3969" w:type="dxa"/>
            <w:gridSpan w:val="2"/>
          </w:tcPr>
          <w:p w:rsidR="006E2DE5" w:rsidRPr="00D30EE5" w:rsidRDefault="006E2DE5" w:rsidP="006E2DE5">
            <w:pPr>
              <w:tabs>
                <w:tab w:val="center" w:pos="4680"/>
              </w:tabs>
              <w:spacing w:line="240" w:lineRule="exact"/>
              <w:ind w:left="284" w:right="105"/>
              <w:jc w:val="both"/>
              <w:rPr>
                <w:rFonts w:cs="Arial"/>
                <w:b/>
                <w:noProof w:val="0"/>
                <w:lang w:val="it-IT"/>
              </w:rPr>
            </w:pPr>
            <w:r w:rsidRPr="0076406D">
              <w:rPr>
                <w:rFonts w:cs="Arial"/>
                <w:b/>
                <w:noProof w:val="0"/>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p w:rsidR="006E2DE5" w:rsidRPr="00D30EE5" w:rsidRDefault="006E2DE5" w:rsidP="006E2DE5">
            <w:pPr>
              <w:tabs>
                <w:tab w:val="center" w:pos="4680"/>
              </w:tabs>
              <w:spacing w:line="240" w:lineRule="exact"/>
              <w:ind w:left="284" w:right="105"/>
              <w:jc w:val="both"/>
              <w:rPr>
                <w:rFonts w:cs="Arial"/>
                <w:b/>
                <w:noProof w:val="0"/>
                <w:lang w:val="it-IT"/>
              </w:rPr>
            </w:pP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B87516" w:rsidRDefault="006E2DE5" w:rsidP="006E2DE5">
            <w:pPr>
              <w:spacing w:line="240" w:lineRule="exact"/>
              <w:ind w:left="284" w:right="76"/>
              <w:jc w:val="both"/>
              <w:rPr>
                <w:rFonts w:cs="Arial"/>
                <w:noProof w:val="0"/>
                <w:lang w:val="it-IT"/>
              </w:rPr>
            </w:pPr>
          </w:p>
        </w:tc>
        <w:tc>
          <w:tcPr>
            <w:tcW w:w="1140" w:type="dxa"/>
            <w:gridSpan w:val="2"/>
          </w:tcPr>
          <w:p w:rsidR="006E2DE5" w:rsidRPr="00686499" w:rsidRDefault="006E2DE5" w:rsidP="006E2DE5">
            <w:pPr>
              <w:spacing w:line="240" w:lineRule="exact"/>
              <w:rPr>
                <w:rFonts w:cs="Arial"/>
                <w:lang w:val="it-IT"/>
              </w:rPr>
            </w:pPr>
          </w:p>
        </w:tc>
        <w:tc>
          <w:tcPr>
            <w:tcW w:w="3969" w:type="dxa"/>
            <w:gridSpan w:val="2"/>
          </w:tcPr>
          <w:p w:rsidR="006E2DE5" w:rsidRPr="00D30EE5" w:rsidRDefault="006E2DE5" w:rsidP="006E2DE5">
            <w:pPr>
              <w:tabs>
                <w:tab w:val="center" w:pos="4680"/>
              </w:tabs>
              <w:spacing w:line="240" w:lineRule="exact"/>
              <w:ind w:left="284" w:right="105"/>
              <w:jc w:val="both"/>
              <w:rPr>
                <w:rFonts w:cs="Arial"/>
                <w:noProof w:val="0"/>
                <w:lang w:val="it-IT"/>
              </w:rPr>
            </w:pPr>
          </w:p>
        </w:tc>
      </w:tr>
      <w:tr w:rsidR="006E2DE5" w:rsidRPr="00167E4B" w:rsidTr="00AB6D8D">
        <w:tblPrEx>
          <w:tblCellMar>
            <w:left w:w="0" w:type="dxa"/>
            <w:right w:w="0" w:type="dxa"/>
          </w:tblCellMar>
          <w:tblLook w:val="0000" w:firstRow="0" w:lastRow="0" w:firstColumn="0" w:lastColumn="0" w:noHBand="0" w:noVBand="0"/>
        </w:tblPrEx>
        <w:tc>
          <w:tcPr>
            <w:tcW w:w="4116" w:type="dxa"/>
            <w:gridSpan w:val="5"/>
          </w:tcPr>
          <w:p w:rsidR="006E2DE5" w:rsidRPr="00AC77DA" w:rsidRDefault="006E2DE5" w:rsidP="006E2DE5">
            <w:pPr>
              <w:spacing w:line="240" w:lineRule="exact"/>
              <w:ind w:right="76"/>
              <w:jc w:val="both"/>
              <w:rPr>
                <w:rFonts w:cs="Arial"/>
                <w:lang w:val="de-DE"/>
              </w:rPr>
            </w:pPr>
            <w:r w:rsidRPr="00AC77DA">
              <w:rPr>
                <w:rFonts w:cs="Arial"/>
                <w:lang w:val="de-DE"/>
              </w:rPr>
              <w:t xml:space="preserve">Falls der Bieter sich vorbehält, um Weitervergabe zu ersuchen, muss dies, sowie </w:t>
            </w:r>
            <w:r w:rsidRPr="00AC77DA">
              <w:rPr>
                <w:color w:val="000000"/>
                <w:sz w:val="18"/>
                <w:szCs w:val="18"/>
                <w:lang w:val="de-DE" w:eastAsia="it-IT"/>
              </w:rPr>
              <w:t xml:space="preserve">die Leistungen und </w:t>
            </w:r>
            <w:r w:rsidR="00B46BD2" w:rsidRPr="00AC77DA">
              <w:rPr>
                <w:rFonts w:cs="Arial"/>
                <w:lang w:val="de-DE"/>
              </w:rPr>
              <w:t>Teilen</w:t>
            </w:r>
            <w:r w:rsidRPr="00AC77DA">
              <w:rPr>
                <w:rFonts w:cs="Arial"/>
                <w:lang w:val="de-DE"/>
              </w:rPr>
              <w:t xml:space="preserve"> </w:t>
            </w:r>
            <w:r w:rsidR="00196C83" w:rsidRPr="00AC77DA">
              <w:rPr>
                <w:rFonts w:cs="Arial"/>
                <w:lang w:val="de-DE"/>
              </w:rPr>
              <w:t>/</w:t>
            </w:r>
            <w:r w:rsidR="00AC77DA" w:rsidRPr="000E3643">
              <w:rPr>
                <w:color w:val="1F497D"/>
                <w:lang w:val="de-DE"/>
              </w:rPr>
              <w:t>prozentuellem Anteil</w:t>
            </w:r>
            <w:r w:rsidRPr="00AC77DA">
              <w:rPr>
                <w:rFonts w:cs="Arial"/>
                <w:lang w:val="de-DE"/>
              </w:rPr>
              <w:t>in der Anlage A1 angegeben werden.</w:t>
            </w:r>
          </w:p>
        </w:tc>
        <w:tc>
          <w:tcPr>
            <w:tcW w:w="1140" w:type="dxa"/>
            <w:gridSpan w:val="2"/>
          </w:tcPr>
          <w:p w:rsidR="006E2DE5" w:rsidRPr="00AC77DA" w:rsidRDefault="006E2DE5" w:rsidP="006E2DE5">
            <w:pPr>
              <w:spacing w:line="240" w:lineRule="exact"/>
              <w:rPr>
                <w:rFonts w:cs="Arial"/>
                <w:lang w:val="de-DE"/>
              </w:rPr>
            </w:pPr>
          </w:p>
        </w:tc>
        <w:tc>
          <w:tcPr>
            <w:tcW w:w="3969" w:type="dxa"/>
            <w:gridSpan w:val="2"/>
          </w:tcPr>
          <w:p w:rsidR="006E2DE5" w:rsidRPr="009217EF" w:rsidRDefault="006E2DE5" w:rsidP="006E2DE5">
            <w:pPr>
              <w:tabs>
                <w:tab w:val="center" w:pos="4680"/>
              </w:tabs>
              <w:spacing w:line="240" w:lineRule="exact"/>
              <w:jc w:val="both"/>
              <w:rPr>
                <w:color w:val="000000"/>
                <w:lang w:val="it-IT"/>
              </w:rPr>
            </w:pPr>
            <w:r w:rsidRPr="00AC77DA">
              <w:rPr>
                <w:rFonts w:cs="Arial"/>
                <w:lang w:val="it-IT"/>
              </w:rPr>
              <w:t xml:space="preserve">Se l’offerente </w:t>
            </w:r>
            <w:r w:rsidRPr="00AC77DA">
              <w:rPr>
                <w:lang w:val="it-IT"/>
              </w:rPr>
              <w:t xml:space="preserve">si riserva di richiedere il subappalto, lo deve indicare nell’allegato A1, unitamente all’indicazione delle relative </w:t>
            </w:r>
            <w:r w:rsidRPr="00AC77DA">
              <w:rPr>
                <w:color w:val="000000"/>
                <w:lang w:val="it-IT"/>
              </w:rPr>
              <w:t xml:space="preserve">prestazioni e </w:t>
            </w:r>
            <w:r w:rsidR="00B46BD2" w:rsidRPr="00AC77DA">
              <w:rPr>
                <w:color w:val="000000"/>
                <w:lang w:val="it-IT"/>
              </w:rPr>
              <w:t>parti</w:t>
            </w:r>
            <w:r w:rsidR="00196C83" w:rsidRPr="00AC77DA">
              <w:rPr>
                <w:color w:val="000000"/>
                <w:lang w:val="it-IT"/>
              </w:rPr>
              <w:t>/percentuali</w:t>
            </w:r>
            <w:r w:rsidRPr="00AC77DA">
              <w:rPr>
                <w:rFonts w:eastAsia="Arial Unicode MS"/>
                <w:lang w:val="it-IT"/>
              </w:rPr>
              <w:t>.</w:t>
            </w:r>
          </w:p>
        </w:tc>
      </w:tr>
      <w:tr w:rsidR="008524C6" w:rsidRPr="00167E4B" w:rsidTr="00AB6D8D">
        <w:tblPrEx>
          <w:tblCellMar>
            <w:left w:w="0" w:type="dxa"/>
            <w:right w:w="0" w:type="dxa"/>
          </w:tblCellMar>
          <w:tblLook w:val="0000" w:firstRow="0" w:lastRow="0" w:firstColumn="0" w:lastColumn="0" w:noHBand="0" w:noVBand="0"/>
        </w:tblPrEx>
        <w:tc>
          <w:tcPr>
            <w:tcW w:w="4116" w:type="dxa"/>
            <w:gridSpan w:val="5"/>
          </w:tcPr>
          <w:p w:rsidR="008524C6" w:rsidRPr="001955A6" w:rsidRDefault="008524C6" w:rsidP="006E2DE5">
            <w:pPr>
              <w:spacing w:line="240" w:lineRule="exact"/>
              <w:ind w:right="76"/>
              <w:jc w:val="both"/>
              <w:rPr>
                <w:rFonts w:cs="Arial"/>
                <w:lang w:val="it-IT"/>
              </w:rPr>
            </w:pPr>
          </w:p>
        </w:tc>
        <w:tc>
          <w:tcPr>
            <w:tcW w:w="1140" w:type="dxa"/>
            <w:gridSpan w:val="2"/>
          </w:tcPr>
          <w:p w:rsidR="008524C6" w:rsidRPr="001955A6" w:rsidRDefault="008524C6" w:rsidP="006E2DE5">
            <w:pPr>
              <w:spacing w:line="240" w:lineRule="exact"/>
              <w:rPr>
                <w:rFonts w:cs="Arial"/>
                <w:lang w:val="it-IT"/>
              </w:rPr>
            </w:pPr>
          </w:p>
        </w:tc>
        <w:tc>
          <w:tcPr>
            <w:tcW w:w="3969" w:type="dxa"/>
            <w:gridSpan w:val="2"/>
          </w:tcPr>
          <w:p w:rsidR="008524C6" w:rsidRPr="009217EF" w:rsidRDefault="008524C6" w:rsidP="006E2DE5">
            <w:pPr>
              <w:tabs>
                <w:tab w:val="center" w:pos="4680"/>
              </w:tabs>
              <w:spacing w:line="240" w:lineRule="exact"/>
              <w:jc w:val="both"/>
              <w:rPr>
                <w:rFonts w:cs="Arial"/>
                <w:lang w:val="it-IT"/>
              </w:rPr>
            </w:pPr>
          </w:p>
        </w:tc>
      </w:tr>
      <w:tr w:rsidR="00882201" w:rsidRPr="00167E4B" w:rsidTr="00AB6D8D">
        <w:tblPrEx>
          <w:tblCellMar>
            <w:left w:w="0" w:type="dxa"/>
            <w:right w:w="0" w:type="dxa"/>
          </w:tblCellMar>
          <w:tblLook w:val="0000" w:firstRow="0" w:lastRow="0" w:firstColumn="0" w:lastColumn="0" w:noHBand="0" w:noVBand="0"/>
        </w:tblPrEx>
        <w:tc>
          <w:tcPr>
            <w:tcW w:w="4116" w:type="dxa"/>
            <w:gridSpan w:val="5"/>
          </w:tcPr>
          <w:p w:rsidR="00882201" w:rsidRPr="005E0F0B" w:rsidRDefault="00882201" w:rsidP="00882201">
            <w:pPr>
              <w:keepNext/>
              <w:tabs>
                <w:tab w:val="left" w:pos="4310"/>
              </w:tabs>
              <w:jc w:val="both"/>
              <w:rPr>
                <w:rFonts w:cs="Arial"/>
                <w:b/>
                <w:bCs/>
                <w:noProof w:val="0"/>
                <w:lang w:val="de-DE"/>
              </w:rPr>
            </w:pPr>
            <w:r w:rsidRPr="005E0F0B">
              <w:rPr>
                <w:lang w:val="de-DE"/>
              </w:rPr>
              <w:t>Bezüglich der Vergabe von Unteraufträgen wird präzisiert, dass der Zuschlagsempfänger, falls die entsprechende Erklärung fehlt und/oder fehlerhaft ist, keine Unteraufträge vergeben darf und folglich die Leistung direkt ausführen muss.</w:t>
            </w:r>
          </w:p>
        </w:tc>
        <w:tc>
          <w:tcPr>
            <w:tcW w:w="1140" w:type="dxa"/>
            <w:gridSpan w:val="2"/>
          </w:tcPr>
          <w:p w:rsidR="00882201" w:rsidRPr="005E0F0B" w:rsidRDefault="00882201" w:rsidP="00882201">
            <w:pPr>
              <w:spacing w:line="240" w:lineRule="exact"/>
              <w:jc w:val="both"/>
              <w:rPr>
                <w:rFonts w:cs="Arial"/>
                <w:lang w:val="de-DE"/>
              </w:rPr>
            </w:pPr>
          </w:p>
        </w:tc>
        <w:tc>
          <w:tcPr>
            <w:tcW w:w="3969" w:type="dxa"/>
            <w:gridSpan w:val="2"/>
          </w:tcPr>
          <w:p w:rsidR="00882201" w:rsidRPr="005E0F0B" w:rsidRDefault="00882201" w:rsidP="00882201">
            <w:pPr>
              <w:tabs>
                <w:tab w:val="left" w:pos="426"/>
                <w:tab w:val="left" w:pos="1560"/>
              </w:tabs>
              <w:autoSpaceDE w:val="0"/>
              <w:autoSpaceDN w:val="0"/>
              <w:adjustRightInd w:val="0"/>
              <w:jc w:val="both"/>
              <w:rPr>
                <w:rFonts w:cs="Arial"/>
                <w:b/>
                <w:bCs/>
                <w:noProof w:val="0"/>
                <w:lang w:val="it-IT"/>
              </w:rPr>
            </w:pPr>
            <w:r w:rsidRPr="005E0F0B">
              <w:rPr>
                <w:lang w:val="it-IT"/>
              </w:rPr>
              <w:t>Con riferimento al subappalto si precisa che l’erroneità e/o la mancanza della relativa dichiarazione preclude all’aggiudicataria il ricorso al subappalto, dovendo pertanto la stessa provvedere autonomamente all’esecuzione della prestazione.</w:t>
            </w:r>
          </w:p>
        </w:tc>
      </w:tr>
      <w:tr w:rsidR="005E0F0B" w:rsidRPr="00167E4B" w:rsidTr="00AB6D8D">
        <w:tblPrEx>
          <w:tblCellMar>
            <w:left w:w="0" w:type="dxa"/>
            <w:right w:w="0" w:type="dxa"/>
          </w:tblCellMar>
          <w:tblLook w:val="0000" w:firstRow="0" w:lastRow="0" w:firstColumn="0" w:lastColumn="0" w:noHBand="0" w:noVBand="0"/>
        </w:tblPrEx>
        <w:tc>
          <w:tcPr>
            <w:tcW w:w="4116" w:type="dxa"/>
            <w:gridSpan w:val="5"/>
          </w:tcPr>
          <w:p w:rsidR="005E0F0B" w:rsidRPr="00D36C1C" w:rsidRDefault="005E0F0B" w:rsidP="00882201">
            <w:pPr>
              <w:keepNext/>
              <w:tabs>
                <w:tab w:val="left" w:pos="4310"/>
              </w:tabs>
              <w:jc w:val="both"/>
              <w:rPr>
                <w:lang w:val="it-IT"/>
              </w:rPr>
            </w:pPr>
          </w:p>
        </w:tc>
        <w:tc>
          <w:tcPr>
            <w:tcW w:w="1140" w:type="dxa"/>
            <w:gridSpan w:val="2"/>
          </w:tcPr>
          <w:p w:rsidR="005E0F0B" w:rsidRPr="00D36C1C" w:rsidRDefault="005E0F0B" w:rsidP="00882201">
            <w:pPr>
              <w:spacing w:line="240" w:lineRule="exact"/>
              <w:jc w:val="both"/>
              <w:rPr>
                <w:rFonts w:cs="Arial"/>
                <w:lang w:val="it-IT"/>
              </w:rPr>
            </w:pPr>
          </w:p>
        </w:tc>
        <w:tc>
          <w:tcPr>
            <w:tcW w:w="3969" w:type="dxa"/>
            <w:gridSpan w:val="2"/>
          </w:tcPr>
          <w:p w:rsidR="005E0F0B" w:rsidRPr="005E0F0B" w:rsidRDefault="005E0F0B" w:rsidP="00882201">
            <w:pPr>
              <w:tabs>
                <w:tab w:val="left" w:pos="426"/>
                <w:tab w:val="left" w:pos="1560"/>
              </w:tabs>
              <w:autoSpaceDE w:val="0"/>
              <w:autoSpaceDN w:val="0"/>
              <w:adjustRightInd w:val="0"/>
              <w:jc w:val="both"/>
              <w:rPr>
                <w:lang w:val="it-IT"/>
              </w:rPr>
            </w:pPr>
          </w:p>
        </w:tc>
      </w:tr>
      <w:tr w:rsidR="00882201" w:rsidRPr="00167E4B" w:rsidTr="00AB6D8D">
        <w:tblPrEx>
          <w:tblCellMar>
            <w:left w:w="0" w:type="dxa"/>
            <w:right w:w="0" w:type="dxa"/>
          </w:tblCellMar>
          <w:tblLook w:val="0000" w:firstRow="0" w:lastRow="0" w:firstColumn="0" w:lastColumn="0" w:noHBand="0" w:noVBand="0"/>
        </w:tblPrEx>
        <w:tc>
          <w:tcPr>
            <w:tcW w:w="4116" w:type="dxa"/>
            <w:gridSpan w:val="5"/>
          </w:tcPr>
          <w:p w:rsidR="00882201" w:rsidRPr="005E0F0B" w:rsidRDefault="00882201" w:rsidP="00882201">
            <w:pPr>
              <w:jc w:val="both"/>
              <w:rPr>
                <w:rFonts w:cs="Arial"/>
                <w:lang w:val="de-DE"/>
              </w:rPr>
            </w:pPr>
            <w:r w:rsidRPr="005E0F0B">
              <w:rPr>
                <w:rFonts w:cs="Arial"/>
                <w:lang w:val="de-DE"/>
              </w:rPr>
              <w:t>►</w:t>
            </w:r>
            <w:r w:rsidRPr="005E0F0B">
              <w:rPr>
                <w:lang w:val="de-DE"/>
              </w:rPr>
              <w:t xml:space="preserve">Zudem haben die Teilnehmer die Pflicht, bei sonstigem Ausschluss in der Anlage A1 anzugeben, welchen </w:t>
            </w:r>
            <w:r w:rsidR="00510DAE">
              <w:rPr>
                <w:lang w:val="de-DE"/>
              </w:rPr>
              <w:t>Teil</w:t>
            </w:r>
            <w:r w:rsidRPr="005E0F0B">
              <w:rPr>
                <w:lang w:val="de-DE"/>
              </w:rPr>
              <w:t xml:space="preserve"> der Leistung sie mittels Unterauftrag vergeben wollen, falls die Vergabe von Unteraufträgen zum Nachweis der Erfüllung der in den Ausschreibungsbedingungen verlangten Qualifikationsanfor¬derungen notwendig ist.</w:t>
            </w:r>
          </w:p>
        </w:tc>
        <w:tc>
          <w:tcPr>
            <w:tcW w:w="1140" w:type="dxa"/>
            <w:gridSpan w:val="2"/>
          </w:tcPr>
          <w:p w:rsidR="00882201" w:rsidRPr="005E0F0B" w:rsidRDefault="00882201" w:rsidP="00882201">
            <w:pPr>
              <w:spacing w:line="240" w:lineRule="exact"/>
              <w:rPr>
                <w:rFonts w:cs="Arial"/>
                <w:lang w:val="de-DE"/>
              </w:rPr>
            </w:pPr>
          </w:p>
        </w:tc>
        <w:tc>
          <w:tcPr>
            <w:tcW w:w="3969" w:type="dxa"/>
            <w:gridSpan w:val="2"/>
          </w:tcPr>
          <w:p w:rsidR="00882201" w:rsidRPr="00882201" w:rsidRDefault="00882201" w:rsidP="00882201">
            <w:pPr>
              <w:jc w:val="both"/>
              <w:rPr>
                <w:rFonts w:eastAsia="Calibri" w:cs="Arial"/>
                <w:lang w:val="it-IT"/>
              </w:rPr>
            </w:pPr>
            <w:r w:rsidRPr="005E0F0B">
              <w:rPr>
                <w:rFonts w:cs="Arial"/>
                <w:lang w:val="it-IT"/>
              </w:rPr>
              <w:t>►</w:t>
            </w:r>
            <w:r w:rsidRPr="005E0F0B">
              <w:rPr>
                <w:lang w:val="it-IT"/>
              </w:rPr>
              <w:t>Inoltre, i concorrenti hanno l</w:t>
            </w:r>
            <w:r w:rsidRPr="005E0F0B">
              <w:rPr>
                <w:rFonts w:ascii="Calibri" w:hAnsi="Calibri" w:cs="Calibri"/>
                <w:lang w:val="it-IT"/>
              </w:rPr>
              <w:t>’</w:t>
            </w:r>
            <w:r w:rsidRPr="005E0F0B">
              <w:rPr>
                <w:lang w:val="it-IT"/>
              </w:rPr>
              <w:t>obbligo di indicare, nell</w:t>
            </w:r>
            <w:r w:rsidRPr="005E0F0B">
              <w:rPr>
                <w:rFonts w:ascii="Calibri" w:hAnsi="Calibri" w:cs="Calibri"/>
                <w:lang w:val="it-IT"/>
              </w:rPr>
              <w:t>’</w:t>
            </w:r>
            <w:r w:rsidRPr="005E0F0B">
              <w:rPr>
                <w:lang w:val="it-IT"/>
              </w:rPr>
              <w:t xml:space="preserve">allegato A1, a pena di esclusione, la </w:t>
            </w:r>
            <w:r w:rsidR="00510DAE">
              <w:rPr>
                <w:lang w:val="it-IT"/>
              </w:rPr>
              <w:t>parte</w:t>
            </w:r>
            <w:r w:rsidRPr="005E0F0B">
              <w:rPr>
                <w:lang w:val="it-IT"/>
              </w:rPr>
              <w:t xml:space="preserve"> di prestazione che intendono subappaltare, nel caso in cui il subappalto sia necessario per documentare il possesso dei requisiti di qualificazione richiesti in sede di gara.</w:t>
            </w: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183F32">
            <w:pPr>
              <w:keepNext/>
              <w:tabs>
                <w:tab w:val="left" w:pos="4310"/>
              </w:tabs>
              <w:jc w:val="both"/>
              <w:rPr>
                <w:rFonts w:cs="Arial"/>
                <w:b/>
                <w:bCs/>
                <w:noProof w:val="0"/>
                <w:lang w:val="it-IT"/>
              </w:rPr>
            </w:pPr>
          </w:p>
        </w:tc>
        <w:tc>
          <w:tcPr>
            <w:tcW w:w="1140" w:type="dxa"/>
            <w:gridSpan w:val="2"/>
          </w:tcPr>
          <w:p w:rsidR="00183F32" w:rsidRPr="000A10E1" w:rsidRDefault="00183F32" w:rsidP="00183F32">
            <w:pPr>
              <w:spacing w:line="240" w:lineRule="exact"/>
              <w:jc w:val="both"/>
              <w:rPr>
                <w:rFonts w:cs="Arial"/>
                <w:lang w:val="it-IT"/>
              </w:rPr>
            </w:pPr>
          </w:p>
        </w:tc>
        <w:tc>
          <w:tcPr>
            <w:tcW w:w="3969" w:type="dxa"/>
            <w:gridSpan w:val="2"/>
          </w:tcPr>
          <w:p w:rsidR="00183F32" w:rsidRPr="000A10E1" w:rsidRDefault="00183F32" w:rsidP="00183F32">
            <w:pPr>
              <w:tabs>
                <w:tab w:val="left" w:pos="426"/>
                <w:tab w:val="left" w:pos="1560"/>
              </w:tabs>
              <w:autoSpaceDE w:val="0"/>
              <w:autoSpaceDN w:val="0"/>
              <w:adjustRightInd w:val="0"/>
              <w:jc w:val="both"/>
              <w:rPr>
                <w:rFonts w:cs="Arial"/>
                <w:b/>
                <w:bCs/>
                <w:noProof w:val="0"/>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183F32">
            <w:pPr>
              <w:autoSpaceDE w:val="0"/>
              <w:autoSpaceDN w:val="0"/>
              <w:jc w:val="both"/>
              <w:rPr>
                <w:rFonts w:cs="Arial"/>
                <w:lang w:val="de-DE"/>
              </w:rPr>
            </w:pPr>
            <w:r w:rsidRPr="000A10E1">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140" w:type="dxa"/>
            <w:gridSpan w:val="2"/>
          </w:tcPr>
          <w:p w:rsidR="00183F32" w:rsidRPr="000A10E1" w:rsidRDefault="00183F32" w:rsidP="00183F32">
            <w:pPr>
              <w:spacing w:line="240" w:lineRule="exact"/>
              <w:rPr>
                <w:rFonts w:cs="Arial"/>
                <w:lang w:val="de-DE"/>
              </w:rPr>
            </w:pPr>
          </w:p>
        </w:tc>
        <w:tc>
          <w:tcPr>
            <w:tcW w:w="3969" w:type="dxa"/>
            <w:gridSpan w:val="2"/>
          </w:tcPr>
          <w:p w:rsidR="00183F32" w:rsidRPr="000A10E1" w:rsidRDefault="00183F32" w:rsidP="00183F32">
            <w:pPr>
              <w:jc w:val="both"/>
              <w:rPr>
                <w:rFonts w:eastAsia="Calibri" w:cs="Arial"/>
                <w:lang w:val="it-IT"/>
              </w:rPr>
            </w:pPr>
            <w:r w:rsidRPr="000A10E1">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rsidR="00183F32" w:rsidRPr="000A10E1" w:rsidRDefault="00183F32" w:rsidP="00183F32">
            <w:pPr>
              <w:autoSpaceDE w:val="0"/>
              <w:autoSpaceDN w:val="0"/>
              <w:jc w:val="both"/>
              <w:rPr>
                <w:rFonts w:cs="Arial"/>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183F32">
            <w:pPr>
              <w:keepNext/>
              <w:tabs>
                <w:tab w:val="left" w:pos="4310"/>
              </w:tabs>
              <w:jc w:val="both"/>
              <w:rPr>
                <w:rFonts w:cs="Arial"/>
                <w:b/>
                <w:bCs/>
                <w:noProof w:val="0"/>
                <w:lang w:val="it-IT"/>
              </w:rPr>
            </w:pPr>
          </w:p>
        </w:tc>
        <w:tc>
          <w:tcPr>
            <w:tcW w:w="1140" w:type="dxa"/>
            <w:gridSpan w:val="2"/>
          </w:tcPr>
          <w:p w:rsidR="00183F32" w:rsidRPr="000A10E1" w:rsidRDefault="00183F32" w:rsidP="00183F32">
            <w:pPr>
              <w:spacing w:line="240" w:lineRule="exact"/>
              <w:jc w:val="both"/>
              <w:rPr>
                <w:rFonts w:cs="Arial"/>
                <w:lang w:val="it-IT"/>
              </w:rPr>
            </w:pPr>
          </w:p>
        </w:tc>
        <w:tc>
          <w:tcPr>
            <w:tcW w:w="3969" w:type="dxa"/>
            <w:gridSpan w:val="2"/>
          </w:tcPr>
          <w:p w:rsidR="00183F32" w:rsidRPr="000A10E1" w:rsidRDefault="00183F32" w:rsidP="00183F32">
            <w:pPr>
              <w:tabs>
                <w:tab w:val="left" w:pos="426"/>
                <w:tab w:val="left" w:pos="1560"/>
              </w:tabs>
              <w:autoSpaceDE w:val="0"/>
              <w:autoSpaceDN w:val="0"/>
              <w:adjustRightInd w:val="0"/>
              <w:jc w:val="both"/>
              <w:rPr>
                <w:rFonts w:cs="Arial"/>
                <w:b/>
                <w:bCs/>
                <w:noProof w:val="0"/>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183F32">
            <w:pPr>
              <w:autoSpaceDE w:val="0"/>
              <w:autoSpaceDN w:val="0"/>
              <w:jc w:val="both"/>
              <w:rPr>
                <w:rFonts w:cs="Arial"/>
                <w:lang w:val="de-DE"/>
              </w:rPr>
            </w:pPr>
            <w:r w:rsidRPr="000A10E1">
              <w:rPr>
                <w:rFonts w:eastAsia="Calibri" w:cs="Arial"/>
                <w:lang w:val="de-DE"/>
              </w:rPr>
              <w:t>Die</w:t>
            </w:r>
            <w:r w:rsidRPr="000A10E1">
              <w:rPr>
                <w:rFonts w:eastAsia="Calibri" w:cs="Arial"/>
                <w:i/>
                <w:lang w:val="de-DE"/>
              </w:rPr>
              <w:t xml:space="preserve"> </w:t>
            </w:r>
            <w:r w:rsidRPr="000A10E1">
              <w:rPr>
                <w:rFonts w:eastAsia="Calibri" w:cs="Arial"/>
                <w:lang w:val="de-DE"/>
              </w:rPr>
              <w:t xml:space="preserve">dauerhaften Kooperations-, Dienstleistungs- und/oder Lieferverträge, welche vor Veröffentlichung des gegenständlichen Vergabeverfahrens abgeschlossen wurden, gemäß Buchst. c-bis des Art. 105, Abs. 3, GvD Nr. 50/2016, müssen bei der </w:t>
            </w:r>
            <w:r w:rsidRPr="000A10E1">
              <w:rPr>
                <w:rFonts w:eastAsia="Calibri" w:cs="Arial"/>
                <w:color w:val="FF0000"/>
                <w:lang w:val="de-DE"/>
              </w:rPr>
              <w:t>Vergabestelle / Auftraggebenden Körperschaft</w:t>
            </w:r>
            <w:r w:rsidRPr="000A10E1">
              <w:rPr>
                <w:rFonts w:eastAsia="Calibri" w:cs="Arial"/>
                <w:lang w:val="de-DE"/>
              </w:rPr>
              <w:t xml:space="preserve"> vor oder gleichzeitig bei der Unterzeichnung des Vergabevertrages hinterlegt werden.</w:t>
            </w:r>
          </w:p>
        </w:tc>
        <w:tc>
          <w:tcPr>
            <w:tcW w:w="1140" w:type="dxa"/>
            <w:gridSpan w:val="2"/>
          </w:tcPr>
          <w:p w:rsidR="00183F32" w:rsidRPr="000A10E1" w:rsidRDefault="00183F32" w:rsidP="00183F32">
            <w:pPr>
              <w:spacing w:line="240" w:lineRule="exact"/>
              <w:rPr>
                <w:rFonts w:cs="Arial"/>
                <w:lang w:val="de-DE"/>
              </w:rPr>
            </w:pPr>
          </w:p>
        </w:tc>
        <w:tc>
          <w:tcPr>
            <w:tcW w:w="3969" w:type="dxa"/>
            <w:gridSpan w:val="2"/>
          </w:tcPr>
          <w:p w:rsidR="00183F32" w:rsidRPr="000A10E1" w:rsidRDefault="00B9112F" w:rsidP="00183F32">
            <w:pPr>
              <w:autoSpaceDE w:val="0"/>
              <w:autoSpaceDN w:val="0"/>
              <w:jc w:val="both"/>
              <w:rPr>
                <w:rFonts w:cs="Arial"/>
                <w:lang w:val="it-IT"/>
              </w:rPr>
            </w:pPr>
            <w:r w:rsidRPr="000A10E1">
              <w:rPr>
                <w:rFonts w:eastAsia="Calibri" w:cs="Arial"/>
                <w:lang w:val="it-IT"/>
              </w:rPr>
              <w:t xml:space="preserve">I contratti </w:t>
            </w:r>
            <w:r w:rsidR="00183F32" w:rsidRPr="000A10E1">
              <w:rPr>
                <w:rFonts w:eastAsia="Calibri" w:cs="Arial"/>
                <w:lang w:val="it-IT"/>
              </w:rPr>
              <w:t xml:space="preserve">continuativi di cooperazione, servizio e/o fornitura sottoscritti in epoca anteriore alla pubblicazione della presente procedura d’appalto di cui alla lett. c-bis dell’art. 105, comma 3, D.Lgs. n. 50/2016 dovranno essere depositati presso </w:t>
            </w:r>
            <w:r w:rsidR="00183F32" w:rsidRPr="000A10E1">
              <w:rPr>
                <w:rFonts w:eastAsia="Calibri" w:cs="Arial"/>
                <w:color w:val="FF0000"/>
                <w:lang w:val="it-IT"/>
              </w:rPr>
              <w:t xml:space="preserve">la stazione appaltante / l’ente committente </w:t>
            </w:r>
            <w:r w:rsidR="00183F32" w:rsidRPr="000A10E1">
              <w:rPr>
                <w:rFonts w:eastAsia="Calibri" w:cs="Arial"/>
                <w:lang w:val="it-IT"/>
              </w:rPr>
              <w:t>prima o contestualmente alla sottoscrizione del contratto di appalto.</w:t>
            </w: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183F32">
            <w:pPr>
              <w:autoSpaceDE w:val="0"/>
              <w:autoSpaceDN w:val="0"/>
              <w:jc w:val="both"/>
              <w:rPr>
                <w:rFonts w:eastAsia="Calibri" w:cs="Arial"/>
                <w:lang w:val="it-IT"/>
              </w:rPr>
            </w:pPr>
          </w:p>
        </w:tc>
        <w:tc>
          <w:tcPr>
            <w:tcW w:w="1140" w:type="dxa"/>
            <w:gridSpan w:val="2"/>
          </w:tcPr>
          <w:p w:rsidR="00183F32" w:rsidRPr="000A10E1" w:rsidRDefault="00183F32" w:rsidP="00183F32">
            <w:pPr>
              <w:spacing w:line="240" w:lineRule="exact"/>
              <w:rPr>
                <w:rFonts w:cs="Arial"/>
                <w:lang w:val="it-IT"/>
              </w:rPr>
            </w:pPr>
          </w:p>
        </w:tc>
        <w:tc>
          <w:tcPr>
            <w:tcW w:w="3969" w:type="dxa"/>
            <w:gridSpan w:val="2"/>
          </w:tcPr>
          <w:p w:rsidR="00183F32" w:rsidRPr="000A10E1" w:rsidRDefault="00183F32" w:rsidP="00183F32">
            <w:pPr>
              <w:autoSpaceDE w:val="0"/>
              <w:autoSpaceDN w:val="0"/>
              <w:jc w:val="both"/>
              <w:rPr>
                <w:rFonts w:eastAsia="Calibri" w:cs="Arial"/>
                <w:lang w:val="it-IT"/>
              </w:rPr>
            </w:pPr>
          </w:p>
        </w:tc>
      </w:tr>
      <w:tr w:rsidR="008D11A6" w:rsidRPr="00167E4B" w:rsidTr="00AB6D8D">
        <w:tblPrEx>
          <w:tblCellMar>
            <w:left w:w="0" w:type="dxa"/>
            <w:right w:w="0" w:type="dxa"/>
          </w:tblCellMar>
          <w:tblLook w:val="04A0" w:firstRow="1" w:lastRow="0" w:firstColumn="1" w:lastColumn="0" w:noHBand="0" w:noVBand="1"/>
        </w:tblPrEx>
        <w:tc>
          <w:tcPr>
            <w:tcW w:w="4116" w:type="dxa"/>
            <w:gridSpan w:val="5"/>
            <w:hideMark/>
          </w:tcPr>
          <w:p w:rsidR="008D11A6" w:rsidRPr="008046A9" w:rsidRDefault="008D11A6" w:rsidP="00492B56">
            <w:pPr>
              <w:pStyle w:val="Listenabsatz"/>
              <w:numPr>
                <w:ilvl w:val="1"/>
                <w:numId w:val="42"/>
              </w:numPr>
              <w:ind w:right="181"/>
              <w:jc w:val="both"/>
              <w:rPr>
                <w:rFonts w:ascii="Calibri" w:hAnsi="Calibri"/>
                <w:b/>
                <w:bCs/>
                <w:noProof w:val="0"/>
                <w:lang w:val="de-DE"/>
              </w:rPr>
            </w:pPr>
            <w:r w:rsidRPr="008046A9">
              <w:rPr>
                <w:b/>
                <w:bCs/>
                <w:lang w:val="de-DE"/>
              </w:rPr>
              <w:lastRenderedPageBreak/>
              <w:t>Für ständige Konsortien, Konsortien von Genossenschaften und von Handwerks-unternehmen:</w:t>
            </w:r>
          </w:p>
          <w:p w:rsidR="008D11A6" w:rsidRPr="008046A9" w:rsidRDefault="008D11A6" w:rsidP="00492B56">
            <w:pPr>
              <w:numPr>
                <w:ilvl w:val="0"/>
                <w:numId w:val="38"/>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rsidR="008D11A6" w:rsidRPr="008046A9" w:rsidRDefault="008D11A6" w:rsidP="00492B56">
            <w:pPr>
              <w:numPr>
                <w:ilvl w:val="0"/>
                <w:numId w:val="38"/>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140" w:type="dxa"/>
            <w:gridSpan w:val="2"/>
          </w:tcPr>
          <w:p w:rsidR="008D11A6" w:rsidRPr="008046A9" w:rsidRDefault="008D11A6" w:rsidP="00AD37AA">
            <w:pPr>
              <w:spacing w:line="240" w:lineRule="exact"/>
              <w:rPr>
                <w:lang w:val="de-DE"/>
              </w:rPr>
            </w:pPr>
          </w:p>
        </w:tc>
        <w:tc>
          <w:tcPr>
            <w:tcW w:w="3969" w:type="dxa"/>
            <w:gridSpan w:val="2"/>
          </w:tcPr>
          <w:p w:rsidR="008D11A6" w:rsidRPr="008046A9" w:rsidRDefault="008D11A6" w:rsidP="00492B56">
            <w:pPr>
              <w:pStyle w:val="Listenabsatz"/>
              <w:numPr>
                <w:ilvl w:val="1"/>
                <w:numId w:val="41"/>
              </w:numPr>
              <w:ind w:right="181"/>
              <w:jc w:val="both"/>
              <w:rPr>
                <w:b/>
                <w:bCs/>
                <w:lang w:val="it-IT"/>
              </w:rPr>
            </w:pPr>
            <w:r w:rsidRPr="008046A9">
              <w:rPr>
                <w:b/>
                <w:bCs/>
                <w:lang w:val="it-IT"/>
              </w:rPr>
              <w:t>Per i consorzi stabili, consorzi di cooperative e di imprese artigiane:</w:t>
            </w:r>
          </w:p>
          <w:p w:rsidR="008D11A6" w:rsidRPr="008046A9" w:rsidRDefault="008D11A6" w:rsidP="00AD37AA">
            <w:pPr>
              <w:keepNext/>
              <w:ind w:left="284" w:right="181" w:hanging="284"/>
              <w:rPr>
                <w:b/>
                <w:bCs/>
                <w:lang w:val="it-IT"/>
              </w:rPr>
            </w:pPr>
          </w:p>
          <w:p w:rsidR="008D11A6" w:rsidRPr="008046A9" w:rsidRDefault="008D11A6" w:rsidP="00492B56">
            <w:pPr>
              <w:numPr>
                <w:ilvl w:val="0"/>
                <w:numId w:val="38"/>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rsidR="008D11A6" w:rsidRPr="008046A9" w:rsidRDefault="008D11A6" w:rsidP="00492B56">
            <w:pPr>
              <w:numPr>
                <w:ilvl w:val="0"/>
                <w:numId w:val="38"/>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8D11A6" w:rsidRPr="00167E4B" w:rsidTr="00AB6D8D">
        <w:tblPrEx>
          <w:tblCellMar>
            <w:left w:w="0" w:type="dxa"/>
            <w:right w:w="0" w:type="dxa"/>
          </w:tblCellMar>
          <w:tblLook w:val="04A0" w:firstRow="1" w:lastRow="0" w:firstColumn="1" w:lastColumn="0" w:noHBand="0" w:noVBand="1"/>
        </w:tblPrEx>
        <w:tc>
          <w:tcPr>
            <w:tcW w:w="4116" w:type="dxa"/>
            <w:gridSpan w:val="5"/>
          </w:tcPr>
          <w:p w:rsidR="008D11A6" w:rsidRPr="008046A9" w:rsidRDefault="008D11A6" w:rsidP="00AD37AA">
            <w:pPr>
              <w:ind w:right="181"/>
              <w:jc w:val="both"/>
              <w:rPr>
                <w:b/>
                <w:bCs/>
                <w:lang w:val="it-IT"/>
              </w:rPr>
            </w:pPr>
          </w:p>
        </w:tc>
        <w:tc>
          <w:tcPr>
            <w:tcW w:w="1140" w:type="dxa"/>
            <w:gridSpan w:val="2"/>
          </w:tcPr>
          <w:p w:rsidR="008D11A6" w:rsidRPr="008046A9" w:rsidRDefault="008D11A6" w:rsidP="00AD37AA">
            <w:pPr>
              <w:spacing w:line="240" w:lineRule="exact"/>
              <w:rPr>
                <w:lang w:val="it-IT"/>
              </w:rPr>
            </w:pPr>
          </w:p>
        </w:tc>
        <w:tc>
          <w:tcPr>
            <w:tcW w:w="3969" w:type="dxa"/>
            <w:gridSpan w:val="2"/>
          </w:tcPr>
          <w:p w:rsidR="008D11A6" w:rsidRPr="008046A9" w:rsidRDefault="008D11A6" w:rsidP="00AD37AA">
            <w:pPr>
              <w:ind w:right="181"/>
              <w:jc w:val="both"/>
              <w:rPr>
                <w:b/>
                <w:bCs/>
                <w:lang w:val="it-IT"/>
              </w:rPr>
            </w:pPr>
          </w:p>
        </w:tc>
      </w:tr>
      <w:tr w:rsidR="008D11A6" w:rsidRPr="00167E4B" w:rsidTr="00AB6D8D">
        <w:tblPrEx>
          <w:tblCellMar>
            <w:left w:w="0" w:type="dxa"/>
            <w:right w:w="0" w:type="dxa"/>
          </w:tblCellMar>
          <w:tblLook w:val="04A0" w:firstRow="1" w:lastRow="0" w:firstColumn="1" w:lastColumn="0" w:noHBand="0" w:noVBand="1"/>
        </w:tblPrEx>
        <w:tc>
          <w:tcPr>
            <w:tcW w:w="4116" w:type="dxa"/>
            <w:gridSpan w:val="5"/>
            <w:hideMark/>
          </w:tcPr>
          <w:p w:rsidR="008D11A6" w:rsidRPr="008046A9" w:rsidRDefault="008D11A6" w:rsidP="00492B56">
            <w:pPr>
              <w:pStyle w:val="Listenabsatz"/>
              <w:numPr>
                <w:ilvl w:val="1"/>
                <w:numId w:val="41"/>
              </w:numPr>
              <w:ind w:right="181"/>
              <w:jc w:val="both"/>
              <w:rPr>
                <w:b/>
                <w:bCs/>
                <w:lang w:val="de-DE"/>
              </w:rPr>
            </w:pPr>
            <w:r w:rsidRPr="008046A9">
              <w:rPr>
                <w:b/>
                <w:bCs/>
                <w:lang w:val="de-DE"/>
              </w:rPr>
              <w:t>Für bereits gebildete Bietergemeinschaften:</w:t>
            </w:r>
          </w:p>
          <w:p w:rsidR="008D11A6" w:rsidRPr="008046A9" w:rsidRDefault="008D11A6" w:rsidP="00492B56">
            <w:pPr>
              <w:numPr>
                <w:ilvl w:val="0"/>
                <w:numId w:val="38"/>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140" w:type="dxa"/>
            <w:gridSpan w:val="2"/>
          </w:tcPr>
          <w:p w:rsidR="008D11A6" w:rsidRPr="008046A9" w:rsidRDefault="008D11A6" w:rsidP="00AD37AA">
            <w:pPr>
              <w:spacing w:line="240" w:lineRule="exact"/>
              <w:rPr>
                <w:lang w:val="de-DE"/>
              </w:rPr>
            </w:pPr>
          </w:p>
        </w:tc>
        <w:tc>
          <w:tcPr>
            <w:tcW w:w="3969" w:type="dxa"/>
            <w:gridSpan w:val="2"/>
            <w:hideMark/>
          </w:tcPr>
          <w:p w:rsidR="008D11A6" w:rsidRPr="008046A9" w:rsidRDefault="008D11A6" w:rsidP="00AD37AA">
            <w:pPr>
              <w:ind w:left="113" w:right="181"/>
              <w:jc w:val="both"/>
              <w:rPr>
                <w:lang w:val="it-IT"/>
              </w:rPr>
            </w:pPr>
            <w:r w:rsidRPr="008046A9">
              <w:rPr>
                <w:b/>
                <w:bCs/>
                <w:lang w:val="it-IT"/>
              </w:rPr>
              <w:t>1.3  Per i raggruppamenti temporanei già costituiti:</w:t>
            </w:r>
          </w:p>
          <w:p w:rsidR="008D11A6" w:rsidRPr="008046A9" w:rsidRDefault="008D11A6" w:rsidP="00492B56">
            <w:pPr>
              <w:numPr>
                <w:ilvl w:val="0"/>
                <w:numId w:val="38"/>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8D11A6" w:rsidRPr="00167E4B" w:rsidTr="00AB6D8D">
        <w:tblPrEx>
          <w:tblCellMar>
            <w:left w:w="0" w:type="dxa"/>
            <w:right w:w="0" w:type="dxa"/>
          </w:tblCellMar>
          <w:tblLook w:val="04A0" w:firstRow="1" w:lastRow="0" w:firstColumn="1" w:lastColumn="0" w:noHBand="0" w:noVBand="1"/>
        </w:tblPrEx>
        <w:tc>
          <w:tcPr>
            <w:tcW w:w="4116" w:type="dxa"/>
            <w:gridSpan w:val="5"/>
          </w:tcPr>
          <w:p w:rsidR="008D11A6" w:rsidRPr="008046A9" w:rsidRDefault="008D11A6" w:rsidP="00AD37AA">
            <w:pPr>
              <w:ind w:left="397" w:right="181"/>
              <w:jc w:val="both"/>
              <w:rPr>
                <w:b/>
                <w:bCs/>
                <w:lang w:val="it-IT"/>
              </w:rPr>
            </w:pPr>
          </w:p>
        </w:tc>
        <w:tc>
          <w:tcPr>
            <w:tcW w:w="1140" w:type="dxa"/>
            <w:gridSpan w:val="2"/>
          </w:tcPr>
          <w:p w:rsidR="008D11A6" w:rsidRPr="008046A9" w:rsidRDefault="008D11A6" w:rsidP="00AD37AA">
            <w:pPr>
              <w:spacing w:line="240" w:lineRule="exact"/>
              <w:rPr>
                <w:lang w:val="it-IT"/>
              </w:rPr>
            </w:pPr>
          </w:p>
        </w:tc>
        <w:tc>
          <w:tcPr>
            <w:tcW w:w="3969" w:type="dxa"/>
            <w:gridSpan w:val="2"/>
          </w:tcPr>
          <w:p w:rsidR="008D11A6" w:rsidRPr="008046A9" w:rsidRDefault="008D11A6" w:rsidP="00AD37AA">
            <w:pPr>
              <w:ind w:left="397" w:right="181"/>
              <w:jc w:val="both"/>
              <w:rPr>
                <w:b/>
                <w:bCs/>
                <w:lang w:val="it-IT"/>
              </w:rPr>
            </w:pPr>
          </w:p>
        </w:tc>
      </w:tr>
      <w:tr w:rsidR="008D11A6" w:rsidRPr="00167E4B" w:rsidTr="00AB6D8D">
        <w:tblPrEx>
          <w:tblCellMar>
            <w:left w:w="0" w:type="dxa"/>
            <w:right w:w="0" w:type="dxa"/>
          </w:tblCellMar>
          <w:tblLook w:val="04A0" w:firstRow="1" w:lastRow="0" w:firstColumn="1" w:lastColumn="0" w:noHBand="0" w:noVBand="1"/>
        </w:tblPrEx>
        <w:tc>
          <w:tcPr>
            <w:tcW w:w="4116" w:type="dxa"/>
            <w:gridSpan w:val="5"/>
            <w:shd w:val="clear" w:color="auto" w:fill="auto"/>
            <w:hideMark/>
          </w:tcPr>
          <w:p w:rsidR="008D11A6" w:rsidRPr="00CB3336" w:rsidRDefault="008D11A6" w:rsidP="00492B56">
            <w:pPr>
              <w:pStyle w:val="Listenabsatz"/>
              <w:numPr>
                <w:ilvl w:val="1"/>
                <w:numId w:val="41"/>
              </w:numPr>
              <w:ind w:right="181"/>
              <w:jc w:val="both"/>
              <w:rPr>
                <w:b/>
                <w:bCs/>
                <w:lang w:val="de-DE"/>
              </w:rPr>
            </w:pPr>
            <w:r w:rsidRPr="00CB3336">
              <w:rPr>
                <w:b/>
                <w:bCs/>
                <w:lang w:val="de-DE"/>
              </w:rPr>
              <w:t>Im Falle eines gewöhnlichen Bieterkonsortiums oder einer EWIV, die bereits gebildet sind:</w:t>
            </w:r>
          </w:p>
          <w:p w:rsidR="008D11A6" w:rsidRPr="00CB3336" w:rsidRDefault="008D11A6" w:rsidP="002B07C0">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rsidR="008D11A6" w:rsidRPr="00CB3336" w:rsidRDefault="002B07C0" w:rsidP="002B07C0">
            <w:pPr>
              <w:ind w:left="567" w:right="181"/>
              <w:jc w:val="both"/>
              <w:rPr>
                <w:lang w:val="de-DE"/>
              </w:rPr>
            </w:pPr>
            <w:r w:rsidRPr="00CB3336">
              <w:rPr>
                <w:rFonts w:cs="Arial"/>
                <w:lang w:val="de-DE"/>
              </w:rPr>
              <w:t>►</w:t>
            </w:r>
            <w:r w:rsidR="008D11A6" w:rsidRPr="00CB3336">
              <w:rPr>
                <w:lang w:val="de-DE"/>
              </w:rPr>
              <w:t xml:space="preserve">Erklärung in </w:t>
            </w:r>
            <w:r w:rsidR="008D11A6" w:rsidRPr="00CB3336">
              <w:rPr>
                <w:bCs/>
                <w:lang w:val="de-DE"/>
              </w:rPr>
              <w:t>welcher</w:t>
            </w:r>
            <w:r w:rsidR="008D11A6" w:rsidRPr="00CB3336">
              <w:rPr>
                <w:b/>
                <w:bCs/>
                <w:lang w:val="de-DE"/>
              </w:rPr>
              <w:t xml:space="preserve"> bei sonstigem Ausschluss</w:t>
            </w:r>
            <w:r w:rsidR="008D11A6" w:rsidRPr="00CB3336">
              <w:rPr>
                <w:lang w:val="de-DE"/>
              </w:rPr>
              <w:t xml:space="preserve">, bezugnehmend auf die einzelnen </w:t>
            </w:r>
            <w:r w:rsidR="008D11A6" w:rsidRPr="00CB3336">
              <w:rPr>
                <w:bCs/>
                <w:lang w:val="de-DE"/>
              </w:rPr>
              <w:t>Konsortiumsmitglieder</w:t>
            </w:r>
            <w:r w:rsidR="008D11A6" w:rsidRPr="00CB3336">
              <w:rPr>
                <w:b/>
                <w:bCs/>
                <w:lang w:val="de-DE"/>
              </w:rPr>
              <w:t xml:space="preserve"> bzw. einzelnen Mitglieder der EWIV </w:t>
            </w:r>
            <w:r w:rsidR="008D11A6" w:rsidRPr="00CB3336">
              <w:rPr>
                <w:lang w:val="de-DE"/>
              </w:rPr>
              <w:t>die Anteile der Beteiligung am Konsortium bzw. an der EWIV sowie die Anteile der Ausführung angegeben sind.</w:t>
            </w:r>
          </w:p>
        </w:tc>
        <w:tc>
          <w:tcPr>
            <w:tcW w:w="1140" w:type="dxa"/>
            <w:gridSpan w:val="2"/>
            <w:shd w:val="clear" w:color="auto" w:fill="auto"/>
          </w:tcPr>
          <w:p w:rsidR="008D11A6" w:rsidRPr="00CB3336" w:rsidRDefault="008D11A6" w:rsidP="00AD37AA">
            <w:pPr>
              <w:spacing w:line="240" w:lineRule="exact"/>
              <w:rPr>
                <w:lang w:val="de-DE"/>
              </w:rPr>
            </w:pPr>
          </w:p>
        </w:tc>
        <w:tc>
          <w:tcPr>
            <w:tcW w:w="3969" w:type="dxa"/>
            <w:gridSpan w:val="2"/>
            <w:shd w:val="clear" w:color="auto" w:fill="auto"/>
          </w:tcPr>
          <w:p w:rsidR="008D11A6" w:rsidRPr="00CB3336" w:rsidRDefault="008D11A6" w:rsidP="00AD37AA">
            <w:pPr>
              <w:ind w:left="113" w:right="181"/>
              <w:jc w:val="both"/>
              <w:rPr>
                <w:b/>
                <w:bCs/>
                <w:lang w:val="it-IT"/>
              </w:rPr>
            </w:pPr>
            <w:r w:rsidRPr="00CB3336">
              <w:rPr>
                <w:b/>
                <w:bCs/>
                <w:lang w:val="it-IT"/>
              </w:rPr>
              <w:t>1.4 Nel caso di consorzio ordinario o GEIE già costituiti:</w:t>
            </w:r>
          </w:p>
          <w:p w:rsidR="008D11A6" w:rsidRPr="00CB3336" w:rsidRDefault="008D11A6" w:rsidP="00AD37AA">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rsidR="008D11A6" w:rsidRPr="008046A9" w:rsidRDefault="008D11A6" w:rsidP="00AD37AA">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rsidR="008D11A6" w:rsidRPr="008046A9" w:rsidRDefault="008D11A6" w:rsidP="00AD37AA">
            <w:pPr>
              <w:ind w:left="397" w:right="181"/>
              <w:jc w:val="both"/>
              <w:rPr>
                <w:b/>
                <w:bCs/>
                <w:lang w:val="it-IT"/>
              </w:rPr>
            </w:pPr>
          </w:p>
        </w:tc>
      </w:tr>
      <w:tr w:rsidR="008D11A6" w:rsidRPr="00167E4B" w:rsidTr="00AB6D8D">
        <w:tblPrEx>
          <w:tblCellMar>
            <w:left w:w="0" w:type="dxa"/>
            <w:right w:w="0" w:type="dxa"/>
          </w:tblCellMar>
          <w:tblLook w:val="04A0" w:firstRow="1" w:lastRow="0" w:firstColumn="1" w:lastColumn="0" w:noHBand="0" w:noVBand="1"/>
        </w:tblPrEx>
        <w:tc>
          <w:tcPr>
            <w:tcW w:w="4116" w:type="dxa"/>
            <w:gridSpan w:val="5"/>
          </w:tcPr>
          <w:p w:rsidR="008D11A6" w:rsidRPr="008046A9" w:rsidRDefault="008D11A6" w:rsidP="00AD37AA">
            <w:pPr>
              <w:ind w:left="397" w:right="181"/>
              <w:jc w:val="both"/>
              <w:rPr>
                <w:b/>
                <w:bCs/>
                <w:lang w:val="it-IT"/>
              </w:rPr>
            </w:pPr>
          </w:p>
        </w:tc>
        <w:tc>
          <w:tcPr>
            <w:tcW w:w="1140" w:type="dxa"/>
            <w:gridSpan w:val="2"/>
          </w:tcPr>
          <w:p w:rsidR="008D11A6" w:rsidRPr="008046A9" w:rsidRDefault="008D11A6" w:rsidP="00AD37AA">
            <w:pPr>
              <w:spacing w:line="240" w:lineRule="exact"/>
              <w:rPr>
                <w:lang w:val="it-IT"/>
              </w:rPr>
            </w:pPr>
          </w:p>
        </w:tc>
        <w:tc>
          <w:tcPr>
            <w:tcW w:w="3969" w:type="dxa"/>
            <w:gridSpan w:val="2"/>
          </w:tcPr>
          <w:p w:rsidR="008D11A6" w:rsidRPr="008046A9" w:rsidRDefault="008D11A6" w:rsidP="00AD37AA">
            <w:pPr>
              <w:ind w:left="397" w:right="181"/>
              <w:jc w:val="both"/>
              <w:rPr>
                <w:b/>
                <w:bCs/>
                <w:lang w:val="it-IT"/>
              </w:rPr>
            </w:pPr>
          </w:p>
        </w:tc>
      </w:tr>
      <w:tr w:rsidR="008D11A6" w:rsidRPr="00167E4B" w:rsidTr="00AB6D8D">
        <w:tblPrEx>
          <w:tblCellMar>
            <w:left w:w="0" w:type="dxa"/>
            <w:right w:w="0" w:type="dxa"/>
          </w:tblCellMar>
          <w:tblLook w:val="04A0" w:firstRow="1" w:lastRow="0" w:firstColumn="1" w:lastColumn="0" w:noHBand="0" w:noVBand="1"/>
        </w:tblPrEx>
        <w:tc>
          <w:tcPr>
            <w:tcW w:w="4116" w:type="dxa"/>
            <w:gridSpan w:val="5"/>
            <w:shd w:val="clear" w:color="auto" w:fill="auto"/>
            <w:hideMark/>
          </w:tcPr>
          <w:p w:rsidR="008D11A6" w:rsidRPr="000958F3" w:rsidRDefault="008D11A6" w:rsidP="00492B56">
            <w:pPr>
              <w:pStyle w:val="Listenabsatz"/>
              <w:numPr>
                <w:ilvl w:val="1"/>
                <w:numId w:val="41"/>
              </w:numPr>
              <w:ind w:right="181"/>
              <w:jc w:val="both"/>
              <w:rPr>
                <w:b/>
                <w:bCs/>
                <w:lang w:val="de-DE"/>
              </w:rPr>
            </w:pPr>
            <w:r w:rsidRPr="000958F3">
              <w:rPr>
                <w:b/>
                <w:bCs/>
                <w:lang w:val="de-DE"/>
              </w:rPr>
              <w:t>Im Falle einer Bietergemeinschaft, eines gewöhnlichen Bieterkonsortiums oder einer EWIV, die noch zu bilden sind:</w:t>
            </w:r>
          </w:p>
          <w:p w:rsidR="008D11A6" w:rsidRPr="000958F3" w:rsidRDefault="008D11A6" w:rsidP="00AD37AA">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 xml:space="preserve">von allen </w:t>
            </w:r>
            <w:r w:rsidRPr="000958F3">
              <w:rPr>
                <w:b/>
                <w:bCs/>
                <w:lang w:val="de-DE"/>
              </w:rPr>
              <w:lastRenderedPageBreak/>
              <w:t>Wirtschafts-teilnehmern, welche sich zu einer BG oder einem gewöhnlichen Bieterkonsortium oder einer EWIV zusammenschließen wollen,</w:t>
            </w:r>
            <w:r w:rsidRPr="000958F3">
              <w:rPr>
                <w:lang w:val="de-DE"/>
              </w:rPr>
              <w:t xml:space="preserve"> abzugeben ist, aus der Folgendes hervorgeht:</w:t>
            </w:r>
          </w:p>
          <w:p w:rsidR="008D11A6" w:rsidRPr="000958F3" w:rsidRDefault="008D11A6" w:rsidP="00492B56">
            <w:pPr>
              <w:numPr>
                <w:ilvl w:val="0"/>
                <w:numId w:val="39"/>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rsidR="008D11A6" w:rsidRPr="000958F3" w:rsidRDefault="008D11A6" w:rsidP="00492B56">
            <w:pPr>
              <w:numPr>
                <w:ilvl w:val="0"/>
                <w:numId w:val="39"/>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140" w:type="dxa"/>
            <w:gridSpan w:val="2"/>
            <w:shd w:val="clear" w:color="auto" w:fill="auto"/>
          </w:tcPr>
          <w:p w:rsidR="008D11A6" w:rsidRPr="000958F3" w:rsidRDefault="008D11A6" w:rsidP="00AD37AA">
            <w:pPr>
              <w:spacing w:line="240" w:lineRule="exact"/>
              <w:rPr>
                <w:lang w:val="de-DE"/>
              </w:rPr>
            </w:pPr>
          </w:p>
        </w:tc>
        <w:tc>
          <w:tcPr>
            <w:tcW w:w="3969" w:type="dxa"/>
            <w:gridSpan w:val="2"/>
            <w:shd w:val="clear" w:color="auto" w:fill="auto"/>
          </w:tcPr>
          <w:p w:rsidR="008D11A6" w:rsidRPr="000958F3" w:rsidRDefault="008D11A6" w:rsidP="00492B56">
            <w:pPr>
              <w:pStyle w:val="Listenabsatz"/>
              <w:numPr>
                <w:ilvl w:val="1"/>
                <w:numId w:val="43"/>
              </w:numPr>
              <w:ind w:right="181"/>
              <w:jc w:val="both"/>
              <w:rPr>
                <w:lang w:val="it-IT"/>
              </w:rPr>
            </w:pPr>
            <w:r w:rsidRPr="000958F3">
              <w:rPr>
                <w:b/>
                <w:bCs/>
                <w:lang w:val="it-IT"/>
              </w:rPr>
              <w:t>Nel caso di raggruppamento temporaneo o consorzio ordinario o GEIE non ancora costituiti:</w:t>
            </w:r>
            <w:r w:rsidRPr="000958F3">
              <w:rPr>
                <w:lang w:val="it-IT"/>
              </w:rPr>
              <w:t xml:space="preserve"> </w:t>
            </w:r>
          </w:p>
          <w:p w:rsidR="008D11A6" w:rsidRPr="000958F3" w:rsidRDefault="008D11A6" w:rsidP="00AD37AA">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 xml:space="preserve">che intende </w:t>
            </w:r>
            <w:r w:rsidRPr="000958F3">
              <w:rPr>
                <w:b/>
                <w:bCs/>
                <w:lang w:val="it-IT"/>
              </w:rPr>
              <w:lastRenderedPageBreak/>
              <w:t>riunirsi in RTI o in consorzio ordinario o in un GEIE</w:t>
            </w:r>
            <w:r w:rsidRPr="000958F3">
              <w:rPr>
                <w:lang w:val="it-IT"/>
              </w:rPr>
              <w:t>, attestante:</w:t>
            </w:r>
          </w:p>
          <w:p w:rsidR="008D11A6" w:rsidRPr="000958F3" w:rsidRDefault="008D11A6" w:rsidP="00492B56">
            <w:pPr>
              <w:numPr>
                <w:ilvl w:val="0"/>
                <w:numId w:val="40"/>
              </w:numPr>
              <w:ind w:left="794" w:right="181" w:hanging="283"/>
              <w:jc w:val="both"/>
              <w:rPr>
                <w:lang w:val="it-IT"/>
              </w:rPr>
            </w:pPr>
            <w:r w:rsidRPr="000958F3">
              <w:rPr>
                <w:lang w:val="it-IT"/>
              </w:rPr>
              <w:t>l’operatore economico al quale, in caso di aggiudicazione, sarà conferito mandato speciale con rappresentanza o funzioni di capogruppo;</w:t>
            </w:r>
          </w:p>
          <w:p w:rsidR="008D11A6" w:rsidRPr="000958F3" w:rsidRDefault="008D11A6" w:rsidP="00AD37AA">
            <w:pPr>
              <w:ind w:right="181"/>
              <w:jc w:val="both"/>
              <w:rPr>
                <w:lang w:val="it-IT"/>
              </w:rPr>
            </w:pPr>
          </w:p>
          <w:p w:rsidR="008D11A6" w:rsidRPr="000958F3" w:rsidRDefault="008D11A6" w:rsidP="00492B56">
            <w:pPr>
              <w:numPr>
                <w:ilvl w:val="0"/>
                <w:numId w:val="40"/>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rsidR="008D11A6" w:rsidRPr="000958F3" w:rsidRDefault="008D11A6" w:rsidP="00AD37AA">
            <w:pPr>
              <w:ind w:right="181"/>
              <w:jc w:val="both"/>
              <w:rPr>
                <w:b/>
                <w:bCs/>
                <w:lang w:val="it-IT"/>
              </w:rPr>
            </w:pPr>
          </w:p>
        </w:tc>
      </w:tr>
      <w:tr w:rsidR="002C4CA1" w:rsidRPr="00167E4B" w:rsidTr="00AB6D8D">
        <w:tblPrEx>
          <w:tblCellMar>
            <w:left w:w="0" w:type="dxa"/>
            <w:right w:w="0" w:type="dxa"/>
          </w:tblCellMar>
          <w:tblLook w:val="0000" w:firstRow="0" w:lastRow="0" w:firstColumn="0" w:lastColumn="0" w:noHBand="0" w:noVBand="0"/>
        </w:tblPrEx>
        <w:tc>
          <w:tcPr>
            <w:tcW w:w="4104" w:type="dxa"/>
            <w:gridSpan w:val="4"/>
            <w:shd w:val="clear" w:color="auto" w:fill="auto"/>
          </w:tcPr>
          <w:p w:rsidR="002C4CA1" w:rsidRPr="00CF7B9E" w:rsidRDefault="002C4CA1" w:rsidP="00492B56">
            <w:pPr>
              <w:pStyle w:val="Listenabsatz"/>
              <w:numPr>
                <w:ilvl w:val="1"/>
                <w:numId w:val="41"/>
              </w:numPr>
              <w:ind w:right="181"/>
              <w:jc w:val="both"/>
              <w:rPr>
                <w:rFonts w:cs="Arial"/>
                <w:lang w:val="de-DE"/>
              </w:rPr>
            </w:pPr>
            <w:r w:rsidRPr="00CF7B9E">
              <w:rPr>
                <w:b/>
                <w:bCs/>
                <w:lang w:val="de-DE"/>
              </w:rPr>
              <w:lastRenderedPageBreak/>
              <w:t xml:space="preserve">Im Falle einer Vernetzung von Unternehmen, für welche ein einheitliches Organ mit Vertretungsbefugnis und mit </w:t>
            </w:r>
            <w:r w:rsidR="00146A9F" w:rsidRPr="00CF7B9E">
              <w:rPr>
                <w:b/>
                <w:bCs/>
                <w:lang w:val="de-DE"/>
              </w:rPr>
              <w:t xml:space="preserve">Rechtspersönlichkeit </w:t>
            </w:r>
            <w:r w:rsidRPr="00CF7B9E">
              <w:rPr>
                <w:b/>
                <w:bCs/>
                <w:lang w:val="de-DE"/>
              </w:rPr>
              <w:t>vorgesehen ist:</w:t>
            </w:r>
          </w:p>
          <w:p w:rsidR="002C4CA1" w:rsidRPr="00CF7B9E" w:rsidRDefault="002C4CA1" w:rsidP="00C53679">
            <w:pPr>
              <w:pStyle w:val="Listenabsatz"/>
              <w:ind w:left="473" w:right="181"/>
              <w:jc w:val="both"/>
              <w:rPr>
                <w:rFonts w:cs="Arial"/>
                <w:lang w:val="de-DE"/>
              </w:rPr>
            </w:pPr>
            <w:r w:rsidRPr="00CF7B9E">
              <w:rPr>
                <w:rFonts w:cs="Arial"/>
                <w:lang w:val="de-DE"/>
              </w:rPr>
              <w:t>►</w:t>
            </w:r>
            <w:r w:rsidRPr="00CF7B9E">
              <w:rPr>
                <w:lang w:val="de-DE"/>
              </w:rPr>
              <w:t>bei</w:t>
            </w:r>
            <w:r w:rsidRPr="00CF7B9E">
              <w:rPr>
                <w:b/>
                <w:bCs/>
                <w:lang w:val="de-DE"/>
              </w:rPr>
              <w:t xml:space="preserve"> sonstigem Ausschlus</w:t>
            </w:r>
            <w:r w:rsidRPr="00CF7B9E">
              <w:rPr>
                <w:b/>
                <w:lang w:val="de-DE"/>
              </w:rPr>
              <w:t>s</w:t>
            </w:r>
            <w:r w:rsidRPr="00CF7B9E">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152" w:type="dxa"/>
            <w:gridSpan w:val="3"/>
            <w:shd w:val="clear" w:color="auto" w:fill="auto"/>
          </w:tcPr>
          <w:p w:rsidR="002C4CA1" w:rsidRPr="00CF7B9E" w:rsidRDefault="002C4CA1" w:rsidP="00C53679">
            <w:pPr>
              <w:spacing w:line="240" w:lineRule="exact"/>
              <w:rPr>
                <w:rFonts w:cs="Arial"/>
                <w:lang w:val="de-DE"/>
              </w:rPr>
            </w:pPr>
          </w:p>
        </w:tc>
        <w:tc>
          <w:tcPr>
            <w:tcW w:w="3969" w:type="dxa"/>
            <w:gridSpan w:val="2"/>
            <w:shd w:val="clear" w:color="auto" w:fill="auto"/>
          </w:tcPr>
          <w:p w:rsidR="002C4CA1" w:rsidRPr="00CF7B9E" w:rsidRDefault="002C4CA1" w:rsidP="00492B56">
            <w:pPr>
              <w:pStyle w:val="Listenabsatz"/>
              <w:numPr>
                <w:ilvl w:val="1"/>
                <w:numId w:val="43"/>
              </w:numPr>
              <w:ind w:right="181"/>
              <w:jc w:val="both"/>
              <w:rPr>
                <w:lang w:val="it-IT"/>
              </w:rPr>
            </w:pPr>
            <w:r w:rsidRPr="00CF7B9E">
              <w:rPr>
                <w:b/>
                <w:bCs/>
                <w:lang w:val="it-IT"/>
              </w:rPr>
              <w:t xml:space="preserve">Nel caso di </w:t>
            </w:r>
            <w:r w:rsidRPr="00CF7B9E">
              <w:rPr>
                <w:b/>
                <w:noProof w:val="0"/>
                <w:lang w:val="it-IT"/>
              </w:rPr>
              <w:t>una rete d’impresa, dotata di un organo comune con potere di rappresentanza e di soggettività giuridica</w:t>
            </w:r>
            <w:r w:rsidRPr="00CF7B9E">
              <w:rPr>
                <w:b/>
                <w:bCs/>
                <w:lang w:val="it-IT"/>
              </w:rPr>
              <w:t>:</w:t>
            </w:r>
            <w:r w:rsidRPr="00CF7B9E">
              <w:rPr>
                <w:lang w:val="it-IT"/>
              </w:rPr>
              <w:t xml:space="preserve"> </w:t>
            </w:r>
          </w:p>
          <w:p w:rsidR="002C4CA1" w:rsidRPr="00CF7B9E" w:rsidRDefault="002C4CA1" w:rsidP="00C53679">
            <w:pPr>
              <w:pStyle w:val="Listenabsatz"/>
              <w:ind w:left="360" w:right="181"/>
              <w:jc w:val="both"/>
              <w:rPr>
                <w:lang w:val="it-IT"/>
              </w:rPr>
            </w:pPr>
            <w:r w:rsidRPr="00CF7B9E">
              <w:rPr>
                <w:rFonts w:cs="Arial"/>
                <w:lang w:val="it-IT"/>
              </w:rPr>
              <w:t>►</w:t>
            </w:r>
            <w:r w:rsidRPr="00CF7B9E">
              <w:rPr>
                <w:b/>
                <w:bCs/>
                <w:lang w:val="it-IT"/>
              </w:rPr>
              <w:t>a pena di esclusione</w:t>
            </w:r>
            <w:r w:rsidRPr="00CF7B9E">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rsidR="002C4CA1" w:rsidRPr="00CF7B9E" w:rsidRDefault="002C4CA1" w:rsidP="00C53679">
            <w:pPr>
              <w:pStyle w:val="Listenabsatz"/>
              <w:ind w:left="360" w:right="181"/>
              <w:jc w:val="both"/>
              <w:rPr>
                <w:rFonts w:cs="Arial"/>
                <w:lang w:val="it-IT"/>
              </w:rPr>
            </w:pPr>
          </w:p>
        </w:tc>
      </w:tr>
      <w:tr w:rsidR="002C4CA1" w:rsidRPr="00167E4B" w:rsidTr="00AB6D8D">
        <w:tblPrEx>
          <w:tblCellMar>
            <w:left w:w="0" w:type="dxa"/>
            <w:right w:w="0" w:type="dxa"/>
          </w:tblCellMar>
          <w:tblLook w:val="0000" w:firstRow="0" w:lastRow="0" w:firstColumn="0" w:lastColumn="0" w:noHBand="0" w:noVBand="0"/>
        </w:tblPrEx>
        <w:tc>
          <w:tcPr>
            <w:tcW w:w="4104" w:type="dxa"/>
            <w:gridSpan w:val="4"/>
            <w:shd w:val="clear" w:color="auto" w:fill="auto"/>
          </w:tcPr>
          <w:p w:rsidR="002C4CA1" w:rsidRPr="00CF7B9E" w:rsidRDefault="002C4CA1" w:rsidP="00C53679">
            <w:pPr>
              <w:pStyle w:val="Listenabsatz"/>
              <w:ind w:left="473" w:right="181"/>
              <w:jc w:val="both"/>
              <w:rPr>
                <w:b/>
                <w:bCs/>
                <w:lang w:val="it-IT"/>
              </w:rPr>
            </w:pPr>
          </w:p>
        </w:tc>
        <w:tc>
          <w:tcPr>
            <w:tcW w:w="1152" w:type="dxa"/>
            <w:gridSpan w:val="3"/>
            <w:shd w:val="clear" w:color="auto" w:fill="auto"/>
          </w:tcPr>
          <w:p w:rsidR="002C4CA1" w:rsidRPr="00CF7B9E" w:rsidRDefault="002C4CA1" w:rsidP="00C53679">
            <w:pPr>
              <w:spacing w:line="240" w:lineRule="exact"/>
              <w:rPr>
                <w:rFonts w:cs="Arial"/>
                <w:lang w:val="it-IT"/>
              </w:rPr>
            </w:pPr>
          </w:p>
        </w:tc>
        <w:tc>
          <w:tcPr>
            <w:tcW w:w="3969" w:type="dxa"/>
            <w:gridSpan w:val="2"/>
            <w:shd w:val="clear" w:color="auto" w:fill="auto"/>
          </w:tcPr>
          <w:p w:rsidR="002C4CA1" w:rsidRPr="00CF7B9E" w:rsidRDefault="002C4CA1" w:rsidP="00C53679">
            <w:pPr>
              <w:pStyle w:val="Listenabsatz"/>
              <w:ind w:left="360" w:right="181"/>
              <w:jc w:val="both"/>
              <w:rPr>
                <w:b/>
                <w:bCs/>
                <w:lang w:val="it-IT"/>
              </w:rPr>
            </w:pPr>
          </w:p>
        </w:tc>
      </w:tr>
      <w:tr w:rsidR="002C4CA1" w:rsidRPr="00167E4B" w:rsidTr="00AB6D8D">
        <w:tblPrEx>
          <w:tblCellMar>
            <w:left w:w="0" w:type="dxa"/>
            <w:right w:w="0" w:type="dxa"/>
          </w:tblCellMar>
          <w:tblLook w:val="0000" w:firstRow="0" w:lastRow="0" w:firstColumn="0" w:lastColumn="0" w:noHBand="0" w:noVBand="0"/>
        </w:tblPrEx>
        <w:tc>
          <w:tcPr>
            <w:tcW w:w="4104" w:type="dxa"/>
            <w:gridSpan w:val="4"/>
            <w:shd w:val="clear" w:color="auto" w:fill="auto"/>
          </w:tcPr>
          <w:p w:rsidR="00F713C6" w:rsidRPr="00CF7B9E" w:rsidRDefault="00F713C6" w:rsidP="00492B56">
            <w:pPr>
              <w:pStyle w:val="Listenabsatz"/>
              <w:numPr>
                <w:ilvl w:val="1"/>
                <w:numId w:val="43"/>
              </w:numPr>
              <w:jc w:val="both"/>
              <w:rPr>
                <w:b/>
                <w:bCs/>
                <w:lang w:val="de-DE"/>
              </w:rPr>
            </w:pPr>
            <w:r w:rsidRPr="00CF7B9E">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rsidR="002C4CA1" w:rsidRPr="00CF7B9E" w:rsidRDefault="002C4CA1" w:rsidP="00C53679">
            <w:pPr>
              <w:pStyle w:val="Listenabsatz"/>
              <w:ind w:left="360" w:right="181"/>
              <w:jc w:val="both"/>
              <w:rPr>
                <w:b/>
                <w:bCs/>
                <w:lang w:val="de-DE"/>
              </w:rPr>
            </w:pPr>
            <w:r w:rsidRPr="00CF7B9E">
              <w:rPr>
                <w:rFonts w:cs="Arial"/>
                <w:lang w:val="de-DE"/>
              </w:rPr>
              <w:t>►</w:t>
            </w:r>
            <w:r w:rsidRPr="00CF7B9E">
              <w:rPr>
                <w:lang w:val="de-DE"/>
              </w:rPr>
              <w:t>bei</w:t>
            </w:r>
            <w:r w:rsidRPr="00CF7B9E">
              <w:rPr>
                <w:b/>
                <w:bCs/>
                <w:lang w:val="de-DE"/>
              </w:rPr>
              <w:t xml:space="preserve"> sonstigem Ausschlus</w:t>
            </w:r>
            <w:r w:rsidRPr="00CF7B9E">
              <w:rPr>
                <w:b/>
                <w:lang w:val="de-DE"/>
              </w:rPr>
              <w:t>s</w:t>
            </w:r>
            <w:r w:rsidRPr="00CF7B9E">
              <w:rPr>
                <w:bCs/>
                <w:lang w:val="de-DE"/>
              </w:rPr>
              <w:t xml:space="preserve"> der gescannte Vertrag der Vernetzung von Unternehmen in Form einer öffentlichen Urkunde oder beglaubigter Privaturkunde fehlt</w:t>
            </w:r>
            <w:r w:rsidRPr="00CF7B9E">
              <w:rPr>
                <w:rFonts w:cs="Arial"/>
                <w:noProof w:val="0"/>
                <w:lang w:val="de-DE"/>
              </w:rPr>
              <w:t xml:space="preserve">. </w:t>
            </w:r>
            <w:r w:rsidRPr="00CF7B9E">
              <w:rPr>
                <w:bCs/>
                <w:noProof w:val="0"/>
                <w:lang w:val="de-DE"/>
              </w:rPr>
              <w:t xml:space="preserve">Es </w:t>
            </w:r>
            <w:r w:rsidRPr="00CF7B9E">
              <w:rPr>
                <w:rFonts w:cs="Arial"/>
                <w:noProof w:val="0"/>
                <w:lang w:val="de-DE"/>
              </w:rPr>
              <w:t xml:space="preserve">muss die unwiderrufliche gemeinsame Vollmacht mit Vertretungsbefugnis, welche dem </w:t>
            </w:r>
            <w:r w:rsidRPr="00CF7B9E">
              <w:rPr>
                <w:rFonts w:cs="Arial"/>
                <w:noProof w:val="0"/>
                <w:lang w:val="de-DE"/>
              </w:rPr>
              <w:lastRenderedPageBreak/>
              <w:t>federführenden Unternehmen erteilt wird</w:t>
            </w:r>
            <w:r w:rsidRPr="00CF7B9E">
              <w:rPr>
                <w:rFonts w:cs="Arial"/>
                <w:bCs/>
                <w:noProof w:val="0"/>
                <w:lang w:val="de-DE"/>
              </w:rPr>
              <w:t>,</w:t>
            </w:r>
            <w:r w:rsidRPr="00CF7B9E">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152" w:type="dxa"/>
            <w:gridSpan w:val="3"/>
            <w:shd w:val="clear" w:color="auto" w:fill="auto"/>
          </w:tcPr>
          <w:p w:rsidR="002C4CA1" w:rsidRPr="00CF7B9E" w:rsidRDefault="002C4CA1" w:rsidP="00C53679">
            <w:pPr>
              <w:ind w:right="181"/>
              <w:jc w:val="both"/>
              <w:rPr>
                <w:b/>
                <w:bCs/>
                <w:lang w:val="de-DE"/>
              </w:rPr>
            </w:pPr>
          </w:p>
        </w:tc>
        <w:tc>
          <w:tcPr>
            <w:tcW w:w="3969" w:type="dxa"/>
            <w:gridSpan w:val="2"/>
            <w:shd w:val="clear" w:color="auto" w:fill="auto"/>
          </w:tcPr>
          <w:p w:rsidR="002C4CA1" w:rsidRPr="00CF7B9E" w:rsidRDefault="002C4CA1" w:rsidP="00492B56">
            <w:pPr>
              <w:pStyle w:val="Listenabsatz"/>
              <w:numPr>
                <w:ilvl w:val="1"/>
                <w:numId w:val="41"/>
              </w:numPr>
              <w:ind w:right="181"/>
              <w:jc w:val="both"/>
              <w:rPr>
                <w:b/>
                <w:bCs/>
                <w:lang w:val="it-IT"/>
              </w:rPr>
            </w:pPr>
            <w:r w:rsidRPr="00CF7B9E">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rsidR="002C4CA1" w:rsidRPr="00810E49" w:rsidRDefault="002C4CA1" w:rsidP="00C53679">
            <w:pPr>
              <w:pStyle w:val="Listenabsatz"/>
              <w:ind w:left="473" w:right="181"/>
              <w:jc w:val="both"/>
              <w:rPr>
                <w:b/>
                <w:bCs/>
                <w:lang w:val="it-IT"/>
              </w:rPr>
            </w:pPr>
            <w:r w:rsidRPr="00CF7B9E">
              <w:rPr>
                <w:rFonts w:cs="Arial"/>
                <w:lang w:val="it-IT"/>
              </w:rPr>
              <w:t>►</w:t>
            </w:r>
            <w:r w:rsidRPr="00CF7B9E">
              <w:rPr>
                <w:b/>
                <w:bCs/>
                <w:lang w:val="it-IT"/>
              </w:rPr>
              <w:t xml:space="preserve">a pena di esclusione, </w:t>
            </w:r>
            <w:r w:rsidRPr="00CF7B9E">
              <w:rPr>
                <w:bCs/>
                <w:lang w:val="it-IT"/>
              </w:rPr>
              <w:t xml:space="preserve">la </w:t>
            </w:r>
            <w:r w:rsidRPr="00CF7B9E">
              <w:rPr>
                <w:rFonts w:cs="Arial"/>
                <w:noProof w:val="0"/>
                <w:lang w:val="it-IT"/>
              </w:rPr>
              <w:t xml:space="preserve">scansione </w:t>
            </w:r>
            <w:r w:rsidRPr="00CF7B9E">
              <w:rPr>
                <w:rFonts w:cs="Arial"/>
                <w:bCs/>
                <w:noProof w:val="0"/>
                <w:color w:val="000000"/>
                <w:lang w:val="it-IT" w:eastAsia="de-DE"/>
              </w:rPr>
              <w:t xml:space="preserve">del contratto di rete, </w:t>
            </w:r>
            <w:r w:rsidRPr="00CF7B9E">
              <w:rPr>
                <w:rFonts w:cs="Arial"/>
                <w:noProof w:val="0"/>
                <w:color w:val="000000"/>
                <w:lang w:val="it-IT" w:eastAsia="de-DE"/>
              </w:rPr>
              <w:t xml:space="preserve">redatto per atto pubblico o scrittura privata autenticata, </w:t>
            </w:r>
            <w:r w:rsidRPr="00CF7B9E">
              <w:rPr>
                <w:rFonts w:cs="Arial"/>
                <w:bCs/>
                <w:noProof w:val="0"/>
                <w:color w:val="000000"/>
                <w:lang w:val="it-IT" w:eastAsia="de-DE"/>
              </w:rPr>
              <w:t xml:space="preserve">recante il mandato collettivo irrevocabile con rappresentanza </w:t>
            </w:r>
            <w:r w:rsidRPr="00CF7B9E">
              <w:rPr>
                <w:rFonts w:cs="Arial"/>
                <w:noProof w:val="0"/>
                <w:color w:val="000000"/>
                <w:lang w:val="it-IT" w:eastAsia="de-DE"/>
              </w:rPr>
              <w:t xml:space="preserve">conferito alla impresa mandataria, con l’indicazione del soggetto designato quale mandatario </w:t>
            </w:r>
            <w:r w:rsidRPr="00CF7B9E">
              <w:rPr>
                <w:rFonts w:cs="Arial"/>
                <w:noProof w:val="0"/>
                <w:color w:val="000000"/>
                <w:lang w:val="it-IT" w:eastAsia="de-DE"/>
              </w:rPr>
              <w:lastRenderedPageBreak/>
              <w:t xml:space="preserve">e delle parti del servizio o della fornitura che saranno eseguite dai singoli operatori </w:t>
            </w:r>
            <w:proofErr w:type="spellStart"/>
            <w:r w:rsidRPr="00CF7B9E">
              <w:rPr>
                <w:rFonts w:cs="Arial"/>
                <w:noProof w:val="0"/>
                <w:color w:val="000000"/>
                <w:lang w:val="it-IT" w:eastAsia="de-DE"/>
              </w:rPr>
              <w:t>econ</w:t>
            </w:r>
            <w:proofErr w:type="spellEnd"/>
            <w:r w:rsidRPr="00CF7B9E">
              <w:rPr>
                <w:rFonts w:cs="Arial"/>
                <w:noProof w:val="0"/>
                <w:color w:val="000000"/>
                <w:lang w:val="it-IT" w:eastAsia="de-DE"/>
              </w:rPr>
              <w:t xml:space="preserve"> </w:t>
            </w:r>
            <w:proofErr w:type="spellStart"/>
            <w:r w:rsidRPr="00CF7B9E">
              <w:rPr>
                <w:rFonts w:cs="Arial"/>
                <w:noProof w:val="0"/>
                <w:color w:val="000000"/>
                <w:lang w:val="it-IT" w:eastAsia="de-DE"/>
              </w:rPr>
              <w:t>omici</w:t>
            </w:r>
            <w:proofErr w:type="spellEnd"/>
            <w:r w:rsidRPr="00CF7B9E">
              <w:rPr>
                <w:rFonts w:cs="Arial"/>
                <w:noProof w:val="0"/>
                <w:color w:val="000000"/>
                <w:lang w:val="it-IT" w:eastAsia="de-DE"/>
              </w:rPr>
              <w:t xml:space="preserve"> aggregati in rete.</w:t>
            </w:r>
          </w:p>
        </w:tc>
      </w:tr>
      <w:tr w:rsidR="008D11A6" w:rsidRPr="00167E4B" w:rsidTr="00AB6D8D">
        <w:tblPrEx>
          <w:tblCellMar>
            <w:left w:w="0" w:type="dxa"/>
            <w:right w:w="0" w:type="dxa"/>
          </w:tblCellMar>
          <w:tblLook w:val="0000" w:firstRow="0" w:lastRow="0" w:firstColumn="0" w:lastColumn="0" w:noHBand="0" w:noVBand="0"/>
        </w:tblPrEx>
        <w:tc>
          <w:tcPr>
            <w:tcW w:w="4116" w:type="dxa"/>
            <w:gridSpan w:val="5"/>
            <w:shd w:val="clear" w:color="auto" w:fill="auto"/>
          </w:tcPr>
          <w:p w:rsidR="008D11A6" w:rsidRPr="000958F3" w:rsidRDefault="008D11A6" w:rsidP="00AD37AA">
            <w:pPr>
              <w:spacing w:line="240" w:lineRule="exact"/>
              <w:ind w:right="76"/>
              <w:jc w:val="both"/>
              <w:rPr>
                <w:rFonts w:cs="Arial"/>
                <w:lang w:val="it-IT"/>
              </w:rPr>
            </w:pPr>
          </w:p>
        </w:tc>
        <w:tc>
          <w:tcPr>
            <w:tcW w:w="1140" w:type="dxa"/>
            <w:gridSpan w:val="2"/>
            <w:shd w:val="clear" w:color="auto" w:fill="auto"/>
          </w:tcPr>
          <w:p w:rsidR="008D11A6" w:rsidRPr="000958F3" w:rsidRDefault="008D11A6" w:rsidP="00AD37AA">
            <w:pPr>
              <w:spacing w:line="240" w:lineRule="exact"/>
              <w:rPr>
                <w:rFonts w:cs="Arial"/>
                <w:lang w:val="it-IT"/>
              </w:rPr>
            </w:pPr>
          </w:p>
        </w:tc>
        <w:tc>
          <w:tcPr>
            <w:tcW w:w="3969" w:type="dxa"/>
            <w:gridSpan w:val="2"/>
            <w:shd w:val="clear" w:color="auto" w:fill="auto"/>
          </w:tcPr>
          <w:p w:rsidR="008D11A6" w:rsidRPr="000958F3" w:rsidRDefault="008D11A6" w:rsidP="00AD37AA">
            <w:pPr>
              <w:tabs>
                <w:tab w:val="center" w:pos="4680"/>
              </w:tabs>
              <w:spacing w:line="240" w:lineRule="exact"/>
              <w:ind w:right="105"/>
              <w:jc w:val="both"/>
              <w:rPr>
                <w:rFonts w:cs="Arial"/>
                <w:lang w:val="it-IT"/>
              </w:rPr>
            </w:pPr>
          </w:p>
        </w:tc>
      </w:tr>
      <w:tr w:rsidR="008D11A6" w:rsidRPr="00167E4B" w:rsidTr="00AB6D8D">
        <w:tblPrEx>
          <w:tblCellMar>
            <w:left w:w="0" w:type="dxa"/>
            <w:right w:w="0" w:type="dxa"/>
          </w:tblCellMar>
          <w:tblLook w:val="0000" w:firstRow="0" w:lastRow="0" w:firstColumn="0" w:lastColumn="0" w:noHBand="0" w:noVBand="0"/>
        </w:tblPrEx>
        <w:tc>
          <w:tcPr>
            <w:tcW w:w="4116" w:type="dxa"/>
            <w:gridSpan w:val="5"/>
            <w:shd w:val="clear" w:color="auto" w:fill="auto"/>
          </w:tcPr>
          <w:p w:rsidR="008D11A6" w:rsidRPr="00CF7B9E" w:rsidRDefault="008D11A6" w:rsidP="00AD37AA">
            <w:pPr>
              <w:suppressAutoHyphens/>
              <w:spacing w:line="240" w:lineRule="exact"/>
              <w:ind w:right="76"/>
              <w:jc w:val="both"/>
              <w:rPr>
                <w:rFonts w:cs="Arial"/>
                <w:b/>
                <w:noProof w:val="0"/>
                <w:lang w:val="de-DE"/>
              </w:rPr>
            </w:pPr>
            <w:r w:rsidRPr="00CF7B9E">
              <w:rPr>
                <w:rFonts w:cs="Arial"/>
                <w:b/>
                <w:noProof w:val="0"/>
                <w:lang w:val="de-DE"/>
              </w:rPr>
              <w:t>Das Subverfahren der Nachforderungen gemäß Punkt 4.2.1 der Ausschreibungsbedingungen wird angewandt, falls:</w:t>
            </w:r>
          </w:p>
          <w:p w:rsidR="008D11A6" w:rsidRPr="00CF7B9E" w:rsidRDefault="008D11A6" w:rsidP="00492B56">
            <w:pPr>
              <w:numPr>
                <w:ilvl w:val="2"/>
                <w:numId w:val="37"/>
              </w:numPr>
              <w:tabs>
                <w:tab w:val="num" w:pos="180"/>
              </w:tabs>
              <w:suppressAutoHyphens/>
              <w:spacing w:line="240" w:lineRule="exact"/>
              <w:ind w:left="180" w:right="76" w:hanging="180"/>
              <w:jc w:val="both"/>
              <w:rPr>
                <w:rFonts w:cs="Arial"/>
                <w:b/>
                <w:noProof w:val="0"/>
                <w:lang w:val="de-DE"/>
              </w:rPr>
            </w:pPr>
            <w:r w:rsidRPr="00CF7B9E">
              <w:rPr>
                <w:rFonts w:cs="Arial"/>
                <w:b/>
                <w:noProof w:val="0"/>
                <w:lang w:val="de-DE"/>
              </w:rPr>
              <w:t>die Unterschriften auf den Anlagen A1, A1-bis fehlen;</w:t>
            </w:r>
          </w:p>
          <w:p w:rsidR="008D11A6" w:rsidRPr="00CF7B9E" w:rsidRDefault="008D11A6" w:rsidP="00492B56">
            <w:pPr>
              <w:numPr>
                <w:ilvl w:val="2"/>
                <w:numId w:val="37"/>
              </w:numPr>
              <w:tabs>
                <w:tab w:val="num" w:pos="180"/>
              </w:tabs>
              <w:suppressAutoHyphens/>
              <w:spacing w:line="240" w:lineRule="exact"/>
              <w:ind w:left="180" w:right="76" w:hanging="180"/>
              <w:jc w:val="both"/>
              <w:rPr>
                <w:rFonts w:cs="Arial"/>
                <w:b/>
                <w:noProof w:val="0"/>
                <w:lang w:val="de-DE"/>
              </w:rPr>
            </w:pPr>
            <w:r w:rsidRPr="00CF7B9E">
              <w:rPr>
                <w:rFonts w:cs="Arial"/>
                <w:b/>
                <w:noProof w:val="0"/>
                <w:lang w:val="de-DE"/>
              </w:rPr>
              <w:t>bei einem Angebot einer zu gründenden Bietergemeinschaft, gewöhnlichen Bieterkonsortiums oder einer EWIV die Verpflichtungserklärung fehlt, dass im Falle einer Zuschlagserteilung, diese Teilnehmer dem federführenden Unternehmen</w:t>
            </w:r>
            <w:r w:rsidR="00437E4C" w:rsidRPr="00CF7B9E">
              <w:rPr>
                <w:rFonts w:cs="Arial"/>
                <w:b/>
                <w:noProof w:val="0"/>
                <w:lang w:val="de-DE"/>
              </w:rPr>
              <w:t xml:space="preserve"> eine</w:t>
            </w:r>
            <w:r w:rsidRPr="00CF7B9E">
              <w:rPr>
                <w:rFonts w:cs="Arial"/>
                <w:b/>
                <w:noProof w:val="0"/>
                <w:lang w:val="de-DE"/>
              </w:rPr>
              <w:t xml:space="preserve"> gemeinsame Sondervollmacht mit Vertretungsbefugnis erteilen. </w:t>
            </w:r>
            <w:r w:rsidRPr="00CF7B9E">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140" w:type="dxa"/>
            <w:gridSpan w:val="2"/>
            <w:shd w:val="clear" w:color="auto" w:fill="auto"/>
          </w:tcPr>
          <w:p w:rsidR="008D11A6" w:rsidRPr="00CF7B9E" w:rsidRDefault="008D11A6" w:rsidP="00AD37AA">
            <w:pPr>
              <w:spacing w:line="240" w:lineRule="exact"/>
              <w:jc w:val="both"/>
              <w:rPr>
                <w:rFonts w:cs="Arial"/>
                <w:b/>
                <w:noProof w:val="0"/>
                <w:lang w:val="de-DE"/>
              </w:rPr>
            </w:pPr>
          </w:p>
        </w:tc>
        <w:tc>
          <w:tcPr>
            <w:tcW w:w="3969" w:type="dxa"/>
            <w:gridSpan w:val="2"/>
            <w:shd w:val="clear" w:color="auto" w:fill="auto"/>
          </w:tcPr>
          <w:p w:rsidR="008D11A6" w:rsidRPr="00CF7B9E" w:rsidRDefault="008D11A6" w:rsidP="00AD37AA">
            <w:pPr>
              <w:tabs>
                <w:tab w:val="center" w:pos="4680"/>
              </w:tabs>
              <w:spacing w:line="240" w:lineRule="exact"/>
              <w:ind w:right="3"/>
              <w:jc w:val="both"/>
              <w:rPr>
                <w:rFonts w:cs="Arial"/>
                <w:b/>
                <w:noProof w:val="0"/>
                <w:lang w:val="it-IT"/>
              </w:rPr>
            </w:pPr>
            <w:r w:rsidRPr="00CF7B9E">
              <w:rPr>
                <w:rFonts w:cs="Arial"/>
                <w:b/>
                <w:noProof w:val="0"/>
                <w:lang w:val="it-IT"/>
              </w:rPr>
              <w:t>Si applica il subprocedimento di soccorso istruttorio di cui al punto 4.2.1 del disciplinare di gara qualora:</w:t>
            </w:r>
          </w:p>
          <w:p w:rsidR="008D11A6" w:rsidRPr="00CF7B9E" w:rsidRDefault="008D11A6" w:rsidP="00AD37AA">
            <w:pPr>
              <w:tabs>
                <w:tab w:val="center" w:pos="4680"/>
              </w:tabs>
              <w:spacing w:line="240" w:lineRule="exact"/>
              <w:ind w:right="3"/>
              <w:jc w:val="both"/>
              <w:rPr>
                <w:rFonts w:cs="Arial"/>
                <w:b/>
                <w:noProof w:val="0"/>
                <w:lang w:val="it-IT"/>
              </w:rPr>
            </w:pPr>
          </w:p>
          <w:p w:rsidR="008D11A6" w:rsidRPr="00CF7B9E" w:rsidRDefault="008D11A6" w:rsidP="00AD37AA">
            <w:pPr>
              <w:tabs>
                <w:tab w:val="center" w:pos="4680"/>
              </w:tabs>
              <w:spacing w:line="240" w:lineRule="exact"/>
              <w:ind w:left="150" w:right="3" w:hanging="150"/>
              <w:jc w:val="both"/>
              <w:rPr>
                <w:rFonts w:cs="Arial"/>
                <w:b/>
                <w:noProof w:val="0"/>
                <w:lang w:val="it-IT"/>
              </w:rPr>
            </w:pPr>
            <w:r w:rsidRPr="00CF7B9E">
              <w:rPr>
                <w:rFonts w:cs="Arial"/>
                <w:b/>
                <w:noProof w:val="0"/>
                <w:lang w:val="it-IT"/>
              </w:rPr>
              <w:t>-</w:t>
            </w:r>
            <w:r w:rsidRPr="00CF7B9E">
              <w:rPr>
                <w:rFonts w:cs="Arial"/>
                <w:b/>
                <w:noProof w:val="0"/>
                <w:lang w:val="it-IT"/>
              </w:rPr>
              <w:tab/>
              <w:t xml:space="preserve">manchino le sottoscrizioni sugli allegati A1, A1-bis; </w:t>
            </w:r>
          </w:p>
          <w:p w:rsidR="008D11A6" w:rsidRPr="00CF7B9E" w:rsidRDefault="008D11A6" w:rsidP="00492B56">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CF7B9E">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CF7B9E">
              <w:rPr>
                <w:rFonts w:cs="Arial"/>
                <w:b/>
                <w:noProof w:val="0"/>
                <w:u w:val="single"/>
                <w:lang w:val="it-IT"/>
              </w:rPr>
              <w:t>Esso è sanabile solo se preesistente e comprovabile con documenti di data certa anteriore al termine di presentazione dell’offerta.</w:t>
            </w:r>
          </w:p>
          <w:p w:rsidR="008D11A6" w:rsidRPr="00CF7B9E" w:rsidRDefault="008D11A6" w:rsidP="00AD37AA">
            <w:pPr>
              <w:tabs>
                <w:tab w:val="center" w:pos="4680"/>
              </w:tabs>
              <w:spacing w:line="240" w:lineRule="exact"/>
              <w:ind w:right="3"/>
              <w:jc w:val="both"/>
              <w:rPr>
                <w:rFonts w:cs="Arial"/>
                <w:b/>
                <w:noProof w:val="0"/>
                <w:lang w:val="it-IT"/>
              </w:rPr>
            </w:pPr>
          </w:p>
        </w:tc>
      </w:tr>
      <w:tr w:rsidR="008D11A6" w:rsidRPr="00167E4B" w:rsidTr="00AB6D8D">
        <w:tblPrEx>
          <w:tblCellMar>
            <w:left w:w="0" w:type="dxa"/>
            <w:right w:w="0" w:type="dxa"/>
          </w:tblCellMar>
          <w:tblLook w:val="0000" w:firstRow="0" w:lastRow="0" w:firstColumn="0" w:lastColumn="0" w:noHBand="0" w:noVBand="0"/>
        </w:tblPrEx>
        <w:tc>
          <w:tcPr>
            <w:tcW w:w="4116" w:type="dxa"/>
            <w:gridSpan w:val="5"/>
            <w:shd w:val="clear" w:color="auto" w:fill="auto"/>
          </w:tcPr>
          <w:p w:rsidR="008D11A6" w:rsidRPr="00CF7B9E" w:rsidRDefault="008D11A6" w:rsidP="00492B56">
            <w:pPr>
              <w:numPr>
                <w:ilvl w:val="0"/>
                <w:numId w:val="17"/>
              </w:numPr>
              <w:tabs>
                <w:tab w:val="clear" w:pos="720"/>
                <w:tab w:val="num" w:pos="180"/>
              </w:tabs>
              <w:suppressAutoHyphens/>
              <w:ind w:left="180" w:right="76" w:hanging="180"/>
              <w:jc w:val="both"/>
              <w:rPr>
                <w:rFonts w:cs="Arial"/>
                <w:b/>
                <w:noProof w:val="0"/>
                <w:lang w:val="de-DE"/>
              </w:rPr>
            </w:pPr>
            <w:r w:rsidRPr="00CF7B9E">
              <w:rPr>
                <w:rFonts w:cs="Arial"/>
                <w:b/>
                <w:noProof w:val="0"/>
                <w:lang w:val="de-DE"/>
              </w:rPr>
              <w:t>bei einem Angebot einer zu gründenden Bietergemeinschaft, gewöhnlichen Bieterkonsortiums oder einer EWIV die Erklärung eines der daran teilnehmenden Unternehmen bezüglich</w:t>
            </w:r>
            <w:r w:rsidR="00F1796F" w:rsidRPr="00CF7B9E">
              <w:rPr>
                <w:rFonts w:cs="Arial"/>
                <w:b/>
                <w:noProof w:val="0"/>
                <w:lang w:val="de-DE"/>
              </w:rPr>
              <w:t xml:space="preserve"> der</w:t>
            </w:r>
            <w:r w:rsidRPr="00CF7B9E">
              <w:rPr>
                <w:rFonts w:cs="Arial"/>
                <w:b/>
                <w:noProof w:val="0"/>
                <w:lang w:val="de-DE"/>
              </w:rPr>
              <w:t xml:space="preserve"> Ausführungsquote, welche von den entsprechenden Komponenten übernommen werden, fehlt;</w:t>
            </w:r>
          </w:p>
        </w:tc>
        <w:tc>
          <w:tcPr>
            <w:tcW w:w="1140" w:type="dxa"/>
            <w:gridSpan w:val="2"/>
            <w:shd w:val="clear" w:color="auto" w:fill="auto"/>
          </w:tcPr>
          <w:p w:rsidR="008D11A6" w:rsidRPr="00CF7B9E" w:rsidRDefault="008D11A6" w:rsidP="00AD37AA">
            <w:pPr>
              <w:spacing w:line="240" w:lineRule="exact"/>
              <w:jc w:val="both"/>
              <w:rPr>
                <w:rFonts w:cs="Arial"/>
                <w:b/>
                <w:noProof w:val="0"/>
                <w:lang w:val="de-DE"/>
              </w:rPr>
            </w:pPr>
          </w:p>
        </w:tc>
        <w:tc>
          <w:tcPr>
            <w:tcW w:w="3969" w:type="dxa"/>
            <w:gridSpan w:val="2"/>
            <w:shd w:val="clear" w:color="auto" w:fill="auto"/>
          </w:tcPr>
          <w:p w:rsidR="008D11A6" w:rsidRPr="00CF7B9E" w:rsidRDefault="008D11A6" w:rsidP="00492B56">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CF7B9E">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8D11A6" w:rsidRPr="00167E4B" w:rsidTr="00AB6D8D">
        <w:tblPrEx>
          <w:tblCellMar>
            <w:left w:w="0" w:type="dxa"/>
            <w:right w:w="0" w:type="dxa"/>
          </w:tblCellMar>
          <w:tblLook w:val="0000" w:firstRow="0" w:lastRow="0" w:firstColumn="0" w:lastColumn="0" w:noHBand="0" w:noVBand="0"/>
        </w:tblPrEx>
        <w:tc>
          <w:tcPr>
            <w:tcW w:w="4116" w:type="dxa"/>
            <w:gridSpan w:val="5"/>
            <w:shd w:val="clear" w:color="auto" w:fill="auto"/>
          </w:tcPr>
          <w:p w:rsidR="008D11A6" w:rsidRPr="00CF7B9E" w:rsidRDefault="008D11A6" w:rsidP="00492B56">
            <w:pPr>
              <w:numPr>
                <w:ilvl w:val="0"/>
                <w:numId w:val="17"/>
              </w:numPr>
              <w:tabs>
                <w:tab w:val="clear" w:pos="720"/>
                <w:tab w:val="num" w:pos="180"/>
              </w:tabs>
              <w:suppressAutoHyphens/>
              <w:ind w:left="181" w:right="74" w:hanging="181"/>
              <w:jc w:val="both"/>
              <w:rPr>
                <w:rFonts w:cs="Arial"/>
                <w:b/>
                <w:noProof w:val="0"/>
                <w:u w:val="single"/>
                <w:lang w:val="de-DE"/>
              </w:rPr>
            </w:pPr>
            <w:r w:rsidRPr="00CF7B9E">
              <w:rPr>
                <w:rFonts w:cs="Arial"/>
                <w:b/>
                <w:noProof w:val="0"/>
                <w:lang w:val="de-DE"/>
              </w:rPr>
              <w:t>bei Angebotsabgabe von Seiten einer bereits gegründeten Bietergemeinschaft</w:t>
            </w:r>
            <w:r w:rsidRPr="00CF7B9E">
              <w:rPr>
                <w:b/>
                <w:noProof w:val="0"/>
                <w:lang w:val="de-DE"/>
              </w:rPr>
              <w:t xml:space="preserve"> das unwiderruflich gemeinsame Mandat mit Vertretungsvollmacht fehlt, welches mittels öffentlicher Urkunde oder beglaubigter Privaturkunde mit Angabe des federführenden Unternehmens erteilt wird. </w:t>
            </w:r>
            <w:r w:rsidRPr="00CF7B9E">
              <w:rPr>
                <w:rFonts w:cs="Arial"/>
                <w:b/>
                <w:noProof w:val="0"/>
                <w:u w:val="single"/>
                <w:lang w:val="de-DE"/>
              </w:rPr>
              <w:t xml:space="preserve">Der Mangel kann nur durch den Nachweis, dass genanntes Mandat vor </w:t>
            </w:r>
            <w:r w:rsidR="001856FB" w:rsidRPr="00CF7B9E">
              <w:rPr>
                <w:rFonts w:cs="Arial"/>
                <w:b/>
                <w:noProof w:val="0"/>
                <w:u w:val="single"/>
                <w:lang w:val="de-DE"/>
              </w:rPr>
              <w:t xml:space="preserve">Ablauf der Frist für die </w:t>
            </w:r>
            <w:r w:rsidRPr="00CF7B9E">
              <w:rPr>
                <w:rFonts w:cs="Arial"/>
                <w:b/>
                <w:noProof w:val="0"/>
                <w:u w:val="single"/>
                <w:lang w:val="de-DE"/>
              </w:rPr>
              <w:t xml:space="preserve">Angebotsabgabe bestanden hat und durch Vorlage von Unterlagen mit sicherem Datum, welches vor demselben Termin liegt, saniert werden. </w:t>
            </w:r>
          </w:p>
          <w:p w:rsidR="008D11A6" w:rsidRPr="00CF7B9E" w:rsidRDefault="008D11A6" w:rsidP="00492B56">
            <w:pPr>
              <w:numPr>
                <w:ilvl w:val="0"/>
                <w:numId w:val="17"/>
              </w:numPr>
              <w:tabs>
                <w:tab w:val="clear" w:pos="720"/>
                <w:tab w:val="num" w:pos="180"/>
              </w:tabs>
              <w:suppressAutoHyphens/>
              <w:ind w:left="181" w:right="74" w:hanging="181"/>
              <w:jc w:val="both"/>
              <w:rPr>
                <w:rFonts w:cs="Arial"/>
                <w:b/>
                <w:noProof w:val="0"/>
                <w:lang w:val="de-DE"/>
              </w:rPr>
            </w:pPr>
            <w:r w:rsidRPr="00CF7B9E">
              <w:rPr>
                <w:rFonts w:cs="Arial"/>
                <w:b/>
                <w:noProof w:val="0"/>
                <w:lang w:val="de-DE"/>
              </w:rPr>
              <w:t>I</w:t>
            </w:r>
            <w:r w:rsidRPr="00CF7B9E">
              <w:rPr>
                <w:b/>
                <w:noProof w:val="0"/>
                <w:lang w:val="de-DE"/>
              </w:rPr>
              <w:t xml:space="preserve">m Sinne des Art. 48 </w:t>
            </w:r>
            <w:proofErr w:type="spellStart"/>
            <w:r w:rsidRPr="00CF7B9E">
              <w:rPr>
                <w:b/>
                <w:noProof w:val="0"/>
                <w:lang w:val="de-DE"/>
              </w:rPr>
              <w:t>GvD</w:t>
            </w:r>
            <w:proofErr w:type="spellEnd"/>
            <w:r w:rsidRPr="00CF7B9E">
              <w:rPr>
                <w:b/>
                <w:noProof w:val="0"/>
                <w:lang w:val="de-DE"/>
              </w:rPr>
              <w:t xml:space="preserve"> 50/2016 müssen, bei sonstigem Ausschluss, im Angebot die Teile der Lieferung oder Dienstleistung angegeben werden, </w:t>
            </w:r>
            <w:r w:rsidRPr="00CF7B9E">
              <w:rPr>
                <w:b/>
                <w:noProof w:val="0"/>
                <w:lang w:val="de-DE"/>
              </w:rPr>
              <w:lastRenderedPageBreak/>
              <w:t>welche von den einzelnen Wirtschaftsteilnehmern der Bietergemeinschaft oder des Konsortiums ausgeführt werden;</w:t>
            </w:r>
          </w:p>
        </w:tc>
        <w:tc>
          <w:tcPr>
            <w:tcW w:w="1140" w:type="dxa"/>
            <w:gridSpan w:val="2"/>
            <w:shd w:val="clear" w:color="auto" w:fill="auto"/>
          </w:tcPr>
          <w:p w:rsidR="008D11A6" w:rsidRPr="00CF7B9E" w:rsidRDefault="008D11A6" w:rsidP="00AD37AA">
            <w:pPr>
              <w:spacing w:line="240" w:lineRule="exact"/>
              <w:jc w:val="both"/>
              <w:rPr>
                <w:rFonts w:cs="Arial"/>
                <w:lang w:val="de-DE"/>
              </w:rPr>
            </w:pPr>
          </w:p>
        </w:tc>
        <w:tc>
          <w:tcPr>
            <w:tcW w:w="3969" w:type="dxa"/>
            <w:gridSpan w:val="2"/>
            <w:shd w:val="clear" w:color="auto" w:fill="auto"/>
          </w:tcPr>
          <w:p w:rsidR="008D11A6" w:rsidRPr="00CF7B9E" w:rsidRDefault="008D11A6" w:rsidP="00492B56">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CF7B9E">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CF7B9E">
              <w:rPr>
                <w:rFonts w:cs="Arial"/>
                <w:b/>
                <w:noProof w:val="0"/>
                <w:u w:val="single"/>
                <w:lang w:val="it-IT"/>
              </w:rPr>
              <w:t xml:space="preserve">Esso è sanabile solo se preesistente e comprovabile con documenti di data certa anteriore al termine di presentazione dell’offerta. </w:t>
            </w:r>
          </w:p>
          <w:p w:rsidR="008D11A6" w:rsidRPr="00CF7B9E" w:rsidRDefault="008D11A6" w:rsidP="00492B56">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CF7B9E">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CF7B9E">
              <w:rPr>
                <w:rFonts w:ascii="Times New Roman" w:hAnsi="Times New Roman"/>
                <w:noProof w:val="0"/>
                <w:sz w:val="24"/>
                <w:szCs w:val="24"/>
                <w:lang w:val="it-IT" w:eastAsia="it-IT"/>
              </w:rPr>
              <w:t xml:space="preserve"> </w:t>
            </w:r>
          </w:p>
        </w:tc>
      </w:tr>
      <w:tr w:rsidR="008D11A6" w:rsidRPr="00167E4B" w:rsidTr="00AB6D8D">
        <w:tblPrEx>
          <w:tblCellMar>
            <w:left w:w="0" w:type="dxa"/>
            <w:right w:w="0" w:type="dxa"/>
          </w:tblCellMar>
          <w:tblLook w:val="0000" w:firstRow="0" w:lastRow="0" w:firstColumn="0" w:lastColumn="0" w:noHBand="0" w:noVBand="0"/>
        </w:tblPrEx>
        <w:tc>
          <w:tcPr>
            <w:tcW w:w="4116" w:type="dxa"/>
            <w:gridSpan w:val="5"/>
            <w:shd w:val="clear" w:color="auto" w:fill="auto"/>
          </w:tcPr>
          <w:p w:rsidR="008D11A6" w:rsidRPr="000958F3" w:rsidRDefault="008D11A6" w:rsidP="00492B56">
            <w:pPr>
              <w:numPr>
                <w:ilvl w:val="0"/>
                <w:numId w:val="17"/>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rsidR="008D11A6" w:rsidRPr="000958F3" w:rsidRDefault="008D11A6" w:rsidP="00492B56">
            <w:pPr>
              <w:numPr>
                <w:ilvl w:val="0"/>
                <w:numId w:val="17"/>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 xml:space="preserve">m Sinne des Art. 48 </w:t>
            </w:r>
            <w:proofErr w:type="spellStart"/>
            <w:r w:rsidRPr="000958F3">
              <w:rPr>
                <w:b/>
                <w:noProof w:val="0"/>
                <w:lang w:val="de-DE"/>
              </w:rPr>
              <w:t>GvD</w:t>
            </w:r>
            <w:proofErr w:type="spellEnd"/>
            <w:r w:rsidRPr="000958F3">
              <w:rPr>
                <w:b/>
                <w:noProof w:val="0"/>
                <w:lang w:val="de-DE"/>
              </w:rPr>
              <w:t xml:space="preserve"> 50/2016 müssen, bei sonstigem Ausschluss, im Angebot die Teile der Lieferung oder Dienstleistung angegeben werden, welche von den einzelnen Wirtschaftsteilnehmern des Konsortiums ausgeführt werden;</w:t>
            </w:r>
          </w:p>
        </w:tc>
        <w:tc>
          <w:tcPr>
            <w:tcW w:w="1140" w:type="dxa"/>
            <w:gridSpan w:val="2"/>
            <w:shd w:val="clear" w:color="auto" w:fill="auto"/>
          </w:tcPr>
          <w:p w:rsidR="008D11A6" w:rsidRPr="000958F3" w:rsidRDefault="008D11A6" w:rsidP="00AD37AA">
            <w:pPr>
              <w:spacing w:line="240" w:lineRule="exact"/>
              <w:jc w:val="both"/>
              <w:rPr>
                <w:rFonts w:cs="Arial"/>
                <w:lang w:val="de-DE"/>
              </w:rPr>
            </w:pPr>
          </w:p>
        </w:tc>
        <w:tc>
          <w:tcPr>
            <w:tcW w:w="3969" w:type="dxa"/>
            <w:gridSpan w:val="2"/>
            <w:shd w:val="clear" w:color="auto" w:fill="auto"/>
          </w:tcPr>
          <w:p w:rsidR="008D11A6" w:rsidRPr="000958F3" w:rsidRDefault="008D11A6" w:rsidP="00492B56">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rsidR="008D11A6" w:rsidRPr="000958F3" w:rsidRDefault="008D11A6" w:rsidP="00492B56">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rsidR="008D11A6" w:rsidRPr="000958F3" w:rsidRDefault="008D11A6" w:rsidP="00AD37AA">
            <w:pPr>
              <w:tabs>
                <w:tab w:val="center" w:pos="4680"/>
              </w:tabs>
              <w:spacing w:line="240" w:lineRule="exact"/>
              <w:ind w:right="3"/>
              <w:jc w:val="both"/>
              <w:rPr>
                <w:b/>
                <w:noProof w:val="0"/>
                <w:lang w:val="it-IT"/>
              </w:rPr>
            </w:pPr>
          </w:p>
        </w:tc>
      </w:tr>
      <w:tr w:rsidR="008D11A6" w:rsidRPr="00167E4B" w:rsidTr="00AB6D8D">
        <w:tblPrEx>
          <w:tblCellMar>
            <w:left w:w="0" w:type="dxa"/>
            <w:right w:w="0" w:type="dxa"/>
          </w:tblCellMar>
          <w:tblLook w:val="0000" w:firstRow="0" w:lastRow="0" w:firstColumn="0" w:lastColumn="0" w:noHBand="0" w:noVBand="0"/>
        </w:tblPrEx>
        <w:tc>
          <w:tcPr>
            <w:tcW w:w="4116" w:type="dxa"/>
            <w:gridSpan w:val="5"/>
            <w:shd w:val="clear" w:color="auto" w:fill="auto"/>
          </w:tcPr>
          <w:p w:rsidR="008D11A6" w:rsidRPr="00CF7B9E" w:rsidRDefault="008D11A6" w:rsidP="00492B56">
            <w:pPr>
              <w:numPr>
                <w:ilvl w:val="0"/>
                <w:numId w:val="17"/>
              </w:numPr>
              <w:tabs>
                <w:tab w:val="clear" w:pos="720"/>
                <w:tab w:val="num" w:pos="180"/>
              </w:tabs>
              <w:suppressAutoHyphens/>
              <w:ind w:left="180" w:right="76" w:hanging="180"/>
              <w:jc w:val="both"/>
              <w:rPr>
                <w:rFonts w:cs="Arial"/>
                <w:b/>
                <w:bCs/>
                <w:noProof w:val="0"/>
                <w:lang w:val="de-DE"/>
              </w:rPr>
            </w:pPr>
            <w:r w:rsidRPr="00CF7B9E">
              <w:rPr>
                <w:b/>
                <w:bCs/>
                <w:lang w:val="de-DE"/>
              </w:rPr>
              <w:t xml:space="preserve">bei Angebotsabgabe einer Vernetzung von Unternehmen, für welche ein einheitliches Organ mit Vertretungsbefugnis und mit </w:t>
            </w:r>
            <w:r w:rsidR="00146A9F" w:rsidRPr="00CF7B9E">
              <w:rPr>
                <w:b/>
                <w:bCs/>
                <w:lang w:val="de-DE"/>
              </w:rPr>
              <w:t>Rechtspersönlichkeit</w:t>
            </w:r>
            <w:r w:rsidRPr="00CF7B9E">
              <w:rPr>
                <w:b/>
                <w:bCs/>
                <w:lang w:val="de-DE"/>
              </w:rPr>
              <w:t xml:space="preserve"> vorgesehen ist, der gescannte Vertrag der Vernetzung von Unternehmen in Form einer öffentlichen Urkunde oder beglaubigter Privaturkunde fehlt</w:t>
            </w:r>
            <w:r w:rsidRPr="00CF7B9E">
              <w:rPr>
                <w:b/>
                <w:noProof w:val="0"/>
                <w:lang w:val="de-DE"/>
              </w:rPr>
              <w:t>.</w:t>
            </w:r>
            <w:r w:rsidRPr="00CF7B9E">
              <w:rPr>
                <w:rFonts w:cs="Arial"/>
                <w:b/>
                <w:noProof w:val="0"/>
                <w:lang w:val="de-DE"/>
              </w:rPr>
              <w:t xml:space="preserve"> </w:t>
            </w:r>
            <w:r w:rsidRPr="00CF7B9E">
              <w:rPr>
                <w:b/>
                <w:bCs/>
                <w:noProof w:val="0"/>
                <w:lang w:val="de-DE"/>
              </w:rPr>
              <w:t>Es müssen</w:t>
            </w:r>
            <w:r w:rsidRPr="00CF7B9E">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CF7B9E">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CF7B9E">
              <w:rPr>
                <w:b/>
                <w:bCs/>
                <w:noProof w:val="0"/>
                <w:lang w:val="de-DE"/>
              </w:rPr>
              <w:t xml:space="preserve"> </w:t>
            </w:r>
          </w:p>
        </w:tc>
        <w:tc>
          <w:tcPr>
            <w:tcW w:w="1140" w:type="dxa"/>
            <w:gridSpan w:val="2"/>
            <w:shd w:val="clear" w:color="auto" w:fill="auto"/>
          </w:tcPr>
          <w:p w:rsidR="008D11A6" w:rsidRPr="00CF7B9E" w:rsidRDefault="008D11A6" w:rsidP="00AD37AA">
            <w:pPr>
              <w:spacing w:line="240" w:lineRule="exact"/>
              <w:jc w:val="both"/>
              <w:rPr>
                <w:rFonts w:cs="Arial"/>
                <w:lang w:val="de-DE"/>
              </w:rPr>
            </w:pPr>
          </w:p>
        </w:tc>
        <w:tc>
          <w:tcPr>
            <w:tcW w:w="3969" w:type="dxa"/>
            <w:gridSpan w:val="2"/>
            <w:shd w:val="clear" w:color="auto" w:fill="auto"/>
          </w:tcPr>
          <w:p w:rsidR="008D11A6" w:rsidRPr="00CF7B9E" w:rsidRDefault="008D11A6" w:rsidP="00492B56">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CF7B9E">
              <w:rPr>
                <w:b/>
                <w:noProof w:val="0"/>
                <w:lang w:val="it-IT"/>
              </w:rPr>
              <w:t xml:space="preserve">nel caso di una rete d’impresa, dotata di un organo comune con potere di rappresentanza e di soggettività giuridica, manchi </w:t>
            </w:r>
            <w:r w:rsidRPr="00CF7B9E">
              <w:rPr>
                <w:b/>
                <w:bCs/>
                <w:noProof w:val="0"/>
                <w:lang w:val="it-IT"/>
              </w:rPr>
              <w:t xml:space="preserve">scansione del contratto di rete, </w:t>
            </w:r>
            <w:r w:rsidRPr="00CF7B9E">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CF7B9E">
              <w:rPr>
                <w:rFonts w:cs="Arial"/>
                <w:b/>
                <w:noProof w:val="0"/>
                <w:u w:val="single"/>
                <w:lang w:val="it-IT"/>
              </w:rPr>
              <w:t xml:space="preserve">Esso è sanabile solo se preesistente e comprovabile con documenti di data certa anteriore al termine di presentazione dell’offerta. </w:t>
            </w:r>
          </w:p>
          <w:p w:rsidR="008D11A6" w:rsidRPr="000958F3" w:rsidRDefault="008D11A6" w:rsidP="00AD37AA">
            <w:pPr>
              <w:ind w:right="3"/>
              <w:jc w:val="both"/>
              <w:rPr>
                <w:rFonts w:cs="Arial"/>
                <w:b/>
                <w:bCs/>
                <w:noProof w:val="0"/>
                <w:lang w:val="it-IT"/>
              </w:rPr>
            </w:pPr>
          </w:p>
        </w:tc>
      </w:tr>
      <w:tr w:rsidR="008D11A6" w:rsidRPr="00167E4B" w:rsidTr="00AB6D8D">
        <w:tblPrEx>
          <w:tblCellMar>
            <w:left w:w="0" w:type="dxa"/>
            <w:right w:w="0" w:type="dxa"/>
          </w:tblCellMar>
          <w:tblLook w:val="0000" w:firstRow="0" w:lastRow="0" w:firstColumn="0" w:lastColumn="0" w:noHBand="0" w:noVBand="0"/>
        </w:tblPrEx>
        <w:tc>
          <w:tcPr>
            <w:tcW w:w="4116" w:type="dxa"/>
            <w:gridSpan w:val="5"/>
            <w:shd w:val="clear" w:color="auto" w:fill="auto"/>
          </w:tcPr>
          <w:p w:rsidR="008D11A6" w:rsidRPr="000958F3" w:rsidRDefault="008D11A6" w:rsidP="00492B56">
            <w:pPr>
              <w:numPr>
                <w:ilvl w:val="0"/>
                <w:numId w:val="17"/>
              </w:numPr>
              <w:tabs>
                <w:tab w:val="clear" w:pos="720"/>
                <w:tab w:val="num" w:pos="180"/>
              </w:tabs>
              <w:suppressAutoHyphens/>
              <w:ind w:left="180" w:right="76" w:hanging="180"/>
              <w:jc w:val="both"/>
              <w:rPr>
                <w:rFonts w:cs="Arial"/>
                <w:b/>
                <w:bCs/>
                <w:noProof w:val="0"/>
                <w:lang w:val="de-DE"/>
              </w:rPr>
            </w:pPr>
            <w:r w:rsidRPr="000958F3">
              <w:rPr>
                <w:b/>
                <w:bCs/>
                <w:lang w:val="de-DE"/>
              </w:rPr>
              <w:t xml:space="preserve">bei Angebotsabgabe einer Vernetzung von Unternehmen, für welches ein einheitliches Organ mit Vertretungsbefugnis, aber ohne Eigenschaft eines Rechtssubjektes vorgesehen ist, oder bei dem das einheitliche Organ keine Vertretungsbefugnis hat, oder es kein einheitliches Organ gibt, oder das einheitliche Organ die erforderlichen Eigenschaften zur Qualifikation nicht </w:t>
            </w:r>
            <w:r w:rsidRPr="000958F3">
              <w:rPr>
                <w:b/>
                <w:bCs/>
                <w:lang w:val="de-DE"/>
              </w:rPr>
              <w:lastRenderedPageBreak/>
              <w:t xml:space="preserve">besitzt, </w:t>
            </w:r>
            <w:r w:rsidRPr="00556DDC">
              <w:rPr>
                <w:b/>
                <w:bCs/>
                <w:lang w:val="de-DE"/>
              </w:rPr>
              <w:t>der gescannte</w:t>
            </w:r>
            <w:r w:rsidRPr="000958F3">
              <w:rPr>
                <w:b/>
                <w:bCs/>
                <w:lang w:val="de-DE"/>
              </w:rPr>
              <w:t xml:space="preserve"> </w:t>
            </w:r>
            <w:r w:rsidRPr="00556DDC">
              <w:rPr>
                <w:b/>
                <w:bCs/>
                <w:lang w:val="de-DE"/>
              </w:rPr>
              <w:t>Vertrag</w:t>
            </w:r>
            <w:r w:rsidRPr="000958F3">
              <w:rPr>
                <w:b/>
                <w:bCs/>
                <w:lang w:val="de-DE"/>
              </w:rPr>
              <w:t xml:space="preserve"> der Vernetzung von Unternehmen in Form einer öffentlichen Urkunde oder beglaubigter Privaturkunde fehlt</w:t>
            </w:r>
            <w:r w:rsidRPr="000958F3">
              <w:rPr>
                <w:rFonts w:cs="Arial"/>
                <w:b/>
                <w:noProof w:val="0"/>
                <w:lang w:val="de-DE"/>
              </w:rPr>
              <w:t xml:space="preserve">. </w:t>
            </w:r>
            <w:r w:rsidRPr="000958F3">
              <w:rPr>
                <w:b/>
                <w:bCs/>
                <w:noProof w:val="0"/>
                <w:lang w:val="de-DE"/>
              </w:rPr>
              <w:t xml:space="preserve">Es </w:t>
            </w:r>
            <w:r w:rsidRPr="000958F3">
              <w:rPr>
                <w:rFonts w:cs="Arial"/>
                <w:b/>
                <w:noProof w:val="0"/>
                <w:lang w:val="de-DE"/>
              </w:rPr>
              <w:t>muss die unwiderrufliche gemeinsame Vollmacht mit Vertretungsbefugnis, welche dem federführenden Unternehmen erteilt wird</w:t>
            </w:r>
            <w:r w:rsidRPr="000958F3">
              <w:rPr>
                <w:rFonts w:cs="Arial"/>
                <w:b/>
                <w:bCs/>
                <w:noProof w:val="0"/>
                <w:lang w:val="de-DE"/>
              </w:rPr>
              <w:t>,</w:t>
            </w:r>
            <w:r w:rsidRPr="000958F3">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0958F3">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140" w:type="dxa"/>
            <w:gridSpan w:val="2"/>
            <w:shd w:val="clear" w:color="auto" w:fill="auto"/>
          </w:tcPr>
          <w:p w:rsidR="008D11A6" w:rsidRPr="000958F3" w:rsidRDefault="008D11A6" w:rsidP="00AD37AA">
            <w:pPr>
              <w:spacing w:line="240" w:lineRule="exact"/>
              <w:jc w:val="both"/>
              <w:rPr>
                <w:rFonts w:cs="Arial"/>
                <w:lang w:val="de-DE"/>
              </w:rPr>
            </w:pPr>
          </w:p>
        </w:tc>
        <w:tc>
          <w:tcPr>
            <w:tcW w:w="3969" w:type="dxa"/>
            <w:gridSpan w:val="2"/>
            <w:shd w:val="clear" w:color="auto" w:fill="auto"/>
          </w:tcPr>
          <w:p w:rsidR="008D11A6" w:rsidRPr="000958F3" w:rsidRDefault="008D11A6" w:rsidP="00492B56">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0958F3">
              <w:rPr>
                <w:b/>
                <w:noProof w:val="0"/>
                <w:lang w:val="it-IT"/>
              </w:rPr>
              <w:t>nel caso di una rete d’impresa</w:t>
            </w:r>
            <w:r w:rsidRPr="000958F3">
              <w:rPr>
                <w:rFonts w:cs="Arial"/>
                <w:b/>
                <w:noProof w:val="0"/>
                <w:lang w:val="it-IT"/>
              </w:rPr>
              <w:t xml:space="preserve">, se la rete è dotata di un organo comune con potere di rappresentanza ma è priva di soggettività giuridica ovvero se la rete è dotata di un organo comune privo del potere di rappresentanza o se la rete è sprovvista di organo comune, ovvero, se l’organo comune è privo dei requisiti di qualificazione richiesti, manchi la scansione </w:t>
            </w:r>
            <w:r w:rsidRPr="000958F3">
              <w:rPr>
                <w:rFonts w:cs="Arial"/>
                <w:b/>
                <w:bCs/>
                <w:noProof w:val="0"/>
                <w:color w:val="000000"/>
                <w:lang w:val="it-IT" w:eastAsia="de-DE"/>
              </w:rPr>
              <w:t xml:space="preserve">del contratto di rete, </w:t>
            </w:r>
            <w:r w:rsidRPr="000958F3">
              <w:rPr>
                <w:rFonts w:cs="Arial"/>
                <w:b/>
                <w:noProof w:val="0"/>
                <w:color w:val="000000"/>
                <w:lang w:val="it-IT" w:eastAsia="de-DE"/>
              </w:rPr>
              <w:t xml:space="preserve">redatto per atto pubblico o scrittura privata </w:t>
            </w:r>
            <w:r w:rsidRPr="000958F3">
              <w:rPr>
                <w:rFonts w:cs="Arial"/>
                <w:b/>
                <w:noProof w:val="0"/>
                <w:color w:val="000000"/>
                <w:lang w:val="it-IT" w:eastAsia="de-DE"/>
              </w:rPr>
              <w:lastRenderedPageBreak/>
              <w:t xml:space="preserve">autenticata, </w:t>
            </w:r>
            <w:r w:rsidRPr="000958F3">
              <w:rPr>
                <w:rFonts w:cs="Arial"/>
                <w:b/>
                <w:bCs/>
                <w:noProof w:val="0"/>
                <w:color w:val="000000"/>
                <w:lang w:val="it-IT" w:eastAsia="de-DE"/>
              </w:rPr>
              <w:t xml:space="preserve">recante il mandato collettivo irrevocabile con rappresentanza </w:t>
            </w:r>
            <w:r w:rsidRPr="000958F3">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0958F3">
              <w:rPr>
                <w:b/>
                <w:noProof w:val="0"/>
                <w:lang w:val="it-IT"/>
              </w:rPr>
              <w:t xml:space="preserve">. </w:t>
            </w:r>
            <w:r w:rsidRPr="000958F3">
              <w:rPr>
                <w:rFonts w:cs="Arial"/>
                <w:b/>
                <w:noProof w:val="0"/>
                <w:u w:val="single"/>
                <w:lang w:val="it-IT"/>
              </w:rPr>
              <w:t>Esso è sanabile solo se preesistente e comprovabile con documenti di data certa anteriore al termine di presentazione dell’offerta.</w:t>
            </w:r>
            <w:r w:rsidRPr="000958F3">
              <w:rPr>
                <w:rFonts w:cs="Arial"/>
                <w:b/>
                <w:noProof w:val="0"/>
                <w:lang w:val="it-IT"/>
              </w:rPr>
              <w:t xml:space="preserve"> </w:t>
            </w:r>
          </w:p>
        </w:tc>
      </w:tr>
      <w:tr w:rsidR="008D11A6" w:rsidRPr="00167E4B" w:rsidTr="00AB6D8D">
        <w:tblPrEx>
          <w:tblCellMar>
            <w:left w:w="0" w:type="dxa"/>
            <w:right w:w="0" w:type="dxa"/>
          </w:tblCellMar>
          <w:tblLook w:val="0000" w:firstRow="0" w:lastRow="0" w:firstColumn="0" w:lastColumn="0" w:noHBand="0" w:noVBand="0"/>
        </w:tblPrEx>
        <w:tc>
          <w:tcPr>
            <w:tcW w:w="4116" w:type="dxa"/>
            <w:gridSpan w:val="5"/>
          </w:tcPr>
          <w:p w:rsidR="008D11A6" w:rsidRPr="000958F3" w:rsidRDefault="008D11A6" w:rsidP="00492B56">
            <w:pPr>
              <w:keepNext/>
              <w:numPr>
                <w:ilvl w:val="0"/>
                <w:numId w:val="18"/>
              </w:numPr>
              <w:tabs>
                <w:tab w:val="clear" w:pos="720"/>
                <w:tab w:val="num" w:pos="180"/>
              </w:tabs>
              <w:suppressAutoHyphens/>
              <w:ind w:left="180" w:right="-2"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xml:space="preserve">, unter Angabe der </w:t>
            </w:r>
            <w:proofErr w:type="spellStart"/>
            <w:r w:rsidRPr="000958F3">
              <w:rPr>
                <w:rFonts w:cs="Arial"/>
                <w:b/>
                <w:noProof w:val="0"/>
                <w:lang w:val="de-DE"/>
              </w:rPr>
              <w:t>Konsortiumsmitglieder</w:t>
            </w:r>
            <w:proofErr w:type="spellEnd"/>
            <w:r w:rsidRPr="000958F3">
              <w:rPr>
                <w:rFonts w:cs="Arial"/>
                <w:b/>
                <w:noProof w:val="0"/>
                <w:lang w:val="de-DE"/>
              </w:rPr>
              <w:t>, fehlt. Der Mangel kann nur durch den Nachweis, dass der Gründungsakt und die Satzung vor dem Termin zur Angebotsabgabe bestanden haben und durch Vorlage von Unterlagen mit sicherem Datum, welches vor demselben Termin liegt, saniert werden.</w:t>
            </w:r>
          </w:p>
          <w:p w:rsidR="008D11A6" w:rsidRPr="000958F3" w:rsidRDefault="008D11A6" w:rsidP="00AD37AA">
            <w:pPr>
              <w:keepNext/>
              <w:suppressAutoHyphens/>
              <w:ind w:right="-2"/>
              <w:jc w:val="both"/>
              <w:rPr>
                <w:rFonts w:cs="Arial"/>
                <w:b/>
                <w:noProof w:val="0"/>
                <w:lang w:val="de-DE"/>
              </w:rPr>
            </w:pPr>
          </w:p>
        </w:tc>
        <w:tc>
          <w:tcPr>
            <w:tcW w:w="1140" w:type="dxa"/>
            <w:gridSpan w:val="2"/>
          </w:tcPr>
          <w:p w:rsidR="008D11A6" w:rsidRPr="000958F3" w:rsidRDefault="008D11A6" w:rsidP="00AD37AA">
            <w:pPr>
              <w:spacing w:line="240" w:lineRule="exact"/>
              <w:rPr>
                <w:rFonts w:cs="Arial"/>
                <w:b/>
                <w:noProof w:val="0"/>
                <w:lang w:val="de-DE"/>
              </w:rPr>
            </w:pPr>
          </w:p>
        </w:tc>
        <w:tc>
          <w:tcPr>
            <w:tcW w:w="3969" w:type="dxa"/>
            <w:gridSpan w:val="2"/>
          </w:tcPr>
          <w:p w:rsidR="008D11A6" w:rsidRPr="000958F3" w:rsidRDefault="008D11A6" w:rsidP="00492B56">
            <w:pPr>
              <w:numPr>
                <w:ilvl w:val="0"/>
                <w:numId w:val="18"/>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 xml:space="preserve">nel caso di offerta presentata da un consorzio stabile, consorzio di cooperative o di impresa artigiana manchi la scansione dell’atto costitutivo </w:t>
            </w:r>
            <w:r w:rsidR="00C53679" w:rsidRPr="000958F3">
              <w:rPr>
                <w:rFonts w:cs="Arial"/>
                <w:b/>
                <w:noProof w:val="0"/>
                <w:lang w:val="it-IT"/>
              </w:rPr>
              <w:t>nonché</w:t>
            </w:r>
            <w:r w:rsidRPr="000958F3">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rsidR="008D11A6" w:rsidRPr="008046A9" w:rsidRDefault="008D11A6" w:rsidP="00AD37AA">
            <w:pPr>
              <w:pStyle w:val="Default"/>
              <w:jc w:val="both"/>
              <w:rPr>
                <w:rFonts w:cs="Arial"/>
                <w:b/>
                <w:noProof w:val="0"/>
                <w:color w:val="auto"/>
                <w:sz w:val="20"/>
                <w:szCs w:val="20"/>
                <w:lang w:eastAsia="en-US"/>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183F32">
            <w:pPr>
              <w:ind w:right="180"/>
              <w:jc w:val="both"/>
              <w:rPr>
                <w:rFonts w:cs="Arial"/>
                <w:b/>
                <w:bCs/>
                <w:noProof w:val="0"/>
                <w:lang w:val="it-IT"/>
              </w:rPr>
            </w:pPr>
          </w:p>
        </w:tc>
        <w:tc>
          <w:tcPr>
            <w:tcW w:w="1140" w:type="dxa"/>
            <w:gridSpan w:val="2"/>
          </w:tcPr>
          <w:p w:rsidR="00183F32" w:rsidRPr="000A10E1" w:rsidRDefault="00183F32" w:rsidP="00183F32">
            <w:pPr>
              <w:spacing w:line="240" w:lineRule="exact"/>
              <w:rPr>
                <w:rFonts w:cs="Arial"/>
                <w:lang w:val="it-IT"/>
              </w:rPr>
            </w:pPr>
          </w:p>
        </w:tc>
        <w:tc>
          <w:tcPr>
            <w:tcW w:w="3969" w:type="dxa"/>
            <w:gridSpan w:val="2"/>
          </w:tcPr>
          <w:p w:rsidR="00183F32" w:rsidRPr="000A10E1" w:rsidRDefault="00183F32" w:rsidP="00183F32">
            <w:pPr>
              <w:ind w:right="180"/>
              <w:jc w:val="both"/>
              <w:rPr>
                <w:rFonts w:cs="Arial"/>
                <w:b/>
                <w:bCs/>
                <w:noProof w:val="0"/>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E93F08" w:rsidRDefault="00183F32" w:rsidP="00183F32">
            <w:pPr>
              <w:autoSpaceDE w:val="0"/>
              <w:autoSpaceDN w:val="0"/>
              <w:adjustRightInd w:val="0"/>
              <w:jc w:val="both"/>
              <w:rPr>
                <w:rFonts w:cs="Arial"/>
                <w:b/>
                <w:iCs/>
                <w:u w:val="single"/>
                <w:lang w:val="de-DE"/>
              </w:rPr>
            </w:pPr>
            <w:r w:rsidRPr="00E93F08">
              <w:rPr>
                <w:rFonts w:cs="Arial"/>
                <w:b/>
                <w:iCs/>
                <w:u w:val="single"/>
                <w:lang w:val="de-DE"/>
              </w:rPr>
              <w:t>Die Abgabe des folgenden Dokumentes ist nicht verpflichtend: EEE</w:t>
            </w:r>
          </w:p>
          <w:p w:rsidR="00183F32" w:rsidRPr="00E93F08" w:rsidRDefault="00183F32" w:rsidP="00183F32">
            <w:pPr>
              <w:autoSpaceDE w:val="0"/>
              <w:autoSpaceDN w:val="0"/>
              <w:adjustRightInd w:val="0"/>
              <w:jc w:val="both"/>
              <w:rPr>
                <w:rFonts w:cs="Arial"/>
                <w:b/>
                <w:iCs/>
                <w:u w:val="single"/>
                <w:lang w:val="de-DE"/>
              </w:rPr>
            </w:pPr>
          </w:p>
          <w:p w:rsidR="00183F32" w:rsidRPr="000A10E1" w:rsidRDefault="00183F32" w:rsidP="00183F32">
            <w:pPr>
              <w:ind w:right="-2"/>
              <w:jc w:val="both"/>
              <w:rPr>
                <w:rFonts w:cs="Arial"/>
                <w:b/>
                <w:bCs/>
                <w:u w:val="single"/>
                <w:lang w:val="de-DE"/>
              </w:rPr>
            </w:pPr>
            <w:r w:rsidRPr="00E93F08">
              <w:rPr>
                <w:rFonts w:cs="Arial"/>
                <w:b/>
                <w:iCs/>
                <w:lang w:val="de-DE"/>
              </w:rPr>
              <w:t>Die Vergabestelle</w:t>
            </w:r>
            <w:r w:rsidRPr="00E93F08">
              <w:rPr>
                <w:rFonts w:cs="Arial"/>
                <w:iCs/>
                <w:lang w:val="de-DE"/>
              </w:rPr>
              <w:t xml:space="preserve"> </w:t>
            </w:r>
            <w:r w:rsidRPr="00E93F08">
              <w:rPr>
                <w:rFonts w:cs="Arial"/>
                <w:b/>
                <w:bCs/>
                <w:lang w:val="de-DE"/>
              </w:rPr>
              <w:t>nimmt, gemäß Art. 85 des GvD 50/2016, die Einheitliche europäische Einheitserklärung (EEE) an</w:t>
            </w:r>
            <w:r w:rsidRPr="000A10E1">
              <w:rPr>
                <w:rFonts w:cs="Arial"/>
                <w:b/>
                <w:bCs/>
                <w:lang w:val="de-DE"/>
              </w:rPr>
              <w:t xml:space="preserve">, </w:t>
            </w:r>
            <w:r w:rsidRPr="000A10E1">
              <w:rPr>
                <w:rFonts w:cs="Arial"/>
                <w:lang w:val="de-DE"/>
              </w:rPr>
              <w:t>welche</w:t>
            </w:r>
            <w:r w:rsidRPr="000A10E1">
              <w:rPr>
                <w:rFonts w:cs="Arial"/>
                <w:b/>
                <w:bCs/>
                <w:lang w:val="de-DE"/>
              </w:rPr>
              <w:t xml:space="preserve"> </w:t>
            </w:r>
            <w:r w:rsidRPr="000A10E1">
              <w:rPr>
                <w:rFonts w:cs="Arial"/>
                <w:lang w:val="de-DE"/>
              </w:rPr>
              <w:t xml:space="preserve">vollständig ausgefüllt und vom gesetzlichen Vertreter des Teilnehmers </w:t>
            </w:r>
            <w:r w:rsidRPr="000A10E1">
              <w:rPr>
                <w:rFonts w:cs="Arial"/>
                <w:u w:val="single"/>
                <w:lang w:val="de-DE"/>
              </w:rPr>
              <w:t>mit digitaler Unterschrift unterzeichnet</w:t>
            </w:r>
            <w:r w:rsidRPr="000A10E1">
              <w:rPr>
                <w:rFonts w:cs="Arial"/>
                <w:lang w:val="de-DE"/>
              </w:rPr>
              <w:t xml:space="preserve"> werden muss (falls der Teilnehmer in Form einer gegründeten oder zu gründenden Bietergemeinschaft, eines Konsortiums, einer EWIV oder einer Vernetzung von Unternehmen teilnimmt, </w:t>
            </w:r>
            <w:r w:rsidRPr="000A10E1">
              <w:rPr>
                <w:rFonts w:cs="Arial"/>
                <w:b/>
                <w:bCs/>
                <w:u w:val="single"/>
                <w:lang w:val="de-DE"/>
              </w:rPr>
              <w:t>muss von allen Rechtssubjekten, aus denen sich der Teilnehmer zusammensetzt, jeweils eine Erklärung vorgelegt werden).</w:t>
            </w:r>
          </w:p>
          <w:p w:rsidR="00420DD3" w:rsidRPr="00393ABC" w:rsidRDefault="00420DD3" w:rsidP="00393ABC">
            <w:pPr>
              <w:rPr>
                <w:rFonts w:ascii="Calibri" w:hAnsi="Calibri"/>
                <w:noProof w:val="0"/>
                <w:lang w:val="de-DE"/>
              </w:rPr>
            </w:pPr>
            <w:r w:rsidRPr="000A10E1">
              <w:rPr>
                <w:rFonts w:cs="Arial"/>
                <w:lang w:val="de-DE"/>
              </w:rPr>
              <w:t xml:space="preserve">Die EEE ist </w:t>
            </w:r>
            <w:r w:rsidRPr="000A10E1">
              <w:rPr>
                <w:rFonts w:cs="Arial"/>
                <w:bCs/>
                <w:lang w:val="de-DE"/>
              </w:rPr>
              <w:t>unter folgender Internet-Adresse verfügbar:</w:t>
            </w:r>
            <w:r w:rsidR="00A85D6A">
              <w:rPr>
                <w:rFonts w:cs="Arial"/>
                <w:bCs/>
                <w:lang w:val="de-DE"/>
              </w:rPr>
              <w:t xml:space="preserve"> </w:t>
            </w:r>
            <w:hyperlink r:id="rId42" w:history="1">
              <w:r w:rsidR="00464C46" w:rsidRPr="00E3416B">
                <w:rPr>
                  <w:rStyle w:val="Hyperlink"/>
                  <w:rFonts w:cs="Arial"/>
                  <w:lang w:val="de-DE"/>
                </w:rPr>
                <w:t>http://www.provinz.bz.it/arbeit-wirtschaft/ausschreibungen/ausschreibungsunterlagen/ausschreibungsbedingungen-anlagen.asp</w:t>
              </w:r>
            </w:hyperlink>
          </w:p>
        </w:tc>
        <w:tc>
          <w:tcPr>
            <w:tcW w:w="1140" w:type="dxa"/>
            <w:gridSpan w:val="2"/>
          </w:tcPr>
          <w:p w:rsidR="00183F32" w:rsidRPr="000A10E1" w:rsidRDefault="00183F32" w:rsidP="00183F32">
            <w:pPr>
              <w:spacing w:line="240" w:lineRule="exact"/>
              <w:rPr>
                <w:rFonts w:cs="Arial"/>
                <w:lang w:val="de-DE"/>
              </w:rPr>
            </w:pPr>
          </w:p>
        </w:tc>
        <w:tc>
          <w:tcPr>
            <w:tcW w:w="3969" w:type="dxa"/>
            <w:gridSpan w:val="2"/>
          </w:tcPr>
          <w:p w:rsidR="00183F32" w:rsidRPr="00E93F08" w:rsidRDefault="00183F32" w:rsidP="00183F32">
            <w:pPr>
              <w:autoSpaceDE w:val="0"/>
              <w:autoSpaceDN w:val="0"/>
              <w:adjustRightInd w:val="0"/>
              <w:jc w:val="both"/>
              <w:rPr>
                <w:rFonts w:cs="Arial"/>
                <w:b/>
                <w:noProof w:val="0"/>
                <w:u w:val="single"/>
                <w:lang w:val="it-IT" w:eastAsia="de-DE"/>
              </w:rPr>
            </w:pPr>
            <w:r w:rsidRPr="00E93F08">
              <w:rPr>
                <w:rFonts w:cs="Arial"/>
                <w:b/>
                <w:u w:val="single"/>
                <w:lang w:val="it-IT"/>
              </w:rPr>
              <w:t xml:space="preserve">La consegna del seguente </w:t>
            </w:r>
            <w:r w:rsidRPr="00E93F08">
              <w:rPr>
                <w:rFonts w:cs="Arial"/>
                <w:b/>
                <w:noProof w:val="0"/>
                <w:u w:val="single"/>
                <w:lang w:val="it-IT" w:eastAsia="de-DE"/>
              </w:rPr>
              <w:t xml:space="preserve">documento non </w:t>
            </w:r>
            <w:r w:rsidR="00B95072" w:rsidRPr="00E93F08">
              <w:rPr>
                <w:rFonts w:cs="Arial"/>
                <w:b/>
                <w:noProof w:val="0"/>
                <w:u w:val="single"/>
                <w:lang w:val="it-IT" w:eastAsia="de-DE"/>
              </w:rPr>
              <w:t>è</w:t>
            </w:r>
            <w:r w:rsidRPr="00E93F08">
              <w:rPr>
                <w:rFonts w:cs="Arial"/>
                <w:b/>
                <w:noProof w:val="0"/>
                <w:u w:val="single"/>
                <w:lang w:val="it-IT" w:eastAsia="de-DE"/>
              </w:rPr>
              <w:t xml:space="preserve"> obbligatoria: DGUE</w:t>
            </w:r>
          </w:p>
          <w:p w:rsidR="00183F32" w:rsidRPr="00E93F08" w:rsidRDefault="00183F32" w:rsidP="00183F32">
            <w:pPr>
              <w:autoSpaceDE w:val="0"/>
              <w:autoSpaceDN w:val="0"/>
              <w:adjustRightInd w:val="0"/>
              <w:jc w:val="both"/>
              <w:rPr>
                <w:rFonts w:cs="Arial"/>
                <w:b/>
                <w:u w:val="single"/>
                <w:lang w:val="it-IT"/>
              </w:rPr>
            </w:pPr>
          </w:p>
          <w:p w:rsidR="00183F32" w:rsidRPr="000A10E1" w:rsidRDefault="00183F32" w:rsidP="00183F32">
            <w:pPr>
              <w:jc w:val="both"/>
              <w:rPr>
                <w:rFonts w:cs="Arial"/>
                <w:lang w:val="it-IT"/>
              </w:rPr>
            </w:pPr>
            <w:r w:rsidRPr="00E93F08">
              <w:rPr>
                <w:rFonts w:cs="Arial"/>
                <w:b/>
                <w:lang w:val="it-IT"/>
              </w:rPr>
              <w:t>La stazione appaltante</w:t>
            </w:r>
            <w:r w:rsidRPr="00E93F08">
              <w:rPr>
                <w:rFonts w:cs="Arial"/>
                <w:lang w:val="it-IT"/>
              </w:rPr>
              <w:t xml:space="preserve"> </w:t>
            </w:r>
            <w:r w:rsidRPr="00E93F08">
              <w:rPr>
                <w:rFonts w:cs="Arial"/>
                <w:b/>
                <w:bCs/>
                <w:lang w:val="it-IT"/>
              </w:rPr>
              <w:t xml:space="preserve">accetta, ai sensi dell’art. 85, D.Lgs. 50/2016, il Documento di gara unico europeo </w:t>
            </w:r>
            <w:r w:rsidRPr="000A10E1">
              <w:rPr>
                <w:rFonts w:cs="Arial"/>
                <w:b/>
                <w:bCs/>
                <w:lang w:val="it-IT"/>
              </w:rPr>
              <w:t xml:space="preserve">(DGUE) </w:t>
            </w:r>
            <w:r w:rsidRPr="000A10E1">
              <w:rPr>
                <w:rFonts w:cs="Arial"/>
                <w:lang w:val="it-IT"/>
              </w:rPr>
              <w:t xml:space="preserve">compilato in ogni sua parte e </w:t>
            </w:r>
            <w:r w:rsidRPr="000A10E1">
              <w:rPr>
                <w:rFonts w:cs="Arial"/>
                <w:u w:val="single"/>
                <w:lang w:val="it-IT"/>
              </w:rPr>
              <w:t>sottoscritto con firma digitale</w:t>
            </w:r>
            <w:r w:rsidRPr="000A10E1">
              <w:rPr>
                <w:rFonts w:cs="Arial"/>
                <w:lang w:val="it-IT"/>
              </w:rPr>
              <w:t xml:space="preserve"> dal legale rappresentante del soggetto concorrente (ovvero </w:t>
            </w:r>
            <w:r w:rsidRPr="000A10E1">
              <w:rPr>
                <w:rFonts w:cs="Arial"/>
                <w:b/>
                <w:bCs/>
                <w:u w:val="single"/>
                <w:lang w:val="it-IT"/>
              </w:rPr>
              <w:t>più documenti, tanti quanti i componenti del soggetto concorrente,</w:t>
            </w:r>
            <w:r w:rsidRPr="000A10E1">
              <w:rPr>
                <w:rFonts w:cs="Arial"/>
                <w:lang w:val="it-IT"/>
              </w:rPr>
              <w:t xml:space="preserve"> nel caso in cui il concorrente si presenti in forma di RTI, consorzio, GEIE o rete di imprese, </w:t>
            </w:r>
            <w:r w:rsidRPr="000A10E1">
              <w:rPr>
                <w:rFonts w:cs="Arial"/>
                <w:b/>
                <w:bCs/>
                <w:lang w:val="it-IT"/>
              </w:rPr>
              <w:t>costituiti o costituendi</w:t>
            </w:r>
            <w:r w:rsidRPr="000A10E1">
              <w:rPr>
                <w:rFonts w:cs="Arial"/>
                <w:lang w:val="it-IT"/>
              </w:rPr>
              <w:t xml:space="preserve">). </w:t>
            </w:r>
          </w:p>
          <w:p w:rsidR="00A85D6A" w:rsidRPr="003F626D" w:rsidRDefault="00420DD3" w:rsidP="00A85D6A">
            <w:pPr>
              <w:jc w:val="both"/>
              <w:outlineLvl w:val="0"/>
              <w:rPr>
                <w:lang w:val="it-IT"/>
              </w:rPr>
            </w:pPr>
            <w:r w:rsidRPr="000A10E1">
              <w:rPr>
                <w:rFonts w:cs="Arial"/>
                <w:lang w:val="it-IT"/>
              </w:rPr>
              <w:t xml:space="preserve">Il DGUE è disponibile al seguente indirzzo internet: </w:t>
            </w:r>
          </w:p>
          <w:p w:rsidR="00464C46" w:rsidRPr="003F626D" w:rsidRDefault="00464C46" w:rsidP="00464C46">
            <w:pPr>
              <w:rPr>
                <w:rFonts w:ascii="Calibri" w:hAnsi="Calibri"/>
                <w:noProof w:val="0"/>
                <w:lang w:val="it-IT"/>
              </w:rPr>
            </w:pPr>
          </w:p>
          <w:p w:rsidR="00464C46" w:rsidRPr="003F626D" w:rsidRDefault="00320BF2" w:rsidP="00464C46">
            <w:pPr>
              <w:ind w:right="180"/>
              <w:jc w:val="both"/>
              <w:rPr>
                <w:rFonts w:cs="Arial"/>
                <w:lang w:val="it-IT" w:eastAsia="it-IT"/>
              </w:rPr>
            </w:pPr>
            <w:hyperlink r:id="rId43" w:history="1">
              <w:r w:rsidR="00464C46" w:rsidRPr="003F626D">
                <w:rPr>
                  <w:rStyle w:val="Hyperlink"/>
                  <w:rFonts w:cs="Arial"/>
                  <w:lang w:val="it-IT"/>
                </w:rPr>
                <w:t>http://www.provincia.bz.it/lavoro-economia/appalti/documentazione-gara/disciplinari-e-allegati.asp</w:t>
              </w:r>
            </w:hyperlink>
          </w:p>
          <w:p w:rsidR="00183F32" w:rsidRPr="003F626D" w:rsidRDefault="00183F32" w:rsidP="00183F32">
            <w:pPr>
              <w:pStyle w:val="Textkrper-Zeileneinzug"/>
              <w:tabs>
                <w:tab w:val="left" w:pos="1443"/>
                <w:tab w:val="center" w:pos="4680"/>
                <w:tab w:val="left" w:pos="8496"/>
              </w:tabs>
              <w:spacing w:after="0" w:line="240" w:lineRule="exact"/>
              <w:ind w:left="0" w:right="105"/>
              <w:jc w:val="both"/>
              <w:rPr>
                <w:rFonts w:cs="Arial"/>
                <w:lang w:val="it-IT"/>
              </w:rPr>
            </w:pP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393ABC" w:rsidRDefault="00393ABC" w:rsidP="00393ABC">
            <w:pPr>
              <w:widowControl w:val="0"/>
              <w:ind w:right="180"/>
              <w:jc w:val="both"/>
              <w:rPr>
                <w:rFonts w:cs="Arial"/>
                <w:b/>
                <w:highlight w:val="yellow"/>
                <w:lang w:val="it-IT"/>
              </w:rPr>
            </w:pPr>
          </w:p>
        </w:tc>
        <w:tc>
          <w:tcPr>
            <w:tcW w:w="1140" w:type="dxa"/>
            <w:gridSpan w:val="2"/>
          </w:tcPr>
          <w:p w:rsidR="00393ABC" w:rsidRPr="00393ABC" w:rsidRDefault="00393ABC" w:rsidP="00393ABC">
            <w:pPr>
              <w:widowControl w:val="0"/>
              <w:rPr>
                <w:rFonts w:cs="Arial"/>
                <w:highlight w:val="yellow"/>
                <w:lang w:val="it-IT"/>
              </w:rPr>
            </w:pPr>
          </w:p>
        </w:tc>
        <w:tc>
          <w:tcPr>
            <w:tcW w:w="3969" w:type="dxa"/>
            <w:gridSpan w:val="2"/>
          </w:tcPr>
          <w:p w:rsidR="00393ABC" w:rsidRPr="002A6DC8" w:rsidRDefault="00393ABC" w:rsidP="00393ABC">
            <w:pPr>
              <w:widowControl w:val="0"/>
              <w:rPr>
                <w:rFonts w:cs="Arial"/>
                <w:b/>
                <w:highlight w:val="yellow"/>
                <w:lang w:val="it-IT"/>
              </w:rPr>
            </w:pPr>
          </w:p>
        </w:tc>
      </w:tr>
      <w:tr w:rsidR="00393ABC" w:rsidRPr="002A6DC8"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widowControl w:val="0"/>
              <w:ind w:right="180"/>
              <w:jc w:val="both"/>
              <w:rPr>
                <w:rFonts w:cs="Arial"/>
                <w:b/>
                <w:bCs/>
                <w:highlight w:val="yellow"/>
                <w:u w:val="single"/>
                <w:lang w:val="de-DE"/>
              </w:rPr>
            </w:pPr>
            <w:r w:rsidRPr="002A6DC8">
              <w:rPr>
                <w:rFonts w:cs="Arial"/>
                <w:b/>
                <w:highlight w:val="yellow"/>
                <w:lang w:val="de-DE"/>
              </w:rPr>
              <w:t>2.</w:t>
            </w:r>
            <w:r w:rsidRPr="002A6DC8">
              <w:rPr>
                <w:rFonts w:cs="Arial"/>
                <w:b/>
                <w:highlight w:val="yellow"/>
                <w:lang w:val="de-DE"/>
              </w:rPr>
              <w:tab/>
            </w:r>
            <w:r w:rsidRPr="002A6DC8">
              <w:rPr>
                <w:rFonts w:cs="Arial"/>
                <w:b/>
                <w:bCs/>
                <w:highlight w:val="yellow"/>
              </w:rPr>
              <w:t>Vorläufige Sicherheit</w:t>
            </w:r>
          </w:p>
        </w:tc>
        <w:tc>
          <w:tcPr>
            <w:tcW w:w="1140" w:type="dxa"/>
            <w:gridSpan w:val="2"/>
          </w:tcPr>
          <w:p w:rsidR="00393ABC" w:rsidRPr="002A6DC8" w:rsidRDefault="00393ABC" w:rsidP="00393ABC">
            <w:pPr>
              <w:widowControl w:val="0"/>
              <w:rPr>
                <w:rFonts w:cs="Arial"/>
                <w:highlight w:val="yellow"/>
                <w:lang w:val="de-DE"/>
              </w:rPr>
            </w:pPr>
          </w:p>
        </w:tc>
        <w:tc>
          <w:tcPr>
            <w:tcW w:w="3969" w:type="dxa"/>
            <w:gridSpan w:val="2"/>
          </w:tcPr>
          <w:p w:rsidR="00393ABC" w:rsidRPr="002A6DC8" w:rsidRDefault="00393ABC" w:rsidP="00393ABC">
            <w:pPr>
              <w:widowControl w:val="0"/>
              <w:rPr>
                <w:rFonts w:cs="Arial"/>
                <w:highlight w:val="yellow"/>
                <w:lang w:val="it-IT"/>
              </w:rPr>
            </w:pPr>
            <w:r w:rsidRPr="002A6DC8">
              <w:rPr>
                <w:rFonts w:cs="Arial"/>
                <w:b/>
                <w:highlight w:val="yellow"/>
                <w:lang w:val="it-IT"/>
              </w:rPr>
              <w:t>2.</w:t>
            </w:r>
            <w:r w:rsidRPr="002A6DC8">
              <w:rPr>
                <w:rFonts w:cs="Arial"/>
                <w:b/>
                <w:highlight w:val="yellow"/>
                <w:lang w:val="it-IT"/>
              </w:rPr>
              <w:tab/>
            </w:r>
            <w:r w:rsidRPr="002A6DC8">
              <w:rPr>
                <w:rFonts w:cs="Arial"/>
                <w:b/>
                <w:bCs/>
                <w:highlight w:val="yellow"/>
                <w:lang w:val="it-IT"/>
              </w:rPr>
              <w:t>Garanzia provvisoria</w:t>
            </w:r>
          </w:p>
        </w:tc>
      </w:tr>
      <w:tr w:rsidR="00393ABC" w:rsidRPr="002A6DC8"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pStyle w:val="Default"/>
              <w:widowControl w:val="0"/>
              <w:ind w:left="540" w:right="76"/>
              <w:jc w:val="both"/>
              <w:rPr>
                <w:rFonts w:cs="Arial"/>
                <w:color w:val="auto"/>
                <w:sz w:val="20"/>
                <w:szCs w:val="20"/>
                <w:highlight w:val="yellow"/>
              </w:rPr>
            </w:pPr>
          </w:p>
        </w:tc>
        <w:tc>
          <w:tcPr>
            <w:tcW w:w="1140" w:type="dxa"/>
            <w:gridSpan w:val="2"/>
          </w:tcPr>
          <w:p w:rsidR="00393ABC" w:rsidRPr="002A6DC8" w:rsidRDefault="00393ABC" w:rsidP="00393ABC">
            <w:pPr>
              <w:widowControl w:val="0"/>
              <w:rPr>
                <w:rFonts w:cs="Arial"/>
                <w:highlight w:val="yellow"/>
                <w:lang w:val="it-IT"/>
              </w:rPr>
            </w:pPr>
          </w:p>
        </w:tc>
        <w:tc>
          <w:tcPr>
            <w:tcW w:w="3969" w:type="dxa"/>
            <w:gridSpan w:val="2"/>
          </w:tcPr>
          <w:p w:rsidR="00393ABC" w:rsidRPr="002A6DC8" w:rsidRDefault="00393ABC" w:rsidP="00393ABC">
            <w:pPr>
              <w:pStyle w:val="Default"/>
              <w:widowControl w:val="0"/>
              <w:tabs>
                <w:tab w:val="center" w:pos="4680"/>
              </w:tabs>
              <w:ind w:left="540" w:right="105"/>
              <w:jc w:val="both"/>
              <w:rPr>
                <w:rFonts w:cs="Arial"/>
                <w:color w:val="auto"/>
                <w:sz w:val="20"/>
                <w:szCs w:val="20"/>
                <w:highlight w:val="yellow"/>
              </w:rPr>
            </w:pP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pStyle w:val="Textkrper-Zeileneinzug"/>
              <w:widowControl w:val="0"/>
              <w:tabs>
                <w:tab w:val="left" w:pos="8496"/>
              </w:tabs>
              <w:spacing w:after="0"/>
              <w:ind w:left="294" w:right="76" w:hanging="294"/>
              <w:jc w:val="both"/>
              <w:rPr>
                <w:rFonts w:cs="Arial"/>
                <w:strike/>
                <w:highlight w:val="yellow"/>
                <w:lang w:val="de-DE"/>
              </w:rPr>
            </w:pPr>
            <w:r w:rsidRPr="002A6DC8">
              <w:rPr>
                <w:rFonts w:cs="Arial"/>
                <w:b/>
                <w:bCs/>
                <w:i/>
                <w:highlight w:val="yellow"/>
                <w:lang w:val="de-DE"/>
              </w:rPr>
              <w:t>ACHTUNG: Zur Reduzierung des Betrags und zur Befreiung von der Leistung der vorläufigen Sicherheit wird auf den Absatz „BEGÜNSTIGUNGEN“ verwiesen.</w:t>
            </w:r>
          </w:p>
        </w:tc>
        <w:tc>
          <w:tcPr>
            <w:tcW w:w="1140" w:type="dxa"/>
            <w:gridSpan w:val="2"/>
          </w:tcPr>
          <w:p w:rsidR="00393ABC" w:rsidRPr="002A6DC8" w:rsidRDefault="00393ABC" w:rsidP="00393ABC">
            <w:pPr>
              <w:widowControl w:val="0"/>
              <w:rPr>
                <w:rFonts w:cs="Arial"/>
                <w:highlight w:val="yellow"/>
                <w:lang w:val="de-DE"/>
              </w:rPr>
            </w:pPr>
          </w:p>
        </w:tc>
        <w:tc>
          <w:tcPr>
            <w:tcW w:w="3969" w:type="dxa"/>
            <w:gridSpan w:val="2"/>
          </w:tcPr>
          <w:p w:rsidR="00393ABC" w:rsidRPr="002A6DC8" w:rsidRDefault="00393ABC" w:rsidP="00393ABC">
            <w:pPr>
              <w:pStyle w:val="Textkrper-Zeileneinzug"/>
              <w:widowControl w:val="0"/>
              <w:tabs>
                <w:tab w:val="left" w:pos="284"/>
                <w:tab w:val="left" w:pos="1443"/>
                <w:tab w:val="center" w:pos="4680"/>
                <w:tab w:val="left" w:pos="8496"/>
              </w:tabs>
              <w:spacing w:after="0"/>
              <w:ind w:left="294" w:right="105" w:hanging="294"/>
              <w:jc w:val="both"/>
              <w:rPr>
                <w:rFonts w:cs="Arial"/>
                <w:highlight w:val="yellow"/>
                <w:lang w:val="it-IT"/>
              </w:rPr>
            </w:pPr>
            <w:r w:rsidRPr="002A6DC8">
              <w:rPr>
                <w:rFonts w:cs="Arial"/>
                <w:b/>
                <w:bCs/>
                <w:i/>
                <w:iCs/>
                <w:highlight w:val="yellow"/>
                <w:lang w:val="it-IT"/>
              </w:rPr>
              <w:t>ATTENZIONE: Per la riduzione dell’importo e l’esonero dell’obbligo di prestare la garanzia provvisoria si veda direttamente il paragrafo “BENEFICI”.</w:t>
            </w: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widowControl w:val="0"/>
              <w:ind w:right="76"/>
              <w:jc w:val="both"/>
              <w:rPr>
                <w:rFonts w:cs="Arial"/>
                <w:b/>
                <w:highlight w:val="yellow"/>
                <w:lang w:val="it-IT"/>
              </w:rPr>
            </w:pPr>
          </w:p>
        </w:tc>
        <w:tc>
          <w:tcPr>
            <w:tcW w:w="1140" w:type="dxa"/>
            <w:gridSpan w:val="2"/>
          </w:tcPr>
          <w:p w:rsidR="00393ABC" w:rsidRPr="002A6DC8" w:rsidRDefault="00393ABC" w:rsidP="00393ABC">
            <w:pPr>
              <w:widowControl w:val="0"/>
              <w:rPr>
                <w:rFonts w:cs="Arial"/>
                <w:b/>
                <w:highlight w:val="yellow"/>
                <w:lang w:val="it-IT"/>
              </w:rPr>
            </w:pPr>
          </w:p>
        </w:tc>
        <w:tc>
          <w:tcPr>
            <w:tcW w:w="3969" w:type="dxa"/>
            <w:gridSpan w:val="2"/>
          </w:tcPr>
          <w:p w:rsidR="00393ABC" w:rsidRPr="002A6DC8" w:rsidRDefault="00393ABC" w:rsidP="00393ABC">
            <w:pPr>
              <w:widowControl w:val="0"/>
              <w:tabs>
                <w:tab w:val="center" w:pos="4680"/>
              </w:tabs>
              <w:ind w:right="105"/>
              <w:jc w:val="both"/>
              <w:rPr>
                <w:rFonts w:cs="Arial"/>
                <w:b/>
                <w:highlight w:val="yellow"/>
                <w:lang w:val="it-IT"/>
              </w:rPr>
            </w:pP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widowControl w:val="0"/>
              <w:ind w:right="76"/>
              <w:jc w:val="both"/>
              <w:rPr>
                <w:rFonts w:cs="Arial"/>
                <w:b/>
                <w:bCs/>
                <w:i/>
                <w:highlight w:val="yellow"/>
                <w:lang w:val="de-DE"/>
              </w:rPr>
            </w:pPr>
            <w:r w:rsidRPr="002A6DC8">
              <w:rPr>
                <w:rFonts w:cs="Arial"/>
                <w:b/>
                <w:highlight w:val="yellow"/>
                <w:lang w:val="de-DE"/>
              </w:rPr>
              <w:t xml:space="preserve">2.1 Ausstellung der vorläufigen Sicherheit: Inhalt und Modalitäten </w:t>
            </w:r>
          </w:p>
        </w:tc>
        <w:tc>
          <w:tcPr>
            <w:tcW w:w="1140" w:type="dxa"/>
            <w:gridSpan w:val="2"/>
          </w:tcPr>
          <w:p w:rsidR="00393ABC" w:rsidRPr="002A6DC8" w:rsidRDefault="00393ABC" w:rsidP="00393ABC">
            <w:pPr>
              <w:widowControl w:val="0"/>
              <w:rPr>
                <w:rFonts w:cs="Arial"/>
                <w:i/>
                <w:highlight w:val="yellow"/>
                <w:lang w:val="de-DE"/>
              </w:rPr>
            </w:pPr>
          </w:p>
        </w:tc>
        <w:tc>
          <w:tcPr>
            <w:tcW w:w="3969" w:type="dxa"/>
            <w:gridSpan w:val="2"/>
          </w:tcPr>
          <w:p w:rsidR="00393ABC" w:rsidRPr="002A6DC8" w:rsidRDefault="00393ABC" w:rsidP="00393ABC">
            <w:pPr>
              <w:widowControl w:val="0"/>
              <w:ind w:right="72"/>
              <w:jc w:val="both"/>
              <w:rPr>
                <w:rFonts w:cs="Arial"/>
                <w:b/>
                <w:bCs/>
                <w:i/>
                <w:iCs/>
                <w:color w:val="FF0000"/>
                <w:highlight w:val="yellow"/>
                <w:lang w:val="it-IT"/>
              </w:rPr>
            </w:pPr>
            <w:r w:rsidRPr="002A6DC8">
              <w:rPr>
                <w:rFonts w:cs="Arial"/>
                <w:b/>
                <w:highlight w:val="yellow"/>
                <w:lang w:val="it-IT"/>
              </w:rPr>
              <w:t>2.1 contenuto e modalità di costituzione della garanzia provvisoria</w:t>
            </w: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widowControl w:val="0"/>
              <w:ind w:right="486"/>
              <w:jc w:val="both"/>
              <w:rPr>
                <w:rFonts w:cs="Arial"/>
                <w:highlight w:val="yellow"/>
                <w:lang w:val="it-IT"/>
              </w:rPr>
            </w:pPr>
          </w:p>
        </w:tc>
        <w:tc>
          <w:tcPr>
            <w:tcW w:w="1140" w:type="dxa"/>
            <w:gridSpan w:val="2"/>
          </w:tcPr>
          <w:p w:rsidR="00393ABC" w:rsidRPr="002A6DC8" w:rsidRDefault="00393ABC" w:rsidP="00393ABC">
            <w:pPr>
              <w:widowControl w:val="0"/>
              <w:rPr>
                <w:rFonts w:cs="Arial"/>
                <w:b/>
                <w:highlight w:val="yellow"/>
                <w:lang w:val="it-IT"/>
              </w:rPr>
            </w:pPr>
          </w:p>
        </w:tc>
        <w:tc>
          <w:tcPr>
            <w:tcW w:w="3969" w:type="dxa"/>
            <w:gridSpan w:val="2"/>
          </w:tcPr>
          <w:p w:rsidR="00393ABC" w:rsidRPr="002A6DC8" w:rsidRDefault="00393ABC" w:rsidP="00393ABC">
            <w:pPr>
              <w:widowControl w:val="0"/>
              <w:jc w:val="both"/>
              <w:rPr>
                <w:rFonts w:cs="Arial"/>
                <w:highlight w:val="yellow"/>
                <w:lang w:val="it-IT"/>
              </w:rPr>
            </w:pP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widowControl w:val="0"/>
              <w:ind w:right="76"/>
              <w:jc w:val="both"/>
              <w:rPr>
                <w:rFonts w:cs="Arial"/>
                <w:highlight w:val="yellow"/>
                <w:lang w:val="de-DE"/>
              </w:rPr>
            </w:pPr>
            <w:r w:rsidRPr="002A6DC8">
              <w:rPr>
                <w:rFonts w:cs="Arial"/>
                <w:noProof w:val="0"/>
                <w:highlight w:val="yellow"/>
                <w:lang w:val="de-DE"/>
              </w:rPr>
              <w:t xml:space="preserve">Gemäß Art. 93 </w:t>
            </w:r>
            <w:proofErr w:type="spellStart"/>
            <w:r w:rsidRPr="002A6DC8">
              <w:rPr>
                <w:rFonts w:cs="Arial"/>
                <w:noProof w:val="0"/>
                <w:highlight w:val="yellow"/>
                <w:lang w:val="de-DE"/>
              </w:rPr>
              <w:t>GvD</w:t>
            </w:r>
            <w:proofErr w:type="spellEnd"/>
            <w:r w:rsidRPr="002A6DC8">
              <w:rPr>
                <w:rFonts w:cs="Arial"/>
                <w:noProof w:val="0"/>
                <w:highlight w:val="yellow"/>
                <w:lang w:val="de-DE"/>
              </w:rPr>
              <w:t xml:space="preserve"> Nr. 50/2016 und Art. 27 Abs. 11 LG Nr. 16/2015 muss das Angebot mit einer vorläufigen Sicherheit von 1% (ein Prozent) des obigen Ausschreibungsbetrags (inklusive Sicherheits-/Interferenzkosten) versehen sein, u.zw. in Höhe von:</w:t>
            </w:r>
          </w:p>
        </w:tc>
        <w:tc>
          <w:tcPr>
            <w:tcW w:w="1140" w:type="dxa"/>
            <w:gridSpan w:val="2"/>
          </w:tcPr>
          <w:p w:rsidR="00393ABC" w:rsidRPr="002A6DC8" w:rsidRDefault="00393ABC" w:rsidP="00393ABC">
            <w:pPr>
              <w:widowControl w:val="0"/>
              <w:rPr>
                <w:rFonts w:cs="Arial"/>
                <w:b/>
                <w:highlight w:val="yellow"/>
                <w:lang w:val="de-DE"/>
              </w:rPr>
            </w:pPr>
          </w:p>
        </w:tc>
        <w:tc>
          <w:tcPr>
            <w:tcW w:w="3969" w:type="dxa"/>
            <w:gridSpan w:val="2"/>
          </w:tcPr>
          <w:p w:rsidR="00393ABC" w:rsidRPr="002A6DC8" w:rsidRDefault="00393ABC" w:rsidP="00393ABC">
            <w:pPr>
              <w:widowControl w:val="0"/>
              <w:autoSpaceDE w:val="0"/>
              <w:autoSpaceDN w:val="0"/>
              <w:ind w:right="72"/>
              <w:jc w:val="both"/>
              <w:rPr>
                <w:rFonts w:cs="Arial"/>
                <w:b/>
                <w:highlight w:val="yellow"/>
                <w:lang w:val="it-IT"/>
              </w:rPr>
            </w:pPr>
            <w:r w:rsidRPr="002A6DC8">
              <w:rPr>
                <w:rFonts w:cs="Arial"/>
                <w:highlight w:val="yellow"/>
                <w:lang w:val="it-IT"/>
              </w:rPr>
              <w:t>Ai sensi dell’art. 93 del d.lgs. n. 50/2016 e dell’art. 27, comma 11, l.p. n. 16/2015, l’offerta dovrà essere corredata da una garanzia provvisoria, pari all’1% (uno per cento) del prezzo base di gara sopra indicato comprenisvo di oneri di sicurezza/interferenza, ammontante ad euro:</w:t>
            </w:r>
          </w:p>
        </w:tc>
      </w:tr>
      <w:tr w:rsidR="00393ABC" w:rsidRPr="002A6DC8"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rsidR="00393ABC" w:rsidRPr="002A6DC8" w:rsidRDefault="00393ABC" w:rsidP="00393ABC">
            <w:pPr>
              <w:pStyle w:val="Textkrper-Zeileneinzug"/>
              <w:widowControl w:val="0"/>
              <w:tabs>
                <w:tab w:val="left" w:pos="993"/>
              </w:tabs>
              <w:spacing w:after="0"/>
              <w:ind w:left="0" w:right="76"/>
              <w:jc w:val="both"/>
              <w:rPr>
                <w:rFonts w:cs="Arial"/>
                <w:highlight w:val="yellow"/>
                <w:lang w:val="it-IT"/>
              </w:rPr>
            </w:pPr>
            <w:r w:rsidRPr="002A6DC8">
              <w:rPr>
                <w:rFonts w:cs="Arial"/>
                <w:color w:val="FF0000"/>
                <w:highlight w:val="yellow"/>
                <w:lang w:val="de-DE"/>
              </w:rPr>
              <w:t>Los1:</w:t>
            </w:r>
            <w:r w:rsidRPr="002A6DC8">
              <w:rPr>
                <w:rFonts w:cs="Arial"/>
                <w:color w:val="FF0000"/>
                <w:highlight w:val="yellow"/>
                <w:lang w:val="it-IT"/>
              </w:rPr>
              <w:t xml:space="preserve"> </w:t>
            </w:r>
            <w:r w:rsidRPr="002A6DC8">
              <w:rPr>
                <w:rFonts w:cs="Arial"/>
                <w:color w:val="FF0000"/>
                <w:highlight w:val="yellow"/>
                <w:lang w:val="it-IT"/>
              </w:rPr>
              <w:fldChar w:fldCharType="begin">
                <w:ffData>
                  <w:name w:val="Testo201"/>
                  <w:enabled/>
                  <w:calcOnExit w:val="0"/>
                  <w:textInput/>
                </w:ffData>
              </w:fldChar>
            </w:r>
            <w:r w:rsidRPr="002A6DC8">
              <w:rPr>
                <w:rFonts w:cs="Arial"/>
                <w:color w:val="FF0000"/>
                <w:highlight w:val="yellow"/>
                <w:lang w:val="it-IT"/>
              </w:rPr>
              <w:instrText xml:space="preserve"> FORMTEXT </w:instrText>
            </w:r>
            <w:r w:rsidRPr="002A6DC8">
              <w:rPr>
                <w:rFonts w:cs="Arial"/>
                <w:color w:val="FF0000"/>
                <w:highlight w:val="yellow"/>
                <w:lang w:val="it-IT"/>
              </w:rPr>
            </w:r>
            <w:r w:rsidRPr="002A6DC8">
              <w:rPr>
                <w:rFonts w:cs="Arial"/>
                <w:color w:val="FF0000"/>
                <w:highlight w:val="yellow"/>
                <w:lang w:val="it-IT"/>
              </w:rPr>
              <w:fldChar w:fldCharType="separate"/>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fldChar w:fldCharType="end"/>
            </w:r>
            <w:r w:rsidRPr="002A6DC8">
              <w:rPr>
                <w:rFonts w:cs="Arial"/>
                <w:color w:val="FF0000"/>
                <w:highlight w:val="yellow"/>
                <w:lang w:val="it-IT"/>
              </w:rPr>
              <w:t xml:space="preserve"> Euro</w:t>
            </w:r>
          </w:p>
        </w:tc>
        <w:tc>
          <w:tcPr>
            <w:tcW w:w="1140" w:type="dxa"/>
            <w:gridSpan w:val="2"/>
            <w:shd w:val="clear" w:color="auto" w:fill="auto"/>
          </w:tcPr>
          <w:p w:rsidR="00393ABC" w:rsidRPr="002A6DC8" w:rsidRDefault="00393ABC" w:rsidP="00393ABC">
            <w:pPr>
              <w:widowControl w:val="0"/>
              <w:rPr>
                <w:rFonts w:cs="Arial"/>
                <w:highlight w:val="yellow"/>
                <w:lang w:val="it-IT"/>
              </w:rPr>
            </w:pPr>
          </w:p>
        </w:tc>
        <w:tc>
          <w:tcPr>
            <w:tcW w:w="3969" w:type="dxa"/>
            <w:gridSpan w:val="2"/>
            <w:shd w:val="clear" w:color="auto" w:fill="auto"/>
          </w:tcPr>
          <w:p w:rsidR="00393ABC" w:rsidRPr="002A6DC8" w:rsidRDefault="00393ABC" w:rsidP="00393ABC">
            <w:pPr>
              <w:pStyle w:val="Textkrper-Zeileneinzug"/>
              <w:widowControl w:val="0"/>
              <w:tabs>
                <w:tab w:val="left" w:pos="993"/>
                <w:tab w:val="center" w:pos="4680"/>
              </w:tabs>
              <w:spacing w:after="0"/>
              <w:ind w:left="0" w:right="105"/>
              <w:jc w:val="both"/>
              <w:rPr>
                <w:rFonts w:cs="Arial"/>
                <w:highlight w:val="yellow"/>
                <w:lang w:val="it-IT"/>
              </w:rPr>
            </w:pPr>
            <w:r w:rsidRPr="002A6DC8">
              <w:rPr>
                <w:rFonts w:cs="Arial"/>
                <w:color w:val="FF0000"/>
                <w:highlight w:val="yellow"/>
                <w:lang w:val="it-IT"/>
              </w:rPr>
              <w:t xml:space="preserve">Lotto 1: </w:t>
            </w:r>
            <w:r w:rsidRPr="002A6DC8">
              <w:rPr>
                <w:rFonts w:cs="Arial"/>
                <w:color w:val="FF0000"/>
                <w:highlight w:val="yellow"/>
                <w:lang w:val="it-IT"/>
              </w:rPr>
              <w:fldChar w:fldCharType="begin">
                <w:ffData>
                  <w:name w:val="Testo201"/>
                  <w:enabled/>
                  <w:calcOnExit w:val="0"/>
                  <w:textInput/>
                </w:ffData>
              </w:fldChar>
            </w:r>
            <w:r w:rsidRPr="002A6DC8">
              <w:rPr>
                <w:rFonts w:cs="Arial"/>
                <w:color w:val="FF0000"/>
                <w:highlight w:val="yellow"/>
                <w:lang w:val="it-IT"/>
              </w:rPr>
              <w:instrText xml:space="preserve"> FORMTEXT </w:instrText>
            </w:r>
            <w:r w:rsidRPr="002A6DC8">
              <w:rPr>
                <w:rFonts w:cs="Arial"/>
                <w:color w:val="FF0000"/>
                <w:highlight w:val="yellow"/>
                <w:lang w:val="it-IT"/>
              </w:rPr>
            </w:r>
            <w:r w:rsidRPr="002A6DC8">
              <w:rPr>
                <w:rFonts w:cs="Arial"/>
                <w:color w:val="FF0000"/>
                <w:highlight w:val="yellow"/>
                <w:lang w:val="it-IT"/>
              </w:rPr>
              <w:fldChar w:fldCharType="separate"/>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fldChar w:fldCharType="end"/>
            </w:r>
          </w:p>
        </w:tc>
      </w:tr>
      <w:tr w:rsidR="00393ABC" w:rsidRPr="002A6DC8"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rsidR="00393ABC" w:rsidRPr="002A6DC8" w:rsidRDefault="00393ABC" w:rsidP="00393ABC">
            <w:pPr>
              <w:widowControl w:val="0"/>
              <w:ind w:right="76"/>
              <w:jc w:val="both"/>
              <w:rPr>
                <w:rFonts w:cs="Arial"/>
                <w:strike/>
                <w:color w:val="FF0000"/>
                <w:highlight w:val="yellow"/>
                <w:lang w:val="de-DE"/>
              </w:rPr>
            </w:pPr>
            <w:r w:rsidRPr="002A6DC8">
              <w:rPr>
                <w:rFonts w:cs="Arial"/>
                <w:color w:val="FF0000"/>
                <w:highlight w:val="yellow"/>
                <w:lang w:val="de-DE"/>
              </w:rPr>
              <w:t>Los2:</w:t>
            </w:r>
            <w:r w:rsidRPr="002A6DC8">
              <w:rPr>
                <w:rFonts w:cs="Arial"/>
                <w:color w:val="FF0000"/>
                <w:highlight w:val="yellow"/>
                <w:lang w:val="it-IT"/>
              </w:rPr>
              <w:t xml:space="preserve"> </w:t>
            </w:r>
            <w:r w:rsidRPr="002A6DC8">
              <w:rPr>
                <w:rFonts w:cs="Arial"/>
                <w:color w:val="FF0000"/>
                <w:highlight w:val="yellow"/>
                <w:lang w:val="it-IT"/>
              </w:rPr>
              <w:fldChar w:fldCharType="begin">
                <w:ffData>
                  <w:name w:val="Testo201"/>
                  <w:enabled/>
                  <w:calcOnExit w:val="0"/>
                  <w:textInput/>
                </w:ffData>
              </w:fldChar>
            </w:r>
            <w:r w:rsidRPr="002A6DC8">
              <w:rPr>
                <w:rFonts w:cs="Arial"/>
                <w:color w:val="FF0000"/>
                <w:highlight w:val="yellow"/>
                <w:lang w:val="it-IT"/>
              </w:rPr>
              <w:instrText xml:space="preserve"> FORMTEXT </w:instrText>
            </w:r>
            <w:r w:rsidRPr="002A6DC8">
              <w:rPr>
                <w:rFonts w:cs="Arial"/>
                <w:color w:val="FF0000"/>
                <w:highlight w:val="yellow"/>
                <w:lang w:val="it-IT"/>
              </w:rPr>
            </w:r>
            <w:r w:rsidRPr="002A6DC8">
              <w:rPr>
                <w:rFonts w:cs="Arial"/>
                <w:color w:val="FF0000"/>
                <w:highlight w:val="yellow"/>
                <w:lang w:val="it-IT"/>
              </w:rPr>
              <w:fldChar w:fldCharType="separate"/>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fldChar w:fldCharType="end"/>
            </w:r>
            <w:r w:rsidRPr="002A6DC8">
              <w:rPr>
                <w:rFonts w:cs="Arial"/>
                <w:color w:val="FF0000"/>
                <w:highlight w:val="yellow"/>
                <w:lang w:val="it-IT"/>
              </w:rPr>
              <w:t xml:space="preserve"> Euro</w:t>
            </w:r>
          </w:p>
        </w:tc>
        <w:tc>
          <w:tcPr>
            <w:tcW w:w="1140" w:type="dxa"/>
            <w:gridSpan w:val="2"/>
            <w:shd w:val="clear" w:color="auto" w:fill="auto"/>
          </w:tcPr>
          <w:p w:rsidR="00393ABC" w:rsidRPr="002A6DC8" w:rsidRDefault="00393ABC" w:rsidP="00393ABC">
            <w:pPr>
              <w:widowControl w:val="0"/>
              <w:rPr>
                <w:rFonts w:cs="Arial"/>
                <w:highlight w:val="yellow"/>
                <w:lang w:val="de-DE"/>
              </w:rPr>
            </w:pPr>
          </w:p>
        </w:tc>
        <w:tc>
          <w:tcPr>
            <w:tcW w:w="3969" w:type="dxa"/>
            <w:gridSpan w:val="2"/>
            <w:shd w:val="clear" w:color="auto" w:fill="auto"/>
          </w:tcPr>
          <w:p w:rsidR="00393ABC" w:rsidRPr="002A6DC8" w:rsidRDefault="00393ABC" w:rsidP="00393ABC">
            <w:pPr>
              <w:widowControl w:val="0"/>
              <w:ind w:right="72"/>
              <w:jc w:val="both"/>
              <w:rPr>
                <w:rFonts w:cs="Arial"/>
                <w:highlight w:val="yellow"/>
                <w:lang w:val="it-IT"/>
              </w:rPr>
            </w:pPr>
            <w:r w:rsidRPr="002A6DC8">
              <w:rPr>
                <w:rFonts w:cs="Arial"/>
                <w:color w:val="FF0000"/>
                <w:highlight w:val="yellow"/>
                <w:lang w:val="it-IT"/>
              </w:rPr>
              <w:t xml:space="preserve">Lotto 2: </w:t>
            </w:r>
            <w:r w:rsidRPr="002A6DC8">
              <w:rPr>
                <w:rFonts w:cs="Arial"/>
                <w:color w:val="FF0000"/>
                <w:highlight w:val="yellow"/>
                <w:lang w:val="it-IT"/>
              </w:rPr>
              <w:fldChar w:fldCharType="begin">
                <w:ffData>
                  <w:name w:val="Testo201"/>
                  <w:enabled/>
                  <w:calcOnExit w:val="0"/>
                  <w:textInput/>
                </w:ffData>
              </w:fldChar>
            </w:r>
            <w:r w:rsidRPr="002A6DC8">
              <w:rPr>
                <w:rFonts w:cs="Arial"/>
                <w:color w:val="FF0000"/>
                <w:highlight w:val="yellow"/>
                <w:lang w:val="it-IT"/>
              </w:rPr>
              <w:instrText xml:space="preserve"> FORMTEXT </w:instrText>
            </w:r>
            <w:r w:rsidRPr="002A6DC8">
              <w:rPr>
                <w:rFonts w:cs="Arial"/>
                <w:color w:val="FF0000"/>
                <w:highlight w:val="yellow"/>
                <w:lang w:val="it-IT"/>
              </w:rPr>
            </w:r>
            <w:r w:rsidRPr="002A6DC8">
              <w:rPr>
                <w:rFonts w:cs="Arial"/>
                <w:color w:val="FF0000"/>
                <w:highlight w:val="yellow"/>
                <w:lang w:val="it-IT"/>
              </w:rPr>
              <w:fldChar w:fldCharType="separate"/>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fldChar w:fldCharType="end"/>
            </w:r>
          </w:p>
        </w:tc>
      </w:tr>
      <w:tr w:rsidR="00393ABC" w:rsidRPr="002A6DC8"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widowControl w:val="0"/>
              <w:ind w:right="76"/>
              <w:jc w:val="both"/>
              <w:rPr>
                <w:rFonts w:cs="Arial"/>
                <w:color w:val="FF0000"/>
                <w:highlight w:val="yellow"/>
                <w:lang w:val="de-DE"/>
              </w:rPr>
            </w:pPr>
          </w:p>
        </w:tc>
        <w:tc>
          <w:tcPr>
            <w:tcW w:w="1140" w:type="dxa"/>
            <w:gridSpan w:val="2"/>
          </w:tcPr>
          <w:p w:rsidR="00393ABC" w:rsidRPr="002A6DC8" w:rsidRDefault="00393ABC" w:rsidP="00393ABC">
            <w:pPr>
              <w:widowControl w:val="0"/>
              <w:rPr>
                <w:rFonts w:cs="Arial"/>
                <w:color w:val="FF0000"/>
                <w:highlight w:val="yellow"/>
                <w:lang w:val="de-DE"/>
              </w:rPr>
            </w:pPr>
          </w:p>
        </w:tc>
        <w:tc>
          <w:tcPr>
            <w:tcW w:w="3969" w:type="dxa"/>
            <w:gridSpan w:val="2"/>
          </w:tcPr>
          <w:p w:rsidR="00393ABC" w:rsidRPr="002A6DC8" w:rsidRDefault="00393ABC" w:rsidP="00393ABC">
            <w:pPr>
              <w:widowControl w:val="0"/>
              <w:ind w:right="72"/>
              <w:jc w:val="both"/>
              <w:rPr>
                <w:rFonts w:cs="Arial"/>
                <w:color w:val="FF0000"/>
                <w:highlight w:val="yellow"/>
                <w:lang w:val="it-IT"/>
              </w:rPr>
            </w:pP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widowControl w:val="0"/>
              <w:jc w:val="both"/>
              <w:rPr>
                <w:rFonts w:cs="Arial"/>
                <w:color w:val="FF0000"/>
                <w:highlight w:val="yellow"/>
                <w:lang w:val="de-DE"/>
              </w:rPr>
            </w:pPr>
            <w:r w:rsidRPr="002A6DC8">
              <w:rPr>
                <w:rFonts w:cs="Arial"/>
                <w:noProof w:val="0"/>
                <w:highlight w:val="yellow"/>
                <w:lang w:val="de-DE"/>
              </w:rPr>
              <w:t xml:space="preserve">Gemäß Art. 93 Abs. 6 </w:t>
            </w:r>
            <w:proofErr w:type="spellStart"/>
            <w:r w:rsidRPr="002A6DC8">
              <w:rPr>
                <w:rFonts w:cs="Arial"/>
                <w:noProof w:val="0"/>
                <w:highlight w:val="yellow"/>
                <w:lang w:val="de-DE"/>
              </w:rPr>
              <w:t>GvD</w:t>
            </w:r>
            <w:proofErr w:type="spellEnd"/>
            <w:r w:rsidRPr="002A6DC8">
              <w:rPr>
                <w:rFonts w:cs="Arial"/>
                <w:noProof w:val="0"/>
                <w:highlight w:val="yellow"/>
                <w:lang w:val="de-DE"/>
              </w:rPr>
              <w:t xml:space="preserve"> Nr. 50/2016 deckt die vorläufige Sicherheit die fehlende Unterzeichnung des Vertrags nach Zuschlagserteilung wegen aller auf den Auftragnehmer zurückzuführenden Fakten oder wegen des Erlasses einer Antimafia-Information mit Untersagungscharakter gemäß Art. 84 und 91 </w:t>
            </w:r>
            <w:proofErr w:type="spellStart"/>
            <w:r w:rsidRPr="002A6DC8">
              <w:rPr>
                <w:rFonts w:cs="Arial"/>
                <w:noProof w:val="0"/>
                <w:highlight w:val="yellow"/>
                <w:lang w:val="de-DE"/>
              </w:rPr>
              <w:t>GvD</w:t>
            </w:r>
            <w:proofErr w:type="spellEnd"/>
            <w:r w:rsidRPr="002A6DC8">
              <w:rPr>
                <w:rFonts w:cs="Arial"/>
                <w:noProof w:val="0"/>
                <w:highlight w:val="yellow"/>
                <w:lang w:val="de-DE"/>
              </w:rPr>
              <w:t xml:space="preserve"> vom 06.09.2011 Nr. 159. Auf den Auftragnehmer zurückzuführende Fakten sind u.a. der fehlende Nachweis der allgemeinen und besonderen Anforderungen, die fehlende Einreichung der verlangten, für den Vertragsabschluss notwendigen Unterlagen.</w:t>
            </w:r>
          </w:p>
        </w:tc>
        <w:tc>
          <w:tcPr>
            <w:tcW w:w="1140" w:type="dxa"/>
            <w:gridSpan w:val="2"/>
          </w:tcPr>
          <w:p w:rsidR="00393ABC" w:rsidRPr="002A6DC8" w:rsidRDefault="00393ABC" w:rsidP="00393ABC">
            <w:pPr>
              <w:widowControl w:val="0"/>
              <w:rPr>
                <w:rFonts w:cs="Arial"/>
                <w:color w:val="FF0000"/>
                <w:highlight w:val="yellow"/>
                <w:lang w:val="de-DE"/>
              </w:rPr>
            </w:pPr>
          </w:p>
        </w:tc>
        <w:tc>
          <w:tcPr>
            <w:tcW w:w="3969" w:type="dxa"/>
            <w:gridSpan w:val="2"/>
          </w:tcPr>
          <w:p w:rsidR="00393ABC" w:rsidRPr="002A6DC8" w:rsidRDefault="00393ABC" w:rsidP="00393ABC">
            <w:pPr>
              <w:widowControl w:val="0"/>
              <w:tabs>
                <w:tab w:val="left" w:pos="4119"/>
              </w:tabs>
              <w:ind w:right="72"/>
              <w:jc w:val="both"/>
              <w:rPr>
                <w:rFonts w:cs="Arial"/>
                <w:color w:val="FF0000"/>
                <w:highlight w:val="yellow"/>
                <w:lang w:val="it-IT"/>
              </w:rPr>
            </w:pPr>
            <w:r w:rsidRPr="002A6DC8">
              <w:rPr>
                <w:rFonts w:cs="Arial"/>
                <w:highlight w:val="yellow"/>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pStyle w:val="Textkrper-Zeileneinzug"/>
              <w:widowControl w:val="0"/>
              <w:tabs>
                <w:tab w:val="left" w:pos="567"/>
              </w:tabs>
              <w:spacing w:after="0"/>
              <w:ind w:left="540"/>
              <w:jc w:val="both"/>
              <w:rPr>
                <w:rFonts w:cs="Arial"/>
                <w:color w:val="FF0000"/>
                <w:highlight w:val="yellow"/>
                <w:lang w:val="it-IT"/>
              </w:rPr>
            </w:pPr>
          </w:p>
        </w:tc>
        <w:tc>
          <w:tcPr>
            <w:tcW w:w="1140" w:type="dxa"/>
            <w:gridSpan w:val="2"/>
          </w:tcPr>
          <w:p w:rsidR="00393ABC" w:rsidRPr="002A6DC8" w:rsidRDefault="00393ABC" w:rsidP="00393ABC">
            <w:pPr>
              <w:pStyle w:val="Textkrper-Zeileneinzug"/>
              <w:widowControl w:val="0"/>
              <w:tabs>
                <w:tab w:val="left" w:pos="567"/>
              </w:tabs>
              <w:spacing w:after="0"/>
              <w:ind w:left="540"/>
              <w:jc w:val="both"/>
              <w:rPr>
                <w:rFonts w:cs="Arial"/>
                <w:color w:val="FF0000"/>
                <w:highlight w:val="yellow"/>
                <w:lang w:val="it-IT"/>
              </w:rPr>
            </w:pPr>
          </w:p>
        </w:tc>
        <w:tc>
          <w:tcPr>
            <w:tcW w:w="3969" w:type="dxa"/>
            <w:gridSpan w:val="2"/>
          </w:tcPr>
          <w:p w:rsidR="00393ABC" w:rsidRPr="002A6DC8" w:rsidRDefault="00393ABC" w:rsidP="00393ABC">
            <w:pPr>
              <w:pStyle w:val="Textkrper-Zeileneinzug"/>
              <w:widowControl w:val="0"/>
              <w:tabs>
                <w:tab w:val="left" w:pos="333"/>
              </w:tabs>
              <w:spacing w:after="0"/>
              <w:ind w:left="333"/>
              <w:jc w:val="both"/>
              <w:rPr>
                <w:rFonts w:cs="Arial"/>
                <w:color w:val="FF0000"/>
                <w:highlight w:val="yellow"/>
                <w:lang w:val="it-IT"/>
              </w:rPr>
            </w:pP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widowControl w:val="0"/>
              <w:tabs>
                <w:tab w:val="left" w:pos="4119"/>
              </w:tabs>
              <w:jc w:val="both"/>
              <w:rPr>
                <w:rFonts w:cs="Arial"/>
                <w:highlight w:val="yellow"/>
                <w:lang w:val="de-DE"/>
              </w:rPr>
            </w:pPr>
            <w:r w:rsidRPr="002A6DC8">
              <w:rPr>
                <w:rFonts w:cs="Arial"/>
                <w:highlight w:val="yellow"/>
                <w:lang w:val="de-DE"/>
              </w:rPr>
              <w:t xml:space="preserve">Der eventuelle Ausschluss aus dem Verfahren </w:t>
            </w:r>
            <w:r w:rsidRPr="002A6DC8">
              <w:rPr>
                <w:rFonts w:cs="Arial"/>
                <w:b/>
                <w:highlight w:val="yellow"/>
                <w:lang w:val="de-DE"/>
              </w:rPr>
              <w:t>vor dem Zuschlag hat außer in den Fällen nach Art. 89 Abs. 1 GvD Nr. 50/2016 nicht den Einbehalt der vorläufigen Sicherheit zur Folge</w:t>
            </w:r>
            <w:r w:rsidRPr="002A6DC8">
              <w:rPr>
                <w:rFonts w:cs="Arial"/>
                <w:highlight w:val="yellow"/>
                <w:lang w:val="de-DE"/>
              </w:rPr>
              <w:t>.</w:t>
            </w:r>
          </w:p>
          <w:p w:rsidR="00393ABC" w:rsidRPr="002A6DC8" w:rsidRDefault="00393ABC" w:rsidP="00393ABC">
            <w:pPr>
              <w:widowControl w:val="0"/>
              <w:tabs>
                <w:tab w:val="left" w:pos="4119"/>
              </w:tabs>
              <w:jc w:val="both"/>
              <w:rPr>
                <w:rFonts w:cs="Arial"/>
                <w:noProof w:val="0"/>
                <w:highlight w:val="yellow"/>
                <w:lang w:val="de-DE"/>
              </w:rPr>
            </w:pPr>
            <w:r w:rsidRPr="002A6DC8">
              <w:rPr>
                <w:rFonts w:cs="Arial"/>
                <w:highlight w:val="yellow"/>
                <w:lang w:val="de-DE"/>
              </w:rPr>
              <w:t xml:space="preserve">Die vorläufige Sicherheit deckt </w:t>
            </w:r>
            <w:r w:rsidRPr="002A6DC8">
              <w:rPr>
                <w:rFonts w:cs="Arial"/>
                <w:noProof w:val="0"/>
                <w:highlight w:val="yellow"/>
                <w:lang w:val="de-DE"/>
              </w:rPr>
              <w:t xml:space="preserve">gemäß Art. 89 Abs. 1 </w:t>
            </w:r>
            <w:proofErr w:type="spellStart"/>
            <w:r w:rsidRPr="002A6DC8">
              <w:rPr>
                <w:rFonts w:cs="Arial"/>
                <w:noProof w:val="0"/>
                <w:highlight w:val="yellow"/>
                <w:lang w:val="de-DE"/>
              </w:rPr>
              <w:t>GvD</w:t>
            </w:r>
            <w:proofErr w:type="spellEnd"/>
            <w:r w:rsidRPr="002A6DC8">
              <w:rPr>
                <w:rFonts w:cs="Arial"/>
                <w:noProof w:val="0"/>
                <w:highlight w:val="yellow"/>
                <w:lang w:val="de-DE"/>
              </w:rPr>
              <w:t xml:space="preserve"> Nr. 50/2016 auch die im Rahmen der Nutzung der Kapazitäten Dritter abgegebenen Falscherklärungen.</w:t>
            </w:r>
          </w:p>
          <w:p w:rsidR="00393ABC" w:rsidRPr="002A6DC8" w:rsidRDefault="00393ABC" w:rsidP="00393ABC">
            <w:pPr>
              <w:widowControl w:val="0"/>
              <w:tabs>
                <w:tab w:val="left" w:pos="4119"/>
              </w:tabs>
              <w:jc w:val="both"/>
              <w:rPr>
                <w:rFonts w:cs="Arial"/>
                <w:highlight w:val="yellow"/>
                <w:lang w:val="de-DE"/>
              </w:rPr>
            </w:pPr>
            <w:r w:rsidRPr="002A6DC8">
              <w:rPr>
                <w:rFonts w:cs="Arial"/>
                <w:noProof w:val="0"/>
                <w:highlight w:val="yellow"/>
                <w:lang w:val="de-DE"/>
              </w:rPr>
              <w:t>Angewandt wird Art. 27 Abs. 3 LG Nr.</w:t>
            </w:r>
            <w:r w:rsidRPr="002A6DC8">
              <w:rPr>
                <w:rFonts w:cs="Arial"/>
                <w:highlight w:val="yellow"/>
                <w:lang w:val="de-DE"/>
              </w:rPr>
              <w:t xml:space="preserve"> 16/2015</w:t>
            </w:r>
            <w:r w:rsidRPr="002A6DC8">
              <w:rPr>
                <w:rFonts w:cs="Arial"/>
                <w:noProof w:val="0"/>
                <w:highlight w:val="yellow"/>
                <w:lang w:val="de-DE"/>
              </w:rPr>
              <w:t>.</w:t>
            </w:r>
          </w:p>
        </w:tc>
        <w:tc>
          <w:tcPr>
            <w:tcW w:w="1140" w:type="dxa"/>
            <w:gridSpan w:val="2"/>
          </w:tcPr>
          <w:p w:rsidR="00393ABC" w:rsidRPr="002A6DC8" w:rsidRDefault="00393ABC" w:rsidP="00393ABC">
            <w:pPr>
              <w:pStyle w:val="Textkrper-Zeileneinzug"/>
              <w:widowControl w:val="0"/>
              <w:tabs>
                <w:tab w:val="left" w:pos="567"/>
              </w:tabs>
              <w:spacing w:after="0"/>
              <w:ind w:left="540"/>
              <w:jc w:val="both"/>
              <w:rPr>
                <w:rFonts w:cs="Arial"/>
                <w:highlight w:val="yellow"/>
                <w:lang w:val="de-DE"/>
              </w:rPr>
            </w:pPr>
          </w:p>
        </w:tc>
        <w:tc>
          <w:tcPr>
            <w:tcW w:w="3969" w:type="dxa"/>
            <w:gridSpan w:val="2"/>
          </w:tcPr>
          <w:p w:rsidR="00393ABC" w:rsidRPr="002A6DC8" w:rsidRDefault="00393ABC" w:rsidP="00393ABC">
            <w:pPr>
              <w:widowControl w:val="0"/>
              <w:tabs>
                <w:tab w:val="left" w:pos="4119"/>
              </w:tabs>
              <w:ind w:right="72"/>
              <w:jc w:val="both"/>
              <w:rPr>
                <w:rFonts w:cs="Arial"/>
                <w:highlight w:val="yellow"/>
                <w:lang w:val="it-IT"/>
              </w:rPr>
            </w:pPr>
            <w:r w:rsidRPr="002A6DC8">
              <w:rPr>
                <w:rFonts w:cs="Arial"/>
                <w:highlight w:val="yellow"/>
                <w:lang w:val="it-IT"/>
              </w:rPr>
              <w:t xml:space="preserve">L’eventuale esclusione dalla gara </w:t>
            </w:r>
            <w:r w:rsidRPr="002A6DC8">
              <w:rPr>
                <w:rFonts w:cs="Arial"/>
                <w:b/>
                <w:highlight w:val="yellow"/>
                <w:lang w:val="it-IT"/>
              </w:rPr>
              <w:t>prima</w:t>
            </w:r>
            <w:r w:rsidRPr="002A6DC8">
              <w:rPr>
                <w:rFonts w:cs="Arial"/>
                <w:highlight w:val="yellow"/>
                <w:lang w:val="it-IT"/>
              </w:rPr>
              <w:t xml:space="preserve"> </w:t>
            </w:r>
            <w:r w:rsidRPr="002A6DC8">
              <w:rPr>
                <w:rFonts w:cs="Arial"/>
                <w:b/>
                <w:highlight w:val="yellow"/>
                <w:lang w:val="it-IT"/>
              </w:rPr>
              <w:t>dell’aggiudicazione</w:t>
            </w:r>
            <w:r w:rsidRPr="002A6DC8">
              <w:rPr>
                <w:rFonts w:cs="Arial"/>
                <w:highlight w:val="yellow"/>
                <w:lang w:val="it-IT"/>
              </w:rPr>
              <w:t xml:space="preserve">, </w:t>
            </w:r>
            <w:r w:rsidRPr="002A6DC8">
              <w:rPr>
                <w:rFonts w:cs="Arial"/>
                <w:b/>
                <w:highlight w:val="yellow"/>
                <w:lang w:val="it-IT"/>
              </w:rPr>
              <w:t>al di fuori dei casi di cui all’art. 89 comma 1 del d.lgs. 50/2016</w:t>
            </w:r>
            <w:r w:rsidRPr="002A6DC8">
              <w:rPr>
                <w:rFonts w:cs="Arial"/>
                <w:highlight w:val="yellow"/>
                <w:lang w:val="it-IT"/>
              </w:rPr>
              <w:t xml:space="preserve">, </w:t>
            </w:r>
            <w:r w:rsidRPr="002A6DC8">
              <w:rPr>
                <w:rFonts w:cs="Arial"/>
                <w:b/>
                <w:highlight w:val="yellow"/>
                <w:lang w:val="it-IT"/>
              </w:rPr>
              <w:t>non comporterà l’escussione della garanzia provvisoria</w:t>
            </w:r>
            <w:r w:rsidRPr="002A6DC8">
              <w:rPr>
                <w:rFonts w:cs="Arial"/>
                <w:highlight w:val="yellow"/>
                <w:lang w:val="it-IT"/>
              </w:rPr>
              <w:t>.</w:t>
            </w:r>
          </w:p>
          <w:p w:rsidR="00393ABC" w:rsidRPr="002A6DC8" w:rsidRDefault="00393ABC" w:rsidP="00393ABC">
            <w:pPr>
              <w:widowControl w:val="0"/>
              <w:tabs>
                <w:tab w:val="left" w:pos="4119"/>
              </w:tabs>
              <w:ind w:right="72"/>
              <w:jc w:val="both"/>
              <w:rPr>
                <w:rFonts w:cs="Arial"/>
                <w:highlight w:val="yellow"/>
                <w:lang w:val="it-IT"/>
              </w:rPr>
            </w:pPr>
            <w:r w:rsidRPr="002A6DC8">
              <w:rPr>
                <w:rFonts w:cs="Arial"/>
                <w:highlight w:val="yellow"/>
                <w:lang w:val="it-IT"/>
              </w:rPr>
              <w:t>La garanzia provvisoria copre, ai sensi dell’art. 89, comma 1 del d.lgs. 50/2016, anche le dichiarazioni mendaci rese nell’ambito dell’avvalimento.</w:t>
            </w:r>
          </w:p>
          <w:p w:rsidR="00393ABC" w:rsidRPr="002A6DC8" w:rsidRDefault="00393ABC" w:rsidP="00393ABC">
            <w:pPr>
              <w:widowControl w:val="0"/>
              <w:tabs>
                <w:tab w:val="left" w:pos="4119"/>
              </w:tabs>
              <w:ind w:right="72"/>
              <w:jc w:val="both"/>
              <w:rPr>
                <w:rFonts w:cs="Arial"/>
                <w:highlight w:val="yellow"/>
                <w:lang w:val="it-IT"/>
              </w:rPr>
            </w:pPr>
            <w:r w:rsidRPr="002A6DC8">
              <w:rPr>
                <w:rFonts w:cs="Arial"/>
                <w:noProof w:val="0"/>
                <w:highlight w:val="yellow"/>
                <w:lang w:val="it-IT"/>
              </w:rPr>
              <w:t xml:space="preserve">Si applica l’art. 27, comma 3 </w:t>
            </w:r>
            <w:proofErr w:type="spellStart"/>
            <w:r w:rsidRPr="002A6DC8">
              <w:rPr>
                <w:rFonts w:cs="Arial"/>
                <w:noProof w:val="0"/>
                <w:highlight w:val="yellow"/>
                <w:lang w:val="it-IT"/>
              </w:rPr>
              <w:t>lp</w:t>
            </w:r>
            <w:proofErr w:type="spellEnd"/>
            <w:r w:rsidRPr="002A6DC8">
              <w:rPr>
                <w:rFonts w:cs="Arial"/>
                <w:noProof w:val="0"/>
                <w:highlight w:val="yellow"/>
                <w:lang w:val="it-IT"/>
              </w:rPr>
              <w:t xml:space="preserve"> 16/2015.</w:t>
            </w: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widowControl w:val="0"/>
              <w:tabs>
                <w:tab w:val="left" w:pos="4119"/>
              </w:tabs>
              <w:jc w:val="both"/>
              <w:rPr>
                <w:rFonts w:cs="Arial"/>
                <w:highlight w:val="yellow"/>
                <w:lang w:val="it-IT"/>
              </w:rPr>
            </w:pPr>
          </w:p>
        </w:tc>
        <w:tc>
          <w:tcPr>
            <w:tcW w:w="1140" w:type="dxa"/>
            <w:gridSpan w:val="2"/>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c>
          <w:tcPr>
            <w:tcW w:w="3969" w:type="dxa"/>
            <w:gridSpan w:val="2"/>
          </w:tcPr>
          <w:p w:rsidR="00393ABC" w:rsidRPr="002A6DC8" w:rsidRDefault="00393ABC" w:rsidP="00393ABC">
            <w:pPr>
              <w:widowControl w:val="0"/>
              <w:tabs>
                <w:tab w:val="left" w:pos="4119"/>
              </w:tabs>
              <w:ind w:right="72"/>
              <w:jc w:val="both"/>
              <w:rPr>
                <w:rFonts w:cs="Arial"/>
                <w:highlight w:val="yellow"/>
                <w:lang w:val="it-IT"/>
              </w:rPr>
            </w:pPr>
          </w:p>
        </w:tc>
      </w:tr>
      <w:tr w:rsidR="00393ABC" w:rsidRPr="002A6DC8"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widowControl w:val="0"/>
              <w:jc w:val="both"/>
              <w:rPr>
                <w:rFonts w:cs="Arial"/>
                <w:highlight w:val="yellow"/>
                <w:lang w:val="de-DE"/>
              </w:rPr>
            </w:pPr>
            <w:r w:rsidRPr="002A6DC8">
              <w:rPr>
                <w:rFonts w:cs="Arial"/>
                <w:highlight w:val="yellow"/>
                <w:lang w:val="de-DE"/>
              </w:rPr>
              <w:t>Die vorläufige</w:t>
            </w:r>
            <w:r w:rsidRPr="002A6DC8">
              <w:rPr>
                <w:rFonts w:cs="Arial"/>
                <w:b/>
                <w:bCs/>
                <w:highlight w:val="yellow"/>
                <w:lang w:val="de-DE"/>
              </w:rPr>
              <w:t xml:space="preserve"> </w:t>
            </w:r>
            <w:r w:rsidRPr="002A6DC8">
              <w:rPr>
                <w:rFonts w:cs="Arial"/>
                <w:highlight w:val="yellow"/>
                <w:lang w:val="de-DE"/>
              </w:rPr>
              <w:t>Sicherheit kann nach Wahl des Teilnehmers in einer der folgenden Formen geleistet werden:</w:t>
            </w:r>
          </w:p>
          <w:p w:rsidR="00393ABC" w:rsidRPr="002A6DC8" w:rsidRDefault="00393ABC" w:rsidP="00393ABC">
            <w:pPr>
              <w:widowControl w:val="0"/>
              <w:jc w:val="both"/>
              <w:rPr>
                <w:rFonts w:cs="Arial"/>
                <w:highlight w:val="yellow"/>
                <w:lang w:val="de-DE"/>
              </w:rPr>
            </w:pPr>
          </w:p>
          <w:p w:rsidR="00393ABC" w:rsidRPr="002A6DC8" w:rsidRDefault="00393ABC" w:rsidP="00393ABC">
            <w:pPr>
              <w:pStyle w:val="Listenabsatz"/>
              <w:widowControl w:val="0"/>
              <w:numPr>
                <w:ilvl w:val="0"/>
                <w:numId w:val="24"/>
              </w:numPr>
              <w:jc w:val="both"/>
              <w:rPr>
                <w:rFonts w:cs="Arial"/>
                <w:b/>
                <w:highlight w:val="yellow"/>
              </w:rPr>
            </w:pPr>
            <w:r w:rsidRPr="002A6DC8">
              <w:rPr>
                <w:rFonts w:cs="Arial"/>
                <w:b/>
                <w:highlight w:val="yellow"/>
              </w:rPr>
              <w:t>KAUTION</w:t>
            </w:r>
          </w:p>
          <w:p w:rsidR="00393ABC" w:rsidRPr="002A6DC8" w:rsidRDefault="00393ABC" w:rsidP="00393ABC">
            <w:pPr>
              <w:pStyle w:val="Listenabsatz"/>
              <w:widowControl w:val="0"/>
              <w:numPr>
                <w:ilvl w:val="0"/>
                <w:numId w:val="24"/>
              </w:numPr>
              <w:tabs>
                <w:tab w:val="left" w:pos="4119"/>
              </w:tabs>
              <w:jc w:val="both"/>
              <w:rPr>
                <w:rFonts w:cs="Arial"/>
                <w:highlight w:val="yellow"/>
                <w:lang w:val="de-DE"/>
              </w:rPr>
            </w:pPr>
            <w:r w:rsidRPr="002A6DC8">
              <w:rPr>
                <w:rFonts w:cs="Arial"/>
                <w:b/>
                <w:highlight w:val="yellow"/>
              </w:rPr>
              <w:t>BÜRGSCHAFT</w:t>
            </w:r>
          </w:p>
        </w:tc>
        <w:tc>
          <w:tcPr>
            <w:tcW w:w="1140" w:type="dxa"/>
            <w:gridSpan w:val="2"/>
          </w:tcPr>
          <w:p w:rsidR="00393ABC" w:rsidRPr="002A6DC8" w:rsidRDefault="00393ABC" w:rsidP="00393ABC">
            <w:pPr>
              <w:pStyle w:val="Textkrper-Zeileneinzug"/>
              <w:widowControl w:val="0"/>
              <w:tabs>
                <w:tab w:val="left" w:pos="567"/>
              </w:tabs>
              <w:spacing w:after="0"/>
              <w:ind w:left="540"/>
              <w:jc w:val="both"/>
              <w:rPr>
                <w:rFonts w:cs="Arial"/>
                <w:highlight w:val="yellow"/>
                <w:lang w:val="de-DE"/>
              </w:rPr>
            </w:pPr>
          </w:p>
        </w:tc>
        <w:tc>
          <w:tcPr>
            <w:tcW w:w="3969" w:type="dxa"/>
            <w:gridSpan w:val="2"/>
          </w:tcPr>
          <w:p w:rsidR="00393ABC" w:rsidRPr="002A6DC8" w:rsidRDefault="00393ABC" w:rsidP="00393ABC">
            <w:pPr>
              <w:widowControl w:val="0"/>
              <w:ind w:right="72"/>
              <w:jc w:val="both"/>
              <w:rPr>
                <w:rFonts w:cs="Arial"/>
                <w:highlight w:val="yellow"/>
                <w:lang w:val="it-IT"/>
              </w:rPr>
            </w:pPr>
            <w:r w:rsidRPr="002A6DC8">
              <w:rPr>
                <w:rFonts w:cs="Arial"/>
                <w:highlight w:val="yellow"/>
                <w:lang w:val="it-IT"/>
              </w:rPr>
              <w:t>La garanzia provvisoria</w:t>
            </w:r>
            <w:r w:rsidRPr="002A6DC8">
              <w:rPr>
                <w:rFonts w:cs="Arial"/>
                <w:b/>
                <w:bCs/>
                <w:highlight w:val="yellow"/>
                <w:lang w:val="it-IT"/>
              </w:rPr>
              <w:t xml:space="preserve"> </w:t>
            </w:r>
            <w:r w:rsidRPr="002A6DC8">
              <w:rPr>
                <w:rFonts w:cs="Arial"/>
                <w:highlight w:val="yellow"/>
                <w:lang w:val="it-IT"/>
              </w:rPr>
              <w:t>dovrà essere costituita alternativamente, secondo la libera scelta del concorrente sotto forma di:</w:t>
            </w:r>
          </w:p>
          <w:p w:rsidR="00393ABC" w:rsidRPr="002A6DC8" w:rsidRDefault="00393ABC" w:rsidP="00393ABC">
            <w:pPr>
              <w:widowControl w:val="0"/>
              <w:ind w:right="72"/>
              <w:jc w:val="both"/>
              <w:rPr>
                <w:rFonts w:cs="Arial"/>
                <w:highlight w:val="yellow"/>
                <w:lang w:val="it-IT"/>
              </w:rPr>
            </w:pPr>
          </w:p>
          <w:p w:rsidR="00393ABC" w:rsidRPr="002A6DC8" w:rsidRDefault="00393ABC" w:rsidP="00393ABC">
            <w:pPr>
              <w:pStyle w:val="Listenabsatz"/>
              <w:widowControl w:val="0"/>
              <w:numPr>
                <w:ilvl w:val="0"/>
                <w:numId w:val="25"/>
              </w:numPr>
              <w:ind w:right="74"/>
              <w:jc w:val="both"/>
              <w:rPr>
                <w:rFonts w:cs="Arial"/>
                <w:b/>
                <w:highlight w:val="yellow"/>
                <w:lang w:val="it-IT"/>
              </w:rPr>
            </w:pPr>
            <w:r w:rsidRPr="002A6DC8">
              <w:rPr>
                <w:rFonts w:cs="Arial"/>
                <w:b/>
                <w:highlight w:val="yellow"/>
                <w:lang w:val="it-IT"/>
              </w:rPr>
              <w:t>CAUZIONE</w:t>
            </w:r>
          </w:p>
          <w:p w:rsidR="00393ABC" w:rsidRPr="002A6DC8" w:rsidRDefault="00393ABC" w:rsidP="00393ABC">
            <w:pPr>
              <w:pStyle w:val="Listenabsatz"/>
              <w:widowControl w:val="0"/>
              <w:numPr>
                <w:ilvl w:val="0"/>
                <w:numId w:val="25"/>
              </w:numPr>
              <w:tabs>
                <w:tab w:val="left" w:pos="4119"/>
              </w:tabs>
              <w:ind w:right="72"/>
              <w:jc w:val="both"/>
              <w:rPr>
                <w:rFonts w:cs="Arial"/>
                <w:highlight w:val="yellow"/>
                <w:lang w:val="it-IT"/>
              </w:rPr>
            </w:pPr>
            <w:r w:rsidRPr="002A6DC8">
              <w:rPr>
                <w:rFonts w:cs="Arial"/>
                <w:b/>
                <w:highlight w:val="yellow"/>
                <w:lang w:val="it-IT"/>
              </w:rPr>
              <w:t>FIDEIUSSIONE</w:t>
            </w:r>
          </w:p>
        </w:tc>
      </w:tr>
      <w:tr w:rsidR="00393ABC" w:rsidRPr="002A6DC8"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c>
          <w:tcPr>
            <w:tcW w:w="1140" w:type="dxa"/>
            <w:gridSpan w:val="2"/>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c>
          <w:tcPr>
            <w:tcW w:w="3969" w:type="dxa"/>
            <w:gridSpan w:val="2"/>
          </w:tcPr>
          <w:p w:rsidR="00393ABC" w:rsidRPr="002A6DC8" w:rsidRDefault="00393ABC" w:rsidP="00393ABC">
            <w:pPr>
              <w:pStyle w:val="Textkrper-Zeileneinzug"/>
              <w:widowControl w:val="0"/>
              <w:tabs>
                <w:tab w:val="left" w:pos="333"/>
              </w:tabs>
              <w:spacing w:after="0"/>
              <w:ind w:left="333"/>
              <w:jc w:val="both"/>
              <w:rPr>
                <w:rFonts w:cs="Arial"/>
                <w:highlight w:val="yellow"/>
                <w:lang w:val="it-IT"/>
              </w:rPr>
            </w:pPr>
          </w:p>
        </w:tc>
      </w:tr>
      <w:tr w:rsidR="00393ABC" w:rsidRPr="002A6DC8"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widowControl w:val="0"/>
              <w:ind w:right="76"/>
              <w:jc w:val="both"/>
              <w:rPr>
                <w:rFonts w:cs="Arial"/>
                <w:highlight w:val="yellow"/>
              </w:rPr>
            </w:pPr>
            <w:r w:rsidRPr="002A6DC8">
              <w:rPr>
                <w:rFonts w:cs="Arial"/>
                <w:b/>
                <w:highlight w:val="yellow"/>
                <w:u w:val="single"/>
              </w:rPr>
              <w:t>a) KAUTION</w:t>
            </w:r>
          </w:p>
        </w:tc>
        <w:tc>
          <w:tcPr>
            <w:tcW w:w="1140" w:type="dxa"/>
            <w:gridSpan w:val="2"/>
          </w:tcPr>
          <w:p w:rsidR="00393ABC" w:rsidRPr="002A6DC8" w:rsidRDefault="00393ABC" w:rsidP="00393ABC">
            <w:pPr>
              <w:widowControl w:val="0"/>
              <w:rPr>
                <w:rFonts w:cs="Arial"/>
                <w:highlight w:val="yellow"/>
              </w:rPr>
            </w:pPr>
          </w:p>
        </w:tc>
        <w:tc>
          <w:tcPr>
            <w:tcW w:w="3969" w:type="dxa"/>
            <w:gridSpan w:val="2"/>
          </w:tcPr>
          <w:p w:rsidR="00393ABC" w:rsidRPr="002A6DC8" w:rsidRDefault="00393ABC" w:rsidP="00393ABC">
            <w:pPr>
              <w:widowControl w:val="0"/>
              <w:tabs>
                <w:tab w:val="num" w:pos="720"/>
              </w:tabs>
              <w:ind w:right="74"/>
              <w:jc w:val="both"/>
              <w:rPr>
                <w:rFonts w:cs="Arial"/>
                <w:highlight w:val="yellow"/>
                <w:lang w:val="it-IT"/>
              </w:rPr>
            </w:pPr>
            <w:r w:rsidRPr="002A6DC8">
              <w:rPr>
                <w:rFonts w:cs="Arial"/>
                <w:b/>
                <w:highlight w:val="yellow"/>
                <w:u w:val="single"/>
                <w:lang w:val="it-IT"/>
              </w:rPr>
              <w:t>a) CAUZIONE</w:t>
            </w:r>
          </w:p>
        </w:tc>
      </w:tr>
      <w:tr w:rsidR="00393ABC" w:rsidRPr="002A6DC8"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c>
          <w:tcPr>
            <w:tcW w:w="1140" w:type="dxa"/>
            <w:gridSpan w:val="2"/>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c>
          <w:tcPr>
            <w:tcW w:w="3969" w:type="dxa"/>
            <w:gridSpan w:val="2"/>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rsidR="00393ABC" w:rsidRPr="002A6DC8" w:rsidRDefault="00393ABC" w:rsidP="00393ABC">
            <w:pPr>
              <w:widowControl w:val="0"/>
              <w:jc w:val="both"/>
              <w:rPr>
                <w:rFonts w:cs="Arial"/>
                <w:bCs/>
                <w:highlight w:val="yellow"/>
                <w:lang w:val="de-DE"/>
              </w:rPr>
            </w:pPr>
            <w:r w:rsidRPr="002A6DC8">
              <w:rPr>
                <w:rFonts w:cs="Arial"/>
                <w:bCs/>
                <w:highlight w:val="yellow"/>
                <w:lang w:val="de-DE"/>
              </w:rPr>
              <w:lastRenderedPageBreak/>
              <w:t>Die Kaution kann geleistet werden:</w:t>
            </w:r>
          </w:p>
          <w:p w:rsidR="00393ABC" w:rsidRPr="002A6DC8" w:rsidRDefault="00393ABC" w:rsidP="00393ABC">
            <w:pPr>
              <w:widowControl w:val="0"/>
              <w:jc w:val="both"/>
              <w:rPr>
                <w:rFonts w:cs="Arial"/>
                <w:b/>
                <w:bCs/>
                <w:highlight w:val="yellow"/>
                <w:lang w:val="de-DE"/>
              </w:rPr>
            </w:pPr>
          </w:p>
          <w:p w:rsidR="00393ABC" w:rsidRPr="002A6DC8" w:rsidRDefault="00393ABC" w:rsidP="00393ABC">
            <w:pPr>
              <w:widowControl w:val="0"/>
              <w:numPr>
                <w:ilvl w:val="1"/>
                <w:numId w:val="26"/>
              </w:numPr>
              <w:tabs>
                <w:tab w:val="clear" w:pos="360"/>
                <w:tab w:val="num" w:pos="87"/>
                <w:tab w:val="left" w:pos="4119"/>
              </w:tabs>
              <w:ind w:left="85" w:hanging="85"/>
              <w:jc w:val="both"/>
              <w:rPr>
                <w:rFonts w:cs="Arial"/>
                <w:highlight w:val="yellow"/>
                <w:lang w:val="de-DE" w:eastAsia="it-IT"/>
              </w:rPr>
            </w:pPr>
            <w:r w:rsidRPr="002A6DC8">
              <w:rPr>
                <w:rFonts w:cs="Arial"/>
                <w:b/>
                <w:bCs/>
                <w:highlight w:val="yellow"/>
                <w:u w:val="single"/>
                <w:lang w:val="de-DE"/>
              </w:rPr>
              <w:t>als Zahlung in bar mit Banküberweisung oder Zirkularscheck</w:t>
            </w:r>
            <w:r w:rsidRPr="002A6DC8">
              <w:rPr>
                <w:rFonts w:cs="Arial"/>
                <w:bCs/>
                <w:highlight w:val="yellow"/>
                <w:lang w:val="de-DE"/>
              </w:rPr>
              <w:t xml:space="preserve"> zugunsten des </w:t>
            </w:r>
            <w:r w:rsidRPr="002A6DC8">
              <w:rPr>
                <w:rFonts w:cs="Arial"/>
                <w:b/>
                <w:bCs/>
                <w:color w:val="FF0000"/>
                <w:highlight w:val="yellow"/>
                <w:lang w:val="de-DE"/>
              </w:rPr>
              <w:t>Schatzamts der Agentur für öffentliche Verträge</w:t>
            </w:r>
            <w:r w:rsidRPr="002A6DC8">
              <w:rPr>
                <w:rFonts w:cs="Arial"/>
                <w:bCs/>
                <w:color w:val="FF0000"/>
                <w:highlight w:val="yellow"/>
                <w:lang w:val="de-DE"/>
              </w:rPr>
              <w:t xml:space="preserve"> bei der SÜDTIROLER SPARKASSE AG, Horazstraße 4/d, BOZEN – Bankkonto Nr. 8660 ABI 6045 CAB 11619 – (IBAN: IT 97 H060 4511 6190 0000 0008 660, BIC </w:t>
            </w:r>
            <w:r w:rsidRPr="002A6DC8">
              <w:rPr>
                <w:rFonts w:cs="Arial"/>
                <w:color w:val="FF0000"/>
                <w:highlight w:val="yellow"/>
                <w:lang w:val="de-DE"/>
              </w:rPr>
              <w:t>CRBZ IT 2B 107)</w:t>
            </w:r>
            <w:r w:rsidRPr="002A6DC8">
              <w:rPr>
                <w:rFonts w:cs="Arial"/>
                <w:bCs/>
                <w:highlight w:val="yellow"/>
                <w:lang w:val="de-DE"/>
              </w:rPr>
              <w:t xml:space="preserve">. </w:t>
            </w:r>
          </w:p>
          <w:p w:rsidR="00393ABC" w:rsidRPr="002A6DC8" w:rsidRDefault="00393ABC" w:rsidP="00393ABC">
            <w:pPr>
              <w:widowControl w:val="0"/>
              <w:tabs>
                <w:tab w:val="left" w:pos="4119"/>
              </w:tabs>
              <w:jc w:val="both"/>
              <w:rPr>
                <w:rFonts w:cs="Arial"/>
                <w:highlight w:val="yellow"/>
                <w:lang w:val="de-DE" w:eastAsia="it-IT"/>
              </w:rPr>
            </w:pPr>
            <w:r w:rsidRPr="002A6DC8">
              <w:rPr>
                <w:rFonts w:cs="Arial"/>
                <w:highlight w:val="yellow"/>
                <w:lang w:val="de-DE" w:eastAsia="it-IT"/>
              </w:rPr>
              <w:t>Das Wertstellungsdatum der Überweisung darf nicht nach Ablauf der Frist für die Angebotsabgabe liegen.</w:t>
            </w:r>
          </w:p>
          <w:p w:rsidR="00393ABC" w:rsidRPr="002A6DC8" w:rsidRDefault="00393ABC" w:rsidP="00393ABC">
            <w:pPr>
              <w:widowControl w:val="0"/>
              <w:tabs>
                <w:tab w:val="left" w:pos="4119"/>
              </w:tabs>
              <w:jc w:val="both"/>
              <w:rPr>
                <w:rFonts w:cs="Arial"/>
                <w:highlight w:val="yellow"/>
                <w:lang w:val="de-DE" w:eastAsia="it-IT"/>
              </w:rPr>
            </w:pPr>
          </w:p>
          <w:p w:rsidR="00393ABC" w:rsidRPr="002A6DC8" w:rsidRDefault="00393ABC" w:rsidP="00393ABC">
            <w:pPr>
              <w:widowControl w:val="0"/>
              <w:tabs>
                <w:tab w:val="left" w:pos="4119"/>
              </w:tabs>
              <w:jc w:val="both"/>
              <w:rPr>
                <w:rFonts w:cs="Arial"/>
                <w:highlight w:val="yellow"/>
                <w:lang w:val="de-DE" w:eastAsia="it-IT"/>
              </w:rPr>
            </w:pPr>
            <w:r w:rsidRPr="002A6DC8">
              <w:rPr>
                <w:rFonts w:cs="Arial"/>
                <w:highlight w:val="yellow"/>
                <w:lang w:val="de-DE" w:eastAsia="it-IT"/>
              </w:rPr>
              <w:t>Der Zahlungsbestätigung muss im Portal hochgeladen werden (Aufstellung der Überweisung mit CRO oder TRN).</w:t>
            </w:r>
          </w:p>
          <w:p w:rsidR="00393ABC" w:rsidRPr="002A6DC8" w:rsidRDefault="00393ABC" w:rsidP="00393ABC">
            <w:pPr>
              <w:widowControl w:val="0"/>
              <w:numPr>
                <w:ilvl w:val="1"/>
                <w:numId w:val="26"/>
              </w:numPr>
              <w:tabs>
                <w:tab w:val="clear" w:pos="360"/>
                <w:tab w:val="num" w:pos="87"/>
                <w:tab w:val="left" w:pos="4119"/>
              </w:tabs>
              <w:ind w:left="0" w:hanging="87"/>
              <w:jc w:val="both"/>
              <w:rPr>
                <w:rFonts w:cs="Arial"/>
                <w:highlight w:val="yellow"/>
                <w:lang w:val="de-DE" w:eastAsia="it-IT"/>
              </w:rPr>
            </w:pPr>
            <w:r w:rsidRPr="002A6DC8">
              <w:rPr>
                <w:rFonts w:cs="Arial"/>
                <w:highlight w:val="yellow"/>
                <w:lang w:val="de-DE"/>
              </w:rPr>
              <w:t xml:space="preserve">Die Überweisung kann auch mittels elektronischer Bezahlung über </w:t>
            </w:r>
            <w:hyperlink r:id="rId44" w:history="1">
              <w:r w:rsidRPr="002A6DC8">
                <w:rPr>
                  <w:rStyle w:val="Hyperlink"/>
                  <w:rFonts w:cs="Arial"/>
                  <w:highlight w:val="yellow"/>
                  <w:lang w:val="de-DE"/>
                </w:rPr>
                <w:t>https://de.epays.it</w:t>
              </w:r>
            </w:hyperlink>
            <w:r w:rsidRPr="002A6DC8">
              <w:rPr>
                <w:rFonts w:cs="Arial"/>
                <w:b/>
                <w:bCs/>
                <w:highlight w:val="yellow"/>
                <w:lang w:val="de-DE"/>
              </w:rPr>
              <w:t xml:space="preserve"> </w:t>
            </w:r>
            <w:r w:rsidRPr="002A6DC8">
              <w:rPr>
                <w:rFonts w:cs="Arial"/>
                <w:highlight w:val="yellow"/>
                <w:lang w:val="de-DE"/>
              </w:rPr>
              <w:t>erfolgen.</w:t>
            </w:r>
          </w:p>
          <w:p w:rsidR="00393ABC" w:rsidRPr="002A6DC8" w:rsidRDefault="00393ABC" w:rsidP="00393ABC">
            <w:pPr>
              <w:widowControl w:val="0"/>
              <w:numPr>
                <w:ilvl w:val="1"/>
                <w:numId w:val="26"/>
              </w:numPr>
              <w:tabs>
                <w:tab w:val="clear" w:pos="360"/>
                <w:tab w:val="num" w:pos="87"/>
                <w:tab w:val="left" w:pos="4119"/>
              </w:tabs>
              <w:ind w:left="0" w:hanging="87"/>
              <w:jc w:val="both"/>
              <w:rPr>
                <w:rFonts w:cs="Arial"/>
                <w:highlight w:val="yellow"/>
                <w:lang w:val="de-DE" w:eastAsia="it-IT"/>
              </w:rPr>
            </w:pPr>
          </w:p>
          <w:p w:rsidR="00393ABC" w:rsidRPr="002A6DC8" w:rsidRDefault="00393ABC" w:rsidP="00393ABC">
            <w:pPr>
              <w:widowControl w:val="0"/>
              <w:jc w:val="both"/>
              <w:rPr>
                <w:rFonts w:cs="Arial"/>
                <w:highlight w:val="yellow"/>
                <w:lang w:val="de-DE"/>
              </w:rPr>
            </w:pPr>
            <w:r w:rsidRPr="002A6DC8">
              <w:rPr>
                <w:rFonts w:cs="Arial"/>
                <w:highlight w:val="yellow"/>
                <w:lang w:val="de-DE"/>
              </w:rPr>
              <w:t>oder</w:t>
            </w:r>
          </w:p>
          <w:p w:rsidR="00393ABC" w:rsidRPr="002A6DC8" w:rsidRDefault="00393ABC" w:rsidP="00393ABC">
            <w:pPr>
              <w:widowControl w:val="0"/>
              <w:jc w:val="both"/>
              <w:rPr>
                <w:rFonts w:cs="Arial"/>
                <w:b/>
                <w:bCs/>
                <w:highlight w:val="yellow"/>
                <w:u w:val="single"/>
                <w:lang w:val="de-DE"/>
              </w:rPr>
            </w:pPr>
          </w:p>
          <w:p w:rsidR="00393ABC" w:rsidRPr="002A6DC8" w:rsidRDefault="00393ABC" w:rsidP="00393ABC">
            <w:pPr>
              <w:widowControl w:val="0"/>
              <w:autoSpaceDE w:val="0"/>
              <w:autoSpaceDN w:val="0"/>
              <w:jc w:val="both"/>
              <w:rPr>
                <w:rFonts w:cs="Arial"/>
                <w:b/>
                <w:bCs/>
                <w:highlight w:val="yellow"/>
                <w:lang w:val="de-DE"/>
              </w:rPr>
            </w:pPr>
            <w:r w:rsidRPr="002A6DC8">
              <w:rPr>
                <w:rFonts w:cs="Arial"/>
                <w:b/>
                <w:bCs/>
                <w:highlight w:val="yellow"/>
                <w:u w:val="single"/>
                <w:lang w:val="de-DE"/>
              </w:rPr>
              <w:t>- in staatlich garantierten öffentlichen Anleihen</w:t>
            </w:r>
            <w:r w:rsidRPr="002A6DC8">
              <w:rPr>
                <w:rFonts w:cs="Arial"/>
                <w:highlight w:val="yellow"/>
                <w:lang w:val="de-DE"/>
              </w:rPr>
              <w:t xml:space="preserve"> zu dem am Hinterlegungstag geltenden Kurs, zu hinterlegen bei einer Dienststelle des </w:t>
            </w:r>
            <w:r w:rsidRPr="002A6DC8">
              <w:rPr>
                <w:rFonts w:cs="Arial"/>
                <w:color w:val="FF0000"/>
                <w:highlight w:val="yellow"/>
                <w:lang w:val="de-DE"/>
              </w:rPr>
              <w:t xml:space="preserve">Landesschatzamts </w:t>
            </w:r>
            <w:r w:rsidRPr="002A6DC8">
              <w:rPr>
                <w:rFonts w:cs="Arial"/>
                <w:highlight w:val="yellow"/>
                <w:lang w:val="de-DE"/>
              </w:rPr>
              <w:t xml:space="preserve">oder anderer autorisierten </w:t>
            </w:r>
            <w:r w:rsidRPr="002A6DC8">
              <w:rPr>
                <w:rFonts w:cs="Arial"/>
                <w:color w:val="FF0000"/>
                <w:highlight w:val="yellow"/>
                <w:lang w:val="de-DE"/>
              </w:rPr>
              <w:t>Betriebe</w:t>
            </w:r>
            <w:r w:rsidRPr="002A6DC8">
              <w:rPr>
                <w:rFonts w:cs="Arial"/>
                <w:highlight w:val="yellow"/>
                <w:lang w:val="de-DE"/>
              </w:rPr>
              <w:t xml:space="preserve"> als Sicherheit für die </w:t>
            </w:r>
            <w:r w:rsidRPr="002A6DC8">
              <w:rPr>
                <w:rFonts w:cs="Arial"/>
                <w:color w:val="FF0000"/>
                <w:highlight w:val="yellow"/>
                <w:lang w:val="de-DE"/>
              </w:rPr>
              <w:t>Agentur für die Verfahren und die Aufsicht im Bereich öffentliche Bau-, Dienstleistungs- und Lieferaufträge (AOV), MwSt. 94116410211 / Vergabestelle</w:t>
            </w:r>
            <w:r w:rsidRPr="002A6DC8">
              <w:rPr>
                <w:rFonts w:cs="Arial"/>
                <w:highlight w:val="yellow"/>
                <w:lang w:val="de-DE"/>
              </w:rPr>
              <w:t>. Der Beleg oder das Dokument zum Nachweis der Hinterlegung der Anleihen muss als PDF-Datei im Portal hochgeladen werden.</w:t>
            </w:r>
          </w:p>
        </w:tc>
        <w:tc>
          <w:tcPr>
            <w:tcW w:w="1140" w:type="dxa"/>
            <w:gridSpan w:val="2"/>
            <w:shd w:val="clear" w:color="auto" w:fill="auto"/>
          </w:tcPr>
          <w:p w:rsidR="00393ABC" w:rsidRPr="002A6DC8" w:rsidRDefault="00393ABC" w:rsidP="00393ABC">
            <w:pPr>
              <w:widowControl w:val="0"/>
              <w:rPr>
                <w:rFonts w:cs="Arial"/>
                <w:highlight w:val="yellow"/>
                <w:lang w:val="de-DE"/>
              </w:rPr>
            </w:pPr>
          </w:p>
        </w:tc>
        <w:tc>
          <w:tcPr>
            <w:tcW w:w="3969" w:type="dxa"/>
            <w:gridSpan w:val="2"/>
            <w:shd w:val="clear" w:color="auto" w:fill="auto"/>
          </w:tcPr>
          <w:p w:rsidR="00393ABC" w:rsidRPr="002A6DC8" w:rsidRDefault="00393ABC" w:rsidP="00393ABC">
            <w:pPr>
              <w:widowControl w:val="0"/>
              <w:jc w:val="both"/>
              <w:rPr>
                <w:rFonts w:cs="Arial"/>
                <w:highlight w:val="yellow"/>
                <w:lang w:val="it-IT"/>
              </w:rPr>
            </w:pPr>
            <w:r w:rsidRPr="002A6DC8">
              <w:rPr>
                <w:rFonts w:cs="Arial"/>
                <w:highlight w:val="yellow"/>
                <w:lang w:val="it-IT"/>
              </w:rPr>
              <w:t xml:space="preserve">La cauzione può essere costituita: </w:t>
            </w:r>
          </w:p>
          <w:p w:rsidR="00393ABC" w:rsidRPr="002A6DC8" w:rsidRDefault="00393ABC" w:rsidP="00393ABC">
            <w:pPr>
              <w:widowControl w:val="0"/>
              <w:tabs>
                <w:tab w:val="left" w:pos="4119"/>
              </w:tabs>
              <w:jc w:val="both"/>
              <w:rPr>
                <w:rFonts w:cs="Arial"/>
                <w:strike/>
                <w:highlight w:val="yellow"/>
                <w:lang w:val="it-IT"/>
              </w:rPr>
            </w:pPr>
          </w:p>
          <w:p w:rsidR="00393ABC" w:rsidRPr="002A6DC8" w:rsidRDefault="00393ABC" w:rsidP="00393ABC">
            <w:pPr>
              <w:widowControl w:val="0"/>
              <w:numPr>
                <w:ilvl w:val="1"/>
                <w:numId w:val="26"/>
              </w:numPr>
              <w:tabs>
                <w:tab w:val="clear" w:pos="360"/>
                <w:tab w:val="num" w:pos="87"/>
                <w:tab w:val="left" w:pos="4119"/>
              </w:tabs>
              <w:ind w:left="87" w:hanging="87"/>
              <w:jc w:val="both"/>
              <w:rPr>
                <w:rFonts w:cs="Arial"/>
                <w:highlight w:val="yellow"/>
                <w:lang w:val="it-IT"/>
              </w:rPr>
            </w:pPr>
            <w:r w:rsidRPr="002A6DC8">
              <w:rPr>
                <w:rFonts w:cs="Arial"/>
                <w:b/>
                <w:bCs/>
                <w:highlight w:val="yellow"/>
                <w:u w:val="single"/>
                <w:lang w:val="it-IT"/>
              </w:rPr>
              <w:t>in contanti, con bonifico, in assegni circolari:</w:t>
            </w:r>
            <w:r w:rsidRPr="002A6DC8">
              <w:rPr>
                <w:rFonts w:cs="Arial"/>
                <w:highlight w:val="yellow"/>
                <w:lang w:val="it-IT"/>
              </w:rPr>
              <w:t xml:space="preserve"> in tal caso il versamento potrà essere effettuato a favore della </w:t>
            </w:r>
            <w:r w:rsidRPr="002A6DC8">
              <w:rPr>
                <w:rFonts w:cs="Arial"/>
                <w:b/>
                <w:bCs/>
                <w:color w:val="FF0000"/>
                <w:highlight w:val="yellow"/>
                <w:lang w:val="it-IT"/>
              </w:rPr>
              <w:t>Tesoreria dell’Agenzia Contratti Pubblici</w:t>
            </w:r>
            <w:r w:rsidRPr="002A6DC8">
              <w:rPr>
                <w:rFonts w:cs="Arial"/>
                <w:color w:val="FF0000"/>
                <w:highlight w:val="yellow"/>
                <w:lang w:val="it-IT"/>
              </w:rPr>
              <w:t xml:space="preserve"> presso la CASSA DI RISPARMIO di BOLZANO S.p.A. Via Orazio, 4/d – BOLZANO - c/c n. 8660 ABI 6045 CAB 11619 – (IBAN: IT 97 H060 4511 6190 0000 0008 660, codice B.I.C.: CRBZ IT 2B 107.</w:t>
            </w:r>
            <w:r w:rsidRPr="002A6DC8">
              <w:rPr>
                <w:rFonts w:cs="Arial"/>
                <w:highlight w:val="yellow"/>
                <w:lang w:val="it-IT"/>
              </w:rPr>
              <w:t xml:space="preserve"> </w:t>
            </w:r>
          </w:p>
          <w:p w:rsidR="00393ABC" w:rsidRPr="002A6DC8" w:rsidRDefault="00393ABC" w:rsidP="00393ABC">
            <w:pPr>
              <w:widowControl w:val="0"/>
              <w:jc w:val="both"/>
              <w:rPr>
                <w:rFonts w:cs="Arial"/>
                <w:highlight w:val="yellow"/>
                <w:lang w:val="it-IT"/>
              </w:rPr>
            </w:pPr>
            <w:r w:rsidRPr="002A6DC8">
              <w:rPr>
                <w:rFonts w:cs="Arial"/>
                <w:highlight w:val="yellow"/>
                <w:lang w:val="it-IT"/>
              </w:rPr>
              <w:t xml:space="preserve">La data di valuta di accredito del versamento non dovrà essere successiva alla data di scadenza di presentazione delle offerte. </w:t>
            </w:r>
          </w:p>
          <w:p w:rsidR="00393ABC" w:rsidRPr="002A6DC8" w:rsidRDefault="00393ABC" w:rsidP="00393ABC">
            <w:pPr>
              <w:widowControl w:val="0"/>
              <w:jc w:val="both"/>
              <w:rPr>
                <w:rFonts w:cs="Arial"/>
                <w:noProof w:val="0"/>
                <w:highlight w:val="yellow"/>
                <w:lang w:val="it-IT" w:eastAsia="it-IT"/>
              </w:rPr>
            </w:pPr>
          </w:p>
          <w:p w:rsidR="00393ABC" w:rsidRPr="002A6DC8" w:rsidRDefault="00393ABC" w:rsidP="00393ABC">
            <w:pPr>
              <w:widowControl w:val="0"/>
              <w:tabs>
                <w:tab w:val="left" w:pos="4119"/>
              </w:tabs>
              <w:jc w:val="both"/>
              <w:rPr>
                <w:rFonts w:cs="Arial"/>
                <w:highlight w:val="yellow"/>
                <w:lang w:val="it-IT"/>
              </w:rPr>
            </w:pPr>
            <w:r w:rsidRPr="002A6DC8">
              <w:rPr>
                <w:rFonts w:cs="Arial"/>
                <w:highlight w:val="yellow"/>
                <w:lang w:val="it-IT"/>
              </w:rPr>
              <w:t>Dovrà essere caricato a portale la ricevuta di pagamento (es. distinta di bonifico con CRO o TRN).</w:t>
            </w:r>
          </w:p>
          <w:p w:rsidR="00393ABC" w:rsidRPr="002A6DC8" w:rsidRDefault="00393ABC" w:rsidP="00393ABC">
            <w:pPr>
              <w:widowControl w:val="0"/>
              <w:jc w:val="both"/>
              <w:rPr>
                <w:rFonts w:cs="Arial"/>
                <w:noProof w:val="0"/>
                <w:highlight w:val="yellow"/>
                <w:lang w:val="it-IT" w:eastAsia="it-IT"/>
              </w:rPr>
            </w:pPr>
            <w:r w:rsidRPr="002A6DC8">
              <w:rPr>
                <w:rFonts w:cs="Arial"/>
                <w:highlight w:val="yellow"/>
                <w:lang w:val="it-IT"/>
              </w:rPr>
              <w:t>Il versamento può inoltre avvenire tramite pagamento elettronico attraverso il sito:</w:t>
            </w:r>
          </w:p>
          <w:p w:rsidR="00393ABC" w:rsidRPr="002A6DC8" w:rsidRDefault="00320BF2" w:rsidP="00393ABC">
            <w:pPr>
              <w:widowControl w:val="0"/>
              <w:jc w:val="both"/>
              <w:rPr>
                <w:rFonts w:cs="Arial"/>
                <w:sz w:val="22"/>
                <w:szCs w:val="22"/>
                <w:highlight w:val="yellow"/>
                <w:lang w:val="de-DE"/>
              </w:rPr>
            </w:pPr>
            <w:hyperlink r:id="rId45" w:history="1">
              <w:r w:rsidR="00393ABC" w:rsidRPr="002A6DC8">
                <w:rPr>
                  <w:rStyle w:val="Hyperlink"/>
                  <w:rFonts w:cs="Arial"/>
                  <w:highlight w:val="yellow"/>
                  <w:lang w:val="de-DE"/>
                </w:rPr>
                <w:t>https://it.epays.it</w:t>
              </w:r>
            </w:hyperlink>
          </w:p>
          <w:p w:rsidR="00393ABC" w:rsidRPr="002A6DC8" w:rsidRDefault="00393ABC" w:rsidP="00393ABC">
            <w:pPr>
              <w:widowControl w:val="0"/>
              <w:rPr>
                <w:rFonts w:cs="Arial"/>
                <w:highlight w:val="yellow"/>
                <w:lang w:val="de-DE"/>
              </w:rPr>
            </w:pPr>
          </w:p>
          <w:p w:rsidR="00393ABC" w:rsidRPr="002A6DC8" w:rsidRDefault="00393ABC" w:rsidP="00393ABC">
            <w:pPr>
              <w:widowControl w:val="0"/>
              <w:tabs>
                <w:tab w:val="left" w:pos="4119"/>
              </w:tabs>
              <w:jc w:val="both"/>
              <w:rPr>
                <w:rFonts w:cs="Arial"/>
                <w:highlight w:val="yellow"/>
                <w:lang w:val="it-IT"/>
              </w:rPr>
            </w:pPr>
            <w:r w:rsidRPr="002A6DC8">
              <w:rPr>
                <w:rFonts w:cs="Arial"/>
                <w:highlight w:val="yellow"/>
                <w:lang w:val="it-IT"/>
              </w:rPr>
              <w:t>oppure</w:t>
            </w:r>
          </w:p>
          <w:p w:rsidR="00393ABC" w:rsidRPr="002A6DC8" w:rsidRDefault="00393ABC" w:rsidP="00393ABC">
            <w:pPr>
              <w:widowControl w:val="0"/>
              <w:tabs>
                <w:tab w:val="left" w:pos="4119"/>
              </w:tabs>
              <w:jc w:val="both"/>
              <w:rPr>
                <w:rFonts w:cs="Arial"/>
                <w:highlight w:val="yellow"/>
                <w:lang w:val="it-IT"/>
              </w:rPr>
            </w:pPr>
          </w:p>
          <w:p w:rsidR="00393ABC" w:rsidRPr="002A6DC8" w:rsidRDefault="00393ABC" w:rsidP="00393ABC">
            <w:pPr>
              <w:widowControl w:val="0"/>
              <w:numPr>
                <w:ilvl w:val="1"/>
                <w:numId w:val="26"/>
              </w:numPr>
              <w:tabs>
                <w:tab w:val="clear" w:pos="360"/>
                <w:tab w:val="num" w:pos="87"/>
                <w:tab w:val="left" w:pos="4119"/>
              </w:tabs>
              <w:ind w:left="87" w:hanging="87"/>
              <w:jc w:val="both"/>
              <w:rPr>
                <w:rFonts w:cs="Arial"/>
                <w:highlight w:val="yellow"/>
                <w:lang w:val="it-IT" w:eastAsia="it-IT"/>
              </w:rPr>
            </w:pPr>
            <w:r w:rsidRPr="002A6DC8">
              <w:rPr>
                <w:rFonts w:cs="Arial"/>
                <w:b/>
                <w:bCs/>
                <w:highlight w:val="yellow"/>
                <w:u w:val="single"/>
                <w:lang w:val="it-IT"/>
              </w:rPr>
              <w:t>in titoli del debito pubblico garantiti dallo Stato</w:t>
            </w:r>
            <w:r w:rsidRPr="002A6DC8">
              <w:rPr>
                <w:rFonts w:cs="Arial"/>
                <w:highlight w:val="yellow"/>
                <w:lang w:val="it-IT"/>
              </w:rPr>
              <w:t xml:space="preserve"> al corso del giorno del deposito, da depositare presso una Sezione di </w:t>
            </w:r>
            <w:r w:rsidRPr="002A6DC8">
              <w:rPr>
                <w:rFonts w:cs="Arial"/>
                <w:color w:val="FF0000"/>
                <w:highlight w:val="yellow"/>
                <w:lang w:val="it-IT"/>
              </w:rPr>
              <w:t xml:space="preserve">Tesoreria Provinciale o presso le Aziende </w:t>
            </w:r>
            <w:r w:rsidRPr="002A6DC8">
              <w:rPr>
                <w:rFonts w:cs="Arial"/>
                <w:highlight w:val="yellow"/>
                <w:lang w:val="it-IT"/>
              </w:rPr>
              <w:t xml:space="preserve">autorizzate, a titolo di pegno a favore </w:t>
            </w:r>
            <w:r w:rsidRPr="002A6DC8">
              <w:rPr>
                <w:rFonts w:cs="Arial"/>
                <w:color w:val="FF0000"/>
                <w:highlight w:val="yellow"/>
                <w:lang w:val="it-IT"/>
              </w:rPr>
              <w:t xml:space="preserve">dell’Agenzia per i procedimenti e la vigilanza in materia di contratti pubblici di lavori, servizi e forniture (ACP), Partita Iva 94116410211 / stazione appaltante. </w:t>
            </w:r>
            <w:r w:rsidRPr="002A6DC8">
              <w:rPr>
                <w:rFonts w:cs="Arial"/>
                <w:highlight w:val="yellow"/>
                <w:lang w:val="it-IT"/>
              </w:rPr>
              <w:t xml:space="preserve">L’atto o il documento idoneo, che comprovi il deposito di tali titoli, è da inserire nel portale in formato PDF. </w:t>
            </w: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c>
          <w:tcPr>
            <w:tcW w:w="1140" w:type="dxa"/>
            <w:gridSpan w:val="2"/>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c>
          <w:tcPr>
            <w:tcW w:w="3969" w:type="dxa"/>
            <w:gridSpan w:val="2"/>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widowControl w:val="0"/>
              <w:tabs>
                <w:tab w:val="left" w:pos="4119"/>
              </w:tabs>
              <w:jc w:val="both"/>
              <w:rPr>
                <w:rFonts w:cs="Arial"/>
                <w:b/>
                <w:bCs/>
                <w:highlight w:val="yellow"/>
                <w:u w:val="single"/>
                <w:lang w:val="de-DE"/>
              </w:rPr>
            </w:pPr>
            <w:r w:rsidRPr="002A6DC8">
              <w:rPr>
                <w:rFonts w:cs="Arial"/>
                <w:noProof w:val="0"/>
                <w:highlight w:val="yellow"/>
                <w:lang w:val="de-DE"/>
              </w:rPr>
              <w:t xml:space="preserve">In beiden unter Buchst. a) genannten Fällen muss der Bieter außerdem die </w:t>
            </w:r>
            <w:r w:rsidRPr="002A6DC8">
              <w:rPr>
                <w:rFonts w:cs="Arial"/>
                <w:b/>
                <w:noProof w:val="0"/>
                <w:highlight w:val="yellow"/>
                <w:lang w:val="de-DE"/>
              </w:rPr>
              <w:t>Verpflichtungserklärung</w:t>
            </w:r>
            <w:r w:rsidRPr="002A6DC8">
              <w:rPr>
                <w:rFonts w:cs="Arial"/>
                <w:noProof w:val="0"/>
                <w:highlight w:val="yellow"/>
                <w:lang w:val="de-DE"/>
              </w:rPr>
              <w:t xml:space="preserve"> </w:t>
            </w:r>
            <w:r w:rsidRPr="002A6DC8">
              <w:rPr>
                <w:rFonts w:cs="Arial"/>
                <w:b/>
                <w:noProof w:val="0"/>
                <w:highlight w:val="yellow"/>
                <w:lang w:val="de-DE"/>
              </w:rPr>
              <w:t xml:space="preserve">gemäß Art. 93 Abs. 8 </w:t>
            </w:r>
            <w:proofErr w:type="spellStart"/>
            <w:r w:rsidRPr="002A6DC8">
              <w:rPr>
                <w:rFonts w:cs="Arial"/>
                <w:b/>
                <w:noProof w:val="0"/>
                <w:highlight w:val="yellow"/>
                <w:lang w:val="de-DE"/>
              </w:rPr>
              <w:t>GvD</w:t>
            </w:r>
            <w:proofErr w:type="spellEnd"/>
            <w:r w:rsidRPr="002A6DC8">
              <w:rPr>
                <w:rFonts w:cs="Arial"/>
                <w:b/>
                <w:noProof w:val="0"/>
                <w:highlight w:val="yellow"/>
                <w:lang w:val="de-DE"/>
              </w:rPr>
              <w:t xml:space="preserve"> Nr. 50/2016</w:t>
            </w:r>
            <w:r w:rsidRPr="002A6DC8">
              <w:rPr>
                <w:rFonts w:cs="Arial"/>
                <w:b/>
                <w:highlight w:val="yellow"/>
                <w:lang w:val="de-DE"/>
              </w:rPr>
              <w:t xml:space="preserve"> </w:t>
            </w:r>
            <w:r w:rsidRPr="002A6DC8">
              <w:rPr>
                <w:rFonts w:cs="Arial"/>
                <w:noProof w:val="0"/>
                <w:highlight w:val="yellow"/>
                <w:lang w:val="de-DE"/>
              </w:rPr>
              <w:t xml:space="preserve">beilegen, die ausschließlich von Rechtssubjekten nach Art. 93 Abs. 3 ebd. bzw. von Bankinstituten oder Versicherungsgesellschaften ausgestellt werden darf, die die von den einschlägigen Gesetzen vorgesehenen Bonitätsanforderungen erfüllen, oder von den im Verzeichnis nach Art. 106 </w:t>
            </w:r>
            <w:proofErr w:type="spellStart"/>
            <w:r w:rsidRPr="002A6DC8">
              <w:rPr>
                <w:rFonts w:cs="Arial"/>
                <w:noProof w:val="0"/>
                <w:highlight w:val="yellow"/>
                <w:lang w:val="de-DE"/>
              </w:rPr>
              <w:t>GvD</w:t>
            </w:r>
            <w:proofErr w:type="spellEnd"/>
            <w:r w:rsidRPr="002A6DC8">
              <w:rPr>
                <w:rFonts w:cs="Arial"/>
                <w:noProof w:val="0"/>
                <w:highlight w:val="yellow"/>
                <w:lang w:val="de-DE"/>
              </w:rPr>
              <w:t xml:space="preserve"> Nr. 385/1993 eingetragenen Kreditvermittlern, deren Tätigkeit ausschließlich oder vorwiegend in der Ausstellung von Sicherheiten besteht und die der Rechnungsprüfung einer Revisionsgesellschaft, eingetragen im Verzeichnis nach Art. 161 </w:t>
            </w:r>
            <w:proofErr w:type="spellStart"/>
            <w:r w:rsidRPr="002A6DC8">
              <w:rPr>
                <w:rFonts w:cs="Arial"/>
                <w:noProof w:val="0"/>
                <w:highlight w:val="yellow"/>
                <w:lang w:val="de-DE"/>
              </w:rPr>
              <w:t>GvD</w:t>
            </w:r>
            <w:proofErr w:type="spellEnd"/>
            <w:r w:rsidRPr="002A6DC8">
              <w:rPr>
                <w:rFonts w:cs="Arial"/>
                <w:noProof w:val="0"/>
                <w:highlight w:val="yellow"/>
                <w:lang w:val="de-DE"/>
              </w:rPr>
              <w:t xml:space="preserve"> vom 24.02.1998 Nr. 58, unterliegen und die Bonitätsmindestanforderungen im Sinne der geltenden Bestimmungen für Banken und Versicherungen erfüllen.</w:t>
            </w:r>
          </w:p>
        </w:tc>
        <w:tc>
          <w:tcPr>
            <w:tcW w:w="1140" w:type="dxa"/>
            <w:gridSpan w:val="2"/>
          </w:tcPr>
          <w:p w:rsidR="00393ABC" w:rsidRPr="002A6DC8" w:rsidRDefault="00393ABC" w:rsidP="00393ABC">
            <w:pPr>
              <w:widowControl w:val="0"/>
              <w:rPr>
                <w:rFonts w:cs="Arial"/>
                <w:highlight w:val="yellow"/>
                <w:lang w:val="de-DE"/>
              </w:rPr>
            </w:pPr>
          </w:p>
        </w:tc>
        <w:tc>
          <w:tcPr>
            <w:tcW w:w="3969" w:type="dxa"/>
            <w:gridSpan w:val="2"/>
          </w:tcPr>
          <w:p w:rsidR="00393ABC" w:rsidRPr="002A6DC8" w:rsidRDefault="00393ABC" w:rsidP="00393ABC">
            <w:pPr>
              <w:widowControl w:val="0"/>
              <w:tabs>
                <w:tab w:val="left" w:pos="4119"/>
              </w:tabs>
              <w:ind w:right="72"/>
              <w:jc w:val="both"/>
              <w:rPr>
                <w:rFonts w:cs="Arial"/>
                <w:highlight w:val="yellow"/>
                <w:lang w:val="it-IT"/>
              </w:rPr>
            </w:pPr>
            <w:r w:rsidRPr="002A6DC8">
              <w:rPr>
                <w:rFonts w:cs="Arial"/>
                <w:highlight w:val="yellow"/>
                <w:lang w:val="it-IT"/>
              </w:rPr>
              <w:t>In entrambi i casi sub a) l’offerente deve altresì allegare</w:t>
            </w:r>
            <w:r w:rsidRPr="002A6DC8">
              <w:rPr>
                <w:rFonts w:cs="Arial"/>
                <w:b/>
                <w:bCs/>
                <w:highlight w:val="yellow"/>
                <w:lang w:val="it-IT"/>
              </w:rPr>
              <w:t xml:space="preserve"> la dichiarazione</w:t>
            </w:r>
            <w:r w:rsidRPr="002A6DC8">
              <w:rPr>
                <w:rFonts w:cs="Arial"/>
                <w:highlight w:val="yellow"/>
                <w:lang w:val="it-IT"/>
              </w:rPr>
              <w:t xml:space="preserve"> </w:t>
            </w:r>
            <w:r w:rsidRPr="002A6DC8">
              <w:rPr>
                <w:rFonts w:cs="Arial"/>
                <w:b/>
                <w:highlight w:val="yellow"/>
                <w:lang w:val="it-IT"/>
              </w:rPr>
              <w:t>di impegno</w:t>
            </w:r>
            <w:r w:rsidRPr="002A6DC8">
              <w:rPr>
                <w:rFonts w:cs="Arial"/>
                <w:highlight w:val="yellow"/>
                <w:lang w:val="it-IT"/>
              </w:rPr>
              <w:t xml:space="preserve"> prevista </w:t>
            </w:r>
            <w:r w:rsidRPr="002A6DC8">
              <w:rPr>
                <w:rFonts w:cs="Arial"/>
                <w:b/>
                <w:highlight w:val="yellow"/>
                <w:lang w:val="it-IT"/>
              </w:rPr>
              <w:t>dall’art. 93, comma 8 del d.lgs. n. 50/2016</w:t>
            </w:r>
            <w:r w:rsidRPr="002A6DC8">
              <w:rPr>
                <w:rFonts w:cs="Arial"/>
                <w:highlight w:val="yellow"/>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rsidR="00393ABC" w:rsidRPr="002A6DC8" w:rsidRDefault="00393ABC" w:rsidP="00393ABC">
            <w:pPr>
              <w:widowControl w:val="0"/>
              <w:autoSpaceDE w:val="0"/>
              <w:autoSpaceDN w:val="0"/>
              <w:ind w:right="72"/>
              <w:jc w:val="both"/>
              <w:rPr>
                <w:rFonts w:cs="Arial"/>
                <w:b/>
                <w:highlight w:val="yellow"/>
                <w:u w:val="single"/>
                <w:lang w:val="it-IT"/>
              </w:rPr>
            </w:pP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c>
          <w:tcPr>
            <w:tcW w:w="1140" w:type="dxa"/>
            <w:gridSpan w:val="2"/>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c>
          <w:tcPr>
            <w:tcW w:w="3969" w:type="dxa"/>
            <w:gridSpan w:val="2"/>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widowControl w:val="0"/>
              <w:tabs>
                <w:tab w:val="left" w:pos="4119"/>
              </w:tabs>
              <w:ind w:right="22"/>
              <w:jc w:val="both"/>
              <w:rPr>
                <w:rFonts w:cs="Arial"/>
                <w:highlight w:val="yellow"/>
                <w:lang w:val="de-DE"/>
              </w:rPr>
            </w:pPr>
            <w:r w:rsidRPr="002A6DC8">
              <w:rPr>
                <w:rFonts w:cs="Arial"/>
                <w:highlight w:val="yellow"/>
                <w:lang w:val="de-DE"/>
              </w:rPr>
              <w:t xml:space="preserve">Diese </w:t>
            </w:r>
            <w:r w:rsidRPr="002A6DC8">
              <w:rPr>
                <w:rFonts w:cs="Arial"/>
                <w:b/>
                <w:highlight w:val="yellow"/>
                <w:lang w:val="de-DE"/>
              </w:rPr>
              <w:t>Erklärung muss die Zusage enthalten</w:t>
            </w:r>
            <w:r w:rsidRPr="002A6DC8">
              <w:rPr>
                <w:rFonts w:cs="Arial"/>
                <w:highlight w:val="yellow"/>
                <w:lang w:val="de-DE"/>
              </w:rPr>
              <w:t xml:space="preserve">, </w:t>
            </w:r>
            <w:r w:rsidRPr="002A6DC8">
              <w:rPr>
                <w:rFonts w:cs="Arial"/>
                <w:bCs/>
                <w:highlight w:val="yellow"/>
                <w:lang w:val="de-DE"/>
              </w:rPr>
              <w:t xml:space="preserve">bei Zuschlagserteilung und auf Anfrage des Teilnehmers </w:t>
            </w:r>
            <w:r w:rsidRPr="002A6DC8">
              <w:rPr>
                <w:rFonts w:cs="Arial"/>
                <w:highlight w:val="yellow"/>
                <w:lang w:val="de-DE"/>
              </w:rPr>
              <w:t xml:space="preserve">für diesen und zu Gunsten </w:t>
            </w:r>
            <w:r w:rsidRPr="002A6DC8">
              <w:rPr>
                <w:rFonts w:cs="Arial"/>
                <w:bCs/>
                <w:highlight w:val="yellow"/>
                <w:lang w:val="de-DE"/>
              </w:rPr>
              <w:t>der a</w:t>
            </w:r>
            <w:r w:rsidRPr="002A6DC8">
              <w:rPr>
                <w:rFonts w:cs="Arial"/>
                <w:highlight w:val="yellow"/>
                <w:lang w:val="de-DE"/>
              </w:rPr>
              <w:t xml:space="preserve">uftraggebenden Körperschaft (siehe </w:t>
            </w:r>
            <w:r w:rsidRPr="002A6DC8">
              <w:rPr>
                <w:rFonts w:cs="Arial"/>
                <w:color w:val="FF0000"/>
                <w:highlight w:val="yellow"/>
                <w:lang w:val="de-DE"/>
              </w:rPr>
              <w:t>Teil 1 Punkt 1.1 Ausschreibungsbedingungen</w:t>
            </w:r>
            <w:r w:rsidRPr="002A6DC8">
              <w:rPr>
                <w:rFonts w:cs="Arial"/>
                <w:highlight w:val="yellow"/>
                <w:lang w:val="de-DE"/>
              </w:rPr>
              <w:t xml:space="preserve">) </w:t>
            </w:r>
            <w:r w:rsidRPr="002A6DC8">
              <w:rPr>
                <w:rFonts w:cs="Arial"/>
                <w:bCs/>
                <w:highlight w:val="yellow"/>
                <w:lang w:val="de-DE"/>
              </w:rPr>
              <w:t xml:space="preserve">die </w:t>
            </w:r>
            <w:r w:rsidRPr="002A6DC8">
              <w:rPr>
                <w:rFonts w:cs="Arial"/>
                <w:highlight w:val="yellow"/>
                <w:lang w:val="de-DE"/>
              </w:rPr>
              <w:t>in Art. 103 GvD Nr. 50/2016 vorgesehene</w:t>
            </w:r>
            <w:r w:rsidRPr="002A6DC8">
              <w:rPr>
                <w:rFonts w:cs="Arial"/>
                <w:b/>
                <w:bCs/>
                <w:highlight w:val="yellow"/>
                <w:lang w:val="de-DE"/>
              </w:rPr>
              <w:t xml:space="preserve"> endgültige Sicherheit für die Vertragserfüllung </w:t>
            </w:r>
            <w:r w:rsidRPr="002A6DC8">
              <w:rPr>
                <w:rFonts w:cs="Arial"/>
                <w:bCs/>
                <w:highlight w:val="yellow"/>
                <w:lang w:val="de-DE"/>
              </w:rPr>
              <w:t>auszustellen und sie ist als PDF-Datei im Portal hochzuladen (mit Angabe des CIG-Codes und der Kenndaten der Ausschreibung).</w:t>
            </w:r>
          </w:p>
        </w:tc>
        <w:tc>
          <w:tcPr>
            <w:tcW w:w="1140" w:type="dxa"/>
            <w:gridSpan w:val="2"/>
          </w:tcPr>
          <w:p w:rsidR="00393ABC" w:rsidRPr="002A6DC8" w:rsidRDefault="00393ABC" w:rsidP="00393ABC">
            <w:pPr>
              <w:widowControl w:val="0"/>
              <w:rPr>
                <w:rFonts w:cs="Arial"/>
                <w:highlight w:val="yellow"/>
                <w:lang w:val="de-DE"/>
              </w:rPr>
            </w:pPr>
          </w:p>
        </w:tc>
        <w:tc>
          <w:tcPr>
            <w:tcW w:w="3969" w:type="dxa"/>
            <w:gridSpan w:val="2"/>
          </w:tcPr>
          <w:p w:rsidR="00393ABC" w:rsidRPr="002A6DC8" w:rsidRDefault="00393ABC" w:rsidP="00393ABC">
            <w:pPr>
              <w:widowControl w:val="0"/>
              <w:tabs>
                <w:tab w:val="left" w:pos="4119"/>
              </w:tabs>
              <w:ind w:right="72"/>
              <w:jc w:val="both"/>
              <w:rPr>
                <w:rFonts w:cs="Arial"/>
                <w:highlight w:val="yellow"/>
                <w:lang w:val="it-IT"/>
              </w:rPr>
            </w:pPr>
            <w:r w:rsidRPr="002A6DC8">
              <w:rPr>
                <w:rFonts w:cs="Arial"/>
                <w:highlight w:val="yellow"/>
                <w:lang w:val="it-IT"/>
              </w:rPr>
              <w:t xml:space="preserve">Tale dichiarazione deve </w:t>
            </w:r>
            <w:r w:rsidRPr="002A6DC8">
              <w:rPr>
                <w:rFonts w:cs="Arial"/>
                <w:b/>
                <w:bCs/>
                <w:highlight w:val="yellow"/>
                <w:lang w:val="it-IT"/>
              </w:rPr>
              <w:t>contenere l’impegno a rilasciare</w:t>
            </w:r>
            <w:r w:rsidRPr="002A6DC8">
              <w:rPr>
                <w:rFonts w:cs="Arial"/>
                <w:highlight w:val="yellow"/>
                <w:lang w:val="it-IT"/>
              </w:rPr>
              <w:t xml:space="preserve">, nei confronti del concorrente ed a favore dell’ente committente (indicato nella </w:t>
            </w:r>
            <w:r w:rsidRPr="002A6DC8">
              <w:rPr>
                <w:rFonts w:cs="Arial"/>
                <w:color w:val="FF0000"/>
                <w:highlight w:val="yellow"/>
                <w:lang w:val="it-IT"/>
              </w:rPr>
              <w:t>parte 1, punto 1.1 del disciplinare di gara</w:t>
            </w:r>
            <w:r w:rsidRPr="002A6DC8">
              <w:rPr>
                <w:rFonts w:cs="Arial"/>
                <w:highlight w:val="yellow"/>
                <w:lang w:val="it-IT"/>
              </w:rPr>
              <w:t xml:space="preserve">), in caso di aggiudicazione dell’appalto ed a richiesta del concorrente, la </w:t>
            </w:r>
            <w:r w:rsidRPr="002A6DC8">
              <w:rPr>
                <w:rFonts w:cs="Arial"/>
                <w:b/>
                <w:bCs/>
                <w:highlight w:val="yellow"/>
                <w:lang w:val="it-IT"/>
              </w:rPr>
              <w:t xml:space="preserve">garanzia definitiva </w:t>
            </w:r>
            <w:r w:rsidRPr="002A6DC8">
              <w:rPr>
                <w:rFonts w:cs="Arial"/>
                <w:highlight w:val="yellow"/>
                <w:lang w:val="it-IT"/>
              </w:rPr>
              <w:t>per l’</w:t>
            </w:r>
            <w:r w:rsidRPr="002A6DC8">
              <w:rPr>
                <w:rFonts w:cs="Arial"/>
                <w:b/>
                <w:bCs/>
                <w:highlight w:val="yellow"/>
                <w:lang w:val="it-IT"/>
              </w:rPr>
              <w:t xml:space="preserve">esecuzione del contratto d’appalto </w:t>
            </w:r>
            <w:r w:rsidRPr="002A6DC8">
              <w:rPr>
                <w:rFonts w:cs="Arial"/>
                <w:highlight w:val="yellow"/>
                <w:lang w:val="it-IT"/>
              </w:rPr>
              <w:t>prescritta dall’art. 103 del d.lgs. n. 50/2016, e deve essere inserita nel portale in formato PDF (con indicazione del CIG ed il riferimento alla gara).</w:t>
            </w: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c>
          <w:tcPr>
            <w:tcW w:w="1140" w:type="dxa"/>
            <w:gridSpan w:val="2"/>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c>
          <w:tcPr>
            <w:tcW w:w="3969" w:type="dxa"/>
            <w:gridSpan w:val="2"/>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Height w:val="1601"/>
        </w:trPr>
        <w:tc>
          <w:tcPr>
            <w:tcW w:w="4104" w:type="dxa"/>
            <w:gridSpan w:val="4"/>
          </w:tcPr>
          <w:p w:rsidR="00393ABC" w:rsidRPr="002A6DC8" w:rsidRDefault="00393ABC" w:rsidP="00393ABC">
            <w:pPr>
              <w:widowControl w:val="0"/>
              <w:tabs>
                <w:tab w:val="left" w:pos="4119"/>
              </w:tabs>
              <w:jc w:val="both"/>
              <w:rPr>
                <w:rFonts w:cs="Arial"/>
                <w:b/>
                <w:bCs/>
                <w:highlight w:val="yellow"/>
                <w:u w:val="single"/>
                <w:lang w:val="de-DE"/>
              </w:rPr>
            </w:pPr>
            <w:r w:rsidRPr="002A6DC8">
              <w:rPr>
                <w:rFonts w:cs="Arial"/>
                <w:b/>
                <w:highlight w:val="yellow"/>
                <w:u w:val="single"/>
                <w:lang w:val="de-DE"/>
              </w:rPr>
              <w:t xml:space="preserve">Kleinst- sowie kleine und mittlere Unternehmen (KMU) und </w:t>
            </w:r>
            <w:r w:rsidRPr="002A6DC8">
              <w:rPr>
                <w:rFonts w:cs="Arial"/>
                <w:b/>
                <w:szCs w:val="18"/>
                <w:highlight w:val="yellow"/>
                <w:u w:val="single"/>
                <w:lang w:val="de-DE"/>
              </w:rPr>
              <w:t>Bietergemein</w:t>
            </w:r>
            <w:r w:rsidRPr="002A6DC8">
              <w:rPr>
                <w:rFonts w:cs="Arial"/>
                <w:highlight w:val="yellow"/>
                <w:lang w:val="de-DE" w:eastAsia="it-IT"/>
              </w:rPr>
              <w:softHyphen/>
            </w:r>
            <w:r w:rsidRPr="002A6DC8">
              <w:rPr>
                <w:rFonts w:cs="Arial"/>
                <w:b/>
                <w:szCs w:val="18"/>
                <w:highlight w:val="yellow"/>
                <w:u w:val="single"/>
                <w:lang w:val="de-DE"/>
              </w:rPr>
              <w:t>schaften oder gewöhnliche Konsortien, die ausschließlich aus Kleinst-, kleinen und mittleren Unternehmen bestehen</w:t>
            </w:r>
            <w:r w:rsidRPr="002A6DC8">
              <w:rPr>
                <w:rFonts w:cs="Arial"/>
                <w:b/>
                <w:szCs w:val="18"/>
                <w:highlight w:val="yellow"/>
                <w:lang w:val="de-DE"/>
              </w:rPr>
              <w:t>, sind von der Abgabe der Verpflichtungserklärung gemäß Art. 93 Abs. 8 G</w:t>
            </w:r>
            <w:r w:rsidRPr="002A6DC8">
              <w:rPr>
                <w:rFonts w:cs="Arial"/>
                <w:b/>
                <w:highlight w:val="yellow"/>
                <w:lang w:val="de-DE"/>
              </w:rPr>
              <w:t>vD Nr. 50/2016</w:t>
            </w:r>
            <w:r w:rsidRPr="002A6DC8">
              <w:rPr>
                <w:rFonts w:cs="Arial"/>
                <w:b/>
                <w:szCs w:val="18"/>
                <w:highlight w:val="yellow"/>
                <w:lang w:val="de-DE"/>
              </w:rPr>
              <w:t xml:space="preserve"> befreit.</w:t>
            </w:r>
          </w:p>
        </w:tc>
        <w:tc>
          <w:tcPr>
            <w:tcW w:w="1140" w:type="dxa"/>
            <w:gridSpan w:val="2"/>
          </w:tcPr>
          <w:p w:rsidR="00393ABC" w:rsidRPr="002A6DC8" w:rsidRDefault="00393ABC" w:rsidP="00393ABC">
            <w:pPr>
              <w:widowControl w:val="0"/>
              <w:rPr>
                <w:rFonts w:cs="Arial"/>
                <w:highlight w:val="yellow"/>
                <w:lang w:val="de-DE"/>
              </w:rPr>
            </w:pPr>
          </w:p>
        </w:tc>
        <w:tc>
          <w:tcPr>
            <w:tcW w:w="3969" w:type="dxa"/>
            <w:gridSpan w:val="2"/>
          </w:tcPr>
          <w:p w:rsidR="00393ABC" w:rsidRPr="002A6DC8" w:rsidRDefault="00393ABC" w:rsidP="00393ABC">
            <w:pPr>
              <w:widowControl w:val="0"/>
              <w:tabs>
                <w:tab w:val="left" w:pos="4119"/>
              </w:tabs>
              <w:ind w:right="72"/>
              <w:jc w:val="both"/>
              <w:rPr>
                <w:rFonts w:cs="Arial"/>
                <w:highlight w:val="yellow"/>
                <w:lang w:val="it-IT"/>
              </w:rPr>
            </w:pPr>
            <w:r w:rsidRPr="002A6DC8">
              <w:rPr>
                <w:rFonts w:cs="Arial"/>
                <w:b/>
                <w:highlight w:val="yellow"/>
                <w:lang w:val="it-IT"/>
              </w:rPr>
              <w:t xml:space="preserve">L’obbligo di allegare la dichiarazione di cui all’art. 93, comma 8 d.lgs. 50/2016 </w:t>
            </w:r>
            <w:r w:rsidRPr="002A6DC8">
              <w:rPr>
                <w:rFonts w:cs="Arial"/>
                <w:b/>
                <w:highlight w:val="yellow"/>
                <w:u w:val="single"/>
                <w:lang w:val="it-IT"/>
              </w:rPr>
              <w:t>non si applica alle microimprese, piccole e medie imprese e ai raggruppamenti temporanei o consorzi ordinari costituiti esclusivamente da microimprese, piccole e medie imprese.</w:t>
            </w: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widowControl w:val="0"/>
              <w:tabs>
                <w:tab w:val="left" w:pos="4119"/>
              </w:tabs>
              <w:jc w:val="both"/>
              <w:rPr>
                <w:rFonts w:cs="Arial"/>
                <w:highlight w:val="yellow"/>
                <w:lang w:val="it-IT"/>
              </w:rPr>
            </w:pPr>
          </w:p>
        </w:tc>
        <w:tc>
          <w:tcPr>
            <w:tcW w:w="1140" w:type="dxa"/>
            <w:gridSpan w:val="2"/>
          </w:tcPr>
          <w:p w:rsidR="00393ABC" w:rsidRPr="002A6DC8" w:rsidRDefault="00393ABC" w:rsidP="00393ABC">
            <w:pPr>
              <w:widowControl w:val="0"/>
              <w:rPr>
                <w:rFonts w:cs="Arial"/>
                <w:highlight w:val="yellow"/>
                <w:lang w:val="it-IT"/>
              </w:rPr>
            </w:pPr>
          </w:p>
        </w:tc>
        <w:tc>
          <w:tcPr>
            <w:tcW w:w="3969" w:type="dxa"/>
            <w:gridSpan w:val="2"/>
          </w:tcPr>
          <w:p w:rsidR="00393ABC" w:rsidRPr="002A6DC8" w:rsidRDefault="00393ABC" w:rsidP="00393ABC">
            <w:pPr>
              <w:widowControl w:val="0"/>
              <w:tabs>
                <w:tab w:val="left" w:pos="4119"/>
              </w:tabs>
              <w:ind w:right="72"/>
              <w:jc w:val="both"/>
              <w:rPr>
                <w:rFonts w:cs="Arial"/>
                <w:highlight w:val="yellow"/>
                <w:lang w:val="it-IT"/>
              </w:rPr>
            </w:pP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Height w:val="284"/>
        </w:trPr>
        <w:tc>
          <w:tcPr>
            <w:tcW w:w="4104" w:type="dxa"/>
            <w:gridSpan w:val="4"/>
          </w:tcPr>
          <w:p w:rsidR="00393ABC" w:rsidRPr="002A6DC8" w:rsidRDefault="00393ABC" w:rsidP="00393ABC">
            <w:pPr>
              <w:widowControl w:val="0"/>
              <w:tabs>
                <w:tab w:val="left" w:pos="4119"/>
              </w:tabs>
              <w:jc w:val="both"/>
              <w:rPr>
                <w:rFonts w:cs="Arial"/>
                <w:b/>
                <w:szCs w:val="18"/>
                <w:highlight w:val="yellow"/>
                <w:lang w:val="de-DE"/>
              </w:rPr>
            </w:pPr>
            <w:r w:rsidRPr="002A6DC8">
              <w:rPr>
                <w:rFonts w:cs="Arial"/>
                <w:b/>
                <w:szCs w:val="18"/>
                <w:highlight w:val="yellow"/>
                <w:lang w:val="de-DE"/>
              </w:rPr>
              <w:t>Diese Verpflichtung gilt auch nicht für die in Art. 45, Abs. 2, Buchstaben b) und c) des GvD 50/2016 genannten Konsortien, wenn es sich um Kleinst-, Klein- oder Mittelunternehmen handelt.</w:t>
            </w:r>
          </w:p>
        </w:tc>
        <w:tc>
          <w:tcPr>
            <w:tcW w:w="1140" w:type="dxa"/>
            <w:gridSpan w:val="2"/>
          </w:tcPr>
          <w:p w:rsidR="00393ABC" w:rsidRPr="002A6DC8" w:rsidRDefault="00393ABC" w:rsidP="00393ABC">
            <w:pPr>
              <w:widowControl w:val="0"/>
              <w:tabs>
                <w:tab w:val="left" w:pos="4119"/>
              </w:tabs>
              <w:jc w:val="both"/>
              <w:rPr>
                <w:rFonts w:cs="Arial"/>
                <w:b/>
                <w:szCs w:val="18"/>
                <w:highlight w:val="yellow"/>
                <w:lang w:val="de-DE"/>
              </w:rPr>
            </w:pPr>
          </w:p>
        </w:tc>
        <w:tc>
          <w:tcPr>
            <w:tcW w:w="3969" w:type="dxa"/>
            <w:gridSpan w:val="2"/>
          </w:tcPr>
          <w:p w:rsidR="00393ABC" w:rsidRPr="002A6DC8" w:rsidRDefault="00393ABC" w:rsidP="00393ABC">
            <w:pPr>
              <w:widowControl w:val="0"/>
              <w:tabs>
                <w:tab w:val="left" w:pos="4119"/>
              </w:tabs>
              <w:jc w:val="both"/>
              <w:rPr>
                <w:rFonts w:cs="Arial"/>
                <w:b/>
                <w:szCs w:val="18"/>
                <w:highlight w:val="yellow"/>
                <w:lang w:val="it-IT"/>
              </w:rPr>
            </w:pPr>
            <w:r w:rsidRPr="002A6DC8">
              <w:rPr>
                <w:rFonts w:cs="Arial"/>
                <w:b/>
                <w:szCs w:val="18"/>
                <w:highlight w:val="yellow"/>
                <w:lang w:val="it-IT"/>
              </w:rPr>
              <w:t>Tale obbligo non si applica anche ai consorzi di cui all’art. 45, comma 2 lett. b) e c) d.lgs. 50/2016 nel caso in cui siano una microimpresa, piccola o media impresa.</w:t>
            </w: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widowControl w:val="0"/>
              <w:tabs>
                <w:tab w:val="left" w:pos="4119"/>
              </w:tabs>
              <w:jc w:val="both"/>
              <w:rPr>
                <w:rFonts w:cs="Arial"/>
                <w:highlight w:val="yellow"/>
                <w:lang w:val="it-IT"/>
              </w:rPr>
            </w:pPr>
          </w:p>
        </w:tc>
        <w:tc>
          <w:tcPr>
            <w:tcW w:w="1140" w:type="dxa"/>
            <w:gridSpan w:val="2"/>
          </w:tcPr>
          <w:p w:rsidR="00393ABC" w:rsidRPr="002A6DC8" w:rsidRDefault="00393ABC" w:rsidP="00393ABC">
            <w:pPr>
              <w:widowControl w:val="0"/>
              <w:rPr>
                <w:rFonts w:cs="Arial"/>
                <w:highlight w:val="yellow"/>
                <w:lang w:val="it-IT"/>
              </w:rPr>
            </w:pPr>
          </w:p>
        </w:tc>
        <w:tc>
          <w:tcPr>
            <w:tcW w:w="3969" w:type="dxa"/>
            <w:gridSpan w:val="2"/>
          </w:tcPr>
          <w:p w:rsidR="00393ABC" w:rsidRPr="002A6DC8" w:rsidRDefault="00393ABC" w:rsidP="00393ABC">
            <w:pPr>
              <w:widowControl w:val="0"/>
              <w:tabs>
                <w:tab w:val="left" w:pos="4119"/>
              </w:tabs>
              <w:ind w:right="72"/>
              <w:jc w:val="both"/>
              <w:rPr>
                <w:rFonts w:cs="Arial"/>
                <w:highlight w:val="yellow"/>
                <w:lang w:val="it-IT"/>
              </w:rPr>
            </w:pPr>
          </w:p>
        </w:tc>
      </w:tr>
      <w:tr w:rsidR="00393ABC" w:rsidRPr="002A6DC8"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widowControl w:val="0"/>
              <w:tabs>
                <w:tab w:val="num" w:pos="360"/>
              </w:tabs>
              <w:jc w:val="both"/>
              <w:rPr>
                <w:rFonts w:cs="Arial"/>
                <w:b/>
                <w:szCs w:val="18"/>
                <w:highlight w:val="yellow"/>
                <w:lang w:val="de-DE"/>
              </w:rPr>
            </w:pPr>
            <w:r w:rsidRPr="002A6DC8">
              <w:rPr>
                <w:rFonts w:cs="Arial"/>
                <w:b/>
                <w:bCs/>
                <w:highlight w:val="yellow"/>
                <w:u w:val="single"/>
              </w:rPr>
              <w:t>b) BÜRGSCHAFT</w:t>
            </w:r>
          </w:p>
        </w:tc>
        <w:tc>
          <w:tcPr>
            <w:tcW w:w="1140" w:type="dxa"/>
            <w:gridSpan w:val="2"/>
          </w:tcPr>
          <w:p w:rsidR="00393ABC" w:rsidRPr="002A6DC8" w:rsidRDefault="00393ABC" w:rsidP="00393ABC">
            <w:pPr>
              <w:widowControl w:val="0"/>
              <w:tabs>
                <w:tab w:val="left" w:pos="4119"/>
              </w:tabs>
              <w:ind w:right="76"/>
              <w:jc w:val="both"/>
              <w:rPr>
                <w:rFonts w:cs="Arial"/>
                <w:b/>
                <w:highlight w:val="yellow"/>
                <w:lang w:val="de-DE"/>
              </w:rPr>
            </w:pPr>
          </w:p>
        </w:tc>
        <w:tc>
          <w:tcPr>
            <w:tcW w:w="3969" w:type="dxa"/>
            <w:gridSpan w:val="2"/>
          </w:tcPr>
          <w:p w:rsidR="00393ABC" w:rsidRPr="002A6DC8" w:rsidRDefault="00393ABC" w:rsidP="00393ABC">
            <w:pPr>
              <w:widowControl w:val="0"/>
              <w:tabs>
                <w:tab w:val="left" w:pos="4119"/>
              </w:tabs>
              <w:ind w:right="76"/>
              <w:jc w:val="both"/>
              <w:rPr>
                <w:rFonts w:cs="Arial"/>
                <w:b/>
                <w:highlight w:val="yellow"/>
                <w:lang w:val="it-IT"/>
              </w:rPr>
            </w:pPr>
            <w:r w:rsidRPr="002A6DC8">
              <w:rPr>
                <w:rFonts w:cs="Arial"/>
                <w:b/>
                <w:highlight w:val="yellow"/>
                <w:u w:val="single"/>
                <w:lang w:val="it-IT"/>
              </w:rPr>
              <w:t xml:space="preserve">b) </w:t>
            </w:r>
            <w:r w:rsidRPr="002A6DC8">
              <w:rPr>
                <w:rFonts w:cs="Arial"/>
                <w:b/>
                <w:bCs/>
                <w:highlight w:val="yellow"/>
                <w:u w:val="single"/>
                <w:lang w:val="it-IT"/>
              </w:rPr>
              <w:t>FIDEIUSSIONE</w:t>
            </w:r>
          </w:p>
        </w:tc>
      </w:tr>
      <w:tr w:rsidR="00393ABC" w:rsidRPr="002A6DC8"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c>
          <w:tcPr>
            <w:tcW w:w="1140" w:type="dxa"/>
            <w:gridSpan w:val="2"/>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c>
          <w:tcPr>
            <w:tcW w:w="3969" w:type="dxa"/>
            <w:gridSpan w:val="2"/>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widowControl w:val="0"/>
              <w:tabs>
                <w:tab w:val="left" w:pos="4119"/>
              </w:tabs>
              <w:jc w:val="both"/>
              <w:rPr>
                <w:rFonts w:eastAsia="MS Mincho" w:cs="Arial"/>
                <w:highlight w:val="yellow"/>
                <w:lang w:val="de-DE" w:eastAsia="ja-JP"/>
              </w:rPr>
            </w:pPr>
            <w:r w:rsidRPr="002A6DC8">
              <w:rPr>
                <w:rFonts w:eastAsia="MS Mincho" w:cs="Arial"/>
                <w:highlight w:val="yellow"/>
                <w:lang w:val="de-DE" w:eastAsia="ja-JP"/>
              </w:rPr>
              <w:t xml:space="preserve">Die </w:t>
            </w:r>
            <w:r w:rsidRPr="002A6DC8">
              <w:rPr>
                <w:rFonts w:eastAsia="MS Mincho" w:cs="Arial"/>
                <w:b/>
                <w:highlight w:val="yellow"/>
                <w:u w:val="single"/>
                <w:lang w:val="de-DE" w:eastAsia="ja-JP"/>
              </w:rPr>
              <w:t>Bürgschaft</w:t>
            </w:r>
            <w:r w:rsidRPr="002A6DC8">
              <w:rPr>
                <w:rFonts w:eastAsia="MS Mincho" w:cs="Arial"/>
                <w:highlight w:val="yellow"/>
                <w:lang w:val="de-DE" w:eastAsia="ja-JP"/>
              </w:rPr>
              <w:t xml:space="preserve"> </w:t>
            </w:r>
            <w:r w:rsidRPr="002A6DC8">
              <w:rPr>
                <w:rFonts w:cs="Arial"/>
                <w:noProof w:val="0"/>
                <w:highlight w:val="yellow"/>
                <w:lang w:val="de-DE"/>
              </w:rPr>
              <w:t xml:space="preserve">kann von den Rechtssubjekten nach Art. 93 Abs. 3 </w:t>
            </w:r>
            <w:proofErr w:type="spellStart"/>
            <w:r w:rsidRPr="002A6DC8">
              <w:rPr>
                <w:rFonts w:cs="Arial"/>
                <w:noProof w:val="0"/>
                <w:highlight w:val="yellow"/>
                <w:lang w:val="de-DE"/>
              </w:rPr>
              <w:t>GvD</w:t>
            </w:r>
            <w:proofErr w:type="spellEnd"/>
            <w:r w:rsidRPr="002A6DC8">
              <w:rPr>
                <w:rFonts w:cs="Arial"/>
                <w:noProof w:val="0"/>
                <w:highlight w:val="yellow"/>
                <w:lang w:val="de-DE"/>
              </w:rPr>
              <w:t xml:space="preserve"> Nr. 50/2016 bzw. von Bankinstituten oder Versicherungsgesellschaften ausgestellt werden, die die von den einschlägigen Gesetzen vorgesehenen Bonitätsanforderungen erfüllen, oder von den im Verzeichnis nach Art. 106 </w:t>
            </w:r>
            <w:proofErr w:type="spellStart"/>
            <w:r w:rsidRPr="002A6DC8">
              <w:rPr>
                <w:rFonts w:cs="Arial"/>
                <w:noProof w:val="0"/>
                <w:highlight w:val="yellow"/>
                <w:lang w:val="de-DE"/>
              </w:rPr>
              <w:t>GvD</w:t>
            </w:r>
            <w:proofErr w:type="spellEnd"/>
            <w:r w:rsidRPr="002A6DC8">
              <w:rPr>
                <w:rFonts w:cs="Arial"/>
                <w:noProof w:val="0"/>
                <w:highlight w:val="yellow"/>
                <w:lang w:val="de-DE"/>
              </w:rPr>
              <w:t xml:space="preserve"> Nr. 385/1993 eingetragenen Kreditvermittlern, deren Tätigkeit ausschließlich oder vorwiegend in der Ausstellung von Sicherheiten besteht und die der Rechnungsprüfung einer Revisionsgesellschaft, eingetragen im Verzeichnis nach Art. 161 </w:t>
            </w:r>
            <w:proofErr w:type="spellStart"/>
            <w:r w:rsidRPr="002A6DC8">
              <w:rPr>
                <w:rFonts w:cs="Arial"/>
                <w:noProof w:val="0"/>
                <w:highlight w:val="yellow"/>
                <w:lang w:val="de-DE"/>
              </w:rPr>
              <w:t>GvD</w:t>
            </w:r>
            <w:proofErr w:type="spellEnd"/>
            <w:r w:rsidRPr="002A6DC8">
              <w:rPr>
                <w:rFonts w:cs="Arial"/>
                <w:noProof w:val="0"/>
                <w:highlight w:val="yellow"/>
                <w:lang w:val="de-DE"/>
              </w:rPr>
              <w:t xml:space="preserve"> vom 24.02.1998 Nr. 58, unterliegen, und die die Bonitätsmindestanforderungen im Sinne der geltenden Bestimmungen für Banken und Versicherungen erfüllen.</w:t>
            </w:r>
          </w:p>
          <w:p w:rsidR="00393ABC" w:rsidRPr="002A6DC8" w:rsidRDefault="00393ABC" w:rsidP="00393ABC">
            <w:pPr>
              <w:widowControl w:val="0"/>
              <w:tabs>
                <w:tab w:val="left" w:pos="4119"/>
              </w:tabs>
              <w:jc w:val="both"/>
              <w:rPr>
                <w:rFonts w:cs="Arial"/>
                <w:b/>
                <w:bCs/>
                <w:highlight w:val="yellow"/>
                <w:u w:val="single"/>
                <w:lang w:val="de-DE"/>
              </w:rPr>
            </w:pPr>
            <w:r w:rsidRPr="002A6DC8">
              <w:rPr>
                <w:rFonts w:cs="Arial"/>
                <w:b/>
                <w:color w:val="FF0000"/>
                <w:highlight w:val="yellow"/>
                <w:lang w:val="de-DE"/>
              </w:rPr>
              <w:t xml:space="preserve">Die Bürgschaft muss zugunsten der Agentur für die Verfahren und die Aufsicht im Bereich öffentliche Bau-, Dienstleistungs- und Lieferaufträge (AOV), MwSt. 94116410211, / zugunsten der Vergabestelle ausgestellt und </w:t>
            </w:r>
            <w:r w:rsidRPr="002A6DC8">
              <w:rPr>
                <w:rFonts w:cs="Arial"/>
                <w:b/>
                <w:color w:val="FF0000"/>
                <w:highlight w:val="yellow"/>
                <w:u w:val="single"/>
                <w:lang w:val="de-DE"/>
              </w:rPr>
              <w:t xml:space="preserve">entsprechend der Mustervorlage 1.1. gemäß MD Nr. 31/2018 für die vorläufige </w:t>
            </w:r>
            <w:r w:rsidRPr="002A6DC8">
              <w:rPr>
                <w:rFonts w:cs="Arial"/>
                <w:b/>
                <w:color w:val="FF0000"/>
                <w:highlight w:val="yellow"/>
                <w:u w:val="single"/>
                <w:lang w:val="de-DE"/>
              </w:rPr>
              <w:lastRenderedPageBreak/>
              <w:t>Sicherheit erstellt</w:t>
            </w:r>
            <w:r w:rsidRPr="002A6DC8">
              <w:rPr>
                <w:rFonts w:cs="Arial"/>
                <w:b/>
                <w:color w:val="FF0000"/>
                <w:highlight w:val="yellow"/>
                <w:lang w:val="de-DE"/>
              </w:rPr>
              <w:t xml:space="preserve"> werden.</w:t>
            </w:r>
          </w:p>
        </w:tc>
        <w:tc>
          <w:tcPr>
            <w:tcW w:w="1140" w:type="dxa"/>
            <w:gridSpan w:val="2"/>
          </w:tcPr>
          <w:p w:rsidR="00393ABC" w:rsidRPr="002A6DC8" w:rsidRDefault="00393ABC" w:rsidP="00393ABC">
            <w:pPr>
              <w:widowControl w:val="0"/>
              <w:rPr>
                <w:rFonts w:cs="Arial"/>
                <w:highlight w:val="yellow"/>
                <w:lang w:val="de-DE"/>
              </w:rPr>
            </w:pPr>
          </w:p>
        </w:tc>
        <w:tc>
          <w:tcPr>
            <w:tcW w:w="3969" w:type="dxa"/>
            <w:gridSpan w:val="2"/>
          </w:tcPr>
          <w:p w:rsidR="00393ABC" w:rsidRPr="002A6DC8" w:rsidRDefault="00393ABC" w:rsidP="00393ABC">
            <w:pPr>
              <w:widowControl w:val="0"/>
              <w:tabs>
                <w:tab w:val="left" w:pos="4119"/>
              </w:tabs>
              <w:ind w:right="74"/>
              <w:jc w:val="both"/>
              <w:rPr>
                <w:rFonts w:cs="Arial"/>
                <w:highlight w:val="yellow"/>
                <w:lang w:val="it-IT"/>
              </w:rPr>
            </w:pPr>
            <w:r w:rsidRPr="002A6DC8">
              <w:rPr>
                <w:rFonts w:cs="Arial"/>
                <w:highlight w:val="yellow"/>
                <w:lang w:val="it-IT"/>
              </w:rPr>
              <w:t xml:space="preserve">La </w:t>
            </w:r>
            <w:r w:rsidRPr="002A6DC8">
              <w:rPr>
                <w:rFonts w:cs="Arial"/>
                <w:b/>
                <w:bCs/>
                <w:highlight w:val="yellow"/>
                <w:u w:val="single"/>
                <w:lang w:val="it-IT"/>
              </w:rPr>
              <w:t>garanzia fideiussoria</w:t>
            </w:r>
            <w:r w:rsidRPr="002A6DC8">
              <w:rPr>
                <w:rFonts w:cs="Arial"/>
                <w:highlight w:val="yellow"/>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rsidR="00393ABC" w:rsidRPr="002A6DC8" w:rsidRDefault="00393ABC" w:rsidP="00393ABC">
            <w:pPr>
              <w:widowControl w:val="0"/>
              <w:tabs>
                <w:tab w:val="left" w:pos="4119"/>
              </w:tabs>
              <w:ind w:right="74"/>
              <w:jc w:val="both"/>
              <w:rPr>
                <w:rFonts w:cs="Arial"/>
                <w:highlight w:val="yellow"/>
                <w:lang w:val="it-IT"/>
              </w:rPr>
            </w:pPr>
          </w:p>
          <w:p w:rsidR="00393ABC" w:rsidRPr="002A6DC8" w:rsidRDefault="00393ABC" w:rsidP="00393ABC">
            <w:pPr>
              <w:widowControl w:val="0"/>
              <w:tabs>
                <w:tab w:val="left" w:pos="4119"/>
              </w:tabs>
              <w:ind w:right="72"/>
              <w:jc w:val="both"/>
              <w:rPr>
                <w:rFonts w:cs="Arial"/>
                <w:b/>
                <w:highlight w:val="yellow"/>
                <w:u w:val="single"/>
                <w:lang w:val="it-IT"/>
              </w:rPr>
            </w:pPr>
            <w:r w:rsidRPr="002A6DC8">
              <w:rPr>
                <w:rFonts w:cs="Arial"/>
                <w:b/>
                <w:bCs/>
                <w:color w:val="FF0000"/>
                <w:highlight w:val="yellow"/>
                <w:lang w:val="it-IT"/>
              </w:rPr>
              <w:t>La fideiussione deve essere costituita a favore dell’Agenzia per i procedimenti e la vigilanza in materia di contratti pubblici di lavori, servizi e forniture (ACP), Partita Iva 94116410211 / stazione appaltante e</w:t>
            </w:r>
            <w:r w:rsidRPr="002A6DC8">
              <w:rPr>
                <w:rFonts w:cs="Arial"/>
                <w:highlight w:val="yellow"/>
                <w:lang w:val="it-IT"/>
              </w:rPr>
              <w:t xml:space="preserve"> </w:t>
            </w:r>
            <w:r w:rsidRPr="002A6DC8">
              <w:rPr>
                <w:rFonts w:cs="Arial"/>
                <w:b/>
                <w:bCs/>
                <w:color w:val="FF0000"/>
                <w:highlight w:val="yellow"/>
                <w:u w:val="single"/>
                <w:lang w:val="it-IT"/>
              </w:rPr>
              <w:t>deve essere redatta conformemente al modello previsto nello “schema tipo 1.1. del d.m. n. 31/2018” relativo alla garanzia provvisoria.</w:t>
            </w: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c>
          <w:tcPr>
            <w:tcW w:w="1140" w:type="dxa"/>
            <w:gridSpan w:val="2"/>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c>
          <w:tcPr>
            <w:tcW w:w="3969" w:type="dxa"/>
            <w:gridSpan w:val="2"/>
          </w:tcPr>
          <w:p w:rsidR="00393ABC" w:rsidRPr="002A6DC8" w:rsidRDefault="00393ABC" w:rsidP="00393ABC">
            <w:pPr>
              <w:pStyle w:val="Textkrper-Zeileneinzug"/>
              <w:widowControl w:val="0"/>
              <w:tabs>
                <w:tab w:val="left" w:pos="567"/>
              </w:tabs>
              <w:spacing w:after="0"/>
              <w:ind w:left="540"/>
              <w:jc w:val="both"/>
              <w:rPr>
                <w:rFonts w:cs="Arial"/>
                <w:highlight w:val="yellow"/>
                <w:lang w:val="it-IT"/>
              </w:rPr>
            </w:pP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rsidR="00393ABC" w:rsidRPr="002A6DC8" w:rsidRDefault="00393ABC" w:rsidP="00393ABC">
            <w:pPr>
              <w:widowControl w:val="0"/>
              <w:jc w:val="both"/>
              <w:rPr>
                <w:rFonts w:cs="Arial"/>
                <w:bCs/>
                <w:highlight w:val="yellow"/>
                <w:lang w:val="de-DE"/>
              </w:rPr>
            </w:pPr>
            <w:r w:rsidRPr="002A6DC8">
              <w:rPr>
                <w:rFonts w:cs="Arial"/>
                <w:bCs/>
                <w:highlight w:val="yellow"/>
                <w:lang w:val="de-DE"/>
              </w:rPr>
              <w:t>In jedem Fall muss die Bürgschaft sämtliche Klauseln gemäß Art. 93 GvD Nr. 50/2016 enthalten, darunter im Einzelnen:</w:t>
            </w:r>
          </w:p>
          <w:p w:rsidR="00393ABC" w:rsidRPr="002A6DC8" w:rsidRDefault="00393ABC" w:rsidP="00393ABC">
            <w:pPr>
              <w:widowControl w:val="0"/>
              <w:jc w:val="both"/>
              <w:rPr>
                <w:rFonts w:cs="Arial"/>
                <w:bCs/>
                <w:highlight w:val="yellow"/>
                <w:lang w:val="de-DE"/>
              </w:rPr>
            </w:pPr>
          </w:p>
          <w:p w:rsidR="00393ABC" w:rsidRPr="002A6DC8" w:rsidRDefault="00393ABC" w:rsidP="00393ABC">
            <w:pPr>
              <w:pStyle w:val="Listenabsatz"/>
              <w:widowControl w:val="0"/>
              <w:numPr>
                <w:ilvl w:val="0"/>
                <w:numId w:val="21"/>
              </w:numPr>
              <w:ind w:left="284"/>
              <w:jc w:val="both"/>
              <w:rPr>
                <w:rFonts w:cs="Arial"/>
                <w:highlight w:val="yellow"/>
                <w:lang w:val="de-DE"/>
              </w:rPr>
            </w:pPr>
            <w:r w:rsidRPr="002A6DC8">
              <w:rPr>
                <w:rFonts w:cs="Arial"/>
                <w:color w:val="000000"/>
                <w:highlight w:val="yellow"/>
                <w:lang w:val="de-DE" w:eastAsia="it-IT"/>
              </w:rPr>
              <w:t>die Geltungsdauer der Sicherheit von mindestens</w:t>
            </w:r>
            <w:r w:rsidRPr="002A6DC8">
              <w:rPr>
                <w:rFonts w:cs="Arial"/>
                <w:highlight w:val="yellow"/>
                <w:lang w:val="de-DE"/>
              </w:rPr>
              <w:t xml:space="preserve"> </w:t>
            </w:r>
            <w:r w:rsidRPr="002A6DC8">
              <w:rPr>
                <w:rFonts w:cs="Arial"/>
                <w:b/>
                <w:color w:val="FF0000"/>
                <w:highlight w:val="yellow"/>
                <w:lang w:val="de-DE"/>
              </w:rPr>
              <w:t>(180/240)</w:t>
            </w:r>
            <w:r w:rsidRPr="002A6DC8">
              <w:rPr>
                <w:rFonts w:cs="Arial"/>
                <w:highlight w:val="yellow"/>
                <w:lang w:val="de-DE"/>
              </w:rPr>
              <w:t xml:space="preserve"> Tagen ab Angebotsabgabe,</w:t>
            </w:r>
          </w:p>
          <w:p w:rsidR="00393ABC" w:rsidRPr="002A6DC8" w:rsidRDefault="00393ABC" w:rsidP="00393ABC">
            <w:pPr>
              <w:widowControl w:val="0"/>
              <w:numPr>
                <w:ilvl w:val="0"/>
                <w:numId w:val="21"/>
              </w:numPr>
              <w:tabs>
                <w:tab w:val="clear" w:pos="360"/>
              </w:tabs>
              <w:spacing w:line="240" w:lineRule="exact"/>
              <w:ind w:hanging="180"/>
              <w:jc w:val="both"/>
              <w:rPr>
                <w:rFonts w:cs="Arial"/>
                <w:noProof w:val="0"/>
                <w:highlight w:val="yellow"/>
                <w:lang w:val="de-DE"/>
              </w:rPr>
            </w:pPr>
            <w:r w:rsidRPr="002A6DC8">
              <w:rPr>
                <w:rFonts w:cs="Arial"/>
                <w:noProof w:val="0"/>
                <w:highlight w:val="yellow"/>
                <w:lang w:val="de-DE"/>
              </w:rPr>
              <w:t xml:space="preserve">die Verpflichtung des Sicherungsgebers, dass er die Sicherheit auf Verlangen der Vergabestelle für weitere maximal </w:t>
            </w:r>
            <w:r w:rsidRPr="002A6DC8">
              <w:rPr>
                <w:rFonts w:cs="Arial"/>
                <w:b/>
                <w:noProof w:val="0"/>
                <w:color w:val="FF0000"/>
                <w:highlight w:val="yellow"/>
                <w:lang w:val="de-DE"/>
              </w:rPr>
              <w:t>(180/240)</w:t>
            </w:r>
            <w:r w:rsidRPr="002A6DC8">
              <w:rPr>
                <w:rFonts w:cs="Arial"/>
                <w:noProof w:val="0"/>
                <w:color w:val="FF0000"/>
                <w:highlight w:val="yellow"/>
                <w:lang w:val="de-DE"/>
              </w:rPr>
              <w:t xml:space="preserve"> </w:t>
            </w:r>
            <w:r w:rsidRPr="002A6DC8">
              <w:rPr>
                <w:rFonts w:cs="Arial"/>
                <w:noProof w:val="0"/>
                <w:highlight w:val="yellow"/>
                <w:lang w:val="de-DE"/>
              </w:rPr>
              <w:t>Tage erneuert, falls der endgültige Zuschlag zum Zeitpunkt ihres Ablaufs noch nicht erteilt wurde,</w:t>
            </w:r>
          </w:p>
          <w:p w:rsidR="00393ABC" w:rsidRPr="002A6DC8" w:rsidRDefault="00393ABC" w:rsidP="00393ABC">
            <w:pPr>
              <w:widowControl w:val="0"/>
              <w:numPr>
                <w:ilvl w:val="0"/>
                <w:numId w:val="21"/>
              </w:numPr>
              <w:tabs>
                <w:tab w:val="clear" w:pos="360"/>
              </w:tabs>
              <w:spacing w:line="240" w:lineRule="exact"/>
              <w:ind w:right="22" w:hanging="180"/>
              <w:jc w:val="both"/>
              <w:rPr>
                <w:rFonts w:cs="Arial"/>
                <w:noProof w:val="0"/>
                <w:highlight w:val="yellow"/>
                <w:lang w:val="de-DE"/>
              </w:rPr>
            </w:pPr>
            <w:r w:rsidRPr="002A6DC8">
              <w:rPr>
                <w:rFonts w:cs="Arial"/>
                <w:noProof w:val="0"/>
                <w:highlight w:val="yellow"/>
                <w:lang w:val="de-DE"/>
              </w:rPr>
              <w:t>der Verzicht auf die Begünstigung der vorherigen Betreibung beim Hauptschuldner,</w:t>
            </w:r>
          </w:p>
          <w:p w:rsidR="00393ABC" w:rsidRPr="002A6DC8" w:rsidRDefault="00393ABC" w:rsidP="00393ABC">
            <w:pPr>
              <w:widowControl w:val="0"/>
              <w:numPr>
                <w:ilvl w:val="0"/>
                <w:numId w:val="21"/>
              </w:numPr>
              <w:tabs>
                <w:tab w:val="clear" w:pos="360"/>
              </w:tabs>
              <w:spacing w:line="240" w:lineRule="exact"/>
              <w:ind w:right="22" w:hanging="180"/>
              <w:jc w:val="both"/>
              <w:rPr>
                <w:rFonts w:cs="Arial"/>
                <w:noProof w:val="0"/>
                <w:highlight w:val="yellow"/>
                <w:lang w:val="de-DE"/>
              </w:rPr>
            </w:pPr>
            <w:r w:rsidRPr="002A6DC8">
              <w:rPr>
                <w:rFonts w:cs="Arial"/>
                <w:noProof w:val="0"/>
                <w:highlight w:val="yellow"/>
                <w:lang w:val="de-DE"/>
              </w:rPr>
              <w:t>der Verzicht auf die Einwendung gemäß Art. 1957 Abs. 2 ZGB,</w:t>
            </w:r>
          </w:p>
          <w:p w:rsidR="00393ABC" w:rsidRPr="002A6DC8" w:rsidRDefault="00393ABC" w:rsidP="00393ABC">
            <w:pPr>
              <w:widowControl w:val="0"/>
              <w:numPr>
                <w:ilvl w:val="0"/>
                <w:numId w:val="21"/>
              </w:numPr>
              <w:tabs>
                <w:tab w:val="clear" w:pos="360"/>
              </w:tabs>
              <w:ind w:left="284" w:hanging="180"/>
              <w:jc w:val="both"/>
              <w:rPr>
                <w:rFonts w:cs="Arial"/>
                <w:highlight w:val="yellow"/>
                <w:lang w:val="de-DE"/>
              </w:rPr>
            </w:pPr>
            <w:r w:rsidRPr="002A6DC8">
              <w:rPr>
                <w:rFonts w:cs="Arial"/>
                <w:noProof w:val="0"/>
                <w:highlight w:val="yellow"/>
                <w:lang w:val="de-DE"/>
              </w:rPr>
              <w:t>dass die Sicherheit auf einfaches schriftliches Anfordern der Vergabestelle innerhalb von 15 Tagen in Anspruch</w:t>
            </w:r>
            <w:r w:rsidRPr="002A6DC8">
              <w:rPr>
                <w:rFonts w:cs="Arial"/>
                <w:highlight w:val="yellow"/>
                <w:lang w:val="de-DE"/>
              </w:rPr>
              <w:t xml:space="preserve"> genommen werden kann,</w:t>
            </w:r>
          </w:p>
          <w:p w:rsidR="00393ABC" w:rsidRPr="0068230F" w:rsidRDefault="00393ABC" w:rsidP="00393ABC">
            <w:pPr>
              <w:widowControl w:val="0"/>
              <w:numPr>
                <w:ilvl w:val="0"/>
                <w:numId w:val="21"/>
              </w:numPr>
              <w:tabs>
                <w:tab w:val="clear" w:pos="360"/>
              </w:tabs>
              <w:spacing w:line="240" w:lineRule="exact"/>
              <w:ind w:left="357" w:right="23" w:hanging="180"/>
              <w:jc w:val="both"/>
              <w:rPr>
                <w:rFonts w:cs="Arial"/>
                <w:b/>
                <w:color w:val="FF0000"/>
                <w:highlight w:val="yellow"/>
                <w:lang w:val="de-DE"/>
              </w:rPr>
            </w:pPr>
            <w:r w:rsidRPr="002A6DC8">
              <w:rPr>
                <w:rFonts w:cs="Arial"/>
                <w:highlight w:val="yellow"/>
                <w:lang w:val="de-DE"/>
              </w:rPr>
              <w:t xml:space="preserve">die </w:t>
            </w:r>
            <w:r w:rsidRPr="002A6DC8">
              <w:rPr>
                <w:rFonts w:cs="Arial"/>
                <w:b/>
                <w:noProof w:val="0"/>
                <w:highlight w:val="yellow"/>
                <w:lang w:val="de-DE"/>
              </w:rPr>
              <w:t xml:space="preserve">Verpflichtungserklärung gemäß Art. 93 Abs. 8 </w:t>
            </w:r>
            <w:proofErr w:type="spellStart"/>
            <w:r w:rsidRPr="002A6DC8">
              <w:rPr>
                <w:rFonts w:cs="Arial"/>
                <w:b/>
                <w:noProof w:val="0"/>
                <w:highlight w:val="yellow"/>
                <w:lang w:val="de-DE"/>
              </w:rPr>
              <w:t>GvD</w:t>
            </w:r>
            <w:proofErr w:type="spellEnd"/>
            <w:r w:rsidRPr="002A6DC8">
              <w:rPr>
                <w:rFonts w:cs="Arial"/>
                <w:b/>
                <w:noProof w:val="0"/>
                <w:highlight w:val="yellow"/>
                <w:lang w:val="de-DE"/>
              </w:rPr>
              <w:t xml:space="preserve"> Nr. 50/2016</w:t>
            </w:r>
            <w:r w:rsidRPr="002A6DC8">
              <w:rPr>
                <w:rFonts w:cs="Arial"/>
                <w:noProof w:val="0"/>
                <w:highlight w:val="yellow"/>
                <w:lang w:val="de-DE"/>
              </w:rPr>
              <w:t xml:space="preserve">, bei Zuschlagserteilung und auf Anfrage des Teilnehmers für diesen und zu Gunsten der </w:t>
            </w:r>
            <w:proofErr w:type="spellStart"/>
            <w:r w:rsidRPr="002A6DC8">
              <w:rPr>
                <w:rFonts w:cs="Arial"/>
                <w:noProof w:val="0"/>
                <w:highlight w:val="yellow"/>
                <w:lang w:val="de-DE"/>
              </w:rPr>
              <w:t>auftraggebenden</w:t>
            </w:r>
            <w:proofErr w:type="spellEnd"/>
            <w:r w:rsidRPr="002A6DC8">
              <w:rPr>
                <w:rFonts w:cs="Arial"/>
                <w:noProof w:val="0"/>
                <w:highlight w:val="yellow"/>
                <w:lang w:val="de-DE"/>
              </w:rPr>
              <w:t xml:space="preserve"> Körperschaft </w:t>
            </w:r>
            <w:r w:rsidRPr="002A6DC8">
              <w:rPr>
                <w:rFonts w:cs="Arial"/>
                <w:noProof w:val="0"/>
                <w:highlight w:val="yellow"/>
                <w:lang w:val="de-DE"/>
              </w:rPr>
              <w:fldChar w:fldCharType="begin">
                <w:ffData>
                  <w:name w:val="Text31"/>
                  <w:enabled/>
                  <w:calcOnExit w:val="0"/>
                  <w:textInput/>
                </w:ffData>
              </w:fldChar>
            </w:r>
            <w:r w:rsidRPr="002A6DC8">
              <w:rPr>
                <w:rFonts w:cs="Arial"/>
                <w:noProof w:val="0"/>
                <w:highlight w:val="yellow"/>
                <w:lang w:val="de-DE"/>
              </w:rPr>
              <w:instrText xml:space="preserve"> FORMTEXT </w:instrText>
            </w:r>
            <w:r w:rsidRPr="002A6DC8">
              <w:rPr>
                <w:rFonts w:cs="Arial"/>
                <w:noProof w:val="0"/>
                <w:highlight w:val="yellow"/>
                <w:lang w:val="de-DE"/>
              </w:rPr>
            </w:r>
            <w:r w:rsidRPr="002A6DC8">
              <w:rPr>
                <w:rFonts w:cs="Arial"/>
                <w:noProof w:val="0"/>
                <w:highlight w:val="yellow"/>
                <w:lang w:val="de-DE"/>
              </w:rPr>
              <w:fldChar w:fldCharType="separate"/>
            </w:r>
            <w:r w:rsidRPr="002A6DC8">
              <w:rPr>
                <w:rFonts w:cs="Arial"/>
                <w:noProof w:val="0"/>
                <w:highlight w:val="yellow"/>
                <w:lang w:val="de-DE"/>
              </w:rPr>
              <w:t> </w:t>
            </w:r>
            <w:r w:rsidRPr="002A6DC8">
              <w:rPr>
                <w:rFonts w:cs="Arial"/>
                <w:noProof w:val="0"/>
                <w:highlight w:val="yellow"/>
                <w:lang w:val="de-DE"/>
              </w:rPr>
              <w:t> </w:t>
            </w:r>
            <w:r w:rsidRPr="002A6DC8">
              <w:rPr>
                <w:rFonts w:cs="Arial"/>
                <w:noProof w:val="0"/>
                <w:highlight w:val="yellow"/>
                <w:lang w:val="de-DE"/>
              </w:rPr>
              <w:t> </w:t>
            </w:r>
            <w:r w:rsidRPr="002A6DC8">
              <w:rPr>
                <w:rFonts w:cs="Arial"/>
                <w:noProof w:val="0"/>
                <w:highlight w:val="yellow"/>
                <w:lang w:val="de-DE"/>
              </w:rPr>
              <w:t> </w:t>
            </w:r>
            <w:r w:rsidRPr="002A6DC8">
              <w:rPr>
                <w:rFonts w:cs="Arial"/>
                <w:noProof w:val="0"/>
                <w:highlight w:val="yellow"/>
                <w:lang w:val="de-DE"/>
              </w:rPr>
              <w:t> </w:t>
            </w:r>
            <w:r w:rsidRPr="002A6DC8">
              <w:rPr>
                <w:rFonts w:cs="Arial"/>
                <w:noProof w:val="0"/>
                <w:highlight w:val="yellow"/>
                <w:lang w:val="de-DE"/>
              </w:rPr>
              <w:fldChar w:fldCharType="end"/>
            </w:r>
            <w:r w:rsidRPr="002A6DC8">
              <w:rPr>
                <w:rFonts w:cs="Arial"/>
                <w:noProof w:val="0"/>
                <w:highlight w:val="yellow"/>
                <w:lang w:val="de-DE"/>
              </w:rPr>
              <w:t xml:space="preserve"> </w:t>
            </w:r>
            <w:r w:rsidRPr="002A6DC8">
              <w:rPr>
                <w:rFonts w:cs="Arial"/>
                <w:noProof w:val="0"/>
                <w:color w:val="FF0000"/>
                <w:highlight w:val="yellow"/>
                <w:lang w:val="de-DE"/>
              </w:rPr>
              <w:t xml:space="preserve">(s. Art. 1 Punkt 1.1 Ausschreibungsbedingungen - die Bezeichnung einfügen) </w:t>
            </w:r>
            <w:r w:rsidRPr="002A6DC8">
              <w:rPr>
                <w:rFonts w:cs="Arial"/>
                <w:noProof w:val="0"/>
                <w:highlight w:val="yellow"/>
                <w:lang w:val="de-DE"/>
              </w:rPr>
              <w:t xml:space="preserve">die in Art. 103 </w:t>
            </w:r>
            <w:proofErr w:type="spellStart"/>
            <w:r w:rsidRPr="002A6DC8">
              <w:rPr>
                <w:rFonts w:cs="Arial"/>
                <w:noProof w:val="0"/>
                <w:highlight w:val="yellow"/>
                <w:lang w:val="de-DE"/>
              </w:rPr>
              <w:t>GvD</w:t>
            </w:r>
            <w:proofErr w:type="spellEnd"/>
            <w:r w:rsidRPr="002A6DC8">
              <w:rPr>
                <w:rFonts w:cs="Arial"/>
                <w:noProof w:val="0"/>
                <w:highlight w:val="yellow"/>
                <w:lang w:val="de-DE"/>
              </w:rPr>
              <w:t xml:space="preserve"> Nr. 50/2016 vorgesehene endgültige Sicherheit für die Vertragserfüllung auszustellen. Die Verpflichtungserklärung kann auch von einem anderen Bürgen gestellt werden, als von jenem, der die vorläufige Sicherheit ausgestellt hat, und muss im Portal im PDF</w:t>
            </w:r>
            <w:r w:rsidRPr="002A6DC8">
              <w:rPr>
                <w:rFonts w:cs="Arial"/>
                <w:highlight w:val="yellow"/>
                <w:lang w:val="de-DE"/>
              </w:rPr>
              <w:t xml:space="preserve">-Format hochgeladen werden. </w:t>
            </w:r>
            <w:r w:rsidRPr="002A6DC8">
              <w:rPr>
                <w:rFonts w:cs="Arial"/>
                <w:b/>
                <w:noProof w:val="0"/>
                <w:highlight w:val="yellow"/>
                <w:lang w:val="de-DE"/>
              </w:rPr>
              <w:t xml:space="preserve">Kleinst- sowie kleine und mittlere Unternehmen und Bietergemeinschaften oder gewöhnliche Konsortien, die ausschließlich aus Kleinst-, kleinen und mittleren Unternehmen bestehen, sind von der Abgabe der Verpflichtungserklärung gemäß Art. 93 Abs. 8 </w:t>
            </w:r>
            <w:proofErr w:type="spellStart"/>
            <w:r w:rsidRPr="002A6DC8">
              <w:rPr>
                <w:rFonts w:cs="Arial"/>
                <w:b/>
                <w:noProof w:val="0"/>
                <w:highlight w:val="yellow"/>
                <w:lang w:val="de-DE"/>
              </w:rPr>
              <w:t>GvD</w:t>
            </w:r>
            <w:proofErr w:type="spellEnd"/>
            <w:r w:rsidRPr="002A6DC8">
              <w:rPr>
                <w:rFonts w:cs="Arial"/>
                <w:b/>
                <w:noProof w:val="0"/>
                <w:highlight w:val="yellow"/>
                <w:lang w:val="de-DE"/>
              </w:rPr>
              <w:t xml:space="preserve"> Nr. 50/2016 befreit.</w:t>
            </w:r>
          </w:p>
          <w:p w:rsidR="00393ABC" w:rsidRPr="002A6DC8" w:rsidRDefault="00393ABC" w:rsidP="00393ABC">
            <w:pPr>
              <w:widowControl w:val="0"/>
              <w:spacing w:line="240" w:lineRule="exact"/>
              <w:ind w:left="357" w:right="23"/>
              <w:jc w:val="both"/>
              <w:rPr>
                <w:rFonts w:cs="Arial"/>
                <w:b/>
                <w:color w:val="FF0000"/>
                <w:highlight w:val="yellow"/>
                <w:lang w:val="de-DE"/>
              </w:rPr>
            </w:pPr>
            <w:r w:rsidRPr="002A6DC8">
              <w:rPr>
                <w:rFonts w:cs="Arial"/>
                <w:b/>
                <w:szCs w:val="18"/>
                <w:highlight w:val="yellow"/>
                <w:lang w:val="de-DE"/>
              </w:rPr>
              <w:t>Diese Verpflichtung gilt auch nicht für die in Art. 45, Abs. 2, Buchstaben b) und c) des GvD 50/2016 genannten Konsortien, wenn es sich um Kleinst-, Klein- oder Mittelunternehmen handelt.</w:t>
            </w:r>
          </w:p>
        </w:tc>
        <w:tc>
          <w:tcPr>
            <w:tcW w:w="1140" w:type="dxa"/>
            <w:gridSpan w:val="2"/>
            <w:shd w:val="clear" w:color="auto" w:fill="auto"/>
          </w:tcPr>
          <w:p w:rsidR="00393ABC" w:rsidRPr="002A6DC8" w:rsidRDefault="00393ABC" w:rsidP="00393ABC">
            <w:pPr>
              <w:widowControl w:val="0"/>
              <w:rPr>
                <w:rFonts w:cs="Arial"/>
                <w:highlight w:val="yellow"/>
                <w:lang w:val="de-DE"/>
              </w:rPr>
            </w:pPr>
          </w:p>
        </w:tc>
        <w:tc>
          <w:tcPr>
            <w:tcW w:w="3969" w:type="dxa"/>
            <w:gridSpan w:val="2"/>
            <w:shd w:val="clear" w:color="auto" w:fill="auto"/>
          </w:tcPr>
          <w:p w:rsidR="00393ABC" w:rsidRPr="002A6DC8" w:rsidRDefault="00393ABC" w:rsidP="00393ABC">
            <w:pPr>
              <w:widowControl w:val="0"/>
              <w:tabs>
                <w:tab w:val="center" w:pos="4680"/>
              </w:tabs>
              <w:ind w:right="74"/>
              <w:jc w:val="both"/>
              <w:rPr>
                <w:rFonts w:cs="Arial"/>
                <w:highlight w:val="yellow"/>
                <w:lang w:val="it-IT"/>
              </w:rPr>
            </w:pPr>
            <w:r w:rsidRPr="002A6DC8">
              <w:rPr>
                <w:rFonts w:cs="Arial"/>
                <w:highlight w:val="yellow"/>
                <w:lang w:val="it-IT"/>
              </w:rPr>
              <w:t>In ogni caso, la fideiussione deve contenere tutte le clausole prescritte dall’art. 93 del d.lgs. n. 50/2016, tra cui, in particolare:</w:t>
            </w:r>
          </w:p>
          <w:p w:rsidR="00393ABC" w:rsidRPr="002A6DC8" w:rsidRDefault="00393ABC" w:rsidP="00393ABC">
            <w:pPr>
              <w:pStyle w:val="Default"/>
              <w:widowControl w:val="0"/>
              <w:ind w:right="74"/>
              <w:jc w:val="both"/>
              <w:rPr>
                <w:rFonts w:cs="Arial"/>
                <w:color w:val="auto"/>
                <w:sz w:val="20"/>
                <w:szCs w:val="20"/>
                <w:highlight w:val="yellow"/>
              </w:rPr>
            </w:pPr>
          </w:p>
          <w:p w:rsidR="00393ABC" w:rsidRPr="002A6DC8" w:rsidRDefault="00393ABC" w:rsidP="00393ABC">
            <w:pPr>
              <w:pStyle w:val="Default"/>
              <w:widowControl w:val="0"/>
              <w:numPr>
                <w:ilvl w:val="0"/>
                <w:numId w:val="21"/>
              </w:numPr>
              <w:tabs>
                <w:tab w:val="clear" w:pos="360"/>
              </w:tabs>
              <w:ind w:left="266" w:hanging="181"/>
              <w:jc w:val="both"/>
              <w:rPr>
                <w:rFonts w:cs="Arial"/>
                <w:color w:val="auto"/>
                <w:sz w:val="20"/>
                <w:szCs w:val="20"/>
                <w:highlight w:val="yellow"/>
              </w:rPr>
            </w:pPr>
            <w:r w:rsidRPr="002A6DC8">
              <w:rPr>
                <w:rFonts w:cs="Arial"/>
                <w:color w:val="auto"/>
                <w:sz w:val="20"/>
                <w:szCs w:val="20"/>
                <w:highlight w:val="yellow"/>
              </w:rPr>
              <w:t xml:space="preserve">la durata di validità della garanzia per un periodo di almeno </w:t>
            </w:r>
            <w:r w:rsidRPr="002A6DC8">
              <w:rPr>
                <w:rFonts w:cs="Arial"/>
                <w:b/>
                <w:bCs/>
                <w:color w:val="FF0000"/>
                <w:sz w:val="20"/>
                <w:szCs w:val="20"/>
                <w:highlight w:val="yellow"/>
              </w:rPr>
              <w:t>(180/240)</w:t>
            </w:r>
            <w:r w:rsidRPr="002A6DC8">
              <w:rPr>
                <w:rFonts w:cs="Arial"/>
                <w:color w:val="auto"/>
                <w:sz w:val="20"/>
                <w:szCs w:val="20"/>
                <w:highlight w:val="yellow"/>
              </w:rPr>
              <w:t xml:space="preserve"> giorni, decorrenti dalla presentazione dell’offerta; </w:t>
            </w:r>
          </w:p>
          <w:p w:rsidR="00393ABC" w:rsidRPr="002A6DC8" w:rsidRDefault="00393ABC" w:rsidP="00393ABC">
            <w:pPr>
              <w:pStyle w:val="Default"/>
              <w:widowControl w:val="0"/>
              <w:numPr>
                <w:ilvl w:val="0"/>
                <w:numId w:val="21"/>
              </w:numPr>
              <w:tabs>
                <w:tab w:val="clear" w:pos="360"/>
              </w:tabs>
              <w:ind w:left="266" w:hanging="181"/>
              <w:jc w:val="both"/>
              <w:rPr>
                <w:rFonts w:cs="Arial"/>
                <w:color w:val="auto"/>
                <w:sz w:val="20"/>
                <w:szCs w:val="20"/>
                <w:highlight w:val="yellow"/>
              </w:rPr>
            </w:pPr>
            <w:r w:rsidRPr="002A6DC8">
              <w:rPr>
                <w:rFonts w:cs="Arial"/>
                <w:color w:val="auto"/>
                <w:sz w:val="20"/>
                <w:szCs w:val="20"/>
                <w:highlight w:val="yellow"/>
              </w:rPr>
              <w:t xml:space="preserve">l’impegno del garante a rinnovare la garanzia, su richiesta della </w:t>
            </w:r>
            <w:r w:rsidRPr="002A6DC8">
              <w:rPr>
                <w:rFonts w:cs="Arial"/>
                <w:color w:val="FF0000"/>
                <w:sz w:val="20"/>
                <w:szCs w:val="20"/>
                <w:highlight w:val="yellow"/>
              </w:rPr>
              <w:t>stazione appaltante</w:t>
            </w:r>
            <w:r w:rsidRPr="002A6DC8">
              <w:rPr>
                <w:rFonts w:cs="Arial"/>
                <w:color w:val="auto"/>
                <w:sz w:val="20"/>
                <w:szCs w:val="20"/>
                <w:highlight w:val="yellow"/>
              </w:rPr>
              <w:t xml:space="preserve">, per la durata di ulteriori </w:t>
            </w:r>
            <w:r w:rsidRPr="002A6DC8">
              <w:rPr>
                <w:rFonts w:cs="Arial"/>
                <w:b/>
                <w:bCs/>
                <w:color w:val="FF0000"/>
                <w:sz w:val="20"/>
                <w:szCs w:val="20"/>
                <w:highlight w:val="yellow"/>
              </w:rPr>
              <w:t>(180/240)</w:t>
            </w:r>
            <w:r w:rsidRPr="002A6DC8">
              <w:rPr>
                <w:rFonts w:cs="Arial"/>
                <w:b/>
                <w:bCs/>
                <w:color w:val="auto"/>
                <w:sz w:val="20"/>
                <w:szCs w:val="20"/>
                <w:highlight w:val="yellow"/>
              </w:rPr>
              <w:t xml:space="preserve"> </w:t>
            </w:r>
            <w:r w:rsidRPr="002A6DC8">
              <w:rPr>
                <w:rFonts w:cs="Arial"/>
                <w:color w:val="auto"/>
                <w:sz w:val="20"/>
                <w:szCs w:val="20"/>
                <w:highlight w:val="yellow"/>
              </w:rPr>
              <w:t>giorni, nel caso in cui, al momento della scadenza della stessa, non sia ancora intervenuta l’aggiudicazione;</w:t>
            </w:r>
          </w:p>
          <w:p w:rsidR="00393ABC" w:rsidRPr="002A6DC8" w:rsidRDefault="00393ABC" w:rsidP="00393ABC">
            <w:pPr>
              <w:pStyle w:val="Default"/>
              <w:widowControl w:val="0"/>
              <w:numPr>
                <w:ilvl w:val="0"/>
                <w:numId w:val="21"/>
              </w:numPr>
              <w:tabs>
                <w:tab w:val="clear" w:pos="360"/>
              </w:tabs>
              <w:ind w:left="266" w:hanging="181"/>
              <w:jc w:val="both"/>
              <w:rPr>
                <w:rFonts w:cs="Arial"/>
                <w:color w:val="auto"/>
                <w:sz w:val="20"/>
                <w:szCs w:val="20"/>
                <w:highlight w:val="yellow"/>
              </w:rPr>
            </w:pPr>
            <w:r w:rsidRPr="002A6DC8">
              <w:rPr>
                <w:rFonts w:cs="Arial"/>
                <w:sz w:val="20"/>
                <w:szCs w:val="20"/>
                <w:highlight w:val="yellow"/>
              </w:rPr>
              <w:t>la rinuncia al beneficio della preventiva escussione del debitore principale;</w:t>
            </w:r>
          </w:p>
          <w:p w:rsidR="00393ABC" w:rsidRPr="002A6DC8" w:rsidRDefault="00393ABC" w:rsidP="00393ABC">
            <w:pPr>
              <w:pStyle w:val="Default"/>
              <w:widowControl w:val="0"/>
              <w:numPr>
                <w:ilvl w:val="0"/>
                <w:numId w:val="21"/>
              </w:numPr>
              <w:tabs>
                <w:tab w:val="clear" w:pos="360"/>
              </w:tabs>
              <w:ind w:left="266" w:hanging="181"/>
              <w:jc w:val="both"/>
              <w:rPr>
                <w:rFonts w:cs="Arial"/>
                <w:color w:val="auto"/>
                <w:sz w:val="20"/>
                <w:szCs w:val="20"/>
                <w:highlight w:val="yellow"/>
              </w:rPr>
            </w:pPr>
            <w:r w:rsidRPr="002A6DC8">
              <w:rPr>
                <w:rFonts w:cs="Arial"/>
                <w:sz w:val="20"/>
                <w:szCs w:val="20"/>
                <w:highlight w:val="yellow"/>
              </w:rPr>
              <w:t>la rinuncia all’eccezione di cui all’art. 1957 comma 2 del c.c.;</w:t>
            </w:r>
          </w:p>
          <w:p w:rsidR="00393ABC" w:rsidRPr="002A6DC8" w:rsidRDefault="00393ABC" w:rsidP="00393ABC">
            <w:pPr>
              <w:pStyle w:val="Default"/>
              <w:widowControl w:val="0"/>
              <w:numPr>
                <w:ilvl w:val="0"/>
                <w:numId w:val="21"/>
              </w:numPr>
              <w:tabs>
                <w:tab w:val="clear" w:pos="360"/>
              </w:tabs>
              <w:ind w:left="266" w:hanging="181"/>
              <w:jc w:val="both"/>
              <w:rPr>
                <w:rFonts w:cs="Arial"/>
                <w:color w:val="auto"/>
                <w:sz w:val="20"/>
                <w:szCs w:val="20"/>
                <w:highlight w:val="yellow"/>
              </w:rPr>
            </w:pPr>
            <w:r w:rsidRPr="002A6DC8">
              <w:rPr>
                <w:rFonts w:cs="Arial"/>
                <w:sz w:val="20"/>
                <w:szCs w:val="20"/>
                <w:highlight w:val="yellow"/>
              </w:rPr>
              <w:t xml:space="preserve">l’operatività della garanzia medesima entro </w:t>
            </w:r>
            <w:r w:rsidRPr="002A6DC8">
              <w:rPr>
                <w:rFonts w:cs="Arial"/>
                <w:color w:val="auto"/>
                <w:sz w:val="20"/>
                <w:szCs w:val="20"/>
                <w:highlight w:val="yellow"/>
              </w:rPr>
              <w:t>15 giorni, a semplice richiesta scritta della stazione appaltante;</w:t>
            </w:r>
          </w:p>
          <w:p w:rsidR="00393ABC" w:rsidRPr="0068230F" w:rsidRDefault="00393ABC" w:rsidP="00393ABC">
            <w:pPr>
              <w:pStyle w:val="Listenabsatz"/>
              <w:widowControl w:val="0"/>
              <w:numPr>
                <w:ilvl w:val="0"/>
                <w:numId w:val="21"/>
              </w:numPr>
              <w:autoSpaceDE w:val="0"/>
              <w:autoSpaceDN w:val="0"/>
              <w:adjustRightInd w:val="0"/>
              <w:ind w:right="74"/>
              <w:jc w:val="both"/>
              <w:rPr>
                <w:rFonts w:eastAsia="MS Mincho" w:cs="Arial"/>
                <w:highlight w:val="yellow"/>
                <w:lang w:val="it-IT" w:eastAsia="ja-JP"/>
              </w:rPr>
            </w:pPr>
            <w:r w:rsidRPr="002A6DC8">
              <w:rPr>
                <w:rFonts w:cs="Arial"/>
                <w:b/>
                <w:highlight w:val="yellow"/>
                <w:lang w:val="it-IT"/>
              </w:rPr>
              <w:t>la dichiarazione di impegno</w:t>
            </w:r>
            <w:r w:rsidRPr="002A6DC8">
              <w:rPr>
                <w:rFonts w:cs="Arial"/>
                <w:highlight w:val="yellow"/>
                <w:lang w:val="it-IT"/>
              </w:rPr>
              <w:t xml:space="preserve"> ex art. </w:t>
            </w:r>
            <w:r w:rsidRPr="002A6DC8">
              <w:rPr>
                <w:rFonts w:cs="Arial"/>
                <w:b/>
                <w:highlight w:val="yellow"/>
                <w:lang w:val="it-IT"/>
              </w:rPr>
              <w:t>93, comma 8 del d.lgs. n. 50/2016,</w:t>
            </w:r>
            <w:r w:rsidRPr="002A6DC8">
              <w:rPr>
                <w:rFonts w:cs="Arial"/>
                <w:highlight w:val="yellow"/>
                <w:lang w:val="it-IT"/>
              </w:rPr>
              <w:t xml:space="preserve"> nei confronti del concorrente ed in favore dell’ente committente </w:t>
            </w:r>
            <w:r w:rsidRPr="002A6DC8">
              <w:rPr>
                <w:rFonts w:cs="Arial"/>
                <w:highlight w:val="yellow"/>
              </w:rPr>
              <w:fldChar w:fldCharType="begin">
                <w:ffData>
                  <w:name w:val="Text31"/>
                  <w:enabled/>
                  <w:calcOnExit w:val="0"/>
                  <w:textInput/>
                </w:ffData>
              </w:fldChar>
            </w:r>
            <w:bookmarkStart w:id="55" w:name="Text31"/>
            <w:r w:rsidRPr="002A6DC8">
              <w:rPr>
                <w:rFonts w:cs="Arial"/>
                <w:highlight w:val="yellow"/>
                <w:lang w:val="it-IT"/>
              </w:rPr>
              <w:instrText xml:space="preserve"> FORMTEXT </w:instrText>
            </w:r>
            <w:r w:rsidRPr="002A6DC8">
              <w:rPr>
                <w:rFonts w:cs="Arial"/>
                <w:highlight w:val="yellow"/>
              </w:rPr>
            </w:r>
            <w:r w:rsidRPr="002A6DC8">
              <w:rPr>
                <w:rFonts w:cs="Arial"/>
                <w:highlight w:val="yellow"/>
              </w:rPr>
              <w:fldChar w:fldCharType="separate"/>
            </w:r>
            <w:r w:rsidRPr="002A6DC8">
              <w:rPr>
                <w:rFonts w:cs="Arial"/>
                <w:highlight w:val="yellow"/>
              </w:rPr>
              <w:t> </w:t>
            </w:r>
            <w:r w:rsidRPr="002A6DC8">
              <w:rPr>
                <w:rFonts w:cs="Arial"/>
                <w:highlight w:val="yellow"/>
              </w:rPr>
              <w:t> </w:t>
            </w:r>
            <w:r w:rsidRPr="002A6DC8">
              <w:rPr>
                <w:rFonts w:cs="Arial"/>
                <w:highlight w:val="yellow"/>
              </w:rPr>
              <w:t> </w:t>
            </w:r>
            <w:r w:rsidRPr="002A6DC8">
              <w:rPr>
                <w:rFonts w:cs="Arial"/>
                <w:highlight w:val="yellow"/>
              </w:rPr>
              <w:t> </w:t>
            </w:r>
            <w:r w:rsidRPr="002A6DC8">
              <w:rPr>
                <w:rFonts w:cs="Arial"/>
                <w:highlight w:val="yellow"/>
              </w:rPr>
              <w:t> </w:t>
            </w:r>
            <w:r w:rsidRPr="002A6DC8">
              <w:rPr>
                <w:rFonts w:cs="Arial"/>
                <w:highlight w:val="yellow"/>
              </w:rPr>
              <w:fldChar w:fldCharType="end"/>
            </w:r>
            <w:bookmarkEnd w:id="55"/>
            <w:r w:rsidRPr="002A6DC8">
              <w:rPr>
                <w:rFonts w:cs="Arial"/>
                <w:highlight w:val="yellow"/>
                <w:lang w:val="it-IT"/>
              </w:rPr>
              <w:t xml:space="preserve"> </w:t>
            </w:r>
            <w:r w:rsidRPr="002A6DC8">
              <w:rPr>
                <w:rFonts w:cs="Arial"/>
                <w:color w:val="FF0000"/>
                <w:highlight w:val="yellow"/>
                <w:lang w:val="it-IT"/>
              </w:rPr>
              <w:t xml:space="preserve">(indicato nella parte 1, punto 1.1. del disciplinare di gara - </w:t>
            </w:r>
            <w:r w:rsidRPr="002A6DC8">
              <w:rPr>
                <w:rFonts w:cs="Arial"/>
                <w:i/>
                <w:color w:val="FF0000"/>
                <w:highlight w:val="yellow"/>
                <w:lang w:val="it-IT"/>
              </w:rPr>
              <w:t>inserire nome</w:t>
            </w:r>
            <w:r w:rsidRPr="002A6DC8">
              <w:rPr>
                <w:rFonts w:cs="Arial"/>
                <w:highlight w:val="yellow"/>
                <w:lang w:val="it-IT"/>
              </w:rPr>
              <w:t xml:space="preserve">), 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2A6DC8">
              <w:rPr>
                <w:rFonts w:cs="Arial"/>
                <w:b/>
                <w:highlight w:val="yellow"/>
                <w:lang w:val="it-IT"/>
              </w:rPr>
              <w:t xml:space="preserve">Ai sensi dell’art. 93, comma 8 d.lgs. 50/2016, tale dichiarazione non è dovuta per le </w:t>
            </w:r>
            <w:r w:rsidRPr="002A6DC8">
              <w:rPr>
                <w:rFonts w:cs="Arial"/>
                <w:b/>
                <w:bCs/>
                <w:highlight w:val="yellow"/>
                <w:lang w:val="it-IT"/>
              </w:rPr>
              <w:t>microimprese, piccole e medie imprese, i raggruppamenti temporanei o consorzi ordinari costituiti esclusivamente da microimprese, piccole e medie imprese.</w:t>
            </w:r>
          </w:p>
          <w:p w:rsidR="00393ABC" w:rsidRPr="002A6DC8" w:rsidRDefault="00393ABC" w:rsidP="00393ABC">
            <w:pPr>
              <w:pStyle w:val="Listenabsatz"/>
              <w:widowControl w:val="0"/>
              <w:autoSpaceDE w:val="0"/>
              <w:autoSpaceDN w:val="0"/>
              <w:adjustRightInd w:val="0"/>
              <w:ind w:left="360" w:right="74"/>
              <w:jc w:val="both"/>
              <w:rPr>
                <w:rFonts w:eastAsia="MS Mincho" w:cs="Arial"/>
                <w:highlight w:val="yellow"/>
                <w:lang w:val="it-IT" w:eastAsia="ja-JP"/>
              </w:rPr>
            </w:pPr>
            <w:r w:rsidRPr="002A6DC8">
              <w:rPr>
                <w:rFonts w:cs="Arial"/>
                <w:b/>
                <w:szCs w:val="18"/>
                <w:highlight w:val="yellow"/>
                <w:lang w:val="it-IT"/>
              </w:rPr>
              <w:t>Tale obbligo non si applica anche ai consorzi di cui all’art. 45, comma 2 lett. b) e c) d.lgs. 50/2016 nel caso in cui siano una microimpresa, piccola o media impresa</w:t>
            </w: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pStyle w:val="Textkrper-Zeileneinzug"/>
              <w:widowControl w:val="0"/>
              <w:tabs>
                <w:tab w:val="left" w:pos="567"/>
              </w:tabs>
              <w:spacing w:after="0"/>
              <w:ind w:left="567"/>
              <w:jc w:val="both"/>
              <w:rPr>
                <w:rFonts w:cs="Arial"/>
                <w:bCs/>
                <w:highlight w:val="yellow"/>
                <w:lang w:val="it-IT"/>
              </w:rPr>
            </w:pPr>
          </w:p>
        </w:tc>
        <w:tc>
          <w:tcPr>
            <w:tcW w:w="1140" w:type="dxa"/>
            <w:gridSpan w:val="2"/>
          </w:tcPr>
          <w:p w:rsidR="00393ABC" w:rsidRPr="002A6DC8" w:rsidRDefault="00393ABC" w:rsidP="00393ABC">
            <w:pPr>
              <w:widowControl w:val="0"/>
              <w:rPr>
                <w:rFonts w:cs="Arial"/>
                <w:b/>
                <w:highlight w:val="yellow"/>
                <w:lang w:val="it-IT"/>
              </w:rPr>
            </w:pPr>
          </w:p>
        </w:tc>
        <w:tc>
          <w:tcPr>
            <w:tcW w:w="3969" w:type="dxa"/>
            <w:gridSpan w:val="2"/>
          </w:tcPr>
          <w:p w:rsidR="00393ABC" w:rsidRPr="002A6DC8" w:rsidRDefault="00393ABC" w:rsidP="00393ABC">
            <w:pPr>
              <w:pStyle w:val="Textkrper-Zeileneinzug"/>
              <w:widowControl w:val="0"/>
              <w:tabs>
                <w:tab w:val="left" w:pos="567"/>
              </w:tabs>
              <w:spacing w:after="0"/>
              <w:ind w:left="567"/>
              <w:jc w:val="both"/>
              <w:rPr>
                <w:rFonts w:cs="Arial"/>
                <w:bCs/>
                <w:iCs/>
                <w:highlight w:val="yellow"/>
                <w:lang w:val="it-IT"/>
              </w:rPr>
            </w:pPr>
          </w:p>
        </w:tc>
      </w:tr>
      <w:tr w:rsidR="00393ABC"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393ABC" w:rsidRPr="002A6DC8" w:rsidRDefault="00393ABC" w:rsidP="00393ABC">
            <w:pPr>
              <w:pStyle w:val="Default"/>
              <w:widowControl w:val="0"/>
              <w:jc w:val="both"/>
              <w:rPr>
                <w:rFonts w:cs="Arial"/>
                <w:color w:val="auto"/>
                <w:sz w:val="20"/>
                <w:szCs w:val="20"/>
                <w:highlight w:val="yellow"/>
                <w:lang w:val="de-DE"/>
              </w:rPr>
            </w:pPr>
            <w:r w:rsidRPr="002A6DC8">
              <w:rPr>
                <w:rFonts w:cs="Arial"/>
                <w:color w:val="auto"/>
                <w:sz w:val="20"/>
                <w:szCs w:val="20"/>
                <w:highlight w:val="yellow"/>
                <w:lang w:val="de-DE"/>
              </w:rPr>
              <w:t xml:space="preserve">Die etwaige Freigabe der vorläufigen Sicherheit erfolgt nur nach entsprechender </w:t>
            </w:r>
            <w:r w:rsidRPr="002A6DC8">
              <w:rPr>
                <w:rFonts w:cs="Arial"/>
                <w:color w:val="auto"/>
                <w:sz w:val="20"/>
                <w:szCs w:val="20"/>
                <w:highlight w:val="yellow"/>
                <w:lang w:val="de-DE"/>
              </w:rPr>
              <w:lastRenderedPageBreak/>
              <w:t>Anweisung allein seitens der</w:t>
            </w:r>
            <w:r w:rsidRPr="002A6DC8">
              <w:rPr>
                <w:rFonts w:cs="Arial"/>
                <w:color w:val="FF0000"/>
                <w:sz w:val="20"/>
                <w:szCs w:val="20"/>
                <w:highlight w:val="yellow"/>
                <w:lang w:val="de-DE"/>
              </w:rPr>
              <w:t xml:space="preserve"> </w:t>
            </w:r>
            <w:r w:rsidRPr="002A6DC8">
              <w:rPr>
                <w:rFonts w:cs="Arial"/>
                <w:color w:val="auto"/>
                <w:sz w:val="20"/>
                <w:szCs w:val="20"/>
                <w:highlight w:val="yellow"/>
                <w:lang w:val="de-DE"/>
              </w:rPr>
              <w:t>Vergabestelle.</w:t>
            </w:r>
          </w:p>
          <w:p w:rsidR="00393ABC" w:rsidRPr="002A6DC8" w:rsidRDefault="00393ABC" w:rsidP="00393ABC">
            <w:pPr>
              <w:pStyle w:val="Default"/>
              <w:widowControl w:val="0"/>
              <w:numPr>
                <w:ilvl w:val="0"/>
                <w:numId w:val="21"/>
              </w:numPr>
              <w:tabs>
                <w:tab w:val="clear" w:pos="360"/>
              </w:tabs>
              <w:ind w:left="284" w:firstLine="0"/>
              <w:jc w:val="both"/>
              <w:rPr>
                <w:rFonts w:cs="Arial"/>
                <w:color w:val="auto"/>
                <w:sz w:val="20"/>
                <w:szCs w:val="20"/>
                <w:highlight w:val="yellow"/>
                <w:lang w:val="de-DE"/>
              </w:rPr>
            </w:pPr>
            <w:r w:rsidRPr="002A6DC8">
              <w:rPr>
                <w:rFonts w:cs="Arial"/>
                <w:noProof w:val="0"/>
                <w:color w:val="auto"/>
                <w:sz w:val="20"/>
                <w:szCs w:val="20"/>
                <w:highlight w:val="yellow"/>
                <w:lang w:val="de-DE" w:eastAsia="en-US"/>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1140" w:type="dxa"/>
            <w:gridSpan w:val="2"/>
          </w:tcPr>
          <w:p w:rsidR="00393ABC" w:rsidRPr="002A6DC8" w:rsidRDefault="00393ABC" w:rsidP="00393ABC">
            <w:pPr>
              <w:widowControl w:val="0"/>
              <w:rPr>
                <w:rFonts w:cs="Arial"/>
                <w:highlight w:val="yellow"/>
                <w:lang w:val="de-DE"/>
              </w:rPr>
            </w:pPr>
          </w:p>
        </w:tc>
        <w:tc>
          <w:tcPr>
            <w:tcW w:w="3969" w:type="dxa"/>
            <w:gridSpan w:val="2"/>
          </w:tcPr>
          <w:p w:rsidR="00393ABC" w:rsidRPr="002A6DC8" w:rsidRDefault="00393ABC" w:rsidP="00393ABC">
            <w:pPr>
              <w:pStyle w:val="Default"/>
              <w:widowControl w:val="0"/>
              <w:jc w:val="both"/>
              <w:rPr>
                <w:rFonts w:cs="Arial"/>
                <w:color w:val="auto"/>
                <w:sz w:val="20"/>
                <w:szCs w:val="20"/>
                <w:highlight w:val="yellow"/>
              </w:rPr>
            </w:pPr>
            <w:r w:rsidRPr="002A6DC8">
              <w:rPr>
                <w:rFonts w:cs="Arial"/>
                <w:sz w:val="20"/>
                <w:szCs w:val="20"/>
                <w:highlight w:val="yellow"/>
              </w:rPr>
              <w:t xml:space="preserve">L’eventuale svincolo della garanzia provvisoria </w:t>
            </w:r>
            <w:r w:rsidRPr="002A6DC8">
              <w:rPr>
                <w:rFonts w:cs="Arial"/>
                <w:color w:val="auto"/>
                <w:sz w:val="20"/>
                <w:szCs w:val="20"/>
                <w:highlight w:val="yellow"/>
              </w:rPr>
              <w:t xml:space="preserve">è subordinato ad apposita </w:t>
            </w:r>
            <w:r w:rsidRPr="002A6DC8">
              <w:rPr>
                <w:rFonts w:cs="Arial"/>
                <w:color w:val="auto"/>
                <w:sz w:val="20"/>
                <w:szCs w:val="20"/>
                <w:highlight w:val="yellow"/>
              </w:rPr>
              <w:lastRenderedPageBreak/>
              <w:t>indicazione della sola stazione appaltante.</w:t>
            </w:r>
          </w:p>
          <w:p w:rsidR="00393ABC" w:rsidRPr="002A6DC8" w:rsidRDefault="00393ABC" w:rsidP="00393ABC">
            <w:pPr>
              <w:pStyle w:val="Default"/>
              <w:widowControl w:val="0"/>
              <w:numPr>
                <w:ilvl w:val="0"/>
                <w:numId w:val="21"/>
              </w:numPr>
              <w:tabs>
                <w:tab w:val="clear" w:pos="360"/>
              </w:tabs>
              <w:ind w:left="267" w:firstLine="0"/>
              <w:jc w:val="both"/>
              <w:rPr>
                <w:rFonts w:cs="Arial"/>
                <w:b/>
                <w:highlight w:val="yellow"/>
              </w:rPr>
            </w:pPr>
            <w:r w:rsidRPr="002A6DC8">
              <w:rPr>
                <w:rFonts w:cs="Arial"/>
                <w:color w:val="auto"/>
                <w:sz w:val="20"/>
                <w:szCs w:val="20"/>
                <w:highlight w:val="yellow"/>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3F626D" w:rsidRDefault="00183F32" w:rsidP="00183F32">
            <w:pPr>
              <w:pStyle w:val="Textkrper-Zeileneinzug"/>
              <w:tabs>
                <w:tab w:val="left" w:pos="8496"/>
              </w:tabs>
              <w:spacing w:after="0" w:line="240" w:lineRule="exact"/>
              <w:ind w:left="294" w:right="76" w:hanging="294"/>
              <w:jc w:val="both"/>
              <w:rPr>
                <w:rFonts w:cs="Arial"/>
                <w:b/>
                <w:noProof w:val="0"/>
                <w:lang w:val="it-IT"/>
              </w:rPr>
            </w:pPr>
          </w:p>
        </w:tc>
        <w:tc>
          <w:tcPr>
            <w:tcW w:w="1140" w:type="dxa"/>
            <w:gridSpan w:val="2"/>
          </w:tcPr>
          <w:p w:rsidR="00183F32" w:rsidRPr="003F626D" w:rsidRDefault="00183F32" w:rsidP="00183F32">
            <w:pPr>
              <w:spacing w:line="240" w:lineRule="exact"/>
              <w:rPr>
                <w:rFonts w:cs="Arial"/>
                <w:lang w:val="it-IT"/>
              </w:rPr>
            </w:pPr>
          </w:p>
        </w:tc>
        <w:tc>
          <w:tcPr>
            <w:tcW w:w="3969" w:type="dxa"/>
            <w:gridSpan w:val="2"/>
          </w:tcPr>
          <w:p w:rsidR="00183F32" w:rsidRPr="003F626D" w:rsidRDefault="00183F32" w:rsidP="00183F32">
            <w:pPr>
              <w:pStyle w:val="Textkrper-Zeileneinzug"/>
              <w:tabs>
                <w:tab w:val="left" w:pos="284"/>
                <w:tab w:val="left" w:pos="1443"/>
                <w:tab w:val="center" w:pos="4680"/>
                <w:tab w:val="left" w:pos="8496"/>
              </w:tabs>
              <w:spacing w:after="0" w:line="240" w:lineRule="exact"/>
              <w:ind w:left="294" w:right="105" w:hanging="294"/>
              <w:jc w:val="both"/>
              <w:rPr>
                <w:rFonts w:cs="Arial"/>
                <w:b/>
                <w:noProof w:val="0"/>
                <w:lang w:val="it-IT"/>
              </w:rPr>
            </w:pPr>
          </w:p>
        </w:tc>
      </w:tr>
      <w:tr w:rsidR="00393ABC" w:rsidRPr="00167E4B" w:rsidTr="00AB6D8D">
        <w:tblPrEx>
          <w:tblCellMar>
            <w:left w:w="0" w:type="dxa"/>
            <w:right w:w="0" w:type="dxa"/>
          </w:tblCellMar>
          <w:tblLook w:val="0000" w:firstRow="0" w:lastRow="0" w:firstColumn="0" w:lastColumn="0" w:noHBand="0" w:noVBand="0"/>
        </w:tblPrEx>
        <w:tc>
          <w:tcPr>
            <w:tcW w:w="4116" w:type="dxa"/>
            <w:gridSpan w:val="5"/>
          </w:tcPr>
          <w:p w:rsidR="00393ABC" w:rsidRPr="003F626D" w:rsidRDefault="00393ABC" w:rsidP="00183F32">
            <w:pPr>
              <w:pStyle w:val="Textkrper-Zeileneinzug"/>
              <w:tabs>
                <w:tab w:val="left" w:pos="8496"/>
              </w:tabs>
              <w:spacing w:after="0" w:line="240" w:lineRule="exact"/>
              <w:ind w:left="294" w:right="76" w:hanging="294"/>
              <w:jc w:val="both"/>
              <w:rPr>
                <w:rFonts w:cs="Arial"/>
                <w:b/>
                <w:noProof w:val="0"/>
                <w:lang w:val="it-IT"/>
              </w:rPr>
            </w:pPr>
          </w:p>
        </w:tc>
        <w:tc>
          <w:tcPr>
            <w:tcW w:w="1140" w:type="dxa"/>
            <w:gridSpan w:val="2"/>
          </w:tcPr>
          <w:p w:rsidR="00393ABC" w:rsidRPr="003F626D" w:rsidRDefault="00393ABC" w:rsidP="00183F32">
            <w:pPr>
              <w:spacing w:line="240" w:lineRule="exact"/>
              <w:rPr>
                <w:rFonts w:cs="Arial"/>
                <w:lang w:val="it-IT"/>
              </w:rPr>
            </w:pPr>
          </w:p>
        </w:tc>
        <w:tc>
          <w:tcPr>
            <w:tcW w:w="3969" w:type="dxa"/>
            <w:gridSpan w:val="2"/>
          </w:tcPr>
          <w:p w:rsidR="00393ABC" w:rsidRPr="003F626D" w:rsidRDefault="00393ABC" w:rsidP="00183F32">
            <w:pPr>
              <w:pStyle w:val="Textkrper-Zeileneinzug"/>
              <w:tabs>
                <w:tab w:val="left" w:pos="284"/>
                <w:tab w:val="left" w:pos="1443"/>
                <w:tab w:val="center" w:pos="4680"/>
                <w:tab w:val="left" w:pos="8496"/>
              </w:tabs>
              <w:spacing w:after="0" w:line="240" w:lineRule="exact"/>
              <w:ind w:left="294" w:right="105" w:hanging="294"/>
              <w:jc w:val="both"/>
              <w:rPr>
                <w:rFonts w:cs="Arial"/>
                <w:b/>
                <w:noProof w:val="0"/>
                <w:lang w:val="it-IT"/>
              </w:rPr>
            </w:pPr>
          </w:p>
        </w:tc>
      </w:tr>
      <w:tr w:rsidR="00183F32" w:rsidRPr="00167E4B" w:rsidTr="00AB6D8D">
        <w:tblPrEx>
          <w:tblCellMar>
            <w:left w:w="0" w:type="dxa"/>
            <w:right w:w="0" w:type="dxa"/>
          </w:tblCellMar>
          <w:tblLook w:val="0000" w:firstRow="0" w:lastRow="0" w:firstColumn="0" w:lastColumn="0" w:noHBand="0" w:noVBand="0"/>
        </w:tblPrEx>
        <w:tc>
          <w:tcPr>
            <w:tcW w:w="4104" w:type="dxa"/>
            <w:gridSpan w:val="4"/>
          </w:tcPr>
          <w:p w:rsidR="00183F32" w:rsidRPr="00525D5B" w:rsidRDefault="00183F32" w:rsidP="00183F32">
            <w:pPr>
              <w:pStyle w:val="Textkrper-Zeileneinzug"/>
              <w:tabs>
                <w:tab w:val="left" w:pos="8496"/>
              </w:tabs>
              <w:spacing w:after="0" w:line="240" w:lineRule="exact"/>
              <w:ind w:left="294" w:right="76" w:hanging="294"/>
              <w:jc w:val="both"/>
              <w:rPr>
                <w:rFonts w:cs="Arial"/>
                <w:strike/>
                <w:highlight w:val="yellow"/>
                <w:lang w:val="de-DE"/>
              </w:rPr>
            </w:pPr>
            <w:r w:rsidRPr="00525D5B">
              <w:rPr>
                <w:rFonts w:cs="Arial"/>
                <w:b/>
                <w:strike/>
                <w:highlight w:val="yellow"/>
                <w:lang w:val="de-DE"/>
              </w:rPr>
              <w:t>2.</w:t>
            </w:r>
            <w:r w:rsidRPr="00525D5B">
              <w:rPr>
                <w:rFonts w:cs="Arial"/>
                <w:b/>
                <w:strike/>
                <w:highlight w:val="yellow"/>
                <w:lang w:val="de-DE"/>
              </w:rPr>
              <w:tab/>
            </w:r>
            <w:r w:rsidR="005C3ACC" w:rsidRPr="00525D5B">
              <w:rPr>
                <w:rFonts w:cs="Arial"/>
                <w:b/>
                <w:strike/>
                <w:highlight w:val="yellow"/>
                <w:lang w:val="de-DE"/>
              </w:rPr>
              <w:t>Verpflichtungserklärung gemäß Art. 93, Abs. 8 des GvD Nr. 50/2016</w:t>
            </w:r>
          </w:p>
        </w:tc>
        <w:tc>
          <w:tcPr>
            <w:tcW w:w="1152" w:type="dxa"/>
            <w:gridSpan w:val="3"/>
          </w:tcPr>
          <w:p w:rsidR="00183F32" w:rsidRPr="00525D5B" w:rsidRDefault="00183F32" w:rsidP="00183F32">
            <w:pPr>
              <w:spacing w:line="240" w:lineRule="exact"/>
              <w:rPr>
                <w:rFonts w:cs="Arial"/>
                <w:strike/>
                <w:highlight w:val="yellow"/>
                <w:lang w:val="de-DE"/>
              </w:rPr>
            </w:pPr>
          </w:p>
        </w:tc>
        <w:tc>
          <w:tcPr>
            <w:tcW w:w="3969" w:type="dxa"/>
            <w:gridSpan w:val="2"/>
          </w:tcPr>
          <w:p w:rsidR="00183F32" w:rsidRPr="00525D5B" w:rsidRDefault="00183F32" w:rsidP="00183F32">
            <w:pPr>
              <w:pStyle w:val="Textkrper-Zeileneinzug"/>
              <w:tabs>
                <w:tab w:val="left" w:pos="284"/>
                <w:tab w:val="left" w:pos="1443"/>
                <w:tab w:val="center" w:pos="4680"/>
                <w:tab w:val="left" w:pos="8496"/>
              </w:tabs>
              <w:spacing w:after="0" w:line="240" w:lineRule="exact"/>
              <w:ind w:left="294" w:right="105" w:hanging="294"/>
              <w:jc w:val="both"/>
              <w:rPr>
                <w:rFonts w:cs="Arial"/>
                <w:strike/>
                <w:highlight w:val="yellow"/>
                <w:lang w:val="it-IT"/>
              </w:rPr>
            </w:pPr>
            <w:r w:rsidRPr="00525D5B">
              <w:rPr>
                <w:rFonts w:cs="Arial"/>
                <w:b/>
                <w:strike/>
                <w:highlight w:val="yellow"/>
                <w:lang w:val="it-IT"/>
              </w:rPr>
              <w:t>2.</w:t>
            </w:r>
            <w:r w:rsidRPr="00525D5B">
              <w:rPr>
                <w:rFonts w:cs="Arial"/>
                <w:b/>
                <w:strike/>
                <w:highlight w:val="yellow"/>
                <w:lang w:val="it-IT"/>
              </w:rPr>
              <w:tab/>
            </w:r>
            <w:r w:rsidR="005C3ACC" w:rsidRPr="00525D5B">
              <w:rPr>
                <w:rFonts w:cs="Arial"/>
                <w:b/>
                <w:strike/>
                <w:highlight w:val="yellow"/>
                <w:lang w:val="it-IT"/>
              </w:rPr>
              <w:t>Dichiarazione di impegno ai sensi dell’art. 93, comma 8 d.lgs. 50/2016</w:t>
            </w:r>
          </w:p>
        </w:tc>
      </w:tr>
      <w:tr w:rsidR="00183F32" w:rsidRPr="00167E4B" w:rsidTr="00AB6D8D">
        <w:tblPrEx>
          <w:tblCellMar>
            <w:left w:w="0" w:type="dxa"/>
            <w:right w:w="0" w:type="dxa"/>
          </w:tblCellMar>
          <w:tblLook w:val="0000" w:firstRow="0" w:lastRow="0" w:firstColumn="0" w:lastColumn="0" w:noHBand="0" w:noVBand="0"/>
        </w:tblPrEx>
        <w:tc>
          <w:tcPr>
            <w:tcW w:w="4104" w:type="dxa"/>
            <w:gridSpan w:val="4"/>
          </w:tcPr>
          <w:p w:rsidR="00183F32" w:rsidRPr="00525D5B" w:rsidRDefault="00183F32" w:rsidP="00183F32">
            <w:pPr>
              <w:spacing w:line="240" w:lineRule="exact"/>
              <w:ind w:right="76"/>
              <w:jc w:val="both"/>
              <w:rPr>
                <w:rFonts w:cs="Arial"/>
                <w:b/>
                <w:strike/>
                <w:highlight w:val="yellow"/>
                <w:lang w:val="it-IT"/>
              </w:rPr>
            </w:pPr>
          </w:p>
        </w:tc>
        <w:tc>
          <w:tcPr>
            <w:tcW w:w="1152" w:type="dxa"/>
            <w:gridSpan w:val="3"/>
          </w:tcPr>
          <w:p w:rsidR="00183F32" w:rsidRPr="00525D5B" w:rsidRDefault="00183F32" w:rsidP="00183F32">
            <w:pPr>
              <w:spacing w:line="240" w:lineRule="exact"/>
              <w:rPr>
                <w:rFonts w:cs="Arial"/>
                <w:b/>
                <w:strike/>
                <w:highlight w:val="yellow"/>
                <w:lang w:val="it-IT"/>
              </w:rPr>
            </w:pPr>
          </w:p>
        </w:tc>
        <w:tc>
          <w:tcPr>
            <w:tcW w:w="3969" w:type="dxa"/>
            <w:gridSpan w:val="2"/>
          </w:tcPr>
          <w:p w:rsidR="00183F32" w:rsidRPr="00525D5B" w:rsidRDefault="00183F32" w:rsidP="00183F32">
            <w:pPr>
              <w:tabs>
                <w:tab w:val="center" w:pos="4680"/>
              </w:tabs>
              <w:spacing w:line="240" w:lineRule="exact"/>
              <w:ind w:right="105"/>
              <w:jc w:val="both"/>
              <w:rPr>
                <w:rFonts w:cs="Arial"/>
                <w:b/>
                <w:strike/>
                <w:highlight w:val="yellow"/>
                <w:lang w:val="it-IT"/>
              </w:rPr>
            </w:pPr>
          </w:p>
        </w:tc>
      </w:tr>
      <w:tr w:rsidR="00893837"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893837" w:rsidRPr="00525D5B" w:rsidRDefault="00893837" w:rsidP="00893837">
            <w:pPr>
              <w:pStyle w:val="Default"/>
              <w:widowControl w:val="0"/>
              <w:tabs>
                <w:tab w:val="center" w:pos="4680"/>
              </w:tabs>
              <w:ind w:right="105"/>
              <w:jc w:val="both"/>
              <w:rPr>
                <w:rFonts w:cs="Arial"/>
                <w:strike/>
                <w:color w:val="auto"/>
                <w:sz w:val="20"/>
                <w:szCs w:val="20"/>
                <w:highlight w:val="yellow"/>
                <w:lang w:val="de-DE"/>
              </w:rPr>
            </w:pPr>
            <w:r w:rsidRPr="00525D5B">
              <w:rPr>
                <w:rFonts w:cs="Arial"/>
                <w:strike/>
                <w:color w:val="auto"/>
                <w:sz w:val="20"/>
                <w:szCs w:val="20"/>
                <w:highlight w:val="yellow"/>
                <w:lang w:val="de-DE"/>
              </w:rPr>
              <w:t xml:space="preserve">Gemäß Artikel 17 LG 3/2020 findet für vom 17.04.2020 bis zum 14.04.2022 veröffentlichte Ausschreibungen, Artikel 27 Absatz 11 des Landesgesetzes Nr. 16 vom 17. Dezember 2015 keine Anwendung und die Pflicht, das Angebot mit einer Sicherheit, in Form einer Bürgschaft oder Kaution, vorläufige Sicherheit genannt, auszustatten, wird für alle Ausschreibungsverfahren, gleich welcher Art und welchen Betrags, ausgesetzt. </w:t>
            </w:r>
          </w:p>
          <w:p w:rsidR="00893837" w:rsidRPr="00525D5B" w:rsidRDefault="00893837" w:rsidP="00893837">
            <w:pPr>
              <w:pStyle w:val="Default"/>
              <w:widowControl w:val="0"/>
              <w:tabs>
                <w:tab w:val="center" w:pos="4680"/>
              </w:tabs>
              <w:ind w:right="105"/>
              <w:jc w:val="both"/>
              <w:rPr>
                <w:rFonts w:cs="Arial"/>
                <w:strike/>
                <w:color w:val="auto"/>
                <w:sz w:val="20"/>
                <w:szCs w:val="20"/>
                <w:highlight w:val="yellow"/>
                <w:lang w:val="de-DE"/>
              </w:rPr>
            </w:pPr>
          </w:p>
        </w:tc>
        <w:tc>
          <w:tcPr>
            <w:tcW w:w="1152" w:type="dxa"/>
            <w:gridSpan w:val="3"/>
          </w:tcPr>
          <w:p w:rsidR="00893837" w:rsidRPr="00525D5B" w:rsidRDefault="00893837" w:rsidP="00893837">
            <w:pPr>
              <w:pStyle w:val="Default"/>
              <w:widowControl w:val="0"/>
              <w:tabs>
                <w:tab w:val="center" w:pos="4680"/>
              </w:tabs>
              <w:ind w:right="105"/>
              <w:jc w:val="both"/>
              <w:rPr>
                <w:rFonts w:cs="Arial"/>
                <w:strike/>
                <w:color w:val="auto"/>
                <w:sz w:val="20"/>
                <w:szCs w:val="20"/>
                <w:highlight w:val="yellow"/>
                <w:lang w:val="de-DE"/>
              </w:rPr>
            </w:pPr>
          </w:p>
        </w:tc>
        <w:tc>
          <w:tcPr>
            <w:tcW w:w="3969" w:type="dxa"/>
            <w:gridSpan w:val="2"/>
          </w:tcPr>
          <w:p w:rsidR="00893837" w:rsidRPr="00525D5B" w:rsidRDefault="00893837" w:rsidP="00893837">
            <w:pPr>
              <w:pStyle w:val="Default"/>
              <w:widowControl w:val="0"/>
              <w:tabs>
                <w:tab w:val="center" w:pos="4680"/>
              </w:tabs>
              <w:ind w:right="105"/>
              <w:jc w:val="both"/>
              <w:rPr>
                <w:rFonts w:cs="Arial"/>
                <w:strike/>
                <w:color w:val="auto"/>
                <w:sz w:val="20"/>
                <w:szCs w:val="20"/>
                <w:highlight w:val="yellow"/>
              </w:rPr>
            </w:pPr>
            <w:r w:rsidRPr="00525D5B">
              <w:rPr>
                <w:rFonts w:cs="Arial"/>
                <w:strike/>
                <w:color w:val="auto"/>
                <w:sz w:val="20"/>
                <w:szCs w:val="20"/>
                <w:highlight w:val="yellow"/>
              </w:rPr>
              <w:t>Ai sensi dell’art. 17 LP 3/2020, per gare pubblicate dal 17/04/2020 al 14/04/2022, non trova applicazione il comma 11 dell’articolo 27 della legge provinciale 17 dicembre 2015, n. 16, ed è sospeso l’obbligo per tutte le procedure di gara, di qualsiasi tipo e per qualunque importo, di corredare l’offerta con una garanzia in forma di fideiussione o cauzione, denominata garanzia provvisoria.</w:t>
            </w:r>
          </w:p>
        </w:tc>
      </w:tr>
      <w:tr w:rsidR="00893837" w:rsidRPr="00167E4B" w:rsidTr="00AB6D8D">
        <w:tblPrEx>
          <w:tblCellMar>
            <w:left w:w="0" w:type="dxa"/>
            <w:right w:w="0" w:type="dxa"/>
          </w:tblCellMar>
          <w:tblLook w:val="0000" w:firstRow="0" w:lastRow="0" w:firstColumn="0" w:lastColumn="0" w:noHBand="0" w:noVBand="0"/>
        </w:tblPrEx>
        <w:tc>
          <w:tcPr>
            <w:tcW w:w="4104" w:type="dxa"/>
            <w:gridSpan w:val="4"/>
          </w:tcPr>
          <w:p w:rsidR="00893837" w:rsidRPr="00525D5B" w:rsidRDefault="00893837" w:rsidP="00183F32">
            <w:pPr>
              <w:spacing w:line="240" w:lineRule="exact"/>
              <w:ind w:right="76"/>
              <w:jc w:val="both"/>
              <w:rPr>
                <w:rFonts w:cs="Arial"/>
                <w:b/>
                <w:strike/>
                <w:highlight w:val="yellow"/>
                <w:lang w:val="it-IT"/>
              </w:rPr>
            </w:pPr>
          </w:p>
        </w:tc>
        <w:tc>
          <w:tcPr>
            <w:tcW w:w="1152" w:type="dxa"/>
            <w:gridSpan w:val="3"/>
          </w:tcPr>
          <w:p w:rsidR="00893837" w:rsidRPr="00525D5B" w:rsidRDefault="00893837" w:rsidP="00183F32">
            <w:pPr>
              <w:spacing w:line="240" w:lineRule="exact"/>
              <w:rPr>
                <w:rFonts w:cs="Arial"/>
                <w:b/>
                <w:strike/>
                <w:highlight w:val="yellow"/>
                <w:lang w:val="it-IT"/>
              </w:rPr>
            </w:pPr>
          </w:p>
        </w:tc>
        <w:tc>
          <w:tcPr>
            <w:tcW w:w="3969" w:type="dxa"/>
            <w:gridSpan w:val="2"/>
          </w:tcPr>
          <w:p w:rsidR="00893837" w:rsidRPr="00525D5B" w:rsidRDefault="00893837" w:rsidP="00183F32">
            <w:pPr>
              <w:tabs>
                <w:tab w:val="center" w:pos="4680"/>
              </w:tabs>
              <w:spacing w:line="240" w:lineRule="exact"/>
              <w:ind w:right="105"/>
              <w:jc w:val="both"/>
              <w:rPr>
                <w:rFonts w:cs="Arial"/>
                <w:b/>
                <w:strike/>
                <w:highlight w:val="yellow"/>
                <w:lang w:val="it-IT"/>
              </w:rPr>
            </w:pPr>
          </w:p>
        </w:tc>
      </w:tr>
      <w:tr w:rsidR="00183F32" w:rsidRPr="00167E4B" w:rsidTr="00AB6D8D">
        <w:tblPrEx>
          <w:tblCellMar>
            <w:left w:w="0" w:type="dxa"/>
            <w:right w:w="0" w:type="dxa"/>
          </w:tblCellMar>
          <w:tblLook w:val="0000" w:firstRow="0" w:lastRow="0" w:firstColumn="0" w:lastColumn="0" w:noHBand="0" w:noVBand="0"/>
        </w:tblPrEx>
        <w:tc>
          <w:tcPr>
            <w:tcW w:w="4104" w:type="dxa"/>
            <w:gridSpan w:val="4"/>
          </w:tcPr>
          <w:p w:rsidR="00183F32" w:rsidRPr="00525D5B" w:rsidRDefault="00893837" w:rsidP="00183F32">
            <w:pPr>
              <w:tabs>
                <w:tab w:val="left" w:pos="4119"/>
              </w:tabs>
              <w:ind w:right="76"/>
              <w:jc w:val="both"/>
              <w:rPr>
                <w:rFonts w:cs="Arial"/>
                <w:strike/>
                <w:highlight w:val="yellow"/>
                <w:lang w:val="de-DE"/>
              </w:rPr>
            </w:pPr>
            <w:r w:rsidRPr="00525D5B">
              <w:rPr>
                <w:rFonts w:cs="Arial"/>
                <w:strike/>
                <w:noProof w:val="0"/>
                <w:highlight w:val="yellow"/>
                <w:lang w:val="de-DE"/>
              </w:rPr>
              <w:t xml:space="preserve">Der Bieter muss </w:t>
            </w:r>
            <w:r w:rsidR="00183F32" w:rsidRPr="00525D5B">
              <w:rPr>
                <w:rFonts w:cs="Arial"/>
                <w:strike/>
                <w:highlight w:val="yellow"/>
                <w:lang w:val="de-DE"/>
              </w:rPr>
              <w:t xml:space="preserve">die in </w:t>
            </w:r>
            <w:r w:rsidR="00183F32" w:rsidRPr="00525D5B">
              <w:rPr>
                <w:rFonts w:cs="Arial"/>
                <w:b/>
                <w:strike/>
                <w:highlight w:val="yellow"/>
                <w:lang w:val="de-DE"/>
              </w:rPr>
              <w:t xml:space="preserve">Art. 93, Abs. 8 des GvD Nr. 50/2016 </w:t>
            </w:r>
            <w:r w:rsidR="00183F32" w:rsidRPr="00525D5B">
              <w:rPr>
                <w:rFonts w:cs="Arial"/>
                <w:strike/>
                <w:highlight w:val="yellow"/>
                <w:lang w:val="de-DE"/>
              </w:rPr>
              <w:t>vorgesehene</w:t>
            </w:r>
            <w:r w:rsidR="00183F32" w:rsidRPr="00525D5B">
              <w:rPr>
                <w:rFonts w:cs="Arial"/>
                <w:b/>
                <w:strike/>
                <w:highlight w:val="yellow"/>
                <w:lang w:val="de-DE"/>
              </w:rPr>
              <w:t xml:space="preserve"> Verpflichtungserklärung</w:t>
            </w:r>
            <w:r w:rsidR="00183F32" w:rsidRPr="00525D5B">
              <w:rPr>
                <w:rFonts w:cs="Arial"/>
                <w:strike/>
                <w:highlight w:val="yellow"/>
                <w:lang w:val="de-DE"/>
              </w:rPr>
              <w:t xml:space="preserve"> beilegen, welche ausschließlich von einem der in Art. 93, Abs. 3 des GvD Nr. 50/2016 genannten Rechtssubjekten ausgestellt werden darf und zwar von einem Bankinstituten oder Versicherungsgesellschaften, welche die Anforderungen an die Zahlungsfähigkeit erfüllen, die von den Gesetzen, welche die ent</w:t>
            </w:r>
            <w:r w:rsidR="00183F32" w:rsidRPr="00525D5B">
              <w:rPr>
                <w:rFonts w:cs="Arial"/>
                <w:strike/>
                <w:highlight w:val="yellow"/>
                <w:lang w:val="de-DE"/>
              </w:rPr>
              <w:softHyphen/>
              <w:t xml:space="preserve">sprechenden Tätigkeiten regeln, vorgesehen sind, oder von einer im Verzeichnis laut Art. 106 des GvD Nr. 385/1993, </w:t>
            </w:r>
            <w:r w:rsidR="00183F32" w:rsidRPr="00525D5B">
              <w:rPr>
                <w:rFonts w:cs="Arial"/>
                <w:strike/>
                <w:spacing w:val="-2"/>
                <w:highlight w:val="yellow"/>
                <w:lang w:val="de-DE"/>
              </w:rPr>
              <w:t>eingetragenen Finanzierungsvermittlungsgesellschaft aus</w:t>
            </w:r>
            <w:r w:rsidR="00183F32" w:rsidRPr="00525D5B">
              <w:rPr>
                <w:rFonts w:cs="Arial"/>
                <w:strike/>
                <w:spacing w:val="-2"/>
                <w:highlight w:val="yellow"/>
                <w:lang w:val="de-DE"/>
              </w:rPr>
              <w:softHyphen/>
              <w:t>gestellt</w:t>
            </w:r>
            <w:r w:rsidR="00183F32" w:rsidRPr="00525D5B">
              <w:rPr>
                <w:rFonts w:cs="Arial"/>
                <w:strike/>
                <w:highlight w:val="yellow"/>
                <w:lang w:val="de-DE"/>
              </w:rPr>
              <w:t xml:space="preserve"> </w:t>
            </w:r>
            <w:r w:rsidR="00183F32" w:rsidRPr="00525D5B">
              <w:rPr>
                <w:rFonts w:cs="Arial"/>
                <w:strike/>
                <w:spacing w:val="-2"/>
                <w:highlight w:val="yellow"/>
                <w:lang w:val="de-DE"/>
              </w:rPr>
              <w:t>werden, deren Tätigkeit ausschließlich oder vorwiegend in der Ausstellung von Sicherheiten</w:t>
            </w:r>
            <w:r w:rsidR="00183F32" w:rsidRPr="00525D5B">
              <w:rPr>
                <w:rFonts w:cs="Arial"/>
                <w:strike/>
                <w:highlight w:val="yellow"/>
                <w:lang w:val="de-DE"/>
              </w:rPr>
              <w:t xml:space="preserve"> besteht und die der Rech</w:t>
            </w:r>
            <w:r w:rsidR="00183F32" w:rsidRPr="00525D5B">
              <w:rPr>
                <w:rFonts w:cs="Arial"/>
                <w:strike/>
                <w:highlight w:val="yellow"/>
                <w:lang w:val="de-DE"/>
              </w:rPr>
              <w:softHyphen/>
              <w:t>nungsprüfung einer Wirtschaftsprüfungsge</w:t>
            </w:r>
            <w:r w:rsidR="00183F32" w:rsidRPr="00525D5B">
              <w:rPr>
                <w:rFonts w:cs="Arial"/>
                <w:strike/>
                <w:highlight w:val="yellow"/>
                <w:lang w:val="de-DE"/>
              </w:rPr>
              <w:softHyphen/>
              <w:t>sellschaft unterliegt, die im Verzeichnis laut Art. 161 des GvD Nr. 58 vom 24.02.1998, eingetragen ist und welche die Mindestan</w:t>
            </w:r>
            <w:r w:rsidR="00183F32" w:rsidRPr="00525D5B">
              <w:rPr>
                <w:rFonts w:cs="Arial"/>
                <w:strike/>
                <w:highlight w:val="yellow"/>
                <w:lang w:val="de-DE"/>
              </w:rPr>
              <w:softHyphen/>
              <w:t>forderungen an die Zahlungsfähigkeit im Sinne der geltenden Bestimmungen für Banken und Versicherungen erfüllen.</w:t>
            </w:r>
          </w:p>
        </w:tc>
        <w:tc>
          <w:tcPr>
            <w:tcW w:w="1152" w:type="dxa"/>
            <w:gridSpan w:val="3"/>
          </w:tcPr>
          <w:p w:rsidR="00183F32" w:rsidRPr="00525D5B" w:rsidRDefault="00183F32" w:rsidP="00183F32">
            <w:pPr>
              <w:spacing w:line="240" w:lineRule="exact"/>
              <w:rPr>
                <w:rFonts w:cs="Arial"/>
                <w:strike/>
                <w:highlight w:val="yellow"/>
                <w:lang w:val="de-DE"/>
              </w:rPr>
            </w:pPr>
          </w:p>
        </w:tc>
        <w:tc>
          <w:tcPr>
            <w:tcW w:w="3969" w:type="dxa"/>
            <w:gridSpan w:val="2"/>
          </w:tcPr>
          <w:p w:rsidR="00183F32" w:rsidRPr="00525D5B" w:rsidRDefault="00893837" w:rsidP="00183F32">
            <w:pPr>
              <w:tabs>
                <w:tab w:val="left" w:pos="4119"/>
              </w:tabs>
              <w:ind w:right="72"/>
              <w:jc w:val="both"/>
              <w:rPr>
                <w:rFonts w:cs="Arial"/>
                <w:strike/>
                <w:highlight w:val="yellow"/>
                <w:lang w:val="it-IT"/>
              </w:rPr>
            </w:pPr>
            <w:r w:rsidRPr="00525D5B">
              <w:rPr>
                <w:rFonts w:cs="Arial"/>
                <w:strike/>
                <w:highlight w:val="yellow"/>
                <w:lang w:val="it-IT"/>
              </w:rPr>
              <w:t xml:space="preserve">L’offerente deve </w:t>
            </w:r>
            <w:r w:rsidR="00183F32" w:rsidRPr="00525D5B">
              <w:rPr>
                <w:rFonts w:cs="Arial"/>
                <w:strike/>
                <w:highlight w:val="yellow"/>
                <w:lang w:val="it-IT"/>
              </w:rPr>
              <w:t>allegare</w:t>
            </w:r>
            <w:r w:rsidR="00183F32" w:rsidRPr="00525D5B">
              <w:rPr>
                <w:rFonts w:cs="Arial"/>
                <w:b/>
                <w:bCs/>
                <w:strike/>
                <w:highlight w:val="yellow"/>
                <w:lang w:val="it-IT"/>
              </w:rPr>
              <w:t xml:space="preserve"> la dichiarazione</w:t>
            </w:r>
            <w:r w:rsidR="00183F32" w:rsidRPr="00525D5B">
              <w:rPr>
                <w:rFonts w:cs="Arial"/>
                <w:strike/>
                <w:highlight w:val="yellow"/>
                <w:lang w:val="it-IT"/>
              </w:rPr>
              <w:t xml:space="preserve"> </w:t>
            </w:r>
            <w:r w:rsidR="00183F32" w:rsidRPr="00525D5B">
              <w:rPr>
                <w:rFonts w:cs="Arial"/>
                <w:b/>
                <w:strike/>
                <w:highlight w:val="yellow"/>
                <w:lang w:val="it-IT"/>
              </w:rPr>
              <w:t>di impegno</w:t>
            </w:r>
            <w:r w:rsidR="00183F32" w:rsidRPr="00525D5B">
              <w:rPr>
                <w:rFonts w:cs="Arial"/>
                <w:strike/>
                <w:highlight w:val="yellow"/>
                <w:lang w:val="it-IT"/>
              </w:rPr>
              <w:t xml:space="preserve"> prevista </w:t>
            </w:r>
            <w:r w:rsidR="00183F32" w:rsidRPr="00525D5B">
              <w:rPr>
                <w:rFonts w:cs="Arial"/>
                <w:b/>
                <w:strike/>
                <w:highlight w:val="yellow"/>
                <w:lang w:val="it-IT"/>
              </w:rPr>
              <w:t>dall’art. 93, comma 8 del D.Lgs. n. 50/2016</w:t>
            </w:r>
            <w:r w:rsidR="00183F32" w:rsidRPr="00525D5B">
              <w:rPr>
                <w:rFonts w:cs="Arial"/>
                <w:strike/>
                <w:highlight w:val="yellow"/>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rsidR="00183F32" w:rsidRPr="00525D5B" w:rsidRDefault="00183F32" w:rsidP="00183F32">
            <w:pPr>
              <w:tabs>
                <w:tab w:val="left" w:pos="4119"/>
              </w:tabs>
              <w:ind w:right="72"/>
              <w:jc w:val="both"/>
              <w:rPr>
                <w:rFonts w:cs="Arial"/>
                <w:strike/>
                <w:highlight w:val="yellow"/>
                <w:lang w:val="it-IT"/>
              </w:rPr>
            </w:pPr>
          </w:p>
        </w:tc>
      </w:tr>
      <w:tr w:rsidR="00183F32" w:rsidRPr="00167E4B" w:rsidTr="00AB6D8D">
        <w:tblPrEx>
          <w:tblCellMar>
            <w:left w:w="0" w:type="dxa"/>
            <w:right w:w="0" w:type="dxa"/>
          </w:tblCellMar>
          <w:tblLook w:val="0000" w:firstRow="0" w:lastRow="0" w:firstColumn="0" w:lastColumn="0" w:noHBand="0" w:noVBand="0"/>
        </w:tblPrEx>
        <w:tc>
          <w:tcPr>
            <w:tcW w:w="4104" w:type="dxa"/>
            <w:gridSpan w:val="4"/>
          </w:tcPr>
          <w:p w:rsidR="00183F32" w:rsidRPr="00525D5B" w:rsidRDefault="00183F32" w:rsidP="00183F32">
            <w:pPr>
              <w:pStyle w:val="Textkrper-Zeileneinzug"/>
              <w:tabs>
                <w:tab w:val="left" w:pos="567"/>
              </w:tabs>
              <w:suppressAutoHyphens/>
              <w:spacing w:after="0"/>
              <w:ind w:left="540"/>
              <w:jc w:val="both"/>
              <w:rPr>
                <w:rFonts w:cs="Arial"/>
                <w:strike/>
                <w:highlight w:val="yellow"/>
                <w:lang w:val="it-IT"/>
              </w:rPr>
            </w:pPr>
          </w:p>
        </w:tc>
        <w:tc>
          <w:tcPr>
            <w:tcW w:w="1152" w:type="dxa"/>
            <w:gridSpan w:val="3"/>
          </w:tcPr>
          <w:p w:rsidR="00183F32" w:rsidRPr="00525D5B" w:rsidRDefault="00183F32" w:rsidP="00183F32">
            <w:pPr>
              <w:pStyle w:val="Textkrper-Zeileneinzug"/>
              <w:tabs>
                <w:tab w:val="left" w:pos="567"/>
              </w:tabs>
              <w:suppressAutoHyphens/>
              <w:spacing w:after="0"/>
              <w:ind w:left="540"/>
              <w:jc w:val="both"/>
              <w:rPr>
                <w:rFonts w:cs="Arial"/>
                <w:strike/>
                <w:highlight w:val="yellow"/>
                <w:lang w:val="it-IT"/>
              </w:rPr>
            </w:pPr>
          </w:p>
        </w:tc>
        <w:tc>
          <w:tcPr>
            <w:tcW w:w="3969" w:type="dxa"/>
            <w:gridSpan w:val="2"/>
          </w:tcPr>
          <w:p w:rsidR="00183F32" w:rsidRPr="00525D5B" w:rsidRDefault="00183F32" w:rsidP="00183F32">
            <w:pPr>
              <w:pStyle w:val="Textkrper-Zeileneinzug"/>
              <w:tabs>
                <w:tab w:val="left" w:pos="567"/>
              </w:tabs>
              <w:suppressAutoHyphens/>
              <w:spacing w:after="0"/>
              <w:ind w:left="540"/>
              <w:jc w:val="both"/>
              <w:rPr>
                <w:rFonts w:cs="Arial"/>
                <w:strike/>
                <w:highlight w:val="yellow"/>
                <w:lang w:val="it-IT"/>
              </w:rPr>
            </w:pPr>
          </w:p>
        </w:tc>
      </w:tr>
      <w:tr w:rsidR="00183F32" w:rsidRPr="00167E4B" w:rsidTr="00AB6D8D">
        <w:tblPrEx>
          <w:tblCellMar>
            <w:left w:w="0" w:type="dxa"/>
            <w:right w:w="0" w:type="dxa"/>
          </w:tblCellMar>
          <w:tblLook w:val="0000" w:firstRow="0" w:lastRow="0" w:firstColumn="0" w:lastColumn="0" w:noHBand="0" w:noVBand="0"/>
        </w:tblPrEx>
        <w:tc>
          <w:tcPr>
            <w:tcW w:w="4104" w:type="dxa"/>
            <w:gridSpan w:val="4"/>
          </w:tcPr>
          <w:p w:rsidR="00183F32" w:rsidRPr="00525D5B" w:rsidRDefault="00183F32" w:rsidP="00183F32">
            <w:pPr>
              <w:tabs>
                <w:tab w:val="left" w:pos="4119"/>
              </w:tabs>
              <w:ind w:right="76"/>
              <w:jc w:val="both"/>
              <w:rPr>
                <w:rFonts w:cs="Arial"/>
                <w:b/>
                <w:bCs/>
                <w:strike/>
                <w:highlight w:val="yellow"/>
                <w:u w:val="single"/>
                <w:lang w:val="de-DE"/>
              </w:rPr>
            </w:pPr>
            <w:r w:rsidRPr="00525D5B">
              <w:rPr>
                <w:rFonts w:cs="Arial"/>
                <w:strike/>
                <w:highlight w:val="yellow"/>
                <w:lang w:val="de-DE"/>
              </w:rPr>
              <w:t xml:space="preserve">Diese </w:t>
            </w:r>
            <w:r w:rsidRPr="00525D5B">
              <w:rPr>
                <w:rFonts w:cs="Arial"/>
                <w:b/>
                <w:strike/>
                <w:highlight w:val="yellow"/>
                <w:lang w:val="de-DE"/>
              </w:rPr>
              <w:t xml:space="preserve">Erklärung muss die </w:t>
            </w:r>
            <w:r w:rsidR="001856FB" w:rsidRPr="00525D5B">
              <w:rPr>
                <w:rFonts w:cs="Arial"/>
                <w:b/>
                <w:strike/>
                <w:highlight w:val="yellow"/>
                <w:lang w:val="de-DE"/>
              </w:rPr>
              <w:t xml:space="preserve">Verpflichtung </w:t>
            </w:r>
            <w:r w:rsidRPr="00525D5B">
              <w:rPr>
                <w:rFonts w:cs="Arial"/>
                <w:b/>
                <w:strike/>
                <w:highlight w:val="yellow"/>
                <w:lang w:val="de-DE"/>
              </w:rPr>
              <w:t>enthalten</w:t>
            </w:r>
            <w:r w:rsidRPr="00525D5B">
              <w:rPr>
                <w:rFonts w:cs="Arial"/>
                <w:strike/>
                <w:highlight w:val="yellow"/>
                <w:lang w:val="de-DE"/>
              </w:rPr>
              <w:t xml:space="preserve">, für den Bieter und zu Gunsten </w:t>
            </w:r>
            <w:r w:rsidRPr="00525D5B">
              <w:rPr>
                <w:rFonts w:cs="Arial"/>
                <w:bCs/>
                <w:strike/>
                <w:highlight w:val="yellow"/>
                <w:lang w:val="de-DE"/>
              </w:rPr>
              <w:t>der A</w:t>
            </w:r>
            <w:r w:rsidRPr="00525D5B">
              <w:rPr>
                <w:rFonts w:cs="Arial"/>
                <w:strike/>
                <w:highlight w:val="yellow"/>
                <w:lang w:val="de-DE"/>
              </w:rPr>
              <w:t>uftraggebenden Körperschaft (</w:t>
            </w:r>
            <w:r w:rsidRPr="00525D5B">
              <w:rPr>
                <w:rFonts w:cs="Arial"/>
                <w:strike/>
                <w:color w:val="FF0000"/>
                <w:highlight w:val="yellow"/>
                <w:lang w:val="de-DE"/>
              </w:rPr>
              <w:t>siehe 1. Teil, Punkt 1.1 der Ausschreibungsbedingungen)</w:t>
            </w:r>
            <w:r w:rsidRPr="00525D5B">
              <w:rPr>
                <w:rFonts w:cs="Arial"/>
                <w:strike/>
                <w:highlight w:val="yellow"/>
                <w:lang w:val="de-DE"/>
              </w:rPr>
              <w:t xml:space="preserve"> </w:t>
            </w:r>
            <w:r w:rsidRPr="00525D5B">
              <w:rPr>
                <w:rFonts w:cs="Arial"/>
                <w:bCs/>
                <w:strike/>
                <w:highlight w:val="yellow"/>
                <w:lang w:val="de-DE"/>
              </w:rPr>
              <w:lastRenderedPageBreak/>
              <w:t xml:space="preserve">im Falle einer Auftragserteilung und auf Wunsch des Bieters die </w:t>
            </w:r>
            <w:r w:rsidRPr="00525D5B">
              <w:rPr>
                <w:rFonts w:cs="Arial"/>
                <w:strike/>
                <w:highlight w:val="yellow"/>
                <w:lang w:val="de-DE"/>
              </w:rPr>
              <w:t>in Art. 103 des GvD Nr. 50/2016 vorgesehene</w:t>
            </w:r>
            <w:r w:rsidRPr="00525D5B">
              <w:rPr>
                <w:rFonts w:cs="Arial"/>
                <w:b/>
                <w:bCs/>
                <w:strike/>
                <w:highlight w:val="yellow"/>
                <w:lang w:val="de-DE"/>
              </w:rPr>
              <w:t xml:space="preserve"> endgültige Sicherheit für die Erfüllung des Vertrags </w:t>
            </w:r>
            <w:r w:rsidRPr="00525D5B">
              <w:rPr>
                <w:rFonts w:cs="Arial"/>
                <w:bCs/>
                <w:strike/>
                <w:highlight w:val="yellow"/>
                <w:lang w:val="de-DE"/>
              </w:rPr>
              <w:t>der gegenständlichen Leistungen auszustellen. Die Verpflichtungserklärung ist als PDF-Datei ins Portal zu laden (mit Angabe des CIG und des Bezuges zur Ausschreibung).</w:t>
            </w:r>
          </w:p>
        </w:tc>
        <w:tc>
          <w:tcPr>
            <w:tcW w:w="1152" w:type="dxa"/>
            <w:gridSpan w:val="3"/>
          </w:tcPr>
          <w:p w:rsidR="00183F32" w:rsidRPr="00525D5B" w:rsidRDefault="00183F32" w:rsidP="00183F32">
            <w:pPr>
              <w:spacing w:line="240" w:lineRule="exact"/>
              <w:rPr>
                <w:rFonts w:cs="Arial"/>
                <w:strike/>
                <w:highlight w:val="yellow"/>
                <w:lang w:val="de-DE"/>
              </w:rPr>
            </w:pPr>
          </w:p>
        </w:tc>
        <w:tc>
          <w:tcPr>
            <w:tcW w:w="3969" w:type="dxa"/>
            <w:gridSpan w:val="2"/>
          </w:tcPr>
          <w:p w:rsidR="00183F32" w:rsidRPr="00525D5B" w:rsidRDefault="00183F32" w:rsidP="00183F32">
            <w:pPr>
              <w:tabs>
                <w:tab w:val="left" w:pos="4119"/>
              </w:tabs>
              <w:ind w:right="72"/>
              <w:jc w:val="both"/>
              <w:rPr>
                <w:rFonts w:cs="Arial"/>
                <w:strike/>
                <w:highlight w:val="yellow"/>
                <w:lang w:val="it-IT"/>
              </w:rPr>
            </w:pPr>
            <w:r w:rsidRPr="00525D5B">
              <w:rPr>
                <w:rFonts w:cs="Arial"/>
                <w:strike/>
                <w:highlight w:val="yellow"/>
                <w:lang w:val="it-IT"/>
              </w:rPr>
              <w:t xml:space="preserve">Tale dichiarazione deve </w:t>
            </w:r>
            <w:r w:rsidRPr="00525D5B">
              <w:rPr>
                <w:rFonts w:cs="Arial"/>
                <w:b/>
                <w:bCs/>
                <w:strike/>
                <w:highlight w:val="yellow"/>
                <w:lang w:val="it-IT"/>
              </w:rPr>
              <w:t>contenere l’impegno a rilasciare</w:t>
            </w:r>
            <w:r w:rsidRPr="00525D5B">
              <w:rPr>
                <w:rFonts w:cs="Arial"/>
                <w:strike/>
                <w:highlight w:val="yellow"/>
                <w:lang w:val="it-IT"/>
              </w:rPr>
              <w:t xml:space="preserve">, nei confronti del concorrente ed a favore dell’ente committente (indicato nella </w:t>
            </w:r>
            <w:r w:rsidRPr="00525D5B">
              <w:rPr>
                <w:rFonts w:cs="Arial"/>
                <w:strike/>
                <w:color w:val="FF0000"/>
                <w:highlight w:val="yellow"/>
                <w:lang w:val="it-IT"/>
              </w:rPr>
              <w:t xml:space="preserve">parte 1, punto </w:t>
            </w:r>
            <w:r w:rsidRPr="00525D5B">
              <w:rPr>
                <w:rFonts w:cs="Arial"/>
                <w:strike/>
                <w:color w:val="FF0000"/>
                <w:highlight w:val="yellow"/>
                <w:lang w:val="it-IT"/>
              </w:rPr>
              <w:lastRenderedPageBreak/>
              <w:t>1.1 del disciplinare di gara</w:t>
            </w:r>
            <w:r w:rsidRPr="00525D5B">
              <w:rPr>
                <w:rFonts w:cs="Arial"/>
                <w:strike/>
                <w:highlight w:val="yellow"/>
                <w:lang w:val="it-IT"/>
              </w:rPr>
              <w:t xml:space="preserve">), in caso di aggiudicazione dell’appalto ed a richiesta del concorrente, la </w:t>
            </w:r>
            <w:r w:rsidRPr="00525D5B">
              <w:rPr>
                <w:rFonts w:cs="Arial"/>
                <w:b/>
                <w:bCs/>
                <w:strike/>
                <w:highlight w:val="yellow"/>
                <w:lang w:val="it-IT"/>
              </w:rPr>
              <w:t xml:space="preserve">garanzia definitiva </w:t>
            </w:r>
            <w:r w:rsidRPr="00525D5B">
              <w:rPr>
                <w:rFonts w:cs="Arial"/>
                <w:strike/>
                <w:highlight w:val="yellow"/>
                <w:lang w:val="it-IT"/>
              </w:rPr>
              <w:t>per l’</w:t>
            </w:r>
            <w:r w:rsidRPr="00525D5B">
              <w:rPr>
                <w:rFonts w:cs="Arial"/>
                <w:b/>
                <w:bCs/>
                <w:strike/>
                <w:highlight w:val="yellow"/>
                <w:lang w:val="it-IT"/>
              </w:rPr>
              <w:t xml:space="preserve">esecuzione del contratto d’appalto </w:t>
            </w:r>
            <w:r w:rsidRPr="00525D5B">
              <w:rPr>
                <w:rFonts w:cs="Arial"/>
                <w:strike/>
                <w:highlight w:val="yellow"/>
                <w:lang w:val="it-IT"/>
              </w:rPr>
              <w:t>prescritta dall’art. 103 del D.Lgs. n. 50/2016, e deve essere inserita nel portale in formato PDF (con indicazione del CIG ed il riferimento alla gara).</w:t>
            </w:r>
          </w:p>
        </w:tc>
      </w:tr>
      <w:tr w:rsidR="00183F32" w:rsidRPr="00167E4B" w:rsidTr="00AB6D8D">
        <w:tblPrEx>
          <w:tblCellMar>
            <w:left w:w="0" w:type="dxa"/>
            <w:right w:w="0" w:type="dxa"/>
          </w:tblCellMar>
          <w:tblLook w:val="0000" w:firstRow="0" w:lastRow="0" w:firstColumn="0" w:lastColumn="0" w:noHBand="0" w:noVBand="0"/>
        </w:tblPrEx>
        <w:tc>
          <w:tcPr>
            <w:tcW w:w="4104" w:type="dxa"/>
            <w:gridSpan w:val="4"/>
          </w:tcPr>
          <w:p w:rsidR="00183F32" w:rsidRPr="00525D5B" w:rsidRDefault="00183F32" w:rsidP="00183F32">
            <w:pPr>
              <w:tabs>
                <w:tab w:val="left" w:pos="4119"/>
              </w:tabs>
              <w:ind w:right="76"/>
              <w:jc w:val="both"/>
              <w:rPr>
                <w:rFonts w:cs="Arial"/>
                <w:strike/>
                <w:highlight w:val="yellow"/>
                <w:lang w:val="it-IT"/>
              </w:rPr>
            </w:pPr>
          </w:p>
        </w:tc>
        <w:tc>
          <w:tcPr>
            <w:tcW w:w="1152" w:type="dxa"/>
            <w:gridSpan w:val="3"/>
          </w:tcPr>
          <w:p w:rsidR="00183F32" w:rsidRPr="00525D5B" w:rsidRDefault="00183F32" w:rsidP="00183F32">
            <w:pPr>
              <w:spacing w:line="240" w:lineRule="exact"/>
              <w:rPr>
                <w:rFonts w:cs="Arial"/>
                <w:strike/>
                <w:highlight w:val="yellow"/>
                <w:lang w:val="it-IT"/>
              </w:rPr>
            </w:pPr>
          </w:p>
        </w:tc>
        <w:tc>
          <w:tcPr>
            <w:tcW w:w="3969" w:type="dxa"/>
            <w:gridSpan w:val="2"/>
          </w:tcPr>
          <w:p w:rsidR="00183F32" w:rsidRPr="00525D5B" w:rsidRDefault="00183F32" w:rsidP="00183F32">
            <w:pPr>
              <w:tabs>
                <w:tab w:val="left" w:pos="4119"/>
              </w:tabs>
              <w:ind w:right="72"/>
              <w:jc w:val="both"/>
              <w:rPr>
                <w:rFonts w:cs="Arial"/>
                <w:strike/>
                <w:highlight w:val="yellow"/>
                <w:lang w:val="it-IT"/>
              </w:rPr>
            </w:pPr>
          </w:p>
        </w:tc>
      </w:tr>
      <w:tr w:rsidR="0057596F" w:rsidRPr="00167E4B" w:rsidTr="00AB6D8D">
        <w:tblPrEx>
          <w:tblCellMar>
            <w:left w:w="0" w:type="dxa"/>
            <w:right w:w="0" w:type="dxa"/>
          </w:tblCellMar>
          <w:tblLook w:val="0000" w:firstRow="0" w:lastRow="0" w:firstColumn="0" w:lastColumn="0" w:noHBand="0" w:noVBand="0"/>
        </w:tblPrEx>
        <w:trPr>
          <w:gridBefore w:val="1"/>
          <w:wBefore w:w="12" w:type="dxa"/>
          <w:trHeight w:val="1601"/>
        </w:trPr>
        <w:tc>
          <w:tcPr>
            <w:tcW w:w="4092" w:type="dxa"/>
            <w:gridSpan w:val="3"/>
          </w:tcPr>
          <w:p w:rsidR="0057596F" w:rsidRPr="00525D5B" w:rsidRDefault="0057596F" w:rsidP="001C2195">
            <w:pPr>
              <w:widowControl w:val="0"/>
              <w:tabs>
                <w:tab w:val="left" w:pos="4119"/>
              </w:tabs>
              <w:jc w:val="both"/>
              <w:rPr>
                <w:rFonts w:cs="Arial"/>
                <w:b/>
                <w:bCs/>
                <w:strike/>
                <w:highlight w:val="yellow"/>
                <w:u w:val="single"/>
                <w:lang w:val="de-DE"/>
              </w:rPr>
            </w:pPr>
            <w:bookmarkStart w:id="56" w:name="_Hlk46844220"/>
            <w:r w:rsidRPr="00525D5B">
              <w:rPr>
                <w:rFonts w:cs="Arial"/>
                <w:b/>
                <w:strike/>
                <w:highlight w:val="yellow"/>
                <w:u w:val="single"/>
                <w:lang w:val="de-DE"/>
              </w:rPr>
              <w:t xml:space="preserve">Kleinst- sowie kleine und mittlere Unternehmen (KMU) und </w:t>
            </w:r>
            <w:r w:rsidRPr="00525D5B">
              <w:rPr>
                <w:rFonts w:cs="Arial"/>
                <w:b/>
                <w:strike/>
                <w:szCs w:val="18"/>
                <w:highlight w:val="yellow"/>
                <w:u w:val="single"/>
                <w:lang w:val="de-DE"/>
              </w:rPr>
              <w:t>Bietergemein</w:t>
            </w:r>
            <w:r w:rsidRPr="00525D5B">
              <w:rPr>
                <w:rFonts w:cs="Arial"/>
                <w:strike/>
                <w:highlight w:val="yellow"/>
                <w:lang w:val="de-DE" w:eastAsia="it-IT"/>
              </w:rPr>
              <w:softHyphen/>
            </w:r>
            <w:r w:rsidRPr="00525D5B">
              <w:rPr>
                <w:rFonts w:cs="Arial"/>
                <w:b/>
                <w:strike/>
                <w:szCs w:val="18"/>
                <w:highlight w:val="yellow"/>
                <w:u w:val="single"/>
                <w:lang w:val="de-DE"/>
              </w:rPr>
              <w:t>schaften oder gewöhnliche Konsortien, die ausschließlich aus Kleinst-, kleinen und mittleren Unternehmen bestehen</w:t>
            </w:r>
            <w:r w:rsidRPr="00525D5B">
              <w:rPr>
                <w:rFonts w:cs="Arial"/>
                <w:b/>
                <w:strike/>
                <w:szCs w:val="18"/>
                <w:highlight w:val="yellow"/>
                <w:lang w:val="de-DE"/>
              </w:rPr>
              <w:t>, sind von der Abgabe der Verpflichtungserklärung gemäß Art. 93 Abs. 8 G</w:t>
            </w:r>
            <w:r w:rsidRPr="00525D5B">
              <w:rPr>
                <w:rFonts w:cs="Arial"/>
                <w:b/>
                <w:strike/>
                <w:highlight w:val="yellow"/>
                <w:lang w:val="de-DE"/>
              </w:rPr>
              <w:t>vD Nr. 50/2016</w:t>
            </w:r>
            <w:r w:rsidRPr="00525D5B">
              <w:rPr>
                <w:rFonts w:cs="Arial"/>
                <w:b/>
                <w:strike/>
                <w:szCs w:val="18"/>
                <w:highlight w:val="yellow"/>
                <w:lang w:val="de-DE"/>
              </w:rPr>
              <w:t xml:space="preserve"> befreit.</w:t>
            </w:r>
          </w:p>
        </w:tc>
        <w:tc>
          <w:tcPr>
            <w:tcW w:w="1152" w:type="dxa"/>
            <w:gridSpan w:val="3"/>
          </w:tcPr>
          <w:p w:rsidR="0057596F" w:rsidRPr="00525D5B" w:rsidRDefault="0057596F" w:rsidP="001C2195">
            <w:pPr>
              <w:widowControl w:val="0"/>
              <w:rPr>
                <w:rFonts w:cs="Arial"/>
                <w:strike/>
                <w:highlight w:val="yellow"/>
                <w:lang w:val="de-DE"/>
              </w:rPr>
            </w:pPr>
          </w:p>
        </w:tc>
        <w:tc>
          <w:tcPr>
            <w:tcW w:w="3969" w:type="dxa"/>
            <w:gridSpan w:val="2"/>
          </w:tcPr>
          <w:p w:rsidR="0057596F" w:rsidRPr="00525D5B" w:rsidRDefault="0057596F" w:rsidP="001C2195">
            <w:pPr>
              <w:widowControl w:val="0"/>
              <w:tabs>
                <w:tab w:val="left" w:pos="4119"/>
              </w:tabs>
              <w:ind w:right="72"/>
              <w:jc w:val="both"/>
              <w:rPr>
                <w:rFonts w:cs="Arial"/>
                <w:strike/>
                <w:highlight w:val="yellow"/>
                <w:lang w:val="it-IT"/>
              </w:rPr>
            </w:pPr>
            <w:r w:rsidRPr="00525D5B">
              <w:rPr>
                <w:rFonts w:cs="Arial"/>
                <w:b/>
                <w:strike/>
                <w:highlight w:val="yellow"/>
                <w:lang w:val="it-IT"/>
              </w:rPr>
              <w:t xml:space="preserve">L’obbligo di allegare la dichiarazione di cui all’art. 93, comma 8 d.lgs. 50/2016 </w:t>
            </w:r>
            <w:r w:rsidRPr="00525D5B">
              <w:rPr>
                <w:rFonts w:cs="Arial"/>
                <w:b/>
                <w:strike/>
                <w:highlight w:val="yellow"/>
                <w:u w:val="single"/>
                <w:lang w:val="it-IT"/>
              </w:rPr>
              <w:t>non si applica alle microimprese, piccole e medie imprese e ai raggruppamenti temporanei o consorzi ordinari costituiti esclusivamente da microimprese, piccole e medie imprese.</w:t>
            </w:r>
          </w:p>
        </w:tc>
      </w:tr>
      <w:bookmarkEnd w:id="56"/>
      <w:tr w:rsidR="00183F32" w:rsidRPr="00167E4B" w:rsidTr="00AB6D8D">
        <w:tblPrEx>
          <w:tblCellMar>
            <w:left w:w="0" w:type="dxa"/>
            <w:right w:w="0" w:type="dxa"/>
          </w:tblCellMar>
          <w:tblLook w:val="0000" w:firstRow="0" w:lastRow="0" w:firstColumn="0" w:lastColumn="0" w:noHBand="0" w:noVBand="0"/>
        </w:tblPrEx>
        <w:tc>
          <w:tcPr>
            <w:tcW w:w="4104" w:type="dxa"/>
            <w:gridSpan w:val="4"/>
          </w:tcPr>
          <w:p w:rsidR="00183F32" w:rsidRPr="00525D5B" w:rsidRDefault="00183F32" w:rsidP="00183F32">
            <w:pPr>
              <w:pStyle w:val="Textkrper-Zeileneinzug"/>
              <w:tabs>
                <w:tab w:val="left" w:pos="567"/>
              </w:tabs>
              <w:suppressAutoHyphens/>
              <w:spacing w:after="0"/>
              <w:ind w:left="540"/>
              <w:jc w:val="both"/>
              <w:rPr>
                <w:rFonts w:cs="Arial"/>
                <w:strike/>
                <w:highlight w:val="yellow"/>
                <w:lang w:val="it-IT"/>
              </w:rPr>
            </w:pPr>
          </w:p>
        </w:tc>
        <w:tc>
          <w:tcPr>
            <w:tcW w:w="1152" w:type="dxa"/>
            <w:gridSpan w:val="3"/>
          </w:tcPr>
          <w:p w:rsidR="00183F32" w:rsidRPr="00525D5B" w:rsidRDefault="00183F32" w:rsidP="00183F32">
            <w:pPr>
              <w:pStyle w:val="Textkrper-Zeileneinzug"/>
              <w:tabs>
                <w:tab w:val="left" w:pos="567"/>
              </w:tabs>
              <w:suppressAutoHyphens/>
              <w:spacing w:after="0"/>
              <w:ind w:left="540"/>
              <w:jc w:val="both"/>
              <w:rPr>
                <w:rFonts w:cs="Arial"/>
                <w:strike/>
                <w:highlight w:val="yellow"/>
                <w:lang w:val="it-IT"/>
              </w:rPr>
            </w:pPr>
          </w:p>
        </w:tc>
        <w:tc>
          <w:tcPr>
            <w:tcW w:w="3969" w:type="dxa"/>
            <w:gridSpan w:val="2"/>
          </w:tcPr>
          <w:p w:rsidR="00183F32" w:rsidRPr="00525D5B" w:rsidRDefault="00183F32" w:rsidP="00183F32">
            <w:pPr>
              <w:pStyle w:val="Textkrper-Zeileneinzug"/>
              <w:tabs>
                <w:tab w:val="left" w:pos="567"/>
              </w:tabs>
              <w:suppressAutoHyphens/>
              <w:spacing w:after="0"/>
              <w:ind w:left="540"/>
              <w:jc w:val="both"/>
              <w:rPr>
                <w:rFonts w:cs="Arial"/>
                <w:strike/>
                <w:highlight w:val="yellow"/>
                <w:lang w:val="it-IT"/>
              </w:rPr>
            </w:pPr>
          </w:p>
        </w:tc>
      </w:tr>
      <w:tr w:rsidR="00E707B2" w:rsidRPr="00167E4B" w:rsidTr="00AB6D8D">
        <w:tblPrEx>
          <w:tblCellMar>
            <w:left w:w="0" w:type="dxa"/>
            <w:right w:w="0" w:type="dxa"/>
          </w:tblCellMar>
          <w:tblLook w:val="0000" w:firstRow="0" w:lastRow="0" w:firstColumn="0" w:lastColumn="0" w:noHBand="0" w:noVBand="0"/>
        </w:tblPrEx>
        <w:trPr>
          <w:gridBefore w:val="1"/>
          <w:wBefore w:w="12" w:type="dxa"/>
          <w:trHeight w:val="696"/>
        </w:trPr>
        <w:tc>
          <w:tcPr>
            <w:tcW w:w="4092" w:type="dxa"/>
            <w:gridSpan w:val="3"/>
          </w:tcPr>
          <w:p w:rsidR="00E707B2" w:rsidRPr="00525D5B" w:rsidRDefault="00E707B2" w:rsidP="001C2195">
            <w:pPr>
              <w:widowControl w:val="0"/>
              <w:tabs>
                <w:tab w:val="left" w:pos="4119"/>
              </w:tabs>
              <w:jc w:val="both"/>
              <w:rPr>
                <w:rFonts w:cs="Arial"/>
                <w:b/>
                <w:strike/>
                <w:szCs w:val="18"/>
                <w:highlight w:val="yellow"/>
                <w:lang w:val="de-DE"/>
              </w:rPr>
            </w:pPr>
            <w:r w:rsidRPr="00525D5B">
              <w:rPr>
                <w:rFonts w:cs="Arial"/>
                <w:b/>
                <w:strike/>
                <w:szCs w:val="18"/>
                <w:highlight w:val="yellow"/>
                <w:lang w:val="de-DE"/>
              </w:rPr>
              <w:t>Diese Verpflichtung gilt auch nicht für die in Art. 45, Abs. 2, Buchstaben b) und c) des GvD 50/2016 genannten Konsortien, wenn es sich um Kleinst-, Klein- oder Mittelunternehmen handelt.</w:t>
            </w:r>
          </w:p>
        </w:tc>
        <w:tc>
          <w:tcPr>
            <w:tcW w:w="1152" w:type="dxa"/>
            <w:gridSpan w:val="3"/>
          </w:tcPr>
          <w:p w:rsidR="00E707B2" w:rsidRPr="00525D5B" w:rsidRDefault="00E707B2" w:rsidP="00E707B2">
            <w:pPr>
              <w:widowControl w:val="0"/>
              <w:tabs>
                <w:tab w:val="left" w:pos="4119"/>
              </w:tabs>
              <w:jc w:val="both"/>
              <w:rPr>
                <w:rFonts w:cs="Arial"/>
                <w:b/>
                <w:strike/>
                <w:szCs w:val="18"/>
                <w:highlight w:val="yellow"/>
                <w:lang w:val="de-DE"/>
              </w:rPr>
            </w:pPr>
          </w:p>
        </w:tc>
        <w:tc>
          <w:tcPr>
            <w:tcW w:w="3969" w:type="dxa"/>
            <w:gridSpan w:val="2"/>
          </w:tcPr>
          <w:p w:rsidR="00E707B2" w:rsidRPr="00525D5B" w:rsidRDefault="00E707B2" w:rsidP="00E707B2">
            <w:pPr>
              <w:widowControl w:val="0"/>
              <w:tabs>
                <w:tab w:val="left" w:pos="4119"/>
              </w:tabs>
              <w:jc w:val="both"/>
              <w:rPr>
                <w:rFonts w:cs="Arial"/>
                <w:b/>
                <w:strike/>
                <w:szCs w:val="18"/>
                <w:highlight w:val="yellow"/>
                <w:lang w:val="it-IT"/>
              </w:rPr>
            </w:pPr>
            <w:r w:rsidRPr="00525D5B">
              <w:rPr>
                <w:rFonts w:cs="Arial"/>
                <w:b/>
                <w:strike/>
                <w:szCs w:val="18"/>
                <w:highlight w:val="yellow"/>
                <w:lang w:val="it-IT"/>
              </w:rPr>
              <w:t>Tale obbligo non si applica anche ai consorzi di cui all’art. 45, comma 2 lett. b) e c) d.lgs. 50/2016 nel caso in cui siano una microimpresa, piccola o media impresa.</w:t>
            </w:r>
          </w:p>
        </w:tc>
      </w:tr>
      <w:tr w:rsidR="00183F32" w:rsidRPr="00167E4B" w:rsidTr="00AB6D8D">
        <w:tblPrEx>
          <w:tblCellMar>
            <w:left w:w="0" w:type="dxa"/>
            <w:right w:w="0" w:type="dxa"/>
          </w:tblCellMar>
          <w:tblLook w:val="0000" w:firstRow="0" w:lastRow="0" w:firstColumn="0" w:lastColumn="0" w:noHBand="0" w:noVBand="0"/>
        </w:tblPrEx>
        <w:tc>
          <w:tcPr>
            <w:tcW w:w="4104" w:type="dxa"/>
            <w:gridSpan w:val="4"/>
          </w:tcPr>
          <w:p w:rsidR="00183F32" w:rsidRPr="00B87516" w:rsidRDefault="00183F32" w:rsidP="00183F32">
            <w:pPr>
              <w:spacing w:line="240" w:lineRule="exact"/>
              <w:ind w:left="360" w:right="76"/>
              <w:jc w:val="both"/>
              <w:rPr>
                <w:b/>
                <w:lang w:val="it-IT"/>
              </w:rPr>
            </w:pPr>
          </w:p>
        </w:tc>
        <w:tc>
          <w:tcPr>
            <w:tcW w:w="1152" w:type="dxa"/>
            <w:gridSpan w:val="3"/>
          </w:tcPr>
          <w:p w:rsidR="00183F32" w:rsidRPr="00B87516" w:rsidRDefault="00183F32" w:rsidP="00183F32">
            <w:pPr>
              <w:spacing w:line="240" w:lineRule="exact"/>
              <w:rPr>
                <w:rFonts w:cs="Arial"/>
                <w:b/>
                <w:lang w:val="it-IT"/>
              </w:rPr>
            </w:pPr>
          </w:p>
        </w:tc>
        <w:tc>
          <w:tcPr>
            <w:tcW w:w="3969" w:type="dxa"/>
            <w:gridSpan w:val="2"/>
          </w:tcPr>
          <w:p w:rsidR="00183F32" w:rsidRPr="00214CCA" w:rsidRDefault="00183F32" w:rsidP="00183F32">
            <w:pPr>
              <w:tabs>
                <w:tab w:val="center" w:pos="4680"/>
              </w:tabs>
              <w:spacing w:line="240" w:lineRule="exact"/>
              <w:ind w:left="312" w:right="105"/>
              <w:jc w:val="both"/>
              <w:rPr>
                <w:rFonts w:cs="Arial"/>
                <w:b/>
                <w:lang w:val="it-IT"/>
              </w:rPr>
            </w:pPr>
          </w:p>
        </w:tc>
      </w:tr>
      <w:tr w:rsidR="00183F32" w:rsidRPr="00167E4B" w:rsidTr="00AB6D8D">
        <w:tblPrEx>
          <w:tblCellMar>
            <w:left w:w="0" w:type="dxa"/>
            <w:right w:w="0" w:type="dxa"/>
          </w:tblCellMar>
          <w:tblLook w:val="0000" w:firstRow="0" w:lastRow="0" w:firstColumn="0" w:lastColumn="0" w:noHBand="0" w:noVBand="0"/>
        </w:tblPrEx>
        <w:tc>
          <w:tcPr>
            <w:tcW w:w="4104" w:type="dxa"/>
            <w:gridSpan w:val="4"/>
          </w:tcPr>
          <w:p w:rsidR="00183F32" w:rsidRPr="008527D9" w:rsidRDefault="00183F32" w:rsidP="00183F32">
            <w:pPr>
              <w:ind w:right="74"/>
              <w:jc w:val="both"/>
              <w:rPr>
                <w:b/>
                <w:lang w:val="de-DE" w:eastAsia="it-IT"/>
              </w:rPr>
            </w:pPr>
            <w:r w:rsidRPr="008527D9">
              <w:rPr>
                <w:b/>
                <w:lang w:val="de-DE" w:eastAsia="it-IT"/>
              </w:rPr>
              <w:t>2.2 Formen für die Einreichung der Dokumente</w:t>
            </w:r>
          </w:p>
        </w:tc>
        <w:tc>
          <w:tcPr>
            <w:tcW w:w="1152" w:type="dxa"/>
            <w:gridSpan w:val="3"/>
          </w:tcPr>
          <w:p w:rsidR="00183F32" w:rsidRPr="008527D9" w:rsidRDefault="00183F32" w:rsidP="00183F32">
            <w:pPr>
              <w:spacing w:line="240" w:lineRule="exact"/>
              <w:rPr>
                <w:rFonts w:cs="Arial"/>
                <w:b/>
                <w:lang w:val="de-DE"/>
              </w:rPr>
            </w:pPr>
          </w:p>
        </w:tc>
        <w:tc>
          <w:tcPr>
            <w:tcW w:w="3969" w:type="dxa"/>
            <w:gridSpan w:val="2"/>
          </w:tcPr>
          <w:p w:rsidR="00183F32" w:rsidRPr="00185E4F" w:rsidRDefault="00183F32" w:rsidP="00183F32">
            <w:pPr>
              <w:tabs>
                <w:tab w:val="left" w:pos="4119"/>
              </w:tabs>
              <w:autoSpaceDE w:val="0"/>
              <w:autoSpaceDN w:val="0"/>
              <w:ind w:right="72"/>
              <w:jc w:val="both"/>
              <w:rPr>
                <w:rFonts w:cs="Arial"/>
                <w:b/>
                <w:lang w:val="it-IT"/>
              </w:rPr>
            </w:pPr>
            <w:r w:rsidRPr="00185E4F">
              <w:rPr>
                <w:b/>
                <w:lang w:val="it-IT" w:eastAsia="it-IT"/>
              </w:rPr>
              <w:t>2.2 Forme di presentazione della documentazione</w:t>
            </w:r>
          </w:p>
        </w:tc>
      </w:tr>
      <w:tr w:rsidR="00183F32" w:rsidRPr="00167E4B" w:rsidTr="00AB6D8D">
        <w:tblPrEx>
          <w:tblCellMar>
            <w:left w:w="0" w:type="dxa"/>
            <w:right w:w="0" w:type="dxa"/>
          </w:tblCellMar>
          <w:tblLook w:val="0000" w:firstRow="0" w:lastRow="0" w:firstColumn="0" w:lastColumn="0" w:noHBand="0" w:noVBand="0"/>
        </w:tblPrEx>
        <w:tc>
          <w:tcPr>
            <w:tcW w:w="4104" w:type="dxa"/>
            <w:gridSpan w:val="4"/>
          </w:tcPr>
          <w:p w:rsidR="00183F32" w:rsidRPr="00B87516" w:rsidRDefault="00183F32" w:rsidP="00183F32">
            <w:pPr>
              <w:spacing w:line="240" w:lineRule="exact"/>
              <w:ind w:left="360" w:right="76"/>
              <w:jc w:val="both"/>
              <w:rPr>
                <w:b/>
                <w:lang w:val="it-IT"/>
              </w:rPr>
            </w:pPr>
          </w:p>
        </w:tc>
        <w:tc>
          <w:tcPr>
            <w:tcW w:w="1152" w:type="dxa"/>
            <w:gridSpan w:val="3"/>
          </w:tcPr>
          <w:p w:rsidR="00183F32" w:rsidRPr="00B87516" w:rsidRDefault="00183F32" w:rsidP="00183F32">
            <w:pPr>
              <w:spacing w:line="240" w:lineRule="exact"/>
              <w:rPr>
                <w:rFonts w:cs="Arial"/>
                <w:b/>
                <w:lang w:val="it-IT"/>
              </w:rPr>
            </w:pPr>
          </w:p>
        </w:tc>
        <w:tc>
          <w:tcPr>
            <w:tcW w:w="3969" w:type="dxa"/>
            <w:gridSpan w:val="2"/>
          </w:tcPr>
          <w:p w:rsidR="00183F32" w:rsidRPr="00214CCA" w:rsidRDefault="00183F32" w:rsidP="00183F32">
            <w:pPr>
              <w:tabs>
                <w:tab w:val="center" w:pos="4680"/>
              </w:tabs>
              <w:spacing w:line="240" w:lineRule="exact"/>
              <w:ind w:left="312" w:right="105"/>
              <w:jc w:val="both"/>
              <w:rPr>
                <w:rFonts w:cs="Arial"/>
                <w:b/>
                <w:lang w:val="it-IT"/>
              </w:rPr>
            </w:pPr>
          </w:p>
        </w:tc>
      </w:tr>
      <w:tr w:rsidR="00183F32" w:rsidRPr="00167E4B" w:rsidTr="00AB6D8D">
        <w:tblPrEx>
          <w:tblCellMar>
            <w:left w:w="0" w:type="dxa"/>
            <w:right w:w="0" w:type="dxa"/>
          </w:tblCellMar>
          <w:tblLook w:val="0000" w:firstRow="0" w:lastRow="0" w:firstColumn="0" w:lastColumn="0" w:noHBand="0" w:noVBand="0"/>
        </w:tblPrEx>
        <w:tc>
          <w:tcPr>
            <w:tcW w:w="4104" w:type="dxa"/>
            <w:gridSpan w:val="4"/>
          </w:tcPr>
          <w:p w:rsidR="00183F32" w:rsidRPr="008527D9" w:rsidRDefault="00525D5B" w:rsidP="00183F32">
            <w:pPr>
              <w:tabs>
                <w:tab w:val="left" w:pos="4119"/>
              </w:tabs>
              <w:autoSpaceDE w:val="0"/>
              <w:autoSpaceDN w:val="0"/>
              <w:ind w:right="74"/>
              <w:jc w:val="both"/>
              <w:rPr>
                <w:rFonts w:cs="Arial"/>
                <w:color w:val="FF0000"/>
                <w:lang w:val="de-DE"/>
              </w:rPr>
            </w:pPr>
            <w:r w:rsidRPr="00525D5B">
              <w:rPr>
                <w:rFonts w:cs="Arial"/>
                <w:highlight w:val="yellow"/>
                <w:lang w:val="de-DE"/>
              </w:rPr>
              <w:t xml:space="preserve">Die </w:t>
            </w:r>
            <w:r w:rsidRPr="00525D5B">
              <w:rPr>
                <w:rFonts w:cs="Arial"/>
                <w:b/>
                <w:highlight w:val="yellow"/>
                <w:lang w:val="de-DE"/>
              </w:rPr>
              <w:t>Bürgschaft</w:t>
            </w:r>
            <w:r w:rsidRPr="00525D5B">
              <w:rPr>
                <w:rFonts w:cs="Arial"/>
                <w:highlight w:val="yellow"/>
                <w:lang w:val="de-DE"/>
              </w:rPr>
              <w:t xml:space="preserve"> sowie</w:t>
            </w:r>
            <w:r w:rsidRPr="00525D5B">
              <w:rPr>
                <w:rFonts w:cs="Arial"/>
                <w:lang w:val="de-DE"/>
              </w:rPr>
              <w:t xml:space="preserve"> </w:t>
            </w:r>
            <w:r>
              <w:rPr>
                <w:rFonts w:cs="Arial"/>
                <w:lang w:val="de-DE"/>
              </w:rPr>
              <w:t xml:space="preserve">die </w:t>
            </w:r>
            <w:r w:rsidR="00183F32" w:rsidRPr="008527D9">
              <w:rPr>
                <w:rFonts w:cs="Arial"/>
                <w:b/>
                <w:lang w:val="de-DE"/>
              </w:rPr>
              <w:t>Verpflichtungserklärung</w:t>
            </w:r>
            <w:r w:rsidR="00183F32" w:rsidRPr="008527D9">
              <w:rPr>
                <w:rFonts w:cs="Arial"/>
                <w:lang w:val="de-DE"/>
              </w:rPr>
              <w:t xml:space="preserve"> gemäß Art. 93, Abs. 8 des GvD Nr. 50/2016 </w:t>
            </w:r>
            <w:r w:rsidR="00183F32" w:rsidRPr="004A53B5">
              <w:rPr>
                <w:rFonts w:cs="Arial"/>
                <w:b/>
                <w:highlight w:val="yellow"/>
                <w:u w:val="single"/>
                <w:lang w:val="de-DE"/>
              </w:rPr>
              <w:t>m</w:t>
            </w:r>
            <w:r w:rsidR="004A53B5" w:rsidRPr="004A53B5">
              <w:rPr>
                <w:rFonts w:cs="Arial"/>
                <w:b/>
                <w:highlight w:val="yellow"/>
                <w:u w:val="single"/>
                <w:lang w:val="de-DE"/>
              </w:rPr>
              <w:t>üssen</w:t>
            </w:r>
            <w:r w:rsidR="00A3300F">
              <w:rPr>
                <w:rFonts w:cs="Arial"/>
                <w:b/>
                <w:u w:val="single"/>
                <w:lang w:val="de-DE"/>
              </w:rPr>
              <w:t xml:space="preserve"> i</w:t>
            </w:r>
            <w:r w:rsidR="00183F32" w:rsidRPr="008527D9">
              <w:rPr>
                <w:rFonts w:cs="Arial"/>
                <w:b/>
                <w:u w:val="single"/>
                <w:lang w:val="de-DE"/>
              </w:rPr>
              <w:t>n einer der folgenden Formen vorgelegt werden</w:t>
            </w:r>
            <w:r w:rsidR="00183F32" w:rsidRPr="008527D9">
              <w:rPr>
                <w:rFonts w:cs="Arial"/>
                <w:lang w:val="de-DE"/>
              </w:rPr>
              <w:t>:</w:t>
            </w:r>
          </w:p>
        </w:tc>
        <w:tc>
          <w:tcPr>
            <w:tcW w:w="1152" w:type="dxa"/>
            <w:gridSpan w:val="3"/>
          </w:tcPr>
          <w:p w:rsidR="00183F32" w:rsidRPr="008527D9" w:rsidRDefault="00183F32" w:rsidP="00183F32">
            <w:pPr>
              <w:spacing w:line="240" w:lineRule="exact"/>
              <w:rPr>
                <w:rFonts w:cs="Arial"/>
                <w:lang w:val="de-DE"/>
              </w:rPr>
            </w:pPr>
          </w:p>
        </w:tc>
        <w:tc>
          <w:tcPr>
            <w:tcW w:w="3969" w:type="dxa"/>
            <w:gridSpan w:val="2"/>
          </w:tcPr>
          <w:p w:rsidR="00183F32" w:rsidRPr="00B02C6A" w:rsidRDefault="00525D5B" w:rsidP="00183F32">
            <w:pPr>
              <w:tabs>
                <w:tab w:val="left" w:pos="4119"/>
              </w:tabs>
              <w:autoSpaceDE w:val="0"/>
              <w:autoSpaceDN w:val="0"/>
              <w:ind w:right="72"/>
              <w:jc w:val="both"/>
              <w:rPr>
                <w:rFonts w:cs="Arial"/>
                <w:lang w:val="it-IT"/>
              </w:rPr>
            </w:pPr>
            <w:r w:rsidRPr="00525D5B">
              <w:rPr>
                <w:rFonts w:cs="Arial"/>
                <w:highlight w:val="yellow"/>
                <w:lang w:val="it-IT"/>
              </w:rPr>
              <w:t xml:space="preserve">La </w:t>
            </w:r>
            <w:r w:rsidRPr="00525D5B">
              <w:rPr>
                <w:rFonts w:cs="Arial"/>
                <w:b/>
                <w:bCs/>
                <w:highlight w:val="yellow"/>
                <w:lang w:val="it-IT"/>
              </w:rPr>
              <w:t>garanzia fideiussoria</w:t>
            </w:r>
            <w:r w:rsidRPr="00525D5B">
              <w:rPr>
                <w:rFonts w:cs="Arial"/>
                <w:highlight w:val="yellow"/>
                <w:lang w:val="it-IT"/>
              </w:rPr>
              <w:t>, nonché</w:t>
            </w:r>
            <w:r w:rsidRPr="00525D5B">
              <w:rPr>
                <w:rFonts w:cs="Arial"/>
                <w:lang w:val="it-IT"/>
              </w:rPr>
              <w:t xml:space="preserve"> </w:t>
            </w:r>
            <w:r>
              <w:rPr>
                <w:rFonts w:cs="Arial"/>
                <w:lang w:val="it-IT"/>
              </w:rPr>
              <w:t xml:space="preserve">la </w:t>
            </w:r>
            <w:r w:rsidR="00183F32" w:rsidRPr="00B02C6A">
              <w:rPr>
                <w:rFonts w:cs="Arial"/>
                <w:b/>
                <w:bCs/>
                <w:lang w:val="it-IT"/>
              </w:rPr>
              <w:t>dichiarazione di impegno</w:t>
            </w:r>
            <w:r w:rsidR="00183F32" w:rsidRPr="00B02C6A">
              <w:rPr>
                <w:rFonts w:cs="Arial"/>
                <w:lang w:val="it-IT"/>
              </w:rPr>
              <w:t xml:space="preserve"> prevista dall’art. 93, comma 8 del D.Lgs. n. 50/2016, </w:t>
            </w:r>
            <w:r w:rsidR="004A53B5" w:rsidRPr="004A53B5">
              <w:rPr>
                <w:rFonts w:cs="Arial"/>
                <w:b/>
                <w:bCs/>
                <w:highlight w:val="yellow"/>
                <w:u w:val="single"/>
                <w:lang w:val="it-IT"/>
              </w:rPr>
              <w:t>devono</w:t>
            </w:r>
            <w:r w:rsidR="00183F32" w:rsidRPr="00B02C6A">
              <w:rPr>
                <w:rFonts w:cs="Arial"/>
                <w:b/>
                <w:bCs/>
                <w:u w:val="single"/>
                <w:lang w:val="it-IT"/>
              </w:rPr>
              <w:t xml:space="preserve"> essere presentat</w:t>
            </w:r>
            <w:r w:rsidR="00A3300F">
              <w:rPr>
                <w:rFonts w:cs="Arial"/>
                <w:b/>
                <w:bCs/>
                <w:u w:val="single"/>
                <w:lang w:val="it-IT"/>
              </w:rPr>
              <w:t>a</w:t>
            </w:r>
            <w:r w:rsidR="00183F32" w:rsidRPr="00B02C6A">
              <w:rPr>
                <w:rFonts w:cs="Arial"/>
                <w:b/>
                <w:bCs/>
                <w:u w:val="single"/>
                <w:lang w:val="it-IT"/>
              </w:rPr>
              <w:t xml:space="preserve"> in una delle seguenti forme:</w:t>
            </w:r>
          </w:p>
        </w:tc>
      </w:tr>
      <w:tr w:rsidR="00183F32" w:rsidRPr="00167E4B" w:rsidTr="00AB6D8D">
        <w:tblPrEx>
          <w:tblCellMar>
            <w:left w:w="0" w:type="dxa"/>
            <w:right w:w="0" w:type="dxa"/>
          </w:tblCellMar>
          <w:tblLook w:val="0000" w:firstRow="0" w:lastRow="0" w:firstColumn="0" w:lastColumn="0" w:noHBand="0" w:noVBand="0"/>
        </w:tblPrEx>
        <w:tc>
          <w:tcPr>
            <w:tcW w:w="4104" w:type="dxa"/>
            <w:gridSpan w:val="4"/>
          </w:tcPr>
          <w:p w:rsidR="00183F32" w:rsidRPr="00B87516" w:rsidRDefault="00183F32" w:rsidP="00183F32">
            <w:pPr>
              <w:spacing w:line="240" w:lineRule="exact"/>
              <w:ind w:left="360" w:right="76"/>
              <w:jc w:val="both"/>
              <w:rPr>
                <w:b/>
                <w:lang w:val="it-IT"/>
              </w:rPr>
            </w:pPr>
          </w:p>
        </w:tc>
        <w:tc>
          <w:tcPr>
            <w:tcW w:w="1152" w:type="dxa"/>
            <w:gridSpan w:val="3"/>
          </w:tcPr>
          <w:p w:rsidR="00183F32" w:rsidRPr="00B87516" w:rsidRDefault="00183F32" w:rsidP="00183F32">
            <w:pPr>
              <w:spacing w:line="240" w:lineRule="exact"/>
              <w:rPr>
                <w:rFonts w:cs="Arial"/>
                <w:b/>
                <w:lang w:val="it-IT"/>
              </w:rPr>
            </w:pPr>
          </w:p>
        </w:tc>
        <w:tc>
          <w:tcPr>
            <w:tcW w:w="3969" w:type="dxa"/>
            <w:gridSpan w:val="2"/>
          </w:tcPr>
          <w:p w:rsidR="00183F32" w:rsidRPr="00214CCA" w:rsidRDefault="00183F32" w:rsidP="00183F32">
            <w:pPr>
              <w:tabs>
                <w:tab w:val="center" w:pos="4680"/>
              </w:tabs>
              <w:spacing w:line="240" w:lineRule="exact"/>
              <w:ind w:left="312" w:right="105"/>
              <w:jc w:val="both"/>
              <w:rPr>
                <w:rFonts w:cs="Arial"/>
                <w:b/>
                <w:lang w:val="it-IT"/>
              </w:rPr>
            </w:pPr>
          </w:p>
        </w:tc>
      </w:tr>
      <w:tr w:rsidR="00183F32" w:rsidRPr="00167E4B" w:rsidTr="00AB6D8D">
        <w:tblPrEx>
          <w:tblCellMar>
            <w:left w:w="0" w:type="dxa"/>
            <w:right w:w="0" w:type="dxa"/>
          </w:tblCellMar>
          <w:tblLook w:val="0000" w:firstRow="0" w:lastRow="0" w:firstColumn="0" w:lastColumn="0" w:noHBand="0" w:noVBand="0"/>
        </w:tblPrEx>
        <w:tc>
          <w:tcPr>
            <w:tcW w:w="4104" w:type="dxa"/>
            <w:gridSpan w:val="4"/>
          </w:tcPr>
          <w:p w:rsidR="00183F32" w:rsidRPr="00CF7B9E" w:rsidRDefault="00183F32" w:rsidP="00492B56">
            <w:pPr>
              <w:numPr>
                <w:ilvl w:val="0"/>
                <w:numId w:val="27"/>
              </w:numPr>
              <w:tabs>
                <w:tab w:val="left" w:pos="4119"/>
              </w:tabs>
              <w:ind w:right="76"/>
              <w:jc w:val="both"/>
              <w:rPr>
                <w:rFonts w:cs="Arial"/>
                <w:lang w:val="de-DE"/>
              </w:rPr>
            </w:pPr>
            <w:r w:rsidRPr="00395D31">
              <w:rPr>
                <w:rFonts w:cs="Arial"/>
                <w:lang w:val="it-IT"/>
              </w:rPr>
              <w:t xml:space="preserve"> </w:t>
            </w:r>
            <w:r w:rsidRPr="00CF7B9E">
              <w:rPr>
                <w:rFonts w:cs="Arial"/>
                <w:lang w:val="de-DE"/>
              </w:rPr>
              <w:t xml:space="preserve">in Form eines </w:t>
            </w:r>
            <w:r w:rsidRPr="00CF7B9E">
              <w:rPr>
                <w:rFonts w:cs="Arial"/>
                <w:b/>
                <w:lang w:val="de-DE"/>
              </w:rPr>
              <w:t>informatischen Dokumentes</w:t>
            </w:r>
            <w:r w:rsidRPr="00CF7B9E">
              <w:rPr>
                <w:rFonts w:cs="Arial"/>
                <w:lang w:val="de-DE"/>
              </w:rPr>
              <w:t xml:space="preserve">, im Sinne des Art. 1,  Buchstabe p) des GvD vom 07. März 2005, Nr. 82, das von </w:t>
            </w:r>
            <w:r w:rsidR="001856FB" w:rsidRPr="00CF7B9E">
              <w:rPr>
                <w:rFonts w:cs="Arial"/>
                <w:lang w:val="de-DE"/>
              </w:rPr>
              <w:t>einer</w:t>
            </w:r>
            <w:r w:rsidRPr="00CF7B9E">
              <w:rPr>
                <w:rFonts w:cs="Arial"/>
                <w:lang w:val="de-DE"/>
              </w:rPr>
              <w:t xml:space="preserve"> Person, die befugt ist, den Sicherungsgeber zu verpflichten, </w:t>
            </w:r>
            <w:r w:rsidRPr="00CF7B9E">
              <w:rPr>
                <w:rFonts w:cs="Arial"/>
                <w:b/>
                <w:lang w:val="de-DE"/>
              </w:rPr>
              <w:t xml:space="preserve">mit digitaler Unterschrift </w:t>
            </w:r>
            <w:r w:rsidRPr="00CF7B9E">
              <w:rPr>
                <w:rFonts w:cs="Arial"/>
                <w:u w:val="single"/>
                <w:lang w:val="de-DE"/>
              </w:rPr>
              <w:t>unterzeichnet</w:t>
            </w:r>
            <w:r w:rsidRPr="00CF7B9E">
              <w:rPr>
                <w:rFonts w:cs="Arial"/>
                <w:lang w:val="de-DE"/>
              </w:rPr>
              <w:t xml:space="preserve"> ist;</w:t>
            </w:r>
          </w:p>
          <w:p w:rsidR="00183F32" w:rsidRPr="00CF7B9E" w:rsidRDefault="00183F32" w:rsidP="00492B56">
            <w:pPr>
              <w:numPr>
                <w:ilvl w:val="0"/>
                <w:numId w:val="27"/>
              </w:numPr>
              <w:ind w:right="76"/>
              <w:jc w:val="both"/>
              <w:rPr>
                <w:rFonts w:cs="Arial"/>
                <w:bCs/>
              </w:rPr>
            </w:pPr>
            <w:r w:rsidRPr="00CF7B9E">
              <w:rPr>
                <w:rFonts w:cs="Arial"/>
                <w:bCs/>
                <w:lang w:val="de-DE"/>
              </w:rPr>
              <w:t xml:space="preserve">in Form einer </w:t>
            </w:r>
            <w:r w:rsidRPr="00CF7B9E">
              <w:rPr>
                <w:rFonts w:cs="Arial"/>
                <w:b/>
                <w:bCs/>
                <w:lang w:val="de-DE"/>
              </w:rPr>
              <w:t>informatischen Kopie eines analogen Dokumentes</w:t>
            </w:r>
            <w:r w:rsidRPr="00CF7B9E">
              <w:rPr>
                <w:rFonts w:cs="Arial"/>
                <w:bCs/>
                <w:lang w:val="de-DE"/>
              </w:rPr>
              <w:t xml:space="preserve"> (eingescanntes Papierdokument) gemäß den von Art. 22 , Abs. 1 und 2, des GvD vom 07. </w:t>
            </w:r>
            <w:r w:rsidRPr="00CF7B9E">
              <w:rPr>
                <w:rFonts w:cs="Arial"/>
                <w:bCs/>
              </w:rPr>
              <w:t xml:space="preserve">März 2005, Nr. 82 vorgesehenen Modalitäten. </w:t>
            </w:r>
          </w:p>
          <w:p w:rsidR="00183F32" w:rsidRPr="00CF7B9E" w:rsidRDefault="00183F32" w:rsidP="00183F32">
            <w:pPr>
              <w:ind w:left="364" w:right="76"/>
              <w:jc w:val="both"/>
              <w:rPr>
                <w:rFonts w:cs="Arial"/>
                <w:bCs/>
                <w:lang w:val="de-DE"/>
              </w:rPr>
            </w:pPr>
            <w:r w:rsidRPr="00CF7B9E">
              <w:rPr>
                <w:rFonts w:cs="Arial"/>
                <w:bCs/>
                <w:lang w:val="de-DE"/>
              </w:rPr>
              <w:t xml:space="preserve">In diesen Fällen muss die Konformität der Abschrift mit dem Original von einer </w:t>
            </w:r>
            <w:r w:rsidRPr="00CF7B9E">
              <w:rPr>
                <w:rFonts w:cs="Arial"/>
                <w:b/>
                <w:bCs/>
                <w:lang w:val="de-DE"/>
              </w:rPr>
              <w:t>Amtsperson</w:t>
            </w:r>
            <w:r w:rsidRPr="00CF7B9E">
              <w:rPr>
                <w:rFonts w:cs="Arial"/>
                <w:bCs/>
                <w:lang w:val="de-DE"/>
              </w:rPr>
              <w:t xml:space="preserve"> durch Anbringung der </w:t>
            </w:r>
            <w:r w:rsidRPr="00CF7B9E">
              <w:rPr>
                <w:rFonts w:cs="Arial"/>
                <w:b/>
                <w:bCs/>
                <w:lang w:val="de-DE"/>
              </w:rPr>
              <w:t>digitalen Unterschrift</w:t>
            </w:r>
            <w:r w:rsidRPr="00CF7B9E">
              <w:rPr>
                <w:rFonts w:cs="Arial"/>
                <w:bCs/>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p w:rsidR="00183F32" w:rsidRPr="00CF7B9E" w:rsidRDefault="00183F32" w:rsidP="00492B56">
            <w:pPr>
              <w:numPr>
                <w:ilvl w:val="0"/>
                <w:numId w:val="27"/>
              </w:numPr>
              <w:ind w:right="76"/>
              <w:jc w:val="both"/>
              <w:rPr>
                <w:rFonts w:cs="Arial"/>
                <w:b/>
                <w:bCs/>
                <w:u w:val="single"/>
              </w:rPr>
            </w:pPr>
            <w:r w:rsidRPr="00CF7B9E">
              <w:rPr>
                <w:rFonts w:cs="Arial"/>
                <w:bCs/>
                <w:lang w:val="de-DE"/>
              </w:rPr>
              <w:lastRenderedPageBreak/>
              <w:t xml:space="preserve">in Form einer </w:t>
            </w:r>
            <w:r w:rsidRPr="00CF7B9E">
              <w:rPr>
                <w:rFonts w:cs="Arial"/>
                <w:b/>
                <w:bCs/>
                <w:lang w:val="de-DE"/>
              </w:rPr>
              <w:t>informatischen Kopie eines analogen Dokuments</w:t>
            </w:r>
            <w:r w:rsidRPr="00CF7B9E">
              <w:rPr>
                <w:rFonts w:cs="Arial"/>
                <w:bCs/>
                <w:lang w:val="de-DE"/>
              </w:rPr>
              <w:t xml:space="preserve"> (eingescanntes Papierdokument) gemäß den von Art. 22, Abs. 3, des GvD vom 07. </w:t>
            </w:r>
            <w:r w:rsidRPr="00CF7B9E">
              <w:rPr>
                <w:rFonts w:cs="Arial"/>
                <w:bCs/>
              </w:rPr>
              <w:t>März 2005, Nr. 82 vorgesehenen Modalitäten.</w:t>
            </w:r>
          </w:p>
          <w:p w:rsidR="00183F32" w:rsidRPr="00CF7B9E" w:rsidRDefault="00183F32" w:rsidP="00183F32">
            <w:pPr>
              <w:tabs>
                <w:tab w:val="left" w:pos="4119"/>
              </w:tabs>
              <w:ind w:right="76"/>
              <w:jc w:val="both"/>
              <w:rPr>
                <w:rFonts w:cs="Arial"/>
              </w:rPr>
            </w:pPr>
          </w:p>
          <w:p w:rsidR="00183F32" w:rsidRPr="00CF7B9E" w:rsidRDefault="00183F32" w:rsidP="00183F32">
            <w:pPr>
              <w:tabs>
                <w:tab w:val="left" w:pos="4119"/>
              </w:tabs>
              <w:ind w:right="76"/>
              <w:jc w:val="both"/>
              <w:rPr>
                <w:rFonts w:cs="Arial"/>
                <w:lang w:val="de-DE"/>
              </w:rPr>
            </w:pPr>
            <w:r w:rsidRPr="00CF7B9E">
              <w:rPr>
                <w:rFonts w:cs="Arial"/>
                <w:bCs/>
                <w:lang w:val="de-DE"/>
              </w:rPr>
              <w:t xml:space="preserve">Das in den unter den Punkten 1., 2. oder 3. genannten Formen eingereichte Dokument, </w:t>
            </w:r>
            <w:r w:rsidRPr="00CF7B9E">
              <w:rPr>
                <w:rFonts w:cs="Arial"/>
                <w:lang w:val="de-DE"/>
              </w:rPr>
              <w:t xml:space="preserve">das </w:t>
            </w:r>
            <w:r w:rsidR="00525D5B">
              <w:rPr>
                <w:rFonts w:cs="Arial"/>
                <w:highlight w:val="yellow"/>
                <w:lang w:val="de-DE"/>
              </w:rPr>
              <w:t>d</w:t>
            </w:r>
            <w:r w:rsidR="00525D5B" w:rsidRPr="00525D5B">
              <w:rPr>
                <w:rFonts w:cs="Arial"/>
                <w:highlight w:val="yellow"/>
                <w:lang w:val="de-DE"/>
              </w:rPr>
              <w:t xml:space="preserve">ie </w:t>
            </w:r>
            <w:r w:rsidR="00525D5B" w:rsidRPr="00525D5B">
              <w:rPr>
                <w:rFonts w:cs="Arial"/>
                <w:b/>
                <w:highlight w:val="yellow"/>
                <w:lang w:val="de-DE"/>
              </w:rPr>
              <w:t>Bürgschaft</w:t>
            </w:r>
            <w:r w:rsidR="00525D5B">
              <w:rPr>
                <w:rFonts w:cs="Arial"/>
                <w:highlight w:val="yellow"/>
                <w:lang w:val="de-DE"/>
              </w:rPr>
              <w:t xml:space="preserve"> oder</w:t>
            </w:r>
            <w:r w:rsidR="00525D5B" w:rsidRPr="00525D5B">
              <w:rPr>
                <w:rFonts w:cs="Arial"/>
                <w:lang w:val="de-DE"/>
              </w:rPr>
              <w:t xml:space="preserve"> </w:t>
            </w:r>
            <w:r w:rsidRPr="00CF7B9E">
              <w:rPr>
                <w:rFonts w:cs="Arial"/>
                <w:lang w:val="de-DE"/>
              </w:rPr>
              <w:t xml:space="preserve">die in Art. 93, Abs. 8 des GvD Nr. 50/2016 vorgesehene </w:t>
            </w:r>
            <w:r w:rsidR="00A30AA8" w:rsidRPr="00A30AA8">
              <w:rPr>
                <w:rFonts w:cs="Arial"/>
                <w:b/>
                <w:highlight w:val="yellow"/>
                <w:lang w:val="de-DE"/>
              </w:rPr>
              <w:t>Verpflichtungse</w:t>
            </w:r>
            <w:r w:rsidRPr="00A30AA8">
              <w:rPr>
                <w:rFonts w:cs="Arial"/>
                <w:b/>
                <w:highlight w:val="yellow"/>
                <w:lang w:val="de-DE"/>
              </w:rPr>
              <w:t>rklärung</w:t>
            </w:r>
            <w:r w:rsidRPr="00CF7B9E">
              <w:rPr>
                <w:rFonts w:cs="Arial"/>
                <w:lang w:val="de-DE"/>
              </w:rPr>
              <w:t xml:space="preserve"> beinhaltet, muss den folgenden Vorschriften entsprechen:</w:t>
            </w:r>
          </w:p>
          <w:p w:rsidR="00183F32" w:rsidRPr="00CF7B9E" w:rsidRDefault="00183F32" w:rsidP="00183F32">
            <w:pPr>
              <w:tabs>
                <w:tab w:val="left" w:pos="4119"/>
              </w:tabs>
              <w:ind w:right="76"/>
              <w:jc w:val="both"/>
              <w:rPr>
                <w:rFonts w:cs="Arial"/>
                <w:lang w:val="de-DE"/>
              </w:rPr>
            </w:pPr>
          </w:p>
          <w:p w:rsidR="00183F32" w:rsidRPr="00CF7B9E" w:rsidRDefault="00183F32" w:rsidP="00492B56">
            <w:pPr>
              <w:numPr>
                <w:ilvl w:val="1"/>
                <w:numId w:val="30"/>
              </w:numPr>
              <w:tabs>
                <w:tab w:val="clear" w:pos="1800"/>
                <w:tab w:val="num" w:pos="266"/>
                <w:tab w:val="num" w:pos="360"/>
                <w:tab w:val="left" w:pos="4119"/>
              </w:tabs>
              <w:ind w:left="266" w:right="74" w:hanging="266"/>
              <w:jc w:val="both"/>
              <w:rPr>
                <w:rFonts w:cs="Arial"/>
                <w:lang w:val="de-DE"/>
              </w:rPr>
            </w:pPr>
            <w:r w:rsidRPr="00CF7B9E">
              <w:rPr>
                <w:rFonts w:cs="Arial"/>
                <w:lang w:val="de-DE"/>
              </w:rPr>
              <w:t xml:space="preserve">von der Person unterzeichnet sein, die befugt ist, den Sicherungsgeber zu verpflichten; </w:t>
            </w:r>
          </w:p>
          <w:p w:rsidR="00183F32" w:rsidRPr="00CF7B9E" w:rsidRDefault="00183F32" w:rsidP="00492B56">
            <w:pPr>
              <w:numPr>
                <w:ilvl w:val="1"/>
                <w:numId w:val="30"/>
              </w:numPr>
              <w:tabs>
                <w:tab w:val="clear" w:pos="1800"/>
                <w:tab w:val="num" w:pos="266"/>
                <w:tab w:val="num" w:pos="360"/>
                <w:tab w:val="left" w:pos="4119"/>
              </w:tabs>
              <w:ind w:left="266" w:right="74" w:hanging="266"/>
              <w:jc w:val="both"/>
              <w:rPr>
                <w:rFonts w:cs="Arial"/>
                <w:lang w:val="de-DE"/>
              </w:rPr>
            </w:pPr>
            <w:r w:rsidRPr="00CF7B9E">
              <w:rPr>
                <w:rFonts w:cs="Arial"/>
                <w:bCs/>
                <w:color w:val="000000"/>
                <w:lang w:val="de-DE"/>
              </w:rPr>
              <w:t xml:space="preserve">mit einer gemäß den Art. 46 und 76 des DPR Nr. 445/2000 und Art. 5 des L.G. Nr. 17/1993 abgegebenen Eigenerklärung, mit welcher der Unterzeichnende erklärt, befugt zu sein, den Sicherungsgeber zu verpflichten, ergänzt sein, </w:t>
            </w:r>
            <w:r w:rsidRPr="00CF7B9E">
              <w:rPr>
                <w:rFonts w:cs="Arial"/>
                <w:bCs/>
                <w:lang w:val="de-DE"/>
              </w:rPr>
              <w:t>oder, an Stelle der Eigenerklärung, eine notarielle Beglaubigung.</w:t>
            </w:r>
          </w:p>
        </w:tc>
        <w:tc>
          <w:tcPr>
            <w:tcW w:w="1152" w:type="dxa"/>
            <w:gridSpan w:val="3"/>
          </w:tcPr>
          <w:p w:rsidR="00183F32" w:rsidRPr="00CF7B9E" w:rsidRDefault="00183F32" w:rsidP="00183F32">
            <w:pPr>
              <w:spacing w:line="240" w:lineRule="exact"/>
              <w:rPr>
                <w:rFonts w:cs="Arial"/>
                <w:lang w:val="de-DE"/>
              </w:rPr>
            </w:pPr>
          </w:p>
        </w:tc>
        <w:tc>
          <w:tcPr>
            <w:tcW w:w="3969" w:type="dxa"/>
            <w:gridSpan w:val="2"/>
          </w:tcPr>
          <w:p w:rsidR="00183F32" w:rsidRPr="00CF7B9E" w:rsidRDefault="00183F32" w:rsidP="00492B56">
            <w:pPr>
              <w:numPr>
                <w:ilvl w:val="0"/>
                <w:numId w:val="28"/>
              </w:numPr>
              <w:tabs>
                <w:tab w:val="left" w:pos="4119"/>
              </w:tabs>
              <w:ind w:right="72"/>
              <w:jc w:val="both"/>
              <w:rPr>
                <w:rFonts w:cs="Arial"/>
                <w:lang w:val="it-IT"/>
              </w:rPr>
            </w:pPr>
            <w:r w:rsidRPr="00CF7B9E">
              <w:rPr>
                <w:rFonts w:cs="Arial"/>
                <w:lang w:val="it-IT"/>
              </w:rPr>
              <w:t xml:space="preserve">sotto forma di </w:t>
            </w:r>
            <w:r w:rsidRPr="00CF7B9E">
              <w:rPr>
                <w:rFonts w:cs="Arial"/>
                <w:b/>
                <w:bCs/>
                <w:lang w:val="it-IT"/>
              </w:rPr>
              <w:t>documento informatico</w:t>
            </w:r>
            <w:r w:rsidRPr="00CF7B9E">
              <w:rPr>
                <w:rFonts w:cs="Arial"/>
                <w:lang w:val="it-IT"/>
              </w:rPr>
              <w:t xml:space="preserve">, ai sensi dell’art. 1, lett. p) del D.Lgs. 7 marzo 2005 n. 82 </w:t>
            </w:r>
            <w:r w:rsidRPr="00CF7B9E">
              <w:rPr>
                <w:rFonts w:cs="Arial"/>
                <w:u w:val="single"/>
                <w:lang w:val="it-IT"/>
              </w:rPr>
              <w:t>sottoscritto</w:t>
            </w:r>
            <w:r w:rsidRPr="00CF7B9E">
              <w:rPr>
                <w:rFonts w:cs="Arial"/>
                <w:lang w:val="it-IT"/>
              </w:rPr>
              <w:t xml:space="preserve"> con </w:t>
            </w:r>
            <w:r w:rsidRPr="00CF7B9E">
              <w:rPr>
                <w:rFonts w:cs="Arial"/>
                <w:b/>
                <w:bCs/>
                <w:lang w:val="it-IT"/>
              </w:rPr>
              <w:t>firma digitale</w:t>
            </w:r>
            <w:r w:rsidRPr="00CF7B9E">
              <w:rPr>
                <w:rFonts w:cs="Arial"/>
                <w:lang w:val="it-IT"/>
              </w:rPr>
              <w:t xml:space="preserve"> dal soggetto in possesso dei poteri necessari per impegnare il garante;</w:t>
            </w:r>
          </w:p>
          <w:p w:rsidR="00183F32" w:rsidRPr="00CF7B9E" w:rsidRDefault="00183F32" w:rsidP="00183F32">
            <w:pPr>
              <w:tabs>
                <w:tab w:val="left" w:pos="4119"/>
              </w:tabs>
              <w:autoSpaceDE w:val="0"/>
              <w:autoSpaceDN w:val="0"/>
              <w:ind w:right="72"/>
              <w:jc w:val="both"/>
              <w:rPr>
                <w:rFonts w:cs="Arial"/>
                <w:b/>
                <w:bCs/>
                <w:lang w:val="it-IT"/>
              </w:rPr>
            </w:pPr>
          </w:p>
          <w:p w:rsidR="00183F32" w:rsidRPr="00CF7B9E" w:rsidRDefault="00183F32" w:rsidP="00492B56">
            <w:pPr>
              <w:numPr>
                <w:ilvl w:val="0"/>
                <w:numId w:val="28"/>
              </w:numPr>
              <w:tabs>
                <w:tab w:val="left" w:pos="4119"/>
              </w:tabs>
              <w:ind w:right="72"/>
              <w:jc w:val="both"/>
              <w:rPr>
                <w:rFonts w:cs="Arial"/>
                <w:lang w:val="it-IT"/>
              </w:rPr>
            </w:pPr>
            <w:r w:rsidRPr="00CF7B9E">
              <w:rPr>
                <w:rFonts w:cs="Arial"/>
                <w:lang w:val="it-IT"/>
              </w:rPr>
              <w:t xml:space="preserve">sotto forma di </w:t>
            </w:r>
            <w:r w:rsidRPr="00CF7B9E">
              <w:rPr>
                <w:rFonts w:cs="Arial"/>
                <w:b/>
                <w:bCs/>
                <w:lang w:val="it-IT"/>
              </w:rPr>
              <w:t>copia informatica di documento analogico</w:t>
            </w:r>
            <w:r w:rsidRPr="00CF7B9E">
              <w:rPr>
                <w:rFonts w:cs="Arial"/>
                <w:lang w:val="it-IT"/>
              </w:rPr>
              <w:t xml:space="preserve"> (scan di documento cartaceo) secondo le modalità previste dall’art. 22, commi 1 e 2, del D.Lgs. 7 marzo 2005 n. 82. </w:t>
            </w:r>
          </w:p>
          <w:p w:rsidR="00183F32" w:rsidRPr="00CF7B9E" w:rsidRDefault="00183F32" w:rsidP="00183F32">
            <w:pPr>
              <w:tabs>
                <w:tab w:val="left" w:pos="4119"/>
              </w:tabs>
              <w:ind w:left="353" w:right="72"/>
              <w:jc w:val="both"/>
              <w:rPr>
                <w:rFonts w:cs="Arial"/>
                <w:lang w:val="it-IT"/>
              </w:rPr>
            </w:pPr>
            <w:r w:rsidRPr="00CF7B9E">
              <w:rPr>
                <w:rFonts w:cs="Arial"/>
                <w:lang w:val="it-IT"/>
              </w:rPr>
              <w:t xml:space="preserve">In tali casi la conformità del documento all’originale dovrà esser attestata dal </w:t>
            </w:r>
            <w:r w:rsidRPr="00CF7B9E">
              <w:rPr>
                <w:rFonts w:cs="Arial"/>
                <w:b/>
                <w:bCs/>
                <w:lang w:val="it-IT"/>
              </w:rPr>
              <w:t>pubblico ufficiale</w:t>
            </w:r>
            <w:r w:rsidRPr="00CF7B9E">
              <w:rPr>
                <w:rFonts w:cs="Arial"/>
                <w:lang w:val="it-IT"/>
              </w:rPr>
              <w:t xml:space="preserve"> mediante apposizione di </w:t>
            </w:r>
            <w:r w:rsidRPr="00CF7B9E">
              <w:rPr>
                <w:rFonts w:cs="Arial"/>
                <w:b/>
                <w:bCs/>
                <w:lang w:val="it-IT"/>
              </w:rPr>
              <w:t>firma digitale</w:t>
            </w:r>
            <w:r w:rsidRPr="00CF7B9E">
              <w:rPr>
                <w:rFonts w:cs="Arial"/>
                <w:lang w:val="it-IT"/>
              </w:rPr>
              <w:t>, nell’ipotesi di cui all’art. 22, comma 1, del D.Lgs. n. 82/2005 (ovvero da apposita dichiarazione di autenticità sottoscritta con firma digitale dal notaio o dal pubblico ufficiale, ai sensi dell’art. 22, comma 2 del D.Lgs. n. 82/2005.);</w:t>
            </w:r>
          </w:p>
          <w:p w:rsidR="00183F32" w:rsidRPr="00CF7B9E" w:rsidRDefault="00183F32" w:rsidP="00492B56">
            <w:pPr>
              <w:numPr>
                <w:ilvl w:val="0"/>
                <w:numId w:val="28"/>
              </w:numPr>
              <w:tabs>
                <w:tab w:val="left" w:pos="4119"/>
              </w:tabs>
              <w:ind w:right="72"/>
              <w:jc w:val="both"/>
              <w:rPr>
                <w:rFonts w:cs="Arial"/>
                <w:lang w:val="it-IT"/>
              </w:rPr>
            </w:pPr>
            <w:r w:rsidRPr="00CF7B9E">
              <w:rPr>
                <w:rFonts w:cs="Arial"/>
                <w:lang w:val="it-IT"/>
              </w:rPr>
              <w:t xml:space="preserve">sotto forma di </w:t>
            </w:r>
            <w:r w:rsidRPr="00CF7B9E">
              <w:rPr>
                <w:rFonts w:cs="Arial"/>
                <w:b/>
                <w:bCs/>
                <w:lang w:val="it-IT"/>
              </w:rPr>
              <w:t>copia informatica di documento analogico</w:t>
            </w:r>
            <w:r w:rsidRPr="00CF7B9E">
              <w:rPr>
                <w:rFonts w:cs="Arial"/>
                <w:lang w:val="it-IT"/>
              </w:rPr>
              <w:t xml:space="preserve"> (scan di </w:t>
            </w:r>
            <w:r w:rsidRPr="00CF7B9E">
              <w:rPr>
                <w:rFonts w:cs="Arial"/>
                <w:lang w:val="it-IT"/>
              </w:rPr>
              <w:lastRenderedPageBreak/>
              <w:t xml:space="preserve">documento cartaceo) secondo le modalità previste dall’art. 22, comma 3, del D.Lgs. 7 marzo 2005 n. 82. </w:t>
            </w:r>
          </w:p>
          <w:p w:rsidR="00183F32" w:rsidRPr="00CF7B9E" w:rsidRDefault="00183F32" w:rsidP="00183F32">
            <w:pPr>
              <w:tabs>
                <w:tab w:val="left" w:pos="4119"/>
              </w:tabs>
              <w:ind w:right="72"/>
              <w:jc w:val="both"/>
              <w:rPr>
                <w:rFonts w:cs="Arial"/>
                <w:lang w:val="it-IT"/>
              </w:rPr>
            </w:pPr>
          </w:p>
          <w:p w:rsidR="00183F32" w:rsidRPr="00CF7B9E" w:rsidRDefault="00183F32" w:rsidP="00183F32">
            <w:pPr>
              <w:tabs>
                <w:tab w:val="left" w:pos="4119"/>
              </w:tabs>
              <w:ind w:right="72"/>
              <w:jc w:val="both"/>
              <w:rPr>
                <w:rFonts w:cs="Arial"/>
                <w:lang w:val="it-IT"/>
              </w:rPr>
            </w:pPr>
            <w:r w:rsidRPr="00CF7B9E">
              <w:rPr>
                <w:rFonts w:cs="Arial"/>
                <w:lang w:val="it-IT"/>
              </w:rPr>
              <w:t xml:space="preserve">Il documento presentato nelle forme di cui ai precedenti punti 1, 2, e 3, contenente </w:t>
            </w:r>
            <w:r w:rsidR="00525D5B" w:rsidRPr="00525D5B">
              <w:rPr>
                <w:rFonts w:cs="Arial"/>
                <w:highlight w:val="yellow"/>
                <w:lang w:val="it-IT"/>
              </w:rPr>
              <w:t xml:space="preserve">la </w:t>
            </w:r>
            <w:r w:rsidR="00525D5B" w:rsidRPr="00525D5B">
              <w:rPr>
                <w:rFonts w:cs="Arial"/>
                <w:b/>
                <w:bCs/>
                <w:highlight w:val="yellow"/>
                <w:lang w:val="it-IT"/>
              </w:rPr>
              <w:t>garanzia fideiussoria</w:t>
            </w:r>
            <w:r w:rsidR="00525D5B" w:rsidRPr="00525D5B">
              <w:rPr>
                <w:rFonts w:cs="Arial"/>
                <w:highlight w:val="yellow"/>
                <w:lang w:val="it-IT"/>
              </w:rPr>
              <w:t xml:space="preserve"> oppure</w:t>
            </w:r>
            <w:r w:rsidR="00525D5B" w:rsidRPr="00CF7B9E">
              <w:rPr>
                <w:rFonts w:cs="Arial"/>
                <w:b/>
                <w:bCs/>
                <w:lang w:val="it-IT"/>
              </w:rPr>
              <w:t xml:space="preserve"> </w:t>
            </w:r>
            <w:r w:rsidRPr="00CF7B9E">
              <w:rPr>
                <w:rFonts w:cs="Arial"/>
                <w:b/>
                <w:bCs/>
                <w:lang w:val="it-IT"/>
              </w:rPr>
              <w:t>la dichiarazione</w:t>
            </w:r>
            <w:r w:rsidR="00A539BC">
              <w:rPr>
                <w:rFonts w:cs="Arial"/>
                <w:b/>
                <w:bCs/>
                <w:lang w:val="it-IT"/>
              </w:rPr>
              <w:t xml:space="preserve"> </w:t>
            </w:r>
            <w:r w:rsidR="00A539BC" w:rsidRPr="00A539BC">
              <w:rPr>
                <w:rFonts w:cs="Arial"/>
                <w:b/>
                <w:bCs/>
                <w:highlight w:val="yellow"/>
                <w:lang w:val="it-IT"/>
              </w:rPr>
              <w:t>di impegno</w:t>
            </w:r>
            <w:r w:rsidRPr="00CF7B9E">
              <w:rPr>
                <w:rFonts w:cs="Arial"/>
                <w:lang w:val="it-IT"/>
              </w:rPr>
              <w:t xml:space="preserve"> prevista dall’art. 93, comma 8 del D.Lgs. n. 50/2016, deve conformarsi alle seguenti prescrizioni:</w:t>
            </w:r>
          </w:p>
          <w:p w:rsidR="00183F32" w:rsidRPr="00CF7B9E" w:rsidRDefault="00183F32" w:rsidP="00183F32">
            <w:pPr>
              <w:tabs>
                <w:tab w:val="left" w:pos="4119"/>
              </w:tabs>
              <w:ind w:left="360" w:right="72"/>
              <w:jc w:val="both"/>
              <w:rPr>
                <w:rFonts w:cs="Arial"/>
                <w:lang w:val="it-IT"/>
              </w:rPr>
            </w:pPr>
          </w:p>
          <w:p w:rsidR="00183F32" w:rsidRPr="00CF7B9E" w:rsidRDefault="00183F32" w:rsidP="00492B56">
            <w:pPr>
              <w:numPr>
                <w:ilvl w:val="1"/>
                <w:numId w:val="29"/>
              </w:numPr>
              <w:tabs>
                <w:tab w:val="clear" w:pos="1800"/>
                <w:tab w:val="num" w:pos="267"/>
                <w:tab w:val="left" w:pos="4119"/>
              </w:tabs>
              <w:ind w:left="267" w:right="72" w:hanging="267"/>
              <w:jc w:val="both"/>
              <w:rPr>
                <w:rFonts w:cs="Arial"/>
                <w:lang w:val="it-IT"/>
              </w:rPr>
            </w:pPr>
            <w:r w:rsidRPr="00CF7B9E">
              <w:rPr>
                <w:rFonts w:cs="Arial"/>
                <w:lang w:val="it-IT"/>
              </w:rPr>
              <w:t>essere sottoscritto dal soggetto in possesso dei poteri necessari per impegnare il garante;</w:t>
            </w:r>
          </w:p>
          <w:p w:rsidR="00183F32" w:rsidRPr="00CF7B9E" w:rsidRDefault="00183F32" w:rsidP="00492B56">
            <w:pPr>
              <w:numPr>
                <w:ilvl w:val="1"/>
                <w:numId w:val="29"/>
              </w:numPr>
              <w:tabs>
                <w:tab w:val="clear" w:pos="1800"/>
                <w:tab w:val="num" w:pos="267"/>
                <w:tab w:val="left" w:pos="4119"/>
              </w:tabs>
              <w:ind w:left="267" w:right="72" w:hanging="267"/>
              <w:jc w:val="both"/>
              <w:rPr>
                <w:rFonts w:cs="Arial"/>
                <w:lang w:val="it-IT"/>
              </w:rPr>
            </w:pPr>
            <w:r w:rsidRPr="00CF7B9E">
              <w:rPr>
                <w:rFonts w:cs="Arial"/>
                <w:lang w:val="it-IT"/>
              </w:rPr>
              <w:t>essere corredato da autodichiarazione resa, ai sensi degli artt. 47 e 76 del D.P.R. n. 445/2000 e art. 5 L.P. n. 17/1993 con la quale il sottoscrittore dichiara di essere in possesso dei poteri per impegnare il garante, ovvero, in luogo dell’autodichiarazione, da autentica notarile.</w:t>
            </w:r>
          </w:p>
        </w:tc>
      </w:tr>
      <w:tr w:rsidR="00183F32" w:rsidRPr="00167E4B" w:rsidTr="00AB6D8D">
        <w:tblPrEx>
          <w:tblCellMar>
            <w:left w:w="0" w:type="dxa"/>
            <w:right w:w="0" w:type="dxa"/>
          </w:tblCellMar>
          <w:tblLook w:val="0000" w:firstRow="0" w:lastRow="0" w:firstColumn="0" w:lastColumn="0" w:noHBand="0" w:noVBand="0"/>
        </w:tblPrEx>
        <w:tc>
          <w:tcPr>
            <w:tcW w:w="4104" w:type="dxa"/>
            <w:gridSpan w:val="4"/>
          </w:tcPr>
          <w:p w:rsidR="00183F32" w:rsidRPr="00B87516" w:rsidRDefault="00183F32" w:rsidP="00183F32">
            <w:pPr>
              <w:spacing w:line="240" w:lineRule="exact"/>
              <w:ind w:left="360" w:right="76"/>
              <w:jc w:val="both"/>
              <w:rPr>
                <w:b/>
                <w:lang w:val="it-IT"/>
              </w:rPr>
            </w:pPr>
          </w:p>
        </w:tc>
        <w:tc>
          <w:tcPr>
            <w:tcW w:w="1152" w:type="dxa"/>
            <w:gridSpan w:val="3"/>
          </w:tcPr>
          <w:p w:rsidR="00183F32" w:rsidRPr="00B87516" w:rsidRDefault="00183F32" w:rsidP="00183F32">
            <w:pPr>
              <w:spacing w:line="240" w:lineRule="exact"/>
              <w:rPr>
                <w:rFonts w:cs="Arial"/>
                <w:b/>
                <w:lang w:val="it-IT"/>
              </w:rPr>
            </w:pPr>
          </w:p>
        </w:tc>
        <w:tc>
          <w:tcPr>
            <w:tcW w:w="3969" w:type="dxa"/>
            <w:gridSpan w:val="2"/>
          </w:tcPr>
          <w:p w:rsidR="00183F32" w:rsidRPr="00214CCA" w:rsidRDefault="00183F32" w:rsidP="00183F32">
            <w:pPr>
              <w:tabs>
                <w:tab w:val="center" w:pos="4680"/>
              </w:tabs>
              <w:spacing w:line="240" w:lineRule="exact"/>
              <w:ind w:left="312" w:right="105"/>
              <w:jc w:val="both"/>
              <w:rPr>
                <w:rFonts w:cs="Arial"/>
                <w:b/>
                <w:lang w:val="it-IT"/>
              </w:rPr>
            </w:pPr>
          </w:p>
        </w:tc>
      </w:tr>
      <w:tr w:rsidR="00666504" w:rsidRPr="00167E4B" w:rsidTr="00AB6D8D">
        <w:tblPrEx>
          <w:tblCellMar>
            <w:left w:w="0" w:type="dxa"/>
            <w:right w:w="0" w:type="dxa"/>
          </w:tblCellMar>
          <w:tblLook w:val="0000" w:firstRow="0" w:lastRow="0" w:firstColumn="0" w:lastColumn="0" w:noHBand="0" w:noVBand="0"/>
        </w:tblPrEx>
        <w:tc>
          <w:tcPr>
            <w:tcW w:w="4104" w:type="dxa"/>
            <w:gridSpan w:val="4"/>
          </w:tcPr>
          <w:p w:rsidR="00666504" w:rsidRPr="00673C70" w:rsidRDefault="00806F9C" w:rsidP="00806F9C">
            <w:pPr>
              <w:jc w:val="both"/>
              <w:rPr>
                <w:rFonts w:ascii="Calibri" w:hAnsi="Calibri"/>
                <w:noProof w:val="0"/>
                <w:lang w:val="de-DE"/>
              </w:rPr>
            </w:pPr>
            <w:r w:rsidRPr="00673C70">
              <w:rPr>
                <w:lang w:val="de-DE"/>
              </w:rPr>
              <w:t>Die Wirtschaftsteilnehmer müssen vor der Unterzeichnung kontrollieren, dass der Sicherungsgeber im Besitz der Ermächtigung zur Ausstellung von Sicherheiten ist, indem sie folgende Websites abrufen:</w:t>
            </w:r>
          </w:p>
        </w:tc>
        <w:tc>
          <w:tcPr>
            <w:tcW w:w="1152" w:type="dxa"/>
            <w:gridSpan w:val="3"/>
          </w:tcPr>
          <w:p w:rsidR="00666504" w:rsidRPr="00673C70" w:rsidRDefault="00666504" w:rsidP="00183F32">
            <w:pPr>
              <w:spacing w:line="240" w:lineRule="exact"/>
              <w:rPr>
                <w:rFonts w:cs="Arial"/>
                <w:b/>
                <w:lang w:val="de-DE"/>
              </w:rPr>
            </w:pPr>
          </w:p>
        </w:tc>
        <w:tc>
          <w:tcPr>
            <w:tcW w:w="3969" w:type="dxa"/>
            <w:gridSpan w:val="2"/>
          </w:tcPr>
          <w:p w:rsidR="00666504" w:rsidRPr="00673C70" w:rsidRDefault="00806F9C" w:rsidP="00806F9C">
            <w:pPr>
              <w:jc w:val="both"/>
              <w:rPr>
                <w:rFonts w:cs="Arial"/>
                <w:b/>
                <w:lang w:val="it-IT"/>
              </w:rPr>
            </w:pPr>
            <w:r w:rsidRPr="00673C70">
              <w:rPr>
                <w:lang w:val="it-IT"/>
              </w:rPr>
              <w:t xml:space="preserve">È onere degli operatori economici, prima della sottoscrizione, verificare che il soggetto garante sia in possesso dell’autorizzazione al rilascio di garanzie mediante accesso ai seguenti siti internet: </w:t>
            </w:r>
          </w:p>
        </w:tc>
      </w:tr>
      <w:tr w:rsidR="00FC7131" w:rsidRPr="00167E4B" w:rsidTr="00AB6D8D">
        <w:tblPrEx>
          <w:tblCellMar>
            <w:left w:w="0" w:type="dxa"/>
            <w:right w:w="0" w:type="dxa"/>
          </w:tblCellMar>
          <w:tblLook w:val="0000" w:firstRow="0" w:lastRow="0" w:firstColumn="0" w:lastColumn="0" w:noHBand="0" w:noVBand="0"/>
        </w:tblPrEx>
        <w:tc>
          <w:tcPr>
            <w:tcW w:w="4104" w:type="dxa"/>
            <w:gridSpan w:val="4"/>
          </w:tcPr>
          <w:p w:rsidR="00FC7131" w:rsidRPr="00673C70" w:rsidRDefault="00FC7131" w:rsidP="00806F9C">
            <w:pPr>
              <w:jc w:val="both"/>
              <w:rPr>
                <w:lang w:val="it-IT"/>
              </w:rPr>
            </w:pPr>
          </w:p>
        </w:tc>
        <w:tc>
          <w:tcPr>
            <w:tcW w:w="1152" w:type="dxa"/>
            <w:gridSpan w:val="3"/>
          </w:tcPr>
          <w:p w:rsidR="00FC7131" w:rsidRPr="00673C70" w:rsidRDefault="00FC7131" w:rsidP="00183F32">
            <w:pPr>
              <w:spacing w:line="240" w:lineRule="exact"/>
              <w:rPr>
                <w:rFonts w:cs="Arial"/>
                <w:b/>
                <w:lang w:val="it-IT"/>
              </w:rPr>
            </w:pPr>
          </w:p>
        </w:tc>
        <w:tc>
          <w:tcPr>
            <w:tcW w:w="3969" w:type="dxa"/>
            <w:gridSpan w:val="2"/>
          </w:tcPr>
          <w:p w:rsidR="00FC7131" w:rsidRPr="00673C70" w:rsidRDefault="00FC7131" w:rsidP="00806F9C">
            <w:pPr>
              <w:jc w:val="both"/>
              <w:rPr>
                <w:lang w:val="it-IT"/>
              </w:rPr>
            </w:pPr>
          </w:p>
        </w:tc>
      </w:tr>
      <w:tr w:rsidR="00806F9C" w:rsidRPr="00167E4B" w:rsidTr="00AB6D8D">
        <w:tblPrEx>
          <w:tblCellMar>
            <w:left w:w="0" w:type="dxa"/>
            <w:right w:w="0" w:type="dxa"/>
          </w:tblCellMar>
          <w:tblLook w:val="0000" w:firstRow="0" w:lastRow="0" w:firstColumn="0" w:lastColumn="0" w:noHBand="0" w:noVBand="0"/>
        </w:tblPrEx>
        <w:tc>
          <w:tcPr>
            <w:tcW w:w="9225" w:type="dxa"/>
            <w:gridSpan w:val="9"/>
          </w:tcPr>
          <w:p w:rsidR="00806F9C" w:rsidRPr="0026201F" w:rsidRDefault="00320BF2" w:rsidP="00492B56">
            <w:pPr>
              <w:numPr>
                <w:ilvl w:val="0"/>
                <w:numId w:val="44"/>
              </w:numPr>
              <w:spacing w:before="60" w:after="60" w:line="276" w:lineRule="auto"/>
              <w:ind w:left="567" w:hanging="283"/>
              <w:jc w:val="both"/>
              <w:rPr>
                <w:rStyle w:val="Hyperlink"/>
                <w:lang w:val="it-IT" w:eastAsia="it-IT"/>
              </w:rPr>
            </w:pPr>
            <w:hyperlink r:id="rId46" w:history="1">
              <w:r w:rsidR="00806F9C" w:rsidRPr="0026201F">
                <w:rPr>
                  <w:rStyle w:val="Hyperlink"/>
                  <w:rFonts w:ascii="Garamond" w:hAnsi="Garamond"/>
                  <w:sz w:val="24"/>
                  <w:szCs w:val="24"/>
                  <w:lang w:val="it-IT" w:eastAsia="it-IT"/>
                </w:rPr>
                <w:t>http://www.bancaditalia.it/compiti/vigilanza/intermediari/index.html</w:t>
              </w:r>
            </w:hyperlink>
          </w:p>
          <w:p w:rsidR="00806F9C" w:rsidRPr="0026201F" w:rsidRDefault="00320BF2" w:rsidP="00492B56">
            <w:pPr>
              <w:numPr>
                <w:ilvl w:val="0"/>
                <w:numId w:val="44"/>
              </w:numPr>
              <w:spacing w:before="60" w:after="60" w:line="276" w:lineRule="auto"/>
              <w:ind w:left="567" w:hanging="283"/>
              <w:jc w:val="both"/>
              <w:rPr>
                <w:rStyle w:val="Hyperlink"/>
                <w:lang w:val="it-IT"/>
              </w:rPr>
            </w:pPr>
            <w:hyperlink r:id="rId47" w:history="1">
              <w:r w:rsidR="00806F9C" w:rsidRPr="0026201F">
                <w:rPr>
                  <w:rStyle w:val="Hyperlink"/>
                  <w:rFonts w:ascii="Garamond" w:hAnsi="Garamond"/>
                  <w:sz w:val="24"/>
                  <w:szCs w:val="24"/>
                  <w:lang w:val="it-IT" w:eastAsia="it-IT"/>
                </w:rPr>
                <w:t>http://www.bancaditalia.it/compiti/vigilanza/avvisi-pub/garanzie-finanziarie/</w:t>
              </w:r>
            </w:hyperlink>
          </w:p>
          <w:p w:rsidR="00806F9C" w:rsidRPr="00673C70" w:rsidRDefault="00320BF2" w:rsidP="00492B56">
            <w:pPr>
              <w:numPr>
                <w:ilvl w:val="0"/>
                <w:numId w:val="44"/>
              </w:numPr>
              <w:spacing w:before="60" w:after="60" w:line="276" w:lineRule="auto"/>
              <w:ind w:left="567" w:hanging="283"/>
              <w:jc w:val="both"/>
              <w:rPr>
                <w:rStyle w:val="Hyperlink"/>
                <w:lang w:val="it-IT"/>
              </w:rPr>
            </w:pPr>
            <w:hyperlink r:id="rId48" w:history="1">
              <w:r w:rsidR="00806F9C" w:rsidRPr="00673C70">
                <w:rPr>
                  <w:rStyle w:val="Hyperlink"/>
                  <w:rFonts w:ascii="Garamond" w:hAnsi="Garamond"/>
                  <w:sz w:val="24"/>
                  <w:szCs w:val="24"/>
                  <w:lang w:val="it-IT" w:eastAsia="it-IT"/>
                </w:rPr>
                <w:t>http://www.bancaditalia.it/compiti/vigilanza/avvisi-pub/soggetti-non- legittimati/Intermediari_non_abilitati.pdf</w:t>
              </w:r>
            </w:hyperlink>
          </w:p>
          <w:p w:rsidR="00806F9C" w:rsidRPr="003F626D" w:rsidRDefault="00320BF2" w:rsidP="00492B56">
            <w:pPr>
              <w:numPr>
                <w:ilvl w:val="0"/>
                <w:numId w:val="44"/>
              </w:numPr>
              <w:spacing w:before="60" w:after="60" w:line="276" w:lineRule="auto"/>
              <w:ind w:left="567" w:hanging="283"/>
              <w:jc w:val="both"/>
              <w:rPr>
                <w:rStyle w:val="Hyperlink"/>
                <w:rFonts w:ascii="Garamond" w:hAnsi="Garamond"/>
                <w:sz w:val="24"/>
                <w:szCs w:val="24"/>
                <w:lang w:val="it-IT" w:eastAsia="it-IT"/>
              </w:rPr>
            </w:pPr>
            <w:hyperlink r:id="rId49" w:history="1">
              <w:r w:rsidR="00806F9C" w:rsidRPr="00673C70">
                <w:rPr>
                  <w:rStyle w:val="Hyperlink"/>
                  <w:rFonts w:ascii="Garamond" w:hAnsi="Garamond"/>
                  <w:sz w:val="24"/>
                  <w:szCs w:val="24"/>
                  <w:lang w:val="it-IT" w:eastAsia="it-IT"/>
                </w:rPr>
                <w:t>http://www.ivass.it/ivass/imprese_jsp/HomePage.jsp</w:t>
              </w:r>
            </w:hyperlink>
          </w:p>
        </w:tc>
      </w:tr>
      <w:tr w:rsidR="00666504" w:rsidRPr="00167E4B" w:rsidTr="00AB6D8D">
        <w:tblPrEx>
          <w:tblCellMar>
            <w:left w:w="0" w:type="dxa"/>
            <w:right w:w="0" w:type="dxa"/>
          </w:tblCellMar>
          <w:tblLook w:val="0000" w:firstRow="0" w:lastRow="0" w:firstColumn="0" w:lastColumn="0" w:noHBand="0" w:noVBand="0"/>
        </w:tblPrEx>
        <w:tc>
          <w:tcPr>
            <w:tcW w:w="4104" w:type="dxa"/>
            <w:gridSpan w:val="4"/>
          </w:tcPr>
          <w:p w:rsidR="00666504" w:rsidRPr="00806F9C" w:rsidRDefault="00666504" w:rsidP="00183F32">
            <w:pPr>
              <w:spacing w:line="240" w:lineRule="exact"/>
              <w:ind w:left="360" w:right="76"/>
              <w:jc w:val="both"/>
              <w:rPr>
                <w:b/>
                <w:lang w:val="it-IT"/>
              </w:rPr>
            </w:pPr>
          </w:p>
        </w:tc>
        <w:tc>
          <w:tcPr>
            <w:tcW w:w="1152" w:type="dxa"/>
            <w:gridSpan w:val="3"/>
          </w:tcPr>
          <w:p w:rsidR="00666504" w:rsidRPr="00806F9C" w:rsidRDefault="00666504" w:rsidP="00183F32">
            <w:pPr>
              <w:spacing w:line="240" w:lineRule="exact"/>
              <w:rPr>
                <w:rFonts w:cs="Arial"/>
                <w:b/>
                <w:lang w:val="it-IT"/>
              </w:rPr>
            </w:pPr>
          </w:p>
        </w:tc>
        <w:tc>
          <w:tcPr>
            <w:tcW w:w="3969" w:type="dxa"/>
            <w:gridSpan w:val="2"/>
          </w:tcPr>
          <w:p w:rsidR="00666504" w:rsidRPr="00806F9C" w:rsidRDefault="00666504" w:rsidP="00183F32">
            <w:pPr>
              <w:tabs>
                <w:tab w:val="center" w:pos="4680"/>
              </w:tabs>
              <w:spacing w:line="240" w:lineRule="exact"/>
              <w:ind w:left="312" w:right="105"/>
              <w:jc w:val="both"/>
              <w:rPr>
                <w:rFonts w:cs="Arial"/>
                <w:b/>
                <w:lang w:val="it-IT"/>
              </w:rPr>
            </w:pPr>
          </w:p>
        </w:tc>
      </w:tr>
      <w:tr w:rsidR="00893837" w:rsidRPr="00167E4B" w:rsidTr="00AB6D8D">
        <w:tblPrEx>
          <w:tblCellMar>
            <w:left w:w="0" w:type="dxa"/>
            <w:right w:w="0" w:type="dxa"/>
          </w:tblCellMar>
          <w:tblLook w:val="0000" w:firstRow="0" w:lastRow="0" w:firstColumn="0" w:lastColumn="0" w:noHBand="0" w:noVBand="0"/>
        </w:tblPrEx>
        <w:trPr>
          <w:gridBefore w:val="1"/>
          <w:wBefore w:w="12" w:type="dxa"/>
          <w:trHeight w:val="1347"/>
        </w:trPr>
        <w:tc>
          <w:tcPr>
            <w:tcW w:w="4092" w:type="dxa"/>
            <w:gridSpan w:val="3"/>
          </w:tcPr>
          <w:p w:rsidR="00893837" w:rsidRPr="001D5EBF" w:rsidRDefault="00893837" w:rsidP="00806F1C">
            <w:pPr>
              <w:widowControl w:val="0"/>
              <w:jc w:val="both"/>
              <w:rPr>
                <w:rFonts w:cs="Arial"/>
                <w:u w:val="single"/>
                <w:lang w:val="de-DE"/>
              </w:rPr>
            </w:pPr>
            <w:r w:rsidRPr="001D5EBF">
              <w:rPr>
                <w:rFonts w:cs="Arial"/>
                <w:u w:val="single"/>
                <w:lang w:val="de-DE"/>
              </w:rPr>
              <w:t>Bei Bietergemeinschaften, Unternehmensnetz</w:t>
            </w:r>
            <w:r w:rsidRPr="001D5EBF">
              <w:rPr>
                <w:rFonts w:cs="Arial"/>
                <w:lang w:val="de-DE" w:eastAsia="it-IT"/>
              </w:rPr>
              <w:softHyphen/>
            </w:r>
            <w:r w:rsidRPr="001D5EBF">
              <w:rPr>
                <w:rFonts w:cs="Arial"/>
                <w:u w:val="single"/>
                <w:lang w:val="de-DE"/>
              </w:rPr>
              <w:t xml:space="preserve">werken, gewöhnlichen Konsortien oder EWIV </w:t>
            </w:r>
            <w:r w:rsidR="00806F1C" w:rsidRPr="00806F1C">
              <w:rPr>
                <w:rFonts w:cs="Arial"/>
                <w:highlight w:val="yellow"/>
                <w:u w:val="single"/>
                <w:lang w:val="de-DE"/>
              </w:rPr>
              <w:t>müssen die Bürgschaft und</w:t>
            </w:r>
            <w:r w:rsidRPr="001D5EBF">
              <w:rPr>
                <w:rFonts w:cs="Arial"/>
                <w:u w:val="single"/>
                <w:lang w:val="de-DE"/>
              </w:rPr>
              <w:t xml:space="preserve"> die etwaige Verpflichtungs</w:t>
            </w:r>
            <w:r w:rsidRPr="001D5EBF">
              <w:rPr>
                <w:rFonts w:cs="Arial"/>
                <w:lang w:val="de-DE" w:eastAsia="it-IT"/>
              </w:rPr>
              <w:softHyphen/>
            </w:r>
            <w:r w:rsidRPr="001D5EBF">
              <w:rPr>
                <w:rFonts w:cs="Arial"/>
                <w:u w:val="single"/>
                <w:lang w:val="de-DE"/>
              </w:rPr>
              <w:t>erklärung gemäß Art. 93 Abs. 8 GvD Nr. 50/2016 eine einzige sein und alle Mitglieder der BG, des Unternehmensnetzwerks, des gewöhnlichen Konsortiums oder der EWIV umfassen.</w:t>
            </w:r>
          </w:p>
        </w:tc>
        <w:tc>
          <w:tcPr>
            <w:tcW w:w="1152" w:type="dxa"/>
            <w:gridSpan w:val="3"/>
          </w:tcPr>
          <w:p w:rsidR="00893837" w:rsidRPr="001D5EBF" w:rsidRDefault="00893837" w:rsidP="00893837">
            <w:pPr>
              <w:widowControl w:val="0"/>
              <w:rPr>
                <w:rFonts w:cs="Arial"/>
                <w:b/>
                <w:lang w:val="de-DE"/>
              </w:rPr>
            </w:pPr>
          </w:p>
        </w:tc>
        <w:tc>
          <w:tcPr>
            <w:tcW w:w="3969" w:type="dxa"/>
            <w:gridSpan w:val="2"/>
          </w:tcPr>
          <w:p w:rsidR="00893837" w:rsidRPr="00211C25" w:rsidRDefault="00893837" w:rsidP="00893837">
            <w:pPr>
              <w:widowControl w:val="0"/>
              <w:ind w:right="72"/>
              <w:jc w:val="both"/>
              <w:rPr>
                <w:rFonts w:cs="Arial"/>
                <w:lang w:val="it-IT"/>
              </w:rPr>
            </w:pPr>
            <w:r w:rsidRPr="001D5EBF">
              <w:rPr>
                <w:rFonts w:cs="Arial"/>
                <w:u w:val="single"/>
                <w:lang w:val="it-IT"/>
              </w:rPr>
              <w:t xml:space="preserve">In caso di raggruppamenti temporanei di imprese, reti d’imprese, consorzi ordinari o GEIE, </w:t>
            </w:r>
            <w:r w:rsidR="00806F1C" w:rsidRPr="00806F1C">
              <w:rPr>
                <w:rFonts w:cs="Arial"/>
                <w:highlight w:val="yellow"/>
                <w:u w:val="single"/>
                <w:lang w:val="it-IT"/>
              </w:rPr>
              <w:t xml:space="preserve">la garanzia fideiussoria e </w:t>
            </w:r>
            <w:r w:rsidRPr="001D5EBF">
              <w:rPr>
                <w:rFonts w:cs="Arial"/>
                <w:u w:val="single"/>
                <w:lang w:val="it-IT"/>
              </w:rPr>
              <w:t xml:space="preserve">la dichiarazione </w:t>
            </w:r>
            <w:r w:rsidR="00A30AA8">
              <w:rPr>
                <w:rFonts w:cs="Arial"/>
                <w:u w:val="single"/>
                <w:lang w:val="it-IT"/>
              </w:rPr>
              <w:t xml:space="preserve">di impegno </w:t>
            </w:r>
            <w:r w:rsidRPr="001D5EBF">
              <w:rPr>
                <w:rFonts w:cs="Arial"/>
                <w:u w:val="single"/>
                <w:lang w:val="it-IT"/>
              </w:rPr>
              <w:t>di cui all'art. 93, comma 8 del d.lgs. 50/2016 deve essere unica e riguardare tutte le imprese del raggruppamento di imprese, rete d’imprese, consorzio ordinari o GEIE.</w:t>
            </w:r>
          </w:p>
        </w:tc>
      </w:tr>
      <w:tr w:rsidR="00893837"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893837" w:rsidRPr="00211C25" w:rsidRDefault="00893837" w:rsidP="00893837">
            <w:pPr>
              <w:pStyle w:val="Textkrper-Zeileneinzug"/>
              <w:widowControl w:val="0"/>
              <w:tabs>
                <w:tab w:val="left" w:pos="0"/>
              </w:tabs>
              <w:spacing w:after="0"/>
              <w:ind w:left="0"/>
              <w:jc w:val="both"/>
              <w:rPr>
                <w:rFonts w:cs="Arial"/>
                <w:bCs/>
                <w:lang w:val="it-IT"/>
              </w:rPr>
            </w:pPr>
          </w:p>
        </w:tc>
        <w:tc>
          <w:tcPr>
            <w:tcW w:w="1152" w:type="dxa"/>
            <w:gridSpan w:val="3"/>
          </w:tcPr>
          <w:p w:rsidR="00893837" w:rsidRPr="00211C25" w:rsidRDefault="00893837" w:rsidP="00893837">
            <w:pPr>
              <w:widowControl w:val="0"/>
              <w:rPr>
                <w:rFonts w:cs="Arial"/>
                <w:b/>
                <w:lang w:val="it-IT"/>
              </w:rPr>
            </w:pPr>
          </w:p>
        </w:tc>
        <w:tc>
          <w:tcPr>
            <w:tcW w:w="3969" w:type="dxa"/>
            <w:gridSpan w:val="2"/>
          </w:tcPr>
          <w:p w:rsidR="00893837" w:rsidRPr="00211C25" w:rsidRDefault="00893837" w:rsidP="00893837">
            <w:pPr>
              <w:pStyle w:val="StandardWeb"/>
              <w:widowControl w:val="0"/>
              <w:spacing w:before="0" w:after="0"/>
              <w:ind w:left="180"/>
              <w:rPr>
                <w:rFonts w:ascii="Arial" w:hAnsi="Arial" w:cs="Arial"/>
                <w:sz w:val="20"/>
                <w:szCs w:val="20"/>
              </w:rPr>
            </w:pPr>
          </w:p>
        </w:tc>
      </w:tr>
      <w:tr w:rsidR="00893837"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893837" w:rsidRDefault="00893837" w:rsidP="00893837">
            <w:pPr>
              <w:widowControl w:val="0"/>
              <w:tabs>
                <w:tab w:val="num" w:pos="1101"/>
                <w:tab w:val="left" w:pos="4119"/>
              </w:tabs>
              <w:jc w:val="both"/>
              <w:rPr>
                <w:rFonts w:cs="Arial"/>
                <w:b/>
                <w:noProof w:val="0"/>
                <w:u w:val="single"/>
                <w:lang w:val="de-DE"/>
              </w:rPr>
            </w:pPr>
            <w:r w:rsidRPr="006A177B">
              <w:rPr>
                <w:rFonts w:cs="Arial"/>
                <w:u w:val="single"/>
                <w:lang w:val="de-DE" w:eastAsia="it-IT"/>
              </w:rPr>
              <w:t>►</w:t>
            </w:r>
            <w:r w:rsidRPr="006A177B">
              <w:rPr>
                <w:rFonts w:cs="Arial"/>
                <w:b/>
                <w:noProof w:val="0"/>
                <w:u w:val="single"/>
                <w:lang w:val="de-DE"/>
              </w:rPr>
              <w:t>Es stellt einen nicht behebbaren Aus-</w:t>
            </w:r>
            <w:proofErr w:type="spellStart"/>
            <w:r w:rsidRPr="006A177B">
              <w:rPr>
                <w:rFonts w:cs="Arial"/>
                <w:b/>
                <w:noProof w:val="0"/>
                <w:u w:val="single"/>
                <w:lang w:val="de-DE"/>
              </w:rPr>
              <w:t>schlussgrund</w:t>
            </w:r>
            <w:proofErr w:type="spellEnd"/>
            <w:r w:rsidRPr="006A177B">
              <w:rPr>
                <w:rFonts w:cs="Arial"/>
                <w:b/>
                <w:noProof w:val="0"/>
                <w:u w:val="single"/>
                <w:lang w:val="de-DE"/>
              </w:rPr>
              <w:t xml:space="preserve"> dar, wenn </w:t>
            </w:r>
            <w:r w:rsidR="00BF53B2" w:rsidRPr="00BF53B2">
              <w:rPr>
                <w:rFonts w:cs="Arial"/>
                <w:b/>
                <w:noProof w:val="0"/>
                <w:highlight w:val="yellow"/>
                <w:u w:val="single"/>
                <w:lang w:val="de-DE"/>
              </w:rPr>
              <w:t>die vorläufige Sicherheit und/oder</w:t>
            </w:r>
            <w:r w:rsidR="00BF53B2" w:rsidRPr="00BF53B2">
              <w:rPr>
                <w:rFonts w:cs="Arial"/>
                <w:b/>
                <w:noProof w:val="0"/>
                <w:u w:val="single"/>
                <w:lang w:val="de-DE"/>
              </w:rPr>
              <w:t xml:space="preserve"> </w:t>
            </w:r>
            <w:r w:rsidRPr="006A177B">
              <w:rPr>
                <w:rFonts w:cs="Arial"/>
                <w:b/>
                <w:noProof w:val="0"/>
                <w:u w:val="single"/>
                <w:lang w:val="de-DE"/>
              </w:rPr>
              <w:t xml:space="preserve">die Verpflichtungserklärung gemäß Art. 93 Abs. 8 </w:t>
            </w:r>
            <w:proofErr w:type="spellStart"/>
            <w:r w:rsidRPr="006A177B">
              <w:rPr>
                <w:rFonts w:cs="Arial"/>
                <w:b/>
                <w:noProof w:val="0"/>
                <w:u w:val="single"/>
                <w:lang w:val="de-DE"/>
              </w:rPr>
              <w:t>GvD</w:t>
            </w:r>
            <w:proofErr w:type="spellEnd"/>
            <w:r w:rsidRPr="006A177B">
              <w:rPr>
                <w:rFonts w:cs="Arial"/>
                <w:b/>
                <w:noProof w:val="0"/>
                <w:u w:val="single"/>
                <w:lang w:val="de-DE"/>
              </w:rPr>
              <w:t xml:space="preserve"> Nr. 50/2016 nicht vor Ablauf der Frist für die Angebotsabgabe gestellt bzw. ausgestellt wurde.</w:t>
            </w:r>
          </w:p>
          <w:p w:rsidR="00BF53B2" w:rsidRPr="00BF53B2" w:rsidRDefault="00BF53B2" w:rsidP="00BF53B2">
            <w:pPr>
              <w:widowControl w:val="0"/>
              <w:tabs>
                <w:tab w:val="num" w:pos="1101"/>
                <w:tab w:val="left" w:pos="4119"/>
              </w:tabs>
              <w:jc w:val="both"/>
              <w:rPr>
                <w:rFonts w:cs="Arial"/>
                <w:b/>
                <w:noProof w:val="0"/>
                <w:highlight w:val="yellow"/>
                <w:u w:val="single"/>
                <w:lang w:val="de-DE"/>
              </w:rPr>
            </w:pPr>
            <w:r w:rsidRPr="00BF53B2">
              <w:rPr>
                <w:rFonts w:cs="Arial"/>
                <w:b/>
                <w:noProof w:val="0"/>
                <w:highlight w:val="yellow"/>
                <w:u w:val="single"/>
                <w:lang w:val="de-DE"/>
              </w:rPr>
              <w:t xml:space="preserve">Es stellt einen nicht behebbaren </w:t>
            </w:r>
            <w:r w:rsidRPr="00BF53B2">
              <w:rPr>
                <w:rFonts w:cs="Arial"/>
                <w:b/>
                <w:noProof w:val="0"/>
                <w:highlight w:val="yellow"/>
                <w:u w:val="single"/>
                <w:lang w:val="de-DE"/>
              </w:rPr>
              <w:lastRenderedPageBreak/>
              <w:t xml:space="preserve">Ausschlussgrund dar, wenn die vorläufige Sicherheit zugunsten einer anderen Verwaltung als </w:t>
            </w:r>
            <w:r w:rsidRPr="00BF53B2">
              <w:rPr>
                <w:rFonts w:cs="Arial"/>
                <w:b/>
                <w:noProof w:val="0"/>
                <w:color w:val="FF0000"/>
                <w:highlight w:val="yellow"/>
                <w:u w:val="single"/>
                <w:lang w:val="de-DE"/>
              </w:rPr>
              <w:t xml:space="preserve">die AOV oder als die </w:t>
            </w:r>
            <w:proofErr w:type="spellStart"/>
            <w:r w:rsidRPr="00BF53B2">
              <w:rPr>
                <w:rFonts w:cs="Arial"/>
                <w:b/>
                <w:noProof w:val="0"/>
                <w:color w:val="FF0000"/>
                <w:highlight w:val="yellow"/>
                <w:u w:val="single"/>
                <w:lang w:val="de-DE"/>
              </w:rPr>
              <w:t>auftraggebende</w:t>
            </w:r>
            <w:proofErr w:type="spellEnd"/>
            <w:r w:rsidRPr="00BF53B2">
              <w:rPr>
                <w:rFonts w:cs="Arial"/>
                <w:b/>
                <w:noProof w:val="0"/>
                <w:color w:val="FF0000"/>
                <w:highlight w:val="yellow"/>
                <w:u w:val="single"/>
                <w:lang w:val="de-DE"/>
              </w:rPr>
              <w:t xml:space="preserve"> Körperschaft/Vergabestelle </w:t>
            </w:r>
            <w:r w:rsidRPr="00BF53B2">
              <w:rPr>
                <w:rFonts w:cs="Arial"/>
                <w:b/>
                <w:noProof w:val="0"/>
                <w:highlight w:val="yellow"/>
                <w:u w:val="single"/>
                <w:lang w:val="de-DE"/>
              </w:rPr>
              <w:t>ausgestellt wurde.</w:t>
            </w:r>
          </w:p>
          <w:p w:rsidR="00BF53B2" w:rsidRDefault="00BF53B2" w:rsidP="00BF53B2">
            <w:pPr>
              <w:widowControl w:val="0"/>
              <w:jc w:val="both"/>
              <w:rPr>
                <w:rFonts w:cs="Arial"/>
                <w:b/>
                <w:noProof w:val="0"/>
                <w:color w:val="FF0000"/>
                <w:lang w:val="de-DE"/>
              </w:rPr>
            </w:pPr>
            <w:r w:rsidRPr="00BF53B2">
              <w:rPr>
                <w:rFonts w:cs="Arial"/>
                <w:b/>
                <w:noProof w:val="0"/>
                <w:color w:val="FF0000"/>
                <w:highlight w:val="yellow"/>
                <w:lang w:val="de-DE"/>
              </w:rPr>
              <w:t xml:space="preserve">Falls die vorläufige Sicherheit zugunsten der </w:t>
            </w:r>
            <w:proofErr w:type="spellStart"/>
            <w:r w:rsidRPr="00BF53B2">
              <w:rPr>
                <w:rFonts w:cs="Arial"/>
                <w:b/>
                <w:noProof w:val="0"/>
                <w:color w:val="FF0000"/>
                <w:highlight w:val="yellow"/>
                <w:lang w:val="de-DE"/>
              </w:rPr>
              <w:t>auftraggebenden</w:t>
            </w:r>
            <w:proofErr w:type="spellEnd"/>
            <w:r w:rsidRPr="00BF53B2">
              <w:rPr>
                <w:rFonts w:cs="Arial"/>
                <w:b/>
                <w:noProof w:val="0"/>
                <w:color w:val="FF0000"/>
                <w:highlight w:val="yellow"/>
                <w:lang w:val="de-DE"/>
              </w:rPr>
              <w:t xml:space="preserve"> Körperschaft anstatt der AOV ausgestellt wurde, wird die Richtigstellung vorgenommen.</w:t>
            </w:r>
            <w:r w:rsidRPr="00BF53B2">
              <w:rPr>
                <w:rFonts w:cs="Arial"/>
                <w:b/>
                <w:noProof w:val="0"/>
                <w:color w:val="FF0000"/>
                <w:lang w:val="de-DE"/>
              </w:rPr>
              <w:t xml:space="preserve"> </w:t>
            </w:r>
          </w:p>
          <w:p w:rsidR="00BF53B2" w:rsidRPr="00BF53B2" w:rsidRDefault="00BF53B2" w:rsidP="00BF53B2">
            <w:pPr>
              <w:widowControl w:val="0"/>
              <w:jc w:val="both"/>
              <w:rPr>
                <w:rFonts w:cs="Arial"/>
                <w:b/>
                <w:noProof w:val="0"/>
                <w:color w:val="FF0000"/>
                <w:lang w:val="de-DE"/>
              </w:rPr>
            </w:pPr>
          </w:p>
          <w:p w:rsidR="00893837" w:rsidRPr="006C6BAE" w:rsidRDefault="00893837" w:rsidP="00893837">
            <w:pPr>
              <w:widowControl w:val="0"/>
              <w:jc w:val="both"/>
              <w:rPr>
                <w:rFonts w:cs="Arial"/>
                <w:b/>
                <w:noProof w:val="0"/>
                <w:color w:val="FF0000"/>
                <w:lang w:val="de-DE"/>
              </w:rPr>
            </w:pPr>
            <w:r w:rsidRPr="006C6BAE">
              <w:rPr>
                <w:rFonts w:cs="Arial"/>
                <w:b/>
                <w:noProof w:val="0"/>
                <w:color w:val="FF0000"/>
                <w:lang w:val="de-DE"/>
              </w:rPr>
              <w:t xml:space="preserve">Falls die Erklärung gemäß Art. 93 Abs. 8 </w:t>
            </w:r>
            <w:proofErr w:type="spellStart"/>
            <w:r w:rsidRPr="006C6BAE">
              <w:rPr>
                <w:rFonts w:cs="Arial"/>
                <w:b/>
                <w:noProof w:val="0"/>
                <w:color w:val="FF0000"/>
                <w:lang w:val="de-DE"/>
              </w:rPr>
              <w:t>GvD</w:t>
            </w:r>
            <w:proofErr w:type="spellEnd"/>
            <w:r w:rsidRPr="006C6BAE">
              <w:rPr>
                <w:rFonts w:cs="Arial"/>
                <w:b/>
                <w:noProof w:val="0"/>
                <w:color w:val="FF0000"/>
                <w:lang w:val="de-DE"/>
              </w:rPr>
              <w:t xml:space="preserve"> Nr. 50/2016 zugunsten der AOV anstatt zugunsten der </w:t>
            </w:r>
            <w:proofErr w:type="spellStart"/>
            <w:r w:rsidRPr="006C6BAE">
              <w:rPr>
                <w:rFonts w:cs="Arial"/>
                <w:b/>
                <w:noProof w:val="0"/>
                <w:color w:val="FF0000"/>
                <w:lang w:val="de-DE"/>
              </w:rPr>
              <w:t>auftraggebenden</w:t>
            </w:r>
            <w:proofErr w:type="spellEnd"/>
            <w:r w:rsidRPr="006C6BAE">
              <w:rPr>
                <w:rFonts w:cs="Arial"/>
                <w:b/>
                <w:noProof w:val="0"/>
                <w:color w:val="FF0000"/>
                <w:lang w:val="de-DE"/>
              </w:rPr>
              <w:t xml:space="preserve"> Körperschaft ausgestellt wurde, wird die Richtigstellung vorgenommen.</w:t>
            </w:r>
          </w:p>
          <w:p w:rsidR="00893837" w:rsidRPr="006A177B" w:rsidRDefault="00893837" w:rsidP="00893837">
            <w:pPr>
              <w:widowControl w:val="0"/>
              <w:jc w:val="both"/>
              <w:rPr>
                <w:rFonts w:cs="Arial"/>
                <w:b/>
                <w:noProof w:val="0"/>
                <w:u w:val="single"/>
                <w:lang w:val="de-DE"/>
              </w:rPr>
            </w:pPr>
            <w:r w:rsidRPr="006A177B">
              <w:rPr>
                <w:rFonts w:cs="Arial"/>
                <w:u w:val="single"/>
                <w:lang w:val="de-DE" w:eastAsia="it-IT"/>
              </w:rPr>
              <w:t xml:space="preserve">► </w:t>
            </w:r>
            <w:r w:rsidRPr="006A177B">
              <w:rPr>
                <w:rFonts w:cs="Arial"/>
                <w:b/>
                <w:noProof w:val="0"/>
                <w:u w:val="single"/>
                <w:lang w:val="de-DE"/>
              </w:rPr>
              <w:t>Es stellt einen nicht behebbaren Ausschlussgrund dar, wenn</w:t>
            </w:r>
            <w:r w:rsidR="002A3238" w:rsidRPr="002A3238">
              <w:rPr>
                <w:rFonts w:cs="Arial"/>
                <w:b/>
                <w:noProof w:val="0"/>
                <w:highlight w:val="yellow"/>
                <w:u w:val="single"/>
                <w:lang w:val="de-DE"/>
              </w:rPr>
              <w:t xml:space="preserve"> die vorläufige Sicherheit und/oder</w:t>
            </w:r>
            <w:r w:rsidRPr="006A177B">
              <w:rPr>
                <w:rFonts w:cs="Arial"/>
                <w:b/>
                <w:noProof w:val="0"/>
                <w:u w:val="single"/>
                <w:lang w:val="de-DE"/>
              </w:rPr>
              <w:t xml:space="preserve"> die Verpflichtungserklä</w:t>
            </w:r>
            <w:r w:rsidRPr="006A177B">
              <w:rPr>
                <w:rFonts w:cs="Arial"/>
                <w:b/>
                <w:noProof w:val="0"/>
                <w:u w:val="single"/>
                <w:lang w:val="de-DE"/>
              </w:rPr>
              <w:softHyphen/>
              <w:t xml:space="preserve">rung von einer Person unterzeichnet </w:t>
            </w:r>
            <w:r w:rsidR="002C454C">
              <w:rPr>
                <w:rFonts w:cs="Arial"/>
                <w:b/>
                <w:noProof w:val="0"/>
                <w:u w:val="single"/>
                <w:lang w:val="de-DE"/>
              </w:rPr>
              <w:t>ist</w:t>
            </w:r>
            <w:r w:rsidRPr="006A177B">
              <w:rPr>
                <w:rFonts w:cs="Arial"/>
                <w:b/>
                <w:noProof w:val="0"/>
                <w:u w:val="single"/>
                <w:lang w:val="de-DE"/>
              </w:rPr>
              <w:t>, die nicht befugt ist, die Sicherheit auszustellen oder den Sicherungsgeber zu verpflichten.</w:t>
            </w:r>
          </w:p>
          <w:p w:rsidR="00893837" w:rsidRPr="006A177B" w:rsidRDefault="00893837" w:rsidP="00893837">
            <w:pPr>
              <w:widowControl w:val="0"/>
              <w:jc w:val="both"/>
              <w:rPr>
                <w:rFonts w:cs="Arial"/>
                <w:u w:val="single"/>
                <w:lang w:val="de-DE" w:eastAsia="it-IT"/>
              </w:rPr>
            </w:pPr>
          </w:p>
          <w:p w:rsidR="00893837" w:rsidRPr="006A177B" w:rsidRDefault="00893837" w:rsidP="00893837">
            <w:pPr>
              <w:widowControl w:val="0"/>
              <w:spacing w:line="240" w:lineRule="atLeast"/>
              <w:jc w:val="both"/>
              <w:rPr>
                <w:rFonts w:cs="Arial"/>
                <w:b/>
                <w:noProof w:val="0"/>
                <w:lang w:val="de-DE"/>
              </w:rPr>
            </w:pPr>
            <w:r w:rsidRPr="006A177B">
              <w:rPr>
                <w:rFonts w:cs="Arial"/>
                <w:b/>
                <w:noProof w:val="0"/>
                <w:lang w:val="de-DE"/>
              </w:rPr>
              <w:t>Das Nachforderungsverfahren für den Untersuchungsbeistand gemäß Punkt 4.2.1 der Ausschreibungsbedingungen wird eingeleitet:</w:t>
            </w:r>
          </w:p>
          <w:p w:rsidR="00297BFA" w:rsidRPr="00B94AE8" w:rsidRDefault="00297BFA" w:rsidP="00297BFA">
            <w:pPr>
              <w:widowControl w:val="0"/>
              <w:numPr>
                <w:ilvl w:val="3"/>
                <w:numId w:val="4"/>
              </w:numPr>
              <w:tabs>
                <w:tab w:val="clear" w:pos="3306"/>
                <w:tab w:val="num" w:pos="180"/>
              </w:tabs>
              <w:ind w:left="180" w:hanging="180"/>
              <w:jc w:val="both"/>
              <w:rPr>
                <w:rFonts w:cs="Arial"/>
                <w:b/>
                <w:noProof w:val="0"/>
                <w:highlight w:val="yellow"/>
                <w:lang w:val="de-DE"/>
              </w:rPr>
            </w:pPr>
            <w:r w:rsidRPr="00B94AE8">
              <w:rPr>
                <w:rFonts w:cs="Arial"/>
                <w:b/>
                <w:noProof w:val="0"/>
                <w:highlight w:val="yellow"/>
                <w:lang w:val="de-DE"/>
              </w:rPr>
              <w:t>wenn die Bescheinigung fehlt, dass die vorläufige Sicherheit gestellt wurde, sofern sie innerhalb der Fälligkeit der An</w:t>
            </w:r>
            <w:r>
              <w:rPr>
                <w:rFonts w:cs="Arial"/>
                <w:b/>
                <w:noProof w:val="0"/>
                <w:highlight w:val="yellow"/>
                <w:lang w:val="de-DE"/>
              </w:rPr>
              <w:t>gebotsabgabe gestellt wurde;</w:t>
            </w:r>
          </w:p>
          <w:p w:rsidR="00297BFA" w:rsidRPr="00297BFA" w:rsidRDefault="00297BFA" w:rsidP="00297BFA">
            <w:pPr>
              <w:widowControl w:val="0"/>
              <w:numPr>
                <w:ilvl w:val="4"/>
                <w:numId w:val="4"/>
              </w:numPr>
              <w:tabs>
                <w:tab w:val="clear" w:pos="4026"/>
                <w:tab w:val="num" w:pos="180"/>
                <w:tab w:val="center" w:pos="4680"/>
              </w:tabs>
              <w:ind w:left="180" w:hanging="180"/>
              <w:jc w:val="both"/>
              <w:rPr>
                <w:rFonts w:cs="Arial"/>
                <w:b/>
                <w:noProof w:val="0"/>
                <w:highlight w:val="yellow"/>
                <w:lang w:val="de-DE"/>
              </w:rPr>
            </w:pPr>
            <w:r w:rsidRPr="00B94AE8">
              <w:rPr>
                <w:rFonts w:cs="Arial"/>
                <w:b/>
                <w:noProof w:val="0"/>
                <w:highlight w:val="yellow"/>
                <w:lang w:val="de-DE"/>
              </w:rPr>
              <w:t>wenn der Betrag der vorläu</w:t>
            </w:r>
            <w:r>
              <w:rPr>
                <w:rFonts w:cs="Arial"/>
                <w:b/>
                <w:noProof w:val="0"/>
                <w:highlight w:val="yellow"/>
                <w:lang w:val="de-DE"/>
              </w:rPr>
              <w:t>figen Sicherheit zu niedrig ist;</w:t>
            </w:r>
          </w:p>
          <w:p w:rsidR="00893837" w:rsidRPr="006A177B" w:rsidRDefault="00893837" w:rsidP="00893837">
            <w:pPr>
              <w:widowControl w:val="0"/>
              <w:numPr>
                <w:ilvl w:val="4"/>
                <w:numId w:val="4"/>
              </w:numPr>
              <w:tabs>
                <w:tab w:val="clear" w:pos="4026"/>
                <w:tab w:val="num" w:pos="180"/>
                <w:tab w:val="center" w:pos="4680"/>
              </w:tabs>
              <w:ind w:left="180" w:hanging="180"/>
              <w:jc w:val="both"/>
              <w:rPr>
                <w:rFonts w:cs="Arial"/>
                <w:b/>
                <w:noProof w:val="0"/>
                <w:lang w:val="de-DE"/>
              </w:rPr>
            </w:pPr>
            <w:r w:rsidRPr="006A177B">
              <w:rPr>
                <w:rFonts w:cs="Arial"/>
                <w:b/>
                <w:noProof w:val="0"/>
                <w:lang w:val="de-DE"/>
              </w:rPr>
              <w:t xml:space="preserve">wenn die Verpflichtungserklärung mit Zusage, im Falle der Zuschlagserteilung die endgültige Sicherheit gemäß Art. 93 Abs. 8 </w:t>
            </w:r>
            <w:proofErr w:type="spellStart"/>
            <w:r w:rsidRPr="006A177B">
              <w:rPr>
                <w:rFonts w:cs="Arial"/>
                <w:b/>
                <w:noProof w:val="0"/>
                <w:lang w:val="de-DE"/>
              </w:rPr>
              <w:t>GvD</w:t>
            </w:r>
            <w:proofErr w:type="spellEnd"/>
            <w:r w:rsidRPr="006A177B">
              <w:rPr>
                <w:rFonts w:cs="Arial"/>
                <w:b/>
                <w:noProof w:val="0"/>
                <w:lang w:val="de-DE"/>
              </w:rPr>
              <w:t xml:space="preserve"> Nr. 50/2016 zu stellen, fehlt, sofern besagte Erklärung bei Fälligkeit der Angebot</w:t>
            </w:r>
            <w:r w:rsidR="00297BFA">
              <w:rPr>
                <w:rFonts w:cs="Arial"/>
                <w:b/>
                <w:noProof w:val="0"/>
                <w:lang w:val="de-DE"/>
              </w:rPr>
              <w:t>sabgabe bereits ausgestellt war;</w:t>
            </w:r>
          </w:p>
          <w:p w:rsidR="00893837" w:rsidRDefault="00893837" w:rsidP="00893837">
            <w:pPr>
              <w:widowControl w:val="0"/>
              <w:numPr>
                <w:ilvl w:val="4"/>
                <w:numId w:val="4"/>
              </w:numPr>
              <w:tabs>
                <w:tab w:val="clear" w:pos="4026"/>
                <w:tab w:val="num" w:pos="180"/>
                <w:tab w:val="center" w:pos="4680"/>
              </w:tabs>
              <w:ind w:left="180" w:hanging="180"/>
              <w:jc w:val="both"/>
              <w:rPr>
                <w:rFonts w:cs="Arial"/>
                <w:b/>
                <w:noProof w:val="0"/>
                <w:lang w:val="de-DE"/>
              </w:rPr>
            </w:pPr>
            <w:r w:rsidRPr="006A177B">
              <w:rPr>
                <w:rFonts w:cs="Arial"/>
                <w:b/>
                <w:noProof w:val="0"/>
                <w:lang w:val="de-DE"/>
              </w:rPr>
              <w:t>wenn die Verpflichtungserklärung zur Stellung der endgültigen Sicherheit nicht die Eigenerklärung gemäß Art. 47 und 76 DPR Nr. 445/2000 und Art. 5 LG Nr. 17/1993 enthält, worin der Unterzeichnete erklärt, dass er die Befugnis hält, den Sicherungsgeber zu verpflichten, oder eine notarielle Beglaubigun</w:t>
            </w:r>
            <w:r w:rsidR="00297BFA">
              <w:rPr>
                <w:rFonts w:cs="Arial"/>
                <w:b/>
                <w:noProof w:val="0"/>
                <w:lang w:val="de-DE"/>
              </w:rPr>
              <w:t>g an Stelle der Eigenerklärung;</w:t>
            </w:r>
          </w:p>
          <w:p w:rsidR="00893837" w:rsidRPr="00441F23" w:rsidRDefault="00297BFA" w:rsidP="00297BFA">
            <w:pPr>
              <w:widowControl w:val="0"/>
              <w:numPr>
                <w:ilvl w:val="4"/>
                <w:numId w:val="4"/>
              </w:numPr>
              <w:tabs>
                <w:tab w:val="clear" w:pos="4026"/>
                <w:tab w:val="num" w:pos="180"/>
                <w:tab w:val="center" w:pos="4680"/>
              </w:tabs>
              <w:ind w:left="180" w:hanging="180"/>
              <w:jc w:val="both"/>
              <w:rPr>
                <w:rFonts w:cs="Arial"/>
                <w:strike/>
                <w:lang w:val="de-DE"/>
              </w:rPr>
            </w:pPr>
            <w:r w:rsidRPr="00297BFA">
              <w:rPr>
                <w:rFonts w:cs="Arial"/>
                <w:b/>
                <w:noProof w:val="0"/>
                <w:highlight w:val="yellow"/>
                <w:lang w:val="de-DE"/>
              </w:rPr>
              <w:t>wenn eine oder mehrere Klauseln gemäß Art. 93 fehlen</w:t>
            </w:r>
            <w:r>
              <w:rPr>
                <w:rFonts w:cs="Arial"/>
                <w:b/>
                <w:noProof w:val="0"/>
                <w:lang w:val="de-DE"/>
              </w:rPr>
              <w:t>.</w:t>
            </w:r>
          </w:p>
        </w:tc>
        <w:tc>
          <w:tcPr>
            <w:tcW w:w="1152" w:type="dxa"/>
            <w:gridSpan w:val="3"/>
          </w:tcPr>
          <w:p w:rsidR="00893837" w:rsidRPr="006A177B" w:rsidRDefault="00893837" w:rsidP="00893837">
            <w:pPr>
              <w:widowControl w:val="0"/>
              <w:rPr>
                <w:rFonts w:cs="Arial"/>
                <w:lang w:val="de-DE"/>
              </w:rPr>
            </w:pPr>
          </w:p>
        </w:tc>
        <w:tc>
          <w:tcPr>
            <w:tcW w:w="3969" w:type="dxa"/>
            <w:gridSpan w:val="2"/>
          </w:tcPr>
          <w:p w:rsidR="00893837" w:rsidRDefault="00893837" w:rsidP="00893837">
            <w:pPr>
              <w:widowControl w:val="0"/>
              <w:ind w:right="72"/>
              <w:jc w:val="both"/>
              <w:rPr>
                <w:rFonts w:cs="Arial"/>
                <w:b/>
                <w:bCs/>
                <w:u w:val="single"/>
                <w:lang w:val="it-IT"/>
              </w:rPr>
            </w:pPr>
            <w:r w:rsidRPr="006A177B">
              <w:rPr>
                <w:rFonts w:cs="Arial"/>
                <w:u w:val="single"/>
                <w:lang w:val="it-IT" w:eastAsia="it-IT"/>
              </w:rPr>
              <w:t xml:space="preserve">► </w:t>
            </w:r>
            <w:r w:rsidRPr="006A177B">
              <w:rPr>
                <w:rFonts w:cs="Arial"/>
                <w:b/>
                <w:bCs/>
                <w:u w:val="single"/>
                <w:lang w:val="it-IT"/>
              </w:rPr>
              <w:t xml:space="preserve">È causa di esclusione non sanabile la mancata costituzione </w:t>
            </w:r>
            <w:r w:rsidR="00BF53B2" w:rsidRPr="00BF53B2">
              <w:rPr>
                <w:rFonts w:cs="Arial"/>
                <w:b/>
                <w:bCs/>
                <w:highlight w:val="yellow"/>
                <w:u w:val="single"/>
                <w:lang w:val="it-IT"/>
              </w:rPr>
              <w:t>della garanzia provvisoria e/o</w:t>
            </w:r>
            <w:r w:rsidR="00BF53B2" w:rsidRPr="00BF53B2">
              <w:rPr>
                <w:rFonts w:cs="Arial"/>
                <w:b/>
                <w:bCs/>
                <w:u w:val="single"/>
                <w:lang w:val="it-IT"/>
              </w:rPr>
              <w:t xml:space="preserve"> </w:t>
            </w:r>
            <w:r w:rsidRPr="006A177B">
              <w:rPr>
                <w:rFonts w:cs="Arial"/>
                <w:b/>
                <w:bCs/>
                <w:u w:val="single"/>
                <w:lang w:val="it-IT"/>
              </w:rPr>
              <w:t>della dichiarazione ai sensi dell'art. 93, comma 8, d.lgs. n. 50/2016 entro il termine di scadenza di presentazione delle offerte.</w:t>
            </w:r>
          </w:p>
          <w:p w:rsidR="00BF53B2" w:rsidRPr="00BF53B2" w:rsidRDefault="00BF53B2" w:rsidP="00BF53B2">
            <w:pPr>
              <w:widowControl w:val="0"/>
              <w:ind w:right="72"/>
              <w:jc w:val="both"/>
              <w:rPr>
                <w:rFonts w:cs="Arial"/>
                <w:b/>
                <w:color w:val="FF0000"/>
                <w:highlight w:val="yellow"/>
                <w:u w:val="single"/>
                <w:lang w:val="it-IT"/>
              </w:rPr>
            </w:pPr>
            <w:r w:rsidRPr="00BF53B2">
              <w:rPr>
                <w:rFonts w:cs="Arial"/>
                <w:highlight w:val="yellow"/>
                <w:u w:val="single"/>
                <w:lang w:val="it-IT" w:eastAsia="it-IT"/>
              </w:rPr>
              <w:t xml:space="preserve">► </w:t>
            </w:r>
            <w:r w:rsidRPr="00BF53B2">
              <w:rPr>
                <w:rFonts w:cs="Arial"/>
                <w:b/>
                <w:highlight w:val="yellow"/>
                <w:u w:val="single"/>
                <w:lang w:val="it-IT"/>
              </w:rPr>
              <w:t xml:space="preserve">È causa di esclusione non sanabile la presentazione della garanzia provvisoria </w:t>
            </w:r>
            <w:r w:rsidRPr="00BF53B2">
              <w:rPr>
                <w:rFonts w:cs="Arial"/>
                <w:b/>
                <w:highlight w:val="yellow"/>
                <w:u w:val="single"/>
                <w:lang w:val="it-IT"/>
              </w:rPr>
              <w:lastRenderedPageBreak/>
              <w:t xml:space="preserve">resa a favore di Amministrazione diversa </w:t>
            </w:r>
            <w:r w:rsidRPr="00BF53B2">
              <w:rPr>
                <w:rFonts w:cs="Arial"/>
                <w:b/>
                <w:color w:val="FF0000"/>
                <w:highlight w:val="yellow"/>
                <w:u w:val="single"/>
                <w:lang w:val="it-IT"/>
              </w:rPr>
              <w:t>dall’ACP ovvero dall'ente committente/stazione appaltante.</w:t>
            </w:r>
          </w:p>
          <w:p w:rsidR="00BF53B2" w:rsidRPr="00BF53B2" w:rsidRDefault="00BF53B2" w:rsidP="00BF53B2">
            <w:pPr>
              <w:widowControl w:val="0"/>
              <w:ind w:right="72"/>
              <w:jc w:val="both"/>
              <w:rPr>
                <w:rFonts w:cs="Arial"/>
                <w:b/>
                <w:color w:val="FF0000"/>
                <w:lang w:val="it-IT"/>
              </w:rPr>
            </w:pPr>
            <w:r w:rsidRPr="00BF53B2">
              <w:rPr>
                <w:rFonts w:cs="Arial"/>
                <w:b/>
                <w:color w:val="FF0000"/>
                <w:highlight w:val="yellow"/>
                <w:lang w:val="it-IT"/>
              </w:rPr>
              <w:t>Nel caso di prestazione della garanzia provvisoria resa a favore dell’Ente committente in luogo dell’ACP si procede alla regolarizzazione.</w:t>
            </w:r>
          </w:p>
          <w:p w:rsidR="00BF53B2" w:rsidRPr="006A177B" w:rsidRDefault="00BF53B2" w:rsidP="00893837">
            <w:pPr>
              <w:widowControl w:val="0"/>
              <w:ind w:right="72"/>
              <w:jc w:val="both"/>
              <w:rPr>
                <w:rFonts w:cs="Arial"/>
                <w:u w:val="single"/>
                <w:lang w:val="it-IT" w:eastAsia="it-IT"/>
              </w:rPr>
            </w:pPr>
          </w:p>
          <w:p w:rsidR="00893837" w:rsidRPr="006C6BAE" w:rsidRDefault="00893837" w:rsidP="00893837">
            <w:pPr>
              <w:widowControl w:val="0"/>
              <w:ind w:right="72"/>
              <w:jc w:val="both"/>
              <w:rPr>
                <w:rFonts w:cs="Arial"/>
                <w:b/>
                <w:color w:val="FF0000"/>
                <w:lang w:val="it-IT"/>
              </w:rPr>
            </w:pPr>
            <w:r w:rsidRPr="006C6BAE">
              <w:rPr>
                <w:rFonts w:cs="Arial"/>
                <w:b/>
                <w:color w:val="FF0000"/>
                <w:lang w:val="it-IT"/>
              </w:rPr>
              <w:t>Nel caso in cui la dichiarazione ai sensi dell'art. 93, comma 8, d.lgs. n. 50/2016, sia resa a favore dell’ACP, in luogo dell’Ente committente, si procede alla regolarizzazione.</w:t>
            </w:r>
          </w:p>
          <w:p w:rsidR="00893837" w:rsidRPr="006A177B" w:rsidRDefault="00893837" w:rsidP="00893837">
            <w:pPr>
              <w:widowControl w:val="0"/>
              <w:ind w:right="72"/>
              <w:jc w:val="both"/>
              <w:rPr>
                <w:rFonts w:cs="Arial"/>
                <w:b/>
                <w:color w:val="FF0000"/>
                <w:lang w:val="it-IT"/>
              </w:rPr>
            </w:pPr>
          </w:p>
          <w:p w:rsidR="00893837" w:rsidRPr="006A177B" w:rsidRDefault="00893837" w:rsidP="00893837">
            <w:pPr>
              <w:widowControl w:val="0"/>
              <w:ind w:right="72"/>
              <w:jc w:val="both"/>
              <w:rPr>
                <w:rFonts w:cs="Arial"/>
                <w:b/>
                <w:u w:val="single"/>
                <w:lang w:val="it-IT"/>
              </w:rPr>
            </w:pPr>
            <w:r w:rsidRPr="006A177B">
              <w:rPr>
                <w:rFonts w:cs="Arial"/>
                <w:u w:val="single"/>
                <w:lang w:val="it-IT" w:eastAsia="it-IT"/>
              </w:rPr>
              <w:t xml:space="preserve">► </w:t>
            </w:r>
            <w:r w:rsidRPr="006A177B">
              <w:rPr>
                <w:rFonts w:cs="Arial"/>
                <w:b/>
                <w:u w:val="single"/>
                <w:lang w:val="it-IT"/>
              </w:rPr>
              <w:t xml:space="preserve">È causa di esclusione non sanabile la sottoscrizione </w:t>
            </w:r>
            <w:r w:rsidR="002A3238" w:rsidRPr="002A3238">
              <w:rPr>
                <w:rFonts w:cs="Arial"/>
                <w:b/>
                <w:highlight w:val="yellow"/>
                <w:u w:val="single"/>
                <w:lang w:val="it-IT"/>
              </w:rPr>
              <w:t>della garanzia provvisoria e/o</w:t>
            </w:r>
            <w:r w:rsidR="002A3238" w:rsidRPr="002A3238">
              <w:rPr>
                <w:rFonts w:cs="Arial"/>
                <w:b/>
                <w:u w:val="single"/>
                <w:lang w:val="it-IT"/>
              </w:rPr>
              <w:t xml:space="preserve"> </w:t>
            </w:r>
            <w:r w:rsidRPr="006A177B">
              <w:rPr>
                <w:rFonts w:cs="Arial"/>
                <w:b/>
                <w:u w:val="single"/>
                <w:lang w:val="it-IT"/>
              </w:rPr>
              <w:t>dell’impegno da soggetto non legittimato a rilasciare la garanzia o non autorizzato ad impegnare il garante.</w:t>
            </w:r>
          </w:p>
          <w:p w:rsidR="00893837" w:rsidRPr="006A177B" w:rsidRDefault="00893837" w:rsidP="00893837">
            <w:pPr>
              <w:widowControl w:val="0"/>
              <w:ind w:right="72"/>
              <w:jc w:val="both"/>
              <w:rPr>
                <w:rFonts w:cs="Arial"/>
                <w:b/>
                <w:u w:val="single"/>
                <w:lang w:val="it-IT"/>
              </w:rPr>
            </w:pPr>
          </w:p>
          <w:p w:rsidR="00893837" w:rsidRPr="006A177B" w:rsidRDefault="00893837" w:rsidP="00893837">
            <w:pPr>
              <w:widowControl w:val="0"/>
              <w:ind w:right="72"/>
              <w:jc w:val="both"/>
              <w:rPr>
                <w:rFonts w:cs="Arial"/>
                <w:u w:val="single"/>
                <w:lang w:val="it-IT" w:eastAsia="it-IT"/>
              </w:rPr>
            </w:pPr>
          </w:p>
          <w:p w:rsidR="00893837" w:rsidRDefault="00893837" w:rsidP="00893837">
            <w:pPr>
              <w:widowControl w:val="0"/>
              <w:tabs>
                <w:tab w:val="center" w:pos="4680"/>
              </w:tabs>
              <w:ind w:right="72"/>
              <w:jc w:val="both"/>
              <w:rPr>
                <w:rFonts w:cs="Arial"/>
                <w:b/>
                <w:lang w:val="it-IT"/>
              </w:rPr>
            </w:pPr>
            <w:r w:rsidRPr="006A177B">
              <w:rPr>
                <w:rFonts w:cs="Arial"/>
                <w:b/>
                <w:lang w:val="it-IT"/>
              </w:rPr>
              <w:t>Si applica il subprocedimento di soccorso istruttorio di cui al punto 4.2.1 del disciplinare di gara qualora:</w:t>
            </w:r>
          </w:p>
          <w:p w:rsidR="00297BFA" w:rsidRPr="00297BFA" w:rsidRDefault="00297BFA" w:rsidP="00297BFA">
            <w:pPr>
              <w:widowControl w:val="0"/>
              <w:numPr>
                <w:ilvl w:val="4"/>
                <w:numId w:val="4"/>
              </w:numPr>
              <w:tabs>
                <w:tab w:val="clear" w:pos="4026"/>
                <w:tab w:val="num" w:pos="180"/>
                <w:tab w:val="center" w:pos="4680"/>
              </w:tabs>
              <w:ind w:left="180" w:right="72" w:hanging="180"/>
              <w:jc w:val="both"/>
              <w:rPr>
                <w:rFonts w:cs="Arial"/>
                <w:b/>
                <w:highlight w:val="yellow"/>
                <w:lang w:val="it-IT"/>
              </w:rPr>
            </w:pPr>
            <w:r w:rsidRPr="00297BFA">
              <w:rPr>
                <w:rFonts w:cs="Arial"/>
                <w:b/>
                <w:highlight w:val="yellow"/>
                <w:lang w:val="it-IT"/>
              </w:rPr>
              <w:t>manchi il documento attestante la costituzione della garanzia provvisoria, purché già costituita alla data di scadenza de</w:t>
            </w:r>
            <w:r>
              <w:rPr>
                <w:rFonts w:cs="Arial"/>
                <w:b/>
                <w:highlight w:val="yellow"/>
                <w:lang w:val="it-IT"/>
              </w:rPr>
              <w:t>lla presentazione delle offerte;</w:t>
            </w:r>
          </w:p>
          <w:p w:rsidR="00297BFA" w:rsidRPr="00297BFA" w:rsidRDefault="00297BFA" w:rsidP="00893837">
            <w:pPr>
              <w:widowControl w:val="0"/>
              <w:numPr>
                <w:ilvl w:val="4"/>
                <w:numId w:val="4"/>
              </w:numPr>
              <w:tabs>
                <w:tab w:val="clear" w:pos="4026"/>
                <w:tab w:val="num" w:pos="180"/>
                <w:tab w:val="center" w:pos="4680"/>
              </w:tabs>
              <w:ind w:left="180" w:right="72" w:hanging="180"/>
              <w:jc w:val="both"/>
              <w:rPr>
                <w:rFonts w:cs="Arial"/>
                <w:b/>
                <w:highlight w:val="yellow"/>
                <w:lang w:val="it-IT"/>
              </w:rPr>
            </w:pPr>
            <w:r w:rsidRPr="00297BFA">
              <w:rPr>
                <w:rFonts w:cs="Arial"/>
                <w:b/>
                <w:highlight w:val="yellow"/>
                <w:lang w:val="it-IT"/>
              </w:rPr>
              <w:t>sia stata resa una garanzia provvisoria per un impor</w:t>
            </w:r>
            <w:r>
              <w:rPr>
                <w:rFonts w:cs="Arial"/>
                <w:b/>
                <w:highlight w:val="yellow"/>
                <w:lang w:val="it-IT"/>
              </w:rPr>
              <w:t>to insufficiente;</w:t>
            </w:r>
          </w:p>
          <w:p w:rsidR="00893837" w:rsidRPr="006A177B" w:rsidRDefault="00297BFA" w:rsidP="00893837">
            <w:pPr>
              <w:widowControl w:val="0"/>
              <w:numPr>
                <w:ilvl w:val="4"/>
                <w:numId w:val="4"/>
              </w:numPr>
              <w:tabs>
                <w:tab w:val="clear" w:pos="4026"/>
                <w:tab w:val="num" w:pos="180"/>
                <w:tab w:val="center" w:pos="4680"/>
              </w:tabs>
              <w:ind w:left="180" w:right="72" w:hanging="180"/>
              <w:jc w:val="both"/>
              <w:rPr>
                <w:rFonts w:cs="Arial"/>
                <w:b/>
                <w:lang w:val="it-IT"/>
              </w:rPr>
            </w:pPr>
            <w:r>
              <w:rPr>
                <w:rFonts w:cs="Arial"/>
                <w:b/>
                <w:lang w:val="it-IT"/>
              </w:rPr>
              <w:t>non sia stata</w:t>
            </w:r>
            <w:r w:rsidR="00893837" w:rsidRPr="006A177B">
              <w:rPr>
                <w:rFonts w:cs="Arial"/>
                <w:b/>
                <w:lang w:val="it-IT"/>
              </w:rPr>
              <w:t xml:space="preserve"> presentata la dichiarazione di impegno a rilasciare la garanzia definitiva in caso di aggiudicazione ai sensi dell’art. 93 comma 8 </w:t>
            </w:r>
            <w:r w:rsidR="00893837" w:rsidRPr="006A177B">
              <w:rPr>
                <w:rFonts w:cs="Arial"/>
                <w:b/>
                <w:bCs/>
                <w:lang w:val="it-IT"/>
              </w:rPr>
              <w:t xml:space="preserve">d.lgs. n. 50/2016, </w:t>
            </w:r>
            <w:r w:rsidR="00893837" w:rsidRPr="006A177B">
              <w:rPr>
                <w:rFonts w:cs="Arial"/>
                <w:b/>
                <w:lang w:val="it-IT"/>
              </w:rPr>
              <w:t>purché già costituita alla data di scadenza de</w:t>
            </w:r>
            <w:r>
              <w:rPr>
                <w:rFonts w:cs="Arial"/>
                <w:b/>
                <w:lang w:val="it-IT"/>
              </w:rPr>
              <w:t>lla presentazione delle offerte;</w:t>
            </w:r>
          </w:p>
          <w:p w:rsidR="00893837" w:rsidRPr="00297BFA" w:rsidRDefault="00893837" w:rsidP="00893837">
            <w:pPr>
              <w:widowControl w:val="0"/>
              <w:numPr>
                <w:ilvl w:val="4"/>
                <w:numId w:val="4"/>
              </w:numPr>
              <w:tabs>
                <w:tab w:val="clear" w:pos="4026"/>
                <w:tab w:val="num" w:pos="180"/>
                <w:tab w:val="center" w:pos="4680"/>
              </w:tabs>
              <w:ind w:left="180" w:right="72" w:hanging="180"/>
              <w:jc w:val="both"/>
              <w:rPr>
                <w:rFonts w:cs="Arial"/>
                <w:lang w:val="it-IT"/>
              </w:rPr>
            </w:pPr>
            <w:r w:rsidRPr="006A177B">
              <w:rPr>
                <w:rFonts w:cs="Arial"/>
                <w:b/>
                <w:lang w:val="it-IT"/>
              </w:rPr>
              <w:t xml:space="preserve">la dichiarazione di impegno a rilasciare la garanzia definitiva non </w:t>
            </w:r>
            <w:r w:rsidR="002C454C">
              <w:rPr>
                <w:rFonts w:cs="Arial"/>
                <w:b/>
                <w:lang w:val="it-IT"/>
              </w:rPr>
              <w:t>sia</w:t>
            </w:r>
            <w:r w:rsidRPr="006A177B">
              <w:rPr>
                <w:rFonts w:cs="Arial"/>
                <w:b/>
                <w:lang w:val="it-IT"/>
              </w:rPr>
              <w:t xml:space="preserve"> corredat</w:t>
            </w:r>
            <w:r w:rsidR="002C454C">
              <w:rPr>
                <w:rFonts w:cs="Arial"/>
                <w:b/>
                <w:lang w:val="it-IT"/>
              </w:rPr>
              <w:t>a</w:t>
            </w:r>
            <w:r w:rsidRPr="006A177B">
              <w:rPr>
                <w:rFonts w:cs="Arial"/>
                <w:b/>
                <w:lang w:val="it-IT"/>
              </w:rPr>
              <w:t xml:space="preserve"> da autodichiarazione resa, ai sensi degli artt. 47 e 76 del d.p.r. n. 445/2000 e art. 5 l.p. n. 17/1993 con la quale il sottoscrittore dichiara di essere in possesso dei poteri per impegnare il garante, ovvero, in luogo dell’autodichi</w:t>
            </w:r>
            <w:r w:rsidR="00297BFA">
              <w:rPr>
                <w:rFonts w:cs="Arial"/>
                <w:b/>
                <w:lang w:val="it-IT"/>
              </w:rPr>
              <w:t>arazione, da autentica notarile;</w:t>
            </w:r>
          </w:p>
          <w:p w:rsidR="00297BFA" w:rsidRPr="006A177B" w:rsidRDefault="00297BFA" w:rsidP="00893837">
            <w:pPr>
              <w:widowControl w:val="0"/>
              <w:numPr>
                <w:ilvl w:val="4"/>
                <w:numId w:val="4"/>
              </w:numPr>
              <w:tabs>
                <w:tab w:val="clear" w:pos="4026"/>
                <w:tab w:val="num" w:pos="180"/>
                <w:tab w:val="center" w:pos="4680"/>
              </w:tabs>
              <w:ind w:left="180" w:right="72" w:hanging="180"/>
              <w:jc w:val="both"/>
              <w:rPr>
                <w:rFonts w:cs="Arial"/>
                <w:lang w:val="it-IT"/>
              </w:rPr>
            </w:pPr>
            <w:r w:rsidRPr="00297BFA">
              <w:rPr>
                <w:rFonts w:cs="Arial"/>
                <w:b/>
                <w:highlight w:val="yellow"/>
                <w:lang w:val="it-IT"/>
              </w:rPr>
              <w:t>manchi una o più delle clausole prescritte dall’art. 93.</w:t>
            </w:r>
          </w:p>
          <w:p w:rsidR="00893837" w:rsidRPr="00441F23" w:rsidRDefault="00893837" w:rsidP="001D5EBF">
            <w:pPr>
              <w:widowControl w:val="0"/>
              <w:tabs>
                <w:tab w:val="center" w:pos="4680"/>
              </w:tabs>
              <w:ind w:left="180" w:right="72"/>
              <w:jc w:val="both"/>
              <w:rPr>
                <w:rFonts w:cs="Arial"/>
                <w:strike/>
                <w:lang w:val="it-IT"/>
              </w:rPr>
            </w:pPr>
          </w:p>
        </w:tc>
      </w:tr>
      <w:tr w:rsidR="00806F9C" w:rsidRPr="00167E4B" w:rsidTr="00AB6D8D">
        <w:tblPrEx>
          <w:tblCellMar>
            <w:left w:w="0" w:type="dxa"/>
            <w:right w:w="0" w:type="dxa"/>
          </w:tblCellMar>
          <w:tblLook w:val="0000" w:firstRow="0" w:lastRow="0" w:firstColumn="0" w:lastColumn="0" w:noHBand="0" w:noVBand="0"/>
        </w:tblPrEx>
        <w:tc>
          <w:tcPr>
            <w:tcW w:w="4104" w:type="dxa"/>
            <w:gridSpan w:val="4"/>
          </w:tcPr>
          <w:p w:rsidR="00806F9C" w:rsidRPr="00806F9C" w:rsidRDefault="00806F9C" w:rsidP="00183F32">
            <w:pPr>
              <w:spacing w:line="240" w:lineRule="exact"/>
              <w:ind w:left="360" w:right="76"/>
              <w:jc w:val="both"/>
              <w:rPr>
                <w:b/>
                <w:lang w:val="it-IT"/>
              </w:rPr>
            </w:pPr>
          </w:p>
        </w:tc>
        <w:tc>
          <w:tcPr>
            <w:tcW w:w="1152" w:type="dxa"/>
            <w:gridSpan w:val="3"/>
          </w:tcPr>
          <w:p w:rsidR="00806F9C" w:rsidRPr="00806F9C" w:rsidRDefault="00806F9C" w:rsidP="00183F32">
            <w:pPr>
              <w:spacing w:line="240" w:lineRule="exact"/>
              <w:rPr>
                <w:rFonts w:cs="Arial"/>
                <w:b/>
                <w:lang w:val="it-IT"/>
              </w:rPr>
            </w:pPr>
          </w:p>
        </w:tc>
        <w:tc>
          <w:tcPr>
            <w:tcW w:w="3969" w:type="dxa"/>
            <w:gridSpan w:val="2"/>
          </w:tcPr>
          <w:p w:rsidR="00806F9C" w:rsidRPr="00806F9C" w:rsidRDefault="00806F9C" w:rsidP="00183F32">
            <w:pPr>
              <w:tabs>
                <w:tab w:val="center" w:pos="4680"/>
              </w:tabs>
              <w:spacing w:line="240" w:lineRule="exact"/>
              <w:ind w:left="312" w:right="105"/>
              <w:jc w:val="both"/>
              <w:rPr>
                <w:rFonts w:cs="Arial"/>
                <w:b/>
                <w:lang w:val="it-IT"/>
              </w:rPr>
            </w:pPr>
          </w:p>
        </w:tc>
      </w:tr>
      <w:tr w:rsidR="00893837"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893837" w:rsidRPr="00211C25" w:rsidRDefault="00297BFA" w:rsidP="00893837">
            <w:pPr>
              <w:widowControl w:val="0"/>
              <w:tabs>
                <w:tab w:val="center" w:pos="4680"/>
              </w:tabs>
              <w:jc w:val="both"/>
              <w:rPr>
                <w:rFonts w:cs="Arial"/>
                <w:b/>
                <w:lang w:val="de-DE"/>
              </w:rPr>
            </w:pPr>
            <w:bookmarkStart w:id="57" w:name="_Hlk2591554"/>
            <w:r w:rsidRPr="00297BFA">
              <w:rPr>
                <w:rFonts w:cs="Arial"/>
                <w:b/>
                <w:bCs/>
                <w:lang w:val="de-DE"/>
              </w:rPr>
              <w:t xml:space="preserve">Bei Nachforderungen wegen fehlender Einreichung des Dokuments, das </w:t>
            </w:r>
            <w:r w:rsidRPr="00297BFA">
              <w:rPr>
                <w:rFonts w:cs="Arial"/>
                <w:b/>
                <w:bCs/>
                <w:highlight w:val="yellow"/>
                <w:lang w:val="de-DE"/>
              </w:rPr>
              <w:t>die vorläufige Sicherheit und/oder</w:t>
            </w:r>
            <w:r w:rsidRPr="00297BFA">
              <w:rPr>
                <w:rFonts w:cs="Arial"/>
                <w:b/>
                <w:bCs/>
                <w:lang w:val="de-DE"/>
              </w:rPr>
              <w:t xml:space="preserve"> die Verpflich</w:t>
            </w:r>
            <w:r w:rsidRPr="00297BFA">
              <w:rPr>
                <w:rFonts w:cs="Arial"/>
                <w:lang w:val="de-DE" w:eastAsia="it-IT"/>
              </w:rPr>
              <w:softHyphen/>
            </w:r>
            <w:r w:rsidRPr="00297BFA">
              <w:rPr>
                <w:rFonts w:cs="Arial"/>
                <w:b/>
                <w:bCs/>
                <w:lang w:val="de-DE"/>
              </w:rPr>
              <w:t xml:space="preserve">tungserklärung gemäß Art. 93 Abs. 8 GvD Nr. 50/2016 enthält, muss der </w:t>
            </w:r>
            <w:r w:rsidRPr="00297BFA">
              <w:rPr>
                <w:rFonts w:cs="Arial"/>
                <w:b/>
                <w:bCs/>
                <w:lang w:val="de-DE"/>
              </w:rPr>
              <w:lastRenderedPageBreak/>
              <w:t>Wirtschaftsteil</w:t>
            </w:r>
            <w:r w:rsidRPr="00297BFA">
              <w:rPr>
                <w:rFonts w:cs="Arial"/>
                <w:lang w:val="de-DE" w:eastAsia="it-IT"/>
              </w:rPr>
              <w:softHyphen/>
            </w:r>
            <w:r w:rsidRPr="00297BFA">
              <w:rPr>
                <w:rFonts w:cs="Arial"/>
                <w:b/>
                <w:bCs/>
                <w:lang w:val="de-DE"/>
              </w:rPr>
              <w:t xml:space="preserve">nehmer bei sonstigem Ausschluss beweisen, dass </w:t>
            </w:r>
            <w:r w:rsidRPr="00297BFA">
              <w:rPr>
                <w:rFonts w:cs="Arial"/>
                <w:b/>
                <w:bCs/>
                <w:highlight w:val="yellow"/>
                <w:lang w:val="de-DE"/>
              </w:rPr>
              <w:t>die vorläufige Sicherheit und/oder</w:t>
            </w:r>
            <w:r w:rsidRPr="00297BFA">
              <w:rPr>
                <w:rFonts w:cs="Arial"/>
                <w:b/>
                <w:bCs/>
                <w:lang w:val="de-DE"/>
              </w:rPr>
              <w:t xml:space="preserve"> die Verpflichtungserklärung nicht nach Ablauf der Frist für die Angebotsabgabe ausgestellt wurde. Gemäß Art. 20 GvD vom 7. März 2005 Nr. 82 sind Erstellungsdatum und -uhrzeit des informatischen Dokuments Dritten gegenüber einwendbar, falls sie im Einklang mit den technischen Validierungsregeln angebracht wurden (z.B. Zeitstempel).</w:t>
            </w:r>
          </w:p>
        </w:tc>
        <w:tc>
          <w:tcPr>
            <w:tcW w:w="1152" w:type="dxa"/>
            <w:gridSpan w:val="3"/>
          </w:tcPr>
          <w:p w:rsidR="00893837" w:rsidRPr="00211C25" w:rsidRDefault="00893837" w:rsidP="00893837">
            <w:pPr>
              <w:widowControl w:val="0"/>
              <w:rPr>
                <w:rFonts w:cs="Arial"/>
                <w:lang w:val="de-DE"/>
              </w:rPr>
            </w:pPr>
          </w:p>
        </w:tc>
        <w:tc>
          <w:tcPr>
            <w:tcW w:w="3969" w:type="dxa"/>
            <w:gridSpan w:val="2"/>
          </w:tcPr>
          <w:p w:rsidR="00893837" w:rsidRPr="00211C25" w:rsidRDefault="00297BFA" w:rsidP="00893837">
            <w:pPr>
              <w:widowControl w:val="0"/>
              <w:tabs>
                <w:tab w:val="left" w:pos="4119"/>
              </w:tabs>
              <w:ind w:right="72"/>
              <w:jc w:val="both"/>
              <w:rPr>
                <w:rFonts w:cs="Arial"/>
                <w:b/>
                <w:lang w:val="it-IT"/>
              </w:rPr>
            </w:pPr>
            <w:r w:rsidRPr="00297BFA">
              <w:rPr>
                <w:rFonts w:cs="Arial"/>
                <w:b/>
                <w:bCs/>
                <w:lang w:val="it-IT"/>
              </w:rPr>
              <w:t xml:space="preserve">In caso di soccorso istruttorio a causa della mancata allegazione del documento contenente </w:t>
            </w:r>
            <w:r w:rsidRPr="00297BFA">
              <w:rPr>
                <w:rFonts w:cs="Arial"/>
                <w:b/>
                <w:bCs/>
                <w:highlight w:val="yellow"/>
                <w:lang w:val="it-IT"/>
              </w:rPr>
              <w:t>la garanzia provvisoria e/o</w:t>
            </w:r>
            <w:r w:rsidRPr="00297BFA">
              <w:rPr>
                <w:rFonts w:cs="Arial"/>
                <w:b/>
                <w:bCs/>
                <w:lang w:val="it-IT"/>
              </w:rPr>
              <w:t xml:space="preserve"> la dichiarazione d’impegno ai sensi dell'art. 93, comma 8, d.lgs. n. 50/2016 è onere </w:t>
            </w:r>
            <w:r w:rsidRPr="00297BFA">
              <w:rPr>
                <w:rFonts w:cs="Arial"/>
                <w:b/>
                <w:bCs/>
                <w:lang w:val="it-IT"/>
              </w:rPr>
              <w:lastRenderedPageBreak/>
              <w:t xml:space="preserve">dell’operatore economico, a pena di esclusione, dimostrare che </w:t>
            </w:r>
            <w:r w:rsidRPr="00297BFA">
              <w:rPr>
                <w:rFonts w:cs="Arial"/>
                <w:b/>
                <w:bCs/>
                <w:highlight w:val="yellow"/>
                <w:lang w:val="it-IT"/>
              </w:rPr>
              <w:t>la garanzia provvisoria e/o</w:t>
            </w:r>
            <w:r w:rsidRPr="00297BFA">
              <w:rPr>
                <w:rFonts w:cs="Arial"/>
                <w:b/>
                <w:bCs/>
                <w:lang w:val="it-IT"/>
              </w:rPr>
              <w:t xml:space="preserve"> la dichiarazione d’impegno è stata costituita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bookmarkEnd w:id="57"/>
      <w:tr w:rsidR="00893837"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893837" w:rsidRPr="00211C25" w:rsidRDefault="00893837" w:rsidP="00893837">
            <w:pPr>
              <w:pStyle w:val="Textkrper"/>
              <w:widowControl w:val="0"/>
              <w:tabs>
                <w:tab w:val="left" w:pos="3780"/>
              </w:tabs>
              <w:spacing w:after="0"/>
              <w:ind w:left="180"/>
              <w:jc w:val="both"/>
              <w:rPr>
                <w:rFonts w:cs="Arial"/>
                <w:lang w:val="it-IT"/>
              </w:rPr>
            </w:pPr>
          </w:p>
        </w:tc>
        <w:tc>
          <w:tcPr>
            <w:tcW w:w="1152" w:type="dxa"/>
            <w:gridSpan w:val="3"/>
          </w:tcPr>
          <w:p w:rsidR="00893837" w:rsidRPr="00211C25" w:rsidRDefault="00893837" w:rsidP="00893837">
            <w:pPr>
              <w:widowControl w:val="0"/>
              <w:rPr>
                <w:rFonts w:cs="Arial"/>
                <w:b/>
                <w:lang w:val="it-IT"/>
              </w:rPr>
            </w:pPr>
          </w:p>
        </w:tc>
        <w:tc>
          <w:tcPr>
            <w:tcW w:w="3969" w:type="dxa"/>
            <w:gridSpan w:val="2"/>
          </w:tcPr>
          <w:p w:rsidR="00893837" w:rsidRPr="00211C25" w:rsidRDefault="00893837" w:rsidP="00893837">
            <w:pPr>
              <w:pStyle w:val="StandardWeb"/>
              <w:widowControl w:val="0"/>
              <w:spacing w:before="0" w:after="0"/>
              <w:ind w:left="180"/>
              <w:rPr>
                <w:rFonts w:ascii="Arial" w:hAnsi="Arial" w:cs="Arial"/>
                <w:sz w:val="20"/>
                <w:szCs w:val="20"/>
              </w:rPr>
            </w:pPr>
          </w:p>
        </w:tc>
      </w:tr>
      <w:tr w:rsidR="00893837"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893837" w:rsidRPr="00211C25" w:rsidRDefault="00297BFA" w:rsidP="00893837">
            <w:pPr>
              <w:widowControl w:val="0"/>
              <w:jc w:val="both"/>
              <w:rPr>
                <w:rFonts w:cs="Arial"/>
                <w:lang w:val="de-DE"/>
              </w:rPr>
            </w:pPr>
            <w:r w:rsidRPr="00297BFA">
              <w:rPr>
                <w:rFonts w:cs="Arial"/>
                <w:b/>
                <w:bCs/>
                <w:lang w:val="de-DE"/>
              </w:rPr>
              <w:t xml:space="preserve">Der Nachweis, dass </w:t>
            </w:r>
            <w:r w:rsidRPr="00297BFA">
              <w:rPr>
                <w:rFonts w:cs="Arial"/>
                <w:b/>
                <w:bCs/>
                <w:highlight w:val="yellow"/>
                <w:lang w:val="de-DE"/>
              </w:rPr>
              <w:t>die Sicherheit und/oder</w:t>
            </w:r>
            <w:r w:rsidRPr="00297BFA">
              <w:rPr>
                <w:rFonts w:cs="Arial"/>
                <w:b/>
                <w:bCs/>
                <w:lang w:val="de-DE"/>
              </w:rPr>
              <w:t xml:space="preserve"> die Verpflichtungserklärung vor der Abgabefrist der Angebote ausgestellt wurde, gilt dann als erbracht, wenn das vor obiger Fälligkeitsfrist digital unterzeichnete Dokument einen Zeitstempel aufweist</w:t>
            </w:r>
            <w:r>
              <w:rPr>
                <w:rFonts w:cs="Arial"/>
                <w:b/>
                <w:bCs/>
                <w:lang w:val="de-DE"/>
              </w:rPr>
              <w:t>.</w:t>
            </w:r>
          </w:p>
        </w:tc>
        <w:tc>
          <w:tcPr>
            <w:tcW w:w="1152" w:type="dxa"/>
            <w:gridSpan w:val="3"/>
          </w:tcPr>
          <w:p w:rsidR="00893837" w:rsidRPr="00211C25" w:rsidRDefault="00893837" w:rsidP="00893837">
            <w:pPr>
              <w:widowControl w:val="0"/>
              <w:rPr>
                <w:rFonts w:cs="Arial"/>
                <w:lang w:val="de-DE"/>
              </w:rPr>
            </w:pPr>
          </w:p>
        </w:tc>
        <w:tc>
          <w:tcPr>
            <w:tcW w:w="3969" w:type="dxa"/>
            <w:gridSpan w:val="2"/>
          </w:tcPr>
          <w:p w:rsidR="00893837" w:rsidRPr="00211C25" w:rsidRDefault="00297BFA" w:rsidP="00893837">
            <w:pPr>
              <w:widowControl w:val="0"/>
              <w:tabs>
                <w:tab w:val="left" w:pos="4119"/>
              </w:tabs>
              <w:ind w:right="72"/>
              <w:jc w:val="both"/>
              <w:rPr>
                <w:rFonts w:cs="Arial"/>
                <w:lang w:val="it-IT"/>
              </w:rPr>
            </w:pPr>
            <w:r w:rsidRPr="00297BFA">
              <w:rPr>
                <w:rFonts w:cs="Arial"/>
                <w:b/>
                <w:bCs/>
                <w:lang w:val="it-IT"/>
              </w:rPr>
              <w:t xml:space="preserve">La comprova dell’anteriorità del rilascio </w:t>
            </w:r>
            <w:r w:rsidRPr="00297BFA">
              <w:rPr>
                <w:rFonts w:cs="Arial"/>
                <w:b/>
                <w:bCs/>
                <w:highlight w:val="yellow"/>
                <w:lang w:val="it-IT"/>
              </w:rPr>
              <w:t>della garanzia e/o</w:t>
            </w:r>
            <w:r w:rsidRPr="00297BFA">
              <w:rPr>
                <w:rFonts w:cs="Arial"/>
                <w:b/>
                <w:bCs/>
                <w:lang w:val="it-IT"/>
              </w:rPr>
              <w:t xml:space="preserve"> della dichiarazione rispetto alla data di scadenza del termine per la presentazione delle offerte si intende assolta mediante apposizione della marcatura temporale sul documento firmato digitalmente prima del termine di cui sopra.</w:t>
            </w:r>
          </w:p>
        </w:tc>
      </w:tr>
      <w:tr w:rsidR="00893837"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893837" w:rsidRPr="00211C25" w:rsidRDefault="00893837" w:rsidP="00893837">
            <w:pPr>
              <w:widowControl w:val="0"/>
              <w:jc w:val="both"/>
              <w:rPr>
                <w:rFonts w:cs="Arial"/>
                <w:b/>
                <w:bCs/>
                <w:highlight w:val="lightGray"/>
                <w:lang w:val="it-IT"/>
              </w:rPr>
            </w:pPr>
          </w:p>
        </w:tc>
        <w:tc>
          <w:tcPr>
            <w:tcW w:w="1152" w:type="dxa"/>
            <w:gridSpan w:val="3"/>
          </w:tcPr>
          <w:p w:rsidR="00893837" w:rsidRPr="00211C25" w:rsidRDefault="00893837" w:rsidP="00893837">
            <w:pPr>
              <w:widowControl w:val="0"/>
              <w:ind w:right="76"/>
              <w:jc w:val="both"/>
              <w:rPr>
                <w:rFonts w:cs="Arial"/>
                <w:b/>
                <w:bCs/>
                <w:highlight w:val="lightGray"/>
                <w:lang w:val="it-IT"/>
              </w:rPr>
            </w:pPr>
          </w:p>
        </w:tc>
        <w:tc>
          <w:tcPr>
            <w:tcW w:w="3969" w:type="dxa"/>
            <w:gridSpan w:val="2"/>
          </w:tcPr>
          <w:p w:rsidR="00893837" w:rsidRPr="00211C25" w:rsidRDefault="00893837" w:rsidP="00893837">
            <w:pPr>
              <w:widowControl w:val="0"/>
              <w:ind w:right="76"/>
              <w:jc w:val="both"/>
              <w:rPr>
                <w:rFonts w:cs="Arial"/>
                <w:b/>
                <w:bCs/>
                <w:highlight w:val="lightGray"/>
                <w:lang w:val="it-IT"/>
              </w:rPr>
            </w:pPr>
          </w:p>
        </w:tc>
      </w:tr>
      <w:tr w:rsidR="00893837"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893837" w:rsidRPr="00211C25" w:rsidRDefault="00893837" w:rsidP="00893837">
            <w:pPr>
              <w:widowControl w:val="0"/>
              <w:jc w:val="both"/>
              <w:rPr>
                <w:rFonts w:cs="Arial"/>
                <w:b/>
                <w:bCs/>
                <w:lang w:val="de-DE"/>
              </w:rPr>
            </w:pPr>
            <w:bookmarkStart w:id="58" w:name="_Hlk11759120"/>
            <w:r w:rsidRPr="00211C25">
              <w:rPr>
                <w:rFonts w:cs="Arial"/>
                <w:b/>
                <w:bCs/>
                <w:lang w:val="de-DE"/>
              </w:rPr>
              <w:t>Alternativ dazu kann das rechtssichere Datum durch das Vorweisen der PEC</w:t>
            </w:r>
            <w:r w:rsidRPr="00211C25">
              <w:rPr>
                <w:rFonts w:cs="Arial"/>
                <w:b/>
                <w:bCs/>
                <w:color w:val="000000"/>
                <w:lang w:val="de-DE"/>
              </w:rPr>
              <w:t xml:space="preserve"> </w:t>
            </w:r>
            <w:r>
              <w:rPr>
                <w:rFonts w:cs="Arial"/>
                <w:b/>
                <w:bCs/>
                <w:color w:val="000000"/>
                <w:lang w:val="de-DE"/>
              </w:rPr>
              <w:t>(</w:t>
            </w:r>
            <w:r w:rsidRPr="00211C25">
              <w:rPr>
                <w:rFonts w:cs="Arial"/>
                <w:b/>
                <w:bCs/>
                <w:lang w:val="de-DE"/>
              </w:rPr>
              <w:t>i</w:t>
            </w:r>
            <w:r w:rsidRPr="00211C25">
              <w:rPr>
                <w:rFonts w:cs="Arial"/>
                <w:b/>
                <w:bCs/>
                <w:color w:val="000000"/>
                <w:lang w:val="de-DE"/>
              </w:rPr>
              <w:t>m</w:t>
            </w:r>
            <w:r w:rsidRPr="00211C25">
              <w:rPr>
                <w:rFonts w:cs="Arial"/>
                <w:b/>
                <w:bCs/>
                <w:lang w:val="de-DE"/>
              </w:rPr>
              <w:t xml:space="preserve"> Original und E</w:t>
            </w:r>
            <w:r w:rsidRPr="00211C25">
              <w:rPr>
                <w:rFonts w:cs="Arial"/>
                <w:b/>
                <w:bCs/>
                <w:color w:val="000000"/>
                <w:lang w:val="de-DE"/>
              </w:rPr>
              <w:t>ML-</w:t>
            </w:r>
            <w:r w:rsidRPr="00211C25">
              <w:rPr>
                <w:rFonts w:cs="Arial"/>
                <w:b/>
                <w:bCs/>
                <w:lang w:val="de-DE"/>
              </w:rPr>
              <w:t>Format</w:t>
            </w:r>
            <w:r>
              <w:rPr>
                <w:rFonts w:cs="Arial"/>
                <w:b/>
                <w:bCs/>
                <w:lang w:val="de-DE"/>
              </w:rPr>
              <w:t>)</w:t>
            </w:r>
            <w:r w:rsidRPr="00211C25">
              <w:rPr>
                <w:rFonts w:cs="Arial"/>
                <w:b/>
                <w:bCs/>
                <w:color w:val="000000"/>
                <w:lang w:val="de-DE"/>
              </w:rPr>
              <w:t>,</w:t>
            </w:r>
            <w:r w:rsidRPr="00211C25">
              <w:rPr>
                <w:rFonts w:cs="Arial"/>
                <w:b/>
                <w:bCs/>
                <w:lang w:val="de-DE"/>
              </w:rPr>
              <w:t xml:space="preserve"> welche der Bürge vor obiger Fälligkeitsfrist an den Teilnehmer übermittelt hat und welcher die fehlende Sicherheit /Verpflichtungserklärung beigelegt ist, nachgewiesen werden.</w:t>
            </w:r>
          </w:p>
        </w:tc>
        <w:tc>
          <w:tcPr>
            <w:tcW w:w="1152" w:type="dxa"/>
            <w:gridSpan w:val="3"/>
          </w:tcPr>
          <w:p w:rsidR="00893837" w:rsidRPr="00211C25" w:rsidRDefault="00893837" w:rsidP="00893837">
            <w:pPr>
              <w:widowControl w:val="0"/>
              <w:ind w:right="76"/>
              <w:jc w:val="both"/>
              <w:rPr>
                <w:rFonts w:cs="Arial"/>
                <w:b/>
                <w:bCs/>
                <w:lang w:val="de-DE"/>
              </w:rPr>
            </w:pPr>
          </w:p>
        </w:tc>
        <w:tc>
          <w:tcPr>
            <w:tcW w:w="3969" w:type="dxa"/>
            <w:gridSpan w:val="2"/>
          </w:tcPr>
          <w:p w:rsidR="00893837" w:rsidRPr="00211C25" w:rsidRDefault="00893837" w:rsidP="00893837">
            <w:pPr>
              <w:widowControl w:val="0"/>
              <w:ind w:right="76"/>
              <w:jc w:val="both"/>
              <w:rPr>
                <w:rFonts w:cs="Arial"/>
                <w:b/>
                <w:bCs/>
                <w:lang w:val="it-IT"/>
              </w:rPr>
            </w:pPr>
            <w:r w:rsidRPr="00211C25">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893837"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893837" w:rsidRPr="00211C25" w:rsidRDefault="00893837" w:rsidP="00893837">
            <w:pPr>
              <w:widowControl w:val="0"/>
              <w:jc w:val="both"/>
              <w:rPr>
                <w:rFonts w:cs="Arial"/>
                <w:b/>
                <w:bCs/>
                <w:lang w:val="it-IT"/>
              </w:rPr>
            </w:pPr>
          </w:p>
        </w:tc>
        <w:tc>
          <w:tcPr>
            <w:tcW w:w="1152" w:type="dxa"/>
            <w:gridSpan w:val="3"/>
          </w:tcPr>
          <w:p w:rsidR="00893837" w:rsidRPr="00211C25" w:rsidRDefault="00893837" w:rsidP="00893837">
            <w:pPr>
              <w:widowControl w:val="0"/>
              <w:ind w:right="76"/>
              <w:jc w:val="both"/>
              <w:rPr>
                <w:rFonts w:cs="Arial"/>
                <w:b/>
                <w:bCs/>
                <w:lang w:val="it-IT"/>
              </w:rPr>
            </w:pPr>
          </w:p>
        </w:tc>
        <w:tc>
          <w:tcPr>
            <w:tcW w:w="3969" w:type="dxa"/>
            <w:gridSpan w:val="2"/>
          </w:tcPr>
          <w:p w:rsidR="00893837" w:rsidRPr="00211C25" w:rsidRDefault="00893837" w:rsidP="00893837">
            <w:pPr>
              <w:widowControl w:val="0"/>
              <w:ind w:right="76"/>
              <w:jc w:val="both"/>
              <w:rPr>
                <w:rFonts w:cs="Arial"/>
                <w:b/>
                <w:bCs/>
                <w:lang w:val="it-IT"/>
              </w:rPr>
            </w:pPr>
          </w:p>
        </w:tc>
      </w:tr>
      <w:tr w:rsidR="00893837"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893837" w:rsidRPr="00211C25" w:rsidRDefault="00893837" w:rsidP="00893837">
            <w:pPr>
              <w:widowControl w:val="0"/>
              <w:jc w:val="both"/>
              <w:rPr>
                <w:rFonts w:cs="Arial"/>
                <w:b/>
                <w:bCs/>
                <w:lang w:val="de-DE"/>
              </w:rPr>
            </w:pPr>
            <w:r w:rsidRPr="00211C25">
              <w:rPr>
                <w:rFonts w:cs="Arial"/>
                <w:b/>
                <w:bCs/>
                <w:lang w:val="de-DE"/>
              </w:rPr>
              <w:t>Die oben angeführten Modalitäten zum Nachweis des rechtssicheren Datums sind nicht als erschöpfend anzusehen.</w:t>
            </w:r>
          </w:p>
        </w:tc>
        <w:tc>
          <w:tcPr>
            <w:tcW w:w="1152" w:type="dxa"/>
            <w:gridSpan w:val="3"/>
          </w:tcPr>
          <w:p w:rsidR="00893837" w:rsidRPr="00211C25" w:rsidRDefault="00893837" w:rsidP="00893837">
            <w:pPr>
              <w:widowControl w:val="0"/>
              <w:ind w:right="76"/>
              <w:jc w:val="both"/>
              <w:rPr>
                <w:rFonts w:cs="Arial"/>
                <w:b/>
                <w:bCs/>
                <w:lang w:val="de-DE"/>
              </w:rPr>
            </w:pPr>
          </w:p>
        </w:tc>
        <w:tc>
          <w:tcPr>
            <w:tcW w:w="3969" w:type="dxa"/>
            <w:gridSpan w:val="2"/>
          </w:tcPr>
          <w:p w:rsidR="00893837" w:rsidRPr="00211C25" w:rsidRDefault="00893837" w:rsidP="00893837">
            <w:pPr>
              <w:widowControl w:val="0"/>
              <w:ind w:right="76"/>
              <w:jc w:val="both"/>
              <w:rPr>
                <w:rFonts w:cs="Arial"/>
                <w:b/>
                <w:bCs/>
                <w:lang w:val="it-IT"/>
              </w:rPr>
            </w:pPr>
            <w:r w:rsidRPr="00211C25">
              <w:rPr>
                <w:rFonts w:cs="Arial"/>
                <w:b/>
                <w:bCs/>
                <w:lang w:val="it-IT"/>
              </w:rPr>
              <w:t>Le richiamate modalità di comprova della data legalmente certa non sono da considerare esaustive.</w:t>
            </w:r>
          </w:p>
        </w:tc>
      </w:tr>
      <w:bookmarkEnd w:id="58"/>
      <w:tr w:rsidR="00183F32" w:rsidRPr="00167E4B" w:rsidTr="00AB6D8D">
        <w:tblPrEx>
          <w:tblCellMar>
            <w:left w:w="0" w:type="dxa"/>
            <w:right w:w="0" w:type="dxa"/>
          </w:tblCellMar>
          <w:tblLook w:val="0000" w:firstRow="0" w:lastRow="0" w:firstColumn="0" w:lastColumn="0" w:noHBand="0" w:noVBand="0"/>
        </w:tblPrEx>
        <w:tc>
          <w:tcPr>
            <w:tcW w:w="4104" w:type="dxa"/>
            <w:gridSpan w:val="4"/>
          </w:tcPr>
          <w:p w:rsidR="00183F32" w:rsidRPr="00B87516" w:rsidRDefault="00183F32" w:rsidP="00183F32">
            <w:pPr>
              <w:pStyle w:val="Textkrper"/>
              <w:tabs>
                <w:tab w:val="left" w:pos="3780"/>
              </w:tabs>
              <w:spacing w:after="0"/>
              <w:ind w:left="180" w:right="178"/>
              <w:jc w:val="both"/>
              <w:rPr>
                <w:rFonts w:cs="Arial"/>
                <w:lang w:val="it-IT"/>
              </w:rPr>
            </w:pPr>
          </w:p>
        </w:tc>
        <w:tc>
          <w:tcPr>
            <w:tcW w:w="1152" w:type="dxa"/>
            <w:gridSpan w:val="3"/>
          </w:tcPr>
          <w:p w:rsidR="00183F32" w:rsidRPr="00214CCA" w:rsidRDefault="00183F32" w:rsidP="00183F32">
            <w:pPr>
              <w:spacing w:line="240" w:lineRule="exact"/>
              <w:rPr>
                <w:rFonts w:cs="Arial"/>
                <w:b/>
                <w:lang w:val="it-IT"/>
              </w:rPr>
            </w:pPr>
          </w:p>
        </w:tc>
        <w:tc>
          <w:tcPr>
            <w:tcW w:w="3969" w:type="dxa"/>
            <w:gridSpan w:val="2"/>
          </w:tcPr>
          <w:p w:rsidR="00183F32" w:rsidRPr="00214CCA" w:rsidRDefault="00183F32" w:rsidP="00183F32">
            <w:pPr>
              <w:pStyle w:val="StandardWeb"/>
              <w:spacing w:before="0" w:after="0"/>
              <w:ind w:left="180"/>
              <w:rPr>
                <w:rFonts w:ascii="Arial" w:hAnsi="Arial" w:cs="Arial"/>
                <w:sz w:val="20"/>
                <w:szCs w:val="20"/>
              </w:rPr>
            </w:pPr>
          </w:p>
        </w:tc>
      </w:tr>
      <w:tr w:rsidR="00297BFA" w:rsidRPr="006C2C53"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jc w:val="both"/>
              <w:rPr>
                <w:rFonts w:cs="Arial"/>
                <w:b/>
                <w:bCs/>
                <w:highlight w:val="yellow"/>
                <w:lang w:val="de-DE"/>
              </w:rPr>
            </w:pPr>
            <w:r w:rsidRPr="006C2C53">
              <w:rPr>
                <w:rFonts w:cs="Arial"/>
                <w:b/>
                <w:highlight w:val="yellow"/>
                <w:u w:val="single"/>
                <w:lang w:val="de-DE"/>
              </w:rPr>
              <w:t>BEGÜNSTIGUNGEN:</w:t>
            </w:r>
          </w:p>
        </w:tc>
        <w:tc>
          <w:tcPr>
            <w:tcW w:w="1140" w:type="dxa"/>
            <w:gridSpan w:val="2"/>
          </w:tcPr>
          <w:p w:rsidR="00297BFA" w:rsidRPr="006C2C53" w:rsidRDefault="00297BFA" w:rsidP="00712DF5">
            <w:pPr>
              <w:widowControl w:val="0"/>
              <w:ind w:right="76"/>
              <w:jc w:val="both"/>
              <w:rPr>
                <w:rFonts w:cs="Arial"/>
                <w:b/>
                <w:bCs/>
                <w:highlight w:val="yellow"/>
                <w:lang w:val="de-DE"/>
              </w:rPr>
            </w:pPr>
          </w:p>
        </w:tc>
        <w:tc>
          <w:tcPr>
            <w:tcW w:w="3969" w:type="dxa"/>
            <w:gridSpan w:val="2"/>
          </w:tcPr>
          <w:p w:rsidR="00297BFA" w:rsidRPr="006C2C53" w:rsidRDefault="00297BFA" w:rsidP="00712DF5">
            <w:pPr>
              <w:widowControl w:val="0"/>
              <w:ind w:right="72"/>
              <w:jc w:val="both"/>
              <w:rPr>
                <w:rFonts w:cs="Arial"/>
                <w:b/>
                <w:bCs/>
                <w:highlight w:val="yellow"/>
                <w:lang w:val="it-IT"/>
              </w:rPr>
            </w:pPr>
            <w:r w:rsidRPr="006C2C53">
              <w:rPr>
                <w:rFonts w:cs="Arial"/>
                <w:b/>
                <w:highlight w:val="yellow"/>
                <w:u w:val="single"/>
                <w:lang w:val="it-IT"/>
              </w:rPr>
              <w:t>BENEFICI:</w:t>
            </w:r>
          </w:p>
        </w:tc>
      </w:tr>
      <w:tr w:rsidR="00297BFA" w:rsidRPr="006C2C53"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jc w:val="both"/>
              <w:rPr>
                <w:rFonts w:cs="Arial"/>
                <w:b/>
                <w:bCs/>
                <w:highlight w:val="yellow"/>
                <w:lang w:val="it-IT"/>
              </w:rPr>
            </w:pPr>
          </w:p>
        </w:tc>
        <w:tc>
          <w:tcPr>
            <w:tcW w:w="1140" w:type="dxa"/>
            <w:gridSpan w:val="2"/>
          </w:tcPr>
          <w:p w:rsidR="00297BFA" w:rsidRPr="006C2C53" w:rsidRDefault="00297BFA" w:rsidP="00712DF5">
            <w:pPr>
              <w:widowControl w:val="0"/>
              <w:ind w:right="76"/>
              <w:jc w:val="both"/>
              <w:rPr>
                <w:rFonts w:cs="Arial"/>
                <w:b/>
                <w:bCs/>
                <w:highlight w:val="yellow"/>
                <w:lang w:val="it-IT"/>
              </w:rPr>
            </w:pPr>
          </w:p>
        </w:tc>
        <w:tc>
          <w:tcPr>
            <w:tcW w:w="3969" w:type="dxa"/>
            <w:gridSpan w:val="2"/>
          </w:tcPr>
          <w:p w:rsidR="00297BFA" w:rsidRPr="006C2C53" w:rsidRDefault="00297BFA" w:rsidP="00712DF5">
            <w:pPr>
              <w:widowControl w:val="0"/>
              <w:ind w:right="76"/>
              <w:jc w:val="both"/>
              <w:rPr>
                <w:rFonts w:cs="Arial"/>
                <w:b/>
                <w:bCs/>
                <w:highlight w:val="yellow"/>
                <w:lang w:val="it-IT"/>
              </w:rPr>
            </w:pP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autoSpaceDE w:val="0"/>
              <w:autoSpaceDN w:val="0"/>
              <w:jc w:val="both"/>
              <w:rPr>
                <w:rFonts w:cs="Arial"/>
                <w:b/>
                <w:bCs/>
                <w:noProof w:val="0"/>
                <w:highlight w:val="yellow"/>
                <w:u w:val="single"/>
                <w:lang w:val="de-DE"/>
              </w:rPr>
            </w:pPr>
            <w:r w:rsidRPr="006C2C53">
              <w:rPr>
                <w:rFonts w:cs="Arial"/>
                <w:b/>
                <w:bCs/>
                <w:highlight w:val="yellow"/>
                <w:lang w:val="de-DE"/>
              </w:rPr>
              <w:t xml:space="preserve">A. </w:t>
            </w:r>
            <w:r w:rsidRPr="006C2C53">
              <w:rPr>
                <w:rFonts w:cs="Arial"/>
                <w:b/>
                <w:highlight w:val="yellow"/>
                <w:u w:val="single"/>
                <w:lang w:val="de-DE"/>
              </w:rPr>
              <w:t>Befreiung von der Pflicht zur Leistung der vorläufigen Sicherheit</w:t>
            </w:r>
            <w:r w:rsidRPr="006C2C53">
              <w:rPr>
                <w:rFonts w:cs="Arial"/>
                <w:b/>
                <w:bCs/>
                <w:highlight w:val="yellow"/>
                <w:u w:val="single"/>
                <w:lang w:val="de-DE"/>
              </w:rPr>
              <w:t>:</w:t>
            </w:r>
          </w:p>
          <w:p w:rsidR="00297BFA" w:rsidRPr="006C2C53" w:rsidRDefault="00297BFA" w:rsidP="00712DF5">
            <w:pPr>
              <w:widowControl w:val="0"/>
              <w:rPr>
                <w:rFonts w:cs="Arial"/>
                <w:highlight w:val="yellow"/>
                <w:lang w:val="de-DE"/>
              </w:rPr>
            </w:pPr>
          </w:p>
          <w:p w:rsidR="00297BFA" w:rsidRPr="006C2C53" w:rsidRDefault="00297BFA" w:rsidP="00712DF5">
            <w:pPr>
              <w:widowControl w:val="0"/>
              <w:autoSpaceDE w:val="0"/>
              <w:autoSpaceDN w:val="0"/>
              <w:jc w:val="both"/>
              <w:rPr>
                <w:rFonts w:cs="Arial"/>
                <w:b/>
                <w:bCs/>
                <w:highlight w:val="yellow"/>
                <w:lang w:val="de-DE"/>
              </w:rPr>
            </w:pPr>
            <w:r w:rsidRPr="006C2C53">
              <w:rPr>
                <w:rFonts w:cs="Arial"/>
                <w:noProof w:val="0"/>
                <w:highlight w:val="yellow"/>
                <w:lang w:val="de-DE"/>
              </w:rPr>
              <w:t xml:space="preserve">Gemäß Art. 27 Abs. 12 LG Nr. 16/2015 wird der </w:t>
            </w:r>
            <w:r w:rsidRPr="006C2C53">
              <w:rPr>
                <w:rFonts w:cs="Arial"/>
                <w:b/>
                <w:noProof w:val="0"/>
                <w:highlight w:val="yellow"/>
                <w:u w:val="single"/>
                <w:lang w:val="de-DE"/>
              </w:rPr>
              <w:t>Betrag der Sicherheit und ihrer etwaigen Erneuerung</w:t>
            </w:r>
            <w:r w:rsidRPr="006C2C53">
              <w:rPr>
                <w:rFonts w:cs="Arial"/>
                <w:noProof w:val="0"/>
                <w:highlight w:val="yellow"/>
                <w:lang w:val="de-DE"/>
              </w:rPr>
              <w:t xml:space="preserve"> von jenen Wirtschaftsteilnehmern </w:t>
            </w:r>
            <w:r w:rsidRPr="006C2C53">
              <w:rPr>
                <w:rFonts w:cs="Arial"/>
                <w:b/>
                <w:noProof w:val="0"/>
                <w:highlight w:val="yellow"/>
                <w:u w:val="single"/>
                <w:lang w:val="de-DE"/>
              </w:rPr>
              <w:t>nicht geschuldet</w:t>
            </w:r>
            <w:r w:rsidRPr="006C2C53">
              <w:rPr>
                <w:rFonts w:cs="Arial"/>
                <w:noProof w:val="0"/>
                <w:highlight w:val="yellow"/>
                <w:lang w:val="de-DE"/>
              </w:rPr>
              <w:t xml:space="preserve">, welchen von akkreditierten Stellen nach den europäischen Normen der Serien UNI CEI EN 45000 und UNI CEI EN ISO/IEC 17000 die Zertifizierung des Qualitätsmanagementsystems nach den europäischen Normen der Serie </w:t>
            </w:r>
            <w:r w:rsidRPr="006C2C53">
              <w:rPr>
                <w:rFonts w:cs="Arial"/>
                <w:b/>
                <w:noProof w:val="0"/>
                <w:highlight w:val="yellow"/>
                <w:lang w:val="de-DE"/>
              </w:rPr>
              <w:t>UNI EN ISO 9000</w:t>
            </w:r>
            <w:r w:rsidRPr="006C2C53">
              <w:rPr>
                <w:rFonts w:cs="Arial"/>
                <w:noProof w:val="0"/>
                <w:highlight w:val="yellow"/>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1140" w:type="dxa"/>
            <w:gridSpan w:val="2"/>
          </w:tcPr>
          <w:p w:rsidR="00297BFA" w:rsidRPr="006C2C53" w:rsidRDefault="00297BFA" w:rsidP="00712DF5">
            <w:pPr>
              <w:widowControl w:val="0"/>
              <w:ind w:right="72"/>
              <w:rPr>
                <w:rFonts w:cs="Arial"/>
                <w:b/>
                <w:highlight w:val="yellow"/>
                <w:lang w:val="de-DE"/>
              </w:rPr>
            </w:pPr>
          </w:p>
        </w:tc>
        <w:tc>
          <w:tcPr>
            <w:tcW w:w="3969" w:type="dxa"/>
            <w:gridSpan w:val="2"/>
          </w:tcPr>
          <w:p w:rsidR="00297BFA" w:rsidRPr="006C2C53" w:rsidRDefault="00297BFA" w:rsidP="00712DF5">
            <w:pPr>
              <w:widowControl w:val="0"/>
              <w:autoSpaceDE w:val="0"/>
              <w:autoSpaceDN w:val="0"/>
              <w:ind w:right="74"/>
              <w:jc w:val="both"/>
              <w:rPr>
                <w:rFonts w:cs="Arial"/>
                <w:b/>
                <w:bCs/>
                <w:noProof w:val="0"/>
                <w:highlight w:val="yellow"/>
                <w:u w:val="single"/>
                <w:lang w:val="it-IT"/>
              </w:rPr>
            </w:pPr>
            <w:r w:rsidRPr="006C2C53">
              <w:rPr>
                <w:rFonts w:cs="Arial"/>
                <w:b/>
                <w:bCs/>
                <w:highlight w:val="yellow"/>
                <w:lang w:val="it-IT"/>
              </w:rPr>
              <w:t xml:space="preserve">A. </w:t>
            </w:r>
            <w:r w:rsidRPr="006C2C53">
              <w:rPr>
                <w:rFonts w:cs="Arial"/>
                <w:b/>
                <w:bCs/>
                <w:highlight w:val="yellow"/>
                <w:u w:val="single"/>
                <w:lang w:val="it-IT"/>
              </w:rPr>
              <w:t>Esonero dall’obbligo di prestare la garanzia provvisoria:</w:t>
            </w:r>
            <w:r w:rsidRPr="006C2C53">
              <w:rPr>
                <w:rFonts w:cs="Arial"/>
                <w:b/>
                <w:bCs/>
                <w:highlight w:val="yellow"/>
                <w:lang w:val="it-IT"/>
              </w:rPr>
              <w:t xml:space="preserve"> </w:t>
            </w:r>
          </w:p>
          <w:p w:rsidR="00297BFA" w:rsidRPr="006C2C53" w:rsidRDefault="00297BFA" w:rsidP="00712DF5">
            <w:pPr>
              <w:widowControl w:val="0"/>
              <w:ind w:right="74"/>
              <w:jc w:val="both"/>
              <w:rPr>
                <w:rFonts w:cs="Arial"/>
                <w:highlight w:val="yellow"/>
                <w:lang w:val="it-IT"/>
              </w:rPr>
            </w:pPr>
          </w:p>
          <w:p w:rsidR="00297BFA" w:rsidRPr="006C2C53" w:rsidRDefault="00297BFA" w:rsidP="00712DF5">
            <w:pPr>
              <w:widowControl w:val="0"/>
              <w:autoSpaceDE w:val="0"/>
              <w:autoSpaceDN w:val="0"/>
              <w:ind w:right="74"/>
              <w:jc w:val="both"/>
              <w:rPr>
                <w:rFonts w:cs="Arial"/>
                <w:highlight w:val="yellow"/>
                <w:lang w:val="it-IT"/>
              </w:rPr>
            </w:pPr>
            <w:r w:rsidRPr="006C2C53">
              <w:rPr>
                <w:rFonts w:cs="Arial"/>
                <w:highlight w:val="yellow"/>
                <w:lang w:val="it-IT"/>
              </w:rPr>
              <w:t xml:space="preserve">Ai sensi dell’art. 27, comma 12, l.p. 16/2015, </w:t>
            </w:r>
            <w:r w:rsidRPr="006C2C53">
              <w:rPr>
                <w:rFonts w:cs="Arial"/>
                <w:b/>
                <w:bCs/>
                <w:highlight w:val="yellow"/>
                <w:u w:val="single"/>
                <w:lang w:val="it-IT"/>
              </w:rPr>
              <w:t>l’importo della garanzia e del suo eventuale rinnovo non è dovuto</w:t>
            </w:r>
            <w:r w:rsidRPr="006C2C53">
              <w:rPr>
                <w:rFonts w:cs="Arial"/>
                <w:highlight w:val="yellow"/>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6C2C53">
              <w:rPr>
                <w:rFonts w:cs="Arial"/>
                <w:b/>
                <w:bCs/>
                <w:highlight w:val="yellow"/>
                <w:lang w:val="it-IT"/>
              </w:rPr>
              <w:t>UNI EN ISO 9000</w:t>
            </w:r>
            <w:r w:rsidRPr="006C2C53">
              <w:rPr>
                <w:rFonts w:cs="Arial"/>
                <w:highlight w:val="yellow"/>
                <w:lang w:val="it-IT"/>
              </w:rPr>
              <w:t>. Per fruire di tale esonero, l’operatore economico allega copia della necessaria certificazione,</w:t>
            </w:r>
            <w:r w:rsidRPr="006C2C53">
              <w:rPr>
                <w:rFonts w:cs="Arial"/>
                <w:color w:val="000000"/>
                <w:highlight w:val="yellow"/>
                <w:lang w:val="it-IT"/>
              </w:rPr>
              <w:t xml:space="preserve"> unitamente a dichiarazione che il documento fornito risulta conforme all’originale</w:t>
            </w:r>
            <w:r w:rsidRPr="006C2C53">
              <w:rPr>
                <w:rFonts w:cs="Arial"/>
                <w:highlight w:val="yellow"/>
                <w:lang w:val="it-IT"/>
              </w:rPr>
              <w:t xml:space="preserve">. </w:t>
            </w:r>
          </w:p>
          <w:p w:rsidR="00297BFA" w:rsidRPr="006C2C53" w:rsidRDefault="00297BFA" w:rsidP="00712DF5">
            <w:pPr>
              <w:widowControl w:val="0"/>
              <w:autoSpaceDE w:val="0"/>
              <w:autoSpaceDN w:val="0"/>
              <w:ind w:right="74"/>
              <w:jc w:val="both"/>
              <w:rPr>
                <w:rFonts w:cs="Arial"/>
                <w:b/>
                <w:bCs/>
                <w:highlight w:val="yellow"/>
                <w:lang w:val="it-IT"/>
              </w:rPr>
            </w:pP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jc w:val="both"/>
              <w:rPr>
                <w:rFonts w:cs="Arial"/>
                <w:b/>
                <w:highlight w:val="yellow"/>
                <w:u w:val="single"/>
                <w:lang w:val="it-IT"/>
              </w:rPr>
            </w:pPr>
          </w:p>
        </w:tc>
        <w:tc>
          <w:tcPr>
            <w:tcW w:w="1140" w:type="dxa"/>
            <w:gridSpan w:val="2"/>
          </w:tcPr>
          <w:p w:rsidR="00297BFA" w:rsidRPr="006C2C53" w:rsidRDefault="00297BFA" w:rsidP="00712DF5">
            <w:pPr>
              <w:widowControl w:val="0"/>
              <w:ind w:right="72"/>
              <w:rPr>
                <w:rFonts w:cs="Arial"/>
                <w:b/>
                <w:highlight w:val="yellow"/>
                <w:lang w:val="it-IT"/>
              </w:rPr>
            </w:pPr>
          </w:p>
        </w:tc>
        <w:tc>
          <w:tcPr>
            <w:tcW w:w="3969" w:type="dxa"/>
            <w:gridSpan w:val="2"/>
          </w:tcPr>
          <w:p w:rsidR="00297BFA" w:rsidRPr="006C2C53" w:rsidRDefault="00297BFA" w:rsidP="00712DF5">
            <w:pPr>
              <w:widowControl w:val="0"/>
              <w:autoSpaceDE w:val="0"/>
              <w:autoSpaceDN w:val="0"/>
              <w:ind w:right="74"/>
              <w:jc w:val="both"/>
              <w:rPr>
                <w:rFonts w:cs="Arial"/>
                <w:b/>
                <w:bCs/>
                <w:highlight w:val="yellow"/>
                <w:lang w:val="it-IT"/>
              </w:rPr>
            </w:pP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autoSpaceDE w:val="0"/>
              <w:autoSpaceDN w:val="0"/>
              <w:adjustRightInd w:val="0"/>
              <w:jc w:val="both"/>
              <w:rPr>
                <w:rFonts w:cs="Arial"/>
                <w:noProof w:val="0"/>
                <w:highlight w:val="yellow"/>
                <w:lang w:val="de-DE"/>
              </w:rPr>
            </w:pPr>
            <w:r w:rsidRPr="006C2C53">
              <w:rPr>
                <w:rFonts w:cs="Arial"/>
                <w:noProof w:val="0"/>
                <w:highlight w:val="yellow"/>
                <w:lang w:val="de-DE"/>
              </w:rPr>
              <w:t xml:space="preserve">Im Falle einer Teilnahme in </w:t>
            </w:r>
            <w:r w:rsidRPr="006C2C53">
              <w:rPr>
                <w:rFonts w:cs="Arial"/>
                <w:noProof w:val="0"/>
                <w:highlight w:val="yellow"/>
                <w:lang w:val="de-DE"/>
              </w:rPr>
              <w:lastRenderedPageBreak/>
              <w:t xml:space="preserve">zusammengeschlossener Form gilt </w:t>
            </w:r>
            <w:proofErr w:type="spellStart"/>
            <w:r w:rsidRPr="006C2C53">
              <w:rPr>
                <w:rFonts w:cs="Arial"/>
                <w:noProof w:val="0"/>
                <w:highlight w:val="yellow"/>
                <w:lang w:val="de-DE"/>
              </w:rPr>
              <w:t>obgenannte</w:t>
            </w:r>
            <w:proofErr w:type="spellEnd"/>
            <w:r w:rsidRPr="006C2C53">
              <w:rPr>
                <w:rFonts w:cs="Arial"/>
                <w:noProof w:val="0"/>
                <w:highlight w:val="yellow"/>
                <w:lang w:val="de-DE"/>
              </w:rPr>
              <w:t xml:space="preserve"> Befreiung: </w:t>
            </w:r>
          </w:p>
          <w:p w:rsidR="00297BFA" w:rsidRPr="006C2C53" w:rsidRDefault="00297BFA" w:rsidP="00712DF5">
            <w:pPr>
              <w:widowControl w:val="0"/>
              <w:autoSpaceDE w:val="0"/>
              <w:autoSpaceDN w:val="0"/>
              <w:adjustRightInd w:val="0"/>
              <w:ind w:left="142" w:hanging="138"/>
              <w:jc w:val="both"/>
              <w:rPr>
                <w:rFonts w:cs="Arial"/>
                <w:noProof w:val="0"/>
                <w:highlight w:val="yellow"/>
                <w:lang w:val="de-DE"/>
              </w:rPr>
            </w:pPr>
            <w:r w:rsidRPr="006C2C53">
              <w:rPr>
                <w:rFonts w:cs="Arial"/>
                <w:noProof w:val="0"/>
                <w:highlight w:val="yellow"/>
                <w:lang w:val="de-DE"/>
              </w:rPr>
              <w:t xml:space="preserve">-bei Teilnahme der Rechtssubjekte nach Art. 45 Abs. 2 Buchst. d), e), f), g) </w:t>
            </w:r>
            <w:proofErr w:type="spellStart"/>
            <w:r w:rsidRPr="006C2C53">
              <w:rPr>
                <w:rFonts w:cs="Arial"/>
                <w:noProof w:val="0"/>
                <w:highlight w:val="yellow"/>
                <w:lang w:val="de-DE"/>
              </w:rPr>
              <w:t>GvD</w:t>
            </w:r>
            <w:proofErr w:type="spellEnd"/>
            <w:r w:rsidRPr="006C2C53">
              <w:rPr>
                <w:rFonts w:cs="Arial"/>
                <w:noProof w:val="0"/>
                <w:highlight w:val="yellow"/>
                <w:lang w:val="de-DE"/>
              </w:rPr>
              <w:t xml:space="preserve"> Nr. 50/2016, sofern alle in der BG, im gewöhnlichen Konsortium, in der EWIV oder im Netzwerk zusammengeschlossene Unternehmen, die an der Ausschreibung teilnehmen, im Besitze der genannten Zertifizierung sind,</w:t>
            </w:r>
          </w:p>
          <w:p w:rsidR="00297BFA" w:rsidRPr="006C2C53" w:rsidRDefault="00297BFA" w:rsidP="00297BFA">
            <w:pPr>
              <w:pStyle w:val="Listenabsatz"/>
              <w:widowControl w:val="0"/>
              <w:numPr>
                <w:ilvl w:val="0"/>
                <w:numId w:val="36"/>
              </w:numPr>
              <w:autoSpaceDE w:val="0"/>
              <w:autoSpaceDN w:val="0"/>
              <w:ind w:left="142" w:hanging="138"/>
              <w:jc w:val="both"/>
              <w:rPr>
                <w:rFonts w:cs="Arial"/>
                <w:b/>
                <w:highlight w:val="yellow"/>
                <w:u w:val="single"/>
                <w:lang w:val="de-DE"/>
              </w:rPr>
            </w:pPr>
            <w:r w:rsidRPr="006C2C53">
              <w:rPr>
                <w:rFonts w:cs="Arial"/>
                <w:noProof w:val="0"/>
                <w:highlight w:val="yellow"/>
                <w:lang w:val="de-DE"/>
              </w:rPr>
              <w:t xml:space="preserve">bei Teilnahme als Konsortium gemäß Art. 45 Abs. 2 Buchst. b) und c) </w:t>
            </w:r>
            <w:proofErr w:type="spellStart"/>
            <w:r w:rsidRPr="006C2C53">
              <w:rPr>
                <w:rFonts w:cs="Arial"/>
                <w:noProof w:val="0"/>
                <w:highlight w:val="yellow"/>
                <w:lang w:val="de-DE"/>
              </w:rPr>
              <w:t>GvD</w:t>
            </w:r>
            <w:proofErr w:type="spellEnd"/>
            <w:r w:rsidRPr="006C2C53">
              <w:rPr>
                <w:rFonts w:cs="Arial"/>
                <w:noProof w:val="0"/>
                <w:highlight w:val="yellow"/>
                <w:lang w:val="de-DE"/>
              </w:rPr>
              <w:t xml:space="preserve"> Nr. 50/2016, sofern das Konsortium und/oder die ausführenden Mitglieder des Konsortiums die genannte Zertifizierung besitzen.</w:t>
            </w:r>
          </w:p>
        </w:tc>
        <w:tc>
          <w:tcPr>
            <w:tcW w:w="1140" w:type="dxa"/>
            <w:gridSpan w:val="2"/>
          </w:tcPr>
          <w:p w:rsidR="00297BFA" w:rsidRPr="006C2C53" w:rsidRDefault="00297BFA" w:rsidP="00712DF5">
            <w:pPr>
              <w:widowControl w:val="0"/>
              <w:ind w:right="72"/>
              <w:rPr>
                <w:rFonts w:cs="Arial"/>
                <w:b/>
                <w:highlight w:val="yellow"/>
                <w:lang w:val="de-DE"/>
              </w:rPr>
            </w:pPr>
          </w:p>
        </w:tc>
        <w:tc>
          <w:tcPr>
            <w:tcW w:w="3969" w:type="dxa"/>
            <w:gridSpan w:val="2"/>
          </w:tcPr>
          <w:p w:rsidR="00297BFA" w:rsidRPr="006C2C53" w:rsidRDefault="00297BFA" w:rsidP="00712DF5">
            <w:pPr>
              <w:widowControl w:val="0"/>
              <w:autoSpaceDE w:val="0"/>
              <w:autoSpaceDN w:val="0"/>
              <w:ind w:right="74"/>
              <w:jc w:val="both"/>
              <w:rPr>
                <w:rFonts w:cs="Arial"/>
                <w:highlight w:val="yellow"/>
                <w:lang w:val="it-IT"/>
              </w:rPr>
            </w:pPr>
            <w:r w:rsidRPr="006C2C53">
              <w:rPr>
                <w:rFonts w:cs="Arial"/>
                <w:highlight w:val="yellow"/>
                <w:lang w:val="it-IT"/>
              </w:rPr>
              <w:t xml:space="preserve">In caso di partecipazione in forma associata, </w:t>
            </w:r>
            <w:r w:rsidRPr="006C2C53">
              <w:rPr>
                <w:rFonts w:cs="Arial"/>
                <w:highlight w:val="yellow"/>
                <w:lang w:val="it-IT"/>
              </w:rPr>
              <w:lastRenderedPageBreak/>
              <w:t>il suddetto esonero si ottiene:</w:t>
            </w:r>
          </w:p>
          <w:p w:rsidR="00297BFA" w:rsidRPr="006C2C53" w:rsidRDefault="00297BFA" w:rsidP="00297BFA">
            <w:pPr>
              <w:pStyle w:val="Listenabsatz"/>
              <w:widowControl w:val="0"/>
              <w:numPr>
                <w:ilvl w:val="0"/>
                <w:numId w:val="36"/>
              </w:numPr>
              <w:autoSpaceDE w:val="0"/>
              <w:autoSpaceDN w:val="0"/>
              <w:ind w:left="285" w:right="74" w:hanging="284"/>
              <w:jc w:val="both"/>
              <w:rPr>
                <w:rFonts w:cs="Arial"/>
                <w:highlight w:val="yellow"/>
                <w:lang w:val="it-IT"/>
              </w:rPr>
            </w:pPr>
            <w:r w:rsidRPr="006C2C53">
              <w:rPr>
                <w:rFonts w:cs="Arial"/>
                <w:highlight w:val="yellow"/>
                <w:lang w:val="it-IT"/>
              </w:rPr>
              <w:t>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rsidR="00297BFA" w:rsidRPr="006C2C53" w:rsidRDefault="00297BFA" w:rsidP="00297BFA">
            <w:pPr>
              <w:pStyle w:val="Listenabsatz"/>
              <w:widowControl w:val="0"/>
              <w:numPr>
                <w:ilvl w:val="0"/>
                <w:numId w:val="36"/>
              </w:numPr>
              <w:autoSpaceDE w:val="0"/>
              <w:autoSpaceDN w:val="0"/>
              <w:ind w:left="285" w:right="74" w:hanging="284"/>
              <w:jc w:val="both"/>
              <w:rPr>
                <w:rFonts w:cs="Arial"/>
                <w:highlight w:val="yellow"/>
                <w:lang w:val="it-IT"/>
              </w:rPr>
            </w:pPr>
            <w:r w:rsidRPr="006C2C53">
              <w:rPr>
                <w:rFonts w:cs="Arial"/>
                <w:highlight w:val="yellow"/>
                <w:lang w:val="it-IT"/>
              </w:rPr>
              <w:t>in caso di partecipazione in consorzio di cui all’art. 45, comma 2, lett. b) e c) del d.lgs. 50/2016, solo se la predetta certificazione sia posseduta dal consorzio e/o dalle consorziate esecutrici.</w:t>
            </w: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autoSpaceDE w:val="0"/>
              <w:autoSpaceDN w:val="0"/>
              <w:adjustRightInd w:val="0"/>
              <w:ind w:right="74"/>
              <w:jc w:val="both"/>
              <w:rPr>
                <w:rFonts w:cs="Arial"/>
                <w:b/>
                <w:highlight w:val="yellow"/>
                <w:lang w:val="it-IT"/>
              </w:rPr>
            </w:pPr>
          </w:p>
        </w:tc>
        <w:tc>
          <w:tcPr>
            <w:tcW w:w="1140" w:type="dxa"/>
            <w:gridSpan w:val="2"/>
          </w:tcPr>
          <w:p w:rsidR="00297BFA" w:rsidRPr="006C2C53" w:rsidRDefault="00297BFA" w:rsidP="00712DF5">
            <w:pPr>
              <w:widowControl w:val="0"/>
              <w:ind w:right="72"/>
              <w:rPr>
                <w:rFonts w:cs="Arial"/>
                <w:b/>
                <w:highlight w:val="yellow"/>
                <w:lang w:val="it-IT"/>
              </w:rPr>
            </w:pPr>
          </w:p>
        </w:tc>
        <w:tc>
          <w:tcPr>
            <w:tcW w:w="3969" w:type="dxa"/>
            <w:gridSpan w:val="2"/>
          </w:tcPr>
          <w:p w:rsidR="00297BFA" w:rsidRPr="006C2C53" w:rsidRDefault="00297BFA" w:rsidP="00712DF5">
            <w:pPr>
              <w:widowControl w:val="0"/>
              <w:autoSpaceDE w:val="0"/>
              <w:autoSpaceDN w:val="0"/>
              <w:adjustRightInd w:val="0"/>
              <w:ind w:right="74"/>
              <w:jc w:val="both"/>
              <w:rPr>
                <w:rFonts w:cs="Arial"/>
                <w:b/>
                <w:highlight w:val="yellow"/>
                <w:lang w:val="it-IT"/>
              </w:rPr>
            </w:pP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jc w:val="both"/>
              <w:rPr>
                <w:rFonts w:cs="Arial"/>
                <w:bCs/>
                <w:highlight w:val="yellow"/>
                <w:lang w:val="de-DE"/>
              </w:rPr>
            </w:pPr>
            <w:r w:rsidRPr="006C2C53">
              <w:rPr>
                <w:rFonts w:cs="Arial"/>
                <w:b/>
                <w:highlight w:val="yellow"/>
                <w:u w:val="single"/>
                <w:lang w:val="de-DE"/>
              </w:rPr>
              <w:t>Sollte die vorläufige Sicherheit nicht ge</w:t>
            </w:r>
            <w:r w:rsidRPr="006C2C53">
              <w:rPr>
                <w:rFonts w:cs="Arial"/>
                <w:highlight w:val="yellow"/>
                <w:lang w:val="de-DE" w:eastAsia="it-IT"/>
              </w:rPr>
              <w:softHyphen/>
            </w:r>
            <w:r w:rsidRPr="006C2C53">
              <w:rPr>
                <w:rFonts w:cs="Arial"/>
                <w:b/>
                <w:highlight w:val="yellow"/>
                <w:u w:val="single"/>
                <w:lang w:val="de-DE"/>
              </w:rPr>
              <w:t xml:space="preserve">schuldet sein, muss der Teilnehmer auf jeden Fall die </w:t>
            </w:r>
            <w:r w:rsidRPr="006C2C53">
              <w:rPr>
                <w:rFonts w:cs="Arial"/>
                <w:b/>
                <w:bCs/>
                <w:highlight w:val="yellow"/>
                <w:u w:val="single"/>
                <w:lang w:val="de-DE"/>
              </w:rPr>
              <w:t xml:space="preserve">Erklärung </w:t>
            </w:r>
            <w:r w:rsidRPr="006C2C53">
              <w:rPr>
                <w:rFonts w:cs="Arial"/>
                <w:b/>
                <w:highlight w:val="yellow"/>
                <w:u w:val="single"/>
                <w:lang w:val="de-DE"/>
              </w:rPr>
              <w:t xml:space="preserve">gemäß </w:t>
            </w:r>
            <w:r w:rsidRPr="006C2C53">
              <w:rPr>
                <w:rFonts w:cs="Arial"/>
                <w:b/>
                <w:bCs/>
                <w:highlight w:val="yellow"/>
                <w:u w:val="single"/>
                <w:lang w:val="de-DE"/>
              </w:rPr>
              <w:t>Art.</w:t>
            </w:r>
            <w:r w:rsidRPr="006C2C53">
              <w:rPr>
                <w:rFonts w:cs="Arial"/>
                <w:b/>
                <w:highlight w:val="yellow"/>
                <w:u w:val="single"/>
                <w:lang w:val="de-DE"/>
              </w:rPr>
              <w:t xml:space="preserve"> 93 Abs. 8 G</w:t>
            </w:r>
            <w:r w:rsidRPr="006C2C53">
              <w:rPr>
                <w:rFonts w:cs="Arial"/>
                <w:b/>
                <w:bCs/>
                <w:highlight w:val="yellow"/>
                <w:u w:val="single"/>
                <w:lang w:val="de-DE"/>
              </w:rPr>
              <w:t>vD Nr. 50/2016</w:t>
            </w:r>
            <w:r w:rsidRPr="006C2C53">
              <w:rPr>
                <w:rFonts w:cs="Arial"/>
                <w:b/>
                <w:highlight w:val="yellow"/>
                <w:u w:val="single"/>
                <w:lang w:val="de-DE"/>
              </w:rPr>
              <w:t xml:space="preserve"> beilegen</w:t>
            </w:r>
            <w:r w:rsidRPr="006C2C53">
              <w:rPr>
                <w:rFonts w:cs="Arial"/>
                <w:highlight w:val="yellow"/>
                <w:lang w:val="de-DE"/>
              </w:rPr>
              <w:t xml:space="preserve">, welche ausschließlich von einem der Rechtssubjekte </w:t>
            </w:r>
            <w:r w:rsidRPr="006C2C53">
              <w:rPr>
                <w:rFonts w:cs="Arial"/>
                <w:bCs/>
                <w:highlight w:val="yellow"/>
                <w:lang w:val="de-DE"/>
              </w:rPr>
              <w:t xml:space="preserve">nach Art. 93 Abs. 3 ebd. ausgestellt wird und welche </w:t>
            </w:r>
            <w:r w:rsidRPr="006C2C53">
              <w:rPr>
                <w:rFonts w:cs="Arial"/>
                <w:b/>
                <w:bCs/>
                <w:highlight w:val="yellow"/>
                <w:lang w:val="de-DE"/>
              </w:rPr>
              <w:t>die Zusage enthält</w:t>
            </w:r>
            <w:r w:rsidRPr="006C2C53">
              <w:rPr>
                <w:rFonts w:cs="Arial"/>
                <w:bCs/>
                <w:highlight w:val="yellow"/>
                <w:lang w:val="de-DE"/>
              </w:rPr>
              <w:t xml:space="preserve">, </w:t>
            </w:r>
            <w:r w:rsidRPr="006C2C53">
              <w:rPr>
                <w:rFonts w:cs="Arial"/>
                <w:noProof w:val="0"/>
                <w:highlight w:val="yellow"/>
                <w:lang w:val="de-DE"/>
              </w:rPr>
              <w:t xml:space="preserve">für den Teilnehmer und zugunsten der </w:t>
            </w:r>
            <w:proofErr w:type="spellStart"/>
            <w:r w:rsidRPr="006C2C53">
              <w:rPr>
                <w:rFonts w:cs="Arial"/>
                <w:noProof w:val="0"/>
                <w:highlight w:val="yellow"/>
                <w:lang w:val="de-DE"/>
              </w:rPr>
              <w:t>auftraggebenden</w:t>
            </w:r>
            <w:proofErr w:type="spellEnd"/>
            <w:r w:rsidRPr="006C2C53">
              <w:rPr>
                <w:rFonts w:cs="Arial"/>
                <w:noProof w:val="0"/>
                <w:highlight w:val="yellow"/>
                <w:lang w:val="de-DE"/>
              </w:rPr>
              <w:t xml:space="preserve"> Körperschaft (</w:t>
            </w:r>
            <w:r w:rsidRPr="006C2C53">
              <w:rPr>
                <w:rFonts w:cs="Arial"/>
                <w:noProof w:val="0"/>
                <w:color w:val="FF0000"/>
                <w:highlight w:val="yellow"/>
                <w:lang w:val="de-DE"/>
              </w:rPr>
              <w:t>siehe Art. 1 Punkt 1.1 Ausschreibungsbedingungen</w:t>
            </w:r>
            <w:r w:rsidRPr="006C2C53">
              <w:rPr>
                <w:rFonts w:cs="Arial"/>
                <w:noProof w:val="0"/>
                <w:highlight w:val="yellow"/>
                <w:lang w:val="de-DE"/>
              </w:rPr>
              <w:t xml:space="preserve">) im Falle der Zuschlagserteilung und auf Anfrage des Teilnehmers die in Art. 103 </w:t>
            </w:r>
            <w:proofErr w:type="spellStart"/>
            <w:r w:rsidRPr="006C2C53">
              <w:rPr>
                <w:rFonts w:cs="Arial"/>
                <w:noProof w:val="0"/>
                <w:highlight w:val="yellow"/>
                <w:lang w:val="de-DE"/>
              </w:rPr>
              <w:t>GvD</w:t>
            </w:r>
            <w:proofErr w:type="spellEnd"/>
            <w:r w:rsidRPr="006C2C53">
              <w:rPr>
                <w:rFonts w:cs="Arial"/>
                <w:noProof w:val="0"/>
                <w:highlight w:val="yellow"/>
                <w:lang w:val="de-DE"/>
              </w:rPr>
              <w:t xml:space="preserve"> Nr. 50/2016 vorgesehene endgültige Sicherheit für die Vertragserfüllung auszustellen; die Erklärung ist als PDF-Datei im Portal hochzuladen (mit Angabe des CIG-Codes und der Kenndaten der Ausschreibung).</w:t>
            </w:r>
          </w:p>
          <w:p w:rsidR="00297BFA" w:rsidRDefault="00297BFA" w:rsidP="00712DF5">
            <w:pPr>
              <w:widowControl w:val="0"/>
              <w:jc w:val="both"/>
              <w:rPr>
                <w:rFonts w:cs="Arial"/>
                <w:b/>
                <w:noProof w:val="0"/>
                <w:highlight w:val="yellow"/>
                <w:u w:val="single"/>
                <w:lang w:val="de-DE"/>
              </w:rPr>
            </w:pPr>
            <w:r w:rsidRPr="006C2C53">
              <w:rPr>
                <w:rFonts w:cs="Arial"/>
                <w:b/>
                <w:noProof w:val="0"/>
                <w:highlight w:val="yellow"/>
                <w:u w:val="single"/>
                <w:lang w:val="de-DE"/>
              </w:rPr>
              <w:t xml:space="preserve">Gemäß Art. 93 Abs. 8 </w:t>
            </w:r>
            <w:proofErr w:type="spellStart"/>
            <w:r w:rsidRPr="006C2C53">
              <w:rPr>
                <w:rFonts w:cs="Arial"/>
                <w:b/>
                <w:noProof w:val="0"/>
                <w:highlight w:val="yellow"/>
                <w:u w:val="single"/>
                <w:lang w:val="de-DE"/>
              </w:rPr>
              <w:t>GvD</w:t>
            </w:r>
            <w:proofErr w:type="spellEnd"/>
            <w:r w:rsidRPr="006C2C53">
              <w:rPr>
                <w:rFonts w:cs="Arial"/>
                <w:b/>
                <w:noProof w:val="0"/>
                <w:highlight w:val="yellow"/>
                <w:u w:val="single"/>
                <w:lang w:val="de-DE"/>
              </w:rPr>
              <w:t xml:space="preserve"> Nr. 50/2016 sind Kleinst-, kleine und mittlere Unternehmen und Bietergemeinschaften oder gewöhnliche Konsortien, die ausschließlich aus Kleinst-, kleinen und mittleren Unternehmen bestehen, von der Abgabe der Verpflichtungserklärung befreit.</w:t>
            </w:r>
          </w:p>
          <w:p w:rsidR="006551A6" w:rsidRPr="006C2C53" w:rsidRDefault="006551A6" w:rsidP="00712DF5">
            <w:pPr>
              <w:widowControl w:val="0"/>
              <w:jc w:val="both"/>
              <w:rPr>
                <w:rFonts w:cs="Arial"/>
                <w:b/>
                <w:highlight w:val="yellow"/>
                <w:u w:val="single"/>
                <w:lang w:val="de-DE"/>
              </w:rPr>
            </w:pPr>
            <w:r w:rsidRPr="006551A6">
              <w:rPr>
                <w:rFonts w:cs="Arial"/>
                <w:b/>
                <w:szCs w:val="18"/>
                <w:highlight w:val="yellow"/>
                <w:lang w:val="de-DE"/>
              </w:rPr>
              <w:t>Diese Verpflichtung gilt auch nicht für die in Art. 45, Abs. 2, Buchstaben b) und c) des GvD 50/2016 genannten Konsortien, wenn es sich um Kleinst-, Klein- oder Mittelunternehmen handelt.</w:t>
            </w:r>
          </w:p>
        </w:tc>
        <w:tc>
          <w:tcPr>
            <w:tcW w:w="1140" w:type="dxa"/>
            <w:gridSpan w:val="2"/>
          </w:tcPr>
          <w:p w:rsidR="00297BFA" w:rsidRPr="006C2C53" w:rsidRDefault="00297BFA" w:rsidP="00712DF5">
            <w:pPr>
              <w:widowControl w:val="0"/>
              <w:rPr>
                <w:rFonts w:cs="Arial"/>
                <w:b/>
                <w:highlight w:val="yellow"/>
                <w:lang w:val="de-DE"/>
              </w:rPr>
            </w:pPr>
          </w:p>
        </w:tc>
        <w:tc>
          <w:tcPr>
            <w:tcW w:w="3969" w:type="dxa"/>
            <w:gridSpan w:val="2"/>
          </w:tcPr>
          <w:p w:rsidR="00297BFA" w:rsidRPr="006C2C53" w:rsidRDefault="00297BFA" w:rsidP="00712DF5">
            <w:pPr>
              <w:widowControl w:val="0"/>
              <w:tabs>
                <w:tab w:val="left" w:pos="4119"/>
              </w:tabs>
              <w:autoSpaceDE w:val="0"/>
              <w:autoSpaceDN w:val="0"/>
              <w:jc w:val="both"/>
              <w:rPr>
                <w:rFonts w:cs="Arial"/>
                <w:highlight w:val="yellow"/>
                <w:lang w:val="it-IT"/>
              </w:rPr>
            </w:pPr>
            <w:r w:rsidRPr="006C2C53">
              <w:rPr>
                <w:rFonts w:cs="Arial"/>
                <w:b/>
                <w:highlight w:val="yellow"/>
                <w:u w:val="single"/>
                <w:lang w:val="it-IT"/>
              </w:rPr>
              <w:t xml:space="preserve">Qualora la garanzia provvisoria non sia dovuta, deve essere in ogni caso allegata </w:t>
            </w:r>
            <w:r w:rsidRPr="006C2C53">
              <w:rPr>
                <w:rFonts w:cs="Arial"/>
                <w:b/>
                <w:bCs/>
                <w:highlight w:val="yellow"/>
                <w:u w:val="single"/>
                <w:lang w:val="it-IT"/>
              </w:rPr>
              <w:t>la dichiarazione</w:t>
            </w:r>
            <w:r w:rsidRPr="006C2C53">
              <w:rPr>
                <w:rFonts w:cs="Arial"/>
                <w:b/>
                <w:highlight w:val="yellow"/>
                <w:u w:val="single"/>
                <w:lang w:val="it-IT"/>
              </w:rPr>
              <w:t xml:space="preserve"> prevista dall’art. 93, comma 8 del d.lgs. 50/2016</w:t>
            </w:r>
            <w:r w:rsidRPr="006C2C53">
              <w:rPr>
                <w:rFonts w:cs="Arial"/>
                <w:highlight w:val="yellow"/>
                <w:lang w:val="it-IT"/>
              </w:rPr>
              <w:t>, resa esclusivamente da uno dei soggetti di cui all’art. 93, comma 3, d.lgs. 50/2016,</w:t>
            </w:r>
            <w:r w:rsidRPr="006C2C53">
              <w:rPr>
                <w:rFonts w:cs="Arial"/>
                <w:b/>
                <w:bCs/>
                <w:highlight w:val="yellow"/>
                <w:lang w:val="it-IT"/>
              </w:rPr>
              <w:t xml:space="preserve"> contenente l’impegno a rilasciare</w:t>
            </w:r>
            <w:r w:rsidRPr="006C2C53">
              <w:rPr>
                <w:rFonts w:cs="Arial"/>
                <w:highlight w:val="yellow"/>
                <w:lang w:val="it-IT"/>
              </w:rPr>
              <w:t>, nei confronti del concorrente ed a favore dell’ente committente (</w:t>
            </w:r>
            <w:r w:rsidRPr="006C2C53">
              <w:rPr>
                <w:rFonts w:cs="Arial"/>
                <w:color w:val="FF0000"/>
                <w:highlight w:val="yellow"/>
                <w:lang w:val="it-IT"/>
              </w:rPr>
              <w:t>indicato nella parte 1, punto 1.1 del disciplinare di gara</w:t>
            </w:r>
            <w:r w:rsidRPr="006C2C53">
              <w:rPr>
                <w:rFonts w:cs="Arial"/>
                <w:highlight w:val="yellow"/>
                <w:lang w:val="it-IT"/>
              </w:rPr>
              <w:t xml:space="preserve">), in caso di aggiudicazione dell’appalto ed a richiesta del concorrente, la </w:t>
            </w:r>
            <w:r w:rsidRPr="006C2C53">
              <w:rPr>
                <w:rFonts w:cs="Arial"/>
                <w:b/>
                <w:highlight w:val="yellow"/>
                <w:lang w:val="it-IT"/>
              </w:rPr>
              <w:t>garanzia</w:t>
            </w:r>
            <w:r w:rsidRPr="006C2C53">
              <w:rPr>
                <w:rFonts w:cs="Arial"/>
                <w:highlight w:val="yellow"/>
                <w:lang w:val="it-IT"/>
              </w:rPr>
              <w:t xml:space="preserve"> </w:t>
            </w:r>
            <w:r w:rsidRPr="006C2C53">
              <w:rPr>
                <w:rFonts w:cs="Arial"/>
                <w:b/>
                <w:bCs/>
                <w:highlight w:val="yellow"/>
                <w:lang w:val="it-IT"/>
              </w:rPr>
              <w:t xml:space="preserve">definitiva </w:t>
            </w:r>
            <w:r w:rsidRPr="006C2C53">
              <w:rPr>
                <w:rFonts w:cs="Arial"/>
                <w:highlight w:val="yellow"/>
                <w:lang w:val="it-IT"/>
              </w:rPr>
              <w:t>per l’</w:t>
            </w:r>
            <w:r w:rsidRPr="006C2C53">
              <w:rPr>
                <w:rFonts w:cs="Arial"/>
                <w:b/>
                <w:bCs/>
                <w:highlight w:val="yellow"/>
                <w:lang w:val="it-IT"/>
              </w:rPr>
              <w:t xml:space="preserve">esecuzione del contratto d’appalto </w:t>
            </w:r>
            <w:r w:rsidRPr="006C2C53">
              <w:rPr>
                <w:rFonts w:cs="Arial"/>
                <w:highlight w:val="yellow"/>
                <w:lang w:val="it-IT"/>
              </w:rPr>
              <w:t>della prestazione in oggetto</w:t>
            </w:r>
            <w:r w:rsidRPr="006C2C53">
              <w:rPr>
                <w:rFonts w:cs="Arial"/>
                <w:b/>
                <w:bCs/>
                <w:highlight w:val="yellow"/>
                <w:lang w:val="it-IT"/>
              </w:rPr>
              <w:t xml:space="preserve"> </w:t>
            </w:r>
            <w:r w:rsidRPr="006C2C53">
              <w:rPr>
                <w:rFonts w:cs="Arial"/>
                <w:highlight w:val="yellow"/>
                <w:lang w:val="it-IT"/>
              </w:rPr>
              <w:t>prescritta dall’art. 103 del medesimo d.lgs. 50/2016, inserendola nel portale in formato PDF (con indicazione del CIG ed il riferimento alla gara).</w:t>
            </w:r>
          </w:p>
          <w:p w:rsidR="00297BFA" w:rsidRDefault="00297BFA" w:rsidP="00712DF5">
            <w:pPr>
              <w:widowControl w:val="0"/>
              <w:tabs>
                <w:tab w:val="left" w:pos="4119"/>
              </w:tabs>
              <w:autoSpaceDE w:val="0"/>
              <w:autoSpaceDN w:val="0"/>
              <w:jc w:val="both"/>
              <w:rPr>
                <w:rFonts w:cs="Arial"/>
                <w:b/>
                <w:bCs/>
                <w:highlight w:val="yellow"/>
                <w:u w:val="single"/>
                <w:lang w:val="it-IT"/>
              </w:rPr>
            </w:pPr>
            <w:r w:rsidRPr="006C2C53">
              <w:rPr>
                <w:rFonts w:cs="Arial"/>
                <w:b/>
                <w:highlight w:val="yellow"/>
                <w:u w:val="single"/>
                <w:lang w:val="it-IT"/>
              </w:rPr>
              <w:t xml:space="preserve">Ai sensi dell’art. 93, comma 8 d.lgs. 50/2016, tale dichiarazione non è dovuta per le </w:t>
            </w:r>
            <w:r w:rsidRPr="006C2C53">
              <w:rPr>
                <w:rFonts w:cs="Arial"/>
                <w:b/>
                <w:bCs/>
                <w:highlight w:val="yellow"/>
                <w:u w:val="single"/>
                <w:lang w:val="it-IT"/>
              </w:rPr>
              <w:t>microimprese, piccole e medie imprese, i raggruppamenti temporanei o consorzi ordinari costituiti esclusivamente da microimprese, piccole e medie imprese.</w:t>
            </w:r>
          </w:p>
          <w:p w:rsidR="006551A6" w:rsidRPr="006C2C53" w:rsidRDefault="006551A6" w:rsidP="00712DF5">
            <w:pPr>
              <w:widowControl w:val="0"/>
              <w:tabs>
                <w:tab w:val="left" w:pos="4119"/>
              </w:tabs>
              <w:autoSpaceDE w:val="0"/>
              <w:autoSpaceDN w:val="0"/>
              <w:jc w:val="both"/>
              <w:rPr>
                <w:rFonts w:cs="Arial"/>
                <w:highlight w:val="yellow"/>
                <w:u w:val="single"/>
                <w:lang w:val="it-IT"/>
              </w:rPr>
            </w:pPr>
            <w:r w:rsidRPr="006551A6">
              <w:rPr>
                <w:rFonts w:cs="Arial"/>
                <w:b/>
                <w:szCs w:val="18"/>
                <w:highlight w:val="yellow"/>
                <w:lang w:val="it-IT"/>
              </w:rPr>
              <w:t>Tale obbligo non si applica anche ai consorzi di cui all’art. 45, comma 2 lett. b) e c) d.lgs. 50/2016 nel caso in cui siano una microimpresa, piccola o media impresa</w:t>
            </w:r>
          </w:p>
          <w:p w:rsidR="00297BFA" w:rsidRPr="006C2C53" w:rsidRDefault="00297BFA" w:rsidP="00712DF5">
            <w:pPr>
              <w:pStyle w:val="Listenabsatz"/>
              <w:widowControl w:val="0"/>
              <w:autoSpaceDE w:val="0"/>
              <w:autoSpaceDN w:val="0"/>
              <w:ind w:left="0"/>
              <w:jc w:val="both"/>
              <w:rPr>
                <w:rFonts w:cs="Arial"/>
                <w:highlight w:val="yellow"/>
                <w:lang w:val="it-IT"/>
              </w:rPr>
            </w:pP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autoSpaceDE w:val="0"/>
              <w:autoSpaceDN w:val="0"/>
              <w:adjustRightInd w:val="0"/>
              <w:ind w:right="74"/>
              <w:jc w:val="both"/>
              <w:rPr>
                <w:rFonts w:cs="Arial"/>
                <w:b/>
                <w:highlight w:val="yellow"/>
                <w:lang w:val="it-IT"/>
              </w:rPr>
            </w:pPr>
          </w:p>
        </w:tc>
        <w:tc>
          <w:tcPr>
            <w:tcW w:w="1140" w:type="dxa"/>
            <w:gridSpan w:val="2"/>
          </w:tcPr>
          <w:p w:rsidR="00297BFA" w:rsidRPr="006C2C53" w:rsidRDefault="00297BFA" w:rsidP="00712DF5">
            <w:pPr>
              <w:widowControl w:val="0"/>
              <w:ind w:right="72"/>
              <w:rPr>
                <w:rFonts w:cs="Arial"/>
                <w:b/>
                <w:highlight w:val="yellow"/>
                <w:lang w:val="it-IT"/>
              </w:rPr>
            </w:pPr>
          </w:p>
        </w:tc>
        <w:tc>
          <w:tcPr>
            <w:tcW w:w="3969" w:type="dxa"/>
            <w:gridSpan w:val="2"/>
          </w:tcPr>
          <w:p w:rsidR="00297BFA" w:rsidRPr="006C2C53" w:rsidRDefault="00297BFA" w:rsidP="00712DF5">
            <w:pPr>
              <w:widowControl w:val="0"/>
              <w:autoSpaceDE w:val="0"/>
              <w:autoSpaceDN w:val="0"/>
              <w:ind w:right="74"/>
              <w:jc w:val="both"/>
              <w:rPr>
                <w:rFonts w:cs="Arial"/>
                <w:highlight w:val="yellow"/>
                <w:lang w:val="it-IT"/>
              </w:rPr>
            </w:pP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autoSpaceDE w:val="0"/>
              <w:autoSpaceDN w:val="0"/>
              <w:adjustRightInd w:val="0"/>
              <w:ind w:right="74"/>
              <w:jc w:val="both"/>
              <w:rPr>
                <w:rFonts w:cs="Arial"/>
                <w:b/>
                <w:highlight w:val="yellow"/>
                <w:lang w:val="de-DE"/>
              </w:rPr>
            </w:pPr>
            <w:r w:rsidRPr="006C2C53">
              <w:rPr>
                <w:rFonts w:cs="Arial"/>
                <w:b/>
                <w:bCs/>
                <w:highlight w:val="yellow"/>
                <w:u w:val="single"/>
                <w:lang w:val="de-DE"/>
              </w:rPr>
              <w:t>Diese Erklärung muss in einer der unter Punkt „</w:t>
            </w:r>
            <w:r w:rsidRPr="006C2C53">
              <w:rPr>
                <w:rFonts w:cs="Arial"/>
                <w:b/>
                <w:bCs/>
                <w:smallCaps/>
                <w:highlight w:val="yellow"/>
                <w:u w:val="single"/>
                <w:lang w:val="de-DE"/>
              </w:rPr>
              <w:t>Formen für die Einreichung der Dokumente“</w:t>
            </w:r>
            <w:r w:rsidRPr="006C2C53">
              <w:rPr>
                <w:rFonts w:cs="Arial"/>
                <w:b/>
                <w:bCs/>
                <w:highlight w:val="yellow"/>
                <w:u w:val="single"/>
                <w:lang w:val="de-DE"/>
              </w:rPr>
              <w:t xml:space="preserve"> angegeben Formen eingereicht werden.</w:t>
            </w:r>
          </w:p>
        </w:tc>
        <w:tc>
          <w:tcPr>
            <w:tcW w:w="1140" w:type="dxa"/>
            <w:gridSpan w:val="2"/>
          </w:tcPr>
          <w:p w:rsidR="00297BFA" w:rsidRPr="006C2C53" w:rsidRDefault="00297BFA" w:rsidP="00712DF5">
            <w:pPr>
              <w:widowControl w:val="0"/>
              <w:ind w:right="72"/>
              <w:rPr>
                <w:rFonts w:cs="Arial"/>
                <w:b/>
                <w:highlight w:val="yellow"/>
                <w:lang w:val="de-DE"/>
              </w:rPr>
            </w:pPr>
          </w:p>
        </w:tc>
        <w:tc>
          <w:tcPr>
            <w:tcW w:w="3969" w:type="dxa"/>
            <w:gridSpan w:val="2"/>
          </w:tcPr>
          <w:p w:rsidR="00297BFA" w:rsidRPr="006C2C53" w:rsidRDefault="00297BFA" w:rsidP="00712DF5">
            <w:pPr>
              <w:widowControl w:val="0"/>
              <w:autoSpaceDE w:val="0"/>
              <w:autoSpaceDN w:val="0"/>
              <w:adjustRightInd w:val="0"/>
              <w:ind w:right="74"/>
              <w:jc w:val="both"/>
              <w:rPr>
                <w:rFonts w:cs="Arial"/>
                <w:b/>
                <w:highlight w:val="yellow"/>
                <w:lang w:val="it-IT"/>
              </w:rPr>
            </w:pPr>
            <w:r w:rsidRPr="006C2C53">
              <w:rPr>
                <w:rFonts w:cs="Arial"/>
                <w:b/>
                <w:bCs/>
                <w:highlight w:val="yellow"/>
                <w:u w:val="single"/>
                <w:lang w:val="it-IT"/>
              </w:rPr>
              <w:t>Tale dichiarazione deve essere presentata secondo una delle forme indicate sopra al paragrafo “</w:t>
            </w:r>
            <w:r w:rsidRPr="006C2C53">
              <w:rPr>
                <w:rFonts w:cs="Arial"/>
                <w:b/>
                <w:bCs/>
                <w:smallCaps/>
                <w:highlight w:val="yellow"/>
                <w:u w:val="single"/>
                <w:lang w:val="it-IT"/>
              </w:rPr>
              <w:t>Forme di presentazione della documentazione</w:t>
            </w:r>
            <w:r w:rsidRPr="006C2C53">
              <w:rPr>
                <w:rFonts w:cs="Arial"/>
                <w:b/>
                <w:bCs/>
                <w:highlight w:val="yellow"/>
                <w:u w:val="single"/>
                <w:lang w:val="it-IT"/>
              </w:rPr>
              <w:t>”.</w:t>
            </w: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ind w:right="486"/>
              <w:jc w:val="both"/>
              <w:rPr>
                <w:rFonts w:cs="Arial"/>
                <w:b/>
                <w:highlight w:val="yellow"/>
                <w:u w:val="single"/>
                <w:lang w:val="it-IT"/>
              </w:rPr>
            </w:pPr>
          </w:p>
        </w:tc>
        <w:tc>
          <w:tcPr>
            <w:tcW w:w="1140" w:type="dxa"/>
            <w:gridSpan w:val="2"/>
          </w:tcPr>
          <w:p w:rsidR="00297BFA" w:rsidRPr="006C2C53" w:rsidRDefault="00297BFA" w:rsidP="00712DF5">
            <w:pPr>
              <w:widowControl w:val="0"/>
              <w:rPr>
                <w:rFonts w:cs="Arial"/>
                <w:b/>
                <w:highlight w:val="yellow"/>
                <w:lang w:val="it-IT"/>
              </w:rPr>
            </w:pPr>
          </w:p>
        </w:tc>
        <w:tc>
          <w:tcPr>
            <w:tcW w:w="3969" w:type="dxa"/>
            <w:gridSpan w:val="2"/>
          </w:tcPr>
          <w:p w:rsidR="00297BFA" w:rsidRPr="006C2C53" w:rsidRDefault="00297BFA" w:rsidP="00712DF5">
            <w:pPr>
              <w:widowControl w:val="0"/>
              <w:jc w:val="both"/>
              <w:rPr>
                <w:rFonts w:cs="Arial"/>
                <w:b/>
                <w:highlight w:val="yellow"/>
                <w:u w:val="single"/>
                <w:lang w:val="it-IT"/>
              </w:rPr>
            </w:pP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ED0E1B" w:rsidRDefault="00297BFA" w:rsidP="00712DF5">
            <w:pPr>
              <w:pStyle w:val="Textkrper-Zeileneinzug"/>
              <w:widowControl w:val="0"/>
              <w:tabs>
                <w:tab w:val="left" w:pos="3960"/>
              </w:tabs>
              <w:spacing w:after="0"/>
              <w:ind w:left="0" w:right="74"/>
              <w:jc w:val="both"/>
              <w:rPr>
                <w:rFonts w:cs="Arial"/>
                <w:i/>
                <w:strike/>
                <w:highlight w:val="yellow"/>
                <w:lang w:val="de-DE"/>
              </w:rPr>
            </w:pPr>
            <w:r w:rsidRPr="00ED0E1B">
              <w:rPr>
                <w:rFonts w:cs="Arial"/>
                <w:i/>
                <w:strike/>
                <w:highlight w:val="yellow"/>
                <w:lang w:val="de-DE"/>
              </w:rPr>
              <w:t>Bei horizontalen Bietergemeinschaften oder gewöhnlichen Bieterkonsortien</w:t>
            </w:r>
            <w:r w:rsidRPr="00ED0E1B">
              <w:rPr>
                <w:rFonts w:cs="Arial"/>
                <w:bCs/>
                <w:i/>
                <w:strike/>
                <w:highlight w:val="yellow"/>
                <w:lang w:val="de-DE"/>
              </w:rPr>
              <w:t xml:space="preserve"> </w:t>
            </w:r>
            <w:r w:rsidRPr="00ED0E1B">
              <w:rPr>
                <w:rFonts w:cs="Arial"/>
                <w:i/>
                <w:strike/>
                <w:highlight w:val="yellow"/>
                <w:lang w:val="de-DE"/>
              </w:rPr>
              <w:t xml:space="preserve">müssen für obige Begünstigungen </w:t>
            </w:r>
            <w:r w:rsidRPr="00ED0E1B">
              <w:rPr>
                <w:rFonts w:cs="Arial"/>
                <w:b/>
                <w:i/>
                <w:strike/>
                <w:highlight w:val="yellow"/>
                <w:lang w:val="de-DE"/>
              </w:rPr>
              <w:t>alle</w:t>
            </w:r>
            <w:r w:rsidRPr="00ED0E1B">
              <w:rPr>
                <w:rFonts w:cs="Arial"/>
                <w:i/>
                <w:strike/>
                <w:highlight w:val="yellow"/>
                <w:lang w:val="de-DE"/>
              </w:rPr>
              <w:t xml:space="preserve"> Mitgliedsunternehmen der BG oder des Konsortiums </w:t>
            </w:r>
            <w:r w:rsidRPr="00ED0E1B">
              <w:rPr>
                <w:rFonts w:cs="Arial"/>
                <w:b/>
                <w:i/>
                <w:strike/>
                <w:highlight w:val="yellow"/>
                <w:lang w:val="de-DE"/>
              </w:rPr>
              <w:t>dieselbe</w:t>
            </w:r>
            <w:r w:rsidRPr="00ED0E1B">
              <w:rPr>
                <w:rFonts w:cs="Arial"/>
                <w:i/>
                <w:strike/>
                <w:highlight w:val="yellow"/>
                <w:lang w:val="de-DE"/>
              </w:rPr>
              <w:t xml:space="preserve"> Bescheinigung vorlegen. Bei vertikalen Bietergemeinschaften </w:t>
            </w:r>
            <w:r w:rsidRPr="00ED0E1B">
              <w:rPr>
                <w:rFonts w:cs="Arial"/>
                <w:i/>
                <w:strike/>
                <w:highlight w:val="yellow"/>
                <w:lang w:val="de-DE"/>
              </w:rPr>
              <w:lastRenderedPageBreak/>
              <w:t>gelten obige Begünstigungen nur für jene Unternehmen, welche die betreffende Bescheinigung für ihren jeweiligen Anteil vorweisen können.</w:t>
            </w:r>
          </w:p>
          <w:p w:rsidR="00297BFA" w:rsidRPr="00ED0E1B" w:rsidRDefault="00297BFA" w:rsidP="00712DF5">
            <w:pPr>
              <w:widowControl w:val="0"/>
              <w:autoSpaceDE w:val="0"/>
              <w:autoSpaceDN w:val="0"/>
              <w:adjustRightInd w:val="0"/>
              <w:ind w:right="76"/>
              <w:jc w:val="both"/>
              <w:rPr>
                <w:rFonts w:cs="Arial"/>
                <w:b/>
                <w:bCs/>
                <w:strike/>
                <w:highlight w:val="yellow"/>
                <w:u w:val="single"/>
                <w:lang w:val="de-DE"/>
              </w:rPr>
            </w:pPr>
            <w:r w:rsidRPr="00ED0E1B">
              <w:rPr>
                <w:rFonts w:cs="Arial"/>
                <w:i/>
                <w:strike/>
                <w:highlight w:val="yellow"/>
                <w:lang w:val="de-DE"/>
              </w:rPr>
              <w:t>Bei der Teilnahme eines Konsortiums gemäß Art. 45 Abs. 2 Buchst. b) und c) GvD Nr. 50/2016 können diese Begünstigungen vom Teilnehmer in Anspruch genommen werden, wenn das Konsortium selbst im Besitz obiger Bescheinigung ist.</w:t>
            </w:r>
          </w:p>
        </w:tc>
        <w:tc>
          <w:tcPr>
            <w:tcW w:w="1140" w:type="dxa"/>
            <w:gridSpan w:val="2"/>
          </w:tcPr>
          <w:p w:rsidR="00297BFA" w:rsidRPr="00ED0E1B" w:rsidRDefault="00297BFA" w:rsidP="00712DF5">
            <w:pPr>
              <w:widowControl w:val="0"/>
              <w:ind w:right="72"/>
              <w:rPr>
                <w:rFonts w:cs="Arial"/>
                <w:b/>
                <w:strike/>
                <w:highlight w:val="yellow"/>
                <w:lang w:val="de-DE"/>
              </w:rPr>
            </w:pPr>
          </w:p>
        </w:tc>
        <w:tc>
          <w:tcPr>
            <w:tcW w:w="3969" w:type="dxa"/>
            <w:gridSpan w:val="2"/>
          </w:tcPr>
          <w:p w:rsidR="00297BFA" w:rsidRPr="00ED0E1B" w:rsidRDefault="00297BFA" w:rsidP="00712DF5">
            <w:pPr>
              <w:widowControl w:val="0"/>
              <w:autoSpaceDE w:val="0"/>
              <w:autoSpaceDN w:val="0"/>
              <w:ind w:right="74"/>
              <w:jc w:val="both"/>
              <w:rPr>
                <w:rFonts w:cs="Arial"/>
                <w:i/>
                <w:strike/>
                <w:highlight w:val="yellow"/>
                <w:lang w:val="it-IT"/>
              </w:rPr>
            </w:pPr>
            <w:r w:rsidRPr="00ED0E1B">
              <w:rPr>
                <w:rFonts w:cs="Arial"/>
                <w:i/>
                <w:strike/>
                <w:highlight w:val="yellow"/>
                <w:lang w:val="it-IT"/>
              </w:rPr>
              <w:t>In caso di raggruppamenti di imprese orizzontali o consorzi ordinari di concorrenti, ai fini dei suddetti benefici, deve essere presentata da</w:t>
            </w:r>
            <w:r w:rsidRPr="00ED0E1B">
              <w:rPr>
                <w:rFonts w:cs="Arial"/>
                <w:b/>
                <w:bCs/>
                <w:i/>
                <w:strike/>
                <w:highlight w:val="yellow"/>
                <w:lang w:val="it-IT"/>
              </w:rPr>
              <w:t xml:space="preserve"> tutte </w:t>
            </w:r>
            <w:r w:rsidRPr="00ED0E1B">
              <w:rPr>
                <w:rFonts w:cs="Arial"/>
                <w:i/>
                <w:strike/>
                <w:highlight w:val="yellow"/>
                <w:lang w:val="it-IT"/>
              </w:rPr>
              <w:t xml:space="preserve">le imprese facenti parte del raggruppamento o del consorzio la </w:t>
            </w:r>
            <w:r w:rsidRPr="00ED0E1B">
              <w:rPr>
                <w:rFonts w:cs="Arial"/>
                <w:b/>
                <w:i/>
                <w:strike/>
                <w:highlight w:val="yellow"/>
                <w:lang w:val="it-IT"/>
              </w:rPr>
              <w:t>medesima</w:t>
            </w:r>
            <w:r w:rsidRPr="00ED0E1B">
              <w:rPr>
                <w:rFonts w:cs="Arial"/>
                <w:i/>
                <w:strike/>
                <w:highlight w:val="yellow"/>
                <w:lang w:val="it-IT"/>
              </w:rPr>
              <w:t xml:space="preserve"> certificazione. Per i soli </w:t>
            </w:r>
            <w:r w:rsidRPr="00ED0E1B">
              <w:rPr>
                <w:rFonts w:cs="Arial"/>
                <w:i/>
                <w:strike/>
                <w:highlight w:val="yellow"/>
                <w:lang w:val="it-IT"/>
              </w:rPr>
              <w:lastRenderedPageBreak/>
              <w:t>raggruppamenti temporanei di tipo verticale, i suddetti benefici sono applicabili alle sole imprese in possesso della documentazione sopra indicata, per la quota parte ad esse riferibile.</w:t>
            </w:r>
          </w:p>
          <w:p w:rsidR="00297BFA" w:rsidRPr="00ED0E1B" w:rsidRDefault="00297BFA" w:rsidP="00712DF5">
            <w:pPr>
              <w:widowControl w:val="0"/>
              <w:ind w:right="74"/>
              <w:jc w:val="both"/>
              <w:rPr>
                <w:rFonts w:cs="Arial"/>
                <w:b/>
                <w:strike/>
                <w:highlight w:val="yellow"/>
                <w:lang w:val="it-IT"/>
              </w:rPr>
            </w:pPr>
            <w:r w:rsidRPr="00ED0E1B">
              <w:rPr>
                <w:rFonts w:cs="Arial"/>
                <w:i/>
                <w:strike/>
                <w:highlight w:val="yellow"/>
                <w:lang w:val="it-IT"/>
              </w:rPr>
              <w:t>In caso di partecipazione in consorzio di cui lett. b) e c) dell’art. 45, comma 2, del d.lgs. 50/2016, il concorrente può godere dei suddetti benefici nel caso in cui la predetta certificazione sia posseduta dal consorzio.</w:t>
            </w: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autoSpaceDE w:val="0"/>
              <w:autoSpaceDN w:val="0"/>
              <w:adjustRightInd w:val="0"/>
              <w:ind w:right="76"/>
              <w:jc w:val="both"/>
              <w:rPr>
                <w:rFonts w:cs="Arial"/>
                <w:b/>
                <w:bCs/>
                <w:highlight w:val="yellow"/>
                <w:u w:val="single"/>
                <w:lang w:val="it-IT"/>
              </w:rPr>
            </w:pPr>
          </w:p>
        </w:tc>
        <w:tc>
          <w:tcPr>
            <w:tcW w:w="1140" w:type="dxa"/>
            <w:gridSpan w:val="2"/>
          </w:tcPr>
          <w:p w:rsidR="00297BFA" w:rsidRPr="006C2C53" w:rsidRDefault="00297BFA" w:rsidP="00712DF5">
            <w:pPr>
              <w:widowControl w:val="0"/>
              <w:ind w:right="72"/>
              <w:rPr>
                <w:rFonts w:cs="Arial"/>
                <w:b/>
                <w:highlight w:val="yellow"/>
                <w:lang w:val="it-IT"/>
              </w:rPr>
            </w:pPr>
          </w:p>
        </w:tc>
        <w:tc>
          <w:tcPr>
            <w:tcW w:w="3969" w:type="dxa"/>
            <w:gridSpan w:val="2"/>
          </w:tcPr>
          <w:p w:rsidR="00297BFA" w:rsidRPr="006C2C53" w:rsidRDefault="00297BFA" w:rsidP="00712DF5">
            <w:pPr>
              <w:widowControl w:val="0"/>
              <w:autoSpaceDE w:val="0"/>
              <w:autoSpaceDN w:val="0"/>
              <w:adjustRightInd w:val="0"/>
              <w:ind w:right="72"/>
              <w:jc w:val="both"/>
              <w:rPr>
                <w:rFonts w:cs="Arial"/>
                <w:b/>
                <w:bCs/>
                <w:highlight w:val="yellow"/>
                <w:u w:val="single"/>
                <w:lang w:val="it-IT"/>
              </w:rPr>
            </w:pP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autoSpaceDE w:val="0"/>
              <w:autoSpaceDN w:val="0"/>
              <w:adjustRightInd w:val="0"/>
              <w:ind w:right="76"/>
              <w:jc w:val="both"/>
              <w:rPr>
                <w:rFonts w:cs="Arial"/>
                <w:b/>
                <w:highlight w:val="yellow"/>
                <w:u w:val="single"/>
                <w:lang w:val="de-DE"/>
              </w:rPr>
            </w:pPr>
            <w:r w:rsidRPr="006C2C53">
              <w:rPr>
                <w:rFonts w:cs="Arial"/>
                <w:b/>
                <w:highlight w:val="yellow"/>
                <w:lang w:val="de-DE"/>
              </w:rPr>
              <w:t xml:space="preserve">B. </w:t>
            </w:r>
            <w:r w:rsidRPr="006C2C53">
              <w:rPr>
                <w:rFonts w:cs="Arial"/>
                <w:b/>
                <w:highlight w:val="yellow"/>
                <w:u w:val="single"/>
                <w:lang w:val="de-DE"/>
              </w:rPr>
              <w:t>Reduzierung des Betrags der vorläufigen Sicherheit:</w:t>
            </w:r>
            <w:r w:rsidRPr="006C2C53">
              <w:rPr>
                <w:rFonts w:cs="Arial"/>
                <w:b/>
                <w:highlight w:val="yellow"/>
                <w:lang w:val="de-DE"/>
              </w:rPr>
              <w:t xml:space="preserve"> </w:t>
            </w:r>
          </w:p>
          <w:p w:rsidR="00297BFA" w:rsidRPr="006C2C53" w:rsidRDefault="00297BFA" w:rsidP="00712DF5">
            <w:pPr>
              <w:widowControl w:val="0"/>
              <w:autoSpaceDE w:val="0"/>
              <w:autoSpaceDN w:val="0"/>
              <w:adjustRightInd w:val="0"/>
              <w:ind w:right="76"/>
              <w:jc w:val="both"/>
              <w:rPr>
                <w:rFonts w:cs="Arial"/>
                <w:b/>
                <w:highlight w:val="yellow"/>
                <w:lang w:val="de-DE"/>
              </w:rPr>
            </w:pPr>
          </w:p>
          <w:p w:rsidR="00297BFA" w:rsidRPr="006C2C53" w:rsidRDefault="00297BFA" w:rsidP="00712DF5">
            <w:pPr>
              <w:widowControl w:val="0"/>
              <w:autoSpaceDE w:val="0"/>
              <w:autoSpaceDN w:val="0"/>
              <w:adjustRightInd w:val="0"/>
              <w:ind w:right="76"/>
              <w:jc w:val="both"/>
              <w:rPr>
                <w:rFonts w:cs="Arial"/>
                <w:highlight w:val="yellow"/>
                <w:lang w:val="de-DE"/>
              </w:rPr>
            </w:pPr>
            <w:r w:rsidRPr="006C2C53">
              <w:rPr>
                <w:rFonts w:cs="Arial"/>
                <w:highlight w:val="yellow"/>
                <w:lang w:val="de-DE"/>
              </w:rPr>
              <w:t>Gemäß Art. 93 Abs. 7 GvD Nr. 50/2016 wird der Sicherheitsbetrag und dessen etwaige Erneuerung wie folgt reduziert:</w:t>
            </w:r>
          </w:p>
        </w:tc>
        <w:tc>
          <w:tcPr>
            <w:tcW w:w="1140" w:type="dxa"/>
            <w:gridSpan w:val="2"/>
          </w:tcPr>
          <w:p w:rsidR="00297BFA" w:rsidRPr="006C2C53" w:rsidRDefault="00297BFA" w:rsidP="00712DF5">
            <w:pPr>
              <w:widowControl w:val="0"/>
              <w:ind w:right="72"/>
              <w:rPr>
                <w:rFonts w:cs="Arial"/>
                <w:b/>
                <w:highlight w:val="yellow"/>
                <w:lang w:val="de-DE"/>
              </w:rPr>
            </w:pPr>
          </w:p>
        </w:tc>
        <w:tc>
          <w:tcPr>
            <w:tcW w:w="3969" w:type="dxa"/>
            <w:gridSpan w:val="2"/>
          </w:tcPr>
          <w:p w:rsidR="00297BFA" w:rsidRPr="006C2C53" w:rsidRDefault="00297BFA" w:rsidP="00712DF5">
            <w:pPr>
              <w:widowControl w:val="0"/>
              <w:autoSpaceDE w:val="0"/>
              <w:autoSpaceDN w:val="0"/>
              <w:adjustRightInd w:val="0"/>
              <w:ind w:right="72"/>
              <w:jc w:val="both"/>
              <w:rPr>
                <w:rFonts w:cs="Arial"/>
                <w:b/>
                <w:highlight w:val="yellow"/>
                <w:u w:val="single"/>
                <w:lang w:val="it-IT"/>
              </w:rPr>
            </w:pPr>
            <w:r w:rsidRPr="006C2C53">
              <w:rPr>
                <w:rFonts w:cs="Arial"/>
                <w:b/>
                <w:highlight w:val="yellow"/>
                <w:lang w:val="it-IT"/>
              </w:rPr>
              <w:t xml:space="preserve">B. </w:t>
            </w:r>
            <w:r w:rsidRPr="006C2C53">
              <w:rPr>
                <w:rFonts w:cs="Arial"/>
                <w:b/>
                <w:highlight w:val="yellow"/>
                <w:u w:val="single"/>
                <w:lang w:val="it-IT"/>
              </w:rPr>
              <w:t>Riduzione dell’ importo della garanzia provvisoria:</w:t>
            </w:r>
            <w:r w:rsidRPr="006C2C53">
              <w:rPr>
                <w:rFonts w:cs="Arial"/>
                <w:b/>
                <w:highlight w:val="yellow"/>
                <w:lang w:val="it-IT"/>
              </w:rPr>
              <w:t xml:space="preserve"> </w:t>
            </w:r>
          </w:p>
          <w:p w:rsidR="00297BFA" w:rsidRPr="006C2C53" w:rsidRDefault="00297BFA" w:rsidP="00712DF5">
            <w:pPr>
              <w:widowControl w:val="0"/>
              <w:autoSpaceDE w:val="0"/>
              <w:autoSpaceDN w:val="0"/>
              <w:adjustRightInd w:val="0"/>
              <w:ind w:right="72"/>
              <w:jc w:val="both"/>
              <w:rPr>
                <w:rFonts w:cs="Arial"/>
                <w:highlight w:val="yellow"/>
                <w:lang w:val="it-IT"/>
              </w:rPr>
            </w:pPr>
          </w:p>
          <w:p w:rsidR="00297BFA" w:rsidRPr="006C2C53" w:rsidRDefault="00297BFA" w:rsidP="00712DF5">
            <w:pPr>
              <w:widowControl w:val="0"/>
              <w:autoSpaceDE w:val="0"/>
              <w:autoSpaceDN w:val="0"/>
              <w:adjustRightInd w:val="0"/>
              <w:ind w:right="72"/>
              <w:jc w:val="both"/>
              <w:rPr>
                <w:rFonts w:cs="Arial"/>
                <w:b/>
                <w:highlight w:val="yellow"/>
                <w:lang w:val="it-IT"/>
              </w:rPr>
            </w:pPr>
            <w:r w:rsidRPr="006C2C53">
              <w:rPr>
                <w:rFonts w:cs="Arial"/>
                <w:highlight w:val="yellow"/>
                <w:lang w:val="it-IT"/>
              </w:rPr>
              <w:t>Ai sensi dell’art. 93, comma 7 del d.lgs. 50/2016 l’importo della garanzia e del suo eventuale rinnovo è ridotto:</w:t>
            </w: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autoSpaceDE w:val="0"/>
              <w:autoSpaceDN w:val="0"/>
              <w:adjustRightInd w:val="0"/>
              <w:ind w:left="360" w:right="72"/>
              <w:jc w:val="both"/>
              <w:rPr>
                <w:rFonts w:cs="Arial"/>
                <w:highlight w:val="yellow"/>
                <w:lang w:val="it-IT"/>
              </w:rPr>
            </w:pPr>
          </w:p>
        </w:tc>
        <w:tc>
          <w:tcPr>
            <w:tcW w:w="1140" w:type="dxa"/>
            <w:gridSpan w:val="2"/>
          </w:tcPr>
          <w:p w:rsidR="00297BFA" w:rsidRPr="006C2C53" w:rsidRDefault="00297BFA" w:rsidP="00712DF5">
            <w:pPr>
              <w:widowControl w:val="0"/>
              <w:autoSpaceDE w:val="0"/>
              <w:autoSpaceDN w:val="0"/>
              <w:adjustRightInd w:val="0"/>
              <w:ind w:right="72"/>
              <w:jc w:val="both"/>
              <w:rPr>
                <w:rFonts w:cs="Arial"/>
                <w:highlight w:val="yellow"/>
                <w:lang w:val="it-IT"/>
              </w:rPr>
            </w:pPr>
          </w:p>
        </w:tc>
        <w:tc>
          <w:tcPr>
            <w:tcW w:w="3969" w:type="dxa"/>
            <w:gridSpan w:val="2"/>
          </w:tcPr>
          <w:p w:rsidR="00297BFA" w:rsidRPr="006C2C53" w:rsidRDefault="00297BFA" w:rsidP="00712DF5">
            <w:pPr>
              <w:pStyle w:val="Listenabsatz"/>
              <w:widowControl w:val="0"/>
              <w:autoSpaceDE w:val="0"/>
              <w:autoSpaceDN w:val="0"/>
              <w:adjustRightInd w:val="0"/>
              <w:ind w:left="432" w:right="72"/>
              <w:jc w:val="both"/>
              <w:rPr>
                <w:rFonts w:cs="Arial"/>
                <w:highlight w:val="yellow"/>
                <w:lang w:val="it-IT"/>
              </w:rPr>
            </w:pP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297BFA">
            <w:pPr>
              <w:widowControl w:val="0"/>
              <w:numPr>
                <w:ilvl w:val="0"/>
                <w:numId w:val="60"/>
              </w:numPr>
              <w:autoSpaceDE w:val="0"/>
              <w:autoSpaceDN w:val="0"/>
              <w:adjustRightInd w:val="0"/>
              <w:spacing w:line="240" w:lineRule="exact"/>
              <w:ind w:right="22"/>
              <w:jc w:val="both"/>
              <w:rPr>
                <w:rFonts w:cs="Arial"/>
                <w:b/>
                <w:highlight w:val="yellow"/>
                <w:lang w:val="de-DE"/>
              </w:rPr>
            </w:pPr>
            <w:r w:rsidRPr="006C2C53">
              <w:rPr>
                <w:rFonts w:cs="Arial"/>
                <w:b/>
                <w:highlight w:val="yellow"/>
                <w:lang w:val="de-DE"/>
              </w:rPr>
              <w:t>um 50%</w:t>
            </w:r>
            <w:r w:rsidRPr="006C2C53">
              <w:rPr>
                <w:rFonts w:cs="Arial"/>
                <w:highlight w:val="yellow"/>
                <w:lang w:val="de-DE"/>
              </w:rPr>
              <w:t xml:space="preserve"> für Kleinst-, kleine und mittlere Unternehmen und </w:t>
            </w:r>
            <w:r w:rsidRPr="006C2C53">
              <w:rPr>
                <w:rFonts w:cs="Arial"/>
                <w:szCs w:val="18"/>
                <w:highlight w:val="yellow"/>
                <w:lang w:val="de-DE"/>
              </w:rPr>
              <w:t xml:space="preserve">Bietergemeinschaften oder gewöhnliche </w:t>
            </w:r>
            <w:r w:rsidRPr="006C2C53">
              <w:rPr>
                <w:rFonts w:cs="Arial"/>
                <w:spacing w:val="-2"/>
                <w:szCs w:val="18"/>
                <w:highlight w:val="yellow"/>
                <w:lang w:val="de-DE"/>
              </w:rPr>
              <w:t>Konsortien, die ausschließlich aus</w:t>
            </w:r>
            <w:r w:rsidRPr="006C2C53">
              <w:rPr>
                <w:rFonts w:cs="Arial"/>
                <w:szCs w:val="18"/>
                <w:highlight w:val="yellow"/>
                <w:lang w:val="de-DE"/>
              </w:rPr>
              <w:t xml:space="preserve"> Kleinst-, kleinen und mittleren Unternehmen bestehen,</w:t>
            </w:r>
          </w:p>
        </w:tc>
        <w:tc>
          <w:tcPr>
            <w:tcW w:w="1140" w:type="dxa"/>
            <w:gridSpan w:val="2"/>
          </w:tcPr>
          <w:p w:rsidR="00297BFA" w:rsidRPr="006C2C53" w:rsidRDefault="00297BFA" w:rsidP="00712DF5">
            <w:pPr>
              <w:widowControl w:val="0"/>
              <w:autoSpaceDE w:val="0"/>
              <w:autoSpaceDN w:val="0"/>
              <w:adjustRightInd w:val="0"/>
              <w:ind w:right="72"/>
              <w:jc w:val="both"/>
              <w:rPr>
                <w:rFonts w:cs="Arial"/>
                <w:highlight w:val="yellow"/>
                <w:lang w:val="de-DE"/>
              </w:rPr>
            </w:pPr>
          </w:p>
        </w:tc>
        <w:tc>
          <w:tcPr>
            <w:tcW w:w="3969" w:type="dxa"/>
            <w:gridSpan w:val="2"/>
          </w:tcPr>
          <w:p w:rsidR="00297BFA" w:rsidRPr="006C2C53" w:rsidRDefault="00297BFA" w:rsidP="00297BFA">
            <w:pPr>
              <w:pStyle w:val="Listenabsatz"/>
              <w:widowControl w:val="0"/>
              <w:numPr>
                <w:ilvl w:val="0"/>
                <w:numId w:val="35"/>
              </w:numPr>
              <w:autoSpaceDE w:val="0"/>
              <w:autoSpaceDN w:val="0"/>
              <w:adjustRightInd w:val="0"/>
              <w:ind w:left="432" w:right="72"/>
              <w:jc w:val="both"/>
              <w:rPr>
                <w:rFonts w:cs="Arial"/>
                <w:highlight w:val="yellow"/>
                <w:lang w:val="it-IT"/>
              </w:rPr>
            </w:pPr>
            <w:r w:rsidRPr="006C2C53">
              <w:rPr>
                <w:rFonts w:cs="Arial"/>
                <w:highlight w:val="yellow"/>
                <w:lang w:val="it-IT"/>
              </w:rPr>
              <w:t xml:space="preserve">del </w:t>
            </w:r>
            <w:r w:rsidRPr="006C2C53">
              <w:rPr>
                <w:rFonts w:cs="Arial"/>
                <w:b/>
                <w:highlight w:val="yellow"/>
                <w:lang w:val="it-IT"/>
              </w:rPr>
              <w:t>50 per cento</w:t>
            </w:r>
            <w:r w:rsidRPr="006C2C53">
              <w:rPr>
                <w:rFonts w:cs="Arial"/>
                <w:highlight w:val="yellow"/>
                <w:lang w:val="it-IT"/>
              </w:rPr>
              <w:t>, nei confronti delle microimprese, piccole e medie imprese e dei raggruppamenti di operatori economici o consorzi ordinari costituiti esclusivamente da microimprese, piccole e medie imprese;</w:t>
            </w: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Height w:val="126"/>
        </w:trPr>
        <w:tc>
          <w:tcPr>
            <w:tcW w:w="4104" w:type="dxa"/>
            <w:gridSpan w:val="4"/>
          </w:tcPr>
          <w:p w:rsidR="00297BFA" w:rsidRPr="006C2C53" w:rsidRDefault="00297BFA" w:rsidP="00712DF5">
            <w:pPr>
              <w:widowControl w:val="0"/>
              <w:autoSpaceDE w:val="0"/>
              <w:autoSpaceDN w:val="0"/>
              <w:adjustRightInd w:val="0"/>
              <w:ind w:left="360" w:right="72"/>
              <w:jc w:val="both"/>
              <w:rPr>
                <w:rFonts w:cs="Arial"/>
                <w:b/>
                <w:highlight w:val="yellow"/>
                <w:lang w:val="it-IT"/>
              </w:rPr>
            </w:pPr>
          </w:p>
        </w:tc>
        <w:tc>
          <w:tcPr>
            <w:tcW w:w="1140" w:type="dxa"/>
            <w:gridSpan w:val="2"/>
          </w:tcPr>
          <w:p w:rsidR="00297BFA" w:rsidRPr="006C2C53" w:rsidRDefault="00297BFA" w:rsidP="00712DF5">
            <w:pPr>
              <w:widowControl w:val="0"/>
              <w:autoSpaceDE w:val="0"/>
              <w:autoSpaceDN w:val="0"/>
              <w:adjustRightInd w:val="0"/>
              <w:ind w:right="72"/>
              <w:jc w:val="both"/>
              <w:rPr>
                <w:rFonts w:cs="Arial"/>
                <w:highlight w:val="yellow"/>
                <w:lang w:val="it-IT"/>
              </w:rPr>
            </w:pPr>
          </w:p>
        </w:tc>
        <w:tc>
          <w:tcPr>
            <w:tcW w:w="3969" w:type="dxa"/>
            <w:gridSpan w:val="2"/>
          </w:tcPr>
          <w:p w:rsidR="00297BFA" w:rsidRPr="006C2C53" w:rsidRDefault="00297BFA" w:rsidP="00712DF5">
            <w:pPr>
              <w:pStyle w:val="Listenabsatz"/>
              <w:widowControl w:val="0"/>
              <w:autoSpaceDE w:val="0"/>
              <w:autoSpaceDN w:val="0"/>
              <w:adjustRightInd w:val="0"/>
              <w:ind w:left="432" w:right="72"/>
              <w:jc w:val="both"/>
              <w:rPr>
                <w:rFonts w:cs="Arial"/>
                <w:highlight w:val="yellow"/>
                <w:lang w:val="it-IT"/>
              </w:rPr>
            </w:pP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297BFA">
            <w:pPr>
              <w:widowControl w:val="0"/>
              <w:numPr>
                <w:ilvl w:val="0"/>
                <w:numId w:val="31"/>
              </w:numPr>
              <w:tabs>
                <w:tab w:val="clear" w:pos="741"/>
                <w:tab w:val="num" w:pos="360"/>
                <w:tab w:val="num" w:pos="4320"/>
              </w:tabs>
              <w:autoSpaceDE w:val="0"/>
              <w:autoSpaceDN w:val="0"/>
              <w:adjustRightInd w:val="0"/>
              <w:ind w:left="360" w:right="72"/>
              <w:jc w:val="both"/>
              <w:rPr>
                <w:rFonts w:cs="Arial"/>
                <w:highlight w:val="yellow"/>
                <w:lang w:val="de-DE"/>
              </w:rPr>
            </w:pPr>
            <w:r w:rsidRPr="006C2C53">
              <w:rPr>
                <w:rFonts w:cs="Arial"/>
                <w:highlight w:val="yellow"/>
                <w:lang w:val="de-DE"/>
              </w:rPr>
              <w:t xml:space="preserve">um </w:t>
            </w:r>
            <w:r w:rsidRPr="006C2C53">
              <w:rPr>
                <w:rFonts w:cs="Arial"/>
                <w:b/>
                <w:highlight w:val="yellow"/>
                <w:lang w:val="de-DE"/>
              </w:rPr>
              <w:t xml:space="preserve">30% </w:t>
            </w:r>
            <w:r w:rsidRPr="006C2C53">
              <w:rPr>
                <w:rFonts w:cs="Arial"/>
                <w:highlight w:val="yellow"/>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6C2C53">
              <w:rPr>
                <w:rFonts w:cs="Arial"/>
                <w:b/>
                <w:highlight w:val="yellow"/>
                <w:lang w:val="de-DE"/>
              </w:rPr>
              <w:t>um 20%</w:t>
            </w:r>
            <w:r w:rsidRPr="006C2C53">
              <w:rPr>
                <w:rFonts w:cs="Arial"/>
                <w:highlight w:val="yellow"/>
                <w:lang w:val="de-DE"/>
              </w:rPr>
              <w:t xml:space="preserve"> für jene Wirtschaftsteilnehmer, die über die Umweltzertifizierung nach den Normen </w:t>
            </w:r>
            <w:r w:rsidRPr="006C2C53">
              <w:rPr>
                <w:rFonts w:cs="Arial"/>
                <w:b/>
                <w:highlight w:val="yellow"/>
                <w:lang w:val="de-DE"/>
              </w:rPr>
              <w:t xml:space="preserve">UNI EN ISO 14001 </w:t>
            </w:r>
            <w:r w:rsidRPr="006C2C53">
              <w:rPr>
                <w:rFonts w:cs="Arial"/>
                <w:highlight w:val="yellow"/>
                <w:lang w:val="de-DE"/>
              </w:rPr>
              <w:t>verfügen,</w:t>
            </w:r>
          </w:p>
        </w:tc>
        <w:tc>
          <w:tcPr>
            <w:tcW w:w="1140" w:type="dxa"/>
            <w:gridSpan w:val="2"/>
          </w:tcPr>
          <w:p w:rsidR="00297BFA" w:rsidRPr="006C2C53" w:rsidRDefault="00297BFA" w:rsidP="00712DF5">
            <w:pPr>
              <w:widowControl w:val="0"/>
              <w:ind w:right="72"/>
              <w:rPr>
                <w:rFonts w:cs="Arial"/>
                <w:highlight w:val="yellow"/>
                <w:lang w:val="de-DE"/>
              </w:rPr>
            </w:pPr>
          </w:p>
        </w:tc>
        <w:tc>
          <w:tcPr>
            <w:tcW w:w="3969" w:type="dxa"/>
            <w:gridSpan w:val="2"/>
          </w:tcPr>
          <w:p w:rsidR="00297BFA" w:rsidRPr="006C2C53" w:rsidRDefault="00297BFA" w:rsidP="00297BFA">
            <w:pPr>
              <w:pStyle w:val="Listenabsatz"/>
              <w:widowControl w:val="0"/>
              <w:numPr>
                <w:ilvl w:val="0"/>
                <w:numId w:val="35"/>
              </w:numPr>
              <w:autoSpaceDE w:val="0"/>
              <w:autoSpaceDN w:val="0"/>
              <w:adjustRightInd w:val="0"/>
              <w:ind w:left="432" w:right="72"/>
              <w:jc w:val="both"/>
              <w:rPr>
                <w:rFonts w:cs="Arial"/>
                <w:highlight w:val="yellow"/>
                <w:lang w:val="it-IT"/>
              </w:rPr>
            </w:pPr>
            <w:r w:rsidRPr="006C2C53">
              <w:rPr>
                <w:rFonts w:cs="Arial"/>
                <w:highlight w:val="yellow"/>
                <w:lang w:val="it-IT"/>
              </w:rPr>
              <w:t xml:space="preserve">del </w:t>
            </w:r>
            <w:r w:rsidRPr="006C2C53">
              <w:rPr>
                <w:rFonts w:cs="Arial"/>
                <w:b/>
                <w:highlight w:val="yellow"/>
                <w:lang w:val="it-IT"/>
              </w:rPr>
              <w:t>30 per cento</w:t>
            </w:r>
            <w:r w:rsidRPr="006C2C53">
              <w:rPr>
                <w:rFonts w:cs="Arial"/>
                <w:highlight w:val="yellow"/>
                <w:lang w:val="it-IT"/>
              </w:rPr>
              <w:t xml:space="preserve"> per gli operatori economici in possesso di registrazione al sistema comunitario di ecogestione e audit (</w:t>
            </w:r>
            <w:r w:rsidRPr="006C2C53">
              <w:rPr>
                <w:rFonts w:cs="Arial"/>
                <w:b/>
                <w:highlight w:val="yellow"/>
                <w:lang w:val="it-IT"/>
              </w:rPr>
              <w:t>EMAS</w:t>
            </w:r>
            <w:r w:rsidRPr="006C2C53">
              <w:rPr>
                <w:rFonts w:cs="Arial"/>
                <w:highlight w:val="yellow"/>
                <w:lang w:val="it-IT"/>
              </w:rPr>
              <w:t xml:space="preserve">), ai sensi del regolamento (CE) n. 1221/2009 del Parlamento europeo e del Consiglio, del 25 novembre 2009, o in alternativa del </w:t>
            </w:r>
            <w:r w:rsidRPr="006C2C53">
              <w:rPr>
                <w:rFonts w:cs="Arial"/>
                <w:b/>
                <w:highlight w:val="yellow"/>
                <w:lang w:val="it-IT"/>
              </w:rPr>
              <w:t>20 per cento</w:t>
            </w:r>
            <w:r w:rsidRPr="006C2C53">
              <w:rPr>
                <w:rFonts w:cs="Arial"/>
                <w:highlight w:val="yellow"/>
                <w:lang w:val="it-IT"/>
              </w:rPr>
              <w:t xml:space="preserve"> per gli operatori in possesso di certificazione ambientale ai sensi della norma </w:t>
            </w:r>
            <w:r w:rsidRPr="006C2C53">
              <w:rPr>
                <w:rFonts w:cs="Arial"/>
                <w:b/>
                <w:highlight w:val="yellow"/>
                <w:lang w:val="it-IT"/>
              </w:rPr>
              <w:t>UNI EN ISO 14001;</w:t>
            </w: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ind w:right="76"/>
              <w:jc w:val="both"/>
              <w:rPr>
                <w:rFonts w:cs="Arial"/>
                <w:b/>
                <w:highlight w:val="yellow"/>
                <w:lang w:val="it-IT"/>
              </w:rPr>
            </w:pPr>
          </w:p>
        </w:tc>
        <w:tc>
          <w:tcPr>
            <w:tcW w:w="1140" w:type="dxa"/>
            <w:gridSpan w:val="2"/>
          </w:tcPr>
          <w:p w:rsidR="00297BFA" w:rsidRPr="006C2C53" w:rsidRDefault="00297BFA" w:rsidP="00712DF5">
            <w:pPr>
              <w:widowControl w:val="0"/>
              <w:rPr>
                <w:rFonts w:cs="Arial"/>
                <w:b/>
                <w:highlight w:val="yellow"/>
                <w:lang w:val="it-IT"/>
              </w:rPr>
            </w:pPr>
          </w:p>
        </w:tc>
        <w:tc>
          <w:tcPr>
            <w:tcW w:w="3969" w:type="dxa"/>
            <w:gridSpan w:val="2"/>
          </w:tcPr>
          <w:p w:rsidR="00297BFA" w:rsidRPr="006C2C53" w:rsidRDefault="00297BFA" w:rsidP="00712DF5">
            <w:pPr>
              <w:pStyle w:val="Listenabsatz"/>
              <w:widowControl w:val="0"/>
              <w:tabs>
                <w:tab w:val="center" w:pos="4680"/>
              </w:tabs>
              <w:ind w:left="432" w:right="105"/>
              <w:jc w:val="both"/>
              <w:rPr>
                <w:rFonts w:cs="Arial"/>
                <w:b/>
                <w:highlight w:val="yellow"/>
                <w:lang w:val="it-IT"/>
              </w:rPr>
            </w:pP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297BFA">
            <w:pPr>
              <w:widowControl w:val="0"/>
              <w:numPr>
                <w:ilvl w:val="0"/>
                <w:numId w:val="31"/>
              </w:numPr>
              <w:tabs>
                <w:tab w:val="clear" w:pos="741"/>
                <w:tab w:val="num" w:pos="360"/>
                <w:tab w:val="num" w:pos="4320"/>
              </w:tabs>
              <w:autoSpaceDE w:val="0"/>
              <w:autoSpaceDN w:val="0"/>
              <w:adjustRightInd w:val="0"/>
              <w:ind w:left="360"/>
              <w:jc w:val="both"/>
              <w:rPr>
                <w:rFonts w:cs="Arial"/>
                <w:highlight w:val="yellow"/>
                <w:lang w:val="de-DE"/>
              </w:rPr>
            </w:pPr>
            <w:r w:rsidRPr="006C2C53">
              <w:rPr>
                <w:rFonts w:cs="Arial"/>
                <w:highlight w:val="yellow"/>
                <w:lang w:val="de-DE"/>
              </w:rPr>
              <w:t xml:space="preserve">um </w:t>
            </w:r>
            <w:r w:rsidRPr="006C2C53">
              <w:rPr>
                <w:rFonts w:cs="Arial"/>
                <w:b/>
                <w:highlight w:val="yellow"/>
                <w:lang w:val="de-DE"/>
              </w:rPr>
              <w:t>20%,</w:t>
            </w:r>
            <w:r w:rsidRPr="006C2C53">
              <w:rPr>
                <w:rFonts w:cs="Arial"/>
                <w:highlight w:val="yellow"/>
                <w:lang w:val="de-DE"/>
              </w:rPr>
              <w:t xml:space="preserve"> </w:t>
            </w:r>
            <w:r w:rsidRPr="006C2C53">
              <w:rPr>
                <w:rFonts w:cs="Arial"/>
                <w:b/>
                <w:highlight w:val="yellow"/>
                <w:u w:val="single"/>
                <w:lang w:val="de-DE"/>
              </w:rPr>
              <w:t xml:space="preserve">auch </w:t>
            </w:r>
            <w:proofErr w:type="spellStart"/>
            <w:r w:rsidRPr="006C2C53">
              <w:rPr>
                <w:rFonts w:cs="Arial"/>
                <w:b/>
                <w:noProof w:val="0"/>
                <w:highlight w:val="yellow"/>
                <w:u w:val="single"/>
                <w:lang w:val="de-DE"/>
              </w:rPr>
              <w:t>kumulierbar</w:t>
            </w:r>
            <w:proofErr w:type="spellEnd"/>
            <w:r w:rsidRPr="006C2C53">
              <w:rPr>
                <w:rFonts w:cs="Arial"/>
                <w:noProof w:val="0"/>
                <w:highlight w:val="yellow"/>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w:t>
            </w:r>
            <w:proofErr w:type="spellStart"/>
            <w:r w:rsidRPr="006C2C53">
              <w:rPr>
                <w:rFonts w:cs="Arial"/>
                <w:noProof w:val="0"/>
                <w:highlight w:val="yellow"/>
                <w:lang w:val="de-DE"/>
              </w:rPr>
              <w:t>Ecolabel</w:t>
            </w:r>
            <w:proofErr w:type="spellEnd"/>
            <w:r w:rsidRPr="006C2C53">
              <w:rPr>
                <w:rFonts w:cs="Arial"/>
                <w:noProof w:val="0"/>
                <w:highlight w:val="yellow"/>
                <w:lang w:val="de-DE"/>
              </w:rPr>
              <w:t>) gemäß Verordnung (EG) Nr. 66/2010 des Europäischen Parlaments und des Rates vom 25. November 2009 verfügen,</w:t>
            </w:r>
          </w:p>
        </w:tc>
        <w:tc>
          <w:tcPr>
            <w:tcW w:w="1140" w:type="dxa"/>
            <w:gridSpan w:val="2"/>
          </w:tcPr>
          <w:p w:rsidR="00297BFA" w:rsidRPr="006C2C53" w:rsidRDefault="00297BFA" w:rsidP="00712DF5">
            <w:pPr>
              <w:widowControl w:val="0"/>
              <w:ind w:right="72"/>
              <w:rPr>
                <w:rFonts w:cs="Arial"/>
                <w:highlight w:val="yellow"/>
                <w:lang w:val="de-DE"/>
              </w:rPr>
            </w:pPr>
          </w:p>
        </w:tc>
        <w:tc>
          <w:tcPr>
            <w:tcW w:w="3969" w:type="dxa"/>
            <w:gridSpan w:val="2"/>
          </w:tcPr>
          <w:p w:rsidR="00297BFA" w:rsidRPr="006C2C53" w:rsidRDefault="00297BFA" w:rsidP="00297BFA">
            <w:pPr>
              <w:pStyle w:val="Listenabsatz"/>
              <w:widowControl w:val="0"/>
              <w:numPr>
                <w:ilvl w:val="0"/>
                <w:numId w:val="35"/>
              </w:numPr>
              <w:autoSpaceDE w:val="0"/>
              <w:autoSpaceDN w:val="0"/>
              <w:adjustRightInd w:val="0"/>
              <w:ind w:left="432" w:right="72"/>
              <w:jc w:val="both"/>
              <w:rPr>
                <w:rFonts w:cs="Arial"/>
                <w:highlight w:val="yellow"/>
                <w:lang w:val="it-IT"/>
              </w:rPr>
            </w:pPr>
            <w:r w:rsidRPr="006C2C53">
              <w:rPr>
                <w:rFonts w:cs="Arial"/>
                <w:highlight w:val="yellow"/>
                <w:lang w:val="it-IT"/>
              </w:rPr>
              <w:t xml:space="preserve">del </w:t>
            </w:r>
            <w:r w:rsidRPr="006C2C53">
              <w:rPr>
                <w:rFonts w:cs="Arial"/>
                <w:b/>
                <w:highlight w:val="yellow"/>
                <w:lang w:val="it-IT"/>
              </w:rPr>
              <w:t>20 per cento</w:t>
            </w:r>
            <w:r w:rsidRPr="006C2C53">
              <w:rPr>
                <w:rFonts w:cs="Arial"/>
                <w:highlight w:val="yellow"/>
                <w:lang w:val="it-IT"/>
              </w:rPr>
              <w:t xml:space="preserve">, </w:t>
            </w:r>
            <w:r w:rsidRPr="006C2C53">
              <w:rPr>
                <w:rFonts w:cs="Arial"/>
                <w:b/>
                <w:highlight w:val="yellow"/>
                <w:u w:val="single"/>
                <w:lang w:val="it-IT"/>
              </w:rPr>
              <w:t>anche cumulabile</w:t>
            </w:r>
            <w:r w:rsidRPr="006C2C53">
              <w:rPr>
                <w:rFonts w:cs="Arial"/>
                <w:highlight w:val="yellow"/>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autoSpaceDE w:val="0"/>
              <w:autoSpaceDN w:val="0"/>
              <w:adjustRightInd w:val="0"/>
              <w:jc w:val="both"/>
              <w:rPr>
                <w:rFonts w:cs="Arial"/>
                <w:highlight w:val="yellow"/>
                <w:lang w:val="it-IT"/>
              </w:rPr>
            </w:pPr>
          </w:p>
        </w:tc>
        <w:tc>
          <w:tcPr>
            <w:tcW w:w="1140" w:type="dxa"/>
            <w:gridSpan w:val="2"/>
          </w:tcPr>
          <w:p w:rsidR="00297BFA" w:rsidRPr="006C2C53" w:rsidRDefault="00297BFA" w:rsidP="00712DF5">
            <w:pPr>
              <w:widowControl w:val="0"/>
              <w:rPr>
                <w:rFonts w:cs="Arial"/>
                <w:highlight w:val="yellow"/>
                <w:lang w:val="it-IT"/>
              </w:rPr>
            </w:pPr>
          </w:p>
        </w:tc>
        <w:tc>
          <w:tcPr>
            <w:tcW w:w="3969" w:type="dxa"/>
            <w:gridSpan w:val="2"/>
          </w:tcPr>
          <w:p w:rsidR="00297BFA" w:rsidRPr="006C2C53" w:rsidRDefault="00297BFA" w:rsidP="00712DF5">
            <w:pPr>
              <w:pStyle w:val="Listenabsatz"/>
              <w:widowControl w:val="0"/>
              <w:autoSpaceDE w:val="0"/>
              <w:autoSpaceDN w:val="0"/>
              <w:adjustRightInd w:val="0"/>
              <w:ind w:left="432"/>
              <w:jc w:val="both"/>
              <w:rPr>
                <w:rFonts w:cs="Arial"/>
                <w:highlight w:val="yellow"/>
                <w:lang w:val="it-IT"/>
              </w:rPr>
            </w:pP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297BFA">
            <w:pPr>
              <w:widowControl w:val="0"/>
              <w:numPr>
                <w:ilvl w:val="0"/>
                <w:numId w:val="31"/>
              </w:numPr>
              <w:tabs>
                <w:tab w:val="clear" w:pos="741"/>
                <w:tab w:val="num" w:pos="360"/>
                <w:tab w:val="num" w:pos="4320"/>
              </w:tabs>
              <w:autoSpaceDE w:val="0"/>
              <w:autoSpaceDN w:val="0"/>
              <w:adjustRightInd w:val="0"/>
              <w:ind w:left="360"/>
              <w:jc w:val="both"/>
              <w:rPr>
                <w:rFonts w:cs="Arial"/>
                <w:b/>
                <w:highlight w:val="yellow"/>
                <w:u w:val="single"/>
                <w:lang w:val="de-DE"/>
              </w:rPr>
            </w:pPr>
            <w:r w:rsidRPr="006C2C53">
              <w:rPr>
                <w:rFonts w:cs="Arial"/>
                <w:highlight w:val="yellow"/>
                <w:lang w:val="de-DE"/>
              </w:rPr>
              <w:t xml:space="preserve">um </w:t>
            </w:r>
            <w:r w:rsidRPr="006C2C53">
              <w:rPr>
                <w:rFonts w:cs="Arial"/>
                <w:b/>
                <w:highlight w:val="yellow"/>
                <w:lang w:val="de-DE"/>
              </w:rPr>
              <w:t>15%,</w:t>
            </w:r>
            <w:r w:rsidRPr="006C2C53">
              <w:rPr>
                <w:rFonts w:cs="Arial"/>
                <w:highlight w:val="yellow"/>
                <w:lang w:val="de-DE"/>
              </w:rPr>
              <w:t xml:space="preserve"> </w:t>
            </w:r>
            <w:r w:rsidRPr="006C2C53">
              <w:rPr>
                <w:rFonts w:cs="Arial"/>
                <w:b/>
                <w:spacing w:val="-2"/>
                <w:highlight w:val="yellow"/>
                <w:u w:val="single"/>
                <w:lang w:val="de-DE"/>
              </w:rPr>
              <w:t>auch kumulierbar</w:t>
            </w:r>
            <w:r w:rsidRPr="006C2C53">
              <w:rPr>
                <w:rFonts w:cs="Arial"/>
                <w:b/>
                <w:spacing w:val="-2"/>
                <w:highlight w:val="yellow"/>
                <w:lang w:val="de-DE"/>
              </w:rPr>
              <w:t xml:space="preserve"> mit den</w:t>
            </w:r>
            <w:r w:rsidRPr="006C2C53">
              <w:rPr>
                <w:rFonts w:cs="Arial"/>
                <w:b/>
                <w:spacing w:val="-3"/>
                <w:highlight w:val="yellow"/>
                <w:lang w:val="de-DE"/>
              </w:rPr>
              <w:t xml:space="preserve"> Reduzierungen</w:t>
            </w:r>
            <w:r w:rsidRPr="006C2C53">
              <w:rPr>
                <w:rFonts w:cs="Arial"/>
                <w:highlight w:val="yellow"/>
                <w:lang w:val="de-DE"/>
              </w:rPr>
              <w:t xml:space="preserve"> </w:t>
            </w:r>
            <w:r w:rsidRPr="006C2C53">
              <w:rPr>
                <w:rFonts w:cs="Arial"/>
                <w:b/>
                <w:highlight w:val="yellow"/>
                <w:lang w:val="de-DE"/>
              </w:rPr>
              <w:t xml:space="preserve">a), b) und c) </w:t>
            </w:r>
            <w:r w:rsidRPr="006C2C53">
              <w:rPr>
                <w:rFonts w:cs="Arial"/>
                <w:highlight w:val="yellow"/>
                <w:lang w:val="de-DE"/>
              </w:rPr>
              <w:t>für jene Wirtschaftsteilnehmer, die ein Treibhaus</w:t>
            </w:r>
            <w:r w:rsidRPr="006C2C53">
              <w:rPr>
                <w:rFonts w:cs="Arial"/>
                <w:highlight w:val="yellow"/>
                <w:lang w:val="de-DE" w:eastAsia="it-IT"/>
              </w:rPr>
              <w:softHyphen/>
            </w:r>
            <w:r w:rsidRPr="006C2C53">
              <w:rPr>
                <w:rFonts w:cs="Arial"/>
                <w:highlight w:val="yellow"/>
                <w:lang w:val="de-DE"/>
              </w:rPr>
              <w:t xml:space="preserve">gasinventar gemäß der Norm UNI EN ISO 14064-1 oder einen CO2-Fußabdruck (CFP Carbon foot-print) von Produkten gemäß der Norm UNI ISO/TS 14067 erstellen, </w:t>
            </w:r>
          </w:p>
        </w:tc>
        <w:tc>
          <w:tcPr>
            <w:tcW w:w="1140" w:type="dxa"/>
            <w:gridSpan w:val="2"/>
          </w:tcPr>
          <w:p w:rsidR="00297BFA" w:rsidRPr="006C2C53" w:rsidRDefault="00297BFA" w:rsidP="00712DF5">
            <w:pPr>
              <w:widowControl w:val="0"/>
              <w:ind w:right="72"/>
              <w:rPr>
                <w:rFonts w:cs="Arial"/>
                <w:highlight w:val="yellow"/>
                <w:lang w:val="de-DE"/>
              </w:rPr>
            </w:pPr>
          </w:p>
        </w:tc>
        <w:tc>
          <w:tcPr>
            <w:tcW w:w="3969" w:type="dxa"/>
            <w:gridSpan w:val="2"/>
          </w:tcPr>
          <w:p w:rsidR="00297BFA" w:rsidRPr="006C2C53" w:rsidRDefault="00297BFA" w:rsidP="00297BFA">
            <w:pPr>
              <w:pStyle w:val="Listenabsatz"/>
              <w:widowControl w:val="0"/>
              <w:numPr>
                <w:ilvl w:val="0"/>
                <w:numId w:val="35"/>
              </w:numPr>
              <w:autoSpaceDE w:val="0"/>
              <w:autoSpaceDN w:val="0"/>
              <w:adjustRightInd w:val="0"/>
              <w:ind w:left="432" w:right="72"/>
              <w:jc w:val="both"/>
              <w:rPr>
                <w:rFonts w:cs="Arial"/>
                <w:highlight w:val="yellow"/>
                <w:lang w:val="it-IT"/>
              </w:rPr>
            </w:pPr>
            <w:r w:rsidRPr="006C2C53">
              <w:rPr>
                <w:rFonts w:cs="Arial"/>
                <w:highlight w:val="yellow"/>
                <w:lang w:val="it-IT"/>
              </w:rPr>
              <w:t xml:space="preserve">del </w:t>
            </w:r>
            <w:r w:rsidRPr="006C2C53">
              <w:rPr>
                <w:rFonts w:cs="Arial"/>
                <w:b/>
                <w:highlight w:val="yellow"/>
                <w:lang w:val="it-IT"/>
              </w:rPr>
              <w:t xml:space="preserve">15 per cento, </w:t>
            </w:r>
            <w:r w:rsidRPr="006C2C53">
              <w:rPr>
                <w:rFonts w:cs="Arial"/>
                <w:b/>
                <w:highlight w:val="yellow"/>
                <w:u w:val="single"/>
                <w:lang w:val="it-IT"/>
              </w:rPr>
              <w:t>anche cumulabile</w:t>
            </w:r>
            <w:r w:rsidRPr="006C2C53">
              <w:rPr>
                <w:rFonts w:cs="Arial"/>
                <w:b/>
                <w:highlight w:val="yellow"/>
                <w:lang w:val="it-IT"/>
              </w:rPr>
              <w:t xml:space="preserve"> con le riduzioni a), b) e c) </w:t>
            </w:r>
            <w:r w:rsidRPr="006C2C53">
              <w:rPr>
                <w:rFonts w:cs="Arial"/>
                <w:highlight w:val="yellow"/>
                <w:lang w:val="it-IT"/>
              </w:rPr>
              <w:t>per gli operatori economici che sviluppano un inventario di gas ad effetto serra ai sensi della norma UNI EN ISO 14064-1 o un’impronta climatica (carbon footprint) di prodotto ai sensi della norma UNI ISO/TS 14067;</w:t>
            </w: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autoSpaceDE w:val="0"/>
              <w:autoSpaceDN w:val="0"/>
              <w:adjustRightInd w:val="0"/>
              <w:jc w:val="both"/>
              <w:rPr>
                <w:rFonts w:cs="Arial"/>
                <w:highlight w:val="yellow"/>
                <w:lang w:val="it-IT"/>
              </w:rPr>
            </w:pPr>
          </w:p>
        </w:tc>
        <w:tc>
          <w:tcPr>
            <w:tcW w:w="1140" w:type="dxa"/>
            <w:gridSpan w:val="2"/>
          </w:tcPr>
          <w:p w:rsidR="00297BFA" w:rsidRPr="006C2C53" w:rsidRDefault="00297BFA" w:rsidP="00712DF5">
            <w:pPr>
              <w:widowControl w:val="0"/>
              <w:rPr>
                <w:rFonts w:cs="Arial"/>
                <w:highlight w:val="yellow"/>
                <w:lang w:val="it-IT"/>
              </w:rPr>
            </w:pPr>
          </w:p>
        </w:tc>
        <w:tc>
          <w:tcPr>
            <w:tcW w:w="3969" w:type="dxa"/>
            <w:gridSpan w:val="2"/>
          </w:tcPr>
          <w:p w:rsidR="00297BFA" w:rsidRPr="006C2C53" w:rsidRDefault="00297BFA" w:rsidP="00712DF5">
            <w:pPr>
              <w:pStyle w:val="Listenabsatz"/>
              <w:widowControl w:val="0"/>
              <w:autoSpaceDE w:val="0"/>
              <w:autoSpaceDN w:val="0"/>
              <w:adjustRightInd w:val="0"/>
              <w:ind w:left="432"/>
              <w:jc w:val="both"/>
              <w:rPr>
                <w:rFonts w:cs="Arial"/>
                <w:highlight w:val="yellow"/>
                <w:lang w:val="it-IT"/>
              </w:rPr>
            </w:pP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297BFA">
            <w:pPr>
              <w:widowControl w:val="0"/>
              <w:numPr>
                <w:ilvl w:val="0"/>
                <w:numId w:val="31"/>
              </w:numPr>
              <w:tabs>
                <w:tab w:val="clear" w:pos="741"/>
                <w:tab w:val="num" w:pos="360"/>
                <w:tab w:val="num" w:pos="4320"/>
              </w:tabs>
              <w:autoSpaceDE w:val="0"/>
              <w:autoSpaceDN w:val="0"/>
              <w:adjustRightInd w:val="0"/>
              <w:ind w:left="360"/>
              <w:jc w:val="both"/>
              <w:rPr>
                <w:rFonts w:cs="Arial"/>
                <w:highlight w:val="yellow"/>
                <w:lang w:val="de-DE" w:eastAsia="de-DE"/>
              </w:rPr>
            </w:pPr>
            <w:r w:rsidRPr="006C2C53">
              <w:rPr>
                <w:rFonts w:cs="Arial"/>
                <w:highlight w:val="yellow"/>
                <w:lang w:val="de-DE" w:eastAsia="de-DE"/>
              </w:rPr>
              <w:t>um</w:t>
            </w:r>
            <w:r w:rsidRPr="006C2C53">
              <w:rPr>
                <w:rFonts w:cs="Arial"/>
                <w:highlight w:val="yellow"/>
                <w:lang w:val="de-DE"/>
              </w:rPr>
              <w:t xml:space="preserve"> </w:t>
            </w:r>
            <w:r w:rsidRPr="006C2C53">
              <w:rPr>
                <w:rFonts w:cs="Arial"/>
                <w:b/>
                <w:highlight w:val="yellow"/>
                <w:lang w:val="de-DE"/>
              </w:rPr>
              <w:t xml:space="preserve">30%, </w:t>
            </w:r>
            <w:r w:rsidRPr="006C2C53">
              <w:rPr>
                <w:rFonts w:cs="Arial"/>
                <w:b/>
                <w:highlight w:val="yellow"/>
                <w:u w:val="single"/>
                <w:lang w:val="de-DE"/>
              </w:rPr>
              <w:t>nicht kumulierbar</w:t>
            </w:r>
            <w:r w:rsidRPr="006C2C53">
              <w:rPr>
                <w:rFonts w:cs="Arial"/>
                <w:highlight w:val="yellow"/>
                <w:lang w:val="de-DE"/>
              </w:rPr>
              <w:t xml:space="preserve"> mit den vorgenannten </w:t>
            </w:r>
            <w:r w:rsidRPr="006C2C53">
              <w:rPr>
                <w:rFonts w:cs="Arial"/>
                <w:noProof w:val="0"/>
                <w:highlight w:val="yellow"/>
                <w:lang w:val="de-DE"/>
              </w:rPr>
              <w:t xml:space="preserve">Reduzierungen, bei Verträgen für Dienstleistungen und Lieferungen für jene Wirtschaftsteilnehmer, die über das Legalitätsrating und das Unternehmensrating verfügen oder über die Bescheinigung des Organisationsmodells gemäß </w:t>
            </w:r>
            <w:proofErr w:type="spellStart"/>
            <w:r w:rsidRPr="006C2C53">
              <w:rPr>
                <w:rFonts w:cs="Arial"/>
                <w:noProof w:val="0"/>
                <w:highlight w:val="yellow"/>
                <w:lang w:val="de-DE"/>
              </w:rPr>
              <w:t>GvD</w:t>
            </w:r>
            <w:proofErr w:type="spellEnd"/>
            <w:r w:rsidRPr="006C2C53">
              <w:rPr>
                <w:rFonts w:cs="Arial"/>
                <w:noProof w:val="0"/>
                <w:highlight w:val="yellow"/>
                <w:lang w:val="de-DE"/>
              </w:rPr>
              <w:t xml:space="preserve"> Nr. 231/2001 oder über die Bescheinigung des Management- und Zertifizierungssystem </w:t>
            </w:r>
            <w:proofErr w:type="spellStart"/>
            <w:r w:rsidRPr="006C2C53">
              <w:rPr>
                <w:rFonts w:cs="Arial"/>
                <w:i/>
                <w:noProof w:val="0"/>
                <w:highlight w:val="yellow"/>
                <w:lang w:val="de-DE"/>
              </w:rPr>
              <w:t>Accountability</w:t>
            </w:r>
            <w:proofErr w:type="spellEnd"/>
            <w:r w:rsidRPr="006C2C53">
              <w:rPr>
                <w:rFonts w:cs="Arial"/>
                <w:noProof w:val="0"/>
                <w:highlight w:val="yellow"/>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w:t>
            </w:r>
            <w:proofErr w:type="spellStart"/>
            <w:r w:rsidRPr="006C2C53">
              <w:rPr>
                <w:rFonts w:cs="Arial"/>
                <w:noProof w:val="0"/>
                <w:highlight w:val="yellow"/>
                <w:lang w:val="de-DE"/>
              </w:rPr>
              <w:t>ESCo</w:t>
            </w:r>
            <w:proofErr w:type="spellEnd"/>
            <w:r w:rsidRPr="006C2C53">
              <w:rPr>
                <w:rFonts w:cs="Arial"/>
                <w:noProof w:val="0"/>
                <w:highlight w:val="yellow"/>
                <w:lang w:val="de-DE"/>
              </w:rPr>
              <w:t xml:space="preserve"> (</w:t>
            </w:r>
            <w:proofErr w:type="spellStart"/>
            <w:r w:rsidRPr="006C2C53">
              <w:rPr>
                <w:rFonts w:cs="Arial"/>
                <w:noProof w:val="0"/>
                <w:highlight w:val="yellow"/>
                <w:lang w:val="de-DE"/>
              </w:rPr>
              <w:t>Energy</w:t>
            </w:r>
            <w:proofErr w:type="spellEnd"/>
            <w:r w:rsidRPr="006C2C53">
              <w:rPr>
                <w:rFonts w:cs="Arial"/>
                <w:noProof w:val="0"/>
                <w:highlight w:val="yellow"/>
                <w:lang w:val="de-DE"/>
              </w:rPr>
              <w:t xml:space="preserve"> Service Company) für das qualitative Angebot der Energiedienstleistungen und für die Wirtschaftsteilnehmer mit ISO/IEC-27001-Zertifizierung für das Informationssicherheits-Managementsystem</w:t>
            </w:r>
            <w:r w:rsidRPr="006C2C53">
              <w:rPr>
                <w:rStyle w:val="textgray1"/>
                <w:highlight w:val="yellow"/>
                <w:lang w:val="de-DE"/>
              </w:rPr>
              <w:t>.</w:t>
            </w:r>
          </w:p>
        </w:tc>
        <w:tc>
          <w:tcPr>
            <w:tcW w:w="1140" w:type="dxa"/>
            <w:gridSpan w:val="2"/>
          </w:tcPr>
          <w:p w:rsidR="00297BFA" w:rsidRPr="006C2C53" w:rsidRDefault="00297BFA" w:rsidP="00712DF5">
            <w:pPr>
              <w:widowControl w:val="0"/>
              <w:rPr>
                <w:rFonts w:cs="Arial"/>
                <w:highlight w:val="yellow"/>
                <w:lang w:val="de-DE"/>
              </w:rPr>
            </w:pPr>
          </w:p>
        </w:tc>
        <w:tc>
          <w:tcPr>
            <w:tcW w:w="3969" w:type="dxa"/>
            <w:gridSpan w:val="2"/>
          </w:tcPr>
          <w:p w:rsidR="00297BFA" w:rsidRPr="006C2C53" w:rsidRDefault="00297BFA" w:rsidP="00297BFA">
            <w:pPr>
              <w:pStyle w:val="Listenabsatz"/>
              <w:widowControl w:val="0"/>
              <w:numPr>
                <w:ilvl w:val="0"/>
                <w:numId w:val="35"/>
              </w:numPr>
              <w:autoSpaceDE w:val="0"/>
              <w:autoSpaceDN w:val="0"/>
              <w:adjustRightInd w:val="0"/>
              <w:ind w:left="432"/>
              <w:jc w:val="both"/>
              <w:rPr>
                <w:rFonts w:cs="Arial"/>
                <w:highlight w:val="yellow"/>
                <w:lang w:val="it-IT" w:eastAsia="de-DE"/>
              </w:rPr>
            </w:pPr>
            <w:r w:rsidRPr="006C2C53">
              <w:rPr>
                <w:rFonts w:cs="Arial"/>
                <w:highlight w:val="yellow"/>
                <w:lang w:val="it-IT" w:eastAsia="de-DE"/>
              </w:rPr>
              <w:t xml:space="preserve">nei contratti di servizi e forniture, l’importo della garanzia e del suo eventuale rinnovo è ridotto del </w:t>
            </w:r>
            <w:r w:rsidRPr="006C2C53">
              <w:rPr>
                <w:rFonts w:cs="Arial"/>
                <w:b/>
                <w:highlight w:val="yellow"/>
                <w:lang w:val="it-IT" w:eastAsia="de-DE"/>
              </w:rPr>
              <w:t>30 per cento</w:t>
            </w:r>
            <w:r w:rsidRPr="006C2C53">
              <w:rPr>
                <w:rFonts w:cs="Arial"/>
                <w:highlight w:val="yellow"/>
                <w:lang w:val="it-IT" w:eastAsia="de-DE"/>
              </w:rPr>
              <w:t xml:space="preserve">, </w:t>
            </w:r>
            <w:r w:rsidRPr="006C2C53">
              <w:rPr>
                <w:rFonts w:cs="Arial"/>
                <w:b/>
                <w:highlight w:val="yellow"/>
                <w:u w:val="single"/>
                <w:lang w:val="it-IT"/>
              </w:rPr>
              <w:t>non cumulabile</w:t>
            </w:r>
            <w:r w:rsidRPr="006C2C53">
              <w:rPr>
                <w:rFonts w:cs="Arial"/>
                <w:highlight w:val="yellow"/>
                <w:lang w:val="it-IT" w:eastAsia="de-DE"/>
              </w:rPr>
              <w:t xml:space="preserve"> con le riduzioni di cui alle lettere precedenti, per gli operatori economici in possesso del </w:t>
            </w:r>
            <w:r w:rsidRPr="006C2C53">
              <w:rPr>
                <w:rFonts w:cs="Arial"/>
                <w:i/>
                <w:iCs/>
                <w:highlight w:val="yellow"/>
                <w:lang w:val="it-IT" w:eastAsia="de-DE"/>
              </w:rPr>
              <w:t xml:space="preserve">rating di legalità </w:t>
            </w:r>
            <w:r w:rsidRPr="006C2C53">
              <w:rPr>
                <w:rFonts w:cs="Arial"/>
                <w:highlight w:val="yellow"/>
                <w:lang w:val="it-IT"/>
              </w:rPr>
              <w:t xml:space="preserve">e rating di impresa </w:t>
            </w:r>
            <w:r w:rsidRPr="006C2C53">
              <w:rPr>
                <w:rFonts w:cs="Arial"/>
                <w:highlight w:val="yellow"/>
                <w:lang w:val="it-IT" w:eastAsia="de-DE"/>
              </w:rPr>
              <w:t xml:space="preserve">o dell’attestazione del modello organizzativo, ai sensi del d.lgs. 231/2001 o di certificazione social </w:t>
            </w:r>
            <w:r w:rsidRPr="006C2C53">
              <w:rPr>
                <w:rFonts w:cs="Arial"/>
                <w:i/>
                <w:iCs/>
                <w:highlight w:val="yellow"/>
                <w:lang w:val="it-IT" w:eastAsia="de-DE"/>
              </w:rPr>
              <w:t xml:space="preserve">accountability </w:t>
            </w:r>
            <w:r w:rsidRPr="006C2C53">
              <w:rPr>
                <w:rFonts w:cs="Arial"/>
                <w:highlight w:val="yellow"/>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autoSpaceDE w:val="0"/>
              <w:autoSpaceDN w:val="0"/>
              <w:adjustRightInd w:val="0"/>
              <w:ind w:left="360" w:right="72"/>
              <w:jc w:val="both"/>
              <w:rPr>
                <w:rFonts w:cs="Arial"/>
                <w:highlight w:val="yellow"/>
                <w:lang w:val="it-IT"/>
              </w:rPr>
            </w:pPr>
          </w:p>
        </w:tc>
        <w:tc>
          <w:tcPr>
            <w:tcW w:w="1140" w:type="dxa"/>
            <w:gridSpan w:val="2"/>
          </w:tcPr>
          <w:p w:rsidR="00297BFA" w:rsidRPr="006C2C53" w:rsidRDefault="00297BFA" w:rsidP="00712DF5">
            <w:pPr>
              <w:widowControl w:val="0"/>
              <w:ind w:right="72"/>
              <w:rPr>
                <w:rFonts w:cs="Arial"/>
                <w:highlight w:val="yellow"/>
                <w:lang w:val="it-IT"/>
              </w:rPr>
            </w:pPr>
          </w:p>
        </w:tc>
        <w:tc>
          <w:tcPr>
            <w:tcW w:w="3969" w:type="dxa"/>
            <w:gridSpan w:val="2"/>
          </w:tcPr>
          <w:p w:rsidR="00297BFA" w:rsidRPr="006C2C53" w:rsidRDefault="00297BFA" w:rsidP="00712DF5">
            <w:pPr>
              <w:widowControl w:val="0"/>
              <w:autoSpaceDE w:val="0"/>
              <w:autoSpaceDN w:val="0"/>
              <w:adjustRightInd w:val="0"/>
              <w:ind w:right="72"/>
              <w:jc w:val="both"/>
              <w:rPr>
                <w:rFonts w:cs="Arial"/>
                <w:highlight w:val="yellow"/>
                <w:lang w:val="it-IT" w:eastAsia="de-DE"/>
              </w:rPr>
            </w:pP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autoSpaceDE w:val="0"/>
              <w:autoSpaceDN w:val="0"/>
              <w:adjustRightInd w:val="0"/>
              <w:jc w:val="both"/>
              <w:rPr>
                <w:rFonts w:cs="Arial"/>
                <w:highlight w:val="yellow"/>
                <w:lang w:val="de-DE"/>
              </w:rPr>
            </w:pPr>
            <w:r w:rsidRPr="006C2C53">
              <w:rPr>
                <w:rFonts w:cs="Arial"/>
                <w:noProof w:val="0"/>
                <w:highlight w:val="yellow"/>
                <w:lang w:val="de-DE"/>
              </w:rPr>
              <w:t>Im Falle einer Teilnahme in Form eines Zusam</w:t>
            </w:r>
            <w:r w:rsidRPr="006C2C53">
              <w:rPr>
                <w:rFonts w:cs="Arial"/>
                <w:noProof w:val="0"/>
                <w:highlight w:val="yellow"/>
                <w:lang w:val="de-DE"/>
              </w:rPr>
              <w:softHyphen/>
              <w:t xml:space="preserve">menschlusses erhält man die Reduzierungen b), c) d) e), wenn auch nur ein Mitglied des Zusammenschlusses oder, bei Konsortien gemäß Art. 45 Abs. 2 Buchst. b) und c) </w:t>
            </w:r>
            <w:proofErr w:type="spellStart"/>
            <w:r w:rsidRPr="006C2C53">
              <w:rPr>
                <w:rFonts w:cs="Arial"/>
                <w:noProof w:val="0"/>
                <w:highlight w:val="yellow"/>
                <w:lang w:val="de-DE"/>
              </w:rPr>
              <w:t>GvD</w:t>
            </w:r>
            <w:proofErr w:type="spellEnd"/>
            <w:r w:rsidRPr="006C2C53">
              <w:rPr>
                <w:rFonts w:cs="Arial"/>
                <w:noProof w:val="0"/>
                <w:highlight w:val="yellow"/>
                <w:lang w:val="de-DE"/>
              </w:rPr>
              <w:t xml:space="preserve"> Nr. 50/2016, wenn das Konsortium oder die ausführenden </w:t>
            </w:r>
            <w:proofErr w:type="spellStart"/>
            <w:r w:rsidRPr="006C2C53">
              <w:rPr>
                <w:rFonts w:cs="Arial"/>
                <w:noProof w:val="0"/>
                <w:highlight w:val="yellow"/>
                <w:lang w:val="de-DE"/>
              </w:rPr>
              <w:t>Konsortiumsmitglieder</w:t>
            </w:r>
            <w:proofErr w:type="spellEnd"/>
            <w:r w:rsidRPr="006C2C53">
              <w:rPr>
                <w:rFonts w:cs="Arial"/>
                <w:noProof w:val="0"/>
                <w:highlight w:val="yellow"/>
                <w:lang w:val="de-DE"/>
              </w:rPr>
              <w:t xml:space="preserve"> die Zertifizierung besitzen.</w:t>
            </w:r>
          </w:p>
        </w:tc>
        <w:tc>
          <w:tcPr>
            <w:tcW w:w="1140" w:type="dxa"/>
            <w:gridSpan w:val="2"/>
          </w:tcPr>
          <w:p w:rsidR="00297BFA" w:rsidRPr="006C2C53" w:rsidRDefault="00297BFA" w:rsidP="00712DF5">
            <w:pPr>
              <w:widowControl w:val="0"/>
              <w:ind w:right="72"/>
              <w:rPr>
                <w:rFonts w:cs="Arial"/>
                <w:highlight w:val="yellow"/>
                <w:lang w:val="de-DE"/>
              </w:rPr>
            </w:pPr>
          </w:p>
        </w:tc>
        <w:tc>
          <w:tcPr>
            <w:tcW w:w="3969" w:type="dxa"/>
            <w:gridSpan w:val="2"/>
          </w:tcPr>
          <w:p w:rsidR="00297BFA" w:rsidRPr="006C2C53" w:rsidRDefault="00297BFA" w:rsidP="00712DF5">
            <w:pPr>
              <w:widowControl w:val="0"/>
              <w:autoSpaceDE w:val="0"/>
              <w:autoSpaceDN w:val="0"/>
              <w:adjustRightInd w:val="0"/>
              <w:ind w:right="72"/>
              <w:jc w:val="both"/>
              <w:rPr>
                <w:rFonts w:cs="Arial"/>
                <w:highlight w:val="yellow"/>
                <w:lang w:val="it-IT" w:eastAsia="de-DE"/>
              </w:rPr>
            </w:pPr>
            <w:r w:rsidRPr="006C2C53">
              <w:rPr>
                <w:rFonts w:cs="Arial"/>
                <w:highlight w:val="yellow"/>
                <w:lang w:val="it-IT" w:eastAsia="de-DE"/>
              </w:rPr>
              <w:t>In caso di partecipazione in forma associata le suddette riduzioni di cui alle lett. b), c), d), e) si ottengono nel caso di possesso da parte anche di una sola associata oppure, per i consorzi di cui all’art. 45, comma 2, lett. b) e c) del d.lgs. 50/2016, da parte del consorzio e/o delle consorziate esecutrici.</w:t>
            </w: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autoSpaceDE w:val="0"/>
              <w:autoSpaceDN w:val="0"/>
              <w:adjustRightInd w:val="0"/>
              <w:jc w:val="both"/>
              <w:rPr>
                <w:rFonts w:cs="Arial"/>
                <w:highlight w:val="yellow"/>
                <w:lang w:val="it-IT"/>
              </w:rPr>
            </w:pPr>
          </w:p>
        </w:tc>
        <w:tc>
          <w:tcPr>
            <w:tcW w:w="1140" w:type="dxa"/>
            <w:gridSpan w:val="2"/>
          </w:tcPr>
          <w:p w:rsidR="00297BFA" w:rsidRPr="006C2C53" w:rsidRDefault="00297BFA" w:rsidP="00712DF5">
            <w:pPr>
              <w:widowControl w:val="0"/>
              <w:rPr>
                <w:rFonts w:cs="Arial"/>
                <w:highlight w:val="yellow"/>
                <w:lang w:val="it-IT"/>
              </w:rPr>
            </w:pPr>
          </w:p>
        </w:tc>
        <w:tc>
          <w:tcPr>
            <w:tcW w:w="3969" w:type="dxa"/>
            <w:gridSpan w:val="2"/>
          </w:tcPr>
          <w:p w:rsidR="00297BFA" w:rsidRPr="006C2C53" w:rsidRDefault="00297BFA" w:rsidP="00712DF5">
            <w:pPr>
              <w:widowControl w:val="0"/>
              <w:autoSpaceDE w:val="0"/>
              <w:autoSpaceDN w:val="0"/>
              <w:adjustRightInd w:val="0"/>
              <w:jc w:val="both"/>
              <w:rPr>
                <w:rFonts w:cs="Arial"/>
                <w:highlight w:val="yellow"/>
                <w:lang w:val="it-IT"/>
              </w:rPr>
            </w:pP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autoSpaceDE w:val="0"/>
              <w:autoSpaceDN w:val="0"/>
              <w:adjustRightInd w:val="0"/>
              <w:ind w:right="72"/>
              <w:jc w:val="both"/>
              <w:rPr>
                <w:rFonts w:cs="Arial"/>
                <w:b/>
                <w:highlight w:val="yellow"/>
                <w:u w:val="single"/>
                <w:lang w:val="de-DE"/>
              </w:rPr>
            </w:pPr>
            <w:r w:rsidRPr="006C2C53">
              <w:rPr>
                <w:rFonts w:cs="Arial"/>
                <w:b/>
                <w:highlight w:val="yellow"/>
                <w:u w:val="single"/>
                <w:lang w:val="de-DE"/>
              </w:rPr>
              <w:t>Bei Kumulierung von Reduzierungen muss die Folgereduzierung auf den Betrag berechnet werden, der sich nach Abzug der vorhergehenden Reduzierung ergibt.</w:t>
            </w:r>
          </w:p>
        </w:tc>
        <w:tc>
          <w:tcPr>
            <w:tcW w:w="1140" w:type="dxa"/>
            <w:gridSpan w:val="2"/>
          </w:tcPr>
          <w:p w:rsidR="00297BFA" w:rsidRPr="006C2C53" w:rsidRDefault="00297BFA" w:rsidP="00712DF5">
            <w:pPr>
              <w:widowControl w:val="0"/>
              <w:autoSpaceDE w:val="0"/>
              <w:autoSpaceDN w:val="0"/>
              <w:adjustRightInd w:val="0"/>
              <w:ind w:right="72"/>
              <w:jc w:val="both"/>
              <w:rPr>
                <w:rFonts w:cs="Arial"/>
                <w:b/>
                <w:highlight w:val="yellow"/>
                <w:u w:val="single"/>
                <w:lang w:val="de-DE"/>
              </w:rPr>
            </w:pPr>
          </w:p>
        </w:tc>
        <w:tc>
          <w:tcPr>
            <w:tcW w:w="3969" w:type="dxa"/>
            <w:gridSpan w:val="2"/>
          </w:tcPr>
          <w:p w:rsidR="00297BFA" w:rsidRPr="006C2C53" w:rsidRDefault="00297BFA" w:rsidP="00712DF5">
            <w:pPr>
              <w:widowControl w:val="0"/>
              <w:autoSpaceDE w:val="0"/>
              <w:autoSpaceDN w:val="0"/>
              <w:adjustRightInd w:val="0"/>
              <w:ind w:right="72"/>
              <w:jc w:val="both"/>
              <w:rPr>
                <w:rFonts w:cs="Arial"/>
                <w:b/>
                <w:highlight w:val="yellow"/>
                <w:u w:val="single"/>
                <w:lang w:val="it-IT"/>
              </w:rPr>
            </w:pPr>
            <w:r w:rsidRPr="006C2C53">
              <w:rPr>
                <w:rFonts w:cs="Arial"/>
                <w:b/>
                <w:highlight w:val="yellow"/>
                <w:u w:val="single"/>
                <w:lang w:val="it-IT"/>
              </w:rPr>
              <w:t>In caso di cumulo delle riduzioni, la riduzione successiva deve essere calcolata sull’importo che risulta dalla riduzione precedente.</w:t>
            </w: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autoSpaceDE w:val="0"/>
              <w:autoSpaceDN w:val="0"/>
              <w:adjustRightInd w:val="0"/>
              <w:jc w:val="both"/>
              <w:rPr>
                <w:rFonts w:cs="Arial"/>
                <w:highlight w:val="yellow"/>
                <w:lang w:val="it-IT"/>
              </w:rPr>
            </w:pPr>
          </w:p>
        </w:tc>
        <w:tc>
          <w:tcPr>
            <w:tcW w:w="1140" w:type="dxa"/>
            <w:gridSpan w:val="2"/>
          </w:tcPr>
          <w:p w:rsidR="00297BFA" w:rsidRPr="006C2C53" w:rsidRDefault="00297BFA" w:rsidP="00712DF5">
            <w:pPr>
              <w:widowControl w:val="0"/>
              <w:rPr>
                <w:rFonts w:cs="Arial"/>
                <w:highlight w:val="yellow"/>
                <w:lang w:val="it-IT"/>
              </w:rPr>
            </w:pPr>
          </w:p>
        </w:tc>
        <w:tc>
          <w:tcPr>
            <w:tcW w:w="3969" w:type="dxa"/>
            <w:gridSpan w:val="2"/>
          </w:tcPr>
          <w:p w:rsidR="00297BFA" w:rsidRPr="006C2C53" w:rsidRDefault="00297BFA" w:rsidP="00712DF5">
            <w:pPr>
              <w:widowControl w:val="0"/>
              <w:autoSpaceDE w:val="0"/>
              <w:autoSpaceDN w:val="0"/>
              <w:adjustRightInd w:val="0"/>
              <w:jc w:val="both"/>
              <w:rPr>
                <w:rFonts w:cs="Arial"/>
                <w:highlight w:val="yellow"/>
                <w:lang w:val="it-IT"/>
              </w:rPr>
            </w:pP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autoSpaceDE w:val="0"/>
              <w:autoSpaceDN w:val="0"/>
              <w:adjustRightInd w:val="0"/>
              <w:jc w:val="both"/>
              <w:rPr>
                <w:rFonts w:cs="Arial"/>
                <w:highlight w:val="yellow"/>
                <w:lang w:val="de-DE"/>
              </w:rPr>
            </w:pPr>
            <w:r w:rsidRPr="006C2C53">
              <w:rPr>
                <w:rFonts w:cs="Arial"/>
                <w:highlight w:val="yellow"/>
                <w:lang w:val="de-DE"/>
              </w:rPr>
              <w:t xml:space="preserve">Um die obigen Reduzierungen in Anspruch zu nehmen, muss der Wirtschaftsteilnehmer </w:t>
            </w:r>
            <w:r w:rsidRPr="006C2C53">
              <w:rPr>
                <w:rFonts w:cs="Arial"/>
                <w:color w:val="000000"/>
                <w:highlight w:val="yellow"/>
                <w:lang w:val="de-DE"/>
              </w:rPr>
              <w:t xml:space="preserve">eine Kopie </w:t>
            </w:r>
            <w:r w:rsidRPr="006C2C53">
              <w:rPr>
                <w:rFonts w:cs="Arial"/>
                <w:highlight w:val="yellow"/>
                <w:lang w:val="de-DE"/>
              </w:rPr>
              <w:t>der erforderlichen Zertifizierungen samt Erklärung,</w:t>
            </w:r>
            <w:r w:rsidRPr="006C2C53">
              <w:rPr>
                <w:rFonts w:cs="Arial"/>
                <w:color w:val="000000"/>
                <w:highlight w:val="yellow"/>
                <w:lang w:val="de-DE"/>
              </w:rPr>
              <w:t xml:space="preserve"> dass das eingereichte Dokument dem Original entspricht, beilegen.</w:t>
            </w:r>
          </w:p>
        </w:tc>
        <w:tc>
          <w:tcPr>
            <w:tcW w:w="1140" w:type="dxa"/>
            <w:gridSpan w:val="2"/>
          </w:tcPr>
          <w:p w:rsidR="00297BFA" w:rsidRPr="006C2C53" w:rsidRDefault="00297BFA" w:rsidP="00712DF5">
            <w:pPr>
              <w:widowControl w:val="0"/>
              <w:rPr>
                <w:rFonts w:cs="Arial"/>
                <w:highlight w:val="yellow"/>
                <w:lang w:val="de-DE"/>
              </w:rPr>
            </w:pPr>
          </w:p>
        </w:tc>
        <w:tc>
          <w:tcPr>
            <w:tcW w:w="3969" w:type="dxa"/>
            <w:gridSpan w:val="2"/>
          </w:tcPr>
          <w:p w:rsidR="00297BFA" w:rsidRPr="006C2C53" w:rsidRDefault="00297BFA" w:rsidP="00712DF5">
            <w:pPr>
              <w:widowControl w:val="0"/>
              <w:autoSpaceDE w:val="0"/>
              <w:autoSpaceDN w:val="0"/>
              <w:adjustRightInd w:val="0"/>
              <w:jc w:val="both"/>
              <w:rPr>
                <w:rFonts w:cs="Arial"/>
                <w:highlight w:val="yellow"/>
                <w:lang w:val="it-IT"/>
              </w:rPr>
            </w:pPr>
            <w:r w:rsidRPr="006C2C53">
              <w:rPr>
                <w:rFonts w:cs="Arial"/>
                <w:highlight w:val="yellow"/>
                <w:lang w:val="it-IT"/>
              </w:rPr>
              <w:t>Per fruire di tali riduzioni, l’operatore economico allega copia della necessaria certificazione,</w:t>
            </w:r>
            <w:r w:rsidRPr="006C2C53">
              <w:rPr>
                <w:rFonts w:cs="Arial"/>
                <w:color w:val="000000"/>
                <w:highlight w:val="yellow"/>
                <w:lang w:val="it-IT"/>
              </w:rPr>
              <w:t xml:space="preserve"> unitamente a dichiarazione che il documento fornito risulta conforme all’originale</w:t>
            </w:r>
            <w:r w:rsidRPr="006C2C53">
              <w:rPr>
                <w:rFonts w:cs="Arial"/>
                <w:highlight w:val="yellow"/>
                <w:lang w:val="it-IT"/>
              </w:rPr>
              <w:t>.</w:t>
            </w: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297BFA" w:rsidRPr="006C2C53" w:rsidRDefault="00297BFA" w:rsidP="00712DF5">
            <w:pPr>
              <w:widowControl w:val="0"/>
              <w:ind w:right="76"/>
              <w:jc w:val="both"/>
              <w:rPr>
                <w:rFonts w:cs="Arial"/>
                <w:b/>
                <w:highlight w:val="yellow"/>
                <w:lang w:val="it-IT"/>
              </w:rPr>
            </w:pPr>
          </w:p>
        </w:tc>
        <w:tc>
          <w:tcPr>
            <w:tcW w:w="1140" w:type="dxa"/>
            <w:gridSpan w:val="2"/>
          </w:tcPr>
          <w:p w:rsidR="00297BFA" w:rsidRPr="006C2C53" w:rsidRDefault="00297BFA" w:rsidP="00712DF5">
            <w:pPr>
              <w:widowControl w:val="0"/>
              <w:rPr>
                <w:rFonts w:cs="Arial"/>
                <w:b/>
                <w:highlight w:val="yellow"/>
                <w:lang w:val="it-IT"/>
              </w:rPr>
            </w:pPr>
          </w:p>
        </w:tc>
        <w:tc>
          <w:tcPr>
            <w:tcW w:w="3969" w:type="dxa"/>
            <w:gridSpan w:val="2"/>
          </w:tcPr>
          <w:p w:rsidR="00297BFA" w:rsidRPr="006C2C53" w:rsidRDefault="00297BFA" w:rsidP="00712DF5">
            <w:pPr>
              <w:widowControl w:val="0"/>
              <w:tabs>
                <w:tab w:val="center" w:pos="4680"/>
              </w:tabs>
              <w:ind w:right="105"/>
              <w:jc w:val="both"/>
              <w:rPr>
                <w:rFonts w:cs="Arial"/>
                <w:b/>
                <w:highlight w:val="yellow"/>
                <w:lang w:val="it-IT"/>
              </w:rPr>
            </w:pPr>
          </w:p>
        </w:tc>
      </w:tr>
      <w:tr w:rsidR="00297BFA" w:rsidRPr="00167E4B" w:rsidTr="00AB6D8D">
        <w:tblPrEx>
          <w:tblCellMar>
            <w:left w:w="0" w:type="dxa"/>
            <w:right w:w="0" w:type="dxa"/>
          </w:tblCellMar>
          <w:tblLook w:val="0000" w:firstRow="0" w:lastRow="0" w:firstColumn="0" w:lastColumn="0" w:noHBand="0" w:noVBand="0"/>
        </w:tblPrEx>
        <w:trPr>
          <w:gridBefore w:val="1"/>
          <w:wBefore w:w="12" w:type="dxa"/>
          <w:trHeight w:val="237"/>
        </w:trPr>
        <w:tc>
          <w:tcPr>
            <w:tcW w:w="4104" w:type="dxa"/>
            <w:gridSpan w:val="4"/>
            <w:shd w:val="clear" w:color="auto" w:fill="auto"/>
          </w:tcPr>
          <w:p w:rsidR="00297BFA" w:rsidRPr="006C2C53" w:rsidRDefault="00297BFA" w:rsidP="00712DF5">
            <w:pPr>
              <w:widowControl w:val="0"/>
              <w:autoSpaceDE w:val="0"/>
              <w:autoSpaceDN w:val="0"/>
              <w:ind w:right="22"/>
              <w:jc w:val="both"/>
              <w:rPr>
                <w:rFonts w:cs="Arial"/>
                <w:highlight w:val="yellow"/>
                <w:lang w:val="de-DE"/>
              </w:rPr>
            </w:pPr>
            <w:r w:rsidRPr="006C2C53">
              <w:rPr>
                <w:rFonts w:cs="Arial"/>
                <w:highlight w:val="yellow"/>
                <w:lang w:val="de-DE"/>
              </w:rPr>
              <w:t>Wird eine nicht geschuldete Sicherheit geleistet oder ist deren Betrag höher als der geschuldete, wird diese erst bei endgültiger Zuschlagserteilung rückerstattet (s. Punkt 1.6). Eine Verlän</w:t>
            </w:r>
            <w:r w:rsidRPr="006C2C53">
              <w:rPr>
                <w:rFonts w:cs="Arial"/>
                <w:highlight w:val="yellow"/>
                <w:lang w:val="de-DE" w:eastAsia="it-IT"/>
              </w:rPr>
              <w:softHyphen/>
            </w:r>
            <w:r w:rsidRPr="006C2C53">
              <w:rPr>
                <w:rFonts w:cs="Arial"/>
                <w:highlight w:val="yellow"/>
                <w:lang w:val="de-DE"/>
              </w:rPr>
              <w:t>gerung/Erneuerung wird jedoch nicht verlangt.</w:t>
            </w:r>
          </w:p>
        </w:tc>
        <w:tc>
          <w:tcPr>
            <w:tcW w:w="1140" w:type="dxa"/>
            <w:gridSpan w:val="2"/>
            <w:shd w:val="clear" w:color="auto" w:fill="auto"/>
          </w:tcPr>
          <w:p w:rsidR="00297BFA" w:rsidRPr="006C2C53" w:rsidRDefault="00297BFA" w:rsidP="00712DF5">
            <w:pPr>
              <w:widowControl w:val="0"/>
              <w:tabs>
                <w:tab w:val="center" w:pos="4680"/>
              </w:tabs>
              <w:ind w:right="105"/>
              <w:jc w:val="both"/>
              <w:rPr>
                <w:rFonts w:cs="Arial"/>
                <w:highlight w:val="yellow"/>
                <w:lang w:val="de-DE"/>
              </w:rPr>
            </w:pPr>
          </w:p>
        </w:tc>
        <w:tc>
          <w:tcPr>
            <w:tcW w:w="3969" w:type="dxa"/>
            <w:gridSpan w:val="2"/>
            <w:shd w:val="clear" w:color="auto" w:fill="auto"/>
          </w:tcPr>
          <w:p w:rsidR="00297BFA" w:rsidRPr="006C2C53" w:rsidRDefault="00297BFA" w:rsidP="00712DF5">
            <w:pPr>
              <w:widowControl w:val="0"/>
              <w:tabs>
                <w:tab w:val="center" w:pos="4680"/>
              </w:tabs>
              <w:ind w:right="105"/>
              <w:jc w:val="both"/>
              <w:rPr>
                <w:rFonts w:cs="Arial"/>
                <w:highlight w:val="yellow"/>
                <w:lang w:val="it-IT"/>
              </w:rPr>
            </w:pPr>
            <w:r w:rsidRPr="006C2C53">
              <w:rPr>
                <w:rFonts w:cs="Arial"/>
                <w:highlight w:val="yellow"/>
                <w:lang w:val="it-IT"/>
              </w:rPr>
              <w:t>In caso di presentazione di garanzia non dovuta, o di un importo superiore al dovuto, la medesima non verrà restituita se non ad aggiudicazione definitiva (vedi par. 1.6) Non verrà tuttavia richiesta proroga/rinnovo.</w:t>
            </w:r>
          </w:p>
        </w:tc>
      </w:tr>
      <w:tr w:rsidR="00297BFA" w:rsidRPr="00167E4B" w:rsidTr="00AB6D8D">
        <w:tblPrEx>
          <w:tblCellMar>
            <w:left w:w="0" w:type="dxa"/>
            <w:right w:w="0" w:type="dxa"/>
          </w:tblCellMar>
          <w:tblLook w:val="0000" w:firstRow="0" w:lastRow="0" w:firstColumn="0" w:lastColumn="0" w:noHBand="0" w:noVBand="0"/>
        </w:tblPrEx>
        <w:tc>
          <w:tcPr>
            <w:tcW w:w="4104" w:type="dxa"/>
            <w:gridSpan w:val="4"/>
          </w:tcPr>
          <w:p w:rsidR="00297BFA" w:rsidRPr="00B87516" w:rsidRDefault="00297BFA" w:rsidP="00183F32">
            <w:pPr>
              <w:pStyle w:val="Textkrper"/>
              <w:tabs>
                <w:tab w:val="left" w:pos="3780"/>
              </w:tabs>
              <w:spacing w:after="0"/>
              <w:ind w:left="180" w:right="178"/>
              <w:jc w:val="both"/>
              <w:rPr>
                <w:rFonts w:cs="Arial"/>
                <w:lang w:val="it-IT"/>
              </w:rPr>
            </w:pPr>
          </w:p>
        </w:tc>
        <w:tc>
          <w:tcPr>
            <w:tcW w:w="1152" w:type="dxa"/>
            <w:gridSpan w:val="3"/>
          </w:tcPr>
          <w:p w:rsidR="00297BFA" w:rsidRPr="00214CCA" w:rsidRDefault="00297BFA" w:rsidP="00183F32">
            <w:pPr>
              <w:spacing w:line="240" w:lineRule="exact"/>
              <w:rPr>
                <w:rFonts w:cs="Arial"/>
                <w:b/>
                <w:lang w:val="it-IT"/>
              </w:rPr>
            </w:pPr>
          </w:p>
        </w:tc>
        <w:tc>
          <w:tcPr>
            <w:tcW w:w="3969" w:type="dxa"/>
            <w:gridSpan w:val="2"/>
          </w:tcPr>
          <w:p w:rsidR="00297BFA" w:rsidRPr="00214CCA" w:rsidRDefault="00297BFA" w:rsidP="00183F32">
            <w:pPr>
              <w:pStyle w:val="StandardWeb"/>
              <w:spacing w:before="0" w:after="0"/>
              <w:ind w:left="180"/>
              <w:rPr>
                <w:rFonts w:ascii="Arial" w:hAnsi="Arial" w:cs="Arial"/>
                <w:sz w:val="20"/>
                <w:szCs w:val="20"/>
              </w:rPr>
            </w:pPr>
          </w:p>
        </w:tc>
      </w:tr>
      <w:tr w:rsidR="00E6739E" w:rsidRPr="00167E4B" w:rsidTr="00AB6D8D">
        <w:tblPrEx>
          <w:tblCellMar>
            <w:left w:w="0" w:type="dxa"/>
            <w:right w:w="0" w:type="dxa"/>
          </w:tblCellMar>
          <w:tblLook w:val="0000" w:firstRow="0" w:lastRow="0" w:firstColumn="0" w:lastColumn="0" w:noHBand="0" w:noVBand="0"/>
        </w:tblPrEx>
        <w:tc>
          <w:tcPr>
            <w:tcW w:w="4104" w:type="dxa"/>
            <w:gridSpan w:val="4"/>
            <w:shd w:val="clear" w:color="auto" w:fill="auto"/>
          </w:tcPr>
          <w:p w:rsidR="00712DF5" w:rsidRPr="00BB03C8" w:rsidRDefault="00712DF5" w:rsidP="00924F7D">
            <w:pPr>
              <w:tabs>
                <w:tab w:val="center" w:pos="4680"/>
              </w:tabs>
              <w:spacing w:line="240" w:lineRule="exact"/>
              <w:ind w:right="105"/>
              <w:jc w:val="both"/>
              <w:rPr>
                <w:rFonts w:cs="Arial"/>
                <w:lang w:val="it-IT"/>
              </w:rPr>
            </w:pPr>
            <w:bookmarkStart w:id="59" w:name="_Hlk2591821"/>
          </w:p>
          <w:p w:rsidR="00E6739E" w:rsidRPr="00C32528" w:rsidRDefault="00E6739E" w:rsidP="00924F7D">
            <w:pPr>
              <w:tabs>
                <w:tab w:val="center" w:pos="4680"/>
              </w:tabs>
              <w:spacing w:line="240" w:lineRule="exact"/>
              <w:ind w:right="105"/>
              <w:jc w:val="both"/>
              <w:rPr>
                <w:rFonts w:cs="Arial"/>
                <w:lang w:val="de-DE"/>
              </w:rPr>
            </w:pPr>
            <w:r w:rsidRPr="00E6739E">
              <w:rPr>
                <w:rFonts w:cs="Arial"/>
                <w:lang w:val="de-DE"/>
              </w:rPr>
              <w:t xml:space="preserve">Von einer Erneuerung/Verlängerung wird dann abgesehen, wenn die Erklärung gemäß </w:t>
            </w:r>
            <w:r w:rsidRPr="00E6739E">
              <w:rPr>
                <w:rFonts w:cs="Arial"/>
                <w:lang w:val="de-DE"/>
              </w:rPr>
              <w:lastRenderedPageBreak/>
              <w:t>Art. 93, Absatz 8 des GvD Nr. 50/2016 nicht geschuldet ist.</w:t>
            </w:r>
          </w:p>
        </w:tc>
        <w:tc>
          <w:tcPr>
            <w:tcW w:w="1152" w:type="dxa"/>
            <w:gridSpan w:val="3"/>
            <w:shd w:val="clear" w:color="auto" w:fill="auto"/>
          </w:tcPr>
          <w:p w:rsidR="00E6739E" w:rsidRPr="00C32528" w:rsidRDefault="00E6739E" w:rsidP="00882201">
            <w:pPr>
              <w:tabs>
                <w:tab w:val="center" w:pos="4680"/>
              </w:tabs>
              <w:spacing w:line="240" w:lineRule="exact"/>
              <w:ind w:right="105"/>
              <w:jc w:val="both"/>
              <w:rPr>
                <w:rFonts w:cs="Arial"/>
                <w:lang w:val="de-DE"/>
              </w:rPr>
            </w:pPr>
          </w:p>
        </w:tc>
        <w:tc>
          <w:tcPr>
            <w:tcW w:w="3969" w:type="dxa"/>
            <w:gridSpan w:val="2"/>
            <w:shd w:val="clear" w:color="auto" w:fill="auto"/>
          </w:tcPr>
          <w:p w:rsidR="00E6739E" w:rsidRPr="00E6739E" w:rsidRDefault="00E6739E" w:rsidP="00882201">
            <w:pPr>
              <w:tabs>
                <w:tab w:val="center" w:pos="4680"/>
              </w:tabs>
              <w:spacing w:line="240" w:lineRule="exact"/>
              <w:ind w:right="105"/>
              <w:jc w:val="both"/>
              <w:rPr>
                <w:rFonts w:cs="Arial"/>
                <w:lang w:val="it-IT"/>
              </w:rPr>
            </w:pPr>
            <w:r w:rsidRPr="00E6739E">
              <w:rPr>
                <w:lang w:val="it-IT"/>
              </w:rPr>
              <w:t>Si prescinde dal rinnovo/dalla proroga nei casi di presentazione di dichiarazione ex art. 93, comma 8 del d.lgs. n. 50/2016 non dovuta.</w:t>
            </w:r>
          </w:p>
        </w:tc>
      </w:tr>
      <w:bookmarkEnd w:id="59"/>
      <w:tr w:rsidR="00800D93" w:rsidRPr="00167E4B" w:rsidTr="00AB6D8D">
        <w:tblPrEx>
          <w:tblCellMar>
            <w:left w:w="0" w:type="dxa"/>
            <w:right w:w="0" w:type="dxa"/>
          </w:tblCellMar>
          <w:tblLook w:val="0000" w:firstRow="0" w:lastRow="0" w:firstColumn="0" w:lastColumn="0" w:noHBand="0" w:noVBand="0"/>
        </w:tblPrEx>
        <w:tc>
          <w:tcPr>
            <w:tcW w:w="4104" w:type="dxa"/>
            <w:gridSpan w:val="4"/>
          </w:tcPr>
          <w:p w:rsidR="00800D93" w:rsidRPr="00412512" w:rsidRDefault="00800D93" w:rsidP="00882201">
            <w:pPr>
              <w:autoSpaceDE w:val="0"/>
              <w:autoSpaceDN w:val="0"/>
              <w:adjustRightInd w:val="0"/>
              <w:ind w:left="360" w:right="486" w:hanging="360"/>
              <w:jc w:val="both"/>
              <w:rPr>
                <w:rFonts w:cs="Arial"/>
                <w:b/>
                <w:lang w:val="it-IT"/>
              </w:rPr>
            </w:pPr>
          </w:p>
        </w:tc>
        <w:tc>
          <w:tcPr>
            <w:tcW w:w="1152" w:type="dxa"/>
            <w:gridSpan w:val="3"/>
          </w:tcPr>
          <w:p w:rsidR="00800D93" w:rsidRPr="00412512" w:rsidRDefault="00800D93" w:rsidP="00882201">
            <w:pPr>
              <w:spacing w:line="240" w:lineRule="exact"/>
              <w:rPr>
                <w:rFonts w:cs="Arial"/>
                <w:b/>
                <w:lang w:val="it-IT"/>
              </w:rPr>
            </w:pPr>
          </w:p>
        </w:tc>
        <w:tc>
          <w:tcPr>
            <w:tcW w:w="3969" w:type="dxa"/>
            <w:gridSpan w:val="2"/>
          </w:tcPr>
          <w:p w:rsidR="00800D93" w:rsidRPr="00412512" w:rsidRDefault="00800D93" w:rsidP="00882201">
            <w:pPr>
              <w:autoSpaceDE w:val="0"/>
              <w:autoSpaceDN w:val="0"/>
              <w:adjustRightInd w:val="0"/>
              <w:jc w:val="both"/>
              <w:rPr>
                <w:rFonts w:cs="Arial"/>
                <w:b/>
                <w:lang w:val="it-IT"/>
              </w:rPr>
            </w:pPr>
          </w:p>
        </w:tc>
      </w:tr>
      <w:tr w:rsidR="005A4CE5" w:rsidRPr="00167E4B" w:rsidTr="00AB6D8D">
        <w:tblPrEx>
          <w:tblCellMar>
            <w:left w:w="0" w:type="dxa"/>
            <w:right w:w="0" w:type="dxa"/>
          </w:tblCellMar>
          <w:tblLook w:val="0000" w:firstRow="0" w:lastRow="0" w:firstColumn="0" w:lastColumn="0" w:noHBand="0" w:noVBand="0"/>
        </w:tblPrEx>
        <w:tc>
          <w:tcPr>
            <w:tcW w:w="4104" w:type="dxa"/>
            <w:gridSpan w:val="4"/>
          </w:tcPr>
          <w:p w:rsidR="0017380E" w:rsidRPr="00861140" w:rsidRDefault="0017380E" w:rsidP="008458F7">
            <w:pPr>
              <w:pStyle w:val="Textkrper-Zeileneinzug"/>
              <w:widowControl w:val="0"/>
              <w:tabs>
                <w:tab w:val="left" w:pos="8496"/>
              </w:tabs>
              <w:spacing w:after="0" w:line="240" w:lineRule="exact"/>
              <w:ind w:left="284" w:right="57" w:hanging="284"/>
              <w:jc w:val="both"/>
              <w:rPr>
                <w:rFonts w:cs="Arial"/>
                <w:lang w:val="de-DE"/>
              </w:rPr>
            </w:pPr>
            <w:r w:rsidRPr="00861140">
              <w:rPr>
                <w:rFonts w:cs="Arial"/>
                <w:b/>
                <w:lang w:val="de-DE"/>
              </w:rPr>
              <w:t>3</w:t>
            </w:r>
            <w:r w:rsidRPr="00861140">
              <w:rPr>
                <w:rFonts w:cs="Arial"/>
                <w:lang w:val="de-DE"/>
              </w:rPr>
              <w:t>. Scan des Originals</w:t>
            </w:r>
            <w:r w:rsidRPr="00861140">
              <w:rPr>
                <w:rFonts w:cs="Arial"/>
                <w:b/>
                <w:bCs/>
                <w:lang w:val="de-DE"/>
              </w:rPr>
              <w:t xml:space="preserve"> </w:t>
            </w:r>
            <w:r w:rsidRPr="00861140">
              <w:rPr>
                <w:rFonts w:cs="Arial"/>
                <w:lang w:val="de-DE"/>
              </w:rPr>
              <w:t xml:space="preserve">des </w:t>
            </w:r>
            <w:r w:rsidRPr="00861140">
              <w:rPr>
                <w:rFonts w:cs="Arial"/>
                <w:b/>
                <w:bCs/>
                <w:lang w:val="de-DE"/>
              </w:rPr>
              <w:t>Dokuments über die erfolgte Zahlung zugunsten der ANAC- Staatliche Aufsichtsbehörde für Antikorruption</w:t>
            </w:r>
            <w:r w:rsidRPr="00861140">
              <w:rPr>
                <w:rFonts w:cs="Arial"/>
                <w:lang w:val="de-DE"/>
              </w:rPr>
              <w:t xml:space="preserve"> über einen Betrag von </w:t>
            </w:r>
            <w:bookmarkStart w:id="60" w:name="Testo204"/>
          </w:p>
          <w:p w:rsidR="0017380E" w:rsidRPr="00861140" w:rsidRDefault="0017380E" w:rsidP="008458F7">
            <w:pPr>
              <w:pStyle w:val="Textkrper-Zeileneinzug"/>
              <w:widowControl w:val="0"/>
              <w:tabs>
                <w:tab w:val="left" w:pos="8496"/>
              </w:tabs>
              <w:spacing w:after="0" w:line="240" w:lineRule="exact"/>
              <w:ind w:left="284" w:right="57"/>
              <w:jc w:val="both"/>
              <w:rPr>
                <w:rFonts w:cs="Arial"/>
                <w:b/>
                <w:bCs/>
                <w:color w:val="FF0000"/>
                <w:lang w:val="es-ES"/>
              </w:rPr>
            </w:pPr>
            <w:r w:rsidRPr="00861140">
              <w:rPr>
                <w:rFonts w:cs="Arial"/>
                <w:b/>
                <w:bCs/>
                <w:color w:val="FF0000"/>
                <w:lang w:val="de-DE"/>
              </w:rPr>
              <w:t>Los 1</w:t>
            </w:r>
            <w:r w:rsidRPr="00861140">
              <w:rPr>
                <w:rFonts w:cs="Arial"/>
                <w:b/>
                <w:bCs/>
                <w:color w:val="FF0000"/>
                <w:lang w:val="de-DE"/>
              </w:rPr>
              <w:fldChar w:fldCharType="begin">
                <w:ffData>
                  <w:name w:val="Testo204"/>
                  <w:enabled/>
                  <w:calcOnExit w:val="0"/>
                  <w:textInput/>
                </w:ffData>
              </w:fldChar>
            </w:r>
            <w:r w:rsidRPr="00861140">
              <w:rPr>
                <w:rFonts w:cs="Arial"/>
                <w:b/>
                <w:bCs/>
                <w:color w:val="FF0000"/>
                <w:lang w:val="de-DE"/>
              </w:rPr>
              <w:instrText xml:space="preserve"> FORMTEXT </w:instrText>
            </w:r>
            <w:r w:rsidRPr="00861140">
              <w:rPr>
                <w:rFonts w:cs="Arial"/>
                <w:b/>
                <w:bCs/>
                <w:color w:val="FF0000"/>
                <w:lang w:val="de-DE"/>
              </w:rPr>
            </w:r>
            <w:r w:rsidRPr="00861140">
              <w:rPr>
                <w:rFonts w:cs="Arial"/>
                <w:b/>
                <w:bCs/>
                <w:color w:val="FF0000"/>
                <w:lang w:val="de-DE"/>
              </w:rPr>
              <w:fldChar w:fldCharType="separate"/>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fldChar w:fldCharType="end"/>
            </w:r>
            <w:bookmarkEnd w:id="60"/>
            <w:r w:rsidRPr="00861140">
              <w:rPr>
                <w:rFonts w:cs="Arial"/>
                <w:b/>
                <w:bCs/>
                <w:color w:val="FF0000"/>
                <w:lang w:val="de-DE"/>
              </w:rPr>
              <w:t xml:space="preserve"> </w:t>
            </w:r>
            <w:r w:rsidRPr="00861140">
              <w:rPr>
                <w:rFonts w:cs="Arial"/>
                <w:b/>
                <w:bCs/>
                <w:color w:val="FF0000"/>
                <w:lang w:val="es-ES"/>
              </w:rPr>
              <w:t>Euro (</w:t>
            </w:r>
            <w:bookmarkStart w:id="61" w:name="Testo205"/>
            <w:r w:rsidRPr="00861140">
              <w:rPr>
                <w:rFonts w:cs="Arial"/>
                <w:b/>
                <w:bCs/>
                <w:color w:val="FF0000"/>
                <w:lang w:val="es-ES"/>
              </w:rPr>
              <w:fldChar w:fldCharType="begin">
                <w:ffData>
                  <w:name w:val="Testo205"/>
                  <w:enabled/>
                  <w:calcOnExit w:val="0"/>
                  <w:textInput/>
                </w:ffData>
              </w:fldChar>
            </w:r>
            <w:r w:rsidRPr="00861140">
              <w:rPr>
                <w:rFonts w:cs="Arial"/>
                <w:b/>
                <w:bCs/>
                <w:color w:val="FF0000"/>
                <w:lang w:val="es-ES"/>
              </w:rPr>
              <w:instrText xml:space="preserve"> FORMTEXT </w:instrText>
            </w:r>
            <w:r w:rsidRPr="00861140">
              <w:rPr>
                <w:rFonts w:cs="Arial"/>
                <w:b/>
                <w:bCs/>
                <w:color w:val="FF0000"/>
                <w:lang w:val="es-ES"/>
              </w:rPr>
            </w:r>
            <w:r w:rsidRPr="00861140">
              <w:rPr>
                <w:rFonts w:cs="Arial"/>
                <w:b/>
                <w:bCs/>
                <w:color w:val="FF0000"/>
                <w:lang w:val="es-ES"/>
              </w:rPr>
              <w:fldChar w:fldCharType="separate"/>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fldChar w:fldCharType="end"/>
            </w:r>
            <w:bookmarkEnd w:id="61"/>
            <w:r w:rsidRPr="00861140">
              <w:rPr>
                <w:rFonts w:cs="Arial"/>
                <w:b/>
                <w:bCs/>
                <w:color w:val="FF0000"/>
                <w:lang w:val="es-ES"/>
              </w:rPr>
              <w:t xml:space="preserve">/00) </w:t>
            </w:r>
          </w:p>
          <w:p w:rsidR="0017380E" w:rsidRPr="00861140" w:rsidRDefault="0017380E" w:rsidP="008458F7">
            <w:pPr>
              <w:pStyle w:val="Textkrper-Zeileneinzug"/>
              <w:widowControl w:val="0"/>
              <w:tabs>
                <w:tab w:val="left" w:pos="8496"/>
              </w:tabs>
              <w:spacing w:after="0" w:line="240" w:lineRule="exact"/>
              <w:ind w:left="284" w:right="57"/>
              <w:jc w:val="both"/>
              <w:rPr>
                <w:rFonts w:cs="Arial"/>
                <w:b/>
                <w:bCs/>
                <w:color w:val="FF0000"/>
                <w:lang w:val="es-ES"/>
              </w:rPr>
            </w:pPr>
            <w:r w:rsidRPr="00861140">
              <w:rPr>
                <w:rFonts w:cs="Arial"/>
                <w:b/>
                <w:bCs/>
                <w:color w:val="FF0000"/>
                <w:lang w:val="de-DE"/>
              </w:rPr>
              <w:t>Los 2</w:t>
            </w:r>
            <w:r w:rsidRPr="00861140">
              <w:rPr>
                <w:rFonts w:cs="Arial"/>
                <w:b/>
                <w:bCs/>
                <w:color w:val="FF0000"/>
                <w:lang w:val="de-DE"/>
              </w:rPr>
              <w:fldChar w:fldCharType="begin">
                <w:ffData>
                  <w:name w:val="Testo204"/>
                  <w:enabled/>
                  <w:calcOnExit w:val="0"/>
                  <w:textInput/>
                </w:ffData>
              </w:fldChar>
            </w:r>
            <w:r w:rsidRPr="00861140">
              <w:rPr>
                <w:rFonts w:cs="Arial"/>
                <w:b/>
                <w:bCs/>
                <w:color w:val="FF0000"/>
                <w:lang w:val="de-DE"/>
              </w:rPr>
              <w:instrText xml:space="preserve"> FORMTEXT </w:instrText>
            </w:r>
            <w:r w:rsidRPr="00861140">
              <w:rPr>
                <w:rFonts w:cs="Arial"/>
                <w:b/>
                <w:bCs/>
                <w:color w:val="FF0000"/>
                <w:lang w:val="de-DE"/>
              </w:rPr>
            </w:r>
            <w:r w:rsidRPr="00861140">
              <w:rPr>
                <w:rFonts w:cs="Arial"/>
                <w:b/>
                <w:bCs/>
                <w:color w:val="FF0000"/>
                <w:lang w:val="de-DE"/>
              </w:rPr>
              <w:fldChar w:fldCharType="separate"/>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fldChar w:fldCharType="end"/>
            </w:r>
            <w:r w:rsidRPr="00861140">
              <w:rPr>
                <w:rFonts w:cs="Arial"/>
                <w:b/>
                <w:bCs/>
                <w:color w:val="FF0000"/>
                <w:lang w:val="de-DE"/>
              </w:rPr>
              <w:t xml:space="preserve"> </w:t>
            </w:r>
            <w:r w:rsidRPr="00861140">
              <w:rPr>
                <w:rFonts w:cs="Arial"/>
                <w:b/>
                <w:bCs/>
                <w:color w:val="FF0000"/>
                <w:lang w:val="es-ES"/>
              </w:rPr>
              <w:t>Euro (</w:t>
            </w:r>
            <w:r w:rsidRPr="00861140">
              <w:rPr>
                <w:rFonts w:cs="Arial"/>
                <w:b/>
                <w:bCs/>
                <w:color w:val="FF0000"/>
                <w:lang w:val="es-ES"/>
              </w:rPr>
              <w:fldChar w:fldCharType="begin">
                <w:ffData>
                  <w:name w:val="Testo205"/>
                  <w:enabled/>
                  <w:calcOnExit w:val="0"/>
                  <w:textInput/>
                </w:ffData>
              </w:fldChar>
            </w:r>
            <w:r w:rsidRPr="00861140">
              <w:rPr>
                <w:rFonts w:cs="Arial"/>
                <w:b/>
                <w:bCs/>
                <w:color w:val="FF0000"/>
                <w:lang w:val="es-ES"/>
              </w:rPr>
              <w:instrText xml:space="preserve"> FORMTEXT </w:instrText>
            </w:r>
            <w:r w:rsidRPr="00861140">
              <w:rPr>
                <w:rFonts w:cs="Arial"/>
                <w:b/>
                <w:bCs/>
                <w:color w:val="FF0000"/>
                <w:lang w:val="es-ES"/>
              </w:rPr>
            </w:r>
            <w:r w:rsidRPr="00861140">
              <w:rPr>
                <w:rFonts w:cs="Arial"/>
                <w:b/>
                <w:bCs/>
                <w:color w:val="FF0000"/>
                <w:lang w:val="es-ES"/>
              </w:rPr>
              <w:fldChar w:fldCharType="separate"/>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fldChar w:fldCharType="end"/>
            </w:r>
            <w:r w:rsidRPr="00861140">
              <w:rPr>
                <w:rFonts w:cs="Arial"/>
                <w:b/>
                <w:bCs/>
                <w:color w:val="FF0000"/>
                <w:lang w:val="es-ES"/>
              </w:rPr>
              <w:t xml:space="preserve">/00) </w:t>
            </w:r>
          </w:p>
          <w:p w:rsidR="0017380E" w:rsidRPr="00861140" w:rsidRDefault="0017380E" w:rsidP="008458F7">
            <w:pPr>
              <w:pStyle w:val="Textkrper-Zeileneinzug"/>
              <w:widowControl w:val="0"/>
              <w:tabs>
                <w:tab w:val="left" w:pos="8496"/>
              </w:tabs>
              <w:spacing w:after="0" w:line="240" w:lineRule="exact"/>
              <w:ind w:right="57"/>
              <w:jc w:val="both"/>
              <w:rPr>
                <w:rFonts w:cs="Arial"/>
                <w:lang w:val="de-DE"/>
              </w:rPr>
            </w:pPr>
            <w:r w:rsidRPr="00861140">
              <w:rPr>
                <w:rFonts w:cs="Arial"/>
                <w:lang w:val="de-DE"/>
              </w:rPr>
              <w:t xml:space="preserve">als Gebühr für die Teilnahme an der Ausschreibung der gegenständlichen Leistung gemäß den Bestimmungen gemäß Art. 1 Abs. 67 des Gesetzes Nr. 266 vom 23.12.2005 (Finanzgesetz 2006), gemäß den Modalitäten und Anweisungen der Behörde auf deren Internetseite unter der Adresse </w:t>
            </w:r>
            <w:r w:rsidRPr="00013FA9">
              <w:rPr>
                <w:rStyle w:val="Hyperlink"/>
                <w:rFonts w:cs="Arial"/>
                <w:lang w:val="de-DE"/>
              </w:rPr>
              <w:t>http://www.anticorruzione.it/portal/public/classic/Servizi/ServiziOnline/Portaledeipagamenti</w:t>
            </w:r>
            <w:r w:rsidRPr="00861140">
              <w:rPr>
                <w:rFonts w:cs="Arial"/>
                <w:bCs/>
                <w:lang w:val="de-DE"/>
              </w:rPr>
              <w:t xml:space="preserve"> </w:t>
            </w:r>
            <w:r w:rsidRPr="00861140">
              <w:rPr>
                <w:rFonts w:cs="Arial"/>
                <w:lang w:val="de-DE"/>
              </w:rPr>
              <w:t>vorzunehmen</w:t>
            </w:r>
            <w:r w:rsidRPr="00861140">
              <w:rPr>
                <w:rFonts w:cs="Arial"/>
                <w:noProof w:val="0"/>
                <w:lang w:val="de-DE" w:eastAsia="it-IT"/>
              </w:rPr>
              <w:t xml:space="preserve"> (insbesondere sei auf den Beschluss Nr. </w:t>
            </w:r>
            <w:r w:rsidRPr="00861140">
              <w:rPr>
                <w:rFonts w:eastAsia="Calibri"/>
                <w:lang w:val="de-DE"/>
              </w:rPr>
              <w:t>1174</w:t>
            </w:r>
            <w:r w:rsidRPr="00861140">
              <w:rPr>
                <w:rFonts w:cs="Arial"/>
                <w:noProof w:val="0"/>
                <w:lang w:val="de-DE" w:eastAsia="it-IT"/>
              </w:rPr>
              <w:t xml:space="preserve"> vom 19.12.2018 gültig ab dem </w:t>
            </w:r>
            <w:r w:rsidRPr="00861140">
              <w:rPr>
                <w:rFonts w:eastAsia="Calibri"/>
                <w:lang w:val="de-DE"/>
              </w:rPr>
              <w:t>01.01.2019</w:t>
            </w:r>
            <w:r w:rsidRPr="00861140">
              <w:rPr>
                <w:rFonts w:cs="Arial"/>
                <w:noProof w:val="0"/>
                <w:lang w:val="de-DE" w:eastAsia="it-IT"/>
              </w:rPr>
              <w:t xml:space="preserve"> hingewiesen</w:t>
            </w:r>
            <w:r w:rsidRPr="00861140">
              <w:rPr>
                <w:rFonts w:cs="Arial"/>
                <w:bCs/>
                <w:lang w:val="de-DE"/>
              </w:rPr>
              <w:t xml:space="preserve">). </w:t>
            </w:r>
          </w:p>
        </w:tc>
        <w:tc>
          <w:tcPr>
            <w:tcW w:w="1152" w:type="dxa"/>
            <w:gridSpan w:val="3"/>
          </w:tcPr>
          <w:p w:rsidR="0017380E" w:rsidRPr="00861140" w:rsidRDefault="0017380E" w:rsidP="008458F7">
            <w:pPr>
              <w:widowControl w:val="0"/>
              <w:tabs>
                <w:tab w:val="center" w:pos="4680"/>
              </w:tabs>
              <w:spacing w:line="240" w:lineRule="exact"/>
              <w:ind w:right="105"/>
              <w:jc w:val="both"/>
              <w:rPr>
                <w:rFonts w:cs="Arial"/>
                <w:lang w:val="de-DE"/>
              </w:rPr>
            </w:pPr>
          </w:p>
        </w:tc>
        <w:tc>
          <w:tcPr>
            <w:tcW w:w="3969" w:type="dxa"/>
            <w:gridSpan w:val="2"/>
          </w:tcPr>
          <w:p w:rsidR="0017380E" w:rsidRPr="00861140" w:rsidRDefault="0017380E" w:rsidP="00492B56">
            <w:pPr>
              <w:pStyle w:val="Textkrper-Zeileneinzug"/>
              <w:widowControl w:val="0"/>
              <w:numPr>
                <w:ilvl w:val="0"/>
                <w:numId w:val="45"/>
              </w:numPr>
              <w:tabs>
                <w:tab w:val="clear" w:pos="720"/>
                <w:tab w:val="num" w:pos="312"/>
                <w:tab w:val="left" w:pos="8496"/>
              </w:tabs>
              <w:spacing w:after="0" w:line="240" w:lineRule="exact"/>
              <w:ind w:left="312" w:right="57" w:hanging="312"/>
              <w:jc w:val="both"/>
              <w:rPr>
                <w:rFonts w:cs="Arial"/>
                <w:lang w:val="it-IT"/>
              </w:rPr>
            </w:pPr>
            <w:r w:rsidRPr="00861140">
              <w:rPr>
                <w:rFonts w:eastAsia="Calibri"/>
                <w:lang w:val="it-IT"/>
              </w:rPr>
              <w:t xml:space="preserve">Scansione dell’originale del </w:t>
            </w:r>
            <w:r w:rsidRPr="00861140">
              <w:rPr>
                <w:rFonts w:eastAsia="Calibri"/>
                <w:b/>
                <w:bCs/>
                <w:lang w:val="it-IT"/>
              </w:rPr>
              <w:t>documento di versamento a favore dell’Autoritá Nazionale Anticorruzione - ANAC</w:t>
            </w:r>
            <w:r w:rsidRPr="00861140">
              <w:rPr>
                <w:rFonts w:eastAsia="Calibri"/>
                <w:lang w:val="it-IT"/>
              </w:rPr>
              <w:t xml:space="preserve"> dell’importo di </w:t>
            </w:r>
          </w:p>
          <w:p w:rsidR="0017380E" w:rsidRPr="00861140" w:rsidRDefault="0017380E" w:rsidP="008458F7">
            <w:pPr>
              <w:pStyle w:val="Textkrper-Zeileneinzug"/>
              <w:widowControl w:val="0"/>
              <w:tabs>
                <w:tab w:val="left" w:pos="8496"/>
              </w:tabs>
              <w:spacing w:after="0" w:line="240" w:lineRule="exact"/>
              <w:ind w:left="312" w:right="57"/>
              <w:jc w:val="both"/>
              <w:rPr>
                <w:rFonts w:eastAsia="Calibri"/>
                <w:color w:val="FF0000"/>
                <w:lang w:val="it-IT"/>
              </w:rPr>
            </w:pPr>
            <w:r w:rsidRPr="00861140">
              <w:rPr>
                <w:rFonts w:eastAsia="Calibri"/>
                <w:b/>
                <w:bCs/>
                <w:color w:val="FF0000"/>
                <w:lang w:val="it-IT"/>
              </w:rPr>
              <w:t>Lotto 1 euro</w:t>
            </w:r>
            <w:r w:rsidRPr="00861140">
              <w:rPr>
                <w:rFonts w:eastAsia="Calibri"/>
                <w:color w:val="FF0000"/>
                <w:lang w:val="it-IT"/>
              </w:rPr>
              <w:t xml:space="preserve"> </w:t>
            </w:r>
            <w:bookmarkStart w:id="62" w:name="Text26"/>
            <w:r w:rsidRPr="00861140">
              <w:rPr>
                <w:rFonts w:eastAsia="Calibri"/>
                <w:b/>
                <w:bCs/>
                <w:color w:val="FF0000"/>
                <w:lang w:val="it-IT"/>
              </w:rPr>
              <w:fldChar w:fldCharType="begin">
                <w:ffData>
                  <w:name w:val="Text26"/>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bookmarkEnd w:id="62"/>
            <w:r w:rsidRPr="00861140">
              <w:rPr>
                <w:rFonts w:eastAsia="Calibri"/>
                <w:color w:val="FF0000"/>
                <w:lang w:val="it-IT"/>
              </w:rPr>
              <w:t xml:space="preserve"> </w:t>
            </w:r>
            <w:r w:rsidRPr="00861140">
              <w:rPr>
                <w:rFonts w:eastAsia="Calibri"/>
                <w:b/>
                <w:bCs/>
                <w:color w:val="FF0000"/>
                <w:lang w:val="it-IT"/>
              </w:rPr>
              <w:t>(</w:t>
            </w:r>
            <w:bookmarkStart w:id="63" w:name="Text27"/>
            <w:r w:rsidRPr="00861140">
              <w:rPr>
                <w:rFonts w:eastAsia="Calibri"/>
                <w:b/>
                <w:bCs/>
                <w:color w:val="FF0000"/>
                <w:lang w:val="it-IT"/>
              </w:rPr>
              <w:fldChar w:fldCharType="begin">
                <w:ffData>
                  <w:name w:val="Text27"/>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bookmarkEnd w:id="63"/>
            <w:r w:rsidRPr="00861140">
              <w:rPr>
                <w:rFonts w:eastAsia="Calibri"/>
                <w:b/>
                <w:bCs/>
                <w:color w:val="FF0000"/>
                <w:lang w:val="it-IT"/>
              </w:rPr>
              <w:t>/00)</w:t>
            </w:r>
            <w:r w:rsidRPr="00861140">
              <w:rPr>
                <w:rFonts w:eastAsia="Calibri"/>
                <w:color w:val="FF0000"/>
                <w:lang w:val="it-IT"/>
              </w:rPr>
              <w:t>,</w:t>
            </w:r>
          </w:p>
          <w:p w:rsidR="0017380E" w:rsidRPr="00861140" w:rsidRDefault="0017380E" w:rsidP="008458F7">
            <w:pPr>
              <w:pStyle w:val="Textkrper-Zeileneinzug"/>
              <w:widowControl w:val="0"/>
              <w:tabs>
                <w:tab w:val="left" w:pos="8496"/>
              </w:tabs>
              <w:spacing w:after="0" w:line="240" w:lineRule="exact"/>
              <w:ind w:left="312" w:right="57"/>
              <w:jc w:val="both"/>
              <w:rPr>
                <w:rFonts w:eastAsia="Calibri"/>
                <w:color w:val="FF0000"/>
                <w:lang w:val="it-IT"/>
              </w:rPr>
            </w:pPr>
            <w:r w:rsidRPr="00861140">
              <w:rPr>
                <w:rFonts w:eastAsia="Calibri"/>
                <w:b/>
                <w:bCs/>
                <w:color w:val="FF0000"/>
                <w:lang w:val="it-IT"/>
              </w:rPr>
              <w:t>Lotto 2 euro</w:t>
            </w:r>
            <w:r w:rsidRPr="00861140">
              <w:rPr>
                <w:rFonts w:eastAsia="Calibri"/>
                <w:color w:val="FF0000"/>
                <w:lang w:val="it-IT"/>
              </w:rPr>
              <w:t xml:space="preserve"> </w:t>
            </w:r>
            <w:r w:rsidRPr="00861140">
              <w:rPr>
                <w:rFonts w:eastAsia="Calibri"/>
                <w:b/>
                <w:bCs/>
                <w:color w:val="FF0000"/>
                <w:lang w:val="it-IT"/>
              </w:rPr>
              <w:fldChar w:fldCharType="begin">
                <w:ffData>
                  <w:name w:val="Text26"/>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r w:rsidRPr="00861140">
              <w:rPr>
                <w:rFonts w:eastAsia="Calibri"/>
                <w:color w:val="FF0000"/>
                <w:lang w:val="it-IT"/>
              </w:rPr>
              <w:t xml:space="preserve"> </w:t>
            </w:r>
            <w:r w:rsidRPr="00861140">
              <w:rPr>
                <w:rFonts w:eastAsia="Calibri"/>
                <w:b/>
                <w:bCs/>
                <w:color w:val="FF0000"/>
                <w:lang w:val="it-IT"/>
              </w:rPr>
              <w:t>(</w:t>
            </w:r>
            <w:r w:rsidRPr="00861140">
              <w:rPr>
                <w:rFonts w:eastAsia="Calibri"/>
                <w:b/>
                <w:bCs/>
                <w:color w:val="FF0000"/>
                <w:lang w:val="it-IT"/>
              </w:rPr>
              <w:fldChar w:fldCharType="begin">
                <w:ffData>
                  <w:name w:val="Text27"/>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r w:rsidRPr="00861140">
              <w:rPr>
                <w:rFonts w:eastAsia="Calibri"/>
                <w:b/>
                <w:bCs/>
                <w:color w:val="FF0000"/>
                <w:lang w:val="it-IT"/>
              </w:rPr>
              <w:t>/00)</w:t>
            </w:r>
            <w:r w:rsidRPr="00861140">
              <w:rPr>
                <w:rFonts w:eastAsia="Calibri"/>
                <w:color w:val="FF0000"/>
                <w:lang w:val="it-IT"/>
              </w:rPr>
              <w:t>,</w:t>
            </w:r>
          </w:p>
          <w:p w:rsidR="0017380E" w:rsidRPr="00861140" w:rsidRDefault="0017380E" w:rsidP="008458F7">
            <w:pPr>
              <w:pStyle w:val="Textkrper-Zeileneinzug"/>
              <w:widowControl w:val="0"/>
              <w:tabs>
                <w:tab w:val="left" w:pos="8496"/>
              </w:tabs>
              <w:spacing w:after="0" w:line="240" w:lineRule="exact"/>
              <w:ind w:left="312" w:right="57"/>
              <w:jc w:val="both"/>
              <w:rPr>
                <w:rFonts w:cs="Arial"/>
                <w:lang w:val="it-IT"/>
              </w:rPr>
            </w:pPr>
            <w:r w:rsidRPr="00861140">
              <w:rPr>
                <w:rFonts w:eastAsia="Calibri"/>
                <w:lang w:val="it-IT"/>
              </w:rPr>
              <w:t>quale contributo per la gara al fine di partecipare all’appalto della prestazione in oggetto ai sensi di quanto disposto dall’art. 1, comma 67, della legge 23/12/2005, n. 266 (Legge Finanziaria 2006), da effettuare nel rispetto delle modalità</w:t>
            </w:r>
            <w:r w:rsidRPr="00861140">
              <w:rPr>
                <w:rFonts w:eastAsia="Calibri"/>
                <w:b/>
                <w:bCs/>
                <w:lang w:val="it-IT"/>
              </w:rPr>
              <w:t xml:space="preserve"> </w:t>
            </w:r>
            <w:r w:rsidRPr="00861140">
              <w:rPr>
                <w:rFonts w:eastAsia="Calibri"/>
                <w:lang w:val="it-IT"/>
              </w:rPr>
              <w:t>e delle istruzioni operative</w:t>
            </w:r>
            <w:r w:rsidRPr="00861140">
              <w:rPr>
                <w:rFonts w:eastAsia="Calibri"/>
                <w:b/>
                <w:bCs/>
                <w:lang w:val="it-IT"/>
              </w:rPr>
              <w:t xml:space="preserve"> </w:t>
            </w:r>
            <w:r w:rsidRPr="00861140">
              <w:rPr>
                <w:rFonts w:eastAsia="Calibri"/>
                <w:lang w:val="it-IT"/>
              </w:rPr>
              <w:t xml:space="preserve">fornite dalla stessa Autorità sul proprio sito internet all’indirizzo </w:t>
            </w:r>
            <w:r w:rsidRPr="00861140">
              <w:rPr>
                <w:rStyle w:val="Hyperlink"/>
                <w:rFonts w:cs="Arial"/>
                <w:lang w:val="it-IT"/>
              </w:rPr>
              <w:t>http://www.anticorruzione.it/portal/public/classic/Servizi/ServiziOnline/Portaledeipagamenti</w:t>
            </w:r>
            <w:r w:rsidRPr="00861140">
              <w:rPr>
                <w:rFonts w:eastAsia="Calibri"/>
                <w:lang w:val="it-IT"/>
              </w:rPr>
              <w:t xml:space="preserve"> </w:t>
            </w:r>
            <w:r w:rsidRPr="00861140">
              <w:rPr>
                <w:rFonts w:cs="Arial"/>
                <w:noProof w:val="0"/>
                <w:lang w:val="it-IT" w:eastAsia="it-IT"/>
              </w:rPr>
              <w:t xml:space="preserve">(si veda a tal fine la </w:t>
            </w:r>
            <w:r w:rsidRPr="00861140">
              <w:rPr>
                <w:rFonts w:eastAsia="Calibri"/>
                <w:lang w:val="it-IT"/>
              </w:rPr>
              <w:t>delibera n. 1174 del 19 dicembre 2018 in vigore dal 01.01.2019)</w:t>
            </w:r>
            <w:r w:rsidRPr="00861140">
              <w:rPr>
                <w:rFonts w:cs="Arial"/>
                <w:lang w:val="it-IT"/>
              </w:rPr>
              <w:t>.</w:t>
            </w:r>
          </w:p>
        </w:tc>
      </w:tr>
      <w:tr w:rsidR="005A4CE5" w:rsidRPr="00167E4B" w:rsidTr="00AB6D8D">
        <w:tblPrEx>
          <w:tblCellMar>
            <w:left w:w="0" w:type="dxa"/>
            <w:right w:w="0" w:type="dxa"/>
          </w:tblCellMar>
          <w:tblLook w:val="0000" w:firstRow="0" w:lastRow="0" w:firstColumn="0" w:lastColumn="0" w:noHBand="0" w:noVBand="0"/>
        </w:tblPrEx>
        <w:tc>
          <w:tcPr>
            <w:tcW w:w="4104" w:type="dxa"/>
            <w:gridSpan w:val="4"/>
          </w:tcPr>
          <w:p w:rsidR="0017380E" w:rsidRPr="00861140" w:rsidRDefault="0017380E" w:rsidP="008458F7">
            <w:pPr>
              <w:widowControl w:val="0"/>
              <w:spacing w:line="240" w:lineRule="exact"/>
              <w:ind w:right="76"/>
              <w:jc w:val="both"/>
              <w:rPr>
                <w:rFonts w:cs="Arial"/>
                <w:b/>
                <w:lang w:val="it-IT"/>
              </w:rPr>
            </w:pPr>
          </w:p>
        </w:tc>
        <w:tc>
          <w:tcPr>
            <w:tcW w:w="1152" w:type="dxa"/>
            <w:gridSpan w:val="3"/>
          </w:tcPr>
          <w:p w:rsidR="0017380E" w:rsidRPr="00861140" w:rsidRDefault="0017380E" w:rsidP="008458F7">
            <w:pPr>
              <w:widowControl w:val="0"/>
              <w:spacing w:line="240" w:lineRule="exact"/>
              <w:rPr>
                <w:rFonts w:cs="Arial"/>
                <w:b/>
                <w:lang w:val="it-IT"/>
              </w:rPr>
            </w:pPr>
          </w:p>
        </w:tc>
        <w:tc>
          <w:tcPr>
            <w:tcW w:w="3969" w:type="dxa"/>
            <w:gridSpan w:val="2"/>
          </w:tcPr>
          <w:p w:rsidR="0017380E" w:rsidRPr="00861140" w:rsidRDefault="0017380E" w:rsidP="008458F7">
            <w:pPr>
              <w:widowControl w:val="0"/>
              <w:tabs>
                <w:tab w:val="center" w:pos="4680"/>
              </w:tabs>
              <w:spacing w:line="240" w:lineRule="exact"/>
              <w:ind w:right="105"/>
              <w:jc w:val="both"/>
              <w:rPr>
                <w:rFonts w:cs="Arial"/>
                <w:b/>
                <w:lang w:val="it-IT"/>
              </w:rPr>
            </w:pPr>
          </w:p>
        </w:tc>
      </w:tr>
      <w:tr w:rsidR="005A4CE5"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17380E" w:rsidRPr="00861140" w:rsidRDefault="0017380E" w:rsidP="00B30B1A">
            <w:pPr>
              <w:ind w:left="284"/>
              <w:jc w:val="both"/>
              <w:rPr>
                <w:rFonts w:cs="Arial"/>
                <w:b/>
                <w:bCs/>
                <w:u w:val="single"/>
                <w:lang w:val="de-DE"/>
              </w:rPr>
            </w:pPr>
            <w:r w:rsidRPr="00861140">
              <w:rPr>
                <w:rFonts w:cs="Arial"/>
                <w:b/>
                <w:bCs/>
                <w:u w:val="single"/>
                <w:lang w:val="de-DE"/>
              </w:rPr>
              <w:t>►Die unterlassene Einzahlung zugunsten der ANAC innerhalb des Angebotsabgabetermins stellt einen nicht behebbaren Ausschlussgrund dar.</w:t>
            </w:r>
          </w:p>
        </w:tc>
        <w:tc>
          <w:tcPr>
            <w:tcW w:w="1152" w:type="dxa"/>
            <w:gridSpan w:val="3"/>
          </w:tcPr>
          <w:p w:rsidR="0017380E" w:rsidRPr="00861140" w:rsidRDefault="0017380E" w:rsidP="008458F7">
            <w:pPr>
              <w:jc w:val="both"/>
              <w:rPr>
                <w:rFonts w:cs="Arial"/>
                <w:b/>
                <w:u w:val="single"/>
                <w:lang w:val="de-DE"/>
              </w:rPr>
            </w:pPr>
          </w:p>
        </w:tc>
        <w:tc>
          <w:tcPr>
            <w:tcW w:w="3969" w:type="dxa"/>
            <w:gridSpan w:val="2"/>
          </w:tcPr>
          <w:p w:rsidR="0017380E" w:rsidRPr="00861140" w:rsidRDefault="0017380E" w:rsidP="00B30B1A">
            <w:pPr>
              <w:ind w:left="420"/>
              <w:jc w:val="both"/>
              <w:rPr>
                <w:rFonts w:cs="Arial"/>
                <w:b/>
                <w:u w:val="single"/>
                <w:lang w:val="it-IT"/>
              </w:rPr>
            </w:pPr>
            <w:r w:rsidRPr="00861140">
              <w:rPr>
                <w:rFonts w:cs="Arial"/>
                <w:b/>
                <w:u w:val="single"/>
                <w:lang w:val="it-IT"/>
              </w:rPr>
              <w:t>►È causa di esclusione non sanabile il mancato pagamento a favore dell’ANAC entro la data di presentazione dell’offerta.</w:t>
            </w:r>
          </w:p>
        </w:tc>
      </w:tr>
      <w:tr w:rsidR="005A4CE5"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17380E" w:rsidRPr="00861140" w:rsidRDefault="0017380E" w:rsidP="008458F7">
            <w:pPr>
              <w:jc w:val="both"/>
              <w:rPr>
                <w:rFonts w:cs="Arial"/>
                <w:b/>
                <w:bCs/>
                <w:u w:val="single"/>
                <w:lang w:val="it-IT"/>
              </w:rPr>
            </w:pPr>
          </w:p>
        </w:tc>
        <w:tc>
          <w:tcPr>
            <w:tcW w:w="1152" w:type="dxa"/>
            <w:gridSpan w:val="3"/>
          </w:tcPr>
          <w:p w:rsidR="0017380E" w:rsidRPr="00861140" w:rsidRDefault="0017380E" w:rsidP="008458F7">
            <w:pPr>
              <w:jc w:val="both"/>
              <w:rPr>
                <w:rFonts w:cs="Arial"/>
                <w:b/>
                <w:u w:val="single"/>
                <w:lang w:val="it-IT"/>
              </w:rPr>
            </w:pPr>
          </w:p>
        </w:tc>
        <w:tc>
          <w:tcPr>
            <w:tcW w:w="3969" w:type="dxa"/>
            <w:gridSpan w:val="2"/>
          </w:tcPr>
          <w:p w:rsidR="0017380E" w:rsidRPr="00861140" w:rsidRDefault="0017380E" w:rsidP="008458F7">
            <w:pPr>
              <w:jc w:val="both"/>
              <w:rPr>
                <w:rFonts w:cs="Arial"/>
                <w:b/>
                <w:u w:val="single"/>
                <w:lang w:val="it-IT"/>
              </w:rPr>
            </w:pPr>
          </w:p>
        </w:tc>
      </w:tr>
      <w:tr w:rsidR="005A4CE5" w:rsidRPr="00167E4B" w:rsidTr="00AB6D8D">
        <w:tblPrEx>
          <w:tblCellMar>
            <w:left w:w="0" w:type="dxa"/>
            <w:right w:w="0" w:type="dxa"/>
          </w:tblCellMar>
          <w:tblLook w:val="0000" w:firstRow="0" w:lastRow="0" w:firstColumn="0" w:lastColumn="0" w:noHBand="0" w:noVBand="0"/>
        </w:tblPrEx>
        <w:tc>
          <w:tcPr>
            <w:tcW w:w="4104" w:type="dxa"/>
            <w:gridSpan w:val="4"/>
          </w:tcPr>
          <w:p w:rsidR="0017380E" w:rsidRPr="00861140" w:rsidRDefault="0017380E" w:rsidP="008458F7">
            <w:pPr>
              <w:widowControl w:val="0"/>
              <w:spacing w:line="240" w:lineRule="exact"/>
              <w:ind w:left="299" w:right="76"/>
              <w:jc w:val="both"/>
              <w:rPr>
                <w:rFonts w:cs="Arial"/>
                <w:b/>
                <w:lang w:val="de-DE"/>
              </w:rPr>
            </w:pPr>
            <w:r w:rsidRPr="00861140">
              <w:rPr>
                <w:lang w:val="de-DE"/>
              </w:rPr>
              <w:t>Wurde die Zahlung fristgerecht vorgenommen, je</w:t>
            </w:r>
            <w:r w:rsidRPr="00861140">
              <w:rPr>
                <w:lang w:val="de-DE"/>
              </w:rPr>
              <w:softHyphen/>
              <w:t>doch der entsprechende Zahlungsnachweis nicht im Portal hochgeladen, wird der Teilnehmer aufgefordert, den entsprechenden Zahlungsnachweis nachzureichen.</w:t>
            </w:r>
          </w:p>
        </w:tc>
        <w:tc>
          <w:tcPr>
            <w:tcW w:w="1152" w:type="dxa"/>
            <w:gridSpan w:val="3"/>
          </w:tcPr>
          <w:p w:rsidR="0017380E" w:rsidRPr="00861140" w:rsidRDefault="0017380E" w:rsidP="008458F7">
            <w:pPr>
              <w:widowControl w:val="0"/>
              <w:spacing w:line="240" w:lineRule="exact"/>
              <w:rPr>
                <w:rFonts w:cs="Arial"/>
                <w:b/>
                <w:lang w:val="de-DE"/>
              </w:rPr>
            </w:pPr>
          </w:p>
        </w:tc>
        <w:tc>
          <w:tcPr>
            <w:tcW w:w="3969" w:type="dxa"/>
            <w:gridSpan w:val="2"/>
          </w:tcPr>
          <w:p w:rsidR="0017380E" w:rsidRPr="00861140" w:rsidRDefault="0017380E" w:rsidP="008458F7">
            <w:pPr>
              <w:widowControl w:val="0"/>
              <w:tabs>
                <w:tab w:val="center" w:pos="4680"/>
              </w:tabs>
              <w:spacing w:line="240" w:lineRule="exact"/>
              <w:ind w:left="420" w:right="105"/>
              <w:jc w:val="both"/>
              <w:rPr>
                <w:rFonts w:cs="Arial"/>
                <w:b/>
                <w:lang w:val="it-IT"/>
              </w:rPr>
            </w:pPr>
            <w:r w:rsidRPr="00861140">
              <w:rPr>
                <w:lang w:val="it-IT"/>
              </w:rPr>
              <w:t>Qualora il pagamento sia stato effettuato entro il termine predetto, ma sia stato omesso l’inserimento della ricevuta del versamento nel portale, l’offerente sarà invitato a fornire la rispettiva ricevuta del versamento.</w:t>
            </w:r>
          </w:p>
        </w:tc>
      </w:tr>
      <w:tr w:rsidR="005A4CE5" w:rsidRPr="00167E4B" w:rsidTr="00AB6D8D">
        <w:tblPrEx>
          <w:tblCellMar>
            <w:left w:w="0" w:type="dxa"/>
            <w:right w:w="0" w:type="dxa"/>
          </w:tblCellMar>
          <w:tblLook w:val="0000" w:firstRow="0" w:lastRow="0" w:firstColumn="0" w:lastColumn="0" w:noHBand="0" w:noVBand="0"/>
        </w:tblPrEx>
        <w:tc>
          <w:tcPr>
            <w:tcW w:w="4104" w:type="dxa"/>
            <w:gridSpan w:val="4"/>
          </w:tcPr>
          <w:p w:rsidR="0017380E" w:rsidRPr="00861140" w:rsidRDefault="0017380E" w:rsidP="008458F7">
            <w:pPr>
              <w:widowControl w:val="0"/>
              <w:spacing w:line="240" w:lineRule="exact"/>
              <w:ind w:right="76"/>
              <w:jc w:val="both"/>
              <w:rPr>
                <w:lang w:val="it-IT"/>
              </w:rPr>
            </w:pPr>
          </w:p>
        </w:tc>
        <w:tc>
          <w:tcPr>
            <w:tcW w:w="1152" w:type="dxa"/>
            <w:gridSpan w:val="3"/>
          </w:tcPr>
          <w:p w:rsidR="0017380E" w:rsidRPr="00861140" w:rsidRDefault="0017380E" w:rsidP="008458F7">
            <w:pPr>
              <w:widowControl w:val="0"/>
              <w:spacing w:line="240" w:lineRule="exact"/>
              <w:rPr>
                <w:rFonts w:cs="Arial"/>
                <w:b/>
                <w:lang w:val="it-IT"/>
              </w:rPr>
            </w:pPr>
          </w:p>
        </w:tc>
        <w:tc>
          <w:tcPr>
            <w:tcW w:w="3969" w:type="dxa"/>
            <w:gridSpan w:val="2"/>
          </w:tcPr>
          <w:p w:rsidR="0017380E" w:rsidRPr="00861140" w:rsidRDefault="0017380E" w:rsidP="008458F7">
            <w:pPr>
              <w:widowControl w:val="0"/>
              <w:tabs>
                <w:tab w:val="center" w:pos="4680"/>
              </w:tabs>
              <w:spacing w:line="240" w:lineRule="exact"/>
              <w:ind w:right="105"/>
              <w:jc w:val="both"/>
              <w:rPr>
                <w:lang w:val="it-IT"/>
              </w:rPr>
            </w:pPr>
          </w:p>
        </w:tc>
      </w:tr>
      <w:tr w:rsidR="005A4CE5" w:rsidRPr="00167E4B" w:rsidTr="00AB6D8D">
        <w:tblPrEx>
          <w:tblCellMar>
            <w:left w:w="0" w:type="dxa"/>
            <w:right w:w="0" w:type="dxa"/>
          </w:tblCellMar>
          <w:tblLook w:val="0000" w:firstRow="0" w:lastRow="0" w:firstColumn="0" w:lastColumn="0" w:noHBand="0" w:noVBand="0"/>
        </w:tblPrEx>
        <w:tc>
          <w:tcPr>
            <w:tcW w:w="4104" w:type="dxa"/>
            <w:gridSpan w:val="4"/>
          </w:tcPr>
          <w:p w:rsidR="0017380E" w:rsidRPr="00861140" w:rsidRDefault="0017380E" w:rsidP="008458F7">
            <w:pPr>
              <w:widowControl w:val="0"/>
              <w:tabs>
                <w:tab w:val="left" w:pos="8496"/>
              </w:tabs>
              <w:spacing w:line="240" w:lineRule="exact"/>
              <w:ind w:left="360" w:right="76" w:hanging="10"/>
              <w:jc w:val="both"/>
              <w:rPr>
                <w:rFonts w:cs="Arial"/>
                <w:lang w:val="de-DE"/>
              </w:rPr>
            </w:pPr>
            <w:r w:rsidRPr="00861140">
              <w:rPr>
                <w:rFonts w:cs="Arial"/>
                <w:lang w:val="de-DE"/>
              </w:rPr>
              <w:t>Je nachdem, welche Methode für die Vornahme dieser Zahlung gewählt wurde, müssen die Bieter folgende Unterlagen durch Einscannen des Originaldokuments beifügen:</w:t>
            </w:r>
          </w:p>
          <w:p w:rsidR="0017380E" w:rsidRPr="00861140" w:rsidRDefault="0017380E" w:rsidP="008458F7">
            <w:pPr>
              <w:pStyle w:val="Textkrper-Zeileneinzug"/>
              <w:widowControl w:val="0"/>
              <w:tabs>
                <w:tab w:val="left" w:pos="8496"/>
              </w:tabs>
              <w:spacing w:after="0" w:line="240" w:lineRule="exact"/>
              <w:ind w:right="57"/>
              <w:jc w:val="both"/>
              <w:rPr>
                <w:rFonts w:cs="Arial"/>
                <w:lang w:val="de-DE"/>
              </w:rPr>
            </w:pPr>
          </w:p>
        </w:tc>
        <w:tc>
          <w:tcPr>
            <w:tcW w:w="1152" w:type="dxa"/>
            <w:gridSpan w:val="3"/>
          </w:tcPr>
          <w:p w:rsidR="0017380E" w:rsidRPr="00861140" w:rsidRDefault="0017380E" w:rsidP="008458F7">
            <w:pPr>
              <w:widowControl w:val="0"/>
              <w:spacing w:line="240" w:lineRule="exact"/>
              <w:rPr>
                <w:rFonts w:cs="Arial"/>
                <w:lang w:val="de-DE"/>
              </w:rPr>
            </w:pPr>
          </w:p>
        </w:tc>
        <w:tc>
          <w:tcPr>
            <w:tcW w:w="3969" w:type="dxa"/>
            <w:gridSpan w:val="2"/>
          </w:tcPr>
          <w:p w:rsidR="0017380E" w:rsidRPr="00861140" w:rsidRDefault="0017380E" w:rsidP="008458F7">
            <w:pPr>
              <w:pStyle w:val="Textkrper-Zeileneinzug"/>
              <w:widowControl w:val="0"/>
              <w:tabs>
                <w:tab w:val="left" w:pos="8496"/>
              </w:tabs>
              <w:spacing w:after="0" w:line="240" w:lineRule="exact"/>
              <w:ind w:left="312" w:right="57"/>
              <w:jc w:val="both"/>
              <w:rPr>
                <w:rFonts w:eastAsia="Calibri"/>
                <w:lang w:val="it-IT"/>
              </w:rPr>
            </w:pPr>
            <w:r w:rsidRPr="00861140">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5A4CE5" w:rsidRPr="00167E4B" w:rsidTr="00AB6D8D">
        <w:tblPrEx>
          <w:tblCellMar>
            <w:left w:w="0" w:type="dxa"/>
            <w:right w:w="0" w:type="dxa"/>
          </w:tblCellMar>
          <w:tblLook w:val="0000" w:firstRow="0" w:lastRow="0" w:firstColumn="0" w:lastColumn="0" w:noHBand="0" w:noVBand="0"/>
        </w:tblPrEx>
        <w:tc>
          <w:tcPr>
            <w:tcW w:w="4104" w:type="dxa"/>
            <w:gridSpan w:val="4"/>
          </w:tcPr>
          <w:p w:rsidR="0017380E" w:rsidRPr="00861140" w:rsidRDefault="0017380E" w:rsidP="008458F7">
            <w:pPr>
              <w:widowControl w:val="0"/>
              <w:tabs>
                <w:tab w:val="left" w:pos="8496"/>
              </w:tabs>
              <w:spacing w:line="240" w:lineRule="exact"/>
              <w:ind w:left="360" w:right="76" w:hanging="10"/>
              <w:jc w:val="both"/>
              <w:rPr>
                <w:rFonts w:cs="Arial"/>
                <w:lang w:val="it-IT"/>
              </w:rPr>
            </w:pPr>
          </w:p>
        </w:tc>
        <w:tc>
          <w:tcPr>
            <w:tcW w:w="1152" w:type="dxa"/>
            <w:gridSpan w:val="3"/>
          </w:tcPr>
          <w:p w:rsidR="0017380E" w:rsidRPr="00861140" w:rsidRDefault="0017380E" w:rsidP="008458F7">
            <w:pPr>
              <w:widowControl w:val="0"/>
              <w:spacing w:line="240" w:lineRule="exact"/>
              <w:rPr>
                <w:rFonts w:cs="Arial"/>
                <w:lang w:val="it-IT"/>
              </w:rPr>
            </w:pPr>
          </w:p>
        </w:tc>
        <w:tc>
          <w:tcPr>
            <w:tcW w:w="3969" w:type="dxa"/>
            <w:gridSpan w:val="2"/>
          </w:tcPr>
          <w:p w:rsidR="0017380E" w:rsidRPr="00861140" w:rsidRDefault="0017380E" w:rsidP="008458F7">
            <w:pPr>
              <w:pStyle w:val="Textkrper-Zeileneinzug"/>
              <w:widowControl w:val="0"/>
              <w:tabs>
                <w:tab w:val="left" w:pos="8496"/>
              </w:tabs>
              <w:spacing w:after="0" w:line="240" w:lineRule="exact"/>
              <w:ind w:left="312" w:right="57"/>
              <w:jc w:val="both"/>
              <w:rPr>
                <w:rFonts w:cs="Arial"/>
                <w:lang w:val="it-IT"/>
              </w:rPr>
            </w:pPr>
          </w:p>
        </w:tc>
      </w:tr>
      <w:tr w:rsidR="005A4CE5"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17380E" w:rsidRPr="00861140" w:rsidRDefault="0017380E" w:rsidP="00492B56">
            <w:pPr>
              <w:numPr>
                <w:ilvl w:val="0"/>
                <w:numId w:val="56"/>
              </w:numPr>
              <w:tabs>
                <w:tab w:val="num" w:pos="700"/>
              </w:tabs>
              <w:spacing w:after="160" w:line="259" w:lineRule="auto"/>
              <w:jc w:val="both"/>
              <w:rPr>
                <w:lang w:val="de-DE"/>
              </w:rPr>
            </w:pPr>
            <w:r w:rsidRPr="00861140">
              <w:rPr>
                <w:b/>
                <w:lang w:val="de-DE"/>
              </w:rPr>
              <w:t>Online Bezahlung</w:t>
            </w:r>
            <w:r w:rsidRPr="00861140">
              <w:rPr>
                <w:lang w:val="de-DE"/>
              </w:rPr>
              <w:t xml:space="preserve"> über das neue </w:t>
            </w:r>
            <w:r w:rsidRPr="00861140">
              <w:rPr>
                <w:u w:val="single"/>
                <w:lang w:val="de-DE"/>
              </w:rPr>
              <w:t>Portal der Zahlungen der ANAC (</w:t>
            </w:r>
            <w:r w:rsidRPr="00013FA9">
              <w:rPr>
                <w:rStyle w:val="Hyperlink"/>
                <w:rFonts w:cs="Arial"/>
                <w:lang w:val="de-DE"/>
              </w:rPr>
              <w:t>http://www.anticorruzione.it/portal/public/classic/Servizi/ServiziOnline/Portaledeipagamenti</w:t>
            </w:r>
            <w:r w:rsidRPr="00861140">
              <w:rPr>
                <w:u w:val="single"/>
                <w:lang w:val="de-DE"/>
              </w:rPr>
              <w:t xml:space="preserve">), </w:t>
            </w:r>
            <w:r w:rsidRPr="00861140">
              <w:rPr>
                <w:lang w:val="de-DE"/>
              </w:rPr>
              <w:t>wobei unter den Zahlungsmodalitäten, welche auf dem PagoPA System zur Verfügung stehen, gewählt werden soll.</w:t>
            </w:r>
          </w:p>
          <w:p w:rsidR="0017380E" w:rsidRPr="00861140" w:rsidRDefault="0017380E" w:rsidP="008458F7">
            <w:pPr>
              <w:ind w:left="927"/>
              <w:jc w:val="both"/>
              <w:rPr>
                <w:lang w:val="de-DE"/>
              </w:rPr>
            </w:pPr>
          </w:p>
        </w:tc>
        <w:tc>
          <w:tcPr>
            <w:tcW w:w="1152" w:type="dxa"/>
            <w:gridSpan w:val="3"/>
          </w:tcPr>
          <w:p w:rsidR="0017380E" w:rsidRPr="00861140" w:rsidRDefault="0017380E" w:rsidP="008458F7">
            <w:pPr>
              <w:jc w:val="both"/>
              <w:rPr>
                <w:lang w:val="de-DE"/>
              </w:rPr>
            </w:pPr>
          </w:p>
        </w:tc>
        <w:tc>
          <w:tcPr>
            <w:tcW w:w="3969" w:type="dxa"/>
            <w:gridSpan w:val="2"/>
          </w:tcPr>
          <w:p w:rsidR="0017380E" w:rsidRPr="00861140" w:rsidRDefault="0017380E" w:rsidP="00492B56">
            <w:pPr>
              <w:pStyle w:val="Listenabsatz"/>
              <w:numPr>
                <w:ilvl w:val="0"/>
                <w:numId w:val="58"/>
              </w:numPr>
              <w:spacing w:after="160" w:line="259" w:lineRule="auto"/>
              <w:jc w:val="both"/>
              <w:rPr>
                <w:lang w:val="it-IT"/>
              </w:rPr>
            </w:pPr>
            <w:r w:rsidRPr="00861140">
              <w:rPr>
                <w:b/>
                <w:bCs/>
                <w:lang w:val="it-IT"/>
              </w:rPr>
              <w:t xml:space="preserve">"Pagamento on line" </w:t>
            </w:r>
            <w:r w:rsidRPr="00861140">
              <w:rPr>
                <w:lang w:val="it-IT"/>
              </w:rPr>
              <w:t xml:space="preserve">mediante il nuovo </w:t>
            </w:r>
            <w:hyperlink r:id="rId50" w:history="1">
              <w:r w:rsidRPr="00861140">
                <w:rPr>
                  <w:u w:val="single"/>
                  <w:lang w:val="it-IT"/>
                </w:rPr>
                <w:t>Portale dei pagamenti dell’A.N.AC</w:t>
              </w:r>
            </w:hyperlink>
            <w:r w:rsidRPr="00861140">
              <w:rPr>
                <w:lang w:val="it-IT"/>
              </w:rPr>
              <w:t xml:space="preserve"> (</w:t>
            </w:r>
            <w:r w:rsidRPr="00013FA9">
              <w:rPr>
                <w:rStyle w:val="Hyperlink"/>
                <w:rFonts w:cs="Arial"/>
                <w:lang w:val="it-IT"/>
              </w:rPr>
              <w:t>http://www.anticorruzione.it/portal/public/classic/Servizi/ServiziOnline/Portaledeipagamenti</w:t>
            </w:r>
            <w:r w:rsidRPr="00861140">
              <w:rPr>
                <w:lang w:val="it-IT"/>
              </w:rPr>
              <w:t>), scegliendo tra i canali di pagamento disponibili sul sistema pagoPA.</w:t>
            </w:r>
          </w:p>
          <w:p w:rsidR="0017380E" w:rsidRPr="00861140" w:rsidRDefault="0017380E" w:rsidP="008458F7">
            <w:pPr>
              <w:ind w:left="927"/>
              <w:jc w:val="both"/>
              <w:rPr>
                <w:lang w:val="it-IT"/>
              </w:rPr>
            </w:pPr>
          </w:p>
        </w:tc>
      </w:tr>
      <w:tr w:rsidR="005A4CE5"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17380E" w:rsidRPr="00861140" w:rsidRDefault="0017380E" w:rsidP="008458F7">
            <w:pPr>
              <w:rPr>
                <w:lang w:val="it-IT"/>
              </w:rPr>
            </w:pPr>
          </w:p>
        </w:tc>
        <w:tc>
          <w:tcPr>
            <w:tcW w:w="1152" w:type="dxa"/>
            <w:gridSpan w:val="3"/>
          </w:tcPr>
          <w:p w:rsidR="0017380E" w:rsidRPr="00861140" w:rsidRDefault="0017380E" w:rsidP="008458F7">
            <w:pPr>
              <w:rPr>
                <w:lang w:val="it-IT"/>
              </w:rPr>
            </w:pPr>
          </w:p>
        </w:tc>
        <w:tc>
          <w:tcPr>
            <w:tcW w:w="3969" w:type="dxa"/>
            <w:gridSpan w:val="2"/>
          </w:tcPr>
          <w:p w:rsidR="0017380E" w:rsidRPr="00861140" w:rsidRDefault="0017380E" w:rsidP="008458F7">
            <w:pPr>
              <w:rPr>
                <w:lang w:val="it-IT"/>
              </w:rPr>
            </w:pPr>
          </w:p>
        </w:tc>
      </w:tr>
      <w:tr w:rsidR="005A4CE5"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17380E" w:rsidRPr="00861140" w:rsidRDefault="0017380E" w:rsidP="00E43C51">
            <w:pPr>
              <w:numPr>
                <w:ilvl w:val="0"/>
                <w:numId w:val="56"/>
              </w:numPr>
              <w:spacing w:after="160" w:line="259" w:lineRule="auto"/>
              <w:jc w:val="both"/>
              <w:rPr>
                <w:rStyle w:val="Fett"/>
                <w:b w:val="0"/>
                <w:lang w:val="de-DE"/>
              </w:rPr>
            </w:pPr>
            <w:r w:rsidRPr="00861140">
              <w:rPr>
                <w:rStyle w:val="Fett"/>
                <w:lang w:val="de-DE"/>
              </w:rPr>
              <w:lastRenderedPageBreak/>
              <w:t>„</w:t>
            </w:r>
            <w:r w:rsidR="00E43C51" w:rsidRPr="00E43C51">
              <w:rPr>
                <w:rStyle w:val="Fett"/>
                <w:lang w:val="de-DE"/>
              </w:rPr>
              <w:t>Bezahlung per Einzahlungs-schei</w:t>
            </w:r>
            <w:r w:rsidR="00E43C51">
              <w:rPr>
                <w:rStyle w:val="Fett"/>
                <w:lang w:val="de-DE"/>
              </w:rPr>
              <w:t>n</w:t>
            </w:r>
            <w:r w:rsidRPr="00861140">
              <w:rPr>
                <w:rStyle w:val="Fett"/>
                <w:lang w:val="de-DE"/>
              </w:rPr>
              <w:t xml:space="preserve">“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rsidR="0017380E" w:rsidRPr="00861140" w:rsidRDefault="0017380E" w:rsidP="00305A26">
            <w:pPr>
              <w:jc w:val="both"/>
              <w:rPr>
                <w:rStyle w:val="Fett"/>
                <w:lang w:val="de-DE"/>
              </w:rPr>
            </w:pPr>
          </w:p>
          <w:p w:rsidR="0017380E" w:rsidRPr="00861140" w:rsidRDefault="0017380E" w:rsidP="008458F7">
            <w:pPr>
              <w:ind w:left="567"/>
              <w:jc w:val="both"/>
              <w:rPr>
                <w:rStyle w:val="Fett"/>
                <w:lang w:val="de-DE"/>
              </w:rPr>
            </w:pPr>
            <w:r w:rsidRPr="00861140">
              <w:rPr>
                <w:rStyle w:val="Fett"/>
                <w:lang w:val="de-DE"/>
              </w:rPr>
              <w:t xml:space="preserve">Im Rahmen des erneuerten Dienstes ist es nicht möglich, die Zahlung bei einem PSP ohne </w:t>
            </w:r>
            <w:r w:rsidR="00E43C51">
              <w:rPr>
                <w:rStyle w:val="Fett"/>
                <w:lang w:val="de-DE"/>
              </w:rPr>
              <w:t>Einzahlungsschein</w:t>
            </w:r>
            <w:r w:rsidRPr="00861140">
              <w:rPr>
                <w:rStyle w:val="Fett"/>
                <w:lang w:val="de-DE"/>
              </w:rPr>
              <w:t>, bzw. nur mit dem CIG und Steuernummer des Wirtschafts</w:t>
            </w:r>
            <w:r w:rsidR="00305A26">
              <w:rPr>
                <w:rStyle w:val="Fett"/>
                <w:lang w:val="de-DE"/>
              </w:rPr>
              <w:t>-</w:t>
            </w:r>
            <w:r w:rsidRPr="00861140">
              <w:rPr>
                <w:rStyle w:val="Fett"/>
                <w:lang w:val="de-DE"/>
              </w:rPr>
              <w:t>teilnehmers durchzuführen.</w:t>
            </w:r>
          </w:p>
          <w:p w:rsidR="0017380E" w:rsidRPr="00861140" w:rsidRDefault="0017380E" w:rsidP="008458F7">
            <w:pPr>
              <w:ind w:left="567"/>
              <w:jc w:val="both"/>
              <w:rPr>
                <w:rStyle w:val="Fett"/>
                <w:lang w:val="de-DE"/>
              </w:rPr>
            </w:pPr>
            <w:r w:rsidRPr="00861140">
              <w:rPr>
                <w:rStyle w:val="Fett"/>
                <w:lang w:val="de-DE"/>
              </w:rPr>
              <w:t xml:space="preserve">Die Liste der aktiven PSP und für den Erhalt von Zahlungen über PagoPA zugelassenen Kanäle sind unter der Adresse </w:t>
            </w:r>
            <w:hyperlink r:id="rId51" w:history="1">
              <w:r w:rsidRPr="00E43C51">
                <w:rPr>
                  <w:rStyle w:val="Hyperlink"/>
                  <w:rFonts w:cs="Arial"/>
                  <w:b/>
                  <w:lang w:val="de-DE"/>
                </w:rPr>
                <w:t>www.pagopa.gov.it</w:t>
              </w:r>
            </w:hyperlink>
            <w:r w:rsidRPr="00861140">
              <w:rPr>
                <w:b/>
                <w:u w:val="single"/>
                <w:lang w:val="de-DE"/>
              </w:rPr>
              <w:t xml:space="preserve"> </w:t>
            </w:r>
            <w:r w:rsidRPr="00861140">
              <w:rPr>
                <w:rStyle w:val="Fett"/>
                <w:lang w:val="de-DE"/>
              </w:rPr>
              <w:t>abrufbar.</w:t>
            </w:r>
          </w:p>
          <w:p w:rsidR="0017380E" w:rsidRPr="00861140" w:rsidRDefault="0017380E" w:rsidP="008458F7">
            <w:pPr>
              <w:jc w:val="both"/>
              <w:rPr>
                <w:lang w:val="de-DE"/>
              </w:rPr>
            </w:pPr>
          </w:p>
        </w:tc>
        <w:tc>
          <w:tcPr>
            <w:tcW w:w="1152" w:type="dxa"/>
            <w:gridSpan w:val="3"/>
          </w:tcPr>
          <w:p w:rsidR="0017380E" w:rsidRPr="00861140" w:rsidRDefault="0017380E" w:rsidP="008458F7">
            <w:pPr>
              <w:jc w:val="both"/>
              <w:rPr>
                <w:lang w:val="de-DE"/>
              </w:rPr>
            </w:pPr>
          </w:p>
        </w:tc>
        <w:tc>
          <w:tcPr>
            <w:tcW w:w="3969" w:type="dxa"/>
            <w:gridSpan w:val="2"/>
          </w:tcPr>
          <w:p w:rsidR="0017380E" w:rsidRPr="00305A26" w:rsidRDefault="0017380E" w:rsidP="00305A26">
            <w:pPr>
              <w:numPr>
                <w:ilvl w:val="0"/>
                <w:numId w:val="57"/>
              </w:numPr>
              <w:spacing w:after="160" w:line="259" w:lineRule="auto"/>
              <w:jc w:val="both"/>
              <w:rPr>
                <w:lang w:val="it-IT"/>
              </w:rPr>
            </w:pPr>
            <w:r w:rsidRPr="00861140">
              <w:rPr>
                <w:rStyle w:val="Fett"/>
                <w:lang w:val="it-IT"/>
              </w:rPr>
              <w:t>"Pagamento mediante avviso"</w:t>
            </w:r>
            <w:r w:rsidRPr="00861140">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rsidR="0017380E" w:rsidRPr="00861140" w:rsidRDefault="0017380E" w:rsidP="008458F7">
            <w:pPr>
              <w:ind w:left="927"/>
              <w:jc w:val="both"/>
              <w:rPr>
                <w:lang w:val="it-IT"/>
              </w:rPr>
            </w:pPr>
          </w:p>
          <w:p w:rsidR="0017380E" w:rsidRPr="00861140" w:rsidRDefault="0017380E" w:rsidP="008458F7">
            <w:pPr>
              <w:ind w:left="426"/>
              <w:jc w:val="both"/>
              <w:rPr>
                <w:b/>
                <w:lang w:val="it-IT"/>
              </w:rPr>
            </w:pPr>
            <w:r w:rsidRPr="00861140">
              <w:rPr>
                <w:b/>
                <w:lang w:val="it-IT"/>
              </w:rPr>
              <w:t>Il nuovo servizio non consente il pagamento presso i PSP senza l’avviso di pagamento ovvero con la sola indicazione del CIG e del codice fiscale dell’operatore economico.</w:t>
            </w:r>
          </w:p>
          <w:p w:rsidR="0017380E" w:rsidRPr="00861140" w:rsidRDefault="0017380E" w:rsidP="008458F7">
            <w:pPr>
              <w:ind w:left="429"/>
              <w:jc w:val="both"/>
              <w:rPr>
                <w:b/>
                <w:lang w:val="it-IT"/>
              </w:rPr>
            </w:pPr>
            <w:r w:rsidRPr="00861140">
              <w:rPr>
                <w:b/>
                <w:lang w:val="it-IT"/>
              </w:rPr>
              <w:t xml:space="preserve">L'elenco dei PSP attivi e dei canali abilitati a ricevere pagamenti tramite pagoPA sono disponibili all’indirizzo </w:t>
            </w:r>
            <w:hyperlink r:id="rId52" w:history="1">
              <w:r w:rsidRPr="00E43C51">
                <w:rPr>
                  <w:rStyle w:val="Hyperlink"/>
                  <w:rFonts w:cs="Arial"/>
                  <w:b/>
                  <w:lang w:val="it-IT"/>
                </w:rPr>
                <w:t>www.pagopa.gov.it</w:t>
              </w:r>
            </w:hyperlink>
            <w:r w:rsidRPr="00861140">
              <w:rPr>
                <w:b/>
                <w:lang w:val="it-IT"/>
              </w:rPr>
              <w:t>.</w:t>
            </w:r>
          </w:p>
          <w:p w:rsidR="0017380E" w:rsidRPr="00861140" w:rsidRDefault="0017380E" w:rsidP="008458F7">
            <w:pPr>
              <w:ind w:left="927"/>
              <w:jc w:val="both"/>
              <w:rPr>
                <w:lang w:val="it-IT"/>
              </w:rPr>
            </w:pPr>
          </w:p>
        </w:tc>
      </w:tr>
      <w:tr w:rsidR="005A4CE5"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17380E" w:rsidRPr="00861140" w:rsidRDefault="0017380E" w:rsidP="008458F7">
            <w:pPr>
              <w:ind w:left="567"/>
              <w:jc w:val="both"/>
              <w:rPr>
                <w:b/>
                <w:lang w:val="de-DE"/>
              </w:rPr>
            </w:pPr>
            <w:r w:rsidRPr="00861140">
              <w:rPr>
                <w:lang w:val="de-DE"/>
              </w:rPr>
              <w:t xml:space="preserve">Bei Schwierigkeiten bitten wir Sie folgende grüne Nummer der ANAC </w:t>
            </w:r>
            <w:r w:rsidRPr="00861140">
              <w:rPr>
                <w:b/>
                <w:lang w:val="de-DE"/>
              </w:rPr>
              <w:t xml:space="preserve">800-896936 </w:t>
            </w:r>
            <w:r w:rsidRPr="00861140">
              <w:rPr>
                <w:lang w:val="de-DE"/>
              </w:rPr>
              <w:t>zu kontaktieren.</w:t>
            </w:r>
          </w:p>
          <w:p w:rsidR="0017380E" w:rsidRPr="00861140" w:rsidRDefault="0017380E" w:rsidP="008458F7">
            <w:pPr>
              <w:ind w:left="567"/>
              <w:jc w:val="both"/>
              <w:rPr>
                <w:lang w:val="de-DE"/>
              </w:rPr>
            </w:pPr>
            <w:r w:rsidRPr="00861140">
              <w:rPr>
                <w:lang w:val="de-DE"/>
              </w:rPr>
              <w:t>Vom Ausland kann die Nummer</w:t>
            </w:r>
            <w:r w:rsidRPr="00861140">
              <w:rPr>
                <w:b/>
                <w:lang w:val="de-DE"/>
              </w:rPr>
              <w:t xml:space="preserve"> +39 02 49520512 </w:t>
            </w:r>
            <w:r w:rsidRPr="00861140">
              <w:rPr>
                <w:lang w:val="de-DE"/>
              </w:rPr>
              <w:t>(zahlungspflichtig, wobei die Tarife des jeweiligen Telefonanbieters zur Anwendung kommen) kontaktiertwerden.</w:t>
            </w:r>
          </w:p>
        </w:tc>
        <w:tc>
          <w:tcPr>
            <w:tcW w:w="1152" w:type="dxa"/>
            <w:gridSpan w:val="3"/>
          </w:tcPr>
          <w:p w:rsidR="0017380E" w:rsidRPr="00861140" w:rsidRDefault="0017380E" w:rsidP="008458F7">
            <w:pPr>
              <w:rPr>
                <w:lang w:val="de-DE"/>
              </w:rPr>
            </w:pPr>
          </w:p>
        </w:tc>
        <w:tc>
          <w:tcPr>
            <w:tcW w:w="3969" w:type="dxa"/>
            <w:gridSpan w:val="2"/>
          </w:tcPr>
          <w:p w:rsidR="0017380E" w:rsidRPr="00861140" w:rsidRDefault="0017380E" w:rsidP="008458F7">
            <w:pPr>
              <w:ind w:left="420"/>
              <w:jc w:val="both"/>
              <w:rPr>
                <w:lang w:val="it-IT"/>
              </w:rPr>
            </w:pPr>
            <w:r w:rsidRPr="00861140">
              <w:rPr>
                <w:lang w:val="it-IT"/>
              </w:rPr>
              <w:t xml:space="preserve">In caso di difficoltà si contatti il numero verde dell’ANAC </w:t>
            </w:r>
            <w:r w:rsidRPr="00861140">
              <w:rPr>
                <w:b/>
                <w:lang w:val="it-IT"/>
              </w:rPr>
              <w:t>800-896936</w:t>
            </w:r>
            <w:r w:rsidRPr="00861140">
              <w:rPr>
                <w:lang w:val="it-IT"/>
              </w:rPr>
              <w:t>.</w:t>
            </w:r>
          </w:p>
          <w:p w:rsidR="0017380E" w:rsidRPr="00861140" w:rsidRDefault="0017380E" w:rsidP="008458F7">
            <w:pPr>
              <w:ind w:left="420"/>
              <w:jc w:val="both"/>
              <w:rPr>
                <w:rFonts w:cs="Arial"/>
                <w:sz w:val="21"/>
                <w:szCs w:val="21"/>
                <w:lang w:val="it-IT"/>
              </w:rPr>
            </w:pPr>
            <w:r w:rsidRPr="00861140">
              <w:rPr>
                <w:lang w:val="it-IT"/>
              </w:rPr>
              <w:t xml:space="preserve">Dall'estero il servizio risponde al </w:t>
            </w:r>
            <w:r w:rsidRPr="00861140">
              <w:rPr>
                <w:b/>
                <w:lang w:val="it-IT"/>
              </w:rPr>
              <w:t>+39 02 49520512</w:t>
            </w:r>
            <w:r w:rsidRPr="00861140">
              <w:rPr>
                <w:lang w:val="it-IT"/>
              </w:rPr>
              <w:t>, a pagamento in base al piano tariffario applicato dai diversi gestori telefonici.</w:t>
            </w:r>
          </w:p>
        </w:tc>
      </w:tr>
      <w:tr w:rsidR="005A4CE5" w:rsidRPr="00167E4B" w:rsidTr="00AB6D8D">
        <w:tblPrEx>
          <w:tblCellMar>
            <w:left w:w="0" w:type="dxa"/>
            <w:right w:w="0" w:type="dxa"/>
          </w:tblCellMar>
          <w:tblLook w:val="0000" w:firstRow="0" w:lastRow="0" w:firstColumn="0" w:lastColumn="0" w:noHBand="0" w:noVBand="0"/>
        </w:tblPrEx>
        <w:tc>
          <w:tcPr>
            <w:tcW w:w="4104" w:type="dxa"/>
            <w:gridSpan w:val="4"/>
          </w:tcPr>
          <w:p w:rsidR="0017380E" w:rsidRPr="00861140" w:rsidRDefault="0017380E" w:rsidP="008458F7">
            <w:pPr>
              <w:widowControl w:val="0"/>
              <w:tabs>
                <w:tab w:val="left" w:pos="8496"/>
              </w:tabs>
              <w:spacing w:line="240" w:lineRule="exact"/>
              <w:ind w:left="360" w:right="76" w:hanging="10"/>
              <w:jc w:val="both"/>
              <w:rPr>
                <w:rFonts w:cs="Arial"/>
                <w:lang w:val="it-IT"/>
              </w:rPr>
            </w:pPr>
          </w:p>
        </w:tc>
        <w:tc>
          <w:tcPr>
            <w:tcW w:w="1152" w:type="dxa"/>
            <w:gridSpan w:val="3"/>
          </w:tcPr>
          <w:p w:rsidR="0017380E" w:rsidRPr="00861140" w:rsidRDefault="0017380E" w:rsidP="008458F7">
            <w:pPr>
              <w:widowControl w:val="0"/>
              <w:spacing w:line="240" w:lineRule="exact"/>
              <w:rPr>
                <w:rFonts w:cs="Arial"/>
                <w:lang w:val="it-IT"/>
              </w:rPr>
            </w:pPr>
          </w:p>
        </w:tc>
        <w:tc>
          <w:tcPr>
            <w:tcW w:w="3969" w:type="dxa"/>
            <w:gridSpan w:val="2"/>
          </w:tcPr>
          <w:p w:rsidR="0017380E" w:rsidRPr="00861140" w:rsidRDefault="0017380E" w:rsidP="008458F7">
            <w:pPr>
              <w:pStyle w:val="Textkrper-Zeileneinzug"/>
              <w:widowControl w:val="0"/>
              <w:tabs>
                <w:tab w:val="center" w:pos="4680"/>
                <w:tab w:val="left" w:pos="8496"/>
              </w:tabs>
              <w:spacing w:after="0" w:line="240" w:lineRule="exact"/>
              <w:ind w:left="350" w:right="105"/>
              <w:jc w:val="both"/>
              <w:rPr>
                <w:rFonts w:cs="Arial"/>
                <w:lang w:val="it-IT"/>
              </w:rPr>
            </w:pPr>
          </w:p>
        </w:tc>
      </w:tr>
      <w:tr w:rsidR="005A4CE5"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rsidR="0017380E" w:rsidRPr="00861140" w:rsidRDefault="0017380E" w:rsidP="008458F7">
            <w:pPr>
              <w:ind w:left="567"/>
              <w:rPr>
                <w:lang w:val="de-DE"/>
              </w:rPr>
            </w:pPr>
            <w:r w:rsidRPr="00861140">
              <w:rPr>
                <w:lang w:val="de-DE"/>
              </w:rPr>
              <w:t xml:space="preserve">Der Zahlungsbeleg muss im Portal hochgeladen werden </w:t>
            </w:r>
          </w:p>
        </w:tc>
        <w:tc>
          <w:tcPr>
            <w:tcW w:w="1152" w:type="dxa"/>
            <w:gridSpan w:val="3"/>
          </w:tcPr>
          <w:p w:rsidR="0017380E" w:rsidRPr="00861140" w:rsidRDefault="0017380E" w:rsidP="008458F7">
            <w:pPr>
              <w:rPr>
                <w:lang w:val="de-DE"/>
              </w:rPr>
            </w:pPr>
          </w:p>
        </w:tc>
        <w:tc>
          <w:tcPr>
            <w:tcW w:w="3969" w:type="dxa"/>
            <w:gridSpan w:val="2"/>
          </w:tcPr>
          <w:p w:rsidR="0017380E" w:rsidRPr="00861140" w:rsidRDefault="0017380E" w:rsidP="008458F7">
            <w:pPr>
              <w:ind w:left="420"/>
              <w:rPr>
                <w:lang w:val="it-IT"/>
              </w:rPr>
            </w:pPr>
            <w:r w:rsidRPr="00861140">
              <w:rPr>
                <w:lang w:val="it-IT"/>
              </w:rPr>
              <w:t xml:space="preserve">Dovra’ essere caricata a portale la ricevuta di pagamento. </w:t>
            </w:r>
          </w:p>
        </w:tc>
      </w:tr>
      <w:tr w:rsidR="005A4CE5"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rsidR="0017380E" w:rsidRPr="00861140" w:rsidRDefault="0017380E" w:rsidP="008458F7">
            <w:pPr>
              <w:ind w:left="567"/>
              <w:rPr>
                <w:b/>
                <w:lang w:val="it-IT"/>
              </w:rPr>
            </w:pPr>
          </w:p>
        </w:tc>
        <w:tc>
          <w:tcPr>
            <w:tcW w:w="1152" w:type="dxa"/>
            <w:gridSpan w:val="3"/>
          </w:tcPr>
          <w:p w:rsidR="0017380E" w:rsidRPr="00861140" w:rsidRDefault="0017380E" w:rsidP="008458F7">
            <w:pPr>
              <w:rPr>
                <w:lang w:val="it-IT"/>
              </w:rPr>
            </w:pPr>
          </w:p>
        </w:tc>
        <w:tc>
          <w:tcPr>
            <w:tcW w:w="3969" w:type="dxa"/>
            <w:gridSpan w:val="2"/>
          </w:tcPr>
          <w:p w:rsidR="0017380E" w:rsidRPr="00861140" w:rsidRDefault="0017380E" w:rsidP="008458F7">
            <w:pPr>
              <w:ind w:left="420"/>
              <w:rPr>
                <w:lang w:val="it-IT"/>
              </w:rPr>
            </w:pPr>
          </w:p>
        </w:tc>
      </w:tr>
      <w:tr w:rsidR="005A4CE5"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17380E" w:rsidRPr="00861140" w:rsidRDefault="0017380E" w:rsidP="008458F7">
            <w:pPr>
              <w:ind w:left="567"/>
              <w:jc w:val="both"/>
              <w:rPr>
                <w:b/>
                <w:lang w:val="de-DE"/>
              </w:rPr>
            </w:pPr>
            <w:r w:rsidRPr="00861140">
              <w:rPr>
                <w:b/>
                <w:lang w:val="de-DE"/>
              </w:rPr>
              <w:t>Diese Zahlungsbelege sind in der Sektion „</w:t>
            </w:r>
            <w:r w:rsidRPr="00861140">
              <w:rPr>
                <w:b/>
                <w:i/>
                <w:lang w:val="de-DE"/>
              </w:rPr>
              <w:t>pagamenti effettuati</w:t>
            </w:r>
            <w:r w:rsidRPr="00861140">
              <w:rPr>
                <w:b/>
                <w:lang w:val="de-DE"/>
              </w:rPr>
              <w:t>“ (getätigte Zahlungen) verfügbar, nachdem die Zahlung positiv zum Abschluss gebracht wurde und die Aufsichtsbehörde die telematische Zahlungsbestätigung, welche von den PSP übermittelt wird, erhalten hat.</w:t>
            </w:r>
          </w:p>
          <w:p w:rsidR="0017380E" w:rsidRPr="00861140" w:rsidRDefault="0017380E" w:rsidP="008458F7">
            <w:pPr>
              <w:ind w:left="567"/>
              <w:jc w:val="both"/>
              <w:rPr>
                <w:b/>
                <w:lang w:val="de-DE"/>
              </w:rPr>
            </w:pPr>
            <w:r w:rsidRPr="00861140">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52" w:type="dxa"/>
            <w:gridSpan w:val="3"/>
          </w:tcPr>
          <w:p w:rsidR="0017380E" w:rsidRPr="00861140" w:rsidRDefault="0017380E" w:rsidP="008458F7">
            <w:pPr>
              <w:jc w:val="both"/>
              <w:rPr>
                <w:lang w:val="de-DE"/>
              </w:rPr>
            </w:pPr>
          </w:p>
        </w:tc>
        <w:tc>
          <w:tcPr>
            <w:tcW w:w="3969" w:type="dxa"/>
            <w:gridSpan w:val="2"/>
          </w:tcPr>
          <w:p w:rsidR="0017380E" w:rsidRPr="00861140" w:rsidRDefault="0017380E" w:rsidP="008458F7">
            <w:pPr>
              <w:ind w:left="420"/>
              <w:jc w:val="both"/>
              <w:rPr>
                <w:b/>
                <w:lang w:val="it-IT"/>
              </w:rPr>
            </w:pPr>
            <w:r w:rsidRPr="00861140">
              <w:rPr>
                <w:b/>
                <w:lang w:val="it-IT"/>
              </w:rPr>
              <w:t>Tali ricevute di pagamento saranno disponibili nella sezione “Pagamenti effettuati”, a conclusione dell'operazione di pagamento con esito positivo e alla ricezione, da parte dell’Autorità, della ricevuta telematica inviata dai PSP.</w:t>
            </w:r>
          </w:p>
          <w:p w:rsidR="0017380E" w:rsidRPr="00861140" w:rsidRDefault="0017380E" w:rsidP="008458F7">
            <w:pPr>
              <w:ind w:left="420"/>
              <w:jc w:val="both"/>
              <w:rPr>
                <w:b/>
                <w:lang w:val="it-IT"/>
              </w:rPr>
            </w:pPr>
            <w:r w:rsidRPr="00861140">
              <w:rPr>
                <w:b/>
                <w:lang w:val="it-IT"/>
              </w:rPr>
              <w:t>Ove le condizioni impongano la necessità di avere la ricevuta di pagamento in tempi ristretti, si raccomanda di procedere al pagamento con congruo anticipo rispetto al termine di utilizzo della stessa.</w:t>
            </w:r>
          </w:p>
        </w:tc>
      </w:tr>
      <w:tr w:rsidR="005A4CE5" w:rsidRPr="00167E4B" w:rsidTr="00AB6D8D">
        <w:tblPrEx>
          <w:tblCellMar>
            <w:left w:w="0" w:type="dxa"/>
            <w:right w:w="0" w:type="dxa"/>
          </w:tblCellMar>
          <w:tblLook w:val="0000" w:firstRow="0" w:lastRow="0" w:firstColumn="0" w:lastColumn="0" w:noHBand="0" w:noVBand="0"/>
        </w:tblPrEx>
        <w:tc>
          <w:tcPr>
            <w:tcW w:w="4104" w:type="dxa"/>
            <w:gridSpan w:val="4"/>
            <w:shd w:val="clear" w:color="auto" w:fill="auto"/>
          </w:tcPr>
          <w:p w:rsidR="0017380E" w:rsidRPr="00861140" w:rsidRDefault="0017380E" w:rsidP="008458F7">
            <w:pPr>
              <w:widowControl w:val="0"/>
              <w:tabs>
                <w:tab w:val="left" w:pos="8496"/>
              </w:tabs>
              <w:spacing w:line="240" w:lineRule="exact"/>
              <w:ind w:right="76"/>
              <w:jc w:val="both"/>
              <w:rPr>
                <w:rFonts w:cs="Arial"/>
                <w:lang w:val="it-IT"/>
              </w:rPr>
            </w:pPr>
          </w:p>
        </w:tc>
        <w:tc>
          <w:tcPr>
            <w:tcW w:w="1152" w:type="dxa"/>
            <w:gridSpan w:val="3"/>
            <w:shd w:val="clear" w:color="auto" w:fill="auto"/>
          </w:tcPr>
          <w:p w:rsidR="0017380E" w:rsidRPr="00861140" w:rsidRDefault="0017380E" w:rsidP="008458F7">
            <w:pPr>
              <w:widowControl w:val="0"/>
              <w:spacing w:line="240" w:lineRule="exact"/>
              <w:rPr>
                <w:rFonts w:cs="Arial"/>
                <w:lang w:val="it-IT"/>
              </w:rPr>
            </w:pPr>
          </w:p>
        </w:tc>
        <w:tc>
          <w:tcPr>
            <w:tcW w:w="3969" w:type="dxa"/>
            <w:gridSpan w:val="2"/>
            <w:shd w:val="clear" w:color="auto" w:fill="auto"/>
          </w:tcPr>
          <w:p w:rsidR="0017380E" w:rsidRPr="00861140" w:rsidRDefault="0017380E" w:rsidP="008458F7">
            <w:pPr>
              <w:widowControl w:val="0"/>
              <w:tabs>
                <w:tab w:val="left" w:pos="4119"/>
              </w:tabs>
              <w:ind w:left="702" w:right="72"/>
              <w:jc w:val="both"/>
              <w:rPr>
                <w:rFonts w:cs="Arial"/>
                <w:lang w:val="it-IT"/>
              </w:rPr>
            </w:pPr>
          </w:p>
        </w:tc>
      </w:tr>
      <w:tr w:rsidR="005A4CE5" w:rsidRPr="00167E4B" w:rsidTr="00AB6D8D">
        <w:tblPrEx>
          <w:tblCellMar>
            <w:left w:w="0" w:type="dxa"/>
            <w:right w:w="0" w:type="dxa"/>
          </w:tblCellMar>
          <w:tblLook w:val="0000" w:firstRow="0" w:lastRow="0" w:firstColumn="0" w:lastColumn="0" w:noHBand="0" w:noVBand="0"/>
        </w:tblPrEx>
        <w:tc>
          <w:tcPr>
            <w:tcW w:w="4104" w:type="dxa"/>
            <w:gridSpan w:val="4"/>
          </w:tcPr>
          <w:p w:rsidR="0017380E" w:rsidRPr="00861140" w:rsidRDefault="0017380E" w:rsidP="008458F7">
            <w:pPr>
              <w:widowControl w:val="0"/>
              <w:spacing w:before="100" w:beforeAutospacing="1" w:after="100" w:afterAutospacing="1"/>
              <w:ind w:left="582"/>
              <w:jc w:val="both"/>
              <w:rPr>
                <w:rFonts w:cs="Arial"/>
                <w:b/>
                <w:lang w:val="de-DE"/>
              </w:rPr>
            </w:pPr>
            <w:r w:rsidRPr="00861140">
              <w:rPr>
                <w:noProof w:val="0"/>
                <w:lang w:val="de-DE" w:eastAsia="it-IT"/>
              </w:rPr>
              <w:t xml:space="preserve">Die letzte Frist für die Zahlung entspricht der Frist für die Angebotseinreichung. </w:t>
            </w:r>
            <w:r w:rsidRPr="00861140">
              <w:rPr>
                <w:noProof w:val="0"/>
                <w:lang w:val="de-DE" w:eastAsia="it-IT"/>
              </w:rPr>
              <w:lastRenderedPageBreak/>
              <w:t>Die Einreichung der genannten Unterlagen nach Ablauf der Frist für die Angebotseinreichung ist nicht zulässig.</w:t>
            </w:r>
          </w:p>
        </w:tc>
        <w:tc>
          <w:tcPr>
            <w:tcW w:w="1152" w:type="dxa"/>
            <w:gridSpan w:val="3"/>
          </w:tcPr>
          <w:p w:rsidR="0017380E" w:rsidRPr="00861140" w:rsidRDefault="0017380E" w:rsidP="008458F7">
            <w:pPr>
              <w:widowControl w:val="0"/>
              <w:spacing w:line="240" w:lineRule="exact"/>
              <w:ind w:left="582"/>
              <w:rPr>
                <w:rFonts w:cs="Arial"/>
                <w:b/>
                <w:lang w:val="de-DE"/>
              </w:rPr>
            </w:pPr>
          </w:p>
        </w:tc>
        <w:tc>
          <w:tcPr>
            <w:tcW w:w="3969" w:type="dxa"/>
            <w:gridSpan w:val="2"/>
          </w:tcPr>
          <w:p w:rsidR="0017380E" w:rsidRPr="00861140" w:rsidRDefault="0017380E" w:rsidP="008458F7">
            <w:pPr>
              <w:widowControl w:val="0"/>
              <w:tabs>
                <w:tab w:val="center" w:pos="4680"/>
                <w:tab w:val="left" w:pos="8496"/>
              </w:tabs>
              <w:spacing w:line="240" w:lineRule="exact"/>
              <w:ind w:left="420" w:right="105"/>
              <w:jc w:val="both"/>
              <w:rPr>
                <w:rFonts w:cs="Arial"/>
                <w:b/>
                <w:lang w:val="it-IT" w:eastAsia="it-IT"/>
              </w:rPr>
            </w:pPr>
            <w:r w:rsidRPr="00861140">
              <w:rPr>
                <w:noProof w:val="0"/>
                <w:lang w:val="it-IT" w:eastAsia="it-IT"/>
              </w:rPr>
              <w:t xml:space="preserve">Il termine massimo per effettuare il versamento coincide con la data di </w:t>
            </w:r>
            <w:r w:rsidRPr="00861140">
              <w:rPr>
                <w:noProof w:val="0"/>
                <w:lang w:val="it-IT" w:eastAsia="it-IT"/>
              </w:rPr>
              <w:lastRenderedPageBreak/>
              <w:t>scadenza per la presentazione dell'offerta. Non è ammessa la presentazione dei documenti suddetti in data successiva al termine di presentazione dell’offerta.</w:t>
            </w:r>
          </w:p>
        </w:tc>
      </w:tr>
      <w:tr w:rsidR="005A4CE5" w:rsidRPr="00167E4B" w:rsidTr="00AB6D8D">
        <w:tblPrEx>
          <w:tblCellMar>
            <w:left w:w="0" w:type="dxa"/>
            <w:right w:w="0" w:type="dxa"/>
          </w:tblCellMar>
          <w:tblLook w:val="0000" w:firstRow="0" w:lastRow="0" w:firstColumn="0" w:lastColumn="0" w:noHBand="0" w:noVBand="0"/>
        </w:tblPrEx>
        <w:tc>
          <w:tcPr>
            <w:tcW w:w="4104" w:type="dxa"/>
            <w:gridSpan w:val="4"/>
          </w:tcPr>
          <w:p w:rsidR="0017380E" w:rsidRPr="00861140" w:rsidRDefault="0017380E" w:rsidP="008458F7">
            <w:pPr>
              <w:widowControl w:val="0"/>
              <w:tabs>
                <w:tab w:val="center" w:pos="4536"/>
                <w:tab w:val="right" w:pos="9072"/>
              </w:tabs>
              <w:adjustRightInd w:val="0"/>
              <w:spacing w:line="240" w:lineRule="exact"/>
              <w:ind w:left="582" w:right="76"/>
              <w:jc w:val="both"/>
              <w:rPr>
                <w:rFonts w:cs="Arial"/>
                <w:lang w:val="it-IT" w:eastAsia="it-IT"/>
              </w:rPr>
            </w:pPr>
          </w:p>
        </w:tc>
        <w:tc>
          <w:tcPr>
            <w:tcW w:w="1152" w:type="dxa"/>
            <w:gridSpan w:val="3"/>
          </w:tcPr>
          <w:p w:rsidR="0017380E" w:rsidRPr="00861140" w:rsidRDefault="0017380E" w:rsidP="008458F7">
            <w:pPr>
              <w:widowControl w:val="0"/>
              <w:spacing w:line="240" w:lineRule="exact"/>
              <w:ind w:left="582"/>
              <w:rPr>
                <w:rFonts w:cs="Arial"/>
                <w:lang w:val="it-IT"/>
              </w:rPr>
            </w:pPr>
          </w:p>
        </w:tc>
        <w:tc>
          <w:tcPr>
            <w:tcW w:w="3969" w:type="dxa"/>
            <w:gridSpan w:val="2"/>
          </w:tcPr>
          <w:p w:rsidR="0017380E" w:rsidRPr="00861140" w:rsidRDefault="0017380E" w:rsidP="008458F7">
            <w:pPr>
              <w:pStyle w:val="berschrift3"/>
              <w:keepNext w:val="0"/>
              <w:widowControl w:val="0"/>
              <w:tabs>
                <w:tab w:val="center" w:pos="4680"/>
              </w:tabs>
              <w:spacing w:before="0" w:after="0" w:line="240" w:lineRule="exact"/>
              <w:ind w:left="420" w:right="105"/>
              <w:jc w:val="both"/>
              <w:rPr>
                <w:b w:val="0"/>
                <w:sz w:val="20"/>
                <w:szCs w:val="20"/>
                <w:lang w:val="it-IT" w:eastAsia="it-IT"/>
              </w:rPr>
            </w:pPr>
          </w:p>
        </w:tc>
      </w:tr>
      <w:tr w:rsidR="005A4CE5" w:rsidRPr="00167E4B" w:rsidTr="00AB6D8D">
        <w:tblPrEx>
          <w:tblCellMar>
            <w:left w:w="0" w:type="dxa"/>
            <w:right w:w="0" w:type="dxa"/>
          </w:tblCellMar>
          <w:tblLook w:val="0000" w:firstRow="0" w:lastRow="0" w:firstColumn="0" w:lastColumn="0" w:noHBand="0" w:noVBand="0"/>
        </w:tblPrEx>
        <w:tc>
          <w:tcPr>
            <w:tcW w:w="4104" w:type="dxa"/>
            <w:gridSpan w:val="4"/>
          </w:tcPr>
          <w:p w:rsidR="0017380E" w:rsidRPr="00861140" w:rsidRDefault="0017380E" w:rsidP="008458F7">
            <w:pPr>
              <w:widowControl w:val="0"/>
              <w:tabs>
                <w:tab w:val="center" w:pos="4536"/>
                <w:tab w:val="right" w:pos="9072"/>
              </w:tabs>
              <w:adjustRightInd w:val="0"/>
              <w:spacing w:line="240" w:lineRule="exact"/>
              <w:ind w:left="582" w:right="76"/>
              <w:jc w:val="both"/>
              <w:rPr>
                <w:b/>
                <w:u w:val="single"/>
                <w:lang w:val="de-DE"/>
              </w:rPr>
            </w:pPr>
            <w:r w:rsidRPr="00861140">
              <w:rPr>
                <w:b/>
                <w:u w:val="single"/>
                <w:lang w:val="de-DE"/>
              </w:rPr>
              <w:t>► Sollte die Zahlung zugunsten der ANAC nicht bis zum Datum der Angebotsabgabe vorgenommen worden sein, ist dies ein nicht behebbaren Mangel, der den Ausschluss vom Verfahren bewirkt.</w:t>
            </w:r>
          </w:p>
        </w:tc>
        <w:tc>
          <w:tcPr>
            <w:tcW w:w="1152" w:type="dxa"/>
            <w:gridSpan w:val="3"/>
          </w:tcPr>
          <w:p w:rsidR="0017380E" w:rsidRPr="00861140" w:rsidRDefault="0017380E" w:rsidP="008458F7">
            <w:pPr>
              <w:widowControl w:val="0"/>
              <w:tabs>
                <w:tab w:val="center" w:pos="4536"/>
                <w:tab w:val="right" w:pos="9072"/>
              </w:tabs>
              <w:adjustRightInd w:val="0"/>
              <w:spacing w:line="240" w:lineRule="exact"/>
              <w:ind w:left="582" w:right="76"/>
              <w:jc w:val="both"/>
              <w:rPr>
                <w:b/>
                <w:u w:val="single"/>
                <w:lang w:val="de-DE"/>
              </w:rPr>
            </w:pPr>
          </w:p>
        </w:tc>
        <w:tc>
          <w:tcPr>
            <w:tcW w:w="3969" w:type="dxa"/>
            <w:gridSpan w:val="2"/>
          </w:tcPr>
          <w:p w:rsidR="0017380E" w:rsidRPr="00861140" w:rsidRDefault="0017380E" w:rsidP="008458F7">
            <w:pPr>
              <w:widowControl w:val="0"/>
              <w:tabs>
                <w:tab w:val="center" w:pos="4536"/>
                <w:tab w:val="right" w:pos="9072"/>
              </w:tabs>
              <w:adjustRightInd w:val="0"/>
              <w:spacing w:line="240" w:lineRule="exact"/>
              <w:ind w:left="420" w:right="76"/>
              <w:jc w:val="both"/>
              <w:rPr>
                <w:b/>
                <w:u w:val="single"/>
                <w:lang w:val="it-IT"/>
              </w:rPr>
            </w:pPr>
            <w:r w:rsidRPr="00861140">
              <w:rPr>
                <w:b/>
                <w:u w:val="single"/>
                <w:lang w:val="it-IT"/>
              </w:rPr>
              <w:t>► È causa di esclusione non sanabile il mancato pagamento entro la data di presentazione dell’offerta a favore dell’ANAC.</w:t>
            </w:r>
          </w:p>
        </w:tc>
      </w:tr>
      <w:tr w:rsidR="005A4CE5" w:rsidRPr="00167E4B" w:rsidTr="00AB6D8D">
        <w:tblPrEx>
          <w:tblCellMar>
            <w:left w:w="0" w:type="dxa"/>
            <w:right w:w="0" w:type="dxa"/>
          </w:tblCellMar>
          <w:tblLook w:val="0000" w:firstRow="0" w:lastRow="0" w:firstColumn="0" w:lastColumn="0" w:noHBand="0" w:noVBand="0"/>
        </w:tblPrEx>
        <w:tc>
          <w:tcPr>
            <w:tcW w:w="4104" w:type="dxa"/>
            <w:gridSpan w:val="4"/>
          </w:tcPr>
          <w:p w:rsidR="0017380E" w:rsidRPr="00861140" w:rsidRDefault="0017380E" w:rsidP="008458F7">
            <w:pPr>
              <w:pStyle w:val="berschrift3"/>
              <w:keepNext w:val="0"/>
              <w:widowControl w:val="0"/>
              <w:spacing w:before="0" w:after="0" w:line="240" w:lineRule="exact"/>
              <w:ind w:left="582" w:right="76"/>
              <w:jc w:val="both"/>
              <w:rPr>
                <w:b w:val="0"/>
                <w:sz w:val="20"/>
                <w:szCs w:val="20"/>
                <w:lang w:val="it-IT" w:eastAsia="it-IT"/>
              </w:rPr>
            </w:pPr>
          </w:p>
        </w:tc>
        <w:tc>
          <w:tcPr>
            <w:tcW w:w="1152" w:type="dxa"/>
            <w:gridSpan w:val="3"/>
          </w:tcPr>
          <w:p w:rsidR="0017380E" w:rsidRPr="00861140" w:rsidRDefault="0017380E" w:rsidP="008458F7">
            <w:pPr>
              <w:widowControl w:val="0"/>
              <w:spacing w:line="240" w:lineRule="exact"/>
              <w:ind w:left="582"/>
              <w:rPr>
                <w:rFonts w:cs="Arial"/>
                <w:lang w:val="it-IT"/>
              </w:rPr>
            </w:pPr>
          </w:p>
        </w:tc>
        <w:tc>
          <w:tcPr>
            <w:tcW w:w="3969" w:type="dxa"/>
            <w:gridSpan w:val="2"/>
          </w:tcPr>
          <w:p w:rsidR="0017380E" w:rsidRPr="00861140" w:rsidRDefault="0017380E" w:rsidP="008458F7">
            <w:pPr>
              <w:pStyle w:val="berschrift3"/>
              <w:keepNext w:val="0"/>
              <w:widowControl w:val="0"/>
              <w:tabs>
                <w:tab w:val="center" w:pos="4680"/>
              </w:tabs>
              <w:spacing w:before="0" w:after="0" w:line="240" w:lineRule="exact"/>
              <w:ind w:left="420" w:right="105"/>
              <w:jc w:val="both"/>
              <w:rPr>
                <w:b w:val="0"/>
                <w:sz w:val="20"/>
                <w:szCs w:val="20"/>
                <w:lang w:val="it-IT" w:eastAsia="it-IT"/>
              </w:rPr>
            </w:pPr>
          </w:p>
        </w:tc>
      </w:tr>
      <w:tr w:rsidR="005A4CE5" w:rsidRPr="00167E4B" w:rsidTr="00AB6D8D">
        <w:tblPrEx>
          <w:tblCellMar>
            <w:left w:w="0" w:type="dxa"/>
            <w:right w:w="0" w:type="dxa"/>
          </w:tblCellMar>
          <w:tblLook w:val="0000" w:firstRow="0" w:lastRow="0" w:firstColumn="0" w:lastColumn="0" w:noHBand="0" w:noVBand="0"/>
        </w:tblPrEx>
        <w:tc>
          <w:tcPr>
            <w:tcW w:w="4104" w:type="dxa"/>
            <w:gridSpan w:val="4"/>
          </w:tcPr>
          <w:p w:rsidR="0017380E" w:rsidRPr="00861140" w:rsidRDefault="0017380E" w:rsidP="008458F7">
            <w:pPr>
              <w:pStyle w:val="berschrift3"/>
              <w:keepNext w:val="0"/>
              <w:widowControl w:val="0"/>
              <w:spacing w:before="0" w:after="0" w:line="240" w:lineRule="exact"/>
              <w:ind w:left="582" w:right="76"/>
              <w:jc w:val="both"/>
              <w:rPr>
                <w:b w:val="0"/>
                <w:sz w:val="20"/>
                <w:szCs w:val="20"/>
                <w:u w:val="single"/>
                <w:lang w:val="de-DE"/>
              </w:rPr>
            </w:pPr>
            <w:r w:rsidRPr="00861140">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52" w:type="dxa"/>
            <w:gridSpan w:val="3"/>
          </w:tcPr>
          <w:p w:rsidR="0017380E" w:rsidRPr="00861140" w:rsidRDefault="0017380E" w:rsidP="008458F7">
            <w:pPr>
              <w:widowControl w:val="0"/>
              <w:spacing w:line="240" w:lineRule="exact"/>
              <w:ind w:left="582"/>
              <w:jc w:val="both"/>
              <w:rPr>
                <w:rFonts w:cs="Arial"/>
                <w:u w:val="single"/>
                <w:lang w:val="de-DE"/>
              </w:rPr>
            </w:pPr>
          </w:p>
        </w:tc>
        <w:tc>
          <w:tcPr>
            <w:tcW w:w="3969" w:type="dxa"/>
            <w:gridSpan w:val="2"/>
          </w:tcPr>
          <w:p w:rsidR="0017380E" w:rsidRPr="00861140" w:rsidRDefault="0017380E" w:rsidP="008458F7">
            <w:pPr>
              <w:widowControl w:val="0"/>
              <w:tabs>
                <w:tab w:val="center" w:pos="4680"/>
              </w:tabs>
              <w:spacing w:line="240" w:lineRule="exact"/>
              <w:ind w:left="420" w:right="105"/>
              <w:jc w:val="both"/>
              <w:rPr>
                <w:rFonts w:cs="Arial"/>
                <w:u w:val="single"/>
                <w:lang w:val="it-IT"/>
              </w:rPr>
            </w:pPr>
            <w:r w:rsidRPr="00861140">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377DFE" w:rsidRDefault="00183F32" w:rsidP="00183F32">
            <w:pPr>
              <w:spacing w:line="240" w:lineRule="exact"/>
              <w:ind w:left="308" w:right="76" w:hanging="308"/>
              <w:jc w:val="both"/>
              <w:rPr>
                <w:rFonts w:cs="Arial"/>
                <w:b/>
                <w:bCs/>
                <w:noProof w:val="0"/>
                <w:lang w:val="it-IT"/>
              </w:rPr>
            </w:pPr>
          </w:p>
        </w:tc>
        <w:tc>
          <w:tcPr>
            <w:tcW w:w="1140" w:type="dxa"/>
            <w:gridSpan w:val="2"/>
          </w:tcPr>
          <w:p w:rsidR="00183F32" w:rsidRPr="00377DFE" w:rsidRDefault="00183F32" w:rsidP="00183F32">
            <w:pPr>
              <w:spacing w:line="240" w:lineRule="exact"/>
              <w:rPr>
                <w:rFonts w:cs="Arial"/>
                <w:lang w:val="it-IT"/>
              </w:rPr>
            </w:pPr>
          </w:p>
        </w:tc>
        <w:tc>
          <w:tcPr>
            <w:tcW w:w="3969" w:type="dxa"/>
            <w:gridSpan w:val="2"/>
          </w:tcPr>
          <w:p w:rsidR="00183F32" w:rsidRPr="00377DFE" w:rsidRDefault="00183F32" w:rsidP="00183F32">
            <w:pPr>
              <w:pStyle w:val="Textkrper-Zeileneinzug"/>
              <w:tabs>
                <w:tab w:val="center" w:pos="4680"/>
                <w:tab w:val="left" w:pos="8496"/>
              </w:tabs>
              <w:spacing w:after="0" w:line="240" w:lineRule="exact"/>
              <w:ind w:left="310" w:right="105" w:hanging="310"/>
              <w:jc w:val="both"/>
              <w:rPr>
                <w:rFonts w:cs="Arial"/>
                <w:b/>
                <w:bCs/>
                <w:noProof w:val="0"/>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377DFE" w:rsidRDefault="00183F32" w:rsidP="00AA351E">
            <w:pPr>
              <w:spacing w:line="240" w:lineRule="exact"/>
              <w:ind w:left="308" w:right="76" w:hanging="308"/>
              <w:jc w:val="both"/>
              <w:rPr>
                <w:rFonts w:cs="Arial"/>
                <w:noProof w:val="0"/>
                <w:lang w:val="de-DE"/>
              </w:rPr>
            </w:pPr>
            <w:r w:rsidRPr="00377DFE">
              <w:rPr>
                <w:rFonts w:cs="Arial"/>
                <w:b/>
                <w:bCs/>
                <w:noProof w:val="0"/>
                <w:lang w:val="de-DE"/>
              </w:rPr>
              <w:t>4.</w:t>
            </w:r>
            <w:r w:rsidRPr="00377DFE">
              <w:rPr>
                <w:rFonts w:cs="Arial"/>
                <w:b/>
                <w:bCs/>
                <w:noProof w:val="0"/>
                <w:lang w:val="de-DE"/>
              </w:rPr>
              <w:tab/>
              <w:t>(Falls zutreffend)</w:t>
            </w:r>
            <w:r w:rsidRPr="00377DFE">
              <w:rPr>
                <w:rFonts w:cs="Arial"/>
                <w:noProof w:val="0"/>
                <w:lang w:val="de-DE"/>
              </w:rPr>
              <w:t xml:space="preserve"> Bieter, die die Kapazitäten eines Dritten zu nutzen beabsichtigen, müssen:</w:t>
            </w:r>
          </w:p>
        </w:tc>
        <w:tc>
          <w:tcPr>
            <w:tcW w:w="1140" w:type="dxa"/>
            <w:gridSpan w:val="2"/>
          </w:tcPr>
          <w:p w:rsidR="00183F32" w:rsidRPr="00377DFE" w:rsidRDefault="00183F32" w:rsidP="00183F32">
            <w:pPr>
              <w:spacing w:line="240" w:lineRule="exact"/>
              <w:rPr>
                <w:rFonts w:cs="Arial"/>
                <w:lang w:val="de-DE"/>
              </w:rPr>
            </w:pPr>
          </w:p>
        </w:tc>
        <w:tc>
          <w:tcPr>
            <w:tcW w:w="3969" w:type="dxa"/>
            <w:gridSpan w:val="2"/>
          </w:tcPr>
          <w:p w:rsidR="00183F32" w:rsidRPr="00377DFE" w:rsidRDefault="00183F32" w:rsidP="00AA351E">
            <w:pPr>
              <w:pStyle w:val="Textkrper-Zeileneinzug"/>
              <w:tabs>
                <w:tab w:val="center" w:pos="4680"/>
                <w:tab w:val="left" w:pos="8496"/>
              </w:tabs>
              <w:spacing w:after="0" w:line="240" w:lineRule="exact"/>
              <w:ind w:left="310" w:right="105" w:hanging="310"/>
              <w:jc w:val="both"/>
              <w:rPr>
                <w:rFonts w:cs="Arial"/>
                <w:noProof w:val="0"/>
                <w:lang w:val="it-IT"/>
              </w:rPr>
            </w:pPr>
            <w:r w:rsidRPr="00377DFE">
              <w:rPr>
                <w:rFonts w:cs="Arial"/>
                <w:b/>
                <w:bCs/>
                <w:noProof w:val="0"/>
                <w:lang w:val="it-IT"/>
              </w:rPr>
              <w:t>4.</w:t>
            </w:r>
            <w:r w:rsidRPr="00377DFE">
              <w:rPr>
                <w:rFonts w:cs="Arial"/>
                <w:b/>
                <w:bCs/>
                <w:noProof w:val="0"/>
                <w:lang w:val="it-IT"/>
              </w:rPr>
              <w:tab/>
              <w:t>(Se del caso)</w:t>
            </w:r>
            <w:r w:rsidRPr="00377DFE">
              <w:rPr>
                <w:rFonts w:cs="Arial"/>
                <w:noProof w:val="0"/>
                <w:lang w:val="it-IT"/>
              </w:rPr>
              <w:t xml:space="preserve"> il concorrente che intenda far ricorso all’avvalimento dovrà:</w:t>
            </w:r>
          </w:p>
          <w:p w:rsidR="00183F32" w:rsidRPr="00377DFE" w:rsidRDefault="00183F32" w:rsidP="00183F32">
            <w:pPr>
              <w:pStyle w:val="Textkrper-Zeileneinzug"/>
              <w:tabs>
                <w:tab w:val="center" w:pos="4680"/>
                <w:tab w:val="left" w:pos="8496"/>
              </w:tabs>
              <w:spacing w:after="0" w:line="240" w:lineRule="exact"/>
              <w:ind w:left="0" w:right="105"/>
              <w:jc w:val="both"/>
              <w:rPr>
                <w:rFonts w:cs="Arial"/>
                <w:noProof w:val="0"/>
                <w:lang w:val="it-IT"/>
              </w:rPr>
            </w:pPr>
          </w:p>
        </w:tc>
      </w:tr>
      <w:tr w:rsidR="00AA351E" w:rsidRPr="00167E4B" w:rsidTr="00AB6D8D">
        <w:tblPrEx>
          <w:tblCellMar>
            <w:left w:w="0" w:type="dxa"/>
            <w:right w:w="0" w:type="dxa"/>
          </w:tblCellMar>
          <w:tblLook w:val="04A0" w:firstRow="1" w:lastRow="0" w:firstColumn="1" w:lastColumn="0" w:noHBand="0" w:noVBand="1"/>
        </w:tblPrEx>
        <w:tc>
          <w:tcPr>
            <w:tcW w:w="4104" w:type="dxa"/>
            <w:gridSpan w:val="4"/>
            <w:hideMark/>
          </w:tcPr>
          <w:p w:rsidR="00AA351E" w:rsidRPr="00377DFE" w:rsidRDefault="00AA351E" w:rsidP="00492B56">
            <w:pPr>
              <w:pStyle w:val="Listenabsatz"/>
              <w:numPr>
                <w:ilvl w:val="0"/>
                <w:numId w:val="46"/>
              </w:numPr>
              <w:tabs>
                <w:tab w:val="num" w:pos="1560"/>
              </w:tabs>
              <w:spacing w:line="240" w:lineRule="exact"/>
              <w:ind w:left="709" w:right="76"/>
              <w:jc w:val="both"/>
              <w:rPr>
                <w:rFonts w:cs="Arial"/>
                <w:b/>
                <w:bCs/>
                <w:lang w:val="de-DE"/>
              </w:rPr>
            </w:pPr>
            <w:r w:rsidRPr="00377DFE">
              <w:rPr>
                <w:rFonts w:cs="Arial"/>
                <w:lang w:val="de-DE"/>
              </w:rPr>
              <w:t>die in den Anlagen A1 und/oder A1-bis vorgesehenen Erklärungen abgeben;</w:t>
            </w:r>
          </w:p>
        </w:tc>
        <w:tc>
          <w:tcPr>
            <w:tcW w:w="1152" w:type="dxa"/>
            <w:gridSpan w:val="3"/>
          </w:tcPr>
          <w:p w:rsidR="00AA351E" w:rsidRPr="00377DFE" w:rsidRDefault="00AA351E">
            <w:pPr>
              <w:spacing w:line="240" w:lineRule="exact"/>
              <w:rPr>
                <w:lang w:val="de-DE" w:eastAsia="it-IT"/>
              </w:rPr>
            </w:pPr>
          </w:p>
        </w:tc>
        <w:tc>
          <w:tcPr>
            <w:tcW w:w="3969" w:type="dxa"/>
            <w:gridSpan w:val="2"/>
          </w:tcPr>
          <w:p w:rsidR="00AA351E" w:rsidRPr="00377DFE" w:rsidRDefault="00AA351E" w:rsidP="00492B56">
            <w:pPr>
              <w:pStyle w:val="Textkrper-Zeileneinzug"/>
              <w:numPr>
                <w:ilvl w:val="0"/>
                <w:numId w:val="47"/>
              </w:numPr>
              <w:tabs>
                <w:tab w:val="clear" w:pos="1750"/>
                <w:tab w:val="center" w:pos="4680"/>
                <w:tab w:val="left" w:pos="8496"/>
              </w:tabs>
              <w:spacing w:after="0" w:line="240" w:lineRule="exact"/>
              <w:ind w:left="707" w:right="105"/>
              <w:jc w:val="both"/>
              <w:rPr>
                <w:rFonts w:cs="Arial"/>
                <w:lang w:val="it-IT"/>
              </w:rPr>
            </w:pPr>
            <w:r w:rsidRPr="00377DFE">
              <w:rPr>
                <w:rFonts w:cs="Arial"/>
                <w:lang w:val="it-IT"/>
              </w:rPr>
              <w:t xml:space="preserve">rendere le dovute dichiarazioni previste nell’Allegato A1 e/o A1-bis </w:t>
            </w:r>
          </w:p>
          <w:p w:rsidR="00AA351E" w:rsidRPr="00377DFE" w:rsidRDefault="00AA351E">
            <w:pPr>
              <w:pStyle w:val="Textkrper-Zeileneinzug"/>
              <w:tabs>
                <w:tab w:val="center" w:pos="4680"/>
                <w:tab w:val="left" w:pos="8496"/>
              </w:tabs>
              <w:spacing w:after="0" w:line="240" w:lineRule="exact"/>
              <w:ind w:left="424" w:right="105"/>
              <w:jc w:val="both"/>
              <w:rPr>
                <w:rFonts w:cs="Arial"/>
                <w:b/>
                <w:bCs/>
                <w:lang w:val="it-IT"/>
              </w:rPr>
            </w:pPr>
          </w:p>
        </w:tc>
      </w:tr>
      <w:tr w:rsidR="00AA351E" w:rsidRPr="00167E4B" w:rsidTr="00AB6D8D">
        <w:tblPrEx>
          <w:tblCellMar>
            <w:left w:w="0" w:type="dxa"/>
            <w:right w:w="0" w:type="dxa"/>
          </w:tblCellMar>
          <w:tblLook w:val="04A0" w:firstRow="1" w:lastRow="0" w:firstColumn="1" w:lastColumn="0" w:noHBand="0" w:noVBand="1"/>
        </w:tblPrEx>
        <w:tc>
          <w:tcPr>
            <w:tcW w:w="4104" w:type="dxa"/>
            <w:gridSpan w:val="4"/>
            <w:hideMark/>
          </w:tcPr>
          <w:p w:rsidR="00AA351E" w:rsidRPr="00377DFE" w:rsidRDefault="00AA351E" w:rsidP="00492B56">
            <w:pPr>
              <w:pStyle w:val="Listenabsatz"/>
              <w:numPr>
                <w:ilvl w:val="0"/>
                <w:numId w:val="47"/>
              </w:numPr>
              <w:tabs>
                <w:tab w:val="num" w:pos="1418"/>
              </w:tabs>
              <w:spacing w:line="240" w:lineRule="exact"/>
              <w:ind w:left="709" w:right="76"/>
              <w:jc w:val="both"/>
              <w:rPr>
                <w:rFonts w:cs="Arial"/>
                <w:bCs/>
                <w:lang w:val="de-DE"/>
              </w:rPr>
            </w:pPr>
            <w:r w:rsidRPr="00377DFE">
              <w:rPr>
                <w:rFonts w:cs="Arial"/>
                <w:bCs/>
                <w:lang w:val="de-DE"/>
              </w:rPr>
              <w:t>eine Anlage „A1-ter Hilfsunternehmen“ für jedes Hilfsunternehmen ausgefüllt und mit digitaler Unterschrift unterzeichnet einreichen.</w:t>
            </w:r>
          </w:p>
        </w:tc>
        <w:tc>
          <w:tcPr>
            <w:tcW w:w="1152" w:type="dxa"/>
            <w:gridSpan w:val="3"/>
          </w:tcPr>
          <w:p w:rsidR="00AA351E" w:rsidRPr="00377DFE" w:rsidRDefault="00AA351E">
            <w:pPr>
              <w:spacing w:line="240" w:lineRule="exact"/>
              <w:rPr>
                <w:lang w:val="de-DE" w:eastAsia="it-IT"/>
              </w:rPr>
            </w:pPr>
          </w:p>
        </w:tc>
        <w:tc>
          <w:tcPr>
            <w:tcW w:w="3969" w:type="dxa"/>
            <w:gridSpan w:val="2"/>
            <w:hideMark/>
          </w:tcPr>
          <w:p w:rsidR="00AA351E" w:rsidRPr="00377DFE" w:rsidRDefault="00AA351E" w:rsidP="00492B56">
            <w:pPr>
              <w:pStyle w:val="Textkrper-Zeileneinzug"/>
              <w:numPr>
                <w:ilvl w:val="0"/>
                <w:numId w:val="48"/>
              </w:numPr>
              <w:tabs>
                <w:tab w:val="clear" w:pos="1750"/>
                <w:tab w:val="center" w:pos="4680"/>
                <w:tab w:val="left" w:pos="8496"/>
              </w:tabs>
              <w:spacing w:after="0" w:line="240" w:lineRule="exact"/>
              <w:ind w:left="707" w:right="105"/>
              <w:jc w:val="both"/>
              <w:rPr>
                <w:rFonts w:cs="Arial"/>
                <w:b/>
                <w:bCs/>
                <w:lang w:val="it-IT"/>
              </w:rPr>
            </w:pPr>
            <w:r w:rsidRPr="00377DFE">
              <w:rPr>
                <w:rFonts w:cs="Arial"/>
                <w:lang w:val="it-IT"/>
              </w:rPr>
              <w:t>presentare tanti allegati A1-ter ausiliaria quante sono le imprese ausiliarie, compilati e sottoscritti con firma digitale dalle imprese ausiliarie.</w:t>
            </w: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DB2820" w:rsidRPr="00377DFE" w:rsidRDefault="00DB2820" w:rsidP="00492B56">
            <w:pPr>
              <w:numPr>
                <w:ilvl w:val="0"/>
                <w:numId w:val="49"/>
              </w:numPr>
              <w:tabs>
                <w:tab w:val="clear" w:pos="1800"/>
                <w:tab w:val="left" w:pos="720"/>
                <w:tab w:val="num" w:pos="1560"/>
              </w:tabs>
              <w:spacing w:line="240" w:lineRule="exact"/>
              <w:ind w:left="709" w:right="76"/>
              <w:jc w:val="both"/>
              <w:rPr>
                <w:rFonts w:cs="Arial"/>
                <w:noProof w:val="0"/>
                <w:lang w:val="de-DE"/>
              </w:rPr>
            </w:pPr>
            <w:r w:rsidRPr="00377DFE">
              <w:rPr>
                <w:rFonts w:cs="Arial"/>
                <w:noProof w:val="0"/>
                <w:lang w:val="de-DE"/>
              </w:rPr>
              <w:t xml:space="preserve">den Vertrag über die Nutzung der Kapazitäten Dritter beilegen, in welchem </w:t>
            </w:r>
            <w:r w:rsidRPr="00377DFE">
              <w:rPr>
                <w:rFonts w:cs="Arial"/>
                <w:b/>
                <w:noProof w:val="0"/>
                <w:u w:val="single"/>
                <w:lang w:val="de-DE"/>
              </w:rPr>
              <w:t xml:space="preserve">bei sonstiger </w:t>
            </w:r>
            <w:r w:rsidR="00E849E5" w:rsidRPr="00377DFE">
              <w:rPr>
                <w:rFonts w:cs="Arial"/>
                <w:b/>
                <w:noProof w:val="0"/>
                <w:u w:val="single"/>
                <w:lang w:val="de-DE"/>
              </w:rPr>
              <w:t>Nichtigkeit,</w:t>
            </w:r>
            <w:r w:rsidRPr="00377DFE">
              <w:rPr>
                <w:rFonts w:cs="Arial"/>
                <w:noProof w:val="0"/>
                <w:lang w:val="de-DE"/>
              </w:rPr>
              <w:t xml:space="preserve"> die vom Hilfsunternehmen zur Verfügung gestellten Voraussetzungen und Ressourcen angeführt werden. Wenn die Angaben über die vom Hilfsunternehmen bereit gestellten Voraussetzungen und Ressourcen fehlen, ist dies ein nicht sanierbarer Mangel.</w:t>
            </w:r>
          </w:p>
          <w:p w:rsidR="008D1BCE" w:rsidRPr="00377DFE" w:rsidRDefault="008D1BCE" w:rsidP="008D1BCE">
            <w:pPr>
              <w:tabs>
                <w:tab w:val="left" w:pos="720"/>
              </w:tabs>
              <w:spacing w:line="240" w:lineRule="exact"/>
              <w:ind w:left="720" w:right="76"/>
              <w:jc w:val="both"/>
              <w:rPr>
                <w:rFonts w:cs="Arial"/>
                <w:noProof w:val="0"/>
                <w:lang w:val="de-DE"/>
              </w:rPr>
            </w:pPr>
            <w:r w:rsidRPr="00377DFE">
              <w:rPr>
                <w:rFonts w:cs="Arial"/>
                <w:u w:val="single"/>
                <w:lang w:val="de-DE"/>
              </w:rPr>
              <w:t>Das Dokument muss vor dem Fälligkeitstermin für die Abgabe der Angebote erstellt worden sein.</w:t>
            </w:r>
          </w:p>
          <w:p w:rsidR="00183F32" w:rsidRPr="00377DFE" w:rsidRDefault="00183F32" w:rsidP="008D1BCE">
            <w:pPr>
              <w:tabs>
                <w:tab w:val="left" w:pos="720"/>
              </w:tabs>
              <w:spacing w:line="240" w:lineRule="exact"/>
              <w:ind w:left="720" w:right="76"/>
              <w:jc w:val="both"/>
              <w:rPr>
                <w:rFonts w:cs="Arial"/>
                <w:noProof w:val="0"/>
                <w:lang w:val="de-DE"/>
              </w:rPr>
            </w:pPr>
            <w:r w:rsidRPr="00377DFE">
              <w:rPr>
                <w:rFonts w:cs="Arial"/>
                <w:noProof w:val="0"/>
                <w:lang w:val="de-DE"/>
              </w:rPr>
              <w:t xml:space="preserve">Das Dokument muss </w:t>
            </w:r>
            <w:r w:rsidRPr="00377DFE">
              <w:rPr>
                <w:rFonts w:cs="Arial"/>
                <w:b/>
                <w:noProof w:val="0"/>
                <w:u w:val="single"/>
                <w:lang w:val="de-DE"/>
              </w:rPr>
              <w:t>zwingend</w:t>
            </w:r>
            <w:r w:rsidRPr="00377DFE">
              <w:rPr>
                <w:rFonts w:cs="Arial"/>
                <w:noProof w:val="0"/>
                <w:lang w:val="de-DE"/>
              </w:rPr>
              <w:t xml:space="preserve"> in einer der folgenden Formen vorgelegt werden</w:t>
            </w:r>
            <w:r w:rsidRPr="00377DFE">
              <w:rPr>
                <w:lang w:val="de-DE"/>
              </w:rPr>
              <w:t>:</w:t>
            </w:r>
          </w:p>
        </w:tc>
        <w:tc>
          <w:tcPr>
            <w:tcW w:w="1140" w:type="dxa"/>
            <w:gridSpan w:val="2"/>
          </w:tcPr>
          <w:p w:rsidR="00183F32" w:rsidRPr="00377DFE" w:rsidRDefault="00183F32" w:rsidP="00183F32">
            <w:pPr>
              <w:spacing w:line="240" w:lineRule="exact"/>
              <w:rPr>
                <w:rFonts w:cs="Arial"/>
                <w:lang w:val="de-DE"/>
              </w:rPr>
            </w:pPr>
          </w:p>
        </w:tc>
        <w:tc>
          <w:tcPr>
            <w:tcW w:w="3969" w:type="dxa"/>
            <w:gridSpan w:val="2"/>
          </w:tcPr>
          <w:p w:rsidR="00183F32" w:rsidRPr="00377DFE" w:rsidRDefault="00145537" w:rsidP="00492B56">
            <w:pPr>
              <w:pStyle w:val="Textkrper-Zeileneinzug"/>
              <w:numPr>
                <w:ilvl w:val="0"/>
                <w:numId w:val="48"/>
              </w:numPr>
              <w:tabs>
                <w:tab w:val="clear" w:pos="1750"/>
                <w:tab w:val="num" w:pos="1413"/>
                <w:tab w:val="center" w:pos="4680"/>
                <w:tab w:val="left" w:pos="8496"/>
              </w:tabs>
              <w:spacing w:after="0" w:line="240" w:lineRule="exact"/>
              <w:ind w:left="704" w:right="105"/>
              <w:jc w:val="both"/>
              <w:rPr>
                <w:rFonts w:cs="Arial"/>
                <w:noProof w:val="0"/>
                <w:lang w:val="it-IT"/>
              </w:rPr>
            </w:pPr>
            <w:r w:rsidRPr="00377DFE">
              <w:rPr>
                <w:rFonts w:cs="Arial"/>
                <w:noProof w:val="0"/>
                <w:lang w:val="it-IT"/>
              </w:rPr>
              <w:t xml:space="preserve">allegare il contratto di avvalimento. Il contratto deve contenere </w:t>
            </w:r>
            <w:r w:rsidRPr="00377DFE">
              <w:rPr>
                <w:rFonts w:cs="Arial"/>
                <w:b/>
                <w:noProof w:val="0"/>
                <w:u w:val="single"/>
                <w:lang w:val="it-IT"/>
              </w:rPr>
              <w:t>a pena di nullità</w:t>
            </w:r>
            <w:r w:rsidRPr="00377DFE">
              <w:rPr>
                <w:rFonts w:cs="Arial"/>
                <w:noProof w:val="0"/>
                <w:lang w:val="it-IT"/>
              </w:rPr>
              <w:t xml:space="preserve"> la specificazione dei requisiti forniti e delle risorse messe a disposizione dall’impresa ausiliaria, pertanto la</w:t>
            </w:r>
            <w:r w:rsidRPr="00377DFE">
              <w:rPr>
                <w:rFonts w:cs="Arial"/>
                <w:lang w:val="it-IT"/>
              </w:rPr>
              <w:t xml:space="preserve"> mancata indicazione dei requisiti e delle risorse messi a disposizione dall’impresa ausiliaria non è sanabile.</w:t>
            </w:r>
          </w:p>
          <w:p w:rsidR="008D1BCE" w:rsidRPr="00377DFE" w:rsidRDefault="008D1BCE" w:rsidP="008D1BCE">
            <w:pPr>
              <w:pStyle w:val="Textkrper-Zeileneinzug"/>
              <w:tabs>
                <w:tab w:val="center" w:pos="4680"/>
                <w:tab w:val="left" w:pos="8496"/>
              </w:tabs>
              <w:spacing w:after="0" w:line="240" w:lineRule="exact"/>
              <w:ind w:left="673" w:right="105"/>
              <w:jc w:val="both"/>
              <w:rPr>
                <w:rFonts w:cs="Arial"/>
                <w:noProof w:val="0"/>
                <w:lang w:val="it-IT"/>
              </w:rPr>
            </w:pPr>
            <w:r w:rsidRPr="00377DFE">
              <w:rPr>
                <w:rFonts w:cs="Arial"/>
                <w:u w:val="single"/>
                <w:lang w:val="it-IT"/>
              </w:rPr>
              <w:t>Il documento deve essere costituito prima del termine di scadenza della presentazione delle offerte.</w:t>
            </w:r>
          </w:p>
          <w:p w:rsidR="00183F32" w:rsidRPr="000A10E1" w:rsidRDefault="00183F32" w:rsidP="00CD557D">
            <w:pPr>
              <w:pStyle w:val="Textkrper-Zeileneinzug"/>
              <w:tabs>
                <w:tab w:val="center" w:pos="4680"/>
                <w:tab w:val="left" w:pos="8496"/>
              </w:tabs>
              <w:spacing w:after="0" w:line="240" w:lineRule="exact"/>
              <w:ind w:left="711" w:right="105"/>
              <w:jc w:val="both"/>
              <w:rPr>
                <w:rFonts w:cs="Arial"/>
                <w:noProof w:val="0"/>
                <w:lang w:val="it-IT"/>
              </w:rPr>
            </w:pPr>
            <w:r w:rsidRPr="00377DFE">
              <w:rPr>
                <w:rFonts w:cs="Arial"/>
                <w:noProof w:val="0"/>
                <w:lang w:val="it-IT"/>
              </w:rPr>
              <w:t>Il documento deve</w:t>
            </w:r>
            <w:r w:rsidRPr="00377DFE">
              <w:rPr>
                <w:rFonts w:cs="Arial"/>
                <w:b/>
                <w:noProof w:val="0"/>
                <w:lang w:val="it-IT"/>
              </w:rPr>
              <w:t xml:space="preserve"> </w:t>
            </w:r>
            <w:r w:rsidRPr="00377DFE">
              <w:rPr>
                <w:rFonts w:cs="Arial"/>
                <w:b/>
                <w:noProof w:val="0"/>
                <w:u w:val="single"/>
                <w:lang w:val="it-IT"/>
              </w:rPr>
              <w:t>obbligatoriamente</w:t>
            </w:r>
            <w:r w:rsidRPr="00377DFE">
              <w:rPr>
                <w:rFonts w:cs="Arial"/>
                <w:b/>
                <w:noProof w:val="0"/>
                <w:lang w:val="it-IT"/>
              </w:rPr>
              <w:t xml:space="preserve"> </w:t>
            </w:r>
            <w:r w:rsidRPr="00377DFE">
              <w:rPr>
                <w:rFonts w:cs="Arial"/>
                <w:noProof w:val="0"/>
                <w:lang w:val="it-IT"/>
              </w:rPr>
              <w:t>essere presentato in una delle seguenti forme:</w:t>
            </w: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183F32">
            <w:pPr>
              <w:pStyle w:val="Textkrper-Zeileneinzug"/>
              <w:tabs>
                <w:tab w:val="left" w:pos="426"/>
                <w:tab w:val="left" w:pos="8496"/>
              </w:tabs>
              <w:spacing w:after="0" w:line="240" w:lineRule="exact"/>
              <w:ind w:left="284" w:right="76"/>
              <w:jc w:val="both"/>
              <w:rPr>
                <w:rFonts w:cs="Arial"/>
                <w:noProof w:val="0"/>
                <w:lang w:val="it-IT"/>
              </w:rPr>
            </w:pPr>
          </w:p>
        </w:tc>
        <w:tc>
          <w:tcPr>
            <w:tcW w:w="1140" w:type="dxa"/>
            <w:gridSpan w:val="2"/>
          </w:tcPr>
          <w:p w:rsidR="00183F32" w:rsidRPr="000A10E1" w:rsidRDefault="00183F32" w:rsidP="00183F32">
            <w:pPr>
              <w:spacing w:line="240" w:lineRule="exact"/>
              <w:rPr>
                <w:rFonts w:cs="Arial"/>
                <w:lang w:val="it-IT"/>
              </w:rPr>
            </w:pPr>
          </w:p>
        </w:tc>
        <w:tc>
          <w:tcPr>
            <w:tcW w:w="3969" w:type="dxa"/>
            <w:gridSpan w:val="2"/>
          </w:tcPr>
          <w:p w:rsidR="00183F32" w:rsidRPr="000A10E1" w:rsidRDefault="00183F32" w:rsidP="00183F32">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492B56">
            <w:pPr>
              <w:numPr>
                <w:ilvl w:val="0"/>
                <w:numId w:val="23"/>
              </w:numPr>
              <w:tabs>
                <w:tab w:val="clear" w:pos="360"/>
              </w:tabs>
              <w:ind w:left="1134" w:right="17"/>
              <w:jc w:val="both"/>
              <w:rPr>
                <w:rFonts w:cs="Arial"/>
                <w:bCs/>
                <w:u w:val="single"/>
                <w:lang w:val="de-DE"/>
              </w:rPr>
            </w:pPr>
            <w:r w:rsidRPr="000A10E1">
              <w:rPr>
                <w:rFonts w:cs="Arial"/>
                <w:bCs/>
                <w:lang w:val="de-DE"/>
              </w:rPr>
              <w:t xml:space="preserve">in Form eines </w:t>
            </w:r>
            <w:r w:rsidRPr="000A10E1">
              <w:rPr>
                <w:rFonts w:cs="Arial"/>
                <w:b/>
                <w:bCs/>
                <w:lang w:val="de-DE"/>
              </w:rPr>
              <w:t>informatischen Dokumentes</w:t>
            </w:r>
            <w:r w:rsidRPr="000A10E1">
              <w:rPr>
                <w:rFonts w:cs="Arial"/>
                <w:bCs/>
                <w:lang w:val="de-DE"/>
              </w:rPr>
              <w:t xml:space="preserve">, im Sinne des Art. 1,  Buchstabe p) des GvD vom 07. März 2005, Nr. 82, </w:t>
            </w:r>
            <w:r w:rsidRPr="000A10E1">
              <w:rPr>
                <w:rFonts w:cs="Arial"/>
                <w:b/>
                <w:lang w:val="de-DE"/>
              </w:rPr>
              <w:t xml:space="preserve">mit digitaler Signatur </w:t>
            </w:r>
            <w:r w:rsidRPr="000A10E1">
              <w:rPr>
                <w:rFonts w:cs="Arial"/>
                <w:u w:val="single"/>
                <w:lang w:val="de-DE"/>
              </w:rPr>
              <w:t>unterzeichnet</w:t>
            </w:r>
            <w:r w:rsidRPr="000A10E1">
              <w:rPr>
                <w:rFonts w:cs="Arial"/>
                <w:lang w:val="de-DE"/>
              </w:rPr>
              <w:t>.</w:t>
            </w:r>
          </w:p>
        </w:tc>
        <w:tc>
          <w:tcPr>
            <w:tcW w:w="1140" w:type="dxa"/>
            <w:gridSpan w:val="2"/>
          </w:tcPr>
          <w:p w:rsidR="00183F32" w:rsidRPr="000A10E1" w:rsidRDefault="00183F32" w:rsidP="00183F32">
            <w:pPr>
              <w:pStyle w:val="Textkrper-Zeileneinzug"/>
              <w:tabs>
                <w:tab w:val="left" w:pos="8496"/>
              </w:tabs>
              <w:spacing w:after="0" w:line="240" w:lineRule="exact"/>
              <w:ind w:left="0" w:right="17"/>
              <w:jc w:val="both"/>
              <w:rPr>
                <w:rFonts w:cs="Arial"/>
                <w:bCs/>
                <w:lang w:val="de-DE"/>
              </w:rPr>
            </w:pPr>
          </w:p>
        </w:tc>
        <w:tc>
          <w:tcPr>
            <w:tcW w:w="3969" w:type="dxa"/>
            <w:gridSpan w:val="2"/>
          </w:tcPr>
          <w:p w:rsidR="00183F32" w:rsidRPr="000A10E1" w:rsidRDefault="00183F32" w:rsidP="00492B56">
            <w:pPr>
              <w:numPr>
                <w:ilvl w:val="0"/>
                <w:numId w:val="22"/>
              </w:numPr>
              <w:tabs>
                <w:tab w:val="clear" w:pos="720"/>
                <w:tab w:val="num" w:pos="852"/>
              </w:tabs>
              <w:ind w:left="1136" w:right="17" w:hanging="284"/>
              <w:jc w:val="both"/>
              <w:rPr>
                <w:rFonts w:cs="Arial"/>
                <w:bCs/>
                <w:lang w:val="it-IT"/>
              </w:rPr>
            </w:pPr>
            <w:r w:rsidRPr="000A10E1">
              <w:rPr>
                <w:rFonts w:cs="Arial"/>
                <w:lang w:val="it-IT"/>
              </w:rPr>
              <w:t xml:space="preserve">sotto forma di </w:t>
            </w:r>
            <w:r w:rsidRPr="000A10E1">
              <w:rPr>
                <w:rFonts w:cs="Arial"/>
                <w:b/>
                <w:lang w:val="it-IT"/>
              </w:rPr>
              <w:t>documento informatico</w:t>
            </w:r>
            <w:r w:rsidRPr="000A10E1">
              <w:rPr>
                <w:rFonts w:cs="Arial"/>
                <w:lang w:val="it-IT"/>
              </w:rPr>
              <w:t xml:space="preserve">, ai sensi dell’art. 1, lett. p) del D.Lgs. 7 marzo 2005 n. 82 </w:t>
            </w:r>
            <w:r w:rsidRPr="000A10E1">
              <w:rPr>
                <w:rFonts w:cs="Arial"/>
                <w:u w:val="single"/>
                <w:lang w:val="it-IT"/>
              </w:rPr>
              <w:t>sottoscritto</w:t>
            </w:r>
            <w:r w:rsidRPr="000A10E1">
              <w:rPr>
                <w:rFonts w:cs="Arial"/>
                <w:lang w:val="it-IT"/>
              </w:rPr>
              <w:t xml:space="preserve"> </w:t>
            </w:r>
            <w:r w:rsidRPr="000A10E1">
              <w:rPr>
                <w:rFonts w:cs="Arial"/>
                <w:b/>
                <w:lang w:val="it-IT"/>
              </w:rPr>
              <w:t>con firma digitale</w:t>
            </w:r>
            <w:r w:rsidRPr="000A10E1">
              <w:rPr>
                <w:rFonts w:cs="Arial"/>
                <w:lang w:val="it-IT"/>
              </w:rPr>
              <w:t xml:space="preserve">. </w:t>
            </w: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BB2770">
            <w:pPr>
              <w:pStyle w:val="Textkrper-Zeileneinzug"/>
              <w:tabs>
                <w:tab w:val="left" w:pos="426"/>
                <w:tab w:val="left" w:pos="8496"/>
              </w:tabs>
              <w:spacing w:after="0" w:line="240" w:lineRule="exact"/>
              <w:ind w:left="1134" w:right="76"/>
              <w:jc w:val="both"/>
              <w:rPr>
                <w:rFonts w:cs="Arial"/>
                <w:noProof w:val="0"/>
                <w:lang w:val="it-IT"/>
              </w:rPr>
            </w:pPr>
          </w:p>
        </w:tc>
        <w:tc>
          <w:tcPr>
            <w:tcW w:w="1140" w:type="dxa"/>
            <w:gridSpan w:val="2"/>
          </w:tcPr>
          <w:p w:rsidR="00183F32" w:rsidRPr="000A10E1" w:rsidRDefault="00183F32" w:rsidP="00183F32">
            <w:pPr>
              <w:spacing w:line="240" w:lineRule="exact"/>
              <w:rPr>
                <w:rFonts w:cs="Arial"/>
                <w:lang w:val="it-IT"/>
              </w:rPr>
            </w:pPr>
          </w:p>
        </w:tc>
        <w:tc>
          <w:tcPr>
            <w:tcW w:w="3969" w:type="dxa"/>
            <w:gridSpan w:val="2"/>
          </w:tcPr>
          <w:p w:rsidR="00183F32" w:rsidRPr="000A10E1" w:rsidRDefault="00183F32" w:rsidP="00DB2820">
            <w:pPr>
              <w:tabs>
                <w:tab w:val="num" w:pos="852"/>
                <w:tab w:val="center" w:pos="4536"/>
                <w:tab w:val="right" w:pos="9072"/>
              </w:tabs>
              <w:autoSpaceDE w:val="0"/>
              <w:autoSpaceDN w:val="0"/>
              <w:adjustRightInd w:val="0"/>
              <w:spacing w:line="240" w:lineRule="exact"/>
              <w:ind w:left="1136" w:right="105" w:hanging="284"/>
              <w:jc w:val="both"/>
              <w:rPr>
                <w:rFonts w:cs="Arial"/>
                <w:noProof w:val="0"/>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492B56">
            <w:pPr>
              <w:numPr>
                <w:ilvl w:val="0"/>
                <w:numId w:val="23"/>
              </w:numPr>
              <w:tabs>
                <w:tab w:val="clear" w:pos="360"/>
              </w:tabs>
              <w:ind w:left="1134" w:right="17"/>
              <w:jc w:val="both"/>
              <w:rPr>
                <w:rFonts w:cs="Arial"/>
                <w:bCs/>
                <w:lang w:val="de-DE"/>
              </w:rPr>
            </w:pPr>
            <w:r w:rsidRPr="000A10E1">
              <w:rPr>
                <w:rFonts w:cs="Arial"/>
                <w:bCs/>
                <w:lang w:val="de-DE"/>
              </w:rPr>
              <w:t xml:space="preserve">in Form einer </w:t>
            </w:r>
            <w:r w:rsidRPr="000A10E1">
              <w:rPr>
                <w:rFonts w:cs="Arial"/>
                <w:b/>
                <w:bCs/>
                <w:lang w:val="de-DE"/>
              </w:rPr>
              <w:t>informatischen Kopie eines analogen Dokuments</w:t>
            </w:r>
            <w:r w:rsidRPr="000A10E1">
              <w:rPr>
                <w:rFonts w:cs="Arial"/>
                <w:bCs/>
                <w:lang w:val="de-DE"/>
              </w:rPr>
              <w:t xml:space="preserve"> (auf Papier) gemäß den von Art. 22, Abs. 1 und 2, des GvD vom 07. März 2005, Nr. 82 vorgesehenen Modalitäten. In diesen Fällen muss die Konformität der Abschrift mit dem Original von einer </w:t>
            </w:r>
            <w:r w:rsidRPr="000A10E1">
              <w:rPr>
                <w:rFonts w:cs="Arial"/>
                <w:b/>
                <w:bCs/>
                <w:lang w:val="de-DE"/>
              </w:rPr>
              <w:t>Amtsperson</w:t>
            </w:r>
            <w:r w:rsidRPr="000A10E1">
              <w:rPr>
                <w:rFonts w:cs="Arial"/>
                <w:bCs/>
                <w:lang w:val="de-DE"/>
              </w:rPr>
              <w:t xml:space="preserve"> durch Anbringung der </w:t>
            </w:r>
            <w:r w:rsidRPr="000A10E1">
              <w:rPr>
                <w:rFonts w:cs="Arial"/>
                <w:b/>
                <w:bCs/>
                <w:lang w:val="de-DE"/>
              </w:rPr>
              <w:t>digitalen Unterschrift</w:t>
            </w:r>
            <w:r w:rsidRPr="000A10E1">
              <w:rPr>
                <w:rFonts w:cs="Arial"/>
                <w:bCs/>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140" w:type="dxa"/>
            <w:gridSpan w:val="2"/>
          </w:tcPr>
          <w:p w:rsidR="00183F32" w:rsidRPr="000A10E1" w:rsidRDefault="00183F32" w:rsidP="00183F32">
            <w:pPr>
              <w:pStyle w:val="Textkrper-Zeileneinzug"/>
              <w:tabs>
                <w:tab w:val="left" w:pos="8496"/>
              </w:tabs>
              <w:spacing w:after="0" w:line="240" w:lineRule="exact"/>
              <w:ind w:left="0" w:right="17"/>
              <w:jc w:val="both"/>
              <w:rPr>
                <w:rFonts w:cs="Arial"/>
                <w:bCs/>
                <w:lang w:val="de-DE"/>
              </w:rPr>
            </w:pPr>
          </w:p>
        </w:tc>
        <w:tc>
          <w:tcPr>
            <w:tcW w:w="3969" w:type="dxa"/>
            <w:gridSpan w:val="2"/>
          </w:tcPr>
          <w:p w:rsidR="00183F32" w:rsidRPr="000A10E1" w:rsidRDefault="00183F32" w:rsidP="00492B56">
            <w:pPr>
              <w:numPr>
                <w:ilvl w:val="0"/>
                <w:numId w:val="22"/>
              </w:numPr>
              <w:tabs>
                <w:tab w:val="clear" w:pos="720"/>
                <w:tab w:val="num" w:pos="852"/>
              </w:tabs>
              <w:ind w:left="1136" w:right="17" w:hanging="284"/>
              <w:jc w:val="both"/>
              <w:rPr>
                <w:rFonts w:cs="Arial"/>
                <w:b/>
                <w:bCs/>
                <w:u w:val="single"/>
                <w:lang w:val="it-IT"/>
              </w:rPr>
            </w:pPr>
            <w:r w:rsidRPr="000A10E1">
              <w:rPr>
                <w:rFonts w:cs="Arial"/>
                <w:bCs/>
                <w:lang w:val="it-IT"/>
              </w:rPr>
              <w:t xml:space="preserve">sotto forma di </w:t>
            </w:r>
            <w:r w:rsidRPr="000A10E1">
              <w:rPr>
                <w:rFonts w:cs="Arial"/>
                <w:b/>
                <w:bCs/>
                <w:lang w:val="it-IT"/>
              </w:rPr>
              <w:t>copia informatica di documento analogico</w:t>
            </w:r>
            <w:r w:rsidRPr="000A10E1">
              <w:rPr>
                <w:rFonts w:cs="Arial"/>
                <w:bCs/>
                <w:lang w:val="it-IT"/>
              </w:rPr>
              <w:t xml:space="preserve"> (cartaceo) secondo le modalità previste dall’art. 22, commi 1 e 2, del D.Lgs. 7 marzo 2005 n. 82. In tali casi la conformità del documento all’originale dovrà esser attestata dal </w:t>
            </w:r>
            <w:r w:rsidRPr="000A10E1">
              <w:rPr>
                <w:rFonts w:cs="Arial"/>
                <w:b/>
                <w:bCs/>
                <w:lang w:val="it-IT"/>
              </w:rPr>
              <w:t>pubblico ufficiale</w:t>
            </w:r>
            <w:r w:rsidRPr="000A10E1">
              <w:rPr>
                <w:rFonts w:cs="Arial"/>
                <w:bCs/>
                <w:lang w:val="it-IT"/>
              </w:rPr>
              <w:t xml:space="preserve"> mediante apposizione di </w:t>
            </w:r>
            <w:r w:rsidRPr="000A10E1">
              <w:rPr>
                <w:rFonts w:cs="Arial"/>
                <w:b/>
                <w:bCs/>
                <w:lang w:val="it-IT"/>
              </w:rPr>
              <w:t>firma digitale</w:t>
            </w:r>
            <w:r w:rsidRPr="000A10E1">
              <w:rPr>
                <w:rFonts w:cs="Arial"/>
                <w:bCs/>
                <w:lang w:val="it-IT"/>
              </w:rPr>
              <w:t>, nell’ipotesi di cui all’art. 22, comma 1, del D.Lgs. n. 82/2005 (ovvero da apposita dichiarazione di autenticità sottoscritta con firma digitale dal notaio o dal pubblico ufficiale, ai sensi dell’art. 22, comma 2 del D.Lgs. n. 82/2005).</w:t>
            </w: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BB2770">
            <w:pPr>
              <w:pStyle w:val="Textkrper-Zeileneinzug"/>
              <w:tabs>
                <w:tab w:val="left" w:pos="426"/>
                <w:tab w:val="left" w:pos="8496"/>
              </w:tabs>
              <w:spacing w:after="0" w:line="240" w:lineRule="exact"/>
              <w:ind w:left="1134" w:right="76"/>
              <w:jc w:val="both"/>
              <w:rPr>
                <w:rFonts w:cs="Arial"/>
                <w:noProof w:val="0"/>
                <w:lang w:val="it-IT"/>
              </w:rPr>
            </w:pPr>
          </w:p>
        </w:tc>
        <w:tc>
          <w:tcPr>
            <w:tcW w:w="1140" w:type="dxa"/>
            <w:gridSpan w:val="2"/>
          </w:tcPr>
          <w:p w:rsidR="00183F32" w:rsidRPr="000A10E1" w:rsidRDefault="00183F32" w:rsidP="00183F32">
            <w:pPr>
              <w:spacing w:line="240" w:lineRule="exact"/>
              <w:rPr>
                <w:rFonts w:cs="Arial"/>
                <w:lang w:val="it-IT"/>
              </w:rPr>
            </w:pPr>
          </w:p>
        </w:tc>
        <w:tc>
          <w:tcPr>
            <w:tcW w:w="3969" w:type="dxa"/>
            <w:gridSpan w:val="2"/>
          </w:tcPr>
          <w:p w:rsidR="00183F32" w:rsidRPr="000A10E1" w:rsidRDefault="00183F32" w:rsidP="00DB2820">
            <w:pPr>
              <w:tabs>
                <w:tab w:val="num" w:pos="852"/>
                <w:tab w:val="center" w:pos="4536"/>
                <w:tab w:val="right" w:pos="9072"/>
              </w:tabs>
              <w:autoSpaceDE w:val="0"/>
              <w:autoSpaceDN w:val="0"/>
              <w:adjustRightInd w:val="0"/>
              <w:spacing w:line="240" w:lineRule="exact"/>
              <w:ind w:left="1136" w:right="105" w:hanging="284"/>
              <w:jc w:val="both"/>
              <w:rPr>
                <w:rFonts w:cs="Arial"/>
                <w:noProof w:val="0"/>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492B56">
            <w:pPr>
              <w:numPr>
                <w:ilvl w:val="0"/>
                <w:numId w:val="22"/>
              </w:numPr>
              <w:tabs>
                <w:tab w:val="clear" w:pos="720"/>
              </w:tabs>
              <w:ind w:left="1134" w:right="17"/>
              <w:jc w:val="both"/>
              <w:rPr>
                <w:rFonts w:cs="Arial"/>
                <w:b/>
                <w:bCs/>
                <w:u w:val="single"/>
                <w:lang w:val="de-DE"/>
              </w:rPr>
            </w:pPr>
            <w:r w:rsidRPr="000A10E1">
              <w:rPr>
                <w:rFonts w:cs="Arial"/>
                <w:bCs/>
                <w:lang w:val="de-DE"/>
              </w:rPr>
              <w:t xml:space="preserve">in Form einer </w:t>
            </w:r>
            <w:r w:rsidRPr="000A10E1">
              <w:rPr>
                <w:rFonts w:cs="Arial"/>
                <w:b/>
                <w:bCs/>
                <w:lang w:val="de-DE"/>
              </w:rPr>
              <w:t>informatischen Kopie eines analogen Dokuments</w:t>
            </w:r>
            <w:r w:rsidRPr="000A10E1">
              <w:rPr>
                <w:rFonts w:cs="Arial"/>
                <w:bCs/>
                <w:lang w:val="de-DE"/>
              </w:rPr>
              <w:t xml:space="preserve"> (auf Papier) gemäß den von Art. 22, Abs. 3, des GvD vom 07. März 2005, Nr. 82 vorgesehenen Modalitäten.</w:t>
            </w:r>
          </w:p>
          <w:p w:rsidR="00183F32" w:rsidRPr="000A10E1" w:rsidRDefault="00183F32" w:rsidP="00BB2770">
            <w:pPr>
              <w:spacing w:line="240" w:lineRule="exact"/>
              <w:ind w:left="1134" w:right="17"/>
              <w:jc w:val="both"/>
              <w:rPr>
                <w:rFonts w:cs="Arial"/>
                <w:b/>
                <w:bCs/>
                <w:u w:val="single"/>
                <w:lang w:val="de-DE"/>
              </w:rPr>
            </w:pPr>
          </w:p>
          <w:p w:rsidR="00183F32" w:rsidRPr="000A10E1" w:rsidRDefault="00183F32" w:rsidP="00712DF5">
            <w:pPr>
              <w:pStyle w:val="Textkrper-Zeileneinzug"/>
              <w:tabs>
                <w:tab w:val="left" w:pos="8496"/>
              </w:tabs>
              <w:spacing w:after="0" w:line="240" w:lineRule="exact"/>
              <w:ind w:left="0" w:right="17"/>
              <w:jc w:val="both"/>
              <w:rPr>
                <w:rFonts w:cs="Arial"/>
                <w:b/>
                <w:bCs/>
                <w:lang w:val="de-DE"/>
              </w:rPr>
            </w:pPr>
            <w:r w:rsidRPr="000A10E1">
              <w:rPr>
                <w:b/>
                <w:lang w:val="de-DE"/>
              </w:rPr>
              <w:t>Falls der Nutzungsvertrag gemäß den Modalitäten laut Punkt 3 abgegeben wird, muss der Wirtschaftsteilnehmer bei sonstigem Ausschluss innerhalb de</w:t>
            </w:r>
            <w:r w:rsidRPr="000A10E1">
              <w:rPr>
                <w:b/>
                <w:color w:val="000000"/>
                <w:lang w:val="de-DE"/>
              </w:rPr>
              <w:t>r</w:t>
            </w:r>
            <w:r w:rsidRPr="000A10E1">
              <w:rPr>
                <w:b/>
                <w:lang w:val="de-DE"/>
              </w:rPr>
              <w:t xml:space="preserve"> Ausschlussfrist von </w:t>
            </w:r>
            <w:r w:rsidRPr="000A10E1">
              <w:rPr>
                <w:b/>
                <w:color w:val="FF0000"/>
                <w:lang w:val="de-DE"/>
              </w:rPr>
              <w:t>10</w:t>
            </w:r>
            <w:r w:rsidRPr="000A10E1">
              <w:rPr>
                <w:b/>
                <w:lang w:val="de-DE"/>
              </w:rPr>
              <w:t xml:space="preserve"> aufeinanderfolgenden Kalendertagen</w:t>
            </w:r>
            <w:r w:rsidRPr="000A10E1">
              <w:rPr>
                <w:b/>
                <w:color w:val="000000"/>
                <w:lang w:val="de-DE"/>
              </w:rPr>
              <w:t xml:space="preserve"> </w:t>
            </w:r>
            <w:r w:rsidRPr="00712DF5">
              <w:rPr>
                <w:i/>
                <w:iCs/>
                <w:color w:val="0000FF"/>
                <w:highlight w:val="green"/>
                <w:lang w:val="de-DE"/>
              </w:rPr>
              <w:t>[10 Tage ist die maximale Frist]</w:t>
            </w:r>
            <w:r w:rsidRPr="000A10E1">
              <w:rPr>
                <w:b/>
                <w:lang w:val="de-DE"/>
              </w:rPr>
              <w:t xml:space="preserve"> ab Erhalt der entsprechenden Aufforderung der Vergabestelle den Vertrag im Original oder als beglaubigte Kopie</w:t>
            </w:r>
            <w:r w:rsidRPr="000A10E1">
              <w:rPr>
                <w:b/>
                <w:sz w:val="18"/>
                <w:szCs w:val="18"/>
                <w:lang w:val="de-DE"/>
              </w:rPr>
              <w:t xml:space="preserve"> </w:t>
            </w:r>
            <w:r w:rsidRPr="000A10E1">
              <w:rPr>
                <w:b/>
                <w:lang w:val="de-DE"/>
              </w:rPr>
              <w:t>übermitteln.</w:t>
            </w:r>
          </w:p>
        </w:tc>
        <w:tc>
          <w:tcPr>
            <w:tcW w:w="1140" w:type="dxa"/>
            <w:gridSpan w:val="2"/>
          </w:tcPr>
          <w:p w:rsidR="00183F32" w:rsidRPr="000A10E1" w:rsidRDefault="00183F32" w:rsidP="00183F32">
            <w:pPr>
              <w:pStyle w:val="Textkrper-Zeileneinzug"/>
              <w:tabs>
                <w:tab w:val="left" w:pos="8496"/>
              </w:tabs>
              <w:spacing w:after="0" w:line="240" w:lineRule="exact"/>
              <w:ind w:left="0" w:right="17"/>
              <w:jc w:val="both"/>
              <w:rPr>
                <w:rFonts w:cs="Arial"/>
                <w:bCs/>
                <w:lang w:val="de-DE"/>
              </w:rPr>
            </w:pPr>
          </w:p>
        </w:tc>
        <w:tc>
          <w:tcPr>
            <w:tcW w:w="3969" w:type="dxa"/>
            <w:gridSpan w:val="2"/>
          </w:tcPr>
          <w:p w:rsidR="00183F32" w:rsidRPr="000A10E1" w:rsidRDefault="00183F32" w:rsidP="00492B56">
            <w:pPr>
              <w:numPr>
                <w:ilvl w:val="0"/>
                <w:numId w:val="23"/>
              </w:numPr>
              <w:tabs>
                <w:tab w:val="clear" w:pos="360"/>
                <w:tab w:val="num" w:pos="852"/>
              </w:tabs>
              <w:ind w:left="1136" w:right="17" w:hanging="284"/>
              <w:jc w:val="both"/>
              <w:rPr>
                <w:rFonts w:cs="Arial"/>
                <w:bCs/>
                <w:lang w:val="it-IT"/>
              </w:rPr>
            </w:pPr>
            <w:r w:rsidRPr="000A10E1">
              <w:rPr>
                <w:rFonts w:cs="Arial"/>
                <w:bCs/>
                <w:lang w:val="it-IT"/>
              </w:rPr>
              <w:t xml:space="preserve">sotto forma di </w:t>
            </w:r>
            <w:r w:rsidRPr="000A10E1">
              <w:rPr>
                <w:rFonts w:cs="Arial"/>
                <w:b/>
                <w:bCs/>
                <w:lang w:val="it-IT"/>
              </w:rPr>
              <w:t>copia informatica di documento analogico</w:t>
            </w:r>
            <w:r w:rsidRPr="000A10E1">
              <w:rPr>
                <w:rFonts w:cs="Arial"/>
                <w:bCs/>
                <w:lang w:val="it-IT"/>
              </w:rPr>
              <w:t xml:space="preserve"> (cartaceo) secondo le modalità previste dall’art. 22, comma 3, del D.Lgs. 7 marzo 2005 n. 82. </w:t>
            </w:r>
          </w:p>
          <w:p w:rsidR="00183F32" w:rsidRPr="000A10E1" w:rsidRDefault="00183F32" w:rsidP="00DB2820">
            <w:pPr>
              <w:tabs>
                <w:tab w:val="num" w:pos="852"/>
              </w:tabs>
              <w:spacing w:line="240" w:lineRule="exact"/>
              <w:ind w:left="1136" w:right="17" w:hanging="284"/>
              <w:jc w:val="both"/>
              <w:rPr>
                <w:rFonts w:cs="Arial"/>
                <w:bCs/>
                <w:strike/>
                <w:lang w:val="it-IT"/>
              </w:rPr>
            </w:pPr>
          </w:p>
          <w:p w:rsidR="00183F32" w:rsidRPr="000A10E1" w:rsidRDefault="00183F32" w:rsidP="00DB2820">
            <w:pPr>
              <w:tabs>
                <w:tab w:val="num" w:pos="852"/>
              </w:tabs>
              <w:spacing w:line="240" w:lineRule="exact"/>
              <w:ind w:left="1136" w:right="17" w:hanging="284"/>
              <w:jc w:val="both"/>
              <w:rPr>
                <w:rFonts w:cs="Arial"/>
                <w:b/>
                <w:bCs/>
                <w:lang w:val="it-IT"/>
              </w:rPr>
            </w:pPr>
          </w:p>
          <w:p w:rsidR="00183F32" w:rsidRPr="000A10E1" w:rsidRDefault="00183F32" w:rsidP="00712DF5">
            <w:pPr>
              <w:tabs>
                <w:tab w:val="num" w:pos="852"/>
              </w:tabs>
              <w:spacing w:line="240" w:lineRule="exact"/>
              <w:ind w:left="1" w:right="17"/>
              <w:jc w:val="both"/>
              <w:rPr>
                <w:rFonts w:cs="Arial"/>
                <w:b/>
                <w:bCs/>
                <w:lang w:val="it-IT"/>
              </w:rPr>
            </w:pPr>
            <w:r w:rsidRPr="000A10E1">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0A10E1">
              <w:rPr>
                <w:rFonts w:cs="Arial"/>
                <w:b/>
                <w:bCs/>
                <w:color w:val="FF0000"/>
                <w:lang w:val="it-IT"/>
              </w:rPr>
              <w:t xml:space="preserve">10 </w:t>
            </w:r>
            <w:r w:rsidRPr="000A10E1">
              <w:rPr>
                <w:rFonts w:cs="Arial"/>
                <w:b/>
                <w:bCs/>
                <w:lang w:val="it-IT"/>
              </w:rPr>
              <w:t xml:space="preserve">giorni naturali e consecutivi </w:t>
            </w:r>
            <w:r w:rsidRPr="00712DF5">
              <w:rPr>
                <w:rFonts w:cs="Arial"/>
                <w:i/>
                <w:iCs/>
                <w:color w:val="0000FF"/>
                <w:highlight w:val="green"/>
                <w:lang w:val="it-IT"/>
              </w:rPr>
              <w:t>[10 giorni costituisce il termine massimo]</w:t>
            </w:r>
            <w:r w:rsidRPr="000A10E1">
              <w:rPr>
                <w:rFonts w:cs="Arial"/>
                <w:b/>
                <w:bCs/>
                <w:color w:val="0000FF"/>
                <w:lang w:val="it-IT"/>
              </w:rPr>
              <w:t xml:space="preserve"> </w:t>
            </w:r>
            <w:r w:rsidRPr="000A10E1">
              <w:rPr>
                <w:rFonts w:cs="Arial"/>
                <w:b/>
                <w:bCs/>
                <w:lang w:val="it-IT"/>
              </w:rPr>
              <w:t>della ricezione della corrispondente richiesta il contratto in originale o copia autentica.</w:t>
            </w:r>
          </w:p>
        </w:tc>
      </w:tr>
      <w:tr w:rsidR="002D3847" w:rsidRPr="00167E4B" w:rsidTr="00AB6D8D">
        <w:tblPrEx>
          <w:tblCellMar>
            <w:left w:w="0" w:type="dxa"/>
            <w:right w:w="0" w:type="dxa"/>
          </w:tblCellMar>
          <w:tblLook w:val="0000" w:firstRow="0" w:lastRow="0" w:firstColumn="0" w:lastColumn="0" w:noHBand="0" w:noVBand="0"/>
        </w:tblPrEx>
        <w:tc>
          <w:tcPr>
            <w:tcW w:w="4116" w:type="dxa"/>
            <w:gridSpan w:val="5"/>
          </w:tcPr>
          <w:p w:rsidR="002D3847" w:rsidRPr="003F626D" w:rsidRDefault="002D3847" w:rsidP="002D3847">
            <w:pPr>
              <w:ind w:left="1134" w:right="17"/>
              <w:jc w:val="both"/>
              <w:rPr>
                <w:rFonts w:cs="Arial"/>
                <w:bCs/>
                <w:lang w:val="it-IT"/>
              </w:rPr>
            </w:pPr>
          </w:p>
        </w:tc>
        <w:tc>
          <w:tcPr>
            <w:tcW w:w="1140" w:type="dxa"/>
            <w:gridSpan w:val="2"/>
          </w:tcPr>
          <w:p w:rsidR="002D3847" w:rsidRPr="003F626D" w:rsidRDefault="002D3847" w:rsidP="00183F32">
            <w:pPr>
              <w:pStyle w:val="Textkrper-Zeileneinzug"/>
              <w:tabs>
                <w:tab w:val="left" w:pos="8496"/>
              </w:tabs>
              <w:spacing w:after="0" w:line="240" w:lineRule="exact"/>
              <w:ind w:left="0" w:right="17"/>
              <w:jc w:val="both"/>
              <w:rPr>
                <w:rFonts w:cs="Arial"/>
                <w:bCs/>
                <w:lang w:val="it-IT"/>
              </w:rPr>
            </w:pPr>
          </w:p>
        </w:tc>
        <w:tc>
          <w:tcPr>
            <w:tcW w:w="3969" w:type="dxa"/>
            <w:gridSpan w:val="2"/>
          </w:tcPr>
          <w:p w:rsidR="002D3847" w:rsidRPr="000A10E1" w:rsidRDefault="002D3847" w:rsidP="002D3847">
            <w:pPr>
              <w:ind w:left="1136" w:right="17"/>
              <w:jc w:val="both"/>
              <w:rPr>
                <w:rFonts w:cs="Arial"/>
                <w:bCs/>
                <w:lang w:val="it-IT"/>
              </w:rPr>
            </w:pPr>
          </w:p>
        </w:tc>
      </w:tr>
      <w:tr w:rsidR="002D3847" w:rsidRPr="00167E4B" w:rsidTr="00AB6D8D">
        <w:tblPrEx>
          <w:tblCellMar>
            <w:left w:w="0" w:type="dxa"/>
            <w:right w:w="0" w:type="dxa"/>
          </w:tblCellMar>
          <w:tblLook w:val="0000" w:firstRow="0" w:lastRow="0" w:firstColumn="0" w:lastColumn="0" w:noHBand="0" w:noVBand="0"/>
        </w:tblPrEx>
        <w:tc>
          <w:tcPr>
            <w:tcW w:w="4116" w:type="dxa"/>
            <w:gridSpan w:val="5"/>
          </w:tcPr>
          <w:p w:rsidR="002D3847" w:rsidRPr="000A10E1" w:rsidRDefault="002D3847" w:rsidP="00712DF5">
            <w:pPr>
              <w:pStyle w:val="Textkrper-Zeileneinzug"/>
              <w:tabs>
                <w:tab w:val="left" w:pos="8496"/>
              </w:tabs>
              <w:spacing w:after="0"/>
              <w:ind w:left="11" w:right="17"/>
              <w:jc w:val="both"/>
              <w:rPr>
                <w:b/>
                <w:lang w:val="de-DE"/>
              </w:rPr>
            </w:pPr>
            <w:r w:rsidRPr="000A10E1">
              <w:rPr>
                <w:rFonts w:cs="Arial"/>
                <w:b/>
                <w:bCs/>
                <w:lang w:val="de-DE"/>
              </w:rPr>
              <w:t xml:space="preserve">Im Falle vom </w:t>
            </w:r>
            <w:r w:rsidRPr="000A10E1">
              <w:rPr>
                <w:rFonts w:cs="Arial"/>
                <w:b/>
                <w:bCs/>
                <w:noProof w:val="0"/>
                <w:lang w:val="de-DE" w:eastAsia="it-IT"/>
              </w:rPr>
              <w:t>Untersuchungsbeistand</w:t>
            </w:r>
            <w:r w:rsidRPr="000A10E1">
              <w:rPr>
                <w:rFonts w:cs="Arial"/>
                <w:b/>
                <w:bCs/>
                <w:lang w:val="de-DE"/>
              </w:rPr>
              <w:t xml:space="preserve"> aufgrund fehlender Abgabe des Vertrages über die Nutzung der Kapazitäten Dritter ist der Wirtschaftsteilnehmer verpflichtet zu beweisen, dass der Vertrag nicht nach dem Fälligkeitsdatum für die Vorlage der Angebote abgeschlossen worden ist.</w:t>
            </w:r>
          </w:p>
        </w:tc>
        <w:tc>
          <w:tcPr>
            <w:tcW w:w="1140" w:type="dxa"/>
            <w:gridSpan w:val="2"/>
          </w:tcPr>
          <w:p w:rsidR="002D3847" w:rsidRPr="000A10E1" w:rsidRDefault="002D3847" w:rsidP="00007917">
            <w:pPr>
              <w:pStyle w:val="Textkrper-Zeileneinzug"/>
              <w:tabs>
                <w:tab w:val="left" w:pos="8496"/>
              </w:tabs>
              <w:spacing w:after="0" w:line="240" w:lineRule="exact"/>
              <w:ind w:left="0" w:right="17"/>
              <w:jc w:val="both"/>
              <w:rPr>
                <w:rFonts w:cs="Arial"/>
                <w:bCs/>
                <w:lang w:val="de-DE"/>
              </w:rPr>
            </w:pPr>
          </w:p>
        </w:tc>
        <w:tc>
          <w:tcPr>
            <w:tcW w:w="3969" w:type="dxa"/>
            <w:gridSpan w:val="2"/>
          </w:tcPr>
          <w:p w:rsidR="002D3847" w:rsidRPr="002D3847" w:rsidRDefault="002D3847" w:rsidP="00712DF5">
            <w:pPr>
              <w:tabs>
                <w:tab w:val="num" w:pos="852"/>
              </w:tabs>
              <w:ind w:right="17"/>
              <w:jc w:val="both"/>
              <w:rPr>
                <w:rFonts w:cs="Arial"/>
                <w:b/>
                <w:lang w:val="it-IT"/>
              </w:rPr>
            </w:pPr>
            <w:r w:rsidRPr="000A10E1">
              <w:rPr>
                <w:rFonts w:cs="Arial"/>
                <w:b/>
                <w:lang w:val="it-IT"/>
              </w:rPr>
              <w:t>In caso di soccorso istruttorio a causa della mancata allegazione del contratto di avvalimento è onere dell´operatore economico dimostrare che il contratto è stata costituita in data non successiva al termine di scadenza della presentazione delle offerte.</w:t>
            </w: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712DF5">
            <w:pPr>
              <w:pStyle w:val="Textkrper-Zeileneinzug"/>
              <w:tabs>
                <w:tab w:val="left" w:pos="426"/>
                <w:tab w:val="left" w:pos="8496"/>
              </w:tabs>
              <w:spacing w:after="0" w:line="240" w:lineRule="exact"/>
              <w:ind w:left="11" w:right="76"/>
              <w:jc w:val="both"/>
              <w:rPr>
                <w:rFonts w:cs="Arial"/>
                <w:noProof w:val="0"/>
                <w:lang w:val="it-IT"/>
              </w:rPr>
            </w:pPr>
          </w:p>
        </w:tc>
        <w:tc>
          <w:tcPr>
            <w:tcW w:w="1140" w:type="dxa"/>
            <w:gridSpan w:val="2"/>
          </w:tcPr>
          <w:p w:rsidR="00183F32" w:rsidRPr="000A10E1" w:rsidRDefault="00183F32" w:rsidP="00183F32">
            <w:pPr>
              <w:spacing w:line="240" w:lineRule="exact"/>
              <w:rPr>
                <w:rFonts w:cs="Arial"/>
                <w:lang w:val="it-IT"/>
              </w:rPr>
            </w:pPr>
          </w:p>
        </w:tc>
        <w:tc>
          <w:tcPr>
            <w:tcW w:w="3969" w:type="dxa"/>
            <w:gridSpan w:val="2"/>
          </w:tcPr>
          <w:p w:rsidR="00183F32" w:rsidRPr="000A10E1" w:rsidRDefault="00183F32" w:rsidP="00183F32">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712DF5">
            <w:pPr>
              <w:pStyle w:val="Textkrper-Zeileneinzug"/>
              <w:tabs>
                <w:tab w:val="left" w:pos="426"/>
                <w:tab w:val="left" w:pos="8496"/>
              </w:tabs>
              <w:spacing w:after="0" w:line="240" w:lineRule="exact"/>
              <w:ind w:left="11" w:right="76"/>
              <w:jc w:val="both"/>
              <w:rPr>
                <w:rFonts w:cs="Arial"/>
                <w:noProof w:val="0"/>
                <w:lang w:val="de-DE"/>
              </w:rPr>
            </w:pPr>
            <w:r w:rsidRPr="000A10E1">
              <w:rPr>
                <w:rFonts w:cs="Arial"/>
                <w:noProof w:val="0"/>
                <w:lang w:val="de-DE"/>
              </w:rPr>
              <w:t>Diese Unterlagen müssen nach den vom System vorgegebenen Modalitäten bei der Abfassung des Teilnahmeantrags elektronisch übermittelt werden.</w:t>
            </w:r>
          </w:p>
          <w:p w:rsidR="00183F32" w:rsidRPr="000A10E1" w:rsidRDefault="00183F32" w:rsidP="00712DF5">
            <w:pPr>
              <w:tabs>
                <w:tab w:val="left" w:pos="426"/>
                <w:tab w:val="left" w:pos="1560"/>
                <w:tab w:val="center" w:pos="4536"/>
                <w:tab w:val="right" w:pos="9072"/>
              </w:tabs>
              <w:adjustRightInd w:val="0"/>
              <w:spacing w:line="240" w:lineRule="exact"/>
              <w:ind w:left="11" w:right="76"/>
              <w:jc w:val="both"/>
              <w:rPr>
                <w:rFonts w:cs="Arial"/>
                <w:noProof w:val="0"/>
                <w:lang w:val="de-DE"/>
              </w:rPr>
            </w:pPr>
          </w:p>
        </w:tc>
        <w:tc>
          <w:tcPr>
            <w:tcW w:w="1140" w:type="dxa"/>
            <w:gridSpan w:val="2"/>
          </w:tcPr>
          <w:p w:rsidR="00183F32" w:rsidRPr="000A10E1" w:rsidRDefault="00183F32" w:rsidP="00183F32">
            <w:pPr>
              <w:spacing w:line="240" w:lineRule="exact"/>
              <w:rPr>
                <w:rFonts w:cs="Arial"/>
                <w:lang w:val="de-DE"/>
              </w:rPr>
            </w:pPr>
          </w:p>
        </w:tc>
        <w:tc>
          <w:tcPr>
            <w:tcW w:w="3969" w:type="dxa"/>
            <w:gridSpan w:val="2"/>
          </w:tcPr>
          <w:p w:rsidR="00183F32" w:rsidRPr="000A10E1" w:rsidRDefault="00183F32" w:rsidP="00712DF5">
            <w:pPr>
              <w:tabs>
                <w:tab w:val="center" w:pos="4536"/>
                <w:tab w:val="right" w:pos="9072"/>
              </w:tabs>
              <w:autoSpaceDE w:val="0"/>
              <w:autoSpaceDN w:val="0"/>
              <w:adjustRightInd w:val="0"/>
              <w:spacing w:line="240" w:lineRule="exact"/>
              <w:ind w:left="1" w:right="105"/>
              <w:jc w:val="both"/>
              <w:rPr>
                <w:rFonts w:cs="Arial"/>
                <w:noProof w:val="0"/>
                <w:lang w:val="it-IT"/>
              </w:rPr>
            </w:pPr>
            <w:r w:rsidRPr="000A10E1">
              <w:rPr>
                <w:noProof w:val="0"/>
                <w:lang w:val="it-IT"/>
              </w:rPr>
              <w:t xml:space="preserve">La predetta documentazione dovrà essere allegata in via telematica secondo le modalità indicate dal Sistema in fase di compilazione della domanda di partecipazione. </w:t>
            </w: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712DF5">
            <w:pPr>
              <w:autoSpaceDE w:val="0"/>
              <w:autoSpaceDN w:val="0"/>
              <w:adjustRightInd w:val="0"/>
              <w:spacing w:line="240" w:lineRule="exact"/>
              <w:ind w:left="11" w:right="76"/>
              <w:jc w:val="both"/>
              <w:rPr>
                <w:rFonts w:cs="Arial"/>
                <w:noProof w:val="0"/>
                <w:lang w:val="it-IT"/>
              </w:rPr>
            </w:pPr>
          </w:p>
        </w:tc>
        <w:tc>
          <w:tcPr>
            <w:tcW w:w="1140" w:type="dxa"/>
            <w:gridSpan w:val="2"/>
          </w:tcPr>
          <w:p w:rsidR="00183F32" w:rsidRPr="000A10E1" w:rsidRDefault="00183F32" w:rsidP="00183F32">
            <w:pPr>
              <w:spacing w:line="240" w:lineRule="exact"/>
              <w:rPr>
                <w:rFonts w:cs="Arial"/>
                <w:lang w:val="it-IT"/>
              </w:rPr>
            </w:pPr>
          </w:p>
        </w:tc>
        <w:tc>
          <w:tcPr>
            <w:tcW w:w="3969" w:type="dxa"/>
            <w:gridSpan w:val="2"/>
          </w:tcPr>
          <w:p w:rsidR="00183F32" w:rsidRPr="000A10E1" w:rsidRDefault="00183F32" w:rsidP="00712DF5">
            <w:pPr>
              <w:tabs>
                <w:tab w:val="center" w:pos="4536"/>
                <w:tab w:val="right" w:pos="9072"/>
              </w:tabs>
              <w:autoSpaceDE w:val="0"/>
              <w:autoSpaceDN w:val="0"/>
              <w:adjustRightInd w:val="0"/>
              <w:spacing w:line="240" w:lineRule="exact"/>
              <w:ind w:left="1" w:right="105"/>
              <w:jc w:val="both"/>
              <w:rPr>
                <w:rFonts w:cs="Arial"/>
                <w:noProof w:val="0"/>
                <w:lang w:val="it-IT"/>
              </w:rPr>
            </w:pPr>
          </w:p>
        </w:tc>
      </w:tr>
      <w:tr w:rsidR="00183F32" w:rsidRPr="00712DF5" w:rsidTr="00AB6D8D">
        <w:tblPrEx>
          <w:tblCellMar>
            <w:left w:w="0" w:type="dxa"/>
            <w:right w:w="0" w:type="dxa"/>
          </w:tblCellMar>
          <w:tblLook w:val="0000" w:firstRow="0" w:lastRow="0" w:firstColumn="0" w:lastColumn="0" w:noHBand="0" w:noVBand="0"/>
        </w:tblPrEx>
        <w:tc>
          <w:tcPr>
            <w:tcW w:w="4116" w:type="dxa"/>
            <w:gridSpan w:val="5"/>
          </w:tcPr>
          <w:p w:rsidR="00183F32" w:rsidRPr="00B758E3" w:rsidRDefault="00183F32" w:rsidP="00712DF5">
            <w:pPr>
              <w:autoSpaceDE w:val="0"/>
              <w:autoSpaceDN w:val="0"/>
              <w:adjustRightInd w:val="0"/>
              <w:spacing w:line="240" w:lineRule="exact"/>
              <w:ind w:left="11" w:right="76"/>
              <w:jc w:val="both"/>
              <w:rPr>
                <w:rFonts w:cs="Arial"/>
                <w:noProof w:val="0"/>
                <w:lang w:val="de-DE"/>
              </w:rPr>
            </w:pPr>
            <w:r w:rsidRPr="00B758E3">
              <w:rPr>
                <w:rFonts w:cs="Arial"/>
                <w:noProof w:val="0"/>
                <w:lang w:val="de-DE"/>
              </w:rPr>
              <w:t xml:space="preserve">Es wird darauf hingewiesen, dass im Falle unwahrer Erklärungen unbeschadet der Anwendung von Art. 80, Absatz </w:t>
            </w:r>
            <w:r w:rsidR="00007B87" w:rsidRPr="00B758E3">
              <w:rPr>
                <w:rFonts w:cs="Arial"/>
                <w:noProof w:val="0"/>
                <w:lang w:val="de-DE"/>
              </w:rPr>
              <w:t>12</w:t>
            </w:r>
            <w:r w:rsidRPr="00B758E3">
              <w:rPr>
                <w:rFonts w:cs="Arial"/>
                <w:noProof w:val="0"/>
                <w:lang w:val="de-DE"/>
              </w:rPr>
              <w:t xml:space="preserve"> des </w:t>
            </w:r>
            <w:proofErr w:type="spellStart"/>
            <w:r w:rsidRPr="00B758E3">
              <w:rPr>
                <w:noProof w:val="0"/>
                <w:lang w:val="de-DE"/>
              </w:rPr>
              <w:t>GvD</w:t>
            </w:r>
            <w:proofErr w:type="spellEnd"/>
            <w:r w:rsidRPr="00B758E3">
              <w:rPr>
                <w:noProof w:val="0"/>
                <w:lang w:val="de-DE"/>
              </w:rPr>
              <w:t xml:space="preserve"> </w:t>
            </w:r>
            <w:r w:rsidRPr="00B758E3">
              <w:rPr>
                <w:noProof w:val="0"/>
                <w:lang w:val="de-DE"/>
              </w:rPr>
              <w:lastRenderedPageBreak/>
              <w:t>50/2016</w:t>
            </w:r>
            <w:r w:rsidRPr="00B758E3">
              <w:rPr>
                <w:noProof w:val="0"/>
                <w:lang w:val="de-DE" w:eastAsia="de-DE"/>
              </w:rPr>
              <w:t xml:space="preserve"> </w:t>
            </w:r>
            <w:r w:rsidRPr="00B758E3">
              <w:rPr>
                <w:rFonts w:cs="Arial"/>
                <w:noProof w:val="0"/>
                <w:lang w:val="de-DE"/>
              </w:rPr>
              <w:t xml:space="preserve">sowie aller sonstigen Bestimmungen gemäß Art. 89 des </w:t>
            </w:r>
            <w:proofErr w:type="spellStart"/>
            <w:r w:rsidRPr="00B758E3">
              <w:rPr>
                <w:noProof w:val="0"/>
                <w:lang w:val="de-DE"/>
              </w:rPr>
              <w:t>GvD</w:t>
            </w:r>
            <w:proofErr w:type="spellEnd"/>
            <w:r w:rsidRPr="00B758E3">
              <w:rPr>
                <w:noProof w:val="0"/>
                <w:lang w:val="de-DE"/>
              </w:rPr>
              <w:t xml:space="preserve"> 50/2016</w:t>
            </w:r>
            <w:r w:rsidRPr="00B758E3">
              <w:rPr>
                <w:rFonts w:cs="Arial"/>
                <w:noProof w:val="0"/>
                <w:lang w:val="de-DE"/>
              </w:rPr>
              <w:t xml:space="preserve"> der Teilnehmer ausgeschlossen</w:t>
            </w:r>
            <w:r w:rsidR="00833D46">
              <w:rPr>
                <w:rFonts w:cs="Arial"/>
                <w:noProof w:val="0"/>
                <w:lang w:val="de-DE"/>
              </w:rPr>
              <w:t xml:space="preserve"> </w:t>
            </w:r>
            <w:r w:rsidR="00712DF5" w:rsidRPr="00712DF5">
              <w:rPr>
                <w:rFonts w:cs="Arial"/>
                <w:noProof w:val="0"/>
                <w:highlight w:val="yellow"/>
                <w:lang w:val="de-DE"/>
              </w:rPr>
              <w:t>und die vorläufige Sicherheit einbehalten</w:t>
            </w:r>
            <w:r w:rsidR="00712DF5" w:rsidRPr="00712DF5">
              <w:rPr>
                <w:rFonts w:cs="Arial"/>
                <w:noProof w:val="0"/>
                <w:lang w:val="de-DE"/>
              </w:rPr>
              <w:t xml:space="preserve"> </w:t>
            </w:r>
            <w:r w:rsidR="00833D46">
              <w:rPr>
                <w:rFonts w:cs="Arial"/>
                <w:noProof w:val="0"/>
                <w:lang w:val="de-DE"/>
              </w:rPr>
              <w:t>wird</w:t>
            </w:r>
            <w:r w:rsidR="001D5EBF">
              <w:rPr>
                <w:rFonts w:cs="Arial"/>
                <w:noProof w:val="0"/>
                <w:lang w:val="de-DE"/>
              </w:rPr>
              <w:t>.</w:t>
            </w:r>
            <w:r w:rsidR="00F702B0" w:rsidRPr="00B758E3">
              <w:rPr>
                <w:rFonts w:cs="Arial"/>
                <w:noProof w:val="0"/>
                <w:lang w:val="de-DE"/>
              </w:rPr>
              <w:t xml:space="preserve"> </w:t>
            </w:r>
            <w:r w:rsidR="00F87A16" w:rsidRPr="00B758E3">
              <w:rPr>
                <w:rFonts w:cs="Arial"/>
                <w:u w:val="single"/>
                <w:lang w:val="de-DE"/>
              </w:rPr>
              <w:t>Es findet Art. 27 Abs. 3 LG Nr. 16/2015 Anwendung</w:t>
            </w:r>
          </w:p>
        </w:tc>
        <w:tc>
          <w:tcPr>
            <w:tcW w:w="1140" w:type="dxa"/>
            <w:gridSpan w:val="2"/>
          </w:tcPr>
          <w:p w:rsidR="00183F32" w:rsidRPr="00B758E3" w:rsidRDefault="00183F32" w:rsidP="00183F32">
            <w:pPr>
              <w:spacing w:line="240" w:lineRule="exact"/>
              <w:rPr>
                <w:rFonts w:cs="Arial"/>
                <w:lang w:val="de-DE"/>
              </w:rPr>
            </w:pPr>
          </w:p>
        </w:tc>
        <w:tc>
          <w:tcPr>
            <w:tcW w:w="3969" w:type="dxa"/>
            <w:gridSpan w:val="2"/>
          </w:tcPr>
          <w:p w:rsidR="00183F32" w:rsidRPr="00D30EE5" w:rsidRDefault="00183F32" w:rsidP="00712DF5">
            <w:pPr>
              <w:tabs>
                <w:tab w:val="center" w:pos="4536"/>
                <w:tab w:val="right" w:pos="9072"/>
              </w:tabs>
              <w:autoSpaceDE w:val="0"/>
              <w:autoSpaceDN w:val="0"/>
              <w:adjustRightInd w:val="0"/>
              <w:spacing w:line="240" w:lineRule="exact"/>
              <w:ind w:left="1" w:right="105"/>
              <w:jc w:val="both"/>
              <w:rPr>
                <w:rFonts w:cs="Arial"/>
                <w:noProof w:val="0"/>
                <w:lang w:val="it-IT"/>
              </w:rPr>
            </w:pPr>
            <w:r w:rsidRPr="00B758E3">
              <w:rPr>
                <w:rFonts w:cs="Arial"/>
                <w:noProof w:val="0"/>
                <w:lang w:val="it-IT"/>
              </w:rPr>
              <w:t xml:space="preserve">Si precisa che, nel caso di dichiarazioni mendaci, ferma restando l’applicazione dell’art. 80 comma </w:t>
            </w:r>
            <w:r w:rsidR="00007B87" w:rsidRPr="00B758E3">
              <w:rPr>
                <w:rFonts w:cs="Arial"/>
                <w:noProof w:val="0"/>
                <w:lang w:val="it-IT"/>
              </w:rPr>
              <w:t>12</w:t>
            </w:r>
            <w:r w:rsidRPr="00B758E3">
              <w:rPr>
                <w:rFonts w:cs="Arial"/>
                <w:noProof w:val="0"/>
                <w:lang w:val="it-IT"/>
              </w:rPr>
              <w:t xml:space="preserve"> del </w:t>
            </w:r>
            <w:proofErr w:type="spellStart"/>
            <w:r w:rsidRPr="00B758E3">
              <w:rPr>
                <w:rFonts w:cs="Arial"/>
                <w:noProof w:val="0"/>
                <w:lang w:val="it-IT"/>
              </w:rPr>
              <w:t>D.Lgs.</w:t>
            </w:r>
            <w:proofErr w:type="spellEnd"/>
            <w:r w:rsidRPr="00B758E3">
              <w:rPr>
                <w:rFonts w:cs="Arial"/>
                <w:noProof w:val="0"/>
                <w:lang w:val="it-IT"/>
              </w:rPr>
              <w:t xml:space="preserve"> 50/2016 e </w:t>
            </w:r>
            <w:r w:rsidRPr="00B758E3">
              <w:rPr>
                <w:rFonts w:cs="Arial"/>
                <w:noProof w:val="0"/>
                <w:lang w:val="it-IT"/>
              </w:rPr>
              <w:lastRenderedPageBreak/>
              <w:t xml:space="preserve">di quant’altro stabilito dall’art. 89 del </w:t>
            </w:r>
            <w:proofErr w:type="spellStart"/>
            <w:r w:rsidRPr="00B758E3">
              <w:rPr>
                <w:rFonts w:cs="Arial"/>
                <w:noProof w:val="0"/>
                <w:lang w:val="it-IT"/>
              </w:rPr>
              <w:t>D.Lgs.</w:t>
            </w:r>
            <w:proofErr w:type="spellEnd"/>
            <w:r w:rsidRPr="00B758E3">
              <w:rPr>
                <w:rFonts w:cs="Arial"/>
                <w:noProof w:val="0"/>
                <w:lang w:val="it-IT"/>
              </w:rPr>
              <w:t xml:space="preserve"> 50/2016, </w:t>
            </w:r>
            <w:r w:rsidRPr="00016599">
              <w:rPr>
                <w:rFonts w:cs="Arial"/>
                <w:noProof w:val="0"/>
                <w:lang w:val="it-IT"/>
              </w:rPr>
              <w:t>si procederà all’esclusione del concorrente</w:t>
            </w:r>
            <w:r w:rsidR="00712DF5">
              <w:rPr>
                <w:rFonts w:cs="Arial"/>
                <w:noProof w:val="0"/>
                <w:lang w:val="it-IT"/>
              </w:rPr>
              <w:t xml:space="preserve"> </w:t>
            </w:r>
            <w:r w:rsidR="00712DF5" w:rsidRPr="00712DF5">
              <w:rPr>
                <w:rFonts w:cs="Arial"/>
                <w:noProof w:val="0"/>
                <w:highlight w:val="yellow"/>
                <w:lang w:val="it-IT"/>
              </w:rPr>
              <w:t>e all’escussione della gar</w:t>
            </w:r>
            <w:r w:rsidR="00712DF5">
              <w:rPr>
                <w:rFonts w:cs="Arial"/>
                <w:noProof w:val="0"/>
                <w:highlight w:val="yellow"/>
                <w:lang w:val="it-IT"/>
              </w:rPr>
              <w:t>anzia provvisoria</w:t>
            </w:r>
            <w:r w:rsidRPr="00B758E3">
              <w:rPr>
                <w:rFonts w:cs="Arial"/>
                <w:noProof w:val="0"/>
                <w:lang w:val="it-IT"/>
              </w:rPr>
              <w:t>.</w:t>
            </w:r>
            <w:r w:rsidR="00F702B0" w:rsidRPr="00B758E3">
              <w:rPr>
                <w:rFonts w:cs="Arial"/>
                <w:noProof w:val="0"/>
                <w:lang w:val="it-IT"/>
              </w:rPr>
              <w:t xml:space="preserve"> Si applica l’art. 27, comma 3 </w:t>
            </w:r>
            <w:proofErr w:type="spellStart"/>
            <w:r w:rsidR="00F702B0" w:rsidRPr="00B758E3">
              <w:rPr>
                <w:rFonts w:cs="Arial"/>
                <w:noProof w:val="0"/>
                <w:lang w:val="it-IT"/>
              </w:rPr>
              <w:t>lp</w:t>
            </w:r>
            <w:proofErr w:type="spellEnd"/>
            <w:r w:rsidR="00F702B0" w:rsidRPr="00B758E3">
              <w:rPr>
                <w:rFonts w:cs="Arial"/>
                <w:noProof w:val="0"/>
                <w:lang w:val="it-IT"/>
              </w:rPr>
              <w:t xml:space="preserve"> 16/2015.</w:t>
            </w:r>
          </w:p>
        </w:tc>
      </w:tr>
      <w:tr w:rsidR="00183F32" w:rsidRPr="00712DF5" w:rsidTr="00AB6D8D">
        <w:tblPrEx>
          <w:tblCellMar>
            <w:left w:w="0" w:type="dxa"/>
            <w:right w:w="0" w:type="dxa"/>
          </w:tblCellMar>
          <w:tblLook w:val="0000" w:firstRow="0" w:lastRow="0" w:firstColumn="0" w:lastColumn="0" w:noHBand="0" w:noVBand="0"/>
        </w:tblPrEx>
        <w:tc>
          <w:tcPr>
            <w:tcW w:w="4116" w:type="dxa"/>
            <w:gridSpan w:val="5"/>
          </w:tcPr>
          <w:p w:rsidR="00183F32" w:rsidRPr="00B87516" w:rsidRDefault="00183F32" w:rsidP="00183F32">
            <w:pPr>
              <w:spacing w:line="240" w:lineRule="exact"/>
              <w:ind w:right="76"/>
              <w:jc w:val="both"/>
              <w:rPr>
                <w:rFonts w:cs="Arial"/>
                <w:noProof w:val="0"/>
                <w:lang w:val="it-IT"/>
              </w:rPr>
            </w:pPr>
          </w:p>
        </w:tc>
        <w:tc>
          <w:tcPr>
            <w:tcW w:w="1140" w:type="dxa"/>
            <w:gridSpan w:val="2"/>
          </w:tcPr>
          <w:p w:rsidR="00183F32" w:rsidRPr="00686499" w:rsidRDefault="00183F32" w:rsidP="00183F32">
            <w:pPr>
              <w:spacing w:line="240" w:lineRule="exact"/>
              <w:rPr>
                <w:rFonts w:cs="Arial"/>
                <w:lang w:val="it-IT"/>
              </w:rPr>
            </w:pPr>
          </w:p>
        </w:tc>
        <w:tc>
          <w:tcPr>
            <w:tcW w:w="3969" w:type="dxa"/>
            <w:gridSpan w:val="2"/>
          </w:tcPr>
          <w:p w:rsidR="00183F32" w:rsidRPr="00D30EE5" w:rsidRDefault="00183F32" w:rsidP="00183F32">
            <w:pPr>
              <w:spacing w:line="240" w:lineRule="exact"/>
              <w:ind w:right="105"/>
              <w:jc w:val="both"/>
              <w:rPr>
                <w:rFonts w:cs="Arial"/>
                <w:noProof w:val="0"/>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480D56" w:rsidRDefault="00C70F7E" w:rsidP="00183F32">
            <w:pPr>
              <w:spacing w:line="240" w:lineRule="exact"/>
              <w:ind w:right="76"/>
              <w:jc w:val="both"/>
              <w:rPr>
                <w:rFonts w:cs="Arial"/>
                <w:b/>
                <w:bCs/>
                <w:noProof w:val="0"/>
                <w:lang w:val="de-DE" w:eastAsia="de-DE"/>
              </w:rPr>
            </w:pPr>
            <w:r>
              <w:rPr>
                <w:rFonts w:cs="Arial"/>
                <w:b/>
                <w:noProof w:val="0"/>
                <w:lang w:val="de-DE"/>
              </w:rPr>
              <w:t>Es wird das Subverfahren des</w:t>
            </w:r>
            <w:r w:rsidR="00183F32" w:rsidRPr="00480D56">
              <w:rPr>
                <w:rFonts w:cs="Arial"/>
                <w:b/>
                <w:noProof w:val="0"/>
                <w:lang w:val="de-DE"/>
              </w:rPr>
              <w:t xml:space="preserve"> </w:t>
            </w:r>
            <w:r w:rsidRPr="00C70F7E">
              <w:rPr>
                <w:rFonts w:cs="Arial"/>
                <w:b/>
                <w:bCs/>
                <w:noProof w:val="0"/>
                <w:lang w:val="de-DE" w:eastAsia="it-IT"/>
              </w:rPr>
              <w:t>Untersuchungsbeistand</w:t>
            </w:r>
            <w:r>
              <w:rPr>
                <w:rFonts w:cs="Arial"/>
                <w:b/>
                <w:bCs/>
                <w:noProof w:val="0"/>
                <w:lang w:val="de-DE" w:eastAsia="it-IT"/>
              </w:rPr>
              <w:t>s</w:t>
            </w:r>
            <w:r w:rsidR="00183F32" w:rsidRPr="00480D56">
              <w:rPr>
                <w:rFonts w:cs="Arial"/>
                <w:b/>
                <w:bCs/>
                <w:noProof w:val="0"/>
                <w:lang w:val="de-DE" w:eastAsia="de-DE"/>
              </w:rPr>
              <w:t xml:space="preserve"> gemäß Punkt 4.2.1 der Ausschreibungsbedingungen angewandt, falls:</w:t>
            </w:r>
          </w:p>
          <w:p w:rsidR="00183F32" w:rsidRPr="00480D56" w:rsidRDefault="00183F32" w:rsidP="00183F32">
            <w:pPr>
              <w:spacing w:line="240" w:lineRule="exact"/>
              <w:ind w:right="76"/>
              <w:jc w:val="both"/>
              <w:rPr>
                <w:rFonts w:cs="Arial"/>
                <w:b/>
                <w:bCs/>
                <w:noProof w:val="0"/>
                <w:lang w:val="de-DE" w:eastAsia="de-DE"/>
              </w:rPr>
            </w:pPr>
          </w:p>
          <w:p w:rsidR="00183F32" w:rsidRPr="00480D56" w:rsidRDefault="00183F32" w:rsidP="00492B56">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die Erklärung des Bieters gemäß Art. 89 des </w:t>
            </w:r>
            <w:proofErr w:type="spellStart"/>
            <w:r w:rsidRPr="00480D56">
              <w:rPr>
                <w:b/>
                <w:noProof w:val="0"/>
                <w:lang w:val="de-DE"/>
              </w:rPr>
              <w:t>GvD</w:t>
            </w:r>
            <w:proofErr w:type="spellEnd"/>
            <w:r w:rsidRPr="00480D56">
              <w:rPr>
                <w:b/>
                <w:noProof w:val="0"/>
                <w:lang w:val="de-DE"/>
              </w:rPr>
              <w:t xml:space="preserve"> 50/2016</w:t>
            </w:r>
            <w:r w:rsidRPr="00480D56">
              <w:rPr>
                <w:b/>
                <w:noProof w:val="0"/>
                <w:lang w:val="de-DE" w:eastAsia="de-DE"/>
              </w:rPr>
              <w:t xml:space="preserve"> </w:t>
            </w:r>
            <w:r w:rsidRPr="00480D56">
              <w:rPr>
                <w:rFonts w:cs="Arial"/>
                <w:b/>
                <w:bCs/>
                <w:noProof w:val="0"/>
                <w:lang w:val="de-DE" w:eastAsia="de-DE"/>
              </w:rPr>
              <w:t xml:space="preserve">nicht erbracht wurde und der Wille des Subjektes aus den anderen Anlagen entnommen werden kann (vgl. Anlage A1 und </w:t>
            </w:r>
            <w:r>
              <w:rPr>
                <w:rFonts w:cs="Arial"/>
                <w:b/>
                <w:bCs/>
                <w:noProof w:val="0"/>
                <w:lang w:val="de-DE" w:eastAsia="de-DE"/>
              </w:rPr>
              <w:t>A1-bis</w:t>
            </w:r>
            <w:r w:rsidRPr="00480D56">
              <w:rPr>
                <w:rFonts w:cs="Arial"/>
                <w:b/>
                <w:bCs/>
                <w:noProof w:val="0"/>
                <w:lang w:val="de-DE" w:eastAsia="de-DE"/>
              </w:rPr>
              <w:t>);</w:t>
            </w:r>
          </w:p>
          <w:p w:rsidR="00183F32" w:rsidRPr="00480D56" w:rsidRDefault="00183F32" w:rsidP="00492B56">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die anderen Erklärungen gemäß Art. 89 des </w:t>
            </w:r>
            <w:proofErr w:type="spellStart"/>
            <w:r w:rsidRPr="00480D56">
              <w:rPr>
                <w:b/>
                <w:noProof w:val="0"/>
                <w:lang w:val="de-DE"/>
              </w:rPr>
              <w:t>GvD</w:t>
            </w:r>
            <w:proofErr w:type="spellEnd"/>
            <w:r w:rsidRPr="00480D56">
              <w:rPr>
                <w:b/>
                <w:noProof w:val="0"/>
                <w:lang w:val="de-DE"/>
              </w:rPr>
              <w:t xml:space="preserve"> 50/2016</w:t>
            </w:r>
            <w:r w:rsidRPr="00480D56">
              <w:rPr>
                <w:b/>
                <w:noProof w:val="0"/>
                <w:lang w:val="de-DE" w:eastAsia="de-DE"/>
              </w:rPr>
              <w:t xml:space="preserve"> </w:t>
            </w:r>
            <w:r w:rsidRPr="00480D56">
              <w:rPr>
                <w:rFonts w:cs="Arial"/>
                <w:b/>
                <w:bCs/>
                <w:noProof w:val="0"/>
                <w:lang w:val="de-DE" w:eastAsia="de-DE"/>
              </w:rPr>
              <w:t>(vgl. Anlage A1-ter</w:t>
            </w:r>
            <w:r w:rsidRPr="00480D56">
              <w:rPr>
                <w:b/>
                <w:noProof w:val="0"/>
                <w:lang w:val="de-DE"/>
              </w:rPr>
              <w:t>- Hilfsunternehmen</w:t>
            </w:r>
            <w:r w:rsidRPr="00480D56">
              <w:rPr>
                <w:rFonts w:cs="Arial"/>
                <w:b/>
                <w:bCs/>
                <w:noProof w:val="0"/>
                <w:lang w:val="de-DE" w:eastAsia="de-DE"/>
              </w:rPr>
              <w:t xml:space="preserve">) nicht erbracht wurden; </w:t>
            </w:r>
          </w:p>
          <w:p w:rsidR="00183F32" w:rsidRPr="00480D56" w:rsidRDefault="00183F32" w:rsidP="00492B56">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der Vertrag über die Nutzung der Kapazitäten Dritter vor Fälligkeit der Frist zur Angebotsabgabe nicht hinterlegt worden ist, sofern dieser vor der Angebotsabgabefrist abgeschlossen wurde;</w:t>
            </w:r>
          </w:p>
          <w:p w:rsidR="00183F32" w:rsidRPr="00480D56" w:rsidRDefault="00183F32" w:rsidP="00492B56">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der Vertrag über die Nutzung der Kapazitäten Dritter ist nicht in einer der in Buchstabe b) angegebenen Formen erstellt worden;</w:t>
            </w:r>
          </w:p>
          <w:p w:rsidR="00183F32" w:rsidRPr="00480D56" w:rsidRDefault="00183F32" w:rsidP="00492B56">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noProof w:val="0"/>
                <w:lang w:val="de-DE"/>
              </w:rPr>
              <w:t xml:space="preserve">die Unterschriften auf den Anlagen </w:t>
            </w:r>
            <w:r>
              <w:rPr>
                <w:rFonts w:cs="Arial"/>
                <w:b/>
                <w:noProof w:val="0"/>
                <w:lang w:val="de-DE"/>
              </w:rPr>
              <w:t>A1-ter</w:t>
            </w:r>
            <w:r w:rsidRPr="00480D56">
              <w:rPr>
                <w:rFonts w:cs="Arial"/>
                <w:b/>
                <w:noProof w:val="0"/>
                <w:lang w:val="de-DE"/>
              </w:rPr>
              <w:t xml:space="preserve"> fehlen.</w:t>
            </w:r>
          </w:p>
        </w:tc>
        <w:tc>
          <w:tcPr>
            <w:tcW w:w="1140" w:type="dxa"/>
            <w:gridSpan w:val="2"/>
          </w:tcPr>
          <w:p w:rsidR="00183F32" w:rsidRPr="00480D56" w:rsidRDefault="00183F32" w:rsidP="00183F32">
            <w:pPr>
              <w:spacing w:line="240" w:lineRule="exact"/>
              <w:rPr>
                <w:rFonts w:cs="Arial"/>
                <w:b/>
                <w:lang w:val="de-DE"/>
              </w:rPr>
            </w:pPr>
          </w:p>
        </w:tc>
        <w:tc>
          <w:tcPr>
            <w:tcW w:w="3969" w:type="dxa"/>
            <w:gridSpan w:val="2"/>
          </w:tcPr>
          <w:p w:rsidR="00183F32" w:rsidRPr="00480D56" w:rsidRDefault="00183F32" w:rsidP="00183F32">
            <w:pPr>
              <w:spacing w:line="240" w:lineRule="exact"/>
              <w:ind w:right="105"/>
              <w:jc w:val="both"/>
              <w:rPr>
                <w:rFonts w:cs="Arial"/>
                <w:b/>
                <w:noProof w:val="0"/>
                <w:lang w:val="it-IT"/>
              </w:rPr>
            </w:pPr>
            <w:r w:rsidRPr="00480D56">
              <w:rPr>
                <w:rFonts w:cs="Arial"/>
                <w:b/>
                <w:noProof w:val="0"/>
                <w:lang w:val="it-IT"/>
              </w:rPr>
              <w:t>Si applica il subprocedimento di soccorso istruttorio di cui al punto 4.2.1 del disciplinare di gara qualora:</w:t>
            </w:r>
          </w:p>
          <w:p w:rsidR="00183F32" w:rsidRPr="00480D56" w:rsidRDefault="00183F32" w:rsidP="00183F32">
            <w:pPr>
              <w:spacing w:line="240" w:lineRule="exact"/>
              <w:ind w:right="105"/>
              <w:jc w:val="both"/>
              <w:rPr>
                <w:rFonts w:cs="Arial"/>
                <w:b/>
                <w:noProof w:val="0"/>
                <w:lang w:val="it-IT"/>
              </w:rPr>
            </w:pPr>
          </w:p>
          <w:p w:rsidR="00183F32" w:rsidRPr="00480D56" w:rsidRDefault="00183F32" w:rsidP="00183F32">
            <w:pPr>
              <w:spacing w:line="240" w:lineRule="exact"/>
              <w:ind w:right="105"/>
              <w:jc w:val="both"/>
              <w:rPr>
                <w:rFonts w:cs="Arial"/>
                <w:b/>
                <w:noProof w:val="0"/>
                <w:lang w:val="it-IT"/>
              </w:rPr>
            </w:pPr>
          </w:p>
          <w:p w:rsidR="00183F32" w:rsidRPr="00480D56" w:rsidRDefault="00183F32" w:rsidP="00183F3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non sia stata resa la dichiarazione del concorrente ai sensi dell’art. 89 del </w:t>
            </w:r>
            <w:proofErr w:type="spellStart"/>
            <w:r w:rsidRPr="00480D56">
              <w:rPr>
                <w:rFonts w:cs="Arial"/>
                <w:b/>
                <w:noProof w:val="0"/>
                <w:lang w:val="it-IT"/>
              </w:rPr>
              <w:t>D.Lgs.</w:t>
            </w:r>
            <w:proofErr w:type="spellEnd"/>
            <w:r w:rsidRPr="00480D56">
              <w:rPr>
                <w:rFonts w:cs="Arial"/>
                <w:b/>
                <w:noProof w:val="0"/>
                <w:lang w:val="it-IT"/>
              </w:rPr>
              <w:t xml:space="preserve"> 50/2016 e la volontà del soggetto si possa evincere altrimenti dagli atti allegati (cfr. </w:t>
            </w:r>
            <w:proofErr w:type="spellStart"/>
            <w:r w:rsidRPr="00480D56">
              <w:rPr>
                <w:rFonts w:cs="Arial"/>
                <w:b/>
                <w:noProof w:val="0"/>
                <w:lang w:val="it-IT"/>
              </w:rPr>
              <w:t>all</w:t>
            </w:r>
            <w:proofErr w:type="spellEnd"/>
            <w:r w:rsidRPr="00480D56">
              <w:rPr>
                <w:rFonts w:cs="Arial"/>
                <w:b/>
                <w:noProof w:val="0"/>
                <w:lang w:val="it-IT"/>
              </w:rPr>
              <w:t xml:space="preserve">. A1 e </w:t>
            </w:r>
            <w:r>
              <w:rPr>
                <w:rFonts w:cs="Arial"/>
                <w:b/>
                <w:noProof w:val="0"/>
                <w:lang w:val="it-IT"/>
              </w:rPr>
              <w:t>A1-bis</w:t>
            </w:r>
            <w:r w:rsidRPr="00480D56">
              <w:rPr>
                <w:rFonts w:cs="Arial"/>
                <w:b/>
                <w:noProof w:val="0"/>
                <w:lang w:val="it-IT"/>
              </w:rPr>
              <w:t>);</w:t>
            </w:r>
          </w:p>
          <w:p w:rsidR="00183F32" w:rsidRPr="00480D56" w:rsidRDefault="00183F32" w:rsidP="00183F3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non siano state rese le altre dichiarazioni di cui all’art. 89 del </w:t>
            </w:r>
            <w:proofErr w:type="spellStart"/>
            <w:r w:rsidRPr="00480D56">
              <w:rPr>
                <w:rFonts w:cs="Arial"/>
                <w:b/>
                <w:noProof w:val="0"/>
                <w:lang w:val="it-IT"/>
              </w:rPr>
              <w:t>D.Lgs.</w:t>
            </w:r>
            <w:proofErr w:type="spellEnd"/>
            <w:r w:rsidRPr="00480D56">
              <w:rPr>
                <w:rFonts w:cs="Arial"/>
                <w:b/>
                <w:noProof w:val="0"/>
                <w:lang w:val="it-IT"/>
              </w:rPr>
              <w:t xml:space="preserve"> 50/2016 (cfr. </w:t>
            </w:r>
            <w:proofErr w:type="spellStart"/>
            <w:r w:rsidRPr="00480D56">
              <w:rPr>
                <w:rFonts w:cs="Arial"/>
                <w:b/>
                <w:noProof w:val="0"/>
                <w:lang w:val="it-IT"/>
              </w:rPr>
              <w:t>All</w:t>
            </w:r>
            <w:proofErr w:type="spellEnd"/>
            <w:r w:rsidRPr="00480D56">
              <w:rPr>
                <w:rFonts w:cs="Arial"/>
                <w:b/>
                <w:noProof w:val="0"/>
                <w:lang w:val="it-IT"/>
              </w:rPr>
              <w:t>. A1-ter - ausiliaria);</w:t>
            </w:r>
          </w:p>
          <w:p w:rsidR="00183F32" w:rsidRDefault="00183F32" w:rsidP="00183F3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non sia stato presentato il contratto di avvalimento, purché sia stato concluso prima del termine</w:t>
            </w:r>
            <w:r>
              <w:rPr>
                <w:rFonts w:cs="Arial"/>
                <w:b/>
                <w:noProof w:val="0"/>
                <w:lang w:val="it-IT"/>
              </w:rPr>
              <w:t xml:space="preserve"> di presentazione delle offerte;</w:t>
            </w:r>
          </w:p>
          <w:p w:rsidR="00183F32" w:rsidRDefault="00183F32" w:rsidP="00183F32">
            <w:pPr>
              <w:spacing w:line="240" w:lineRule="exact"/>
              <w:ind w:right="105"/>
              <w:jc w:val="both"/>
              <w:rPr>
                <w:rFonts w:cs="Arial"/>
                <w:b/>
                <w:noProof w:val="0"/>
                <w:lang w:val="it-IT"/>
              </w:rPr>
            </w:pPr>
          </w:p>
          <w:p w:rsidR="00183F32" w:rsidRPr="00480D56" w:rsidRDefault="00183F32" w:rsidP="00183F32">
            <w:pPr>
              <w:spacing w:line="240" w:lineRule="exact"/>
              <w:ind w:right="105"/>
              <w:jc w:val="both"/>
              <w:rPr>
                <w:rFonts w:cs="Arial"/>
                <w:b/>
                <w:noProof w:val="0"/>
                <w:lang w:val="it-IT"/>
              </w:rPr>
            </w:pPr>
          </w:p>
          <w:p w:rsidR="00183F32" w:rsidRPr="00480D56" w:rsidRDefault="00183F32" w:rsidP="00183F3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il contratto di avvalimento non sia stato prodotto in una delle forme indicate alla lettera b);</w:t>
            </w:r>
          </w:p>
          <w:p w:rsidR="00183F32" w:rsidRPr="00480D56" w:rsidRDefault="00183F32" w:rsidP="00183F32">
            <w:pPr>
              <w:spacing w:line="240" w:lineRule="exact"/>
              <w:ind w:right="105"/>
              <w:jc w:val="both"/>
              <w:rPr>
                <w:rFonts w:cs="Arial"/>
                <w:b/>
                <w:noProof w:val="0"/>
                <w:lang w:val="it-IT"/>
              </w:rPr>
            </w:pPr>
          </w:p>
          <w:p w:rsidR="00183F32" w:rsidRPr="00480D56" w:rsidRDefault="00183F32" w:rsidP="00183F3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manchi la sottoscrizione sugli allegati </w:t>
            </w:r>
            <w:r>
              <w:rPr>
                <w:rFonts w:cs="Arial"/>
                <w:b/>
                <w:noProof w:val="0"/>
                <w:lang w:val="it-IT"/>
              </w:rPr>
              <w:t>A1-ter</w:t>
            </w:r>
            <w:r w:rsidRPr="00480D56">
              <w:rPr>
                <w:rFonts w:cs="Arial"/>
                <w:b/>
                <w:noProof w:val="0"/>
                <w:lang w:val="it-IT"/>
              </w:rPr>
              <w:t>.</w:t>
            </w: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B87516" w:rsidRDefault="00183F32" w:rsidP="00183F32">
            <w:pPr>
              <w:pStyle w:val="Textkrper-Zeileneinzug"/>
              <w:tabs>
                <w:tab w:val="left" w:pos="284"/>
                <w:tab w:val="left" w:pos="8496"/>
              </w:tabs>
              <w:spacing w:after="0" w:line="240" w:lineRule="exact"/>
              <w:ind w:left="294" w:right="76" w:hanging="294"/>
              <w:jc w:val="both"/>
              <w:rPr>
                <w:rFonts w:cs="Arial"/>
                <w:b/>
                <w:bCs/>
                <w:noProof w:val="0"/>
                <w:lang w:val="it-IT"/>
              </w:rPr>
            </w:pPr>
          </w:p>
        </w:tc>
        <w:tc>
          <w:tcPr>
            <w:tcW w:w="1140" w:type="dxa"/>
            <w:gridSpan w:val="2"/>
          </w:tcPr>
          <w:p w:rsidR="00183F32" w:rsidRPr="00686499" w:rsidRDefault="00183F32" w:rsidP="00183F32">
            <w:pPr>
              <w:spacing w:line="240" w:lineRule="exact"/>
              <w:rPr>
                <w:rFonts w:cs="Arial"/>
                <w:lang w:val="it-IT"/>
              </w:rPr>
            </w:pPr>
          </w:p>
        </w:tc>
        <w:tc>
          <w:tcPr>
            <w:tcW w:w="3969" w:type="dxa"/>
            <w:gridSpan w:val="2"/>
          </w:tcPr>
          <w:p w:rsidR="00183F32" w:rsidRPr="00D30EE5" w:rsidRDefault="00183F32" w:rsidP="00183F32">
            <w:pPr>
              <w:pStyle w:val="Textkrper-Zeileneinzug"/>
              <w:tabs>
                <w:tab w:val="left" w:pos="284"/>
                <w:tab w:val="left" w:pos="1443"/>
                <w:tab w:val="left" w:pos="8496"/>
              </w:tabs>
              <w:spacing w:after="0" w:line="240" w:lineRule="exact"/>
              <w:ind w:left="280" w:right="105" w:hanging="280"/>
              <w:jc w:val="both"/>
              <w:rPr>
                <w:rFonts w:cs="Arial"/>
                <w:b/>
                <w:bCs/>
                <w:noProof w:val="0"/>
                <w:lang w:val="it-IT"/>
              </w:rPr>
            </w:pPr>
          </w:p>
        </w:tc>
      </w:tr>
      <w:tr w:rsidR="00834AA9" w:rsidRPr="00167E4B" w:rsidTr="00AB6D8D">
        <w:tblPrEx>
          <w:tblCellMar>
            <w:left w:w="0" w:type="dxa"/>
            <w:right w:w="0" w:type="dxa"/>
          </w:tblCellMar>
          <w:tblLook w:val="0000" w:firstRow="0" w:lastRow="0" w:firstColumn="0" w:lastColumn="0" w:noHBand="0" w:noVBand="0"/>
        </w:tblPrEx>
        <w:tc>
          <w:tcPr>
            <w:tcW w:w="4116" w:type="dxa"/>
            <w:gridSpan w:val="5"/>
          </w:tcPr>
          <w:p w:rsidR="00834AA9" w:rsidRPr="000A10E1" w:rsidRDefault="00834AA9" w:rsidP="003F35E6">
            <w:pPr>
              <w:spacing w:line="240" w:lineRule="exact"/>
              <w:jc w:val="both"/>
              <w:rPr>
                <w:b/>
                <w:bCs/>
                <w:color w:val="000000"/>
                <w:lang w:val="de-DE"/>
              </w:rPr>
            </w:pPr>
            <w:r w:rsidRPr="000A10E1">
              <w:rPr>
                <w:b/>
                <w:bCs/>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0A10E1">
              <w:rPr>
                <w:b/>
                <w:bCs/>
                <w:i/>
                <w:iCs/>
                <w:lang w:val="de-DE"/>
              </w:rPr>
              <w:t>data certa</w:t>
            </w:r>
            <w:r w:rsidRPr="000A10E1">
              <w:rPr>
                <w:b/>
                <w:bCs/>
                <w:lang w:val="de-DE"/>
              </w:rPr>
              <w:t>)</w:t>
            </w:r>
            <w:r w:rsidRPr="000A10E1">
              <w:rPr>
                <w:b/>
                <w:bCs/>
                <w:color w:val="000000"/>
                <w:lang w:val="de-DE"/>
              </w:rPr>
              <w:t xml:space="preserve"> beweisen, dass die Erklärung des Teilnehmers und/oder der Nutzungsvertrag nicht nach dem Termin für die Einreichung der Angebote erstellt worden sind.</w:t>
            </w:r>
          </w:p>
        </w:tc>
        <w:tc>
          <w:tcPr>
            <w:tcW w:w="1140" w:type="dxa"/>
            <w:gridSpan w:val="2"/>
          </w:tcPr>
          <w:p w:rsidR="00834AA9" w:rsidRPr="000A10E1" w:rsidRDefault="00834AA9" w:rsidP="003F35E6">
            <w:pPr>
              <w:spacing w:line="240" w:lineRule="exact"/>
              <w:rPr>
                <w:rFonts w:cs="Arial"/>
                <w:b/>
                <w:lang w:val="de-DE"/>
              </w:rPr>
            </w:pPr>
          </w:p>
        </w:tc>
        <w:tc>
          <w:tcPr>
            <w:tcW w:w="3969" w:type="dxa"/>
            <w:gridSpan w:val="2"/>
          </w:tcPr>
          <w:p w:rsidR="00834AA9" w:rsidRPr="000A10E1" w:rsidRDefault="00834AA9" w:rsidP="003F35E6">
            <w:pPr>
              <w:spacing w:line="240" w:lineRule="exact"/>
              <w:ind w:right="105"/>
              <w:jc w:val="both"/>
              <w:rPr>
                <w:rFonts w:cs="Arial"/>
                <w:b/>
                <w:noProof w:val="0"/>
                <w:lang w:val="it-IT"/>
              </w:rPr>
            </w:pPr>
            <w:r w:rsidRPr="000A10E1">
              <w:rPr>
                <w:rFonts w:cs="Arial"/>
                <w:b/>
                <w:noProof w:val="0"/>
                <w:lang w:val="it-IT"/>
              </w:rPr>
              <w:t xml:space="preserve">In caso di soccorso istruttorio a causa della </w:t>
            </w:r>
            <w:r w:rsidRPr="000A10E1">
              <w:rPr>
                <w:rFonts w:cs="Arial"/>
                <w:b/>
                <w:lang w:val="it-IT"/>
              </w:rPr>
              <w:t>mancata produzione della dichiarazione di avvalimento del concorrente e/o del contratto</w:t>
            </w:r>
            <w:r w:rsidRPr="000A10E1">
              <w:rPr>
                <w:rFonts w:cs="Arial"/>
                <w:lang w:val="it-IT"/>
              </w:rPr>
              <w:t xml:space="preserve"> </w:t>
            </w:r>
            <w:r w:rsidRPr="000A10E1">
              <w:rPr>
                <w:rFonts w:cs="Arial"/>
                <w:b/>
                <w:noProof w:val="0"/>
                <w:lang w:val="it-IT"/>
              </w:rPr>
              <w:t>di avvalimento</w:t>
            </w:r>
            <w:r w:rsidRPr="000A10E1">
              <w:rPr>
                <w:rFonts w:cs="Arial"/>
                <w:lang w:val="it-IT"/>
              </w:rPr>
              <w:t xml:space="preserve"> </w:t>
            </w:r>
            <w:r w:rsidRPr="000A10E1">
              <w:rPr>
                <w:rFonts w:cs="Arial"/>
                <w:b/>
                <w:noProof w:val="0"/>
                <w:lang w:val="it-IT"/>
              </w:rPr>
              <w:t>è onere dell’operatore economico dimostrare con data certa ai sensi di legge che la dichiarazione</w:t>
            </w:r>
            <w:r w:rsidRPr="000A10E1">
              <w:rPr>
                <w:rFonts w:cs="Arial"/>
                <w:b/>
                <w:lang w:val="it-IT"/>
              </w:rPr>
              <w:t xml:space="preserve"> del concorrente</w:t>
            </w:r>
            <w:r w:rsidRPr="000A10E1">
              <w:rPr>
                <w:rFonts w:cs="Arial"/>
                <w:b/>
                <w:noProof w:val="0"/>
                <w:lang w:val="it-IT"/>
              </w:rPr>
              <w:t xml:space="preserve"> e/o il contratto di avvalimento è stata/o costituita/o in data non successiva al termine di scadenza della presentazione delle offerte.</w:t>
            </w:r>
          </w:p>
        </w:tc>
      </w:tr>
      <w:tr w:rsidR="00166ED5" w:rsidRPr="00167E4B" w:rsidTr="00AB6D8D">
        <w:tblPrEx>
          <w:tblCellMar>
            <w:left w:w="0" w:type="dxa"/>
            <w:right w:w="0" w:type="dxa"/>
          </w:tblCellMar>
          <w:tblLook w:val="0000" w:firstRow="0" w:lastRow="0" w:firstColumn="0" w:lastColumn="0" w:noHBand="0" w:noVBand="0"/>
        </w:tblPrEx>
        <w:tc>
          <w:tcPr>
            <w:tcW w:w="4116" w:type="dxa"/>
            <w:gridSpan w:val="5"/>
          </w:tcPr>
          <w:p w:rsidR="00166ED5" w:rsidRPr="001955A6" w:rsidRDefault="00166ED5" w:rsidP="003F35E6">
            <w:pPr>
              <w:spacing w:line="240" w:lineRule="exact"/>
              <w:jc w:val="both"/>
              <w:rPr>
                <w:b/>
                <w:bCs/>
                <w:lang w:val="it-IT"/>
              </w:rPr>
            </w:pPr>
          </w:p>
        </w:tc>
        <w:tc>
          <w:tcPr>
            <w:tcW w:w="1140" w:type="dxa"/>
            <w:gridSpan w:val="2"/>
          </w:tcPr>
          <w:p w:rsidR="00166ED5" w:rsidRPr="001955A6" w:rsidRDefault="00166ED5" w:rsidP="003F35E6">
            <w:pPr>
              <w:spacing w:line="240" w:lineRule="exact"/>
              <w:rPr>
                <w:rFonts w:cs="Arial"/>
                <w:b/>
                <w:lang w:val="it-IT"/>
              </w:rPr>
            </w:pPr>
          </w:p>
        </w:tc>
        <w:tc>
          <w:tcPr>
            <w:tcW w:w="3969" w:type="dxa"/>
            <w:gridSpan w:val="2"/>
          </w:tcPr>
          <w:p w:rsidR="00166ED5" w:rsidRPr="000A10E1" w:rsidRDefault="00166ED5" w:rsidP="003F35E6">
            <w:pPr>
              <w:spacing w:line="240" w:lineRule="exact"/>
              <w:ind w:right="105"/>
              <w:jc w:val="both"/>
              <w:rPr>
                <w:rFonts w:cs="Arial"/>
                <w:b/>
                <w:noProof w:val="0"/>
                <w:lang w:val="it-IT"/>
              </w:rPr>
            </w:pPr>
          </w:p>
        </w:tc>
      </w:tr>
      <w:tr w:rsidR="007D247F" w:rsidRPr="00167E4B" w:rsidTr="00AB6D8D">
        <w:tblPrEx>
          <w:tblCellMar>
            <w:left w:w="0" w:type="dxa"/>
            <w:right w:w="0" w:type="dxa"/>
          </w:tblCellMar>
          <w:tblLook w:val="0000" w:firstRow="0" w:lastRow="0" w:firstColumn="0" w:lastColumn="0" w:noHBand="0" w:noVBand="0"/>
        </w:tblPrEx>
        <w:tc>
          <w:tcPr>
            <w:tcW w:w="4116" w:type="dxa"/>
            <w:gridSpan w:val="5"/>
          </w:tcPr>
          <w:p w:rsidR="007D247F" w:rsidRPr="00877325" w:rsidRDefault="007D247F" w:rsidP="007D247F">
            <w:pPr>
              <w:spacing w:line="240" w:lineRule="exact"/>
              <w:ind w:right="105"/>
              <w:jc w:val="both"/>
              <w:rPr>
                <w:rFonts w:cs="Arial"/>
                <w:b/>
                <w:noProof w:val="0"/>
                <w:lang w:val="de-DE"/>
              </w:rPr>
            </w:pPr>
            <w:r w:rsidRPr="00877325">
              <w:rPr>
                <w:rFonts w:cs="Arial"/>
                <w:b/>
                <w:noProof w:val="0"/>
                <w:lang w:val="de-DE"/>
              </w:rPr>
              <w:t xml:space="preserve">Gemäß Art. 20 des </w:t>
            </w:r>
            <w:proofErr w:type="spellStart"/>
            <w:r w:rsidRPr="00877325">
              <w:rPr>
                <w:rFonts w:cs="Arial"/>
                <w:b/>
                <w:noProof w:val="0"/>
                <w:lang w:val="de-DE"/>
              </w:rPr>
              <w:t>GvD</w:t>
            </w:r>
            <w:proofErr w:type="spellEnd"/>
            <w:r w:rsidRPr="00877325">
              <w:rPr>
                <w:rFonts w:cs="Arial"/>
                <w:b/>
                <w:noProof w:val="0"/>
                <w:lang w:val="de-DE"/>
              </w:rPr>
              <w:t xml:space="preserve"> vom 07. März 2005, Nr. 82 können das Datum und die Uhrzeit der Erstellung des informatischen Dokuments Dritten entgegengehalten werden, wenn sie entsprechend den technischen Regeln zur Validierung angebracht worden sind (z.B. Zeitstempel „</w:t>
            </w:r>
            <w:proofErr w:type="spellStart"/>
            <w:r w:rsidRPr="00877325">
              <w:rPr>
                <w:rFonts w:cs="Arial"/>
                <w:b/>
                <w:noProof w:val="0"/>
                <w:lang w:val="de-DE"/>
              </w:rPr>
              <w:t>marcatura</w:t>
            </w:r>
            <w:proofErr w:type="spellEnd"/>
            <w:r w:rsidRPr="00877325">
              <w:rPr>
                <w:rFonts w:cs="Arial"/>
                <w:b/>
                <w:noProof w:val="0"/>
                <w:lang w:val="de-DE"/>
              </w:rPr>
              <w:t xml:space="preserve"> temporale“).</w:t>
            </w:r>
          </w:p>
        </w:tc>
        <w:tc>
          <w:tcPr>
            <w:tcW w:w="1140" w:type="dxa"/>
            <w:gridSpan w:val="2"/>
          </w:tcPr>
          <w:p w:rsidR="007D247F" w:rsidRPr="00877325" w:rsidRDefault="007D247F" w:rsidP="007D247F">
            <w:pPr>
              <w:spacing w:line="240" w:lineRule="exact"/>
              <w:ind w:right="105"/>
              <w:jc w:val="both"/>
              <w:rPr>
                <w:rFonts w:cs="Arial"/>
                <w:b/>
                <w:noProof w:val="0"/>
                <w:lang w:val="de-DE"/>
              </w:rPr>
            </w:pPr>
          </w:p>
        </w:tc>
        <w:tc>
          <w:tcPr>
            <w:tcW w:w="3969" w:type="dxa"/>
            <w:gridSpan w:val="2"/>
          </w:tcPr>
          <w:p w:rsidR="007D247F" w:rsidRPr="00877325" w:rsidRDefault="007D247F" w:rsidP="007D247F">
            <w:pPr>
              <w:spacing w:line="240" w:lineRule="exact"/>
              <w:ind w:right="105"/>
              <w:jc w:val="both"/>
              <w:rPr>
                <w:rFonts w:cs="Arial"/>
                <w:b/>
                <w:noProof w:val="0"/>
                <w:lang w:val="it-IT"/>
              </w:rPr>
            </w:pPr>
            <w:r w:rsidRPr="00877325">
              <w:rPr>
                <w:rFonts w:cs="Arial"/>
                <w:b/>
                <w:noProof w:val="0"/>
                <w:lang w:val="it-IT"/>
              </w:rPr>
              <w:t xml:space="preserve">Ai sensi dell’art. 20 del </w:t>
            </w:r>
            <w:proofErr w:type="spellStart"/>
            <w:r w:rsidRPr="00877325">
              <w:rPr>
                <w:rFonts w:cs="Arial"/>
                <w:b/>
                <w:noProof w:val="0"/>
                <w:lang w:val="it-IT"/>
              </w:rPr>
              <w:t>D.Lgs.</w:t>
            </w:r>
            <w:proofErr w:type="spellEnd"/>
            <w:r w:rsidRPr="00877325">
              <w:rPr>
                <w:rFonts w:cs="Arial"/>
                <w:b/>
                <w:noProof w:val="0"/>
                <w:lang w:val="it-IT"/>
              </w:rPr>
              <w:t xml:space="preserve"> 7 marzo 2005 n. 82 la data e l'ora di formazione del documento informatico sono opponibili ai terzi se apposte in conformità alle regole tecniche sulla validazione (es.: marcatura temporale). </w:t>
            </w:r>
          </w:p>
        </w:tc>
      </w:tr>
      <w:tr w:rsidR="007D247F" w:rsidRPr="00167E4B" w:rsidTr="00AB6D8D">
        <w:tblPrEx>
          <w:tblCellMar>
            <w:left w:w="0" w:type="dxa"/>
            <w:right w:w="0" w:type="dxa"/>
          </w:tblCellMar>
          <w:tblLook w:val="0000" w:firstRow="0" w:lastRow="0" w:firstColumn="0" w:lastColumn="0" w:noHBand="0" w:noVBand="0"/>
        </w:tblPrEx>
        <w:tc>
          <w:tcPr>
            <w:tcW w:w="4116" w:type="dxa"/>
            <w:gridSpan w:val="5"/>
          </w:tcPr>
          <w:p w:rsidR="007D247F" w:rsidRPr="00877325" w:rsidRDefault="007D247F" w:rsidP="007D247F">
            <w:pPr>
              <w:spacing w:line="240" w:lineRule="exact"/>
              <w:ind w:right="105"/>
              <w:jc w:val="both"/>
              <w:rPr>
                <w:rFonts w:cs="Arial"/>
                <w:b/>
                <w:noProof w:val="0"/>
                <w:lang w:val="it-IT"/>
              </w:rPr>
            </w:pPr>
          </w:p>
        </w:tc>
        <w:tc>
          <w:tcPr>
            <w:tcW w:w="1140" w:type="dxa"/>
            <w:gridSpan w:val="2"/>
          </w:tcPr>
          <w:p w:rsidR="007D247F" w:rsidRPr="00877325" w:rsidRDefault="007D247F" w:rsidP="007D247F">
            <w:pPr>
              <w:spacing w:line="240" w:lineRule="exact"/>
              <w:ind w:right="105"/>
              <w:jc w:val="both"/>
              <w:rPr>
                <w:rFonts w:cs="Arial"/>
                <w:b/>
                <w:noProof w:val="0"/>
                <w:lang w:val="it-IT"/>
              </w:rPr>
            </w:pPr>
          </w:p>
        </w:tc>
        <w:tc>
          <w:tcPr>
            <w:tcW w:w="3969" w:type="dxa"/>
            <w:gridSpan w:val="2"/>
          </w:tcPr>
          <w:p w:rsidR="007D247F" w:rsidRPr="00877325" w:rsidRDefault="007D247F" w:rsidP="007D247F">
            <w:pPr>
              <w:spacing w:line="240" w:lineRule="exact"/>
              <w:ind w:right="105"/>
              <w:jc w:val="both"/>
              <w:rPr>
                <w:rFonts w:cs="Arial"/>
                <w:b/>
                <w:noProof w:val="0"/>
                <w:lang w:val="it-IT"/>
              </w:rPr>
            </w:pPr>
          </w:p>
        </w:tc>
      </w:tr>
      <w:tr w:rsidR="007D247F" w:rsidRPr="00167E4B" w:rsidTr="00AB6D8D">
        <w:tblPrEx>
          <w:tblCellMar>
            <w:left w:w="0" w:type="dxa"/>
            <w:right w:w="0" w:type="dxa"/>
          </w:tblCellMar>
          <w:tblLook w:val="0000" w:firstRow="0" w:lastRow="0" w:firstColumn="0" w:lastColumn="0" w:noHBand="0" w:noVBand="0"/>
        </w:tblPrEx>
        <w:tc>
          <w:tcPr>
            <w:tcW w:w="4116" w:type="dxa"/>
            <w:gridSpan w:val="5"/>
          </w:tcPr>
          <w:p w:rsidR="007D247F" w:rsidRPr="00877325" w:rsidRDefault="007D247F" w:rsidP="007D247F">
            <w:pPr>
              <w:spacing w:line="240" w:lineRule="exact"/>
              <w:ind w:right="105"/>
              <w:jc w:val="both"/>
              <w:rPr>
                <w:rFonts w:cs="Arial"/>
                <w:b/>
                <w:noProof w:val="0"/>
                <w:lang w:val="de-DE"/>
              </w:rPr>
            </w:pPr>
            <w:r w:rsidRPr="00877325">
              <w:rPr>
                <w:rFonts w:cs="Arial"/>
                <w:b/>
                <w:noProof w:val="0"/>
                <w:lang w:val="de-DE"/>
              </w:rPr>
              <w:lastRenderedPageBreak/>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140" w:type="dxa"/>
            <w:gridSpan w:val="2"/>
          </w:tcPr>
          <w:p w:rsidR="007D247F" w:rsidRPr="00877325" w:rsidRDefault="007D247F" w:rsidP="007D247F">
            <w:pPr>
              <w:spacing w:line="240" w:lineRule="exact"/>
              <w:ind w:right="105"/>
              <w:jc w:val="both"/>
              <w:rPr>
                <w:rFonts w:cs="Arial"/>
                <w:b/>
                <w:noProof w:val="0"/>
                <w:lang w:val="de-DE"/>
              </w:rPr>
            </w:pPr>
          </w:p>
        </w:tc>
        <w:tc>
          <w:tcPr>
            <w:tcW w:w="3969" w:type="dxa"/>
            <w:gridSpan w:val="2"/>
          </w:tcPr>
          <w:p w:rsidR="007D247F" w:rsidRPr="00877325" w:rsidRDefault="007D247F" w:rsidP="007D247F">
            <w:pPr>
              <w:spacing w:line="240" w:lineRule="exact"/>
              <w:ind w:right="105"/>
              <w:jc w:val="both"/>
              <w:rPr>
                <w:rFonts w:cs="Arial"/>
                <w:b/>
                <w:noProof w:val="0"/>
                <w:lang w:val="it-IT"/>
              </w:rPr>
            </w:pPr>
            <w:r w:rsidRPr="00877325">
              <w:rPr>
                <w:rFonts w:cs="Arial"/>
                <w:b/>
                <w:noProof w:val="0"/>
                <w:lang w:val="it-IT"/>
              </w:rPr>
              <w:t>La comprova dell’anteriorità della dichiarazione e/o del contratto rispetto alla data di scadenza del termine per la presentazione delle offerte si intende assolta mediante apposizione della marcatura temporale sul documento firmato digitalmente prima del termine di cui sopra.</w:t>
            </w:r>
          </w:p>
        </w:tc>
      </w:tr>
      <w:tr w:rsidR="007D247F" w:rsidRPr="00167E4B" w:rsidTr="00AB6D8D">
        <w:tblPrEx>
          <w:tblCellMar>
            <w:left w:w="0" w:type="dxa"/>
            <w:right w:w="0" w:type="dxa"/>
          </w:tblCellMar>
          <w:tblLook w:val="0000" w:firstRow="0" w:lastRow="0" w:firstColumn="0" w:lastColumn="0" w:noHBand="0" w:noVBand="0"/>
        </w:tblPrEx>
        <w:tc>
          <w:tcPr>
            <w:tcW w:w="4116" w:type="dxa"/>
            <w:gridSpan w:val="5"/>
          </w:tcPr>
          <w:p w:rsidR="007D247F" w:rsidRPr="00877325" w:rsidRDefault="007D247F" w:rsidP="007D247F">
            <w:pPr>
              <w:spacing w:line="240" w:lineRule="exact"/>
              <w:ind w:right="105"/>
              <w:jc w:val="both"/>
              <w:rPr>
                <w:rFonts w:cs="Arial"/>
                <w:b/>
                <w:noProof w:val="0"/>
                <w:lang w:val="it-IT"/>
              </w:rPr>
            </w:pPr>
          </w:p>
        </w:tc>
        <w:tc>
          <w:tcPr>
            <w:tcW w:w="1140" w:type="dxa"/>
            <w:gridSpan w:val="2"/>
          </w:tcPr>
          <w:p w:rsidR="007D247F" w:rsidRPr="00877325" w:rsidRDefault="007D247F" w:rsidP="007D247F">
            <w:pPr>
              <w:spacing w:line="240" w:lineRule="exact"/>
              <w:ind w:right="105"/>
              <w:jc w:val="both"/>
              <w:rPr>
                <w:rFonts w:cs="Arial"/>
                <w:b/>
                <w:noProof w:val="0"/>
                <w:lang w:val="it-IT"/>
              </w:rPr>
            </w:pPr>
          </w:p>
        </w:tc>
        <w:tc>
          <w:tcPr>
            <w:tcW w:w="3969" w:type="dxa"/>
            <w:gridSpan w:val="2"/>
          </w:tcPr>
          <w:p w:rsidR="007D247F" w:rsidRPr="00877325" w:rsidRDefault="007D247F" w:rsidP="007D247F">
            <w:pPr>
              <w:spacing w:line="240" w:lineRule="exact"/>
              <w:ind w:right="105"/>
              <w:jc w:val="both"/>
              <w:rPr>
                <w:rFonts w:cs="Arial"/>
                <w:b/>
                <w:noProof w:val="0"/>
                <w:lang w:val="it-IT"/>
              </w:rPr>
            </w:pPr>
          </w:p>
        </w:tc>
      </w:tr>
      <w:tr w:rsidR="007D247F" w:rsidRPr="00167E4B" w:rsidTr="00AB6D8D">
        <w:tblPrEx>
          <w:tblCellMar>
            <w:left w:w="0" w:type="dxa"/>
            <w:right w:w="0" w:type="dxa"/>
          </w:tblCellMar>
          <w:tblLook w:val="0000" w:firstRow="0" w:lastRow="0" w:firstColumn="0" w:lastColumn="0" w:noHBand="0" w:noVBand="0"/>
        </w:tblPrEx>
        <w:tc>
          <w:tcPr>
            <w:tcW w:w="4116" w:type="dxa"/>
            <w:gridSpan w:val="5"/>
          </w:tcPr>
          <w:p w:rsidR="007D247F" w:rsidRPr="00877325" w:rsidRDefault="007D247F" w:rsidP="007D247F">
            <w:pPr>
              <w:spacing w:line="240" w:lineRule="exact"/>
              <w:ind w:right="105"/>
              <w:jc w:val="both"/>
              <w:rPr>
                <w:rFonts w:cs="Arial"/>
                <w:b/>
                <w:noProof w:val="0"/>
                <w:lang w:val="de-DE"/>
              </w:rPr>
            </w:pPr>
            <w:r w:rsidRPr="00877325">
              <w:rPr>
                <w:rFonts w:cs="Arial"/>
                <w:b/>
                <w:noProof w:val="0"/>
                <w:lang w:val="de-DE"/>
              </w:rPr>
              <w:t xml:space="preserve">Das “sichere Datum” kann auch mittels Vorweis einer zertifizierten E-Mail – als Original und im </w:t>
            </w:r>
            <w:proofErr w:type="spellStart"/>
            <w:r w:rsidRPr="00877325">
              <w:rPr>
                <w:rFonts w:cs="Arial"/>
                <w:b/>
                <w:noProof w:val="0"/>
                <w:lang w:val="de-DE"/>
              </w:rPr>
              <w:t>Eml</w:t>
            </w:r>
            <w:proofErr w:type="spellEnd"/>
            <w:r w:rsidRPr="00877325">
              <w:rPr>
                <w:rFonts w:cs="Arial"/>
                <w:b/>
                <w:noProof w:val="0"/>
                <w:lang w:val="de-DE"/>
              </w:rPr>
              <w:t xml:space="preserve">.-Format – bewiesen werden, welche zwischen Teilnehmer und Hilfsunternehmen vor dem </w:t>
            </w:r>
            <w:proofErr w:type="spellStart"/>
            <w:r w:rsidRPr="00877325">
              <w:rPr>
                <w:rFonts w:cs="Arial"/>
                <w:b/>
                <w:noProof w:val="0"/>
                <w:lang w:val="de-DE"/>
              </w:rPr>
              <w:t>obgenannten</w:t>
            </w:r>
            <w:proofErr w:type="spellEnd"/>
            <w:r w:rsidRPr="00877325">
              <w:rPr>
                <w:rFonts w:cs="Arial"/>
                <w:b/>
                <w:noProof w:val="0"/>
                <w:lang w:val="de-DE"/>
              </w:rPr>
              <w:t xml:space="preserve"> Termin ausgetauscht worden ist und welche als Anlage den vom Bieter und vom Hilfsunternehmen unterzeichneten Vertrag enthält.</w:t>
            </w:r>
          </w:p>
        </w:tc>
        <w:tc>
          <w:tcPr>
            <w:tcW w:w="1140" w:type="dxa"/>
            <w:gridSpan w:val="2"/>
          </w:tcPr>
          <w:p w:rsidR="007D247F" w:rsidRPr="00877325" w:rsidRDefault="007D247F" w:rsidP="007D247F">
            <w:pPr>
              <w:spacing w:line="240" w:lineRule="exact"/>
              <w:ind w:right="105"/>
              <w:jc w:val="both"/>
              <w:rPr>
                <w:rFonts w:cs="Arial"/>
                <w:b/>
                <w:noProof w:val="0"/>
                <w:lang w:val="de-DE"/>
              </w:rPr>
            </w:pPr>
          </w:p>
        </w:tc>
        <w:tc>
          <w:tcPr>
            <w:tcW w:w="3969" w:type="dxa"/>
            <w:gridSpan w:val="2"/>
          </w:tcPr>
          <w:p w:rsidR="007D247F" w:rsidRPr="000A10E1" w:rsidRDefault="007D247F" w:rsidP="007D247F">
            <w:pPr>
              <w:spacing w:line="240" w:lineRule="exact"/>
              <w:ind w:right="105"/>
              <w:jc w:val="both"/>
              <w:rPr>
                <w:rFonts w:cs="Arial"/>
                <w:b/>
                <w:noProof w:val="0"/>
                <w:lang w:val="it-IT"/>
              </w:rPr>
            </w:pPr>
            <w:r w:rsidRPr="00877325">
              <w:rPr>
                <w:rFonts w:cs="Arial"/>
                <w:b/>
                <w:noProof w:val="0"/>
                <w:lang w:val="it-IT"/>
              </w:rPr>
              <w:t xml:space="preserve">In alternativa, la data certa può essere comprovata tramite esibizione della </w:t>
            </w:r>
            <w:proofErr w:type="spellStart"/>
            <w:r w:rsidRPr="00877325">
              <w:rPr>
                <w:rFonts w:cs="Arial"/>
                <w:b/>
                <w:noProof w:val="0"/>
                <w:lang w:val="it-IT"/>
              </w:rPr>
              <w:t>pec</w:t>
            </w:r>
            <w:proofErr w:type="spellEnd"/>
            <w:r w:rsidRPr="00877325">
              <w:rPr>
                <w:rFonts w:cs="Arial"/>
                <w:b/>
                <w:noProof w:val="0"/>
                <w:lang w:val="it-IT"/>
              </w:rPr>
              <w:t xml:space="preserve"> – in originale e informato </w:t>
            </w:r>
            <w:proofErr w:type="spellStart"/>
            <w:r w:rsidRPr="00877325">
              <w:rPr>
                <w:rFonts w:cs="Arial"/>
                <w:b/>
                <w:noProof w:val="0"/>
                <w:lang w:val="it-IT"/>
              </w:rPr>
              <w:t>Eml</w:t>
            </w:r>
            <w:proofErr w:type="spellEnd"/>
            <w:r w:rsidRPr="00877325">
              <w:rPr>
                <w:rFonts w:cs="Arial"/>
                <w:b/>
                <w:noProof w:val="0"/>
                <w:lang w:val="it-IT"/>
              </w:rPr>
              <w:t>., trasmessa tra concorrente e ausiliaria prima della scadenza del termine di cui sopra e contenete in allegato il contratto firmato da concorrente e da ausiliaria.</w:t>
            </w: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183F32">
            <w:pPr>
              <w:spacing w:line="240" w:lineRule="exact"/>
              <w:jc w:val="both"/>
              <w:rPr>
                <w:b/>
                <w:bCs/>
                <w:color w:val="000000"/>
                <w:lang w:val="it-IT"/>
              </w:rPr>
            </w:pPr>
          </w:p>
        </w:tc>
        <w:tc>
          <w:tcPr>
            <w:tcW w:w="1140" w:type="dxa"/>
            <w:gridSpan w:val="2"/>
          </w:tcPr>
          <w:p w:rsidR="00183F32" w:rsidRPr="000A10E1" w:rsidRDefault="00183F32" w:rsidP="00183F32">
            <w:pPr>
              <w:spacing w:line="240" w:lineRule="exact"/>
              <w:rPr>
                <w:rFonts w:cs="Arial"/>
                <w:lang w:val="it-IT"/>
              </w:rPr>
            </w:pPr>
          </w:p>
        </w:tc>
        <w:tc>
          <w:tcPr>
            <w:tcW w:w="3969" w:type="dxa"/>
            <w:gridSpan w:val="2"/>
          </w:tcPr>
          <w:p w:rsidR="00183F32" w:rsidRPr="000A10E1" w:rsidRDefault="00183F32" w:rsidP="00183F32">
            <w:pPr>
              <w:pStyle w:val="Textkrper-Zeileneinzug"/>
              <w:tabs>
                <w:tab w:val="left" w:pos="1443"/>
                <w:tab w:val="left" w:pos="8496"/>
              </w:tabs>
              <w:spacing w:after="0" w:line="240" w:lineRule="exact"/>
              <w:ind w:left="28" w:right="108" w:hanging="28"/>
              <w:jc w:val="both"/>
              <w:rPr>
                <w:rFonts w:cs="Arial"/>
                <w:b/>
                <w:bCs/>
                <w:noProof w:val="0"/>
                <w:lang w:val="it-IT"/>
              </w:rPr>
            </w:pPr>
          </w:p>
        </w:tc>
      </w:tr>
      <w:tr w:rsidR="00834AA9" w:rsidRPr="00167E4B" w:rsidTr="00AB6D8D">
        <w:tblPrEx>
          <w:tblCellMar>
            <w:left w:w="0" w:type="dxa"/>
            <w:right w:w="0" w:type="dxa"/>
          </w:tblCellMar>
          <w:tblLook w:val="0000" w:firstRow="0" w:lastRow="0" w:firstColumn="0" w:lastColumn="0" w:noHBand="0" w:noVBand="0"/>
        </w:tblPrEx>
        <w:tc>
          <w:tcPr>
            <w:tcW w:w="4116" w:type="dxa"/>
            <w:gridSpan w:val="5"/>
          </w:tcPr>
          <w:p w:rsidR="00834AA9" w:rsidRPr="000A10E1" w:rsidRDefault="00834AA9" w:rsidP="003F35E6">
            <w:pPr>
              <w:ind w:left="284" w:right="17" w:hanging="284"/>
              <w:jc w:val="both"/>
              <w:rPr>
                <w:rFonts w:cs="Arial"/>
                <w:b/>
                <w:bCs/>
                <w:noProof w:val="0"/>
                <w:lang w:val="de-DE"/>
              </w:rPr>
            </w:pPr>
            <w:r w:rsidRPr="000A10E1">
              <w:rPr>
                <w:rFonts w:cs="Arial"/>
                <w:b/>
                <w:bCs/>
                <w:noProof w:val="0"/>
                <w:lang w:val="de-DE"/>
              </w:rPr>
              <w:t>5.(Falls zutreffend) Scan der Sonder- oder Generalvollmacht bei Sonderbevollmächtigten oder Generalbevollmächtigten (siehe Absatz 4.2.3).</w:t>
            </w:r>
          </w:p>
        </w:tc>
        <w:tc>
          <w:tcPr>
            <w:tcW w:w="1140" w:type="dxa"/>
            <w:gridSpan w:val="2"/>
          </w:tcPr>
          <w:p w:rsidR="00834AA9" w:rsidRPr="000A10E1" w:rsidRDefault="00834AA9" w:rsidP="003F35E6">
            <w:pPr>
              <w:spacing w:line="240" w:lineRule="exact"/>
              <w:rPr>
                <w:rFonts w:cs="Arial"/>
                <w:lang w:val="de-DE"/>
              </w:rPr>
            </w:pPr>
          </w:p>
        </w:tc>
        <w:tc>
          <w:tcPr>
            <w:tcW w:w="3969" w:type="dxa"/>
            <w:gridSpan w:val="2"/>
          </w:tcPr>
          <w:p w:rsidR="00834AA9" w:rsidRPr="000A10E1" w:rsidRDefault="00834AA9" w:rsidP="003F35E6">
            <w:pPr>
              <w:ind w:left="148" w:right="17" w:hanging="148"/>
              <w:jc w:val="both"/>
              <w:rPr>
                <w:rFonts w:cs="Arial"/>
                <w:b/>
                <w:bCs/>
                <w:noProof w:val="0"/>
                <w:lang w:val="it-IT"/>
              </w:rPr>
            </w:pPr>
            <w:r w:rsidRPr="000A10E1">
              <w:rPr>
                <w:rFonts w:cs="Arial"/>
                <w:b/>
                <w:bCs/>
                <w:noProof w:val="0"/>
                <w:lang w:val="it-IT"/>
              </w:rPr>
              <w:t>5. (se del caso) La scansione della procura speciale o generale in caso di Procuratore speciale o generale (vedi par. 4.2.3).</w:t>
            </w:r>
          </w:p>
          <w:p w:rsidR="00834AA9" w:rsidRPr="000A10E1" w:rsidRDefault="00834AA9" w:rsidP="003F35E6">
            <w:pPr>
              <w:pStyle w:val="Textkrper-Zeileneinzug"/>
              <w:tabs>
                <w:tab w:val="left" w:pos="8496"/>
              </w:tabs>
              <w:spacing w:after="0" w:line="240" w:lineRule="exact"/>
              <w:ind w:left="0" w:right="105"/>
              <w:jc w:val="both"/>
              <w:rPr>
                <w:rFonts w:cs="Arial"/>
                <w:b/>
                <w:bCs/>
                <w:noProof w:val="0"/>
                <w:lang w:val="it-IT"/>
              </w:rPr>
            </w:pPr>
          </w:p>
        </w:tc>
      </w:tr>
      <w:tr w:rsidR="00834AA9" w:rsidRPr="00167E4B" w:rsidTr="00AB6D8D">
        <w:tblPrEx>
          <w:tblCellMar>
            <w:left w:w="0" w:type="dxa"/>
            <w:right w:w="0" w:type="dxa"/>
          </w:tblCellMar>
          <w:tblLook w:val="0000" w:firstRow="0" w:lastRow="0" w:firstColumn="0" w:lastColumn="0" w:noHBand="0" w:noVBand="0"/>
        </w:tblPrEx>
        <w:tc>
          <w:tcPr>
            <w:tcW w:w="4116" w:type="dxa"/>
            <w:gridSpan w:val="5"/>
          </w:tcPr>
          <w:p w:rsidR="00834AA9" w:rsidRPr="000A10E1" w:rsidRDefault="00834AA9" w:rsidP="003F35E6">
            <w:pPr>
              <w:pStyle w:val="Textkrper-Zeileneinzug"/>
              <w:tabs>
                <w:tab w:val="left" w:pos="8496"/>
              </w:tabs>
              <w:spacing w:after="0" w:line="240" w:lineRule="exact"/>
              <w:ind w:left="294" w:right="76" w:hanging="294"/>
              <w:jc w:val="both"/>
              <w:rPr>
                <w:rFonts w:cs="Arial"/>
                <w:b/>
                <w:noProof w:val="0"/>
                <w:lang w:val="it-IT" w:eastAsia="it-IT"/>
              </w:rPr>
            </w:pPr>
          </w:p>
        </w:tc>
        <w:tc>
          <w:tcPr>
            <w:tcW w:w="1140" w:type="dxa"/>
            <w:gridSpan w:val="2"/>
          </w:tcPr>
          <w:p w:rsidR="00834AA9" w:rsidRPr="000A10E1" w:rsidRDefault="00834AA9" w:rsidP="003F35E6">
            <w:pPr>
              <w:spacing w:line="240" w:lineRule="exact"/>
              <w:rPr>
                <w:rFonts w:cs="Arial"/>
                <w:b/>
                <w:lang w:val="it-IT"/>
              </w:rPr>
            </w:pPr>
          </w:p>
        </w:tc>
        <w:tc>
          <w:tcPr>
            <w:tcW w:w="3969" w:type="dxa"/>
            <w:gridSpan w:val="2"/>
          </w:tcPr>
          <w:p w:rsidR="00834AA9" w:rsidRPr="000A10E1" w:rsidRDefault="00834AA9" w:rsidP="003F35E6">
            <w:pPr>
              <w:pStyle w:val="Textkrper-Zeileneinzug"/>
              <w:tabs>
                <w:tab w:val="left" w:pos="8496"/>
              </w:tabs>
              <w:spacing w:after="0" w:line="240" w:lineRule="exact"/>
              <w:ind w:left="330" w:right="105" w:hanging="330"/>
              <w:jc w:val="both"/>
              <w:rPr>
                <w:rFonts w:cs="Arial"/>
                <w:b/>
                <w:bCs/>
                <w:noProof w:val="0"/>
                <w:lang w:val="it-IT"/>
              </w:rPr>
            </w:pPr>
          </w:p>
        </w:tc>
      </w:tr>
      <w:tr w:rsidR="00834AA9" w:rsidRPr="00167E4B" w:rsidTr="00AB6D8D">
        <w:tblPrEx>
          <w:tblCellMar>
            <w:left w:w="0" w:type="dxa"/>
            <w:right w:w="0" w:type="dxa"/>
          </w:tblCellMar>
          <w:tblLook w:val="0000" w:firstRow="0" w:lastRow="0" w:firstColumn="0" w:lastColumn="0" w:noHBand="0" w:noVBand="0"/>
        </w:tblPrEx>
        <w:tc>
          <w:tcPr>
            <w:tcW w:w="4116" w:type="dxa"/>
            <w:gridSpan w:val="5"/>
          </w:tcPr>
          <w:p w:rsidR="00834AA9" w:rsidRPr="000A10E1" w:rsidRDefault="00834AA9" w:rsidP="003F35E6">
            <w:pPr>
              <w:spacing w:line="240" w:lineRule="exact"/>
              <w:ind w:left="360" w:right="76"/>
              <w:jc w:val="both"/>
              <w:rPr>
                <w:b/>
                <w:noProof w:val="0"/>
                <w:lang w:val="de-DE"/>
              </w:rPr>
            </w:pPr>
            <w:r w:rsidRPr="000A10E1">
              <w:rPr>
                <w:rFonts w:cs="Arial"/>
                <w:b/>
                <w:noProof w:val="0"/>
                <w:lang w:val="de-DE"/>
              </w:rPr>
              <w:t xml:space="preserve">Es wird das Subverfahren der </w:t>
            </w:r>
            <w:r w:rsidRPr="000A10E1">
              <w:rPr>
                <w:rFonts w:cs="Arial"/>
                <w:b/>
                <w:bCs/>
                <w:noProof w:val="0"/>
                <w:lang w:val="de-DE" w:eastAsia="de-DE"/>
              </w:rPr>
              <w:t>Nachforderungen gemäß Punkt 4.2.1 der Ausschreibungsbedingungen angewandt, falls:</w:t>
            </w:r>
            <w:r w:rsidRPr="000A10E1">
              <w:rPr>
                <w:b/>
                <w:noProof w:val="0"/>
                <w:lang w:val="de-DE"/>
              </w:rPr>
              <w:t xml:space="preserve"> </w:t>
            </w:r>
          </w:p>
          <w:p w:rsidR="00834AA9" w:rsidRPr="000A10E1" w:rsidRDefault="00834AA9" w:rsidP="00492B56">
            <w:pPr>
              <w:numPr>
                <w:ilvl w:val="3"/>
                <w:numId w:val="9"/>
              </w:numPr>
              <w:tabs>
                <w:tab w:val="clear" w:pos="2880"/>
                <w:tab w:val="num" w:pos="567"/>
              </w:tabs>
              <w:spacing w:line="240" w:lineRule="exact"/>
              <w:ind w:left="567" w:right="76" w:hanging="141"/>
              <w:jc w:val="both"/>
              <w:rPr>
                <w:b/>
                <w:noProof w:val="0"/>
                <w:lang w:val="de-DE" w:eastAsia="de-DE"/>
              </w:rPr>
            </w:pPr>
            <w:r w:rsidRPr="000A10E1">
              <w:rPr>
                <w:b/>
                <w:noProof w:val="0"/>
                <w:lang w:val="de-DE" w:eastAsia="de-DE"/>
              </w:rPr>
              <w:t>keine Kopie der Vollmacht beigefügt wurde, diese aber schon vor dem Datum für die Einreichung der Angebote bereits bestand, oder wenn keine Erklärung bezüglich der Unterschriftsbefugnis abgegeben wurde.</w:t>
            </w:r>
          </w:p>
        </w:tc>
        <w:tc>
          <w:tcPr>
            <w:tcW w:w="1140" w:type="dxa"/>
            <w:gridSpan w:val="2"/>
          </w:tcPr>
          <w:p w:rsidR="00834AA9" w:rsidRPr="000A10E1" w:rsidRDefault="00834AA9" w:rsidP="003F35E6">
            <w:pPr>
              <w:spacing w:line="240" w:lineRule="exact"/>
              <w:rPr>
                <w:rFonts w:cs="Arial"/>
                <w:b/>
                <w:lang w:val="de-DE"/>
              </w:rPr>
            </w:pPr>
          </w:p>
        </w:tc>
        <w:tc>
          <w:tcPr>
            <w:tcW w:w="3969" w:type="dxa"/>
            <w:gridSpan w:val="2"/>
          </w:tcPr>
          <w:p w:rsidR="00834AA9" w:rsidRPr="000A10E1" w:rsidRDefault="00834AA9" w:rsidP="003F35E6">
            <w:pPr>
              <w:spacing w:line="240" w:lineRule="exact"/>
              <w:ind w:left="360" w:right="105"/>
              <w:jc w:val="both"/>
              <w:rPr>
                <w:rFonts w:cs="Arial"/>
                <w:b/>
                <w:bCs/>
                <w:noProof w:val="0"/>
                <w:lang w:val="it-IT"/>
              </w:rPr>
            </w:pPr>
            <w:r w:rsidRPr="000A10E1">
              <w:rPr>
                <w:rFonts w:cs="Arial"/>
                <w:b/>
                <w:bCs/>
                <w:noProof w:val="0"/>
                <w:lang w:val="it-IT"/>
              </w:rPr>
              <w:t>Si applica il subprocedimento di soccorso istruttorio di cui al punto 4.2.1 del disciplinare di gara qualora:</w:t>
            </w:r>
          </w:p>
          <w:p w:rsidR="00834AA9" w:rsidRPr="000A10E1" w:rsidRDefault="00834AA9" w:rsidP="003F35E6">
            <w:pPr>
              <w:spacing w:line="240" w:lineRule="exact"/>
              <w:ind w:left="360" w:right="105"/>
              <w:jc w:val="both"/>
              <w:rPr>
                <w:rFonts w:cs="Arial"/>
                <w:b/>
                <w:bCs/>
                <w:noProof w:val="0"/>
                <w:lang w:val="it-IT"/>
              </w:rPr>
            </w:pPr>
          </w:p>
          <w:p w:rsidR="00834AA9" w:rsidRPr="000A10E1" w:rsidRDefault="00834AA9" w:rsidP="00492B56">
            <w:pPr>
              <w:numPr>
                <w:ilvl w:val="3"/>
                <w:numId w:val="9"/>
              </w:numPr>
              <w:tabs>
                <w:tab w:val="clear" w:pos="2880"/>
                <w:tab w:val="num" w:pos="567"/>
              </w:tabs>
              <w:spacing w:line="240" w:lineRule="exact"/>
              <w:ind w:left="567" w:right="76" w:hanging="141"/>
              <w:jc w:val="both"/>
              <w:rPr>
                <w:rFonts w:cs="Arial"/>
                <w:b/>
                <w:noProof w:val="0"/>
                <w:lang w:val="it-IT"/>
              </w:rPr>
            </w:pPr>
            <w:r w:rsidRPr="000A10E1">
              <w:rPr>
                <w:rFonts w:cs="Arial"/>
                <w:b/>
                <w:noProof w:val="0"/>
                <w:lang w:val="it-IT"/>
              </w:rPr>
              <w:t>non sia stata allegata copia della procura purché sia stata costituita in data anteriore al termine di presentazione delle offerte oppure non sia stata resa la dichiarazione inerente ai poteri di firma.</w:t>
            </w:r>
          </w:p>
        </w:tc>
      </w:tr>
      <w:tr w:rsidR="00834AA9" w:rsidRPr="00167E4B" w:rsidTr="00AB6D8D">
        <w:tblPrEx>
          <w:tblCellMar>
            <w:left w:w="0" w:type="dxa"/>
            <w:right w:w="0" w:type="dxa"/>
          </w:tblCellMar>
          <w:tblLook w:val="0000" w:firstRow="0" w:lastRow="0" w:firstColumn="0" w:lastColumn="0" w:noHBand="0" w:noVBand="0"/>
        </w:tblPrEx>
        <w:tc>
          <w:tcPr>
            <w:tcW w:w="4116" w:type="dxa"/>
            <w:gridSpan w:val="5"/>
          </w:tcPr>
          <w:p w:rsidR="00834AA9" w:rsidRPr="000A10E1" w:rsidRDefault="00834AA9" w:rsidP="003F35E6">
            <w:pPr>
              <w:spacing w:line="240" w:lineRule="exact"/>
              <w:ind w:left="360" w:right="76"/>
              <w:jc w:val="both"/>
              <w:rPr>
                <w:rFonts w:cs="Arial"/>
                <w:b/>
                <w:noProof w:val="0"/>
                <w:lang w:val="it-IT"/>
              </w:rPr>
            </w:pPr>
          </w:p>
        </w:tc>
        <w:tc>
          <w:tcPr>
            <w:tcW w:w="1140" w:type="dxa"/>
            <w:gridSpan w:val="2"/>
          </w:tcPr>
          <w:p w:rsidR="00834AA9" w:rsidRPr="000A10E1" w:rsidRDefault="00834AA9" w:rsidP="003F35E6">
            <w:pPr>
              <w:spacing w:line="240" w:lineRule="exact"/>
              <w:rPr>
                <w:rFonts w:cs="Arial"/>
                <w:b/>
                <w:lang w:val="it-IT"/>
              </w:rPr>
            </w:pPr>
          </w:p>
        </w:tc>
        <w:tc>
          <w:tcPr>
            <w:tcW w:w="3969" w:type="dxa"/>
            <w:gridSpan w:val="2"/>
          </w:tcPr>
          <w:p w:rsidR="00834AA9" w:rsidRPr="000A10E1" w:rsidRDefault="00834AA9" w:rsidP="003F35E6">
            <w:pPr>
              <w:spacing w:line="240" w:lineRule="exact"/>
              <w:ind w:left="360" w:right="105"/>
              <w:jc w:val="both"/>
              <w:rPr>
                <w:rFonts w:cs="Arial"/>
                <w:b/>
                <w:bCs/>
                <w:noProof w:val="0"/>
                <w:lang w:val="it-IT"/>
              </w:rPr>
            </w:pPr>
          </w:p>
        </w:tc>
      </w:tr>
      <w:tr w:rsidR="002365C4" w:rsidRPr="00167E4B" w:rsidTr="00AB6D8D">
        <w:tblPrEx>
          <w:tblCellMar>
            <w:left w:w="0" w:type="dxa"/>
            <w:right w:w="0" w:type="dxa"/>
          </w:tblCellMar>
          <w:tblLook w:val="04A0" w:firstRow="1" w:lastRow="0" w:firstColumn="1" w:lastColumn="0" w:noHBand="0" w:noVBand="1"/>
        </w:tblPrEx>
        <w:tc>
          <w:tcPr>
            <w:tcW w:w="4104" w:type="dxa"/>
            <w:gridSpan w:val="4"/>
            <w:hideMark/>
          </w:tcPr>
          <w:p w:rsidR="002365C4" w:rsidRDefault="002365C4">
            <w:pPr>
              <w:spacing w:line="240" w:lineRule="exact"/>
              <w:ind w:right="76"/>
              <w:jc w:val="both"/>
              <w:rPr>
                <w:b/>
                <w:lang w:val="de-DE" w:eastAsia="de-DE"/>
              </w:rPr>
            </w:pPr>
            <w:r>
              <w:rPr>
                <w:rFonts w:cs="Arial"/>
                <w:b/>
                <w:lang w:val="de-DE"/>
              </w:rPr>
              <w:t>6. Unterlagen im Falle eines Ausgleichs mit Unternehmensfortsetzung und mit Vorbehalt</w:t>
            </w:r>
          </w:p>
        </w:tc>
        <w:tc>
          <w:tcPr>
            <w:tcW w:w="1152" w:type="dxa"/>
            <w:gridSpan w:val="3"/>
          </w:tcPr>
          <w:p w:rsidR="002365C4" w:rsidRDefault="002365C4">
            <w:pPr>
              <w:spacing w:line="240" w:lineRule="exact"/>
              <w:rPr>
                <w:rFonts w:cs="Arial"/>
                <w:b/>
                <w:lang w:val="de-DE"/>
              </w:rPr>
            </w:pPr>
          </w:p>
        </w:tc>
        <w:tc>
          <w:tcPr>
            <w:tcW w:w="3969" w:type="dxa"/>
            <w:gridSpan w:val="2"/>
            <w:hideMark/>
          </w:tcPr>
          <w:p w:rsidR="002365C4" w:rsidRDefault="002365C4">
            <w:pPr>
              <w:spacing w:line="240" w:lineRule="exact"/>
              <w:ind w:right="76"/>
              <w:jc w:val="both"/>
              <w:rPr>
                <w:rFonts w:cs="Arial"/>
                <w:b/>
                <w:lang w:val="it-IT"/>
              </w:rPr>
            </w:pPr>
            <w:r>
              <w:rPr>
                <w:rFonts w:cs="Arial"/>
                <w:b/>
                <w:lang w:val="it-IT"/>
              </w:rPr>
              <w:t>6. Documentazione in caso di concordato preventivo con continuità aziendale e concordato in bianco</w:t>
            </w:r>
          </w:p>
        </w:tc>
      </w:tr>
      <w:tr w:rsidR="002365C4" w:rsidRPr="00167E4B" w:rsidTr="00AB6D8D">
        <w:tblPrEx>
          <w:tblCellMar>
            <w:left w:w="0" w:type="dxa"/>
            <w:right w:w="0" w:type="dxa"/>
          </w:tblCellMar>
          <w:tblLook w:val="04A0" w:firstRow="1" w:lastRow="0" w:firstColumn="1" w:lastColumn="0" w:noHBand="0" w:noVBand="1"/>
        </w:tblPrEx>
        <w:tc>
          <w:tcPr>
            <w:tcW w:w="4104" w:type="dxa"/>
            <w:gridSpan w:val="4"/>
          </w:tcPr>
          <w:p w:rsidR="002365C4" w:rsidRPr="002365C4" w:rsidRDefault="002365C4">
            <w:pPr>
              <w:spacing w:line="240" w:lineRule="exact"/>
              <w:ind w:right="76"/>
              <w:jc w:val="both"/>
              <w:rPr>
                <w:rFonts w:cs="Arial"/>
                <w:b/>
                <w:lang w:val="it-IT"/>
              </w:rPr>
            </w:pPr>
          </w:p>
        </w:tc>
        <w:tc>
          <w:tcPr>
            <w:tcW w:w="1152" w:type="dxa"/>
            <w:gridSpan w:val="3"/>
          </w:tcPr>
          <w:p w:rsidR="002365C4" w:rsidRPr="002365C4" w:rsidRDefault="002365C4">
            <w:pPr>
              <w:spacing w:line="240" w:lineRule="exact"/>
              <w:rPr>
                <w:rFonts w:cs="Arial"/>
                <w:b/>
                <w:lang w:val="it-IT"/>
              </w:rPr>
            </w:pPr>
          </w:p>
        </w:tc>
        <w:tc>
          <w:tcPr>
            <w:tcW w:w="3969" w:type="dxa"/>
            <w:gridSpan w:val="2"/>
          </w:tcPr>
          <w:p w:rsidR="002365C4" w:rsidRDefault="002365C4">
            <w:pPr>
              <w:spacing w:line="240" w:lineRule="exact"/>
              <w:ind w:right="76"/>
              <w:jc w:val="both"/>
              <w:rPr>
                <w:rFonts w:cs="Arial"/>
                <w:b/>
                <w:lang w:val="it-IT"/>
              </w:rPr>
            </w:pPr>
          </w:p>
        </w:tc>
      </w:tr>
      <w:tr w:rsidR="002365C4" w:rsidRPr="00167E4B" w:rsidTr="00AB6D8D">
        <w:tblPrEx>
          <w:tblCellMar>
            <w:left w:w="0" w:type="dxa"/>
            <w:right w:w="0" w:type="dxa"/>
          </w:tblCellMar>
          <w:tblLook w:val="04A0" w:firstRow="1" w:lastRow="0" w:firstColumn="1" w:lastColumn="0" w:noHBand="0" w:noVBand="1"/>
        </w:tblPrEx>
        <w:tc>
          <w:tcPr>
            <w:tcW w:w="4104" w:type="dxa"/>
            <w:gridSpan w:val="4"/>
            <w:hideMark/>
          </w:tcPr>
          <w:p w:rsidR="002365C4" w:rsidRDefault="002365C4">
            <w:pPr>
              <w:ind w:right="180"/>
              <w:jc w:val="both"/>
              <w:rPr>
                <w:rFonts w:cs="Arial"/>
                <w:lang w:val="de-DE"/>
              </w:rPr>
            </w:pPr>
            <w:r>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1152" w:type="dxa"/>
            <w:gridSpan w:val="3"/>
          </w:tcPr>
          <w:p w:rsidR="002365C4" w:rsidRDefault="002365C4">
            <w:pPr>
              <w:jc w:val="both"/>
              <w:rPr>
                <w:rFonts w:cs="Arial"/>
                <w:lang w:val="de-DE"/>
              </w:rPr>
            </w:pPr>
          </w:p>
        </w:tc>
        <w:tc>
          <w:tcPr>
            <w:tcW w:w="3969" w:type="dxa"/>
            <w:gridSpan w:val="2"/>
            <w:hideMark/>
          </w:tcPr>
          <w:p w:rsidR="002365C4" w:rsidRDefault="002365C4">
            <w:pPr>
              <w:ind w:right="180"/>
              <w:jc w:val="both"/>
              <w:rPr>
                <w:rFonts w:cs="Arial"/>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xml:space="preserve">, la documentazione prevista negli allegati A1 e A1bis. </w:t>
            </w:r>
          </w:p>
        </w:tc>
      </w:tr>
      <w:tr w:rsidR="002365C4" w:rsidRPr="00167E4B" w:rsidTr="00AB6D8D">
        <w:tblPrEx>
          <w:tblCellMar>
            <w:left w:w="0" w:type="dxa"/>
            <w:right w:w="0" w:type="dxa"/>
          </w:tblCellMar>
          <w:tblLook w:val="04A0" w:firstRow="1" w:lastRow="0" w:firstColumn="1" w:lastColumn="0" w:noHBand="0" w:noVBand="1"/>
        </w:tblPrEx>
        <w:tc>
          <w:tcPr>
            <w:tcW w:w="4104" w:type="dxa"/>
            <w:gridSpan w:val="4"/>
          </w:tcPr>
          <w:p w:rsidR="002365C4" w:rsidRPr="002365C4" w:rsidRDefault="002365C4">
            <w:pPr>
              <w:ind w:right="180"/>
              <w:jc w:val="both"/>
              <w:rPr>
                <w:rFonts w:cs="Arial"/>
                <w:lang w:val="it-IT"/>
              </w:rPr>
            </w:pPr>
          </w:p>
        </w:tc>
        <w:tc>
          <w:tcPr>
            <w:tcW w:w="1152" w:type="dxa"/>
            <w:gridSpan w:val="3"/>
          </w:tcPr>
          <w:p w:rsidR="002365C4" w:rsidRPr="002365C4" w:rsidRDefault="002365C4">
            <w:pPr>
              <w:jc w:val="both"/>
              <w:rPr>
                <w:rFonts w:cs="Arial"/>
                <w:lang w:val="it-IT"/>
              </w:rPr>
            </w:pPr>
          </w:p>
        </w:tc>
        <w:tc>
          <w:tcPr>
            <w:tcW w:w="3969" w:type="dxa"/>
            <w:gridSpan w:val="2"/>
          </w:tcPr>
          <w:p w:rsidR="002365C4" w:rsidRDefault="002365C4">
            <w:pPr>
              <w:ind w:right="180"/>
              <w:jc w:val="both"/>
              <w:rPr>
                <w:rFonts w:cs="Arial"/>
                <w:lang w:val="it-IT"/>
              </w:rPr>
            </w:pPr>
          </w:p>
        </w:tc>
      </w:tr>
      <w:tr w:rsidR="002365C4" w:rsidRPr="00167E4B" w:rsidTr="00AB6D8D">
        <w:tblPrEx>
          <w:tblCellMar>
            <w:left w:w="0" w:type="dxa"/>
            <w:right w:w="0" w:type="dxa"/>
          </w:tblCellMar>
          <w:tblLook w:val="04A0" w:firstRow="1" w:lastRow="0" w:firstColumn="1" w:lastColumn="0" w:noHBand="0" w:noVBand="1"/>
        </w:tblPrEx>
        <w:tc>
          <w:tcPr>
            <w:tcW w:w="4104" w:type="dxa"/>
            <w:gridSpan w:val="4"/>
            <w:hideMark/>
          </w:tcPr>
          <w:p w:rsidR="002365C4" w:rsidRDefault="002365C4">
            <w:pPr>
              <w:ind w:right="180"/>
              <w:jc w:val="both"/>
              <w:rPr>
                <w:rFonts w:cs="Arial"/>
                <w:iCs/>
                <w:lang w:val="de-DE"/>
              </w:rPr>
            </w:pPr>
            <w:r>
              <w:rPr>
                <w:rStyle w:val="Hervorhebung"/>
                <w:lang w:val="de-DE"/>
              </w:rPr>
              <w:t>►</w:t>
            </w:r>
            <w:r>
              <w:rPr>
                <w:rStyle w:val="Hervorhebung"/>
                <w:rFonts w:cs="Arial"/>
                <w:i w:val="0"/>
                <w:lang w:val="de-DE"/>
              </w:rPr>
              <w:t xml:space="preserve">Im Sinne des </w:t>
            </w:r>
            <w:r>
              <w:rPr>
                <w:rFonts w:cs="Arial"/>
                <w:lang w:val="de-DE"/>
              </w:rPr>
              <w:t xml:space="preserve">Art. 186-bis Abs. 6 kgl. D. Nr. 267 vom 16. März 1942 i.g.F. (Insolvenzgesetz) kann das Unternehmen in jedem Fall als Mitbieter einer Bietergemeinschaft teilnehmen. Das </w:t>
            </w:r>
            <w:r>
              <w:rPr>
                <w:rFonts w:cs="Arial"/>
                <w:lang w:val="de-DE"/>
              </w:rPr>
              <w:lastRenderedPageBreak/>
              <w:t>betroffene Unternehmen darf bei sonstigem Ausschluss jedoch nicht als federführendes Unternehmen teilnehmen; zudem dürfen die anderen Mitglieder der Bietergemeinschaft nicht selbst einem Insolvenzverfahren unterliegen.</w:t>
            </w:r>
          </w:p>
        </w:tc>
        <w:tc>
          <w:tcPr>
            <w:tcW w:w="1152" w:type="dxa"/>
            <w:gridSpan w:val="3"/>
          </w:tcPr>
          <w:p w:rsidR="002365C4" w:rsidRDefault="002365C4">
            <w:pPr>
              <w:jc w:val="both"/>
              <w:rPr>
                <w:rFonts w:cs="Arial"/>
                <w:lang w:val="de-DE"/>
              </w:rPr>
            </w:pPr>
          </w:p>
        </w:tc>
        <w:tc>
          <w:tcPr>
            <w:tcW w:w="3969" w:type="dxa"/>
            <w:gridSpan w:val="2"/>
            <w:hideMark/>
          </w:tcPr>
          <w:p w:rsidR="002365C4" w:rsidRDefault="002365C4">
            <w:pPr>
              <w:ind w:right="180"/>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w:t>
            </w:r>
            <w:r>
              <w:rPr>
                <w:rFonts w:cs="Arial"/>
                <w:lang w:val="it-IT"/>
              </w:rPr>
              <w:lastRenderedPageBreak/>
              <w:t xml:space="preserve">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2365C4" w:rsidRPr="00167E4B" w:rsidTr="00AB6D8D">
        <w:tblPrEx>
          <w:tblCellMar>
            <w:left w:w="0" w:type="dxa"/>
            <w:right w:w="0" w:type="dxa"/>
          </w:tblCellMar>
          <w:tblLook w:val="04A0" w:firstRow="1" w:lastRow="0" w:firstColumn="1" w:lastColumn="0" w:noHBand="0" w:noVBand="1"/>
        </w:tblPrEx>
        <w:tc>
          <w:tcPr>
            <w:tcW w:w="4104" w:type="dxa"/>
            <w:gridSpan w:val="4"/>
          </w:tcPr>
          <w:p w:rsidR="002365C4" w:rsidRPr="002365C4" w:rsidRDefault="002365C4">
            <w:pPr>
              <w:ind w:right="180"/>
              <w:jc w:val="both"/>
              <w:rPr>
                <w:rStyle w:val="Hervorhebung"/>
                <w:lang w:val="it-IT"/>
              </w:rPr>
            </w:pPr>
          </w:p>
        </w:tc>
        <w:tc>
          <w:tcPr>
            <w:tcW w:w="1152" w:type="dxa"/>
            <w:gridSpan w:val="3"/>
          </w:tcPr>
          <w:p w:rsidR="002365C4" w:rsidRPr="002365C4" w:rsidRDefault="002365C4">
            <w:pPr>
              <w:jc w:val="both"/>
              <w:rPr>
                <w:rFonts w:cs="Arial"/>
                <w:lang w:val="it-IT"/>
              </w:rPr>
            </w:pPr>
          </w:p>
        </w:tc>
        <w:tc>
          <w:tcPr>
            <w:tcW w:w="3969" w:type="dxa"/>
            <w:gridSpan w:val="2"/>
          </w:tcPr>
          <w:p w:rsidR="002365C4" w:rsidRDefault="002365C4">
            <w:pPr>
              <w:ind w:right="180"/>
              <w:jc w:val="both"/>
              <w:rPr>
                <w:rFonts w:cs="Arial"/>
                <w:lang w:val="it-IT"/>
              </w:rPr>
            </w:pPr>
          </w:p>
        </w:tc>
      </w:tr>
      <w:tr w:rsidR="002365C4" w:rsidRPr="00167E4B" w:rsidTr="00AB6D8D">
        <w:tblPrEx>
          <w:tblCellMar>
            <w:left w:w="0" w:type="dxa"/>
            <w:right w:w="0" w:type="dxa"/>
          </w:tblCellMar>
          <w:tblLook w:val="04A0" w:firstRow="1" w:lastRow="0" w:firstColumn="1" w:lastColumn="0" w:noHBand="0" w:noVBand="1"/>
        </w:tblPrEx>
        <w:tc>
          <w:tcPr>
            <w:tcW w:w="4104" w:type="dxa"/>
            <w:gridSpan w:val="4"/>
            <w:hideMark/>
          </w:tcPr>
          <w:p w:rsidR="002365C4" w:rsidRDefault="002365C4">
            <w:pPr>
              <w:ind w:right="180"/>
              <w:jc w:val="both"/>
              <w:rPr>
                <w:rStyle w:val="Hervorhebung"/>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152" w:type="dxa"/>
            <w:gridSpan w:val="3"/>
          </w:tcPr>
          <w:p w:rsidR="002365C4" w:rsidRPr="002365C4" w:rsidRDefault="002365C4">
            <w:pPr>
              <w:jc w:val="both"/>
              <w:rPr>
                <w:lang w:val="de-DE"/>
              </w:rPr>
            </w:pPr>
          </w:p>
        </w:tc>
        <w:tc>
          <w:tcPr>
            <w:tcW w:w="3969" w:type="dxa"/>
            <w:gridSpan w:val="2"/>
            <w:hideMark/>
          </w:tcPr>
          <w:p w:rsidR="002365C4" w:rsidRDefault="002365C4">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2365C4" w:rsidRPr="00167E4B" w:rsidTr="00AB6D8D">
        <w:tblPrEx>
          <w:tblCellMar>
            <w:left w:w="0" w:type="dxa"/>
            <w:right w:w="0" w:type="dxa"/>
          </w:tblCellMar>
          <w:tblLook w:val="04A0" w:firstRow="1" w:lastRow="0" w:firstColumn="1" w:lastColumn="0" w:noHBand="0" w:noVBand="1"/>
        </w:tblPrEx>
        <w:tc>
          <w:tcPr>
            <w:tcW w:w="4104" w:type="dxa"/>
            <w:gridSpan w:val="4"/>
          </w:tcPr>
          <w:p w:rsidR="002365C4" w:rsidRPr="002365C4" w:rsidRDefault="002365C4">
            <w:pPr>
              <w:ind w:right="180"/>
              <w:jc w:val="both"/>
              <w:rPr>
                <w:rFonts w:cs="Arial"/>
                <w:lang w:val="it-IT"/>
              </w:rPr>
            </w:pPr>
          </w:p>
        </w:tc>
        <w:tc>
          <w:tcPr>
            <w:tcW w:w="1152" w:type="dxa"/>
            <w:gridSpan w:val="3"/>
          </w:tcPr>
          <w:p w:rsidR="002365C4" w:rsidRPr="002365C4" w:rsidRDefault="002365C4">
            <w:pPr>
              <w:jc w:val="both"/>
              <w:rPr>
                <w:rFonts w:cs="Arial"/>
                <w:lang w:val="it-IT"/>
              </w:rPr>
            </w:pPr>
          </w:p>
        </w:tc>
        <w:tc>
          <w:tcPr>
            <w:tcW w:w="3969" w:type="dxa"/>
            <w:gridSpan w:val="2"/>
          </w:tcPr>
          <w:p w:rsidR="002365C4" w:rsidRDefault="002365C4">
            <w:pPr>
              <w:jc w:val="both"/>
              <w:rPr>
                <w:rFonts w:cs="Arial"/>
                <w:lang w:val="it-IT"/>
              </w:rPr>
            </w:pPr>
          </w:p>
        </w:tc>
      </w:tr>
      <w:tr w:rsidR="002365C4" w:rsidRPr="00167E4B" w:rsidTr="00AB6D8D">
        <w:tblPrEx>
          <w:tblCellMar>
            <w:left w:w="0" w:type="dxa"/>
            <w:right w:w="0" w:type="dxa"/>
          </w:tblCellMar>
          <w:tblLook w:val="04A0" w:firstRow="1" w:lastRow="0" w:firstColumn="1" w:lastColumn="0" w:noHBand="0" w:noVBand="1"/>
        </w:tblPrEx>
        <w:tc>
          <w:tcPr>
            <w:tcW w:w="4104" w:type="dxa"/>
            <w:gridSpan w:val="4"/>
            <w:hideMark/>
          </w:tcPr>
          <w:p w:rsidR="002365C4" w:rsidRDefault="002365C4">
            <w:pPr>
              <w:ind w:right="180"/>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152" w:type="dxa"/>
            <w:gridSpan w:val="3"/>
          </w:tcPr>
          <w:p w:rsidR="002365C4" w:rsidRDefault="002365C4">
            <w:pPr>
              <w:ind w:right="180"/>
              <w:jc w:val="both"/>
              <w:rPr>
                <w:rFonts w:cs="Arial"/>
                <w:lang w:val="de-DE"/>
              </w:rPr>
            </w:pPr>
          </w:p>
        </w:tc>
        <w:tc>
          <w:tcPr>
            <w:tcW w:w="3969" w:type="dxa"/>
            <w:gridSpan w:val="2"/>
            <w:hideMark/>
          </w:tcPr>
          <w:p w:rsidR="002365C4" w:rsidRDefault="002365C4">
            <w:pPr>
              <w:ind w:right="180"/>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2365C4" w:rsidRPr="00167E4B" w:rsidTr="00AB6D8D">
        <w:tblPrEx>
          <w:tblCellMar>
            <w:left w:w="0" w:type="dxa"/>
            <w:right w:w="0" w:type="dxa"/>
          </w:tblCellMar>
          <w:tblLook w:val="04A0" w:firstRow="1" w:lastRow="0" w:firstColumn="1" w:lastColumn="0" w:noHBand="0" w:noVBand="1"/>
        </w:tblPrEx>
        <w:tc>
          <w:tcPr>
            <w:tcW w:w="4104" w:type="dxa"/>
            <w:gridSpan w:val="4"/>
          </w:tcPr>
          <w:p w:rsidR="002365C4" w:rsidRPr="002365C4" w:rsidRDefault="002365C4">
            <w:pPr>
              <w:ind w:right="180"/>
              <w:jc w:val="both"/>
              <w:rPr>
                <w:rFonts w:cs="Arial"/>
                <w:lang w:val="it-IT"/>
              </w:rPr>
            </w:pPr>
          </w:p>
        </w:tc>
        <w:tc>
          <w:tcPr>
            <w:tcW w:w="1152" w:type="dxa"/>
            <w:gridSpan w:val="3"/>
          </w:tcPr>
          <w:p w:rsidR="002365C4" w:rsidRPr="002365C4" w:rsidRDefault="002365C4">
            <w:pPr>
              <w:ind w:right="180"/>
              <w:jc w:val="both"/>
              <w:rPr>
                <w:rFonts w:cs="Arial"/>
                <w:lang w:val="it-IT"/>
              </w:rPr>
            </w:pPr>
          </w:p>
        </w:tc>
        <w:tc>
          <w:tcPr>
            <w:tcW w:w="3969" w:type="dxa"/>
            <w:gridSpan w:val="2"/>
          </w:tcPr>
          <w:p w:rsidR="002365C4" w:rsidRDefault="002365C4">
            <w:pPr>
              <w:ind w:right="180"/>
              <w:jc w:val="both"/>
              <w:rPr>
                <w:rFonts w:cs="Arial"/>
                <w:lang w:val="it-IT"/>
              </w:rPr>
            </w:pPr>
          </w:p>
        </w:tc>
      </w:tr>
      <w:tr w:rsidR="002365C4" w:rsidRPr="00167E4B" w:rsidTr="00AB6D8D">
        <w:tblPrEx>
          <w:tblCellMar>
            <w:left w:w="0" w:type="dxa"/>
            <w:right w:w="0" w:type="dxa"/>
          </w:tblCellMar>
          <w:tblLook w:val="04A0" w:firstRow="1" w:lastRow="0" w:firstColumn="1" w:lastColumn="0" w:noHBand="0" w:noVBand="1"/>
        </w:tblPrEx>
        <w:trPr>
          <w:trHeight w:val="1217"/>
        </w:trPr>
        <w:tc>
          <w:tcPr>
            <w:tcW w:w="4104" w:type="dxa"/>
            <w:gridSpan w:val="4"/>
            <w:hideMark/>
          </w:tcPr>
          <w:p w:rsidR="002365C4" w:rsidRPr="002365C4" w:rsidRDefault="002365C4">
            <w:pPr>
              <w:ind w:right="180"/>
              <w:jc w:val="both"/>
              <w:rPr>
                <w:rFonts w:cs="Arial"/>
                <w:lang w:val="de-DE"/>
              </w:rPr>
            </w:pPr>
            <w:r w:rsidRPr="002365C4">
              <w:rPr>
                <w:rFonts w:cs="Arial"/>
                <w:lang w:val="de-DE"/>
              </w:rPr>
              <w:t>Die Rolle des Hilfsunternehmens kann auch von einem anderen am Zusammenschluss teilnehmenden Unternehmen übernommen werden.</w:t>
            </w:r>
          </w:p>
        </w:tc>
        <w:tc>
          <w:tcPr>
            <w:tcW w:w="1152" w:type="dxa"/>
            <w:gridSpan w:val="3"/>
          </w:tcPr>
          <w:p w:rsidR="002365C4" w:rsidRPr="002365C4" w:rsidRDefault="002365C4">
            <w:pPr>
              <w:ind w:right="180"/>
              <w:jc w:val="both"/>
              <w:rPr>
                <w:rFonts w:cs="Arial"/>
                <w:lang w:val="de-DE"/>
              </w:rPr>
            </w:pPr>
          </w:p>
        </w:tc>
        <w:tc>
          <w:tcPr>
            <w:tcW w:w="3969" w:type="dxa"/>
            <w:gridSpan w:val="2"/>
            <w:hideMark/>
          </w:tcPr>
          <w:p w:rsidR="002365C4" w:rsidRDefault="002365C4">
            <w:pPr>
              <w:ind w:right="180"/>
              <w:jc w:val="both"/>
              <w:rPr>
                <w:rFonts w:cs="Arial"/>
                <w:lang w:val="it-IT"/>
              </w:rPr>
            </w:pPr>
            <w:r>
              <w:rPr>
                <w:rFonts w:cs="Arial"/>
                <w:lang w:val="it-IT"/>
              </w:rPr>
              <w:t>Il ruolo dell’ausiliaria può essere assunto anche da altra componente del raggruppamento.</w:t>
            </w:r>
          </w:p>
        </w:tc>
      </w:tr>
      <w:tr w:rsidR="002365C4" w:rsidRPr="00167E4B" w:rsidTr="00AB6D8D">
        <w:tblPrEx>
          <w:tblCellMar>
            <w:left w:w="0" w:type="dxa"/>
            <w:right w:w="0" w:type="dxa"/>
          </w:tblCellMar>
          <w:tblLook w:val="04A0" w:firstRow="1" w:lastRow="0" w:firstColumn="1" w:lastColumn="0" w:noHBand="0" w:noVBand="1"/>
        </w:tblPrEx>
        <w:tc>
          <w:tcPr>
            <w:tcW w:w="4104" w:type="dxa"/>
            <w:gridSpan w:val="4"/>
          </w:tcPr>
          <w:p w:rsidR="002365C4" w:rsidRPr="002365C4" w:rsidRDefault="002365C4">
            <w:pPr>
              <w:ind w:right="180"/>
              <w:jc w:val="both"/>
              <w:rPr>
                <w:rFonts w:cs="Arial"/>
                <w:lang w:val="it-IT"/>
              </w:rPr>
            </w:pPr>
          </w:p>
        </w:tc>
        <w:tc>
          <w:tcPr>
            <w:tcW w:w="1152" w:type="dxa"/>
            <w:gridSpan w:val="3"/>
          </w:tcPr>
          <w:p w:rsidR="002365C4" w:rsidRPr="002365C4" w:rsidRDefault="002365C4">
            <w:pPr>
              <w:ind w:right="180"/>
              <w:jc w:val="both"/>
              <w:rPr>
                <w:rFonts w:cs="Arial"/>
                <w:lang w:val="it-IT"/>
              </w:rPr>
            </w:pPr>
          </w:p>
        </w:tc>
        <w:tc>
          <w:tcPr>
            <w:tcW w:w="3969" w:type="dxa"/>
            <w:gridSpan w:val="2"/>
          </w:tcPr>
          <w:p w:rsidR="002365C4" w:rsidRDefault="002365C4">
            <w:pPr>
              <w:ind w:right="180"/>
              <w:jc w:val="both"/>
              <w:rPr>
                <w:rFonts w:cs="Arial"/>
                <w:lang w:val="it-IT"/>
              </w:rPr>
            </w:pPr>
          </w:p>
        </w:tc>
      </w:tr>
      <w:tr w:rsidR="002365C4" w:rsidRPr="00167E4B" w:rsidTr="00AB6D8D">
        <w:tblPrEx>
          <w:tblCellMar>
            <w:left w:w="0" w:type="dxa"/>
            <w:right w:w="0" w:type="dxa"/>
          </w:tblCellMar>
          <w:tblLook w:val="04A0" w:firstRow="1" w:lastRow="0" w:firstColumn="1" w:lastColumn="0" w:noHBand="0" w:noVBand="1"/>
        </w:tblPrEx>
        <w:tc>
          <w:tcPr>
            <w:tcW w:w="4104" w:type="dxa"/>
            <w:gridSpan w:val="4"/>
            <w:hideMark/>
          </w:tcPr>
          <w:p w:rsidR="002365C4" w:rsidRDefault="002365C4">
            <w:pPr>
              <w:spacing w:line="240" w:lineRule="exact"/>
              <w:ind w:right="76"/>
              <w:jc w:val="both"/>
              <w:rPr>
                <w:rFonts w:cs="Arial"/>
                <w:lang w:val="de-DE"/>
              </w:rPr>
            </w:pPr>
            <w:bookmarkStart w:id="64" w:name="_Hlk12258791"/>
            <w:r w:rsidRPr="002365C4">
              <w:rPr>
                <w:rFonts w:cs="Arial"/>
                <w:lang w:val="it-IT"/>
              </w:rPr>
              <w:t xml:space="preserve"> </w:t>
            </w:r>
            <w:r>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64"/>
            <w:r>
              <w:rPr>
                <w:rFonts w:cs="Arial"/>
                <w:lang w:val="de-DE"/>
              </w:rPr>
              <w:t xml:space="preserve">Es obliegt dem Wirtschaftsteilnehmer mittels Verwendung eines gemäß Gesetz rechtssicheren Datums nachzuweisen, dass jene Unterlagen bereits vor Ablauf der Frist für die Abgabe der Angebote </w:t>
            </w:r>
            <w:r w:rsidRPr="001B141E">
              <w:rPr>
                <w:rFonts w:cs="Arial"/>
                <w:lang w:val="de-DE"/>
              </w:rPr>
              <w:t>bestanden hat.</w:t>
            </w:r>
          </w:p>
        </w:tc>
        <w:tc>
          <w:tcPr>
            <w:tcW w:w="1152" w:type="dxa"/>
            <w:gridSpan w:val="3"/>
          </w:tcPr>
          <w:p w:rsidR="002365C4" w:rsidRDefault="002365C4">
            <w:pPr>
              <w:spacing w:line="240" w:lineRule="exact"/>
              <w:rPr>
                <w:rFonts w:cs="Arial"/>
                <w:lang w:val="de-DE"/>
              </w:rPr>
            </w:pPr>
          </w:p>
        </w:tc>
        <w:tc>
          <w:tcPr>
            <w:tcW w:w="3969" w:type="dxa"/>
            <w:gridSpan w:val="2"/>
            <w:hideMark/>
          </w:tcPr>
          <w:p w:rsidR="002365C4" w:rsidRDefault="002365C4">
            <w:pPr>
              <w:spacing w:line="240" w:lineRule="exact"/>
              <w:ind w:right="105"/>
              <w:jc w:val="both"/>
              <w:rPr>
                <w:rFonts w:cs="Arial"/>
                <w:lang w:val="it-IT"/>
              </w:rPr>
            </w:pPr>
            <w:bookmarkStart w:id="65"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65"/>
          </w:p>
          <w:p w:rsidR="002365C4" w:rsidRDefault="002365C4">
            <w:pPr>
              <w:spacing w:line="240" w:lineRule="exact"/>
              <w:ind w:right="105"/>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Pr="00605568">
              <w:rPr>
                <w:rFonts w:cs="Arial"/>
                <w:lang w:val="it-IT"/>
              </w:rPr>
              <w:t>.</w:t>
            </w:r>
          </w:p>
        </w:tc>
      </w:tr>
      <w:tr w:rsidR="002365C4" w:rsidRPr="00167E4B" w:rsidTr="00AB6D8D">
        <w:tblPrEx>
          <w:tblCellMar>
            <w:left w:w="0" w:type="dxa"/>
            <w:right w:w="0" w:type="dxa"/>
          </w:tblCellMar>
          <w:tblLook w:val="04A0" w:firstRow="1" w:lastRow="0" w:firstColumn="1" w:lastColumn="0" w:noHBand="0" w:noVBand="1"/>
        </w:tblPrEx>
        <w:tc>
          <w:tcPr>
            <w:tcW w:w="4104" w:type="dxa"/>
            <w:gridSpan w:val="4"/>
          </w:tcPr>
          <w:p w:rsidR="002365C4" w:rsidRPr="002365C4" w:rsidRDefault="002365C4">
            <w:pPr>
              <w:spacing w:line="240" w:lineRule="exact"/>
              <w:ind w:right="76"/>
              <w:jc w:val="both"/>
              <w:rPr>
                <w:rFonts w:cs="Arial"/>
                <w:lang w:val="it-IT"/>
              </w:rPr>
            </w:pPr>
          </w:p>
        </w:tc>
        <w:tc>
          <w:tcPr>
            <w:tcW w:w="1152" w:type="dxa"/>
            <w:gridSpan w:val="3"/>
          </w:tcPr>
          <w:p w:rsidR="002365C4" w:rsidRPr="002365C4" w:rsidRDefault="002365C4">
            <w:pPr>
              <w:spacing w:line="240" w:lineRule="exact"/>
              <w:rPr>
                <w:rFonts w:cs="Arial"/>
                <w:lang w:val="it-IT"/>
              </w:rPr>
            </w:pPr>
          </w:p>
        </w:tc>
        <w:tc>
          <w:tcPr>
            <w:tcW w:w="3969" w:type="dxa"/>
            <w:gridSpan w:val="2"/>
          </w:tcPr>
          <w:p w:rsidR="002365C4" w:rsidRDefault="002365C4">
            <w:pPr>
              <w:spacing w:line="240" w:lineRule="exact"/>
              <w:ind w:right="105"/>
              <w:jc w:val="both"/>
              <w:rPr>
                <w:rFonts w:cs="Arial"/>
                <w:lang w:val="it-IT"/>
              </w:rPr>
            </w:pPr>
          </w:p>
        </w:tc>
      </w:tr>
      <w:tr w:rsidR="002365C4" w:rsidRPr="00167E4B" w:rsidTr="00AB6D8D">
        <w:tblPrEx>
          <w:tblCellMar>
            <w:left w:w="0" w:type="dxa"/>
            <w:right w:w="0" w:type="dxa"/>
          </w:tblCellMar>
          <w:tblLook w:val="04A0" w:firstRow="1" w:lastRow="0" w:firstColumn="1" w:lastColumn="0" w:noHBand="0" w:noVBand="1"/>
        </w:tblPrEx>
        <w:tc>
          <w:tcPr>
            <w:tcW w:w="4104" w:type="dxa"/>
            <w:gridSpan w:val="4"/>
            <w:hideMark/>
          </w:tcPr>
          <w:p w:rsidR="002365C4" w:rsidRDefault="002365C4">
            <w:pPr>
              <w:jc w:val="both"/>
              <w:rPr>
                <w:rFonts w:cs="Arial"/>
                <w:lang w:val="de-DE"/>
              </w:rPr>
            </w:pPr>
            <w:bookmarkStart w:id="66"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66"/>
          </w:p>
        </w:tc>
        <w:tc>
          <w:tcPr>
            <w:tcW w:w="1152" w:type="dxa"/>
            <w:gridSpan w:val="3"/>
          </w:tcPr>
          <w:p w:rsidR="002365C4" w:rsidRDefault="002365C4">
            <w:pPr>
              <w:ind w:right="180"/>
              <w:jc w:val="both"/>
              <w:rPr>
                <w:rFonts w:cs="Arial"/>
                <w:lang w:val="de-DE"/>
              </w:rPr>
            </w:pPr>
          </w:p>
        </w:tc>
        <w:tc>
          <w:tcPr>
            <w:tcW w:w="3969" w:type="dxa"/>
            <w:gridSpan w:val="2"/>
            <w:hideMark/>
          </w:tcPr>
          <w:p w:rsidR="002365C4" w:rsidRDefault="002365C4">
            <w:pPr>
              <w:ind w:right="180"/>
              <w:jc w:val="both"/>
              <w:rPr>
                <w:rFonts w:cs="Arial"/>
                <w:lang w:val="it-IT"/>
              </w:rPr>
            </w:pPr>
            <w:bookmarkStart w:id="67" w:name="_Hlk12261985"/>
            <w:r>
              <w:rPr>
                <w:rFonts w:cs="Arial"/>
                <w:lang w:val="it-IT"/>
              </w:rPr>
              <w:t>Il decreto di omologa sopravvenuto in corso di gara o anche dopo l’aggiudicazione non sana la mancata dichiarazione della situazione di concordato e la carenza della documentazione richiesta.</w:t>
            </w:r>
            <w:bookmarkEnd w:id="67"/>
          </w:p>
        </w:tc>
      </w:tr>
      <w:tr w:rsidR="00834AA9" w:rsidRPr="00167E4B" w:rsidTr="00AB6D8D">
        <w:tblPrEx>
          <w:tblCellMar>
            <w:left w:w="0" w:type="dxa"/>
            <w:right w:w="0" w:type="dxa"/>
          </w:tblCellMar>
          <w:tblLook w:val="0000" w:firstRow="0" w:lastRow="0" w:firstColumn="0" w:lastColumn="0" w:noHBand="0" w:noVBand="0"/>
        </w:tblPrEx>
        <w:tc>
          <w:tcPr>
            <w:tcW w:w="4116" w:type="dxa"/>
            <w:gridSpan w:val="5"/>
          </w:tcPr>
          <w:p w:rsidR="00834AA9" w:rsidRPr="002365C4" w:rsidRDefault="00834AA9" w:rsidP="00834AA9">
            <w:pPr>
              <w:spacing w:line="240" w:lineRule="exact"/>
              <w:ind w:left="284" w:right="76" w:hanging="284"/>
              <w:jc w:val="both"/>
              <w:rPr>
                <w:rFonts w:cs="Arial"/>
                <w:b/>
                <w:noProof w:val="0"/>
                <w:lang w:val="it-IT"/>
              </w:rPr>
            </w:pPr>
          </w:p>
        </w:tc>
        <w:tc>
          <w:tcPr>
            <w:tcW w:w="1140" w:type="dxa"/>
            <w:gridSpan w:val="2"/>
          </w:tcPr>
          <w:p w:rsidR="00834AA9" w:rsidRPr="002365C4" w:rsidRDefault="00834AA9" w:rsidP="003F35E6">
            <w:pPr>
              <w:spacing w:line="240" w:lineRule="exact"/>
              <w:rPr>
                <w:rFonts w:cs="Arial"/>
                <w:b/>
                <w:lang w:val="it-IT"/>
              </w:rPr>
            </w:pPr>
          </w:p>
        </w:tc>
        <w:tc>
          <w:tcPr>
            <w:tcW w:w="3969" w:type="dxa"/>
            <w:gridSpan w:val="2"/>
          </w:tcPr>
          <w:p w:rsidR="00834AA9" w:rsidRPr="000A10E1" w:rsidRDefault="00834AA9" w:rsidP="00834AA9">
            <w:pPr>
              <w:spacing w:line="240" w:lineRule="exact"/>
              <w:ind w:left="285" w:right="105" w:hanging="285"/>
              <w:jc w:val="both"/>
              <w:rPr>
                <w:rFonts w:cs="Arial"/>
                <w:b/>
                <w:bCs/>
                <w:noProof w:val="0"/>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AB6D8D" w:rsidRPr="00AB6D8D" w:rsidRDefault="00AB6D8D" w:rsidP="00AB6D8D">
            <w:pPr>
              <w:widowControl w:val="0"/>
              <w:tabs>
                <w:tab w:val="left" w:pos="4320"/>
              </w:tabs>
              <w:jc w:val="both"/>
              <w:rPr>
                <w:rFonts w:cs="Arial"/>
                <w:b/>
                <w:noProof w:val="0"/>
                <w:lang w:val="de-DE"/>
              </w:rPr>
            </w:pPr>
            <w:r w:rsidRPr="00AB6D8D">
              <w:rPr>
                <w:rFonts w:cs="Arial"/>
                <w:b/>
                <w:noProof w:val="0"/>
                <w:lang w:val="de-DE"/>
              </w:rPr>
              <w:t>Einzigkeit folgender Dokumente, bei sonstigem Ausschluss:</w:t>
            </w:r>
          </w:p>
          <w:p w:rsidR="00AB6D8D" w:rsidRPr="00AB6D8D" w:rsidRDefault="00AB6D8D" w:rsidP="00AB6D8D">
            <w:pPr>
              <w:widowControl w:val="0"/>
              <w:numPr>
                <w:ilvl w:val="0"/>
                <w:numId w:val="5"/>
              </w:numPr>
              <w:tabs>
                <w:tab w:val="clear" w:pos="780"/>
                <w:tab w:val="num" w:pos="180"/>
                <w:tab w:val="left" w:pos="4320"/>
              </w:tabs>
              <w:ind w:left="180" w:hanging="180"/>
              <w:jc w:val="both"/>
              <w:rPr>
                <w:rFonts w:cs="Arial"/>
                <w:noProof w:val="0"/>
                <w:highlight w:val="yellow"/>
                <w:lang w:val="de-DE"/>
              </w:rPr>
            </w:pPr>
            <w:r w:rsidRPr="00AB6D8D">
              <w:rPr>
                <w:rFonts w:cs="Arial"/>
                <w:noProof w:val="0"/>
                <w:highlight w:val="yellow"/>
                <w:lang w:val="de-DE"/>
              </w:rPr>
              <w:t xml:space="preserve">die dem Angebot beigefügte (vorläufige) Sicherheit, </w:t>
            </w:r>
          </w:p>
          <w:p w:rsidR="00AB6D8D" w:rsidRPr="00A00A34" w:rsidRDefault="00AB6D8D" w:rsidP="00AB6D8D">
            <w:pPr>
              <w:widowControl w:val="0"/>
              <w:numPr>
                <w:ilvl w:val="0"/>
                <w:numId w:val="5"/>
              </w:numPr>
              <w:tabs>
                <w:tab w:val="clear" w:pos="780"/>
                <w:tab w:val="num" w:pos="180"/>
                <w:tab w:val="left" w:pos="4320"/>
              </w:tabs>
              <w:ind w:left="180" w:hanging="180"/>
              <w:jc w:val="both"/>
              <w:rPr>
                <w:rFonts w:cs="Arial"/>
                <w:strike/>
                <w:noProof w:val="0"/>
                <w:highlight w:val="yellow"/>
                <w:lang w:val="de-DE"/>
              </w:rPr>
            </w:pPr>
            <w:r w:rsidRPr="00AB6D8D">
              <w:rPr>
                <w:rFonts w:cs="Arial"/>
                <w:noProof w:val="0"/>
                <w:lang w:val="de-DE"/>
              </w:rPr>
              <w:lastRenderedPageBreak/>
              <w:t xml:space="preserve">die Erklärung über die zukünftige </w:t>
            </w:r>
            <w:r>
              <w:rPr>
                <w:rFonts w:cs="Arial"/>
                <w:noProof w:val="0"/>
                <w:lang w:val="de-DE"/>
              </w:rPr>
              <w:t>endgülti</w:t>
            </w:r>
            <w:r w:rsidRPr="00AB6D8D">
              <w:rPr>
                <w:rFonts w:cs="Arial"/>
                <w:noProof w:val="0"/>
                <w:lang w:val="de-DE"/>
              </w:rPr>
              <w:t>ge Leistung der Sicherheit zur Gewährleistung der Vertragserfüllung im Falle der Zuschlagszuteilung</w:t>
            </w:r>
            <w:r w:rsidR="00A00A34">
              <w:rPr>
                <w:rFonts w:cs="Arial"/>
                <w:noProof w:val="0"/>
                <w:lang w:val="de-DE"/>
              </w:rPr>
              <w:t>.</w:t>
            </w:r>
            <w:r w:rsidRPr="00AB6D8D">
              <w:rPr>
                <w:rFonts w:cs="Arial"/>
                <w:noProof w:val="0"/>
                <w:lang w:val="de-DE"/>
              </w:rPr>
              <w:t xml:space="preserve"> (</w:t>
            </w:r>
            <w:r w:rsidRPr="00A00A34">
              <w:rPr>
                <w:rFonts w:cs="Arial"/>
                <w:strike/>
                <w:noProof w:val="0"/>
                <w:highlight w:val="yellow"/>
                <w:lang w:val="de-DE"/>
              </w:rPr>
              <w:t>nur falls die vorläufige Sicherheit bar oder in staatlich garantierten Anleihen geleistet wurde);</w:t>
            </w:r>
          </w:p>
          <w:p w:rsidR="00AB6D8D" w:rsidRPr="00AB6D8D" w:rsidRDefault="00AB6D8D" w:rsidP="00AB6D8D">
            <w:pPr>
              <w:widowControl w:val="0"/>
              <w:numPr>
                <w:ilvl w:val="0"/>
                <w:numId w:val="5"/>
              </w:numPr>
              <w:tabs>
                <w:tab w:val="clear" w:pos="780"/>
                <w:tab w:val="num" w:pos="180"/>
                <w:tab w:val="left" w:pos="4320"/>
              </w:tabs>
              <w:ind w:left="180" w:hanging="180"/>
              <w:jc w:val="both"/>
              <w:rPr>
                <w:rFonts w:cs="Arial"/>
                <w:noProof w:val="0"/>
                <w:color w:val="FF0000"/>
                <w:lang w:val="de-DE"/>
              </w:rPr>
            </w:pPr>
            <w:r w:rsidRPr="00AB6D8D">
              <w:rPr>
                <w:rFonts w:cs="Arial"/>
                <w:noProof w:val="0"/>
                <w:color w:val="FF0000"/>
                <w:lang w:val="de-DE"/>
              </w:rPr>
              <w:t>den Einzahlungsbeleg über die Ausschreibungsgebühr an die ANAC.</w:t>
            </w:r>
          </w:p>
          <w:p w:rsidR="00183F32" w:rsidRPr="00D30EE5" w:rsidRDefault="00AB6D8D" w:rsidP="00AB6D8D">
            <w:pPr>
              <w:spacing w:line="240" w:lineRule="exact"/>
              <w:ind w:right="105"/>
              <w:jc w:val="both"/>
              <w:rPr>
                <w:noProof w:val="0"/>
                <w:lang w:val="de-DE"/>
              </w:rPr>
            </w:pPr>
            <w:r w:rsidRPr="00AB6D8D">
              <w:rPr>
                <w:rFonts w:cs="Arial"/>
                <w:noProof w:val="0"/>
                <w:lang w:val="de-DE"/>
              </w:rPr>
              <w:t xml:space="preserve">Unter Einzigkeit der Dokumente ist zu verstehen, dass jedes der obigen Dokumente aus einem einzigen Dokument besteht, das bei der Ausschreibung vorgelegt wird und auf den Teilnehmer insgesamt, </w:t>
            </w:r>
            <w:r w:rsidRPr="00AB6D8D">
              <w:rPr>
                <w:rFonts w:cs="Arial"/>
                <w:noProof w:val="0"/>
                <w:u w:val="single"/>
                <w:lang w:val="de-DE"/>
              </w:rPr>
              <w:t>unabhängig von seiner Rechtsform</w:t>
            </w:r>
            <w:r w:rsidRPr="00AB6D8D">
              <w:rPr>
                <w:rFonts w:cs="Arial"/>
                <w:noProof w:val="0"/>
                <w:lang w:val="de-DE"/>
              </w:rPr>
              <w:t xml:space="preserve">, bezogen ist; sollte somit der Teilnehmer ein Zusammenschluss sein (Zusammenschluss von Unternehmen, gewöhnliches Konsortium der Teilnehmer gemäß Art. 2602 ZGB oder EWIV), dürfen diese Dokumente </w:t>
            </w:r>
            <w:r w:rsidRPr="00AB6D8D">
              <w:rPr>
                <w:rFonts w:cs="Arial"/>
                <w:noProof w:val="0"/>
                <w:u w:val="single"/>
                <w:lang w:val="de-DE"/>
              </w:rPr>
              <w:t>nicht</w:t>
            </w:r>
            <w:r w:rsidRPr="00AB6D8D">
              <w:rPr>
                <w:rFonts w:cs="Arial"/>
                <w:noProof w:val="0"/>
                <w:lang w:val="de-DE"/>
              </w:rPr>
              <w:t xml:space="preserve"> auf diejenigen Unternehmen </w:t>
            </w:r>
            <w:r w:rsidRPr="00AB6D8D">
              <w:rPr>
                <w:rFonts w:cs="Arial"/>
                <w:noProof w:val="0"/>
                <w:u w:val="single"/>
                <w:lang w:val="de-DE"/>
              </w:rPr>
              <w:t>aufgeteilt werden</w:t>
            </w:r>
            <w:r w:rsidRPr="00AB6D8D">
              <w:rPr>
                <w:rFonts w:cs="Arial"/>
                <w:noProof w:val="0"/>
                <w:lang w:val="de-DE"/>
              </w:rPr>
              <w:t>, die dem Zusammenschluss angehören oder angehören werden.</w:t>
            </w:r>
          </w:p>
        </w:tc>
        <w:tc>
          <w:tcPr>
            <w:tcW w:w="1140" w:type="dxa"/>
            <w:gridSpan w:val="2"/>
          </w:tcPr>
          <w:p w:rsidR="00183F32" w:rsidRPr="00D80C2F" w:rsidRDefault="00183F32" w:rsidP="00183F32">
            <w:pPr>
              <w:spacing w:line="240" w:lineRule="exact"/>
              <w:rPr>
                <w:rFonts w:cs="Arial"/>
                <w:lang w:val="de-DE"/>
              </w:rPr>
            </w:pPr>
          </w:p>
        </w:tc>
        <w:tc>
          <w:tcPr>
            <w:tcW w:w="3969" w:type="dxa"/>
            <w:gridSpan w:val="2"/>
          </w:tcPr>
          <w:p w:rsidR="00712DF5" w:rsidRPr="00712DF5" w:rsidRDefault="00712DF5" w:rsidP="00712DF5">
            <w:pPr>
              <w:widowControl w:val="0"/>
              <w:tabs>
                <w:tab w:val="center" w:pos="6078"/>
              </w:tabs>
              <w:ind w:right="62"/>
              <w:jc w:val="both"/>
              <w:rPr>
                <w:rFonts w:cs="Arial"/>
                <w:b/>
                <w:bCs/>
                <w:noProof w:val="0"/>
                <w:lang w:val="it-IT"/>
              </w:rPr>
            </w:pPr>
            <w:r w:rsidRPr="00712DF5">
              <w:rPr>
                <w:rFonts w:cs="Arial"/>
                <w:b/>
                <w:bCs/>
                <w:noProof w:val="0"/>
                <w:lang w:val="it-IT"/>
              </w:rPr>
              <w:t>A pena di esclusione dalla gara, i</w:t>
            </w:r>
            <w:r w:rsidRPr="00712DF5">
              <w:rPr>
                <w:rFonts w:cs="Arial"/>
                <w:b/>
                <w:noProof w:val="0"/>
                <w:lang w:val="it-IT"/>
              </w:rPr>
              <w:t xml:space="preserve"> seguenti </w:t>
            </w:r>
            <w:r w:rsidRPr="00712DF5">
              <w:rPr>
                <w:rFonts w:cs="Arial"/>
                <w:b/>
                <w:bCs/>
                <w:noProof w:val="0"/>
                <w:lang w:val="it-IT"/>
              </w:rPr>
              <w:t>documenti devono essere unici:</w:t>
            </w:r>
          </w:p>
          <w:p w:rsidR="00712DF5" w:rsidRPr="00712DF5" w:rsidRDefault="00712DF5" w:rsidP="00712DF5">
            <w:pPr>
              <w:widowControl w:val="0"/>
              <w:numPr>
                <w:ilvl w:val="0"/>
                <w:numId w:val="5"/>
              </w:numPr>
              <w:tabs>
                <w:tab w:val="clear" w:pos="780"/>
                <w:tab w:val="num" w:pos="180"/>
                <w:tab w:val="center" w:pos="6078"/>
              </w:tabs>
              <w:ind w:left="180" w:right="62" w:hanging="180"/>
              <w:jc w:val="both"/>
              <w:rPr>
                <w:rFonts w:cs="Arial"/>
                <w:noProof w:val="0"/>
                <w:highlight w:val="yellow"/>
                <w:lang w:val="it-IT"/>
              </w:rPr>
            </w:pPr>
            <w:r w:rsidRPr="00712DF5">
              <w:rPr>
                <w:rFonts w:cs="Arial"/>
                <w:noProof w:val="0"/>
                <w:highlight w:val="yellow"/>
                <w:lang w:val="it-IT"/>
              </w:rPr>
              <w:t>la garanzia a corredo dell’offerta (garanzia provvisoria);</w:t>
            </w:r>
          </w:p>
          <w:p w:rsidR="00712DF5" w:rsidRPr="00A00A34" w:rsidRDefault="00712DF5" w:rsidP="00712DF5">
            <w:pPr>
              <w:widowControl w:val="0"/>
              <w:numPr>
                <w:ilvl w:val="0"/>
                <w:numId w:val="5"/>
              </w:numPr>
              <w:tabs>
                <w:tab w:val="clear" w:pos="780"/>
                <w:tab w:val="num" w:pos="180"/>
                <w:tab w:val="center" w:pos="6078"/>
              </w:tabs>
              <w:ind w:left="180" w:right="62" w:hanging="180"/>
              <w:jc w:val="both"/>
              <w:rPr>
                <w:rFonts w:cs="Arial"/>
                <w:strike/>
                <w:noProof w:val="0"/>
                <w:lang w:val="it-IT"/>
              </w:rPr>
            </w:pPr>
            <w:proofErr w:type="gramStart"/>
            <w:r w:rsidRPr="00712DF5">
              <w:rPr>
                <w:rFonts w:cs="Arial"/>
                <w:noProof w:val="0"/>
                <w:lang w:val="it-IT"/>
              </w:rPr>
              <w:lastRenderedPageBreak/>
              <w:t>la</w:t>
            </w:r>
            <w:proofErr w:type="gramEnd"/>
            <w:r w:rsidRPr="00712DF5">
              <w:rPr>
                <w:rFonts w:cs="Arial"/>
                <w:noProof w:val="0"/>
                <w:lang w:val="it-IT"/>
              </w:rPr>
              <w:t xml:space="preserve"> dichiarazione relativa al futuro rilascio della garanzia definitiva a garanzia dell’esecuzione del contratto in caso di aggiudicazione della gara</w:t>
            </w:r>
            <w:r w:rsidR="00A00A34">
              <w:rPr>
                <w:rFonts w:cs="Arial"/>
                <w:noProof w:val="0"/>
                <w:lang w:val="it-IT"/>
              </w:rPr>
              <w:t>.</w:t>
            </w:r>
            <w:r w:rsidRPr="00712DF5">
              <w:rPr>
                <w:rFonts w:cs="Arial"/>
                <w:noProof w:val="0"/>
                <w:lang w:val="it-IT"/>
              </w:rPr>
              <w:t xml:space="preserve"> (</w:t>
            </w:r>
            <w:proofErr w:type="gramStart"/>
            <w:r w:rsidRPr="00A00A34">
              <w:rPr>
                <w:rFonts w:cs="Arial"/>
                <w:strike/>
                <w:noProof w:val="0"/>
                <w:highlight w:val="yellow"/>
                <w:lang w:val="it-IT"/>
              </w:rPr>
              <w:t>solo</w:t>
            </w:r>
            <w:proofErr w:type="gramEnd"/>
            <w:r w:rsidRPr="00A00A34">
              <w:rPr>
                <w:rFonts w:cs="Arial"/>
                <w:strike/>
                <w:noProof w:val="0"/>
                <w:highlight w:val="yellow"/>
                <w:lang w:val="it-IT"/>
              </w:rPr>
              <w:t xml:space="preserve"> qualora la garanzia provvisoria sia stata prestata in contanti o in titoli del debito pubblico garantiti dallo Stato);</w:t>
            </w:r>
          </w:p>
          <w:p w:rsidR="00712DF5" w:rsidRPr="00712DF5" w:rsidRDefault="00712DF5" w:rsidP="00712DF5">
            <w:pPr>
              <w:widowControl w:val="0"/>
              <w:numPr>
                <w:ilvl w:val="0"/>
                <w:numId w:val="5"/>
              </w:numPr>
              <w:tabs>
                <w:tab w:val="clear" w:pos="780"/>
                <w:tab w:val="num" w:pos="180"/>
                <w:tab w:val="center" w:pos="6078"/>
              </w:tabs>
              <w:ind w:left="180" w:right="62" w:hanging="180"/>
              <w:jc w:val="both"/>
              <w:rPr>
                <w:rFonts w:cs="Arial"/>
                <w:noProof w:val="0"/>
                <w:color w:val="FF0000"/>
                <w:lang w:val="it-IT"/>
              </w:rPr>
            </w:pPr>
            <w:proofErr w:type="gramStart"/>
            <w:r w:rsidRPr="00712DF5">
              <w:rPr>
                <w:rFonts w:cs="Arial"/>
                <w:noProof w:val="0"/>
                <w:color w:val="FF0000"/>
                <w:lang w:val="it-IT"/>
              </w:rPr>
              <w:t>la</w:t>
            </w:r>
            <w:proofErr w:type="gramEnd"/>
            <w:r w:rsidRPr="00712DF5">
              <w:rPr>
                <w:rFonts w:cs="Arial"/>
                <w:noProof w:val="0"/>
                <w:color w:val="FF0000"/>
                <w:lang w:val="it-IT"/>
              </w:rPr>
              <w:t xml:space="preserve"> ricevuta di avvenuto versamento del contributo di gara a favore dell’ANAC.</w:t>
            </w:r>
          </w:p>
          <w:p w:rsidR="00183F32" w:rsidRPr="00D30EE5" w:rsidRDefault="00712DF5" w:rsidP="00712DF5">
            <w:pPr>
              <w:pStyle w:val="Textkrper"/>
              <w:tabs>
                <w:tab w:val="center" w:pos="6078"/>
              </w:tabs>
              <w:spacing w:after="0" w:line="240" w:lineRule="exact"/>
              <w:ind w:right="62"/>
              <w:jc w:val="both"/>
              <w:rPr>
                <w:rFonts w:cs="Arial"/>
                <w:noProof w:val="0"/>
                <w:lang w:val="it-IT"/>
              </w:rPr>
            </w:pPr>
            <w:r w:rsidRPr="00712DF5">
              <w:rPr>
                <w:rFonts w:cs="Arial"/>
                <w:noProof w:val="0"/>
                <w:lang w:val="it-IT"/>
              </w:rPr>
              <w:t>Per unicità dei documenti si intende che</w:t>
            </w:r>
            <w:r w:rsidRPr="00712DF5">
              <w:rPr>
                <w:rFonts w:cs="Arial"/>
                <w:bCs/>
                <w:noProof w:val="0"/>
                <w:lang w:val="it-IT"/>
              </w:rPr>
              <w:t xml:space="preserve"> </w:t>
            </w:r>
            <w:r w:rsidRPr="00712DF5">
              <w:rPr>
                <w:rFonts w:cs="Arial"/>
                <w:noProof w:val="0"/>
                <w:lang w:val="it-IT"/>
              </w:rPr>
              <w:t xml:space="preserve">ognuno dei suddetti documenti deve essere formato da un solo documento, prodotto in gara e riferito al soggetto concorrente nella sua interezza, </w:t>
            </w:r>
            <w:r w:rsidRPr="00712DF5">
              <w:rPr>
                <w:rFonts w:cs="Arial"/>
                <w:noProof w:val="0"/>
                <w:u w:val="single"/>
                <w:lang w:val="it-IT"/>
              </w:rPr>
              <w:t>indipendentemente dalla forma giuridica del soggetto concorrente</w:t>
            </w:r>
            <w:r w:rsidRPr="00712DF5">
              <w:rPr>
                <w:rFonts w:cs="Arial"/>
                <w:noProof w:val="0"/>
                <w:lang w:val="it-IT"/>
              </w:rPr>
              <w:t xml:space="preserve"> e quindi, nell’eventualità di concorrente costituito in raggruppamento (riunione di imprese o consorzio ordinario di concorrenti ex art. 2602 del codice civile o GEIE), tali documenti </w:t>
            </w:r>
            <w:r w:rsidRPr="00712DF5">
              <w:rPr>
                <w:rFonts w:cs="Arial"/>
                <w:noProof w:val="0"/>
                <w:u w:val="single"/>
                <w:lang w:val="it-IT"/>
              </w:rPr>
              <w:t>non possono essere frazionati</w:t>
            </w:r>
            <w:r w:rsidRPr="00712DF5">
              <w:rPr>
                <w:rFonts w:cs="Arial"/>
                <w:noProof w:val="0"/>
                <w:lang w:val="it-IT"/>
              </w:rPr>
              <w:t xml:space="preserve"> per ogni impresa che costituisce o che costituirà tale raggruppamento.</w:t>
            </w: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B87516" w:rsidRDefault="00183F32" w:rsidP="00183F32">
            <w:pPr>
              <w:pStyle w:val="Textkrper-Zeileneinzug"/>
              <w:tabs>
                <w:tab w:val="left" w:pos="440"/>
                <w:tab w:val="left" w:pos="8496"/>
              </w:tabs>
              <w:spacing w:after="0" w:line="240" w:lineRule="exact"/>
              <w:ind w:left="0" w:right="76"/>
              <w:jc w:val="both"/>
              <w:rPr>
                <w:rFonts w:cs="Arial"/>
                <w:noProof w:val="0"/>
                <w:lang w:val="it-IT"/>
              </w:rPr>
            </w:pPr>
          </w:p>
        </w:tc>
        <w:tc>
          <w:tcPr>
            <w:tcW w:w="1140" w:type="dxa"/>
            <w:gridSpan w:val="2"/>
          </w:tcPr>
          <w:p w:rsidR="00183F32" w:rsidRPr="00686499" w:rsidRDefault="00183F32" w:rsidP="00183F32">
            <w:pPr>
              <w:spacing w:line="240" w:lineRule="exact"/>
              <w:rPr>
                <w:rFonts w:cs="Arial"/>
                <w:lang w:val="it-IT"/>
              </w:rPr>
            </w:pPr>
          </w:p>
        </w:tc>
        <w:tc>
          <w:tcPr>
            <w:tcW w:w="3969" w:type="dxa"/>
            <w:gridSpan w:val="2"/>
          </w:tcPr>
          <w:p w:rsidR="00183F32" w:rsidRPr="00D30EE5" w:rsidRDefault="00183F32" w:rsidP="00183F32">
            <w:pPr>
              <w:pStyle w:val="Textkrper"/>
              <w:tabs>
                <w:tab w:val="center" w:pos="6078"/>
              </w:tabs>
              <w:spacing w:after="0" w:line="240" w:lineRule="exact"/>
              <w:ind w:right="105"/>
              <w:jc w:val="both"/>
              <w:rPr>
                <w:rFonts w:cs="Arial"/>
                <w:noProof w:val="0"/>
                <w:lang w:val="it-IT"/>
              </w:rPr>
            </w:pPr>
          </w:p>
        </w:tc>
      </w:tr>
      <w:tr w:rsidR="00183F32" w:rsidRPr="00402B24" w:rsidTr="00AB6D8D">
        <w:tblPrEx>
          <w:tblCellMar>
            <w:left w:w="0" w:type="dxa"/>
            <w:right w:w="0" w:type="dxa"/>
          </w:tblCellMar>
          <w:tblLook w:val="0000" w:firstRow="0" w:lastRow="0" w:firstColumn="0" w:lastColumn="0" w:noHBand="0" w:noVBand="0"/>
        </w:tblPrEx>
        <w:tc>
          <w:tcPr>
            <w:tcW w:w="4116" w:type="dxa"/>
            <w:gridSpan w:val="5"/>
          </w:tcPr>
          <w:p w:rsidR="00183F32" w:rsidRPr="00D30EE5" w:rsidRDefault="00183F32" w:rsidP="00183F32">
            <w:pPr>
              <w:spacing w:line="240" w:lineRule="exact"/>
              <w:ind w:right="76"/>
              <w:jc w:val="center"/>
              <w:rPr>
                <w:rFonts w:cs="Arial"/>
                <w:b/>
                <w:caps/>
                <w:noProof w:val="0"/>
                <w:u w:val="single"/>
                <w:lang w:val="de-DE"/>
              </w:rPr>
            </w:pPr>
            <w:r w:rsidRPr="00D30EE5">
              <w:rPr>
                <w:rFonts w:cs="Arial"/>
                <w:b/>
                <w:caps/>
                <w:noProof w:val="0"/>
                <w:u w:val="single"/>
                <w:lang w:val="de-DE"/>
              </w:rPr>
              <w:t>Wirtschaftliche Dokumentation:</w:t>
            </w:r>
          </w:p>
          <w:p w:rsidR="00183F32" w:rsidRPr="00D30EE5" w:rsidRDefault="00183F32" w:rsidP="00183F32">
            <w:pPr>
              <w:pStyle w:val="Textkrper-Zeileneinzug"/>
              <w:tabs>
                <w:tab w:val="left" w:pos="8496"/>
              </w:tabs>
              <w:spacing w:after="0" w:line="240" w:lineRule="exact"/>
              <w:ind w:left="448" w:right="76" w:hanging="448"/>
              <w:jc w:val="both"/>
              <w:rPr>
                <w:rFonts w:cs="Arial"/>
                <w:b/>
                <w:bCs/>
                <w:noProof w:val="0"/>
                <w:lang w:val="de-DE"/>
              </w:rPr>
            </w:pPr>
          </w:p>
        </w:tc>
        <w:tc>
          <w:tcPr>
            <w:tcW w:w="1140" w:type="dxa"/>
            <w:gridSpan w:val="2"/>
          </w:tcPr>
          <w:p w:rsidR="00183F32" w:rsidRPr="00402B24" w:rsidRDefault="00183F32" w:rsidP="00183F32">
            <w:pPr>
              <w:spacing w:line="240" w:lineRule="exact"/>
              <w:rPr>
                <w:rFonts w:cs="Arial"/>
                <w:lang w:val="it-IT"/>
              </w:rPr>
            </w:pPr>
          </w:p>
        </w:tc>
        <w:tc>
          <w:tcPr>
            <w:tcW w:w="3969" w:type="dxa"/>
            <w:gridSpan w:val="2"/>
          </w:tcPr>
          <w:p w:rsidR="00183F32" w:rsidRPr="00D30EE5" w:rsidRDefault="00183F32" w:rsidP="00183F32">
            <w:pPr>
              <w:spacing w:line="240" w:lineRule="exact"/>
              <w:ind w:right="105"/>
              <w:jc w:val="center"/>
              <w:rPr>
                <w:rFonts w:cs="Arial"/>
                <w:b/>
                <w:caps/>
                <w:noProof w:val="0"/>
                <w:u w:val="single"/>
                <w:lang w:val="it-IT"/>
              </w:rPr>
            </w:pPr>
            <w:r w:rsidRPr="00D30EE5">
              <w:rPr>
                <w:rFonts w:cs="Arial"/>
                <w:b/>
                <w:caps/>
                <w:noProof w:val="0"/>
                <w:u w:val="single"/>
                <w:lang w:val="it-IT"/>
              </w:rPr>
              <w:t>Documentazione economica:</w:t>
            </w:r>
          </w:p>
          <w:p w:rsidR="00183F32" w:rsidRPr="00D30EE5" w:rsidRDefault="00183F32" w:rsidP="00183F32">
            <w:pPr>
              <w:pStyle w:val="Textkrper-Zeileneinzug"/>
              <w:tabs>
                <w:tab w:val="left" w:pos="8496"/>
              </w:tabs>
              <w:spacing w:after="0" w:line="240" w:lineRule="exact"/>
              <w:ind w:left="330" w:right="105" w:hanging="330"/>
              <w:jc w:val="both"/>
              <w:rPr>
                <w:rFonts w:cs="Arial"/>
                <w:b/>
                <w:bCs/>
                <w:noProof w:val="0"/>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B141E" w:rsidP="00492B56">
            <w:pPr>
              <w:pStyle w:val="Textkrper-Zeileneinzug"/>
              <w:numPr>
                <w:ilvl w:val="0"/>
                <w:numId w:val="13"/>
              </w:numPr>
              <w:tabs>
                <w:tab w:val="clear" w:pos="1080"/>
                <w:tab w:val="num" w:pos="360"/>
                <w:tab w:val="left" w:pos="8496"/>
              </w:tabs>
              <w:spacing w:after="0" w:line="240" w:lineRule="exact"/>
              <w:ind w:left="360" w:right="76"/>
              <w:jc w:val="both"/>
              <w:rPr>
                <w:rFonts w:cs="Arial"/>
                <w:bCs/>
                <w:noProof w:val="0"/>
                <w:color w:val="000000"/>
                <w:lang w:val="de-DE"/>
              </w:rPr>
            </w:pPr>
            <w:r w:rsidRPr="00491C21">
              <w:rPr>
                <w:lang w:val="de-DE"/>
              </w:rPr>
              <w:t xml:space="preserve">Das </w:t>
            </w:r>
            <w:r w:rsidRPr="00491C21">
              <w:rPr>
                <w:b/>
                <w:bCs/>
                <w:lang w:val="de-DE"/>
              </w:rPr>
              <w:t xml:space="preserve">wirtschaftliche </w:t>
            </w:r>
            <w:r w:rsidRPr="00C4747D">
              <w:rPr>
                <w:b/>
                <w:bCs/>
                <w:lang w:val="de-DE"/>
              </w:rPr>
              <w:t xml:space="preserve">Angebot </w:t>
            </w:r>
            <w:r w:rsidRPr="00E346BB">
              <w:rPr>
                <w:lang w:val="de-DE"/>
              </w:rPr>
              <w:t>ausgefüllt und mit digitaler</w:t>
            </w:r>
            <w:r w:rsidRPr="00234FD2">
              <w:rPr>
                <w:lang w:val="de-DE"/>
              </w:rPr>
              <w:t xml:space="preserve"> Unterschrift unterzeichnet (</w:t>
            </w:r>
            <w:r w:rsidRPr="006F201B">
              <w:rPr>
                <w:b/>
                <w:lang w:val="de-DE"/>
              </w:rPr>
              <w:t>Anlage C</w:t>
            </w:r>
            <w:r w:rsidRPr="00234FD2">
              <w:rPr>
                <w:lang w:val="de-DE"/>
              </w:rPr>
              <w:t xml:space="preserve">) gemäß der im System verfügbaren Vorlage </w:t>
            </w:r>
            <w:r w:rsidRPr="00234FD2">
              <w:rPr>
                <w:rFonts w:cs="Arial"/>
                <w:bCs/>
                <w:lang w:val="de-DE"/>
              </w:rPr>
              <w:t xml:space="preserve">– </w:t>
            </w:r>
            <w:r w:rsidRPr="00234FD2">
              <w:rPr>
                <w:rFonts w:cs="Arial"/>
                <w:bCs/>
                <w:color w:val="FF0000"/>
                <w:lang w:val="de-DE"/>
              </w:rPr>
              <w:t>siehe Absatz 4.2.3 „Anleitungen für die Unterzeichnung der angeforderten Unterlagen“.</w:t>
            </w:r>
          </w:p>
        </w:tc>
        <w:tc>
          <w:tcPr>
            <w:tcW w:w="1140" w:type="dxa"/>
            <w:gridSpan w:val="2"/>
          </w:tcPr>
          <w:p w:rsidR="00183F32" w:rsidRPr="000A10E1" w:rsidRDefault="00183F32" w:rsidP="00183F32">
            <w:pPr>
              <w:spacing w:line="240" w:lineRule="exact"/>
              <w:rPr>
                <w:rFonts w:cs="Arial"/>
                <w:lang w:val="de-DE"/>
              </w:rPr>
            </w:pPr>
          </w:p>
        </w:tc>
        <w:tc>
          <w:tcPr>
            <w:tcW w:w="3969" w:type="dxa"/>
            <w:gridSpan w:val="2"/>
          </w:tcPr>
          <w:p w:rsidR="00183F32" w:rsidRPr="000A10E1" w:rsidRDefault="001B141E" w:rsidP="00492B56">
            <w:pPr>
              <w:pStyle w:val="Textkrper-Zeileneinzug"/>
              <w:numPr>
                <w:ilvl w:val="0"/>
                <w:numId w:val="14"/>
              </w:numPr>
              <w:tabs>
                <w:tab w:val="clear" w:pos="1080"/>
                <w:tab w:val="num" w:pos="360"/>
                <w:tab w:val="left" w:pos="8496"/>
              </w:tabs>
              <w:spacing w:after="0" w:line="240" w:lineRule="exact"/>
              <w:ind w:left="360" w:right="105"/>
              <w:jc w:val="both"/>
              <w:rPr>
                <w:rFonts w:cs="Arial"/>
                <w:bCs/>
                <w:noProof w:val="0"/>
                <w:lang w:val="it-IT"/>
              </w:rPr>
            </w:pPr>
            <w:r w:rsidRPr="00491C21">
              <w:rPr>
                <w:rFonts w:cs="Arial"/>
                <w:b/>
                <w:bCs/>
                <w:lang w:val="it-IT"/>
              </w:rPr>
              <w:t>L’offerta economica</w:t>
            </w:r>
            <w:r w:rsidRPr="00491C21">
              <w:rPr>
                <w:rFonts w:cs="Arial"/>
                <w:bCs/>
                <w:lang w:val="it-IT"/>
              </w:rPr>
              <w:t xml:space="preserve"> </w:t>
            </w:r>
            <w:r w:rsidRPr="00234FD2">
              <w:rPr>
                <w:rFonts w:cs="Arial"/>
                <w:bCs/>
                <w:lang w:val="it-IT"/>
              </w:rPr>
              <w:t>compilata e sottoscritta con firma digitale (</w:t>
            </w:r>
            <w:r w:rsidRPr="006F201B">
              <w:rPr>
                <w:rFonts w:cs="Arial"/>
                <w:b/>
                <w:bCs/>
                <w:lang w:val="it-IT"/>
              </w:rPr>
              <w:t>Allegato C</w:t>
            </w:r>
            <w:r w:rsidRPr="00234FD2">
              <w:rPr>
                <w:rFonts w:cs="Arial"/>
                <w:bCs/>
                <w:lang w:val="it-IT"/>
              </w:rPr>
              <w:t xml:space="preserve">), secondo il modello presente a sistema </w:t>
            </w:r>
            <w:r w:rsidRPr="00234FD2">
              <w:rPr>
                <w:rFonts w:cs="Arial"/>
                <w:bCs/>
                <w:color w:val="FF0000"/>
                <w:lang w:val="it-IT"/>
              </w:rPr>
              <w:t>– vedi par.</w:t>
            </w:r>
            <w:r w:rsidRPr="00234FD2">
              <w:rPr>
                <w:rFonts w:cs="Arial"/>
                <w:b/>
                <w:lang w:val="it-IT"/>
              </w:rPr>
              <w:t xml:space="preserve"> </w:t>
            </w:r>
            <w:r w:rsidRPr="00234FD2">
              <w:rPr>
                <w:rFonts w:cs="Arial"/>
                <w:bCs/>
                <w:color w:val="FF0000"/>
                <w:lang w:val="it-IT"/>
              </w:rPr>
              <w:t>4.2.3 “modalita’ di sottoscrizione dei documenti richiesti”.</w:t>
            </w:r>
          </w:p>
        </w:tc>
      </w:tr>
      <w:tr w:rsidR="00C4747D" w:rsidRPr="00167E4B" w:rsidTr="00AB6D8D">
        <w:tblPrEx>
          <w:tblCellMar>
            <w:left w:w="0" w:type="dxa"/>
            <w:right w:w="0" w:type="dxa"/>
          </w:tblCellMar>
          <w:tblLook w:val="0000" w:firstRow="0" w:lastRow="0" w:firstColumn="0" w:lastColumn="0" w:noHBand="0" w:noVBand="0"/>
        </w:tblPrEx>
        <w:tc>
          <w:tcPr>
            <w:tcW w:w="4116" w:type="dxa"/>
            <w:gridSpan w:val="5"/>
          </w:tcPr>
          <w:p w:rsidR="00C4747D" w:rsidRPr="007B1AE0" w:rsidRDefault="00C4747D" w:rsidP="00C4747D">
            <w:pPr>
              <w:pStyle w:val="Textkrper-Zeileneinzug"/>
              <w:tabs>
                <w:tab w:val="left" w:pos="8496"/>
              </w:tabs>
              <w:spacing w:after="0" w:line="240" w:lineRule="exact"/>
              <w:ind w:left="360" w:right="76"/>
              <w:jc w:val="both"/>
              <w:rPr>
                <w:lang w:val="it-IT"/>
              </w:rPr>
            </w:pPr>
          </w:p>
        </w:tc>
        <w:tc>
          <w:tcPr>
            <w:tcW w:w="1140" w:type="dxa"/>
            <w:gridSpan w:val="2"/>
          </w:tcPr>
          <w:p w:rsidR="00C4747D" w:rsidRPr="007B1AE0" w:rsidRDefault="00C4747D" w:rsidP="00183F32">
            <w:pPr>
              <w:spacing w:line="240" w:lineRule="exact"/>
              <w:rPr>
                <w:rFonts w:cs="Arial"/>
                <w:lang w:val="it-IT"/>
              </w:rPr>
            </w:pPr>
          </w:p>
        </w:tc>
        <w:tc>
          <w:tcPr>
            <w:tcW w:w="3969" w:type="dxa"/>
            <w:gridSpan w:val="2"/>
          </w:tcPr>
          <w:p w:rsidR="00C4747D" w:rsidRPr="00491C21" w:rsidRDefault="00C4747D" w:rsidP="00C4747D">
            <w:pPr>
              <w:pStyle w:val="Textkrper-Zeileneinzug"/>
              <w:tabs>
                <w:tab w:val="left" w:pos="8496"/>
              </w:tabs>
              <w:spacing w:after="0" w:line="240" w:lineRule="exact"/>
              <w:ind w:left="360" w:right="105"/>
              <w:jc w:val="both"/>
              <w:rPr>
                <w:rFonts w:cs="Arial"/>
                <w:b/>
                <w:bCs/>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1B141E" w:rsidRDefault="001B141E" w:rsidP="00C4747D">
            <w:pPr>
              <w:spacing w:line="240" w:lineRule="exact"/>
              <w:ind w:left="360" w:right="76" w:firstLine="4"/>
              <w:jc w:val="both"/>
              <w:rPr>
                <w:rFonts w:cs="Arial"/>
                <w:noProof w:val="0"/>
                <w:lang w:val="de-DE"/>
              </w:rPr>
            </w:pPr>
            <w:r w:rsidRPr="000A10E1">
              <w:rPr>
                <w:rFonts w:cs="Arial"/>
                <w:lang w:val="de-DE"/>
              </w:rPr>
              <w:t>Jeder Bieter darf nur ein wirtschaftliches Angebot abgeben.</w:t>
            </w:r>
          </w:p>
        </w:tc>
        <w:tc>
          <w:tcPr>
            <w:tcW w:w="1140" w:type="dxa"/>
            <w:gridSpan w:val="2"/>
          </w:tcPr>
          <w:p w:rsidR="00183F32" w:rsidRPr="001B141E" w:rsidRDefault="00183F32" w:rsidP="00183F32">
            <w:pPr>
              <w:spacing w:line="240" w:lineRule="exact"/>
              <w:rPr>
                <w:rFonts w:cs="Arial"/>
                <w:lang w:val="de-DE"/>
              </w:rPr>
            </w:pPr>
          </w:p>
        </w:tc>
        <w:tc>
          <w:tcPr>
            <w:tcW w:w="3969" w:type="dxa"/>
            <w:gridSpan w:val="2"/>
          </w:tcPr>
          <w:p w:rsidR="00183F32" w:rsidRPr="000A10E1" w:rsidRDefault="001B141E" w:rsidP="00C4747D">
            <w:pPr>
              <w:spacing w:line="240" w:lineRule="exact"/>
              <w:ind w:left="284" w:right="105"/>
              <w:jc w:val="both"/>
              <w:rPr>
                <w:rFonts w:cs="Arial"/>
                <w:noProof w:val="0"/>
                <w:lang w:val="it-IT"/>
              </w:rPr>
            </w:pPr>
            <w:r w:rsidRPr="000A10E1">
              <w:rPr>
                <w:rFonts w:cs="Arial"/>
                <w:lang w:val="it-IT"/>
              </w:rPr>
              <w:t xml:space="preserve">Ciascun concorrente potrà presentare una sola offerta economica. </w:t>
            </w:r>
          </w:p>
        </w:tc>
      </w:tr>
      <w:tr w:rsidR="00D53EAB"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D53EAB" w:rsidRPr="00D53EAB" w:rsidRDefault="00D53EAB" w:rsidP="001C2195">
            <w:pPr>
              <w:pStyle w:val="Textkrper-Zeileneinzug"/>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D53EAB">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rsidR="00D53EAB" w:rsidRPr="00D53EAB" w:rsidRDefault="00D53EAB" w:rsidP="001C2195">
            <w:pPr>
              <w:pStyle w:val="Textkrper-Zeileneinzug"/>
              <w:widowControl w:val="0"/>
              <w:tabs>
                <w:tab w:val="left" w:pos="8496"/>
              </w:tabs>
              <w:ind w:left="0" w:right="105"/>
              <w:jc w:val="both"/>
              <w:rPr>
                <w:rFonts w:cs="Arial"/>
                <w:bCs/>
                <w:i/>
                <w:iCs/>
                <w:color w:val="FF0000"/>
                <w:highlight w:val="green"/>
                <w:lang w:val="de-DE"/>
              </w:rPr>
            </w:pPr>
            <w:r w:rsidRPr="00D53EAB">
              <w:rPr>
                <w:rFonts w:cs="Arial"/>
                <w:bCs/>
                <w:i/>
                <w:iCs/>
                <w:color w:val="FF0000"/>
                <w:highlight w:val="green"/>
                <w:lang w:val="de-DE"/>
              </w:rPr>
              <w:t xml:space="preserve">Bei Ausschreibungen - </w:t>
            </w:r>
          </w:p>
          <w:p w:rsidR="00D53EAB" w:rsidRPr="00D53EAB" w:rsidRDefault="00D53EAB" w:rsidP="001C2195">
            <w:pPr>
              <w:pStyle w:val="Textkrper-Zeileneinzug"/>
              <w:widowControl w:val="0"/>
              <w:tabs>
                <w:tab w:val="left" w:pos="8496"/>
              </w:tabs>
              <w:ind w:left="0" w:right="105"/>
              <w:jc w:val="both"/>
              <w:rPr>
                <w:rFonts w:cs="Arial"/>
                <w:bCs/>
                <w:i/>
                <w:iCs/>
                <w:color w:val="FF0000"/>
                <w:highlight w:val="green"/>
                <w:lang w:val="de-DE"/>
              </w:rPr>
            </w:pPr>
            <w:r w:rsidRPr="00D53EAB">
              <w:rPr>
                <w:rFonts w:cs="Arial"/>
                <w:bCs/>
                <w:i/>
                <w:iCs/>
                <w:color w:val="FF0000"/>
                <w:highlight w:val="green"/>
                <w:lang w:val="de-DE"/>
              </w:rPr>
              <w:t>Südtirol können maximal 8 Dezimalstellen eingefügt werden]</w:t>
            </w:r>
          </w:p>
        </w:tc>
        <w:tc>
          <w:tcPr>
            <w:tcW w:w="1152" w:type="dxa"/>
            <w:gridSpan w:val="3"/>
          </w:tcPr>
          <w:p w:rsidR="00D53EAB" w:rsidRPr="00D53EAB" w:rsidRDefault="00D53EAB" w:rsidP="001C2195">
            <w:pPr>
              <w:pStyle w:val="Textkrper-Zeileneinzug"/>
              <w:widowControl w:val="0"/>
              <w:tabs>
                <w:tab w:val="left" w:pos="8496"/>
              </w:tabs>
              <w:ind w:left="0" w:right="105"/>
              <w:jc w:val="both"/>
              <w:rPr>
                <w:rFonts w:cs="Arial"/>
                <w:bCs/>
                <w:i/>
                <w:iCs/>
                <w:color w:val="FF0000"/>
                <w:highlight w:val="green"/>
                <w:lang w:val="de-DE"/>
              </w:rPr>
            </w:pPr>
          </w:p>
        </w:tc>
        <w:tc>
          <w:tcPr>
            <w:tcW w:w="3969" w:type="dxa"/>
            <w:gridSpan w:val="2"/>
          </w:tcPr>
          <w:p w:rsidR="00D53EAB" w:rsidRPr="00725238" w:rsidRDefault="00D53EAB" w:rsidP="001C2195">
            <w:pPr>
              <w:pStyle w:val="Textkrper-Zeileneinzug"/>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rsidR="00D53EAB" w:rsidRPr="00725238" w:rsidRDefault="00D53EAB" w:rsidP="001C2195">
            <w:pPr>
              <w:pStyle w:val="Textkrper-Zeileneinzug"/>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1B141E" w:rsidRPr="00167E4B" w:rsidTr="00AB6D8D">
        <w:tblPrEx>
          <w:tblCellMar>
            <w:left w:w="0" w:type="dxa"/>
            <w:right w:w="0" w:type="dxa"/>
          </w:tblCellMar>
          <w:tblLook w:val="0000" w:firstRow="0" w:lastRow="0" w:firstColumn="0" w:lastColumn="0" w:noHBand="0" w:noVBand="0"/>
        </w:tblPrEx>
        <w:tc>
          <w:tcPr>
            <w:tcW w:w="4116" w:type="dxa"/>
            <w:gridSpan w:val="5"/>
          </w:tcPr>
          <w:p w:rsidR="001B141E" w:rsidRPr="000A10E1" w:rsidRDefault="001B141E" w:rsidP="00183F32">
            <w:pPr>
              <w:spacing w:line="240" w:lineRule="exact"/>
              <w:ind w:left="360" w:right="76" w:firstLine="4"/>
              <w:jc w:val="both"/>
              <w:rPr>
                <w:rFonts w:cs="Arial"/>
                <w:noProof w:val="0"/>
                <w:lang w:val="it-IT"/>
              </w:rPr>
            </w:pPr>
          </w:p>
        </w:tc>
        <w:tc>
          <w:tcPr>
            <w:tcW w:w="1140" w:type="dxa"/>
            <w:gridSpan w:val="2"/>
          </w:tcPr>
          <w:p w:rsidR="001B141E" w:rsidRPr="000A10E1" w:rsidRDefault="001B141E" w:rsidP="00183F32">
            <w:pPr>
              <w:spacing w:line="240" w:lineRule="exact"/>
              <w:rPr>
                <w:rFonts w:cs="Arial"/>
                <w:lang w:val="it-IT"/>
              </w:rPr>
            </w:pPr>
          </w:p>
        </w:tc>
        <w:tc>
          <w:tcPr>
            <w:tcW w:w="3969" w:type="dxa"/>
            <w:gridSpan w:val="2"/>
          </w:tcPr>
          <w:p w:rsidR="001B141E" w:rsidRPr="000A10E1" w:rsidRDefault="001B141E" w:rsidP="00183F32">
            <w:pPr>
              <w:spacing w:line="240" w:lineRule="exact"/>
              <w:ind w:left="284" w:right="105"/>
              <w:jc w:val="both"/>
              <w:rPr>
                <w:rFonts w:cs="Arial"/>
                <w:noProof w:val="0"/>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183F32">
            <w:pPr>
              <w:spacing w:line="240" w:lineRule="exact"/>
              <w:ind w:left="360" w:right="76" w:firstLine="4"/>
              <w:jc w:val="both"/>
              <w:rPr>
                <w:rFonts w:cs="Arial"/>
                <w:lang w:val="de-DE"/>
              </w:rPr>
            </w:pPr>
            <w:r w:rsidRPr="000A10E1">
              <w:rPr>
                <w:lang w:val="de-DE"/>
              </w:rPr>
              <w:t xml:space="preserve">Das wirtschaftliche Angebot muss in das System mit dem für </w:t>
            </w:r>
            <w:r w:rsidRPr="000A10E1">
              <w:rPr>
                <w:color w:val="FF0000"/>
                <w:lang w:val="de-DE"/>
              </w:rPr>
              <w:t xml:space="preserve">die gesamte Lieferung </w:t>
            </w:r>
            <w:r w:rsidRPr="000A10E1">
              <w:rPr>
                <w:color w:val="FF0000"/>
                <w:lang w:val="de-DE"/>
              </w:rPr>
              <w:lastRenderedPageBreak/>
              <w:t>/ die gesamte Dienstleistung</w:t>
            </w:r>
            <w:r w:rsidRPr="000A10E1">
              <w:rPr>
                <w:lang w:val="de-DE"/>
              </w:rPr>
              <w:t xml:space="preserve"> </w:t>
            </w:r>
            <w:r w:rsidRPr="000A10E1">
              <w:rPr>
                <w:color w:val="FF0000"/>
                <w:lang w:val="de-DE"/>
              </w:rPr>
              <w:t>angebotenen Abschlag / Preis</w:t>
            </w:r>
            <w:r w:rsidRPr="000A10E1">
              <w:rPr>
                <w:lang w:val="de-DE"/>
              </w:rPr>
              <w:t xml:space="preserve">, angegeben mit </w:t>
            </w:r>
            <w:r w:rsidRPr="000A10E1">
              <w:rPr>
                <w:lang w:val="de-DE"/>
              </w:rPr>
              <w:fldChar w:fldCharType="begin">
                <w:ffData>
                  <w:name w:val="Testo86"/>
                  <w:enabled/>
                  <w:calcOnExit w:val="0"/>
                  <w:textInput/>
                </w:ffData>
              </w:fldChar>
            </w:r>
            <w:bookmarkStart w:id="68" w:name="Testo86"/>
            <w:r w:rsidRPr="000A10E1">
              <w:rPr>
                <w:lang w:val="de-DE"/>
              </w:rPr>
              <w:instrText xml:space="preserve"> FORMTEXT </w:instrText>
            </w:r>
            <w:r w:rsidRPr="000A10E1">
              <w:rPr>
                <w:lang w:val="de-DE"/>
              </w:rPr>
            </w:r>
            <w:r w:rsidRPr="000A10E1">
              <w:rPr>
                <w:lang w:val="de-DE"/>
              </w:rPr>
              <w:fldChar w:fldCharType="separate"/>
            </w:r>
            <w:r w:rsidRPr="000A10E1">
              <w:rPr>
                <w:lang w:val="de-DE"/>
              </w:rPr>
              <w:t> </w:t>
            </w:r>
            <w:r w:rsidRPr="000A10E1">
              <w:rPr>
                <w:lang w:val="de-DE"/>
              </w:rPr>
              <w:t> </w:t>
            </w:r>
            <w:r w:rsidRPr="000A10E1">
              <w:rPr>
                <w:lang w:val="de-DE"/>
              </w:rPr>
              <w:t> </w:t>
            </w:r>
            <w:r w:rsidRPr="000A10E1">
              <w:rPr>
                <w:lang w:val="de-DE"/>
              </w:rPr>
              <w:t> </w:t>
            </w:r>
            <w:r w:rsidRPr="000A10E1">
              <w:rPr>
                <w:lang w:val="de-DE"/>
              </w:rPr>
              <w:t> </w:t>
            </w:r>
            <w:r w:rsidRPr="000A10E1">
              <w:rPr>
                <w:lang w:val="de-DE"/>
              </w:rPr>
              <w:fldChar w:fldCharType="end"/>
            </w:r>
            <w:bookmarkEnd w:id="68"/>
            <w:r w:rsidRPr="000A10E1">
              <w:rPr>
                <w:lang w:val="de-DE"/>
              </w:rPr>
              <w:t xml:space="preserve"> Dezimalstellen, eingegeben werden.</w:t>
            </w:r>
          </w:p>
        </w:tc>
        <w:tc>
          <w:tcPr>
            <w:tcW w:w="1140" w:type="dxa"/>
            <w:gridSpan w:val="2"/>
          </w:tcPr>
          <w:p w:rsidR="00183F32" w:rsidRPr="000A10E1" w:rsidRDefault="00183F32" w:rsidP="00183F32">
            <w:pPr>
              <w:spacing w:line="240" w:lineRule="exact"/>
              <w:rPr>
                <w:rFonts w:cs="Arial"/>
                <w:lang w:val="de-DE"/>
              </w:rPr>
            </w:pPr>
          </w:p>
        </w:tc>
        <w:tc>
          <w:tcPr>
            <w:tcW w:w="3969" w:type="dxa"/>
            <w:gridSpan w:val="2"/>
          </w:tcPr>
          <w:p w:rsidR="00183F32" w:rsidRPr="000A10E1" w:rsidRDefault="00183F32" w:rsidP="00183F32">
            <w:pPr>
              <w:spacing w:line="240" w:lineRule="exact"/>
              <w:ind w:left="294" w:right="105"/>
              <w:jc w:val="both"/>
              <w:rPr>
                <w:rFonts w:cs="Arial"/>
                <w:lang w:val="it-IT"/>
              </w:rPr>
            </w:pPr>
            <w:r w:rsidRPr="000A10E1">
              <w:rPr>
                <w:lang w:val="it-IT"/>
              </w:rPr>
              <w:t xml:space="preserve">L’offerta economica dovrà essere formulata inserendo nel sistema il </w:t>
            </w:r>
            <w:r w:rsidRPr="000A10E1">
              <w:rPr>
                <w:color w:val="FF0000"/>
                <w:lang w:val="it-IT"/>
              </w:rPr>
              <w:lastRenderedPageBreak/>
              <w:t>ribasso percentuale offerto / il prezzo offerto per l’intera fornitura / per l’intero servizio</w:t>
            </w:r>
            <w:r w:rsidRPr="000A10E1">
              <w:rPr>
                <w:lang w:val="it-IT"/>
              </w:rPr>
              <w:t xml:space="preserve">, da esprimersi con </w:t>
            </w:r>
            <w:r w:rsidRPr="000A10E1">
              <w:rPr>
                <w:lang w:val="it-IT"/>
              </w:rPr>
              <w:fldChar w:fldCharType="begin">
                <w:ffData>
                  <w:name w:val="Testo85"/>
                  <w:enabled/>
                  <w:calcOnExit w:val="0"/>
                  <w:textInput/>
                </w:ffData>
              </w:fldChar>
            </w:r>
            <w:bookmarkStart w:id="69" w:name="Testo85"/>
            <w:r w:rsidRPr="000A10E1">
              <w:rPr>
                <w:lang w:val="it-IT"/>
              </w:rPr>
              <w:instrText xml:space="preserve"> FORMTEXT </w:instrText>
            </w:r>
            <w:r w:rsidRPr="000A10E1">
              <w:rPr>
                <w:lang w:val="it-IT"/>
              </w:rPr>
            </w:r>
            <w:r w:rsidRPr="000A10E1">
              <w:rPr>
                <w:lang w:val="it-IT"/>
              </w:rPr>
              <w:fldChar w:fldCharType="separate"/>
            </w:r>
            <w:r w:rsidRPr="000A10E1">
              <w:rPr>
                <w:lang w:val="it-IT"/>
              </w:rPr>
              <w:t> </w:t>
            </w:r>
            <w:r w:rsidRPr="000A10E1">
              <w:rPr>
                <w:lang w:val="it-IT"/>
              </w:rPr>
              <w:t> </w:t>
            </w:r>
            <w:r w:rsidRPr="000A10E1">
              <w:rPr>
                <w:lang w:val="it-IT"/>
              </w:rPr>
              <w:t> </w:t>
            </w:r>
            <w:r w:rsidRPr="000A10E1">
              <w:rPr>
                <w:lang w:val="it-IT"/>
              </w:rPr>
              <w:t> </w:t>
            </w:r>
            <w:r w:rsidRPr="000A10E1">
              <w:rPr>
                <w:lang w:val="it-IT"/>
              </w:rPr>
              <w:t> </w:t>
            </w:r>
            <w:r w:rsidRPr="000A10E1">
              <w:rPr>
                <w:lang w:val="it-IT"/>
              </w:rPr>
              <w:fldChar w:fldCharType="end"/>
            </w:r>
            <w:bookmarkEnd w:id="69"/>
            <w:r w:rsidRPr="000A10E1">
              <w:rPr>
                <w:lang w:val="it-IT"/>
              </w:rPr>
              <w:t xml:space="preserve"> cifre decimali.</w:t>
            </w:r>
          </w:p>
        </w:tc>
      </w:tr>
      <w:tr w:rsidR="00B84C69"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B84C69" w:rsidRPr="00725238" w:rsidRDefault="00B84C69" w:rsidP="001C2195">
            <w:pPr>
              <w:pStyle w:val="Textkrper-Zeileneinzug"/>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lastRenderedPageBreak/>
              <w:t>[Im Falle von  Angeboten, die mittels Betrag erstellt werden; im Portal: Abschlag in Währung]</w:t>
            </w:r>
          </w:p>
        </w:tc>
        <w:tc>
          <w:tcPr>
            <w:tcW w:w="1152" w:type="dxa"/>
            <w:gridSpan w:val="3"/>
          </w:tcPr>
          <w:p w:rsidR="00B84C69" w:rsidRPr="00725238" w:rsidRDefault="00B84C69" w:rsidP="001C2195">
            <w:pPr>
              <w:pStyle w:val="Textkrper-Zeileneinzug"/>
              <w:widowControl w:val="0"/>
              <w:tabs>
                <w:tab w:val="left" w:pos="8496"/>
              </w:tabs>
              <w:spacing w:after="0"/>
              <w:ind w:left="0" w:right="105"/>
              <w:jc w:val="both"/>
              <w:rPr>
                <w:rFonts w:cs="Arial"/>
                <w:bCs/>
                <w:i/>
                <w:iCs/>
                <w:color w:val="FF0000"/>
                <w:highlight w:val="green"/>
                <w:lang w:val="de-DE"/>
              </w:rPr>
            </w:pPr>
          </w:p>
        </w:tc>
        <w:tc>
          <w:tcPr>
            <w:tcW w:w="3969" w:type="dxa"/>
            <w:gridSpan w:val="2"/>
          </w:tcPr>
          <w:p w:rsidR="00B84C69" w:rsidRPr="00725238" w:rsidRDefault="00B84C69" w:rsidP="001C2195">
            <w:pPr>
              <w:pStyle w:val="Textkrper-Zeileneinzug"/>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B84C69"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B84C69" w:rsidRPr="000B5736" w:rsidRDefault="00B84C69" w:rsidP="001C2195">
            <w:pPr>
              <w:widowControl w:val="0"/>
              <w:ind w:right="180"/>
              <w:jc w:val="both"/>
              <w:rPr>
                <w:rFonts w:cs="Arial"/>
                <w:b/>
                <w:lang w:val="de-DE"/>
              </w:rPr>
            </w:pPr>
            <w:bookmarkStart w:id="70" w:name="_Hlk11935943"/>
            <w:r w:rsidRPr="000B5736">
              <w:rPr>
                <w:rFonts w:cs="Arial"/>
                <w:b/>
                <w:lang w:val="de-DE"/>
              </w:rPr>
              <w:t>Mehrfach-, Alternativangebote, unvollständige Angebote, Angebote mit Bedingungen oder deren Betrag gleich hoch oder höher ist als der Ausschreibungsbetrag, haben den Ausschluss zur Folge.</w:t>
            </w:r>
          </w:p>
        </w:tc>
        <w:tc>
          <w:tcPr>
            <w:tcW w:w="1152" w:type="dxa"/>
            <w:gridSpan w:val="3"/>
          </w:tcPr>
          <w:p w:rsidR="00B84C69" w:rsidRPr="000B5736" w:rsidRDefault="00B84C69" w:rsidP="001C2195">
            <w:pPr>
              <w:widowControl w:val="0"/>
              <w:jc w:val="both"/>
              <w:rPr>
                <w:rFonts w:cs="Arial"/>
                <w:lang w:val="de-DE"/>
              </w:rPr>
            </w:pPr>
          </w:p>
        </w:tc>
        <w:tc>
          <w:tcPr>
            <w:tcW w:w="3969" w:type="dxa"/>
            <w:gridSpan w:val="2"/>
          </w:tcPr>
          <w:p w:rsidR="00B84C69" w:rsidRPr="00F1490F" w:rsidRDefault="00B84C69" w:rsidP="001C2195">
            <w:pPr>
              <w:widowControl w:val="0"/>
              <w:ind w:right="180"/>
              <w:jc w:val="both"/>
              <w:rPr>
                <w:rFonts w:cs="Arial"/>
                <w:b/>
                <w:lang w:val="it-IT"/>
              </w:rPr>
            </w:pPr>
            <w:bookmarkStart w:id="71" w:name="_Hlk47687207"/>
            <w:r w:rsidRPr="000B5736">
              <w:rPr>
                <w:rFonts w:cs="Arial"/>
                <w:b/>
                <w:lang w:val="it-IT"/>
              </w:rPr>
              <w:t>Verranno escluse le offerte plurime, alternative, incomplete, condizionate ovvero il cui importo è pari o superiore rispetto all’importo posto a base di gara.</w:t>
            </w:r>
            <w:bookmarkEnd w:id="71"/>
          </w:p>
        </w:tc>
      </w:tr>
      <w:tr w:rsidR="00B84C69"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B84C69" w:rsidRPr="00725238" w:rsidRDefault="00B84C69" w:rsidP="001C2195">
            <w:pPr>
              <w:widowControl w:val="0"/>
              <w:ind w:right="180"/>
              <w:jc w:val="both"/>
              <w:rPr>
                <w:rFonts w:cs="Arial"/>
                <w:b/>
                <w:highlight w:val="yellow"/>
                <w:lang w:val="it-IT"/>
              </w:rPr>
            </w:pPr>
          </w:p>
        </w:tc>
        <w:tc>
          <w:tcPr>
            <w:tcW w:w="1152" w:type="dxa"/>
            <w:gridSpan w:val="3"/>
          </w:tcPr>
          <w:p w:rsidR="00B84C69" w:rsidRPr="00725238" w:rsidRDefault="00B84C69" w:rsidP="001C2195">
            <w:pPr>
              <w:widowControl w:val="0"/>
              <w:jc w:val="both"/>
              <w:rPr>
                <w:rFonts w:cs="Arial"/>
                <w:highlight w:val="yellow"/>
                <w:lang w:val="it-IT"/>
              </w:rPr>
            </w:pPr>
          </w:p>
        </w:tc>
        <w:tc>
          <w:tcPr>
            <w:tcW w:w="3969" w:type="dxa"/>
            <w:gridSpan w:val="2"/>
          </w:tcPr>
          <w:p w:rsidR="00B84C69" w:rsidRPr="00C83E73" w:rsidRDefault="00B84C69" w:rsidP="001C2195">
            <w:pPr>
              <w:widowControl w:val="0"/>
              <w:ind w:right="180"/>
              <w:jc w:val="both"/>
              <w:rPr>
                <w:rFonts w:cs="Arial"/>
                <w:b/>
                <w:highlight w:val="yellow"/>
                <w:lang w:val="it-IT"/>
              </w:rPr>
            </w:pPr>
          </w:p>
        </w:tc>
      </w:tr>
      <w:bookmarkEnd w:id="70"/>
      <w:tr w:rsidR="00B84C69"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B84C69" w:rsidRPr="00725238" w:rsidRDefault="00B84C69" w:rsidP="001C2195">
            <w:pPr>
              <w:pStyle w:val="Textkrper-Zeileneinzug"/>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1152" w:type="dxa"/>
            <w:gridSpan w:val="3"/>
          </w:tcPr>
          <w:p w:rsidR="00B84C69" w:rsidRPr="00725238" w:rsidRDefault="00B84C69" w:rsidP="001C2195">
            <w:pPr>
              <w:pStyle w:val="Textkrper-Zeileneinzug"/>
              <w:widowControl w:val="0"/>
              <w:tabs>
                <w:tab w:val="left" w:pos="8496"/>
              </w:tabs>
              <w:spacing w:after="0"/>
              <w:ind w:left="0" w:right="105"/>
              <w:jc w:val="both"/>
              <w:rPr>
                <w:rFonts w:cs="Arial"/>
                <w:bCs/>
                <w:i/>
                <w:iCs/>
                <w:color w:val="FF0000"/>
                <w:highlight w:val="green"/>
                <w:lang w:val="de-DE"/>
              </w:rPr>
            </w:pPr>
          </w:p>
        </w:tc>
        <w:tc>
          <w:tcPr>
            <w:tcW w:w="3969" w:type="dxa"/>
            <w:gridSpan w:val="2"/>
          </w:tcPr>
          <w:p w:rsidR="00B84C69" w:rsidRPr="00725238" w:rsidRDefault="00B84C69" w:rsidP="001C2195">
            <w:pPr>
              <w:pStyle w:val="Textkrper-Zeileneinzug"/>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B84C69"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B84C69" w:rsidRPr="00B84C69" w:rsidRDefault="00B84C69" w:rsidP="001C2195">
            <w:pPr>
              <w:pStyle w:val="Textkrper-Zeileneinzug"/>
              <w:widowControl w:val="0"/>
              <w:tabs>
                <w:tab w:val="left" w:pos="8496"/>
              </w:tabs>
              <w:spacing w:after="0"/>
              <w:ind w:left="0" w:right="105"/>
              <w:jc w:val="both"/>
              <w:rPr>
                <w:rFonts w:cs="Arial"/>
                <w:bCs/>
                <w:i/>
                <w:iCs/>
                <w:color w:val="FF0000"/>
                <w:highlight w:val="green"/>
                <w:lang w:val="it-IT"/>
              </w:rPr>
            </w:pPr>
          </w:p>
        </w:tc>
        <w:tc>
          <w:tcPr>
            <w:tcW w:w="1152" w:type="dxa"/>
            <w:gridSpan w:val="3"/>
          </w:tcPr>
          <w:p w:rsidR="00B84C69" w:rsidRPr="00B84C69" w:rsidRDefault="00B84C69" w:rsidP="001C2195">
            <w:pPr>
              <w:pStyle w:val="Textkrper-Zeileneinzug"/>
              <w:widowControl w:val="0"/>
              <w:tabs>
                <w:tab w:val="left" w:pos="8496"/>
              </w:tabs>
              <w:spacing w:after="0"/>
              <w:ind w:left="0" w:right="105"/>
              <w:jc w:val="both"/>
              <w:rPr>
                <w:rFonts w:cs="Arial"/>
                <w:bCs/>
                <w:i/>
                <w:iCs/>
                <w:color w:val="FF0000"/>
                <w:highlight w:val="green"/>
                <w:lang w:val="it-IT"/>
              </w:rPr>
            </w:pPr>
          </w:p>
        </w:tc>
        <w:tc>
          <w:tcPr>
            <w:tcW w:w="3969" w:type="dxa"/>
            <w:gridSpan w:val="2"/>
          </w:tcPr>
          <w:p w:rsidR="00B84C69" w:rsidRPr="00725238" w:rsidRDefault="00B84C69" w:rsidP="001C2195">
            <w:pPr>
              <w:pStyle w:val="Textkrper-Zeileneinzug"/>
              <w:widowControl w:val="0"/>
              <w:tabs>
                <w:tab w:val="left" w:pos="8496"/>
              </w:tabs>
              <w:spacing w:after="0"/>
              <w:ind w:left="0" w:right="105"/>
              <w:jc w:val="both"/>
              <w:rPr>
                <w:rFonts w:cs="Arial"/>
                <w:bCs/>
                <w:i/>
                <w:iCs/>
                <w:color w:val="FF0000"/>
                <w:highlight w:val="green"/>
                <w:lang w:val="it-IT"/>
              </w:rPr>
            </w:pPr>
          </w:p>
        </w:tc>
      </w:tr>
      <w:tr w:rsidR="00B84C69" w:rsidRPr="00167E4B"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B84C69" w:rsidRPr="00725238" w:rsidRDefault="00B84C69" w:rsidP="001C2195">
            <w:pPr>
              <w:pStyle w:val="Textkrper"/>
              <w:widowControl w:val="0"/>
              <w:spacing w:after="0"/>
              <w:jc w:val="both"/>
              <w:rPr>
                <w:rFonts w:cs="Arial"/>
                <w:lang w:val="de-DE"/>
              </w:rPr>
            </w:pPr>
            <w:r w:rsidRPr="000B5736">
              <w:rPr>
                <w:rFonts w:cs="Arial"/>
                <w:b/>
                <w:bCs/>
                <w:lang w:val="de-DE"/>
              </w:rPr>
              <w:t>Mehrfach-, Alternativangebote, unvollständige Angebote, Angebote mit Bedingungen oder An</w:t>
            </w:r>
            <w:r w:rsidR="000C78C2">
              <w:rPr>
                <w:rFonts w:cs="Arial"/>
                <w:b/>
                <w:bCs/>
                <w:lang w:val="de-DE"/>
              </w:rPr>
              <w:t xml:space="preserve">gebote mit einem </w:t>
            </w:r>
            <w:r w:rsidR="000C78C2" w:rsidRPr="009B446B">
              <w:rPr>
                <w:rFonts w:cs="Arial"/>
                <w:b/>
                <w:bCs/>
                <w:lang w:val="de-DE"/>
              </w:rPr>
              <w:t>Abschlag unter</w:t>
            </w:r>
            <w:r w:rsidRPr="009B446B">
              <w:rPr>
                <w:rFonts w:cs="Arial"/>
                <w:b/>
                <w:bCs/>
                <w:lang w:val="de-DE"/>
              </w:rPr>
              <w:t xml:space="preserve"> </w:t>
            </w:r>
            <w:r w:rsidRPr="009B446B">
              <w:rPr>
                <w:rFonts w:cs="Arial"/>
                <w:b/>
                <w:bCs/>
                <w:color w:val="FF0000"/>
                <w:lang w:val="de-DE"/>
              </w:rPr>
              <w:t>0</w:t>
            </w:r>
            <w:r w:rsidRPr="000B5736">
              <w:rPr>
                <w:rFonts w:cs="Arial"/>
                <w:b/>
                <w:bCs/>
                <w:color w:val="FF0000"/>
                <w:lang w:val="de-DE"/>
              </w:rPr>
              <w:t>,.....</w:t>
            </w:r>
            <w:r w:rsidR="006A0D92">
              <w:rPr>
                <w:rFonts w:cs="Arial"/>
                <w:b/>
                <w:bCs/>
                <w:color w:val="FF0000"/>
                <w:lang w:val="de-DE"/>
              </w:rPr>
              <w:t xml:space="preserve"> </w:t>
            </w:r>
            <w:r w:rsidR="006A0D92" w:rsidRPr="006A0D92">
              <w:rPr>
                <w:rFonts w:cs="Arial"/>
                <w:b/>
                <w:bCs/>
                <w:color w:val="FF0000"/>
                <w:lang w:val="de-DE"/>
              </w:rPr>
              <w:t xml:space="preserve">(gleich einem Mindestabschlag von Euro ____) </w:t>
            </w:r>
            <w:r w:rsidRPr="000B5736">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1152" w:type="dxa"/>
            <w:gridSpan w:val="3"/>
          </w:tcPr>
          <w:p w:rsidR="00B84C69" w:rsidRPr="00725238" w:rsidRDefault="00B84C69" w:rsidP="001C2195">
            <w:pPr>
              <w:widowControl w:val="0"/>
              <w:rPr>
                <w:rFonts w:cs="Arial"/>
                <w:lang w:val="de-DE"/>
              </w:rPr>
            </w:pPr>
          </w:p>
        </w:tc>
        <w:tc>
          <w:tcPr>
            <w:tcW w:w="3969" w:type="dxa"/>
            <w:gridSpan w:val="2"/>
          </w:tcPr>
          <w:p w:rsidR="00B84C69" w:rsidRDefault="00B84C69" w:rsidP="001C2195">
            <w:pPr>
              <w:pStyle w:val="Textkrper"/>
              <w:widowControl w:val="0"/>
              <w:spacing w:after="0"/>
              <w:ind w:right="105"/>
              <w:jc w:val="both"/>
              <w:rPr>
                <w:rFonts w:cs="Arial"/>
                <w:lang w:val="it-IT"/>
              </w:rPr>
            </w:pPr>
            <w:r w:rsidRPr="000B5736">
              <w:rPr>
                <w:rFonts w:cs="Arial"/>
                <w:b/>
                <w:lang w:val="it-IT"/>
              </w:rPr>
              <w:t>Verranno escluse</w:t>
            </w:r>
            <w:r w:rsidRPr="000B5736">
              <w:rPr>
                <w:rFonts w:cs="Arial"/>
                <w:lang w:val="it-IT"/>
              </w:rPr>
              <w:t xml:space="preserve"> </w:t>
            </w:r>
            <w:r w:rsidRPr="000B5736">
              <w:rPr>
                <w:rFonts w:cs="Arial"/>
                <w:b/>
                <w:bCs/>
                <w:lang w:val="it-IT"/>
              </w:rPr>
              <w:t>le offerte plurime, alternative, incomplete, cond</w:t>
            </w:r>
            <w:r w:rsidR="001412E8">
              <w:rPr>
                <w:rFonts w:cs="Arial"/>
                <w:b/>
                <w:bCs/>
                <w:lang w:val="it-IT"/>
              </w:rPr>
              <w:t xml:space="preserve">izionate ovvero con ribasso </w:t>
            </w:r>
            <w:r w:rsidR="001412E8" w:rsidRPr="009B446B">
              <w:rPr>
                <w:rFonts w:cs="Arial"/>
                <w:b/>
                <w:bCs/>
                <w:lang w:val="it-IT"/>
              </w:rPr>
              <w:t>inferiore</w:t>
            </w:r>
            <w:r w:rsidRPr="009B446B">
              <w:rPr>
                <w:rFonts w:cs="Arial"/>
                <w:b/>
                <w:bCs/>
                <w:lang w:val="it-IT"/>
              </w:rPr>
              <w:t xml:space="preserve"> a </w:t>
            </w:r>
            <w:r w:rsidRPr="009B446B">
              <w:rPr>
                <w:rFonts w:cs="Arial"/>
                <w:b/>
                <w:bCs/>
                <w:color w:val="FF0000"/>
                <w:lang w:val="it-IT"/>
              </w:rPr>
              <w:t>0,…..</w:t>
            </w:r>
            <w:r w:rsidR="006A0D92">
              <w:rPr>
                <w:rFonts w:cs="Arial"/>
                <w:b/>
                <w:bCs/>
                <w:color w:val="FF0000"/>
                <w:lang w:val="it-IT"/>
              </w:rPr>
              <w:t xml:space="preserve"> (pari ad un ribasso minimo di Euro ___)</w:t>
            </w:r>
            <w:r w:rsidRPr="000B5736">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183F32">
            <w:pPr>
              <w:pStyle w:val="Textkrper"/>
              <w:spacing w:after="0" w:line="240" w:lineRule="exact"/>
              <w:ind w:left="308" w:right="76"/>
              <w:jc w:val="both"/>
              <w:rPr>
                <w:rFonts w:cs="Arial"/>
                <w:noProof w:val="0"/>
                <w:lang w:val="it-IT"/>
              </w:rPr>
            </w:pPr>
          </w:p>
        </w:tc>
        <w:tc>
          <w:tcPr>
            <w:tcW w:w="1140" w:type="dxa"/>
            <w:gridSpan w:val="2"/>
          </w:tcPr>
          <w:p w:rsidR="00183F32" w:rsidRPr="000A10E1" w:rsidRDefault="00183F32" w:rsidP="00183F32">
            <w:pPr>
              <w:spacing w:line="240" w:lineRule="exact"/>
              <w:rPr>
                <w:rFonts w:cs="Arial"/>
                <w:lang w:val="it-IT"/>
              </w:rPr>
            </w:pPr>
          </w:p>
        </w:tc>
        <w:tc>
          <w:tcPr>
            <w:tcW w:w="3969" w:type="dxa"/>
            <w:gridSpan w:val="2"/>
          </w:tcPr>
          <w:p w:rsidR="00183F32" w:rsidRPr="000A10E1" w:rsidRDefault="00183F32" w:rsidP="00183F32">
            <w:pPr>
              <w:pStyle w:val="Textkrper"/>
              <w:spacing w:after="0" w:line="240" w:lineRule="exact"/>
              <w:ind w:left="284" w:right="105"/>
              <w:jc w:val="both"/>
              <w:rPr>
                <w:rFonts w:cs="Arial"/>
                <w:noProof w:val="0"/>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183F32">
            <w:pPr>
              <w:pStyle w:val="Textkrper"/>
              <w:spacing w:after="0" w:line="240" w:lineRule="exact"/>
              <w:ind w:left="308" w:right="76"/>
              <w:jc w:val="both"/>
              <w:rPr>
                <w:rFonts w:cs="Arial"/>
                <w:noProof w:val="0"/>
                <w:lang w:val="de-DE"/>
              </w:rPr>
            </w:pPr>
            <w:r w:rsidRPr="000A10E1">
              <w:rPr>
                <w:noProof w:val="0"/>
                <w:lang w:val="de-DE"/>
              </w:rPr>
              <w:t xml:space="preserve">Die von in einem anderen Staat als Italien ansässigen Wirtschaftsteilnehmern </w:t>
            </w:r>
            <w:proofErr w:type="spellStart"/>
            <w:r w:rsidRPr="000A10E1">
              <w:rPr>
                <w:noProof w:val="0"/>
                <w:lang w:val="de-DE"/>
              </w:rPr>
              <w:t>ange-botenen</w:t>
            </w:r>
            <w:proofErr w:type="spellEnd"/>
            <w:r w:rsidRPr="000A10E1">
              <w:rPr>
                <w:noProof w:val="0"/>
                <w:lang w:val="de-DE"/>
              </w:rPr>
              <w:t xml:space="preserve"> Beträge (gemäß Art. 45 </w:t>
            </w:r>
            <w:proofErr w:type="spellStart"/>
            <w:r w:rsidRPr="000A10E1">
              <w:rPr>
                <w:noProof w:val="0"/>
                <w:lang w:val="de-DE"/>
              </w:rPr>
              <w:t>GvD</w:t>
            </w:r>
            <w:proofErr w:type="spellEnd"/>
            <w:r w:rsidRPr="000A10E1">
              <w:rPr>
                <w:noProof w:val="0"/>
                <w:lang w:val="de-DE"/>
              </w:rPr>
              <w:t xml:space="preserve"> 50/2016) sind in Euro anzugeben.</w:t>
            </w:r>
          </w:p>
        </w:tc>
        <w:tc>
          <w:tcPr>
            <w:tcW w:w="1140" w:type="dxa"/>
            <w:gridSpan w:val="2"/>
          </w:tcPr>
          <w:p w:rsidR="00183F32" w:rsidRPr="000A10E1" w:rsidRDefault="00183F32" w:rsidP="00183F32">
            <w:pPr>
              <w:spacing w:line="240" w:lineRule="exact"/>
              <w:rPr>
                <w:rFonts w:cs="Arial"/>
                <w:lang w:val="de-DE"/>
              </w:rPr>
            </w:pPr>
          </w:p>
        </w:tc>
        <w:tc>
          <w:tcPr>
            <w:tcW w:w="3969" w:type="dxa"/>
            <w:gridSpan w:val="2"/>
          </w:tcPr>
          <w:p w:rsidR="00183F32" w:rsidRPr="000A10E1" w:rsidRDefault="00183F32" w:rsidP="00183F32">
            <w:pPr>
              <w:pStyle w:val="Textkrper"/>
              <w:spacing w:after="0" w:line="240" w:lineRule="exact"/>
              <w:ind w:left="284" w:right="105"/>
              <w:jc w:val="both"/>
              <w:rPr>
                <w:rFonts w:cs="Arial"/>
                <w:noProof w:val="0"/>
                <w:lang w:val="it-IT"/>
              </w:rPr>
            </w:pPr>
            <w:r w:rsidRPr="000A10E1">
              <w:rPr>
                <w:noProof w:val="0"/>
                <w:lang w:val="it-IT"/>
              </w:rPr>
              <w:t xml:space="preserve">Gli importi dichiarati da operatori economici stabiliti in Stati diversi dall’Italia (ex art. 45 del </w:t>
            </w:r>
            <w:proofErr w:type="spellStart"/>
            <w:r w:rsidRPr="000A10E1">
              <w:rPr>
                <w:noProof w:val="0"/>
                <w:lang w:val="it-IT"/>
              </w:rPr>
              <w:t>D.Lgs.</w:t>
            </w:r>
            <w:proofErr w:type="spellEnd"/>
            <w:r w:rsidRPr="000A10E1">
              <w:rPr>
                <w:noProof w:val="0"/>
                <w:lang w:val="it-IT"/>
              </w:rPr>
              <w:t xml:space="preserve"> 50/2016) devono essere espressi in euro.</w:t>
            </w: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183F32">
            <w:pPr>
              <w:spacing w:line="240" w:lineRule="exact"/>
              <w:ind w:left="364" w:right="76"/>
              <w:jc w:val="both"/>
              <w:rPr>
                <w:rFonts w:cs="Arial"/>
                <w:noProof w:val="0"/>
                <w:lang w:val="it-IT"/>
              </w:rPr>
            </w:pPr>
          </w:p>
        </w:tc>
        <w:tc>
          <w:tcPr>
            <w:tcW w:w="1140" w:type="dxa"/>
            <w:gridSpan w:val="2"/>
          </w:tcPr>
          <w:p w:rsidR="00183F32" w:rsidRPr="000A10E1" w:rsidRDefault="00183F32" w:rsidP="00183F32">
            <w:pPr>
              <w:spacing w:line="240" w:lineRule="exact"/>
              <w:rPr>
                <w:rFonts w:cs="Arial"/>
                <w:lang w:val="it-IT"/>
              </w:rPr>
            </w:pPr>
          </w:p>
        </w:tc>
        <w:tc>
          <w:tcPr>
            <w:tcW w:w="3969" w:type="dxa"/>
            <w:gridSpan w:val="2"/>
          </w:tcPr>
          <w:p w:rsidR="00183F32" w:rsidRPr="000A10E1" w:rsidRDefault="00183F32" w:rsidP="00183F32">
            <w:pPr>
              <w:spacing w:line="240" w:lineRule="exact"/>
              <w:ind w:left="280" w:right="105"/>
              <w:jc w:val="both"/>
              <w:rPr>
                <w:rFonts w:cs="Arial"/>
                <w:noProof w:val="0"/>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183F32">
            <w:pPr>
              <w:spacing w:line="240" w:lineRule="exact"/>
              <w:ind w:left="364" w:right="76"/>
              <w:jc w:val="both"/>
              <w:rPr>
                <w:rFonts w:cs="Arial"/>
                <w:noProof w:val="0"/>
                <w:lang w:val="de-DE"/>
              </w:rPr>
            </w:pPr>
            <w:r w:rsidRPr="000A10E1">
              <w:rPr>
                <w:noProof w:val="0"/>
                <w:lang w:val="de-DE"/>
              </w:rPr>
              <w:t>Das wirtschaftliche Angebot wird als einziges Exemplar in das System eingefügt.</w:t>
            </w:r>
          </w:p>
        </w:tc>
        <w:tc>
          <w:tcPr>
            <w:tcW w:w="1140" w:type="dxa"/>
            <w:gridSpan w:val="2"/>
          </w:tcPr>
          <w:p w:rsidR="00183F32" w:rsidRPr="000A10E1" w:rsidRDefault="00183F32" w:rsidP="00183F32">
            <w:pPr>
              <w:spacing w:line="240" w:lineRule="exact"/>
              <w:rPr>
                <w:rFonts w:cs="Arial"/>
                <w:lang w:val="de-DE"/>
              </w:rPr>
            </w:pPr>
          </w:p>
        </w:tc>
        <w:tc>
          <w:tcPr>
            <w:tcW w:w="3969" w:type="dxa"/>
            <w:gridSpan w:val="2"/>
          </w:tcPr>
          <w:p w:rsidR="00183F32" w:rsidRPr="000A10E1" w:rsidRDefault="00183F32" w:rsidP="00183F32">
            <w:pPr>
              <w:spacing w:line="240" w:lineRule="exact"/>
              <w:ind w:left="280" w:right="105"/>
              <w:jc w:val="both"/>
              <w:rPr>
                <w:rFonts w:cs="Arial"/>
                <w:noProof w:val="0"/>
                <w:lang w:val="it-IT"/>
              </w:rPr>
            </w:pPr>
            <w:r w:rsidRPr="000A10E1">
              <w:rPr>
                <w:rFonts w:cs="Arial"/>
                <w:noProof w:val="0"/>
                <w:lang w:val="it-IT"/>
              </w:rPr>
              <w:t xml:space="preserve">L’inserimento a sistema dell’offerta economica avviene in unico esemplare </w:t>
            </w:r>
          </w:p>
          <w:p w:rsidR="00183F32" w:rsidRPr="000A10E1" w:rsidRDefault="00183F32" w:rsidP="00183F32">
            <w:pPr>
              <w:pStyle w:val="Textkrper-Zeileneinzug"/>
              <w:tabs>
                <w:tab w:val="left" w:pos="8496"/>
              </w:tabs>
              <w:spacing w:after="0" w:line="240" w:lineRule="exact"/>
              <w:ind w:left="330" w:right="105" w:hanging="330"/>
              <w:jc w:val="both"/>
              <w:rPr>
                <w:rFonts w:cs="Arial"/>
                <w:b/>
                <w:bCs/>
                <w:noProof w:val="0"/>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183F32">
            <w:pPr>
              <w:spacing w:line="240" w:lineRule="exact"/>
              <w:ind w:left="284" w:right="76"/>
              <w:jc w:val="both"/>
              <w:rPr>
                <w:rFonts w:cs="Arial"/>
                <w:noProof w:val="0"/>
                <w:lang w:val="it-IT"/>
              </w:rPr>
            </w:pPr>
          </w:p>
        </w:tc>
        <w:tc>
          <w:tcPr>
            <w:tcW w:w="1140" w:type="dxa"/>
            <w:gridSpan w:val="2"/>
          </w:tcPr>
          <w:p w:rsidR="00183F32" w:rsidRPr="000A10E1" w:rsidRDefault="00183F32" w:rsidP="00183F32">
            <w:pPr>
              <w:spacing w:line="240" w:lineRule="exact"/>
              <w:rPr>
                <w:rFonts w:cs="Arial"/>
                <w:lang w:val="it-IT"/>
              </w:rPr>
            </w:pPr>
          </w:p>
        </w:tc>
        <w:tc>
          <w:tcPr>
            <w:tcW w:w="3969" w:type="dxa"/>
            <w:gridSpan w:val="2"/>
          </w:tcPr>
          <w:p w:rsidR="00183F32" w:rsidRPr="000A10E1" w:rsidRDefault="00183F32" w:rsidP="00183F32">
            <w:pPr>
              <w:spacing w:line="240" w:lineRule="exact"/>
              <w:ind w:left="284" w:right="105"/>
              <w:jc w:val="both"/>
              <w:rPr>
                <w:rFonts w:cs="Arial"/>
                <w:noProof w:val="0"/>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183F32">
            <w:pPr>
              <w:spacing w:line="240" w:lineRule="exact"/>
              <w:ind w:left="284" w:right="76"/>
              <w:jc w:val="both"/>
              <w:rPr>
                <w:rFonts w:cs="Arial"/>
                <w:noProof w:val="0"/>
                <w:lang w:val="de-DE"/>
              </w:rPr>
            </w:pPr>
            <w:r w:rsidRPr="000A10E1">
              <w:rPr>
                <w:rFonts w:cs="Arial"/>
                <w:noProof w:val="0"/>
                <w:lang w:val="de-DE"/>
              </w:rPr>
              <w:t>Zur Einreichung des Preisangebots muss der Bieter:</w:t>
            </w:r>
          </w:p>
          <w:p w:rsidR="00183F32" w:rsidRPr="000A10E1" w:rsidRDefault="00183F32" w:rsidP="00183F32">
            <w:pPr>
              <w:pStyle w:val="Textkrper"/>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im elektronischen System den Bereich der Ausschreibung aufrufen;</w:t>
            </w:r>
          </w:p>
          <w:p w:rsidR="00183F32" w:rsidRPr="000A10E1" w:rsidRDefault="00183F32" w:rsidP="00183F32">
            <w:pPr>
              <w:pStyle w:val="Textkrper"/>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das Online-Formular ausfüllen;</w:t>
            </w:r>
          </w:p>
          <w:p w:rsidR="00183F32" w:rsidRPr="000A10E1" w:rsidRDefault="00183F32" w:rsidP="00183F32">
            <w:pPr>
              <w:pStyle w:val="Textkrper"/>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 xml:space="preserve">das vom System generierte Dokument „Preisangebot“ auf seinen Rechner herunterladen; </w:t>
            </w:r>
          </w:p>
          <w:p w:rsidR="00183F32" w:rsidRPr="000A10E1" w:rsidRDefault="00183F32" w:rsidP="00183F32">
            <w:pPr>
              <w:pStyle w:val="Textkrper"/>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das vom System generierte Dokument „Preisangebot“ mit digitaler Unterschrift unterzeichnen, ohne Änderungen vorzunehmen;</w:t>
            </w:r>
          </w:p>
          <w:p w:rsidR="00183F32" w:rsidRPr="000A10E1" w:rsidRDefault="00183F32" w:rsidP="00183F32">
            <w:pPr>
              <w:pStyle w:val="Textkrper"/>
              <w:numPr>
                <w:ilvl w:val="0"/>
                <w:numId w:val="5"/>
              </w:numPr>
              <w:tabs>
                <w:tab w:val="clear" w:pos="780"/>
                <w:tab w:val="num" w:pos="426"/>
              </w:tabs>
              <w:spacing w:after="0" w:line="240" w:lineRule="exact"/>
              <w:ind w:left="426" w:right="76" w:hanging="142"/>
              <w:jc w:val="both"/>
              <w:rPr>
                <w:rFonts w:cs="Arial"/>
                <w:noProof w:val="0"/>
                <w:lang w:val="de-DE"/>
              </w:rPr>
            </w:pPr>
            <w:r w:rsidRPr="000A10E1">
              <w:rPr>
                <w:noProof w:val="0"/>
                <w:lang w:val="de-DE"/>
              </w:rPr>
              <w:t xml:space="preserve">das mit digitaler Unterschrift unterzeichnete Dokument „Preisangebot“ in den entsprechenden Bereich des Systems einstellen. </w:t>
            </w:r>
          </w:p>
        </w:tc>
        <w:tc>
          <w:tcPr>
            <w:tcW w:w="1140" w:type="dxa"/>
            <w:gridSpan w:val="2"/>
          </w:tcPr>
          <w:p w:rsidR="00183F32" w:rsidRPr="000A10E1" w:rsidRDefault="00183F32" w:rsidP="00183F32">
            <w:pPr>
              <w:spacing w:line="240" w:lineRule="exact"/>
              <w:rPr>
                <w:rFonts w:cs="Arial"/>
                <w:lang w:val="de-DE"/>
              </w:rPr>
            </w:pPr>
          </w:p>
        </w:tc>
        <w:tc>
          <w:tcPr>
            <w:tcW w:w="3969" w:type="dxa"/>
            <w:gridSpan w:val="2"/>
          </w:tcPr>
          <w:p w:rsidR="00183F32" w:rsidRPr="000A10E1" w:rsidRDefault="00183F32" w:rsidP="00183F32">
            <w:pPr>
              <w:spacing w:line="240" w:lineRule="exact"/>
              <w:ind w:left="284" w:right="105"/>
              <w:jc w:val="both"/>
              <w:rPr>
                <w:rFonts w:cs="Arial"/>
                <w:noProof w:val="0"/>
                <w:lang w:val="it-IT"/>
              </w:rPr>
            </w:pPr>
            <w:r w:rsidRPr="000A10E1">
              <w:rPr>
                <w:rFonts w:cs="Arial"/>
                <w:noProof w:val="0"/>
                <w:lang w:val="it-IT"/>
              </w:rPr>
              <w:t xml:space="preserve">Per presentare l’offerta economica il concorrente dovrà: </w:t>
            </w:r>
          </w:p>
          <w:p w:rsidR="00183F32" w:rsidRPr="000A10E1" w:rsidRDefault="00183F32" w:rsidP="00183F32">
            <w:pPr>
              <w:pStyle w:val="Textkrper"/>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 xml:space="preserve">accedere allo spazio dedicato alla gara sul sistema telematico; </w:t>
            </w:r>
          </w:p>
          <w:p w:rsidR="00183F32" w:rsidRPr="000A10E1" w:rsidRDefault="00183F32" w:rsidP="00183F32">
            <w:pPr>
              <w:pStyle w:val="Textkrper"/>
              <w:numPr>
                <w:ilvl w:val="0"/>
                <w:numId w:val="5"/>
              </w:numPr>
              <w:tabs>
                <w:tab w:val="clear" w:pos="780"/>
                <w:tab w:val="num" w:pos="426"/>
              </w:tabs>
              <w:spacing w:after="0" w:line="240" w:lineRule="exact"/>
              <w:ind w:left="426" w:right="105" w:hanging="142"/>
              <w:jc w:val="both"/>
              <w:rPr>
                <w:rFonts w:cs="Arial"/>
                <w:noProof w:val="0"/>
                <w:lang w:val="en-GB"/>
              </w:rPr>
            </w:pPr>
            <w:proofErr w:type="spellStart"/>
            <w:r w:rsidRPr="000A10E1">
              <w:rPr>
                <w:rFonts w:cs="Arial"/>
                <w:noProof w:val="0"/>
                <w:lang w:val="en-GB"/>
              </w:rPr>
              <w:t>compilare</w:t>
            </w:r>
            <w:proofErr w:type="spellEnd"/>
            <w:r w:rsidRPr="000A10E1">
              <w:rPr>
                <w:rFonts w:cs="Arial"/>
                <w:noProof w:val="0"/>
                <w:lang w:val="en-GB"/>
              </w:rPr>
              <w:t xml:space="preserve"> </w:t>
            </w:r>
            <w:proofErr w:type="spellStart"/>
            <w:r w:rsidRPr="000A10E1">
              <w:rPr>
                <w:rFonts w:cs="Arial"/>
                <w:noProof w:val="0"/>
                <w:lang w:val="en-GB"/>
              </w:rPr>
              <w:t>il</w:t>
            </w:r>
            <w:proofErr w:type="spellEnd"/>
            <w:r w:rsidRPr="000A10E1">
              <w:rPr>
                <w:rFonts w:cs="Arial"/>
                <w:noProof w:val="0"/>
                <w:lang w:val="en-GB"/>
              </w:rPr>
              <w:t xml:space="preserve"> form on line; </w:t>
            </w:r>
          </w:p>
          <w:p w:rsidR="00183F32" w:rsidRPr="000A10E1" w:rsidRDefault="00183F32" w:rsidP="00183F32">
            <w:pPr>
              <w:pStyle w:val="Textkrper"/>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scaricare sul proprio pc il documento “offerta economica” generato dal sistema;</w:t>
            </w:r>
          </w:p>
          <w:p w:rsidR="00183F32" w:rsidRPr="000A10E1" w:rsidRDefault="00183F32" w:rsidP="00183F32">
            <w:pPr>
              <w:pStyle w:val="Textkrper"/>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sottoscrivere con firma digitale il documento “offerta economica” generato dal sistema, senza apporre modifiche;</w:t>
            </w:r>
          </w:p>
          <w:p w:rsidR="00183F32" w:rsidRPr="000A10E1" w:rsidRDefault="00183F32" w:rsidP="00183F32">
            <w:pPr>
              <w:pStyle w:val="Textkrper"/>
              <w:spacing w:after="0" w:line="240" w:lineRule="exact"/>
              <w:ind w:left="284" w:right="105"/>
              <w:jc w:val="both"/>
              <w:rPr>
                <w:rFonts w:cs="Arial"/>
                <w:noProof w:val="0"/>
                <w:lang w:val="it-IT"/>
              </w:rPr>
            </w:pPr>
          </w:p>
          <w:p w:rsidR="00183F32" w:rsidRPr="000A10E1" w:rsidRDefault="00183F32" w:rsidP="00183F32">
            <w:pPr>
              <w:pStyle w:val="Textkrper"/>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inserire nell’apposito spazio previsto dal sistema il documento “offerta economica” sottoscritto con firma digitale.</w:t>
            </w:r>
          </w:p>
        </w:tc>
      </w:tr>
      <w:tr w:rsidR="00AD5FFB" w:rsidRPr="00167E4B" w:rsidTr="00AB6D8D">
        <w:tblPrEx>
          <w:tblCellMar>
            <w:left w:w="0" w:type="dxa"/>
            <w:right w:w="0" w:type="dxa"/>
          </w:tblCellMar>
          <w:tblLook w:val="0000" w:firstRow="0" w:lastRow="0" w:firstColumn="0" w:lastColumn="0" w:noHBand="0" w:noVBand="0"/>
        </w:tblPrEx>
        <w:tc>
          <w:tcPr>
            <w:tcW w:w="4116" w:type="dxa"/>
            <w:gridSpan w:val="5"/>
          </w:tcPr>
          <w:p w:rsidR="00AD5FFB" w:rsidRPr="00257A34" w:rsidRDefault="00AD5FFB" w:rsidP="00183F32">
            <w:pPr>
              <w:spacing w:line="240" w:lineRule="exact"/>
              <w:ind w:left="284" w:right="76"/>
              <w:jc w:val="both"/>
              <w:rPr>
                <w:rFonts w:cs="Arial"/>
                <w:noProof w:val="0"/>
                <w:lang w:val="it-IT"/>
              </w:rPr>
            </w:pPr>
          </w:p>
        </w:tc>
        <w:tc>
          <w:tcPr>
            <w:tcW w:w="1140" w:type="dxa"/>
            <w:gridSpan w:val="2"/>
          </w:tcPr>
          <w:p w:rsidR="00AD5FFB" w:rsidRPr="00257A34" w:rsidRDefault="00AD5FFB" w:rsidP="00183F32">
            <w:pPr>
              <w:spacing w:line="240" w:lineRule="exact"/>
              <w:rPr>
                <w:rFonts w:cs="Arial"/>
                <w:lang w:val="it-IT"/>
              </w:rPr>
            </w:pPr>
          </w:p>
        </w:tc>
        <w:tc>
          <w:tcPr>
            <w:tcW w:w="3969" w:type="dxa"/>
            <w:gridSpan w:val="2"/>
          </w:tcPr>
          <w:p w:rsidR="00AD5FFB" w:rsidRPr="000A10E1" w:rsidRDefault="00AD5FFB" w:rsidP="00183F32">
            <w:pPr>
              <w:spacing w:line="240" w:lineRule="exact"/>
              <w:ind w:left="284" w:right="105"/>
              <w:jc w:val="both"/>
              <w:rPr>
                <w:rFonts w:cs="Arial"/>
                <w:noProof w:val="0"/>
                <w:lang w:val="it-IT"/>
              </w:rPr>
            </w:pPr>
          </w:p>
        </w:tc>
      </w:tr>
      <w:tr w:rsidR="006F201B" w:rsidRPr="00167E4B" w:rsidTr="00AB6D8D">
        <w:tblPrEx>
          <w:tblCellMar>
            <w:left w:w="0" w:type="dxa"/>
            <w:right w:w="0" w:type="dxa"/>
          </w:tblCellMar>
          <w:tblLook w:val="04A0" w:firstRow="1" w:lastRow="0" w:firstColumn="1" w:lastColumn="0" w:noHBand="0" w:noVBand="1"/>
        </w:tblPrEx>
        <w:tc>
          <w:tcPr>
            <w:tcW w:w="4104" w:type="dxa"/>
            <w:gridSpan w:val="4"/>
            <w:hideMark/>
          </w:tcPr>
          <w:p w:rsidR="006F201B" w:rsidRDefault="006F201B">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52" w:type="dxa"/>
            <w:gridSpan w:val="3"/>
          </w:tcPr>
          <w:p w:rsidR="006F201B" w:rsidRDefault="006F201B">
            <w:pPr>
              <w:widowControl w:val="0"/>
              <w:rPr>
                <w:rFonts w:cs="Arial"/>
                <w:strike/>
                <w:lang w:val="de-DE"/>
              </w:rPr>
            </w:pPr>
          </w:p>
        </w:tc>
        <w:tc>
          <w:tcPr>
            <w:tcW w:w="3969" w:type="dxa"/>
            <w:gridSpan w:val="2"/>
            <w:hideMark/>
          </w:tcPr>
          <w:p w:rsidR="006F201B" w:rsidRDefault="006F201B">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6F201B" w:rsidRPr="00167E4B" w:rsidTr="00AB6D8D">
        <w:tblPrEx>
          <w:tblCellMar>
            <w:left w:w="0" w:type="dxa"/>
            <w:right w:w="0" w:type="dxa"/>
          </w:tblCellMar>
          <w:tblLook w:val="0000" w:firstRow="0" w:lastRow="0" w:firstColumn="0" w:lastColumn="0" w:noHBand="0" w:noVBand="0"/>
        </w:tblPrEx>
        <w:tc>
          <w:tcPr>
            <w:tcW w:w="4116" w:type="dxa"/>
            <w:gridSpan w:val="5"/>
          </w:tcPr>
          <w:p w:rsidR="006F201B" w:rsidRPr="00257A34" w:rsidRDefault="006F201B" w:rsidP="00183F32">
            <w:pPr>
              <w:spacing w:line="240" w:lineRule="exact"/>
              <w:ind w:left="284" w:right="76"/>
              <w:jc w:val="both"/>
              <w:rPr>
                <w:rFonts w:cs="Arial"/>
                <w:noProof w:val="0"/>
                <w:lang w:val="it-IT"/>
              </w:rPr>
            </w:pPr>
          </w:p>
        </w:tc>
        <w:tc>
          <w:tcPr>
            <w:tcW w:w="1140" w:type="dxa"/>
            <w:gridSpan w:val="2"/>
          </w:tcPr>
          <w:p w:rsidR="006F201B" w:rsidRPr="00257A34" w:rsidRDefault="006F201B" w:rsidP="00183F32">
            <w:pPr>
              <w:spacing w:line="240" w:lineRule="exact"/>
              <w:rPr>
                <w:rFonts w:cs="Arial"/>
                <w:lang w:val="it-IT"/>
              </w:rPr>
            </w:pPr>
          </w:p>
        </w:tc>
        <w:tc>
          <w:tcPr>
            <w:tcW w:w="3969" w:type="dxa"/>
            <w:gridSpan w:val="2"/>
          </w:tcPr>
          <w:p w:rsidR="006F201B" w:rsidRPr="000A10E1" w:rsidRDefault="006F201B" w:rsidP="00183F32">
            <w:pPr>
              <w:spacing w:line="240" w:lineRule="exact"/>
              <w:ind w:left="284" w:right="105"/>
              <w:jc w:val="both"/>
              <w:rPr>
                <w:rFonts w:cs="Arial"/>
                <w:noProof w:val="0"/>
                <w:lang w:val="it-IT"/>
              </w:rPr>
            </w:pPr>
          </w:p>
        </w:tc>
      </w:tr>
      <w:tr w:rsidR="00265C1A" w:rsidRPr="00167E4B" w:rsidTr="00AB6D8D">
        <w:tblPrEx>
          <w:tblCellMar>
            <w:left w:w="0" w:type="dxa"/>
            <w:right w:w="0" w:type="dxa"/>
          </w:tblCellMar>
          <w:tblLook w:val="0000" w:firstRow="0" w:lastRow="0" w:firstColumn="0" w:lastColumn="0" w:noHBand="0" w:noVBand="0"/>
        </w:tblPrEx>
        <w:tc>
          <w:tcPr>
            <w:tcW w:w="4104" w:type="dxa"/>
            <w:gridSpan w:val="4"/>
          </w:tcPr>
          <w:p w:rsidR="00265C1A" w:rsidRPr="00B758E3" w:rsidRDefault="00265C1A" w:rsidP="00265C1A">
            <w:pPr>
              <w:pStyle w:val="Textkrper-Zeileneinzug"/>
              <w:widowControl w:val="0"/>
              <w:tabs>
                <w:tab w:val="left" w:pos="8496"/>
              </w:tabs>
              <w:spacing w:after="0" w:line="240" w:lineRule="exact"/>
              <w:ind w:left="0" w:right="105"/>
              <w:jc w:val="both"/>
              <w:rPr>
                <w:i/>
                <w:color w:val="FF0000"/>
                <w:highlight w:val="green"/>
                <w:lang w:val="de-DE"/>
              </w:rPr>
            </w:pPr>
            <w:r w:rsidRPr="00B758E3">
              <w:rPr>
                <w:i/>
                <w:color w:val="FF0000"/>
                <w:highlight w:val="green"/>
                <w:lang w:val="de-DE"/>
              </w:rPr>
              <w:lastRenderedPageBreak/>
              <w:t>[Im Falle eines Angebots nach Einheitspreisen bzw. notwendiger Angabe der einzelnen Preise]</w:t>
            </w:r>
          </w:p>
        </w:tc>
        <w:tc>
          <w:tcPr>
            <w:tcW w:w="1152" w:type="dxa"/>
            <w:gridSpan w:val="3"/>
          </w:tcPr>
          <w:p w:rsidR="00265C1A" w:rsidRPr="00B758E3" w:rsidRDefault="00265C1A" w:rsidP="00265C1A">
            <w:pPr>
              <w:pStyle w:val="Textkrper-Zeileneinzug"/>
              <w:widowControl w:val="0"/>
              <w:tabs>
                <w:tab w:val="left" w:pos="8496"/>
              </w:tabs>
              <w:spacing w:after="0" w:line="240" w:lineRule="exact"/>
              <w:ind w:left="0" w:right="105"/>
              <w:jc w:val="both"/>
              <w:rPr>
                <w:i/>
                <w:color w:val="FF0000"/>
                <w:highlight w:val="green"/>
                <w:lang w:val="de-DE"/>
              </w:rPr>
            </w:pPr>
          </w:p>
        </w:tc>
        <w:tc>
          <w:tcPr>
            <w:tcW w:w="3969" w:type="dxa"/>
            <w:gridSpan w:val="2"/>
          </w:tcPr>
          <w:p w:rsidR="00265C1A" w:rsidRPr="00B758E3" w:rsidRDefault="00265C1A" w:rsidP="00265C1A">
            <w:pPr>
              <w:pStyle w:val="Textkrper-Zeileneinzug"/>
              <w:widowControl w:val="0"/>
              <w:tabs>
                <w:tab w:val="left" w:pos="8496"/>
              </w:tabs>
              <w:spacing w:after="0" w:line="240" w:lineRule="exact"/>
              <w:ind w:left="0" w:right="105"/>
              <w:jc w:val="both"/>
              <w:rPr>
                <w:i/>
                <w:color w:val="FF0000"/>
                <w:highlight w:val="green"/>
                <w:lang w:val="it-IT"/>
              </w:rPr>
            </w:pPr>
            <w:r w:rsidRPr="00B758E3">
              <w:rPr>
                <w:i/>
                <w:color w:val="FF0000"/>
                <w:highlight w:val="green"/>
                <w:lang w:val="it-IT"/>
              </w:rPr>
              <w:t>[In caso di offerta a prezzi unitari ovvero di necessaria specificazione dei singoli prezzi]</w:t>
            </w: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183F32">
            <w:pPr>
              <w:pStyle w:val="Textkrper-Zeileneinzug"/>
              <w:tabs>
                <w:tab w:val="left" w:pos="8496"/>
              </w:tabs>
              <w:spacing w:after="0" w:line="240" w:lineRule="exact"/>
              <w:ind w:left="0" w:right="76"/>
              <w:jc w:val="both"/>
              <w:rPr>
                <w:rFonts w:cs="Arial"/>
                <w:b/>
                <w:bCs/>
                <w:noProof w:val="0"/>
                <w:color w:val="FF0000"/>
                <w:lang w:val="it-IT"/>
              </w:rPr>
            </w:pPr>
          </w:p>
        </w:tc>
        <w:tc>
          <w:tcPr>
            <w:tcW w:w="1140" w:type="dxa"/>
            <w:gridSpan w:val="2"/>
          </w:tcPr>
          <w:p w:rsidR="00183F32" w:rsidRPr="000A10E1" w:rsidRDefault="00183F32" w:rsidP="00183F32">
            <w:pPr>
              <w:spacing w:line="240" w:lineRule="exact"/>
              <w:rPr>
                <w:rFonts w:cs="Arial"/>
                <w:color w:val="FF0000"/>
                <w:lang w:val="it-IT"/>
              </w:rPr>
            </w:pPr>
          </w:p>
        </w:tc>
        <w:tc>
          <w:tcPr>
            <w:tcW w:w="3969" w:type="dxa"/>
            <w:gridSpan w:val="2"/>
          </w:tcPr>
          <w:p w:rsidR="00183F32" w:rsidRPr="000A10E1" w:rsidRDefault="00183F32" w:rsidP="00183F32">
            <w:pPr>
              <w:pStyle w:val="Textkrper-Zeileneinzug"/>
              <w:tabs>
                <w:tab w:val="left" w:pos="8496"/>
              </w:tabs>
              <w:spacing w:after="0" w:line="240" w:lineRule="exact"/>
              <w:ind w:left="0" w:right="105"/>
              <w:jc w:val="both"/>
              <w:rPr>
                <w:rFonts w:cs="Arial"/>
                <w:b/>
                <w:bCs/>
                <w:noProof w:val="0"/>
                <w:color w:val="FF0000"/>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265C1A" w:rsidRPr="00562FAE" w:rsidRDefault="00265C1A" w:rsidP="00492B56">
            <w:pPr>
              <w:pStyle w:val="Textkrper-Zeileneinzug"/>
              <w:widowControl w:val="0"/>
              <w:numPr>
                <w:ilvl w:val="0"/>
                <w:numId w:val="53"/>
              </w:numPr>
              <w:tabs>
                <w:tab w:val="clear" w:pos="1050"/>
                <w:tab w:val="num" w:pos="851"/>
                <w:tab w:val="left" w:pos="8496"/>
              </w:tabs>
              <w:spacing w:after="0" w:line="240" w:lineRule="exact"/>
              <w:ind w:left="426" w:right="76"/>
              <w:jc w:val="both"/>
              <w:rPr>
                <w:rFonts w:cs="Arial"/>
                <w:bCs/>
                <w:color w:val="FF0000"/>
                <w:lang w:val="de-DE"/>
              </w:rPr>
            </w:pPr>
            <w:r w:rsidRPr="00562FAE">
              <w:rPr>
                <w:rFonts w:cs="Arial"/>
                <w:b/>
                <w:bCs/>
                <w:color w:val="FF0000"/>
                <w:lang w:val="de-DE"/>
              </w:rPr>
              <w:t>Preisangebot im PDF-FORMAT</w:t>
            </w:r>
            <w:r w:rsidRPr="00562FAE">
              <w:rPr>
                <w:rFonts w:cs="Arial"/>
                <w:bCs/>
                <w:color w:val="FF0000"/>
                <w:lang w:val="de-DE"/>
              </w:rPr>
              <w:t xml:space="preserve"> und verfasst in italienischer oder deutscher Sprache, wobei das von der Vergabestelle zur Verfügung gestellte Formular </w:t>
            </w:r>
            <w:r w:rsidRPr="00562FAE">
              <w:rPr>
                <w:rFonts w:cs="Arial"/>
                <w:b/>
                <w:bCs/>
                <w:color w:val="FF0000"/>
                <w:lang w:val="de-DE"/>
              </w:rPr>
              <w:t>„Anlage C1“</w:t>
            </w:r>
            <w:r w:rsidRPr="00562FAE">
              <w:rPr>
                <w:rFonts w:cs="Arial"/>
                <w:bCs/>
                <w:color w:val="FF0000"/>
                <w:lang w:val="de-DE"/>
              </w:rPr>
              <w:t xml:space="preserve"> mit der Bezeichnung </w:t>
            </w:r>
            <w:r w:rsidRPr="008B2EA3">
              <w:rPr>
                <w:rFonts w:cs="Arial"/>
                <w:bCs/>
                <w:color w:val="FF0000"/>
                <w:lang w:val="de-DE"/>
              </w:rPr>
              <w:t>„spezifisches Angebots-formular“ verwe</w:t>
            </w:r>
            <w:r w:rsidRPr="00562FAE">
              <w:rPr>
                <w:rFonts w:cs="Arial"/>
                <w:bCs/>
                <w:color w:val="FF0000"/>
                <w:lang w:val="de-DE"/>
              </w:rPr>
              <w:t>ndet werden muss; das Angebot muss vom gesetzlichen Vertreter oder Rechtsträger des Bieters (bei Einzelbietern) mit digitaler Unterschrift unterzeichnet werden – siehe Absatz 4.2.3 „Anleitungen für die Unterzeichnung der angeforderten Unterlagen“.</w:t>
            </w:r>
          </w:p>
          <w:p w:rsidR="00265C1A" w:rsidRPr="00A829CF" w:rsidRDefault="00265C1A" w:rsidP="00265C1A">
            <w:pPr>
              <w:pStyle w:val="Textkrper-Zeileneinzug"/>
              <w:widowControl w:val="0"/>
              <w:tabs>
                <w:tab w:val="left" w:pos="8496"/>
              </w:tabs>
              <w:spacing w:after="0" w:line="240" w:lineRule="exact"/>
              <w:ind w:right="76"/>
              <w:jc w:val="both"/>
              <w:rPr>
                <w:rFonts w:cs="Arial"/>
                <w:bCs/>
                <w:lang w:val="de-DE"/>
              </w:rPr>
            </w:pPr>
          </w:p>
          <w:p w:rsidR="00265C1A" w:rsidRPr="00562FAE" w:rsidRDefault="00265C1A" w:rsidP="00265C1A">
            <w:pPr>
              <w:pStyle w:val="Textkrper-Zeileneinzug"/>
              <w:widowControl w:val="0"/>
              <w:tabs>
                <w:tab w:val="left" w:pos="8496"/>
              </w:tabs>
              <w:spacing w:after="0" w:line="240" w:lineRule="exact"/>
              <w:ind w:right="76"/>
              <w:jc w:val="both"/>
              <w:rPr>
                <w:rFonts w:cs="Arial"/>
                <w:color w:val="FF0000"/>
                <w:lang w:val="de-DE"/>
              </w:rPr>
            </w:pPr>
            <w:r w:rsidRPr="00562FAE">
              <w:rPr>
                <w:rFonts w:cs="Arial"/>
                <w:color w:val="FF0000"/>
                <w:lang w:val="de-DE"/>
              </w:rPr>
              <w:t>Jeder Bieter darf nur ein wirtschaftliches Angebot für jedes Los, an welches er teilnimmt, abgeben.</w:t>
            </w:r>
          </w:p>
          <w:p w:rsidR="00183F32" w:rsidRPr="000A10E1" w:rsidRDefault="00183F32" w:rsidP="00265C1A">
            <w:pPr>
              <w:pStyle w:val="Textkrper-Zeileneinzug"/>
              <w:tabs>
                <w:tab w:val="left" w:pos="8496"/>
              </w:tabs>
              <w:spacing w:after="0" w:line="240" w:lineRule="exact"/>
              <w:ind w:left="360" w:right="76"/>
              <w:jc w:val="both"/>
              <w:rPr>
                <w:rFonts w:cs="Arial"/>
                <w:bCs/>
                <w:noProof w:val="0"/>
                <w:lang w:val="de-DE"/>
              </w:rPr>
            </w:pPr>
          </w:p>
        </w:tc>
        <w:tc>
          <w:tcPr>
            <w:tcW w:w="1140" w:type="dxa"/>
            <w:gridSpan w:val="2"/>
          </w:tcPr>
          <w:p w:rsidR="00183F32" w:rsidRPr="000A10E1" w:rsidRDefault="00183F32" w:rsidP="00183F32">
            <w:pPr>
              <w:spacing w:line="240" w:lineRule="exact"/>
              <w:rPr>
                <w:rFonts w:cs="Arial"/>
                <w:lang w:val="de-DE"/>
              </w:rPr>
            </w:pPr>
          </w:p>
        </w:tc>
        <w:tc>
          <w:tcPr>
            <w:tcW w:w="3969" w:type="dxa"/>
            <w:gridSpan w:val="2"/>
          </w:tcPr>
          <w:p w:rsidR="00265C1A" w:rsidRPr="00562FAE" w:rsidRDefault="00265C1A" w:rsidP="00492B56">
            <w:pPr>
              <w:pStyle w:val="Textkrper-Zeileneinzug"/>
              <w:widowControl w:val="0"/>
              <w:numPr>
                <w:ilvl w:val="0"/>
                <w:numId w:val="52"/>
              </w:numPr>
              <w:tabs>
                <w:tab w:val="clear" w:pos="1080"/>
                <w:tab w:val="num" w:pos="720"/>
                <w:tab w:val="left" w:pos="8496"/>
              </w:tabs>
              <w:spacing w:after="0" w:line="240" w:lineRule="exact"/>
              <w:ind w:left="420" w:right="105"/>
              <w:jc w:val="both"/>
              <w:rPr>
                <w:rFonts w:cs="Arial"/>
                <w:bCs/>
                <w:color w:val="FF0000"/>
                <w:lang w:val="it-IT"/>
              </w:rPr>
            </w:pPr>
            <w:r w:rsidRPr="00562FAE">
              <w:rPr>
                <w:rFonts w:cs="Arial"/>
                <w:b/>
                <w:bCs/>
                <w:color w:val="FF0000"/>
                <w:lang w:val="it-IT"/>
              </w:rPr>
              <w:t>IN FORMATO PDF l'offerta economica</w:t>
            </w:r>
            <w:r>
              <w:rPr>
                <w:rFonts w:cs="Arial"/>
                <w:bCs/>
                <w:color w:val="FF0000"/>
                <w:lang w:val="it-IT"/>
              </w:rPr>
              <w:t xml:space="preserve"> </w:t>
            </w:r>
            <w:r w:rsidRPr="00562FAE">
              <w:rPr>
                <w:rFonts w:cs="Arial"/>
                <w:bCs/>
                <w:color w:val="FF0000"/>
                <w:lang w:val="it-IT"/>
              </w:rPr>
              <w:t xml:space="preserve">redatta sul modello fornito dalla stazione appaltante </w:t>
            </w:r>
            <w:r w:rsidRPr="00562FAE">
              <w:rPr>
                <w:rFonts w:cs="Arial"/>
                <w:b/>
                <w:bCs/>
                <w:color w:val="FF0000"/>
                <w:lang w:val="it-IT"/>
              </w:rPr>
              <w:t>”Allegato C1</w:t>
            </w:r>
            <w:r w:rsidRPr="00562FAE">
              <w:rPr>
                <w:rFonts w:cs="Arial"/>
                <w:bCs/>
                <w:color w:val="FF0000"/>
                <w:lang w:val="it-IT"/>
              </w:rPr>
              <w:t>” titolato “Modulo specifico di offerta economica”, ed in lingua italiana o tedesca, sottoscritta con firma digitale dal legale rappresentante o titolare del concorrente (in caso di concorrente singolo)–</w:t>
            </w:r>
            <w:r w:rsidRPr="00C622CA">
              <w:rPr>
                <w:rFonts w:cs="Arial"/>
                <w:bCs/>
                <w:color w:val="FF0000"/>
                <w:lang w:val="it-IT"/>
              </w:rPr>
              <w:t xml:space="preserve"> vedi </w:t>
            </w:r>
            <w:r w:rsidRPr="00562FAE">
              <w:rPr>
                <w:rFonts w:cs="Arial"/>
                <w:bCs/>
                <w:color w:val="FF0000"/>
                <w:lang w:val="it-IT"/>
              </w:rPr>
              <w:t>par.</w:t>
            </w:r>
            <w:r w:rsidRPr="00562FAE">
              <w:rPr>
                <w:rFonts w:cs="Arial"/>
                <w:b/>
                <w:color w:val="FF0000"/>
                <w:lang w:val="it-IT"/>
              </w:rPr>
              <w:t xml:space="preserve"> </w:t>
            </w:r>
            <w:r w:rsidRPr="00562FAE">
              <w:rPr>
                <w:rFonts w:cs="Arial"/>
                <w:bCs/>
                <w:color w:val="FF0000"/>
                <w:lang w:val="it-IT"/>
              </w:rPr>
              <w:t>4.2.3 “modalita’ di sottoscrizione dei documenti richiesti”.</w:t>
            </w:r>
          </w:p>
          <w:p w:rsidR="00265C1A" w:rsidRPr="00562FAE" w:rsidRDefault="00265C1A" w:rsidP="00265C1A">
            <w:pPr>
              <w:pStyle w:val="Textkrper-Zeileneinzug"/>
              <w:widowControl w:val="0"/>
              <w:tabs>
                <w:tab w:val="left" w:pos="8496"/>
              </w:tabs>
              <w:spacing w:after="0" w:line="240" w:lineRule="exact"/>
              <w:ind w:left="360" w:right="105"/>
              <w:jc w:val="both"/>
              <w:rPr>
                <w:rFonts w:cs="Arial"/>
                <w:bCs/>
                <w:color w:val="FF0000"/>
                <w:lang w:val="it-IT"/>
              </w:rPr>
            </w:pPr>
          </w:p>
          <w:p w:rsidR="00265C1A" w:rsidRPr="00562FAE" w:rsidRDefault="00265C1A" w:rsidP="00265C1A">
            <w:pPr>
              <w:widowControl w:val="0"/>
              <w:spacing w:line="240" w:lineRule="exact"/>
              <w:ind w:left="419" w:right="105"/>
              <w:jc w:val="both"/>
              <w:rPr>
                <w:rFonts w:cs="Arial"/>
                <w:color w:val="FF0000"/>
                <w:lang w:val="it-IT"/>
              </w:rPr>
            </w:pPr>
            <w:r w:rsidRPr="00562FAE">
              <w:rPr>
                <w:rFonts w:cs="Arial"/>
                <w:color w:val="FF0000"/>
                <w:lang w:val="it-IT"/>
              </w:rPr>
              <w:t xml:space="preserve">Ciascun concorrente potrà presentare una sola offerta economica per ogni lotto a cui si partecipa. </w:t>
            </w:r>
          </w:p>
          <w:p w:rsidR="00800D93" w:rsidRDefault="00800D93" w:rsidP="00800D93">
            <w:pPr>
              <w:pStyle w:val="Textkrper-Zeileneinzug"/>
              <w:tabs>
                <w:tab w:val="left" w:pos="8496"/>
              </w:tabs>
              <w:spacing w:after="0" w:line="240" w:lineRule="exact"/>
              <w:ind w:left="360" w:right="105"/>
              <w:jc w:val="both"/>
              <w:rPr>
                <w:rFonts w:cs="Arial"/>
                <w:b/>
                <w:bCs/>
                <w:noProof w:val="0"/>
                <w:lang w:val="it-IT"/>
              </w:rPr>
            </w:pPr>
          </w:p>
          <w:p w:rsidR="00800D93" w:rsidRPr="000A10E1" w:rsidRDefault="00800D93" w:rsidP="00800D93">
            <w:pPr>
              <w:pStyle w:val="Textkrper-Zeileneinzug"/>
              <w:tabs>
                <w:tab w:val="left" w:pos="8496"/>
              </w:tabs>
              <w:spacing w:after="0" w:line="240" w:lineRule="exact"/>
              <w:ind w:left="360" w:right="105"/>
              <w:jc w:val="both"/>
              <w:rPr>
                <w:rFonts w:cs="Arial"/>
                <w:bCs/>
                <w:noProof w:val="0"/>
                <w:lang w:val="it-IT"/>
              </w:rPr>
            </w:pPr>
          </w:p>
          <w:p w:rsidR="00183F32" w:rsidRPr="001612A1" w:rsidRDefault="00183F32" w:rsidP="00183F32">
            <w:pPr>
              <w:pStyle w:val="Textkrper-Zeileneinzug"/>
              <w:tabs>
                <w:tab w:val="left" w:pos="8496"/>
              </w:tabs>
              <w:spacing w:after="0" w:line="240" w:lineRule="exact"/>
              <w:ind w:right="105"/>
              <w:jc w:val="both"/>
              <w:rPr>
                <w:rFonts w:cs="Arial"/>
                <w:noProof w:val="0"/>
                <w:lang w:val="it-IT"/>
              </w:rPr>
            </w:pPr>
          </w:p>
          <w:p w:rsidR="00183F32" w:rsidRPr="001612A1" w:rsidRDefault="00183F32" w:rsidP="00183F32">
            <w:pPr>
              <w:pStyle w:val="Textkrper-Zeileneinzug"/>
              <w:tabs>
                <w:tab w:val="left" w:pos="8496"/>
              </w:tabs>
              <w:spacing w:after="0" w:line="240" w:lineRule="exact"/>
              <w:ind w:left="0" w:right="105"/>
              <w:jc w:val="both"/>
              <w:rPr>
                <w:rFonts w:cs="Arial"/>
                <w:b/>
                <w:bCs/>
                <w:noProof w:val="0"/>
                <w:lang w:val="it-IT"/>
              </w:rPr>
            </w:pPr>
          </w:p>
        </w:tc>
      </w:tr>
      <w:tr w:rsidR="00B84C69" w:rsidRPr="00167E4B" w:rsidTr="00AB6D8D">
        <w:tblPrEx>
          <w:tblCellMar>
            <w:left w:w="0" w:type="dxa"/>
            <w:right w:w="0" w:type="dxa"/>
          </w:tblCellMar>
          <w:tblLook w:val="0000" w:firstRow="0" w:lastRow="0" w:firstColumn="0" w:lastColumn="0" w:noHBand="0" w:noVBand="0"/>
        </w:tblPrEx>
        <w:tc>
          <w:tcPr>
            <w:tcW w:w="4116" w:type="dxa"/>
            <w:gridSpan w:val="5"/>
          </w:tcPr>
          <w:p w:rsidR="00061CE3" w:rsidRPr="000B5736" w:rsidRDefault="00061CE3" w:rsidP="00061CE3">
            <w:pPr>
              <w:spacing w:line="240" w:lineRule="exact"/>
              <w:ind w:right="76"/>
              <w:jc w:val="both"/>
              <w:rPr>
                <w:rFonts w:cs="Arial"/>
                <w:color w:val="FF0000"/>
                <w:lang w:val="de-DE"/>
              </w:rPr>
            </w:pPr>
            <w:r w:rsidRPr="000B5736">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140" w:type="dxa"/>
            <w:gridSpan w:val="2"/>
          </w:tcPr>
          <w:p w:rsidR="00061CE3" w:rsidRPr="000B5736" w:rsidRDefault="00061CE3" w:rsidP="00061CE3">
            <w:pPr>
              <w:spacing w:line="240" w:lineRule="exact"/>
              <w:ind w:right="76"/>
              <w:jc w:val="both"/>
              <w:rPr>
                <w:rFonts w:cs="Arial"/>
                <w:color w:val="FF0000"/>
                <w:lang w:val="de-DE"/>
              </w:rPr>
            </w:pPr>
          </w:p>
        </w:tc>
        <w:tc>
          <w:tcPr>
            <w:tcW w:w="3969" w:type="dxa"/>
            <w:gridSpan w:val="2"/>
          </w:tcPr>
          <w:p w:rsidR="00061CE3" w:rsidRPr="00B84C69" w:rsidRDefault="00061CE3" w:rsidP="00061CE3">
            <w:pPr>
              <w:spacing w:line="240" w:lineRule="exact"/>
              <w:ind w:right="76"/>
              <w:jc w:val="both"/>
              <w:rPr>
                <w:rFonts w:cs="Arial"/>
                <w:color w:val="FF0000"/>
                <w:lang w:val="it-IT"/>
              </w:rPr>
            </w:pPr>
            <w:bookmarkStart w:id="72" w:name="_Hlk47687192"/>
            <w:r w:rsidRPr="000B5736">
              <w:rPr>
                <w:rFonts w:cs="Arial"/>
                <w:color w:val="FF0000"/>
                <w:lang w:val="it-IT"/>
              </w:rPr>
              <w:t>In caso di gara ad importo, l’eventuale ribasso percentuale indicato dal concorrente nell’allegato C1 assume funzione meramente indicativa.</w:t>
            </w:r>
            <w:bookmarkEnd w:id="72"/>
          </w:p>
        </w:tc>
      </w:tr>
      <w:tr w:rsidR="00061CE3" w:rsidRPr="00167E4B" w:rsidTr="00AB6D8D">
        <w:tblPrEx>
          <w:tblCellMar>
            <w:left w:w="0" w:type="dxa"/>
            <w:right w:w="0" w:type="dxa"/>
          </w:tblCellMar>
          <w:tblLook w:val="0000" w:firstRow="0" w:lastRow="0" w:firstColumn="0" w:lastColumn="0" w:noHBand="0" w:noVBand="0"/>
        </w:tblPrEx>
        <w:tc>
          <w:tcPr>
            <w:tcW w:w="4116" w:type="dxa"/>
            <w:gridSpan w:val="5"/>
          </w:tcPr>
          <w:p w:rsidR="00061CE3" w:rsidRPr="00330334" w:rsidRDefault="00061CE3" w:rsidP="00800D93">
            <w:pPr>
              <w:pStyle w:val="Textkrper-Zeileneinzug"/>
              <w:tabs>
                <w:tab w:val="left" w:pos="8496"/>
              </w:tabs>
              <w:spacing w:after="0" w:line="240" w:lineRule="exact"/>
              <w:ind w:left="360" w:right="76"/>
              <w:jc w:val="both"/>
              <w:rPr>
                <w:rFonts w:cs="Arial"/>
                <w:b/>
                <w:bCs/>
                <w:noProof w:val="0"/>
                <w:lang w:val="it-IT"/>
              </w:rPr>
            </w:pPr>
          </w:p>
        </w:tc>
        <w:tc>
          <w:tcPr>
            <w:tcW w:w="1140" w:type="dxa"/>
            <w:gridSpan w:val="2"/>
          </w:tcPr>
          <w:p w:rsidR="00061CE3" w:rsidRPr="00330334" w:rsidRDefault="00061CE3" w:rsidP="00183F32">
            <w:pPr>
              <w:spacing w:line="240" w:lineRule="exact"/>
              <w:rPr>
                <w:rFonts w:cs="Arial"/>
                <w:lang w:val="it-IT"/>
              </w:rPr>
            </w:pPr>
          </w:p>
        </w:tc>
        <w:tc>
          <w:tcPr>
            <w:tcW w:w="3969" w:type="dxa"/>
            <w:gridSpan w:val="2"/>
          </w:tcPr>
          <w:p w:rsidR="00061CE3" w:rsidRPr="000A10E1" w:rsidRDefault="00061CE3" w:rsidP="00800D93">
            <w:pPr>
              <w:pStyle w:val="Textkrper-Zeileneinzug"/>
              <w:tabs>
                <w:tab w:val="left" w:pos="8496"/>
              </w:tabs>
              <w:spacing w:after="0" w:line="240" w:lineRule="exact"/>
              <w:ind w:left="360" w:right="105"/>
              <w:jc w:val="both"/>
              <w:rPr>
                <w:rFonts w:cs="Arial"/>
                <w:b/>
                <w:bCs/>
                <w:noProof w:val="0"/>
                <w:lang w:val="it-IT"/>
              </w:rPr>
            </w:pPr>
          </w:p>
        </w:tc>
      </w:tr>
      <w:tr w:rsidR="00800D93" w:rsidRPr="00167E4B" w:rsidTr="00AB6D8D">
        <w:tblPrEx>
          <w:tblCellMar>
            <w:left w:w="0" w:type="dxa"/>
            <w:right w:w="0" w:type="dxa"/>
          </w:tblCellMar>
          <w:tblLook w:val="0000" w:firstRow="0" w:lastRow="0" w:firstColumn="0" w:lastColumn="0" w:noHBand="0" w:noVBand="0"/>
        </w:tblPrEx>
        <w:tc>
          <w:tcPr>
            <w:tcW w:w="4116" w:type="dxa"/>
            <w:gridSpan w:val="5"/>
          </w:tcPr>
          <w:p w:rsidR="00800D93" w:rsidRPr="00330334" w:rsidRDefault="00800D93" w:rsidP="00800D93">
            <w:pPr>
              <w:pStyle w:val="Textkrper-Zeileneinzug"/>
              <w:tabs>
                <w:tab w:val="left" w:pos="8496"/>
              </w:tabs>
              <w:spacing w:after="0" w:line="240" w:lineRule="exact"/>
              <w:ind w:left="360" w:right="76"/>
              <w:jc w:val="both"/>
              <w:rPr>
                <w:rFonts w:cs="Arial"/>
                <w:b/>
                <w:bCs/>
                <w:noProof w:val="0"/>
                <w:lang w:val="it-IT"/>
              </w:rPr>
            </w:pPr>
          </w:p>
        </w:tc>
        <w:tc>
          <w:tcPr>
            <w:tcW w:w="1140" w:type="dxa"/>
            <w:gridSpan w:val="2"/>
          </w:tcPr>
          <w:p w:rsidR="00800D93" w:rsidRPr="00330334" w:rsidRDefault="00800D93" w:rsidP="00183F32">
            <w:pPr>
              <w:spacing w:line="240" w:lineRule="exact"/>
              <w:rPr>
                <w:rFonts w:cs="Arial"/>
                <w:lang w:val="it-IT"/>
              </w:rPr>
            </w:pPr>
          </w:p>
        </w:tc>
        <w:tc>
          <w:tcPr>
            <w:tcW w:w="3969" w:type="dxa"/>
            <w:gridSpan w:val="2"/>
          </w:tcPr>
          <w:p w:rsidR="00800D93" w:rsidRPr="000A10E1" w:rsidRDefault="00800D93" w:rsidP="00800D93">
            <w:pPr>
              <w:pStyle w:val="Textkrper-Zeileneinzug"/>
              <w:tabs>
                <w:tab w:val="left" w:pos="8496"/>
              </w:tabs>
              <w:spacing w:after="0" w:line="240" w:lineRule="exact"/>
              <w:ind w:left="360" w:right="105"/>
              <w:jc w:val="both"/>
              <w:rPr>
                <w:rFonts w:cs="Arial"/>
                <w:b/>
                <w:bCs/>
                <w:noProof w:val="0"/>
                <w:lang w:val="it-IT"/>
              </w:rPr>
            </w:pPr>
          </w:p>
        </w:tc>
      </w:tr>
      <w:tr w:rsidR="00800D93" w:rsidRPr="00167E4B" w:rsidTr="00AB6D8D">
        <w:tblPrEx>
          <w:tblCellMar>
            <w:left w:w="0" w:type="dxa"/>
            <w:right w:w="0" w:type="dxa"/>
          </w:tblCellMar>
          <w:tblLook w:val="0000" w:firstRow="0" w:lastRow="0" w:firstColumn="0" w:lastColumn="0" w:noHBand="0" w:noVBand="0"/>
        </w:tblPrEx>
        <w:tc>
          <w:tcPr>
            <w:tcW w:w="4104" w:type="dxa"/>
            <w:gridSpan w:val="4"/>
          </w:tcPr>
          <w:p w:rsidR="00800D93" w:rsidRPr="00AD291B" w:rsidRDefault="0095087E" w:rsidP="00B758E3">
            <w:pPr>
              <w:widowControl w:val="0"/>
              <w:spacing w:line="240" w:lineRule="exact"/>
              <w:ind w:right="105"/>
              <w:jc w:val="both"/>
              <w:rPr>
                <w:rFonts w:cs="Arial"/>
                <w:i/>
                <w:color w:val="FF0000"/>
                <w:lang w:val="de-DE"/>
              </w:rPr>
            </w:pPr>
            <w:bookmarkStart w:id="73" w:name="_Hlk530048830"/>
            <w:r>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152" w:type="dxa"/>
            <w:gridSpan w:val="3"/>
          </w:tcPr>
          <w:p w:rsidR="00800D93" w:rsidRPr="00AD291B" w:rsidRDefault="00800D93" w:rsidP="00800D93">
            <w:pPr>
              <w:spacing w:line="240" w:lineRule="exact"/>
              <w:jc w:val="both"/>
              <w:rPr>
                <w:rFonts w:cs="Arial"/>
                <w:i/>
                <w:color w:val="FF0000"/>
                <w:lang w:val="de-DE"/>
              </w:rPr>
            </w:pPr>
          </w:p>
        </w:tc>
        <w:tc>
          <w:tcPr>
            <w:tcW w:w="3969" w:type="dxa"/>
            <w:gridSpan w:val="2"/>
          </w:tcPr>
          <w:p w:rsidR="00800D93" w:rsidRPr="00AD291B" w:rsidRDefault="0095087E" w:rsidP="0095087E">
            <w:pPr>
              <w:spacing w:line="240" w:lineRule="exact"/>
              <w:ind w:right="105"/>
              <w:jc w:val="both"/>
              <w:rPr>
                <w:rFonts w:cs="Arial"/>
                <w:i/>
                <w:color w:val="FF0000"/>
                <w:lang w:val="it-IT"/>
              </w:rPr>
            </w:pP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800D93" w:rsidRPr="00167E4B" w:rsidTr="00AB6D8D">
        <w:tblPrEx>
          <w:tblCellMar>
            <w:left w:w="0" w:type="dxa"/>
            <w:right w:w="0" w:type="dxa"/>
          </w:tblCellMar>
          <w:tblLook w:val="0000" w:firstRow="0" w:lastRow="0" w:firstColumn="0" w:lastColumn="0" w:noHBand="0" w:noVBand="0"/>
        </w:tblPrEx>
        <w:tc>
          <w:tcPr>
            <w:tcW w:w="4104" w:type="dxa"/>
            <w:gridSpan w:val="4"/>
          </w:tcPr>
          <w:p w:rsidR="00800D93" w:rsidRPr="007E2B17" w:rsidRDefault="00800D93" w:rsidP="00882201">
            <w:pPr>
              <w:spacing w:line="240" w:lineRule="exact"/>
              <w:ind w:right="76"/>
              <w:jc w:val="both"/>
              <w:rPr>
                <w:rFonts w:cs="Arial"/>
                <w:color w:val="FF0000"/>
                <w:lang w:val="it-IT"/>
              </w:rPr>
            </w:pPr>
          </w:p>
        </w:tc>
        <w:tc>
          <w:tcPr>
            <w:tcW w:w="1152" w:type="dxa"/>
            <w:gridSpan w:val="3"/>
          </w:tcPr>
          <w:p w:rsidR="00800D93" w:rsidRPr="007E2B17" w:rsidRDefault="00800D93" w:rsidP="00882201">
            <w:pPr>
              <w:spacing w:line="240" w:lineRule="exact"/>
              <w:jc w:val="both"/>
              <w:rPr>
                <w:rFonts w:cs="Arial"/>
                <w:color w:val="FF0000"/>
                <w:lang w:val="it-IT"/>
              </w:rPr>
            </w:pPr>
          </w:p>
        </w:tc>
        <w:tc>
          <w:tcPr>
            <w:tcW w:w="3969" w:type="dxa"/>
            <w:gridSpan w:val="2"/>
          </w:tcPr>
          <w:p w:rsidR="00800D93" w:rsidRDefault="00800D93" w:rsidP="00882201">
            <w:pPr>
              <w:spacing w:line="240" w:lineRule="exact"/>
              <w:ind w:right="105"/>
              <w:jc w:val="both"/>
              <w:rPr>
                <w:rFonts w:cs="Arial"/>
                <w:color w:val="FF0000"/>
                <w:lang w:val="it-IT"/>
              </w:rPr>
            </w:pPr>
          </w:p>
        </w:tc>
      </w:tr>
      <w:tr w:rsidR="00547865" w:rsidRPr="00167E4B" w:rsidTr="00AB6D8D">
        <w:tblPrEx>
          <w:tblCellMar>
            <w:left w:w="0" w:type="dxa"/>
            <w:right w:w="0" w:type="dxa"/>
          </w:tblCellMar>
          <w:tblLook w:val="0000" w:firstRow="0" w:lastRow="0" w:firstColumn="0" w:lastColumn="0" w:noHBand="0" w:noVBand="0"/>
        </w:tblPrEx>
        <w:tc>
          <w:tcPr>
            <w:tcW w:w="4104" w:type="dxa"/>
            <w:gridSpan w:val="4"/>
          </w:tcPr>
          <w:p w:rsidR="00800D93" w:rsidRPr="00547865" w:rsidRDefault="00800D93" w:rsidP="00882201">
            <w:pPr>
              <w:spacing w:line="240" w:lineRule="exact"/>
              <w:ind w:right="76"/>
              <w:jc w:val="both"/>
              <w:rPr>
                <w:rFonts w:cs="Arial"/>
                <w:color w:val="FF0000"/>
                <w:lang w:val="de-DE"/>
              </w:rPr>
            </w:pPr>
            <w:r w:rsidRPr="00547865">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rsidR="00800D93" w:rsidRPr="00547865" w:rsidRDefault="00800D93" w:rsidP="00882201">
            <w:pPr>
              <w:spacing w:line="240" w:lineRule="exact"/>
              <w:ind w:right="76"/>
              <w:jc w:val="both"/>
              <w:rPr>
                <w:rFonts w:cs="Arial"/>
                <w:color w:val="FF0000"/>
                <w:lang w:val="de-DE"/>
              </w:rPr>
            </w:pPr>
          </w:p>
        </w:tc>
        <w:tc>
          <w:tcPr>
            <w:tcW w:w="1152" w:type="dxa"/>
            <w:gridSpan w:val="3"/>
          </w:tcPr>
          <w:p w:rsidR="00800D93" w:rsidRPr="00547865" w:rsidRDefault="00800D93" w:rsidP="00882201">
            <w:pPr>
              <w:spacing w:line="240" w:lineRule="exact"/>
              <w:jc w:val="both"/>
              <w:rPr>
                <w:rFonts w:cs="Arial"/>
                <w:color w:val="FF0000"/>
                <w:lang w:val="de-DE"/>
              </w:rPr>
            </w:pPr>
          </w:p>
        </w:tc>
        <w:tc>
          <w:tcPr>
            <w:tcW w:w="3969" w:type="dxa"/>
            <w:gridSpan w:val="2"/>
          </w:tcPr>
          <w:p w:rsidR="00800D93" w:rsidRPr="00547865" w:rsidRDefault="00800D93" w:rsidP="00882201">
            <w:pPr>
              <w:spacing w:line="240" w:lineRule="exact"/>
              <w:ind w:right="105"/>
              <w:jc w:val="both"/>
              <w:rPr>
                <w:rFonts w:cs="Arial"/>
                <w:color w:val="FF0000"/>
                <w:lang w:val="it-IT"/>
              </w:rPr>
            </w:pPr>
            <w:r w:rsidRPr="00547865">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rsidR="00800D93" w:rsidRPr="00547865" w:rsidRDefault="00800D93" w:rsidP="00882201">
            <w:pPr>
              <w:spacing w:line="240" w:lineRule="exact"/>
              <w:ind w:right="105"/>
              <w:jc w:val="both"/>
              <w:rPr>
                <w:rFonts w:cs="Arial"/>
                <w:color w:val="FF0000"/>
                <w:lang w:val="it-IT"/>
              </w:rPr>
            </w:pPr>
          </w:p>
        </w:tc>
      </w:tr>
      <w:tr w:rsidR="00B95072" w:rsidRPr="00167E4B" w:rsidTr="00AB6D8D">
        <w:tblPrEx>
          <w:tblCellMar>
            <w:left w:w="0" w:type="dxa"/>
            <w:right w:w="0" w:type="dxa"/>
          </w:tblCellMar>
          <w:tblLook w:val="0000" w:firstRow="0" w:lastRow="0" w:firstColumn="0" w:lastColumn="0" w:noHBand="0" w:noVBand="0"/>
        </w:tblPrEx>
        <w:tc>
          <w:tcPr>
            <w:tcW w:w="4104" w:type="dxa"/>
            <w:gridSpan w:val="4"/>
          </w:tcPr>
          <w:p w:rsidR="00B95072" w:rsidRPr="00F30BDF" w:rsidRDefault="00B95072" w:rsidP="00882201">
            <w:pPr>
              <w:spacing w:line="240" w:lineRule="exact"/>
              <w:ind w:right="76"/>
              <w:jc w:val="both"/>
              <w:rPr>
                <w:rFonts w:cs="Arial"/>
                <w:color w:val="FF0000"/>
                <w:lang w:val="it-IT"/>
              </w:rPr>
            </w:pPr>
          </w:p>
        </w:tc>
        <w:tc>
          <w:tcPr>
            <w:tcW w:w="1152" w:type="dxa"/>
            <w:gridSpan w:val="3"/>
          </w:tcPr>
          <w:p w:rsidR="00B95072" w:rsidRPr="00F30BDF" w:rsidRDefault="00B95072" w:rsidP="00882201">
            <w:pPr>
              <w:spacing w:line="240" w:lineRule="exact"/>
              <w:jc w:val="both"/>
              <w:rPr>
                <w:rFonts w:cs="Arial"/>
                <w:color w:val="FF0000"/>
                <w:lang w:val="it-IT"/>
              </w:rPr>
            </w:pPr>
          </w:p>
        </w:tc>
        <w:tc>
          <w:tcPr>
            <w:tcW w:w="3969" w:type="dxa"/>
            <w:gridSpan w:val="2"/>
          </w:tcPr>
          <w:p w:rsidR="00B95072" w:rsidRPr="00547865" w:rsidRDefault="00B95072" w:rsidP="00882201">
            <w:pPr>
              <w:spacing w:line="240" w:lineRule="exact"/>
              <w:ind w:right="105"/>
              <w:jc w:val="both"/>
              <w:rPr>
                <w:rFonts w:cs="Arial"/>
                <w:color w:val="FF0000"/>
                <w:lang w:val="it-IT"/>
              </w:rPr>
            </w:pPr>
          </w:p>
        </w:tc>
      </w:tr>
      <w:tr w:rsidR="00B95072" w:rsidRPr="00167E4B" w:rsidTr="00AB6D8D">
        <w:tblPrEx>
          <w:tblCellMar>
            <w:left w:w="0" w:type="dxa"/>
            <w:right w:w="0" w:type="dxa"/>
          </w:tblCellMar>
          <w:tblLook w:val="04A0" w:firstRow="1" w:lastRow="0" w:firstColumn="1" w:lastColumn="0" w:noHBand="0" w:noVBand="1"/>
        </w:tblPrEx>
        <w:tc>
          <w:tcPr>
            <w:tcW w:w="4104" w:type="dxa"/>
            <w:gridSpan w:val="4"/>
            <w:hideMark/>
          </w:tcPr>
          <w:p w:rsidR="00B95072" w:rsidRDefault="00B95072">
            <w:pPr>
              <w:spacing w:line="240" w:lineRule="exact"/>
              <w:ind w:right="105"/>
              <w:jc w:val="both"/>
              <w:rPr>
                <w:rFonts w:ascii="Calibri" w:hAnsi="Calibri"/>
                <w:noProof w:val="0"/>
                <w:color w:val="FF0000"/>
                <w:lang w:val="de-DE"/>
              </w:rPr>
            </w:pPr>
            <w:r>
              <w:rPr>
                <w:i/>
                <w:iCs/>
                <w:color w:val="FF0000"/>
                <w:highlight w:val="green"/>
                <w:lang w:val="de-DE"/>
              </w:rPr>
              <w:t>[Beizubehalten, wenn nur die Anlage C vorgesehen ist]</w:t>
            </w:r>
          </w:p>
        </w:tc>
        <w:tc>
          <w:tcPr>
            <w:tcW w:w="1152" w:type="dxa"/>
            <w:gridSpan w:val="3"/>
          </w:tcPr>
          <w:p w:rsidR="00B95072" w:rsidRDefault="00B95072">
            <w:pPr>
              <w:spacing w:line="240" w:lineRule="exact"/>
              <w:ind w:right="105"/>
              <w:jc w:val="both"/>
              <w:rPr>
                <w:i/>
                <w:iCs/>
                <w:color w:val="FF0000"/>
                <w:highlight w:val="green"/>
                <w:lang w:val="de-DE"/>
              </w:rPr>
            </w:pPr>
          </w:p>
        </w:tc>
        <w:tc>
          <w:tcPr>
            <w:tcW w:w="3969" w:type="dxa"/>
            <w:gridSpan w:val="2"/>
            <w:hideMark/>
          </w:tcPr>
          <w:p w:rsidR="00B95072" w:rsidRDefault="00B95072">
            <w:pPr>
              <w:ind w:right="181"/>
              <w:jc w:val="both"/>
              <w:rPr>
                <w:color w:val="FF0000"/>
                <w:lang w:val="it-IT"/>
              </w:rPr>
            </w:pPr>
            <w:r w:rsidRPr="00B95072">
              <w:rPr>
                <w:i/>
                <w:iCs/>
                <w:color w:val="FF0000"/>
                <w:highlight w:val="green"/>
                <w:lang w:val="it-IT"/>
              </w:rPr>
              <w:t>[lasciare quando è previsto unicamente l’allegato C]</w:t>
            </w:r>
          </w:p>
        </w:tc>
      </w:tr>
      <w:tr w:rsidR="00B95072" w:rsidRPr="00167E4B" w:rsidTr="00AB6D8D">
        <w:tblPrEx>
          <w:tblCellMar>
            <w:left w:w="0" w:type="dxa"/>
            <w:right w:w="0" w:type="dxa"/>
          </w:tblCellMar>
          <w:tblLook w:val="04A0" w:firstRow="1" w:lastRow="0" w:firstColumn="1" w:lastColumn="0" w:noHBand="0" w:noVBand="1"/>
        </w:tblPrEx>
        <w:tc>
          <w:tcPr>
            <w:tcW w:w="4104" w:type="dxa"/>
            <w:gridSpan w:val="4"/>
          </w:tcPr>
          <w:p w:rsidR="00B95072" w:rsidRPr="00B95072" w:rsidRDefault="00B95072">
            <w:pPr>
              <w:spacing w:line="240" w:lineRule="exact"/>
              <w:ind w:right="105"/>
              <w:jc w:val="both"/>
              <w:rPr>
                <w:i/>
                <w:iCs/>
                <w:color w:val="FF0000"/>
                <w:highlight w:val="green"/>
                <w:lang w:val="it-IT"/>
              </w:rPr>
            </w:pPr>
          </w:p>
        </w:tc>
        <w:tc>
          <w:tcPr>
            <w:tcW w:w="1152" w:type="dxa"/>
            <w:gridSpan w:val="3"/>
          </w:tcPr>
          <w:p w:rsidR="00B95072" w:rsidRPr="00B95072" w:rsidRDefault="00B95072">
            <w:pPr>
              <w:spacing w:line="240" w:lineRule="exact"/>
              <w:ind w:right="105"/>
              <w:jc w:val="both"/>
              <w:rPr>
                <w:i/>
                <w:iCs/>
                <w:color w:val="FF0000"/>
                <w:highlight w:val="green"/>
                <w:lang w:val="it-IT"/>
              </w:rPr>
            </w:pPr>
          </w:p>
        </w:tc>
        <w:tc>
          <w:tcPr>
            <w:tcW w:w="3969" w:type="dxa"/>
            <w:gridSpan w:val="2"/>
          </w:tcPr>
          <w:p w:rsidR="00B95072" w:rsidRPr="00B95072" w:rsidRDefault="00B95072">
            <w:pPr>
              <w:ind w:right="181"/>
              <w:jc w:val="both"/>
              <w:rPr>
                <w:b/>
                <w:bCs/>
                <w:i/>
                <w:iCs/>
                <w:color w:val="0070C0"/>
                <w:highlight w:val="yellow"/>
                <w:lang w:val="it-IT"/>
              </w:rPr>
            </w:pPr>
          </w:p>
        </w:tc>
      </w:tr>
      <w:tr w:rsidR="00B95072" w:rsidRPr="00167E4B" w:rsidTr="00AB6D8D">
        <w:tblPrEx>
          <w:tblCellMar>
            <w:left w:w="0" w:type="dxa"/>
            <w:right w:w="0" w:type="dxa"/>
          </w:tblCellMar>
          <w:tblLook w:val="04A0" w:firstRow="1" w:lastRow="0" w:firstColumn="1" w:lastColumn="0" w:noHBand="0" w:noVBand="1"/>
        </w:tblPrEx>
        <w:tc>
          <w:tcPr>
            <w:tcW w:w="36" w:type="dxa"/>
            <w:gridSpan w:val="2"/>
            <w:vAlign w:val="center"/>
            <w:hideMark/>
          </w:tcPr>
          <w:p w:rsidR="00B95072" w:rsidRPr="00B95072" w:rsidRDefault="00B95072">
            <w:pPr>
              <w:rPr>
                <w:lang w:val="it-IT"/>
              </w:rPr>
            </w:pPr>
            <w:r w:rsidRPr="00B95072">
              <w:rPr>
                <w:lang w:val="it-IT"/>
              </w:rPr>
              <w:t> </w:t>
            </w:r>
          </w:p>
        </w:tc>
        <w:tc>
          <w:tcPr>
            <w:tcW w:w="4068" w:type="dxa"/>
            <w:gridSpan w:val="2"/>
            <w:hideMark/>
          </w:tcPr>
          <w:p w:rsidR="00B95072" w:rsidRPr="00F30BDF" w:rsidRDefault="00B95072">
            <w:pPr>
              <w:spacing w:line="240" w:lineRule="exact"/>
              <w:ind w:right="76"/>
              <w:jc w:val="both"/>
              <w:rPr>
                <w:b/>
                <w:bCs/>
                <w:color w:val="FF0000"/>
                <w:lang w:val="de-DE"/>
              </w:rPr>
            </w:pPr>
            <w:r w:rsidRPr="00F30BDF">
              <w:rPr>
                <w:color w:val="FF0000"/>
                <w:lang w:val="de-DE"/>
              </w:rPr>
              <w:t xml:space="preserve">Im Falle einer nicht Übereinstimmung zwischen dem in der vom Bieter unterzeichneten und hochgeladenen Anlage C gebotenen Betrag und der vom System </w:t>
            </w:r>
            <w:r w:rsidRPr="00F30BDF">
              <w:rPr>
                <w:color w:val="FF0000"/>
                <w:lang w:val="de-DE"/>
              </w:rPr>
              <w:lastRenderedPageBreak/>
              <w:t>automatisch hochgeladenen Anlage, welche den ins telematsiche Portal eingegebenen Betrag vorsieht</w:t>
            </w:r>
            <w:r w:rsidRPr="00F30BDF">
              <w:rPr>
                <w:b/>
                <w:bCs/>
                <w:color w:val="FF0000"/>
                <w:lang w:val="de-DE"/>
              </w:rPr>
              <w:t>, überwiegt die vom Bieter hochgeladenene und unterzeichnete Anlage.</w:t>
            </w:r>
          </w:p>
        </w:tc>
        <w:tc>
          <w:tcPr>
            <w:tcW w:w="1152" w:type="dxa"/>
            <w:gridSpan w:val="3"/>
          </w:tcPr>
          <w:p w:rsidR="00B95072" w:rsidRPr="00F30BDF" w:rsidRDefault="00B95072">
            <w:pPr>
              <w:rPr>
                <w:lang w:val="de-DE"/>
              </w:rPr>
            </w:pPr>
          </w:p>
        </w:tc>
        <w:tc>
          <w:tcPr>
            <w:tcW w:w="3969" w:type="dxa"/>
            <w:gridSpan w:val="2"/>
          </w:tcPr>
          <w:p w:rsidR="00B95072" w:rsidRPr="00F30BDF" w:rsidRDefault="00B95072">
            <w:pPr>
              <w:spacing w:line="240" w:lineRule="exact"/>
              <w:ind w:right="76"/>
              <w:jc w:val="both"/>
              <w:rPr>
                <w:b/>
                <w:bCs/>
                <w:color w:val="FF0000"/>
                <w:lang w:val="it-IT"/>
              </w:rPr>
            </w:pPr>
            <w:r w:rsidRPr="00F30BDF">
              <w:rPr>
                <w:color w:val="FF0000"/>
                <w:lang w:val="it-IT"/>
              </w:rPr>
              <w:t xml:space="preserve">In caso di discordanza fra l’importo offerto indicato nell’allegato C firmato e caricato dal concorrente e l’allegato caricato in automatico dal sistema, contenente il prezzo </w:t>
            </w:r>
            <w:r w:rsidRPr="00F30BDF">
              <w:rPr>
                <w:color w:val="FF0000"/>
                <w:lang w:val="it-IT"/>
              </w:rPr>
              <w:lastRenderedPageBreak/>
              <w:t xml:space="preserve">inserito sul portale telematico, </w:t>
            </w:r>
            <w:r w:rsidRPr="00F30BDF">
              <w:rPr>
                <w:b/>
                <w:bCs/>
                <w:color w:val="FF0000"/>
                <w:lang w:val="it-IT"/>
              </w:rPr>
              <w:t>prevale l’allegato caricato e firmato dal concorrente.</w:t>
            </w:r>
          </w:p>
          <w:p w:rsidR="00B95072" w:rsidRPr="00F30BDF" w:rsidRDefault="00B95072">
            <w:pPr>
              <w:spacing w:line="240" w:lineRule="exact"/>
              <w:ind w:right="76"/>
              <w:jc w:val="both"/>
              <w:rPr>
                <w:color w:val="FF0000"/>
                <w:lang w:val="it-IT"/>
              </w:rPr>
            </w:pPr>
          </w:p>
          <w:p w:rsidR="00B95072" w:rsidRPr="00F30BDF" w:rsidRDefault="00B95072">
            <w:pPr>
              <w:ind w:right="181"/>
              <w:rPr>
                <w:color w:val="FF0000"/>
                <w:lang w:val="it-IT"/>
              </w:rPr>
            </w:pPr>
          </w:p>
        </w:tc>
      </w:tr>
      <w:bookmarkEnd w:id="73"/>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800D93" w:rsidRDefault="00183F32" w:rsidP="00183F32">
            <w:pPr>
              <w:spacing w:line="240" w:lineRule="exact"/>
              <w:ind w:right="76"/>
              <w:jc w:val="both"/>
              <w:rPr>
                <w:rFonts w:cs="Arial"/>
                <w:noProof w:val="0"/>
                <w:color w:val="FF0000"/>
                <w:lang w:val="it-IT"/>
              </w:rPr>
            </w:pPr>
          </w:p>
        </w:tc>
        <w:tc>
          <w:tcPr>
            <w:tcW w:w="1140" w:type="dxa"/>
            <w:gridSpan w:val="2"/>
          </w:tcPr>
          <w:p w:rsidR="00183F32" w:rsidRPr="00800D93" w:rsidRDefault="00183F32" w:rsidP="00183F32">
            <w:pPr>
              <w:spacing w:line="240" w:lineRule="exact"/>
              <w:jc w:val="both"/>
              <w:rPr>
                <w:rFonts w:cs="Arial"/>
                <w:color w:val="FF0000"/>
                <w:lang w:val="it-IT"/>
              </w:rPr>
            </w:pPr>
          </w:p>
        </w:tc>
        <w:tc>
          <w:tcPr>
            <w:tcW w:w="3969" w:type="dxa"/>
            <w:gridSpan w:val="2"/>
          </w:tcPr>
          <w:p w:rsidR="00183F32" w:rsidRPr="00D30EE5" w:rsidRDefault="00183F32" w:rsidP="00183F32">
            <w:pPr>
              <w:pStyle w:val="Textkrper-Zeileneinzug"/>
              <w:tabs>
                <w:tab w:val="left" w:pos="8496"/>
              </w:tabs>
              <w:spacing w:after="0" w:line="240" w:lineRule="exact"/>
              <w:ind w:left="0" w:right="105"/>
              <w:jc w:val="both"/>
              <w:rPr>
                <w:rFonts w:cs="Arial"/>
                <w:noProof w:val="0"/>
                <w:color w:val="FF0000"/>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D30EE5" w:rsidRDefault="00183F32" w:rsidP="00183F32">
            <w:pPr>
              <w:spacing w:line="240" w:lineRule="exact"/>
              <w:ind w:right="76"/>
              <w:jc w:val="both"/>
              <w:rPr>
                <w:rFonts w:cs="Arial"/>
                <w:b/>
                <w:noProof w:val="0"/>
                <w:u w:val="single"/>
                <w:lang w:val="de-DE"/>
              </w:rPr>
            </w:pPr>
            <w:r w:rsidRPr="00D30EE5">
              <w:rPr>
                <w:rFonts w:cs="Arial"/>
                <w:noProof w:val="0"/>
                <w:u w:val="single"/>
                <w:lang w:val="de-DE" w:eastAsia="it-IT"/>
              </w:rPr>
              <w:t xml:space="preserve">► </w:t>
            </w:r>
            <w:r w:rsidRPr="00D30EE5">
              <w:rPr>
                <w:rFonts w:cs="Arial"/>
                <w:b/>
                <w:noProof w:val="0"/>
                <w:u w:val="single"/>
                <w:lang w:val="de-DE"/>
              </w:rPr>
              <w:t>Das Fehlen des Wirtschaftlichen Angebots oder dessen Nicht-Geheimhaltung ist ein nicht sanierbarer Mangel, der den Ausschluss vom Verfahren bewirkt.</w:t>
            </w:r>
          </w:p>
        </w:tc>
        <w:tc>
          <w:tcPr>
            <w:tcW w:w="1140" w:type="dxa"/>
            <w:gridSpan w:val="2"/>
          </w:tcPr>
          <w:p w:rsidR="00183F32" w:rsidRPr="00D80C2F" w:rsidRDefault="00183F32" w:rsidP="00183F32">
            <w:pPr>
              <w:spacing w:line="240" w:lineRule="exact"/>
              <w:rPr>
                <w:rFonts w:cs="Arial"/>
                <w:b/>
                <w:u w:val="single"/>
                <w:lang w:val="de-DE"/>
              </w:rPr>
            </w:pPr>
          </w:p>
        </w:tc>
        <w:tc>
          <w:tcPr>
            <w:tcW w:w="3969" w:type="dxa"/>
            <w:gridSpan w:val="2"/>
          </w:tcPr>
          <w:p w:rsidR="00183F32" w:rsidRPr="00D30EE5" w:rsidRDefault="00183F32" w:rsidP="00183F32">
            <w:pPr>
              <w:spacing w:line="240" w:lineRule="exact"/>
              <w:ind w:right="105"/>
              <w:jc w:val="both"/>
              <w:rPr>
                <w:rFonts w:cs="Arial"/>
                <w:b/>
                <w:noProof w:val="0"/>
                <w:u w:val="single"/>
                <w:lang w:val="it-IT"/>
              </w:rPr>
            </w:pPr>
            <w:r w:rsidRPr="00D30EE5">
              <w:rPr>
                <w:rFonts w:cs="Arial"/>
                <w:noProof w:val="0"/>
                <w:u w:val="single"/>
                <w:lang w:val="it-IT" w:eastAsia="it-IT"/>
              </w:rPr>
              <w:t xml:space="preserve">► </w:t>
            </w:r>
            <w:r w:rsidRPr="00D30EE5">
              <w:rPr>
                <w:rFonts w:cs="Arial"/>
                <w:b/>
                <w:noProof w:val="0"/>
                <w:u w:val="single"/>
                <w:lang w:val="it-IT"/>
              </w:rPr>
              <w:t>È causa di esclusione non sanabile la mancata presentazione dell’offerta economica o la mancata salvaguardia della sua segretezza.</w:t>
            </w: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B87516" w:rsidRDefault="00183F32" w:rsidP="00183F32">
            <w:pPr>
              <w:spacing w:line="240" w:lineRule="exact"/>
              <w:ind w:right="76"/>
              <w:jc w:val="both"/>
              <w:rPr>
                <w:rFonts w:cs="Arial"/>
                <w:b/>
                <w:noProof w:val="0"/>
                <w:lang w:val="it-IT"/>
              </w:rPr>
            </w:pPr>
          </w:p>
        </w:tc>
        <w:tc>
          <w:tcPr>
            <w:tcW w:w="1140" w:type="dxa"/>
            <w:gridSpan w:val="2"/>
          </w:tcPr>
          <w:p w:rsidR="00183F32" w:rsidRPr="00686499" w:rsidRDefault="00183F32" w:rsidP="00183F32">
            <w:pPr>
              <w:spacing w:line="240" w:lineRule="exact"/>
              <w:rPr>
                <w:rFonts w:cs="Arial"/>
                <w:b/>
                <w:lang w:val="it-IT"/>
              </w:rPr>
            </w:pPr>
          </w:p>
        </w:tc>
        <w:tc>
          <w:tcPr>
            <w:tcW w:w="3969" w:type="dxa"/>
            <w:gridSpan w:val="2"/>
          </w:tcPr>
          <w:p w:rsidR="00183F32" w:rsidRPr="00D30EE5" w:rsidRDefault="00183F32" w:rsidP="00183F32">
            <w:pPr>
              <w:spacing w:line="240" w:lineRule="exact"/>
              <w:ind w:right="105"/>
              <w:jc w:val="both"/>
              <w:rPr>
                <w:rFonts w:cs="Arial"/>
                <w:b/>
                <w:noProof w:val="0"/>
                <w:lang w:val="it-IT"/>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CF7B9E" w:rsidRDefault="00183F32" w:rsidP="00183F32">
            <w:pPr>
              <w:spacing w:line="240" w:lineRule="exact"/>
              <w:ind w:right="76"/>
              <w:jc w:val="both"/>
              <w:rPr>
                <w:rFonts w:cs="Arial"/>
                <w:b/>
                <w:bCs/>
                <w:noProof w:val="0"/>
                <w:lang w:val="de-DE" w:eastAsia="de-DE"/>
              </w:rPr>
            </w:pPr>
            <w:r w:rsidRPr="00CF7B9E">
              <w:rPr>
                <w:b/>
                <w:noProof w:val="0"/>
                <w:lang w:val="de-DE"/>
              </w:rPr>
              <w:t xml:space="preserve">Es </w:t>
            </w:r>
            <w:r w:rsidR="00C70F7E" w:rsidRPr="00CF7B9E">
              <w:rPr>
                <w:b/>
                <w:noProof w:val="0"/>
                <w:lang w:val="de-DE" w:eastAsia="de-DE"/>
              </w:rPr>
              <w:t>wird das Subverfahren des</w:t>
            </w:r>
            <w:r w:rsidRPr="00CF7B9E">
              <w:rPr>
                <w:b/>
                <w:noProof w:val="0"/>
                <w:lang w:val="de-DE" w:eastAsia="de-DE"/>
              </w:rPr>
              <w:t xml:space="preserve"> </w:t>
            </w:r>
            <w:r w:rsidR="00C70F7E" w:rsidRPr="00CF7B9E">
              <w:rPr>
                <w:rFonts w:cs="Arial"/>
                <w:b/>
                <w:bCs/>
                <w:noProof w:val="0"/>
                <w:lang w:val="de-DE" w:eastAsia="it-IT"/>
              </w:rPr>
              <w:t>Untersuchungsbeistands</w:t>
            </w:r>
            <w:r w:rsidRPr="00CF7B9E">
              <w:rPr>
                <w:b/>
                <w:noProof w:val="0"/>
                <w:lang w:val="de-DE" w:eastAsia="de-DE"/>
              </w:rPr>
              <w:t xml:space="preserve"> von Unterlagen </w:t>
            </w:r>
            <w:r w:rsidRPr="00CF7B9E">
              <w:rPr>
                <w:rFonts w:cs="Arial"/>
                <w:b/>
                <w:bCs/>
                <w:noProof w:val="0"/>
                <w:lang w:val="de-DE" w:eastAsia="de-DE"/>
              </w:rPr>
              <w:t>gemäß Punkt 4.2.1 der Ausschreibungsbedingungen angewandt</w:t>
            </w:r>
            <w:r w:rsidRPr="00CF7B9E">
              <w:rPr>
                <w:b/>
                <w:noProof w:val="0"/>
                <w:lang w:val="de-DE" w:eastAsia="de-DE"/>
              </w:rPr>
              <w:t xml:space="preserve">, falls die Wirtschaftlichen Unterlagen Mängel bei den Unterschriften aufweisen </w:t>
            </w:r>
            <w:r w:rsidR="00E849E5" w:rsidRPr="00CF7B9E">
              <w:rPr>
                <w:b/>
                <w:noProof w:val="0"/>
                <w:lang w:val="de-DE" w:eastAsia="de-DE"/>
              </w:rPr>
              <w:t xml:space="preserve">jedoch immer </w:t>
            </w:r>
            <w:r w:rsidRPr="00CF7B9E">
              <w:rPr>
                <w:b/>
                <w:noProof w:val="0"/>
                <w:lang w:val="de-DE" w:eastAsia="de-DE"/>
              </w:rPr>
              <w:t>unter Beibehaltung der Geheimhaltung des Inhalts des Wirtschaftlichen Angebots.</w:t>
            </w:r>
          </w:p>
        </w:tc>
        <w:tc>
          <w:tcPr>
            <w:tcW w:w="1140" w:type="dxa"/>
            <w:gridSpan w:val="2"/>
          </w:tcPr>
          <w:p w:rsidR="00183F32" w:rsidRPr="00CF7B9E" w:rsidRDefault="00183F32" w:rsidP="00183F32">
            <w:pPr>
              <w:spacing w:line="240" w:lineRule="exact"/>
              <w:rPr>
                <w:rFonts w:cs="Arial"/>
                <w:b/>
                <w:lang w:val="de-DE"/>
              </w:rPr>
            </w:pPr>
          </w:p>
        </w:tc>
        <w:tc>
          <w:tcPr>
            <w:tcW w:w="3969" w:type="dxa"/>
            <w:gridSpan w:val="2"/>
          </w:tcPr>
          <w:p w:rsidR="00183F32" w:rsidRPr="00D30EE5" w:rsidRDefault="00183F32" w:rsidP="00183F32">
            <w:pPr>
              <w:spacing w:line="240" w:lineRule="exact"/>
              <w:ind w:right="105"/>
              <w:jc w:val="both"/>
              <w:rPr>
                <w:rFonts w:cs="Arial"/>
                <w:b/>
                <w:noProof w:val="0"/>
                <w:lang w:val="it-IT"/>
              </w:rPr>
            </w:pPr>
            <w:r w:rsidRPr="00CF7B9E">
              <w:rPr>
                <w:rFonts w:cs="Arial"/>
                <w:b/>
                <w:noProof w:val="0"/>
                <w:lang w:val="it-IT"/>
              </w:rPr>
              <w:t xml:space="preserve">Si applica il subprocedimento di soccorso istruttorio </w:t>
            </w:r>
            <w:r w:rsidRPr="00CF7B9E">
              <w:rPr>
                <w:rFonts w:cs="Arial"/>
                <w:b/>
                <w:bCs/>
                <w:noProof w:val="0"/>
                <w:lang w:val="it-IT"/>
              </w:rPr>
              <w:t xml:space="preserve">di cui al punto 4.2.1 del disciplinare di gara </w:t>
            </w:r>
            <w:r w:rsidRPr="00CF7B9E">
              <w:rPr>
                <w:rFonts w:cs="Arial"/>
                <w:b/>
                <w:noProof w:val="0"/>
                <w:lang w:val="it-IT"/>
              </w:rPr>
              <w:t>qualora la documentazione economica difetti di sottoscrizione dove richiesta, ferma restando la salvaguardia del contenuto e della segretezza dell’offerta economica.</w:t>
            </w: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B87516" w:rsidRDefault="00183F32" w:rsidP="00183F32">
            <w:pPr>
              <w:spacing w:line="240" w:lineRule="exact"/>
              <w:ind w:right="76"/>
              <w:rPr>
                <w:rFonts w:cs="Arial"/>
                <w:b/>
                <w:bCs/>
                <w:noProof w:val="0"/>
                <w:lang w:val="it-IT" w:eastAsia="it-IT"/>
              </w:rPr>
            </w:pPr>
          </w:p>
        </w:tc>
        <w:tc>
          <w:tcPr>
            <w:tcW w:w="1140" w:type="dxa"/>
            <w:gridSpan w:val="2"/>
          </w:tcPr>
          <w:p w:rsidR="00183F32" w:rsidRPr="00402B24" w:rsidRDefault="00183F32" w:rsidP="00183F32">
            <w:pPr>
              <w:spacing w:line="240" w:lineRule="exact"/>
              <w:rPr>
                <w:rFonts w:cs="Arial"/>
                <w:b/>
                <w:lang w:val="it-IT"/>
              </w:rPr>
            </w:pPr>
          </w:p>
        </w:tc>
        <w:tc>
          <w:tcPr>
            <w:tcW w:w="3969" w:type="dxa"/>
            <w:gridSpan w:val="2"/>
          </w:tcPr>
          <w:p w:rsidR="00183F32" w:rsidRPr="00D30EE5" w:rsidRDefault="00183F32" w:rsidP="00183F32">
            <w:pPr>
              <w:pStyle w:val="Textkrper-Zeileneinzug"/>
              <w:tabs>
                <w:tab w:val="left" w:pos="8496"/>
              </w:tabs>
              <w:spacing w:after="0" w:line="240" w:lineRule="exact"/>
              <w:ind w:left="330" w:right="105" w:hanging="330"/>
              <w:jc w:val="both"/>
              <w:rPr>
                <w:rFonts w:cs="Arial"/>
                <w:b/>
                <w:bCs/>
                <w:noProof w:val="0"/>
                <w:lang w:val="it-IT" w:eastAsia="it-IT"/>
              </w:rPr>
            </w:pPr>
          </w:p>
        </w:tc>
      </w:tr>
      <w:tr w:rsidR="00183F32" w:rsidRPr="006E29BB" w:rsidTr="00AB6D8D">
        <w:tblPrEx>
          <w:tblCellMar>
            <w:left w:w="0" w:type="dxa"/>
            <w:right w:w="0" w:type="dxa"/>
          </w:tblCellMar>
          <w:tblLook w:val="0000" w:firstRow="0" w:lastRow="0" w:firstColumn="0" w:lastColumn="0" w:noHBand="0" w:noVBand="0"/>
        </w:tblPrEx>
        <w:tc>
          <w:tcPr>
            <w:tcW w:w="4116" w:type="dxa"/>
            <w:gridSpan w:val="5"/>
          </w:tcPr>
          <w:p w:rsidR="00183F32" w:rsidRPr="00D30EE5" w:rsidRDefault="00183F32" w:rsidP="00183F32">
            <w:pPr>
              <w:spacing w:line="240" w:lineRule="exact"/>
              <w:ind w:right="76"/>
              <w:rPr>
                <w:rFonts w:cs="Arial"/>
                <w:b/>
                <w:bCs/>
                <w:noProof w:val="0"/>
                <w:lang w:val="de-DE" w:eastAsia="it-IT"/>
              </w:rPr>
            </w:pPr>
            <w:r w:rsidRPr="00D30EE5">
              <w:rPr>
                <w:b/>
                <w:noProof w:val="0"/>
                <w:lang w:val="de-DE" w:eastAsia="it-IT"/>
              </w:rPr>
              <w:t>4.3 Hinweise</w:t>
            </w:r>
          </w:p>
        </w:tc>
        <w:tc>
          <w:tcPr>
            <w:tcW w:w="1140" w:type="dxa"/>
            <w:gridSpan w:val="2"/>
          </w:tcPr>
          <w:p w:rsidR="00183F32" w:rsidRPr="006E29BB" w:rsidRDefault="00183F32" w:rsidP="00183F32">
            <w:pPr>
              <w:spacing w:line="240" w:lineRule="exact"/>
              <w:rPr>
                <w:rFonts w:cs="Arial"/>
                <w:b/>
                <w:lang w:val="it-IT"/>
              </w:rPr>
            </w:pPr>
          </w:p>
        </w:tc>
        <w:tc>
          <w:tcPr>
            <w:tcW w:w="3969" w:type="dxa"/>
            <w:gridSpan w:val="2"/>
          </w:tcPr>
          <w:p w:rsidR="00183F32" w:rsidRPr="00D30EE5" w:rsidRDefault="00183F32" w:rsidP="00183F32">
            <w:pPr>
              <w:pStyle w:val="Textkrper-Zeileneinzug"/>
              <w:tabs>
                <w:tab w:val="left" w:pos="8496"/>
              </w:tabs>
              <w:spacing w:after="0" w:line="240" w:lineRule="exact"/>
              <w:ind w:left="330" w:right="105" w:hanging="330"/>
              <w:jc w:val="both"/>
              <w:rPr>
                <w:rFonts w:cs="Arial"/>
                <w:b/>
                <w:bCs/>
                <w:noProof w:val="0"/>
                <w:lang w:val="it-IT"/>
              </w:rPr>
            </w:pPr>
            <w:r w:rsidRPr="00D30EE5">
              <w:rPr>
                <w:rFonts w:cs="Arial"/>
                <w:b/>
                <w:bCs/>
                <w:noProof w:val="0"/>
                <w:lang w:val="it-IT" w:eastAsia="it-IT"/>
              </w:rPr>
              <w:t>4.3 Avvertenze</w:t>
            </w:r>
          </w:p>
        </w:tc>
      </w:tr>
      <w:tr w:rsidR="00183F32" w:rsidRPr="00402B24" w:rsidTr="00AB6D8D">
        <w:tblPrEx>
          <w:tblCellMar>
            <w:left w:w="0" w:type="dxa"/>
            <w:right w:w="0" w:type="dxa"/>
          </w:tblCellMar>
          <w:tblLook w:val="0000" w:firstRow="0" w:lastRow="0" w:firstColumn="0" w:lastColumn="0" w:noHBand="0" w:noVBand="0"/>
        </w:tblPrEx>
        <w:tc>
          <w:tcPr>
            <w:tcW w:w="4116" w:type="dxa"/>
            <w:gridSpan w:val="5"/>
          </w:tcPr>
          <w:p w:rsidR="00183F32" w:rsidRPr="00D30EE5" w:rsidRDefault="00183F32" w:rsidP="00183F32">
            <w:pPr>
              <w:pStyle w:val="Default"/>
              <w:spacing w:line="240" w:lineRule="exact"/>
              <w:ind w:right="76"/>
              <w:jc w:val="both"/>
              <w:rPr>
                <w:rFonts w:cs="Arial"/>
                <w:noProof w:val="0"/>
                <w:color w:val="auto"/>
                <w:sz w:val="20"/>
                <w:szCs w:val="20"/>
                <w:lang w:val="de-DE"/>
              </w:rPr>
            </w:pPr>
          </w:p>
        </w:tc>
        <w:tc>
          <w:tcPr>
            <w:tcW w:w="1140" w:type="dxa"/>
            <w:gridSpan w:val="2"/>
          </w:tcPr>
          <w:p w:rsidR="00183F32" w:rsidRPr="00BC4E03" w:rsidRDefault="00183F32" w:rsidP="00183F32">
            <w:pPr>
              <w:spacing w:line="240" w:lineRule="exact"/>
              <w:ind w:right="180"/>
              <w:rPr>
                <w:rFonts w:cs="Arial"/>
                <w:lang w:val="de-DE"/>
              </w:rPr>
            </w:pPr>
          </w:p>
        </w:tc>
        <w:tc>
          <w:tcPr>
            <w:tcW w:w="3969" w:type="dxa"/>
            <w:gridSpan w:val="2"/>
          </w:tcPr>
          <w:p w:rsidR="00183F32" w:rsidRPr="00D30EE5" w:rsidRDefault="00183F32" w:rsidP="00183F32">
            <w:pPr>
              <w:pStyle w:val="Default"/>
              <w:spacing w:line="240" w:lineRule="exact"/>
              <w:ind w:right="105"/>
              <w:jc w:val="both"/>
              <w:rPr>
                <w:rFonts w:cs="Arial"/>
                <w:noProof w:val="0"/>
                <w:color w:val="auto"/>
                <w:sz w:val="20"/>
                <w:szCs w:val="20"/>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19519C" w:rsidRDefault="00183F32" w:rsidP="00183F32">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rsidR="00183F32" w:rsidRPr="0019519C" w:rsidRDefault="00183F32" w:rsidP="00183F32">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Im Besonderen, dürfen KEINE persönlichen Daten (Telefonnummer, persönliche Anschrift, persönliche Steuernummer usw.), Ausweise, Fotos u. dgl. eingefügt werden.</w:t>
            </w:r>
          </w:p>
          <w:p w:rsidR="00183F32" w:rsidRPr="0019519C" w:rsidRDefault="00183F32" w:rsidP="00183F32">
            <w:pPr>
              <w:pStyle w:val="Default"/>
              <w:spacing w:line="240" w:lineRule="exact"/>
              <w:ind w:right="76"/>
              <w:jc w:val="both"/>
              <w:rPr>
                <w:rFonts w:cs="Arial"/>
                <w:b/>
                <w:color w:val="auto"/>
                <w:sz w:val="20"/>
                <w:szCs w:val="20"/>
                <w:u w:val="single"/>
                <w:lang w:val="de-DE"/>
              </w:rPr>
            </w:pPr>
          </w:p>
          <w:p w:rsidR="00183F32" w:rsidRPr="0019519C" w:rsidRDefault="00183F32" w:rsidP="00183F32">
            <w:pPr>
              <w:pStyle w:val="Default"/>
              <w:spacing w:line="240" w:lineRule="exact"/>
              <w:ind w:right="76"/>
              <w:jc w:val="both"/>
              <w:rPr>
                <w:rFonts w:cs="Arial"/>
                <w:b/>
                <w:color w:val="auto"/>
                <w:sz w:val="20"/>
                <w:szCs w:val="20"/>
                <w:u w:val="single"/>
                <w:lang w:val="de-DE"/>
              </w:rPr>
            </w:pPr>
          </w:p>
          <w:p w:rsidR="00183F32" w:rsidRPr="0019519C" w:rsidRDefault="00183F32" w:rsidP="00183F32">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Die Unterzeichnung mit digitaler Unterschrift befreit von der Pflicht, die Kopie des Ausweises vorzulegen.</w:t>
            </w:r>
          </w:p>
        </w:tc>
        <w:tc>
          <w:tcPr>
            <w:tcW w:w="1140" w:type="dxa"/>
            <w:gridSpan w:val="2"/>
          </w:tcPr>
          <w:p w:rsidR="00183F32" w:rsidRPr="0019519C" w:rsidRDefault="00183F32" w:rsidP="00183F32">
            <w:pPr>
              <w:spacing w:line="240" w:lineRule="exact"/>
              <w:ind w:right="180"/>
              <w:rPr>
                <w:rFonts w:cs="Arial"/>
                <w:lang w:val="de-DE"/>
              </w:rPr>
            </w:pPr>
          </w:p>
        </w:tc>
        <w:tc>
          <w:tcPr>
            <w:tcW w:w="3969" w:type="dxa"/>
            <w:gridSpan w:val="2"/>
          </w:tcPr>
          <w:p w:rsidR="00183F32" w:rsidRPr="0019519C" w:rsidRDefault="00183F32" w:rsidP="00183F32">
            <w:pPr>
              <w:spacing w:line="240" w:lineRule="exact"/>
              <w:ind w:left="34" w:right="105"/>
              <w:jc w:val="both"/>
              <w:rPr>
                <w:rFonts w:cs="Arial"/>
                <w:b/>
                <w:u w:val="single"/>
                <w:lang w:val="it-IT" w:eastAsia="it-IT"/>
              </w:rPr>
            </w:pPr>
            <w:r w:rsidRPr="0019519C">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rsidR="00183F32" w:rsidRPr="0019519C" w:rsidRDefault="00183F32" w:rsidP="00183F32">
            <w:pPr>
              <w:spacing w:line="240" w:lineRule="exact"/>
              <w:ind w:right="105"/>
              <w:jc w:val="both"/>
              <w:rPr>
                <w:rFonts w:cs="Arial"/>
                <w:b/>
                <w:u w:val="single"/>
                <w:lang w:val="it-IT" w:eastAsia="it-IT"/>
              </w:rPr>
            </w:pPr>
          </w:p>
          <w:p w:rsidR="00183F32" w:rsidRPr="0019519C" w:rsidRDefault="00183F32" w:rsidP="00183F32">
            <w:pPr>
              <w:spacing w:line="240" w:lineRule="exact"/>
              <w:ind w:left="34" w:right="105"/>
              <w:jc w:val="both"/>
              <w:rPr>
                <w:rFonts w:cs="Arial"/>
                <w:b/>
                <w:u w:val="single"/>
                <w:lang w:val="it-IT" w:eastAsia="it-IT"/>
              </w:rPr>
            </w:pPr>
            <w:r w:rsidRPr="0019519C">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rsidR="00183F32" w:rsidRPr="0019519C" w:rsidRDefault="00183F32" w:rsidP="00183F32">
            <w:pPr>
              <w:spacing w:line="240" w:lineRule="exact"/>
              <w:ind w:left="34" w:right="105"/>
              <w:jc w:val="both"/>
              <w:rPr>
                <w:rFonts w:cs="Arial"/>
                <w:b/>
                <w:u w:val="single"/>
                <w:lang w:val="it-IT" w:eastAsia="it-IT"/>
              </w:rPr>
            </w:pPr>
            <w:r w:rsidRPr="0019519C">
              <w:rPr>
                <w:rFonts w:cs="Arial"/>
                <w:b/>
                <w:u w:val="single"/>
                <w:lang w:val="it-IT" w:eastAsia="it-IT"/>
              </w:rPr>
              <w:t>La sottoscrizione con firma digitale esonera dall’obbligo di presentare la fotocopia del documento di identità.</w:t>
            </w: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8032D1" w:rsidRDefault="00183F32" w:rsidP="00183F32">
            <w:pPr>
              <w:pStyle w:val="Default"/>
              <w:spacing w:line="240" w:lineRule="exact"/>
              <w:ind w:right="76"/>
              <w:jc w:val="both"/>
              <w:rPr>
                <w:rFonts w:cs="Arial"/>
                <w:noProof w:val="0"/>
                <w:color w:val="auto"/>
                <w:sz w:val="20"/>
                <w:szCs w:val="20"/>
              </w:rPr>
            </w:pPr>
          </w:p>
        </w:tc>
        <w:tc>
          <w:tcPr>
            <w:tcW w:w="1140" w:type="dxa"/>
            <w:gridSpan w:val="2"/>
          </w:tcPr>
          <w:p w:rsidR="00183F32" w:rsidRPr="008032D1" w:rsidRDefault="00183F32" w:rsidP="00183F32">
            <w:pPr>
              <w:spacing w:line="240" w:lineRule="exact"/>
              <w:ind w:right="180"/>
              <w:rPr>
                <w:rFonts w:cs="Arial"/>
                <w:lang w:val="it-IT"/>
              </w:rPr>
            </w:pPr>
          </w:p>
        </w:tc>
        <w:tc>
          <w:tcPr>
            <w:tcW w:w="3969" w:type="dxa"/>
            <w:gridSpan w:val="2"/>
          </w:tcPr>
          <w:p w:rsidR="00183F32" w:rsidRPr="008032D1" w:rsidRDefault="00183F32" w:rsidP="00183F32">
            <w:pPr>
              <w:pStyle w:val="Default"/>
              <w:spacing w:line="240" w:lineRule="exact"/>
              <w:ind w:right="105"/>
              <w:jc w:val="both"/>
              <w:rPr>
                <w:rFonts w:cs="Arial"/>
                <w:noProof w:val="0"/>
                <w:color w:val="auto"/>
                <w:sz w:val="20"/>
                <w:szCs w:val="20"/>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CF7B9E" w:rsidRDefault="00183F32" w:rsidP="00183F32">
            <w:pPr>
              <w:pStyle w:val="Default"/>
              <w:spacing w:line="240" w:lineRule="exact"/>
              <w:ind w:right="76"/>
              <w:jc w:val="both"/>
              <w:rPr>
                <w:rFonts w:cs="Arial"/>
                <w:noProof w:val="0"/>
                <w:color w:val="auto"/>
                <w:sz w:val="20"/>
                <w:szCs w:val="20"/>
                <w:lang w:val="de-DE"/>
              </w:rPr>
            </w:pPr>
            <w:r w:rsidRPr="00CF7B9E">
              <w:rPr>
                <w:rFonts w:cs="Arial"/>
                <w:noProof w:val="0"/>
                <w:color w:val="auto"/>
                <w:sz w:val="20"/>
                <w:szCs w:val="20"/>
                <w:lang w:val="de-DE"/>
              </w:rPr>
              <w:t xml:space="preserve">Zulässig sind nur Angebote mit Preisabschlag gegenüber dem Gesamtbetrag der Ausschreibung. Die für einen gleichen oder höheren Betrag gegenüber dem der Ausschreibung zugrunde gelegten Gesamt-betrag vorgelegten Angebote werden vom Ausschreibungsverfahren ausgeschlossen. Bei </w:t>
            </w:r>
            <w:r w:rsidR="00E849E5" w:rsidRPr="00CF7B9E">
              <w:rPr>
                <w:rFonts w:cs="Arial"/>
                <w:noProof w:val="0"/>
                <w:color w:val="auto"/>
                <w:sz w:val="20"/>
                <w:szCs w:val="20"/>
                <w:lang w:val="de-DE"/>
              </w:rPr>
              <w:t>sonstigem</w:t>
            </w:r>
            <w:r w:rsidRPr="00CF7B9E">
              <w:rPr>
                <w:rFonts w:cs="Arial"/>
                <w:noProof w:val="0"/>
                <w:color w:val="auto"/>
                <w:sz w:val="20"/>
                <w:szCs w:val="20"/>
                <w:lang w:val="de-DE"/>
              </w:rPr>
              <w:t xml:space="preserve"> Ausschluss sind Teil-, Mehrfach- und bedingte Angebote ausdrücklich untersagt.</w:t>
            </w:r>
          </w:p>
        </w:tc>
        <w:tc>
          <w:tcPr>
            <w:tcW w:w="1140" w:type="dxa"/>
            <w:gridSpan w:val="2"/>
          </w:tcPr>
          <w:p w:rsidR="00183F32" w:rsidRPr="00CF7B9E" w:rsidRDefault="00183F32" w:rsidP="00183F32">
            <w:pPr>
              <w:spacing w:line="240" w:lineRule="exact"/>
              <w:ind w:right="180"/>
              <w:rPr>
                <w:rFonts w:cs="Arial"/>
                <w:lang w:val="de-DE"/>
              </w:rPr>
            </w:pPr>
          </w:p>
        </w:tc>
        <w:tc>
          <w:tcPr>
            <w:tcW w:w="3969" w:type="dxa"/>
            <w:gridSpan w:val="2"/>
          </w:tcPr>
          <w:p w:rsidR="00183F32" w:rsidRPr="00D30EE5" w:rsidRDefault="00183F32" w:rsidP="00183F32">
            <w:pPr>
              <w:pStyle w:val="Default"/>
              <w:spacing w:line="240" w:lineRule="exact"/>
              <w:ind w:right="105"/>
              <w:jc w:val="both"/>
              <w:rPr>
                <w:rFonts w:cs="Arial"/>
                <w:noProof w:val="0"/>
                <w:color w:val="auto"/>
                <w:sz w:val="20"/>
                <w:szCs w:val="20"/>
              </w:rPr>
            </w:pPr>
            <w:r w:rsidRPr="00CF7B9E">
              <w:rPr>
                <w:rFonts w:cs="Arial"/>
                <w:noProof w:val="0"/>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D30EE5">
              <w:rPr>
                <w:rFonts w:cs="Arial"/>
                <w:noProof w:val="0"/>
                <w:color w:val="auto"/>
                <w:sz w:val="20"/>
                <w:szCs w:val="20"/>
              </w:rPr>
              <w:t xml:space="preserve"> </w:t>
            </w:r>
          </w:p>
          <w:p w:rsidR="00183F32" w:rsidRPr="00D30EE5" w:rsidRDefault="00183F32" w:rsidP="00183F32">
            <w:pPr>
              <w:pStyle w:val="Default"/>
              <w:spacing w:line="240" w:lineRule="exact"/>
              <w:ind w:right="105"/>
              <w:jc w:val="both"/>
              <w:rPr>
                <w:rFonts w:cs="Arial"/>
                <w:noProof w:val="0"/>
                <w:color w:val="auto"/>
                <w:sz w:val="20"/>
                <w:szCs w:val="20"/>
              </w:rPr>
            </w:pPr>
          </w:p>
        </w:tc>
      </w:tr>
      <w:tr w:rsidR="00183F32" w:rsidRPr="00167E4B" w:rsidTr="00AB6D8D">
        <w:tblPrEx>
          <w:tblCellMar>
            <w:left w:w="0" w:type="dxa"/>
            <w:right w:w="0" w:type="dxa"/>
          </w:tblCellMar>
          <w:tblLook w:val="0000" w:firstRow="0" w:lastRow="0" w:firstColumn="0" w:lastColumn="0" w:noHBand="0" w:noVBand="0"/>
        </w:tblPrEx>
        <w:tc>
          <w:tcPr>
            <w:tcW w:w="4116" w:type="dxa"/>
            <w:gridSpan w:val="5"/>
          </w:tcPr>
          <w:p w:rsidR="00183F32" w:rsidRPr="00B87516" w:rsidRDefault="00183F32" w:rsidP="00183F32">
            <w:pPr>
              <w:pStyle w:val="Default"/>
              <w:spacing w:line="240" w:lineRule="exact"/>
              <w:ind w:right="76"/>
              <w:jc w:val="both"/>
              <w:rPr>
                <w:rFonts w:cs="Arial"/>
                <w:noProof w:val="0"/>
                <w:color w:val="FF0000"/>
                <w:sz w:val="20"/>
                <w:szCs w:val="20"/>
              </w:rPr>
            </w:pPr>
          </w:p>
        </w:tc>
        <w:tc>
          <w:tcPr>
            <w:tcW w:w="1140" w:type="dxa"/>
            <w:gridSpan w:val="2"/>
          </w:tcPr>
          <w:p w:rsidR="00183F32" w:rsidRPr="00686499" w:rsidRDefault="00183F32" w:rsidP="00183F32">
            <w:pPr>
              <w:spacing w:line="240" w:lineRule="exact"/>
              <w:rPr>
                <w:rFonts w:cs="Arial"/>
                <w:color w:val="FF0000"/>
                <w:lang w:val="it-IT"/>
              </w:rPr>
            </w:pPr>
          </w:p>
        </w:tc>
        <w:tc>
          <w:tcPr>
            <w:tcW w:w="3969" w:type="dxa"/>
            <w:gridSpan w:val="2"/>
          </w:tcPr>
          <w:p w:rsidR="00183F32" w:rsidRPr="00D30EE5" w:rsidRDefault="00183F32" w:rsidP="00183F32">
            <w:pPr>
              <w:pStyle w:val="Default"/>
              <w:spacing w:line="240" w:lineRule="exact"/>
              <w:ind w:right="105"/>
              <w:jc w:val="both"/>
              <w:rPr>
                <w:rFonts w:cs="Arial"/>
                <w:noProof w:val="0"/>
                <w:color w:val="FF0000"/>
                <w:sz w:val="20"/>
                <w:szCs w:val="20"/>
              </w:rPr>
            </w:pP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D30EE5" w:rsidRDefault="00183F32" w:rsidP="00183F32">
            <w:pPr>
              <w:spacing w:line="240" w:lineRule="exact"/>
              <w:ind w:right="76"/>
              <w:jc w:val="both"/>
              <w:rPr>
                <w:rFonts w:cs="Arial"/>
                <w:noProof w:val="0"/>
                <w:lang w:val="de-DE" w:eastAsia="it-IT"/>
              </w:rPr>
            </w:pPr>
            <w:r w:rsidRPr="00D30EE5">
              <w:rPr>
                <w:noProof w:val="0"/>
                <w:lang w:val="de-DE" w:eastAsia="it-IT"/>
              </w:rPr>
              <w:t xml:space="preserve">Angebote, die das bereits eingereichte Angebot ändern oder ergänzen, sind nicht </w:t>
            </w:r>
            <w:r w:rsidRPr="00D30EE5">
              <w:rPr>
                <w:noProof w:val="0"/>
                <w:lang w:val="de-DE" w:eastAsia="it-IT"/>
              </w:rPr>
              <w:lastRenderedPageBreak/>
              <w:t>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w:t>
            </w:r>
            <w:r>
              <w:rPr>
                <w:noProof w:val="0"/>
                <w:lang w:val="de-DE" w:eastAsia="it-IT"/>
              </w:rPr>
              <w:t>n</w:t>
            </w:r>
            <w:r w:rsidRPr="00D30EE5">
              <w:rPr>
                <w:noProof w:val="0"/>
                <w:lang w:val="de-DE" w:eastAsia="it-IT"/>
              </w:rPr>
              <w:t xml:space="preserve"> Ausschreibungsbedingungen für etwaige Änderungen zur Verfügung gestellt.</w:t>
            </w:r>
          </w:p>
        </w:tc>
        <w:tc>
          <w:tcPr>
            <w:tcW w:w="1140" w:type="dxa"/>
            <w:gridSpan w:val="2"/>
          </w:tcPr>
          <w:p w:rsidR="00183F32" w:rsidRPr="00402B24" w:rsidRDefault="00183F32" w:rsidP="00183F32">
            <w:pPr>
              <w:spacing w:line="240" w:lineRule="exact"/>
              <w:jc w:val="both"/>
              <w:rPr>
                <w:rFonts w:cs="Arial"/>
                <w:lang w:val="de-DE"/>
              </w:rPr>
            </w:pPr>
          </w:p>
        </w:tc>
        <w:tc>
          <w:tcPr>
            <w:tcW w:w="3969" w:type="dxa"/>
            <w:gridSpan w:val="2"/>
          </w:tcPr>
          <w:p w:rsidR="00183F32" w:rsidRPr="00D30EE5" w:rsidRDefault="00183F32" w:rsidP="00183F32">
            <w:pPr>
              <w:pStyle w:val="Textkrper-Zeileneinzug"/>
              <w:tabs>
                <w:tab w:val="left" w:pos="8496"/>
              </w:tabs>
              <w:spacing w:after="0" w:line="240" w:lineRule="exact"/>
              <w:ind w:left="0" w:right="105"/>
              <w:jc w:val="both"/>
              <w:rPr>
                <w:rFonts w:cs="Arial"/>
                <w:b/>
                <w:bCs/>
                <w:noProof w:val="0"/>
                <w:lang w:val="it-IT"/>
              </w:rPr>
            </w:pPr>
            <w:r w:rsidRPr="00D30EE5">
              <w:rPr>
                <w:rFonts w:cs="Arial"/>
                <w:noProof w:val="0"/>
                <w:lang w:val="it-IT" w:eastAsia="it-IT"/>
              </w:rPr>
              <w:t xml:space="preserve">Non è possibile presentare offerte modificative o integrative dell’offerta già </w:t>
            </w:r>
            <w:r w:rsidRPr="00D30EE5">
              <w:rPr>
                <w:rFonts w:cs="Arial"/>
                <w:noProof w:val="0"/>
                <w:lang w:val="it-IT" w:eastAsia="it-IT"/>
              </w:rPr>
              <w:lastRenderedPageBreak/>
              <w:t>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B87516" w:rsidRDefault="00183F32" w:rsidP="00183F32">
            <w:pPr>
              <w:autoSpaceDE w:val="0"/>
              <w:autoSpaceDN w:val="0"/>
              <w:adjustRightInd w:val="0"/>
              <w:spacing w:line="240" w:lineRule="exact"/>
              <w:ind w:right="76"/>
              <w:jc w:val="both"/>
              <w:rPr>
                <w:rFonts w:cs="Arial"/>
                <w:noProof w:val="0"/>
                <w:color w:val="FF0000"/>
                <w:lang w:val="it-IT" w:eastAsia="it-IT"/>
              </w:rPr>
            </w:pPr>
          </w:p>
        </w:tc>
        <w:tc>
          <w:tcPr>
            <w:tcW w:w="1140" w:type="dxa"/>
            <w:gridSpan w:val="2"/>
          </w:tcPr>
          <w:p w:rsidR="00183F32" w:rsidRPr="00686499" w:rsidRDefault="00183F32" w:rsidP="00183F32">
            <w:pPr>
              <w:spacing w:line="240" w:lineRule="exact"/>
              <w:rPr>
                <w:rFonts w:cs="Arial"/>
                <w:lang w:val="it-IT"/>
              </w:rPr>
            </w:pPr>
          </w:p>
        </w:tc>
        <w:tc>
          <w:tcPr>
            <w:tcW w:w="3969" w:type="dxa"/>
            <w:gridSpan w:val="2"/>
          </w:tcPr>
          <w:p w:rsidR="00183F32" w:rsidRPr="00D30EE5" w:rsidRDefault="00183F32" w:rsidP="00183F32">
            <w:pPr>
              <w:pStyle w:val="Textkrper-Zeileneinzug"/>
              <w:tabs>
                <w:tab w:val="left" w:pos="8496"/>
              </w:tabs>
              <w:spacing w:after="0" w:line="240" w:lineRule="exact"/>
              <w:ind w:left="0" w:right="105"/>
              <w:jc w:val="both"/>
              <w:rPr>
                <w:rFonts w:cs="Arial"/>
                <w:noProof w:val="0"/>
                <w:color w:val="FF0000"/>
                <w:lang w:val="it-IT" w:eastAsia="it-IT"/>
              </w:rPr>
            </w:pP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232B77" w:rsidRDefault="00183F32" w:rsidP="00183F32">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w:t>
            </w:r>
            <w:r w:rsidRPr="00232B77">
              <w:rPr>
                <w:lang w:val="de-DE" w:eastAsia="it-IT"/>
              </w:rPr>
              <w:t xml:space="preserve"> behält sich das Recht vor, von den Bietern zu verlangen, den Inhalt der Dokumentation und der vorgelegten 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1140" w:type="dxa"/>
            <w:gridSpan w:val="2"/>
          </w:tcPr>
          <w:p w:rsidR="00183F32" w:rsidRPr="00232B77" w:rsidRDefault="00183F32" w:rsidP="00183F32">
            <w:pPr>
              <w:spacing w:line="240" w:lineRule="exact"/>
              <w:rPr>
                <w:rFonts w:cs="Arial"/>
                <w:lang w:val="de-DE"/>
              </w:rPr>
            </w:pPr>
          </w:p>
        </w:tc>
        <w:tc>
          <w:tcPr>
            <w:tcW w:w="3969" w:type="dxa"/>
            <w:gridSpan w:val="2"/>
          </w:tcPr>
          <w:p w:rsidR="00183F32" w:rsidRPr="00232B77" w:rsidRDefault="00183F32" w:rsidP="00183F32">
            <w:pPr>
              <w:pStyle w:val="Textkrper-Zeileneinzug"/>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w:t>
            </w:r>
            <w:r w:rsidRPr="00232B77">
              <w:rPr>
                <w:rFonts w:cs="Arial"/>
                <w:noProof w:val="0"/>
                <w:lang w:val="it-IT" w:eastAsia="it-IT"/>
              </w:rPr>
              <w:t xml:space="preserv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B87516" w:rsidRDefault="00183F32" w:rsidP="00183F32">
            <w:pPr>
              <w:autoSpaceDE w:val="0"/>
              <w:autoSpaceDN w:val="0"/>
              <w:adjustRightInd w:val="0"/>
              <w:spacing w:line="240" w:lineRule="exact"/>
              <w:ind w:right="76"/>
              <w:jc w:val="both"/>
              <w:rPr>
                <w:rFonts w:cs="Arial"/>
                <w:noProof w:val="0"/>
                <w:color w:val="FF0000"/>
                <w:lang w:val="it-IT" w:eastAsia="it-IT"/>
              </w:rPr>
            </w:pPr>
          </w:p>
        </w:tc>
        <w:tc>
          <w:tcPr>
            <w:tcW w:w="1140" w:type="dxa"/>
            <w:gridSpan w:val="2"/>
          </w:tcPr>
          <w:p w:rsidR="00183F32" w:rsidRPr="00686499" w:rsidRDefault="00183F32" w:rsidP="00183F32">
            <w:pPr>
              <w:spacing w:line="240" w:lineRule="exact"/>
              <w:rPr>
                <w:rFonts w:cs="Arial"/>
                <w:lang w:val="it-IT"/>
              </w:rPr>
            </w:pPr>
          </w:p>
        </w:tc>
        <w:tc>
          <w:tcPr>
            <w:tcW w:w="3969" w:type="dxa"/>
            <w:gridSpan w:val="2"/>
          </w:tcPr>
          <w:p w:rsidR="00183F32" w:rsidRPr="00D30EE5" w:rsidRDefault="00183F32" w:rsidP="00183F32">
            <w:pPr>
              <w:pStyle w:val="Textkrper-Zeileneinzug"/>
              <w:tabs>
                <w:tab w:val="left" w:pos="8496"/>
              </w:tabs>
              <w:spacing w:after="0" w:line="240" w:lineRule="exact"/>
              <w:ind w:left="0" w:right="105"/>
              <w:jc w:val="both"/>
              <w:rPr>
                <w:rFonts w:cs="Arial"/>
                <w:noProof w:val="0"/>
                <w:color w:val="FF0000"/>
                <w:lang w:val="it-IT" w:eastAsia="it-IT"/>
              </w:rPr>
            </w:pP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232B77" w:rsidRDefault="00183F32" w:rsidP="00183F32">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w:t>
            </w:r>
            <w:r w:rsidRPr="00232B77">
              <w:rPr>
                <w:lang w:val="de-DE" w:eastAsia="it-IT"/>
              </w:rPr>
              <w:t xml:space="preserve"> behält sich das Recht vor, die Ausschreibung nicht stattfinden zu lassen oder dessen Frist zu verlängern, wenn dies aus gerechtfertigten Gründen erforderlich ist, ohne dass die Bieter irgendwelche Forderungen diesbezüglich erheben können.</w:t>
            </w:r>
          </w:p>
        </w:tc>
        <w:tc>
          <w:tcPr>
            <w:tcW w:w="1140" w:type="dxa"/>
            <w:gridSpan w:val="2"/>
          </w:tcPr>
          <w:p w:rsidR="00183F32" w:rsidRPr="00232B77" w:rsidRDefault="00183F32" w:rsidP="00183F32">
            <w:pPr>
              <w:spacing w:line="240" w:lineRule="exact"/>
              <w:rPr>
                <w:rFonts w:cs="Arial"/>
                <w:lang w:val="de-DE"/>
              </w:rPr>
            </w:pPr>
          </w:p>
        </w:tc>
        <w:tc>
          <w:tcPr>
            <w:tcW w:w="3969" w:type="dxa"/>
            <w:gridSpan w:val="2"/>
          </w:tcPr>
          <w:p w:rsidR="00183F32" w:rsidRPr="00232B77" w:rsidRDefault="00183F32" w:rsidP="00183F32">
            <w:pPr>
              <w:pStyle w:val="Textkrper-Zeileneinzug"/>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w:t>
            </w:r>
            <w:r w:rsidRPr="00232B77">
              <w:rPr>
                <w:rFonts w:cs="Arial"/>
                <w:noProof w:val="0"/>
                <w:lang w:val="it-IT" w:eastAsia="it-IT"/>
              </w:rPr>
              <w:t xml:space="preserve"> si riserva la facoltà di non dare luogo alla gara o di prorogarne la data ove lo richiedano motivate esigenze, senza che i concorrenti possano avanzare alcuna pretesa al riguardo.</w:t>
            </w: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B87516" w:rsidRDefault="00183F32" w:rsidP="00183F32">
            <w:pPr>
              <w:autoSpaceDE w:val="0"/>
              <w:autoSpaceDN w:val="0"/>
              <w:adjustRightInd w:val="0"/>
              <w:spacing w:line="240" w:lineRule="exact"/>
              <w:ind w:right="76"/>
              <w:jc w:val="both"/>
              <w:rPr>
                <w:rFonts w:cs="Arial"/>
                <w:noProof w:val="0"/>
                <w:color w:val="FF0000"/>
                <w:lang w:val="it-IT" w:eastAsia="it-IT"/>
              </w:rPr>
            </w:pPr>
          </w:p>
        </w:tc>
        <w:tc>
          <w:tcPr>
            <w:tcW w:w="1140" w:type="dxa"/>
            <w:gridSpan w:val="2"/>
          </w:tcPr>
          <w:p w:rsidR="00183F32" w:rsidRPr="00686499" w:rsidRDefault="00183F32" w:rsidP="00183F32">
            <w:pPr>
              <w:spacing w:line="240" w:lineRule="exact"/>
              <w:rPr>
                <w:rFonts w:cs="Arial"/>
                <w:lang w:val="it-IT"/>
              </w:rPr>
            </w:pPr>
          </w:p>
        </w:tc>
        <w:tc>
          <w:tcPr>
            <w:tcW w:w="3969" w:type="dxa"/>
            <w:gridSpan w:val="2"/>
          </w:tcPr>
          <w:p w:rsidR="00183F32" w:rsidRPr="00D30EE5" w:rsidRDefault="00183F32" w:rsidP="00183F32">
            <w:pPr>
              <w:pStyle w:val="Textkrper-Zeileneinzug"/>
              <w:tabs>
                <w:tab w:val="left" w:pos="8496"/>
              </w:tabs>
              <w:spacing w:after="0" w:line="240" w:lineRule="exact"/>
              <w:ind w:left="0" w:right="105"/>
              <w:jc w:val="both"/>
              <w:rPr>
                <w:rFonts w:cs="Arial"/>
                <w:noProof w:val="0"/>
                <w:color w:val="FF0000"/>
                <w:lang w:val="it-IT" w:eastAsia="it-IT"/>
              </w:rPr>
            </w:pP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232B77" w:rsidRDefault="00183F32" w:rsidP="00183F32">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 / Auftraggebende Körperschaft</w:t>
            </w:r>
            <w:r w:rsidRPr="00232B77">
              <w:rPr>
                <w:lang w:val="de-DE" w:eastAsia="it-IT"/>
              </w:rPr>
              <w:t xml:space="preserve"> behält sich das Recht vor, den Zuschlag nicht zu erteilen, wenn dies aus gerechtfertigten Gründen im öffentlichen Interesse notwendig ist.</w:t>
            </w:r>
          </w:p>
        </w:tc>
        <w:tc>
          <w:tcPr>
            <w:tcW w:w="1140" w:type="dxa"/>
            <w:gridSpan w:val="2"/>
          </w:tcPr>
          <w:p w:rsidR="00183F32" w:rsidRPr="00232B77" w:rsidRDefault="00183F32" w:rsidP="00183F32">
            <w:pPr>
              <w:spacing w:line="240" w:lineRule="exact"/>
              <w:rPr>
                <w:rFonts w:cs="Arial"/>
                <w:lang w:val="de-DE"/>
              </w:rPr>
            </w:pPr>
          </w:p>
        </w:tc>
        <w:tc>
          <w:tcPr>
            <w:tcW w:w="3969" w:type="dxa"/>
            <w:gridSpan w:val="2"/>
          </w:tcPr>
          <w:p w:rsidR="00183F32" w:rsidRPr="00232B77" w:rsidRDefault="00183F32" w:rsidP="00183F32">
            <w:pPr>
              <w:pStyle w:val="Textkrper-Zeileneinzug"/>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 / L’ente committente</w:t>
            </w:r>
            <w:r w:rsidRPr="00232B77">
              <w:rPr>
                <w:rFonts w:cs="Arial"/>
                <w:noProof w:val="0"/>
                <w:lang w:val="it-IT" w:eastAsia="it-IT"/>
              </w:rPr>
              <w:t xml:space="preserve"> si riserva la facoltà di non dar luogo all'aggiudicazione ove lo richiedano motivate esigenze di interesse pubblico.</w:t>
            </w: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B87516" w:rsidRDefault="00183F32" w:rsidP="00183F32">
            <w:pPr>
              <w:autoSpaceDE w:val="0"/>
              <w:autoSpaceDN w:val="0"/>
              <w:adjustRightInd w:val="0"/>
              <w:spacing w:line="240" w:lineRule="exact"/>
              <w:ind w:right="76"/>
              <w:jc w:val="both"/>
              <w:rPr>
                <w:rFonts w:cs="Arial"/>
                <w:noProof w:val="0"/>
                <w:lang w:val="it-IT" w:eastAsia="it-IT"/>
              </w:rPr>
            </w:pPr>
          </w:p>
        </w:tc>
        <w:tc>
          <w:tcPr>
            <w:tcW w:w="1140" w:type="dxa"/>
            <w:gridSpan w:val="2"/>
          </w:tcPr>
          <w:p w:rsidR="00183F32" w:rsidRPr="00686499" w:rsidRDefault="00183F32" w:rsidP="00183F32">
            <w:pPr>
              <w:spacing w:line="240" w:lineRule="exact"/>
              <w:rPr>
                <w:rFonts w:cs="Arial"/>
                <w:lang w:val="it-IT"/>
              </w:rPr>
            </w:pPr>
          </w:p>
        </w:tc>
        <w:tc>
          <w:tcPr>
            <w:tcW w:w="3969" w:type="dxa"/>
            <w:gridSpan w:val="2"/>
          </w:tcPr>
          <w:p w:rsidR="00183F32" w:rsidRPr="00D30EE5" w:rsidRDefault="00183F32" w:rsidP="00183F32">
            <w:pPr>
              <w:tabs>
                <w:tab w:val="center" w:pos="4536"/>
                <w:tab w:val="right" w:pos="9072"/>
              </w:tabs>
              <w:spacing w:line="240" w:lineRule="exact"/>
              <w:ind w:left="180" w:right="105"/>
              <w:jc w:val="both"/>
              <w:rPr>
                <w:rFonts w:cs="Arial"/>
                <w:noProof w:val="0"/>
                <w:color w:val="FF0000"/>
                <w:lang w:val="it-IT" w:eastAsia="it-IT"/>
              </w:rPr>
            </w:pP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CF7B9E" w:rsidRDefault="00183F32" w:rsidP="00183F32">
            <w:pPr>
              <w:autoSpaceDE w:val="0"/>
              <w:autoSpaceDN w:val="0"/>
              <w:adjustRightInd w:val="0"/>
              <w:spacing w:line="240" w:lineRule="exact"/>
              <w:ind w:right="76"/>
              <w:jc w:val="both"/>
              <w:rPr>
                <w:rFonts w:cs="Arial"/>
                <w:noProof w:val="0"/>
                <w:lang w:val="de-DE" w:eastAsia="it-IT"/>
              </w:rPr>
            </w:pPr>
            <w:r w:rsidRPr="00CF7B9E">
              <w:rPr>
                <w:noProof w:val="0"/>
                <w:lang w:val="de-DE" w:eastAsia="it-IT"/>
              </w:rPr>
              <w:t>Nur im Falle von öffentlichen Auftraggebern, welche nicht im Art. 2, Abs. 2 des L.G. 16/2015 genannt sind: g</w:t>
            </w:r>
            <w:r w:rsidRPr="00CF7B9E">
              <w:rPr>
                <w:rFonts w:cs="Arial"/>
                <w:noProof w:val="0"/>
                <w:lang w:val="de-DE" w:eastAsia="it-IT"/>
              </w:rPr>
              <w:t xml:space="preserve">emäß Art. 1 Abs. 1 GD Nr. 95/2012, umgewandelt in das Gesetz Nr. 135/2012, behält sich </w:t>
            </w:r>
            <w:r w:rsidRPr="00CF7B9E">
              <w:rPr>
                <w:rFonts w:cs="Arial"/>
                <w:noProof w:val="0"/>
                <w:color w:val="FF0000"/>
                <w:lang w:val="de-DE" w:eastAsia="it-IT"/>
              </w:rPr>
              <w:t>die Vergabestelle</w:t>
            </w:r>
            <w:r w:rsidRPr="00CF7B9E">
              <w:rPr>
                <w:rFonts w:cs="Arial"/>
                <w:noProof w:val="0"/>
                <w:lang w:val="de-DE" w:eastAsia="it-IT"/>
              </w:rPr>
              <w:t xml:space="preserve"> das Recht vor, dieses Ausschreibungsverfahren ohne Anspruch auf Entschädigung von Amts wegen aufzuheben, wenn im Lauf des Verfahrens neue CONSIP Rahmenvereinbarungen abgeschlossen werden sollten, deren Preis-Leistungs-Parameter besser als die gegenständliche </w:t>
            </w:r>
            <w:r w:rsidR="00E849E5" w:rsidRPr="00CF7B9E">
              <w:rPr>
                <w:rFonts w:cs="Arial"/>
                <w:noProof w:val="0"/>
                <w:color w:val="FF0000"/>
                <w:lang w:val="de-DE" w:eastAsia="it-IT"/>
              </w:rPr>
              <w:t>Lieferung/Dienstleistung</w:t>
            </w:r>
            <w:r w:rsidR="00E849E5" w:rsidRPr="00CF7B9E">
              <w:rPr>
                <w:rFonts w:cs="Arial"/>
                <w:noProof w:val="0"/>
                <w:lang w:val="de-DE" w:eastAsia="it-IT"/>
              </w:rPr>
              <w:t xml:space="preserve"> </w:t>
            </w:r>
            <w:r w:rsidRPr="00CF7B9E">
              <w:rPr>
                <w:rFonts w:cs="Arial"/>
                <w:noProof w:val="0"/>
                <w:lang w:val="de-DE" w:eastAsia="it-IT"/>
              </w:rPr>
              <w:t>sind.</w:t>
            </w:r>
          </w:p>
        </w:tc>
        <w:tc>
          <w:tcPr>
            <w:tcW w:w="1140" w:type="dxa"/>
            <w:gridSpan w:val="2"/>
          </w:tcPr>
          <w:p w:rsidR="00183F32" w:rsidRPr="00CF7B9E" w:rsidRDefault="00183F32" w:rsidP="00183F32">
            <w:pPr>
              <w:spacing w:line="240" w:lineRule="exact"/>
              <w:rPr>
                <w:rFonts w:cs="Arial"/>
                <w:lang w:val="de-DE"/>
              </w:rPr>
            </w:pPr>
          </w:p>
        </w:tc>
        <w:tc>
          <w:tcPr>
            <w:tcW w:w="3969" w:type="dxa"/>
            <w:gridSpan w:val="2"/>
          </w:tcPr>
          <w:p w:rsidR="00183F32" w:rsidRPr="00232B77" w:rsidRDefault="00183F32" w:rsidP="00183F32">
            <w:pPr>
              <w:tabs>
                <w:tab w:val="center" w:pos="4536"/>
                <w:tab w:val="right" w:pos="9072"/>
              </w:tabs>
              <w:spacing w:line="240" w:lineRule="exact"/>
              <w:ind w:right="105"/>
              <w:jc w:val="both"/>
              <w:rPr>
                <w:rFonts w:cs="Arial"/>
                <w:lang w:val="it-IT"/>
              </w:rPr>
            </w:pPr>
            <w:r w:rsidRPr="00CF7B9E">
              <w:rPr>
                <w:rFonts w:cs="Arial"/>
                <w:noProof w:val="0"/>
                <w:lang w:val="it-IT" w:eastAsia="it-IT"/>
              </w:rPr>
              <w:t xml:space="preserve">Solo in caso di </w:t>
            </w:r>
            <w:r w:rsidRPr="00CF7B9E">
              <w:rPr>
                <w:noProof w:val="0"/>
                <w:lang w:val="it-IT" w:eastAsia="it-IT"/>
              </w:rPr>
              <w:t xml:space="preserve">amministrazioni aggiudicatrici non richiamate nell’art. 2, comma 2 della L.P. 16/2015: </w:t>
            </w:r>
            <w:r w:rsidRPr="00CF7B9E">
              <w:rPr>
                <w:rFonts w:cs="Arial"/>
                <w:noProof w:val="0"/>
                <w:color w:val="FF0000"/>
                <w:lang w:val="it-IT" w:eastAsia="it-IT"/>
              </w:rPr>
              <w:t>La stazione appaltante</w:t>
            </w:r>
            <w:r w:rsidRPr="00CF7B9E">
              <w:rPr>
                <w:rFonts w:cs="Arial"/>
                <w:noProof w:val="0"/>
                <w:lang w:val="it-IT" w:eastAsia="it-IT"/>
              </w:rPr>
              <w:t xml:space="preserve"> ai sensi dell’art. 1 comma 1 del D.L. n. 95/2012 convertito in L. n. 135/2012 si riserva la facoltà di annullare d’ufficio senza indennizzo la presente procedura di gara, nel caso in cui nel corso della procedura venissero attivate nuove convenzioni quadro </w:t>
            </w:r>
            <w:proofErr w:type="spellStart"/>
            <w:r w:rsidRPr="00CF7B9E">
              <w:rPr>
                <w:rFonts w:cs="Arial"/>
                <w:noProof w:val="0"/>
                <w:lang w:val="it-IT" w:eastAsia="it-IT"/>
              </w:rPr>
              <w:t>Consip</w:t>
            </w:r>
            <w:proofErr w:type="spellEnd"/>
            <w:r w:rsidRPr="00CF7B9E">
              <w:rPr>
                <w:rFonts w:cs="Arial"/>
                <w:noProof w:val="0"/>
                <w:lang w:val="it-IT" w:eastAsia="it-IT"/>
              </w:rPr>
              <w:t xml:space="preserve">, che abbiano parametri di prezzo-qualità migliorativi rispetto alla </w:t>
            </w:r>
            <w:r w:rsidR="00E849E5" w:rsidRPr="00CF7B9E">
              <w:rPr>
                <w:rFonts w:cs="Arial"/>
                <w:noProof w:val="0"/>
                <w:color w:val="FF0000"/>
                <w:lang w:val="it-IT" w:eastAsia="it-IT"/>
              </w:rPr>
              <w:t xml:space="preserve">fornitura/servizio </w:t>
            </w:r>
            <w:r w:rsidRPr="00CF7B9E">
              <w:rPr>
                <w:rFonts w:cs="Arial"/>
                <w:noProof w:val="0"/>
                <w:lang w:val="it-IT" w:eastAsia="it-IT"/>
              </w:rPr>
              <w:t>in oggetto.</w:t>
            </w: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B87516" w:rsidRDefault="00183F32" w:rsidP="00183F32">
            <w:pPr>
              <w:autoSpaceDE w:val="0"/>
              <w:autoSpaceDN w:val="0"/>
              <w:adjustRightInd w:val="0"/>
              <w:spacing w:line="240" w:lineRule="exact"/>
              <w:ind w:right="76"/>
              <w:jc w:val="both"/>
              <w:rPr>
                <w:rFonts w:cs="Arial"/>
                <w:noProof w:val="0"/>
                <w:lang w:val="it-IT" w:eastAsia="it-IT"/>
              </w:rPr>
            </w:pPr>
          </w:p>
        </w:tc>
        <w:tc>
          <w:tcPr>
            <w:tcW w:w="1140" w:type="dxa"/>
            <w:gridSpan w:val="2"/>
          </w:tcPr>
          <w:p w:rsidR="00183F32" w:rsidRPr="00686499" w:rsidRDefault="00183F32" w:rsidP="00183F32">
            <w:pPr>
              <w:spacing w:line="240" w:lineRule="exact"/>
              <w:rPr>
                <w:rFonts w:cs="Arial"/>
                <w:lang w:val="it-IT"/>
              </w:rPr>
            </w:pPr>
          </w:p>
        </w:tc>
        <w:tc>
          <w:tcPr>
            <w:tcW w:w="3969" w:type="dxa"/>
            <w:gridSpan w:val="2"/>
          </w:tcPr>
          <w:p w:rsidR="00183F32" w:rsidRPr="00D30EE5" w:rsidRDefault="00183F32" w:rsidP="00183F32">
            <w:pPr>
              <w:pStyle w:val="Textkrper-Zeileneinzug"/>
              <w:tabs>
                <w:tab w:val="left" w:pos="8496"/>
              </w:tabs>
              <w:spacing w:after="0" w:line="240" w:lineRule="exact"/>
              <w:ind w:left="0" w:right="105"/>
              <w:jc w:val="both"/>
              <w:rPr>
                <w:rFonts w:cs="Arial"/>
                <w:noProof w:val="0"/>
                <w:lang w:val="it-IT" w:eastAsia="it-IT"/>
              </w:rPr>
            </w:pP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CF7B9E" w:rsidRDefault="00183F32" w:rsidP="00183F32">
            <w:pPr>
              <w:autoSpaceDE w:val="0"/>
              <w:autoSpaceDN w:val="0"/>
              <w:adjustRightInd w:val="0"/>
              <w:spacing w:line="240" w:lineRule="exact"/>
              <w:ind w:right="76"/>
              <w:jc w:val="both"/>
              <w:rPr>
                <w:rFonts w:cs="Arial"/>
                <w:noProof w:val="0"/>
                <w:lang w:val="de-DE" w:eastAsia="it-IT"/>
              </w:rPr>
            </w:pPr>
            <w:r w:rsidRPr="00CF7B9E">
              <w:rPr>
                <w:rFonts w:cs="Arial"/>
                <w:noProof w:val="0"/>
                <w:lang w:val="de-DE" w:eastAsia="it-IT"/>
              </w:rPr>
              <w:t xml:space="preserve">Gegen die Ausschreibungsbekanntmachung und die damit verbundenen und daraus folgenden Maßnahmen hinsichtlich der Durchführung des Ausschreibungsverfahren kann bei Vertretung durch einen Rechtsanwalt </w:t>
            </w:r>
            <w:r w:rsidRPr="00CF7B9E">
              <w:rPr>
                <w:rFonts w:cs="Arial"/>
                <w:noProof w:val="0"/>
                <w:lang w:val="de-DE" w:eastAsia="it-IT"/>
              </w:rPr>
              <w:lastRenderedPageBreak/>
              <w:t>Rekurs beim</w:t>
            </w:r>
            <w:r w:rsidR="00E849E5" w:rsidRPr="00CF7B9E">
              <w:rPr>
                <w:lang w:val="de-DE" w:eastAsia="it-IT"/>
              </w:rPr>
              <w:t xml:space="preserve"> zuständigen regionalen</w:t>
            </w:r>
            <w:r w:rsidRPr="00CF7B9E">
              <w:rPr>
                <w:rFonts w:cs="Arial"/>
                <w:noProof w:val="0"/>
                <w:lang w:val="de-DE" w:eastAsia="it-IT"/>
              </w:rPr>
              <w:t xml:space="preserve"> Verwaltungsgericht eingereicht werden: Die Frist für die Einreichung des Rekurses beträgt dreißig Tage,</w:t>
            </w:r>
            <w:r w:rsidR="00E849E5" w:rsidRPr="00CF7B9E">
              <w:rPr>
                <w:lang w:val="de-DE" w:eastAsia="it-IT"/>
              </w:rPr>
              <w:t xml:space="preserve"> nach Kentnissnahme der entrsprechenden Maßnahmen </w:t>
            </w:r>
            <w:r w:rsidRPr="00CF7B9E">
              <w:rPr>
                <w:rFonts w:cs="Arial"/>
                <w:noProof w:val="0"/>
                <w:lang w:val="de-DE" w:eastAsia="it-IT"/>
              </w:rPr>
              <w:t>erlangt wurde.</w:t>
            </w:r>
          </w:p>
        </w:tc>
        <w:tc>
          <w:tcPr>
            <w:tcW w:w="1140" w:type="dxa"/>
            <w:gridSpan w:val="2"/>
          </w:tcPr>
          <w:p w:rsidR="00183F32" w:rsidRPr="00CF7B9E" w:rsidRDefault="00183F32" w:rsidP="00183F32">
            <w:pPr>
              <w:spacing w:line="240" w:lineRule="exact"/>
              <w:rPr>
                <w:rFonts w:cs="Arial"/>
                <w:lang w:val="de-DE"/>
              </w:rPr>
            </w:pPr>
          </w:p>
        </w:tc>
        <w:tc>
          <w:tcPr>
            <w:tcW w:w="3969" w:type="dxa"/>
            <w:gridSpan w:val="2"/>
          </w:tcPr>
          <w:p w:rsidR="00183F32" w:rsidRPr="00D30EE5" w:rsidRDefault="00183F32" w:rsidP="00183F32">
            <w:pPr>
              <w:pStyle w:val="Textkrper-Zeileneinzug"/>
              <w:tabs>
                <w:tab w:val="left" w:pos="8496"/>
              </w:tabs>
              <w:spacing w:after="0" w:line="240" w:lineRule="exact"/>
              <w:ind w:left="0" w:right="105"/>
              <w:jc w:val="both"/>
              <w:rPr>
                <w:rFonts w:cs="Arial"/>
                <w:b/>
                <w:bCs/>
                <w:noProof w:val="0"/>
                <w:lang w:val="it-IT"/>
              </w:rPr>
            </w:pPr>
            <w:r w:rsidRPr="00CF7B9E">
              <w:rPr>
                <w:rFonts w:cs="Arial"/>
                <w:noProof w:val="0"/>
                <w:lang w:val="it-IT" w:eastAsia="it-IT"/>
              </w:rPr>
              <w:t xml:space="preserve">Avverso il bando di gara ed i provvedimenti connessi e consequenziali relativi allo svolgimento della gara è ammesso ricorso al </w:t>
            </w:r>
            <w:smartTag w:uri="urn:schemas-microsoft-com:office:smarttags" w:element="stockticker">
              <w:r w:rsidRPr="00CF7B9E">
                <w:rPr>
                  <w:rFonts w:cs="Arial"/>
                  <w:noProof w:val="0"/>
                  <w:lang w:val="it-IT" w:eastAsia="it-IT"/>
                </w:rPr>
                <w:t>TAR</w:t>
              </w:r>
            </w:smartTag>
            <w:r w:rsidRPr="00CF7B9E">
              <w:rPr>
                <w:rFonts w:cs="Arial"/>
                <w:noProof w:val="0"/>
                <w:lang w:val="it-IT" w:eastAsia="it-IT"/>
              </w:rPr>
              <w:t xml:space="preserve"> competente con il patrocinio di un avvocato. Il termine per la proposizione del </w:t>
            </w:r>
            <w:r w:rsidRPr="00CF7B9E">
              <w:rPr>
                <w:rFonts w:cs="Arial"/>
                <w:noProof w:val="0"/>
                <w:lang w:val="it-IT" w:eastAsia="it-IT"/>
              </w:rPr>
              <w:lastRenderedPageBreak/>
              <w:t>ricorso è di trenta giorni dall’avvenuta conoscenza dei provvedimenti medesimi.</w:t>
            </w: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B87516" w:rsidRDefault="00183F32" w:rsidP="00183F32">
            <w:pPr>
              <w:autoSpaceDE w:val="0"/>
              <w:autoSpaceDN w:val="0"/>
              <w:adjustRightInd w:val="0"/>
              <w:spacing w:line="240" w:lineRule="exact"/>
              <w:ind w:right="76"/>
              <w:jc w:val="both"/>
              <w:rPr>
                <w:rFonts w:cs="Arial"/>
                <w:b/>
                <w:noProof w:val="0"/>
                <w:lang w:val="it-IT" w:eastAsia="it-IT"/>
              </w:rPr>
            </w:pPr>
          </w:p>
        </w:tc>
        <w:tc>
          <w:tcPr>
            <w:tcW w:w="1140" w:type="dxa"/>
            <w:gridSpan w:val="2"/>
          </w:tcPr>
          <w:p w:rsidR="00183F32" w:rsidRPr="00686499" w:rsidRDefault="00183F32" w:rsidP="00183F32">
            <w:pPr>
              <w:spacing w:line="240" w:lineRule="exact"/>
              <w:rPr>
                <w:rFonts w:cs="Arial"/>
                <w:noProof w:val="0"/>
                <w:lang w:val="it-IT" w:eastAsia="it-IT"/>
              </w:rPr>
            </w:pPr>
          </w:p>
        </w:tc>
        <w:tc>
          <w:tcPr>
            <w:tcW w:w="3969" w:type="dxa"/>
            <w:gridSpan w:val="2"/>
          </w:tcPr>
          <w:p w:rsidR="00183F32" w:rsidRPr="00D30EE5" w:rsidRDefault="00183F32" w:rsidP="00183F32">
            <w:pPr>
              <w:tabs>
                <w:tab w:val="center" w:pos="4536"/>
                <w:tab w:val="right" w:pos="9072"/>
              </w:tabs>
              <w:spacing w:line="240" w:lineRule="exact"/>
              <w:ind w:right="105"/>
              <w:jc w:val="both"/>
              <w:rPr>
                <w:rFonts w:cs="Arial"/>
                <w:b/>
                <w:noProof w:val="0"/>
                <w:lang w:val="it-IT" w:eastAsia="it-IT"/>
              </w:rPr>
            </w:pPr>
          </w:p>
        </w:tc>
      </w:tr>
      <w:tr w:rsidR="00183F32" w:rsidRPr="00402B24" w:rsidTr="00AB6D8D">
        <w:tblPrEx>
          <w:tblCellMar>
            <w:left w:w="0" w:type="dxa"/>
            <w:right w:w="0" w:type="dxa"/>
          </w:tblCellMar>
          <w:tblLook w:val="0000" w:firstRow="0" w:lastRow="0" w:firstColumn="0" w:lastColumn="0" w:noHBand="0" w:noVBand="0"/>
        </w:tblPrEx>
        <w:tc>
          <w:tcPr>
            <w:tcW w:w="4116" w:type="dxa"/>
            <w:gridSpan w:val="5"/>
          </w:tcPr>
          <w:p w:rsidR="00183F32" w:rsidRPr="00D30EE5" w:rsidRDefault="00183F32" w:rsidP="00183F32">
            <w:pPr>
              <w:autoSpaceDE w:val="0"/>
              <w:autoSpaceDN w:val="0"/>
              <w:adjustRightInd w:val="0"/>
              <w:spacing w:line="240" w:lineRule="exact"/>
              <w:ind w:right="76"/>
              <w:jc w:val="both"/>
              <w:rPr>
                <w:rFonts w:cs="Arial"/>
                <w:b/>
                <w:noProof w:val="0"/>
                <w:lang w:val="de-DE" w:eastAsia="it-IT"/>
              </w:rPr>
            </w:pPr>
            <w:r w:rsidRPr="00D30EE5">
              <w:rPr>
                <w:rFonts w:cs="Arial"/>
                <w:b/>
                <w:noProof w:val="0"/>
                <w:lang w:val="de-DE" w:eastAsia="it-IT"/>
              </w:rPr>
              <w:t>4.4 Zugang zu den Unterlagen</w:t>
            </w:r>
          </w:p>
        </w:tc>
        <w:tc>
          <w:tcPr>
            <w:tcW w:w="1140" w:type="dxa"/>
            <w:gridSpan w:val="2"/>
          </w:tcPr>
          <w:p w:rsidR="00183F32" w:rsidRPr="00402B24" w:rsidRDefault="00183F32" w:rsidP="00183F32">
            <w:pPr>
              <w:spacing w:line="240" w:lineRule="exact"/>
              <w:rPr>
                <w:rFonts w:cs="Arial"/>
                <w:noProof w:val="0"/>
                <w:lang w:val="de-DE" w:eastAsia="it-IT"/>
              </w:rPr>
            </w:pPr>
          </w:p>
        </w:tc>
        <w:tc>
          <w:tcPr>
            <w:tcW w:w="3969" w:type="dxa"/>
            <w:gridSpan w:val="2"/>
          </w:tcPr>
          <w:p w:rsidR="00183F32" w:rsidRPr="00D30EE5" w:rsidRDefault="00183F32" w:rsidP="00183F32">
            <w:pPr>
              <w:tabs>
                <w:tab w:val="center" w:pos="4536"/>
                <w:tab w:val="right" w:pos="9072"/>
              </w:tabs>
              <w:spacing w:line="240" w:lineRule="exact"/>
              <w:ind w:right="105"/>
              <w:jc w:val="both"/>
              <w:rPr>
                <w:rFonts w:cs="Arial"/>
                <w:b/>
                <w:noProof w:val="0"/>
                <w:lang w:val="it-IT" w:eastAsia="it-IT"/>
              </w:rPr>
            </w:pPr>
            <w:r w:rsidRPr="00D30EE5">
              <w:rPr>
                <w:rFonts w:cs="Arial"/>
                <w:b/>
                <w:noProof w:val="0"/>
                <w:lang w:val="it-IT" w:eastAsia="it-IT"/>
              </w:rPr>
              <w:t>4.4 Accesso agli atti</w:t>
            </w:r>
          </w:p>
        </w:tc>
      </w:tr>
      <w:tr w:rsidR="00183F32" w:rsidRPr="00F7364B" w:rsidTr="00AB6D8D">
        <w:tblPrEx>
          <w:tblCellMar>
            <w:left w:w="0" w:type="dxa"/>
            <w:right w:w="0" w:type="dxa"/>
          </w:tblCellMar>
          <w:tblLook w:val="0000" w:firstRow="0" w:lastRow="0" w:firstColumn="0" w:lastColumn="0" w:noHBand="0" w:noVBand="0"/>
        </w:tblPrEx>
        <w:tc>
          <w:tcPr>
            <w:tcW w:w="4116" w:type="dxa"/>
            <w:gridSpan w:val="5"/>
          </w:tcPr>
          <w:p w:rsidR="00183F32" w:rsidRPr="00D30EE5" w:rsidRDefault="00183F32" w:rsidP="00183F32">
            <w:pPr>
              <w:spacing w:line="240" w:lineRule="exact"/>
              <w:ind w:right="242"/>
              <w:jc w:val="both"/>
              <w:rPr>
                <w:rFonts w:cs="Arial"/>
                <w:noProof w:val="0"/>
                <w:lang w:val="de-DE" w:eastAsia="it-IT"/>
              </w:rPr>
            </w:pPr>
          </w:p>
        </w:tc>
        <w:tc>
          <w:tcPr>
            <w:tcW w:w="1140" w:type="dxa"/>
            <w:gridSpan w:val="2"/>
          </w:tcPr>
          <w:p w:rsidR="00183F32" w:rsidRPr="00A230E9" w:rsidRDefault="00183F32" w:rsidP="00183F32">
            <w:pPr>
              <w:spacing w:line="240" w:lineRule="exact"/>
              <w:ind w:right="76"/>
              <w:jc w:val="both"/>
              <w:rPr>
                <w:rFonts w:cs="Arial"/>
                <w:noProof w:val="0"/>
                <w:lang w:val="de-DE" w:eastAsia="it-IT"/>
              </w:rPr>
            </w:pPr>
          </w:p>
        </w:tc>
        <w:tc>
          <w:tcPr>
            <w:tcW w:w="3969" w:type="dxa"/>
            <w:gridSpan w:val="2"/>
          </w:tcPr>
          <w:p w:rsidR="00183F32" w:rsidRPr="00D30EE5" w:rsidRDefault="00183F32" w:rsidP="00183F32">
            <w:pPr>
              <w:spacing w:line="240" w:lineRule="exact"/>
              <w:ind w:right="105"/>
              <w:jc w:val="both"/>
              <w:rPr>
                <w:rFonts w:cs="Arial"/>
                <w:noProof w:val="0"/>
                <w:lang w:val="it-IT"/>
              </w:rPr>
            </w:pPr>
          </w:p>
        </w:tc>
      </w:tr>
      <w:tr w:rsidR="00297F04" w:rsidRPr="0028100C" w:rsidTr="00AB6D8D">
        <w:tblPrEx>
          <w:tblCellMar>
            <w:left w:w="0" w:type="dxa"/>
            <w:right w:w="0" w:type="dxa"/>
          </w:tblCellMar>
          <w:tblLook w:val="0000" w:firstRow="0" w:lastRow="0" w:firstColumn="0" w:lastColumn="0" w:noHBand="0" w:noVBand="0"/>
        </w:tblPrEx>
        <w:tc>
          <w:tcPr>
            <w:tcW w:w="4104" w:type="dxa"/>
            <w:gridSpan w:val="4"/>
          </w:tcPr>
          <w:p w:rsidR="00297F04" w:rsidRPr="009B446B" w:rsidRDefault="00297F04" w:rsidP="001C2195">
            <w:pPr>
              <w:widowControl w:val="0"/>
              <w:shd w:val="clear" w:color="auto" w:fill="FFFFFF"/>
              <w:contextualSpacing/>
              <w:jc w:val="both"/>
              <w:rPr>
                <w:rFonts w:cs="Arial"/>
                <w:lang w:val="de-DE"/>
              </w:rPr>
            </w:pPr>
            <w:r w:rsidRPr="009B446B">
              <w:rPr>
                <w:rFonts w:cs="Arial"/>
                <w:lang w:val="de-DE"/>
              </w:rPr>
              <w:t>Der Aktenzugang wird gemäß Art. 53 und 76 Abs. 2 und 4 GvD Nr. 50/2016 gewährleistet</w:t>
            </w:r>
            <w:r w:rsidRPr="009B446B">
              <w:rPr>
                <w:lang w:val="de-DE"/>
              </w:rPr>
              <w:t xml:space="preserve"> </w:t>
            </w:r>
            <w:r w:rsidRPr="009B446B">
              <w:rPr>
                <w:rFonts w:cs="Arial"/>
                <w:lang w:val="de-DE"/>
              </w:rPr>
              <w:t>und ist ab Mitteilung der Zuschlagserteilung gemäß Art. 76 Abs. 5 GvD Nr. 50/2016 zulässig.</w:t>
            </w:r>
          </w:p>
          <w:p w:rsidR="00297F04" w:rsidRPr="009B446B" w:rsidRDefault="00297F04" w:rsidP="001C2195">
            <w:pPr>
              <w:widowControl w:val="0"/>
              <w:shd w:val="clear" w:color="auto" w:fill="FFFFFF"/>
              <w:contextualSpacing/>
              <w:jc w:val="both"/>
              <w:rPr>
                <w:rFonts w:cs="Arial"/>
                <w:lang w:val="de-DE"/>
              </w:rPr>
            </w:pPr>
          </w:p>
        </w:tc>
        <w:tc>
          <w:tcPr>
            <w:tcW w:w="1152" w:type="dxa"/>
            <w:gridSpan w:val="3"/>
          </w:tcPr>
          <w:p w:rsidR="00297F04" w:rsidRPr="009B446B" w:rsidRDefault="00297F04" w:rsidP="001C2195">
            <w:pPr>
              <w:widowControl w:val="0"/>
              <w:spacing w:line="240" w:lineRule="exact"/>
              <w:rPr>
                <w:rFonts w:cs="Arial"/>
                <w:lang w:val="de-DE"/>
              </w:rPr>
            </w:pPr>
          </w:p>
        </w:tc>
        <w:tc>
          <w:tcPr>
            <w:tcW w:w="3969" w:type="dxa"/>
            <w:gridSpan w:val="2"/>
          </w:tcPr>
          <w:p w:rsidR="00297F04" w:rsidRPr="009B446B" w:rsidRDefault="00297F04" w:rsidP="001C2195">
            <w:pPr>
              <w:widowControl w:val="0"/>
              <w:shd w:val="clear" w:color="auto" w:fill="FFFFFF"/>
              <w:spacing w:line="240" w:lineRule="exact"/>
              <w:ind w:right="6" w:hanging="2"/>
              <w:jc w:val="both"/>
              <w:rPr>
                <w:rFonts w:cs="Arial"/>
                <w:lang w:val="it-IT"/>
              </w:rPr>
            </w:pPr>
            <w:r w:rsidRPr="009B446B">
              <w:rPr>
                <w:rFonts w:cs="Arial"/>
                <w:lang w:val="it-IT"/>
              </w:rPr>
              <w:t>L'accesso agli atti è garantito ai sensi degli artt. 53 e 76 comma 2 e 4 del D.lgs. 50/2016 ed</w:t>
            </w:r>
            <w:r w:rsidRPr="009B446B">
              <w:rPr>
                <w:lang w:val="it-IT"/>
              </w:rPr>
              <w:t xml:space="preserve"> </w:t>
            </w:r>
            <w:r w:rsidRPr="009B446B">
              <w:rPr>
                <w:rFonts w:cs="Arial"/>
                <w:lang w:val="it-IT"/>
              </w:rPr>
              <w:t>è ammesso a decorrere dalla comunicazione di aggiudicazione ai sensi dell’art. 76, comma 5, del d.lgs. 50/2016.</w:t>
            </w:r>
          </w:p>
        </w:tc>
      </w:tr>
      <w:tr w:rsidR="00297F04" w:rsidRPr="0028100C" w:rsidTr="00AB6D8D">
        <w:tblPrEx>
          <w:tblCellMar>
            <w:left w:w="0" w:type="dxa"/>
            <w:right w:w="0" w:type="dxa"/>
          </w:tblCellMar>
          <w:tblLook w:val="0000" w:firstRow="0" w:lastRow="0" w:firstColumn="0" w:lastColumn="0" w:noHBand="0" w:noVBand="0"/>
        </w:tblPrEx>
        <w:tc>
          <w:tcPr>
            <w:tcW w:w="4104" w:type="dxa"/>
            <w:gridSpan w:val="4"/>
          </w:tcPr>
          <w:p w:rsidR="00297F04" w:rsidRPr="009B446B" w:rsidRDefault="00297F04" w:rsidP="001C2195">
            <w:pPr>
              <w:widowControl w:val="0"/>
              <w:shd w:val="clear" w:color="auto" w:fill="FFFFFF"/>
              <w:tabs>
                <w:tab w:val="left" w:pos="4310"/>
              </w:tabs>
              <w:spacing w:line="240" w:lineRule="exact"/>
              <w:jc w:val="both"/>
              <w:rPr>
                <w:rFonts w:cs="Arial"/>
                <w:lang w:val="it-IT"/>
              </w:rPr>
            </w:pPr>
          </w:p>
        </w:tc>
        <w:tc>
          <w:tcPr>
            <w:tcW w:w="1152" w:type="dxa"/>
            <w:gridSpan w:val="3"/>
          </w:tcPr>
          <w:p w:rsidR="00297F04" w:rsidRPr="009B446B" w:rsidRDefault="00297F04" w:rsidP="001C2195">
            <w:pPr>
              <w:widowControl w:val="0"/>
              <w:spacing w:line="240" w:lineRule="exact"/>
              <w:rPr>
                <w:rFonts w:cs="Arial"/>
                <w:lang w:val="it-IT"/>
              </w:rPr>
            </w:pPr>
          </w:p>
        </w:tc>
        <w:tc>
          <w:tcPr>
            <w:tcW w:w="3969" w:type="dxa"/>
            <w:gridSpan w:val="2"/>
          </w:tcPr>
          <w:p w:rsidR="00297F04" w:rsidRPr="009B446B" w:rsidRDefault="00297F04" w:rsidP="001C2195">
            <w:pPr>
              <w:widowControl w:val="0"/>
              <w:shd w:val="clear" w:color="auto" w:fill="FFFFFF"/>
              <w:spacing w:line="240" w:lineRule="exact"/>
              <w:ind w:right="6"/>
              <w:jc w:val="both"/>
              <w:rPr>
                <w:rFonts w:cs="Arial"/>
                <w:lang w:val="it-IT"/>
              </w:rPr>
            </w:pPr>
          </w:p>
        </w:tc>
      </w:tr>
      <w:tr w:rsidR="00297F04" w:rsidRPr="0028100C" w:rsidTr="00AB6D8D">
        <w:tblPrEx>
          <w:tblCellMar>
            <w:left w:w="0" w:type="dxa"/>
            <w:right w:w="0" w:type="dxa"/>
          </w:tblCellMar>
          <w:tblLook w:val="0000" w:firstRow="0" w:lastRow="0" w:firstColumn="0" w:lastColumn="0" w:noHBand="0" w:noVBand="0"/>
        </w:tblPrEx>
        <w:tc>
          <w:tcPr>
            <w:tcW w:w="4104" w:type="dxa"/>
            <w:gridSpan w:val="4"/>
          </w:tcPr>
          <w:p w:rsidR="00297F04" w:rsidRPr="009B446B" w:rsidRDefault="00297F04" w:rsidP="001C2195">
            <w:pPr>
              <w:widowControl w:val="0"/>
              <w:shd w:val="clear" w:color="auto" w:fill="FFFFFF"/>
              <w:tabs>
                <w:tab w:val="left" w:pos="4310"/>
              </w:tabs>
              <w:spacing w:line="240" w:lineRule="exact"/>
              <w:jc w:val="both"/>
              <w:rPr>
                <w:rFonts w:cs="Arial"/>
                <w:lang w:val="de-DE"/>
              </w:rPr>
            </w:pPr>
            <w:r w:rsidRPr="009B446B">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152" w:type="dxa"/>
            <w:gridSpan w:val="3"/>
          </w:tcPr>
          <w:p w:rsidR="00297F04" w:rsidRPr="009B446B" w:rsidRDefault="00297F04" w:rsidP="001C2195">
            <w:pPr>
              <w:widowControl w:val="0"/>
              <w:spacing w:line="240" w:lineRule="exact"/>
              <w:rPr>
                <w:rFonts w:cs="Arial"/>
                <w:lang w:val="de-DE"/>
              </w:rPr>
            </w:pPr>
          </w:p>
        </w:tc>
        <w:tc>
          <w:tcPr>
            <w:tcW w:w="3969" w:type="dxa"/>
            <w:gridSpan w:val="2"/>
          </w:tcPr>
          <w:p w:rsidR="00297F04" w:rsidRPr="009B446B" w:rsidRDefault="00297F04" w:rsidP="001C2195">
            <w:pPr>
              <w:widowControl w:val="0"/>
              <w:shd w:val="clear" w:color="auto" w:fill="FFFFFF"/>
              <w:spacing w:line="240" w:lineRule="exact"/>
              <w:ind w:right="6" w:hanging="2"/>
              <w:jc w:val="both"/>
              <w:rPr>
                <w:rFonts w:cs="Arial"/>
                <w:lang w:val="it-IT"/>
              </w:rPr>
            </w:pPr>
            <w:r w:rsidRPr="009B446B">
              <w:rPr>
                <w:rFonts w:cs="Arial"/>
                <w:lang w:val="it-IT"/>
              </w:rPr>
              <w:t>La richiesta di accesso agli atti dovrà indicare puntualmente gli atti di gara sui quali si intende effettuare l’accesso e,</w:t>
            </w:r>
            <w:r w:rsidRPr="009B446B">
              <w:rPr>
                <w:lang w:val="it-IT"/>
              </w:rPr>
              <w:t xml:space="preserve"> </w:t>
            </w:r>
            <w:r w:rsidRPr="009B446B">
              <w:rPr>
                <w:rFonts w:cs="Arial"/>
                <w:lang w:val="it-IT"/>
              </w:rPr>
              <w:t>qualora si richieda l'accesso alle offerte presentate dai concorrenti, si richiede che venga specificato il nominativo degli stessi.</w:t>
            </w:r>
          </w:p>
        </w:tc>
      </w:tr>
      <w:tr w:rsidR="00297F04" w:rsidRPr="0028100C" w:rsidTr="00AB6D8D">
        <w:tblPrEx>
          <w:tblCellMar>
            <w:left w:w="0" w:type="dxa"/>
            <w:right w:w="0" w:type="dxa"/>
          </w:tblCellMar>
          <w:tblLook w:val="0000" w:firstRow="0" w:lastRow="0" w:firstColumn="0" w:lastColumn="0" w:noHBand="0" w:noVBand="0"/>
        </w:tblPrEx>
        <w:tc>
          <w:tcPr>
            <w:tcW w:w="4104" w:type="dxa"/>
            <w:gridSpan w:val="4"/>
          </w:tcPr>
          <w:p w:rsidR="00297F04" w:rsidRPr="009B446B" w:rsidRDefault="00297F04" w:rsidP="001C2195">
            <w:pPr>
              <w:widowControl w:val="0"/>
              <w:shd w:val="clear" w:color="auto" w:fill="FFFFFF"/>
              <w:tabs>
                <w:tab w:val="left" w:pos="4310"/>
              </w:tabs>
              <w:spacing w:line="240" w:lineRule="exact"/>
              <w:jc w:val="both"/>
              <w:rPr>
                <w:rFonts w:cs="Arial"/>
                <w:lang w:val="it-IT"/>
              </w:rPr>
            </w:pPr>
          </w:p>
        </w:tc>
        <w:tc>
          <w:tcPr>
            <w:tcW w:w="1152" w:type="dxa"/>
            <w:gridSpan w:val="3"/>
          </w:tcPr>
          <w:p w:rsidR="00297F04" w:rsidRPr="009B446B" w:rsidRDefault="00297F04" w:rsidP="001C2195">
            <w:pPr>
              <w:widowControl w:val="0"/>
              <w:spacing w:line="240" w:lineRule="exact"/>
              <w:rPr>
                <w:rFonts w:cs="Arial"/>
                <w:lang w:val="it-IT"/>
              </w:rPr>
            </w:pPr>
          </w:p>
        </w:tc>
        <w:tc>
          <w:tcPr>
            <w:tcW w:w="3969" w:type="dxa"/>
            <w:gridSpan w:val="2"/>
          </w:tcPr>
          <w:p w:rsidR="00297F04" w:rsidRPr="009B446B" w:rsidRDefault="00297F04" w:rsidP="001C2195">
            <w:pPr>
              <w:widowControl w:val="0"/>
              <w:shd w:val="clear" w:color="auto" w:fill="FFFFFF"/>
              <w:spacing w:line="240" w:lineRule="exact"/>
              <w:ind w:right="6"/>
              <w:jc w:val="both"/>
              <w:rPr>
                <w:rFonts w:cs="Arial"/>
                <w:lang w:val="it-IT"/>
              </w:rPr>
            </w:pPr>
          </w:p>
        </w:tc>
      </w:tr>
      <w:tr w:rsidR="00297F04" w:rsidRPr="0028100C" w:rsidTr="00AB6D8D">
        <w:tblPrEx>
          <w:tblCellMar>
            <w:left w:w="0" w:type="dxa"/>
            <w:right w:w="0" w:type="dxa"/>
          </w:tblCellMar>
          <w:tblLook w:val="0000" w:firstRow="0" w:lastRow="0" w:firstColumn="0" w:lastColumn="0" w:noHBand="0" w:noVBand="0"/>
        </w:tblPrEx>
        <w:tc>
          <w:tcPr>
            <w:tcW w:w="4104" w:type="dxa"/>
            <w:gridSpan w:val="4"/>
          </w:tcPr>
          <w:p w:rsidR="00297F04" w:rsidRPr="009B446B" w:rsidRDefault="00297F04" w:rsidP="001C2195">
            <w:pPr>
              <w:widowControl w:val="0"/>
              <w:shd w:val="clear" w:color="auto" w:fill="FFFFFF"/>
              <w:tabs>
                <w:tab w:val="left" w:pos="4310"/>
              </w:tabs>
              <w:spacing w:line="240" w:lineRule="exact"/>
              <w:jc w:val="both"/>
              <w:rPr>
                <w:rFonts w:cs="Arial"/>
                <w:lang w:val="de-DE"/>
              </w:rPr>
            </w:pPr>
            <w:r w:rsidRPr="009B446B">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52" w:type="dxa"/>
            <w:gridSpan w:val="3"/>
          </w:tcPr>
          <w:p w:rsidR="00297F04" w:rsidRPr="009B446B" w:rsidRDefault="00297F04" w:rsidP="001C2195">
            <w:pPr>
              <w:widowControl w:val="0"/>
              <w:spacing w:line="240" w:lineRule="exact"/>
              <w:rPr>
                <w:rFonts w:cs="Arial"/>
                <w:lang w:val="de-DE"/>
              </w:rPr>
            </w:pPr>
          </w:p>
        </w:tc>
        <w:tc>
          <w:tcPr>
            <w:tcW w:w="3969" w:type="dxa"/>
            <w:gridSpan w:val="2"/>
          </w:tcPr>
          <w:p w:rsidR="00297F04" w:rsidRPr="009B446B" w:rsidRDefault="00297F04" w:rsidP="001C2195">
            <w:pPr>
              <w:widowControl w:val="0"/>
              <w:shd w:val="clear" w:color="auto" w:fill="FFFFFF"/>
              <w:spacing w:line="240" w:lineRule="exact"/>
              <w:ind w:right="6"/>
              <w:jc w:val="both"/>
              <w:rPr>
                <w:rFonts w:cs="Arial"/>
                <w:lang w:val="it-IT"/>
              </w:rPr>
            </w:pPr>
            <w:r w:rsidRPr="009B446B">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297F04" w:rsidRPr="0028100C" w:rsidTr="00AB6D8D">
        <w:tblPrEx>
          <w:tblCellMar>
            <w:left w:w="0" w:type="dxa"/>
            <w:right w:w="0" w:type="dxa"/>
          </w:tblCellMar>
          <w:tblLook w:val="0000" w:firstRow="0" w:lastRow="0" w:firstColumn="0" w:lastColumn="0" w:noHBand="0" w:noVBand="0"/>
        </w:tblPrEx>
        <w:tc>
          <w:tcPr>
            <w:tcW w:w="4104" w:type="dxa"/>
            <w:gridSpan w:val="4"/>
          </w:tcPr>
          <w:p w:rsidR="00297F04" w:rsidRPr="009B446B" w:rsidRDefault="00297F04" w:rsidP="001C2195">
            <w:pPr>
              <w:widowControl w:val="0"/>
              <w:shd w:val="clear" w:color="auto" w:fill="FFFFFF"/>
              <w:contextualSpacing/>
              <w:jc w:val="both"/>
              <w:rPr>
                <w:rFonts w:cs="Arial"/>
                <w:lang w:val="it-IT"/>
              </w:rPr>
            </w:pPr>
          </w:p>
        </w:tc>
        <w:tc>
          <w:tcPr>
            <w:tcW w:w="1152" w:type="dxa"/>
            <w:gridSpan w:val="3"/>
          </w:tcPr>
          <w:p w:rsidR="00297F04" w:rsidRPr="009B446B" w:rsidRDefault="00297F04" w:rsidP="001C2195">
            <w:pPr>
              <w:widowControl w:val="0"/>
              <w:spacing w:line="240" w:lineRule="exact"/>
              <w:rPr>
                <w:rFonts w:cs="Arial"/>
                <w:lang w:val="it-IT"/>
              </w:rPr>
            </w:pPr>
          </w:p>
        </w:tc>
        <w:tc>
          <w:tcPr>
            <w:tcW w:w="3969" w:type="dxa"/>
            <w:gridSpan w:val="2"/>
          </w:tcPr>
          <w:p w:rsidR="00297F04" w:rsidRPr="009B446B" w:rsidRDefault="00297F04" w:rsidP="001C2195">
            <w:pPr>
              <w:widowControl w:val="0"/>
              <w:shd w:val="clear" w:color="auto" w:fill="FFFFFF"/>
              <w:spacing w:line="240" w:lineRule="exact"/>
              <w:ind w:right="6" w:hanging="2"/>
              <w:jc w:val="both"/>
              <w:rPr>
                <w:rFonts w:cs="Arial"/>
                <w:lang w:val="it-IT"/>
              </w:rPr>
            </w:pPr>
          </w:p>
        </w:tc>
      </w:tr>
      <w:tr w:rsidR="00297F04" w:rsidRPr="0028100C" w:rsidTr="00AB6D8D">
        <w:tblPrEx>
          <w:tblCellMar>
            <w:left w:w="0" w:type="dxa"/>
            <w:right w:w="0" w:type="dxa"/>
          </w:tblCellMar>
          <w:tblLook w:val="0000" w:firstRow="0" w:lastRow="0" w:firstColumn="0" w:lastColumn="0" w:noHBand="0" w:noVBand="0"/>
        </w:tblPrEx>
        <w:tc>
          <w:tcPr>
            <w:tcW w:w="4104" w:type="dxa"/>
            <w:gridSpan w:val="4"/>
          </w:tcPr>
          <w:p w:rsidR="00297F04" w:rsidRPr="00861140" w:rsidRDefault="00297F04" w:rsidP="001C2195">
            <w:pPr>
              <w:widowControl w:val="0"/>
              <w:shd w:val="clear" w:color="auto" w:fill="FFFFFF"/>
              <w:spacing w:line="240" w:lineRule="exact"/>
              <w:jc w:val="both"/>
              <w:rPr>
                <w:rFonts w:cs="Arial"/>
                <w:b/>
                <w:u w:val="single"/>
                <w:lang w:val="de-DE"/>
              </w:rPr>
            </w:pPr>
            <w:r w:rsidRPr="00861140">
              <w:rPr>
                <w:rFonts w:cs="Arial"/>
                <w:b/>
                <w:lang w:val="de-DE"/>
              </w:rPr>
              <w:t xml:space="preserve">Jeder Teilnehmer muss ausdrücklich bereits im Rahmen des </w:t>
            </w:r>
            <w:r w:rsidR="00D02C2F" w:rsidRPr="00861140">
              <w:rPr>
                <w:rFonts w:cs="Arial"/>
                <w:b/>
                <w:lang w:val="de-DE"/>
              </w:rPr>
              <w:t>Angebotes</w:t>
            </w:r>
            <w:r w:rsidRPr="00861140">
              <w:rPr>
                <w:rFonts w:cs="Arial"/>
                <w:b/>
                <w:lang w:val="de-DE"/>
              </w:rPr>
              <w:t xml:space="preserve"> (Anlage A) angeben, welche Unterlagen oder welche Teile davon gemäß Art. 53 Abs. 5 Buchst. a) GvD Nr. 50/2016 vom Zugangsrecht ausgenommen sind und dafür eine begründete und nachweisliche Erklärung abgeben.</w:t>
            </w:r>
          </w:p>
        </w:tc>
        <w:tc>
          <w:tcPr>
            <w:tcW w:w="1152" w:type="dxa"/>
            <w:gridSpan w:val="3"/>
          </w:tcPr>
          <w:p w:rsidR="00297F04" w:rsidRPr="00861140" w:rsidRDefault="00297F04" w:rsidP="001C2195">
            <w:pPr>
              <w:widowControl w:val="0"/>
              <w:spacing w:line="240" w:lineRule="exact"/>
              <w:rPr>
                <w:rFonts w:cs="Arial"/>
                <w:lang w:val="de-DE"/>
              </w:rPr>
            </w:pPr>
          </w:p>
        </w:tc>
        <w:tc>
          <w:tcPr>
            <w:tcW w:w="3969" w:type="dxa"/>
            <w:gridSpan w:val="2"/>
          </w:tcPr>
          <w:p w:rsidR="00297F04" w:rsidRPr="00861140" w:rsidRDefault="00297F04" w:rsidP="001C2195">
            <w:pPr>
              <w:widowControl w:val="0"/>
              <w:shd w:val="clear" w:color="auto" w:fill="FFFFFF"/>
              <w:spacing w:line="240" w:lineRule="exact"/>
              <w:ind w:left="-2" w:right="6"/>
              <w:jc w:val="both"/>
              <w:rPr>
                <w:rFonts w:cs="Arial"/>
                <w:b/>
                <w:lang w:val="it-IT"/>
              </w:rPr>
            </w:pPr>
            <w:r w:rsidRPr="00861140">
              <w:rPr>
                <w:rFonts w:cs="Arial"/>
                <w:b/>
                <w:lang w:val="it-IT"/>
              </w:rPr>
              <w:t xml:space="preserve">Ciascun concorrente indica espressamente, e giá in sede di </w:t>
            </w:r>
            <w:r w:rsidR="001C2195" w:rsidRPr="00861140">
              <w:rPr>
                <w:rFonts w:cs="Arial"/>
                <w:b/>
                <w:lang w:val="it-IT"/>
              </w:rPr>
              <w:t>offerta</w:t>
            </w:r>
            <w:r w:rsidRPr="00861140">
              <w:rPr>
                <w:rFonts w:cs="Arial"/>
                <w:b/>
                <w:lang w:val="it-IT"/>
              </w:rPr>
              <w:t xml:space="preserve"> (allegato A) i singoli documenti, o parti degli stessi, esclusi dal diritto di accesso ai sensi dell'art. 53, comma 5, lett. a), </w:t>
            </w:r>
            <w:r w:rsidRPr="00861140">
              <w:rPr>
                <w:rFonts w:cs="Arial"/>
                <w:b/>
                <w:bCs/>
                <w:lang w:val="it-IT"/>
              </w:rPr>
              <w:t>d.lgs. 50/2016</w:t>
            </w:r>
            <w:r w:rsidRPr="00861140">
              <w:rPr>
                <w:rFonts w:cs="Arial"/>
                <w:b/>
                <w:lang w:val="it-IT"/>
              </w:rPr>
              <w:t xml:space="preserve">, fornendo motivata e comprovata dichiarazione. </w:t>
            </w:r>
          </w:p>
        </w:tc>
      </w:tr>
      <w:tr w:rsidR="00297F04" w:rsidRPr="0028100C" w:rsidTr="00AB6D8D">
        <w:tblPrEx>
          <w:tblCellMar>
            <w:left w:w="0" w:type="dxa"/>
            <w:right w:w="0" w:type="dxa"/>
          </w:tblCellMar>
          <w:tblLook w:val="0000" w:firstRow="0" w:lastRow="0" w:firstColumn="0" w:lastColumn="0" w:noHBand="0" w:noVBand="0"/>
        </w:tblPrEx>
        <w:tc>
          <w:tcPr>
            <w:tcW w:w="4104" w:type="dxa"/>
            <w:gridSpan w:val="4"/>
          </w:tcPr>
          <w:p w:rsidR="00297F04" w:rsidRPr="00297F04" w:rsidRDefault="00297F04" w:rsidP="001C2195">
            <w:pPr>
              <w:widowControl w:val="0"/>
              <w:shd w:val="clear" w:color="auto" w:fill="FFFFFF"/>
              <w:spacing w:line="240" w:lineRule="exact"/>
              <w:jc w:val="both"/>
              <w:rPr>
                <w:rFonts w:cs="Arial"/>
                <w:strike/>
                <w:highlight w:val="yellow"/>
                <w:lang w:val="it-IT"/>
              </w:rPr>
            </w:pPr>
          </w:p>
        </w:tc>
        <w:tc>
          <w:tcPr>
            <w:tcW w:w="1152" w:type="dxa"/>
            <w:gridSpan w:val="3"/>
          </w:tcPr>
          <w:p w:rsidR="00297F04" w:rsidRPr="00297F04" w:rsidRDefault="00297F04" w:rsidP="001C2195">
            <w:pPr>
              <w:widowControl w:val="0"/>
              <w:spacing w:line="240" w:lineRule="exact"/>
              <w:rPr>
                <w:rFonts w:cs="Arial"/>
                <w:strike/>
                <w:highlight w:val="yellow"/>
                <w:lang w:val="it-IT"/>
              </w:rPr>
            </w:pPr>
          </w:p>
        </w:tc>
        <w:tc>
          <w:tcPr>
            <w:tcW w:w="3969" w:type="dxa"/>
            <w:gridSpan w:val="2"/>
          </w:tcPr>
          <w:p w:rsidR="00297F04" w:rsidRPr="00297F04" w:rsidRDefault="00297F04" w:rsidP="001C2195">
            <w:pPr>
              <w:widowControl w:val="0"/>
              <w:shd w:val="clear" w:color="auto" w:fill="FFFFFF"/>
              <w:spacing w:line="240" w:lineRule="exact"/>
              <w:ind w:right="6" w:hanging="2"/>
              <w:jc w:val="both"/>
              <w:rPr>
                <w:rFonts w:cs="Arial"/>
                <w:strike/>
                <w:highlight w:val="yellow"/>
                <w:lang w:val="it-IT"/>
              </w:rPr>
            </w:pPr>
          </w:p>
        </w:tc>
      </w:tr>
      <w:tr w:rsidR="00AA1AA8" w:rsidRPr="0028100C" w:rsidTr="00AB6D8D">
        <w:tblPrEx>
          <w:tblCellMar>
            <w:left w:w="0" w:type="dxa"/>
            <w:right w:w="0" w:type="dxa"/>
          </w:tblCellMar>
          <w:tblLook w:val="0000" w:firstRow="0" w:lastRow="0" w:firstColumn="0" w:lastColumn="0" w:noHBand="0" w:noVBand="0"/>
        </w:tblPrEx>
        <w:tc>
          <w:tcPr>
            <w:tcW w:w="4104" w:type="dxa"/>
            <w:gridSpan w:val="4"/>
          </w:tcPr>
          <w:p w:rsidR="00AA1AA8" w:rsidRPr="002D4875" w:rsidRDefault="00AA1AA8" w:rsidP="001C2195">
            <w:pPr>
              <w:widowControl w:val="0"/>
              <w:shd w:val="clear" w:color="auto" w:fill="FFFFFF"/>
              <w:spacing w:line="240" w:lineRule="exact"/>
              <w:jc w:val="both"/>
              <w:rPr>
                <w:rFonts w:cs="Arial"/>
                <w:strike/>
                <w:lang w:val="de-DE"/>
              </w:rPr>
            </w:pPr>
            <w:r w:rsidRPr="002D4875">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52" w:type="dxa"/>
            <w:gridSpan w:val="3"/>
          </w:tcPr>
          <w:p w:rsidR="00AA1AA8" w:rsidRPr="002D4875" w:rsidRDefault="00AA1AA8" w:rsidP="001C2195">
            <w:pPr>
              <w:widowControl w:val="0"/>
              <w:spacing w:line="240" w:lineRule="exact"/>
              <w:rPr>
                <w:rFonts w:cs="Arial"/>
                <w:strike/>
                <w:lang w:val="de-DE"/>
              </w:rPr>
            </w:pPr>
          </w:p>
        </w:tc>
        <w:tc>
          <w:tcPr>
            <w:tcW w:w="3969" w:type="dxa"/>
            <w:gridSpan w:val="2"/>
          </w:tcPr>
          <w:p w:rsidR="00AA1AA8" w:rsidRPr="002D4875" w:rsidRDefault="00AA1AA8" w:rsidP="001C2195">
            <w:pPr>
              <w:widowControl w:val="0"/>
              <w:shd w:val="clear" w:color="auto" w:fill="FFFFFF"/>
              <w:spacing w:line="240" w:lineRule="exact"/>
              <w:ind w:right="6" w:hanging="2"/>
              <w:jc w:val="both"/>
              <w:rPr>
                <w:rFonts w:cs="Arial"/>
                <w:lang w:val="it-IT"/>
              </w:rPr>
            </w:pPr>
            <w:r w:rsidRPr="002D4875">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AA1AA8" w:rsidRPr="0028100C" w:rsidTr="00AB6D8D">
        <w:tblPrEx>
          <w:tblCellMar>
            <w:left w:w="0" w:type="dxa"/>
            <w:right w:w="0" w:type="dxa"/>
          </w:tblCellMar>
          <w:tblLook w:val="0000" w:firstRow="0" w:lastRow="0" w:firstColumn="0" w:lastColumn="0" w:noHBand="0" w:noVBand="0"/>
        </w:tblPrEx>
        <w:tc>
          <w:tcPr>
            <w:tcW w:w="4104" w:type="dxa"/>
            <w:gridSpan w:val="4"/>
          </w:tcPr>
          <w:p w:rsidR="00AA1AA8" w:rsidRPr="00297F04" w:rsidRDefault="00AA1AA8" w:rsidP="001C2195">
            <w:pPr>
              <w:widowControl w:val="0"/>
              <w:shd w:val="clear" w:color="auto" w:fill="FFFFFF"/>
              <w:spacing w:line="240" w:lineRule="exact"/>
              <w:jc w:val="both"/>
              <w:rPr>
                <w:rFonts w:cs="Arial"/>
                <w:strike/>
                <w:highlight w:val="yellow"/>
                <w:lang w:val="it-IT"/>
              </w:rPr>
            </w:pPr>
          </w:p>
        </w:tc>
        <w:tc>
          <w:tcPr>
            <w:tcW w:w="1152" w:type="dxa"/>
            <w:gridSpan w:val="3"/>
          </w:tcPr>
          <w:p w:rsidR="00AA1AA8" w:rsidRPr="00297F04" w:rsidRDefault="00AA1AA8" w:rsidP="001C2195">
            <w:pPr>
              <w:widowControl w:val="0"/>
              <w:spacing w:line="240" w:lineRule="exact"/>
              <w:rPr>
                <w:rFonts w:cs="Arial"/>
                <w:strike/>
                <w:highlight w:val="yellow"/>
                <w:lang w:val="it-IT"/>
              </w:rPr>
            </w:pPr>
          </w:p>
        </w:tc>
        <w:tc>
          <w:tcPr>
            <w:tcW w:w="3969" w:type="dxa"/>
            <w:gridSpan w:val="2"/>
          </w:tcPr>
          <w:p w:rsidR="00AA1AA8" w:rsidRPr="00297F04" w:rsidRDefault="00AA1AA8" w:rsidP="001C2195">
            <w:pPr>
              <w:widowControl w:val="0"/>
              <w:shd w:val="clear" w:color="auto" w:fill="FFFFFF"/>
              <w:spacing w:line="240" w:lineRule="exact"/>
              <w:ind w:right="6" w:hanging="2"/>
              <w:jc w:val="both"/>
              <w:rPr>
                <w:rFonts w:cs="Arial"/>
                <w:strike/>
                <w:highlight w:val="yellow"/>
                <w:lang w:val="it-IT"/>
              </w:rPr>
            </w:pPr>
          </w:p>
        </w:tc>
      </w:tr>
      <w:tr w:rsidR="00183F32" w:rsidRPr="00402B24" w:rsidTr="00AB6D8D">
        <w:tblPrEx>
          <w:tblCellMar>
            <w:left w:w="0" w:type="dxa"/>
            <w:right w:w="0" w:type="dxa"/>
          </w:tblCellMar>
          <w:tblLook w:val="0000" w:firstRow="0" w:lastRow="0" w:firstColumn="0" w:lastColumn="0" w:noHBand="0" w:noVBand="0"/>
        </w:tblPrEx>
        <w:tc>
          <w:tcPr>
            <w:tcW w:w="4116" w:type="dxa"/>
            <w:gridSpan w:val="5"/>
          </w:tcPr>
          <w:p w:rsidR="00183F32" w:rsidRPr="00D30EE5" w:rsidRDefault="00183F32" w:rsidP="00183F32">
            <w:pPr>
              <w:spacing w:line="240" w:lineRule="exact"/>
              <w:ind w:right="76"/>
              <w:jc w:val="both"/>
              <w:rPr>
                <w:rFonts w:cs="Arial"/>
                <w:b/>
                <w:noProof w:val="0"/>
                <w:lang w:val="de-DE" w:eastAsia="it-IT"/>
              </w:rPr>
            </w:pPr>
            <w:r>
              <w:rPr>
                <w:rFonts w:cs="Arial"/>
                <w:b/>
                <w:noProof w:val="0"/>
                <w:lang w:val="de-DE" w:eastAsia="it-IT"/>
              </w:rPr>
              <w:t>4.5</w:t>
            </w:r>
            <w:r w:rsidRPr="00D30EE5">
              <w:rPr>
                <w:rFonts w:cs="Arial"/>
                <w:b/>
                <w:noProof w:val="0"/>
                <w:lang w:val="de-DE" w:eastAsia="it-IT"/>
              </w:rPr>
              <w:t xml:space="preserve"> Verweis</w:t>
            </w:r>
          </w:p>
        </w:tc>
        <w:tc>
          <w:tcPr>
            <w:tcW w:w="1140" w:type="dxa"/>
            <w:gridSpan w:val="2"/>
          </w:tcPr>
          <w:p w:rsidR="00183F32" w:rsidRPr="00402B24" w:rsidRDefault="00183F32" w:rsidP="00183F32">
            <w:pPr>
              <w:spacing w:line="240" w:lineRule="exact"/>
              <w:ind w:right="105"/>
              <w:jc w:val="both"/>
              <w:rPr>
                <w:rFonts w:cs="Arial"/>
                <w:b/>
                <w:noProof w:val="0"/>
                <w:lang w:val="de-DE" w:eastAsia="it-IT"/>
              </w:rPr>
            </w:pPr>
          </w:p>
        </w:tc>
        <w:tc>
          <w:tcPr>
            <w:tcW w:w="3969" w:type="dxa"/>
            <w:gridSpan w:val="2"/>
          </w:tcPr>
          <w:p w:rsidR="00183F32" w:rsidRPr="00D30EE5" w:rsidRDefault="00183F32" w:rsidP="00183F32">
            <w:pPr>
              <w:spacing w:line="240" w:lineRule="exact"/>
              <w:ind w:right="105"/>
              <w:jc w:val="both"/>
              <w:rPr>
                <w:rFonts w:cs="Arial"/>
                <w:b/>
                <w:noProof w:val="0"/>
                <w:lang w:val="it-IT" w:eastAsia="it-IT"/>
              </w:rPr>
            </w:pPr>
            <w:r>
              <w:rPr>
                <w:rFonts w:cs="Arial"/>
                <w:b/>
                <w:noProof w:val="0"/>
                <w:lang w:val="it-IT" w:eastAsia="it-IT"/>
              </w:rPr>
              <w:t>4.5</w:t>
            </w:r>
            <w:r w:rsidRPr="00D30EE5">
              <w:rPr>
                <w:rFonts w:cs="Arial"/>
                <w:b/>
                <w:noProof w:val="0"/>
                <w:lang w:val="it-IT" w:eastAsia="it-IT"/>
              </w:rPr>
              <w:t xml:space="preserve"> Rinvio</w:t>
            </w:r>
          </w:p>
        </w:tc>
      </w:tr>
      <w:tr w:rsidR="00183F32" w:rsidRPr="00402B24" w:rsidTr="00AB6D8D">
        <w:tblPrEx>
          <w:tblCellMar>
            <w:left w:w="0" w:type="dxa"/>
            <w:right w:w="0" w:type="dxa"/>
          </w:tblCellMar>
          <w:tblLook w:val="0000" w:firstRow="0" w:lastRow="0" w:firstColumn="0" w:lastColumn="0" w:noHBand="0" w:noVBand="0"/>
        </w:tblPrEx>
        <w:tc>
          <w:tcPr>
            <w:tcW w:w="4116" w:type="dxa"/>
            <w:gridSpan w:val="5"/>
          </w:tcPr>
          <w:p w:rsidR="00183F32" w:rsidRPr="00D30EE5" w:rsidRDefault="00183F32" w:rsidP="00183F32">
            <w:pPr>
              <w:spacing w:line="240" w:lineRule="exact"/>
              <w:ind w:right="76"/>
              <w:jc w:val="both"/>
              <w:rPr>
                <w:rFonts w:cs="Arial"/>
                <w:noProof w:val="0"/>
                <w:lang w:val="de-DE" w:eastAsia="it-IT"/>
              </w:rPr>
            </w:pPr>
          </w:p>
        </w:tc>
        <w:tc>
          <w:tcPr>
            <w:tcW w:w="1140" w:type="dxa"/>
            <w:gridSpan w:val="2"/>
          </w:tcPr>
          <w:p w:rsidR="00183F32" w:rsidRPr="00402B24" w:rsidRDefault="00183F32" w:rsidP="00183F32">
            <w:pPr>
              <w:spacing w:line="240" w:lineRule="exact"/>
              <w:ind w:right="105"/>
              <w:rPr>
                <w:rFonts w:cs="Arial"/>
                <w:lang w:val="de-DE"/>
              </w:rPr>
            </w:pPr>
          </w:p>
        </w:tc>
        <w:tc>
          <w:tcPr>
            <w:tcW w:w="3969" w:type="dxa"/>
            <w:gridSpan w:val="2"/>
          </w:tcPr>
          <w:p w:rsidR="00183F32" w:rsidRPr="00D30EE5" w:rsidRDefault="00183F32" w:rsidP="00183F32">
            <w:pPr>
              <w:tabs>
                <w:tab w:val="center" w:pos="4536"/>
                <w:tab w:val="right" w:pos="9072"/>
              </w:tabs>
              <w:spacing w:line="240" w:lineRule="exact"/>
              <w:ind w:right="105"/>
              <w:jc w:val="both"/>
              <w:rPr>
                <w:rFonts w:cs="Arial"/>
                <w:noProof w:val="0"/>
                <w:lang w:val="it-IT" w:eastAsia="it-IT"/>
              </w:rPr>
            </w:pP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D30EE5" w:rsidRDefault="00183F32" w:rsidP="00183F32">
            <w:pPr>
              <w:spacing w:line="240" w:lineRule="exact"/>
              <w:ind w:right="76"/>
              <w:jc w:val="both"/>
              <w:rPr>
                <w:rFonts w:cs="Arial"/>
                <w:noProof w:val="0"/>
                <w:lang w:val="de-DE"/>
              </w:rPr>
            </w:pPr>
            <w:r w:rsidRPr="00D30EE5">
              <w:rPr>
                <w:rFonts w:cs="Arial"/>
                <w:noProof w:val="0"/>
                <w:lang w:val="de-DE" w:eastAsia="it-IT"/>
              </w:rPr>
              <w:t>Für alle nicht in diesen Ausschreibungsbedingungen geregelten Aspekte wird auf die einschlägigen gesetzlichen Bestimmungen verwiesen.</w:t>
            </w:r>
          </w:p>
        </w:tc>
        <w:tc>
          <w:tcPr>
            <w:tcW w:w="1140" w:type="dxa"/>
            <w:gridSpan w:val="2"/>
          </w:tcPr>
          <w:p w:rsidR="00183F32" w:rsidRPr="00402B24" w:rsidRDefault="00183F32" w:rsidP="00183F32">
            <w:pPr>
              <w:spacing w:line="240" w:lineRule="exact"/>
              <w:ind w:right="105"/>
              <w:rPr>
                <w:rFonts w:cs="Arial"/>
                <w:lang w:val="de-DE"/>
              </w:rPr>
            </w:pPr>
          </w:p>
        </w:tc>
        <w:tc>
          <w:tcPr>
            <w:tcW w:w="3969" w:type="dxa"/>
            <w:gridSpan w:val="2"/>
          </w:tcPr>
          <w:p w:rsidR="00183F32" w:rsidRPr="00D30EE5" w:rsidRDefault="00183F32" w:rsidP="00183F32">
            <w:pPr>
              <w:tabs>
                <w:tab w:val="center" w:pos="4536"/>
                <w:tab w:val="right" w:pos="9072"/>
              </w:tabs>
              <w:spacing w:line="240" w:lineRule="exact"/>
              <w:ind w:right="105"/>
              <w:jc w:val="both"/>
              <w:rPr>
                <w:rFonts w:cs="Arial"/>
                <w:noProof w:val="0"/>
                <w:lang w:val="it-IT"/>
              </w:rPr>
            </w:pPr>
            <w:r w:rsidRPr="00D30EE5">
              <w:rPr>
                <w:rFonts w:cs="Arial"/>
                <w:noProof w:val="0"/>
                <w:lang w:val="it-IT" w:eastAsia="it-IT"/>
              </w:rPr>
              <w:t>Per tutto quanto non risulta regolato nel presente disciplinare si rimanda alle disposizioni di legge vigenti in materia.</w:t>
            </w: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B87516" w:rsidRDefault="00183F32" w:rsidP="00183F32">
            <w:pPr>
              <w:pStyle w:val="Textkrper-Zeileneinzug"/>
              <w:tabs>
                <w:tab w:val="left" w:pos="8496"/>
              </w:tabs>
              <w:spacing w:after="0" w:line="240" w:lineRule="exact"/>
              <w:ind w:left="0" w:right="76"/>
              <w:jc w:val="both"/>
              <w:rPr>
                <w:rFonts w:cs="Arial"/>
                <w:noProof w:val="0"/>
                <w:lang w:val="it-IT" w:eastAsia="it-IT"/>
              </w:rPr>
            </w:pPr>
          </w:p>
        </w:tc>
        <w:tc>
          <w:tcPr>
            <w:tcW w:w="1140" w:type="dxa"/>
            <w:gridSpan w:val="2"/>
          </w:tcPr>
          <w:p w:rsidR="00183F32" w:rsidRPr="00402B24" w:rsidRDefault="00183F32" w:rsidP="00183F32">
            <w:pPr>
              <w:spacing w:line="240" w:lineRule="exact"/>
              <w:ind w:right="105"/>
              <w:rPr>
                <w:rFonts w:cs="Arial"/>
                <w:lang w:val="it-IT"/>
              </w:rPr>
            </w:pPr>
          </w:p>
        </w:tc>
        <w:tc>
          <w:tcPr>
            <w:tcW w:w="3969" w:type="dxa"/>
            <w:gridSpan w:val="2"/>
          </w:tcPr>
          <w:p w:rsidR="00183F32" w:rsidRPr="00D30EE5" w:rsidRDefault="00183F32" w:rsidP="00183F32">
            <w:pPr>
              <w:pStyle w:val="Textkrper-Zeileneinzug"/>
              <w:tabs>
                <w:tab w:val="left" w:pos="8496"/>
              </w:tabs>
              <w:spacing w:after="0" w:line="240" w:lineRule="exact"/>
              <w:ind w:left="0" w:right="105"/>
              <w:jc w:val="both"/>
              <w:rPr>
                <w:rFonts w:cs="Arial"/>
                <w:noProof w:val="0"/>
                <w:lang w:val="it-IT" w:eastAsia="it-IT"/>
              </w:rPr>
            </w:pPr>
          </w:p>
        </w:tc>
      </w:tr>
      <w:tr w:rsidR="00183F32" w:rsidRPr="00402B24" w:rsidTr="00AB6D8D">
        <w:tblPrEx>
          <w:tblCellMar>
            <w:left w:w="0" w:type="dxa"/>
            <w:right w:w="0" w:type="dxa"/>
          </w:tblCellMar>
          <w:tblLook w:val="0000" w:firstRow="0" w:lastRow="0" w:firstColumn="0" w:lastColumn="0" w:noHBand="0" w:noVBand="0"/>
        </w:tblPrEx>
        <w:tc>
          <w:tcPr>
            <w:tcW w:w="4116" w:type="dxa"/>
            <w:gridSpan w:val="5"/>
            <w:shd w:val="clear" w:color="auto" w:fill="E0E0E0"/>
          </w:tcPr>
          <w:p w:rsidR="00183F32" w:rsidRPr="00B87516" w:rsidRDefault="00183F32" w:rsidP="00183F32">
            <w:pPr>
              <w:spacing w:line="240" w:lineRule="exact"/>
              <w:ind w:left="249" w:right="76"/>
              <w:jc w:val="center"/>
              <w:rPr>
                <w:rFonts w:cs="Arial"/>
                <w:b/>
                <w:bCs/>
                <w:noProof w:val="0"/>
                <w:lang w:val="it-IT"/>
              </w:rPr>
            </w:pPr>
          </w:p>
          <w:p w:rsidR="00183F32" w:rsidRPr="00D30EE5" w:rsidRDefault="00183F32" w:rsidP="00183F32">
            <w:pPr>
              <w:spacing w:line="240" w:lineRule="exact"/>
              <w:ind w:left="249" w:right="76"/>
              <w:jc w:val="center"/>
              <w:rPr>
                <w:rFonts w:cs="Arial"/>
                <w:b/>
                <w:bCs/>
                <w:noProof w:val="0"/>
                <w:lang w:val="de-DE"/>
              </w:rPr>
            </w:pPr>
            <w:r>
              <w:rPr>
                <w:rFonts w:cs="Arial"/>
                <w:b/>
                <w:bCs/>
                <w:noProof w:val="0"/>
                <w:lang w:val="de-DE"/>
              </w:rPr>
              <w:t>TEIL II</w:t>
            </w:r>
          </w:p>
          <w:p w:rsidR="00183F32" w:rsidRPr="00D30EE5" w:rsidRDefault="00183F32" w:rsidP="00183F32">
            <w:pPr>
              <w:spacing w:line="240" w:lineRule="exact"/>
              <w:ind w:left="249" w:right="76"/>
              <w:jc w:val="center"/>
              <w:rPr>
                <w:rFonts w:cs="Arial"/>
                <w:b/>
                <w:bCs/>
                <w:noProof w:val="0"/>
                <w:lang w:val="de-DE"/>
              </w:rPr>
            </w:pPr>
          </w:p>
          <w:p w:rsidR="00183F32" w:rsidRPr="00D30EE5" w:rsidRDefault="00183F32" w:rsidP="00183F32">
            <w:pPr>
              <w:spacing w:line="240" w:lineRule="exact"/>
              <w:ind w:left="249" w:right="76"/>
              <w:jc w:val="center"/>
              <w:rPr>
                <w:rFonts w:cs="Arial"/>
                <w:b/>
                <w:bCs/>
                <w:noProof w:val="0"/>
                <w:lang w:val="de-DE"/>
              </w:rPr>
            </w:pPr>
            <w:r w:rsidRPr="00D30EE5">
              <w:rPr>
                <w:rFonts w:cs="Arial"/>
                <w:b/>
                <w:bCs/>
                <w:noProof w:val="0"/>
                <w:lang w:val="de-DE"/>
              </w:rPr>
              <w:t>ZUSCHLAGSERTEILUNG</w:t>
            </w:r>
          </w:p>
          <w:p w:rsidR="00183F32" w:rsidRPr="00D30EE5" w:rsidRDefault="00183F32" w:rsidP="00183F32">
            <w:pPr>
              <w:pStyle w:val="Textkrper-Zeileneinzug"/>
              <w:tabs>
                <w:tab w:val="left" w:pos="8496"/>
              </w:tabs>
              <w:spacing w:after="0" w:line="240" w:lineRule="exact"/>
              <w:ind w:left="0" w:right="76"/>
              <w:jc w:val="both"/>
              <w:rPr>
                <w:rFonts w:cs="Arial"/>
                <w:noProof w:val="0"/>
                <w:lang w:val="de-DE" w:eastAsia="it-IT"/>
              </w:rPr>
            </w:pPr>
          </w:p>
        </w:tc>
        <w:tc>
          <w:tcPr>
            <w:tcW w:w="1140" w:type="dxa"/>
            <w:gridSpan w:val="2"/>
          </w:tcPr>
          <w:p w:rsidR="00183F32" w:rsidRPr="00402B24" w:rsidRDefault="00183F32" w:rsidP="00183F32">
            <w:pPr>
              <w:spacing w:line="240" w:lineRule="exact"/>
              <w:ind w:right="105"/>
              <w:rPr>
                <w:rFonts w:cs="Arial"/>
                <w:lang w:val="de-DE"/>
              </w:rPr>
            </w:pPr>
          </w:p>
        </w:tc>
        <w:tc>
          <w:tcPr>
            <w:tcW w:w="3969" w:type="dxa"/>
            <w:gridSpan w:val="2"/>
            <w:shd w:val="clear" w:color="auto" w:fill="E0E0E0"/>
          </w:tcPr>
          <w:p w:rsidR="00183F32" w:rsidRPr="00D30EE5" w:rsidRDefault="00183F32" w:rsidP="00183F32">
            <w:pPr>
              <w:tabs>
                <w:tab w:val="center" w:pos="4536"/>
                <w:tab w:val="right" w:pos="9072"/>
              </w:tabs>
              <w:spacing w:line="240" w:lineRule="exact"/>
              <w:ind w:left="252" w:right="105"/>
              <w:jc w:val="center"/>
              <w:rPr>
                <w:rFonts w:cs="Arial"/>
                <w:b/>
                <w:bCs/>
                <w:iCs/>
                <w:noProof w:val="0"/>
                <w:lang w:val="it-IT"/>
              </w:rPr>
            </w:pPr>
          </w:p>
          <w:p w:rsidR="00183F32" w:rsidRPr="00D30EE5" w:rsidRDefault="00183F32" w:rsidP="00183F32">
            <w:pPr>
              <w:tabs>
                <w:tab w:val="center" w:pos="4536"/>
                <w:tab w:val="right" w:pos="9072"/>
              </w:tabs>
              <w:spacing w:line="240" w:lineRule="exact"/>
              <w:ind w:left="252" w:right="105"/>
              <w:jc w:val="center"/>
              <w:rPr>
                <w:rFonts w:cs="Arial"/>
                <w:b/>
                <w:bCs/>
                <w:iCs/>
                <w:noProof w:val="0"/>
                <w:lang w:val="it-IT"/>
              </w:rPr>
            </w:pPr>
            <w:r w:rsidRPr="00D30EE5">
              <w:rPr>
                <w:rFonts w:cs="Arial"/>
                <w:b/>
                <w:bCs/>
                <w:iCs/>
                <w:noProof w:val="0"/>
                <w:lang w:val="it-IT"/>
              </w:rPr>
              <w:t>PARTE II</w:t>
            </w:r>
          </w:p>
          <w:p w:rsidR="00183F32" w:rsidRPr="00D30EE5" w:rsidRDefault="00183F32" w:rsidP="00183F32">
            <w:pPr>
              <w:tabs>
                <w:tab w:val="center" w:pos="4536"/>
                <w:tab w:val="right" w:pos="9072"/>
              </w:tabs>
              <w:spacing w:line="240" w:lineRule="exact"/>
              <w:ind w:left="252" w:right="105"/>
              <w:jc w:val="center"/>
              <w:rPr>
                <w:rFonts w:cs="Arial"/>
                <w:b/>
                <w:bCs/>
                <w:iCs/>
                <w:noProof w:val="0"/>
                <w:lang w:val="it-IT"/>
              </w:rPr>
            </w:pPr>
          </w:p>
          <w:p w:rsidR="00183F32" w:rsidRPr="00D30EE5" w:rsidRDefault="00183F32" w:rsidP="00183F32">
            <w:pPr>
              <w:tabs>
                <w:tab w:val="center" w:pos="4536"/>
                <w:tab w:val="right" w:pos="9072"/>
              </w:tabs>
              <w:spacing w:line="240" w:lineRule="exact"/>
              <w:ind w:left="252" w:right="105"/>
              <w:jc w:val="center"/>
              <w:rPr>
                <w:rFonts w:cs="Arial"/>
                <w:b/>
                <w:bCs/>
                <w:noProof w:val="0"/>
                <w:lang w:val="it-IT"/>
              </w:rPr>
            </w:pPr>
            <w:r w:rsidRPr="00D30EE5">
              <w:rPr>
                <w:rFonts w:cs="Arial"/>
                <w:b/>
                <w:bCs/>
                <w:noProof w:val="0"/>
                <w:lang w:val="it-IT"/>
              </w:rPr>
              <w:t xml:space="preserve">PROCEDURA DI AGGIUDICAZIONE </w:t>
            </w:r>
          </w:p>
          <w:p w:rsidR="00183F32" w:rsidRPr="00D30EE5" w:rsidRDefault="00183F32" w:rsidP="00183F32">
            <w:pPr>
              <w:pStyle w:val="Textkrper-Zeileneinzug"/>
              <w:tabs>
                <w:tab w:val="left" w:pos="8496"/>
              </w:tabs>
              <w:spacing w:after="0" w:line="240" w:lineRule="exact"/>
              <w:ind w:left="0" w:right="105"/>
              <w:jc w:val="both"/>
              <w:rPr>
                <w:rFonts w:cs="Arial"/>
                <w:noProof w:val="0"/>
                <w:lang w:val="it-IT" w:eastAsia="it-IT"/>
              </w:rPr>
            </w:pPr>
          </w:p>
        </w:tc>
      </w:tr>
      <w:tr w:rsidR="00183F32" w:rsidRPr="00402B24" w:rsidTr="00AB6D8D">
        <w:tblPrEx>
          <w:tblCellMar>
            <w:left w:w="0" w:type="dxa"/>
            <w:right w:w="0" w:type="dxa"/>
          </w:tblCellMar>
          <w:tblLook w:val="0000" w:firstRow="0" w:lastRow="0" w:firstColumn="0" w:lastColumn="0" w:noHBand="0" w:noVBand="0"/>
        </w:tblPrEx>
        <w:tc>
          <w:tcPr>
            <w:tcW w:w="4116" w:type="dxa"/>
            <w:gridSpan w:val="5"/>
          </w:tcPr>
          <w:p w:rsidR="00183F32" w:rsidRPr="00D30EE5" w:rsidRDefault="00183F32" w:rsidP="00183F32">
            <w:pPr>
              <w:pStyle w:val="Textkrper-Zeileneinzug"/>
              <w:tabs>
                <w:tab w:val="left" w:pos="8496"/>
              </w:tabs>
              <w:spacing w:after="0" w:line="240" w:lineRule="exact"/>
              <w:ind w:left="0" w:right="76"/>
              <w:jc w:val="center"/>
              <w:rPr>
                <w:rFonts w:cs="Arial"/>
                <w:b/>
                <w:bCs/>
                <w:iCs/>
                <w:noProof w:val="0"/>
                <w:lang w:val="de-DE"/>
              </w:rPr>
            </w:pPr>
            <w:bookmarkStart w:id="74" w:name="_Hlk514337947"/>
          </w:p>
          <w:p w:rsidR="00183F32" w:rsidRPr="00D30EE5" w:rsidRDefault="00183F32" w:rsidP="00183F32">
            <w:pPr>
              <w:pStyle w:val="Textkrper-Zeileneinzug"/>
              <w:tabs>
                <w:tab w:val="left" w:pos="8496"/>
              </w:tabs>
              <w:spacing w:after="0" w:line="240" w:lineRule="exact"/>
              <w:ind w:left="0" w:right="76"/>
              <w:jc w:val="center"/>
              <w:rPr>
                <w:rFonts w:cs="Arial"/>
                <w:b/>
                <w:bCs/>
                <w:iCs/>
                <w:noProof w:val="0"/>
                <w:lang w:val="de-DE"/>
              </w:rPr>
            </w:pPr>
            <w:r w:rsidRPr="00D30EE5">
              <w:rPr>
                <w:rFonts w:cs="Arial"/>
                <w:b/>
                <w:bCs/>
                <w:iCs/>
                <w:noProof w:val="0"/>
                <w:lang w:val="de-DE"/>
              </w:rPr>
              <w:t xml:space="preserve">1. </w:t>
            </w:r>
            <w:r>
              <w:rPr>
                <w:rFonts w:cs="Arial"/>
                <w:b/>
                <w:bCs/>
                <w:iCs/>
                <w:noProof w:val="0"/>
                <w:lang w:val="de-DE"/>
              </w:rPr>
              <w:t>AUSSCHREIBUNG</w:t>
            </w:r>
            <w:r w:rsidRPr="00D30EE5">
              <w:rPr>
                <w:rFonts w:cs="Arial"/>
                <w:b/>
                <w:bCs/>
                <w:iCs/>
                <w:noProof w:val="0"/>
                <w:lang w:val="de-DE"/>
              </w:rPr>
              <w:t>SVERFAHREN</w:t>
            </w:r>
          </w:p>
          <w:p w:rsidR="00183F32" w:rsidRPr="00D30EE5" w:rsidRDefault="00183F32" w:rsidP="00183F32">
            <w:pPr>
              <w:pStyle w:val="Textkrper-Zeileneinzug"/>
              <w:tabs>
                <w:tab w:val="left" w:pos="8496"/>
              </w:tabs>
              <w:spacing w:after="0" w:line="240" w:lineRule="exact"/>
              <w:ind w:left="0" w:right="76"/>
              <w:jc w:val="center"/>
              <w:rPr>
                <w:rFonts w:cs="Arial"/>
                <w:b/>
                <w:noProof w:val="0"/>
                <w:lang w:val="de-DE" w:eastAsia="it-IT"/>
              </w:rPr>
            </w:pPr>
          </w:p>
        </w:tc>
        <w:tc>
          <w:tcPr>
            <w:tcW w:w="1140" w:type="dxa"/>
            <w:gridSpan w:val="2"/>
          </w:tcPr>
          <w:p w:rsidR="00183F32" w:rsidRPr="00402B24" w:rsidRDefault="00183F32" w:rsidP="00183F32">
            <w:pPr>
              <w:spacing w:line="240" w:lineRule="exact"/>
              <w:ind w:right="105"/>
              <w:rPr>
                <w:rFonts w:cs="Arial"/>
                <w:lang w:val="it-IT"/>
              </w:rPr>
            </w:pPr>
          </w:p>
        </w:tc>
        <w:tc>
          <w:tcPr>
            <w:tcW w:w="3969" w:type="dxa"/>
            <w:gridSpan w:val="2"/>
          </w:tcPr>
          <w:p w:rsidR="00183F32" w:rsidRPr="00D30EE5" w:rsidRDefault="00183F32" w:rsidP="00183F32">
            <w:pPr>
              <w:pStyle w:val="Textkrper-Zeileneinzug"/>
              <w:tabs>
                <w:tab w:val="left" w:pos="8496"/>
              </w:tabs>
              <w:spacing w:after="0" w:line="240" w:lineRule="exact"/>
              <w:ind w:left="0" w:right="105"/>
              <w:jc w:val="center"/>
              <w:rPr>
                <w:rFonts w:cs="Arial"/>
                <w:b/>
                <w:bCs/>
                <w:iCs/>
                <w:noProof w:val="0"/>
                <w:lang w:val="it-IT"/>
              </w:rPr>
            </w:pPr>
          </w:p>
          <w:p w:rsidR="00183F32" w:rsidRPr="00D30EE5" w:rsidRDefault="00183F32" w:rsidP="00183F32">
            <w:pPr>
              <w:pStyle w:val="Textkrper-Zeileneinzug"/>
              <w:tabs>
                <w:tab w:val="left" w:pos="8496"/>
              </w:tabs>
              <w:spacing w:after="0" w:line="240" w:lineRule="exact"/>
              <w:ind w:left="0" w:right="105"/>
              <w:jc w:val="center"/>
              <w:rPr>
                <w:rFonts w:cs="Arial"/>
                <w:noProof w:val="0"/>
                <w:lang w:val="it-IT" w:eastAsia="it-IT"/>
              </w:rPr>
            </w:pPr>
            <w:r w:rsidRPr="00D30EE5">
              <w:rPr>
                <w:rFonts w:cs="Arial"/>
                <w:b/>
                <w:bCs/>
                <w:iCs/>
                <w:noProof w:val="0"/>
                <w:lang w:val="it-IT"/>
              </w:rPr>
              <w:t>1. PROCEDIMENTO DI GARA</w:t>
            </w: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D30EE5" w:rsidRDefault="00183F32" w:rsidP="00183F32">
            <w:pPr>
              <w:pStyle w:val="Textkrper-Zeileneinzug"/>
              <w:tabs>
                <w:tab w:val="left" w:pos="8496"/>
              </w:tabs>
              <w:spacing w:after="0" w:line="240" w:lineRule="exact"/>
              <w:ind w:left="0" w:right="76"/>
              <w:jc w:val="both"/>
              <w:rPr>
                <w:rFonts w:cs="Arial"/>
                <w:noProof w:val="0"/>
                <w:lang w:val="de-DE" w:eastAsia="it-IT"/>
              </w:rPr>
            </w:pPr>
            <w:r w:rsidRPr="00D30EE5">
              <w:rPr>
                <w:rFonts w:cs="Arial"/>
                <w:b/>
                <w:noProof w:val="0"/>
                <w:lang w:val="de-DE"/>
              </w:rPr>
              <w:t xml:space="preserve">1.1 Abwicklung </w:t>
            </w:r>
            <w:r>
              <w:rPr>
                <w:rFonts w:cs="Arial"/>
                <w:b/>
                <w:noProof w:val="0"/>
                <w:lang w:val="de-DE"/>
              </w:rPr>
              <w:t>des Ausschreibungsverfahrens</w:t>
            </w:r>
            <w:r w:rsidRPr="00D30EE5">
              <w:rPr>
                <w:rFonts w:cs="Arial"/>
                <w:b/>
                <w:noProof w:val="0"/>
                <w:lang w:val="de-DE"/>
              </w:rPr>
              <w:t xml:space="preserve"> und Bewertungskriterium</w:t>
            </w:r>
          </w:p>
        </w:tc>
        <w:tc>
          <w:tcPr>
            <w:tcW w:w="1140" w:type="dxa"/>
            <w:gridSpan w:val="2"/>
          </w:tcPr>
          <w:p w:rsidR="00183F32" w:rsidRPr="00402B24" w:rsidRDefault="00183F32" w:rsidP="00183F32">
            <w:pPr>
              <w:spacing w:line="240" w:lineRule="exact"/>
              <w:ind w:right="105"/>
              <w:rPr>
                <w:rFonts w:cs="Arial"/>
                <w:lang w:val="de-DE"/>
              </w:rPr>
            </w:pPr>
          </w:p>
        </w:tc>
        <w:tc>
          <w:tcPr>
            <w:tcW w:w="3969" w:type="dxa"/>
            <w:gridSpan w:val="2"/>
          </w:tcPr>
          <w:p w:rsidR="00183F32" w:rsidRPr="00D30EE5" w:rsidRDefault="00183F32" w:rsidP="00183F32">
            <w:pPr>
              <w:spacing w:line="240" w:lineRule="exact"/>
              <w:ind w:right="105"/>
              <w:jc w:val="both"/>
              <w:outlineLvl w:val="0"/>
              <w:rPr>
                <w:rFonts w:cs="Arial"/>
                <w:b/>
                <w:noProof w:val="0"/>
                <w:lang w:val="it-IT"/>
              </w:rPr>
            </w:pPr>
            <w:r w:rsidRPr="00D30EE5">
              <w:rPr>
                <w:rFonts w:cs="Arial"/>
                <w:b/>
                <w:noProof w:val="0"/>
                <w:lang w:val="it-IT"/>
              </w:rPr>
              <w:t>1.1 Svolgimento della gara e criterio di valutazione</w:t>
            </w:r>
          </w:p>
          <w:p w:rsidR="00183F32" w:rsidRPr="00D30EE5" w:rsidRDefault="00183F32" w:rsidP="00183F32">
            <w:pPr>
              <w:pStyle w:val="Textkrper-Zeileneinzug"/>
              <w:tabs>
                <w:tab w:val="left" w:pos="8496"/>
              </w:tabs>
              <w:spacing w:after="0" w:line="240" w:lineRule="exact"/>
              <w:ind w:left="0" w:right="105" w:firstLine="709"/>
              <w:jc w:val="both"/>
              <w:rPr>
                <w:rFonts w:cs="Arial"/>
                <w:noProof w:val="0"/>
                <w:lang w:val="it-IT" w:eastAsia="it-IT"/>
              </w:rPr>
            </w:pP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D30EE5" w:rsidRDefault="00183F32" w:rsidP="00183F32">
            <w:pPr>
              <w:spacing w:line="240" w:lineRule="exact"/>
              <w:ind w:right="76"/>
              <w:jc w:val="both"/>
              <w:outlineLvl w:val="0"/>
              <w:rPr>
                <w:rFonts w:cs="Arial"/>
                <w:b/>
                <w:noProof w:val="0"/>
                <w:lang w:val="de-DE"/>
              </w:rPr>
            </w:pPr>
            <w:r w:rsidRPr="00D30EE5">
              <w:rPr>
                <w:noProof w:val="0"/>
                <w:lang w:val="de-DE"/>
              </w:rPr>
              <w:t xml:space="preserve">Die Zuschlagserteilung für </w:t>
            </w:r>
            <w:r>
              <w:rPr>
                <w:noProof w:val="0"/>
                <w:lang w:val="de-DE"/>
              </w:rPr>
              <w:t>dieses Ausschreibungsverfahren</w:t>
            </w:r>
            <w:r w:rsidRPr="00D30EE5">
              <w:rPr>
                <w:noProof w:val="0"/>
                <w:lang w:val="de-DE"/>
              </w:rPr>
              <w:t xml:space="preserve">, </w:t>
            </w:r>
            <w:r>
              <w:rPr>
                <w:noProof w:val="0"/>
                <w:lang w:val="de-DE"/>
              </w:rPr>
              <w:t>das</w:t>
            </w:r>
            <w:r w:rsidRPr="00D30EE5">
              <w:rPr>
                <w:noProof w:val="0"/>
                <w:lang w:val="de-DE"/>
              </w:rPr>
              <w:t xml:space="preserve"> mittels eines offenen Verfahrens durchgeführt wird, erfolgt gemäß dem </w:t>
            </w:r>
            <w:r w:rsidRPr="00D30EE5">
              <w:rPr>
                <w:b/>
                <w:noProof w:val="0"/>
                <w:u w:val="single"/>
                <w:lang w:val="de-DE"/>
              </w:rPr>
              <w:t>Kriterium des wirtschaftlich günstigsten Angebotes aussch</w:t>
            </w:r>
            <w:r>
              <w:rPr>
                <w:b/>
                <w:noProof w:val="0"/>
                <w:u w:val="single"/>
                <w:lang w:val="de-DE"/>
              </w:rPr>
              <w:t>l</w:t>
            </w:r>
            <w:r w:rsidRPr="00D30EE5">
              <w:rPr>
                <w:b/>
                <w:noProof w:val="0"/>
                <w:u w:val="single"/>
                <w:lang w:val="de-DE"/>
              </w:rPr>
              <w:t xml:space="preserve">ießlich nach Preis </w:t>
            </w:r>
            <w:r w:rsidRPr="00D30EE5">
              <w:rPr>
                <w:noProof w:val="0"/>
                <w:lang w:val="de-DE"/>
              </w:rPr>
              <w:t>gemäß</w:t>
            </w:r>
            <w:r w:rsidRPr="00D30EE5">
              <w:rPr>
                <w:noProof w:val="0"/>
                <w:color w:val="FF0000"/>
                <w:lang w:val="de-DE"/>
              </w:rPr>
              <w:t xml:space="preserve"> </w:t>
            </w:r>
            <w:r w:rsidRPr="00D30EE5">
              <w:rPr>
                <w:noProof w:val="0"/>
                <w:lang w:val="de-DE"/>
              </w:rPr>
              <w:t xml:space="preserve">Art. 33 des L.G. Nr. 16/2015 und, soweit mit diesem vereinbar, Art. 95 des </w:t>
            </w:r>
            <w:proofErr w:type="spellStart"/>
            <w:r w:rsidRPr="00D30EE5">
              <w:rPr>
                <w:noProof w:val="0"/>
                <w:lang w:val="de-DE" w:eastAsia="it-IT"/>
              </w:rPr>
              <w:t>GvD</w:t>
            </w:r>
            <w:proofErr w:type="spellEnd"/>
            <w:r w:rsidRPr="00D30EE5">
              <w:rPr>
                <w:noProof w:val="0"/>
                <w:lang w:val="de-DE" w:eastAsia="it-IT"/>
              </w:rPr>
              <w:t xml:space="preserve"> 50/2016</w:t>
            </w:r>
            <w:r w:rsidRPr="00D30EE5">
              <w:rPr>
                <w:noProof w:val="0"/>
                <w:lang w:val="de-DE"/>
              </w:rPr>
              <w:t>.</w:t>
            </w:r>
          </w:p>
        </w:tc>
        <w:tc>
          <w:tcPr>
            <w:tcW w:w="1140" w:type="dxa"/>
            <w:gridSpan w:val="2"/>
          </w:tcPr>
          <w:p w:rsidR="00183F32" w:rsidRPr="00D80C2F" w:rsidRDefault="00183F32" w:rsidP="00183F32">
            <w:pPr>
              <w:spacing w:line="240" w:lineRule="exact"/>
              <w:ind w:right="105"/>
              <w:rPr>
                <w:rFonts w:cs="Arial"/>
                <w:lang w:val="de-DE"/>
              </w:rPr>
            </w:pPr>
          </w:p>
        </w:tc>
        <w:tc>
          <w:tcPr>
            <w:tcW w:w="3969" w:type="dxa"/>
            <w:gridSpan w:val="2"/>
          </w:tcPr>
          <w:p w:rsidR="00183F32" w:rsidRPr="00D30EE5" w:rsidRDefault="00183F32" w:rsidP="00183F32">
            <w:pPr>
              <w:spacing w:line="240" w:lineRule="exact"/>
              <w:ind w:right="105"/>
              <w:jc w:val="both"/>
              <w:outlineLvl w:val="0"/>
              <w:rPr>
                <w:rFonts w:cs="Arial"/>
                <w:b/>
                <w:noProof w:val="0"/>
                <w:lang w:val="it-IT"/>
              </w:rPr>
            </w:pPr>
            <w:r w:rsidRPr="00D30EE5">
              <w:rPr>
                <w:rFonts w:cs="Arial"/>
                <w:noProof w:val="0"/>
                <w:lang w:val="it-IT"/>
              </w:rPr>
              <w:t xml:space="preserve">La presente gara, condotta con procedura aperta, sarà aggiudicata ai sensi del </w:t>
            </w:r>
            <w:r w:rsidRPr="00D30EE5">
              <w:rPr>
                <w:rFonts w:cs="Arial"/>
                <w:b/>
                <w:noProof w:val="0"/>
                <w:u w:val="single"/>
                <w:lang w:val="it-IT"/>
              </w:rPr>
              <w:t xml:space="preserve">criterio dell’offerta economicamente più vantaggiosa al solo prezzo </w:t>
            </w:r>
            <w:r w:rsidRPr="00D30EE5">
              <w:rPr>
                <w:rFonts w:cs="Arial"/>
                <w:noProof w:val="0"/>
                <w:lang w:val="it-IT"/>
              </w:rPr>
              <w:t xml:space="preserve">ai sensi dell’art. 33 della L.P. n. 16/2015 e dell’art. 95 del </w:t>
            </w:r>
            <w:proofErr w:type="spellStart"/>
            <w:r w:rsidRPr="00D30EE5">
              <w:rPr>
                <w:noProof w:val="0"/>
                <w:lang w:val="it-IT"/>
              </w:rPr>
              <w:t>D.Lgs.</w:t>
            </w:r>
            <w:proofErr w:type="spellEnd"/>
            <w:r w:rsidRPr="00D30EE5">
              <w:rPr>
                <w:noProof w:val="0"/>
                <w:lang w:val="it-IT"/>
              </w:rPr>
              <w:t xml:space="preserve"> 50/2016 </w:t>
            </w:r>
            <w:r w:rsidRPr="00D30EE5">
              <w:rPr>
                <w:rFonts w:cs="Arial"/>
                <w:noProof w:val="0"/>
                <w:lang w:val="it-IT"/>
              </w:rPr>
              <w:t xml:space="preserve">in quanto compatibile. </w:t>
            </w:r>
          </w:p>
          <w:p w:rsidR="00183F32" w:rsidRPr="00D30EE5" w:rsidRDefault="00183F32" w:rsidP="00183F32">
            <w:pPr>
              <w:pStyle w:val="Textkrper-Zeileneinzug"/>
              <w:tabs>
                <w:tab w:val="left" w:pos="8496"/>
              </w:tabs>
              <w:spacing w:after="0" w:line="240" w:lineRule="exact"/>
              <w:ind w:left="0" w:right="105"/>
              <w:jc w:val="both"/>
              <w:rPr>
                <w:rFonts w:cs="Arial"/>
                <w:noProof w:val="0"/>
                <w:lang w:val="it-IT" w:eastAsia="it-IT"/>
              </w:rPr>
            </w:pP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B87516" w:rsidRDefault="00183F32" w:rsidP="00183F32">
            <w:pPr>
              <w:spacing w:line="240" w:lineRule="exact"/>
              <w:ind w:right="76"/>
              <w:jc w:val="both"/>
              <w:outlineLvl w:val="0"/>
              <w:rPr>
                <w:rFonts w:cs="Arial"/>
                <w:noProof w:val="0"/>
                <w:color w:val="000000"/>
                <w:lang w:val="it-IT"/>
              </w:rPr>
            </w:pPr>
          </w:p>
        </w:tc>
        <w:tc>
          <w:tcPr>
            <w:tcW w:w="1140" w:type="dxa"/>
            <w:gridSpan w:val="2"/>
          </w:tcPr>
          <w:p w:rsidR="00183F32" w:rsidRPr="00686499" w:rsidRDefault="00183F32" w:rsidP="00183F32">
            <w:pPr>
              <w:spacing w:line="240" w:lineRule="exact"/>
              <w:ind w:right="105"/>
              <w:rPr>
                <w:rFonts w:cs="Arial"/>
                <w:lang w:val="it-IT"/>
              </w:rPr>
            </w:pPr>
          </w:p>
        </w:tc>
        <w:tc>
          <w:tcPr>
            <w:tcW w:w="3969" w:type="dxa"/>
            <w:gridSpan w:val="2"/>
          </w:tcPr>
          <w:p w:rsidR="00183F32" w:rsidRPr="00D30EE5" w:rsidRDefault="00183F32" w:rsidP="00183F32">
            <w:pPr>
              <w:spacing w:line="240" w:lineRule="exact"/>
              <w:ind w:right="105"/>
              <w:jc w:val="both"/>
              <w:outlineLvl w:val="0"/>
              <w:rPr>
                <w:rFonts w:cs="Arial"/>
                <w:noProof w:val="0"/>
                <w:lang w:val="it-IT"/>
              </w:rPr>
            </w:pP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D30EE5" w:rsidRDefault="00183F32" w:rsidP="00183F32">
            <w:pPr>
              <w:spacing w:line="240" w:lineRule="exact"/>
              <w:ind w:right="76"/>
              <w:jc w:val="both"/>
              <w:rPr>
                <w:rFonts w:cs="Arial"/>
                <w:noProof w:val="0"/>
                <w:color w:val="FF0000"/>
                <w:lang w:val="de-DE"/>
              </w:rPr>
            </w:pPr>
            <w:r w:rsidRPr="00D30EE5">
              <w:rPr>
                <w:noProof w:val="0"/>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53" w:history="1">
              <w:r w:rsidRPr="00D30EE5">
                <w:rPr>
                  <w:rStyle w:val="Hyperlink"/>
                  <w:rFonts w:cs="Arial"/>
                  <w:noProof w:val="0"/>
                  <w:lang w:val="de-DE"/>
                </w:rPr>
                <w:t>www.ausschreibungen-suedtirol.it</w:t>
              </w:r>
            </w:hyperlink>
            <w:r w:rsidRPr="00D30EE5">
              <w:rPr>
                <w:noProof w:val="0"/>
                <w:lang w:val="de-DE"/>
              </w:rPr>
              <w:t xml:space="preserve"> / </w:t>
            </w:r>
            <w:hyperlink r:id="rId54" w:history="1">
              <w:r w:rsidRPr="00D30EE5">
                <w:rPr>
                  <w:rStyle w:val="Hyperlink"/>
                  <w:rFonts w:cs="Arial"/>
                  <w:noProof w:val="0"/>
                  <w:lang w:val="de-DE"/>
                </w:rPr>
                <w:t>www.bandi-altoadige.it</w:t>
              </w:r>
            </w:hyperlink>
            <w:r w:rsidRPr="00D30EE5">
              <w:rPr>
                <w:noProof w:val="0"/>
                <w:lang w:val="de-DE"/>
              </w:rPr>
              <w:t xml:space="preserve"> zugänglich</w:t>
            </w:r>
            <w:r>
              <w:rPr>
                <w:noProof w:val="0"/>
                <w:lang w:val="de-DE"/>
              </w:rPr>
              <w:t>.</w:t>
            </w:r>
          </w:p>
        </w:tc>
        <w:tc>
          <w:tcPr>
            <w:tcW w:w="1140" w:type="dxa"/>
            <w:gridSpan w:val="2"/>
          </w:tcPr>
          <w:p w:rsidR="00183F32" w:rsidRPr="00402B24" w:rsidRDefault="00183F32" w:rsidP="00183F32">
            <w:pPr>
              <w:spacing w:line="240" w:lineRule="exact"/>
              <w:ind w:right="105"/>
              <w:rPr>
                <w:rFonts w:cs="Arial"/>
                <w:lang w:val="de-DE"/>
              </w:rPr>
            </w:pPr>
          </w:p>
        </w:tc>
        <w:tc>
          <w:tcPr>
            <w:tcW w:w="3969" w:type="dxa"/>
            <w:gridSpan w:val="2"/>
          </w:tcPr>
          <w:p w:rsidR="00183F32" w:rsidRPr="00D30EE5" w:rsidRDefault="00183F32" w:rsidP="00183F32">
            <w:pPr>
              <w:pStyle w:val="Textkrper-Zeileneinzug"/>
              <w:tabs>
                <w:tab w:val="left" w:pos="8496"/>
              </w:tabs>
              <w:spacing w:after="0" w:line="240" w:lineRule="exact"/>
              <w:ind w:left="0" w:right="105"/>
              <w:jc w:val="both"/>
              <w:rPr>
                <w:rFonts w:cs="Arial"/>
                <w:noProof w:val="0"/>
                <w:lang w:val="it-IT" w:eastAsia="it-IT"/>
              </w:rPr>
            </w:pPr>
            <w:r w:rsidRPr="00D30EE5">
              <w:rPr>
                <w:rFonts w:cs="Arial"/>
                <w:noProof w:val="0"/>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5" w:history="1">
              <w:r w:rsidRPr="00D30EE5">
                <w:rPr>
                  <w:rStyle w:val="Hyperlink"/>
                  <w:rFonts w:cs="Arial"/>
                  <w:noProof w:val="0"/>
                  <w:lang w:val="it-IT"/>
                </w:rPr>
                <w:t>www.bandi-altoadige.it</w:t>
              </w:r>
            </w:hyperlink>
            <w:r w:rsidRPr="00D30EE5">
              <w:rPr>
                <w:rFonts w:cs="Arial"/>
                <w:noProof w:val="0"/>
                <w:lang w:val="it-IT"/>
              </w:rPr>
              <w:t xml:space="preserve"> / </w:t>
            </w:r>
            <w:hyperlink r:id="rId56" w:history="1">
              <w:r w:rsidRPr="00D30EE5">
                <w:rPr>
                  <w:rStyle w:val="Hyperlink"/>
                  <w:rFonts w:cs="Arial"/>
                  <w:noProof w:val="0"/>
                  <w:lang w:val="it-IT"/>
                </w:rPr>
                <w:t>www.ausschreibungen-suedtirol.it</w:t>
              </w:r>
            </w:hyperlink>
            <w:r>
              <w:rPr>
                <w:rFonts w:cs="Arial"/>
                <w:noProof w:val="0"/>
                <w:lang w:val="it-IT"/>
              </w:rPr>
              <w:t>.</w:t>
            </w: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B87516" w:rsidRDefault="00183F32" w:rsidP="00183F32">
            <w:pPr>
              <w:spacing w:line="240" w:lineRule="exact"/>
              <w:ind w:right="76"/>
              <w:jc w:val="both"/>
              <w:outlineLvl w:val="0"/>
              <w:rPr>
                <w:rFonts w:cs="Arial"/>
                <w:noProof w:val="0"/>
                <w:lang w:val="it-IT"/>
              </w:rPr>
            </w:pPr>
          </w:p>
        </w:tc>
        <w:tc>
          <w:tcPr>
            <w:tcW w:w="1140" w:type="dxa"/>
            <w:gridSpan w:val="2"/>
          </w:tcPr>
          <w:p w:rsidR="00183F32" w:rsidRPr="00686499" w:rsidRDefault="00183F32" w:rsidP="00183F32">
            <w:pPr>
              <w:spacing w:line="240" w:lineRule="exact"/>
              <w:ind w:right="105"/>
              <w:rPr>
                <w:rFonts w:cs="Arial"/>
                <w:lang w:val="it-IT"/>
              </w:rPr>
            </w:pPr>
          </w:p>
        </w:tc>
        <w:tc>
          <w:tcPr>
            <w:tcW w:w="3969" w:type="dxa"/>
            <w:gridSpan w:val="2"/>
          </w:tcPr>
          <w:p w:rsidR="00183F32" w:rsidRPr="00D30EE5" w:rsidRDefault="00183F32" w:rsidP="00183F32">
            <w:pPr>
              <w:spacing w:line="240" w:lineRule="exact"/>
              <w:ind w:right="105"/>
              <w:jc w:val="both"/>
              <w:outlineLvl w:val="0"/>
              <w:rPr>
                <w:rFonts w:cs="Arial"/>
                <w:noProof w:val="0"/>
                <w:lang w:val="it-IT"/>
              </w:rPr>
            </w:pP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CF7B9E" w:rsidRDefault="00183F32" w:rsidP="00183F32">
            <w:pPr>
              <w:spacing w:line="240" w:lineRule="exact"/>
              <w:ind w:right="76"/>
              <w:jc w:val="both"/>
              <w:outlineLvl w:val="0"/>
              <w:rPr>
                <w:rFonts w:cs="Arial"/>
                <w:noProof w:val="0"/>
                <w:lang w:val="de-DE"/>
              </w:rPr>
            </w:pPr>
            <w:r w:rsidRPr="00CF7B9E">
              <w:rPr>
                <w:rFonts w:cs="Arial"/>
                <w:noProof w:val="0"/>
                <w:lang w:val="de-DE"/>
              </w:rPr>
              <w:t xml:space="preserve">Das Angebot gilt als von Personen eingereicht, welche die Befugnis besitzen, Verpflichtungen für den Bieter einzugehen. Dieser darf </w:t>
            </w:r>
            <w:r w:rsidR="007902E0" w:rsidRPr="00CF7B9E">
              <w:rPr>
                <w:rFonts w:cs="Arial"/>
                <w:lang w:val="de-DE"/>
              </w:rPr>
              <w:t xml:space="preserve">ausschließlich </w:t>
            </w:r>
            <w:r w:rsidRPr="00CF7B9E">
              <w:rPr>
                <w:rFonts w:cs="Arial"/>
                <w:noProof w:val="0"/>
                <w:lang w:val="de-DE"/>
              </w:rPr>
              <w:t>ein einziges Angebot vorlegen. Nachdem der Bieter das Angebot hochgeladen hat und die Phase der Angebotseinreichung abgeschlossen wurde, kann der Inhalt des Angebots nicht mehr geändert werden und ist endgültig.</w:t>
            </w:r>
          </w:p>
        </w:tc>
        <w:tc>
          <w:tcPr>
            <w:tcW w:w="1140" w:type="dxa"/>
            <w:gridSpan w:val="2"/>
          </w:tcPr>
          <w:p w:rsidR="00183F32" w:rsidRPr="00CF7B9E" w:rsidRDefault="00183F32" w:rsidP="00183F32">
            <w:pPr>
              <w:spacing w:line="240" w:lineRule="exact"/>
              <w:ind w:right="105"/>
              <w:rPr>
                <w:rFonts w:cs="Arial"/>
                <w:lang w:val="de-DE"/>
              </w:rPr>
            </w:pPr>
          </w:p>
        </w:tc>
        <w:tc>
          <w:tcPr>
            <w:tcW w:w="3969" w:type="dxa"/>
            <w:gridSpan w:val="2"/>
          </w:tcPr>
          <w:p w:rsidR="00183F32" w:rsidRPr="00D30EE5" w:rsidRDefault="00183F32" w:rsidP="00183F32">
            <w:pPr>
              <w:spacing w:line="240" w:lineRule="exact"/>
              <w:ind w:right="105"/>
              <w:jc w:val="both"/>
              <w:outlineLvl w:val="0"/>
              <w:rPr>
                <w:rFonts w:cs="Arial"/>
                <w:noProof w:val="0"/>
                <w:lang w:val="it-IT"/>
              </w:rPr>
            </w:pPr>
            <w:r w:rsidRPr="00CF7B9E">
              <w:rPr>
                <w:rFonts w:cs="Arial"/>
                <w:noProof w:val="0"/>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rsidR="00183F32" w:rsidRPr="00D30EE5" w:rsidRDefault="00183F32" w:rsidP="00183F32">
            <w:pPr>
              <w:pStyle w:val="Textkrper-Zeileneinzug"/>
              <w:tabs>
                <w:tab w:val="left" w:pos="8496"/>
              </w:tabs>
              <w:spacing w:after="0" w:line="240" w:lineRule="exact"/>
              <w:ind w:left="0" w:right="105"/>
              <w:jc w:val="both"/>
              <w:rPr>
                <w:rFonts w:cs="Arial"/>
                <w:noProof w:val="0"/>
                <w:lang w:val="it-IT" w:eastAsia="it-IT"/>
              </w:rPr>
            </w:pP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B87516" w:rsidRDefault="00183F32" w:rsidP="00183F32">
            <w:pPr>
              <w:pStyle w:val="Aufzhlung"/>
              <w:spacing w:line="240" w:lineRule="exact"/>
              <w:ind w:left="0" w:right="76" w:firstLine="0"/>
              <w:rPr>
                <w:rFonts w:ascii="Arial" w:hAnsi="Arial" w:cs="Arial"/>
                <w:b/>
                <w:sz w:val="20"/>
                <w:szCs w:val="20"/>
                <w:lang w:eastAsia="de-DE"/>
              </w:rPr>
            </w:pPr>
          </w:p>
        </w:tc>
        <w:tc>
          <w:tcPr>
            <w:tcW w:w="1140" w:type="dxa"/>
            <w:gridSpan w:val="2"/>
          </w:tcPr>
          <w:p w:rsidR="00183F32" w:rsidRPr="00686499" w:rsidRDefault="00183F32" w:rsidP="00183F32">
            <w:pPr>
              <w:spacing w:line="240" w:lineRule="exact"/>
              <w:ind w:right="105"/>
              <w:rPr>
                <w:rFonts w:cs="Arial"/>
                <w:b/>
                <w:lang w:val="it-IT"/>
              </w:rPr>
            </w:pPr>
          </w:p>
        </w:tc>
        <w:tc>
          <w:tcPr>
            <w:tcW w:w="3969" w:type="dxa"/>
            <w:gridSpan w:val="2"/>
          </w:tcPr>
          <w:p w:rsidR="00183F32" w:rsidRPr="00D30EE5" w:rsidRDefault="00183F32" w:rsidP="00183F32">
            <w:pPr>
              <w:spacing w:line="240" w:lineRule="exact"/>
              <w:ind w:right="105"/>
              <w:jc w:val="both"/>
              <w:rPr>
                <w:rFonts w:cs="Arial"/>
                <w:b/>
                <w:noProof w:val="0"/>
                <w:lang w:val="it-IT"/>
              </w:rPr>
            </w:pP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1D5EBF" w:rsidRDefault="00415623" w:rsidP="00183F32">
            <w:pPr>
              <w:spacing w:line="240" w:lineRule="exact"/>
              <w:ind w:right="76"/>
              <w:jc w:val="both"/>
              <w:rPr>
                <w:rFonts w:cs="Arial"/>
                <w:noProof w:val="0"/>
                <w:lang w:val="de-DE"/>
              </w:rPr>
            </w:pPr>
            <w:r w:rsidRPr="00415623">
              <w:rPr>
                <w:rFonts w:cs="Arial"/>
                <w:color w:val="000000"/>
                <w:lang w:val="de-DE"/>
              </w:rPr>
              <w:t xml:space="preserve">Die Ausschreibung wird in der </w:t>
            </w:r>
            <w:r w:rsidRPr="00415623">
              <w:rPr>
                <w:rFonts w:cs="Arial"/>
                <w:highlight w:val="yellow"/>
                <w:lang w:val="de-DE"/>
              </w:rPr>
              <w:t>nicht öffentlich zugänglichen Sitzung</w:t>
            </w:r>
            <w:r w:rsidRPr="00415623">
              <w:rPr>
                <w:rFonts w:cs="Arial"/>
                <w:lang w:val="de-DE"/>
              </w:rPr>
              <w:t xml:space="preserve"> im Sitz </w:t>
            </w:r>
            <w:r w:rsidRPr="00415623">
              <w:rPr>
                <w:rFonts w:cs="Arial"/>
                <w:color w:val="FF0000"/>
                <w:lang w:val="de-DE"/>
              </w:rPr>
              <w:t>der Agentur für öffentliche Verträge, Südtiroler Straße 50 Nr. 10, I-39100 Bozen (Erdgeschoss) am Ort und zu der Uhrzeit laut Auftragsbekanntmachung</w:t>
            </w:r>
            <w:r w:rsidRPr="00415623">
              <w:rPr>
                <w:rFonts w:cs="Arial"/>
                <w:color w:val="000000"/>
                <w:lang w:val="de-DE"/>
              </w:rPr>
              <w:t xml:space="preserve"> geöffnet.</w:t>
            </w:r>
          </w:p>
        </w:tc>
        <w:tc>
          <w:tcPr>
            <w:tcW w:w="1140" w:type="dxa"/>
            <w:gridSpan w:val="2"/>
          </w:tcPr>
          <w:p w:rsidR="00183F32" w:rsidRPr="001D5EBF" w:rsidRDefault="00183F32" w:rsidP="00183F32">
            <w:pPr>
              <w:spacing w:line="240" w:lineRule="exact"/>
              <w:ind w:right="105"/>
              <w:rPr>
                <w:rFonts w:cs="Arial"/>
                <w:lang w:val="de-DE"/>
              </w:rPr>
            </w:pPr>
          </w:p>
        </w:tc>
        <w:tc>
          <w:tcPr>
            <w:tcW w:w="3969" w:type="dxa"/>
            <w:gridSpan w:val="2"/>
          </w:tcPr>
          <w:p w:rsidR="00183F32" w:rsidRPr="000A10E1" w:rsidRDefault="00415623" w:rsidP="00A36255">
            <w:pPr>
              <w:spacing w:line="240" w:lineRule="exact"/>
              <w:ind w:right="105"/>
              <w:jc w:val="both"/>
              <w:rPr>
                <w:rFonts w:cs="Arial"/>
                <w:noProof w:val="0"/>
                <w:lang w:val="it-IT" w:eastAsia="it-IT"/>
              </w:rPr>
            </w:pPr>
            <w:r w:rsidRPr="00415623">
              <w:rPr>
                <w:rFonts w:cs="Arial"/>
                <w:color w:val="000000"/>
                <w:lang w:val="it-IT"/>
              </w:rPr>
              <w:t xml:space="preserve">La gara sarà aperta nella seduta </w:t>
            </w:r>
            <w:r w:rsidRPr="00415623">
              <w:rPr>
                <w:rFonts w:cs="Arial"/>
                <w:highlight w:val="yellow"/>
                <w:lang w:val="it-IT"/>
              </w:rPr>
              <w:t>non aperta alla presenza del pubblico</w:t>
            </w:r>
            <w:r w:rsidRPr="00415623">
              <w:rPr>
                <w:rFonts w:cs="Arial"/>
                <w:strike/>
                <w:color w:val="FF0000"/>
                <w:highlight w:val="yellow"/>
                <w:lang w:val="it-IT"/>
              </w:rPr>
              <w:t xml:space="preserve"> </w:t>
            </w:r>
            <w:r w:rsidRPr="00415623">
              <w:rPr>
                <w:rFonts w:cs="Arial"/>
                <w:strike/>
                <w:color w:val="000000"/>
                <w:highlight w:val="yellow"/>
                <w:lang w:val="it-IT"/>
              </w:rPr>
              <w:t>riservata</w:t>
            </w:r>
            <w:r w:rsidRPr="00415623">
              <w:rPr>
                <w:rFonts w:cs="Arial"/>
                <w:color w:val="000000"/>
                <w:lang w:val="it-IT"/>
              </w:rPr>
              <w:t xml:space="preserve"> presso </w:t>
            </w:r>
            <w:r w:rsidRPr="00415623">
              <w:rPr>
                <w:rFonts w:cs="Arial"/>
                <w:color w:val="FF0000"/>
                <w:lang w:val="it-IT"/>
              </w:rPr>
              <w:t>gli uffici dell’Agenzia dei Contratti pubblici, in via Alto Adige 50, I-39100 Bolzano (piano terra), nel luogo e alla data indicati nel bando di gara.</w:t>
            </w:r>
          </w:p>
        </w:tc>
      </w:tr>
      <w:tr w:rsidR="00415623" w:rsidRPr="0028100C" w:rsidTr="00AB6D8D">
        <w:tblPrEx>
          <w:tblCellMar>
            <w:left w:w="0" w:type="dxa"/>
            <w:right w:w="0" w:type="dxa"/>
          </w:tblCellMar>
          <w:tblLook w:val="0000" w:firstRow="0" w:lastRow="0" w:firstColumn="0" w:lastColumn="0" w:noHBand="0" w:noVBand="0"/>
        </w:tblPrEx>
        <w:tc>
          <w:tcPr>
            <w:tcW w:w="4116" w:type="dxa"/>
            <w:gridSpan w:val="5"/>
          </w:tcPr>
          <w:p w:rsidR="00415623" w:rsidRPr="0028100C" w:rsidRDefault="00415623" w:rsidP="00183F32">
            <w:pPr>
              <w:spacing w:line="240" w:lineRule="exact"/>
              <w:ind w:right="76"/>
              <w:jc w:val="both"/>
              <w:rPr>
                <w:rFonts w:cs="Arial"/>
                <w:color w:val="000000"/>
                <w:lang w:val="it-IT"/>
              </w:rPr>
            </w:pPr>
          </w:p>
        </w:tc>
        <w:tc>
          <w:tcPr>
            <w:tcW w:w="1140" w:type="dxa"/>
            <w:gridSpan w:val="2"/>
          </w:tcPr>
          <w:p w:rsidR="00415623" w:rsidRPr="0028100C" w:rsidRDefault="00415623" w:rsidP="00183F32">
            <w:pPr>
              <w:spacing w:line="240" w:lineRule="exact"/>
              <w:ind w:right="105"/>
              <w:rPr>
                <w:rFonts w:cs="Arial"/>
                <w:lang w:val="it-IT"/>
              </w:rPr>
            </w:pPr>
          </w:p>
        </w:tc>
        <w:tc>
          <w:tcPr>
            <w:tcW w:w="3969" w:type="dxa"/>
            <w:gridSpan w:val="2"/>
          </w:tcPr>
          <w:p w:rsidR="00415623" w:rsidRPr="00415623" w:rsidRDefault="00415623" w:rsidP="00A36255">
            <w:pPr>
              <w:spacing w:line="240" w:lineRule="exact"/>
              <w:ind w:right="105"/>
              <w:jc w:val="both"/>
              <w:rPr>
                <w:rFonts w:cs="Arial"/>
                <w:color w:val="000000"/>
                <w:lang w:val="it-IT"/>
              </w:rPr>
            </w:pPr>
          </w:p>
        </w:tc>
      </w:tr>
      <w:tr w:rsidR="00E0212B" w:rsidRPr="005A0328"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A36255" w:rsidRPr="005A0328" w:rsidRDefault="00A36255" w:rsidP="001F34E7">
            <w:pPr>
              <w:widowControl w:val="0"/>
              <w:ind w:right="105"/>
              <w:jc w:val="both"/>
              <w:rPr>
                <w:rFonts w:cs="Arial"/>
                <w:color w:val="000000"/>
                <w:sz w:val="16"/>
                <w:szCs w:val="16"/>
                <w:highlight w:val="green"/>
                <w:lang w:val="de-DE"/>
              </w:rPr>
            </w:pPr>
            <w:r w:rsidRPr="005A0328">
              <w:rPr>
                <w:rFonts w:cs="Arial"/>
                <w:sz w:val="16"/>
                <w:szCs w:val="16"/>
                <w:highlight w:val="green"/>
                <w:lang w:val="it-IT"/>
              </w:rPr>
              <w:t>(Bei herkömmlichen Verfahren)</w:t>
            </w:r>
          </w:p>
        </w:tc>
        <w:tc>
          <w:tcPr>
            <w:tcW w:w="1152" w:type="dxa"/>
            <w:gridSpan w:val="3"/>
          </w:tcPr>
          <w:p w:rsidR="00A36255" w:rsidRPr="005A0328" w:rsidRDefault="00A36255" w:rsidP="001F34E7">
            <w:pPr>
              <w:widowControl w:val="0"/>
              <w:ind w:right="105"/>
              <w:rPr>
                <w:rFonts w:cs="Arial"/>
                <w:b/>
                <w:sz w:val="16"/>
                <w:szCs w:val="16"/>
                <w:highlight w:val="green"/>
                <w:lang w:val="de-DE"/>
              </w:rPr>
            </w:pPr>
          </w:p>
        </w:tc>
        <w:tc>
          <w:tcPr>
            <w:tcW w:w="3969" w:type="dxa"/>
            <w:gridSpan w:val="2"/>
          </w:tcPr>
          <w:p w:rsidR="00A36255" w:rsidRPr="005A0328" w:rsidRDefault="00A36255" w:rsidP="001F34E7">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E0212B" w:rsidRPr="0028100C"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A36255" w:rsidRPr="001D5EBF" w:rsidRDefault="00415623" w:rsidP="001F34E7">
            <w:pPr>
              <w:widowControl w:val="0"/>
              <w:ind w:right="76"/>
              <w:jc w:val="both"/>
              <w:rPr>
                <w:rFonts w:cs="Arial"/>
                <w:lang w:val="de-DE"/>
              </w:rPr>
            </w:pPr>
            <w:r w:rsidRPr="00415623">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1152" w:type="dxa"/>
            <w:gridSpan w:val="3"/>
          </w:tcPr>
          <w:p w:rsidR="00A36255" w:rsidRPr="001D5EBF" w:rsidRDefault="00A36255" w:rsidP="001F34E7">
            <w:pPr>
              <w:widowControl w:val="0"/>
              <w:ind w:right="105"/>
              <w:rPr>
                <w:rFonts w:cs="Arial"/>
                <w:lang w:val="de-DE"/>
              </w:rPr>
            </w:pPr>
          </w:p>
        </w:tc>
        <w:tc>
          <w:tcPr>
            <w:tcW w:w="3969" w:type="dxa"/>
            <w:gridSpan w:val="2"/>
          </w:tcPr>
          <w:p w:rsidR="00A36255" w:rsidRPr="00211C25" w:rsidRDefault="00415623" w:rsidP="001F34E7">
            <w:pPr>
              <w:widowControl w:val="0"/>
              <w:ind w:right="105"/>
              <w:jc w:val="both"/>
              <w:rPr>
                <w:rFonts w:cs="Arial"/>
                <w:lang w:val="it-IT"/>
              </w:rPr>
            </w:pPr>
            <w:r w:rsidRPr="00415623">
              <w:rPr>
                <w:rFonts w:cs="Arial"/>
                <w:color w:val="FF0000"/>
                <w:lang w:val="it-IT"/>
              </w:rPr>
              <w:t>Alle sedute pubbliche di gara potrà assistere il titolare o legale rappresentante del soggetto concorrente ovvero persone munite di specifica delega.</w:t>
            </w:r>
            <w:r w:rsidRPr="00415623">
              <w:rPr>
                <w:rFonts w:cs="Arial"/>
                <w:color w:val="FF0000"/>
                <w:szCs w:val="24"/>
                <w:lang w:val="it-IT"/>
              </w:rPr>
              <w:t xml:space="preserve"> In assenza di tali titoli, la partecipazione è ammessa come semplice uditore.</w:t>
            </w:r>
          </w:p>
        </w:tc>
      </w:tr>
      <w:bookmarkEnd w:id="74"/>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183F32">
            <w:pPr>
              <w:spacing w:line="240" w:lineRule="exact"/>
              <w:ind w:right="76"/>
              <w:jc w:val="both"/>
              <w:outlineLvl w:val="0"/>
              <w:rPr>
                <w:rFonts w:cs="Arial"/>
                <w:noProof w:val="0"/>
                <w:lang w:val="it-IT"/>
              </w:rPr>
            </w:pPr>
          </w:p>
        </w:tc>
        <w:tc>
          <w:tcPr>
            <w:tcW w:w="1140" w:type="dxa"/>
            <w:gridSpan w:val="2"/>
          </w:tcPr>
          <w:p w:rsidR="00183F32" w:rsidRPr="000A10E1" w:rsidRDefault="00183F32" w:rsidP="00183F32">
            <w:pPr>
              <w:spacing w:line="240" w:lineRule="exact"/>
              <w:ind w:right="105"/>
              <w:rPr>
                <w:rFonts w:cs="Arial"/>
                <w:lang w:val="it-IT"/>
              </w:rPr>
            </w:pPr>
          </w:p>
        </w:tc>
        <w:tc>
          <w:tcPr>
            <w:tcW w:w="3969" w:type="dxa"/>
            <w:gridSpan w:val="2"/>
          </w:tcPr>
          <w:p w:rsidR="00183F32" w:rsidRPr="000A10E1" w:rsidRDefault="00183F32" w:rsidP="00183F32">
            <w:pPr>
              <w:spacing w:line="240" w:lineRule="exact"/>
              <w:ind w:right="105"/>
              <w:jc w:val="both"/>
              <w:outlineLvl w:val="0"/>
              <w:rPr>
                <w:rFonts w:cs="Arial"/>
                <w:noProof w:val="0"/>
                <w:lang w:val="it-IT"/>
              </w:rPr>
            </w:pPr>
          </w:p>
        </w:tc>
      </w:tr>
      <w:tr w:rsidR="00673C70" w:rsidRPr="0028100C" w:rsidTr="00AB6D8D">
        <w:tblPrEx>
          <w:tblCellMar>
            <w:left w:w="0" w:type="dxa"/>
            <w:right w:w="0" w:type="dxa"/>
          </w:tblCellMar>
          <w:tblLook w:val="0000" w:firstRow="0" w:lastRow="0" w:firstColumn="0" w:lastColumn="0" w:noHBand="0" w:noVBand="0"/>
        </w:tblPrEx>
        <w:tc>
          <w:tcPr>
            <w:tcW w:w="4116" w:type="dxa"/>
            <w:gridSpan w:val="5"/>
          </w:tcPr>
          <w:p w:rsidR="006A7283" w:rsidRPr="001D5EBF" w:rsidRDefault="00D404C8" w:rsidP="00180651">
            <w:pPr>
              <w:jc w:val="both"/>
              <w:rPr>
                <w:rFonts w:cs="Arial"/>
                <w:noProof w:val="0"/>
                <w:lang w:val="de-DE"/>
              </w:rPr>
            </w:pPr>
            <w:bookmarkStart w:id="75" w:name="_Hlk41551166"/>
            <w:r w:rsidRPr="001D5EBF">
              <w:rPr>
                <w:lang w:val="de-DE"/>
              </w:rPr>
              <w:lastRenderedPageBreak/>
              <w:t>Nachdem die Ausschreibungsbehörde geprüft hat, ob die Angebote binnen der Frist eingegangen sind, wird die Ausschreibungsbehörde</w:t>
            </w:r>
            <w:r w:rsidR="00A36255" w:rsidRPr="001D5EBF">
              <w:rPr>
                <w:lang w:val="de-DE"/>
              </w:rPr>
              <w:t xml:space="preserve"> </w:t>
            </w:r>
            <w:r w:rsidRPr="001D5EBF">
              <w:rPr>
                <w:lang w:val="de-DE"/>
              </w:rPr>
              <w:t>vor der Öffnung der virtuellen Umschläge „A“ die Auslosung der Formel für die Berechnung der ungewöhnlich niedrigen Angebote vornehmen</w:t>
            </w:r>
            <w:r w:rsidR="00485462" w:rsidRPr="001D5EBF">
              <w:rPr>
                <w:lang w:val="de-DE"/>
              </w:rPr>
              <w:t xml:space="preserve"> sofern eine Anzahl von Angeboten gleich oder größer 5 eingereicht wurde</w:t>
            </w:r>
            <w:r w:rsidR="00180651" w:rsidRPr="001D5EBF">
              <w:rPr>
                <w:lang w:val="de-DE"/>
              </w:rPr>
              <w:t>.</w:t>
            </w:r>
          </w:p>
        </w:tc>
        <w:tc>
          <w:tcPr>
            <w:tcW w:w="1140" w:type="dxa"/>
            <w:gridSpan w:val="2"/>
          </w:tcPr>
          <w:p w:rsidR="006A7283" w:rsidRPr="001D5EBF" w:rsidRDefault="006A7283" w:rsidP="00183F32">
            <w:pPr>
              <w:spacing w:line="240" w:lineRule="exact"/>
              <w:ind w:right="105"/>
              <w:rPr>
                <w:rFonts w:cs="Arial"/>
                <w:lang w:val="de-DE"/>
              </w:rPr>
            </w:pPr>
          </w:p>
        </w:tc>
        <w:tc>
          <w:tcPr>
            <w:tcW w:w="3969" w:type="dxa"/>
            <w:gridSpan w:val="2"/>
          </w:tcPr>
          <w:p w:rsidR="006A7283" w:rsidRPr="00673C70" w:rsidRDefault="00D404C8" w:rsidP="00673C70">
            <w:pPr>
              <w:ind w:right="62"/>
              <w:jc w:val="both"/>
              <w:rPr>
                <w:rFonts w:cs="Arial"/>
                <w:noProof w:val="0"/>
                <w:lang w:val="it-IT"/>
              </w:rPr>
            </w:pPr>
            <w:r w:rsidRPr="001D5EBF">
              <w:rPr>
                <w:lang w:val="it-IT"/>
              </w:rPr>
              <w:t>Dopo aver verificato che le offerte siano pervenute entro il termine previsto, nella seduta pubblica l’Autorità di gara, prima dell’apertura delle buste virtuali “A”, procederà col sorteggio, nel caso siano state presentate un numero di offerte pari o superiore a 5, della formula per il calcolo dell’anomalia delle offerte.</w:t>
            </w:r>
            <w:r w:rsidRPr="00673C70">
              <w:rPr>
                <w:lang w:val="it-IT"/>
              </w:rPr>
              <w:t xml:space="preserve"> </w:t>
            </w:r>
          </w:p>
        </w:tc>
      </w:tr>
      <w:bookmarkEnd w:id="75"/>
      <w:tr w:rsidR="00673C70" w:rsidRPr="0028100C" w:rsidTr="00AB6D8D">
        <w:tblPrEx>
          <w:tblCellMar>
            <w:left w:w="0" w:type="dxa"/>
            <w:right w:w="0" w:type="dxa"/>
          </w:tblCellMar>
          <w:tblLook w:val="0000" w:firstRow="0" w:lastRow="0" w:firstColumn="0" w:lastColumn="0" w:noHBand="0" w:noVBand="0"/>
        </w:tblPrEx>
        <w:tc>
          <w:tcPr>
            <w:tcW w:w="4116" w:type="dxa"/>
            <w:gridSpan w:val="5"/>
          </w:tcPr>
          <w:p w:rsidR="00673C70" w:rsidRPr="003F626D" w:rsidRDefault="00673C70" w:rsidP="00D404C8">
            <w:pPr>
              <w:jc w:val="both"/>
              <w:rPr>
                <w:lang w:val="it-IT"/>
              </w:rPr>
            </w:pPr>
          </w:p>
        </w:tc>
        <w:tc>
          <w:tcPr>
            <w:tcW w:w="1140" w:type="dxa"/>
            <w:gridSpan w:val="2"/>
          </w:tcPr>
          <w:p w:rsidR="00673C70" w:rsidRPr="003F626D" w:rsidRDefault="00673C70" w:rsidP="00183F32">
            <w:pPr>
              <w:spacing w:line="240" w:lineRule="exact"/>
              <w:ind w:right="105"/>
              <w:rPr>
                <w:rFonts w:cs="Arial"/>
                <w:lang w:val="it-IT"/>
              </w:rPr>
            </w:pPr>
          </w:p>
        </w:tc>
        <w:tc>
          <w:tcPr>
            <w:tcW w:w="3969" w:type="dxa"/>
            <w:gridSpan w:val="2"/>
          </w:tcPr>
          <w:p w:rsidR="00673C70" w:rsidRPr="00673C70" w:rsidRDefault="00673C70" w:rsidP="00D404C8">
            <w:pPr>
              <w:ind w:right="62"/>
              <w:jc w:val="both"/>
              <w:rPr>
                <w:lang w:val="it-IT"/>
              </w:rPr>
            </w:pP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D404C8" w:rsidRPr="00FC1BD9" w:rsidRDefault="00D404C8" w:rsidP="00D404C8">
            <w:pPr>
              <w:jc w:val="both"/>
              <w:rPr>
                <w:rFonts w:ascii="Calibri" w:hAnsi="Calibri"/>
                <w:noProof w:val="0"/>
                <w:color w:val="000000"/>
                <w:lang w:val="de-DE"/>
              </w:rPr>
            </w:pPr>
            <w:r w:rsidRPr="00FC1BD9">
              <w:rPr>
                <w:lang w:val="de-DE"/>
              </w:rPr>
              <w:t xml:space="preserve">Dann werden in der öffentlichen Sitzung die virtuellen Umschläge „A“, welche die Verwaltungsunterlagen enthalten, geöffnet, und die </w:t>
            </w:r>
            <w:r w:rsidRPr="00FC1BD9">
              <w:rPr>
                <w:color w:val="000000"/>
                <w:lang w:val="de-DE"/>
              </w:rPr>
              <w:t>Ausschreibungsbehörde nimmt deren Inhalt zur Kenntnis,</w:t>
            </w:r>
            <w:r w:rsidRPr="00FC1BD9">
              <w:rPr>
                <w:lang w:val="de-DE"/>
              </w:rPr>
              <w:t xml:space="preserve"> wobei die Umschläge betreffend der wirtschaftlichen Angebote zu diesem Zeitpunkt nicht geöffnet werden</w:t>
            </w:r>
            <w:r w:rsidRPr="00FC1BD9">
              <w:rPr>
                <w:color w:val="000000"/>
                <w:lang w:val="de-DE"/>
              </w:rPr>
              <w:t>.</w:t>
            </w:r>
          </w:p>
          <w:p w:rsidR="00D404C8" w:rsidRPr="00FC1BD9" w:rsidRDefault="00D404C8" w:rsidP="00D404C8">
            <w:pPr>
              <w:jc w:val="both"/>
              <w:rPr>
                <w:lang w:val="de-DE"/>
              </w:rPr>
            </w:pPr>
          </w:p>
          <w:p w:rsidR="00183F32" w:rsidRPr="00FC1BD9" w:rsidRDefault="00183F32" w:rsidP="00183F32">
            <w:pPr>
              <w:jc w:val="both"/>
              <w:rPr>
                <w:rFonts w:cs="Arial"/>
                <w:noProof w:val="0"/>
                <w:lang w:val="de-DE" w:eastAsia="it-IT"/>
              </w:rPr>
            </w:pPr>
          </w:p>
        </w:tc>
        <w:tc>
          <w:tcPr>
            <w:tcW w:w="1140" w:type="dxa"/>
            <w:gridSpan w:val="2"/>
          </w:tcPr>
          <w:p w:rsidR="00183F32" w:rsidRPr="00FC1BD9" w:rsidRDefault="00183F32" w:rsidP="00183F32">
            <w:pPr>
              <w:spacing w:line="240" w:lineRule="exact"/>
              <w:ind w:right="105"/>
              <w:rPr>
                <w:rFonts w:cs="Arial"/>
                <w:lang w:val="de-DE"/>
              </w:rPr>
            </w:pPr>
          </w:p>
        </w:tc>
        <w:tc>
          <w:tcPr>
            <w:tcW w:w="3969" w:type="dxa"/>
            <w:gridSpan w:val="2"/>
          </w:tcPr>
          <w:p w:rsidR="00183F32" w:rsidRPr="00D404C8" w:rsidRDefault="00D404C8" w:rsidP="006A7283">
            <w:pPr>
              <w:spacing w:line="240" w:lineRule="exact"/>
              <w:ind w:right="62"/>
              <w:jc w:val="both"/>
              <w:rPr>
                <w:rFonts w:cs="Arial"/>
                <w:noProof w:val="0"/>
                <w:lang w:val="it-IT" w:eastAsia="it-IT"/>
              </w:rPr>
            </w:pPr>
            <w:r w:rsidRPr="00FC1BD9">
              <w:rPr>
                <w:lang w:val="it-IT"/>
              </w:rPr>
              <w:t>A seguire aprirà le buste virtuali “A”, contenenti la documentazione amministrativa  e prenderà atto dei documenti ivi contenuti, lasciando chiuse le buste riguardanti le offerte economiche.</w:t>
            </w:r>
          </w:p>
        </w:tc>
      </w:tr>
      <w:tr w:rsidR="002229E7" w:rsidRPr="0028100C" w:rsidTr="00AB6D8D">
        <w:tblPrEx>
          <w:tblCellMar>
            <w:left w:w="0" w:type="dxa"/>
            <w:right w:w="0" w:type="dxa"/>
          </w:tblCellMar>
          <w:tblLook w:val="0000" w:firstRow="0" w:lastRow="0" w:firstColumn="0" w:lastColumn="0" w:noHBand="0" w:noVBand="0"/>
        </w:tblPrEx>
        <w:tc>
          <w:tcPr>
            <w:tcW w:w="4116" w:type="dxa"/>
            <w:gridSpan w:val="5"/>
          </w:tcPr>
          <w:p w:rsidR="002229E7" w:rsidRPr="000A10E1" w:rsidRDefault="002229E7" w:rsidP="002229E7">
            <w:pPr>
              <w:spacing w:line="240" w:lineRule="exact"/>
              <w:ind w:right="62"/>
              <w:jc w:val="both"/>
              <w:rPr>
                <w:rFonts w:cs="Arial"/>
                <w:noProof w:val="0"/>
                <w:lang w:val="de-DE"/>
              </w:rPr>
            </w:pPr>
            <w:r w:rsidRPr="000A10E1">
              <w:rPr>
                <w:rFonts w:cs="Arial"/>
                <w:noProof w:val="0"/>
                <w:lang w:val="de-DE"/>
              </w:rPr>
              <w:t>Anschließend überprüft die Ausschreibungsbehörde in nicht öffentlicher Sitzung die von den Bietern beigebrachten Verwaltungsunterlagen</w:t>
            </w:r>
            <w:r w:rsidR="00FC1BD9">
              <w:rPr>
                <w:rFonts w:cs="Arial"/>
                <w:noProof w:val="0"/>
                <w:lang w:val="de-DE"/>
              </w:rPr>
              <w:t>.</w:t>
            </w:r>
          </w:p>
        </w:tc>
        <w:tc>
          <w:tcPr>
            <w:tcW w:w="1140" w:type="dxa"/>
            <w:gridSpan w:val="2"/>
          </w:tcPr>
          <w:p w:rsidR="002229E7" w:rsidRPr="000A10E1" w:rsidRDefault="002229E7" w:rsidP="00183F32">
            <w:pPr>
              <w:spacing w:line="240" w:lineRule="exact"/>
              <w:ind w:right="105"/>
              <w:rPr>
                <w:rFonts w:cs="Arial"/>
                <w:lang w:val="de-DE"/>
              </w:rPr>
            </w:pPr>
          </w:p>
        </w:tc>
        <w:tc>
          <w:tcPr>
            <w:tcW w:w="3969" w:type="dxa"/>
            <w:gridSpan w:val="2"/>
          </w:tcPr>
          <w:p w:rsidR="002229E7" w:rsidRPr="003F626D" w:rsidRDefault="002229E7" w:rsidP="002229E7">
            <w:pPr>
              <w:spacing w:line="240" w:lineRule="exact"/>
              <w:ind w:right="62"/>
              <w:jc w:val="both"/>
              <w:rPr>
                <w:rFonts w:cs="Arial"/>
                <w:noProof w:val="0"/>
                <w:lang w:val="it-IT"/>
              </w:rPr>
            </w:pPr>
            <w:r w:rsidRPr="003F626D">
              <w:rPr>
                <w:rFonts w:cs="Arial"/>
                <w:noProof w:val="0"/>
                <w:lang w:val="it-IT"/>
              </w:rPr>
              <w:t>Successivamente, in seduta riservata, l’</w:t>
            </w:r>
            <w:r w:rsidR="00A36255" w:rsidRPr="003F626D">
              <w:rPr>
                <w:rFonts w:cs="Arial"/>
                <w:noProof w:val="0"/>
                <w:lang w:val="it-IT"/>
              </w:rPr>
              <w:t>Autorità</w:t>
            </w:r>
            <w:r w:rsidRPr="003F626D">
              <w:rPr>
                <w:rFonts w:cs="Arial"/>
                <w:noProof w:val="0"/>
                <w:lang w:val="it-IT"/>
              </w:rPr>
              <w:t xml:space="preserve"> di gara procederà alla verifica della documentazione amministrativa prodotta dai concorrent</w:t>
            </w:r>
            <w:r w:rsidR="00A36255">
              <w:rPr>
                <w:rFonts w:cs="Arial"/>
                <w:noProof w:val="0"/>
                <w:lang w:val="it-IT"/>
              </w:rPr>
              <w:t>i</w:t>
            </w:r>
            <w:r w:rsidR="00FC1BD9" w:rsidRPr="003F626D">
              <w:rPr>
                <w:rFonts w:cs="Arial"/>
                <w:noProof w:val="0"/>
                <w:lang w:val="it-IT"/>
              </w:rPr>
              <w:t>.</w:t>
            </w:r>
          </w:p>
        </w:tc>
      </w:tr>
      <w:tr w:rsidR="002229E7" w:rsidRPr="0028100C" w:rsidTr="00AB6D8D">
        <w:tblPrEx>
          <w:tblCellMar>
            <w:left w:w="0" w:type="dxa"/>
            <w:right w:w="0" w:type="dxa"/>
          </w:tblCellMar>
          <w:tblLook w:val="0000" w:firstRow="0" w:lastRow="0" w:firstColumn="0" w:lastColumn="0" w:noHBand="0" w:noVBand="0"/>
        </w:tblPrEx>
        <w:tc>
          <w:tcPr>
            <w:tcW w:w="4116" w:type="dxa"/>
            <w:gridSpan w:val="5"/>
          </w:tcPr>
          <w:p w:rsidR="002229E7" w:rsidRPr="002229E7" w:rsidRDefault="002229E7" w:rsidP="002229E7">
            <w:pPr>
              <w:spacing w:line="240" w:lineRule="exact"/>
              <w:ind w:right="62"/>
              <w:jc w:val="both"/>
              <w:rPr>
                <w:rFonts w:cs="Arial"/>
                <w:noProof w:val="0"/>
                <w:lang w:val="it-IT"/>
              </w:rPr>
            </w:pPr>
          </w:p>
        </w:tc>
        <w:tc>
          <w:tcPr>
            <w:tcW w:w="1140" w:type="dxa"/>
            <w:gridSpan w:val="2"/>
          </w:tcPr>
          <w:p w:rsidR="002229E7" w:rsidRPr="002229E7" w:rsidRDefault="002229E7" w:rsidP="00183F32">
            <w:pPr>
              <w:spacing w:line="240" w:lineRule="exact"/>
              <w:ind w:right="105"/>
              <w:rPr>
                <w:rFonts w:cs="Arial"/>
                <w:lang w:val="it-IT"/>
              </w:rPr>
            </w:pPr>
          </w:p>
        </w:tc>
        <w:tc>
          <w:tcPr>
            <w:tcW w:w="3969" w:type="dxa"/>
            <w:gridSpan w:val="2"/>
          </w:tcPr>
          <w:p w:rsidR="002229E7" w:rsidRPr="000A10E1" w:rsidRDefault="002229E7" w:rsidP="00183F32">
            <w:pPr>
              <w:spacing w:line="240" w:lineRule="exact"/>
              <w:ind w:right="62"/>
              <w:jc w:val="both"/>
              <w:rPr>
                <w:rFonts w:cs="Arial"/>
                <w:noProof w:val="0"/>
                <w:lang w:val="it-IT"/>
              </w:rPr>
            </w:pPr>
          </w:p>
        </w:tc>
      </w:tr>
      <w:tr w:rsidR="002229E7" w:rsidRPr="0028100C" w:rsidTr="00AB6D8D">
        <w:tblPrEx>
          <w:tblCellMar>
            <w:left w:w="0" w:type="dxa"/>
            <w:right w:w="0" w:type="dxa"/>
          </w:tblCellMar>
          <w:tblLook w:val="0000" w:firstRow="0" w:lastRow="0" w:firstColumn="0" w:lastColumn="0" w:noHBand="0" w:noVBand="0"/>
        </w:tblPrEx>
        <w:tc>
          <w:tcPr>
            <w:tcW w:w="4116" w:type="dxa"/>
            <w:gridSpan w:val="5"/>
          </w:tcPr>
          <w:p w:rsidR="002229E7" w:rsidRPr="00D404C8" w:rsidRDefault="002229E7" w:rsidP="002229E7">
            <w:pPr>
              <w:spacing w:line="240" w:lineRule="exact"/>
              <w:ind w:right="62"/>
              <w:jc w:val="both"/>
              <w:rPr>
                <w:rFonts w:cs="Arial"/>
                <w:noProof w:val="0"/>
                <w:lang w:val="de-DE"/>
              </w:rPr>
            </w:pPr>
            <w:r w:rsidRPr="00D404C8">
              <w:rPr>
                <w:noProof w:val="0"/>
                <w:lang w:val="de-DE" w:eastAsia="it-IT"/>
              </w:rPr>
              <w:t xml:space="preserve">Zu diesem Zweck behält sich die </w:t>
            </w:r>
            <w:r w:rsidRPr="00D404C8">
              <w:rPr>
                <w:rFonts w:cs="Arial"/>
                <w:noProof w:val="0"/>
                <w:color w:val="000000"/>
                <w:lang w:val="de-DE"/>
              </w:rPr>
              <w:t>Ausschreibungsbehörde</w:t>
            </w:r>
            <w:r w:rsidRPr="00D404C8">
              <w:rPr>
                <w:noProof w:val="0"/>
                <w:lang w:val="de-DE" w:eastAsia="it-IT"/>
              </w:rPr>
              <w:t xml:space="preserve"> vor, die erste Sitzung zu unterbrechen und einen neuen Termin festzulegen.</w:t>
            </w:r>
          </w:p>
        </w:tc>
        <w:tc>
          <w:tcPr>
            <w:tcW w:w="1140" w:type="dxa"/>
            <w:gridSpan w:val="2"/>
          </w:tcPr>
          <w:p w:rsidR="002229E7" w:rsidRPr="00D404C8" w:rsidRDefault="002229E7" w:rsidP="00183F32">
            <w:pPr>
              <w:spacing w:line="240" w:lineRule="exact"/>
              <w:ind w:right="105"/>
              <w:rPr>
                <w:rFonts w:cs="Arial"/>
                <w:lang w:val="de-DE"/>
              </w:rPr>
            </w:pPr>
          </w:p>
        </w:tc>
        <w:tc>
          <w:tcPr>
            <w:tcW w:w="3969" w:type="dxa"/>
            <w:gridSpan w:val="2"/>
          </w:tcPr>
          <w:p w:rsidR="002229E7" w:rsidRPr="000A10E1" w:rsidRDefault="002229E7" w:rsidP="002229E7">
            <w:pPr>
              <w:spacing w:line="240" w:lineRule="exact"/>
              <w:ind w:right="62"/>
              <w:jc w:val="both"/>
              <w:rPr>
                <w:rFonts w:cs="Arial"/>
                <w:noProof w:val="0"/>
                <w:lang w:val="it-IT"/>
              </w:rPr>
            </w:pPr>
            <w:r w:rsidRPr="00D404C8">
              <w:rPr>
                <w:rFonts w:cs="Arial"/>
                <w:noProof w:val="0"/>
                <w:lang w:val="it-IT"/>
              </w:rPr>
              <w:t>A tal fine l’autorità di gara si riserva di sospendere la prima seduta e di aggiornarla a data da destinarsi.</w:t>
            </w:r>
          </w:p>
        </w:tc>
      </w:tr>
      <w:tr w:rsidR="002229E7" w:rsidRPr="0028100C" w:rsidTr="00AB6D8D">
        <w:tblPrEx>
          <w:tblCellMar>
            <w:left w:w="0" w:type="dxa"/>
            <w:right w:w="0" w:type="dxa"/>
          </w:tblCellMar>
          <w:tblLook w:val="0000" w:firstRow="0" w:lastRow="0" w:firstColumn="0" w:lastColumn="0" w:noHBand="0" w:noVBand="0"/>
        </w:tblPrEx>
        <w:tc>
          <w:tcPr>
            <w:tcW w:w="4116" w:type="dxa"/>
            <w:gridSpan w:val="5"/>
          </w:tcPr>
          <w:p w:rsidR="002229E7" w:rsidRPr="002229E7" w:rsidRDefault="002229E7" w:rsidP="00183F32">
            <w:pPr>
              <w:spacing w:line="240" w:lineRule="exact"/>
              <w:ind w:right="62"/>
              <w:jc w:val="both"/>
              <w:rPr>
                <w:rFonts w:cs="Arial"/>
                <w:noProof w:val="0"/>
                <w:lang w:val="it-IT"/>
              </w:rPr>
            </w:pPr>
          </w:p>
        </w:tc>
        <w:tc>
          <w:tcPr>
            <w:tcW w:w="1140" w:type="dxa"/>
            <w:gridSpan w:val="2"/>
          </w:tcPr>
          <w:p w:rsidR="002229E7" w:rsidRPr="002229E7" w:rsidRDefault="002229E7" w:rsidP="00183F32">
            <w:pPr>
              <w:spacing w:line="240" w:lineRule="exact"/>
              <w:ind w:right="105"/>
              <w:rPr>
                <w:rFonts w:cs="Arial"/>
                <w:lang w:val="it-IT"/>
              </w:rPr>
            </w:pPr>
          </w:p>
        </w:tc>
        <w:tc>
          <w:tcPr>
            <w:tcW w:w="3969" w:type="dxa"/>
            <w:gridSpan w:val="2"/>
          </w:tcPr>
          <w:p w:rsidR="002229E7" w:rsidRPr="000A10E1" w:rsidRDefault="002229E7" w:rsidP="00183F32">
            <w:pPr>
              <w:spacing w:line="240" w:lineRule="exact"/>
              <w:ind w:right="62"/>
              <w:jc w:val="both"/>
              <w:rPr>
                <w:rFonts w:cs="Arial"/>
                <w:noProof w:val="0"/>
                <w:lang w:val="it-IT"/>
              </w:rPr>
            </w:pPr>
          </w:p>
        </w:tc>
      </w:tr>
      <w:tr w:rsidR="002229E7" w:rsidRPr="0028100C" w:rsidTr="00AB6D8D">
        <w:tblPrEx>
          <w:tblCellMar>
            <w:left w:w="0" w:type="dxa"/>
            <w:right w:w="0" w:type="dxa"/>
          </w:tblCellMar>
          <w:tblLook w:val="0000" w:firstRow="0" w:lastRow="0" w:firstColumn="0" w:lastColumn="0" w:noHBand="0" w:noVBand="0"/>
        </w:tblPrEx>
        <w:tc>
          <w:tcPr>
            <w:tcW w:w="4116" w:type="dxa"/>
            <w:gridSpan w:val="5"/>
          </w:tcPr>
          <w:p w:rsidR="002229E7" w:rsidRPr="006A7283" w:rsidRDefault="002229E7" w:rsidP="002229E7">
            <w:pPr>
              <w:ind w:right="180"/>
              <w:jc w:val="both"/>
              <w:rPr>
                <w:rFonts w:cs="Arial"/>
                <w:lang w:val="de-DE"/>
              </w:rPr>
            </w:pPr>
            <w:bookmarkStart w:id="76" w:name="_Hlk507667158"/>
            <w:r w:rsidRPr="006A7283">
              <w:rPr>
                <w:rFonts w:cs="Arial"/>
                <w:lang w:val="de-DE"/>
              </w:rPr>
              <w:t xml:space="preserve">Insbesondere schreitet die Ausschreibungs-behörde zum Zwecke der Genehmigung der Verwaltungsunterlagen nicht zur Überprüfung des Inhalts der eventuell von den Wirtschafts-teilnehmern vorgelegten Ersatzerklärungen hinsichtlich des Besitzes der allgemeinen und/oder der besonderen Teilnahme-voraussetzungen, dies in Anwendung des Art. </w:t>
            </w:r>
            <w:r w:rsidR="00A36255">
              <w:rPr>
                <w:rFonts w:cs="Arial"/>
                <w:lang w:val="de-DE"/>
              </w:rPr>
              <w:t>24</w:t>
            </w:r>
            <w:r w:rsidRPr="006A7283">
              <w:rPr>
                <w:rFonts w:cs="Arial"/>
                <w:lang w:val="de-DE"/>
              </w:rPr>
              <w:t xml:space="preserve"> des LG Nr. </w:t>
            </w:r>
            <w:r w:rsidR="00A36255">
              <w:rPr>
                <w:rFonts w:cs="Arial"/>
                <w:lang w:val="de-DE"/>
              </w:rPr>
              <w:t>16/2015.</w:t>
            </w:r>
            <w:r w:rsidRPr="006A7283">
              <w:rPr>
                <w:rFonts w:cs="Arial"/>
                <w:lang w:val="de-DE"/>
              </w:rPr>
              <w:t xml:space="preserve"> </w:t>
            </w:r>
          </w:p>
        </w:tc>
        <w:tc>
          <w:tcPr>
            <w:tcW w:w="1140" w:type="dxa"/>
            <w:gridSpan w:val="2"/>
          </w:tcPr>
          <w:p w:rsidR="002229E7" w:rsidRPr="006A7283" w:rsidRDefault="002229E7" w:rsidP="002229E7">
            <w:pPr>
              <w:rPr>
                <w:rFonts w:cs="Arial"/>
                <w:b/>
                <w:lang w:val="de-DE"/>
              </w:rPr>
            </w:pPr>
          </w:p>
        </w:tc>
        <w:tc>
          <w:tcPr>
            <w:tcW w:w="3969" w:type="dxa"/>
            <w:gridSpan w:val="2"/>
          </w:tcPr>
          <w:p w:rsidR="002229E7" w:rsidRPr="006A7283" w:rsidRDefault="002229E7" w:rsidP="002229E7">
            <w:pPr>
              <w:ind w:right="180"/>
              <w:jc w:val="both"/>
              <w:rPr>
                <w:rFonts w:cs="Arial"/>
                <w:lang w:val="it-IT"/>
              </w:rPr>
            </w:pPr>
            <w:r w:rsidRPr="006A7283">
              <w:rPr>
                <w:rFonts w:cs="Arial"/>
                <w:lang w:val="it-IT"/>
              </w:rPr>
              <w:t xml:space="preserve">In particolare, ai fini dell’approvazione della documentazione amministrativa, l’Autorità di gara, ai sensi dell’art. </w:t>
            </w:r>
            <w:r w:rsidR="00A36255">
              <w:rPr>
                <w:rFonts w:cs="Arial"/>
                <w:lang w:val="it-IT"/>
              </w:rPr>
              <w:t>24</w:t>
            </w:r>
            <w:r w:rsidRPr="006A7283">
              <w:rPr>
                <w:rFonts w:cs="Arial"/>
                <w:lang w:val="it-IT"/>
              </w:rPr>
              <w:t xml:space="preserve"> della L.P. n. </w:t>
            </w:r>
            <w:r w:rsidR="00A36255">
              <w:rPr>
                <w:rFonts w:cs="Arial"/>
                <w:lang w:val="it-IT"/>
              </w:rPr>
              <w:t>16/2015</w:t>
            </w:r>
            <w:r w:rsidRPr="006A7283">
              <w:rPr>
                <w:rFonts w:cs="Arial"/>
                <w:lang w:val="it-IT"/>
              </w:rPr>
              <w:t>, non procede alla verifica del contenuto di eventuali dichiarazioni sostitutive in relazione al possesso dei requisiti generali e/o speciali di partecipazione eventualmente prodotte da parte degli operatori economici.</w:t>
            </w:r>
          </w:p>
          <w:p w:rsidR="002229E7" w:rsidRPr="006A7283" w:rsidRDefault="002229E7" w:rsidP="002229E7">
            <w:pPr>
              <w:ind w:right="62"/>
              <w:jc w:val="both"/>
              <w:rPr>
                <w:rFonts w:cs="Arial"/>
                <w:lang w:val="it-IT"/>
              </w:rPr>
            </w:pPr>
          </w:p>
        </w:tc>
      </w:tr>
      <w:tr w:rsidR="002229E7" w:rsidRPr="0028100C" w:rsidTr="00AB6D8D">
        <w:tblPrEx>
          <w:tblCellMar>
            <w:left w:w="0" w:type="dxa"/>
            <w:right w:w="0" w:type="dxa"/>
          </w:tblCellMar>
          <w:tblLook w:val="0000" w:firstRow="0" w:lastRow="0" w:firstColumn="0" w:lastColumn="0" w:noHBand="0" w:noVBand="0"/>
        </w:tblPrEx>
        <w:tc>
          <w:tcPr>
            <w:tcW w:w="4116" w:type="dxa"/>
            <w:gridSpan w:val="5"/>
          </w:tcPr>
          <w:p w:rsidR="002229E7" w:rsidRPr="006A7283" w:rsidRDefault="002229E7" w:rsidP="002229E7">
            <w:pPr>
              <w:ind w:right="180"/>
              <w:jc w:val="both"/>
              <w:rPr>
                <w:rFonts w:cs="Arial"/>
                <w:lang w:val="it-IT"/>
              </w:rPr>
            </w:pPr>
          </w:p>
        </w:tc>
        <w:tc>
          <w:tcPr>
            <w:tcW w:w="1140" w:type="dxa"/>
            <w:gridSpan w:val="2"/>
          </w:tcPr>
          <w:p w:rsidR="002229E7" w:rsidRPr="006A7283" w:rsidRDefault="002229E7" w:rsidP="002229E7">
            <w:pPr>
              <w:rPr>
                <w:rFonts w:cs="Arial"/>
                <w:b/>
                <w:lang w:val="it-IT"/>
              </w:rPr>
            </w:pPr>
          </w:p>
        </w:tc>
        <w:tc>
          <w:tcPr>
            <w:tcW w:w="3969" w:type="dxa"/>
            <w:gridSpan w:val="2"/>
          </w:tcPr>
          <w:p w:rsidR="002229E7" w:rsidRPr="006A7283" w:rsidRDefault="002229E7" w:rsidP="002229E7">
            <w:pPr>
              <w:ind w:right="180"/>
              <w:jc w:val="both"/>
              <w:rPr>
                <w:rFonts w:cs="Arial"/>
                <w:lang w:val="it-IT"/>
              </w:rPr>
            </w:pPr>
          </w:p>
        </w:tc>
      </w:tr>
      <w:tr w:rsidR="002229E7" w:rsidRPr="0028100C" w:rsidTr="00AB6D8D">
        <w:tblPrEx>
          <w:tblCellMar>
            <w:left w:w="0" w:type="dxa"/>
            <w:right w:w="0" w:type="dxa"/>
          </w:tblCellMar>
          <w:tblLook w:val="0000" w:firstRow="0" w:lastRow="0" w:firstColumn="0" w:lastColumn="0" w:noHBand="0" w:noVBand="0"/>
        </w:tblPrEx>
        <w:tc>
          <w:tcPr>
            <w:tcW w:w="4116" w:type="dxa"/>
            <w:gridSpan w:val="5"/>
          </w:tcPr>
          <w:p w:rsidR="002229E7" w:rsidRPr="006A7283" w:rsidRDefault="002229E7" w:rsidP="002229E7">
            <w:pPr>
              <w:ind w:right="142"/>
              <w:jc w:val="both"/>
              <w:rPr>
                <w:lang w:val="de-DE"/>
              </w:rPr>
            </w:pPr>
            <w:r w:rsidRPr="006A7283">
              <w:rPr>
                <w:lang w:val="de-DE"/>
              </w:rPr>
              <w:t xml:space="preserve">Nachdem auf das gegenständliche Verfahren die vereinfachte Regelung des Artikels </w:t>
            </w:r>
            <w:r w:rsidR="00632D09">
              <w:rPr>
                <w:lang w:val="de-DE"/>
              </w:rPr>
              <w:t>24</w:t>
            </w:r>
            <w:r w:rsidRPr="006A7283">
              <w:rPr>
                <w:lang w:val="de-DE"/>
              </w:rPr>
              <w:t xml:space="preserve"> des LG Nr. </w:t>
            </w:r>
            <w:r w:rsidR="00632D09">
              <w:rPr>
                <w:lang w:val="de-DE"/>
              </w:rPr>
              <w:t>16/2015</w:t>
            </w:r>
            <w:r w:rsidRPr="006A7283">
              <w:rPr>
                <w:lang w:val="de-DE"/>
              </w:rPr>
              <w:t xml:space="preserve"> Anwendung findet, ist die Zulassung der Wirtschaftsteilnehmer im Zuge der Öffnung des Umschlages A seitens der Ausschreibungsbehörde nicht als Zulassung zu verstehen, die der Regelung laut Art. 29 des GvD Nr. 50/2016 unterliegt. Letztere setzt nämlich eine Überprüfung der Unterlagen voraus, die das Fehlen von Ausschlussgründen laut Art. 80 sowie das Bestehen der wirtschaftlich-finanziellen und technisch-organisatorischen Anforderungen bestätigt.</w:t>
            </w:r>
          </w:p>
        </w:tc>
        <w:tc>
          <w:tcPr>
            <w:tcW w:w="1140" w:type="dxa"/>
            <w:gridSpan w:val="2"/>
          </w:tcPr>
          <w:p w:rsidR="002229E7" w:rsidRPr="006A7283" w:rsidRDefault="002229E7" w:rsidP="002229E7">
            <w:pPr>
              <w:rPr>
                <w:rFonts w:cs="Arial"/>
                <w:b/>
                <w:lang w:val="de-DE"/>
              </w:rPr>
            </w:pPr>
          </w:p>
        </w:tc>
        <w:tc>
          <w:tcPr>
            <w:tcW w:w="3969" w:type="dxa"/>
            <w:gridSpan w:val="2"/>
          </w:tcPr>
          <w:p w:rsidR="002229E7" w:rsidRPr="006A7283" w:rsidRDefault="002229E7" w:rsidP="002229E7">
            <w:pPr>
              <w:ind w:right="139"/>
              <w:jc w:val="both"/>
              <w:rPr>
                <w:rFonts w:cs="Arial"/>
                <w:lang w:val="it-IT"/>
              </w:rPr>
            </w:pPr>
            <w:r w:rsidRPr="006A7283">
              <w:rPr>
                <w:rFonts w:cs="Arial"/>
                <w:lang w:val="it-IT"/>
              </w:rPr>
              <w:t xml:space="preserve">Vista l’applicazione alla presente procedura del regime semplificato dell’art. </w:t>
            </w:r>
            <w:r w:rsidR="00632D09">
              <w:rPr>
                <w:rFonts w:cs="Arial"/>
                <w:lang w:val="it-IT"/>
              </w:rPr>
              <w:t>24</w:t>
            </w:r>
            <w:r w:rsidRPr="006A7283">
              <w:rPr>
                <w:rFonts w:cs="Arial"/>
                <w:lang w:val="it-IT"/>
              </w:rPr>
              <w:t xml:space="preserve"> , L.P. n. </w:t>
            </w:r>
            <w:r w:rsidR="00632D09">
              <w:rPr>
                <w:rFonts w:cs="Arial"/>
                <w:lang w:val="it-IT"/>
              </w:rPr>
              <w:t>16/2015</w:t>
            </w:r>
            <w:r w:rsidRPr="006A7283">
              <w:rPr>
                <w:rFonts w:cs="Arial"/>
                <w:lang w:val="it-IT"/>
              </w:rPr>
              <w:t xml:space="preserve">, l’ammissione da parte dell’Autorità di gara dei concorrenti in sede di apertura della busta A, non è da intendersi un’ammissione soggetta al regime di cui all’art. 29 D.lgs. n. 50/2016 che presuppone una verifica della documentazione attestante l’assenza dei motivi di esclusione di cui all’art. 80,  nonché  la sussistenza dei requisiti di idoneitá professionale economico finanziari e tecnico organizzativi. </w:t>
            </w:r>
          </w:p>
        </w:tc>
      </w:tr>
      <w:tr w:rsidR="002229E7" w:rsidRPr="0028100C" w:rsidTr="00AB6D8D">
        <w:tblPrEx>
          <w:tblCellMar>
            <w:left w:w="0" w:type="dxa"/>
            <w:right w:w="0" w:type="dxa"/>
          </w:tblCellMar>
          <w:tblLook w:val="0000" w:firstRow="0" w:lastRow="0" w:firstColumn="0" w:lastColumn="0" w:noHBand="0" w:noVBand="0"/>
        </w:tblPrEx>
        <w:tc>
          <w:tcPr>
            <w:tcW w:w="4116" w:type="dxa"/>
            <w:gridSpan w:val="5"/>
          </w:tcPr>
          <w:p w:rsidR="002229E7" w:rsidRPr="006A7283" w:rsidRDefault="002229E7" w:rsidP="002229E7">
            <w:pPr>
              <w:ind w:right="180"/>
              <w:jc w:val="both"/>
              <w:rPr>
                <w:rFonts w:cs="Arial"/>
                <w:lang w:val="it-IT"/>
              </w:rPr>
            </w:pPr>
          </w:p>
        </w:tc>
        <w:tc>
          <w:tcPr>
            <w:tcW w:w="1140" w:type="dxa"/>
            <w:gridSpan w:val="2"/>
          </w:tcPr>
          <w:p w:rsidR="002229E7" w:rsidRPr="006A7283" w:rsidRDefault="002229E7" w:rsidP="002229E7">
            <w:pPr>
              <w:rPr>
                <w:rFonts w:cs="Arial"/>
                <w:b/>
                <w:lang w:val="it-IT"/>
              </w:rPr>
            </w:pPr>
          </w:p>
        </w:tc>
        <w:tc>
          <w:tcPr>
            <w:tcW w:w="3969" w:type="dxa"/>
            <w:gridSpan w:val="2"/>
          </w:tcPr>
          <w:p w:rsidR="002229E7" w:rsidRPr="006A7283" w:rsidRDefault="002229E7" w:rsidP="002229E7">
            <w:pPr>
              <w:ind w:right="180"/>
              <w:jc w:val="both"/>
              <w:rPr>
                <w:rFonts w:cs="Arial"/>
                <w:lang w:val="it-IT"/>
              </w:rPr>
            </w:pPr>
          </w:p>
        </w:tc>
      </w:tr>
      <w:tr w:rsidR="002229E7" w:rsidRPr="0028100C" w:rsidTr="00AB6D8D">
        <w:tblPrEx>
          <w:tblCellMar>
            <w:left w:w="0" w:type="dxa"/>
            <w:right w:w="0" w:type="dxa"/>
          </w:tblCellMar>
          <w:tblLook w:val="0000" w:firstRow="0" w:lastRow="0" w:firstColumn="0" w:lastColumn="0" w:noHBand="0" w:noVBand="0"/>
        </w:tblPrEx>
        <w:tc>
          <w:tcPr>
            <w:tcW w:w="4116" w:type="dxa"/>
            <w:gridSpan w:val="5"/>
          </w:tcPr>
          <w:p w:rsidR="002229E7" w:rsidRPr="006A7283" w:rsidRDefault="002229E7" w:rsidP="002229E7">
            <w:pPr>
              <w:tabs>
                <w:tab w:val="left" w:pos="0"/>
              </w:tabs>
              <w:autoSpaceDE w:val="0"/>
              <w:autoSpaceDN w:val="0"/>
              <w:adjustRightInd w:val="0"/>
              <w:ind w:right="180"/>
              <w:jc w:val="both"/>
              <w:rPr>
                <w:rFonts w:cs="Arial"/>
                <w:lang w:val="de-DE"/>
              </w:rPr>
            </w:pPr>
            <w:r w:rsidRPr="006A7283">
              <w:rPr>
                <w:lang w:val="de-DE" w:eastAsia="it-IT"/>
              </w:rPr>
              <w:t xml:space="preserve">Zum Zwecke der Überprüfung der Verwaltungsunterlagen behält sich die </w:t>
            </w:r>
            <w:r w:rsidRPr="006A7283">
              <w:rPr>
                <w:rFonts w:cs="Arial"/>
                <w:color w:val="000000"/>
                <w:lang w:val="de-DE"/>
              </w:rPr>
              <w:t>Ausschreibungsbehörde</w:t>
            </w:r>
            <w:r w:rsidRPr="006A7283">
              <w:rPr>
                <w:lang w:val="de-DE" w:eastAsia="it-IT"/>
              </w:rPr>
              <w:t xml:space="preserve"> vor, die erste </w:t>
            </w:r>
            <w:r w:rsidRPr="006A7283">
              <w:rPr>
                <w:lang w:val="de-DE" w:eastAsia="it-IT"/>
              </w:rPr>
              <w:lastRenderedPageBreak/>
              <w:t>Sitzung zu unterbrechen und einen neuen Termin festzulegen.</w:t>
            </w:r>
          </w:p>
        </w:tc>
        <w:tc>
          <w:tcPr>
            <w:tcW w:w="1140" w:type="dxa"/>
            <w:gridSpan w:val="2"/>
          </w:tcPr>
          <w:p w:rsidR="002229E7" w:rsidRPr="006A7283" w:rsidRDefault="002229E7" w:rsidP="002229E7">
            <w:pPr>
              <w:rPr>
                <w:rFonts w:cs="Arial"/>
                <w:b/>
                <w:lang w:val="de-DE"/>
              </w:rPr>
            </w:pPr>
          </w:p>
        </w:tc>
        <w:tc>
          <w:tcPr>
            <w:tcW w:w="3969" w:type="dxa"/>
            <w:gridSpan w:val="2"/>
          </w:tcPr>
          <w:p w:rsidR="002229E7" w:rsidRPr="006A7283" w:rsidRDefault="002229E7" w:rsidP="002229E7">
            <w:pPr>
              <w:spacing w:line="240" w:lineRule="exact"/>
              <w:ind w:right="62"/>
              <w:jc w:val="both"/>
              <w:rPr>
                <w:rFonts w:cs="Arial"/>
                <w:lang w:val="it-IT"/>
              </w:rPr>
            </w:pPr>
            <w:r w:rsidRPr="006A7283">
              <w:rPr>
                <w:lang w:val="it-IT"/>
              </w:rPr>
              <w:t xml:space="preserve">Per la verifica della documentazione amministrativa </w:t>
            </w:r>
            <w:r w:rsidRPr="006A7283">
              <w:rPr>
                <w:rFonts w:cs="Arial"/>
                <w:lang w:val="it-IT"/>
              </w:rPr>
              <w:t xml:space="preserve">l’Autorità di gara si riserva di </w:t>
            </w:r>
            <w:r w:rsidRPr="006A7283">
              <w:rPr>
                <w:rFonts w:cs="Arial"/>
                <w:lang w:val="it-IT"/>
              </w:rPr>
              <w:lastRenderedPageBreak/>
              <w:t>sospendere la prima seduta e di aggiornarla a data da destinarsi.</w:t>
            </w:r>
          </w:p>
          <w:p w:rsidR="002229E7" w:rsidRPr="006A7283" w:rsidRDefault="002229E7" w:rsidP="002229E7">
            <w:pPr>
              <w:ind w:right="180"/>
              <w:jc w:val="both"/>
              <w:rPr>
                <w:rFonts w:cs="Arial"/>
                <w:lang w:val="it-IT"/>
              </w:rPr>
            </w:pPr>
          </w:p>
        </w:tc>
      </w:tr>
      <w:bookmarkEnd w:id="76"/>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6A7283" w:rsidRDefault="00183F32" w:rsidP="00183F32">
            <w:pPr>
              <w:spacing w:line="240" w:lineRule="exact"/>
              <w:ind w:right="76"/>
              <w:jc w:val="both"/>
              <w:outlineLvl w:val="0"/>
              <w:rPr>
                <w:noProof w:val="0"/>
                <w:lang w:val="it-IT"/>
              </w:rPr>
            </w:pPr>
          </w:p>
        </w:tc>
        <w:tc>
          <w:tcPr>
            <w:tcW w:w="1140" w:type="dxa"/>
            <w:gridSpan w:val="2"/>
          </w:tcPr>
          <w:p w:rsidR="00183F32" w:rsidRPr="006A7283" w:rsidRDefault="00183F32" w:rsidP="00183F32">
            <w:pPr>
              <w:spacing w:line="240" w:lineRule="exact"/>
              <w:ind w:right="105"/>
              <w:rPr>
                <w:rFonts w:cs="Arial"/>
                <w:lang w:val="it-IT"/>
              </w:rPr>
            </w:pPr>
          </w:p>
        </w:tc>
        <w:tc>
          <w:tcPr>
            <w:tcW w:w="3969" w:type="dxa"/>
            <w:gridSpan w:val="2"/>
          </w:tcPr>
          <w:p w:rsidR="00183F32" w:rsidRPr="006A7283" w:rsidRDefault="00183F32" w:rsidP="00183F32">
            <w:pPr>
              <w:spacing w:line="240" w:lineRule="exact"/>
              <w:ind w:right="105"/>
              <w:jc w:val="both"/>
              <w:outlineLvl w:val="0"/>
              <w:rPr>
                <w:rFonts w:cs="Arial"/>
                <w:noProof w:val="0"/>
                <w:lang w:val="it-IT"/>
              </w:rPr>
            </w:pP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6A7283" w:rsidRDefault="00183F32" w:rsidP="00183F32">
            <w:pPr>
              <w:spacing w:line="240" w:lineRule="exact"/>
              <w:ind w:right="76"/>
              <w:jc w:val="both"/>
              <w:outlineLvl w:val="0"/>
              <w:rPr>
                <w:rFonts w:cs="Arial"/>
                <w:noProof w:val="0"/>
                <w:color w:val="000000"/>
                <w:lang w:val="de-DE"/>
              </w:rPr>
            </w:pPr>
            <w:r w:rsidRPr="006A7283">
              <w:rPr>
                <w:noProof w:val="0"/>
                <w:lang w:val="de-DE"/>
              </w:rPr>
              <w:t xml:space="preserve">Die </w:t>
            </w:r>
            <w:r w:rsidRPr="006A7283">
              <w:rPr>
                <w:rFonts w:cs="Arial"/>
                <w:noProof w:val="0"/>
                <w:color w:val="000000"/>
                <w:lang w:val="de-DE"/>
              </w:rPr>
              <w:t>Ausschreibungsbehörde</w:t>
            </w:r>
            <w:r w:rsidRPr="006A7283">
              <w:rPr>
                <w:noProof w:val="0"/>
                <w:lang w:val="de-DE"/>
              </w:rPr>
              <w:t xml:space="preserv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140" w:type="dxa"/>
            <w:gridSpan w:val="2"/>
          </w:tcPr>
          <w:p w:rsidR="00183F32" w:rsidRPr="006A7283" w:rsidRDefault="00183F32" w:rsidP="00183F32">
            <w:pPr>
              <w:spacing w:line="240" w:lineRule="exact"/>
              <w:ind w:right="105"/>
              <w:rPr>
                <w:rFonts w:cs="Arial"/>
                <w:lang w:val="de-DE"/>
              </w:rPr>
            </w:pPr>
          </w:p>
        </w:tc>
        <w:tc>
          <w:tcPr>
            <w:tcW w:w="3969" w:type="dxa"/>
            <w:gridSpan w:val="2"/>
          </w:tcPr>
          <w:p w:rsidR="00183F32" w:rsidRPr="006A7283" w:rsidRDefault="00183F32" w:rsidP="00183F32">
            <w:pPr>
              <w:pStyle w:val="Textkrper-Zeileneinzug"/>
              <w:tabs>
                <w:tab w:val="left" w:pos="8496"/>
              </w:tabs>
              <w:spacing w:after="0" w:line="240" w:lineRule="exact"/>
              <w:ind w:left="0" w:right="105"/>
              <w:jc w:val="both"/>
              <w:rPr>
                <w:rFonts w:cs="Arial"/>
                <w:noProof w:val="0"/>
                <w:lang w:val="it-IT" w:eastAsia="it-IT"/>
              </w:rPr>
            </w:pPr>
            <w:r w:rsidRPr="006A7283">
              <w:rPr>
                <w:rFonts w:cs="Arial"/>
                <w:noProof w:val="0"/>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6A7283" w:rsidRPr="0028100C" w:rsidTr="00AB6D8D">
        <w:tblPrEx>
          <w:tblCellMar>
            <w:left w:w="0" w:type="dxa"/>
            <w:right w:w="0" w:type="dxa"/>
          </w:tblCellMar>
          <w:tblLook w:val="0000" w:firstRow="0" w:lastRow="0" w:firstColumn="0" w:lastColumn="0" w:noHBand="0" w:noVBand="0"/>
        </w:tblPrEx>
        <w:tc>
          <w:tcPr>
            <w:tcW w:w="4116" w:type="dxa"/>
            <w:gridSpan w:val="5"/>
          </w:tcPr>
          <w:p w:rsidR="006A7283" w:rsidRPr="003F626D" w:rsidRDefault="006A7283" w:rsidP="00183F32">
            <w:pPr>
              <w:spacing w:line="240" w:lineRule="exact"/>
              <w:ind w:right="76"/>
              <w:jc w:val="both"/>
              <w:outlineLvl w:val="0"/>
              <w:rPr>
                <w:noProof w:val="0"/>
                <w:lang w:val="it-IT"/>
              </w:rPr>
            </w:pPr>
          </w:p>
        </w:tc>
        <w:tc>
          <w:tcPr>
            <w:tcW w:w="1140" w:type="dxa"/>
            <w:gridSpan w:val="2"/>
          </w:tcPr>
          <w:p w:rsidR="006A7283" w:rsidRPr="003F626D" w:rsidRDefault="006A7283" w:rsidP="00183F32">
            <w:pPr>
              <w:spacing w:line="240" w:lineRule="exact"/>
              <w:ind w:right="105"/>
              <w:rPr>
                <w:rFonts w:cs="Arial"/>
                <w:lang w:val="it-IT"/>
              </w:rPr>
            </w:pPr>
          </w:p>
        </w:tc>
        <w:tc>
          <w:tcPr>
            <w:tcW w:w="3969" w:type="dxa"/>
            <w:gridSpan w:val="2"/>
          </w:tcPr>
          <w:p w:rsidR="006A7283" w:rsidRPr="006A7283" w:rsidRDefault="006A7283" w:rsidP="00183F32">
            <w:pPr>
              <w:pStyle w:val="Textkrper-Zeileneinzug"/>
              <w:tabs>
                <w:tab w:val="left" w:pos="8496"/>
              </w:tabs>
              <w:spacing w:after="0" w:line="240" w:lineRule="exact"/>
              <w:ind w:left="0" w:right="105"/>
              <w:jc w:val="both"/>
              <w:rPr>
                <w:rFonts w:cs="Arial"/>
                <w:noProof w:val="0"/>
                <w:lang w:val="it-IT"/>
              </w:rPr>
            </w:pPr>
          </w:p>
        </w:tc>
      </w:tr>
      <w:tr w:rsidR="003F35E6" w:rsidRPr="0028100C" w:rsidTr="00AB6D8D">
        <w:tblPrEx>
          <w:tblCellMar>
            <w:left w:w="0" w:type="dxa"/>
            <w:right w:w="0" w:type="dxa"/>
          </w:tblCellMar>
          <w:tblLook w:val="0000" w:firstRow="0" w:lastRow="0" w:firstColumn="0" w:lastColumn="0" w:noHBand="0" w:noVBand="0"/>
        </w:tblPrEx>
        <w:tc>
          <w:tcPr>
            <w:tcW w:w="4116" w:type="dxa"/>
            <w:gridSpan w:val="5"/>
          </w:tcPr>
          <w:p w:rsidR="003F35E6" w:rsidRPr="006A7283" w:rsidRDefault="003F35E6" w:rsidP="003F35E6">
            <w:pPr>
              <w:pStyle w:val="Textkrper-Zeileneinzug"/>
              <w:tabs>
                <w:tab w:val="left" w:pos="8496"/>
              </w:tabs>
              <w:spacing w:after="0" w:line="240" w:lineRule="exact"/>
              <w:ind w:left="0" w:right="76"/>
              <w:jc w:val="both"/>
              <w:rPr>
                <w:rFonts w:cs="Arial"/>
                <w:noProof w:val="0"/>
                <w:lang w:val="de-DE" w:eastAsia="it-IT"/>
              </w:rPr>
            </w:pPr>
            <w:r w:rsidRPr="006A7283">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tc>
        <w:tc>
          <w:tcPr>
            <w:tcW w:w="1140" w:type="dxa"/>
            <w:gridSpan w:val="2"/>
          </w:tcPr>
          <w:p w:rsidR="003F35E6" w:rsidRPr="006A7283" w:rsidRDefault="003F35E6" w:rsidP="003F35E6">
            <w:pPr>
              <w:spacing w:line="240" w:lineRule="exact"/>
              <w:ind w:right="105"/>
              <w:rPr>
                <w:rFonts w:cs="Arial"/>
                <w:lang w:val="de-DE"/>
              </w:rPr>
            </w:pPr>
          </w:p>
        </w:tc>
        <w:tc>
          <w:tcPr>
            <w:tcW w:w="3969" w:type="dxa"/>
            <w:gridSpan w:val="2"/>
          </w:tcPr>
          <w:p w:rsidR="003F35E6" w:rsidRPr="000A10E1" w:rsidRDefault="003F35E6" w:rsidP="003F35E6">
            <w:pPr>
              <w:pStyle w:val="Textkrper-Zeileneinzug"/>
              <w:tabs>
                <w:tab w:val="left" w:pos="1246"/>
              </w:tabs>
              <w:spacing w:after="0" w:line="240" w:lineRule="exact"/>
              <w:ind w:left="0" w:right="105"/>
              <w:jc w:val="both"/>
              <w:rPr>
                <w:rFonts w:cs="Arial"/>
                <w:noProof w:val="0"/>
                <w:lang w:val="it-IT" w:eastAsia="it-IT"/>
              </w:rPr>
            </w:pPr>
            <w:r w:rsidRPr="006A7283">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6A7283">
              <w:rPr>
                <w:rFonts w:cs="Arial"/>
                <w:noProof w:val="0"/>
                <w:lang w:val="it-IT" w:eastAsia="it-IT"/>
              </w:rPr>
              <w:t>ausliari</w:t>
            </w:r>
            <w:proofErr w:type="spellEnd"/>
            <w:r w:rsidRPr="006A7283">
              <w:rPr>
                <w:rFonts w:cs="Arial"/>
                <w:noProof w:val="0"/>
                <w:lang w:val="it-IT" w:eastAsia="it-IT"/>
              </w:rPr>
              <w:t xml:space="preserve"> </w:t>
            </w:r>
            <w:proofErr w:type="spellStart"/>
            <w:r w:rsidRPr="006A7283">
              <w:rPr>
                <w:rFonts w:cs="Arial"/>
                <w:noProof w:val="0"/>
                <w:lang w:val="it-IT" w:eastAsia="it-IT"/>
              </w:rPr>
              <w:t>puo’</w:t>
            </w:r>
            <w:proofErr w:type="spellEnd"/>
            <w:r w:rsidRPr="006A7283">
              <w:rPr>
                <w:rFonts w:cs="Arial"/>
                <w:noProof w:val="0"/>
                <w:lang w:val="it-IT" w:eastAsia="it-IT"/>
              </w:rPr>
              <w:t xml:space="preserve"> svolgere verifiche.</w:t>
            </w:r>
          </w:p>
        </w:tc>
      </w:tr>
      <w:tr w:rsidR="008A2178" w:rsidRPr="0028100C" w:rsidTr="00AB6D8D">
        <w:tblPrEx>
          <w:tblCellMar>
            <w:left w:w="0" w:type="dxa"/>
            <w:right w:w="0" w:type="dxa"/>
          </w:tblCellMar>
          <w:tblLook w:val="0000" w:firstRow="0" w:lastRow="0" w:firstColumn="0" w:lastColumn="0" w:noHBand="0" w:noVBand="0"/>
        </w:tblPrEx>
        <w:tc>
          <w:tcPr>
            <w:tcW w:w="4116" w:type="dxa"/>
            <w:gridSpan w:val="5"/>
          </w:tcPr>
          <w:p w:rsidR="008A2178" w:rsidRPr="00A60159" w:rsidRDefault="008A2178" w:rsidP="003F35E6">
            <w:pPr>
              <w:pStyle w:val="Textkrper-Zeileneinzug"/>
              <w:tabs>
                <w:tab w:val="left" w:pos="8496"/>
              </w:tabs>
              <w:spacing w:after="0" w:line="240" w:lineRule="exact"/>
              <w:ind w:left="0" w:right="76"/>
              <w:jc w:val="both"/>
              <w:rPr>
                <w:rFonts w:cs="Arial"/>
                <w:noProof w:val="0"/>
                <w:lang w:val="it-IT" w:eastAsia="it-IT"/>
              </w:rPr>
            </w:pPr>
          </w:p>
        </w:tc>
        <w:tc>
          <w:tcPr>
            <w:tcW w:w="1140" w:type="dxa"/>
            <w:gridSpan w:val="2"/>
          </w:tcPr>
          <w:p w:rsidR="008A2178" w:rsidRPr="00A60159" w:rsidRDefault="008A2178" w:rsidP="003F35E6">
            <w:pPr>
              <w:spacing w:line="240" w:lineRule="exact"/>
              <w:ind w:right="105"/>
              <w:rPr>
                <w:rFonts w:cs="Arial"/>
                <w:lang w:val="it-IT"/>
              </w:rPr>
            </w:pPr>
          </w:p>
        </w:tc>
        <w:tc>
          <w:tcPr>
            <w:tcW w:w="3969" w:type="dxa"/>
            <w:gridSpan w:val="2"/>
          </w:tcPr>
          <w:p w:rsidR="008A2178" w:rsidRPr="006A7283" w:rsidRDefault="008A2178" w:rsidP="003F35E6">
            <w:pPr>
              <w:pStyle w:val="Textkrper-Zeileneinzug"/>
              <w:tabs>
                <w:tab w:val="left" w:pos="1246"/>
              </w:tabs>
              <w:spacing w:after="0" w:line="240" w:lineRule="exact"/>
              <w:ind w:left="0" w:right="105"/>
              <w:jc w:val="both"/>
              <w:rPr>
                <w:rFonts w:cs="Arial"/>
                <w:noProof w:val="0"/>
                <w:lang w:val="it-IT" w:eastAsia="it-IT"/>
              </w:rPr>
            </w:pPr>
          </w:p>
        </w:tc>
      </w:tr>
      <w:tr w:rsidR="008A2178" w:rsidRPr="0028100C"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8A2178" w:rsidRPr="00211C25" w:rsidRDefault="008A2178" w:rsidP="001F34E7">
            <w:pPr>
              <w:pStyle w:val="Textkrper-Zeileneinzug"/>
              <w:widowControl w:val="0"/>
              <w:tabs>
                <w:tab w:val="left" w:pos="8496"/>
              </w:tabs>
              <w:spacing w:after="0"/>
              <w:ind w:left="0" w:right="76"/>
              <w:jc w:val="both"/>
              <w:rPr>
                <w:rFonts w:cs="Arial"/>
                <w:noProof w:val="0"/>
                <w:lang w:val="de-DE" w:eastAsia="it-IT"/>
              </w:rPr>
            </w:pPr>
            <w:bookmarkStart w:id="77" w:name="_Hlk505941508"/>
            <w:r w:rsidRPr="00211C25">
              <w:rPr>
                <w:rFonts w:cs="Arial"/>
                <w:noProof w:val="0"/>
                <w:lang w:val="de-DE" w:eastAsia="it-IT"/>
              </w:rPr>
              <w:t>Die Vergabestelle behält sich vor, jederzeit im Zuge des Verfahrens von den Bietern zusätzliche Dokumente mit Bezug auf die Erfüllung der Teilnahmeanforderungen einzufordern, wenn dies für den korrekten Ablauf des Verfahrens notwendig sein sollte.</w:t>
            </w:r>
          </w:p>
        </w:tc>
        <w:tc>
          <w:tcPr>
            <w:tcW w:w="1152" w:type="dxa"/>
            <w:gridSpan w:val="3"/>
          </w:tcPr>
          <w:p w:rsidR="008A2178" w:rsidRPr="00211C25" w:rsidRDefault="008A2178" w:rsidP="001F34E7">
            <w:pPr>
              <w:widowControl w:val="0"/>
              <w:ind w:right="105"/>
              <w:rPr>
                <w:rFonts w:cs="Arial"/>
                <w:lang w:val="de-DE"/>
              </w:rPr>
            </w:pPr>
          </w:p>
        </w:tc>
        <w:tc>
          <w:tcPr>
            <w:tcW w:w="3969" w:type="dxa"/>
            <w:gridSpan w:val="2"/>
          </w:tcPr>
          <w:p w:rsidR="008A2178" w:rsidRPr="00211C25" w:rsidRDefault="008A2178" w:rsidP="001F34E7">
            <w:pPr>
              <w:pStyle w:val="Textkrper-Zeileneinzug"/>
              <w:widowControl w:val="0"/>
              <w:tabs>
                <w:tab w:val="left" w:pos="1246"/>
              </w:tabs>
              <w:spacing w:after="0"/>
              <w:ind w:left="0" w:right="105"/>
              <w:jc w:val="both"/>
              <w:rPr>
                <w:rFonts w:cs="Arial"/>
                <w:noProof w:val="0"/>
                <w:lang w:val="it-IT" w:eastAsia="it-IT"/>
              </w:rPr>
            </w:pPr>
            <w:r w:rsidRPr="00211C25">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77"/>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183F32">
            <w:pPr>
              <w:pStyle w:val="Textkrper-Zeileneinzug"/>
              <w:tabs>
                <w:tab w:val="left" w:pos="8496"/>
              </w:tabs>
              <w:spacing w:after="0" w:line="240" w:lineRule="exact"/>
              <w:ind w:left="0" w:right="76"/>
              <w:jc w:val="both"/>
              <w:rPr>
                <w:rFonts w:cs="Arial"/>
                <w:noProof w:val="0"/>
                <w:lang w:val="it-IT" w:eastAsia="it-IT"/>
              </w:rPr>
            </w:pPr>
          </w:p>
        </w:tc>
        <w:tc>
          <w:tcPr>
            <w:tcW w:w="1140" w:type="dxa"/>
            <w:gridSpan w:val="2"/>
          </w:tcPr>
          <w:p w:rsidR="00183F32" w:rsidRPr="000A10E1" w:rsidRDefault="00183F32" w:rsidP="00183F32">
            <w:pPr>
              <w:spacing w:line="240" w:lineRule="exact"/>
              <w:ind w:right="105"/>
              <w:rPr>
                <w:rFonts w:cs="Arial"/>
                <w:lang w:val="it-IT"/>
              </w:rPr>
            </w:pPr>
          </w:p>
        </w:tc>
        <w:tc>
          <w:tcPr>
            <w:tcW w:w="3969" w:type="dxa"/>
            <w:gridSpan w:val="2"/>
          </w:tcPr>
          <w:p w:rsidR="00183F32" w:rsidRPr="000A10E1" w:rsidRDefault="00183F32" w:rsidP="00183F32">
            <w:pPr>
              <w:pStyle w:val="Textkrper-Zeileneinzug"/>
              <w:tabs>
                <w:tab w:val="left" w:pos="1246"/>
              </w:tabs>
              <w:spacing w:after="0" w:line="240" w:lineRule="exact"/>
              <w:ind w:left="0" w:right="105"/>
              <w:jc w:val="both"/>
              <w:rPr>
                <w:rFonts w:cs="Arial"/>
                <w:noProof w:val="0"/>
                <w:lang w:val="it-IT" w:eastAsia="it-IT"/>
              </w:rPr>
            </w:pP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1D5EBF" w:rsidRDefault="00183F32" w:rsidP="00183F32">
            <w:pPr>
              <w:spacing w:line="240" w:lineRule="exact"/>
              <w:ind w:right="62"/>
              <w:jc w:val="both"/>
              <w:rPr>
                <w:rFonts w:cs="Arial"/>
                <w:noProof w:val="0"/>
                <w:color w:val="000000"/>
                <w:lang w:val="de-DE"/>
              </w:rPr>
            </w:pPr>
            <w:r w:rsidRPr="001D5EBF">
              <w:rPr>
                <w:rFonts w:cs="Arial"/>
                <w:noProof w:val="0"/>
                <w:color w:val="000000"/>
                <w:lang w:val="de-DE"/>
              </w:rPr>
              <w:t>Nach der Kontrolle der Verwaltungsunterlagen teilt die Ausschreibungsbehörde</w:t>
            </w:r>
            <w:r w:rsidRPr="001D5EBF">
              <w:rPr>
                <w:noProof w:val="0"/>
                <w:lang w:val="de-DE"/>
              </w:rPr>
              <w:t xml:space="preserve"> </w:t>
            </w:r>
            <w:r w:rsidRPr="001D5EBF">
              <w:rPr>
                <w:rFonts w:cs="Arial"/>
                <w:noProof w:val="0"/>
                <w:color w:val="000000"/>
                <w:lang w:val="de-DE"/>
              </w:rPr>
              <w:t xml:space="preserve">den zugelassenen Bietern den Tag und die Uhrzeit </w:t>
            </w:r>
            <w:proofErr w:type="gramStart"/>
            <w:r w:rsidRPr="001D5EBF">
              <w:rPr>
                <w:rFonts w:cs="Arial"/>
                <w:noProof w:val="0"/>
                <w:color w:val="000000"/>
                <w:lang w:val="de-DE"/>
              </w:rPr>
              <w:t xml:space="preserve">der </w:t>
            </w:r>
            <w:r w:rsidR="008A2178" w:rsidRPr="001D5EBF">
              <w:rPr>
                <w:rFonts w:cs="Arial"/>
                <w:noProof w:val="0"/>
                <w:color w:val="000000"/>
                <w:lang w:val="de-DE"/>
              </w:rPr>
              <w:t xml:space="preserve">nicht </w:t>
            </w:r>
            <w:r w:rsidRPr="001D5EBF">
              <w:rPr>
                <w:rFonts w:cs="Arial"/>
                <w:noProof w:val="0"/>
                <w:color w:val="000000"/>
                <w:lang w:val="de-DE"/>
              </w:rPr>
              <w:t>öffentliche</w:t>
            </w:r>
            <w:proofErr w:type="gramEnd"/>
            <w:r w:rsidRPr="001D5EBF">
              <w:rPr>
                <w:rFonts w:cs="Arial"/>
                <w:noProof w:val="0"/>
                <w:color w:val="000000"/>
                <w:lang w:val="de-DE"/>
              </w:rPr>
              <w:t xml:space="preserve"> Sitzung zur Öffnung der wirtschaftlichen Angebote mit. </w:t>
            </w:r>
          </w:p>
          <w:p w:rsidR="00183F32" w:rsidRPr="001D5EBF" w:rsidRDefault="00183F32" w:rsidP="00183F32">
            <w:pPr>
              <w:spacing w:line="240" w:lineRule="exact"/>
              <w:ind w:right="62"/>
              <w:jc w:val="both"/>
              <w:rPr>
                <w:rFonts w:cs="Arial"/>
                <w:noProof w:val="0"/>
                <w:color w:val="000000"/>
                <w:lang w:val="de-DE"/>
              </w:rPr>
            </w:pPr>
          </w:p>
          <w:p w:rsidR="00183F32" w:rsidRPr="001D5EBF" w:rsidRDefault="00183F32" w:rsidP="00183F32">
            <w:pPr>
              <w:spacing w:line="240" w:lineRule="exact"/>
              <w:ind w:right="62"/>
              <w:jc w:val="both"/>
              <w:rPr>
                <w:rFonts w:cs="Arial"/>
                <w:noProof w:val="0"/>
                <w:lang w:val="de-DE"/>
              </w:rPr>
            </w:pPr>
            <w:r w:rsidRPr="001D5EBF">
              <w:rPr>
                <w:rFonts w:cs="Arial"/>
                <w:noProof w:val="0"/>
                <w:color w:val="000000"/>
                <w:lang w:val="de-DE"/>
              </w:rPr>
              <w:t xml:space="preserve">In dieser Sitzung </w:t>
            </w:r>
            <w:r w:rsidRPr="001D5EBF">
              <w:rPr>
                <w:rFonts w:cs="Arial"/>
                <w:noProof w:val="0"/>
                <w:lang w:val="de-DE"/>
              </w:rPr>
              <w:t xml:space="preserve">werden die virtuellen Umschläge „C“, welche die wirtschaftlichen Angebote enthalten, geöffnet, und die </w:t>
            </w:r>
            <w:r w:rsidRPr="001D5EBF">
              <w:rPr>
                <w:rFonts w:cs="Arial"/>
                <w:noProof w:val="0"/>
                <w:color w:val="000000"/>
                <w:lang w:val="de-DE"/>
              </w:rPr>
              <w:t>Ausschreibungsbehörde nimmt deren Inhalt zur Kenntnis.</w:t>
            </w:r>
            <w:r w:rsidRPr="001D5EBF">
              <w:rPr>
                <w:rFonts w:cs="Arial"/>
                <w:noProof w:val="0"/>
                <w:lang w:val="de-DE"/>
              </w:rPr>
              <w:t xml:space="preserve"> </w:t>
            </w:r>
          </w:p>
        </w:tc>
        <w:tc>
          <w:tcPr>
            <w:tcW w:w="1140" w:type="dxa"/>
            <w:gridSpan w:val="2"/>
          </w:tcPr>
          <w:p w:rsidR="00183F32" w:rsidRPr="001D5EBF" w:rsidRDefault="00183F32" w:rsidP="00183F32">
            <w:pPr>
              <w:spacing w:line="240" w:lineRule="exact"/>
              <w:ind w:right="105"/>
              <w:rPr>
                <w:rFonts w:cs="Arial"/>
                <w:lang w:val="de-DE"/>
              </w:rPr>
            </w:pPr>
          </w:p>
        </w:tc>
        <w:tc>
          <w:tcPr>
            <w:tcW w:w="3969" w:type="dxa"/>
            <w:gridSpan w:val="2"/>
          </w:tcPr>
          <w:p w:rsidR="00183F32" w:rsidRPr="001D5EBF" w:rsidRDefault="00183F32" w:rsidP="00183F32">
            <w:pPr>
              <w:spacing w:line="240" w:lineRule="exact"/>
              <w:ind w:right="62"/>
              <w:jc w:val="both"/>
              <w:rPr>
                <w:rFonts w:cs="Arial"/>
                <w:noProof w:val="0"/>
                <w:lang w:val="it-IT"/>
              </w:rPr>
            </w:pPr>
            <w:r w:rsidRPr="001D5EBF">
              <w:rPr>
                <w:rFonts w:cs="Arial"/>
                <w:noProof w:val="0"/>
                <w:lang w:val="it-IT"/>
              </w:rPr>
              <w:t xml:space="preserve">Successivamente alla fase del controllo della documentazione amministrativa l’autorità di gara comunicherà ai candidati ammessi giorno e data della seduta </w:t>
            </w:r>
            <w:r w:rsidR="008A2178" w:rsidRPr="001D5EBF">
              <w:rPr>
                <w:rFonts w:cs="Arial"/>
                <w:noProof w:val="0"/>
                <w:lang w:val="it-IT"/>
              </w:rPr>
              <w:t>riservata</w:t>
            </w:r>
            <w:r w:rsidRPr="001D5EBF">
              <w:rPr>
                <w:rFonts w:cs="Arial"/>
                <w:noProof w:val="0"/>
                <w:lang w:val="it-IT"/>
              </w:rPr>
              <w:t xml:space="preserve"> di apertura delle offerte economiche. </w:t>
            </w:r>
          </w:p>
          <w:p w:rsidR="00183F32" w:rsidRPr="001D5EBF" w:rsidRDefault="00183F32" w:rsidP="00183F32">
            <w:pPr>
              <w:spacing w:line="240" w:lineRule="exact"/>
              <w:ind w:right="62"/>
              <w:jc w:val="both"/>
              <w:rPr>
                <w:rFonts w:cs="Arial"/>
                <w:noProof w:val="0"/>
                <w:lang w:val="it-IT"/>
              </w:rPr>
            </w:pPr>
          </w:p>
          <w:p w:rsidR="00183F32" w:rsidRPr="000A10E1" w:rsidRDefault="00183F32" w:rsidP="00183F32">
            <w:pPr>
              <w:spacing w:line="240" w:lineRule="exact"/>
              <w:ind w:right="62"/>
              <w:jc w:val="both"/>
              <w:rPr>
                <w:rFonts w:cs="Arial"/>
                <w:noProof w:val="0"/>
                <w:lang w:val="it-IT"/>
              </w:rPr>
            </w:pPr>
            <w:r w:rsidRPr="001D5EBF">
              <w:rPr>
                <w:rFonts w:cs="Arial"/>
                <w:noProof w:val="0"/>
                <w:lang w:val="it-IT"/>
              </w:rPr>
              <w:t>In tale seduta l’Autorità di gara aprirà le buste virtuali “C”, contenente le offerte economiche e prenderà atto dei documenti ivi contenuti.</w:t>
            </w:r>
            <w:r w:rsidRPr="000A10E1">
              <w:rPr>
                <w:rFonts w:cs="Arial"/>
                <w:noProof w:val="0"/>
                <w:lang w:val="it-IT"/>
              </w:rPr>
              <w:t xml:space="preserve"> </w:t>
            </w:r>
          </w:p>
          <w:p w:rsidR="00183F32" w:rsidRPr="000A10E1" w:rsidRDefault="00183F32" w:rsidP="00183F32">
            <w:pPr>
              <w:spacing w:line="240" w:lineRule="exact"/>
              <w:ind w:right="105"/>
              <w:jc w:val="both"/>
              <w:outlineLvl w:val="0"/>
              <w:rPr>
                <w:rFonts w:cs="Arial"/>
                <w:noProof w:val="0"/>
                <w:lang w:val="it-IT" w:eastAsia="it-IT"/>
              </w:rPr>
            </w:pPr>
          </w:p>
        </w:tc>
      </w:tr>
      <w:tr w:rsidR="00183F32" w:rsidRPr="0028100C" w:rsidTr="00AB6D8D">
        <w:tblPrEx>
          <w:tblCellMar>
            <w:left w:w="0" w:type="dxa"/>
            <w:right w:w="0" w:type="dxa"/>
          </w:tblCellMar>
          <w:tblLook w:val="0000" w:firstRow="0" w:lastRow="0" w:firstColumn="0" w:lastColumn="0" w:noHBand="0" w:noVBand="0"/>
        </w:tblPrEx>
        <w:tc>
          <w:tcPr>
            <w:tcW w:w="4116" w:type="dxa"/>
            <w:gridSpan w:val="5"/>
          </w:tcPr>
          <w:p w:rsidR="00183F32" w:rsidRPr="000A10E1" w:rsidRDefault="00183F32" w:rsidP="00183F32">
            <w:pPr>
              <w:pStyle w:val="Textkrper-Zeileneinzug"/>
              <w:tabs>
                <w:tab w:val="left" w:pos="8496"/>
              </w:tabs>
              <w:spacing w:after="0" w:line="240" w:lineRule="exact"/>
              <w:ind w:left="0" w:right="76"/>
              <w:jc w:val="both"/>
              <w:rPr>
                <w:rFonts w:cs="Arial"/>
                <w:strike/>
                <w:noProof w:val="0"/>
                <w:lang w:val="it-IT" w:eastAsia="it-IT"/>
              </w:rPr>
            </w:pPr>
          </w:p>
        </w:tc>
        <w:tc>
          <w:tcPr>
            <w:tcW w:w="1140" w:type="dxa"/>
            <w:gridSpan w:val="2"/>
          </w:tcPr>
          <w:p w:rsidR="00183F32" w:rsidRPr="000A10E1" w:rsidRDefault="00183F32" w:rsidP="00183F32">
            <w:pPr>
              <w:spacing w:line="240" w:lineRule="exact"/>
              <w:ind w:right="105"/>
              <w:rPr>
                <w:rFonts w:cs="Arial"/>
                <w:strike/>
                <w:lang w:val="it-IT"/>
              </w:rPr>
            </w:pPr>
          </w:p>
        </w:tc>
        <w:tc>
          <w:tcPr>
            <w:tcW w:w="3969" w:type="dxa"/>
            <w:gridSpan w:val="2"/>
          </w:tcPr>
          <w:p w:rsidR="00183F32" w:rsidRPr="000A10E1" w:rsidRDefault="00183F32" w:rsidP="00183F32">
            <w:pPr>
              <w:pStyle w:val="Textkrper-Zeileneinzug"/>
              <w:tabs>
                <w:tab w:val="left" w:pos="8496"/>
              </w:tabs>
              <w:spacing w:after="0" w:line="240" w:lineRule="exact"/>
              <w:ind w:left="0" w:right="105"/>
              <w:jc w:val="both"/>
              <w:rPr>
                <w:rFonts w:cs="Arial"/>
                <w:strike/>
                <w:noProof w:val="0"/>
                <w:lang w:val="it-IT" w:eastAsia="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19519C" w:rsidRDefault="00183F32" w:rsidP="00183F32">
            <w:pPr>
              <w:autoSpaceDE w:val="0"/>
              <w:autoSpaceDN w:val="0"/>
              <w:adjustRightInd w:val="0"/>
              <w:spacing w:line="240" w:lineRule="exact"/>
              <w:ind w:right="76"/>
              <w:jc w:val="both"/>
              <w:rPr>
                <w:b/>
                <w:color w:val="FF0000"/>
                <w:lang w:val="de-DE"/>
              </w:rPr>
            </w:pPr>
            <w:r w:rsidRPr="0019519C">
              <w:rPr>
                <w:b/>
                <w:color w:val="FF0000"/>
                <w:lang w:val="de-DE"/>
              </w:rPr>
              <w:t>1.1.</w:t>
            </w:r>
            <w:r w:rsidR="0095087E" w:rsidRPr="00B758E3">
              <w:rPr>
                <w:b/>
                <w:color w:val="FF0000"/>
                <w:lang w:val="de-DE"/>
              </w:rPr>
              <w:t>2</w:t>
            </w:r>
            <w:r w:rsidRPr="0019519C">
              <w:rPr>
                <w:b/>
                <w:color w:val="FF0000"/>
                <w:lang w:val="de-DE"/>
              </w:rPr>
              <w:t xml:space="preserve"> Ausmaß der Personalkosten</w:t>
            </w:r>
          </w:p>
          <w:p w:rsidR="00183F32" w:rsidRPr="0019519C" w:rsidRDefault="00183F32" w:rsidP="00183F32">
            <w:pPr>
              <w:autoSpaceDE w:val="0"/>
              <w:autoSpaceDN w:val="0"/>
              <w:adjustRightInd w:val="0"/>
              <w:spacing w:line="240" w:lineRule="exact"/>
              <w:ind w:right="76"/>
              <w:jc w:val="both"/>
              <w:rPr>
                <w:b/>
                <w:i/>
                <w:color w:val="FF0000"/>
                <w:lang w:val="de-DE"/>
              </w:rPr>
            </w:pPr>
            <w:r w:rsidRPr="0095087E">
              <w:rPr>
                <w:b/>
                <w:i/>
                <w:color w:val="FF0000"/>
                <w:highlight w:val="green"/>
                <w:lang w:val="de-DE"/>
              </w:rPr>
              <w:t xml:space="preserve">(nur im Falle von </w:t>
            </w:r>
            <w:r w:rsidRPr="0095087E">
              <w:rPr>
                <w:rFonts w:cs="Arial"/>
                <w:b/>
                <w:i/>
                <w:color w:val="FF0000"/>
                <w:spacing w:val="-2"/>
                <w:highlight w:val="green"/>
                <w:lang w:val="de-DE"/>
              </w:rPr>
              <w:t>Dienstleistungsaufträgen mit einem hohen Einsatz an Arbeitskräften</w:t>
            </w:r>
            <w:r w:rsidR="0095087E">
              <w:rPr>
                <w:rFonts w:cs="Arial"/>
                <w:b/>
                <w:i/>
                <w:color w:val="FF0000"/>
                <w:spacing w:val="-2"/>
                <w:highlight w:val="green"/>
                <w:lang w:val="de-DE"/>
              </w:rPr>
              <w:t>,</w:t>
            </w:r>
            <w:r w:rsidRPr="0095087E">
              <w:rPr>
                <w:rFonts w:cs="Arial"/>
                <w:b/>
                <w:i/>
                <w:color w:val="FF0000"/>
                <w:spacing w:val="-2"/>
                <w:highlight w:val="green"/>
                <w:lang w:val="de-DE"/>
              </w:rPr>
              <w:t xml:space="preserve"> </w:t>
            </w:r>
            <w:r w:rsidR="0095087E" w:rsidRPr="0095087E">
              <w:rPr>
                <w:rFonts w:cs="Arial"/>
                <w:b/>
                <w:i/>
                <w:color w:val="FF0000"/>
                <w:spacing w:val="-2"/>
                <w:highlight w:val="green"/>
                <w:lang w:val="de-DE"/>
              </w:rPr>
              <w:t>sonst löschen</w:t>
            </w:r>
            <w:r w:rsidRPr="0095087E">
              <w:rPr>
                <w:rFonts w:cs="Arial"/>
                <w:b/>
                <w:i/>
                <w:color w:val="FF0000"/>
                <w:spacing w:val="-2"/>
                <w:highlight w:val="green"/>
                <w:lang w:val="de-DE"/>
              </w:rPr>
              <w:t>)</w:t>
            </w:r>
          </w:p>
        </w:tc>
        <w:tc>
          <w:tcPr>
            <w:tcW w:w="1152" w:type="dxa"/>
            <w:gridSpan w:val="3"/>
          </w:tcPr>
          <w:p w:rsidR="00183F32" w:rsidRPr="0019519C" w:rsidRDefault="00183F32" w:rsidP="00183F32">
            <w:pPr>
              <w:spacing w:line="240" w:lineRule="exact"/>
              <w:rPr>
                <w:rFonts w:cs="Arial"/>
                <w:b/>
                <w:color w:val="FF0000"/>
                <w:lang w:val="de-DE"/>
              </w:rPr>
            </w:pPr>
          </w:p>
        </w:tc>
        <w:tc>
          <w:tcPr>
            <w:tcW w:w="3969" w:type="dxa"/>
            <w:gridSpan w:val="2"/>
          </w:tcPr>
          <w:p w:rsidR="00183F32" w:rsidRPr="0019519C" w:rsidRDefault="00183F32" w:rsidP="00183F32">
            <w:pPr>
              <w:autoSpaceDE w:val="0"/>
              <w:autoSpaceDN w:val="0"/>
              <w:adjustRightInd w:val="0"/>
              <w:spacing w:line="240" w:lineRule="exact"/>
              <w:ind w:right="105"/>
              <w:jc w:val="both"/>
              <w:rPr>
                <w:rFonts w:cs="Arial"/>
                <w:b/>
                <w:color w:val="FF0000"/>
                <w:lang w:val="it-IT"/>
              </w:rPr>
            </w:pPr>
            <w:r w:rsidRPr="0019519C">
              <w:rPr>
                <w:rFonts w:cs="Arial"/>
                <w:b/>
                <w:color w:val="FF0000"/>
                <w:lang w:val="it-IT"/>
              </w:rPr>
              <w:t>1.1</w:t>
            </w:r>
            <w:r w:rsidRPr="00B758E3">
              <w:rPr>
                <w:rFonts w:cs="Arial"/>
                <w:b/>
                <w:color w:val="FF0000"/>
                <w:lang w:val="it-IT"/>
              </w:rPr>
              <w:t>.</w:t>
            </w:r>
            <w:r w:rsidR="0095087E" w:rsidRPr="00B758E3">
              <w:rPr>
                <w:rFonts w:cs="Arial"/>
                <w:b/>
                <w:color w:val="FF0000"/>
                <w:lang w:val="it-IT"/>
              </w:rPr>
              <w:t>2</w:t>
            </w:r>
            <w:r w:rsidRPr="0019519C">
              <w:rPr>
                <w:rFonts w:cs="Arial"/>
                <w:b/>
                <w:color w:val="FF0000"/>
                <w:lang w:val="it-IT"/>
              </w:rPr>
              <w:t xml:space="preserve"> Entità del costo del personale </w:t>
            </w:r>
          </w:p>
          <w:p w:rsidR="00183F32" w:rsidRPr="0019519C" w:rsidRDefault="00183F32" w:rsidP="00183F32">
            <w:pPr>
              <w:autoSpaceDE w:val="0"/>
              <w:autoSpaceDN w:val="0"/>
              <w:adjustRightInd w:val="0"/>
              <w:spacing w:line="240" w:lineRule="exact"/>
              <w:ind w:right="105"/>
              <w:jc w:val="both"/>
              <w:rPr>
                <w:rFonts w:cs="Arial"/>
                <w:b/>
                <w:color w:val="FF0000"/>
                <w:lang w:val="it-IT"/>
              </w:rPr>
            </w:pPr>
            <w:r w:rsidRPr="0095087E">
              <w:rPr>
                <w:rFonts w:cs="Arial"/>
                <w:b/>
                <w:color w:val="FF0000"/>
                <w:highlight w:val="green"/>
                <w:lang w:val="it-IT"/>
              </w:rPr>
              <w:t>(</w:t>
            </w:r>
            <w:r w:rsidRPr="0095087E">
              <w:rPr>
                <w:rFonts w:cs="Arial"/>
                <w:b/>
                <w:i/>
                <w:color w:val="FF0000"/>
                <w:highlight w:val="green"/>
                <w:lang w:val="it-IT"/>
              </w:rPr>
              <w:t>lasciare solo in caso di appalti di servizi ad alta intensità di manodopera)</w:t>
            </w: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F72AE0" w:rsidRDefault="00183F32" w:rsidP="00183F32">
            <w:pPr>
              <w:autoSpaceDE w:val="0"/>
              <w:autoSpaceDN w:val="0"/>
              <w:adjustRightInd w:val="0"/>
              <w:spacing w:line="240" w:lineRule="exact"/>
              <w:ind w:right="76"/>
              <w:jc w:val="both"/>
              <w:rPr>
                <w:b/>
                <w:highlight w:val="yellow"/>
                <w:lang w:val="it-IT"/>
              </w:rPr>
            </w:pPr>
          </w:p>
        </w:tc>
        <w:tc>
          <w:tcPr>
            <w:tcW w:w="1152" w:type="dxa"/>
            <w:gridSpan w:val="3"/>
          </w:tcPr>
          <w:p w:rsidR="00183F32" w:rsidRPr="00F72AE0" w:rsidRDefault="00183F32" w:rsidP="00183F32">
            <w:pPr>
              <w:spacing w:line="240" w:lineRule="exact"/>
              <w:rPr>
                <w:rFonts w:cs="Arial"/>
                <w:b/>
                <w:highlight w:val="yellow"/>
                <w:lang w:val="it-IT"/>
              </w:rPr>
            </w:pPr>
          </w:p>
        </w:tc>
        <w:tc>
          <w:tcPr>
            <w:tcW w:w="3969" w:type="dxa"/>
            <w:gridSpan w:val="2"/>
          </w:tcPr>
          <w:p w:rsidR="00183F32" w:rsidRPr="00F72AE0" w:rsidRDefault="00183F32" w:rsidP="00183F32">
            <w:pPr>
              <w:autoSpaceDE w:val="0"/>
              <w:autoSpaceDN w:val="0"/>
              <w:adjustRightInd w:val="0"/>
              <w:spacing w:line="240" w:lineRule="exact"/>
              <w:ind w:right="105"/>
              <w:jc w:val="both"/>
              <w:rPr>
                <w:b/>
                <w:highlight w:val="yellow"/>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19519C" w:rsidRDefault="00183F32" w:rsidP="00183F32">
            <w:pPr>
              <w:autoSpaceDE w:val="0"/>
              <w:autoSpaceDN w:val="0"/>
              <w:adjustRightInd w:val="0"/>
              <w:spacing w:line="240" w:lineRule="exact"/>
              <w:ind w:right="76"/>
              <w:jc w:val="both"/>
              <w:rPr>
                <w:rFonts w:cs="Arial"/>
                <w:noProof w:val="0"/>
                <w:color w:val="FF0000"/>
                <w:lang w:val="de-DE"/>
              </w:rPr>
            </w:pPr>
            <w:r w:rsidRPr="0019519C">
              <w:rPr>
                <w:rFonts w:cs="Arial"/>
                <w:color w:val="FF0000"/>
                <w:spacing w:val="-2"/>
                <w:lang w:val="de-DE"/>
              </w:rPr>
              <w:t xml:space="preserve">Im Sinne des Art. 22 Abs 4 </w:t>
            </w:r>
            <w:r>
              <w:rPr>
                <w:rFonts w:cs="Arial"/>
                <w:color w:val="FF0000"/>
                <w:spacing w:val="-2"/>
                <w:lang w:val="de-DE"/>
              </w:rPr>
              <w:t>L.G.</w:t>
            </w:r>
            <w:r w:rsidRPr="0019519C">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19519C">
              <w:rPr>
                <w:rFonts w:cs="Arial"/>
                <w:color w:val="FF0000"/>
                <w:lang w:val="de-DE"/>
              </w:rPr>
              <w:t xml:space="preserve">Personalkosten </w:t>
            </w:r>
            <w:r w:rsidRPr="0019519C">
              <w:rPr>
                <w:rFonts w:cs="Arial"/>
                <w:color w:val="FF0000"/>
                <w:spacing w:val="-2"/>
                <w:lang w:val="de-DE"/>
              </w:rPr>
              <w:t xml:space="preserve">mit Bezug auf den gesamtstaatlichen und den lokalen Kollektivvertrag, die für den Bereich und den Ort der Ausführung der Arbeiten gelten, nachweisen. Dies gillt auch dann, wenn das Subverfahren der Anomalie nicht durchgeführt </w:t>
            </w:r>
            <w:r w:rsidRPr="0019519C">
              <w:rPr>
                <w:rFonts w:cs="Arial"/>
                <w:color w:val="FF0000"/>
                <w:spacing w:val="-2"/>
                <w:lang w:val="de-DE"/>
              </w:rPr>
              <w:lastRenderedPageBreak/>
              <w:t>wird. Die/Der einzige Verfahrensverantwortliche überprüft für den Vorschlag der Zuschlagserteilung</w:t>
            </w:r>
            <w:r w:rsidRPr="0019519C">
              <w:rPr>
                <w:rFonts w:cs="Arial"/>
                <w:color w:val="FF0000"/>
                <w:lang w:val="de-DE"/>
              </w:rPr>
              <w:t xml:space="preserve">, dass die vom Wirtschaftsteilnehmer angegebenen Personalkosten angemessen sind, und er überprüft, dass diese in der </w:t>
            </w:r>
            <w:r w:rsidRPr="0019519C">
              <w:rPr>
                <w:rFonts w:cs="Arial"/>
                <w:noProof w:val="0"/>
                <w:color w:val="FF0000"/>
                <w:lang w:val="de-DE"/>
              </w:rPr>
              <w:t>Ausführungsphase eingehalten werden.</w:t>
            </w:r>
          </w:p>
          <w:p w:rsidR="00183F32" w:rsidRPr="0019519C" w:rsidRDefault="00183F32" w:rsidP="00183F32">
            <w:pPr>
              <w:autoSpaceDE w:val="0"/>
              <w:autoSpaceDN w:val="0"/>
              <w:adjustRightInd w:val="0"/>
              <w:spacing w:line="240" w:lineRule="exact"/>
              <w:ind w:right="76"/>
              <w:jc w:val="both"/>
              <w:rPr>
                <w:b/>
                <w:color w:val="FF0000"/>
                <w:lang w:val="de-DE"/>
              </w:rPr>
            </w:pPr>
            <w:r w:rsidRPr="0019519C">
              <w:rPr>
                <w:rFonts w:cs="Arial"/>
                <w:b/>
                <w:noProof w:val="0"/>
                <w:color w:val="FF0000"/>
                <w:lang w:val="de-DE"/>
              </w:rPr>
              <w:t>Falls die Bewertung von Seiten des einzigen Verfahrensverantwortlichen (RUP</w:t>
            </w:r>
            <w:r w:rsidRPr="0019519C">
              <w:rPr>
                <w:rFonts w:cs="Arial"/>
                <w:b/>
                <w:color w:val="FF0000"/>
                <w:lang w:val="de-DE"/>
              </w:rPr>
              <w:t xml:space="preserve">) negativen Ausgang hat, wird nicht mit dem Vorschlag der Zuschlagserteilung fortgefahren und der Wirtschaftsteilnehmer wird ausgeschlossen. </w:t>
            </w:r>
          </w:p>
        </w:tc>
        <w:tc>
          <w:tcPr>
            <w:tcW w:w="1152" w:type="dxa"/>
            <w:gridSpan w:val="3"/>
          </w:tcPr>
          <w:p w:rsidR="00183F32" w:rsidRPr="0019519C" w:rsidRDefault="00183F32" w:rsidP="00183F32">
            <w:pPr>
              <w:spacing w:line="240" w:lineRule="exact"/>
              <w:rPr>
                <w:rFonts w:cs="Arial"/>
                <w:b/>
                <w:color w:val="FF0000"/>
                <w:lang w:val="de-DE"/>
              </w:rPr>
            </w:pPr>
          </w:p>
        </w:tc>
        <w:tc>
          <w:tcPr>
            <w:tcW w:w="3969" w:type="dxa"/>
            <w:gridSpan w:val="2"/>
          </w:tcPr>
          <w:p w:rsidR="00183F32" w:rsidRPr="0019519C" w:rsidRDefault="00183F32" w:rsidP="00183F32">
            <w:pPr>
              <w:autoSpaceDE w:val="0"/>
              <w:autoSpaceDN w:val="0"/>
              <w:adjustRightInd w:val="0"/>
              <w:spacing w:line="240" w:lineRule="exact"/>
              <w:ind w:right="105"/>
              <w:jc w:val="both"/>
              <w:rPr>
                <w:rFonts w:cs="Arial"/>
                <w:color w:val="FF0000"/>
                <w:lang w:val="it-IT"/>
              </w:rPr>
            </w:pPr>
            <w:r w:rsidRPr="0019519C">
              <w:rPr>
                <w:rFonts w:cs="Arial"/>
                <w:color w:val="FF0000"/>
                <w:lang w:val="it-IT"/>
              </w:rPr>
              <w:t xml:space="preserve">Ai sensi dell’art. 22 comma 4 </w:t>
            </w:r>
            <w:r>
              <w:rPr>
                <w:rFonts w:cs="Arial"/>
                <w:color w:val="FF0000"/>
                <w:lang w:val="it-IT"/>
              </w:rPr>
              <w:t>L.P.</w:t>
            </w:r>
            <w:r w:rsidRPr="0019519C">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w:t>
            </w:r>
            <w:r w:rsidRPr="0019519C">
              <w:rPr>
                <w:rFonts w:cs="Arial"/>
                <w:color w:val="FF0000"/>
                <w:lang w:val="it-IT"/>
              </w:rPr>
              <w:lastRenderedPageBreak/>
              <w:t>del procedimento verifica la congruità del costo del personale indicato dall’operatore economico ai fini della proposta di aggiudicazione, e ne verifica il rispetto in fase di esecuzione.</w:t>
            </w:r>
          </w:p>
          <w:p w:rsidR="00183F32" w:rsidRPr="0019519C" w:rsidRDefault="00183F32" w:rsidP="00183F32">
            <w:pPr>
              <w:autoSpaceDE w:val="0"/>
              <w:autoSpaceDN w:val="0"/>
              <w:adjustRightInd w:val="0"/>
              <w:spacing w:line="240" w:lineRule="exact"/>
              <w:ind w:right="105"/>
              <w:jc w:val="both"/>
              <w:rPr>
                <w:rFonts w:cs="Arial"/>
                <w:color w:val="FF0000"/>
                <w:lang w:val="it-IT"/>
              </w:rPr>
            </w:pPr>
          </w:p>
          <w:p w:rsidR="00183F32" w:rsidRPr="0019519C" w:rsidRDefault="00183F32" w:rsidP="00183F32">
            <w:pPr>
              <w:autoSpaceDE w:val="0"/>
              <w:autoSpaceDN w:val="0"/>
              <w:adjustRightInd w:val="0"/>
              <w:spacing w:line="240" w:lineRule="exact"/>
              <w:ind w:right="105"/>
              <w:jc w:val="both"/>
              <w:rPr>
                <w:b/>
                <w:color w:val="FF0000"/>
                <w:lang w:val="it-IT"/>
              </w:rPr>
            </w:pPr>
            <w:r w:rsidRPr="0019519C">
              <w:rPr>
                <w:b/>
                <w:color w:val="FF0000"/>
                <w:lang w:val="it-IT"/>
              </w:rPr>
              <w:t xml:space="preserve">Qualora la valutazione da parte del RUP dia esito negativo non si procederà alla proposta di aggiudicazione e seguirà l’esclusione dell’operatore economico. </w:t>
            </w:r>
          </w:p>
        </w:tc>
      </w:tr>
      <w:tr w:rsidR="0095087E" w:rsidRPr="0028100C" w:rsidTr="00AB6D8D">
        <w:tblPrEx>
          <w:tblCellMar>
            <w:left w:w="0" w:type="dxa"/>
            <w:right w:w="0" w:type="dxa"/>
          </w:tblCellMar>
          <w:tblLook w:val="0000" w:firstRow="0" w:lastRow="0" w:firstColumn="0" w:lastColumn="0" w:noHBand="0" w:noVBand="0"/>
        </w:tblPrEx>
        <w:tc>
          <w:tcPr>
            <w:tcW w:w="4104" w:type="dxa"/>
            <w:gridSpan w:val="4"/>
          </w:tcPr>
          <w:p w:rsidR="0095087E" w:rsidRPr="00F87A16" w:rsidRDefault="0095087E" w:rsidP="00183F32">
            <w:pPr>
              <w:autoSpaceDE w:val="0"/>
              <w:autoSpaceDN w:val="0"/>
              <w:adjustRightInd w:val="0"/>
              <w:spacing w:line="240" w:lineRule="exact"/>
              <w:ind w:right="76"/>
              <w:jc w:val="both"/>
              <w:rPr>
                <w:rFonts w:cs="Arial"/>
                <w:color w:val="FF0000"/>
                <w:spacing w:val="-2"/>
                <w:lang w:val="it-IT"/>
              </w:rPr>
            </w:pPr>
          </w:p>
        </w:tc>
        <w:tc>
          <w:tcPr>
            <w:tcW w:w="1152" w:type="dxa"/>
            <w:gridSpan w:val="3"/>
          </w:tcPr>
          <w:p w:rsidR="0095087E" w:rsidRPr="00F87A16" w:rsidRDefault="0095087E" w:rsidP="00183F32">
            <w:pPr>
              <w:spacing w:line="240" w:lineRule="exact"/>
              <w:rPr>
                <w:rFonts w:cs="Arial"/>
                <w:b/>
                <w:color w:val="FF0000"/>
                <w:lang w:val="it-IT"/>
              </w:rPr>
            </w:pPr>
          </w:p>
        </w:tc>
        <w:tc>
          <w:tcPr>
            <w:tcW w:w="3969" w:type="dxa"/>
            <w:gridSpan w:val="2"/>
          </w:tcPr>
          <w:p w:rsidR="0095087E" w:rsidRPr="0019519C" w:rsidRDefault="0095087E" w:rsidP="00183F32">
            <w:pPr>
              <w:autoSpaceDE w:val="0"/>
              <w:autoSpaceDN w:val="0"/>
              <w:adjustRightInd w:val="0"/>
              <w:spacing w:line="240" w:lineRule="exact"/>
              <w:ind w:right="105"/>
              <w:jc w:val="both"/>
              <w:rPr>
                <w:rFonts w:cs="Arial"/>
                <w:color w:val="FF0000"/>
                <w:lang w:val="it-IT"/>
              </w:rPr>
            </w:pPr>
          </w:p>
        </w:tc>
      </w:tr>
      <w:tr w:rsidR="0095087E" w:rsidRPr="0028100C" w:rsidTr="00AB6D8D">
        <w:tblPrEx>
          <w:tblCellMar>
            <w:left w:w="0" w:type="dxa"/>
            <w:right w:w="0" w:type="dxa"/>
          </w:tblCellMar>
          <w:tblLook w:val="0000" w:firstRow="0" w:lastRow="0" w:firstColumn="0" w:lastColumn="0" w:noHBand="0" w:noVBand="0"/>
        </w:tblPrEx>
        <w:tc>
          <w:tcPr>
            <w:tcW w:w="4104" w:type="dxa"/>
            <w:gridSpan w:val="4"/>
          </w:tcPr>
          <w:p w:rsidR="0095087E" w:rsidRPr="00B758E3" w:rsidRDefault="0095087E" w:rsidP="008458F7">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wird obige Bewertung im Laufe des besagten Unterverfahrens vorgenommen.</w:t>
            </w:r>
          </w:p>
        </w:tc>
        <w:tc>
          <w:tcPr>
            <w:tcW w:w="1152" w:type="dxa"/>
            <w:gridSpan w:val="3"/>
          </w:tcPr>
          <w:p w:rsidR="0095087E" w:rsidRPr="00B758E3" w:rsidRDefault="0095087E" w:rsidP="008458F7">
            <w:pPr>
              <w:widowControl w:val="0"/>
              <w:autoSpaceDE w:val="0"/>
              <w:autoSpaceDN w:val="0"/>
              <w:adjustRightInd w:val="0"/>
              <w:spacing w:line="240" w:lineRule="exact"/>
              <w:jc w:val="both"/>
              <w:rPr>
                <w:b/>
                <w:color w:val="FF0000"/>
                <w:lang w:val="de-DE"/>
              </w:rPr>
            </w:pPr>
          </w:p>
        </w:tc>
        <w:tc>
          <w:tcPr>
            <w:tcW w:w="3969" w:type="dxa"/>
            <w:gridSpan w:val="2"/>
          </w:tcPr>
          <w:p w:rsidR="0095087E" w:rsidRPr="00B758E3" w:rsidRDefault="0095087E" w:rsidP="008458F7">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la valutazione di cui sopra verrà svolta nell’ambito di detto procedimento di anomalia.</w:t>
            </w:r>
          </w:p>
        </w:tc>
      </w:tr>
      <w:tr w:rsidR="006900B6" w:rsidRPr="0028100C" w:rsidTr="00AB6D8D">
        <w:tblPrEx>
          <w:tblCellMar>
            <w:left w:w="0" w:type="dxa"/>
            <w:right w:w="0" w:type="dxa"/>
          </w:tblCellMar>
          <w:tblLook w:val="0000" w:firstRow="0" w:lastRow="0" w:firstColumn="0" w:lastColumn="0" w:noHBand="0" w:noVBand="0"/>
        </w:tblPrEx>
        <w:tc>
          <w:tcPr>
            <w:tcW w:w="4104" w:type="dxa"/>
            <w:gridSpan w:val="4"/>
          </w:tcPr>
          <w:p w:rsidR="006900B6" w:rsidRPr="00061CE3" w:rsidRDefault="006900B6" w:rsidP="008458F7">
            <w:pPr>
              <w:widowControl w:val="0"/>
              <w:autoSpaceDE w:val="0"/>
              <w:autoSpaceDN w:val="0"/>
              <w:adjustRightInd w:val="0"/>
              <w:spacing w:line="240" w:lineRule="exact"/>
              <w:jc w:val="both"/>
              <w:rPr>
                <w:b/>
                <w:color w:val="FF0000"/>
                <w:lang w:val="it-IT"/>
              </w:rPr>
            </w:pPr>
          </w:p>
        </w:tc>
        <w:tc>
          <w:tcPr>
            <w:tcW w:w="1152" w:type="dxa"/>
            <w:gridSpan w:val="3"/>
          </w:tcPr>
          <w:p w:rsidR="006900B6" w:rsidRPr="00061CE3" w:rsidRDefault="006900B6" w:rsidP="008458F7">
            <w:pPr>
              <w:widowControl w:val="0"/>
              <w:autoSpaceDE w:val="0"/>
              <w:autoSpaceDN w:val="0"/>
              <w:adjustRightInd w:val="0"/>
              <w:spacing w:line="240" w:lineRule="exact"/>
              <w:jc w:val="both"/>
              <w:rPr>
                <w:b/>
                <w:color w:val="FF0000"/>
                <w:lang w:val="it-IT"/>
              </w:rPr>
            </w:pPr>
          </w:p>
        </w:tc>
        <w:tc>
          <w:tcPr>
            <w:tcW w:w="3969" w:type="dxa"/>
            <w:gridSpan w:val="2"/>
          </w:tcPr>
          <w:p w:rsidR="006900B6" w:rsidRPr="00B758E3" w:rsidRDefault="006900B6" w:rsidP="008458F7">
            <w:pPr>
              <w:widowControl w:val="0"/>
              <w:autoSpaceDE w:val="0"/>
              <w:autoSpaceDN w:val="0"/>
              <w:adjustRightInd w:val="0"/>
              <w:spacing w:line="240" w:lineRule="exact"/>
              <w:jc w:val="both"/>
              <w:rPr>
                <w:b/>
                <w:color w:val="FF0000"/>
                <w:lang w:val="it-IT"/>
              </w:rPr>
            </w:pPr>
          </w:p>
        </w:tc>
      </w:tr>
      <w:tr w:rsidR="006900B6" w:rsidRPr="0028100C" w:rsidTr="00AB6D8D">
        <w:tblPrEx>
          <w:tblCellMar>
            <w:left w:w="0" w:type="dxa"/>
            <w:right w:w="0" w:type="dxa"/>
          </w:tblCellMar>
          <w:tblLook w:val="0000" w:firstRow="0" w:lastRow="0" w:firstColumn="0" w:lastColumn="0" w:noHBand="0" w:noVBand="0"/>
        </w:tblPrEx>
        <w:tc>
          <w:tcPr>
            <w:tcW w:w="4104" w:type="dxa"/>
            <w:gridSpan w:val="4"/>
          </w:tcPr>
          <w:p w:rsidR="006900B6" w:rsidRPr="00452AE8" w:rsidRDefault="006900B6" w:rsidP="001C2195">
            <w:pPr>
              <w:widowControl w:val="0"/>
              <w:autoSpaceDE w:val="0"/>
              <w:autoSpaceDN w:val="0"/>
              <w:adjustRightInd w:val="0"/>
              <w:spacing w:line="240" w:lineRule="exact"/>
              <w:jc w:val="both"/>
              <w:rPr>
                <w:b/>
                <w:color w:val="FF0000"/>
                <w:lang w:val="de-DE"/>
              </w:rPr>
            </w:pPr>
            <w:bookmarkStart w:id="78" w:name="_Hlk15310787"/>
            <w:r w:rsidRPr="00452AE8">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1152" w:type="dxa"/>
            <w:gridSpan w:val="3"/>
          </w:tcPr>
          <w:p w:rsidR="006900B6" w:rsidRPr="00452AE8" w:rsidRDefault="006900B6" w:rsidP="001C2195">
            <w:pPr>
              <w:widowControl w:val="0"/>
              <w:autoSpaceDE w:val="0"/>
              <w:autoSpaceDN w:val="0"/>
              <w:adjustRightInd w:val="0"/>
              <w:spacing w:line="240" w:lineRule="exact"/>
              <w:jc w:val="both"/>
              <w:rPr>
                <w:b/>
                <w:color w:val="FF0000"/>
                <w:lang w:val="de-DE"/>
              </w:rPr>
            </w:pPr>
          </w:p>
        </w:tc>
        <w:tc>
          <w:tcPr>
            <w:tcW w:w="3969" w:type="dxa"/>
            <w:gridSpan w:val="2"/>
          </w:tcPr>
          <w:p w:rsidR="006900B6" w:rsidRPr="00870451" w:rsidRDefault="006900B6" w:rsidP="001C2195">
            <w:pPr>
              <w:widowControl w:val="0"/>
              <w:autoSpaceDE w:val="0"/>
              <w:autoSpaceDN w:val="0"/>
              <w:adjustRightInd w:val="0"/>
              <w:spacing w:line="240" w:lineRule="exact"/>
              <w:jc w:val="both"/>
              <w:rPr>
                <w:b/>
                <w:color w:val="FF0000"/>
                <w:lang w:val="it-IT"/>
              </w:rPr>
            </w:pPr>
            <w:r w:rsidRPr="00452AE8">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78"/>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D10CCE" w:rsidRDefault="00183F32" w:rsidP="00183F32">
            <w:pPr>
              <w:spacing w:line="240" w:lineRule="exact"/>
              <w:ind w:right="76"/>
              <w:jc w:val="both"/>
              <w:rPr>
                <w:rFonts w:cs="Arial"/>
                <w:b/>
                <w:noProof w:val="0"/>
                <w:lang w:val="it-IT"/>
              </w:rPr>
            </w:pPr>
          </w:p>
        </w:tc>
        <w:tc>
          <w:tcPr>
            <w:tcW w:w="1152" w:type="dxa"/>
            <w:gridSpan w:val="3"/>
          </w:tcPr>
          <w:p w:rsidR="00183F32" w:rsidRPr="00686499" w:rsidRDefault="00183F32" w:rsidP="00183F32">
            <w:pPr>
              <w:spacing w:line="240" w:lineRule="exact"/>
              <w:rPr>
                <w:rFonts w:cs="Arial"/>
                <w:lang w:val="it-IT"/>
              </w:rPr>
            </w:pPr>
          </w:p>
        </w:tc>
        <w:tc>
          <w:tcPr>
            <w:tcW w:w="3969" w:type="dxa"/>
            <w:gridSpan w:val="2"/>
          </w:tcPr>
          <w:p w:rsidR="00183F32" w:rsidRPr="00D30EE5" w:rsidRDefault="00183F32" w:rsidP="00183F32">
            <w:pPr>
              <w:spacing w:line="240" w:lineRule="exact"/>
              <w:ind w:right="105"/>
              <w:jc w:val="both"/>
              <w:rPr>
                <w:rFonts w:cs="Arial"/>
                <w:b/>
                <w:noProof w:val="0"/>
                <w:lang w:val="it-IT"/>
              </w:rPr>
            </w:pPr>
          </w:p>
        </w:tc>
      </w:tr>
      <w:tr w:rsidR="00183F32" w:rsidRPr="00BB3E82" w:rsidTr="00AB6D8D">
        <w:tblPrEx>
          <w:tblCellMar>
            <w:left w:w="0" w:type="dxa"/>
            <w:right w:w="0" w:type="dxa"/>
          </w:tblCellMar>
          <w:tblLook w:val="0000" w:firstRow="0" w:lastRow="0" w:firstColumn="0" w:lastColumn="0" w:noHBand="0" w:noVBand="0"/>
        </w:tblPrEx>
        <w:tc>
          <w:tcPr>
            <w:tcW w:w="4104" w:type="dxa"/>
            <w:gridSpan w:val="4"/>
          </w:tcPr>
          <w:p w:rsidR="00183F32" w:rsidRPr="00BB3E82" w:rsidRDefault="00183F32" w:rsidP="00183F32">
            <w:pPr>
              <w:autoSpaceDE w:val="0"/>
              <w:autoSpaceDN w:val="0"/>
              <w:adjustRightInd w:val="0"/>
              <w:spacing w:line="240" w:lineRule="exact"/>
              <w:ind w:right="76"/>
              <w:jc w:val="both"/>
              <w:rPr>
                <w:rFonts w:cs="Arial"/>
                <w:b/>
                <w:lang w:val="de-DE"/>
              </w:rPr>
            </w:pPr>
            <w:r w:rsidRPr="00BB3E82">
              <w:rPr>
                <w:b/>
                <w:lang w:val="de-DE"/>
              </w:rPr>
              <w:t>1.2 Abnormale Angebote</w:t>
            </w:r>
          </w:p>
        </w:tc>
        <w:tc>
          <w:tcPr>
            <w:tcW w:w="1152" w:type="dxa"/>
            <w:gridSpan w:val="3"/>
          </w:tcPr>
          <w:p w:rsidR="00183F32" w:rsidRPr="00BB3E82" w:rsidRDefault="00183F32" w:rsidP="00183F32">
            <w:pPr>
              <w:spacing w:line="240" w:lineRule="exact"/>
              <w:rPr>
                <w:rFonts w:cs="Arial"/>
                <w:b/>
                <w:lang w:val="it-IT"/>
              </w:rPr>
            </w:pPr>
          </w:p>
        </w:tc>
        <w:tc>
          <w:tcPr>
            <w:tcW w:w="3969" w:type="dxa"/>
            <w:gridSpan w:val="2"/>
          </w:tcPr>
          <w:p w:rsidR="00183F32" w:rsidRPr="00BB3E82" w:rsidRDefault="00183F32" w:rsidP="00183F32">
            <w:pPr>
              <w:autoSpaceDE w:val="0"/>
              <w:autoSpaceDN w:val="0"/>
              <w:adjustRightInd w:val="0"/>
              <w:spacing w:line="240" w:lineRule="exact"/>
              <w:ind w:right="105"/>
              <w:jc w:val="both"/>
              <w:rPr>
                <w:rFonts w:cs="Arial"/>
                <w:b/>
                <w:lang w:val="it-IT"/>
              </w:rPr>
            </w:pPr>
            <w:r w:rsidRPr="00BB3E82">
              <w:rPr>
                <w:b/>
                <w:lang w:val="it-IT"/>
              </w:rPr>
              <w:t>1.2 Offerte anomale</w:t>
            </w:r>
          </w:p>
        </w:tc>
      </w:tr>
      <w:tr w:rsidR="00183F32" w:rsidRPr="00402B24" w:rsidTr="00AB6D8D">
        <w:tblPrEx>
          <w:tblCellMar>
            <w:left w:w="0" w:type="dxa"/>
            <w:right w:w="0" w:type="dxa"/>
          </w:tblCellMar>
          <w:tblLook w:val="0000" w:firstRow="0" w:lastRow="0" w:firstColumn="0" w:lastColumn="0" w:noHBand="0" w:noVBand="0"/>
        </w:tblPrEx>
        <w:tc>
          <w:tcPr>
            <w:tcW w:w="4104" w:type="dxa"/>
            <w:gridSpan w:val="4"/>
          </w:tcPr>
          <w:p w:rsidR="00183F32" w:rsidRPr="001509B3" w:rsidRDefault="00183F32" w:rsidP="00183F32">
            <w:pPr>
              <w:jc w:val="both"/>
              <w:rPr>
                <w:rFonts w:cs="Arial"/>
                <w:lang w:val="de-DE"/>
              </w:rPr>
            </w:pPr>
          </w:p>
        </w:tc>
        <w:tc>
          <w:tcPr>
            <w:tcW w:w="1152" w:type="dxa"/>
            <w:gridSpan w:val="3"/>
          </w:tcPr>
          <w:p w:rsidR="00183F32" w:rsidRPr="001509B3" w:rsidRDefault="00183F32" w:rsidP="00183F32">
            <w:pPr>
              <w:spacing w:line="240" w:lineRule="exact"/>
              <w:rPr>
                <w:rFonts w:cs="Arial"/>
                <w:strike/>
                <w:lang w:val="de-DE"/>
              </w:rPr>
            </w:pPr>
          </w:p>
        </w:tc>
        <w:tc>
          <w:tcPr>
            <w:tcW w:w="3969" w:type="dxa"/>
            <w:gridSpan w:val="2"/>
          </w:tcPr>
          <w:p w:rsidR="00183F32" w:rsidRPr="001509B3" w:rsidRDefault="00183F32" w:rsidP="00183F32">
            <w:pPr>
              <w:jc w:val="both"/>
              <w:rPr>
                <w:rFonts w:cs="Arial"/>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F30BDF" w:rsidRDefault="00183F32" w:rsidP="00BB1060">
            <w:pPr>
              <w:jc w:val="both"/>
              <w:rPr>
                <w:rFonts w:cs="Arial"/>
                <w:lang w:val="de-DE" w:eastAsia="it-IT"/>
              </w:rPr>
            </w:pPr>
            <w:r w:rsidRPr="00F30BDF">
              <w:rPr>
                <w:rFonts w:cs="Arial"/>
                <w:lang w:val="de-DE"/>
              </w:rPr>
              <w:t xml:space="preserve">Der einzige Verfahrensverantwortliche (RUP) bewertet gemäß Art. 30, Abs. 1 und 2 L.G. Nr. 16/2015 </w:t>
            </w:r>
            <w:r w:rsidR="00BB1060" w:rsidRPr="00F30BDF">
              <w:rPr>
                <w:lang w:val="de-DE" w:eastAsia="it-IT"/>
              </w:rPr>
              <w:t xml:space="preserve">und der durch Beschluss der Landesregierung </w:t>
            </w:r>
            <w:r w:rsidR="000C5BDE" w:rsidRPr="00F30BDF">
              <w:rPr>
                <w:lang w:val="de-DE" w:eastAsia="it-IT"/>
              </w:rPr>
              <w:t xml:space="preserve">Nr. 898 vom 05.11.2019 </w:t>
            </w:r>
            <w:r w:rsidR="00BB1060" w:rsidRPr="00F30BDF">
              <w:rPr>
                <w:lang w:val="de-DE" w:eastAsia="it-IT"/>
              </w:rPr>
              <w:t xml:space="preserve">angenommenen „Anwendungsrichtlinie betreffend die Formeln für die Berechnung der ungewöhnlich niedrigen Angebote sowie </w:t>
            </w:r>
            <w:r w:rsidR="00CB7EE9" w:rsidRPr="00F30BDF">
              <w:rPr>
                <w:lang w:val="de-DE" w:eastAsia="it-IT"/>
              </w:rPr>
              <w:t xml:space="preserve">des automatischen Ausschlusses“ </w:t>
            </w:r>
            <w:r w:rsidR="00CB7EE9" w:rsidRPr="00F30BDF">
              <w:rPr>
                <w:rFonts w:cs="Arial"/>
                <w:spacing w:val="-2"/>
                <w:lang w:val="de-DE"/>
              </w:rPr>
              <w:t>die Angemessenheit der Angebote ob diese ungewöhnlich niedrig erscheinen</w:t>
            </w:r>
          </w:p>
        </w:tc>
        <w:tc>
          <w:tcPr>
            <w:tcW w:w="1152" w:type="dxa"/>
            <w:gridSpan w:val="3"/>
          </w:tcPr>
          <w:p w:rsidR="00183F32" w:rsidRPr="00F30BDF" w:rsidRDefault="00183F32" w:rsidP="00183F32">
            <w:pPr>
              <w:spacing w:line="240" w:lineRule="exact"/>
              <w:rPr>
                <w:rFonts w:cs="Arial"/>
                <w:strike/>
                <w:lang w:val="de-DE"/>
              </w:rPr>
            </w:pPr>
          </w:p>
        </w:tc>
        <w:tc>
          <w:tcPr>
            <w:tcW w:w="3969" w:type="dxa"/>
            <w:gridSpan w:val="2"/>
          </w:tcPr>
          <w:p w:rsidR="00183F32" w:rsidRPr="00F30BDF" w:rsidRDefault="00183F32" w:rsidP="00183F32">
            <w:pPr>
              <w:spacing w:line="240" w:lineRule="exact"/>
              <w:jc w:val="both"/>
              <w:rPr>
                <w:lang w:val="it-IT"/>
              </w:rPr>
            </w:pPr>
            <w:r w:rsidRPr="00F30BDF">
              <w:rPr>
                <w:lang w:val="it-IT"/>
              </w:rPr>
              <w:t>Il RUP procede a valutare la congruità delle offerte anormalmente basse ai sensi dell’art. 30, commi 1 e 2, L.P. n. 16/2015</w:t>
            </w:r>
            <w:r w:rsidR="00BB1060" w:rsidRPr="00F30BDF">
              <w:rPr>
                <w:lang w:val="it-IT"/>
              </w:rPr>
              <w:t xml:space="preserve"> </w:t>
            </w:r>
            <w:r w:rsidR="00BB1060" w:rsidRPr="00F30BDF">
              <w:rPr>
                <w:lang w:val="it-IT" w:eastAsia="it-IT"/>
              </w:rPr>
              <w:t xml:space="preserve">e della “Linea guida concernente le formule per il calcolo dell’anomalia delle offerte ed esclusione automatica” adottata con deliberazione della Giunta Provinciale </w:t>
            </w:r>
            <w:r w:rsidR="000C5BDE" w:rsidRPr="00F30BDF">
              <w:rPr>
                <w:lang w:val="it-IT" w:eastAsia="it-IT"/>
              </w:rPr>
              <w:t>n. 898 del 05.11.2019</w:t>
            </w:r>
            <w:r w:rsidR="00BB1060" w:rsidRPr="00F30BDF">
              <w:rPr>
                <w:lang w:val="it-IT" w:eastAsia="it-IT"/>
              </w:rPr>
              <w:t>.</w:t>
            </w:r>
            <w:r w:rsidRPr="00F30BDF">
              <w:rPr>
                <w:lang w:val="it-IT"/>
              </w:rPr>
              <w:t xml:space="preserve"> </w:t>
            </w:r>
          </w:p>
          <w:p w:rsidR="00183F32" w:rsidRPr="00F30BDF" w:rsidRDefault="00183F32" w:rsidP="003F35E6">
            <w:pPr>
              <w:jc w:val="both"/>
              <w:rPr>
                <w:rFonts w:cs="Arial"/>
                <w:lang w:val="it-IT"/>
              </w:rPr>
            </w:pPr>
          </w:p>
        </w:tc>
      </w:tr>
      <w:tr w:rsidR="00BB1060" w:rsidRPr="0028100C" w:rsidTr="00AB6D8D">
        <w:tblPrEx>
          <w:tblCellMar>
            <w:left w:w="0" w:type="dxa"/>
            <w:right w:w="0" w:type="dxa"/>
          </w:tblCellMar>
          <w:tblLook w:val="0000" w:firstRow="0" w:lastRow="0" w:firstColumn="0" w:lastColumn="0" w:noHBand="0" w:noVBand="0"/>
        </w:tblPrEx>
        <w:tc>
          <w:tcPr>
            <w:tcW w:w="4104" w:type="dxa"/>
            <w:gridSpan w:val="4"/>
          </w:tcPr>
          <w:p w:rsidR="00BB1060" w:rsidRPr="00F30BDF" w:rsidRDefault="00BB1060" w:rsidP="00BB1060">
            <w:pPr>
              <w:jc w:val="both"/>
              <w:rPr>
                <w:rFonts w:cs="Arial"/>
                <w:lang w:val="it-IT"/>
              </w:rPr>
            </w:pPr>
          </w:p>
        </w:tc>
        <w:tc>
          <w:tcPr>
            <w:tcW w:w="1152" w:type="dxa"/>
            <w:gridSpan w:val="3"/>
          </w:tcPr>
          <w:p w:rsidR="00BB1060" w:rsidRPr="00F30BDF" w:rsidRDefault="00BB1060" w:rsidP="00183F32">
            <w:pPr>
              <w:spacing w:line="240" w:lineRule="exact"/>
              <w:rPr>
                <w:rFonts w:cs="Arial"/>
                <w:strike/>
                <w:lang w:val="it-IT"/>
              </w:rPr>
            </w:pPr>
          </w:p>
        </w:tc>
        <w:tc>
          <w:tcPr>
            <w:tcW w:w="3969" w:type="dxa"/>
            <w:gridSpan w:val="2"/>
          </w:tcPr>
          <w:p w:rsidR="00BB1060" w:rsidRPr="00F30BDF" w:rsidRDefault="00BB1060" w:rsidP="00183F32">
            <w:pPr>
              <w:spacing w:line="240" w:lineRule="exact"/>
              <w:jc w:val="both"/>
              <w:rPr>
                <w:lang w:val="it-IT"/>
              </w:rPr>
            </w:pPr>
          </w:p>
        </w:tc>
      </w:tr>
      <w:tr w:rsidR="00BB1060" w:rsidRPr="0028100C" w:rsidTr="00AB6D8D">
        <w:tblPrEx>
          <w:tblCellMar>
            <w:left w:w="0" w:type="dxa"/>
            <w:right w:w="0" w:type="dxa"/>
          </w:tblCellMar>
          <w:tblLook w:val="0000" w:firstRow="0" w:lastRow="0" w:firstColumn="0" w:lastColumn="0" w:noHBand="0" w:noVBand="0"/>
        </w:tblPrEx>
        <w:tc>
          <w:tcPr>
            <w:tcW w:w="4104" w:type="dxa"/>
            <w:gridSpan w:val="4"/>
          </w:tcPr>
          <w:p w:rsidR="00BB1060" w:rsidRPr="00F30BDF" w:rsidRDefault="00BB1060" w:rsidP="00BB1060">
            <w:pPr>
              <w:ind w:right="-1"/>
              <w:jc w:val="both"/>
              <w:rPr>
                <w:rFonts w:cs="Arial"/>
                <w:lang w:val="de-DE"/>
              </w:rPr>
            </w:pPr>
            <w:r w:rsidRPr="00F30BDF">
              <w:rPr>
                <w:lang w:val="de-DE" w:eastAsia="it-IT"/>
              </w:rPr>
              <w:t xml:space="preserve">Auf jeden Fall kann der einzige Verfahrensverantwortliche (RUP), unabhängig von den Ergebnissen der eventuellen </w:t>
            </w:r>
            <w:r w:rsidR="00CB7EE9" w:rsidRPr="00F30BDF">
              <w:rPr>
                <w:lang w:val="de-DE" w:eastAsia="it-IT"/>
              </w:rPr>
              <w:t>Ber</w:t>
            </w:r>
            <w:r w:rsidRPr="00F30BDF">
              <w:rPr>
                <w:lang w:val="de-DE" w:eastAsia="it-IT"/>
              </w:rPr>
              <w:t>echnung gemäß der obengenannten Richtlinie, das Unterverfahren des ungewöhnlich niedrigen Angebotes auch dann einleiten, wenn er den gebotenen Preis rein auf Grundlage seines Ermessens für ungewöhnlich niedrig befindet.</w:t>
            </w:r>
          </w:p>
        </w:tc>
        <w:tc>
          <w:tcPr>
            <w:tcW w:w="1152" w:type="dxa"/>
            <w:gridSpan w:val="3"/>
          </w:tcPr>
          <w:p w:rsidR="00BB1060" w:rsidRPr="00F30BDF" w:rsidRDefault="00BB1060" w:rsidP="00183F32">
            <w:pPr>
              <w:spacing w:line="240" w:lineRule="exact"/>
              <w:rPr>
                <w:rFonts w:cs="Arial"/>
                <w:strike/>
                <w:lang w:val="de-DE"/>
              </w:rPr>
            </w:pPr>
          </w:p>
        </w:tc>
        <w:tc>
          <w:tcPr>
            <w:tcW w:w="3969" w:type="dxa"/>
            <w:gridSpan w:val="2"/>
          </w:tcPr>
          <w:p w:rsidR="00BB1060" w:rsidRPr="00F30BDF" w:rsidRDefault="00BB1060" w:rsidP="00BB1060">
            <w:pPr>
              <w:jc w:val="both"/>
              <w:rPr>
                <w:lang w:val="it-IT"/>
              </w:rPr>
            </w:pPr>
            <w:r w:rsidRPr="00F30BDF">
              <w:rPr>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BB1060" w:rsidRPr="0028100C" w:rsidTr="00AB6D8D">
        <w:tblPrEx>
          <w:tblCellMar>
            <w:left w:w="0" w:type="dxa"/>
            <w:right w:w="0" w:type="dxa"/>
          </w:tblCellMar>
          <w:tblLook w:val="0000" w:firstRow="0" w:lastRow="0" w:firstColumn="0" w:lastColumn="0" w:noHBand="0" w:noVBand="0"/>
        </w:tblPrEx>
        <w:tc>
          <w:tcPr>
            <w:tcW w:w="4104" w:type="dxa"/>
            <w:gridSpan w:val="4"/>
          </w:tcPr>
          <w:p w:rsidR="00BB1060" w:rsidRPr="00F30BDF" w:rsidRDefault="00BB1060" w:rsidP="00BB1060">
            <w:pPr>
              <w:jc w:val="both"/>
              <w:rPr>
                <w:rFonts w:cs="Arial"/>
                <w:lang w:val="it-IT"/>
              </w:rPr>
            </w:pPr>
          </w:p>
        </w:tc>
        <w:tc>
          <w:tcPr>
            <w:tcW w:w="1152" w:type="dxa"/>
            <w:gridSpan w:val="3"/>
          </w:tcPr>
          <w:p w:rsidR="00BB1060" w:rsidRPr="00F30BDF" w:rsidRDefault="00BB1060" w:rsidP="00183F32">
            <w:pPr>
              <w:spacing w:line="240" w:lineRule="exact"/>
              <w:rPr>
                <w:rFonts w:cs="Arial"/>
                <w:strike/>
                <w:lang w:val="it-IT"/>
              </w:rPr>
            </w:pPr>
          </w:p>
        </w:tc>
        <w:tc>
          <w:tcPr>
            <w:tcW w:w="3969" w:type="dxa"/>
            <w:gridSpan w:val="2"/>
          </w:tcPr>
          <w:p w:rsidR="00BB1060" w:rsidRPr="00F30BDF" w:rsidRDefault="00BB1060" w:rsidP="00183F32">
            <w:pPr>
              <w:spacing w:line="240" w:lineRule="exact"/>
              <w:jc w:val="both"/>
              <w:rPr>
                <w:lang w:val="it-IT"/>
              </w:rPr>
            </w:pPr>
          </w:p>
        </w:tc>
      </w:tr>
      <w:tr w:rsidR="003F35E6" w:rsidRPr="0028100C" w:rsidTr="00AB6D8D">
        <w:tblPrEx>
          <w:tblCellMar>
            <w:left w:w="0" w:type="dxa"/>
            <w:right w:w="0" w:type="dxa"/>
          </w:tblCellMar>
          <w:tblLook w:val="0000" w:firstRow="0" w:lastRow="0" w:firstColumn="0" w:lastColumn="0" w:noHBand="0" w:noVBand="0"/>
        </w:tblPrEx>
        <w:tc>
          <w:tcPr>
            <w:tcW w:w="4104" w:type="dxa"/>
            <w:gridSpan w:val="4"/>
          </w:tcPr>
          <w:p w:rsidR="003F35E6" w:rsidRPr="00F30BDF" w:rsidRDefault="00BB1060" w:rsidP="00183F32">
            <w:pPr>
              <w:pStyle w:val="Textkrper2"/>
              <w:spacing w:after="0" w:line="240" w:lineRule="exact"/>
              <w:ind w:right="76"/>
              <w:jc w:val="both"/>
              <w:rPr>
                <w:rFonts w:cs="Arial"/>
                <w:lang w:val="de-DE"/>
              </w:rPr>
            </w:pPr>
            <w:r w:rsidRPr="00F30BDF">
              <w:rPr>
                <w:lang w:val="de-DE"/>
              </w:rPr>
              <w:t>Im Fall der Einleitung des Unterverfahrens des ungewöhnlich niedrigen Angebotes,</w:t>
            </w:r>
            <w:r w:rsidRPr="00F30BDF">
              <w:rPr>
                <w:rFonts w:cs="Arial"/>
                <w:lang w:val="de-DE"/>
              </w:rPr>
              <w:t xml:space="preserve"> </w:t>
            </w:r>
            <w:r w:rsidRPr="00F30BDF">
              <w:rPr>
                <w:rFonts w:cs="Arial"/>
                <w:lang w:val="de-DE"/>
              </w:rPr>
              <w:lastRenderedPageBreak/>
              <w:t>werden die Angebote im Sinne des Art. 97 Abs. 1, 4, 5, 6 und 7 GvD 50/2016 von Seiten der selben Vergabestelle der Bewertung der Anomalie unterworfen.</w:t>
            </w:r>
          </w:p>
        </w:tc>
        <w:tc>
          <w:tcPr>
            <w:tcW w:w="1152" w:type="dxa"/>
            <w:gridSpan w:val="3"/>
          </w:tcPr>
          <w:p w:rsidR="003F35E6" w:rsidRPr="00F30BDF" w:rsidRDefault="003F35E6" w:rsidP="00183F32">
            <w:pPr>
              <w:spacing w:line="240" w:lineRule="exact"/>
              <w:rPr>
                <w:rFonts w:cs="Arial"/>
                <w:strike/>
                <w:lang w:val="de-DE"/>
              </w:rPr>
            </w:pPr>
          </w:p>
        </w:tc>
        <w:tc>
          <w:tcPr>
            <w:tcW w:w="3969" w:type="dxa"/>
            <w:gridSpan w:val="2"/>
          </w:tcPr>
          <w:p w:rsidR="003F35E6" w:rsidRPr="00F30BDF" w:rsidRDefault="00BB1060" w:rsidP="00183F32">
            <w:pPr>
              <w:spacing w:line="240" w:lineRule="exact"/>
              <w:jc w:val="both"/>
              <w:rPr>
                <w:lang w:val="it-IT"/>
              </w:rPr>
            </w:pPr>
            <w:r w:rsidRPr="00F30BDF">
              <w:rPr>
                <w:lang w:val="it-IT" w:eastAsia="it-IT"/>
              </w:rPr>
              <w:t>In caso di attivazione del subprocedimento di anomalia</w:t>
            </w:r>
            <w:r w:rsidRPr="00F30BDF">
              <w:rPr>
                <w:rFonts w:cs="Arial"/>
                <w:lang w:val="it-IT"/>
              </w:rPr>
              <w:t xml:space="preserve"> le offerte sono assoggettate alla </w:t>
            </w:r>
            <w:r w:rsidRPr="00F30BDF">
              <w:rPr>
                <w:rFonts w:cs="Arial"/>
                <w:lang w:val="it-IT"/>
              </w:rPr>
              <w:lastRenderedPageBreak/>
              <w:t>verifica dell’anomalia da parte dello stesso ente committente ai sensi dell´art. 97 comma 1, 4, 5, 6 e 7 del D.Lgs. n. 50/2016.</w:t>
            </w:r>
          </w:p>
        </w:tc>
      </w:tr>
      <w:tr w:rsidR="00B2252D" w:rsidRPr="0028100C" w:rsidTr="00AB6D8D">
        <w:tblPrEx>
          <w:tblCellMar>
            <w:left w:w="0" w:type="dxa"/>
            <w:right w:w="0" w:type="dxa"/>
          </w:tblCellMar>
          <w:tblLook w:val="0000" w:firstRow="0" w:lastRow="0" w:firstColumn="0" w:lastColumn="0" w:noHBand="0" w:noVBand="0"/>
        </w:tblPrEx>
        <w:tc>
          <w:tcPr>
            <w:tcW w:w="4104" w:type="dxa"/>
            <w:gridSpan w:val="4"/>
          </w:tcPr>
          <w:p w:rsidR="00B2252D" w:rsidRPr="00F30BDF" w:rsidRDefault="00B2252D" w:rsidP="00183F32">
            <w:pPr>
              <w:pStyle w:val="Textkrper2"/>
              <w:spacing w:after="0" w:line="240" w:lineRule="exact"/>
              <w:ind w:right="76"/>
              <w:jc w:val="both"/>
              <w:rPr>
                <w:rFonts w:cs="Arial"/>
                <w:strike/>
              </w:rPr>
            </w:pPr>
          </w:p>
        </w:tc>
        <w:tc>
          <w:tcPr>
            <w:tcW w:w="1152" w:type="dxa"/>
            <w:gridSpan w:val="3"/>
          </w:tcPr>
          <w:p w:rsidR="00B2252D" w:rsidRPr="00F30BDF" w:rsidRDefault="00B2252D" w:rsidP="00183F32">
            <w:pPr>
              <w:spacing w:line="240" w:lineRule="exact"/>
              <w:rPr>
                <w:rFonts w:cs="Arial"/>
                <w:strike/>
                <w:lang w:val="it-IT"/>
              </w:rPr>
            </w:pPr>
          </w:p>
        </w:tc>
        <w:tc>
          <w:tcPr>
            <w:tcW w:w="3969" w:type="dxa"/>
            <w:gridSpan w:val="2"/>
          </w:tcPr>
          <w:p w:rsidR="00B2252D" w:rsidRPr="00F30BDF" w:rsidRDefault="00B2252D" w:rsidP="00183F32">
            <w:pPr>
              <w:spacing w:line="240" w:lineRule="exact"/>
              <w:jc w:val="both"/>
              <w:rPr>
                <w:rFonts w:cs="Arial"/>
                <w:strike/>
                <w:lang w:val="it-IT"/>
              </w:rPr>
            </w:pPr>
          </w:p>
        </w:tc>
      </w:tr>
      <w:tr w:rsidR="00B2252D" w:rsidRPr="0028100C" w:rsidTr="00AB6D8D">
        <w:tblPrEx>
          <w:tblCellMar>
            <w:left w:w="0" w:type="dxa"/>
            <w:right w:w="0" w:type="dxa"/>
          </w:tblCellMar>
          <w:tblLook w:val="0000" w:firstRow="0" w:lastRow="0" w:firstColumn="0" w:lastColumn="0" w:noHBand="0" w:noVBand="0"/>
        </w:tblPrEx>
        <w:tc>
          <w:tcPr>
            <w:tcW w:w="4104" w:type="dxa"/>
            <w:gridSpan w:val="4"/>
          </w:tcPr>
          <w:p w:rsidR="00B2252D" w:rsidRPr="00F30BDF" w:rsidRDefault="00710238" w:rsidP="00B2252D">
            <w:pPr>
              <w:pStyle w:val="Textkrper2"/>
              <w:spacing w:after="0" w:line="240" w:lineRule="exact"/>
              <w:ind w:right="76"/>
              <w:jc w:val="both"/>
              <w:rPr>
                <w:lang w:val="de-DE"/>
              </w:rPr>
            </w:pPr>
            <w:r w:rsidRPr="00F30BDF">
              <w:rPr>
                <w:lang w:val="de-DE"/>
              </w:rPr>
              <w:t xml:space="preserve">Alle Mittelwerte zur Festlegung der Anomalieschwelle werden mit einer 15-stelligen Genauigkeit berechnet. Die Anomalieschwelle wird daher mit bis zu 2 Dezimalstellen, aufgerundet auf die höhere Einheit, falls die 3. </w:t>
            </w:r>
            <w:r w:rsidRPr="00F30BDF">
              <w:t>Dezimalstelle gleich oder höher als fünf ist, angegeben</w:t>
            </w:r>
          </w:p>
        </w:tc>
        <w:tc>
          <w:tcPr>
            <w:tcW w:w="1152" w:type="dxa"/>
            <w:gridSpan w:val="3"/>
          </w:tcPr>
          <w:p w:rsidR="00B2252D" w:rsidRPr="00F30BDF" w:rsidRDefault="00B2252D" w:rsidP="00B2252D">
            <w:pPr>
              <w:pStyle w:val="Textkrper2"/>
              <w:spacing w:after="0" w:line="240" w:lineRule="exact"/>
              <w:ind w:right="76"/>
              <w:jc w:val="both"/>
              <w:rPr>
                <w:lang w:val="de-DE"/>
              </w:rPr>
            </w:pPr>
          </w:p>
        </w:tc>
        <w:tc>
          <w:tcPr>
            <w:tcW w:w="3969" w:type="dxa"/>
            <w:gridSpan w:val="2"/>
          </w:tcPr>
          <w:p w:rsidR="00B2252D" w:rsidRPr="00F30BDF" w:rsidRDefault="00710238" w:rsidP="00B2252D">
            <w:pPr>
              <w:pStyle w:val="Textkrper2"/>
              <w:spacing w:after="0" w:line="240" w:lineRule="exact"/>
              <w:ind w:right="76"/>
              <w:jc w:val="both"/>
            </w:pPr>
            <w:r w:rsidRPr="00F30BDF">
              <w:t>Tutti i calcoli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BB1060" w:rsidRPr="0028100C" w:rsidTr="00AB6D8D">
        <w:tblPrEx>
          <w:tblCellMar>
            <w:left w:w="0" w:type="dxa"/>
            <w:right w:w="0" w:type="dxa"/>
          </w:tblCellMar>
          <w:tblLook w:val="0000" w:firstRow="0" w:lastRow="0" w:firstColumn="0" w:lastColumn="0" w:noHBand="0" w:noVBand="0"/>
        </w:tblPrEx>
        <w:tc>
          <w:tcPr>
            <w:tcW w:w="4104" w:type="dxa"/>
            <w:gridSpan w:val="4"/>
          </w:tcPr>
          <w:p w:rsidR="00BB1060" w:rsidRPr="00F30BDF" w:rsidRDefault="00BB1060" w:rsidP="00183F32">
            <w:pPr>
              <w:pStyle w:val="Textkrper2"/>
              <w:spacing w:after="0" w:line="240" w:lineRule="exact"/>
              <w:ind w:right="76"/>
              <w:jc w:val="both"/>
              <w:rPr>
                <w:rFonts w:cs="Arial"/>
              </w:rPr>
            </w:pPr>
          </w:p>
        </w:tc>
        <w:tc>
          <w:tcPr>
            <w:tcW w:w="1152" w:type="dxa"/>
            <w:gridSpan w:val="3"/>
          </w:tcPr>
          <w:p w:rsidR="00BB1060" w:rsidRPr="00F30BDF" w:rsidRDefault="00BB1060" w:rsidP="00183F32">
            <w:pPr>
              <w:spacing w:line="240" w:lineRule="exact"/>
              <w:rPr>
                <w:rFonts w:cs="Arial"/>
                <w:strike/>
                <w:lang w:val="it-IT"/>
              </w:rPr>
            </w:pPr>
          </w:p>
        </w:tc>
        <w:tc>
          <w:tcPr>
            <w:tcW w:w="3969" w:type="dxa"/>
            <w:gridSpan w:val="2"/>
          </w:tcPr>
          <w:p w:rsidR="00BB1060" w:rsidRPr="00F30BDF" w:rsidRDefault="00BB1060" w:rsidP="00183F32">
            <w:pPr>
              <w:spacing w:line="240" w:lineRule="exact"/>
              <w:jc w:val="both"/>
              <w:rPr>
                <w:rFonts w:cs="Arial"/>
                <w:lang w:val="it-IT"/>
              </w:rPr>
            </w:pPr>
          </w:p>
        </w:tc>
      </w:tr>
      <w:tr w:rsidR="003F35E6" w:rsidRPr="0028100C" w:rsidTr="00AB6D8D">
        <w:tblPrEx>
          <w:tblCellMar>
            <w:left w:w="0" w:type="dxa"/>
            <w:right w:w="0" w:type="dxa"/>
          </w:tblCellMar>
          <w:tblLook w:val="0000" w:firstRow="0" w:lastRow="0" w:firstColumn="0" w:lastColumn="0" w:noHBand="0" w:noVBand="0"/>
        </w:tblPrEx>
        <w:tc>
          <w:tcPr>
            <w:tcW w:w="4116" w:type="dxa"/>
            <w:gridSpan w:val="5"/>
          </w:tcPr>
          <w:p w:rsidR="003F35E6" w:rsidRPr="00F30BDF" w:rsidRDefault="006B2AE8" w:rsidP="004915C0">
            <w:pPr>
              <w:pStyle w:val="Textkrper2"/>
              <w:spacing w:line="240" w:lineRule="exact"/>
              <w:ind w:right="76"/>
              <w:jc w:val="both"/>
              <w:rPr>
                <w:rFonts w:cs="Arial"/>
                <w:noProof w:val="0"/>
                <w:lang w:val="de-DE"/>
              </w:rPr>
            </w:pPr>
            <w:r w:rsidRPr="00F30BDF">
              <w:rPr>
                <w:rFonts w:cs="Arial"/>
                <w:lang w:val="de-DE"/>
              </w:rPr>
              <w:t xml:space="preserve">Die auftraggebende Körperschaft behält sich </w:t>
            </w:r>
            <w:r w:rsidRPr="00F30BDF">
              <w:rPr>
                <w:lang w:val="de-DE"/>
              </w:rPr>
              <w:t>die Befugnis vor</w:t>
            </w:r>
            <w:r w:rsidRPr="00F30BDF">
              <w:rPr>
                <w:rFonts w:cs="Arial"/>
                <w:lang w:val="de-DE"/>
              </w:rPr>
              <w:t xml:space="preserve">, gleichzeitig die Erläuterungen gemäß Art. 97 GvD Nr. 50/2016 für maximal 5 (fünf) Angebote, </w:t>
            </w:r>
            <w:r w:rsidRPr="00F30BDF">
              <w:rPr>
                <w:lang w:val="de-DE"/>
              </w:rPr>
              <w:t xml:space="preserve">welche dem Unterverfahren zur Überprüfung der Unauskömmlichkeit gemäß Anwendungsrichtlinie BLR </w:t>
            </w:r>
            <w:r w:rsidR="00E52582" w:rsidRPr="00F30BDF">
              <w:rPr>
                <w:lang w:val="de-DE"/>
              </w:rPr>
              <w:t xml:space="preserve">Nr. 898 vom 05.11.2019 </w:t>
            </w:r>
            <w:r w:rsidRPr="00F30BDF">
              <w:rPr>
                <w:lang w:val="de-DE"/>
              </w:rPr>
              <w:t xml:space="preserve">zu unterziehen sind, </w:t>
            </w:r>
            <w:r w:rsidRPr="00F30BDF">
              <w:rPr>
                <w:rFonts w:cs="Arial"/>
                <w:lang w:val="de-DE"/>
              </w:rPr>
              <w:t xml:space="preserve">einzuholen, und zwar bis zum ersten Angebot, welches nicht unauskömmlich ist. </w:t>
            </w:r>
          </w:p>
        </w:tc>
        <w:tc>
          <w:tcPr>
            <w:tcW w:w="1140" w:type="dxa"/>
            <w:gridSpan w:val="2"/>
          </w:tcPr>
          <w:p w:rsidR="003F35E6" w:rsidRPr="00F30BDF" w:rsidRDefault="003F35E6" w:rsidP="003F35E6">
            <w:pPr>
              <w:spacing w:line="240" w:lineRule="exact"/>
              <w:rPr>
                <w:rFonts w:cs="Arial"/>
                <w:strike/>
                <w:lang w:val="de-DE"/>
              </w:rPr>
            </w:pPr>
          </w:p>
        </w:tc>
        <w:tc>
          <w:tcPr>
            <w:tcW w:w="3969" w:type="dxa"/>
            <w:gridSpan w:val="2"/>
          </w:tcPr>
          <w:p w:rsidR="003F35E6" w:rsidRPr="000A10E1" w:rsidRDefault="004915C0" w:rsidP="003F35E6">
            <w:pPr>
              <w:jc w:val="both"/>
              <w:rPr>
                <w:rFonts w:ascii="Calibri" w:hAnsi="Calibri"/>
                <w:noProof w:val="0"/>
                <w:lang w:val="it-IT" w:eastAsia="it-IT"/>
              </w:rPr>
            </w:pPr>
            <w:r w:rsidRPr="00F30BDF">
              <w:rPr>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w:t>
            </w:r>
            <w:r w:rsidR="00E52582" w:rsidRPr="00F30BDF">
              <w:rPr>
                <w:lang w:val="it-IT"/>
              </w:rPr>
              <w:t xml:space="preserve">n. </w:t>
            </w:r>
            <w:r w:rsidR="00E52582" w:rsidRPr="00F30BDF">
              <w:rPr>
                <w:lang w:val="it-IT" w:eastAsia="it-IT"/>
              </w:rPr>
              <w:t xml:space="preserve">898 del 05.11.2019 </w:t>
            </w:r>
            <w:r w:rsidRPr="00F30BDF">
              <w:rPr>
                <w:lang w:val="it-IT"/>
              </w:rPr>
              <w:t>e comunque fino alla prima offerta non anomala.</w:t>
            </w:r>
          </w:p>
        </w:tc>
      </w:tr>
      <w:tr w:rsidR="003F35E6" w:rsidRPr="0028100C" w:rsidTr="00AB6D8D">
        <w:tblPrEx>
          <w:tblCellMar>
            <w:left w:w="0" w:type="dxa"/>
            <w:right w:w="0" w:type="dxa"/>
          </w:tblCellMar>
          <w:tblLook w:val="0000" w:firstRow="0" w:lastRow="0" w:firstColumn="0" w:lastColumn="0" w:noHBand="0" w:noVBand="0"/>
        </w:tblPrEx>
        <w:tc>
          <w:tcPr>
            <w:tcW w:w="4116" w:type="dxa"/>
            <w:gridSpan w:val="5"/>
          </w:tcPr>
          <w:p w:rsidR="003F35E6" w:rsidRPr="000A10E1" w:rsidRDefault="003F35E6" w:rsidP="003F35E6">
            <w:pPr>
              <w:pStyle w:val="Textkrper2"/>
              <w:spacing w:after="0" w:line="240" w:lineRule="exact"/>
              <w:ind w:right="76"/>
              <w:jc w:val="both"/>
              <w:rPr>
                <w:rFonts w:cs="Arial"/>
              </w:rPr>
            </w:pPr>
          </w:p>
        </w:tc>
        <w:tc>
          <w:tcPr>
            <w:tcW w:w="1140" w:type="dxa"/>
            <w:gridSpan w:val="2"/>
          </w:tcPr>
          <w:p w:rsidR="003F35E6" w:rsidRPr="000A10E1" w:rsidRDefault="003F35E6" w:rsidP="003F35E6">
            <w:pPr>
              <w:spacing w:line="240" w:lineRule="exact"/>
              <w:rPr>
                <w:rFonts w:cs="Arial"/>
                <w:strike/>
                <w:lang w:val="it-IT"/>
              </w:rPr>
            </w:pPr>
          </w:p>
        </w:tc>
        <w:tc>
          <w:tcPr>
            <w:tcW w:w="3969" w:type="dxa"/>
            <w:gridSpan w:val="2"/>
          </w:tcPr>
          <w:p w:rsidR="003F35E6" w:rsidRPr="000A10E1" w:rsidRDefault="003F35E6" w:rsidP="003F35E6">
            <w:pPr>
              <w:spacing w:line="240" w:lineRule="exact"/>
              <w:jc w:val="both"/>
              <w:rPr>
                <w:lang w:val="it-IT"/>
              </w:rPr>
            </w:pPr>
          </w:p>
        </w:tc>
      </w:tr>
      <w:tr w:rsidR="003F35E6" w:rsidRPr="0028100C" w:rsidTr="00AB6D8D">
        <w:tblPrEx>
          <w:tblCellMar>
            <w:left w:w="0" w:type="dxa"/>
            <w:right w:w="0" w:type="dxa"/>
          </w:tblCellMar>
          <w:tblLook w:val="0000" w:firstRow="0" w:lastRow="0" w:firstColumn="0" w:lastColumn="0" w:noHBand="0" w:noVBand="0"/>
        </w:tblPrEx>
        <w:tc>
          <w:tcPr>
            <w:tcW w:w="4116" w:type="dxa"/>
            <w:gridSpan w:val="5"/>
          </w:tcPr>
          <w:p w:rsidR="003F35E6" w:rsidRPr="000A10E1" w:rsidRDefault="003F35E6" w:rsidP="003F35E6">
            <w:pPr>
              <w:pStyle w:val="Textkrper2"/>
              <w:spacing w:after="0" w:line="240" w:lineRule="exact"/>
              <w:ind w:right="76"/>
              <w:jc w:val="both"/>
              <w:rPr>
                <w:rFonts w:cs="Arial"/>
                <w:lang w:val="de-DE"/>
              </w:rPr>
            </w:pPr>
            <w:r w:rsidRPr="000A10E1">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40" w:type="dxa"/>
            <w:gridSpan w:val="2"/>
          </w:tcPr>
          <w:p w:rsidR="003F35E6" w:rsidRPr="000A10E1" w:rsidRDefault="003F35E6" w:rsidP="003F35E6">
            <w:pPr>
              <w:spacing w:line="240" w:lineRule="exact"/>
              <w:rPr>
                <w:rFonts w:cs="Arial"/>
                <w:lang w:val="de-DE"/>
              </w:rPr>
            </w:pPr>
          </w:p>
        </w:tc>
        <w:tc>
          <w:tcPr>
            <w:tcW w:w="3969" w:type="dxa"/>
            <w:gridSpan w:val="2"/>
          </w:tcPr>
          <w:p w:rsidR="003F35E6" w:rsidRPr="000A10E1" w:rsidRDefault="003F35E6" w:rsidP="003F35E6">
            <w:pPr>
              <w:pStyle w:val="Textkrper2"/>
              <w:spacing w:after="0" w:line="240" w:lineRule="exact"/>
              <w:ind w:right="105"/>
              <w:jc w:val="both"/>
              <w:rPr>
                <w:rFonts w:cs="Arial"/>
              </w:rPr>
            </w:pPr>
            <w:r w:rsidRPr="000A10E1">
              <w:t>Si procede a verificare la prima migliore offerta anormalmente bassa. Qualora tale offerta risulti anomala, si procede con le stesse modalità nei confronti delle successive offerte, fino ad individuare la migliore offerta ritenuta non anomala.</w:t>
            </w: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0A10E1" w:rsidRDefault="00183F32" w:rsidP="00183F32">
            <w:pPr>
              <w:pStyle w:val="Textkrper2"/>
              <w:spacing w:after="0" w:line="240" w:lineRule="exact"/>
              <w:ind w:right="76"/>
              <w:jc w:val="both"/>
              <w:rPr>
                <w:rFonts w:cs="Arial"/>
              </w:rPr>
            </w:pPr>
          </w:p>
        </w:tc>
        <w:tc>
          <w:tcPr>
            <w:tcW w:w="1152" w:type="dxa"/>
            <w:gridSpan w:val="3"/>
          </w:tcPr>
          <w:p w:rsidR="00183F32" w:rsidRPr="000A10E1" w:rsidRDefault="00183F32" w:rsidP="00183F32">
            <w:pPr>
              <w:spacing w:line="240" w:lineRule="exact"/>
              <w:rPr>
                <w:rFonts w:cs="Arial"/>
                <w:lang w:val="it-IT"/>
              </w:rPr>
            </w:pPr>
          </w:p>
        </w:tc>
        <w:tc>
          <w:tcPr>
            <w:tcW w:w="3969" w:type="dxa"/>
            <w:gridSpan w:val="2"/>
          </w:tcPr>
          <w:p w:rsidR="00183F32" w:rsidRPr="000A10E1" w:rsidRDefault="00183F32" w:rsidP="00183F32">
            <w:pPr>
              <w:pStyle w:val="Textkrper2"/>
              <w:spacing w:after="0" w:line="240" w:lineRule="exact"/>
              <w:ind w:right="105"/>
              <w:jc w:val="both"/>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0A10E1" w:rsidRDefault="00183F32" w:rsidP="00183F32">
            <w:pPr>
              <w:pStyle w:val="Textkrper2"/>
              <w:spacing w:after="0" w:line="240" w:lineRule="exact"/>
              <w:ind w:right="-21"/>
              <w:jc w:val="both"/>
              <w:rPr>
                <w:rFonts w:cs="Arial"/>
                <w:noProof w:val="0"/>
                <w:lang w:val="de-DE"/>
              </w:rPr>
            </w:pPr>
            <w:r w:rsidRPr="000A10E1">
              <w:rPr>
                <w:rFonts w:cs="Arial"/>
                <w:lang w:val="de-DE"/>
              </w:rPr>
              <w:t xml:space="preserve">Aufgrund der besonderen Komplexität der Bewertung oder der Spezifizität der erforderlichen Kompetenzen </w:t>
            </w:r>
            <w:r w:rsidRPr="000A10E1">
              <w:rPr>
                <w:rFonts w:cs="Arial"/>
                <w:color w:val="FF0000"/>
                <w:lang w:val="de-DE"/>
              </w:rPr>
              <w:t xml:space="preserve">muss / kann </w:t>
            </w:r>
            <w:r w:rsidRPr="000A10E1">
              <w:rPr>
                <w:rFonts w:cs="Arial"/>
                <w:lang w:val="de-DE"/>
              </w:rPr>
              <w:t xml:space="preserve">der einzige Verfahresverantwortliche RUP </w:t>
            </w:r>
            <w:r w:rsidRPr="000A10E1">
              <w:rPr>
                <w:rFonts w:cs="Arial"/>
                <w:color w:val="FF0000"/>
                <w:lang w:val="de-DE"/>
              </w:rPr>
              <w:t>nicht</w:t>
            </w:r>
            <w:r w:rsidRPr="000A10E1">
              <w:rPr>
                <w:rFonts w:cs="Arial"/>
                <w:lang w:val="de-DE"/>
              </w:rPr>
              <w:t xml:space="preserve"> die unterstützende Struktur, welche im Sinne des Art. 31 Abs. 9 GvD 50/2016 gegründet worden ist, oder eine ad hoc ernannte Kommission in Anspruch nehmen.</w:t>
            </w:r>
            <w:r w:rsidRPr="000A10E1">
              <w:rPr>
                <w:lang w:val="de-DE"/>
              </w:rPr>
              <w:t xml:space="preserve"> Sowohl die unterstützende Struktur als auch die ad hoc ernannte Kommission werden mit Akt der </w:t>
            </w:r>
            <w:r w:rsidRPr="000A10E1">
              <w:rPr>
                <w:color w:val="FF0000"/>
                <w:lang w:val="de-DE"/>
              </w:rPr>
              <w:t>Auftraggebenden Körperschaft</w:t>
            </w:r>
            <w:r w:rsidRPr="000A10E1">
              <w:rPr>
                <w:lang w:val="de-DE"/>
              </w:rPr>
              <w:t xml:space="preserve"> gegründet.</w:t>
            </w:r>
          </w:p>
        </w:tc>
        <w:tc>
          <w:tcPr>
            <w:tcW w:w="1152" w:type="dxa"/>
            <w:gridSpan w:val="3"/>
          </w:tcPr>
          <w:p w:rsidR="00183F32" w:rsidRPr="000A10E1" w:rsidRDefault="00183F32" w:rsidP="00183F32">
            <w:pPr>
              <w:spacing w:line="240" w:lineRule="exact"/>
              <w:rPr>
                <w:rFonts w:cs="Arial"/>
                <w:lang w:val="de-DE"/>
              </w:rPr>
            </w:pPr>
          </w:p>
        </w:tc>
        <w:tc>
          <w:tcPr>
            <w:tcW w:w="3969" w:type="dxa"/>
            <w:gridSpan w:val="2"/>
          </w:tcPr>
          <w:p w:rsidR="00183F32" w:rsidRPr="000A10E1" w:rsidRDefault="00183F32" w:rsidP="00183F32">
            <w:pPr>
              <w:pStyle w:val="Textkrper2"/>
              <w:spacing w:after="0" w:line="240" w:lineRule="exact"/>
              <w:ind w:right="-10"/>
              <w:jc w:val="both"/>
              <w:rPr>
                <w:rFonts w:cs="Arial"/>
                <w:noProof w:val="0"/>
              </w:rPr>
            </w:pPr>
            <w:r w:rsidRPr="000A10E1">
              <w:t xml:space="preserve">In ragione della particolare complessità delle valutazioni o della specificità delle competenze richieste, il RUP </w:t>
            </w:r>
            <w:r w:rsidRPr="000A10E1">
              <w:rPr>
                <w:color w:val="FF0000"/>
              </w:rPr>
              <w:t>si deve avvalere / si può avvalere / non si può avvalere</w:t>
            </w:r>
            <w:r w:rsidRPr="000A10E1">
              <w:t xml:space="preserve"> della struttura di supporto istituita ai sensi dell’art. 31, comma 9 del D.Lgs. 50/2016 o di commissione nominata ad hoc. Sia la struttura di supporto sia la commissione nominata ad hoc vengono istuiti mediante atto </w:t>
            </w:r>
            <w:r w:rsidRPr="000A10E1">
              <w:rPr>
                <w:color w:val="FF0000"/>
              </w:rPr>
              <w:t>dell’ente committente.</w:t>
            </w: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0A10E1" w:rsidRDefault="00183F32" w:rsidP="00183F32">
            <w:pPr>
              <w:pStyle w:val="Textkrper2"/>
              <w:spacing w:after="0" w:line="240" w:lineRule="exact"/>
              <w:ind w:right="76"/>
              <w:jc w:val="both"/>
              <w:rPr>
                <w:rFonts w:cs="Arial"/>
              </w:rPr>
            </w:pPr>
          </w:p>
        </w:tc>
        <w:tc>
          <w:tcPr>
            <w:tcW w:w="1152" w:type="dxa"/>
            <w:gridSpan w:val="3"/>
          </w:tcPr>
          <w:p w:rsidR="00183F32" w:rsidRPr="000A10E1" w:rsidRDefault="00183F32" w:rsidP="00183F32">
            <w:pPr>
              <w:spacing w:line="240" w:lineRule="exact"/>
              <w:rPr>
                <w:rFonts w:cs="Arial"/>
                <w:lang w:val="it-IT"/>
              </w:rPr>
            </w:pPr>
          </w:p>
        </w:tc>
        <w:tc>
          <w:tcPr>
            <w:tcW w:w="3969" w:type="dxa"/>
            <w:gridSpan w:val="2"/>
          </w:tcPr>
          <w:p w:rsidR="00183F32" w:rsidRPr="000A10E1" w:rsidRDefault="00183F32" w:rsidP="00183F32">
            <w:pPr>
              <w:pStyle w:val="Textkrper2"/>
              <w:spacing w:after="0" w:line="240" w:lineRule="exact"/>
              <w:ind w:right="105"/>
              <w:jc w:val="both"/>
              <w:rPr>
                <w:rFonts w:cs="Arial"/>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0A10E1" w:rsidRDefault="00183F32" w:rsidP="00183F32">
            <w:pPr>
              <w:jc w:val="both"/>
              <w:rPr>
                <w:rFonts w:cs="Arial"/>
                <w:lang w:val="de-DE"/>
              </w:rPr>
            </w:pPr>
            <w:r w:rsidRPr="000A10E1">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0A10E1">
              <w:rPr>
                <w:rFonts w:cs="Arial"/>
                <w:lang w:val="de-DE"/>
              </w:rPr>
              <w:t xml:space="preserve">Unter diesen Umständen wird der Zuschlagsvorschlag bis nach Abschluss der Überprüfungen aufgeschoben. </w:t>
            </w:r>
          </w:p>
        </w:tc>
        <w:tc>
          <w:tcPr>
            <w:tcW w:w="1152" w:type="dxa"/>
            <w:gridSpan w:val="3"/>
          </w:tcPr>
          <w:p w:rsidR="00183F32" w:rsidRPr="000A10E1" w:rsidRDefault="00183F32" w:rsidP="00183F32">
            <w:pPr>
              <w:spacing w:line="240" w:lineRule="exact"/>
              <w:rPr>
                <w:rFonts w:cs="Arial"/>
                <w:lang w:val="de-DE"/>
              </w:rPr>
            </w:pPr>
          </w:p>
        </w:tc>
        <w:tc>
          <w:tcPr>
            <w:tcW w:w="3969" w:type="dxa"/>
            <w:gridSpan w:val="2"/>
          </w:tcPr>
          <w:p w:rsidR="00183F32" w:rsidRPr="000A10E1" w:rsidRDefault="00183F32" w:rsidP="00183F32">
            <w:pPr>
              <w:jc w:val="both"/>
              <w:rPr>
                <w:rFonts w:cs="Arial"/>
                <w:lang w:val="it-IT"/>
              </w:rPr>
            </w:pPr>
            <w:r w:rsidRPr="000A10E1">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rsidR="00183F32" w:rsidRPr="000A10E1" w:rsidRDefault="00183F32" w:rsidP="00183F32">
            <w:pPr>
              <w:tabs>
                <w:tab w:val="center" w:pos="4536"/>
                <w:tab w:val="right" w:pos="9072"/>
              </w:tabs>
              <w:spacing w:line="240" w:lineRule="exact"/>
              <w:ind w:right="105"/>
              <w:jc w:val="both"/>
              <w:rPr>
                <w:rFonts w:cs="Arial"/>
                <w:lang w:val="it-IT"/>
              </w:rPr>
            </w:pPr>
          </w:p>
          <w:p w:rsidR="00183F32" w:rsidRPr="000A10E1" w:rsidRDefault="00183F32" w:rsidP="00183F32">
            <w:pPr>
              <w:pStyle w:val="Textkrper-Zeileneinzug"/>
              <w:tabs>
                <w:tab w:val="left" w:pos="8496"/>
              </w:tabs>
              <w:spacing w:after="0" w:line="240" w:lineRule="exact"/>
              <w:ind w:left="0" w:right="105"/>
              <w:jc w:val="both"/>
              <w:rPr>
                <w:rFonts w:cs="Arial"/>
                <w:noProof w:val="0"/>
                <w:lang w:val="it-IT" w:eastAsia="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0A10E1" w:rsidRDefault="00183F32" w:rsidP="00183F32">
            <w:pPr>
              <w:spacing w:line="240" w:lineRule="exact"/>
              <w:ind w:right="76"/>
              <w:jc w:val="both"/>
              <w:rPr>
                <w:lang w:val="it-IT"/>
              </w:rPr>
            </w:pPr>
          </w:p>
        </w:tc>
        <w:tc>
          <w:tcPr>
            <w:tcW w:w="1152" w:type="dxa"/>
            <w:gridSpan w:val="3"/>
          </w:tcPr>
          <w:p w:rsidR="00183F32" w:rsidRPr="000A10E1" w:rsidRDefault="00183F32" w:rsidP="00183F32">
            <w:pPr>
              <w:spacing w:line="240" w:lineRule="exact"/>
              <w:rPr>
                <w:rFonts w:cs="Arial"/>
                <w:lang w:val="it-IT"/>
              </w:rPr>
            </w:pPr>
          </w:p>
        </w:tc>
        <w:tc>
          <w:tcPr>
            <w:tcW w:w="3969" w:type="dxa"/>
            <w:gridSpan w:val="2"/>
          </w:tcPr>
          <w:p w:rsidR="00183F32" w:rsidRPr="000A10E1" w:rsidRDefault="00183F32" w:rsidP="00183F32">
            <w:pPr>
              <w:tabs>
                <w:tab w:val="center" w:pos="4536"/>
                <w:tab w:val="right" w:pos="9072"/>
              </w:tabs>
              <w:spacing w:line="240" w:lineRule="exact"/>
              <w:ind w:right="105"/>
              <w:jc w:val="both"/>
              <w:rPr>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B30B1A" w:rsidRDefault="00703A5E" w:rsidP="00183F32">
            <w:pPr>
              <w:spacing w:line="240" w:lineRule="exact"/>
              <w:ind w:right="76"/>
              <w:jc w:val="both"/>
              <w:rPr>
                <w:rFonts w:cs="Arial"/>
                <w:lang w:val="de-DE"/>
              </w:rPr>
            </w:pPr>
            <w:r w:rsidRPr="00B30B1A">
              <w:rPr>
                <w:rFonts w:cs="Arial"/>
                <w:lang w:val="de-DE"/>
              </w:rPr>
              <w:lastRenderedPageBreak/>
              <w:t>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übermäßig niedrigen Angebote“).</w:t>
            </w:r>
          </w:p>
        </w:tc>
        <w:tc>
          <w:tcPr>
            <w:tcW w:w="1152" w:type="dxa"/>
            <w:gridSpan w:val="3"/>
          </w:tcPr>
          <w:p w:rsidR="00183F32" w:rsidRPr="00B30B1A" w:rsidRDefault="00183F32" w:rsidP="00183F32">
            <w:pPr>
              <w:spacing w:line="240" w:lineRule="exact"/>
              <w:rPr>
                <w:rFonts w:cs="Arial"/>
                <w:lang w:val="de-DE"/>
              </w:rPr>
            </w:pPr>
          </w:p>
        </w:tc>
        <w:tc>
          <w:tcPr>
            <w:tcW w:w="3969" w:type="dxa"/>
            <w:gridSpan w:val="2"/>
          </w:tcPr>
          <w:p w:rsidR="00183F32" w:rsidRPr="00145DC3" w:rsidRDefault="00183F32" w:rsidP="00183F32">
            <w:pPr>
              <w:tabs>
                <w:tab w:val="center" w:pos="4536"/>
                <w:tab w:val="right" w:pos="9072"/>
              </w:tabs>
              <w:spacing w:line="240" w:lineRule="exact"/>
              <w:ind w:right="105"/>
              <w:jc w:val="both"/>
              <w:rPr>
                <w:rFonts w:cs="Arial"/>
                <w:lang w:val="it-IT"/>
              </w:rPr>
            </w:pPr>
            <w:r w:rsidRPr="00B30B1A">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r w:rsidRPr="00145DC3">
              <w:rPr>
                <w:lang w:val="it-IT"/>
              </w:rPr>
              <w:t xml:space="preserve"> </w:t>
            </w: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145DC3" w:rsidRDefault="00183F32" w:rsidP="00183F32">
            <w:pPr>
              <w:autoSpaceDE w:val="0"/>
              <w:autoSpaceDN w:val="0"/>
              <w:adjustRightInd w:val="0"/>
              <w:spacing w:line="240" w:lineRule="exact"/>
              <w:ind w:right="76"/>
              <w:jc w:val="both"/>
              <w:rPr>
                <w:rFonts w:cs="Arial"/>
                <w:lang w:val="it-IT"/>
              </w:rPr>
            </w:pPr>
          </w:p>
        </w:tc>
        <w:tc>
          <w:tcPr>
            <w:tcW w:w="1152" w:type="dxa"/>
            <w:gridSpan w:val="3"/>
          </w:tcPr>
          <w:p w:rsidR="00183F32" w:rsidRPr="00145DC3" w:rsidRDefault="00183F32" w:rsidP="00183F32">
            <w:pPr>
              <w:spacing w:line="240" w:lineRule="exact"/>
              <w:rPr>
                <w:rFonts w:cs="Arial"/>
                <w:lang w:val="it-IT"/>
              </w:rPr>
            </w:pPr>
          </w:p>
        </w:tc>
        <w:tc>
          <w:tcPr>
            <w:tcW w:w="3969" w:type="dxa"/>
            <w:gridSpan w:val="2"/>
          </w:tcPr>
          <w:p w:rsidR="00183F32" w:rsidRPr="00145DC3" w:rsidRDefault="00183F32" w:rsidP="00183F32">
            <w:pPr>
              <w:pStyle w:val="Textkrper-Zeileneinzug"/>
              <w:tabs>
                <w:tab w:val="left" w:pos="8496"/>
              </w:tabs>
              <w:spacing w:after="0" w:line="240" w:lineRule="exact"/>
              <w:ind w:left="0" w:right="105"/>
              <w:jc w:val="both"/>
              <w:rPr>
                <w:rFonts w:cs="Arial"/>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145DC3" w:rsidRDefault="00183F32" w:rsidP="00183F32">
            <w:pPr>
              <w:autoSpaceDE w:val="0"/>
              <w:autoSpaceDN w:val="0"/>
              <w:adjustRightInd w:val="0"/>
              <w:spacing w:line="240" w:lineRule="exact"/>
              <w:ind w:right="76"/>
              <w:jc w:val="both"/>
              <w:rPr>
                <w:rFonts w:cs="Arial"/>
                <w:lang w:val="de-DE"/>
              </w:rPr>
            </w:pPr>
            <w:r w:rsidRPr="00145DC3">
              <w:rPr>
                <w:lang w:val="de-DE"/>
              </w:rPr>
              <w:t xml:space="preserve">Die an die Vergabestelle zu übermittelnden Erläuterungen der angebotenen Preise und Kosten </w:t>
            </w:r>
            <w:r w:rsidRPr="00145DC3">
              <w:rPr>
                <w:u w:val="single"/>
                <w:lang w:val="de-DE"/>
              </w:rPr>
              <w:t>müssen mit digitaler Unterschrift</w:t>
            </w:r>
            <w:r w:rsidRPr="00145DC3">
              <w:rPr>
                <w:lang w:val="de-DE"/>
              </w:rPr>
              <w:t xml:space="preserve"> unterzeichnet werden.</w:t>
            </w:r>
          </w:p>
        </w:tc>
        <w:tc>
          <w:tcPr>
            <w:tcW w:w="1152" w:type="dxa"/>
            <w:gridSpan w:val="3"/>
          </w:tcPr>
          <w:p w:rsidR="00183F32" w:rsidRPr="00145DC3" w:rsidRDefault="00183F32" w:rsidP="00183F32">
            <w:pPr>
              <w:spacing w:line="240" w:lineRule="exact"/>
              <w:rPr>
                <w:rFonts w:cs="Arial"/>
                <w:lang w:val="de-DE"/>
              </w:rPr>
            </w:pPr>
          </w:p>
        </w:tc>
        <w:tc>
          <w:tcPr>
            <w:tcW w:w="3969" w:type="dxa"/>
            <w:gridSpan w:val="2"/>
          </w:tcPr>
          <w:p w:rsidR="00183F32" w:rsidRPr="00145DC3" w:rsidRDefault="00183F32" w:rsidP="00183F32">
            <w:pPr>
              <w:pStyle w:val="Textkrper-Zeileneinzug"/>
              <w:tabs>
                <w:tab w:val="left" w:pos="8496"/>
              </w:tabs>
              <w:spacing w:after="0" w:line="240" w:lineRule="exact"/>
              <w:ind w:left="0" w:right="105"/>
              <w:jc w:val="both"/>
              <w:rPr>
                <w:rFonts w:cs="Arial"/>
                <w:noProof w:val="0"/>
                <w:lang w:val="it-IT" w:eastAsia="it-IT"/>
              </w:rPr>
            </w:pPr>
            <w:r w:rsidRPr="00145DC3">
              <w:rPr>
                <w:rFonts w:cs="Arial"/>
                <w:lang w:val="it-IT"/>
              </w:rPr>
              <w:t>Le spiegazioni</w:t>
            </w:r>
            <w:r w:rsidRPr="00145DC3">
              <w:rPr>
                <w:lang w:val="it-IT"/>
              </w:rPr>
              <w:t xml:space="preserve"> sul prezzo o sui costi proposti nelle offerte</w:t>
            </w:r>
            <w:r w:rsidRPr="00145DC3">
              <w:rPr>
                <w:rFonts w:cs="Arial"/>
                <w:lang w:val="it-IT"/>
              </w:rPr>
              <w:t xml:space="preserve"> da trasmettere alla stazione appaltante </w:t>
            </w:r>
            <w:r w:rsidRPr="00145DC3">
              <w:rPr>
                <w:rFonts w:cs="Arial"/>
                <w:u w:val="single"/>
                <w:lang w:val="it-IT"/>
              </w:rPr>
              <w:t>devono essere sottoscritti con firma digitale</w:t>
            </w:r>
            <w:r w:rsidRPr="00145DC3">
              <w:rPr>
                <w:rFonts w:cs="Arial"/>
                <w:lang w:val="it-IT"/>
              </w:rPr>
              <w:t>.</w:t>
            </w: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760464" w:rsidRDefault="00183F32" w:rsidP="00183F32">
            <w:pPr>
              <w:pStyle w:val="Textkrper2"/>
              <w:spacing w:after="0" w:line="240" w:lineRule="exact"/>
              <w:ind w:right="76"/>
              <w:jc w:val="both"/>
              <w:rPr>
                <w:b/>
                <w:u w:val="single"/>
              </w:rPr>
            </w:pPr>
          </w:p>
        </w:tc>
        <w:tc>
          <w:tcPr>
            <w:tcW w:w="1152" w:type="dxa"/>
            <w:gridSpan w:val="3"/>
          </w:tcPr>
          <w:p w:rsidR="00183F32" w:rsidRPr="00145DC3" w:rsidRDefault="00183F32" w:rsidP="00183F32">
            <w:pPr>
              <w:spacing w:line="240" w:lineRule="exact"/>
              <w:rPr>
                <w:rFonts w:cs="Arial"/>
                <w:lang w:val="it-IT"/>
              </w:rPr>
            </w:pPr>
          </w:p>
        </w:tc>
        <w:tc>
          <w:tcPr>
            <w:tcW w:w="3969" w:type="dxa"/>
            <w:gridSpan w:val="2"/>
          </w:tcPr>
          <w:p w:rsidR="00183F32" w:rsidRPr="00145DC3" w:rsidRDefault="00183F32" w:rsidP="00183F32">
            <w:pPr>
              <w:pStyle w:val="Textkrper2"/>
              <w:spacing w:after="0" w:line="240" w:lineRule="exact"/>
              <w:jc w:val="both"/>
              <w:rPr>
                <w:rFonts w:cs="Arial"/>
                <w:b/>
                <w:u w:val="single"/>
              </w:rPr>
            </w:pPr>
          </w:p>
        </w:tc>
      </w:tr>
      <w:tr w:rsidR="003F35E6" w:rsidRPr="0028100C" w:rsidTr="00AB6D8D">
        <w:tblPrEx>
          <w:tblCellMar>
            <w:left w:w="0" w:type="dxa"/>
            <w:right w:w="0" w:type="dxa"/>
          </w:tblCellMar>
          <w:tblLook w:val="0000" w:firstRow="0" w:lastRow="0" w:firstColumn="0" w:lastColumn="0" w:noHBand="0" w:noVBand="0"/>
        </w:tblPrEx>
        <w:trPr>
          <w:trHeight w:val="426"/>
        </w:trPr>
        <w:tc>
          <w:tcPr>
            <w:tcW w:w="4116" w:type="dxa"/>
            <w:gridSpan w:val="5"/>
          </w:tcPr>
          <w:p w:rsidR="003F35E6" w:rsidRPr="000A10E1" w:rsidRDefault="003F35E6" w:rsidP="003F35E6">
            <w:pPr>
              <w:pStyle w:val="Textkrper2"/>
              <w:spacing w:after="0" w:line="240" w:lineRule="exact"/>
              <w:ind w:right="76"/>
              <w:jc w:val="both"/>
              <w:rPr>
                <w:b/>
                <w:u w:val="single"/>
                <w:lang w:val="de-DE"/>
              </w:rPr>
            </w:pPr>
            <w:bookmarkStart w:id="79" w:name="_Hlk505942040"/>
            <w:r w:rsidRPr="000A10E1">
              <w:rPr>
                <w:b/>
                <w:u w:val="single"/>
                <w:lang w:val="de-DE"/>
              </w:rPr>
              <w:t xml:space="preserve">Der einzige Verfahrensverantwortliche  überprüft in einer nicht öffentlichen Sitzung, </w:t>
            </w:r>
            <w:r w:rsidR="00244EB5" w:rsidRPr="000A10E1">
              <w:rPr>
                <w:b/>
                <w:bCs/>
                <w:u w:val="single"/>
                <w:lang w:val="de-DE"/>
              </w:rPr>
              <w:t xml:space="preserve">eventuell </w:t>
            </w:r>
            <w:r w:rsidRPr="000A10E1">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rsidR="003F35E6" w:rsidRPr="000A10E1" w:rsidRDefault="003F35E6" w:rsidP="003F35E6">
            <w:pPr>
              <w:pStyle w:val="Textkrper2"/>
              <w:spacing w:after="0" w:line="240" w:lineRule="exact"/>
              <w:ind w:right="76"/>
              <w:jc w:val="both"/>
              <w:rPr>
                <w:b/>
                <w:u w:val="single"/>
                <w:lang w:val="de-DE"/>
              </w:rPr>
            </w:pPr>
            <w:r w:rsidRPr="000A10E1">
              <w:rPr>
                <w:b/>
                <w:u w:val="single"/>
                <w:lang w:val="de-DE"/>
              </w:rPr>
              <w:t>Der einzige Verfahrensverantwortliche schlägt der Ausschreibungsbehörde den Ausschluss jener Angebote vor, welche aufgrund der Erläuterungen, in ihrer Gesamtheit, als nicht vertrauenswürdig erscheinen.</w:t>
            </w:r>
          </w:p>
        </w:tc>
        <w:tc>
          <w:tcPr>
            <w:tcW w:w="1140" w:type="dxa"/>
            <w:gridSpan w:val="2"/>
          </w:tcPr>
          <w:p w:rsidR="003F35E6" w:rsidRPr="000A10E1" w:rsidRDefault="003F35E6" w:rsidP="003F35E6">
            <w:pPr>
              <w:spacing w:line="240" w:lineRule="exact"/>
              <w:rPr>
                <w:rFonts w:cs="Arial"/>
                <w:b/>
                <w:u w:val="single"/>
                <w:lang w:val="de-DE"/>
              </w:rPr>
            </w:pPr>
          </w:p>
        </w:tc>
        <w:tc>
          <w:tcPr>
            <w:tcW w:w="3969" w:type="dxa"/>
            <w:gridSpan w:val="2"/>
          </w:tcPr>
          <w:p w:rsidR="003F35E6" w:rsidRPr="000A10E1" w:rsidRDefault="003F35E6" w:rsidP="003F35E6">
            <w:pPr>
              <w:autoSpaceDE w:val="0"/>
              <w:autoSpaceDN w:val="0"/>
              <w:adjustRightInd w:val="0"/>
              <w:spacing w:line="240" w:lineRule="exact"/>
              <w:ind w:right="105"/>
              <w:jc w:val="both"/>
              <w:rPr>
                <w:rFonts w:cs="Arial"/>
                <w:b/>
                <w:u w:val="single"/>
                <w:lang w:val="it-IT"/>
              </w:rPr>
            </w:pPr>
            <w:r w:rsidRPr="000A10E1">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rsidR="003F35E6" w:rsidRPr="000A10E1" w:rsidRDefault="003F35E6" w:rsidP="003F35E6">
            <w:pPr>
              <w:autoSpaceDE w:val="0"/>
              <w:autoSpaceDN w:val="0"/>
              <w:adjustRightInd w:val="0"/>
              <w:spacing w:line="240" w:lineRule="exact"/>
              <w:ind w:right="105"/>
              <w:jc w:val="both"/>
              <w:rPr>
                <w:rFonts w:cs="Arial"/>
                <w:b/>
                <w:u w:val="single"/>
                <w:lang w:val="it-IT"/>
              </w:rPr>
            </w:pPr>
            <w:r w:rsidRPr="000A10E1">
              <w:rPr>
                <w:rFonts w:cs="Arial"/>
                <w:b/>
                <w:u w:val="single"/>
                <w:lang w:val="it-IT"/>
              </w:rPr>
              <w:t xml:space="preserve">Il RUP propone all´autoritá di gara l´esclusione delle offerte che, in base all’esame degli elementi forniti con le spiegazioni risultino, nel complesso, inaffidabili. </w:t>
            </w:r>
          </w:p>
        </w:tc>
      </w:tr>
      <w:bookmarkEnd w:id="79"/>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760464" w:rsidRDefault="00183F32" w:rsidP="00183F32">
            <w:pPr>
              <w:tabs>
                <w:tab w:val="left" w:pos="9720"/>
              </w:tabs>
              <w:spacing w:line="240" w:lineRule="exact"/>
              <w:ind w:right="79"/>
              <w:jc w:val="both"/>
              <w:rPr>
                <w:rFonts w:cs="Arial"/>
                <w:lang w:val="it-IT"/>
              </w:rPr>
            </w:pPr>
          </w:p>
        </w:tc>
        <w:tc>
          <w:tcPr>
            <w:tcW w:w="1152" w:type="dxa"/>
            <w:gridSpan w:val="3"/>
          </w:tcPr>
          <w:p w:rsidR="00183F32" w:rsidRPr="00760464" w:rsidRDefault="00183F32" w:rsidP="00183F32">
            <w:pPr>
              <w:spacing w:line="240" w:lineRule="exact"/>
              <w:rPr>
                <w:rFonts w:cs="Arial"/>
                <w:lang w:val="it-IT"/>
              </w:rPr>
            </w:pPr>
          </w:p>
        </w:tc>
        <w:tc>
          <w:tcPr>
            <w:tcW w:w="3969" w:type="dxa"/>
            <w:gridSpan w:val="2"/>
          </w:tcPr>
          <w:p w:rsidR="00183F32" w:rsidRPr="00145DC3" w:rsidRDefault="00183F32" w:rsidP="00183F32">
            <w:pPr>
              <w:spacing w:line="240" w:lineRule="exact"/>
              <w:jc w:val="both"/>
              <w:rPr>
                <w:rFonts w:cs="Arial"/>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145DC3" w:rsidRDefault="00183F32" w:rsidP="00183F32">
            <w:pPr>
              <w:tabs>
                <w:tab w:val="left" w:pos="9720"/>
              </w:tabs>
              <w:spacing w:line="240" w:lineRule="exact"/>
              <w:ind w:right="79"/>
              <w:jc w:val="both"/>
              <w:rPr>
                <w:rFonts w:cs="Arial"/>
                <w:lang w:val="de-DE"/>
              </w:rPr>
            </w:pPr>
            <w:r w:rsidRPr="00145DC3">
              <w:rPr>
                <w:lang w:val="de-DE"/>
              </w:rPr>
              <w:t>In diesem Fall wird mit der obigen Bewertung der Anomalie in Bezug auf das in der Rangordnung folgende Unternehmen fortgefahren.</w:t>
            </w:r>
          </w:p>
        </w:tc>
        <w:tc>
          <w:tcPr>
            <w:tcW w:w="1152" w:type="dxa"/>
            <w:gridSpan w:val="3"/>
          </w:tcPr>
          <w:p w:rsidR="00183F32" w:rsidRPr="00145DC3" w:rsidRDefault="00183F32" w:rsidP="00183F32">
            <w:pPr>
              <w:spacing w:line="240" w:lineRule="exact"/>
              <w:rPr>
                <w:rFonts w:cs="Arial"/>
                <w:lang w:val="de-DE"/>
              </w:rPr>
            </w:pPr>
          </w:p>
        </w:tc>
        <w:tc>
          <w:tcPr>
            <w:tcW w:w="3969" w:type="dxa"/>
            <w:gridSpan w:val="2"/>
          </w:tcPr>
          <w:p w:rsidR="00183F32" w:rsidRPr="00145DC3" w:rsidRDefault="00183F32" w:rsidP="00183F32">
            <w:pPr>
              <w:spacing w:line="240" w:lineRule="exact"/>
              <w:jc w:val="both"/>
              <w:rPr>
                <w:rFonts w:cs="Arial"/>
                <w:strike/>
                <w:lang w:val="it-IT"/>
              </w:rPr>
            </w:pPr>
            <w:r w:rsidRPr="00145DC3">
              <w:rPr>
                <w:rFonts w:cs="Arial"/>
                <w:lang w:val="it-IT"/>
              </w:rPr>
              <w:t>In tal caso si procede con la verifica di anomalia di cui sopra nei confronti del concorrente che segue in graduatoria.</w:t>
            </w:r>
          </w:p>
          <w:p w:rsidR="00183F32" w:rsidRPr="00145DC3" w:rsidRDefault="00183F32" w:rsidP="00183F32">
            <w:pPr>
              <w:autoSpaceDE w:val="0"/>
              <w:autoSpaceDN w:val="0"/>
              <w:adjustRightInd w:val="0"/>
              <w:spacing w:line="240" w:lineRule="exact"/>
              <w:ind w:right="105"/>
              <w:jc w:val="both"/>
              <w:rPr>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760464" w:rsidRDefault="00183F32" w:rsidP="00183F32">
            <w:pPr>
              <w:pStyle w:val="Textkrper-Zeileneinzug"/>
              <w:tabs>
                <w:tab w:val="left" w:pos="8496"/>
              </w:tabs>
              <w:spacing w:after="0" w:line="240" w:lineRule="exact"/>
              <w:ind w:left="0" w:right="76"/>
              <w:jc w:val="both"/>
              <w:rPr>
                <w:rFonts w:cs="Arial"/>
                <w:lang w:val="it-IT"/>
              </w:rPr>
            </w:pPr>
          </w:p>
        </w:tc>
        <w:tc>
          <w:tcPr>
            <w:tcW w:w="1152" w:type="dxa"/>
            <w:gridSpan w:val="3"/>
          </w:tcPr>
          <w:p w:rsidR="00183F32" w:rsidRPr="00760464" w:rsidRDefault="00183F32" w:rsidP="00183F32">
            <w:pPr>
              <w:spacing w:line="240" w:lineRule="exact"/>
              <w:rPr>
                <w:rFonts w:cs="Arial"/>
                <w:lang w:val="it-IT"/>
              </w:rPr>
            </w:pPr>
          </w:p>
        </w:tc>
        <w:tc>
          <w:tcPr>
            <w:tcW w:w="3969" w:type="dxa"/>
            <w:gridSpan w:val="2"/>
          </w:tcPr>
          <w:p w:rsidR="00183F32" w:rsidRPr="00145DC3" w:rsidRDefault="00183F32" w:rsidP="00183F32">
            <w:pPr>
              <w:autoSpaceDE w:val="0"/>
              <w:autoSpaceDN w:val="0"/>
              <w:adjustRightInd w:val="0"/>
              <w:spacing w:line="240" w:lineRule="exact"/>
              <w:ind w:right="105"/>
              <w:jc w:val="both"/>
              <w:rPr>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145DC3" w:rsidRDefault="00183F32" w:rsidP="00183F32">
            <w:pPr>
              <w:pStyle w:val="Textkrper-Zeileneinzug"/>
              <w:tabs>
                <w:tab w:val="left" w:pos="8496"/>
              </w:tabs>
              <w:spacing w:after="0" w:line="240" w:lineRule="exact"/>
              <w:ind w:left="0" w:right="76"/>
              <w:jc w:val="both"/>
              <w:rPr>
                <w:rFonts w:cs="Arial"/>
                <w:noProof w:val="0"/>
                <w:lang w:val="de-DE" w:eastAsia="it-IT"/>
              </w:rPr>
            </w:pPr>
            <w:r w:rsidRPr="00145DC3">
              <w:rPr>
                <w:rFonts w:cs="Arial"/>
                <w:lang w:val="de-DE"/>
              </w:rPr>
              <w:t xml:space="preserve">Nach Abschluss der Anomalieprüfung </w:t>
            </w:r>
            <w:r w:rsidRPr="00145DC3">
              <w:rPr>
                <w:lang w:val="de-DE"/>
              </w:rPr>
              <w:t xml:space="preserve">wird die </w:t>
            </w:r>
            <w:r w:rsidRPr="00145DC3">
              <w:rPr>
                <w:noProof w:val="0"/>
                <w:lang w:val="de-DE"/>
              </w:rPr>
              <w:t xml:space="preserve">definitive Rangliste erstellt </w:t>
            </w:r>
            <w:r w:rsidRPr="00145DC3">
              <w:rPr>
                <w:lang w:val="de-DE"/>
              </w:rPr>
              <w:t xml:space="preserve">und die Ausschreibungsstelle schlägt der </w:t>
            </w:r>
            <w:r w:rsidR="007B1AE0" w:rsidRPr="007B1AE0">
              <w:rPr>
                <w:color w:val="FF0000"/>
                <w:lang w:val="de-DE"/>
              </w:rPr>
              <w:t>Vergabestelle/ auftraggebenden Körperschaft</w:t>
            </w:r>
            <w:r w:rsidRPr="00145DC3">
              <w:rPr>
                <w:lang w:val="de-DE"/>
              </w:rPr>
              <w:t xml:space="preserve"> vor, den Zuschlag zu erteilen.</w:t>
            </w:r>
          </w:p>
        </w:tc>
        <w:tc>
          <w:tcPr>
            <w:tcW w:w="1152" w:type="dxa"/>
            <w:gridSpan w:val="3"/>
          </w:tcPr>
          <w:p w:rsidR="00183F32" w:rsidRPr="00145DC3" w:rsidRDefault="00183F32" w:rsidP="00183F32">
            <w:pPr>
              <w:spacing w:line="240" w:lineRule="exact"/>
              <w:rPr>
                <w:rFonts w:cs="Arial"/>
                <w:lang w:val="de-DE"/>
              </w:rPr>
            </w:pPr>
          </w:p>
        </w:tc>
        <w:tc>
          <w:tcPr>
            <w:tcW w:w="3969" w:type="dxa"/>
            <w:gridSpan w:val="2"/>
          </w:tcPr>
          <w:p w:rsidR="00183F32" w:rsidRPr="00145DC3" w:rsidRDefault="00183F32" w:rsidP="00183F32">
            <w:pPr>
              <w:autoSpaceDE w:val="0"/>
              <w:autoSpaceDN w:val="0"/>
              <w:adjustRightInd w:val="0"/>
              <w:spacing w:line="240" w:lineRule="exact"/>
              <w:ind w:right="105"/>
              <w:jc w:val="both"/>
              <w:rPr>
                <w:rFonts w:cs="Arial"/>
                <w:lang w:val="it-IT"/>
              </w:rPr>
            </w:pPr>
            <w:r w:rsidRPr="00145DC3">
              <w:rPr>
                <w:lang w:val="it-IT"/>
              </w:rPr>
              <w:t>Al termine delle operazioni di verifica dell’anomalia sarà stilata la graduatoria definitiva di gara</w:t>
            </w:r>
            <w:r w:rsidRPr="00145DC3">
              <w:rPr>
                <w:rFonts w:cs="Arial"/>
                <w:lang w:val="it-IT"/>
              </w:rPr>
              <w:t xml:space="preserve"> e l’Autorità di gara propone l’aggiudicazione </w:t>
            </w:r>
            <w:r w:rsidR="007B1AE0" w:rsidRPr="007B1AE0">
              <w:rPr>
                <w:rFonts w:cs="Arial"/>
                <w:color w:val="FF0000"/>
                <w:lang w:val="it-IT"/>
              </w:rPr>
              <w:t xml:space="preserve">alla stazione appaltante / </w:t>
            </w:r>
            <w:r w:rsidR="007B1AE0">
              <w:rPr>
                <w:rFonts w:cs="Arial"/>
                <w:color w:val="FF0000"/>
                <w:lang w:val="it-IT"/>
              </w:rPr>
              <w:t>all’</w:t>
            </w:r>
            <w:r w:rsidR="007B1AE0" w:rsidRPr="007B1AE0">
              <w:rPr>
                <w:rFonts w:cs="Arial"/>
                <w:color w:val="FF0000"/>
                <w:lang w:val="it-IT"/>
              </w:rPr>
              <w:t>ente committente</w:t>
            </w:r>
            <w:r w:rsidRPr="00145DC3">
              <w:rPr>
                <w:rFonts w:cs="Arial"/>
                <w:lang w:val="it-IT"/>
              </w:rPr>
              <w:t>.</w:t>
            </w: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145DC3" w:rsidRDefault="00183F32" w:rsidP="00183F32">
            <w:pPr>
              <w:pStyle w:val="berschrift3"/>
              <w:keepNext w:val="0"/>
              <w:spacing w:before="0" w:after="0" w:line="240" w:lineRule="exact"/>
              <w:ind w:right="76"/>
              <w:jc w:val="both"/>
              <w:rPr>
                <w:b w:val="0"/>
                <w:sz w:val="20"/>
                <w:szCs w:val="20"/>
                <w:lang w:val="it-IT"/>
              </w:rPr>
            </w:pPr>
          </w:p>
        </w:tc>
        <w:tc>
          <w:tcPr>
            <w:tcW w:w="1152" w:type="dxa"/>
            <w:gridSpan w:val="3"/>
          </w:tcPr>
          <w:p w:rsidR="00183F32" w:rsidRPr="00145DC3" w:rsidRDefault="00183F32" w:rsidP="00183F32">
            <w:pPr>
              <w:spacing w:line="240" w:lineRule="exact"/>
              <w:rPr>
                <w:rFonts w:cs="Arial"/>
                <w:lang w:val="it-IT"/>
              </w:rPr>
            </w:pPr>
          </w:p>
        </w:tc>
        <w:tc>
          <w:tcPr>
            <w:tcW w:w="3969" w:type="dxa"/>
            <w:gridSpan w:val="2"/>
          </w:tcPr>
          <w:p w:rsidR="00183F32" w:rsidRPr="00145DC3" w:rsidRDefault="00183F32" w:rsidP="00183F32">
            <w:pPr>
              <w:pStyle w:val="Textkrper-Zeileneinzug"/>
              <w:tabs>
                <w:tab w:val="left" w:pos="8496"/>
              </w:tabs>
              <w:spacing w:after="0" w:line="240" w:lineRule="exact"/>
              <w:ind w:left="0" w:right="105"/>
              <w:jc w:val="both"/>
              <w:rPr>
                <w:rFonts w:cs="Arial"/>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232B77" w:rsidRDefault="00183F32" w:rsidP="00183F32">
            <w:pPr>
              <w:spacing w:line="240" w:lineRule="exact"/>
              <w:ind w:right="76"/>
              <w:jc w:val="both"/>
              <w:rPr>
                <w:rFonts w:cs="Arial"/>
                <w:b/>
                <w:color w:val="FF0000"/>
                <w:lang w:val="de-DE"/>
              </w:rPr>
            </w:pPr>
            <w:r w:rsidRPr="00232B77">
              <w:rPr>
                <w:rFonts w:cs="Arial"/>
                <w:color w:val="FF0000"/>
                <w:lang w:val="de-DE"/>
              </w:rPr>
              <w:t>Die Vergabestelle</w:t>
            </w:r>
            <w:r w:rsidRPr="00232B77">
              <w:rPr>
                <w:rFonts w:cs="Arial"/>
                <w:lang w:val="de-DE"/>
              </w:rPr>
              <w:t xml:space="preserve"> </w:t>
            </w:r>
            <w:r w:rsidRPr="00232B77">
              <w:rPr>
                <w:rFonts w:cs="Arial"/>
                <w:color w:val="FF0000"/>
                <w:lang w:val="de-DE"/>
              </w:rPr>
              <w:t>/ Auftraggebende Körperschaft</w:t>
            </w:r>
            <w:r w:rsidRPr="00232B77">
              <w:rPr>
                <w:rFonts w:cs="Arial"/>
                <w:lang w:val="de-DE"/>
              </w:rPr>
              <w:t xml:space="preserve"> behält sich vor, den definitven Zuschlag nicht zu erteilen.</w:t>
            </w:r>
          </w:p>
        </w:tc>
        <w:tc>
          <w:tcPr>
            <w:tcW w:w="1152" w:type="dxa"/>
            <w:gridSpan w:val="3"/>
          </w:tcPr>
          <w:p w:rsidR="00183F32" w:rsidRPr="00232B77" w:rsidRDefault="00183F32" w:rsidP="00183F32">
            <w:pPr>
              <w:spacing w:line="240" w:lineRule="exact"/>
              <w:rPr>
                <w:rFonts w:cs="Arial"/>
                <w:color w:val="FF0000"/>
                <w:lang w:val="de-DE"/>
              </w:rPr>
            </w:pPr>
          </w:p>
        </w:tc>
        <w:tc>
          <w:tcPr>
            <w:tcW w:w="3969" w:type="dxa"/>
            <w:gridSpan w:val="2"/>
          </w:tcPr>
          <w:p w:rsidR="00183F32" w:rsidRPr="00232B77" w:rsidRDefault="00183F32" w:rsidP="00183F32">
            <w:pPr>
              <w:spacing w:line="240" w:lineRule="exact"/>
              <w:ind w:right="105"/>
              <w:jc w:val="both"/>
              <w:rPr>
                <w:rFonts w:cs="Arial"/>
                <w:b/>
                <w:lang w:val="it-IT"/>
              </w:rPr>
            </w:pPr>
            <w:r w:rsidRPr="00232B77">
              <w:rPr>
                <w:color w:val="FF0000"/>
                <w:lang w:val="it-IT"/>
              </w:rPr>
              <w:t>La stazione appaltante / L’ente committente</w:t>
            </w:r>
            <w:r w:rsidRPr="00232B77">
              <w:rPr>
                <w:lang w:val="it-IT"/>
              </w:rPr>
              <w:t xml:space="preserve"> si riserva il diritto di non aggiudicare definitivamente.</w:t>
            </w: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145DC3" w:rsidRDefault="00183F32" w:rsidP="00183F32">
            <w:pPr>
              <w:spacing w:line="240" w:lineRule="exact"/>
              <w:ind w:right="76"/>
              <w:jc w:val="both"/>
              <w:rPr>
                <w:rFonts w:cs="Arial"/>
                <w:b/>
                <w:color w:val="FF0000"/>
                <w:lang w:val="it-IT"/>
              </w:rPr>
            </w:pPr>
          </w:p>
        </w:tc>
        <w:tc>
          <w:tcPr>
            <w:tcW w:w="1152" w:type="dxa"/>
            <w:gridSpan w:val="3"/>
          </w:tcPr>
          <w:p w:rsidR="00183F32" w:rsidRPr="00145DC3" w:rsidRDefault="00183F32" w:rsidP="00183F32">
            <w:pPr>
              <w:spacing w:line="240" w:lineRule="exact"/>
              <w:rPr>
                <w:rFonts w:cs="Arial"/>
                <w:lang w:val="it-IT"/>
              </w:rPr>
            </w:pPr>
          </w:p>
        </w:tc>
        <w:tc>
          <w:tcPr>
            <w:tcW w:w="3969" w:type="dxa"/>
            <w:gridSpan w:val="2"/>
          </w:tcPr>
          <w:p w:rsidR="00183F32" w:rsidRPr="00145DC3" w:rsidRDefault="00183F32" w:rsidP="00183F32">
            <w:pPr>
              <w:spacing w:line="240" w:lineRule="exact"/>
              <w:ind w:right="105"/>
              <w:jc w:val="both"/>
              <w:rPr>
                <w:rFonts w:cs="Arial"/>
                <w:b/>
                <w:color w:val="FF0000"/>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145DC3" w:rsidRDefault="00183F32" w:rsidP="00183F32">
            <w:pPr>
              <w:spacing w:line="240" w:lineRule="exact"/>
              <w:ind w:right="76"/>
              <w:jc w:val="both"/>
              <w:rPr>
                <w:rFonts w:cs="Arial"/>
                <w:b/>
                <w:color w:val="FF0000"/>
                <w:lang w:val="de-DE"/>
              </w:rPr>
            </w:pPr>
            <w:r w:rsidRPr="00145DC3">
              <w:rPr>
                <w:rFonts w:cs="Arial"/>
                <w:b/>
                <w:color w:val="FF0000"/>
                <w:lang w:val="de-DE"/>
              </w:rPr>
              <w:t xml:space="preserve">Falls das Subverfahren der Anomalie eingeleitet worden ist, wird das unter </w:t>
            </w:r>
            <w:r w:rsidRPr="00145DC3">
              <w:rPr>
                <w:rFonts w:cs="Arial"/>
                <w:b/>
                <w:color w:val="FF0000"/>
                <w:lang w:val="de-DE"/>
              </w:rPr>
              <w:lastRenderedPageBreak/>
              <w:t>Punkt 1.1.2 vorgesehene Verfahren als absorbiert angesehen.</w:t>
            </w:r>
          </w:p>
        </w:tc>
        <w:tc>
          <w:tcPr>
            <w:tcW w:w="1152" w:type="dxa"/>
            <w:gridSpan w:val="3"/>
          </w:tcPr>
          <w:p w:rsidR="00183F32" w:rsidRPr="00145DC3" w:rsidRDefault="00183F32" w:rsidP="00183F32">
            <w:pPr>
              <w:spacing w:line="240" w:lineRule="exact"/>
              <w:rPr>
                <w:rFonts w:cs="Arial"/>
                <w:lang w:val="de-DE"/>
              </w:rPr>
            </w:pPr>
          </w:p>
        </w:tc>
        <w:tc>
          <w:tcPr>
            <w:tcW w:w="3969" w:type="dxa"/>
            <w:gridSpan w:val="2"/>
          </w:tcPr>
          <w:p w:rsidR="00183F32" w:rsidRPr="00726D26" w:rsidRDefault="00183F32" w:rsidP="00183F32">
            <w:pPr>
              <w:spacing w:line="240" w:lineRule="exact"/>
              <w:ind w:right="105"/>
              <w:jc w:val="both"/>
              <w:rPr>
                <w:rFonts w:cs="Arial"/>
                <w:b/>
                <w:color w:val="FF0000"/>
                <w:lang w:val="it-IT"/>
              </w:rPr>
            </w:pPr>
            <w:r w:rsidRPr="00145DC3">
              <w:rPr>
                <w:rFonts w:cs="Arial"/>
                <w:b/>
                <w:color w:val="FF0000"/>
                <w:lang w:val="it-IT"/>
              </w:rPr>
              <w:t>In caso di avvio del subprocedimento di anomalia il procedimento di cui al punto 1.1.2 si intende assorbito.</w:t>
            </w:r>
          </w:p>
        </w:tc>
      </w:tr>
      <w:tr w:rsidR="0095087E" w:rsidRPr="0028100C" w:rsidTr="00AB6D8D">
        <w:tblPrEx>
          <w:tblCellMar>
            <w:left w:w="0" w:type="dxa"/>
            <w:right w:w="0" w:type="dxa"/>
          </w:tblCellMar>
          <w:tblLook w:val="0000" w:firstRow="0" w:lastRow="0" w:firstColumn="0" w:lastColumn="0" w:noHBand="0" w:noVBand="0"/>
        </w:tblPrEx>
        <w:tc>
          <w:tcPr>
            <w:tcW w:w="4104" w:type="dxa"/>
            <w:gridSpan w:val="4"/>
          </w:tcPr>
          <w:p w:rsidR="0095087E" w:rsidRPr="00F87A16" w:rsidRDefault="0095087E" w:rsidP="00183F32">
            <w:pPr>
              <w:spacing w:line="240" w:lineRule="exact"/>
              <w:ind w:right="76"/>
              <w:jc w:val="both"/>
              <w:rPr>
                <w:rFonts w:cs="Arial"/>
                <w:b/>
                <w:color w:val="FF0000"/>
                <w:lang w:val="it-IT"/>
              </w:rPr>
            </w:pPr>
          </w:p>
        </w:tc>
        <w:tc>
          <w:tcPr>
            <w:tcW w:w="1152" w:type="dxa"/>
            <w:gridSpan w:val="3"/>
          </w:tcPr>
          <w:p w:rsidR="0095087E" w:rsidRPr="00F87A16" w:rsidRDefault="0095087E" w:rsidP="00183F32">
            <w:pPr>
              <w:spacing w:line="240" w:lineRule="exact"/>
              <w:rPr>
                <w:rFonts w:cs="Arial"/>
                <w:lang w:val="it-IT"/>
              </w:rPr>
            </w:pPr>
          </w:p>
        </w:tc>
        <w:tc>
          <w:tcPr>
            <w:tcW w:w="3969" w:type="dxa"/>
            <w:gridSpan w:val="2"/>
          </w:tcPr>
          <w:p w:rsidR="0095087E" w:rsidRPr="00145DC3" w:rsidRDefault="0095087E" w:rsidP="00183F32">
            <w:pPr>
              <w:spacing w:line="240" w:lineRule="exact"/>
              <w:ind w:right="105"/>
              <w:jc w:val="both"/>
              <w:rPr>
                <w:rFonts w:cs="Arial"/>
                <w:b/>
                <w:color w:val="FF0000"/>
                <w:lang w:val="it-IT"/>
              </w:rPr>
            </w:pPr>
          </w:p>
        </w:tc>
      </w:tr>
      <w:tr w:rsidR="0095087E" w:rsidRPr="0028100C" w:rsidTr="00AB6D8D">
        <w:tblPrEx>
          <w:tblCellMar>
            <w:left w:w="0" w:type="dxa"/>
            <w:right w:w="0" w:type="dxa"/>
          </w:tblCellMar>
          <w:tblLook w:val="0000" w:firstRow="0" w:lastRow="0" w:firstColumn="0" w:lastColumn="0" w:noHBand="0" w:noVBand="0"/>
        </w:tblPrEx>
        <w:tc>
          <w:tcPr>
            <w:tcW w:w="4104" w:type="dxa"/>
            <w:gridSpan w:val="4"/>
          </w:tcPr>
          <w:p w:rsidR="0095087E" w:rsidRPr="00B758E3" w:rsidRDefault="0095087E" w:rsidP="008458F7">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52" w:type="dxa"/>
            <w:gridSpan w:val="3"/>
          </w:tcPr>
          <w:p w:rsidR="0095087E" w:rsidRPr="00B758E3" w:rsidRDefault="0095087E" w:rsidP="008458F7">
            <w:pPr>
              <w:widowControl w:val="0"/>
              <w:autoSpaceDE w:val="0"/>
              <w:autoSpaceDN w:val="0"/>
              <w:adjustRightInd w:val="0"/>
              <w:spacing w:line="240" w:lineRule="exact"/>
              <w:jc w:val="both"/>
              <w:rPr>
                <w:b/>
                <w:color w:val="FF0000"/>
                <w:lang w:val="de-DE"/>
              </w:rPr>
            </w:pPr>
          </w:p>
        </w:tc>
        <w:tc>
          <w:tcPr>
            <w:tcW w:w="3969" w:type="dxa"/>
            <w:gridSpan w:val="2"/>
          </w:tcPr>
          <w:p w:rsidR="0095087E" w:rsidRPr="00B758E3" w:rsidRDefault="0095087E" w:rsidP="008458F7">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0A6BAD" w:rsidRDefault="00183F32" w:rsidP="00183F32">
            <w:pPr>
              <w:spacing w:line="240" w:lineRule="exact"/>
              <w:ind w:right="76"/>
              <w:jc w:val="both"/>
              <w:rPr>
                <w:rFonts w:cs="Arial"/>
                <w:b/>
                <w:color w:val="FF0000"/>
                <w:lang w:val="it-IT"/>
              </w:rPr>
            </w:pPr>
          </w:p>
        </w:tc>
        <w:tc>
          <w:tcPr>
            <w:tcW w:w="1152" w:type="dxa"/>
            <w:gridSpan w:val="3"/>
          </w:tcPr>
          <w:p w:rsidR="00183F32" w:rsidRPr="000A6BAD" w:rsidRDefault="00183F32" w:rsidP="00183F32">
            <w:pPr>
              <w:spacing w:line="240" w:lineRule="exact"/>
              <w:rPr>
                <w:rFonts w:cs="Arial"/>
                <w:lang w:val="it-IT"/>
              </w:rPr>
            </w:pPr>
          </w:p>
        </w:tc>
        <w:tc>
          <w:tcPr>
            <w:tcW w:w="3969" w:type="dxa"/>
            <w:gridSpan w:val="2"/>
          </w:tcPr>
          <w:p w:rsidR="00183F32" w:rsidRPr="00145DC3" w:rsidRDefault="00183F32" w:rsidP="00183F32">
            <w:pPr>
              <w:spacing w:line="240" w:lineRule="exact"/>
              <w:ind w:right="105"/>
              <w:jc w:val="both"/>
              <w:rPr>
                <w:rFonts w:cs="Arial"/>
                <w:b/>
                <w:color w:val="FF0000"/>
                <w:lang w:val="it-IT"/>
              </w:rPr>
            </w:pPr>
          </w:p>
        </w:tc>
      </w:tr>
      <w:tr w:rsidR="00183F32" w:rsidRPr="00FF6DA9" w:rsidTr="00AB6D8D">
        <w:tblPrEx>
          <w:tblCellMar>
            <w:left w:w="0" w:type="dxa"/>
            <w:right w:w="0" w:type="dxa"/>
          </w:tblCellMar>
          <w:tblLook w:val="0000" w:firstRow="0" w:lastRow="0" w:firstColumn="0" w:lastColumn="0" w:noHBand="0" w:noVBand="0"/>
        </w:tblPrEx>
        <w:tc>
          <w:tcPr>
            <w:tcW w:w="4104" w:type="dxa"/>
            <w:gridSpan w:val="4"/>
          </w:tcPr>
          <w:p w:rsidR="00183F32" w:rsidRPr="00D30EE5" w:rsidRDefault="00183F32" w:rsidP="00183F32">
            <w:pPr>
              <w:pStyle w:val="berschrift3"/>
              <w:keepNext w:val="0"/>
              <w:spacing w:before="0" w:after="0" w:line="240" w:lineRule="exact"/>
              <w:ind w:right="76"/>
              <w:jc w:val="both"/>
              <w:rPr>
                <w:noProof w:val="0"/>
                <w:sz w:val="20"/>
                <w:szCs w:val="20"/>
                <w:lang w:val="de-DE"/>
              </w:rPr>
            </w:pPr>
            <w:r w:rsidRPr="00D30EE5">
              <w:rPr>
                <w:bCs w:val="0"/>
                <w:noProof w:val="0"/>
                <w:sz w:val="20"/>
                <w:szCs w:val="20"/>
                <w:lang w:val="de-DE"/>
              </w:rPr>
              <w:t>1.</w:t>
            </w:r>
            <w:r>
              <w:rPr>
                <w:bCs w:val="0"/>
                <w:noProof w:val="0"/>
                <w:sz w:val="20"/>
                <w:szCs w:val="20"/>
                <w:lang w:val="de-DE"/>
              </w:rPr>
              <w:t>3</w:t>
            </w:r>
            <w:r w:rsidRPr="00D30EE5">
              <w:rPr>
                <w:bCs w:val="0"/>
                <w:noProof w:val="0"/>
                <w:sz w:val="20"/>
                <w:szCs w:val="20"/>
                <w:lang w:val="de-DE"/>
              </w:rPr>
              <w:t xml:space="preserve"> Abschließende Rangliste</w:t>
            </w:r>
          </w:p>
        </w:tc>
        <w:tc>
          <w:tcPr>
            <w:tcW w:w="1152" w:type="dxa"/>
            <w:gridSpan w:val="3"/>
          </w:tcPr>
          <w:p w:rsidR="00183F32" w:rsidRPr="00FF6DA9" w:rsidRDefault="00183F32" w:rsidP="00183F32">
            <w:pPr>
              <w:spacing w:line="240" w:lineRule="exact"/>
              <w:rPr>
                <w:rFonts w:cs="Arial"/>
                <w:b/>
                <w:lang w:val="it-IT"/>
              </w:rPr>
            </w:pPr>
          </w:p>
        </w:tc>
        <w:tc>
          <w:tcPr>
            <w:tcW w:w="3969" w:type="dxa"/>
            <w:gridSpan w:val="2"/>
          </w:tcPr>
          <w:p w:rsidR="00183F32" w:rsidRPr="00D30EE5" w:rsidRDefault="00183F32" w:rsidP="00183F32">
            <w:pPr>
              <w:pStyle w:val="Textkrper-Zeileneinzug"/>
              <w:tabs>
                <w:tab w:val="left" w:pos="8496"/>
              </w:tabs>
              <w:spacing w:after="0" w:line="240" w:lineRule="exact"/>
              <w:ind w:left="0" w:right="105"/>
              <w:jc w:val="both"/>
              <w:rPr>
                <w:rFonts w:cs="Arial"/>
                <w:b/>
                <w:noProof w:val="0"/>
                <w:lang w:val="it-IT"/>
              </w:rPr>
            </w:pPr>
            <w:r w:rsidRPr="00D30EE5">
              <w:rPr>
                <w:rFonts w:cs="Arial"/>
                <w:b/>
                <w:bCs/>
                <w:noProof w:val="0"/>
                <w:lang w:val="it-IT"/>
              </w:rPr>
              <w:t>1.</w:t>
            </w:r>
            <w:r>
              <w:rPr>
                <w:rFonts w:cs="Arial"/>
                <w:b/>
                <w:bCs/>
                <w:noProof w:val="0"/>
                <w:lang w:val="it-IT"/>
              </w:rPr>
              <w:t>3</w:t>
            </w:r>
            <w:r w:rsidRPr="00D30EE5">
              <w:rPr>
                <w:rFonts w:cs="Arial"/>
                <w:b/>
                <w:bCs/>
                <w:noProof w:val="0"/>
                <w:lang w:val="it-IT"/>
              </w:rPr>
              <w:t xml:space="preserve"> Graduatoria finale</w:t>
            </w:r>
          </w:p>
        </w:tc>
      </w:tr>
      <w:tr w:rsidR="00183F32" w:rsidRPr="0054289B" w:rsidTr="00AB6D8D">
        <w:tblPrEx>
          <w:tblCellMar>
            <w:left w:w="0" w:type="dxa"/>
            <w:right w:w="0" w:type="dxa"/>
          </w:tblCellMar>
          <w:tblLook w:val="0000" w:firstRow="0" w:lastRow="0" w:firstColumn="0" w:lastColumn="0" w:noHBand="0" w:noVBand="0"/>
        </w:tblPrEx>
        <w:tc>
          <w:tcPr>
            <w:tcW w:w="4104" w:type="dxa"/>
            <w:gridSpan w:val="4"/>
          </w:tcPr>
          <w:p w:rsidR="00183F32" w:rsidRPr="00D30EE5" w:rsidRDefault="00183F32" w:rsidP="00183F32">
            <w:pPr>
              <w:tabs>
                <w:tab w:val="left" w:pos="4320"/>
              </w:tabs>
              <w:spacing w:line="240" w:lineRule="exact"/>
              <w:ind w:right="62"/>
              <w:jc w:val="both"/>
              <w:rPr>
                <w:rFonts w:cs="Arial"/>
                <w:noProof w:val="0"/>
                <w:highlight w:val="yellow"/>
                <w:lang w:val="de-DE"/>
              </w:rPr>
            </w:pPr>
          </w:p>
        </w:tc>
        <w:tc>
          <w:tcPr>
            <w:tcW w:w="1152" w:type="dxa"/>
            <w:gridSpan w:val="3"/>
          </w:tcPr>
          <w:p w:rsidR="00183F32" w:rsidRPr="0054289B" w:rsidRDefault="00183F32" w:rsidP="00183F32">
            <w:pPr>
              <w:spacing w:line="240" w:lineRule="exact"/>
              <w:rPr>
                <w:rFonts w:cs="Arial"/>
                <w:highlight w:val="yellow"/>
                <w:lang w:val="it-IT"/>
              </w:rPr>
            </w:pPr>
          </w:p>
        </w:tc>
        <w:tc>
          <w:tcPr>
            <w:tcW w:w="3969" w:type="dxa"/>
            <w:gridSpan w:val="2"/>
          </w:tcPr>
          <w:p w:rsidR="00183F32" w:rsidRPr="00D30EE5" w:rsidRDefault="00183F32" w:rsidP="00183F32">
            <w:pPr>
              <w:pStyle w:val="Textkrper-Zeileneinzug"/>
              <w:tabs>
                <w:tab w:val="left" w:pos="8496"/>
              </w:tabs>
              <w:spacing w:after="0" w:line="240" w:lineRule="exact"/>
              <w:ind w:left="0" w:right="105"/>
              <w:jc w:val="both"/>
              <w:rPr>
                <w:rFonts w:cs="Arial"/>
                <w:noProof w:val="0"/>
                <w:highlight w:val="yellow"/>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232B77" w:rsidRDefault="00183F32" w:rsidP="00183F32">
            <w:pPr>
              <w:spacing w:line="240" w:lineRule="exact"/>
              <w:ind w:right="76"/>
              <w:jc w:val="both"/>
              <w:rPr>
                <w:rFonts w:cs="Arial"/>
                <w:noProof w:val="0"/>
                <w:lang w:val="de-DE"/>
              </w:rPr>
            </w:pPr>
            <w:r w:rsidRPr="00232B77">
              <w:rPr>
                <w:rFonts w:cs="Arial"/>
                <w:noProof w:val="0"/>
                <w:lang w:val="de-DE"/>
              </w:rPr>
              <w:t>Auf jedem Fall ist die Zuschlagserteilung erst mit der Maßnahme des</w:t>
            </w:r>
            <w:r w:rsidRPr="00232B77">
              <w:rPr>
                <w:rFonts w:cs="Arial"/>
                <w:noProof w:val="0"/>
                <w:color w:val="FF0000"/>
                <w:lang w:val="de-DE"/>
              </w:rPr>
              <w:t xml:space="preserve"> Direktors der </w:t>
            </w:r>
            <w:proofErr w:type="spellStart"/>
            <w:r w:rsidRPr="00232B77">
              <w:rPr>
                <w:rFonts w:cs="Arial"/>
                <w:noProof w:val="0"/>
                <w:color w:val="FF0000"/>
                <w:lang w:val="de-DE"/>
              </w:rPr>
              <w:t>Auftraggebenden</w:t>
            </w:r>
            <w:proofErr w:type="spellEnd"/>
            <w:r w:rsidRPr="00232B77">
              <w:rPr>
                <w:rFonts w:cs="Arial"/>
                <w:noProof w:val="0"/>
                <w:color w:val="FF0000"/>
                <w:lang w:val="de-DE"/>
              </w:rPr>
              <w:t xml:space="preserve"> Körperschaft / der Vergabestelle</w:t>
            </w:r>
            <w:r w:rsidRPr="00232B77">
              <w:rPr>
                <w:rFonts w:cs="Arial"/>
                <w:noProof w:val="0"/>
                <w:lang w:val="de-DE"/>
              </w:rPr>
              <w:t xml:space="preserve"> endgültig, und wird erst wirksam, wenn sichergestellt wurde, dass der Zuschlagsempfänger die allgemeinen und besonderen Voraussetzungen erfüllt.</w:t>
            </w:r>
          </w:p>
        </w:tc>
        <w:tc>
          <w:tcPr>
            <w:tcW w:w="1152" w:type="dxa"/>
            <w:gridSpan w:val="3"/>
          </w:tcPr>
          <w:p w:rsidR="00183F32" w:rsidRPr="00232B77" w:rsidRDefault="00183F32" w:rsidP="00183F32">
            <w:pPr>
              <w:spacing w:line="240" w:lineRule="exact"/>
              <w:rPr>
                <w:rFonts w:cs="Arial"/>
                <w:color w:val="FF0000"/>
                <w:lang w:val="de-DE"/>
              </w:rPr>
            </w:pPr>
          </w:p>
        </w:tc>
        <w:tc>
          <w:tcPr>
            <w:tcW w:w="3969" w:type="dxa"/>
            <w:gridSpan w:val="2"/>
          </w:tcPr>
          <w:p w:rsidR="00183F32" w:rsidRPr="00232B77" w:rsidRDefault="00183F32" w:rsidP="00183F32">
            <w:pPr>
              <w:tabs>
                <w:tab w:val="right" w:pos="9072"/>
              </w:tabs>
              <w:autoSpaceDE w:val="0"/>
              <w:autoSpaceDN w:val="0"/>
              <w:adjustRightInd w:val="0"/>
              <w:spacing w:line="240" w:lineRule="exact"/>
              <w:ind w:right="105"/>
              <w:jc w:val="both"/>
              <w:rPr>
                <w:rFonts w:cs="Arial"/>
                <w:color w:val="FF0000"/>
                <w:lang w:val="it-IT"/>
              </w:rPr>
            </w:pPr>
            <w:r w:rsidRPr="00232B77">
              <w:rPr>
                <w:rFonts w:cs="Arial"/>
                <w:noProof w:val="0"/>
                <w:lang w:val="it-IT"/>
              </w:rPr>
              <w:t xml:space="preserve">In ogni caso l’aggiudicazione diverrà definitiva solo con il provvedimento del </w:t>
            </w:r>
            <w:r w:rsidRPr="00232B77">
              <w:rPr>
                <w:rFonts w:cs="Arial"/>
                <w:noProof w:val="0"/>
                <w:color w:val="FF0000"/>
                <w:lang w:val="it-IT"/>
              </w:rPr>
              <w:t>direttore dell’ente committente / della stazione appaltante</w:t>
            </w:r>
            <w:r w:rsidRPr="00232B77">
              <w:rPr>
                <w:rFonts w:cs="Arial"/>
                <w:noProof w:val="0"/>
                <w:lang w:val="it-IT"/>
              </w:rPr>
              <w:t xml:space="preserve"> e diventerà efficace solo dopo la verifica del possesso dei requisiti di ordine generale e di ordine speciale.</w:t>
            </w: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B87516" w:rsidRDefault="00183F32" w:rsidP="00183F32">
            <w:pPr>
              <w:spacing w:line="240" w:lineRule="exact"/>
              <w:ind w:right="76"/>
              <w:jc w:val="both"/>
              <w:rPr>
                <w:rFonts w:cs="Arial"/>
                <w:b/>
                <w:noProof w:val="0"/>
                <w:color w:val="FF0000"/>
                <w:lang w:val="it-IT"/>
              </w:rPr>
            </w:pPr>
          </w:p>
        </w:tc>
        <w:tc>
          <w:tcPr>
            <w:tcW w:w="1152" w:type="dxa"/>
            <w:gridSpan w:val="3"/>
          </w:tcPr>
          <w:p w:rsidR="00183F32" w:rsidRPr="00686499" w:rsidRDefault="00183F32" w:rsidP="00183F32">
            <w:pPr>
              <w:spacing w:line="240" w:lineRule="exact"/>
              <w:rPr>
                <w:rFonts w:cs="Arial"/>
                <w:b/>
                <w:color w:val="FF0000"/>
                <w:lang w:val="it-IT"/>
              </w:rPr>
            </w:pPr>
          </w:p>
        </w:tc>
        <w:tc>
          <w:tcPr>
            <w:tcW w:w="3969" w:type="dxa"/>
            <w:gridSpan w:val="2"/>
          </w:tcPr>
          <w:p w:rsidR="00183F32" w:rsidRPr="00D30EE5" w:rsidRDefault="00183F32" w:rsidP="00183F32">
            <w:pPr>
              <w:tabs>
                <w:tab w:val="right" w:pos="9072"/>
              </w:tabs>
              <w:autoSpaceDE w:val="0"/>
              <w:autoSpaceDN w:val="0"/>
              <w:adjustRightInd w:val="0"/>
              <w:spacing w:line="240" w:lineRule="exact"/>
              <w:ind w:right="105"/>
              <w:jc w:val="both"/>
              <w:rPr>
                <w:rFonts w:cs="Arial"/>
                <w:b/>
                <w:noProof w:val="0"/>
                <w:color w:val="FF0000"/>
                <w:lang w:val="it-IT"/>
              </w:rPr>
            </w:pPr>
          </w:p>
        </w:tc>
      </w:tr>
      <w:tr w:rsidR="00183F32" w:rsidRPr="00544AB2" w:rsidTr="00AB6D8D">
        <w:tblPrEx>
          <w:tblCellMar>
            <w:left w:w="0" w:type="dxa"/>
            <w:right w:w="0" w:type="dxa"/>
          </w:tblCellMar>
          <w:tblLook w:val="0000" w:firstRow="0" w:lastRow="0" w:firstColumn="0" w:lastColumn="0" w:noHBand="0" w:noVBand="0"/>
        </w:tblPrEx>
        <w:tc>
          <w:tcPr>
            <w:tcW w:w="4104" w:type="dxa"/>
            <w:gridSpan w:val="4"/>
          </w:tcPr>
          <w:p w:rsidR="00183F32" w:rsidRPr="00D30EE5" w:rsidRDefault="00183F32" w:rsidP="00183F32">
            <w:pPr>
              <w:spacing w:line="240" w:lineRule="exact"/>
              <w:ind w:right="76"/>
              <w:jc w:val="both"/>
              <w:rPr>
                <w:rFonts w:cs="Arial"/>
                <w:b/>
                <w:noProof w:val="0"/>
                <w:lang w:val="de-DE"/>
              </w:rPr>
            </w:pPr>
            <w:r w:rsidRPr="00D30EE5">
              <w:rPr>
                <w:rFonts w:cs="Arial"/>
                <w:b/>
                <w:noProof w:val="0"/>
                <w:lang w:val="de-DE"/>
              </w:rPr>
              <w:t>1.</w:t>
            </w:r>
            <w:r>
              <w:rPr>
                <w:rFonts w:cs="Arial"/>
                <w:b/>
                <w:noProof w:val="0"/>
                <w:lang w:val="de-DE"/>
              </w:rPr>
              <w:t>4</w:t>
            </w:r>
            <w:r w:rsidRPr="00D30EE5">
              <w:rPr>
                <w:rFonts w:cs="Arial"/>
                <w:b/>
                <w:noProof w:val="0"/>
                <w:lang w:val="de-DE"/>
              </w:rPr>
              <w:t xml:space="preserve"> Vorbehalte</w:t>
            </w:r>
          </w:p>
        </w:tc>
        <w:tc>
          <w:tcPr>
            <w:tcW w:w="1152" w:type="dxa"/>
            <w:gridSpan w:val="3"/>
          </w:tcPr>
          <w:p w:rsidR="00183F32" w:rsidRPr="00544AB2" w:rsidRDefault="00183F32" w:rsidP="00183F32">
            <w:pPr>
              <w:spacing w:line="240" w:lineRule="exact"/>
              <w:rPr>
                <w:rFonts w:cs="Arial"/>
                <w:b/>
                <w:lang w:val="de-DE"/>
              </w:rPr>
            </w:pPr>
          </w:p>
        </w:tc>
        <w:tc>
          <w:tcPr>
            <w:tcW w:w="3969" w:type="dxa"/>
            <w:gridSpan w:val="2"/>
          </w:tcPr>
          <w:p w:rsidR="00183F32" w:rsidRPr="00D30EE5" w:rsidRDefault="00183F32" w:rsidP="00183F32">
            <w:pPr>
              <w:tabs>
                <w:tab w:val="right" w:pos="9072"/>
              </w:tabs>
              <w:autoSpaceDE w:val="0"/>
              <w:autoSpaceDN w:val="0"/>
              <w:adjustRightInd w:val="0"/>
              <w:spacing w:line="240" w:lineRule="exact"/>
              <w:ind w:right="105"/>
              <w:jc w:val="both"/>
              <w:rPr>
                <w:rFonts w:cs="Arial"/>
                <w:b/>
                <w:noProof w:val="0"/>
                <w:lang w:val="it-IT"/>
              </w:rPr>
            </w:pPr>
            <w:r w:rsidRPr="00D30EE5">
              <w:rPr>
                <w:rFonts w:cs="Arial"/>
                <w:b/>
                <w:noProof w:val="0"/>
                <w:lang w:val="it-IT"/>
              </w:rPr>
              <w:t>1.</w:t>
            </w:r>
            <w:r>
              <w:rPr>
                <w:rFonts w:cs="Arial"/>
                <w:b/>
                <w:noProof w:val="0"/>
                <w:lang w:val="it-IT"/>
              </w:rPr>
              <w:t>4</w:t>
            </w:r>
            <w:r w:rsidRPr="00D30EE5">
              <w:rPr>
                <w:rFonts w:cs="Arial"/>
                <w:b/>
                <w:noProof w:val="0"/>
                <w:lang w:val="it-IT"/>
              </w:rPr>
              <w:t xml:space="preserve"> Riserve</w:t>
            </w:r>
          </w:p>
        </w:tc>
      </w:tr>
      <w:tr w:rsidR="00183F32" w:rsidRPr="00544AB2" w:rsidTr="00AB6D8D">
        <w:tblPrEx>
          <w:tblCellMar>
            <w:left w:w="0" w:type="dxa"/>
            <w:right w:w="0" w:type="dxa"/>
          </w:tblCellMar>
          <w:tblLook w:val="0000" w:firstRow="0" w:lastRow="0" w:firstColumn="0" w:lastColumn="0" w:noHBand="0" w:noVBand="0"/>
        </w:tblPrEx>
        <w:tc>
          <w:tcPr>
            <w:tcW w:w="4104" w:type="dxa"/>
            <w:gridSpan w:val="4"/>
          </w:tcPr>
          <w:p w:rsidR="00183F32" w:rsidRPr="00D30EE5" w:rsidRDefault="00183F32" w:rsidP="00183F32">
            <w:pPr>
              <w:spacing w:line="240" w:lineRule="exact"/>
              <w:ind w:right="76"/>
              <w:jc w:val="both"/>
              <w:rPr>
                <w:rFonts w:cs="Arial"/>
                <w:noProof w:val="0"/>
                <w:lang w:val="de-DE"/>
              </w:rPr>
            </w:pPr>
          </w:p>
        </w:tc>
        <w:tc>
          <w:tcPr>
            <w:tcW w:w="1152" w:type="dxa"/>
            <w:gridSpan w:val="3"/>
          </w:tcPr>
          <w:p w:rsidR="00183F32" w:rsidRPr="00544AB2" w:rsidRDefault="00183F32" w:rsidP="00183F32">
            <w:pPr>
              <w:spacing w:line="240" w:lineRule="exact"/>
              <w:rPr>
                <w:rFonts w:cs="Arial"/>
                <w:lang w:val="de-DE"/>
              </w:rPr>
            </w:pPr>
          </w:p>
        </w:tc>
        <w:tc>
          <w:tcPr>
            <w:tcW w:w="3969" w:type="dxa"/>
            <w:gridSpan w:val="2"/>
          </w:tcPr>
          <w:p w:rsidR="00183F32" w:rsidRPr="00D30EE5" w:rsidRDefault="00183F32" w:rsidP="00183F32">
            <w:pPr>
              <w:tabs>
                <w:tab w:val="center" w:pos="4536"/>
                <w:tab w:val="right" w:pos="9072"/>
              </w:tabs>
              <w:spacing w:line="240" w:lineRule="exact"/>
              <w:ind w:right="105"/>
              <w:jc w:val="both"/>
              <w:rPr>
                <w:rFonts w:cs="Arial"/>
                <w:bCs/>
                <w:noProof w:val="0"/>
                <w:lang w:val="it-IT"/>
              </w:rPr>
            </w:pPr>
          </w:p>
        </w:tc>
      </w:tr>
      <w:tr w:rsidR="00183F32" w:rsidRPr="00402B24" w:rsidTr="00AB6D8D">
        <w:tblPrEx>
          <w:tblCellMar>
            <w:left w:w="0" w:type="dxa"/>
            <w:right w:w="0" w:type="dxa"/>
          </w:tblCellMar>
          <w:tblLook w:val="0000" w:firstRow="0" w:lastRow="0" w:firstColumn="0" w:lastColumn="0" w:noHBand="0" w:noVBand="0"/>
        </w:tblPrEx>
        <w:tc>
          <w:tcPr>
            <w:tcW w:w="4104" w:type="dxa"/>
            <w:gridSpan w:val="4"/>
          </w:tcPr>
          <w:p w:rsidR="00183F32" w:rsidRPr="00232B77" w:rsidRDefault="00183F32" w:rsidP="00183F32">
            <w:pPr>
              <w:spacing w:line="240" w:lineRule="exact"/>
              <w:ind w:right="76"/>
              <w:jc w:val="both"/>
              <w:rPr>
                <w:rFonts w:cs="Arial"/>
                <w:lang w:val="de-DE"/>
              </w:rPr>
            </w:pPr>
            <w:r w:rsidRPr="00232B77">
              <w:rPr>
                <w:rFonts w:cs="Arial"/>
                <w:lang w:val="de-DE"/>
              </w:rPr>
              <w:t>Die</w:t>
            </w:r>
            <w:r w:rsidRPr="00232B77">
              <w:rPr>
                <w:rFonts w:cs="Arial"/>
                <w:color w:val="FF0000"/>
                <w:lang w:val="de-DE"/>
              </w:rPr>
              <w:t xml:space="preserve"> Auftraggebende </w:t>
            </w:r>
            <w:r>
              <w:rPr>
                <w:rFonts w:cs="Arial"/>
                <w:color w:val="FF0000"/>
                <w:lang w:val="de-DE"/>
              </w:rPr>
              <w:t xml:space="preserve">Körperschaft / </w:t>
            </w:r>
            <w:r w:rsidRPr="00232B77">
              <w:rPr>
                <w:rFonts w:cs="Arial"/>
                <w:color w:val="FF0000"/>
                <w:lang w:val="de-DE"/>
              </w:rPr>
              <w:t xml:space="preserve">Vergabestelle </w:t>
            </w:r>
            <w:r w:rsidRPr="00232B77">
              <w:rPr>
                <w:rFonts w:cs="Arial"/>
                <w:lang w:val="de-DE"/>
              </w:rPr>
              <w:t xml:space="preserve">behält sich gemäß Art. 94 und 95 Abs. 12 des </w:t>
            </w:r>
            <w:r w:rsidRPr="00232B77">
              <w:rPr>
                <w:lang w:val="de-DE"/>
              </w:rPr>
              <w:t xml:space="preserve">GvD 50/2016 </w:t>
            </w:r>
            <w:r w:rsidRPr="00232B77">
              <w:rPr>
                <w:rFonts w:cs="Arial"/>
                <w:lang w:val="de-DE"/>
              </w:rPr>
              <w:t>das Recht vor, den Zuschlag nicht zu erteilen.</w:t>
            </w:r>
          </w:p>
        </w:tc>
        <w:tc>
          <w:tcPr>
            <w:tcW w:w="1152" w:type="dxa"/>
            <w:gridSpan w:val="3"/>
          </w:tcPr>
          <w:p w:rsidR="00183F32" w:rsidRPr="00232B77" w:rsidRDefault="00183F32" w:rsidP="00183F32">
            <w:pPr>
              <w:spacing w:line="240" w:lineRule="exact"/>
              <w:rPr>
                <w:rFonts w:cs="Arial"/>
                <w:lang w:val="de-DE"/>
              </w:rPr>
            </w:pPr>
          </w:p>
        </w:tc>
        <w:tc>
          <w:tcPr>
            <w:tcW w:w="3969" w:type="dxa"/>
            <w:gridSpan w:val="2"/>
          </w:tcPr>
          <w:p w:rsidR="00183F32" w:rsidRPr="00232B77" w:rsidRDefault="00183F32" w:rsidP="00183F32">
            <w:pPr>
              <w:tabs>
                <w:tab w:val="center" w:pos="4536"/>
                <w:tab w:val="right" w:pos="9072"/>
              </w:tabs>
              <w:spacing w:line="240" w:lineRule="exact"/>
              <w:ind w:right="105"/>
              <w:jc w:val="both"/>
              <w:rPr>
                <w:rFonts w:cs="Arial"/>
                <w:dstrike/>
                <w:lang w:val="it-IT"/>
              </w:rPr>
            </w:pPr>
            <w:r w:rsidRPr="00232B77">
              <w:rPr>
                <w:rFonts w:cs="Arial"/>
                <w:color w:val="FF0000"/>
                <w:lang w:val="it-IT"/>
              </w:rPr>
              <w:t xml:space="preserve">L’ente committente / la stazione appaltante </w:t>
            </w:r>
            <w:r w:rsidRPr="00232B77">
              <w:rPr>
                <w:rFonts w:cs="Arial"/>
                <w:lang w:val="it-IT"/>
              </w:rPr>
              <w:t xml:space="preserve">si riserva il diritto di non procedere all’aggiudicazione ai sensi degli artt. 94 e 95 comma 12 del </w:t>
            </w:r>
            <w:r w:rsidRPr="00232B77">
              <w:rPr>
                <w:lang w:val="it-IT"/>
              </w:rPr>
              <w:t>D.Lgs. 50/2016</w:t>
            </w:r>
            <w:r w:rsidRPr="00232B77">
              <w:rPr>
                <w:rFonts w:cs="Arial"/>
                <w:lang w:val="it-IT"/>
              </w:rPr>
              <w:t>.</w:t>
            </w:r>
          </w:p>
        </w:tc>
      </w:tr>
      <w:tr w:rsidR="00183F32" w:rsidRPr="00402B24" w:rsidTr="00AB6D8D">
        <w:tblPrEx>
          <w:tblCellMar>
            <w:left w:w="0" w:type="dxa"/>
            <w:right w:w="0" w:type="dxa"/>
          </w:tblCellMar>
          <w:tblLook w:val="0000" w:firstRow="0" w:lastRow="0" w:firstColumn="0" w:lastColumn="0" w:noHBand="0" w:noVBand="0"/>
        </w:tblPrEx>
        <w:tc>
          <w:tcPr>
            <w:tcW w:w="4104" w:type="dxa"/>
            <w:gridSpan w:val="4"/>
          </w:tcPr>
          <w:p w:rsidR="00183F32" w:rsidRPr="00D30EE5" w:rsidRDefault="00183F32" w:rsidP="00183F32">
            <w:pPr>
              <w:spacing w:line="240" w:lineRule="exact"/>
              <w:ind w:right="76"/>
              <w:jc w:val="both"/>
              <w:rPr>
                <w:rFonts w:cs="Arial"/>
                <w:noProof w:val="0"/>
                <w:color w:val="FF0000"/>
                <w:lang w:val="de-DE"/>
              </w:rPr>
            </w:pPr>
          </w:p>
        </w:tc>
        <w:tc>
          <w:tcPr>
            <w:tcW w:w="1152" w:type="dxa"/>
            <w:gridSpan w:val="3"/>
          </w:tcPr>
          <w:p w:rsidR="00183F32" w:rsidRPr="00402B24" w:rsidRDefault="00183F32" w:rsidP="00183F32">
            <w:pPr>
              <w:spacing w:line="240" w:lineRule="exact"/>
              <w:rPr>
                <w:rFonts w:cs="Arial"/>
                <w:lang w:val="de-DE"/>
              </w:rPr>
            </w:pPr>
          </w:p>
        </w:tc>
        <w:tc>
          <w:tcPr>
            <w:tcW w:w="3969" w:type="dxa"/>
            <w:gridSpan w:val="2"/>
          </w:tcPr>
          <w:p w:rsidR="00183F32" w:rsidRPr="00D30EE5" w:rsidRDefault="00183F32" w:rsidP="00183F32">
            <w:pPr>
              <w:tabs>
                <w:tab w:val="center" w:pos="4536"/>
                <w:tab w:val="right" w:pos="9072"/>
              </w:tabs>
              <w:spacing w:line="240" w:lineRule="exact"/>
              <w:ind w:right="105"/>
              <w:jc w:val="both"/>
              <w:rPr>
                <w:rFonts w:cs="Arial"/>
                <w:bCs/>
                <w:noProof w:val="0"/>
                <w:color w:val="FF0000"/>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232B77" w:rsidRDefault="00183F32" w:rsidP="00183F32">
            <w:pPr>
              <w:spacing w:line="240" w:lineRule="exact"/>
              <w:ind w:right="76"/>
              <w:jc w:val="both"/>
              <w:rPr>
                <w:rFonts w:cs="Arial"/>
                <w:lang w:val="de-DE"/>
              </w:rPr>
            </w:pPr>
            <w:r w:rsidRPr="00232B77">
              <w:rPr>
                <w:rFonts w:cs="Arial"/>
                <w:color w:val="FF0000"/>
                <w:lang w:val="de-DE"/>
              </w:rPr>
              <w:t>Die Vergabestelle</w:t>
            </w:r>
            <w:r w:rsidRPr="00232B77">
              <w:rPr>
                <w:rFonts w:cs="Arial"/>
                <w:lang w:val="de-DE"/>
              </w:rPr>
              <w:t xml:space="preserve"> behält sich das Recht vor, das Ausschreibungsverfahren mit einer entsprechenden Begründung vorübergehend einzustellen, neu auszuschreiben oder keinen Zuschlag zu erteilen.</w:t>
            </w:r>
          </w:p>
        </w:tc>
        <w:tc>
          <w:tcPr>
            <w:tcW w:w="1152" w:type="dxa"/>
            <w:gridSpan w:val="3"/>
          </w:tcPr>
          <w:p w:rsidR="00183F32" w:rsidRPr="00232B77" w:rsidRDefault="00183F32" w:rsidP="00183F32">
            <w:pPr>
              <w:spacing w:line="240" w:lineRule="exact"/>
              <w:rPr>
                <w:rFonts w:cs="Arial"/>
                <w:lang w:val="de-DE"/>
              </w:rPr>
            </w:pPr>
          </w:p>
        </w:tc>
        <w:tc>
          <w:tcPr>
            <w:tcW w:w="3969" w:type="dxa"/>
            <w:gridSpan w:val="2"/>
          </w:tcPr>
          <w:p w:rsidR="00183F32" w:rsidRPr="00232B77" w:rsidRDefault="00183F32" w:rsidP="00183F32">
            <w:pPr>
              <w:tabs>
                <w:tab w:val="center" w:pos="4536"/>
                <w:tab w:val="right" w:pos="9072"/>
              </w:tabs>
              <w:spacing w:line="240" w:lineRule="exact"/>
              <w:ind w:right="105"/>
              <w:jc w:val="both"/>
              <w:rPr>
                <w:rFonts w:cs="Arial"/>
                <w:bCs/>
                <w:lang w:val="it-IT"/>
              </w:rPr>
            </w:pPr>
            <w:r w:rsidRPr="00232B77">
              <w:rPr>
                <w:rFonts w:cs="Arial"/>
                <w:bCs/>
                <w:color w:val="FF0000"/>
                <w:lang w:val="it-IT"/>
              </w:rPr>
              <w:t>La stazione appaltante</w:t>
            </w:r>
            <w:r w:rsidRPr="00232B77">
              <w:rPr>
                <w:rFonts w:cs="Arial"/>
                <w:bCs/>
                <w:lang w:val="it-IT"/>
              </w:rPr>
              <w:t xml:space="preserve"> si riserva il diritto di sospendere, reindire o non aggiudicare la gara motivatamente.</w:t>
            </w: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B87516" w:rsidRDefault="00183F32" w:rsidP="00183F32">
            <w:pPr>
              <w:spacing w:line="240" w:lineRule="exact"/>
              <w:ind w:right="76"/>
              <w:jc w:val="both"/>
              <w:rPr>
                <w:rFonts w:cs="Arial"/>
                <w:noProof w:val="0"/>
                <w:color w:val="FF0000"/>
                <w:lang w:val="it-IT"/>
              </w:rPr>
            </w:pPr>
          </w:p>
        </w:tc>
        <w:tc>
          <w:tcPr>
            <w:tcW w:w="1152" w:type="dxa"/>
            <w:gridSpan w:val="3"/>
          </w:tcPr>
          <w:p w:rsidR="00183F32" w:rsidRPr="00686499" w:rsidRDefault="00183F32" w:rsidP="00183F32">
            <w:pPr>
              <w:spacing w:line="240" w:lineRule="exact"/>
              <w:rPr>
                <w:rFonts w:cs="Arial"/>
                <w:lang w:val="it-IT"/>
              </w:rPr>
            </w:pPr>
          </w:p>
        </w:tc>
        <w:tc>
          <w:tcPr>
            <w:tcW w:w="3969" w:type="dxa"/>
            <w:gridSpan w:val="2"/>
          </w:tcPr>
          <w:p w:rsidR="00183F32" w:rsidRPr="00D30EE5" w:rsidRDefault="00183F32" w:rsidP="00183F32">
            <w:pPr>
              <w:tabs>
                <w:tab w:val="center" w:pos="4536"/>
                <w:tab w:val="right" w:pos="9072"/>
              </w:tabs>
              <w:spacing w:line="240" w:lineRule="exact"/>
              <w:ind w:right="105"/>
              <w:jc w:val="both"/>
              <w:rPr>
                <w:rFonts w:cs="Arial"/>
                <w:bCs/>
                <w:noProof w:val="0"/>
                <w:color w:val="FF0000"/>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232B77" w:rsidRDefault="00183F32" w:rsidP="00183F32">
            <w:pPr>
              <w:spacing w:line="240" w:lineRule="exact"/>
              <w:ind w:right="76"/>
              <w:jc w:val="both"/>
              <w:rPr>
                <w:rFonts w:cs="Arial"/>
                <w:lang w:val="de-DE"/>
              </w:rPr>
            </w:pPr>
            <w:r w:rsidRPr="00232B77">
              <w:rPr>
                <w:rFonts w:cs="Arial"/>
                <w:color w:val="FF0000"/>
                <w:lang w:val="de-DE"/>
              </w:rPr>
              <w:t>Die Auftraggebende Körperschaft / Vergabestelle</w:t>
            </w:r>
            <w:r w:rsidRPr="00232B77">
              <w:rPr>
                <w:rFonts w:cs="Arial"/>
                <w:lang w:val="de-DE"/>
              </w:rPr>
              <w:t xml:space="preserve"> behält sich das Recht vor,</w:t>
            </w:r>
            <w:r w:rsidRPr="00232B77">
              <w:rPr>
                <w:rFonts w:cs="Arial"/>
                <w:bCs/>
                <w:lang w:val="de-DE"/>
              </w:rPr>
              <w:t xml:space="preserve"> </w:t>
            </w:r>
            <w:r w:rsidRPr="00232B77">
              <w:rPr>
                <w:rFonts w:cs="Arial"/>
                <w:bCs/>
                <w:color w:val="FF0000"/>
                <w:lang w:val="de-DE"/>
              </w:rPr>
              <w:t>die Konvention /</w:t>
            </w:r>
            <w:r w:rsidRPr="00232B77">
              <w:rPr>
                <w:rFonts w:cs="Arial"/>
                <w:bCs/>
                <w:lang w:val="de-DE"/>
              </w:rPr>
              <w:t xml:space="preserve"> </w:t>
            </w:r>
            <w:r w:rsidRPr="00232B77">
              <w:rPr>
                <w:rFonts w:cs="Arial"/>
                <w:color w:val="FF0000"/>
                <w:lang w:val="de-DE"/>
              </w:rPr>
              <w:t>den Vertrag</w:t>
            </w:r>
            <w:r w:rsidRPr="00232B77">
              <w:rPr>
                <w:rFonts w:cs="Arial"/>
                <w:lang w:val="de-DE"/>
              </w:rPr>
              <w:t xml:space="preserve"> mit einer entsprechenden Begründung nicht abzuschließen, auch wenn zuvor ein Zuschlag erteilt wurde.</w:t>
            </w:r>
          </w:p>
        </w:tc>
        <w:tc>
          <w:tcPr>
            <w:tcW w:w="1152" w:type="dxa"/>
            <w:gridSpan w:val="3"/>
          </w:tcPr>
          <w:p w:rsidR="00183F32" w:rsidRPr="00232B77" w:rsidRDefault="00183F32" w:rsidP="00183F32">
            <w:pPr>
              <w:spacing w:line="240" w:lineRule="exact"/>
              <w:rPr>
                <w:rFonts w:cs="Arial"/>
                <w:lang w:val="de-DE"/>
              </w:rPr>
            </w:pPr>
          </w:p>
        </w:tc>
        <w:tc>
          <w:tcPr>
            <w:tcW w:w="3969" w:type="dxa"/>
            <w:gridSpan w:val="2"/>
          </w:tcPr>
          <w:p w:rsidR="00183F32" w:rsidRPr="00232B77" w:rsidRDefault="00183F32" w:rsidP="00183F32">
            <w:pPr>
              <w:tabs>
                <w:tab w:val="center" w:pos="4536"/>
                <w:tab w:val="right" w:pos="9072"/>
              </w:tabs>
              <w:spacing w:line="240" w:lineRule="exact"/>
              <w:ind w:right="105"/>
              <w:jc w:val="both"/>
              <w:rPr>
                <w:rFonts w:cs="Arial"/>
                <w:bCs/>
                <w:lang w:val="it-IT"/>
              </w:rPr>
            </w:pPr>
            <w:r w:rsidRPr="00232B77">
              <w:rPr>
                <w:rFonts w:cs="Arial"/>
                <w:bCs/>
                <w:color w:val="FF0000"/>
                <w:lang w:val="it-IT"/>
              </w:rPr>
              <w:t>L’ente committente / la stazione appaltante</w:t>
            </w:r>
            <w:r w:rsidRPr="00232B77">
              <w:rPr>
                <w:rFonts w:cs="Arial"/>
                <w:bCs/>
                <w:lang w:val="it-IT"/>
              </w:rPr>
              <w:t xml:space="preserve"> con adeguata motivazione si riserva il diritto di non </w:t>
            </w:r>
            <w:r w:rsidRPr="00232B77">
              <w:rPr>
                <w:rFonts w:cs="Arial"/>
                <w:bCs/>
                <w:color w:val="FF0000"/>
                <w:lang w:val="it-IT"/>
              </w:rPr>
              <w:t>stipulare</w:t>
            </w:r>
            <w:r w:rsidRPr="00232B77">
              <w:rPr>
                <w:rFonts w:cs="Arial"/>
                <w:bCs/>
                <w:lang w:val="it-IT"/>
              </w:rPr>
              <w:t xml:space="preserve"> </w:t>
            </w:r>
            <w:r w:rsidRPr="00232B77">
              <w:rPr>
                <w:rFonts w:cs="Arial"/>
                <w:bCs/>
                <w:color w:val="FF0000"/>
                <w:lang w:val="it-IT"/>
              </w:rPr>
              <w:t xml:space="preserve">la convenzione / </w:t>
            </w:r>
            <w:r w:rsidRPr="00232B77">
              <w:rPr>
                <w:rFonts w:cs="Arial"/>
                <w:color w:val="FF0000"/>
                <w:lang w:val="it-IT"/>
              </w:rPr>
              <w:t xml:space="preserve">il contratto </w:t>
            </w:r>
            <w:r w:rsidRPr="00232B77">
              <w:rPr>
                <w:rFonts w:cs="Arial"/>
                <w:bCs/>
                <w:lang w:val="it-IT"/>
              </w:rPr>
              <w:t>anche qualora sia intervenuta in precedenza l’aggiudicazione.</w:t>
            </w: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B87516" w:rsidRDefault="00183F32" w:rsidP="00183F32">
            <w:pPr>
              <w:spacing w:line="240" w:lineRule="exact"/>
              <w:ind w:right="76"/>
              <w:jc w:val="both"/>
              <w:rPr>
                <w:rFonts w:cs="Arial"/>
                <w:noProof w:val="0"/>
                <w:color w:val="FF0000"/>
                <w:lang w:val="it-IT"/>
              </w:rPr>
            </w:pPr>
          </w:p>
        </w:tc>
        <w:tc>
          <w:tcPr>
            <w:tcW w:w="1152" w:type="dxa"/>
            <w:gridSpan w:val="3"/>
          </w:tcPr>
          <w:p w:rsidR="00183F32" w:rsidRPr="00686499" w:rsidRDefault="00183F32" w:rsidP="00183F32">
            <w:pPr>
              <w:spacing w:line="240" w:lineRule="exact"/>
              <w:rPr>
                <w:rFonts w:cs="Arial"/>
                <w:lang w:val="it-IT"/>
              </w:rPr>
            </w:pPr>
          </w:p>
        </w:tc>
        <w:tc>
          <w:tcPr>
            <w:tcW w:w="3969" w:type="dxa"/>
            <w:gridSpan w:val="2"/>
          </w:tcPr>
          <w:p w:rsidR="00183F32" w:rsidRPr="00D30EE5" w:rsidRDefault="00183F32" w:rsidP="00183F32">
            <w:pPr>
              <w:tabs>
                <w:tab w:val="center" w:pos="4536"/>
                <w:tab w:val="right" w:pos="9072"/>
              </w:tabs>
              <w:spacing w:line="240" w:lineRule="exact"/>
              <w:ind w:right="105"/>
              <w:jc w:val="both"/>
              <w:rPr>
                <w:rFonts w:cs="Arial"/>
                <w:bCs/>
                <w:noProof w:val="0"/>
                <w:color w:val="FF0000"/>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232B77" w:rsidRDefault="00183F32" w:rsidP="00183F32">
            <w:pPr>
              <w:spacing w:line="240" w:lineRule="exact"/>
              <w:ind w:right="76"/>
              <w:jc w:val="both"/>
              <w:rPr>
                <w:rFonts w:cs="Arial"/>
                <w:lang w:val="de-DE"/>
              </w:rPr>
            </w:pPr>
            <w:r w:rsidRPr="00232B77">
              <w:rPr>
                <w:rFonts w:cs="Arial"/>
                <w:color w:val="FF0000"/>
                <w:lang w:val="de-DE"/>
              </w:rPr>
              <w:t>Die Auftraggebende Körperschaft / Vergabestelle</w:t>
            </w:r>
            <w:r w:rsidRPr="00232B77">
              <w:rPr>
                <w:rFonts w:cs="Arial"/>
                <w:lang w:val="de-DE"/>
              </w:rPr>
              <w:t xml:space="preserve"> </w:t>
            </w:r>
            <w:r w:rsidRPr="00232B77">
              <w:rPr>
                <w:rFonts w:cs="Arial"/>
                <w:noProof w:val="0"/>
                <w:lang w:val="de-DE"/>
              </w:rPr>
              <w:t xml:space="preserve">behält sich das Recht vor, laut Art. 21-ter des </w:t>
            </w:r>
            <w:r>
              <w:rPr>
                <w:rFonts w:cs="Arial"/>
                <w:noProof w:val="0"/>
                <w:lang w:val="de-DE"/>
              </w:rPr>
              <w:t>L.G.</w:t>
            </w:r>
            <w:r w:rsidRPr="00232B77">
              <w:rPr>
                <w:rFonts w:cs="Arial"/>
                <w:noProof w:val="0"/>
                <w:lang w:val="de-DE"/>
              </w:rPr>
              <w:t xml:space="preserve"> 29.01.2002, Nr. 1, </w:t>
            </w:r>
            <w:r w:rsidRPr="00232B77">
              <w:rPr>
                <w:rFonts w:cs="Arial"/>
                <w:noProof w:val="0"/>
                <w:color w:val="FF0000"/>
                <w:lang w:val="de-DE"/>
              </w:rPr>
              <w:t>den Vertrag / die Konvention</w:t>
            </w:r>
            <w:r w:rsidRPr="00232B77">
              <w:rPr>
                <w:rFonts w:cs="Arial"/>
                <w:noProof w:val="0"/>
                <w:lang w:val="de-DE"/>
              </w:rPr>
              <w:t xml:space="preserve"> nicht zuzuschlagen oder abzuschließen, wenn in den </w:t>
            </w:r>
            <w:r w:rsidRPr="00232B77">
              <w:rPr>
                <w:rFonts w:cs="Arial"/>
                <w:noProof w:val="0"/>
                <w:color w:val="FF0000"/>
                <w:lang w:val="de-DE"/>
              </w:rPr>
              <w:t>Verfahrensabläufen</w:t>
            </w:r>
            <w:r w:rsidRPr="00232B77">
              <w:rPr>
                <w:rFonts w:cs="Arial"/>
                <w:noProof w:val="0"/>
                <w:lang w:val="de-DE"/>
              </w:rPr>
              <w:t xml:space="preserve"> eine hinzugezogene AOV-Konvention für die </w:t>
            </w:r>
            <w:r w:rsidRPr="00232B77">
              <w:rPr>
                <w:rFonts w:cs="Arial"/>
                <w:noProof w:val="0"/>
                <w:color w:val="FF0000"/>
                <w:lang w:val="de-DE"/>
              </w:rPr>
              <w:t xml:space="preserve">Verwaltung / </w:t>
            </w:r>
            <w:proofErr w:type="spellStart"/>
            <w:r w:rsidRPr="00232B77">
              <w:rPr>
                <w:rFonts w:cs="Arial"/>
                <w:noProof w:val="0"/>
                <w:color w:val="FF0000"/>
                <w:lang w:val="de-DE"/>
              </w:rPr>
              <w:t>Auftraggebende</w:t>
            </w:r>
            <w:proofErr w:type="spellEnd"/>
            <w:r w:rsidRPr="00232B77">
              <w:rPr>
                <w:rFonts w:cs="Arial"/>
                <w:noProof w:val="0"/>
                <w:color w:val="FF0000"/>
                <w:lang w:val="de-DE"/>
              </w:rPr>
              <w:t xml:space="preserve"> Körperschaft</w:t>
            </w:r>
            <w:r w:rsidRPr="00232B77">
              <w:rPr>
                <w:rFonts w:cs="Arial"/>
                <w:noProof w:val="0"/>
                <w:lang w:val="de-DE"/>
              </w:rPr>
              <w:t xml:space="preserve"> vorteilhafter ist.</w:t>
            </w:r>
          </w:p>
        </w:tc>
        <w:tc>
          <w:tcPr>
            <w:tcW w:w="1152" w:type="dxa"/>
            <w:gridSpan w:val="3"/>
          </w:tcPr>
          <w:p w:rsidR="00183F32" w:rsidRPr="00232B77" w:rsidRDefault="00183F32" w:rsidP="00183F32">
            <w:pPr>
              <w:spacing w:line="240" w:lineRule="exact"/>
              <w:rPr>
                <w:rFonts w:cs="Arial"/>
                <w:lang w:val="de-DE"/>
              </w:rPr>
            </w:pPr>
          </w:p>
        </w:tc>
        <w:tc>
          <w:tcPr>
            <w:tcW w:w="3969" w:type="dxa"/>
            <w:gridSpan w:val="2"/>
          </w:tcPr>
          <w:p w:rsidR="00183F32" w:rsidRPr="00232B77" w:rsidRDefault="00183F32" w:rsidP="00183F32">
            <w:pPr>
              <w:tabs>
                <w:tab w:val="center" w:pos="4536"/>
                <w:tab w:val="right" w:pos="9072"/>
              </w:tabs>
              <w:spacing w:line="240" w:lineRule="exact"/>
              <w:ind w:right="105"/>
              <w:jc w:val="both"/>
              <w:rPr>
                <w:rFonts w:cs="Arial"/>
                <w:bCs/>
                <w:noProof w:val="0"/>
                <w:lang w:val="it-IT"/>
              </w:rPr>
            </w:pPr>
            <w:r w:rsidRPr="00232B77">
              <w:rPr>
                <w:rFonts w:cs="Arial"/>
                <w:bCs/>
                <w:color w:val="FF0000"/>
                <w:lang w:val="it-IT"/>
              </w:rPr>
              <w:t>L’ente committente / la stazione appaltante</w:t>
            </w:r>
            <w:r w:rsidRPr="00232B77">
              <w:rPr>
                <w:rFonts w:cs="Arial"/>
                <w:bCs/>
                <w:lang w:val="it-IT"/>
              </w:rPr>
              <w:t xml:space="preserve"> </w:t>
            </w:r>
            <w:r w:rsidRPr="00232B77">
              <w:rPr>
                <w:rFonts w:cs="Arial"/>
                <w:bCs/>
                <w:noProof w:val="0"/>
                <w:lang w:val="it-IT"/>
              </w:rPr>
              <w:t>si riserva ai sensi dell’</w:t>
            </w:r>
            <w:r w:rsidRPr="00232B77">
              <w:rPr>
                <w:noProof w:val="0"/>
                <w:lang w:val="it-IT" w:eastAsia="it-IT"/>
              </w:rPr>
              <w:t xml:space="preserve">art. 21-ter </w:t>
            </w:r>
            <w:r>
              <w:rPr>
                <w:noProof w:val="0"/>
                <w:lang w:val="it-IT" w:eastAsia="it-IT"/>
              </w:rPr>
              <w:t>L.P.</w:t>
            </w:r>
            <w:r w:rsidRPr="00232B77">
              <w:rPr>
                <w:noProof w:val="0"/>
                <w:lang w:val="it-IT" w:eastAsia="it-IT"/>
              </w:rPr>
              <w:t xml:space="preserve"> 29.01.2002 n. 1</w:t>
            </w:r>
            <w:r w:rsidRPr="00232B77">
              <w:rPr>
                <w:noProof w:val="0"/>
                <w:color w:val="FF0000"/>
                <w:lang w:val="it-IT" w:eastAsia="it-IT"/>
              </w:rPr>
              <w:t xml:space="preserve"> </w:t>
            </w:r>
            <w:r w:rsidRPr="00232B77">
              <w:rPr>
                <w:rFonts w:cs="Arial"/>
                <w:bCs/>
                <w:noProof w:val="0"/>
                <w:lang w:val="it-IT"/>
              </w:rPr>
              <w:t xml:space="preserve">di non aggiudicare ovvero di non stipulare </w:t>
            </w:r>
            <w:r w:rsidRPr="00232B77">
              <w:rPr>
                <w:rFonts w:cs="Arial"/>
                <w:bCs/>
                <w:noProof w:val="0"/>
                <w:color w:val="FF0000"/>
                <w:lang w:val="it-IT"/>
              </w:rPr>
              <w:t>il contratto / la convenzione,</w:t>
            </w:r>
            <w:r w:rsidRPr="00232B77">
              <w:rPr>
                <w:rFonts w:cs="Arial"/>
                <w:bCs/>
                <w:noProof w:val="0"/>
                <w:lang w:val="it-IT"/>
              </w:rPr>
              <w:t xml:space="preserve"> qualora nelle more del procedimento sia intervenuta una convenzione ACP più favorevole per </w:t>
            </w:r>
            <w:r w:rsidRPr="00232B77">
              <w:rPr>
                <w:rFonts w:cs="Arial"/>
                <w:bCs/>
                <w:noProof w:val="0"/>
                <w:color w:val="FF0000"/>
                <w:lang w:val="it-IT"/>
              </w:rPr>
              <w:t>l’Amministrazione / l’ente committente.</w:t>
            </w: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B87516" w:rsidRDefault="00183F32" w:rsidP="00183F32">
            <w:pPr>
              <w:spacing w:line="240" w:lineRule="exact"/>
              <w:ind w:right="76"/>
              <w:jc w:val="both"/>
              <w:rPr>
                <w:rFonts w:cs="Arial"/>
                <w:noProof w:val="0"/>
                <w:color w:val="FF0000"/>
                <w:lang w:val="it-IT"/>
              </w:rPr>
            </w:pPr>
          </w:p>
        </w:tc>
        <w:tc>
          <w:tcPr>
            <w:tcW w:w="1152" w:type="dxa"/>
            <w:gridSpan w:val="3"/>
          </w:tcPr>
          <w:p w:rsidR="00183F32" w:rsidRPr="00686499" w:rsidRDefault="00183F32" w:rsidP="00183F32">
            <w:pPr>
              <w:spacing w:line="240" w:lineRule="exact"/>
              <w:rPr>
                <w:rFonts w:cs="Arial"/>
                <w:color w:val="FF0000"/>
                <w:lang w:val="it-IT"/>
              </w:rPr>
            </w:pPr>
          </w:p>
        </w:tc>
        <w:tc>
          <w:tcPr>
            <w:tcW w:w="3969" w:type="dxa"/>
            <w:gridSpan w:val="2"/>
          </w:tcPr>
          <w:p w:rsidR="00183F32" w:rsidRPr="00D30EE5" w:rsidRDefault="00183F32" w:rsidP="00183F32">
            <w:pPr>
              <w:tabs>
                <w:tab w:val="center" w:pos="4536"/>
                <w:tab w:val="right" w:pos="9072"/>
              </w:tabs>
              <w:spacing w:line="240" w:lineRule="exact"/>
              <w:ind w:right="105"/>
              <w:jc w:val="both"/>
              <w:rPr>
                <w:rFonts w:cs="Arial"/>
                <w:noProof w:val="0"/>
                <w:color w:val="FF0000"/>
                <w:lang w:val="it-IT" w:eastAsia="it-IT"/>
              </w:rPr>
            </w:pPr>
          </w:p>
        </w:tc>
      </w:tr>
      <w:tr w:rsidR="00183F32" w:rsidRPr="0028100C" w:rsidTr="00AB6D8D">
        <w:tblPrEx>
          <w:tblCellMar>
            <w:left w:w="0" w:type="dxa"/>
            <w:right w:w="0" w:type="dxa"/>
          </w:tblCellMar>
          <w:tblLook w:val="0000" w:firstRow="0" w:lastRow="0" w:firstColumn="0" w:lastColumn="0" w:noHBand="0" w:noVBand="0"/>
        </w:tblPrEx>
        <w:trPr>
          <w:trHeight w:val="591"/>
        </w:trPr>
        <w:tc>
          <w:tcPr>
            <w:tcW w:w="4104" w:type="dxa"/>
            <w:gridSpan w:val="4"/>
          </w:tcPr>
          <w:p w:rsidR="00183F32" w:rsidRPr="008172ED" w:rsidRDefault="00183F32" w:rsidP="00183F32">
            <w:pPr>
              <w:spacing w:line="240" w:lineRule="exact"/>
              <w:ind w:right="76"/>
              <w:jc w:val="both"/>
              <w:rPr>
                <w:rFonts w:cs="Arial"/>
                <w:lang w:val="de-DE"/>
              </w:rPr>
            </w:pPr>
            <w:r w:rsidRPr="008172ED">
              <w:rPr>
                <w:rFonts w:cs="Arial"/>
                <w:noProof w:val="0"/>
                <w:lang w:val="de-DE" w:eastAsia="it-IT"/>
              </w:rPr>
              <w:t xml:space="preserve">Im Sinne von </w:t>
            </w:r>
            <w:r w:rsidRPr="008172ED">
              <w:rPr>
                <w:rFonts w:cs="Arial"/>
                <w:noProof w:val="0"/>
                <w:lang w:val="de-DE"/>
              </w:rPr>
              <w:t xml:space="preserve">Art. 21-ter des </w:t>
            </w:r>
            <w:r>
              <w:rPr>
                <w:rFonts w:cs="Arial"/>
                <w:noProof w:val="0"/>
                <w:lang w:val="de-DE"/>
              </w:rPr>
              <w:t>L.G.</w:t>
            </w:r>
            <w:r w:rsidRPr="008172ED">
              <w:rPr>
                <w:rFonts w:cs="Arial"/>
                <w:noProof w:val="0"/>
                <w:lang w:val="de-DE"/>
              </w:rPr>
              <w:t xml:space="preserve"> 29.01.2002, Nr. 1, sowie vom Art. 10</w:t>
            </w:r>
            <w:r>
              <w:rPr>
                <w:rFonts w:cs="Arial"/>
                <w:noProof w:val="0"/>
                <w:lang w:val="de-DE"/>
              </w:rPr>
              <w:t>, Abs. 1 und 2 des L.G. 12.07.2016</w:t>
            </w:r>
            <w:r w:rsidRPr="008172ED">
              <w:rPr>
                <w:rFonts w:cs="Arial"/>
                <w:noProof w:val="0"/>
                <w:lang w:val="de-DE"/>
              </w:rPr>
              <w:t xml:space="preserve"> Nr. 15,</w:t>
            </w:r>
            <w:r w:rsidRPr="008172ED">
              <w:rPr>
                <w:rFonts w:cs="Arial"/>
                <w:noProof w:val="0"/>
                <w:lang w:val="de-DE" w:eastAsia="it-IT"/>
              </w:rPr>
              <w:t xml:space="preserve"> greifen die öffentlichen Auftraggeber laut Artikel 2 Absatz 2 des Landesgesetzes vom 17. Dezember 2015, Nr. 16, nur auf die Rahmenvereinbarungen </w:t>
            </w:r>
            <w:r w:rsidRPr="008172ED">
              <w:rPr>
                <w:rFonts w:cs="Arial"/>
                <w:noProof w:val="0"/>
                <w:lang w:val="de-DE" w:eastAsia="it-IT"/>
              </w:rPr>
              <w:lastRenderedPageBreak/>
              <w:t>zurück, die von der Agentur für die Verfahren und die Aufsicht im Bereich öffentliche Bau-, Dienstleistungs</w:t>
            </w:r>
            <w:r>
              <w:rPr>
                <w:rFonts w:cs="Arial"/>
                <w:noProof w:val="0"/>
                <w:lang w:val="de-DE" w:eastAsia="it-IT"/>
              </w:rPr>
              <w:t>-</w:t>
            </w:r>
            <w:r w:rsidRPr="008172ED">
              <w:rPr>
                <w:rFonts w:cs="Arial"/>
                <w:noProof w:val="0"/>
                <w:lang w:val="de-DE" w:eastAsia="it-IT"/>
              </w:rPr>
              <w:t xml:space="preserve"> und Lieferaufträge (AOV) in ihrer Eigenschaft als Stelle für Sammelbeschaffungen abgeschlossen werden.</w:t>
            </w:r>
          </w:p>
        </w:tc>
        <w:tc>
          <w:tcPr>
            <w:tcW w:w="1152" w:type="dxa"/>
            <w:gridSpan w:val="3"/>
          </w:tcPr>
          <w:p w:rsidR="00183F32" w:rsidRPr="008172ED" w:rsidRDefault="00183F32" w:rsidP="00183F32">
            <w:pPr>
              <w:spacing w:line="240" w:lineRule="exact"/>
              <w:rPr>
                <w:rFonts w:cs="Arial"/>
                <w:lang w:val="de-DE"/>
              </w:rPr>
            </w:pPr>
          </w:p>
        </w:tc>
        <w:tc>
          <w:tcPr>
            <w:tcW w:w="3969" w:type="dxa"/>
            <w:gridSpan w:val="2"/>
          </w:tcPr>
          <w:p w:rsidR="00183F32" w:rsidRPr="00310800" w:rsidRDefault="00183F32" w:rsidP="00183F32">
            <w:pPr>
              <w:tabs>
                <w:tab w:val="center" w:pos="4536"/>
                <w:tab w:val="right" w:pos="9072"/>
              </w:tabs>
              <w:spacing w:line="240" w:lineRule="exact"/>
              <w:ind w:right="105"/>
              <w:jc w:val="both"/>
              <w:rPr>
                <w:rFonts w:cs="Arial"/>
                <w:noProof w:val="0"/>
                <w:lang w:val="it-IT" w:eastAsia="it-IT"/>
              </w:rPr>
            </w:pPr>
            <w:r w:rsidRPr="008172ED">
              <w:rPr>
                <w:rFonts w:cs="Arial"/>
                <w:noProof w:val="0"/>
                <w:lang w:val="it-IT" w:eastAsia="it-IT"/>
              </w:rPr>
              <w:t>Ai sensi dell’art. 21-te</w:t>
            </w:r>
            <w:r>
              <w:rPr>
                <w:rFonts w:cs="Arial"/>
                <w:noProof w:val="0"/>
                <w:lang w:val="it-IT" w:eastAsia="it-IT"/>
              </w:rPr>
              <w:t>r della L.P. 29.01.2002 n. 1 così</w:t>
            </w:r>
            <w:r w:rsidRPr="008172ED">
              <w:rPr>
                <w:rFonts w:cs="Arial"/>
                <w:noProof w:val="0"/>
                <w:lang w:val="it-IT" w:eastAsia="it-IT"/>
              </w:rPr>
              <w:t xml:space="preserve"> come introdotto dell’art. 10, commi 1 e 2, </w:t>
            </w:r>
            <w:r>
              <w:rPr>
                <w:rFonts w:cs="Arial"/>
                <w:noProof w:val="0"/>
                <w:lang w:val="it-IT" w:eastAsia="it-IT"/>
              </w:rPr>
              <w:t>L.P.</w:t>
            </w:r>
            <w:r w:rsidRPr="008172ED">
              <w:rPr>
                <w:rFonts w:cs="Arial"/>
                <w:noProof w:val="0"/>
                <w:lang w:val="it-IT" w:eastAsia="it-IT"/>
              </w:rPr>
              <w:t xml:space="preserve"> 12.07.2016, N. 15, le amministrazioni aggiudicatrici di cui all’articolo 2, comma 2, della legge provinciale 17 dicembre 2015, n. 16, </w:t>
            </w:r>
            <w:r w:rsidRPr="008172ED">
              <w:rPr>
                <w:rFonts w:cs="Arial"/>
                <w:noProof w:val="0"/>
                <w:lang w:val="it-IT" w:eastAsia="it-IT"/>
              </w:rPr>
              <w:lastRenderedPageBreak/>
              <w:t>ricorrono solo alle convenzioni-quadro stipulate dal soggetto aggregatore provinciale Agenzia per i procedimenti e la vigilanza in materia di contratti pubblici di lavori, servizi e forniture (ACP).</w:t>
            </w:r>
          </w:p>
        </w:tc>
      </w:tr>
      <w:tr w:rsidR="00A60159" w:rsidRPr="002D5052"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A60159" w:rsidRPr="00E31E2F" w:rsidRDefault="00E31E2F" w:rsidP="001F34E7">
            <w:pPr>
              <w:widowControl w:val="0"/>
              <w:jc w:val="both"/>
              <w:rPr>
                <w:rFonts w:cs="Arial"/>
                <w:noProof w:val="0"/>
                <w:lang w:val="de-DE" w:eastAsia="it-IT"/>
              </w:rPr>
            </w:pPr>
            <w:r w:rsidRPr="00E31E2F">
              <w:rPr>
                <w:lang w:val="de-DE"/>
              </w:rPr>
              <w:lastRenderedPageBreak/>
              <w:t>Es findet Art. 20 LG 3/2020 Anwendung</w:t>
            </w:r>
          </w:p>
        </w:tc>
        <w:tc>
          <w:tcPr>
            <w:tcW w:w="1152" w:type="dxa"/>
            <w:gridSpan w:val="3"/>
          </w:tcPr>
          <w:p w:rsidR="00A60159" w:rsidRPr="00E31E2F" w:rsidRDefault="00A60159" w:rsidP="001F34E7">
            <w:pPr>
              <w:widowControl w:val="0"/>
              <w:rPr>
                <w:rFonts w:cs="Arial"/>
                <w:lang w:val="de-DE"/>
              </w:rPr>
            </w:pPr>
          </w:p>
        </w:tc>
        <w:tc>
          <w:tcPr>
            <w:tcW w:w="3969" w:type="dxa"/>
            <w:gridSpan w:val="2"/>
          </w:tcPr>
          <w:p w:rsidR="00A60159" w:rsidRPr="00211C25" w:rsidRDefault="00A60159" w:rsidP="001F34E7">
            <w:pPr>
              <w:widowControl w:val="0"/>
              <w:tabs>
                <w:tab w:val="center" w:pos="4536"/>
                <w:tab w:val="right" w:pos="9072"/>
              </w:tabs>
              <w:ind w:right="105"/>
              <w:jc w:val="both"/>
              <w:rPr>
                <w:rFonts w:cs="Arial"/>
                <w:noProof w:val="0"/>
                <w:lang w:val="it-IT" w:eastAsia="it-IT"/>
              </w:rPr>
            </w:pPr>
            <w:r w:rsidRPr="00E31E2F">
              <w:rPr>
                <w:rFonts w:cs="Arial"/>
                <w:noProof w:val="0"/>
                <w:lang w:val="de-DE" w:eastAsia="it-IT"/>
              </w:rPr>
              <w:t xml:space="preserve">Si </w:t>
            </w:r>
            <w:proofErr w:type="spellStart"/>
            <w:r w:rsidRPr="00E31E2F">
              <w:rPr>
                <w:rFonts w:cs="Arial"/>
                <w:noProof w:val="0"/>
                <w:lang w:val="de-DE" w:eastAsia="it-IT"/>
              </w:rPr>
              <w:t>applica</w:t>
            </w:r>
            <w:proofErr w:type="spellEnd"/>
            <w:r w:rsidRPr="00E31E2F">
              <w:rPr>
                <w:rFonts w:cs="Arial"/>
                <w:noProof w:val="0"/>
                <w:lang w:val="de-DE" w:eastAsia="it-IT"/>
              </w:rPr>
              <w:t xml:space="preserve"> </w:t>
            </w:r>
            <w:proofErr w:type="spellStart"/>
            <w:r w:rsidRPr="00E31E2F">
              <w:rPr>
                <w:rFonts w:cs="Arial"/>
                <w:noProof w:val="0"/>
                <w:lang w:val="de-DE" w:eastAsia="it-IT"/>
              </w:rPr>
              <w:t>l’art</w:t>
            </w:r>
            <w:proofErr w:type="spellEnd"/>
            <w:r w:rsidRPr="00E31E2F">
              <w:rPr>
                <w:rFonts w:cs="Arial"/>
                <w:noProof w:val="0"/>
                <w:lang w:val="de-DE" w:eastAsia="it-IT"/>
              </w:rPr>
              <w:t>. 20 LP 3/2020.</w:t>
            </w:r>
          </w:p>
        </w:tc>
      </w:tr>
      <w:tr w:rsidR="00183F32" w:rsidRPr="00492B56" w:rsidTr="00AB6D8D">
        <w:tblPrEx>
          <w:tblCellMar>
            <w:left w:w="0" w:type="dxa"/>
            <w:right w:w="0" w:type="dxa"/>
          </w:tblCellMar>
          <w:tblLook w:val="0000" w:firstRow="0" w:lastRow="0" w:firstColumn="0" w:lastColumn="0" w:noHBand="0" w:noVBand="0"/>
        </w:tblPrEx>
        <w:tc>
          <w:tcPr>
            <w:tcW w:w="4104" w:type="dxa"/>
            <w:gridSpan w:val="4"/>
          </w:tcPr>
          <w:p w:rsidR="00183F32" w:rsidRPr="00507BC1" w:rsidRDefault="00183F32" w:rsidP="00183F32">
            <w:pPr>
              <w:spacing w:line="240" w:lineRule="exact"/>
              <w:ind w:right="76"/>
              <w:jc w:val="both"/>
              <w:rPr>
                <w:rFonts w:cs="Arial"/>
                <w:color w:val="FF0000"/>
                <w:lang w:val="it-IT"/>
              </w:rPr>
            </w:pPr>
          </w:p>
        </w:tc>
        <w:tc>
          <w:tcPr>
            <w:tcW w:w="1152" w:type="dxa"/>
            <w:gridSpan w:val="3"/>
          </w:tcPr>
          <w:p w:rsidR="00183F32" w:rsidRPr="00507BC1" w:rsidRDefault="00183F32" w:rsidP="00183F32">
            <w:pPr>
              <w:spacing w:line="240" w:lineRule="exact"/>
              <w:rPr>
                <w:rFonts w:cs="Arial"/>
                <w:color w:val="FF0000"/>
                <w:lang w:val="it-IT"/>
              </w:rPr>
            </w:pPr>
          </w:p>
        </w:tc>
        <w:tc>
          <w:tcPr>
            <w:tcW w:w="3969" w:type="dxa"/>
            <w:gridSpan w:val="2"/>
          </w:tcPr>
          <w:p w:rsidR="00183F32" w:rsidRPr="00DD2034" w:rsidRDefault="00183F32" w:rsidP="00183F32">
            <w:pPr>
              <w:tabs>
                <w:tab w:val="center" w:pos="4536"/>
                <w:tab w:val="right" w:pos="9072"/>
              </w:tabs>
              <w:spacing w:line="240" w:lineRule="exact"/>
              <w:ind w:right="105"/>
              <w:jc w:val="both"/>
              <w:rPr>
                <w:rFonts w:cs="Arial"/>
                <w:noProof w:val="0"/>
                <w:color w:val="FF0000"/>
                <w:lang w:val="it-IT" w:eastAsia="it-IT"/>
              </w:rPr>
            </w:pPr>
          </w:p>
        </w:tc>
      </w:tr>
      <w:tr w:rsidR="00183F32" w:rsidRPr="00BE1942" w:rsidTr="00AB6D8D">
        <w:tblPrEx>
          <w:tblCellMar>
            <w:left w:w="0" w:type="dxa"/>
            <w:right w:w="0" w:type="dxa"/>
          </w:tblCellMar>
          <w:tblLook w:val="0000" w:firstRow="0" w:lastRow="0" w:firstColumn="0" w:lastColumn="0" w:noHBand="0" w:noVBand="0"/>
        </w:tblPrEx>
        <w:tc>
          <w:tcPr>
            <w:tcW w:w="4104" w:type="dxa"/>
            <w:gridSpan w:val="4"/>
          </w:tcPr>
          <w:p w:rsidR="00183F32" w:rsidRPr="008172ED" w:rsidRDefault="00183F32" w:rsidP="00183F32">
            <w:pPr>
              <w:spacing w:line="240" w:lineRule="exact"/>
              <w:ind w:right="76"/>
              <w:jc w:val="both"/>
              <w:rPr>
                <w:rFonts w:cs="Arial"/>
                <w:lang w:val="de-DE"/>
              </w:rPr>
            </w:pPr>
            <w:r w:rsidRPr="008172ED">
              <w:rPr>
                <w:rFonts w:cs="Arial"/>
                <w:noProof w:val="0"/>
                <w:lang w:val="de-DE"/>
              </w:rPr>
              <w:t xml:space="preserve">Für die öffentlichen Auftraggeber, welche nicht im Art. 2, Abs. 2 des </w:t>
            </w:r>
            <w:r>
              <w:rPr>
                <w:rFonts w:cs="Arial"/>
                <w:noProof w:val="0"/>
                <w:lang w:val="de-DE"/>
              </w:rPr>
              <w:t>L.G.</w:t>
            </w:r>
            <w:r w:rsidRPr="008172ED">
              <w:rPr>
                <w:rFonts w:cs="Arial"/>
                <w:noProof w:val="0"/>
                <w:lang w:val="de-DE"/>
              </w:rPr>
              <w:t xml:space="preserve"> 16/2015, laut Art. 1, Abs. 13 des G.D. Nr. 95/2012, in Gesetz Nr. 135/2012 umgewandelt e</w:t>
            </w:r>
            <w:r>
              <w:rPr>
                <w:rFonts w:cs="Arial"/>
                <w:noProof w:val="0"/>
                <w:lang w:val="de-DE"/>
              </w:rPr>
              <w:t xml:space="preserve">nthalten sind, behält sich die </w:t>
            </w:r>
            <w:proofErr w:type="spellStart"/>
            <w:r>
              <w:rPr>
                <w:rFonts w:cs="Arial"/>
                <w:noProof w:val="0"/>
                <w:lang w:val="de-DE"/>
              </w:rPr>
              <w:t>A</w:t>
            </w:r>
            <w:r w:rsidRPr="008172ED">
              <w:rPr>
                <w:rFonts w:cs="Arial"/>
                <w:noProof w:val="0"/>
                <w:lang w:val="de-DE"/>
              </w:rPr>
              <w:t>uftraggebende</w:t>
            </w:r>
            <w:proofErr w:type="spellEnd"/>
            <w:r w:rsidRPr="008172ED">
              <w:rPr>
                <w:rFonts w:cs="Arial"/>
                <w:noProof w:val="0"/>
                <w:lang w:val="de-DE"/>
              </w:rPr>
              <w:t xml:space="preserve"> Körperschaft </w:t>
            </w:r>
            <w:r w:rsidRPr="008172ED">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rsidR="00183F32" w:rsidRPr="008172ED" w:rsidRDefault="00183F32" w:rsidP="00183F32">
            <w:pPr>
              <w:spacing w:line="240" w:lineRule="exact"/>
              <w:ind w:right="76"/>
              <w:jc w:val="both"/>
              <w:rPr>
                <w:rFonts w:cs="Arial"/>
                <w:lang w:val="de-DE"/>
              </w:rPr>
            </w:pPr>
          </w:p>
        </w:tc>
        <w:tc>
          <w:tcPr>
            <w:tcW w:w="1152" w:type="dxa"/>
            <w:gridSpan w:val="3"/>
          </w:tcPr>
          <w:p w:rsidR="00183F32" w:rsidRPr="008172ED" w:rsidRDefault="00183F32" w:rsidP="00183F32">
            <w:pPr>
              <w:spacing w:line="240" w:lineRule="exact"/>
              <w:rPr>
                <w:rFonts w:cs="Arial"/>
                <w:lang w:val="de-DE"/>
              </w:rPr>
            </w:pPr>
          </w:p>
        </w:tc>
        <w:tc>
          <w:tcPr>
            <w:tcW w:w="3969" w:type="dxa"/>
            <w:gridSpan w:val="2"/>
          </w:tcPr>
          <w:p w:rsidR="00183F32" w:rsidRPr="008172ED" w:rsidRDefault="00183F32" w:rsidP="00183F32">
            <w:pPr>
              <w:tabs>
                <w:tab w:val="center" w:pos="4536"/>
                <w:tab w:val="right" w:pos="9072"/>
              </w:tabs>
              <w:spacing w:line="240" w:lineRule="exact"/>
              <w:ind w:right="105"/>
              <w:jc w:val="both"/>
              <w:rPr>
                <w:rFonts w:cs="Arial"/>
                <w:lang w:val="it-IT"/>
              </w:rPr>
            </w:pPr>
            <w:r w:rsidRPr="00A765D6">
              <w:rPr>
                <w:noProof w:val="0"/>
                <w:lang w:val="it-IT" w:eastAsia="it-IT"/>
              </w:rPr>
              <w:t xml:space="preserve">Per le amministrazioni aggiudicatrici non richiamate nell’art. 2, comma 2 della </w:t>
            </w:r>
            <w:r>
              <w:rPr>
                <w:noProof w:val="0"/>
                <w:lang w:val="it-IT" w:eastAsia="it-IT"/>
              </w:rPr>
              <w:t>L.P.</w:t>
            </w:r>
            <w:r w:rsidRPr="00A765D6">
              <w:rPr>
                <w:noProof w:val="0"/>
                <w:lang w:val="it-IT" w:eastAsia="it-IT"/>
              </w:rPr>
              <w:t xml:space="preserve"> 16/</w:t>
            </w:r>
            <w:r w:rsidRPr="00B07952">
              <w:rPr>
                <w:noProof w:val="0"/>
                <w:lang w:val="it-IT" w:eastAsia="it-IT"/>
              </w:rPr>
              <w:t xml:space="preserve">2015, a norma dell’art. 1. co. 13 del D.L. n. </w:t>
            </w:r>
            <w:r w:rsidRPr="00B07952">
              <w:rPr>
                <w:bCs/>
                <w:noProof w:val="0"/>
                <w:lang w:val="it-IT"/>
              </w:rPr>
              <w:t>95</w:t>
            </w:r>
            <w:r w:rsidRPr="00B07952">
              <w:rPr>
                <w:noProof w:val="0"/>
                <w:lang w:val="it-IT" w:eastAsia="it-IT"/>
              </w:rPr>
              <w:t>/2012 convertito in L. n. 135/2012, l</w:t>
            </w:r>
            <w:r w:rsidRPr="00B07952">
              <w:rPr>
                <w:lang w:val="it-IT" w:eastAsia="it-IT"/>
              </w:rPr>
              <w:t xml:space="preserve">’ente committente, ai sensi dell’art. 1. co. 13 del D.L. n. </w:t>
            </w:r>
            <w:r w:rsidRPr="00B07952">
              <w:rPr>
                <w:bCs/>
                <w:lang w:val="it-IT"/>
              </w:rPr>
              <w:t>95</w:t>
            </w:r>
            <w:r w:rsidRPr="00B07952">
              <w:rPr>
                <w:lang w:val="it-IT" w:eastAsia="it-IT"/>
              </w:rPr>
              <w:t>/2012 convertito in L. n. 135/2012 si riserva la facoltà di</w:t>
            </w:r>
            <w:r w:rsidRPr="008172ED">
              <w:rPr>
                <w:lang w:val="it-IT" w:eastAsia="it-IT"/>
              </w:rPr>
              <w:t xml:space="preserve"> recedere dal contratto </w:t>
            </w:r>
            <w:r w:rsidRPr="008172ED">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183F32" w:rsidRPr="00402B24" w:rsidTr="00AB6D8D">
        <w:tblPrEx>
          <w:tblCellMar>
            <w:left w:w="0" w:type="dxa"/>
            <w:right w:w="0" w:type="dxa"/>
          </w:tblCellMar>
          <w:tblLook w:val="0000" w:firstRow="0" w:lastRow="0" w:firstColumn="0" w:lastColumn="0" w:noHBand="0" w:noVBand="0"/>
        </w:tblPrEx>
        <w:tc>
          <w:tcPr>
            <w:tcW w:w="4104" w:type="dxa"/>
            <w:gridSpan w:val="4"/>
          </w:tcPr>
          <w:p w:rsidR="00183F32" w:rsidRPr="00D30EE5" w:rsidRDefault="00183F32" w:rsidP="00183F32">
            <w:pPr>
              <w:spacing w:line="240" w:lineRule="exact"/>
              <w:ind w:right="76"/>
              <w:jc w:val="both"/>
              <w:rPr>
                <w:rFonts w:cs="Arial"/>
                <w:noProof w:val="0"/>
                <w:color w:val="FF0000"/>
                <w:lang w:val="de-DE"/>
              </w:rPr>
            </w:pPr>
          </w:p>
        </w:tc>
        <w:tc>
          <w:tcPr>
            <w:tcW w:w="1152" w:type="dxa"/>
            <w:gridSpan w:val="3"/>
          </w:tcPr>
          <w:p w:rsidR="00183F32" w:rsidRPr="00DD2034" w:rsidRDefault="00183F32" w:rsidP="00183F32">
            <w:pPr>
              <w:spacing w:line="240" w:lineRule="exact"/>
              <w:rPr>
                <w:rFonts w:cs="Arial"/>
                <w:color w:val="FF0000"/>
                <w:lang w:val="de-DE"/>
              </w:rPr>
            </w:pPr>
          </w:p>
        </w:tc>
        <w:tc>
          <w:tcPr>
            <w:tcW w:w="3969" w:type="dxa"/>
            <w:gridSpan w:val="2"/>
          </w:tcPr>
          <w:p w:rsidR="00183F32" w:rsidRPr="00D30EE5" w:rsidRDefault="00183F32" w:rsidP="00183F32">
            <w:pPr>
              <w:tabs>
                <w:tab w:val="center" w:pos="4536"/>
                <w:tab w:val="right" w:pos="9072"/>
              </w:tabs>
              <w:spacing w:line="240" w:lineRule="exact"/>
              <w:ind w:right="105"/>
              <w:jc w:val="both"/>
              <w:rPr>
                <w:rFonts w:cs="Arial"/>
                <w:noProof w:val="0"/>
                <w:color w:val="FF0000"/>
                <w:lang w:val="it-IT" w:eastAsia="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8172ED" w:rsidRDefault="00183F32" w:rsidP="00183F32">
            <w:pPr>
              <w:spacing w:line="240" w:lineRule="exact"/>
              <w:ind w:right="76"/>
              <w:jc w:val="both"/>
              <w:rPr>
                <w:rFonts w:cs="Arial"/>
                <w:lang w:val="de-DE"/>
              </w:rPr>
            </w:pPr>
            <w:r w:rsidRPr="008172ED">
              <w:rPr>
                <w:rFonts w:cs="Arial"/>
                <w:lang w:val="de-DE"/>
              </w:rPr>
              <w:t xml:space="preserve">Die Vergabestelle behält sich im Sinne des  Art. 1, Abs. 3 G.D. Nr. 95/2012, in Gesetz Nr. 135/2012 umgewandelt („Spending Review“) vor, vom Vertrag zurückzutreten sobald eine Rahmenvereinbarung von CONSIP oder der </w:t>
            </w:r>
            <w:r w:rsidR="006F7E33">
              <w:rPr>
                <w:rFonts w:cs="Arial"/>
                <w:lang w:val="de-DE"/>
              </w:rPr>
              <w:t xml:space="preserve">AOV </w:t>
            </w:r>
            <w:r w:rsidRPr="008172ED">
              <w:rPr>
                <w:rFonts w:cs="Arial"/>
                <w:lang w:val="de-DE"/>
              </w:rPr>
              <w:t>abgeschlossen wird.</w:t>
            </w:r>
          </w:p>
        </w:tc>
        <w:tc>
          <w:tcPr>
            <w:tcW w:w="1152" w:type="dxa"/>
            <w:gridSpan w:val="3"/>
          </w:tcPr>
          <w:p w:rsidR="00183F32" w:rsidRPr="008172ED" w:rsidRDefault="00183F32" w:rsidP="00183F32">
            <w:pPr>
              <w:spacing w:line="240" w:lineRule="exact"/>
              <w:rPr>
                <w:rFonts w:cs="Arial"/>
                <w:lang w:val="de-DE"/>
              </w:rPr>
            </w:pPr>
          </w:p>
        </w:tc>
        <w:tc>
          <w:tcPr>
            <w:tcW w:w="3969" w:type="dxa"/>
            <w:gridSpan w:val="2"/>
          </w:tcPr>
          <w:p w:rsidR="00183F32" w:rsidRPr="008172ED" w:rsidRDefault="00183F32" w:rsidP="00183F32">
            <w:pPr>
              <w:tabs>
                <w:tab w:val="center" w:pos="4536"/>
                <w:tab w:val="right" w:pos="9072"/>
              </w:tabs>
              <w:spacing w:line="240" w:lineRule="exact"/>
              <w:ind w:right="105"/>
              <w:jc w:val="both"/>
              <w:rPr>
                <w:rFonts w:cs="Arial"/>
                <w:noProof w:val="0"/>
                <w:lang w:val="it-IT" w:eastAsia="it-IT"/>
              </w:rPr>
            </w:pPr>
            <w:r w:rsidRPr="008172ED">
              <w:rPr>
                <w:rFonts w:cs="Arial"/>
                <w:noProof w:val="0"/>
                <w:lang w:val="it-IT" w:eastAsia="it-IT"/>
              </w:rPr>
              <w:t>La stazione appaltante, ai sensi dell’art. 1, co. 3 del D.L. n. 95/2012 convertito in L. n. 135/2012, si riserva di recedere dal contratto qualora sopravvenga una convenzione stipulata da CONSIP o dall’A</w:t>
            </w:r>
            <w:r w:rsidR="006F7E33">
              <w:rPr>
                <w:rFonts w:cs="Arial"/>
                <w:noProof w:val="0"/>
                <w:lang w:val="it-IT" w:eastAsia="it-IT"/>
              </w:rPr>
              <w:t>CP</w:t>
            </w:r>
            <w:r w:rsidRPr="008172ED">
              <w:rPr>
                <w:rFonts w:cs="Arial"/>
                <w:noProof w:val="0"/>
                <w:lang w:val="it-IT" w:eastAsia="it-IT"/>
              </w:rPr>
              <w:t>.</w:t>
            </w:r>
          </w:p>
          <w:p w:rsidR="00183F32" w:rsidRPr="008172ED" w:rsidRDefault="00183F32" w:rsidP="00183F32">
            <w:pPr>
              <w:pStyle w:val="Textkrper-Zeileneinzug"/>
              <w:tabs>
                <w:tab w:val="left" w:pos="8496"/>
              </w:tabs>
              <w:spacing w:after="0" w:line="240" w:lineRule="exact"/>
              <w:ind w:left="0" w:right="105"/>
              <w:jc w:val="both"/>
              <w:rPr>
                <w:rFonts w:cs="Arial"/>
                <w:noProof w:val="0"/>
                <w:lang w:val="it-IT" w:eastAsia="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8172ED" w:rsidRDefault="00183F32" w:rsidP="00183F32">
            <w:pPr>
              <w:spacing w:line="240" w:lineRule="exact"/>
              <w:ind w:right="76"/>
              <w:jc w:val="both"/>
              <w:rPr>
                <w:rFonts w:cs="Arial"/>
                <w:lang w:val="it-IT"/>
              </w:rPr>
            </w:pPr>
          </w:p>
        </w:tc>
        <w:tc>
          <w:tcPr>
            <w:tcW w:w="1152" w:type="dxa"/>
            <w:gridSpan w:val="3"/>
          </w:tcPr>
          <w:p w:rsidR="00183F32" w:rsidRPr="008172ED" w:rsidRDefault="00183F32" w:rsidP="00183F32">
            <w:pPr>
              <w:spacing w:line="240" w:lineRule="exact"/>
              <w:rPr>
                <w:rFonts w:cs="Arial"/>
                <w:lang w:val="it-IT"/>
              </w:rPr>
            </w:pPr>
          </w:p>
        </w:tc>
        <w:tc>
          <w:tcPr>
            <w:tcW w:w="3969" w:type="dxa"/>
            <w:gridSpan w:val="2"/>
          </w:tcPr>
          <w:p w:rsidR="00183F32" w:rsidRPr="008172ED" w:rsidRDefault="00183F32" w:rsidP="00183F32">
            <w:pPr>
              <w:tabs>
                <w:tab w:val="center" w:pos="4536"/>
                <w:tab w:val="right" w:pos="9072"/>
              </w:tabs>
              <w:spacing w:line="240" w:lineRule="exact"/>
              <w:ind w:right="105"/>
              <w:jc w:val="both"/>
              <w:rPr>
                <w:rFonts w:cs="Arial"/>
                <w:bCs/>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517CEF" w:rsidRDefault="00183F32" w:rsidP="00183F32">
            <w:pPr>
              <w:spacing w:line="240" w:lineRule="exact"/>
              <w:ind w:right="76"/>
              <w:jc w:val="both"/>
              <w:rPr>
                <w:rFonts w:cs="Arial"/>
                <w:lang w:val="de-DE"/>
              </w:rPr>
            </w:pPr>
            <w:r w:rsidRPr="00517CEF">
              <w:rPr>
                <w:rFonts w:cs="Arial"/>
                <w:noProof w:val="0"/>
                <w:lang w:val="de-DE"/>
              </w:rPr>
              <w:t xml:space="preserve">Die Vergabestelle und die </w:t>
            </w:r>
            <w:proofErr w:type="spellStart"/>
            <w:r w:rsidRPr="00517CEF">
              <w:rPr>
                <w:rFonts w:cs="Arial"/>
                <w:noProof w:val="0"/>
                <w:lang w:val="de-DE"/>
              </w:rPr>
              <w:t>Auftraggebende</w:t>
            </w:r>
            <w:proofErr w:type="spellEnd"/>
            <w:r w:rsidRPr="00517CEF">
              <w:rPr>
                <w:rFonts w:cs="Arial"/>
                <w:noProof w:val="0"/>
                <w:lang w:val="de-DE"/>
              </w:rPr>
              <w:t xml:space="preserve"> Körperschaft behalten sich das Recht vor, den Zuschlag nicht zu erteilen bzw. den Vertrag nicht abzuschließen, wenn die gemäß Art. 21-ter, Abs. 5 des </w:t>
            </w:r>
            <w:r>
              <w:rPr>
                <w:rFonts w:cs="Arial"/>
                <w:noProof w:val="0"/>
                <w:lang w:val="de-DE"/>
              </w:rPr>
              <w:t>L.G.</w:t>
            </w:r>
            <w:r w:rsidRPr="00517CEF">
              <w:rPr>
                <w:rFonts w:cs="Arial"/>
                <w:noProof w:val="0"/>
                <w:lang w:val="de-DE"/>
              </w:rPr>
              <w:t xml:space="preserve"> 29.01.2002 Nr. 1 </w:t>
            </w:r>
            <w:proofErr w:type="spellStart"/>
            <w:proofErr w:type="gramStart"/>
            <w:r w:rsidRPr="00517CEF">
              <w:rPr>
                <w:rFonts w:cs="Arial"/>
                <w:noProof w:val="0"/>
                <w:lang w:val="de-DE"/>
              </w:rPr>
              <w:t>i.g.F</w:t>
            </w:r>
            <w:proofErr w:type="spellEnd"/>
            <w:r w:rsidRPr="00517CEF">
              <w:rPr>
                <w:rFonts w:cs="Arial"/>
                <w:noProof w:val="0"/>
                <w:lang w:val="de-DE"/>
              </w:rPr>
              <w:t>.,</w:t>
            </w:r>
            <w:proofErr w:type="gramEnd"/>
            <w:r w:rsidRPr="00517CEF">
              <w:rPr>
                <w:rFonts w:cs="Arial"/>
                <w:noProof w:val="0"/>
                <w:lang w:val="de-DE"/>
              </w:rPr>
              <w:t xml:space="preserve"> auf der Internetseite des AOV publizierten Richtpreise günstiger sind.</w:t>
            </w:r>
          </w:p>
        </w:tc>
        <w:tc>
          <w:tcPr>
            <w:tcW w:w="1152" w:type="dxa"/>
            <w:gridSpan w:val="3"/>
          </w:tcPr>
          <w:p w:rsidR="00183F32" w:rsidRPr="00517CEF" w:rsidRDefault="00183F32" w:rsidP="00183F32">
            <w:pPr>
              <w:spacing w:line="240" w:lineRule="exact"/>
              <w:rPr>
                <w:rFonts w:cs="Arial"/>
                <w:lang w:val="de-DE"/>
              </w:rPr>
            </w:pPr>
          </w:p>
        </w:tc>
        <w:tc>
          <w:tcPr>
            <w:tcW w:w="3969" w:type="dxa"/>
            <w:gridSpan w:val="2"/>
          </w:tcPr>
          <w:p w:rsidR="00183F32" w:rsidRPr="00517CEF" w:rsidRDefault="00183F32" w:rsidP="00183F32">
            <w:pPr>
              <w:tabs>
                <w:tab w:val="center" w:pos="4536"/>
                <w:tab w:val="right" w:pos="9072"/>
              </w:tabs>
              <w:spacing w:line="240" w:lineRule="exact"/>
              <w:ind w:right="105"/>
              <w:jc w:val="both"/>
              <w:rPr>
                <w:rFonts w:cs="Arial"/>
                <w:lang w:val="it-IT"/>
              </w:rPr>
            </w:pPr>
            <w:r w:rsidRPr="00517CEF">
              <w:rPr>
                <w:bCs/>
                <w:noProof w:val="0"/>
                <w:lang w:val="it-IT"/>
              </w:rPr>
              <w:t xml:space="preserve">La stazione appaltante e l’ente committente si riservano la facoltà di non aggiudicare ovvero di non stipulare il contratto, qualora </w:t>
            </w:r>
            <w:r w:rsidRPr="00517CEF">
              <w:rPr>
                <w:noProof w:val="0"/>
                <w:lang w:val="it-IT"/>
              </w:rPr>
              <w:t>i prezzi di riferimento pubblicati sul sito dell’</w:t>
            </w:r>
            <w:r w:rsidR="006F7E33">
              <w:rPr>
                <w:noProof w:val="0"/>
                <w:lang w:val="it-IT"/>
              </w:rPr>
              <w:t>ACP</w:t>
            </w:r>
            <w:r w:rsidRPr="00517CEF">
              <w:rPr>
                <w:noProof w:val="0"/>
                <w:lang w:val="it-IT"/>
              </w:rPr>
              <w:t xml:space="preserve"> risultino essere più favorevoli ai sensi dell’art. 21-ter comma 5 della </w:t>
            </w:r>
            <w:r>
              <w:rPr>
                <w:noProof w:val="0"/>
                <w:lang w:val="it-IT"/>
              </w:rPr>
              <w:t>L.P.</w:t>
            </w:r>
            <w:r w:rsidRPr="00517CEF">
              <w:rPr>
                <w:noProof w:val="0"/>
                <w:lang w:val="it-IT"/>
              </w:rPr>
              <w:t xml:space="preserve"> 29.01.2002 n. 1 e successive modifiche e integrazioni. </w:t>
            </w:r>
          </w:p>
        </w:tc>
      </w:tr>
      <w:tr w:rsidR="00F77E1B" w:rsidRPr="0028100C" w:rsidTr="00AB6D8D">
        <w:tblPrEx>
          <w:tblCellMar>
            <w:left w:w="0" w:type="dxa"/>
            <w:right w:w="0" w:type="dxa"/>
          </w:tblCellMar>
          <w:tblLook w:val="0000" w:firstRow="0" w:lastRow="0" w:firstColumn="0" w:lastColumn="0" w:noHBand="0" w:noVBand="0"/>
        </w:tblPrEx>
        <w:tc>
          <w:tcPr>
            <w:tcW w:w="4104" w:type="dxa"/>
            <w:gridSpan w:val="4"/>
          </w:tcPr>
          <w:p w:rsidR="00F77E1B" w:rsidRPr="00330334" w:rsidRDefault="00F77E1B" w:rsidP="00183F32">
            <w:pPr>
              <w:spacing w:line="240" w:lineRule="exact"/>
              <w:ind w:right="76"/>
              <w:jc w:val="both"/>
              <w:rPr>
                <w:rFonts w:cs="Arial"/>
                <w:noProof w:val="0"/>
                <w:lang w:val="it-IT"/>
              </w:rPr>
            </w:pPr>
          </w:p>
        </w:tc>
        <w:tc>
          <w:tcPr>
            <w:tcW w:w="1152" w:type="dxa"/>
            <w:gridSpan w:val="3"/>
          </w:tcPr>
          <w:p w:rsidR="00F77E1B" w:rsidRPr="00330334" w:rsidRDefault="00F77E1B" w:rsidP="00183F32">
            <w:pPr>
              <w:spacing w:line="240" w:lineRule="exact"/>
              <w:rPr>
                <w:rFonts w:cs="Arial"/>
                <w:lang w:val="it-IT"/>
              </w:rPr>
            </w:pPr>
          </w:p>
        </w:tc>
        <w:tc>
          <w:tcPr>
            <w:tcW w:w="3969" w:type="dxa"/>
            <w:gridSpan w:val="2"/>
          </w:tcPr>
          <w:p w:rsidR="00F77E1B" w:rsidRPr="00517CEF" w:rsidRDefault="00F77E1B" w:rsidP="00183F32">
            <w:pPr>
              <w:tabs>
                <w:tab w:val="center" w:pos="4536"/>
                <w:tab w:val="right" w:pos="9072"/>
              </w:tabs>
              <w:spacing w:line="240" w:lineRule="exact"/>
              <w:ind w:right="105"/>
              <w:jc w:val="both"/>
              <w:rPr>
                <w:bCs/>
                <w:noProof w:val="0"/>
                <w:lang w:val="it-IT"/>
              </w:rPr>
            </w:pPr>
          </w:p>
        </w:tc>
      </w:tr>
      <w:tr w:rsidR="00800D93" w:rsidRPr="0028100C" w:rsidTr="00AB6D8D">
        <w:tblPrEx>
          <w:tblCellMar>
            <w:left w:w="0" w:type="dxa"/>
            <w:right w:w="0" w:type="dxa"/>
          </w:tblCellMar>
          <w:tblLook w:val="0000" w:firstRow="0" w:lastRow="0" w:firstColumn="0" w:lastColumn="0" w:noHBand="0" w:noVBand="0"/>
        </w:tblPrEx>
        <w:tc>
          <w:tcPr>
            <w:tcW w:w="4104" w:type="dxa"/>
            <w:gridSpan w:val="4"/>
          </w:tcPr>
          <w:p w:rsidR="00800D93" w:rsidRPr="00B758E3" w:rsidRDefault="00800D93" w:rsidP="00882201">
            <w:pPr>
              <w:tabs>
                <w:tab w:val="center" w:pos="4536"/>
                <w:tab w:val="right" w:pos="9072"/>
              </w:tabs>
              <w:spacing w:line="240" w:lineRule="exact"/>
              <w:ind w:right="105"/>
              <w:jc w:val="both"/>
              <w:rPr>
                <w:strike/>
                <w:color w:val="FF0000"/>
                <w:lang w:val="it-IT"/>
              </w:rPr>
            </w:pPr>
            <w:bookmarkStart w:id="80" w:name="_Hlk529888896"/>
          </w:p>
        </w:tc>
        <w:tc>
          <w:tcPr>
            <w:tcW w:w="1152" w:type="dxa"/>
            <w:gridSpan w:val="3"/>
          </w:tcPr>
          <w:p w:rsidR="00800D93" w:rsidRPr="00B758E3" w:rsidRDefault="00800D93" w:rsidP="00882201">
            <w:pPr>
              <w:tabs>
                <w:tab w:val="center" w:pos="4536"/>
                <w:tab w:val="right" w:pos="9072"/>
              </w:tabs>
              <w:spacing w:line="240" w:lineRule="exact"/>
              <w:ind w:right="105"/>
              <w:jc w:val="both"/>
              <w:rPr>
                <w:strike/>
                <w:color w:val="FF0000"/>
                <w:lang w:val="it-IT"/>
              </w:rPr>
            </w:pPr>
          </w:p>
        </w:tc>
        <w:tc>
          <w:tcPr>
            <w:tcW w:w="3969" w:type="dxa"/>
            <w:gridSpan w:val="2"/>
          </w:tcPr>
          <w:p w:rsidR="00800D93" w:rsidRPr="0095087E" w:rsidRDefault="00800D93" w:rsidP="00882201">
            <w:pPr>
              <w:tabs>
                <w:tab w:val="center" w:pos="4536"/>
                <w:tab w:val="right" w:pos="9072"/>
              </w:tabs>
              <w:spacing w:line="240" w:lineRule="exact"/>
              <w:ind w:right="105"/>
              <w:jc w:val="both"/>
              <w:rPr>
                <w:strike/>
                <w:color w:val="FF0000"/>
                <w:lang w:val="it-IT"/>
              </w:rPr>
            </w:pPr>
          </w:p>
        </w:tc>
      </w:tr>
      <w:tr w:rsidR="0095087E" w:rsidRPr="0028100C" w:rsidTr="00AB6D8D">
        <w:tblPrEx>
          <w:tblCellMar>
            <w:left w:w="0" w:type="dxa"/>
            <w:right w:w="0" w:type="dxa"/>
          </w:tblCellMar>
          <w:tblLook w:val="0000" w:firstRow="0" w:lastRow="0" w:firstColumn="0" w:lastColumn="0" w:noHBand="0" w:noVBand="0"/>
        </w:tblPrEx>
        <w:tc>
          <w:tcPr>
            <w:tcW w:w="4104" w:type="dxa"/>
            <w:gridSpan w:val="4"/>
          </w:tcPr>
          <w:p w:rsidR="0095087E" w:rsidRPr="00DB197A" w:rsidRDefault="0095087E" w:rsidP="008458F7">
            <w:pPr>
              <w:widowControl w:val="0"/>
              <w:spacing w:line="240" w:lineRule="exact"/>
              <w:ind w:right="76"/>
              <w:jc w:val="both"/>
              <w:rPr>
                <w:rFonts w:cs="Arial"/>
                <w:color w:val="FF0000"/>
                <w:lang w:val="de-DE"/>
              </w:rPr>
            </w:pPr>
            <w:r w:rsidRPr="00DB197A">
              <w:rPr>
                <w:rFonts w:cs="Arial"/>
                <w:bCs/>
                <w:i/>
                <w:color w:val="FF0000"/>
                <w:highlight w:val="green"/>
                <w:lang w:val="de-DE"/>
              </w:rPr>
              <w:t>[Nur im Fall eines Angebotes nach Einheitspreisen, ansosten löschen]</w:t>
            </w:r>
          </w:p>
        </w:tc>
        <w:tc>
          <w:tcPr>
            <w:tcW w:w="1152" w:type="dxa"/>
            <w:gridSpan w:val="3"/>
          </w:tcPr>
          <w:p w:rsidR="0095087E" w:rsidRPr="00DB197A" w:rsidRDefault="0095087E" w:rsidP="008458F7">
            <w:pPr>
              <w:widowControl w:val="0"/>
              <w:spacing w:line="240" w:lineRule="exact"/>
              <w:rPr>
                <w:rFonts w:cs="Arial"/>
                <w:color w:val="FF0000"/>
                <w:lang w:val="de-DE"/>
              </w:rPr>
            </w:pPr>
          </w:p>
        </w:tc>
        <w:tc>
          <w:tcPr>
            <w:tcW w:w="3969" w:type="dxa"/>
            <w:gridSpan w:val="2"/>
          </w:tcPr>
          <w:p w:rsidR="0095087E" w:rsidRPr="00DB197A" w:rsidRDefault="0095087E" w:rsidP="008458F7">
            <w:pPr>
              <w:widowControl w:val="0"/>
              <w:tabs>
                <w:tab w:val="center" w:pos="4536"/>
                <w:tab w:val="right" w:pos="9072"/>
              </w:tabs>
              <w:spacing w:line="240" w:lineRule="exact"/>
              <w:ind w:right="105"/>
              <w:jc w:val="both"/>
              <w:rPr>
                <w:rFonts w:cs="Arial"/>
                <w:color w:val="FF0000"/>
                <w:lang w:val="it-IT"/>
              </w:rPr>
            </w:pPr>
            <w:r w:rsidRPr="00DB197A">
              <w:rPr>
                <w:rFonts w:cs="Arial"/>
                <w:bCs/>
                <w:i/>
                <w:color w:val="FF0000"/>
                <w:highlight w:val="green"/>
                <w:lang w:val="it-IT"/>
              </w:rPr>
              <w:t>[In caso di offerta a prezzi unitari altrimenti cancellare]</w:t>
            </w:r>
          </w:p>
        </w:tc>
      </w:tr>
      <w:tr w:rsidR="0095087E" w:rsidRPr="0028100C" w:rsidTr="00AB6D8D">
        <w:tblPrEx>
          <w:tblCellMar>
            <w:left w:w="0" w:type="dxa"/>
            <w:right w:w="0" w:type="dxa"/>
          </w:tblCellMar>
          <w:tblLook w:val="0000" w:firstRow="0" w:lastRow="0" w:firstColumn="0" w:lastColumn="0" w:noHBand="0" w:noVBand="0"/>
        </w:tblPrEx>
        <w:tc>
          <w:tcPr>
            <w:tcW w:w="4104" w:type="dxa"/>
            <w:gridSpan w:val="4"/>
            <w:shd w:val="clear" w:color="auto" w:fill="auto"/>
          </w:tcPr>
          <w:p w:rsidR="0095087E" w:rsidRPr="00605568" w:rsidRDefault="0095087E" w:rsidP="008458F7">
            <w:pPr>
              <w:widowControl w:val="0"/>
              <w:tabs>
                <w:tab w:val="center" w:pos="4536"/>
                <w:tab w:val="right" w:pos="9072"/>
              </w:tabs>
              <w:spacing w:line="240" w:lineRule="exact"/>
              <w:ind w:right="105"/>
              <w:jc w:val="both"/>
              <w:rPr>
                <w:strike/>
                <w:color w:val="FF0000"/>
                <w:highlight w:val="yellow"/>
                <w:lang w:val="it-IT"/>
              </w:rPr>
            </w:pPr>
            <w:bookmarkStart w:id="81" w:name="_Hlk11764150"/>
          </w:p>
        </w:tc>
        <w:tc>
          <w:tcPr>
            <w:tcW w:w="1152" w:type="dxa"/>
            <w:gridSpan w:val="3"/>
            <w:shd w:val="clear" w:color="auto" w:fill="auto"/>
          </w:tcPr>
          <w:p w:rsidR="0095087E" w:rsidRPr="00605568" w:rsidRDefault="0095087E" w:rsidP="008458F7">
            <w:pPr>
              <w:widowControl w:val="0"/>
              <w:tabs>
                <w:tab w:val="center" w:pos="4536"/>
                <w:tab w:val="right" w:pos="9072"/>
              </w:tabs>
              <w:spacing w:line="240" w:lineRule="exact"/>
              <w:ind w:right="105"/>
              <w:jc w:val="both"/>
              <w:rPr>
                <w:strike/>
                <w:color w:val="FF0000"/>
                <w:highlight w:val="yellow"/>
                <w:lang w:val="it-IT"/>
              </w:rPr>
            </w:pPr>
          </w:p>
        </w:tc>
        <w:tc>
          <w:tcPr>
            <w:tcW w:w="3969" w:type="dxa"/>
            <w:gridSpan w:val="2"/>
            <w:shd w:val="clear" w:color="auto" w:fill="auto"/>
          </w:tcPr>
          <w:p w:rsidR="0095087E" w:rsidRPr="00DB197A" w:rsidRDefault="0095087E" w:rsidP="008458F7">
            <w:pPr>
              <w:widowControl w:val="0"/>
              <w:tabs>
                <w:tab w:val="center" w:pos="4536"/>
                <w:tab w:val="right" w:pos="9072"/>
              </w:tabs>
              <w:spacing w:line="240" w:lineRule="exact"/>
              <w:ind w:right="105"/>
              <w:jc w:val="both"/>
              <w:rPr>
                <w:strike/>
                <w:color w:val="FF0000"/>
                <w:highlight w:val="yellow"/>
                <w:lang w:val="it-IT"/>
              </w:rPr>
            </w:pPr>
          </w:p>
        </w:tc>
      </w:tr>
      <w:bookmarkEnd w:id="81"/>
      <w:tr w:rsidR="0095087E" w:rsidRPr="0028100C" w:rsidTr="00AB6D8D">
        <w:tblPrEx>
          <w:tblCellMar>
            <w:left w:w="0" w:type="dxa"/>
            <w:right w:w="0" w:type="dxa"/>
          </w:tblCellMar>
          <w:tblLook w:val="0000" w:firstRow="0" w:lastRow="0" w:firstColumn="0" w:lastColumn="0" w:noHBand="0" w:noVBand="0"/>
        </w:tblPrEx>
        <w:tc>
          <w:tcPr>
            <w:tcW w:w="4104" w:type="dxa"/>
            <w:gridSpan w:val="4"/>
          </w:tcPr>
          <w:p w:rsidR="0095087E" w:rsidRPr="00B758E3" w:rsidRDefault="0095087E" w:rsidP="008458F7">
            <w:pPr>
              <w:widowControl w:val="0"/>
              <w:tabs>
                <w:tab w:val="center" w:pos="4536"/>
                <w:tab w:val="right" w:pos="9072"/>
              </w:tabs>
              <w:spacing w:line="240" w:lineRule="exact"/>
              <w:ind w:right="105"/>
              <w:jc w:val="both"/>
              <w:rPr>
                <w:rFonts w:cs="Arial"/>
                <w:bCs/>
                <w:i/>
                <w:color w:val="FF0000"/>
                <w:lang w:val="de-DE"/>
              </w:rPr>
            </w:pPr>
            <w:r w:rsidRPr="00B758E3">
              <w:rPr>
                <w:bCs/>
                <w:color w:val="FF0000"/>
                <w:lang w:val="de-DE"/>
              </w:rPr>
              <w:t xml:space="preserve">Die Vergabestelle nimmt </w:t>
            </w:r>
            <w:r w:rsidRPr="00B758E3">
              <w:rPr>
                <w:b/>
                <w:bCs/>
                <w:color w:val="FF0000"/>
                <w:lang w:val="de-DE"/>
              </w:rPr>
              <w:t xml:space="preserve">nach der Erteilung des Zuschlags und vor Abschluss des </w:t>
            </w:r>
            <w:r w:rsidRPr="00B758E3">
              <w:rPr>
                <w:b/>
                <w:bCs/>
                <w:color w:val="FF0000"/>
                <w:lang w:val="de-DE"/>
              </w:rPr>
              <w:lastRenderedPageBreak/>
              <w:t>Vertrags</w:t>
            </w:r>
            <w:r w:rsidRPr="00B758E3">
              <w:rPr>
                <w:bCs/>
                <w:color w:val="FF0000"/>
                <w:lang w:val="de-DE"/>
              </w:rPr>
              <w:t xml:space="preserve"> folgende Überprüfungen vor</w:t>
            </w:r>
            <w:r w:rsidRPr="00B758E3">
              <w:rPr>
                <w:rFonts w:cs="Arial"/>
                <w:bCs/>
                <w:i/>
                <w:color w:val="FF0000"/>
                <w:lang w:val="de-DE"/>
              </w:rPr>
              <w:t>:</w:t>
            </w:r>
          </w:p>
          <w:p w:rsidR="0095087E" w:rsidRPr="00B758E3" w:rsidRDefault="0095087E" w:rsidP="008458F7">
            <w:pPr>
              <w:widowControl w:val="0"/>
              <w:tabs>
                <w:tab w:val="center" w:pos="4536"/>
                <w:tab w:val="right" w:pos="9072"/>
              </w:tabs>
              <w:spacing w:line="240" w:lineRule="exact"/>
              <w:ind w:right="105"/>
              <w:jc w:val="both"/>
              <w:rPr>
                <w:rFonts w:cs="Arial"/>
                <w:bCs/>
                <w:i/>
                <w:color w:val="FF0000"/>
                <w:lang w:val="de-DE"/>
              </w:rPr>
            </w:pPr>
          </w:p>
          <w:p w:rsidR="0095087E" w:rsidRPr="00B758E3" w:rsidRDefault="0095087E" w:rsidP="00492B56">
            <w:pPr>
              <w:pStyle w:val="Listenabsatz"/>
              <w:widowControl w:val="0"/>
              <w:numPr>
                <w:ilvl w:val="0"/>
                <w:numId w:val="54"/>
              </w:numPr>
              <w:spacing w:line="240" w:lineRule="exact"/>
              <w:ind w:right="105"/>
              <w:contextualSpacing w:val="0"/>
              <w:jc w:val="both"/>
              <w:rPr>
                <w:b/>
                <w:bCs/>
                <w:color w:val="FF0000"/>
                <w:lang w:val="de-DE"/>
              </w:rPr>
            </w:pPr>
            <w:r w:rsidRPr="00B758E3">
              <w:rPr>
                <w:b/>
                <w:bCs/>
                <w:color w:val="FF0000"/>
                <w:lang w:val="de-DE"/>
              </w:rPr>
              <w:t>Überprüfung</w:t>
            </w:r>
            <w:r w:rsidRPr="00B758E3">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rsidR="0095087E" w:rsidRPr="00B758E3" w:rsidRDefault="0095087E" w:rsidP="00492B56">
            <w:pPr>
              <w:pStyle w:val="Listenabsatz"/>
              <w:widowControl w:val="0"/>
              <w:numPr>
                <w:ilvl w:val="0"/>
                <w:numId w:val="54"/>
              </w:numPr>
              <w:spacing w:line="240" w:lineRule="exact"/>
              <w:ind w:right="105"/>
              <w:contextualSpacing w:val="0"/>
              <w:jc w:val="both"/>
              <w:rPr>
                <w:rFonts w:cs="Arial"/>
                <w:bCs/>
                <w:i/>
                <w:color w:val="FF0000"/>
                <w:lang w:val="de-DE"/>
              </w:rPr>
            </w:pPr>
            <w:r w:rsidRPr="00B758E3">
              <w:rPr>
                <w:rFonts w:cs="Arial"/>
                <w:color w:val="FF0000"/>
                <w:lang w:val="de-DE"/>
              </w:rPr>
              <w:t>Stimmt der Gesamtpreis laut Überprüfung nicht mit dem Gesamtpreis laut Angebot überein, werden alle Einheitspreise auf Grundlage des Prozentsatzes der Abweichung korrigiert.</w:t>
            </w:r>
            <w:r w:rsidRPr="00B758E3">
              <w:rPr>
                <w:bCs/>
                <w:color w:val="FF0000"/>
                <w:lang w:val="de-DE"/>
              </w:rPr>
              <w:t xml:space="preserve"> </w:t>
            </w:r>
          </w:p>
        </w:tc>
        <w:tc>
          <w:tcPr>
            <w:tcW w:w="1152" w:type="dxa"/>
            <w:gridSpan w:val="3"/>
          </w:tcPr>
          <w:p w:rsidR="0095087E" w:rsidRPr="00B758E3" w:rsidRDefault="0095087E" w:rsidP="008458F7">
            <w:pPr>
              <w:widowControl w:val="0"/>
              <w:tabs>
                <w:tab w:val="center" w:pos="4536"/>
                <w:tab w:val="right" w:pos="9072"/>
              </w:tabs>
              <w:spacing w:line="240" w:lineRule="exact"/>
              <w:ind w:right="105"/>
              <w:jc w:val="both"/>
              <w:rPr>
                <w:rFonts w:cs="Arial"/>
                <w:bCs/>
                <w:i/>
                <w:color w:val="FF0000"/>
                <w:lang w:val="de-DE"/>
              </w:rPr>
            </w:pPr>
          </w:p>
        </w:tc>
        <w:tc>
          <w:tcPr>
            <w:tcW w:w="3969" w:type="dxa"/>
            <w:gridSpan w:val="2"/>
          </w:tcPr>
          <w:p w:rsidR="0095087E" w:rsidRPr="00B758E3" w:rsidRDefault="0095087E" w:rsidP="008458F7">
            <w:pPr>
              <w:widowControl w:val="0"/>
              <w:spacing w:line="240" w:lineRule="exact"/>
              <w:ind w:right="105"/>
              <w:jc w:val="both"/>
              <w:rPr>
                <w:rFonts w:ascii="Calibri" w:hAnsi="Calibri"/>
                <w:noProof w:val="0"/>
                <w:color w:val="FF0000"/>
                <w:lang w:val="it-IT"/>
              </w:rPr>
            </w:pPr>
            <w:r w:rsidRPr="00B758E3">
              <w:rPr>
                <w:color w:val="FF0000"/>
                <w:lang w:val="it-IT"/>
              </w:rPr>
              <w:t xml:space="preserve">La stazione appaltante, </w:t>
            </w:r>
            <w:r w:rsidRPr="00B758E3">
              <w:rPr>
                <w:b/>
                <w:bCs/>
                <w:color w:val="FF0000"/>
                <w:lang w:val="it-IT"/>
              </w:rPr>
              <w:t xml:space="preserve">dopo l’aggiudicazione e prima della </w:t>
            </w:r>
            <w:r w:rsidRPr="00B758E3">
              <w:rPr>
                <w:b/>
                <w:bCs/>
                <w:color w:val="FF0000"/>
                <w:lang w:val="it-IT"/>
              </w:rPr>
              <w:lastRenderedPageBreak/>
              <w:t>stipulazione del contratto</w:t>
            </w:r>
            <w:r w:rsidRPr="00B758E3">
              <w:rPr>
                <w:color w:val="FF0000"/>
                <w:lang w:val="it-IT"/>
              </w:rPr>
              <w:t xml:space="preserve">, procede come segue: </w:t>
            </w:r>
          </w:p>
          <w:p w:rsidR="0095087E" w:rsidRPr="00B758E3" w:rsidRDefault="0095087E" w:rsidP="008458F7">
            <w:pPr>
              <w:widowControl w:val="0"/>
              <w:spacing w:line="240" w:lineRule="exact"/>
              <w:ind w:right="105"/>
              <w:jc w:val="both"/>
              <w:rPr>
                <w:color w:val="FF0000"/>
                <w:lang w:val="it-IT"/>
              </w:rPr>
            </w:pPr>
          </w:p>
          <w:p w:rsidR="0095087E" w:rsidRPr="00B758E3" w:rsidRDefault="0095087E" w:rsidP="00492B56">
            <w:pPr>
              <w:pStyle w:val="Listenabsatz"/>
              <w:widowControl w:val="0"/>
              <w:numPr>
                <w:ilvl w:val="0"/>
                <w:numId w:val="55"/>
              </w:numPr>
              <w:spacing w:line="240" w:lineRule="exact"/>
              <w:ind w:right="105"/>
              <w:contextualSpacing w:val="0"/>
              <w:jc w:val="both"/>
              <w:rPr>
                <w:color w:val="FF0000"/>
                <w:lang w:val="it-IT"/>
              </w:rPr>
            </w:pPr>
            <w:r w:rsidRPr="00B758E3">
              <w:rPr>
                <w:b/>
                <w:bCs/>
                <w:color w:val="FF0000"/>
                <w:lang w:val="it-IT"/>
              </w:rPr>
              <w:t>verifica</w:t>
            </w:r>
            <w:r w:rsidRPr="00B758E3">
              <w:rPr>
                <w:color w:val="FF0000"/>
                <w:lang w:val="it-IT"/>
              </w:rPr>
              <w:t xml:space="preserve"> i conteggi presentati dall’affidatario. </w:t>
            </w:r>
          </w:p>
          <w:p w:rsidR="0095087E" w:rsidRPr="00B758E3" w:rsidRDefault="0095087E" w:rsidP="008458F7">
            <w:pPr>
              <w:pStyle w:val="Listenabsatz"/>
              <w:widowControl w:val="0"/>
              <w:spacing w:line="240" w:lineRule="exact"/>
              <w:ind w:right="105"/>
              <w:jc w:val="both"/>
              <w:rPr>
                <w:rFonts w:eastAsiaTheme="minorHAnsi"/>
                <w:color w:val="FF0000"/>
                <w:lang w:val="it-IT"/>
              </w:rPr>
            </w:pPr>
            <w:r w:rsidRPr="00B758E3">
              <w:rPr>
                <w:color w:val="FF0000"/>
                <w:lang w:val="it-IT"/>
              </w:rPr>
              <w:t xml:space="preserve">Tale verifica viene effettuata tenendo per validi e immutabili i prezzi unitari e correggendo, ove si riscontrino errori di calcolo, prodotto o somma. </w:t>
            </w:r>
          </w:p>
          <w:p w:rsidR="0095087E" w:rsidRPr="00B758E3" w:rsidRDefault="0095087E" w:rsidP="00492B56">
            <w:pPr>
              <w:pStyle w:val="Listenabsatz"/>
              <w:widowControl w:val="0"/>
              <w:numPr>
                <w:ilvl w:val="0"/>
                <w:numId w:val="55"/>
              </w:numPr>
              <w:spacing w:line="240" w:lineRule="exact"/>
              <w:ind w:right="105"/>
              <w:contextualSpacing w:val="0"/>
              <w:jc w:val="both"/>
              <w:rPr>
                <w:rFonts w:eastAsiaTheme="minorHAnsi"/>
                <w:color w:val="FF0000"/>
                <w:lang w:val="it-IT"/>
              </w:rPr>
            </w:pPr>
            <w:r w:rsidRPr="00B758E3">
              <w:rPr>
                <w:b/>
                <w:bCs/>
                <w:color w:val="FF0000"/>
                <w:lang w:val="it-IT"/>
              </w:rPr>
              <w:t xml:space="preserve">corregge, </w:t>
            </w:r>
            <w:r w:rsidRPr="00B758E3">
              <w:rPr>
                <w:bCs/>
                <w:color w:val="FF0000"/>
                <w:lang w:val="it-IT"/>
              </w:rPr>
              <w:t>i</w:t>
            </w:r>
            <w:r w:rsidRPr="00B758E3">
              <w:rPr>
                <w:color w:val="FF0000"/>
                <w:lang w:val="it-IT"/>
              </w:rPr>
              <w:t xml:space="preserve">n caso di discordanza fra il prezzo complessivo risultante dalla verifica di cui sopra e il prezzo complessivo offerto, tutti i prezzi unitari in modo costante in base alla percentuale di discordanza. </w:t>
            </w:r>
          </w:p>
          <w:p w:rsidR="0095087E" w:rsidRPr="00B758E3" w:rsidRDefault="0095087E" w:rsidP="008458F7">
            <w:pPr>
              <w:widowControl w:val="0"/>
              <w:jc w:val="both"/>
              <w:rPr>
                <w:rFonts w:cs="Arial"/>
                <w:bCs/>
                <w:i/>
                <w:color w:val="FF0000"/>
                <w:lang w:val="it-IT"/>
              </w:rPr>
            </w:pPr>
          </w:p>
        </w:tc>
      </w:tr>
      <w:tr w:rsidR="0095087E" w:rsidRPr="0028100C" w:rsidTr="00AB6D8D">
        <w:tblPrEx>
          <w:tblCellMar>
            <w:left w:w="0" w:type="dxa"/>
            <w:right w:w="0" w:type="dxa"/>
          </w:tblCellMar>
          <w:tblLook w:val="0000" w:firstRow="0" w:lastRow="0" w:firstColumn="0" w:lastColumn="0" w:noHBand="0" w:noVBand="0"/>
        </w:tblPrEx>
        <w:tc>
          <w:tcPr>
            <w:tcW w:w="4104" w:type="dxa"/>
            <w:gridSpan w:val="4"/>
          </w:tcPr>
          <w:p w:rsidR="0095087E" w:rsidRPr="00B758E3" w:rsidRDefault="0095087E" w:rsidP="008458F7">
            <w:pPr>
              <w:widowControl w:val="0"/>
              <w:tabs>
                <w:tab w:val="center" w:pos="4536"/>
                <w:tab w:val="right" w:pos="9072"/>
              </w:tabs>
              <w:spacing w:line="240" w:lineRule="exact"/>
              <w:ind w:right="105"/>
              <w:jc w:val="both"/>
              <w:rPr>
                <w:bCs/>
                <w:color w:val="FF0000"/>
                <w:lang w:val="de-DE"/>
              </w:rPr>
            </w:pPr>
            <w:r w:rsidRPr="00B758E3">
              <w:rPr>
                <w:color w:val="FF0000"/>
                <w:lang w:val="de-DE"/>
              </w:rPr>
              <w:lastRenderedPageBreak/>
              <w:t>Die angebotenen, gegebenenfalls korrigierten Einheitspreise bilden das vertragliche Verzeichnis der Einheitspreise.</w:t>
            </w:r>
          </w:p>
        </w:tc>
        <w:tc>
          <w:tcPr>
            <w:tcW w:w="1152" w:type="dxa"/>
            <w:gridSpan w:val="3"/>
          </w:tcPr>
          <w:p w:rsidR="0095087E" w:rsidRPr="00B758E3" w:rsidRDefault="0095087E" w:rsidP="008458F7">
            <w:pPr>
              <w:widowControl w:val="0"/>
              <w:tabs>
                <w:tab w:val="center" w:pos="4536"/>
                <w:tab w:val="right" w:pos="9072"/>
              </w:tabs>
              <w:spacing w:line="240" w:lineRule="exact"/>
              <w:ind w:right="105"/>
              <w:jc w:val="both"/>
              <w:rPr>
                <w:rFonts w:cs="Arial"/>
                <w:bCs/>
                <w:i/>
                <w:color w:val="FF0000"/>
                <w:lang w:val="de-DE"/>
              </w:rPr>
            </w:pPr>
          </w:p>
        </w:tc>
        <w:tc>
          <w:tcPr>
            <w:tcW w:w="3969" w:type="dxa"/>
            <w:gridSpan w:val="2"/>
          </w:tcPr>
          <w:p w:rsidR="0095087E" w:rsidRPr="00B758E3" w:rsidRDefault="0095087E" w:rsidP="00AB6D8D">
            <w:pPr>
              <w:widowControl w:val="0"/>
              <w:jc w:val="both"/>
              <w:rPr>
                <w:color w:val="FF0000"/>
                <w:lang w:val="it-IT"/>
              </w:rPr>
            </w:pPr>
            <w:r w:rsidRPr="00B758E3">
              <w:rPr>
                <w:color w:val="FF0000"/>
                <w:lang w:val="it-IT"/>
              </w:rPr>
              <w:t>I prezzi unitari offerti, eventualmente corretti, costituiscono l’elenco dei prezzi unitari contrattuale.</w:t>
            </w:r>
          </w:p>
        </w:tc>
      </w:tr>
      <w:tr w:rsidR="00AB6D8D" w:rsidRPr="0028100C"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AB6D8D" w:rsidRPr="00AB6D8D" w:rsidRDefault="00AB6D8D" w:rsidP="00B30A89">
            <w:pPr>
              <w:widowControl w:val="0"/>
              <w:tabs>
                <w:tab w:val="center" w:pos="4536"/>
                <w:tab w:val="right" w:pos="9072"/>
              </w:tabs>
              <w:jc w:val="both"/>
              <w:rPr>
                <w:rFonts w:cs="Arial"/>
                <w:b/>
                <w:highlight w:val="yellow"/>
                <w:lang w:val="it-IT"/>
              </w:rPr>
            </w:pPr>
          </w:p>
        </w:tc>
        <w:tc>
          <w:tcPr>
            <w:tcW w:w="1140" w:type="dxa"/>
            <w:gridSpan w:val="2"/>
          </w:tcPr>
          <w:p w:rsidR="00AB6D8D" w:rsidRPr="00AB6D8D" w:rsidRDefault="00AB6D8D" w:rsidP="00B30A89">
            <w:pPr>
              <w:widowControl w:val="0"/>
              <w:tabs>
                <w:tab w:val="center" w:pos="4536"/>
                <w:tab w:val="right" w:pos="9072"/>
              </w:tabs>
              <w:ind w:right="105"/>
              <w:jc w:val="both"/>
              <w:rPr>
                <w:rFonts w:cs="Arial"/>
                <w:highlight w:val="yellow"/>
                <w:lang w:val="it-IT"/>
              </w:rPr>
            </w:pPr>
          </w:p>
        </w:tc>
        <w:tc>
          <w:tcPr>
            <w:tcW w:w="3969" w:type="dxa"/>
            <w:gridSpan w:val="2"/>
          </w:tcPr>
          <w:p w:rsidR="00AB6D8D" w:rsidRPr="00AB6D8D" w:rsidRDefault="00AB6D8D" w:rsidP="00B30A89">
            <w:pPr>
              <w:widowControl w:val="0"/>
              <w:tabs>
                <w:tab w:val="center" w:pos="4536"/>
                <w:tab w:val="right" w:pos="9072"/>
              </w:tabs>
              <w:ind w:right="105"/>
              <w:jc w:val="both"/>
              <w:rPr>
                <w:rFonts w:cs="Arial"/>
                <w:b/>
                <w:bCs/>
                <w:highlight w:val="yellow"/>
                <w:lang w:val="it-IT"/>
              </w:rPr>
            </w:pPr>
          </w:p>
        </w:tc>
      </w:tr>
      <w:bookmarkEnd w:id="80"/>
      <w:tr w:rsidR="00AB6D8D" w:rsidRPr="009F6719"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AB6D8D" w:rsidRPr="00AB6D8D" w:rsidRDefault="00AB6D8D" w:rsidP="00B30A89">
            <w:pPr>
              <w:widowControl w:val="0"/>
              <w:tabs>
                <w:tab w:val="center" w:pos="4536"/>
                <w:tab w:val="right" w:pos="9072"/>
              </w:tabs>
              <w:jc w:val="both"/>
              <w:rPr>
                <w:rFonts w:cs="Arial"/>
                <w:highlight w:val="yellow"/>
                <w:lang w:val="de-DE"/>
              </w:rPr>
            </w:pPr>
            <w:r w:rsidRPr="00AB6D8D">
              <w:rPr>
                <w:rFonts w:cs="Arial"/>
                <w:b/>
                <w:highlight w:val="yellow"/>
                <w:lang w:val="de-DE"/>
              </w:rPr>
              <w:t>1.6 Freigabe der vorläufigen Sicherheit</w:t>
            </w:r>
          </w:p>
        </w:tc>
        <w:tc>
          <w:tcPr>
            <w:tcW w:w="1140" w:type="dxa"/>
            <w:gridSpan w:val="2"/>
          </w:tcPr>
          <w:p w:rsidR="00AB6D8D" w:rsidRPr="00AB6D8D" w:rsidRDefault="00AB6D8D" w:rsidP="00B30A89">
            <w:pPr>
              <w:widowControl w:val="0"/>
              <w:tabs>
                <w:tab w:val="center" w:pos="4536"/>
                <w:tab w:val="right" w:pos="9072"/>
              </w:tabs>
              <w:ind w:right="105"/>
              <w:jc w:val="both"/>
              <w:rPr>
                <w:rFonts w:cs="Arial"/>
                <w:highlight w:val="yellow"/>
                <w:lang w:val="de-DE"/>
              </w:rPr>
            </w:pPr>
          </w:p>
        </w:tc>
        <w:tc>
          <w:tcPr>
            <w:tcW w:w="3969" w:type="dxa"/>
            <w:gridSpan w:val="2"/>
          </w:tcPr>
          <w:p w:rsidR="00AB6D8D" w:rsidRPr="00AB6D8D" w:rsidRDefault="00AB6D8D" w:rsidP="00B30A89">
            <w:pPr>
              <w:widowControl w:val="0"/>
              <w:tabs>
                <w:tab w:val="center" w:pos="4536"/>
                <w:tab w:val="right" w:pos="9072"/>
              </w:tabs>
              <w:ind w:right="105"/>
              <w:jc w:val="both"/>
              <w:rPr>
                <w:rFonts w:cs="Arial"/>
                <w:highlight w:val="yellow"/>
                <w:lang w:val="it-IT"/>
              </w:rPr>
            </w:pPr>
            <w:r w:rsidRPr="00AB6D8D">
              <w:rPr>
                <w:rFonts w:cs="Arial"/>
                <w:b/>
                <w:bCs/>
                <w:highlight w:val="yellow"/>
                <w:lang w:val="it-IT"/>
              </w:rPr>
              <w:t>1.6 Svincolo della garanzia provvisoria</w:t>
            </w:r>
          </w:p>
        </w:tc>
      </w:tr>
      <w:tr w:rsidR="00AB6D8D" w:rsidRPr="009F6719"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AB6D8D" w:rsidRPr="009F6719" w:rsidRDefault="00AB6D8D" w:rsidP="00B30A89">
            <w:pPr>
              <w:widowControl w:val="0"/>
              <w:jc w:val="both"/>
              <w:rPr>
                <w:rFonts w:cs="Arial"/>
                <w:highlight w:val="yellow"/>
                <w:lang w:val="it-IT"/>
              </w:rPr>
            </w:pPr>
          </w:p>
        </w:tc>
        <w:tc>
          <w:tcPr>
            <w:tcW w:w="1140" w:type="dxa"/>
            <w:gridSpan w:val="2"/>
          </w:tcPr>
          <w:p w:rsidR="00AB6D8D" w:rsidRPr="009F6719" w:rsidRDefault="00AB6D8D" w:rsidP="00B30A89">
            <w:pPr>
              <w:widowControl w:val="0"/>
              <w:rPr>
                <w:rFonts w:cs="Arial"/>
                <w:highlight w:val="yellow"/>
                <w:lang w:val="it-IT"/>
              </w:rPr>
            </w:pPr>
          </w:p>
        </w:tc>
        <w:tc>
          <w:tcPr>
            <w:tcW w:w="3969" w:type="dxa"/>
            <w:gridSpan w:val="2"/>
          </w:tcPr>
          <w:p w:rsidR="00AB6D8D" w:rsidRPr="009F6719" w:rsidRDefault="00AB6D8D" w:rsidP="00B30A89">
            <w:pPr>
              <w:widowControl w:val="0"/>
              <w:tabs>
                <w:tab w:val="center" w:pos="4536"/>
                <w:tab w:val="right" w:pos="9072"/>
              </w:tabs>
              <w:ind w:right="105"/>
              <w:jc w:val="both"/>
              <w:rPr>
                <w:rFonts w:cs="Arial"/>
                <w:bCs/>
                <w:highlight w:val="yellow"/>
                <w:lang w:val="it-IT"/>
              </w:rPr>
            </w:pPr>
          </w:p>
        </w:tc>
      </w:tr>
      <w:tr w:rsidR="00AB6D8D" w:rsidRPr="0028100C"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AB6D8D" w:rsidRPr="009F6719" w:rsidRDefault="00AB6D8D" w:rsidP="00B30A89">
            <w:pPr>
              <w:widowControl w:val="0"/>
              <w:jc w:val="both"/>
              <w:rPr>
                <w:rFonts w:cs="Arial"/>
                <w:b/>
                <w:highlight w:val="yellow"/>
                <w:lang w:val="de-DE"/>
              </w:rPr>
            </w:pPr>
            <w:r w:rsidRPr="009F6719">
              <w:rPr>
                <w:rFonts w:cs="Arial"/>
                <w:highlight w:val="yellow"/>
                <w:lang w:val="de-DE"/>
              </w:rPr>
              <w:t>Die Vergabestelle nimmt die Freigabe der vorläufigen Sicherheit nach den Modalitäten gemäß Art. 93 Abs. 6 und 9 GvD Nr. 50/2016 vor, ohne dass es das Originaldokument zurückgeben muss.</w:t>
            </w:r>
          </w:p>
        </w:tc>
        <w:tc>
          <w:tcPr>
            <w:tcW w:w="1140" w:type="dxa"/>
            <w:gridSpan w:val="2"/>
          </w:tcPr>
          <w:p w:rsidR="00AB6D8D" w:rsidRPr="009F6719" w:rsidRDefault="00AB6D8D" w:rsidP="00B30A89">
            <w:pPr>
              <w:widowControl w:val="0"/>
              <w:rPr>
                <w:rFonts w:cs="Arial"/>
                <w:b/>
                <w:highlight w:val="yellow"/>
                <w:lang w:val="de-DE"/>
              </w:rPr>
            </w:pPr>
          </w:p>
        </w:tc>
        <w:tc>
          <w:tcPr>
            <w:tcW w:w="3969" w:type="dxa"/>
            <w:gridSpan w:val="2"/>
          </w:tcPr>
          <w:p w:rsidR="00AB6D8D" w:rsidRPr="009F6719" w:rsidRDefault="00AB6D8D" w:rsidP="00B30A89">
            <w:pPr>
              <w:widowControl w:val="0"/>
              <w:tabs>
                <w:tab w:val="center" w:pos="4536"/>
                <w:tab w:val="right" w:pos="9072"/>
              </w:tabs>
              <w:ind w:right="105"/>
              <w:jc w:val="both"/>
              <w:rPr>
                <w:rFonts w:cs="Arial"/>
                <w:b/>
                <w:bCs/>
                <w:highlight w:val="yellow"/>
                <w:lang w:val="it-IT"/>
              </w:rPr>
            </w:pPr>
            <w:r w:rsidRPr="009F6719">
              <w:rPr>
                <w:rFonts w:cs="Arial"/>
                <w:highlight w:val="yellow"/>
                <w:lang w:val="it-IT"/>
              </w:rPr>
              <w:t>La stazione appaltante procede allo svincolo della garanzia provvisoria secondo le modalità di cui all’art. 93, comma 6 e 9 d.lgs. 50/2016, e senza necessità di restituzione del documento originale.</w:t>
            </w:r>
          </w:p>
        </w:tc>
      </w:tr>
      <w:tr w:rsidR="00AB6D8D" w:rsidRPr="0028100C" w:rsidTr="00AB6D8D">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AB6D8D" w:rsidRPr="00211C25" w:rsidRDefault="00AB6D8D" w:rsidP="00B30A89">
            <w:pPr>
              <w:widowControl w:val="0"/>
              <w:tabs>
                <w:tab w:val="center" w:pos="4536"/>
                <w:tab w:val="right" w:pos="9072"/>
              </w:tabs>
              <w:jc w:val="both"/>
              <w:rPr>
                <w:rFonts w:cs="Arial"/>
                <w:color w:val="FF0000"/>
                <w:highlight w:val="yellow"/>
                <w:lang w:val="it-IT"/>
              </w:rPr>
            </w:pPr>
          </w:p>
        </w:tc>
        <w:tc>
          <w:tcPr>
            <w:tcW w:w="1140" w:type="dxa"/>
            <w:gridSpan w:val="2"/>
          </w:tcPr>
          <w:p w:rsidR="00AB6D8D" w:rsidRPr="00211C25" w:rsidRDefault="00AB6D8D" w:rsidP="00B30A89">
            <w:pPr>
              <w:widowControl w:val="0"/>
              <w:tabs>
                <w:tab w:val="center" w:pos="4536"/>
                <w:tab w:val="right" w:pos="9072"/>
              </w:tabs>
              <w:ind w:right="105"/>
              <w:jc w:val="both"/>
              <w:rPr>
                <w:rFonts w:cs="Arial"/>
                <w:bCs/>
                <w:i/>
                <w:color w:val="FF0000"/>
                <w:highlight w:val="yellow"/>
                <w:lang w:val="it-IT"/>
              </w:rPr>
            </w:pPr>
          </w:p>
        </w:tc>
        <w:tc>
          <w:tcPr>
            <w:tcW w:w="3969" w:type="dxa"/>
            <w:gridSpan w:val="2"/>
          </w:tcPr>
          <w:p w:rsidR="00AB6D8D" w:rsidRPr="00211C25" w:rsidRDefault="00AB6D8D" w:rsidP="00B30A89">
            <w:pPr>
              <w:widowControl w:val="0"/>
              <w:jc w:val="both"/>
              <w:rPr>
                <w:rFonts w:cs="Arial"/>
                <w:color w:val="FF0000"/>
                <w:highlight w:val="yellow"/>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shd w:val="clear" w:color="auto" w:fill="E0E0E0"/>
          </w:tcPr>
          <w:p w:rsidR="00183F32" w:rsidRPr="00877325" w:rsidRDefault="00183F32" w:rsidP="00183F32">
            <w:pPr>
              <w:pStyle w:val="Textkrper2"/>
              <w:spacing w:after="0" w:line="240" w:lineRule="exact"/>
              <w:ind w:left="540" w:right="76"/>
              <w:jc w:val="center"/>
              <w:rPr>
                <w:rFonts w:cs="Arial"/>
                <w:b/>
                <w:noProof w:val="0"/>
              </w:rPr>
            </w:pPr>
          </w:p>
          <w:p w:rsidR="00183F32" w:rsidRPr="00877325" w:rsidRDefault="00183F32" w:rsidP="00183F32">
            <w:pPr>
              <w:pStyle w:val="Textkrper2"/>
              <w:spacing w:after="0" w:line="240" w:lineRule="exact"/>
              <w:ind w:right="76"/>
              <w:jc w:val="center"/>
              <w:rPr>
                <w:rFonts w:cs="Arial"/>
                <w:b/>
                <w:noProof w:val="0"/>
                <w:lang w:val="de-DE"/>
              </w:rPr>
            </w:pPr>
            <w:r w:rsidRPr="00877325">
              <w:rPr>
                <w:rFonts w:cs="Arial"/>
                <w:b/>
                <w:noProof w:val="0"/>
                <w:lang w:val="de-DE"/>
              </w:rPr>
              <w:t>TEIL III</w:t>
            </w:r>
          </w:p>
          <w:p w:rsidR="00183F32" w:rsidRPr="00877325" w:rsidRDefault="00183F32" w:rsidP="00183F32">
            <w:pPr>
              <w:pStyle w:val="Textkrper2"/>
              <w:spacing w:after="0" w:line="240" w:lineRule="exact"/>
              <w:ind w:right="76"/>
              <w:jc w:val="center"/>
              <w:rPr>
                <w:rFonts w:cs="Arial"/>
                <w:b/>
                <w:noProof w:val="0"/>
                <w:lang w:val="de-DE"/>
              </w:rPr>
            </w:pPr>
          </w:p>
          <w:p w:rsidR="00183F32" w:rsidRPr="00877325" w:rsidRDefault="00183F32" w:rsidP="00183F32">
            <w:pPr>
              <w:pStyle w:val="Textkrper2"/>
              <w:spacing w:after="0" w:line="240" w:lineRule="exact"/>
              <w:ind w:right="76"/>
              <w:jc w:val="center"/>
              <w:rPr>
                <w:rFonts w:cs="Arial"/>
                <w:b/>
                <w:noProof w:val="0"/>
                <w:lang w:val="de-DE"/>
              </w:rPr>
            </w:pPr>
            <w:r w:rsidRPr="00877325">
              <w:rPr>
                <w:rFonts w:cs="Arial"/>
                <w:b/>
                <w:noProof w:val="0"/>
                <w:lang w:val="de-DE"/>
              </w:rPr>
              <w:t>KONTROLLE GEMÄSS</w:t>
            </w:r>
          </w:p>
          <w:p w:rsidR="00183F32" w:rsidRPr="00877325" w:rsidRDefault="00183F32" w:rsidP="00183F32">
            <w:pPr>
              <w:pStyle w:val="Textkrper2"/>
              <w:spacing w:after="0" w:line="240" w:lineRule="exact"/>
              <w:ind w:right="76"/>
              <w:jc w:val="center"/>
              <w:rPr>
                <w:rFonts w:cs="Arial"/>
                <w:noProof w:val="0"/>
                <w:lang w:val="de-DE"/>
              </w:rPr>
            </w:pPr>
            <w:r w:rsidRPr="00877325">
              <w:rPr>
                <w:rFonts w:cs="Arial"/>
                <w:b/>
                <w:noProof w:val="0"/>
                <w:lang w:val="de-DE"/>
              </w:rPr>
              <w:t xml:space="preserve">ART. 33, 80, 81, 82, 83 und 86 des </w:t>
            </w:r>
            <w:proofErr w:type="spellStart"/>
            <w:r w:rsidRPr="00877325">
              <w:rPr>
                <w:b/>
                <w:noProof w:val="0"/>
                <w:lang w:val="de-DE"/>
              </w:rPr>
              <w:t>GvD</w:t>
            </w:r>
            <w:proofErr w:type="spellEnd"/>
            <w:r w:rsidRPr="00877325">
              <w:rPr>
                <w:b/>
                <w:noProof w:val="0"/>
                <w:lang w:val="de-DE"/>
              </w:rPr>
              <w:t xml:space="preserve"> 50/2016</w:t>
            </w:r>
            <w:r w:rsidRPr="00877325">
              <w:rPr>
                <w:rFonts w:cs="Arial"/>
                <w:b/>
                <w:noProof w:val="0"/>
                <w:lang w:val="de-DE"/>
              </w:rPr>
              <w:t>, ENDGÜLTIGE ZUSCHLAGSERTEILUNG UND VERTRAGSABSCHLUSS</w:t>
            </w:r>
          </w:p>
          <w:p w:rsidR="00183F32" w:rsidRPr="00877325" w:rsidRDefault="00183F32" w:rsidP="00183F32">
            <w:pPr>
              <w:tabs>
                <w:tab w:val="left" w:pos="4111"/>
              </w:tabs>
              <w:spacing w:line="240" w:lineRule="exact"/>
              <w:ind w:right="76"/>
              <w:jc w:val="both"/>
              <w:rPr>
                <w:rFonts w:cs="Arial"/>
                <w:bCs/>
                <w:noProof w:val="0"/>
                <w:lang w:val="de-DE"/>
              </w:rPr>
            </w:pPr>
          </w:p>
        </w:tc>
        <w:tc>
          <w:tcPr>
            <w:tcW w:w="1152" w:type="dxa"/>
            <w:gridSpan w:val="3"/>
          </w:tcPr>
          <w:p w:rsidR="00183F32" w:rsidRPr="00877325" w:rsidRDefault="00183F32" w:rsidP="00183F32">
            <w:pPr>
              <w:spacing w:line="240" w:lineRule="exact"/>
              <w:rPr>
                <w:rFonts w:cs="Arial"/>
                <w:lang w:val="de-DE"/>
              </w:rPr>
            </w:pPr>
          </w:p>
        </w:tc>
        <w:tc>
          <w:tcPr>
            <w:tcW w:w="3969" w:type="dxa"/>
            <w:gridSpan w:val="2"/>
            <w:shd w:val="clear" w:color="auto" w:fill="E0E0E0"/>
          </w:tcPr>
          <w:p w:rsidR="00183F32" w:rsidRPr="00877325" w:rsidRDefault="00183F32" w:rsidP="00183F32">
            <w:pPr>
              <w:pStyle w:val="Textkrper2"/>
              <w:spacing w:after="0" w:line="240" w:lineRule="exact"/>
              <w:ind w:right="105"/>
              <w:jc w:val="center"/>
              <w:rPr>
                <w:rFonts w:cs="Arial"/>
                <w:b/>
                <w:noProof w:val="0"/>
                <w:lang w:val="de-DE"/>
              </w:rPr>
            </w:pPr>
          </w:p>
          <w:p w:rsidR="00183F32" w:rsidRPr="00877325" w:rsidRDefault="00183F32" w:rsidP="00183F32">
            <w:pPr>
              <w:pStyle w:val="Textkrper2"/>
              <w:spacing w:after="0" w:line="240" w:lineRule="exact"/>
              <w:ind w:right="105"/>
              <w:jc w:val="center"/>
              <w:rPr>
                <w:rFonts w:cs="Arial"/>
                <w:b/>
                <w:noProof w:val="0"/>
              </w:rPr>
            </w:pPr>
            <w:r w:rsidRPr="00877325">
              <w:rPr>
                <w:rFonts w:cs="Arial"/>
                <w:b/>
                <w:noProof w:val="0"/>
              </w:rPr>
              <w:t>PARTE III</w:t>
            </w:r>
          </w:p>
          <w:p w:rsidR="00183F32" w:rsidRPr="00877325" w:rsidRDefault="00183F32" w:rsidP="00183F32">
            <w:pPr>
              <w:pStyle w:val="Textkrper2"/>
              <w:spacing w:after="0" w:line="240" w:lineRule="exact"/>
              <w:ind w:right="105"/>
              <w:jc w:val="center"/>
              <w:rPr>
                <w:rFonts w:cs="Arial"/>
                <w:b/>
                <w:noProof w:val="0"/>
              </w:rPr>
            </w:pPr>
          </w:p>
          <w:p w:rsidR="00183F32" w:rsidRPr="00877325" w:rsidRDefault="00183F32" w:rsidP="00183F32">
            <w:pPr>
              <w:pStyle w:val="Textkrper2"/>
              <w:spacing w:after="0" w:line="240" w:lineRule="exact"/>
              <w:ind w:right="105"/>
              <w:jc w:val="center"/>
              <w:rPr>
                <w:rFonts w:cs="Arial"/>
                <w:b/>
                <w:noProof w:val="0"/>
              </w:rPr>
            </w:pPr>
            <w:r w:rsidRPr="00877325">
              <w:rPr>
                <w:rFonts w:cs="Arial"/>
                <w:b/>
                <w:noProof w:val="0"/>
              </w:rPr>
              <w:t>CONTROLLI EX</w:t>
            </w:r>
          </w:p>
          <w:p w:rsidR="00183F32" w:rsidRPr="00877325" w:rsidRDefault="00183F32" w:rsidP="00183F32">
            <w:pPr>
              <w:pStyle w:val="Textkrper2"/>
              <w:spacing w:after="0" w:line="240" w:lineRule="exact"/>
              <w:ind w:right="105"/>
              <w:jc w:val="center"/>
              <w:rPr>
                <w:rFonts w:cs="Arial"/>
                <w:b/>
                <w:noProof w:val="0"/>
              </w:rPr>
            </w:pPr>
            <w:r w:rsidRPr="00877325">
              <w:rPr>
                <w:rFonts w:cs="Arial"/>
                <w:b/>
                <w:noProof w:val="0"/>
              </w:rPr>
              <w:t xml:space="preserve">ARTT. 33, 80, 81, 82, 83 e 86 del </w:t>
            </w:r>
            <w:proofErr w:type="spellStart"/>
            <w:r w:rsidRPr="00877325">
              <w:rPr>
                <w:b/>
                <w:noProof w:val="0"/>
              </w:rPr>
              <w:t>D.Lgs.</w:t>
            </w:r>
            <w:proofErr w:type="spellEnd"/>
            <w:r w:rsidRPr="00877325">
              <w:rPr>
                <w:b/>
                <w:noProof w:val="0"/>
              </w:rPr>
              <w:t xml:space="preserve"> 50/2016</w:t>
            </w:r>
            <w:r w:rsidRPr="00877325">
              <w:rPr>
                <w:rFonts w:cs="Arial"/>
                <w:b/>
                <w:noProof w:val="0"/>
              </w:rPr>
              <w:t xml:space="preserve">, AGGIUDICAZIONE DEFINITIVA E STIPULA </w:t>
            </w:r>
            <w:smartTag w:uri="urn:schemas-microsoft-com:office:smarttags" w:element="stockticker">
              <w:r w:rsidRPr="00877325">
                <w:rPr>
                  <w:rFonts w:cs="Arial"/>
                  <w:b/>
                  <w:noProof w:val="0"/>
                </w:rPr>
                <w:t>DEL</w:t>
              </w:r>
            </w:smartTag>
            <w:r w:rsidRPr="00877325">
              <w:rPr>
                <w:rFonts w:cs="Arial"/>
                <w:b/>
                <w:noProof w:val="0"/>
              </w:rPr>
              <w:t xml:space="preserve"> CONTRATTO</w:t>
            </w:r>
          </w:p>
          <w:p w:rsidR="00183F32" w:rsidRPr="00877325" w:rsidRDefault="00183F32" w:rsidP="00183F32">
            <w:pPr>
              <w:tabs>
                <w:tab w:val="left" w:pos="4111"/>
                <w:tab w:val="center" w:pos="4536"/>
                <w:tab w:val="right" w:pos="9072"/>
              </w:tabs>
              <w:spacing w:line="240" w:lineRule="exact"/>
              <w:ind w:right="105"/>
              <w:jc w:val="both"/>
              <w:rPr>
                <w:rFonts w:cs="Arial"/>
                <w:bCs/>
                <w:noProof w:val="0"/>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877325" w:rsidRDefault="00183F32" w:rsidP="00183F32">
            <w:pPr>
              <w:autoSpaceDE w:val="0"/>
              <w:autoSpaceDN w:val="0"/>
              <w:adjustRightInd w:val="0"/>
              <w:spacing w:line="240" w:lineRule="exact"/>
              <w:ind w:right="76"/>
              <w:jc w:val="center"/>
              <w:rPr>
                <w:rFonts w:cs="Arial"/>
                <w:b/>
                <w:lang w:val="it-IT"/>
              </w:rPr>
            </w:pPr>
          </w:p>
          <w:p w:rsidR="00183F32" w:rsidRPr="00877325" w:rsidRDefault="00183F32" w:rsidP="00183F32">
            <w:pPr>
              <w:autoSpaceDE w:val="0"/>
              <w:autoSpaceDN w:val="0"/>
              <w:adjustRightInd w:val="0"/>
              <w:spacing w:line="240" w:lineRule="exact"/>
              <w:ind w:right="76"/>
              <w:jc w:val="center"/>
              <w:rPr>
                <w:rFonts w:cs="Arial"/>
                <w:lang w:val="de-DE"/>
              </w:rPr>
            </w:pPr>
            <w:r w:rsidRPr="00877325">
              <w:rPr>
                <w:rFonts w:cs="Arial"/>
                <w:b/>
                <w:lang w:val="de-DE"/>
              </w:rPr>
              <w:t xml:space="preserve">1. </w:t>
            </w:r>
            <w:r w:rsidRPr="00877325">
              <w:rPr>
                <w:rFonts w:cs="Arial"/>
                <w:b/>
                <w:color w:val="FF0000"/>
                <w:lang w:val="de-DE"/>
              </w:rPr>
              <w:t>SEITENS DER VERGABESTELLE</w:t>
            </w:r>
            <w:r w:rsidRPr="00877325">
              <w:rPr>
                <w:rFonts w:cs="Arial"/>
                <w:b/>
                <w:lang w:val="de-DE"/>
              </w:rPr>
              <w:t xml:space="preserve"> VOM WIRTSCHAFTSTEILNEHMER ANGEFORDERTE DOKUMENTATION</w:t>
            </w:r>
          </w:p>
        </w:tc>
        <w:tc>
          <w:tcPr>
            <w:tcW w:w="1152" w:type="dxa"/>
            <w:gridSpan w:val="3"/>
          </w:tcPr>
          <w:p w:rsidR="00183F32" w:rsidRPr="00877325" w:rsidRDefault="00183F32" w:rsidP="00183F32">
            <w:pPr>
              <w:spacing w:line="240" w:lineRule="exact"/>
              <w:rPr>
                <w:rFonts w:cs="Arial"/>
                <w:lang w:val="de-DE"/>
              </w:rPr>
            </w:pPr>
          </w:p>
        </w:tc>
        <w:tc>
          <w:tcPr>
            <w:tcW w:w="3969" w:type="dxa"/>
            <w:gridSpan w:val="2"/>
          </w:tcPr>
          <w:p w:rsidR="00183F32" w:rsidRPr="00877325" w:rsidRDefault="00183F32" w:rsidP="00183F32">
            <w:pPr>
              <w:autoSpaceDE w:val="0"/>
              <w:autoSpaceDN w:val="0"/>
              <w:adjustRightInd w:val="0"/>
              <w:spacing w:line="240" w:lineRule="exact"/>
              <w:ind w:left="150" w:right="105" w:hanging="150"/>
              <w:jc w:val="center"/>
              <w:rPr>
                <w:rFonts w:cs="Arial"/>
                <w:b/>
                <w:lang w:val="de-DE"/>
              </w:rPr>
            </w:pPr>
          </w:p>
          <w:p w:rsidR="00183F32" w:rsidRPr="00877325" w:rsidRDefault="00183F32" w:rsidP="00183F32">
            <w:pPr>
              <w:autoSpaceDE w:val="0"/>
              <w:autoSpaceDN w:val="0"/>
              <w:adjustRightInd w:val="0"/>
              <w:spacing w:line="240" w:lineRule="exact"/>
              <w:ind w:left="150" w:right="105" w:hanging="150"/>
              <w:jc w:val="center"/>
              <w:rPr>
                <w:rFonts w:cs="Arial"/>
                <w:b/>
                <w:lang w:val="it-IT"/>
              </w:rPr>
            </w:pPr>
            <w:r w:rsidRPr="00877325">
              <w:rPr>
                <w:rFonts w:cs="Arial"/>
                <w:b/>
                <w:lang w:val="it-IT"/>
              </w:rPr>
              <w:t xml:space="preserve">1. </w:t>
            </w:r>
            <w:bookmarkStart w:id="82" w:name="OLE_LINK5"/>
            <w:r w:rsidRPr="00877325">
              <w:rPr>
                <w:rFonts w:cs="Arial"/>
                <w:b/>
                <w:lang w:val="it-IT"/>
              </w:rPr>
              <w:t xml:space="preserve">DOCUMENTAZIONE RICHIESTA </w:t>
            </w:r>
            <w:r w:rsidRPr="00877325">
              <w:rPr>
                <w:rFonts w:cs="Arial"/>
                <w:b/>
                <w:color w:val="FF0000"/>
                <w:lang w:val="it-IT"/>
              </w:rPr>
              <w:t>DALLA STAZIONE APPALTANTE</w:t>
            </w:r>
            <w:r w:rsidRPr="00877325">
              <w:rPr>
                <w:rFonts w:cs="Arial"/>
                <w:b/>
                <w:color w:val="0000FF"/>
                <w:lang w:val="it-IT"/>
              </w:rPr>
              <w:t xml:space="preserve"> </w:t>
            </w:r>
            <w:smartTag w:uri="urn:schemas-microsoft-com:office:smarttags" w:element="stockticker">
              <w:r w:rsidRPr="00877325">
                <w:rPr>
                  <w:rFonts w:cs="Arial"/>
                  <w:b/>
                  <w:lang w:val="it-IT"/>
                </w:rPr>
                <w:t>ALL</w:t>
              </w:r>
            </w:smartTag>
            <w:r w:rsidRPr="00877325">
              <w:rPr>
                <w:rFonts w:cs="Arial"/>
                <w:b/>
                <w:lang w:val="it-IT"/>
              </w:rPr>
              <w:t>’OPERATORE ECONOMICO</w:t>
            </w:r>
            <w:bookmarkEnd w:id="82"/>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877325" w:rsidRDefault="00183F32" w:rsidP="00183F32">
            <w:pPr>
              <w:autoSpaceDE w:val="0"/>
              <w:autoSpaceDN w:val="0"/>
              <w:adjustRightInd w:val="0"/>
              <w:spacing w:line="240" w:lineRule="exact"/>
              <w:ind w:right="76"/>
              <w:jc w:val="center"/>
              <w:rPr>
                <w:rFonts w:cs="Arial"/>
                <w:b/>
                <w:noProof w:val="0"/>
                <w:lang w:val="it-IT"/>
              </w:rPr>
            </w:pPr>
          </w:p>
        </w:tc>
        <w:tc>
          <w:tcPr>
            <w:tcW w:w="1152" w:type="dxa"/>
            <w:gridSpan w:val="3"/>
          </w:tcPr>
          <w:p w:rsidR="00183F32" w:rsidRPr="00877325" w:rsidRDefault="00183F32" w:rsidP="00183F32">
            <w:pPr>
              <w:spacing w:line="240" w:lineRule="exact"/>
              <w:rPr>
                <w:rFonts w:cs="Arial"/>
                <w:lang w:val="it-IT"/>
              </w:rPr>
            </w:pPr>
          </w:p>
        </w:tc>
        <w:tc>
          <w:tcPr>
            <w:tcW w:w="3969" w:type="dxa"/>
            <w:gridSpan w:val="2"/>
          </w:tcPr>
          <w:p w:rsidR="00183F32" w:rsidRPr="00877325" w:rsidRDefault="00183F32" w:rsidP="00183F32">
            <w:pPr>
              <w:autoSpaceDE w:val="0"/>
              <w:autoSpaceDN w:val="0"/>
              <w:adjustRightInd w:val="0"/>
              <w:spacing w:line="240" w:lineRule="exact"/>
              <w:ind w:left="150" w:right="105" w:hanging="150"/>
              <w:jc w:val="center"/>
              <w:rPr>
                <w:rFonts w:cs="Arial"/>
                <w:b/>
                <w:noProof w:val="0"/>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shd w:val="clear" w:color="auto" w:fill="auto"/>
          </w:tcPr>
          <w:p w:rsidR="00C83EF7" w:rsidRPr="00F30BDF" w:rsidRDefault="00605C74" w:rsidP="00C83EF7">
            <w:pPr>
              <w:ind w:right="78"/>
              <w:jc w:val="both"/>
              <w:rPr>
                <w:rFonts w:cs="Arial"/>
                <w:lang w:val="de-DE"/>
              </w:rPr>
            </w:pPr>
            <w:r w:rsidRPr="00F30BDF">
              <w:rPr>
                <w:rFonts w:cs="Arial"/>
                <w:noProof w:val="0"/>
                <w:lang w:val="de-DE" w:eastAsia="it-IT"/>
              </w:rPr>
              <w:t xml:space="preserve">Gemäß Art. 27 Abs. 2 LG Nr. 16/2015  </w:t>
            </w:r>
            <w:r w:rsidR="00C83EF7" w:rsidRPr="00F30BDF">
              <w:rPr>
                <w:rFonts w:cs="Arial"/>
                <w:noProof w:val="0"/>
                <w:lang w:val="de-DE" w:eastAsia="it-IT"/>
              </w:rPr>
              <w:t xml:space="preserve"> beschränkt die Vergabestelle </w:t>
            </w:r>
            <w:r w:rsidR="00C83EF7" w:rsidRPr="00F30BDF">
              <w:rPr>
                <w:rFonts w:cs="Arial"/>
                <w:lang w:val="de-DE"/>
              </w:rPr>
              <w:t>die Überprüfung der allgemeinen und besonderen Voraussetzungen auf den Zuschlagsempfänger (einschließlich etwaige Hilfsunternehmen, ausführende Konsortiumsmitglieder</w:t>
            </w:r>
            <w:r w:rsidR="00C32528" w:rsidRPr="00F30BDF">
              <w:rPr>
                <w:rFonts w:cs="Arial"/>
                <w:lang w:val="de-DE"/>
              </w:rPr>
              <w:t>.</w:t>
            </w:r>
            <w:r w:rsidR="00C83EF7" w:rsidRPr="00F30BDF">
              <w:rPr>
                <w:rFonts w:cs="Arial"/>
                <w:lang w:val="de-DE"/>
              </w:rPr>
              <w:t xml:space="preserve"> Es wird auf Art. 32 L.G. 16/2015 verwiesen.</w:t>
            </w:r>
          </w:p>
          <w:p w:rsidR="00C83EF7" w:rsidRPr="00F30BDF" w:rsidRDefault="00C83EF7" w:rsidP="00C83EF7">
            <w:pPr>
              <w:ind w:right="78"/>
              <w:jc w:val="both"/>
              <w:rPr>
                <w:rFonts w:cs="Arial"/>
                <w:lang w:val="de-DE"/>
              </w:rPr>
            </w:pPr>
          </w:p>
          <w:p w:rsidR="00C83EF7" w:rsidRPr="00F30BDF" w:rsidRDefault="00C83EF7" w:rsidP="00C83EF7">
            <w:pPr>
              <w:spacing w:line="240" w:lineRule="exact"/>
              <w:ind w:right="76"/>
              <w:jc w:val="both"/>
              <w:rPr>
                <w:rFonts w:cs="Arial"/>
                <w:noProof w:val="0"/>
                <w:lang w:val="de-DE" w:eastAsia="it-IT"/>
              </w:rPr>
            </w:pPr>
          </w:p>
          <w:p w:rsidR="00183F32" w:rsidRPr="00F30BDF" w:rsidRDefault="00C83EF7" w:rsidP="00C83EF7">
            <w:pPr>
              <w:spacing w:line="240" w:lineRule="exact"/>
              <w:ind w:right="76"/>
              <w:jc w:val="both"/>
              <w:rPr>
                <w:rFonts w:cs="Arial"/>
                <w:noProof w:val="0"/>
                <w:lang w:val="de-DE" w:eastAsia="it-IT"/>
              </w:rPr>
            </w:pPr>
            <w:r w:rsidRPr="00F30BDF">
              <w:rPr>
                <w:rFonts w:cs="Arial"/>
                <w:noProof w:val="0"/>
                <w:lang w:val="de-DE" w:eastAsia="it-IT"/>
              </w:rPr>
              <w:t xml:space="preserve">Die Teilnahme an vorliegendem Verfahren gilt als Erklärung zum Besitz der von der staatlichen Gesetzgebung vorgegebenen und in der Ausschreibungsbekanntmachung </w:t>
            </w:r>
            <w:r w:rsidRPr="00F30BDF">
              <w:rPr>
                <w:rFonts w:cs="Arial"/>
                <w:noProof w:val="0"/>
                <w:lang w:val="de-DE" w:eastAsia="it-IT"/>
              </w:rPr>
              <w:lastRenderedPageBreak/>
              <w:t>näher ausgeführten und eventuell vervollständigten allgemeinen und besonderen Voraussetzungen.</w:t>
            </w:r>
          </w:p>
        </w:tc>
        <w:tc>
          <w:tcPr>
            <w:tcW w:w="1152" w:type="dxa"/>
            <w:gridSpan w:val="3"/>
            <w:shd w:val="clear" w:color="auto" w:fill="auto"/>
          </w:tcPr>
          <w:p w:rsidR="00183F32" w:rsidRPr="00F30BDF" w:rsidRDefault="00183F32" w:rsidP="00183F32">
            <w:pPr>
              <w:spacing w:line="240" w:lineRule="exact"/>
              <w:jc w:val="both"/>
              <w:rPr>
                <w:rFonts w:cs="Arial"/>
                <w:lang w:val="de-DE"/>
              </w:rPr>
            </w:pPr>
          </w:p>
        </w:tc>
        <w:tc>
          <w:tcPr>
            <w:tcW w:w="3969" w:type="dxa"/>
            <w:gridSpan w:val="2"/>
            <w:shd w:val="clear" w:color="auto" w:fill="auto"/>
          </w:tcPr>
          <w:p w:rsidR="00C83EF7" w:rsidRPr="00F30BDF" w:rsidRDefault="00605C74" w:rsidP="00C83EF7">
            <w:pPr>
              <w:jc w:val="both"/>
              <w:rPr>
                <w:rFonts w:cs="Arial"/>
                <w:lang w:val="it-IT"/>
              </w:rPr>
            </w:pPr>
            <w:r w:rsidRPr="00F30BDF">
              <w:rPr>
                <w:rFonts w:cs="Arial"/>
                <w:noProof w:val="0"/>
                <w:lang w:val="it-IT" w:eastAsia="de-DE"/>
              </w:rPr>
              <w:t>A n</w:t>
            </w:r>
            <w:r w:rsidRPr="00F30BDF">
              <w:rPr>
                <w:rFonts w:cs="Arial"/>
                <w:lang w:val="it-IT"/>
              </w:rPr>
              <w:t>or</w:t>
            </w:r>
            <w:r w:rsidRPr="00F30BDF">
              <w:rPr>
                <w:rFonts w:cs="Arial"/>
                <w:noProof w:val="0"/>
                <w:lang w:val="it-IT" w:eastAsia="de-DE"/>
              </w:rPr>
              <w:t xml:space="preserve">ma dell’art. 27, comma 2 </w:t>
            </w:r>
            <w:proofErr w:type="spellStart"/>
            <w:r w:rsidRPr="00F30BDF">
              <w:rPr>
                <w:rFonts w:cs="Arial"/>
                <w:noProof w:val="0"/>
                <w:lang w:val="it-IT" w:eastAsia="de-DE"/>
              </w:rPr>
              <w:t>l.p</w:t>
            </w:r>
            <w:proofErr w:type="spellEnd"/>
            <w:r w:rsidRPr="00F30BDF">
              <w:rPr>
                <w:rFonts w:cs="Arial"/>
                <w:noProof w:val="0"/>
                <w:lang w:val="it-IT" w:eastAsia="de-DE"/>
              </w:rPr>
              <w:t>. 16/2015,</w:t>
            </w:r>
            <w:r w:rsidR="00C83EF7" w:rsidRPr="00F30BDF">
              <w:rPr>
                <w:rFonts w:cs="Arial"/>
                <w:noProof w:val="0"/>
                <w:lang w:val="it-IT" w:eastAsia="de-DE"/>
              </w:rPr>
              <w:t xml:space="preserve"> </w:t>
            </w:r>
            <w:r w:rsidR="00C83EF7" w:rsidRPr="00F30BDF">
              <w:rPr>
                <w:rFonts w:cs="Arial"/>
                <w:lang w:val="it-IT"/>
              </w:rPr>
              <w:t>la stazione appaltante limita la verifica del possesso dei requisiti di ordine generale e speciale in capo all’aggiudicatario (comprese eventuali imprese ausiliarie, consorziate esecutrici</w:t>
            </w:r>
            <w:r w:rsidR="00C32528" w:rsidRPr="00F30BDF">
              <w:rPr>
                <w:rFonts w:cs="Arial"/>
                <w:lang w:val="it-IT"/>
              </w:rPr>
              <w:t xml:space="preserve">. </w:t>
            </w:r>
            <w:r w:rsidR="00C83EF7" w:rsidRPr="00F30BDF">
              <w:rPr>
                <w:rFonts w:cs="Arial"/>
                <w:lang w:val="it-IT"/>
              </w:rPr>
              <w:t>Si rinvia all’art. 32 L.P. 16/2015.</w:t>
            </w:r>
          </w:p>
          <w:p w:rsidR="00C83EF7" w:rsidRPr="00F30BDF" w:rsidRDefault="00C83EF7" w:rsidP="00C83EF7">
            <w:pPr>
              <w:jc w:val="both"/>
              <w:rPr>
                <w:rFonts w:cs="Arial"/>
                <w:lang w:val="it-IT"/>
              </w:rPr>
            </w:pPr>
          </w:p>
          <w:p w:rsidR="00C83EF7" w:rsidRPr="00F30BDF" w:rsidRDefault="00C83EF7" w:rsidP="00C83EF7">
            <w:pPr>
              <w:jc w:val="both"/>
              <w:rPr>
                <w:rFonts w:cs="Arial"/>
                <w:lang w:val="it-IT"/>
              </w:rPr>
            </w:pPr>
          </w:p>
          <w:p w:rsidR="00C83EF7" w:rsidRPr="00F30BDF" w:rsidRDefault="00C83EF7" w:rsidP="00C83EF7">
            <w:pPr>
              <w:jc w:val="both"/>
              <w:rPr>
                <w:rFonts w:cs="Arial"/>
                <w:lang w:val="it-IT"/>
              </w:rPr>
            </w:pPr>
          </w:p>
          <w:p w:rsidR="00183F32" w:rsidRPr="00C83EF7" w:rsidRDefault="00C83EF7" w:rsidP="00C83EF7">
            <w:pPr>
              <w:ind w:right="181"/>
              <w:jc w:val="both"/>
              <w:rPr>
                <w:rFonts w:cs="Arial"/>
                <w:noProof w:val="0"/>
                <w:lang w:val="it-IT" w:eastAsia="de-DE"/>
              </w:rPr>
            </w:pPr>
            <w:r w:rsidRPr="00F30BDF">
              <w:rPr>
                <w:rFonts w:cs="Arial"/>
                <w:noProof w:val="0"/>
                <w:lang w:val="it-IT" w:eastAsia="de-DE"/>
              </w:rPr>
              <w:t xml:space="preserve">La partecipazione alla presente procedura vale quale dichiarazione del possesso dei requisiti di ordine generale e speciale come stabiliti dalla normativa nazionale, </w:t>
            </w:r>
            <w:r w:rsidRPr="00F30BDF">
              <w:rPr>
                <w:rFonts w:cs="Arial"/>
                <w:noProof w:val="0"/>
                <w:lang w:val="it-IT" w:eastAsia="de-DE"/>
              </w:rPr>
              <w:lastRenderedPageBreak/>
              <w:t>specificati ed eventualmente integrati dal bando di gara.</w:t>
            </w: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C83EF7" w:rsidRDefault="00183F32" w:rsidP="00183F32">
            <w:pPr>
              <w:spacing w:line="240" w:lineRule="exact"/>
              <w:ind w:right="76"/>
              <w:jc w:val="both"/>
              <w:rPr>
                <w:rFonts w:cs="Arial"/>
                <w:noProof w:val="0"/>
                <w:lang w:val="it-IT" w:eastAsia="it-IT"/>
              </w:rPr>
            </w:pPr>
          </w:p>
        </w:tc>
        <w:tc>
          <w:tcPr>
            <w:tcW w:w="1152" w:type="dxa"/>
            <w:gridSpan w:val="3"/>
          </w:tcPr>
          <w:p w:rsidR="00183F32" w:rsidRPr="00C83EF7" w:rsidRDefault="00183F32" w:rsidP="00183F32">
            <w:pPr>
              <w:spacing w:line="240" w:lineRule="exact"/>
              <w:jc w:val="both"/>
              <w:rPr>
                <w:rFonts w:cs="Arial"/>
                <w:lang w:val="it-IT"/>
              </w:rPr>
            </w:pPr>
          </w:p>
        </w:tc>
        <w:tc>
          <w:tcPr>
            <w:tcW w:w="3969" w:type="dxa"/>
            <w:gridSpan w:val="2"/>
          </w:tcPr>
          <w:p w:rsidR="00183F32" w:rsidRPr="00C83EF7" w:rsidRDefault="00183F32" w:rsidP="00183F32">
            <w:pPr>
              <w:spacing w:line="240" w:lineRule="exact"/>
              <w:ind w:right="105"/>
              <w:jc w:val="both"/>
              <w:rPr>
                <w:rFonts w:cs="Arial"/>
                <w:noProof w:val="0"/>
                <w:lang w:val="it-IT" w:eastAsia="it-IT"/>
              </w:rPr>
            </w:pPr>
          </w:p>
        </w:tc>
      </w:tr>
      <w:tr w:rsidR="00C32528" w:rsidRPr="00C32528" w:rsidTr="00AB6D8D">
        <w:tblPrEx>
          <w:tblCellMar>
            <w:left w:w="0" w:type="dxa"/>
            <w:right w:w="0" w:type="dxa"/>
          </w:tblCellMar>
          <w:tblLook w:val="0000" w:firstRow="0" w:lastRow="0" w:firstColumn="0" w:lastColumn="0" w:noHBand="0" w:noVBand="0"/>
        </w:tblPrEx>
        <w:tc>
          <w:tcPr>
            <w:tcW w:w="4104" w:type="dxa"/>
            <w:gridSpan w:val="4"/>
          </w:tcPr>
          <w:p w:rsidR="00183F32" w:rsidRPr="00CF7B9E" w:rsidRDefault="00EA7A7B" w:rsidP="00183F32">
            <w:pPr>
              <w:spacing w:line="240" w:lineRule="exact"/>
              <w:ind w:right="76"/>
              <w:jc w:val="both"/>
              <w:rPr>
                <w:rFonts w:cs="Arial"/>
                <w:noProof w:val="0"/>
                <w:lang w:val="de-DE" w:eastAsia="it-IT"/>
              </w:rPr>
            </w:pPr>
            <w:r w:rsidRPr="00CF7B9E">
              <w:rPr>
                <w:rFonts w:cs="Arial"/>
                <w:noProof w:val="0"/>
                <w:lang w:val="de-DE" w:eastAsia="it-IT"/>
              </w:rPr>
              <w:t>Infolge des</w:t>
            </w:r>
            <w:r w:rsidR="001F1CDA" w:rsidRPr="00CF7B9E">
              <w:rPr>
                <w:rFonts w:cs="Arial"/>
                <w:noProof w:val="0"/>
                <w:lang w:val="de-DE" w:eastAsia="it-IT"/>
              </w:rPr>
              <w:t xml:space="preserve"> noch nicht rechtswirksamen Zuschlag</w:t>
            </w:r>
            <w:r w:rsidRPr="00CF7B9E">
              <w:rPr>
                <w:rFonts w:cs="Arial"/>
                <w:noProof w:val="0"/>
                <w:lang w:val="de-DE" w:eastAsia="it-IT"/>
              </w:rPr>
              <w:t>es</w:t>
            </w:r>
            <w:r w:rsidR="001F1CDA" w:rsidRPr="00CF7B9E">
              <w:rPr>
                <w:rFonts w:cs="Arial"/>
                <w:noProof w:val="0"/>
                <w:lang w:val="de-DE" w:eastAsia="it-IT"/>
              </w:rPr>
              <w:t xml:space="preserve"> </w:t>
            </w:r>
            <w:r w:rsidR="00183F32" w:rsidRPr="00CF7B9E">
              <w:rPr>
                <w:rFonts w:cs="Arial"/>
                <w:noProof w:val="0"/>
                <w:lang w:val="de-DE" w:eastAsia="it-IT"/>
              </w:rPr>
              <w:t xml:space="preserve">wird die Vergabestelle, um die Kontrollen im Sinne des Art. 80 </w:t>
            </w:r>
            <w:proofErr w:type="spellStart"/>
            <w:r w:rsidR="00183F32" w:rsidRPr="00CF7B9E">
              <w:rPr>
                <w:rFonts w:cs="Arial"/>
                <w:noProof w:val="0"/>
                <w:lang w:val="de-DE" w:eastAsia="it-IT"/>
              </w:rPr>
              <w:t>GvD</w:t>
            </w:r>
            <w:proofErr w:type="spellEnd"/>
            <w:r w:rsidR="00183F32" w:rsidRPr="00CF7B9E">
              <w:rPr>
                <w:rFonts w:cs="Arial"/>
                <w:noProof w:val="0"/>
                <w:lang w:val="de-DE" w:eastAsia="it-IT"/>
              </w:rPr>
              <w:t xml:space="preserve"> Nr. 80/2016 vornehmen zu können, die Vorlage/Bestätigung der Daten bezüglich der Zusammensetzung der Gesellschaft von folgenden Subjekten anfordern:</w:t>
            </w:r>
          </w:p>
          <w:p w:rsidR="00183F32" w:rsidRPr="00CF7B9E" w:rsidRDefault="00183F32" w:rsidP="00183F32">
            <w:pPr>
              <w:numPr>
                <w:ilvl w:val="0"/>
                <w:numId w:val="6"/>
              </w:numPr>
              <w:spacing w:line="240" w:lineRule="exact"/>
              <w:ind w:right="76"/>
              <w:jc w:val="both"/>
              <w:rPr>
                <w:rFonts w:cs="Arial"/>
                <w:noProof w:val="0"/>
                <w:lang w:val="de-DE" w:eastAsia="it-IT"/>
              </w:rPr>
            </w:pPr>
            <w:r w:rsidRPr="00CF7B9E">
              <w:rPr>
                <w:rFonts w:cs="Arial"/>
                <w:noProof w:val="0"/>
                <w:lang w:val="de-DE" w:eastAsia="it-IT"/>
              </w:rPr>
              <w:t>Zuschlagsempfänger (</w:t>
            </w:r>
            <w:r w:rsidR="00417ACC" w:rsidRPr="00CF7B9E">
              <w:rPr>
                <w:rFonts w:cs="Arial"/>
                <w:noProof w:val="0"/>
                <w:lang w:val="de-DE" w:eastAsia="it-IT"/>
              </w:rPr>
              <w:t xml:space="preserve">einzelnes Unternehmen </w:t>
            </w:r>
            <w:r w:rsidRPr="00CF7B9E">
              <w:rPr>
                <w:rFonts w:cs="Arial"/>
                <w:noProof w:val="0"/>
                <w:lang w:val="de-DE" w:eastAsia="it-IT"/>
              </w:rPr>
              <w:t>oder Mandatar und Mandant);</w:t>
            </w:r>
          </w:p>
          <w:p w:rsidR="00183F32" w:rsidRPr="00CF7B9E" w:rsidRDefault="00183F32" w:rsidP="00183F32">
            <w:pPr>
              <w:numPr>
                <w:ilvl w:val="0"/>
                <w:numId w:val="6"/>
              </w:numPr>
              <w:spacing w:line="240" w:lineRule="exact"/>
              <w:ind w:right="76"/>
              <w:jc w:val="both"/>
              <w:rPr>
                <w:rFonts w:cs="Arial"/>
                <w:lang w:val="de-DE"/>
              </w:rPr>
            </w:pPr>
            <w:r w:rsidRPr="00CF7B9E">
              <w:rPr>
                <w:rFonts w:cs="Arial"/>
                <w:lang w:val="de-DE"/>
              </w:rPr>
              <w:t>ausführendes Konsortiumsmitglied;</w:t>
            </w:r>
          </w:p>
          <w:p w:rsidR="00183F32" w:rsidRPr="00CF7B9E" w:rsidRDefault="00183F32" w:rsidP="00C32528">
            <w:pPr>
              <w:numPr>
                <w:ilvl w:val="0"/>
                <w:numId w:val="6"/>
              </w:numPr>
              <w:spacing w:line="240" w:lineRule="exact"/>
              <w:ind w:right="76"/>
              <w:jc w:val="both"/>
              <w:rPr>
                <w:rFonts w:cs="Arial"/>
                <w:strike/>
                <w:noProof w:val="0"/>
                <w:lang w:val="de-DE" w:eastAsia="it-IT"/>
              </w:rPr>
            </w:pPr>
            <w:r w:rsidRPr="00CF7B9E">
              <w:rPr>
                <w:rFonts w:cs="Arial"/>
                <w:lang w:val="de-DE"/>
              </w:rPr>
              <w:t>etwaiges</w:t>
            </w:r>
            <w:r w:rsidRPr="00CF7B9E">
              <w:rPr>
                <w:rFonts w:cs="Arial"/>
                <w:lang w:val="de-DE" w:eastAsia="it-IT"/>
              </w:rPr>
              <w:t xml:space="preserve"> Hilfsunternehmen;</w:t>
            </w:r>
          </w:p>
        </w:tc>
        <w:tc>
          <w:tcPr>
            <w:tcW w:w="1152" w:type="dxa"/>
            <w:gridSpan w:val="3"/>
          </w:tcPr>
          <w:p w:rsidR="00183F32" w:rsidRPr="00CF7B9E" w:rsidRDefault="00183F32" w:rsidP="00183F32">
            <w:pPr>
              <w:spacing w:line="240" w:lineRule="exact"/>
              <w:jc w:val="both"/>
              <w:rPr>
                <w:rFonts w:cs="Arial"/>
                <w:lang w:val="de-DE"/>
              </w:rPr>
            </w:pPr>
          </w:p>
        </w:tc>
        <w:tc>
          <w:tcPr>
            <w:tcW w:w="3969" w:type="dxa"/>
            <w:gridSpan w:val="2"/>
          </w:tcPr>
          <w:p w:rsidR="00183F32" w:rsidRPr="00CF7B9E" w:rsidRDefault="00183F32" w:rsidP="00183F32">
            <w:pPr>
              <w:tabs>
                <w:tab w:val="center" w:pos="4680"/>
              </w:tabs>
              <w:autoSpaceDE w:val="0"/>
              <w:autoSpaceDN w:val="0"/>
              <w:adjustRightInd w:val="0"/>
              <w:ind w:right="181"/>
              <w:jc w:val="both"/>
              <w:rPr>
                <w:noProof w:val="0"/>
                <w:lang w:val="it-IT"/>
              </w:rPr>
            </w:pPr>
            <w:r w:rsidRPr="00CF7B9E">
              <w:rPr>
                <w:rFonts w:cs="Arial"/>
                <w:noProof w:val="0"/>
                <w:lang w:val="it-IT" w:eastAsia="de-DE"/>
              </w:rPr>
              <w:t>In seguito all’aggiudicazione</w:t>
            </w:r>
            <w:r w:rsidR="001F1CDA" w:rsidRPr="00CF7B9E">
              <w:rPr>
                <w:rFonts w:cs="Arial"/>
                <w:noProof w:val="0"/>
                <w:lang w:val="it-IT" w:eastAsia="it-IT"/>
              </w:rPr>
              <w:t xml:space="preserve"> non efficace</w:t>
            </w:r>
            <w:r w:rsidRPr="00CF7B9E">
              <w:rPr>
                <w:rFonts w:cs="Arial"/>
                <w:noProof w:val="0"/>
                <w:lang w:val="it-IT" w:eastAsia="de-DE"/>
              </w:rPr>
              <w:t xml:space="preserve">, al fine di procedere con i controlli ai sensi dell’art. 80, </w:t>
            </w:r>
            <w:r w:rsidR="00EA7A7B" w:rsidRPr="00CF7B9E">
              <w:rPr>
                <w:rFonts w:cs="Arial"/>
                <w:noProof w:val="0"/>
                <w:lang w:val="it-IT" w:eastAsia="de-DE"/>
              </w:rPr>
              <w:t>D.lgs.</w:t>
            </w:r>
            <w:r w:rsidRPr="00CF7B9E">
              <w:rPr>
                <w:rFonts w:cs="Arial"/>
                <w:noProof w:val="0"/>
                <w:lang w:val="it-IT" w:eastAsia="de-DE"/>
              </w:rPr>
              <w:t xml:space="preserve"> n. 502016, la stazione appaltante richiederà </w:t>
            </w:r>
            <w:r w:rsidRPr="00CF7B9E">
              <w:rPr>
                <w:noProof w:val="0"/>
                <w:lang w:val="it-IT"/>
              </w:rPr>
              <w:t>di fornire/confermare i dati relativi alla composizione societaria in capo ai seguenti soggetti:</w:t>
            </w:r>
          </w:p>
          <w:p w:rsidR="00183F32" w:rsidRPr="00CF7B9E" w:rsidRDefault="00183F32" w:rsidP="00183F32">
            <w:pPr>
              <w:numPr>
                <w:ilvl w:val="0"/>
                <w:numId w:val="6"/>
              </w:numPr>
              <w:spacing w:line="240" w:lineRule="exact"/>
              <w:ind w:right="76"/>
              <w:jc w:val="both"/>
              <w:rPr>
                <w:rFonts w:cs="Arial"/>
                <w:noProof w:val="0"/>
                <w:lang w:val="it-IT" w:eastAsia="it-IT"/>
              </w:rPr>
            </w:pPr>
            <w:r w:rsidRPr="00CF7B9E">
              <w:rPr>
                <w:rFonts w:cs="Arial"/>
                <w:noProof w:val="0"/>
                <w:lang w:val="it-IT" w:eastAsia="it-IT"/>
              </w:rPr>
              <w:t>aggiudicatario (impresa singola o mandataria e mandante);</w:t>
            </w:r>
          </w:p>
          <w:p w:rsidR="00183F32" w:rsidRPr="00CF7B9E" w:rsidRDefault="00183F32" w:rsidP="00183F32">
            <w:pPr>
              <w:numPr>
                <w:ilvl w:val="0"/>
                <w:numId w:val="6"/>
              </w:numPr>
              <w:spacing w:line="240" w:lineRule="exact"/>
              <w:ind w:right="76"/>
              <w:jc w:val="both"/>
              <w:rPr>
                <w:rFonts w:cs="Arial"/>
                <w:noProof w:val="0"/>
                <w:lang w:val="de-DE" w:eastAsia="it-IT"/>
              </w:rPr>
            </w:pPr>
            <w:proofErr w:type="spellStart"/>
            <w:r w:rsidRPr="00CF7B9E">
              <w:rPr>
                <w:rFonts w:cs="Arial"/>
                <w:noProof w:val="0"/>
                <w:lang w:val="de-DE" w:eastAsia="it-IT"/>
              </w:rPr>
              <w:t>impresa</w:t>
            </w:r>
            <w:proofErr w:type="spellEnd"/>
            <w:r w:rsidRPr="00CF7B9E">
              <w:rPr>
                <w:rFonts w:cs="Arial"/>
                <w:noProof w:val="0"/>
                <w:lang w:val="de-DE" w:eastAsia="it-IT"/>
              </w:rPr>
              <w:t xml:space="preserve"> </w:t>
            </w:r>
            <w:proofErr w:type="spellStart"/>
            <w:r w:rsidRPr="00CF7B9E">
              <w:rPr>
                <w:rFonts w:cs="Arial"/>
                <w:noProof w:val="0"/>
                <w:lang w:val="de-DE" w:eastAsia="it-IT"/>
              </w:rPr>
              <w:t>consorziata</w:t>
            </w:r>
            <w:proofErr w:type="spellEnd"/>
            <w:r w:rsidRPr="00CF7B9E">
              <w:rPr>
                <w:rFonts w:cs="Arial"/>
                <w:noProof w:val="0"/>
                <w:lang w:val="de-DE" w:eastAsia="it-IT"/>
              </w:rPr>
              <w:t xml:space="preserve"> </w:t>
            </w:r>
            <w:proofErr w:type="spellStart"/>
            <w:r w:rsidRPr="00CF7B9E">
              <w:rPr>
                <w:rFonts w:cs="Arial"/>
                <w:noProof w:val="0"/>
                <w:lang w:val="de-DE" w:eastAsia="it-IT"/>
              </w:rPr>
              <w:t>esecutrice</w:t>
            </w:r>
            <w:proofErr w:type="spellEnd"/>
            <w:r w:rsidRPr="00CF7B9E">
              <w:rPr>
                <w:rFonts w:cs="Arial"/>
                <w:noProof w:val="0"/>
                <w:lang w:val="de-DE" w:eastAsia="it-IT"/>
              </w:rPr>
              <w:t>;</w:t>
            </w:r>
          </w:p>
          <w:p w:rsidR="00183F32" w:rsidRPr="00CF7B9E" w:rsidRDefault="00183F32" w:rsidP="00183F32">
            <w:pPr>
              <w:numPr>
                <w:ilvl w:val="0"/>
                <w:numId w:val="6"/>
              </w:numPr>
              <w:spacing w:line="240" w:lineRule="exact"/>
              <w:ind w:right="76"/>
              <w:jc w:val="both"/>
              <w:rPr>
                <w:rFonts w:cs="Arial"/>
                <w:noProof w:val="0"/>
                <w:lang w:val="de-DE" w:eastAsia="it-IT"/>
              </w:rPr>
            </w:pPr>
            <w:r w:rsidRPr="00CF7B9E">
              <w:rPr>
                <w:rFonts w:cs="Arial"/>
                <w:noProof w:val="0"/>
                <w:lang w:val="de-DE" w:eastAsia="it-IT"/>
              </w:rPr>
              <w:t xml:space="preserve">eventuale </w:t>
            </w:r>
            <w:proofErr w:type="spellStart"/>
            <w:r w:rsidRPr="00CF7B9E">
              <w:rPr>
                <w:rFonts w:cs="Arial"/>
                <w:noProof w:val="0"/>
                <w:lang w:val="de-DE" w:eastAsia="it-IT"/>
              </w:rPr>
              <w:t>impresa</w:t>
            </w:r>
            <w:proofErr w:type="spellEnd"/>
            <w:r w:rsidRPr="00CF7B9E">
              <w:rPr>
                <w:rFonts w:cs="Arial"/>
                <w:noProof w:val="0"/>
                <w:lang w:val="de-DE" w:eastAsia="it-IT"/>
              </w:rPr>
              <w:t xml:space="preserve"> </w:t>
            </w:r>
            <w:proofErr w:type="spellStart"/>
            <w:r w:rsidRPr="00CF7B9E">
              <w:rPr>
                <w:rFonts w:cs="Arial"/>
                <w:noProof w:val="0"/>
                <w:lang w:val="de-DE" w:eastAsia="it-IT"/>
              </w:rPr>
              <w:t>ausiliaria</w:t>
            </w:r>
            <w:proofErr w:type="spellEnd"/>
            <w:r w:rsidRPr="00CF7B9E">
              <w:rPr>
                <w:rFonts w:cs="Arial"/>
                <w:noProof w:val="0"/>
                <w:lang w:val="de-DE" w:eastAsia="it-IT"/>
              </w:rPr>
              <w:t>;</w:t>
            </w:r>
          </w:p>
          <w:p w:rsidR="00183F32" w:rsidRPr="00C32528" w:rsidRDefault="00183F32" w:rsidP="00C32528">
            <w:pPr>
              <w:spacing w:line="240" w:lineRule="exact"/>
              <w:ind w:left="690" w:right="76"/>
              <w:jc w:val="both"/>
              <w:rPr>
                <w:rFonts w:cs="Arial"/>
                <w:noProof w:val="0"/>
                <w:lang w:val="it-IT" w:eastAsia="de-DE"/>
              </w:rPr>
            </w:pPr>
          </w:p>
        </w:tc>
      </w:tr>
      <w:tr w:rsidR="00183F32" w:rsidRPr="005E0F0B" w:rsidTr="00AB6D8D">
        <w:tblPrEx>
          <w:tblCellMar>
            <w:left w:w="0" w:type="dxa"/>
            <w:right w:w="0" w:type="dxa"/>
          </w:tblCellMar>
          <w:tblLook w:val="0000" w:firstRow="0" w:lastRow="0" w:firstColumn="0" w:lastColumn="0" w:noHBand="0" w:noVBand="0"/>
        </w:tblPrEx>
        <w:tc>
          <w:tcPr>
            <w:tcW w:w="4104" w:type="dxa"/>
            <w:gridSpan w:val="4"/>
          </w:tcPr>
          <w:p w:rsidR="00183F32" w:rsidRPr="000A10E1" w:rsidRDefault="00183F32" w:rsidP="00183F32">
            <w:pPr>
              <w:spacing w:line="240" w:lineRule="exact"/>
              <w:ind w:right="76"/>
              <w:jc w:val="both"/>
              <w:rPr>
                <w:rFonts w:cs="Arial"/>
                <w:noProof w:val="0"/>
                <w:lang w:val="it-IT" w:eastAsia="it-IT"/>
              </w:rPr>
            </w:pPr>
          </w:p>
        </w:tc>
        <w:tc>
          <w:tcPr>
            <w:tcW w:w="1152" w:type="dxa"/>
            <w:gridSpan w:val="3"/>
          </w:tcPr>
          <w:p w:rsidR="00183F32" w:rsidRPr="000A10E1" w:rsidRDefault="00183F32" w:rsidP="00183F32">
            <w:pPr>
              <w:spacing w:line="240" w:lineRule="exact"/>
              <w:jc w:val="both"/>
              <w:rPr>
                <w:rFonts w:cs="Arial"/>
                <w:lang w:val="it-IT"/>
              </w:rPr>
            </w:pPr>
          </w:p>
        </w:tc>
        <w:tc>
          <w:tcPr>
            <w:tcW w:w="3969" w:type="dxa"/>
            <w:gridSpan w:val="2"/>
          </w:tcPr>
          <w:p w:rsidR="00183F32" w:rsidRPr="000A10E1" w:rsidRDefault="00183F32" w:rsidP="00183F32">
            <w:pPr>
              <w:spacing w:line="240" w:lineRule="exact"/>
              <w:ind w:right="105"/>
              <w:jc w:val="both"/>
              <w:rPr>
                <w:rFonts w:cs="Arial"/>
                <w:noProof w:val="0"/>
                <w:lang w:val="it-IT" w:eastAsia="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0A10E1" w:rsidRDefault="00183F32" w:rsidP="00183F32">
            <w:pPr>
              <w:spacing w:line="240" w:lineRule="exact"/>
              <w:ind w:right="76"/>
              <w:jc w:val="both"/>
              <w:rPr>
                <w:rFonts w:cs="Arial"/>
                <w:lang w:val="de-DE"/>
              </w:rPr>
            </w:pPr>
            <w:r w:rsidRPr="000A10E1">
              <w:rPr>
                <w:rFonts w:cs="Arial"/>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152" w:type="dxa"/>
            <w:gridSpan w:val="3"/>
          </w:tcPr>
          <w:p w:rsidR="00183F32" w:rsidRPr="000A10E1" w:rsidRDefault="00183F32" w:rsidP="00183F32">
            <w:pPr>
              <w:spacing w:line="240" w:lineRule="exact"/>
              <w:jc w:val="both"/>
              <w:rPr>
                <w:rFonts w:cs="Arial"/>
                <w:lang w:val="de-DE"/>
              </w:rPr>
            </w:pPr>
          </w:p>
        </w:tc>
        <w:tc>
          <w:tcPr>
            <w:tcW w:w="3969" w:type="dxa"/>
            <w:gridSpan w:val="2"/>
          </w:tcPr>
          <w:p w:rsidR="00183F32" w:rsidRPr="000A10E1" w:rsidRDefault="00183F32" w:rsidP="00183F32">
            <w:pPr>
              <w:spacing w:line="240" w:lineRule="exact"/>
              <w:ind w:right="105"/>
              <w:jc w:val="both"/>
              <w:rPr>
                <w:rFonts w:cs="Arial"/>
                <w:noProof w:val="0"/>
                <w:lang w:val="it-IT" w:eastAsia="it-IT"/>
              </w:rPr>
            </w:pPr>
            <w:r w:rsidRPr="000A10E1">
              <w:rPr>
                <w:rFonts w:eastAsia="Arial Unicode MS" w:cs="Arial"/>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0A10E1" w:rsidRDefault="00183F32" w:rsidP="00183F32">
            <w:pPr>
              <w:spacing w:line="240" w:lineRule="exact"/>
              <w:ind w:right="76"/>
              <w:jc w:val="both"/>
              <w:rPr>
                <w:rFonts w:cs="Arial"/>
                <w:noProof w:val="0"/>
                <w:lang w:val="it-IT" w:eastAsia="it-IT"/>
              </w:rPr>
            </w:pPr>
          </w:p>
        </w:tc>
        <w:tc>
          <w:tcPr>
            <w:tcW w:w="1152" w:type="dxa"/>
            <w:gridSpan w:val="3"/>
          </w:tcPr>
          <w:p w:rsidR="00183F32" w:rsidRPr="000A10E1" w:rsidRDefault="00183F32" w:rsidP="00183F32">
            <w:pPr>
              <w:spacing w:line="240" w:lineRule="exact"/>
              <w:jc w:val="both"/>
              <w:rPr>
                <w:rFonts w:cs="Arial"/>
                <w:lang w:val="it-IT"/>
              </w:rPr>
            </w:pPr>
          </w:p>
        </w:tc>
        <w:tc>
          <w:tcPr>
            <w:tcW w:w="3969" w:type="dxa"/>
            <w:gridSpan w:val="2"/>
          </w:tcPr>
          <w:p w:rsidR="00183F32" w:rsidRPr="000A10E1" w:rsidRDefault="00183F32" w:rsidP="00183F32">
            <w:pPr>
              <w:spacing w:line="240" w:lineRule="exact"/>
              <w:ind w:right="105"/>
              <w:jc w:val="both"/>
              <w:rPr>
                <w:rFonts w:cs="Arial"/>
                <w:noProof w:val="0"/>
                <w:lang w:val="it-IT" w:eastAsia="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0A10E1" w:rsidRDefault="001F1CDA" w:rsidP="00183F32">
            <w:pPr>
              <w:spacing w:line="240" w:lineRule="exact"/>
              <w:ind w:right="76"/>
              <w:jc w:val="both"/>
              <w:rPr>
                <w:rFonts w:cs="Arial"/>
                <w:noProof w:val="0"/>
                <w:color w:val="FF0000"/>
                <w:lang w:val="de-DE" w:eastAsia="it-IT"/>
              </w:rPr>
            </w:pPr>
            <w:r w:rsidRPr="000A10E1">
              <w:rPr>
                <w:rFonts w:cs="Arial"/>
                <w:noProof w:val="0"/>
                <w:lang w:val="de-DE" w:eastAsia="it-IT"/>
              </w:rPr>
              <w:t xml:space="preserve">Nach dem noch nicht rechtswirksamen Zuschlag </w:t>
            </w:r>
            <w:r w:rsidR="00183F32" w:rsidRPr="000A10E1">
              <w:rPr>
                <w:rFonts w:cs="Arial"/>
                <w:noProof w:val="0"/>
                <w:lang w:val="de-DE" w:eastAsia="it-IT"/>
              </w:rPr>
              <w:t xml:space="preserve">fordert </w:t>
            </w:r>
            <w:r w:rsidR="00183F32" w:rsidRPr="000A10E1">
              <w:rPr>
                <w:rFonts w:cs="Arial"/>
                <w:noProof w:val="0"/>
                <w:color w:val="FF0000"/>
                <w:lang w:val="de-DE" w:eastAsia="it-IT"/>
              </w:rPr>
              <w:t xml:space="preserve">die Vergabestelle, unbeschadet der Vorschriften laut Art. 85, 86 und 87 des </w:t>
            </w:r>
            <w:r w:rsidR="00183F32" w:rsidRPr="000A10E1">
              <w:rPr>
                <w:color w:val="FF0000"/>
                <w:lang w:val="de-DE"/>
              </w:rPr>
              <w:t xml:space="preserve">GvD 50/2016 </w:t>
            </w:r>
            <w:r w:rsidR="00183F32" w:rsidRPr="000A10E1">
              <w:rPr>
                <w:rFonts w:cs="Arial"/>
                <w:noProof w:val="0"/>
                <w:color w:val="FF0000"/>
                <w:lang w:val="de-DE" w:eastAsia="it-IT"/>
              </w:rPr>
              <w:t>angeordnet, mittels einer schriftlichen Mitteilung über die zertifizierte E-Mail-Adresse (</w:t>
            </w:r>
            <w:proofErr w:type="spellStart"/>
            <w:r w:rsidR="00183F32" w:rsidRPr="000A10E1">
              <w:rPr>
                <w:rFonts w:cs="Arial"/>
                <w:noProof w:val="0"/>
                <w:color w:val="FF0000"/>
                <w:lang w:val="de-DE" w:eastAsia="it-IT"/>
              </w:rPr>
              <w:t>Zep</w:t>
            </w:r>
            <w:proofErr w:type="spellEnd"/>
            <w:r w:rsidR="00183F32" w:rsidRPr="000A10E1">
              <w:rPr>
                <w:rFonts w:cs="Arial"/>
                <w:noProof w:val="0"/>
                <w:color w:val="FF0000"/>
                <w:lang w:val="de-DE" w:eastAsia="it-IT"/>
              </w:rPr>
              <w:t xml:space="preserve">), den Wirtschaftsteilnehmer, der erster in der Rangordnung ist, auf, </w:t>
            </w:r>
            <w:r w:rsidR="00183F32" w:rsidRPr="000A10E1">
              <w:rPr>
                <w:rFonts w:cs="Arial"/>
                <w:noProof w:val="0"/>
                <w:lang w:val="de-DE" w:eastAsia="it-IT"/>
              </w:rPr>
              <w:t xml:space="preserve">innerhalb der vorgegebenen Frist von </w:t>
            </w:r>
            <w:r w:rsidR="00183F32" w:rsidRPr="000A10E1">
              <w:rPr>
                <w:rFonts w:cs="Arial"/>
                <w:color w:val="FF0000"/>
                <w:lang w:val="it-IT"/>
              </w:rPr>
              <w:fldChar w:fldCharType="begin">
                <w:ffData>
                  <w:name w:val="Testo55"/>
                  <w:enabled/>
                  <w:calcOnExit w:val="0"/>
                  <w:textInput/>
                </w:ffData>
              </w:fldChar>
            </w:r>
            <w:r w:rsidR="00183F32" w:rsidRPr="000A10E1">
              <w:rPr>
                <w:rFonts w:cs="Arial"/>
                <w:color w:val="FF0000"/>
                <w:lang w:val="de-DE"/>
              </w:rPr>
              <w:instrText xml:space="preserve"> FORMTEXT </w:instrText>
            </w:r>
            <w:r w:rsidR="00183F32" w:rsidRPr="000A10E1">
              <w:rPr>
                <w:rFonts w:cs="Arial"/>
                <w:color w:val="FF0000"/>
                <w:lang w:val="it-IT"/>
              </w:rPr>
            </w:r>
            <w:r w:rsidR="00183F32" w:rsidRPr="000A10E1">
              <w:rPr>
                <w:rFonts w:cs="Arial"/>
                <w:color w:val="FF0000"/>
                <w:lang w:val="it-IT"/>
              </w:rPr>
              <w:fldChar w:fldCharType="separate"/>
            </w:r>
            <w:r w:rsidR="00183F32" w:rsidRPr="000A10E1">
              <w:rPr>
                <w:rFonts w:eastAsia="MS Mincho" w:cs="Arial"/>
                <w:color w:val="FF0000"/>
                <w:lang w:val="it-IT"/>
              </w:rPr>
              <w:t> </w:t>
            </w:r>
            <w:r w:rsidR="00183F32" w:rsidRPr="000A10E1">
              <w:rPr>
                <w:rFonts w:eastAsia="MS Mincho" w:cs="Arial"/>
                <w:color w:val="FF0000"/>
                <w:lang w:val="it-IT"/>
              </w:rPr>
              <w:t> </w:t>
            </w:r>
            <w:r w:rsidR="00183F32" w:rsidRPr="000A10E1">
              <w:rPr>
                <w:rFonts w:eastAsia="MS Mincho" w:cs="Arial"/>
                <w:color w:val="FF0000"/>
                <w:lang w:val="it-IT"/>
              </w:rPr>
              <w:t> </w:t>
            </w:r>
            <w:r w:rsidR="00183F32" w:rsidRPr="000A10E1">
              <w:rPr>
                <w:rFonts w:eastAsia="MS Mincho" w:cs="Arial"/>
                <w:color w:val="FF0000"/>
                <w:lang w:val="it-IT"/>
              </w:rPr>
              <w:t> </w:t>
            </w:r>
            <w:r w:rsidR="00183F32" w:rsidRPr="000A10E1">
              <w:rPr>
                <w:rFonts w:eastAsia="MS Mincho" w:cs="Arial"/>
                <w:color w:val="FF0000"/>
                <w:lang w:val="it-IT"/>
              </w:rPr>
              <w:t> </w:t>
            </w:r>
            <w:r w:rsidR="00183F32" w:rsidRPr="000A10E1">
              <w:rPr>
                <w:rFonts w:cs="Arial"/>
                <w:color w:val="FF0000"/>
                <w:lang w:val="it-IT"/>
              </w:rPr>
              <w:fldChar w:fldCharType="end"/>
            </w:r>
            <w:r w:rsidR="00183F32" w:rsidRPr="000A10E1">
              <w:rPr>
                <w:rFonts w:cs="Arial"/>
                <w:noProof w:val="0"/>
                <w:color w:val="FF0000"/>
                <w:lang w:val="de-DE" w:eastAsia="it-IT"/>
              </w:rPr>
              <w:t xml:space="preserve"> Tagen</w:t>
            </w:r>
            <w:r w:rsidR="00183F32" w:rsidRPr="000A10E1">
              <w:rPr>
                <w:rFonts w:cs="Arial"/>
                <w:noProof w:val="0"/>
                <w:lang w:val="de-DE" w:eastAsia="it-IT"/>
              </w:rPr>
              <w:t xml:space="preserve"> ab Erhalt der Anfrage</w:t>
            </w:r>
            <w:r w:rsidR="00183F32" w:rsidRPr="000A10E1">
              <w:rPr>
                <w:rFonts w:cs="Arial"/>
                <w:noProof w:val="0"/>
                <w:color w:val="FF0000"/>
                <w:lang w:val="de-DE" w:eastAsia="it-IT"/>
              </w:rPr>
              <w:t xml:space="preserve"> folgende Unterlagen zu übermitteln:</w:t>
            </w:r>
          </w:p>
        </w:tc>
        <w:tc>
          <w:tcPr>
            <w:tcW w:w="1152" w:type="dxa"/>
            <w:gridSpan w:val="3"/>
          </w:tcPr>
          <w:p w:rsidR="00183F32" w:rsidRPr="000A10E1" w:rsidRDefault="00183F32" w:rsidP="00183F32">
            <w:pPr>
              <w:spacing w:line="240" w:lineRule="exact"/>
              <w:jc w:val="both"/>
              <w:rPr>
                <w:rFonts w:cs="Arial"/>
                <w:lang w:val="de-DE"/>
              </w:rPr>
            </w:pPr>
          </w:p>
        </w:tc>
        <w:tc>
          <w:tcPr>
            <w:tcW w:w="3969" w:type="dxa"/>
            <w:gridSpan w:val="2"/>
          </w:tcPr>
          <w:p w:rsidR="00183F32" w:rsidRPr="001F2932" w:rsidRDefault="001F1CDA" w:rsidP="00183F32">
            <w:pPr>
              <w:spacing w:line="240" w:lineRule="exact"/>
              <w:ind w:right="105"/>
              <w:jc w:val="both"/>
              <w:rPr>
                <w:rFonts w:cs="Arial"/>
                <w:lang w:val="it-IT"/>
              </w:rPr>
            </w:pPr>
            <w:r w:rsidRPr="000A10E1">
              <w:rPr>
                <w:rFonts w:cs="Arial"/>
                <w:noProof w:val="0"/>
                <w:lang w:val="it-IT" w:eastAsia="it-IT"/>
              </w:rPr>
              <w:t xml:space="preserve">Dopo l’aggiudicazione non efficace </w:t>
            </w:r>
            <w:r w:rsidR="00183F32" w:rsidRPr="000A10E1">
              <w:rPr>
                <w:rFonts w:cs="Arial"/>
                <w:color w:val="FF0000"/>
                <w:lang w:val="it-IT"/>
              </w:rPr>
              <w:t>la stazione appaltante</w:t>
            </w:r>
            <w:r w:rsidR="00183F32" w:rsidRPr="000A10E1">
              <w:rPr>
                <w:rFonts w:cs="Arial"/>
                <w:noProof w:val="0"/>
                <w:color w:val="FF0000"/>
                <w:lang w:val="it-IT" w:eastAsia="it-IT"/>
              </w:rPr>
              <w:t xml:space="preserve"> fatto salvo quanto stabilito ai sensi degli artt. 85, 86 e 87 del </w:t>
            </w:r>
            <w:r w:rsidR="00183F32" w:rsidRPr="000A10E1">
              <w:rPr>
                <w:color w:val="FF0000"/>
                <w:lang w:val="it-IT"/>
              </w:rPr>
              <w:t>D.Lgs. 50/2016</w:t>
            </w:r>
            <w:r w:rsidR="00183F32" w:rsidRPr="000A10E1">
              <w:rPr>
                <w:rFonts w:cs="Arial"/>
                <w:noProof w:val="0"/>
                <w:lang w:val="it-IT" w:eastAsia="it-IT"/>
              </w:rPr>
              <w:t>, inviterà</w:t>
            </w:r>
            <w:r w:rsidR="00183F32" w:rsidRPr="000A10E1">
              <w:rPr>
                <w:rFonts w:cs="Arial"/>
                <w:color w:val="FF0000"/>
                <w:lang w:val="it-IT"/>
              </w:rPr>
              <w:t xml:space="preserve"> l’operatore economico primo in graduatoria,</w:t>
            </w:r>
            <w:r w:rsidR="00183F32" w:rsidRPr="000A10E1">
              <w:rPr>
                <w:rFonts w:cs="Arial"/>
                <w:lang w:val="it-IT"/>
              </w:rPr>
              <w:t xml:space="preserve"> </w:t>
            </w:r>
            <w:r w:rsidR="00183F32" w:rsidRPr="000A10E1">
              <w:rPr>
                <w:rFonts w:cs="Arial"/>
                <w:noProof w:val="0"/>
                <w:lang w:val="it-IT" w:eastAsia="it-IT"/>
              </w:rPr>
              <w:t xml:space="preserve">mediante comunicazione scritta </w:t>
            </w:r>
            <w:r w:rsidR="00183F32" w:rsidRPr="000A10E1">
              <w:rPr>
                <w:rFonts w:cs="Arial"/>
                <w:noProof w:val="0"/>
                <w:color w:val="FF0000"/>
                <w:lang w:val="it-IT" w:eastAsia="it-IT"/>
              </w:rPr>
              <w:t>a mezzo PEC</w:t>
            </w:r>
            <w:r w:rsidR="00183F32" w:rsidRPr="000A10E1">
              <w:rPr>
                <w:rFonts w:cs="Arial"/>
                <w:noProof w:val="0"/>
                <w:lang w:val="it-IT" w:eastAsia="it-IT"/>
              </w:rPr>
              <w:t xml:space="preserve">, ad esibire entro il termine stabilito di </w:t>
            </w:r>
            <w:r w:rsidR="00183F32" w:rsidRPr="000A10E1">
              <w:rPr>
                <w:rFonts w:cs="Arial"/>
                <w:color w:val="FF0000"/>
                <w:lang w:val="it-IT"/>
              </w:rPr>
              <w:fldChar w:fldCharType="begin">
                <w:ffData>
                  <w:name w:val="Testo55"/>
                  <w:enabled/>
                  <w:calcOnExit w:val="0"/>
                  <w:textInput/>
                </w:ffData>
              </w:fldChar>
            </w:r>
            <w:r w:rsidR="00183F32" w:rsidRPr="000A10E1">
              <w:rPr>
                <w:rFonts w:cs="Arial"/>
                <w:color w:val="FF0000"/>
                <w:lang w:val="it-IT"/>
              </w:rPr>
              <w:instrText xml:space="preserve"> FORMTEXT </w:instrText>
            </w:r>
            <w:r w:rsidR="00183F32" w:rsidRPr="000A10E1">
              <w:rPr>
                <w:rFonts w:cs="Arial"/>
                <w:color w:val="FF0000"/>
                <w:lang w:val="it-IT"/>
              </w:rPr>
            </w:r>
            <w:r w:rsidR="00183F32" w:rsidRPr="000A10E1">
              <w:rPr>
                <w:rFonts w:cs="Arial"/>
                <w:color w:val="FF0000"/>
                <w:lang w:val="it-IT"/>
              </w:rPr>
              <w:fldChar w:fldCharType="separate"/>
            </w:r>
            <w:r w:rsidR="00183F32" w:rsidRPr="000A10E1">
              <w:rPr>
                <w:rFonts w:eastAsia="MS Mincho" w:cs="Arial"/>
                <w:color w:val="FF0000"/>
                <w:lang w:val="it-IT"/>
              </w:rPr>
              <w:t> </w:t>
            </w:r>
            <w:r w:rsidR="00183F32" w:rsidRPr="000A10E1">
              <w:rPr>
                <w:rFonts w:eastAsia="MS Mincho" w:cs="Arial"/>
                <w:color w:val="FF0000"/>
                <w:lang w:val="it-IT"/>
              </w:rPr>
              <w:t> </w:t>
            </w:r>
            <w:r w:rsidR="00183F32" w:rsidRPr="000A10E1">
              <w:rPr>
                <w:rFonts w:eastAsia="MS Mincho" w:cs="Arial"/>
                <w:color w:val="FF0000"/>
                <w:lang w:val="it-IT"/>
              </w:rPr>
              <w:t> </w:t>
            </w:r>
            <w:r w:rsidR="00183F32" w:rsidRPr="000A10E1">
              <w:rPr>
                <w:rFonts w:eastAsia="MS Mincho" w:cs="Arial"/>
                <w:color w:val="FF0000"/>
                <w:lang w:val="it-IT"/>
              </w:rPr>
              <w:t> </w:t>
            </w:r>
            <w:r w:rsidR="00183F32" w:rsidRPr="000A10E1">
              <w:rPr>
                <w:rFonts w:eastAsia="MS Mincho" w:cs="Arial"/>
                <w:color w:val="FF0000"/>
                <w:lang w:val="it-IT"/>
              </w:rPr>
              <w:t> </w:t>
            </w:r>
            <w:r w:rsidR="00183F32" w:rsidRPr="000A10E1">
              <w:rPr>
                <w:rFonts w:cs="Arial"/>
                <w:color w:val="FF0000"/>
                <w:lang w:val="it-IT"/>
              </w:rPr>
              <w:fldChar w:fldCharType="end"/>
            </w:r>
            <w:r w:rsidR="00183F32" w:rsidRPr="000A10E1">
              <w:rPr>
                <w:rFonts w:cs="Arial"/>
                <w:noProof w:val="0"/>
                <w:color w:val="FF0000"/>
                <w:lang w:val="it-IT" w:eastAsia="it-IT"/>
              </w:rPr>
              <w:t xml:space="preserve"> giorni</w:t>
            </w:r>
            <w:r w:rsidR="00183F32" w:rsidRPr="000A10E1">
              <w:rPr>
                <w:rFonts w:cs="Arial"/>
                <w:noProof w:val="0"/>
                <w:lang w:val="it-IT" w:eastAsia="it-IT"/>
              </w:rPr>
              <w:t xml:space="preserve"> dal ricevimento della richiesta, la seguente documentazione</w:t>
            </w:r>
            <w:r w:rsidR="00183F32" w:rsidRPr="000A10E1">
              <w:rPr>
                <w:rFonts w:cs="Arial"/>
                <w:color w:val="FF0000"/>
                <w:lang w:val="it-IT"/>
              </w:rPr>
              <w:t>:</w:t>
            </w: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B87516" w:rsidRDefault="00183F32" w:rsidP="00183F32">
            <w:pPr>
              <w:tabs>
                <w:tab w:val="left" w:pos="4111"/>
              </w:tabs>
              <w:spacing w:line="240" w:lineRule="exact"/>
              <w:ind w:right="76"/>
              <w:jc w:val="both"/>
              <w:rPr>
                <w:rFonts w:cs="Arial"/>
                <w:bCs/>
                <w:strike/>
                <w:noProof w:val="0"/>
                <w:highlight w:val="yellow"/>
                <w:lang w:val="it-IT"/>
              </w:rPr>
            </w:pPr>
          </w:p>
        </w:tc>
        <w:tc>
          <w:tcPr>
            <w:tcW w:w="1152" w:type="dxa"/>
            <w:gridSpan w:val="3"/>
          </w:tcPr>
          <w:p w:rsidR="00183F32" w:rsidRPr="00CB3C3A" w:rsidRDefault="00183F32" w:rsidP="00183F32">
            <w:pPr>
              <w:spacing w:line="240" w:lineRule="exact"/>
              <w:rPr>
                <w:rFonts w:cs="Arial"/>
                <w:strike/>
                <w:highlight w:val="yellow"/>
                <w:lang w:val="it-IT"/>
              </w:rPr>
            </w:pPr>
          </w:p>
        </w:tc>
        <w:tc>
          <w:tcPr>
            <w:tcW w:w="3969" w:type="dxa"/>
            <w:gridSpan w:val="2"/>
          </w:tcPr>
          <w:p w:rsidR="00183F32" w:rsidRPr="00D30EE5" w:rsidRDefault="00183F32" w:rsidP="00183F32">
            <w:pPr>
              <w:tabs>
                <w:tab w:val="left" w:pos="4111"/>
                <w:tab w:val="center" w:pos="4536"/>
                <w:tab w:val="right" w:pos="9072"/>
              </w:tabs>
              <w:spacing w:line="240" w:lineRule="exact"/>
              <w:ind w:right="105"/>
              <w:jc w:val="both"/>
              <w:rPr>
                <w:rFonts w:cs="Arial"/>
                <w:bCs/>
                <w:noProof w:val="0"/>
                <w:highlight w:val="yellow"/>
                <w:lang w:val="it-IT"/>
              </w:rPr>
            </w:pPr>
          </w:p>
        </w:tc>
      </w:tr>
      <w:tr w:rsidR="00F200A3" w:rsidRPr="0028100C" w:rsidTr="00AB6D8D">
        <w:tblPrEx>
          <w:tblCellMar>
            <w:left w:w="0" w:type="dxa"/>
            <w:right w:w="0" w:type="dxa"/>
          </w:tblCellMar>
          <w:tblLook w:val="0000" w:firstRow="0" w:lastRow="0" w:firstColumn="0" w:lastColumn="0" w:noHBand="0" w:noVBand="0"/>
        </w:tblPrEx>
        <w:tc>
          <w:tcPr>
            <w:tcW w:w="4116" w:type="dxa"/>
            <w:gridSpan w:val="5"/>
          </w:tcPr>
          <w:p w:rsidR="00F200A3" w:rsidRPr="00CF7B9E" w:rsidRDefault="00F200A3" w:rsidP="00F57D9A">
            <w:pPr>
              <w:spacing w:line="240" w:lineRule="exact"/>
              <w:ind w:right="76"/>
              <w:jc w:val="both"/>
              <w:rPr>
                <w:rFonts w:cs="Arial"/>
                <w:color w:val="FF0000"/>
                <w:lang w:val="de-DE"/>
              </w:rPr>
            </w:pPr>
            <w:r w:rsidRPr="00CF7B9E">
              <w:rPr>
                <w:rFonts w:cs="Arial"/>
                <w:color w:val="FF0000"/>
                <w:lang w:val="de-DE"/>
              </w:rPr>
              <w:t xml:space="preserve">Bezüglich der Voraussetzung gemäß Punkt 3.5., Buchst. </w:t>
            </w:r>
            <w:r w:rsidRPr="00CF7B9E">
              <w:rPr>
                <w:rFonts w:cs="Arial"/>
                <w:color w:val="FF0000"/>
                <w:lang w:val="de-DE"/>
              </w:rPr>
              <w:fldChar w:fldCharType="begin">
                <w:ffData>
                  <w:name w:val="Testo52"/>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de-DE"/>
              </w:rPr>
              <w:t xml:space="preserve">, </w:t>
            </w:r>
          </w:p>
          <w:p w:rsidR="00F200A3" w:rsidRPr="00CF7B9E" w:rsidRDefault="00F200A3" w:rsidP="00F57D9A">
            <w:pPr>
              <w:spacing w:line="240" w:lineRule="exact"/>
              <w:ind w:right="76"/>
              <w:jc w:val="both"/>
              <w:rPr>
                <w:rFonts w:cs="Arial"/>
                <w:color w:val="FF0000"/>
                <w:lang w:val="de-DE"/>
              </w:rPr>
            </w:pPr>
          </w:p>
          <w:p w:rsidR="00F200A3" w:rsidRPr="00CF7B9E" w:rsidRDefault="00F200A3" w:rsidP="00492B56">
            <w:pPr>
              <w:numPr>
                <w:ilvl w:val="0"/>
                <w:numId w:val="16"/>
              </w:numPr>
              <w:spacing w:line="240" w:lineRule="exact"/>
              <w:ind w:right="76"/>
              <w:jc w:val="both"/>
              <w:rPr>
                <w:rFonts w:cs="Arial"/>
                <w:color w:val="FF0000"/>
                <w:lang w:val="de-DE"/>
              </w:rPr>
            </w:pPr>
            <w:r w:rsidRPr="00CF7B9E">
              <w:rPr>
                <w:rFonts w:cs="Arial"/>
                <w:color w:val="FF0000"/>
                <w:u w:val="single"/>
                <w:lang w:val="de-DE"/>
              </w:rPr>
              <w:t>bei Aufträgen, welche zugunsten öffentlicher Verwaltungen durchgeführt wurden:</w:t>
            </w:r>
            <w:r w:rsidRPr="00CF7B9E">
              <w:rPr>
                <w:rFonts w:cs="Arial"/>
                <w:color w:val="FF0000"/>
                <w:lang w:val="de-DE"/>
              </w:rPr>
              <w:t xml:space="preserve"> eine unterzeichnete Liste der zugunsten öffentlicher Verwaltungen sowie Betreiber öffentlicher Dienste erbrachten Leistungen mit Angabe der auftraggebenden Körperschaft, des zuständigen Amtes, des Sachbearbeiters, der Adresse, des </w:t>
            </w:r>
            <w:r w:rsidR="006F7E33" w:rsidRPr="00CF7B9E">
              <w:rPr>
                <w:rFonts w:cs="Arial"/>
                <w:color w:val="FF0000"/>
                <w:lang w:val="de-DE"/>
              </w:rPr>
              <w:t xml:space="preserve">einzigen </w:t>
            </w:r>
            <w:r w:rsidRPr="00CF7B9E">
              <w:rPr>
                <w:rFonts w:cs="Arial"/>
                <w:color w:val="FF0000"/>
                <w:lang w:val="de-DE"/>
              </w:rPr>
              <w:t xml:space="preserve">Verfahrensverantwortlichen sowie des Gegenstands, des Betrags, der Nummer und des Datums des Vertrags; die Vergabestelle wird bei </w:t>
            </w:r>
            <w:r w:rsidRPr="00CF7B9E">
              <w:rPr>
                <w:rFonts w:cs="Arial"/>
                <w:color w:val="FF0000"/>
                <w:lang w:val="de-DE"/>
              </w:rPr>
              <w:lastRenderedPageBreak/>
              <w:t xml:space="preserve">den genannten Verwaltungen die Bescheinigungen über die </w:t>
            </w:r>
            <w:r w:rsidRPr="00CF7B9E">
              <w:rPr>
                <w:rFonts w:cs="Arial"/>
                <w:b/>
                <w:color w:val="FF0000"/>
                <w:u w:val="single"/>
                <w:lang w:val="de-DE"/>
              </w:rPr>
              <w:t>ordnungsgemäße Ausführung der Leistungen/Überprüfung der Übereinstimmung</w:t>
            </w:r>
            <w:r w:rsidRPr="00CF7B9E">
              <w:rPr>
                <w:rFonts w:cs="Arial"/>
                <w:color w:val="FF0000"/>
                <w:lang w:val="de-DE"/>
              </w:rPr>
              <w:t xml:space="preserve"> einholen.</w:t>
            </w:r>
          </w:p>
          <w:p w:rsidR="00F200A3" w:rsidRPr="00CF7B9E" w:rsidRDefault="00F200A3" w:rsidP="00492B56">
            <w:pPr>
              <w:numPr>
                <w:ilvl w:val="0"/>
                <w:numId w:val="16"/>
              </w:numPr>
              <w:spacing w:line="240" w:lineRule="exact"/>
              <w:ind w:right="76"/>
              <w:jc w:val="both"/>
              <w:rPr>
                <w:rFonts w:cs="Arial"/>
                <w:b/>
                <w:color w:val="FF0000"/>
                <w:u w:val="single"/>
                <w:lang w:val="de-DE"/>
              </w:rPr>
            </w:pPr>
            <w:r w:rsidRPr="00CF7B9E">
              <w:rPr>
                <w:rFonts w:cs="Arial"/>
                <w:color w:val="FF0000"/>
                <w:u w:val="single"/>
                <w:lang w:val="de-DE"/>
              </w:rPr>
              <w:t>bei zugunsten von Privatpersonen erbrachten Leistungen:</w:t>
            </w:r>
            <w:r w:rsidRPr="00CF7B9E">
              <w:rPr>
                <w:rFonts w:cs="Arial"/>
                <w:color w:val="FF0000"/>
                <w:lang w:val="de-DE"/>
              </w:rPr>
              <w:t xml:space="preserve"> eine Erklärung dieser Personen über die Erbringung der genannten Leistungen, </w:t>
            </w:r>
            <w:r w:rsidRPr="00CF7B9E">
              <w:rPr>
                <w:rFonts w:cs="Arial"/>
                <w:b/>
                <w:color w:val="FF0000"/>
                <w:u w:val="single"/>
                <w:lang w:val="de-DE"/>
              </w:rPr>
              <w:t>welche ordnungsgemäß ausgeführt worden sein müssen;</w:t>
            </w:r>
          </w:p>
          <w:p w:rsidR="00F200A3" w:rsidRPr="00CF7B9E" w:rsidRDefault="00F200A3" w:rsidP="00F57D9A">
            <w:pPr>
              <w:spacing w:line="240" w:lineRule="exact"/>
              <w:ind w:left="360" w:right="76" w:hanging="360"/>
              <w:jc w:val="both"/>
              <w:outlineLvl w:val="0"/>
              <w:rPr>
                <w:rFonts w:cs="Arial"/>
                <w:color w:val="FF0000"/>
                <w:u w:val="single"/>
                <w:lang w:val="de-DE"/>
              </w:rPr>
            </w:pPr>
          </w:p>
        </w:tc>
        <w:tc>
          <w:tcPr>
            <w:tcW w:w="1140" w:type="dxa"/>
            <w:gridSpan w:val="2"/>
          </w:tcPr>
          <w:p w:rsidR="00F200A3" w:rsidRPr="00CF7B9E" w:rsidRDefault="00F200A3" w:rsidP="00F57D9A">
            <w:pPr>
              <w:tabs>
                <w:tab w:val="right" w:pos="9072"/>
              </w:tabs>
              <w:spacing w:line="240" w:lineRule="exact"/>
              <w:ind w:left="720" w:right="105"/>
              <w:jc w:val="both"/>
              <w:rPr>
                <w:rFonts w:cs="Arial"/>
                <w:color w:val="FF0000"/>
                <w:lang w:val="de-DE"/>
              </w:rPr>
            </w:pPr>
          </w:p>
        </w:tc>
        <w:tc>
          <w:tcPr>
            <w:tcW w:w="3969" w:type="dxa"/>
            <w:gridSpan w:val="2"/>
          </w:tcPr>
          <w:p w:rsidR="00F200A3" w:rsidRPr="00CF7B9E" w:rsidRDefault="00F200A3" w:rsidP="00F57D9A">
            <w:pPr>
              <w:tabs>
                <w:tab w:val="center" w:pos="360"/>
                <w:tab w:val="right" w:pos="9072"/>
              </w:tabs>
              <w:spacing w:line="240" w:lineRule="exact"/>
              <w:ind w:right="105"/>
              <w:jc w:val="both"/>
              <w:rPr>
                <w:rFonts w:cs="Arial"/>
                <w:color w:val="FF0000"/>
                <w:lang w:val="it-IT"/>
              </w:rPr>
            </w:pPr>
            <w:r w:rsidRPr="00CF7B9E">
              <w:rPr>
                <w:rFonts w:cs="Arial"/>
                <w:color w:val="FF0000"/>
                <w:lang w:val="it-IT"/>
              </w:rPr>
              <w:t xml:space="preserve">Per i requisiti di cui al punto 3.5. lett. </w:t>
            </w:r>
            <w:r w:rsidRPr="00CF7B9E">
              <w:rPr>
                <w:rFonts w:cs="Arial"/>
                <w:color w:val="FF0000"/>
                <w:lang w:val="it-IT"/>
              </w:rPr>
              <w:fldChar w:fldCharType="begin">
                <w:ffData>
                  <w:name w:val="Testo51"/>
                  <w:enabled/>
                  <w:calcOnExit w:val="0"/>
                  <w:textInput/>
                </w:ffData>
              </w:fldChar>
            </w:r>
            <w:r w:rsidRPr="00CF7B9E">
              <w:rPr>
                <w:rFonts w:cs="Arial"/>
                <w:color w:val="FF0000"/>
                <w:lang w:val="it-IT"/>
              </w:rPr>
              <w:instrText xml:space="preserve"> FORMTEXT </w:instrText>
            </w:r>
            <w:r w:rsidRPr="00CF7B9E">
              <w:rPr>
                <w:rFonts w:cs="Arial"/>
                <w:color w:val="FF0000"/>
                <w:lang w:val="it-IT"/>
              </w:rPr>
            </w:r>
            <w:r w:rsidRPr="00CF7B9E">
              <w:rPr>
                <w:rFonts w:cs="Arial"/>
                <w:color w:val="FF0000"/>
                <w:lang w:val="it-IT"/>
              </w:rPr>
              <w:fldChar w:fldCharType="separate"/>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fldChar w:fldCharType="end"/>
            </w:r>
            <w:r w:rsidRPr="00CF7B9E">
              <w:rPr>
                <w:rFonts w:cs="Arial"/>
                <w:color w:val="FF0000"/>
                <w:lang w:val="it-IT"/>
              </w:rPr>
              <w:t xml:space="preserve">, </w:t>
            </w:r>
          </w:p>
          <w:p w:rsidR="00F200A3" w:rsidRPr="00CF7B9E" w:rsidRDefault="00F200A3" w:rsidP="00F57D9A">
            <w:pPr>
              <w:tabs>
                <w:tab w:val="right" w:pos="9072"/>
              </w:tabs>
              <w:spacing w:line="240" w:lineRule="exact"/>
              <w:ind w:left="720" w:right="105" w:hanging="720"/>
              <w:jc w:val="both"/>
              <w:rPr>
                <w:rFonts w:cs="Arial"/>
                <w:color w:val="FF0000"/>
                <w:lang w:val="it-IT"/>
              </w:rPr>
            </w:pPr>
          </w:p>
          <w:p w:rsidR="00F200A3" w:rsidRPr="00CF7B9E" w:rsidRDefault="00F200A3" w:rsidP="00F57D9A">
            <w:pPr>
              <w:tabs>
                <w:tab w:val="right" w:pos="9072"/>
              </w:tabs>
              <w:spacing w:line="240" w:lineRule="exact"/>
              <w:ind w:left="720" w:right="105"/>
              <w:jc w:val="both"/>
              <w:rPr>
                <w:rFonts w:cs="Arial"/>
                <w:color w:val="FF0000"/>
                <w:lang w:val="it-IT"/>
              </w:rPr>
            </w:pPr>
          </w:p>
          <w:p w:rsidR="00F200A3" w:rsidRPr="00CF7B9E" w:rsidRDefault="00F200A3" w:rsidP="00492B56">
            <w:pPr>
              <w:numPr>
                <w:ilvl w:val="0"/>
                <w:numId w:val="15"/>
              </w:numPr>
              <w:tabs>
                <w:tab w:val="right" w:pos="9072"/>
              </w:tabs>
              <w:spacing w:line="240" w:lineRule="exact"/>
              <w:ind w:right="105"/>
              <w:jc w:val="both"/>
              <w:rPr>
                <w:rFonts w:cs="Arial"/>
                <w:color w:val="FF0000"/>
                <w:lang w:val="it-IT"/>
              </w:rPr>
            </w:pPr>
            <w:r w:rsidRPr="00CF7B9E">
              <w:rPr>
                <w:rFonts w:cs="Arial"/>
                <w:color w:val="FF0000"/>
                <w:u w:val="single"/>
                <w:lang w:val="it-IT"/>
              </w:rPr>
              <w:t>in caso di prestazioni effettuate a favore di enti pubblici:</w:t>
            </w:r>
            <w:r w:rsidRPr="00CF7B9E">
              <w:rPr>
                <w:rFonts w:cs="Arial"/>
                <w:color w:val="FF0000"/>
                <w:lang w:val="it-IT"/>
              </w:rPr>
              <w:t xml:space="preserve"> l’elenco sottoscritto delle prestazioni prestate a favore di amministrazioni pubbliche e gestori di pubblici servizi con indicazione dell’ente committente, dell’ufficio competente, della persona di riferimento, dell’indirizzo, del RUP e dell’oggetto, importo, numero e data del contratto. Sará cura della stazione appaltate richiedere ai suddetti enti i certificati di </w:t>
            </w:r>
            <w:r w:rsidRPr="00CF7B9E">
              <w:rPr>
                <w:rFonts w:cs="Arial"/>
                <w:b/>
                <w:color w:val="FF0000"/>
                <w:u w:val="single"/>
                <w:lang w:val="it-IT"/>
              </w:rPr>
              <w:t xml:space="preserve">regolare </w:t>
            </w:r>
            <w:r w:rsidRPr="00CF7B9E">
              <w:rPr>
                <w:rFonts w:cs="Arial"/>
                <w:b/>
                <w:color w:val="FF0000"/>
                <w:u w:val="single"/>
                <w:lang w:val="it-IT"/>
              </w:rPr>
              <w:lastRenderedPageBreak/>
              <w:t>esecuzione delle prestazioni/di verifica di conformita’.</w:t>
            </w:r>
          </w:p>
          <w:p w:rsidR="00F200A3" w:rsidRPr="00CF7B9E" w:rsidRDefault="00F200A3" w:rsidP="00F57D9A">
            <w:pPr>
              <w:tabs>
                <w:tab w:val="right" w:pos="9072"/>
              </w:tabs>
              <w:spacing w:line="240" w:lineRule="exact"/>
              <w:ind w:left="360" w:right="105"/>
              <w:jc w:val="both"/>
              <w:rPr>
                <w:rFonts w:cs="Arial"/>
                <w:color w:val="FF0000"/>
                <w:lang w:val="it-IT"/>
              </w:rPr>
            </w:pPr>
          </w:p>
          <w:p w:rsidR="00F200A3" w:rsidRPr="00CF7B9E" w:rsidRDefault="00F200A3" w:rsidP="00492B56">
            <w:pPr>
              <w:numPr>
                <w:ilvl w:val="0"/>
                <w:numId w:val="15"/>
              </w:numPr>
              <w:tabs>
                <w:tab w:val="right" w:pos="9072"/>
              </w:tabs>
              <w:spacing w:line="240" w:lineRule="exact"/>
              <w:ind w:right="105"/>
              <w:jc w:val="both"/>
              <w:rPr>
                <w:rFonts w:cs="Arial"/>
                <w:color w:val="FF0000"/>
                <w:lang w:val="it-IT"/>
              </w:rPr>
            </w:pPr>
            <w:r w:rsidRPr="00CF7B9E">
              <w:rPr>
                <w:rFonts w:cs="Arial"/>
                <w:color w:val="FF0000"/>
                <w:u w:val="single"/>
                <w:lang w:val="it-IT"/>
              </w:rPr>
              <w:t>in caso di prestazioni effettuate a favore di privati:</w:t>
            </w:r>
            <w:r w:rsidRPr="00CF7B9E">
              <w:rPr>
                <w:rFonts w:cs="Arial"/>
                <w:color w:val="FF0000"/>
                <w:lang w:val="it-IT"/>
              </w:rPr>
              <w:t xml:space="preserve"> dichiarazione degli stessi relativa all’effettuazione delle suddette prestazioni, </w:t>
            </w:r>
            <w:r w:rsidRPr="00CF7B9E">
              <w:rPr>
                <w:rFonts w:cs="Arial"/>
                <w:b/>
                <w:color w:val="FF0000"/>
                <w:u w:val="single"/>
                <w:lang w:val="it-IT"/>
              </w:rPr>
              <w:t>che devono risultare regolarmente eseguite</w:t>
            </w:r>
            <w:r w:rsidRPr="00CF7B9E">
              <w:rPr>
                <w:rFonts w:cs="Arial"/>
                <w:color w:val="FF0000"/>
                <w:lang w:val="it-IT"/>
              </w:rPr>
              <w:t>.</w:t>
            </w:r>
          </w:p>
          <w:p w:rsidR="00F200A3" w:rsidRPr="00EA769C" w:rsidRDefault="00F200A3" w:rsidP="00F57D9A">
            <w:pPr>
              <w:tabs>
                <w:tab w:val="right" w:pos="9072"/>
              </w:tabs>
              <w:spacing w:line="240" w:lineRule="exact"/>
              <w:ind w:right="105"/>
              <w:jc w:val="both"/>
              <w:outlineLvl w:val="0"/>
              <w:rPr>
                <w:rFonts w:cs="Arial"/>
                <w:color w:val="FF0000"/>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B87516" w:rsidRDefault="00183F32" w:rsidP="00183F32">
            <w:pPr>
              <w:spacing w:line="240" w:lineRule="exact"/>
              <w:ind w:left="360" w:right="76" w:hanging="360"/>
              <w:jc w:val="both"/>
              <w:outlineLvl w:val="0"/>
              <w:rPr>
                <w:rFonts w:cs="Arial"/>
                <w:noProof w:val="0"/>
                <w:color w:val="FF0000"/>
                <w:lang w:val="it-IT"/>
              </w:rPr>
            </w:pPr>
          </w:p>
        </w:tc>
        <w:tc>
          <w:tcPr>
            <w:tcW w:w="1152" w:type="dxa"/>
            <w:gridSpan w:val="3"/>
          </w:tcPr>
          <w:p w:rsidR="00183F32" w:rsidRPr="00686499" w:rsidRDefault="00183F32" w:rsidP="00183F32">
            <w:pPr>
              <w:spacing w:line="240" w:lineRule="exact"/>
              <w:rPr>
                <w:rFonts w:cs="Arial"/>
                <w:color w:val="FF0000"/>
                <w:lang w:val="it-IT"/>
              </w:rPr>
            </w:pPr>
          </w:p>
        </w:tc>
        <w:tc>
          <w:tcPr>
            <w:tcW w:w="3969" w:type="dxa"/>
            <w:gridSpan w:val="2"/>
          </w:tcPr>
          <w:p w:rsidR="00183F32" w:rsidRPr="00D30EE5" w:rsidRDefault="00183F32" w:rsidP="00183F32">
            <w:pPr>
              <w:tabs>
                <w:tab w:val="center" w:pos="559"/>
                <w:tab w:val="right" w:pos="9072"/>
              </w:tabs>
              <w:spacing w:line="240" w:lineRule="exact"/>
              <w:ind w:left="266" w:right="105" w:hanging="266"/>
              <w:jc w:val="both"/>
              <w:rPr>
                <w:rFonts w:cs="Arial"/>
                <w:noProof w:val="0"/>
                <w:color w:val="FF0000"/>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CF7B9E" w:rsidRDefault="00183F32" w:rsidP="00183F32">
            <w:pPr>
              <w:spacing w:line="240" w:lineRule="exact"/>
              <w:ind w:left="360" w:right="76" w:hanging="360"/>
              <w:jc w:val="both"/>
              <w:outlineLvl w:val="0"/>
              <w:rPr>
                <w:rFonts w:cs="Arial"/>
                <w:noProof w:val="0"/>
                <w:color w:val="FF0000"/>
                <w:lang w:val="de-DE"/>
              </w:rPr>
            </w:pPr>
            <w:r w:rsidRPr="00CF7B9E">
              <w:rPr>
                <w:rFonts w:cs="Arial"/>
                <w:noProof w:val="0"/>
                <w:color w:val="FF0000"/>
                <w:lang w:val="de-DE"/>
              </w:rPr>
              <w:t>-</w:t>
            </w:r>
            <w:r w:rsidRPr="00CF7B9E">
              <w:rPr>
                <w:rFonts w:cs="Arial"/>
                <w:noProof w:val="0"/>
                <w:color w:val="FF0000"/>
                <w:lang w:val="de-DE"/>
              </w:rPr>
              <w:tab/>
              <w:t xml:space="preserve">bezüglich der Voraussetzung gemäß Punkt 3.5., Buchst. </w:t>
            </w:r>
            <w:r w:rsidRPr="00CF7B9E">
              <w:rPr>
                <w:rFonts w:cs="Arial"/>
                <w:noProof w:val="0"/>
                <w:color w:val="FF0000"/>
                <w:lang w:val="de-DE"/>
              </w:rPr>
              <w:fldChar w:fldCharType="begin">
                <w:ffData>
                  <w:name w:val="Testo52"/>
                  <w:enabled/>
                  <w:calcOnExit w:val="0"/>
                  <w:textInput/>
                </w:ffData>
              </w:fldChar>
            </w:r>
            <w:r w:rsidRPr="00CF7B9E">
              <w:rPr>
                <w:rFonts w:cs="Arial"/>
                <w:noProof w:val="0"/>
                <w:color w:val="FF0000"/>
                <w:lang w:val="de-DE"/>
              </w:rPr>
              <w:instrText xml:space="preserve"> FORMTEXT </w:instrText>
            </w:r>
            <w:r w:rsidRPr="00CF7B9E">
              <w:rPr>
                <w:rFonts w:cs="Arial"/>
                <w:noProof w:val="0"/>
                <w:color w:val="FF0000"/>
                <w:lang w:val="de-DE"/>
              </w:rPr>
            </w:r>
            <w:r w:rsidRPr="00CF7B9E">
              <w:rPr>
                <w:rFonts w:cs="Arial"/>
                <w:noProof w:val="0"/>
                <w:color w:val="FF0000"/>
                <w:lang w:val="de-DE"/>
              </w:rPr>
              <w:fldChar w:fldCharType="separate"/>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cs="Arial"/>
                <w:noProof w:val="0"/>
                <w:color w:val="FF0000"/>
                <w:lang w:val="de-DE"/>
              </w:rPr>
              <w:fldChar w:fldCharType="end"/>
            </w:r>
            <w:r w:rsidRPr="00CF7B9E">
              <w:rPr>
                <w:rFonts w:cs="Arial"/>
                <w:noProof w:val="0"/>
                <w:color w:val="FF0000"/>
                <w:lang w:val="de-DE"/>
              </w:rPr>
              <w:t>, erster Teil der vorliegenden Ausschreibungsbedingungen (Umsatz</w:t>
            </w:r>
            <w:r w:rsidR="006F7E33" w:rsidRPr="00CF7B9E">
              <w:rPr>
                <w:rFonts w:cs="Arial"/>
                <w:color w:val="FF0000"/>
                <w:lang w:val="de-DE"/>
              </w:rPr>
              <w:t>anforderung</w:t>
            </w:r>
            <w:r w:rsidRPr="00CF7B9E">
              <w:rPr>
                <w:rFonts w:cs="Arial"/>
                <w:noProof w:val="0"/>
                <w:color w:val="FF0000"/>
                <w:lang w:val="de-DE"/>
              </w:rPr>
              <w:t>)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152" w:type="dxa"/>
            <w:gridSpan w:val="3"/>
          </w:tcPr>
          <w:p w:rsidR="00183F32" w:rsidRPr="00CF7B9E" w:rsidRDefault="00183F32" w:rsidP="00183F32">
            <w:pPr>
              <w:spacing w:line="240" w:lineRule="exact"/>
              <w:rPr>
                <w:rFonts w:cs="Arial"/>
                <w:color w:val="FF0000"/>
                <w:lang w:val="de-DE"/>
              </w:rPr>
            </w:pPr>
          </w:p>
        </w:tc>
        <w:tc>
          <w:tcPr>
            <w:tcW w:w="3969" w:type="dxa"/>
            <w:gridSpan w:val="2"/>
          </w:tcPr>
          <w:p w:rsidR="00183F32" w:rsidRPr="00D30EE5" w:rsidRDefault="00183F32" w:rsidP="00183F32">
            <w:pPr>
              <w:tabs>
                <w:tab w:val="center" w:pos="559"/>
                <w:tab w:val="right" w:pos="9072"/>
              </w:tabs>
              <w:spacing w:line="240" w:lineRule="exact"/>
              <w:ind w:left="266" w:right="105" w:hanging="266"/>
              <w:jc w:val="both"/>
              <w:rPr>
                <w:rFonts w:cs="Arial"/>
                <w:noProof w:val="0"/>
                <w:color w:val="FF0000"/>
                <w:lang w:val="it-IT"/>
              </w:rPr>
            </w:pPr>
            <w:r w:rsidRPr="00CF7B9E">
              <w:rPr>
                <w:rFonts w:cs="Arial"/>
                <w:noProof w:val="0"/>
                <w:color w:val="FF0000"/>
                <w:lang w:val="it-IT"/>
              </w:rPr>
              <w:t>-</w:t>
            </w:r>
            <w:r w:rsidRPr="00CF7B9E">
              <w:rPr>
                <w:rFonts w:cs="Arial"/>
                <w:noProof w:val="0"/>
                <w:color w:val="FF0000"/>
                <w:lang w:val="it-IT"/>
              </w:rPr>
              <w:tab/>
              <w:t xml:space="preserve">per i requisiti di cui al punto 3.5. lett. </w:t>
            </w:r>
            <w:r w:rsidRPr="00CF7B9E">
              <w:rPr>
                <w:rFonts w:cs="Arial"/>
                <w:noProof w:val="0"/>
                <w:color w:val="FF0000"/>
                <w:lang w:val="it-IT"/>
              </w:rPr>
              <w:fldChar w:fldCharType="begin">
                <w:ffData>
                  <w:name w:val="Testo51"/>
                  <w:enabled/>
                  <w:calcOnExit w:val="0"/>
                  <w:textInput/>
                </w:ffData>
              </w:fldChar>
            </w:r>
            <w:r w:rsidRPr="00CF7B9E">
              <w:rPr>
                <w:rFonts w:cs="Arial"/>
                <w:noProof w:val="0"/>
                <w:color w:val="FF0000"/>
                <w:lang w:val="it-IT"/>
              </w:rPr>
              <w:instrText xml:space="preserve"> FORMTEXT </w:instrText>
            </w:r>
            <w:r w:rsidRPr="00CF7B9E">
              <w:rPr>
                <w:rFonts w:cs="Arial"/>
                <w:noProof w:val="0"/>
                <w:color w:val="FF0000"/>
                <w:lang w:val="it-IT"/>
              </w:rPr>
            </w:r>
            <w:r w:rsidRPr="00CF7B9E">
              <w:rPr>
                <w:rFonts w:cs="Arial"/>
                <w:noProof w:val="0"/>
                <w:color w:val="FF0000"/>
                <w:lang w:val="it-IT"/>
              </w:rPr>
              <w:fldChar w:fldCharType="separate"/>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cs="Arial"/>
                <w:noProof w:val="0"/>
                <w:color w:val="FF0000"/>
                <w:lang w:val="it-IT"/>
              </w:rPr>
              <w:fldChar w:fldCharType="end"/>
            </w:r>
            <w:r w:rsidRPr="00CF7B9E">
              <w:rPr>
                <w:rFonts w:cs="Arial"/>
                <w:noProof w:val="0"/>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rsidR="00183F32" w:rsidRPr="00D30EE5" w:rsidRDefault="00183F32" w:rsidP="00183F32">
            <w:pPr>
              <w:spacing w:line="240" w:lineRule="exact"/>
              <w:ind w:left="252" w:right="105" w:hanging="252"/>
              <w:jc w:val="both"/>
              <w:outlineLvl w:val="0"/>
              <w:rPr>
                <w:rFonts w:cs="Arial"/>
                <w:noProof w:val="0"/>
                <w:color w:val="FF0000"/>
                <w:u w:val="single"/>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B87516" w:rsidRDefault="00183F32" w:rsidP="00183F32">
            <w:pPr>
              <w:spacing w:line="240" w:lineRule="exact"/>
              <w:ind w:left="360" w:right="76" w:hanging="360"/>
              <w:jc w:val="both"/>
              <w:outlineLvl w:val="0"/>
              <w:rPr>
                <w:rFonts w:cs="Arial"/>
                <w:strike/>
                <w:noProof w:val="0"/>
                <w:color w:val="FF0000"/>
                <w:lang w:val="it-IT"/>
              </w:rPr>
            </w:pPr>
          </w:p>
        </w:tc>
        <w:tc>
          <w:tcPr>
            <w:tcW w:w="1152" w:type="dxa"/>
            <w:gridSpan w:val="3"/>
          </w:tcPr>
          <w:p w:rsidR="00183F32" w:rsidRPr="00942467" w:rsidRDefault="00183F32" w:rsidP="00183F32">
            <w:pPr>
              <w:spacing w:line="240" w:lineRule="exact"/>
              <w:rPr>
                <w:rFonts w:cs="Arial"/>
                <w:strike/>
                <w:lang w:val="it-IT"/>
              </w:rPr>
            </w:pPr>
          </w:p>
        </w:tc>
        <w:tc>
          <w:tcPr>
            <w:tcW w:w="3969" w:type="dxa"/>
            <w:gridSpan w:val="2"/>
          </w:tcPr>
          <w:p w:rsidR="00183F32" w:rsidRPr="00D30EE5" w:rsidRDefault="00183F32" w:rsidP="00183F32">
            <w:pPr>
              <w:tabs>
                <w:tab w:val="right" w:pos="9072"/>
              </w:tabs>
              <w:spacing w:line="240" w:lineRule="exact"/>
              <w:ind w:left="252" w:right="105" w:hanging="252"/>
              <w:jc w:val="both"/>
              <w:rPr>
                <w:rFonts w:cs="Arial"/>
                <w:strike/>
                <w:noProof w:val="0"/>
                <w:lang w:val="it-IT"/>
              </w:rPr>
            </w:pPr>
          </w:p>
        </w:tc>
      </w:tr>
      <w:tr w:rsidR="00183F32" w:rsidRPr="003978C4" w:rsidTr="00AB6D8D">
        <w:tblPrEx>
          <w:tblCellMar>
            <w:left w:w="0" w:type="dxa"/>
            <w:right w:w="0" w:type="dxa"/>
          </w:tblCellMar>
          <w:tblLook w:val="0000" w:firstRow="0" w:lastRow="0" w:firstColumn="0" w:lastColumn="0" w:noHBand="0" w:noVBand="0"/>
        </w:tblPrEx>
        <w:tc>
          <w:tcPr>
            <w:tcW w:w="4104" w:type="dxa"/>
            <w:gridSpan w:val="4"/>
          </w:tcPr>
          <w:p w:rsidR="00183F32" w:rsidRPr="00D30EE5" w:rsidRDefault="00183F32" w:rsidP="00183F32">
            <w:pPr>
              <w:numPr>
                <w:ilvl w:val="0"/>
                <w:numId w:val="1"/>
              </w:numPr>
              <w:tabs>
                <w:tab w:val="clear" w:pos="720"/>
              </w:tabs>
              <w:spacing w:line="240" w:lineRule="exact"/>
              <w:ind w:left="360" w:right="76"/>
              <w:jc w:val="both"/>
              <w:rPr>
                <w:rFonts w:cs="Arial"/>
                <w:noProof w:val="0"/>
                <w:color w:val="FF0000"/>
                <w:lang w:val="de-DE"/>
              </w:rPr>
            </w:pPr>
            <w:r w:rsidRPr="00D30EE5">
              <w:rPr>
                <w:rFonts w:cs="Arial"/>
                <w:noProof w:val="0"/>
                <w:color w:val="FF0000"/>
                <w:lang w:val="de-DE" w:eastAsia="de-DE"/>
              </w:rPr>
              <w:t xml:space="preserve">bezüglich der Voraussetzung gemäß dem Punkt 3.5. Buchst. </w:t>
            </w:r>
            <w:r w:rsidRPr="00D30EE5">
              <w:rPr>
                <w:rFonts w:cs="Arial"/>
                <w:noProof w:val="0"/>
                <w:color w:val="FF0000"/>
                <w:lang w:val="de-DE" w:eastAsia="de-DE"/>
              </w:rPr>
              <w:fldChar w:fldCharType="begin">
                <w:ffData>
                  <w:name w:val="Testo197"/>
                  <w:enabled/>
                  <w:calcOnExit w:val="0"/>
                  <w:textInput/>
                </w:ffData>
              </w:fldChar>
            </w:r>
            <w:r w:rsidRPr="00D30EE5">
              <w:rPr>
                <w:rFonts w:cs="Arial"/>
                <w:noProof w:val="0"/>
                <w:color w:val="FF0000"/>
                <w:lang w:val="de-DE" w:eastAsia="de-DE"/>
              </w:rPr>
              <w:instrText xml:space="preserve"> FORMTEXT </w:instrText>
            </w:r>
            <w:r w:rsidRPr="00D30EE5">
              <w:rPr>
                <w:rFonts w:cs="Arial"/>
                <w:noProof w:val="0"/>
                <w:color w:val="FF0000"/>
                <w:lang w:val="de-DE" w:eastAsia="de-DE"/>
              </w:rPr>
            </w:r>
            <w:r w:rsidRPr="00D30EE5">
              <w:rPr>
                <w:rFonts w:cs="Arial"/>
                <w:noProof w:val="0"/>
                <w:color w:val="FF0000"/>
                <w:lang w:val="de-DE" w:eastAsia="de-DE"/>
              </w:rPr>
              <w:fldChar w:fldCharType="separate"/>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fldChar w:fldCharType="end"/>
            </w:r>
            <w:r w:rsidRPr="00D30EE5">
              <w:rPr>
                <w:rFonts w:cs="Arial"/>
                <w:noProof w:val="0"/>
                <w:color w:val="FF0000"/>
                <w:lang w:val="de-DE" w:eastAsia="de-DE"/>
              </w:rPr>
              <w:t xml:space="preserve"> der vorliegenden Ausschreibungsbedingungen, einen Auszug aus dem Einheitslohnbuch.</w:t>
            </w:r>
          </w:p>
        </w:tc>
        <w:tc>
          <w:tcPr>
            <w:tcW w:w="1152" w:type="dxa"/>
            <w:gridSpan w:val="3"/>
          </w:tcPr>
          <w:p w:rsidR="00183F32" w:rsidRPr="00402B24" w:rsidRDefault="00183F32" w:rsidP="00183F32">
            <w:pPr>
              <w:spacing w:line="240" w:lineRule="exact"/>
              <w:rPr>
                <w:rFonts w:cs="Arial"/>
                <w:color w:val="FF0000"/>
                <w:lang w:val="de-DE"/>
              </w:rPr>
            </w:pPr>
          </w:p>
        </w:tc>
        <w:tc>
          <w:tcPr>
            <w:tcW w:w="3969" w:type="dxa"/>
            <w:gridSpan w:val="2"/>
          </w:tcPr>
          <w:p w:rsidR="00183F32" w:rsidRPr="003978C4" w:rsidRDefault="00183F32" w:rsidP="00183F32">
            <w:pPr>
              <w:tabs>
                <w:tab w:val="right" w:pos="9072"/>
              </w:tabs>
              <w:spacing w:line="240" w:lineRule="exact"/>
              <w:ind w:left="266" w:right="105" w:hanging="266"/>
              <w:jc w:val="both"/>
              <w:rPr>
                <w:rFonts w:cs="Arial"/>
                <w:noProof w:val="0"/>
                <w:color w:val="FF0000"/>
                <w:lang w:val="de-DE"/>
              </w:rPr>
            </w:pPr>
            <w:r w:rsidRPr="003978C4">
              <w:rPr>
                <w:rFonts w:cs="Arial"/>
                <w:noProof w:val="0"/>
                <w:color w:val="FF0000"/>
                <w:lang w:val="it-IT" w:eastAsia="de-DE"/>
              </w:rPr>
              <w:t>-</w:t>
            </w:r>
            <w:r w:rsidRPr="003978C4">
              <w:rPr>
                <w:rFonts w:cs="Arial"/>
                <w:noProof w:val="0"/>
                <w:color w:val="FF0000"/>
                <w:lang w:val="it-IT" w:eastAsia="de-DE"/>
              </w:rPr>
              <w:tab/>
              <w:t xml:space="preserve">per il requisito di cui al punto 3.5 </w:t>
            </w:r>
            <w:proofErr w:type="spellStart"/>
            <w:r w:rsidRPr="003978C4">
              <w:rPr>
                <w:rFonts w:cs="Arial"/>
                <w:noProof w:val="0"/>
                <w:color w:val="FF0000"/>
                <w:lang w:val="it-IT" w:eastAsia="de-DE"/>
              </w:rPr>
              <w:t>lett</w:t>
            </w:r>
            <w:proofErr w:type="spellEnd"/>
            <w:r w:rsidRPr="003978C4">
              <w:rPr>
                <w:rFonts w:cs="Arial"/>
                <w:noProof w:val="0"/>
                <w:color w:val="FF0000"/>
                <w:lang w:val="it-IT" w:eastAsia="de-DE"/>
              </w:rPr>
              <w:t xml:space="preserve">. </w:t>
            </w:r>
            <w:r w:rsidRPr="00D30EE5">
              <w:rPr>
                <w:rFonts w:cs="Arial"/>
                <w:noProof w:val="0"/>
                <w:color w:val="FF0000"/>
                <w:lang w:val="it-IT" w:eastAsia="de-DE"/>
              </w:rPr>
              <w:fldChar w:fldCharType="begin">
                <w:ffData>
                  <w:name w:val="Testo198"/>
                  <w:enabled/>
                  <w:calcOnExit w:val="0"/>
                  <w:textInput/>
                </w:ffData>
              </w:fldChar>
            </w:r>
            <w:r w:rsidRPr="003978C4">
              <w:rPr>
                <w:rFonts w:cs="Arial"/>
                <w:noProof w:val="0"/>
                <w:color w:val="FF0000"/>
                <w:lang w:val="it-IT" w:eastAsia="de-DE"/>
              </w:rPr>
              <w:instrText xml:space="preserve"> FORMTEXT </w:instrText>
            </w:r>
            <w:r w:rsidRPr="00D30EE5">
              <w:rPr>
                <w:rFonts w:cs="Arial"/>
                <w:noProof w:val="0"/>
                <w:color w:val="FF0000"/>
                <w:lang w:val="it-IT" w:eastAsia="de-DE"/>
              </w:rPr>
            </w:r>
            <w:r w:rsidRPr="00D30EE5">
              <w:rPr>
                <w:rFonts w:cs="Arial"/>
                <w:noProof w:val="0"/>
                <w:color w:val="FF0000"/>
                <w:lang w:val="it-IT" w:eastAsia="de-DE"/>
              </w:rPr>
              <w:fldChar w:fldCharType="separate"/>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fldChar w:fldCharType="end"/>
            </w:r>
            <w:r w:rsidRPr="003978C4">
              <w:rPr>
                <w:rFonts w:cs="Arial"/>
                <w:noProof w:val="0"/>
                <w:color w:val="FF0000"/>
                <w:lang w:val="it-IT" w:eastAsia="de-DE"/>
              </w:rPr>
              <w:t xml:space="preserve"> </w:t>
            </w:r>
            <w:r w:rsidRPr="003978C4">
              <w:rPr>
                <w:rFonts w:cs="Arial"/>
                <w:noProof w:val="0"/>
                <w:color w:val="FF0000"/>
                <w:lang w:val="de-DE" w:eastAsia="de-DE"/>
              </w:rPr>
              <w:t xml:space="preserve">del </w:t>
            </w:r>
            <w:proofErr w:type="spellStart"/>
            <w:r w:rsidRPr="003978C4">
              <w:rPr>
                <w:rFonts w:cs="Arial"/>
                <w:noProof w:val="0"/>
                <w:color w:val="FF0000"/>
                <w:lang w:val="de-DE" w:eastAsia="de-DE"/>
              </w:rPr>
              <w:t>presente</w:t>
            </w:r>
            <w:proofErr w:type="spellEnd"/>
            <w:r w:rsidRPr="003978C4">
              <w:rPr>
                <w:rFonts w:cs="Arial"/>
                <w:noProof w:val="0"/>
                <w:color w:val="FF0000"/>
                <w:lang w:val="de-DE" w:eastAsia="de-DE"/>
              </w:rPr>
              <w:t xml:space="preserve"> </w:t>
            </w:r>
            <w:proofErr w:type="spellStart"/>
            <w:r w:rsidRPr="003978C4">
              <w:rPr>
                <w:rFonts w:cs="Arial"/>
                <w:noProof w:val="0"/>
                <w:color w:val="FF0000"/>
                <w:lang w:val="de-DE" w:eastAsia="de-DE"/>
              </w:rPr>
              <w:t>disciplinare</w:t>
            </w:r>
            <w:proofErr w:type="spellEnd"/>
            <w:r w:rsidRPr="003978C4">
              <w:rPr>
                <w:rFonts w:cs="Arial"/>
                <w:noProof w:val="0"/>
                <w:color w:val="FF0000"/>
                <w:lang w:val="de-DE" w:eastAsia="de-DE"/>
              </w:rPr>
              <w:t xml:space="preserve">, </w:t>
            </w:r>
            <w:proofErr w:type="spellStart"/>
            <w:r w:rsidRPr="003978C4">
              <w:rPr>
                <w:rFonts w:cs="Arial"/>
                <w:noProof w:val="0"/>
                <w:color w:val="FF0000"/>
                <w:lang w:val="de-DE" w:eastAsia="de-DE"/>
              </w:rPr>
              <w:t>un</w:t>
            </w:r>
            <w:proofErr w:type="spellEnd"/>
            <w:r w:rsidRPr="003978C4">
              <w:rPr>
                <w:rFonts w:cs="Arial"/>
                <w:noProof w:val="0"/>
                <w:color w:val="FF0000"/>
                <w:lang w:val="de-DE" w:eastAsia="de-DE"/>
              </w:rPr>
              <w:t xml:space="preserve"> </w:t>
            </w:r>
            <w:proofErr w:type="spellStart"/>
            <w:r w:rsidRPr="003978C4">
              <w:rPr>
                <w:rFonts w:cs="Arial"/>
                <w:noProof w:val="0"/>
                <w:color w:val="FF0000"/>
                <w:lang w:val="de-DE" w:eastAsia="de-DE"/>
              </w:rPr>
              <w:t>estratto</w:t>
            </w:r>
            <w:proofErr w:type="spellEnd"/>
            <w:r w:rsidRPr="003978C4">
              <w:rPr>
                <w:rFonts w:cs="Arial"/>
                <w:noProof w:val="0"/>
                <w:color w:val="FF0000"/>
                <w:lang w:val="de-DE" w:eastAsia="de-DE"/>
              </w:rPr>
              <w:t xml:space="preserve"> del </w:t>
            </w:r>
            <w:proofErr w:type="spellStart"/>
            <w:r w:rsidRPr="003978C4">
              <w:rPr>
                <w:rFonts w:cs="Arial"/>
                <w:noProof w:val="0"/>
                <w:color w:val="FF0000"/>
                <w:lang w:val="de-DE" w:eastAsia="de-DE"/>
              </w:rPr>
              <w:t>libro</w:t>
            </w:r>
            <w:proofErr w:type="spellEnd"/>
            <w:r w:rsidRPr="003978C4">
              <w:rPr>
                <w:rFonts w:cs="Arial"/>
                <w:noProof w:val="0"/>
                <w:color w:val="FF0000"/>
                <w:lang w:val="de-DE" w:eastAsia="de-DE"/>
              </w:rPr>
              <w:t xml:space="preserve"> </w:t>
            </w:r>
            <w:proofErr w:type="spellStart"/>
            <w:r w:rsidRPr="003978C4">
              <w:rPr>
                <w:rFonts w:cs="Arial"/>
                <w:noProof w:val="0"/>
                <w:color w:val="FF0000"/>
                <w:lang w:val="de-DE" w:eastAsia="de-DE"/>
              </w:rPr>
              <w:t>unico</w:t>
            </w:r>
            <w:proofErr w:type="spellEnd"/>
            <w:r w:rsidRPr="003978C4">
              <w:rPr>
                <w:rFonts w:cs="Arial"/>
                <w:noProof w:val="0"/>
                <w:color w:val="FF0000"/>
                <w:lang w:val="de-DE" w:eastAsia="de-DE"/>
              </w:rPr>
              <w:t>.</w:t>
            </w:r>
          </w:p>
        </w:tc>
      </w:tr>
      <w:tr w:rsidR="00183F32" w:rsidRPr="003978C4" w:rsidTr="00AB6D8D">
        <w:tblPrEx>
          <w:tblCellMar>
            <w:left w:w="0" w:type="dxa"/>
            <w:right w:w="0" w:type="dxa"/>
          </w:tblCellMar>
          <w:tblLook w:val="0000" w:firstRow="0" w:lastRow="0" w:firstColumn="0" w:lastColumn="0" w:noHBand="0" w:noVBand="0"/>
        </w:tblPrEx>
        <w:tc>
          <w:tcPr>
            <w:tcW w:w="4104" w:type="dxa"/>
            <w:gridSpan w:val="4"/>
          </w:tcPr>
          <w:p w:rsidR="00183F32" w:rsidRPr="00D30EE5" w:rsidRDefault="00183F32" w:rsidP="00183F32">
            <w:pPr>
              <w:spacing w:line="240" w:lineRule="exact"/>
              <w:ind w:left="360" w:right="76" w:hanging="360"/>
              <w:jc w:val="both"/>
              <w:outlineLvl w:val="0"/>
              <w:rPr>
                <w:rFonts w:cs="Arial"/>
                <w:noProof w:val="0"/>
                <w:color w:val="FF0000"/>
                <w:lang w:val="de-DE"/>
              </w:rPr>
            </w:pPr>
          </w:p>
        </w:tc>
        <w:tc>
          <w:tcPr>
            <w:tcW w:w="1152" w:type="dxa"/>
            <w:gridSpan w:val="3"/>
          </w:tcPr>
          <w:p w:rsidR="00183F32" w:rsidRPr="00402B24" w:rsidRDefault="00183F32" w:rsidP="00183F32">
            <w:pPr>
              <w:spacing w:line="240" w:lineRule="exact"/>
              <w:rPr>
                <w:rFonts w:cs="Arial"/>
                <w:lang w:val="de-DE"/>
              </w:rPr>
            </w:pPr>
          </w:p>
        </w:tc>
        <w:tc>
          <w:tcPr>
            <w:tcW w:w="3969" w:type="dxa"/>
            <w:gridSpan w:val="2"/>
          </w:tcPr>
          <w:p w:rsidR="00183F32" w:rsidRPr="003978C4" w:rsidRDefault="00183F32" w:rsidP="00183F32">
            <w:pPr>
              <w:tabs>
                <w:tab w:val="right" w:pos="9072"/>
              </w:tabs>
              <w:spacing w:line="240" w:lineRule="exact"/>
              <w:ind w:left="252" w:right="105" w:hanging="252"/>
              <w:jc w:val="both"/>
              <w:rPr>
                <w:rFonts w:cs="Arial"/>
                <w:noProof w:val="0"/>
                <w:color w:val="FF0000"/>
                <w:lang w:val="de-DE"/>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D30EE5" w:rsidRDefault="00183F32" w:rsidP="00183F32">
            <w:pPr>
              <w:spacing w:line="240" w:lineRule="exact"/>
              <w:ind w:left="360" w:right="76" w:hanging="360"/>
              <w:jc w:val="both"/>
              <w:outlineLvl w:val="0"/>
              <w:rPr>
                <w:rFonts w:cs="Arial"/>
                <w:noProof w:val="0"/>
                <w:lang w:val="de-DE"/>
              </w:rPr>
            </w:pPr>
            <w:r w:rsidRPr="00D30EE5">
              <w:rPr>
                <w:rFonts w:cs="Arial"/>
                <w:noProof w:val="0"/>
                <w:color w:val="FF0000"/>
                <w:lang w:val="de-DE"/>
              </w:rPr>
              <w:t>-</w:t>
            </w:r>
            <w:r w:rsidRPr="00D30EE5">
              <w:rPr>
                <w:rFonts w:cs="Arial"/>
                <w:noProof w:val="0"/>
                <w:color w:val="FF0000"/>
                <w:lang w:val="de-DE"/>
              </w:rPr>
              <w:tab/>
              <w:t xml:space="preserve">bezüglich der Voraussetzung gemäß Punkt 3.5., Buchst. </w:t>
            </w:r>
            <w:r w:rsidRPr="00D30EE5">
              <w:rPr>
                <w:rFonts w:cs="Arial"/>
                <w:noProof w:val="0"/>
                <w:color w:val="FF0000"/>
                <w:lang w:val="de-DE"/>
              </w:rPr>
              <w:fldChar w:fldCharType="begin">
                <w:ffData>
                  <w:name w:val="Testo52"/>
                  <w:enabled/>
                  <w:calcOnExit w:val="0"/>
                  <w:textInput/>
                </w:ffData>
              </w:fldChar>
            </w:r>
            <w:r w:rsidRPr="00D30EE5">
              <w:rPr>
                <w:rFonts w:cs="Arial"/>
                <w:noProof w:val="0"/>
                <w:color w:val="FF0000"/>
                <w:lang w:val="de-DE"/>
              </w:rPr>
              <w:instrText xml:space="preserve"> FORMTEXT </w:instrText>
            </w:r>
            <w:r w:rsidRPr="00D30EE5">
              <w:rPr>
                <w:rFonts w:cs="Arial"/>
                <w:noProof w:val="0"/>
                <w:color w:val="FF0000"/>
                <w:lang w:val="de-DE"/>
              </w:rPr>
            </w:r>
            <w:r w:rsidRPr="00D30EE5">
              <w:rPr>
                <w:rFonts w:cs="Arial"/>
                <w:noProof w:val="0"/>
                <w:color w:val="FF0000"/>
                <w:lang w:val="de-DE"/>
              </w:rPr>
              <w:fldChar w:fldCharType="separate"/>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cs="Arial"/>
                <w:noProof w:val="0"/>
                <w:color w:val="FF0000"/>
                <w:lang w:val="de-DE"/>
              </w:rPr>
              <w:fldChar w:fldCharType="end"/>
            </w:r>
            <w:r w:rsidRPr="00D30EE5">
              <w:rPr>
                <w:rFonts w:cs="Arial"/>
                <w:noProof w:val="0"/>
                <w:color w:val="FF0000"/>
                <w:lang w:val="de-DE"/>
              </w:rPr>
              <w:t>, erster Teil der vorliegenden Ausschreibungsbedingungen (ISO), die Urkunde.</w:t>
            </w:r>
          </w:p>
        </w:tc>
        <w:tc>
          <w:tcPr>
            <w:tcW w:w="1152" w:type="dxa"/>
            <w:gridSpan w:val="3"/>
          </w:tcPr>
          <w:p w:rsidR="00183F32" w:rsidRPr="00402B24" w:rsidRDefault="00183F32" w:rsidP="00183F32">
            <w:pPr>
              <w:spacing w:line="240" w:lineRule="exact"/>
              <w:rPr>
                <w:rFonts w:cs="Arial"/>
                <w:lang w:val="de-DE"/>
              </w:rPr>
            </w:pPr>
          </w:p>
        </w:tc>
        <w:tc>
          <w:tcPr>
            <w:tcW w:w="3969" w:type="dxa"/>
            <w:gridSpan w:val="2"/>
          </w:tcPr>
          <w:p w:rsidR="00183F32" w:rsidRPr="00D30EE5" w:rsidRDefault="00183F32" w:rsidP="00183F32">
            <w:pPr>
              <w:tabs>
                <w:tab w:val="right" w:pos="9072"/>
              </w:tabs>
              <w:spacing w:line="240" w:lineRule="exact"/>
              <w:ind w:left="252" w:right="105" w:hanging="252"/>
              <w:jc w:val="both"/>
              <w:rPr>
                <w:rFonts w:cs="Arial"/>
                <w:noProof w:val="0"/>
                <w:lang w:val="it-IT"/>
              </w:rPr>
            </w:pPr>
            <w:r w:rsidRPr="00D30EE5">
              <w:rPr>
                <w:rFonts w:cs="Arial"/>
                <w:noProof w:val="0"/>
                <w:color w:val="FF0000"/>
                <w:lang w:val="it-IT"/>
              </w:rPr>
              <w:t>-</w:t>
            </w:r>
            <w:r w:rsidRPr="00D30EE5">
              <w:rPr>
                <w:rFonts w:cs="Arial"/>
                <w:noProof w:val="0"/>
                <w:color w:val="FF0000"/>
                <w:lang w:val="it-IT"/>
              </w:rPr>
              <w:tab/>
              <w:t xml:space="preserve">per il requisito di cui al punto 3.5. lett. </w:t>
            </w:r>
            <w:r w:rsidRPr="00D30EE5">
              <w:rPr>
                <w:rFonts w:cs="Arial"/>
                <w:noProof w:val="0"/>
                <w:color w:val="FF0000"/>
                <w:lang w:val="it-IT"/>
              </w:rPr>
              <w:fldChar w:fldCharType="begin">
                <w:ffData>
                  <w:name w:val="Testo51"/>
                  <w:enabled/>
                  <w:calcOnExit w:val="0"/>
                  <w:textInput/>
                </w:ffData>
              </w:fldChar>
            </w:r>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cs="Arial"/>
                <w:noProof w:val="0"/>
                <w:color w:val="FF0000"/>
                <w:lang w:val="it-IT"/>
              </w:rPr>
              <w:fldChar w:fldCharType="end"/>
            </w:r>
            <w:r w:rsidRPr="00D30EE5">
              <w:rPr>
                <w:rFonts w:cs="Arial"/>
                <w:noProof w:val="0"/>
                <w:color w:val="FF0000"/>
                <w:lang w:val="it-IT"/>
              </w:rPr>
              <w:t>, parte prima del presente disciplinare di gara (ISO), il certificato</w:t>
            </w:r>
            <w:r w:rsidRPr="00D30EE5">
              <w:rPr>
                <w:rFonts w:cs="Arial"/>
                <w:noProof w:val="0"/>
                <w:lang w:val="it-IT"/>
              </w:rPr>
              <w:t>.</w:t>
            </w:r>
          </w:p>
          <w:p w:rsidR="00183F32" w:rsidRPr="00D30EE5" w:rsidRDefault="00183F32" w:rsidP="00183F32">
            <w:pPr>
              <w:tabs>
                <w:tab w:val="center" w:pos="559"/>
                <w:tab w:val="right" w:pos="9072"/>
              </w:tabs>
              <w:spacing w:line="240" w:lineRule="exact"/>
              <w:ind w:left="252" w:right="105" w:hanging="252"/>
              <w:jc w:val="both"/>
              <w:rPr>
                <w:rFonts w:cs="Arial"/>
                <w:noProof w:val="0"/>
                <w:color w:val="FF0000"/>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D67E3A" w:rsidRDefault="00183F32" w:rsidP="00183F32">
            <w:pPr>
              <w:spacing w:line="240" w:lineRule="exact"/>
              <w:ind w:left="180" w:right="76"/>
              <w:jc w:val="center"/>
              <w:rPr>
                <w:rFonts w:cs="Arial"/>
                <w:b/>
                <w:noProof w:val="0"/>
                <w:lang w:val="it-IT"/>
              </w:rPr>
            </w:pPr>
          </w:p>
        </w:tc>
        <w:tc>
          <w:tcPr>
            <w:tcW w:w="1152" w:type="dxa"/>
            <w:gridSpan w:val="3"/>
          </w:tcPr>
          <w:p w:rsidR="00183F32" w:rsidRPr="00650BBE" w:rsidRDefault="00183F32" w:rsidP="00183F32">
            <w:pPr>
              <w:spacing w:line="240" w:lineRule="exact"/>
              <w:rPr>
                <w:rFonts w:cs="Arial"/>
                <w:lang w:val="it-IT"/>
              </w:rPr>
            </w:pPr>
          </w:p>
        </w:tc>
        <w:tc>
          <w:tcPr>
            <w:tcW w:w="3969" w:type="dxa"/>
            <w:gridSpan w:val="2"/>
          </w:tcPr>
          <w:p w:rsidR="00183F32" w:rsidRPr="00650BBE" w:rsidRDefault="00183F32" w:rsidP="00183F32">
            <w:pPr>
              <w:tabs>
                <w:tab w:val="left" w:pos="4111"/>
                <w:tab w:val="center" w:pos="4536"/>
                <w:tab w:val="right" w:pos="9072"/>
              </w:tabs>
              <w:spacing w:line="240" w:lineRule="exact"/>
              <w:ind w:left="150" w:right="105" w:hanging="150"/>
              <w:jc w:val="center"/>
              <w:rPr>
                <w:rFonts w:cs="Arial"/>
                <w:b/>
                <w:noProof w:val="0"/>
                <w:lang w:val="it-IT"/>
              </w:rPr>
            </w:pPr>
          </w:p>
        </w:tc>
      </w:tr>
      <w:tr w:rsidR="00A60159" w:rsidRPr="0028100C"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B30A89" w:rsidRPr="00B30A89" w:rsidRDefault="00B30A89" w:rsidP="00B30A89">
            <w:pPr>
              <w:widowControl w:val="0"/>
              <w:jc w:val="both"/>
              <w:rPr>
                <w:rFonts w:cs="Arial"/>
                <w:b/>
                <w:u w:val="single"/>
                <w:lang w:val="de-DE"/>
              </w:rPr>
            </w:pPr>
            <w:r w:rsidRPr="00B30A89">
              <w:rPr>
                <w:rFonts w:cs="Arial"/>
                <w:b/>
                <w:u w:val="single"/>
                <w:lang w:val="de-DE"/>
              </w:rPr>
              <w:t xml:space="preserve">► Sollte der Teilnehmer den Nachweis nicht erbringen oder die abgegebenen Erklärungen nicht bestätigen, wird er ausgeschlossen; es wird Meldung an die zuständigen Behörden erstattet, </w:t>
            </w:r>
            <w:r w:rsidRPr="00B30A89">
              <w:rPr>
                <w:rFonts w:cs="Arial"/>
                <w:b/>
                <w:highlight w:val="yellow"/>
                <w:u w:val="single"/>
                <w:lang w:val="de-DE"/>
              </w:rPr>
              <w:t>die vorläufige Sicherheit einbehalten</w:t>
            </w:r>
            <w:r w:rsidRPr="00B30A89">
              <w:rPr>
                <w:rFonts w:cs="Arial"/>
                <w:b/>
                <w:u w:val="single"/>
                <w:lang w:val="de-DE"/>
              </w:rPr>
              <w:t xml:space="preserve"> und evtl. </w:t>
            </w:r>
            <w:r w:rsidRPr="00B30A89">
              <w:rPr>
                <w:rFonts w:cs="Arial"/>
                <w:b/>
                <w:u w:val="single"/>
                <w:lang w:val="de-DE"/>
              </w:rPr>
              <w:lastRenderedPageBreak/>
              <w:t>ein neuer Zuschlag vorgenommen.</w:t>
            </w:r>
          </w:p>
          <w:p w:rsidR="00B30A89" w:rsidRPr="00B30A89" w:rsidRDefault="00B30A89" w:rsidP="00B30A89">
            <w:pPr>
              <w:widowControl w:val="0"/>
              <w:jc w:val="both"/>
              <w:rPr>
                <w:rFonts w:cs="Arial"/>
                <w:b/>
                <w:highlight w:val="yellow"/>
                <w:u w:val="single"/>
                <w:lang w:val="de-DE"/>
              </w:rPr>
            </w:pPr>
            <w:r w:rsidRPr="00B30A89">
              <w:rPr>
                <w:rFonts w:cs="Arial"/>
                <w:b/>
                <w:highlight w:val="yellow"/>
                <w:u w:val="single"/>
                <w:lang w:val="de-DE"/>
              </w:rPr>
              <w:t>Ist der ausgeschlossene Wirtschaftsteilneh</w:t>
            </w:r>
            <w:r w:rsidRPr="00B30A89">
              <w:rPr>
                <w:rFonts w:cs="Arial"/>
                <w:highlight w:val="yellow"/>
                <w:lang w:val="de-DE" w:eastAsia="it-IT"/>
              </w:rPr>
              <w:softHyphen/>
            </w:r>
            <w:r w:rsidRPr="00B30A89">
              <w:rPr>
                <w:rFonts w:cs="Arial"/>
                <w:b/>
                <w:highlight w:val="yellow"/>
                <w:u w:val="single"/>
                <w:lang w:val="de-DE"/>
              </w:rPr>
              <w:t>mer von der Leistung einer vorläufigen Sicherheit befreit, muss er einen Betrag in Höhe von einem Prozent des Ausschrei</w:t>
            </w:r>
            <w:r w:rsidRPr="00B30A89">
              <w:rPr>
                <w:rFonts w:cs="Arial"/>
                <w:b/>
                <w:highlight w:val="yellow"/>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p w:rsidR="00A60159" w:rsidRPr="001D5EBF" w:rsidRDefault="00B30A89" w:rsidP="00B30A89">
            <w:pPr>
              <w:widowControl w:val="0"/>
              <w:jc w:val="both"/>
              <w:rPr>
                <w:rFonts w:cs="Arial"/>
                <w:b/>
                <w:u w:val="single"/>
                <w:lang w:val="de-DE"/>
              </w:rPr>
            </w:pPr>
            <w:r w:rsidRPr="00B30A89">
              <w:rPr>
                <w:rFonts w:cs="Arial"/>
                <w:b/>
                <w:dstrike/>
                <w:highlight w:val="yellow"/>
                <w:u w:val="single"/>
                <w:lang w:val="de-DE"/>
              </w:rPr>
              <w:t>Der ausgeschlossene Wirtschaftsteilneh</w:t>
            </w:r>
            <w:r w:rsidRPr="00B30A89">
              <w:rPr>
                <w:rFonts w:cs="Arial"/>
                <w:dstrike/>
                <w:highlight w:val="yellow"/>
                <w:lang w:val="de-DE" w:eastAsia="it-IT"/>
              </w:rPr>
              <w:softHyphen/>
            </w:r>
            <w:r w:rsidRPr="00B30A89">
              <w:rPr>
                <w:rFonts w:cs="Arial"/>
                <w:b/>
                <w:dstrike/>
                <w:highlight w:val="yellow"/>
                <w:u w:val="single"/>
                <w:lang w:val="de-DE"/>
              </w:rPr>
              <w:t>mer, muss einen Betrag in Höhe von einem Prozent des Ausschrei</w:t>
            </w:r>
            <w:r w:rsidRPr="00B30A89">
              <w:rPr>
                <w:rFonts w:cs="Arial"/>
                <w:b/>
                <w:dstrike/>
                <w:highlight w:val="yellow"/>
                <w:u w:val="single"/>
                <w:lang w:val="de-DE"/>
              </w:rPr>
              <w:softHyphen/>
              <w:t>bungsbetrags zahlen.</w:t>
            </w:r>
          </w:p>
        </w:tc>
        <w:tc>
          <w:tcPr>
            <w:tcW w:w="1152" w:type="dxa"/>
            <w:gridSpan w:val="3"/>
          </w:tcPr>
          <w:p w:rsidR="00A60159" w:rsidRPr="001D5EBF" w:rsidRDefault="00A60159" w:rsidP="001F34E7">
            <w:pPr>
              <w:widowControl w:val="0"/>
              <w:ind w:right="76"/>
              <w:jc w:val="both"/>
              <w:rPr>
                <w:rFonts w:cs="Arial"/>
                <w:b/>
                <w:u w:val="single"/>
                <w:lang w:val="de-DE"/>
              </w:rPr>
            </w:pPr>
          </w:p>
        </w:tc>
        <w:tc>
          <w:tcPr>
            <w:tcW w:w="3969" w:type="dxa"/>
            <w:gridSpan w:val="2"/>
          </w:tcPr>
          <w:p w:rsidR="00B30A89" w:rsidRPr="00B30A89" w:rsidRDefault="00B30A89" w:rsidP="00B30A89">
            <w:pPr>
              <w:widowControl w:val="0"/>
              <w:ind w:right="76"/>
              <w:jc w:val="both"/>
              <w:rPr>
                <w:rFonts w:cs="Arial"/>
                <w:b/>
                <w:u w:val="single"/>
                <w:lang w:val="it-IT"/>
              </w:rPr>
            </w:pPr>
            <w:r w:rsidRPr="00B30A89">
              <w:rPr>
                <w:rFonts w:cs="Arial"/>
                <w:b/>
                <w:u w:val="single"/>
                <w:lang w:val="it-IT"/>
              </w:rPr>
              <w:t xml:space="preserve">► Nel caso in cui il concorrente non fornisca la prova o non confermi le sue dichiarazioni, si procederà all’esclusione del concorrente, alla segnalazione del fatto alle Autorità competenti, </w:t>
            </w:r>
            <w:r w:rsidRPr="00B30A89">
              <w:rPr>
                <w:rFonts w:cs="Arial"/>
                <w:b/>
                <w:highlight w:val="yellow"/>
                <w:u w:val="single"/>
                <w:lang w:val="it-IT"/>
              </w:rPr>
              <w:t>all’escussione della garanzia provvisoria</w:t>
            </w:r>
            <w:r w:rsidRPr="00B30A89">
              <w:rPr>
                <w:rFonts w:cs="Arial"/>
                <w:b/>
                <w:u w:val="single"/>
                <w:lang w:val="it-IT"/>
              </w:rPr>
              <w:t xml:space="preserve"> </w:t>
            </w:r>
            <w:r w:rsidRPr="00B30A89">
              <w:rPr>
                <w:rFonts w:cs="Arial"/>
                <w:b/>
                <w:u w:val="single"/>
                <w:lang w:val="it-IT"/>
              </w:rPr>
              <w:lastRenderedPageBreak/>
              <w:t>ed alla conseguente eventuale nuova aggiudicazione.</w:t>
            </w:r>
          </w:p>
          <w:p w:rsidR="00B30A89" w:rsidRPr="00B30A89" w:rsidRDefault="00B30A89" w:rsidP="00B30A89">
            <w:pPr>
              <w:widowControl w:val="0"/>
              <w:ind w:right="76"/>
              <w:jc w:val="both"/>
              <w:rPr>
                <w:rFonts w:cs="Arial"/>
                <w:b/>
                <w:strike/>
                <w:highlight w:val="yellow"/>
                <w:u w:val="single"/>
                <w:lang w:val="it-IT"/>
              </w:rPr>
            </w:pPr>
            <w:r w:rsidRPr="00B30A89">
              <w:rPr>
                <w:rFonts w:cs="Arial"/>
                <w:b/>
                <w:highlight w:val="yellow"/>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p w:rsidR="00A60159" w:rsidRPr="00211C25" w:rsidRDefault="00B30A89" w:rsidP="00B30A89">
            <w:pPr>
              <w:widowControl w:val="0"/>
              <w:ind w:right="76"/>
              <w:jc w:val="both"/>
              <w:rPr>
                <w:rFonts w:cs="Arial"/>
                <w:b/>
                <w:u w:val="single"/>
                <w:lang w:val="it-IT"/>
              </w:rPr>
            </w:pPr>
            <w:r w:rsidRPr="00B30A89">
              <w:rPr>
                <w:rFonts w:cs="Arial"/>
                <w:b/>
                <w:dstrike/>
                <w:highlight w:val="yellow"/>
                <w:u w:val="single"/>
                <w:lang w:val="it-IT"/>
              </w:rPr>
              <w:t>L’operatore economico escluso deve pagare un importo pari all’uno per cento del valore a base di gara.</w:t>
            </w: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F87A16" w:rsidRPr="00A60159" w:rsidRDefault="00F87A16" w:rsidP="00183F32">
            <w:pPr>
              <w:spacing w:line="240" w:lineRule="exact"/>
              <w:ind w:left="180" w:right="76"/>
              <w:jc w:val="both"/>
              <w:rPr>
                <w:rFonts w:cs="Arial"/>
                <w:b/>
                <w:noProof w:val="0"/>
                <w:lang w:val="it-IT"/>
              </w:rPr>
            </w:pPr>
          </w:p>
        </w:tc>
        <w:tc>
          <w:tcPr>
            <w:tcW w:w="1152" w:type="dxa"/>
            <w:gridSpan w:val="3"/>
          </w:tcPr>
          <w:p w:rsidR="00183F32" w:rsidRPr="00A60159" w:rsidRDefault="00183F32" w:rsidP="00183F32">
            <w:pPr>
              <w:spacing w:line="240" w:lineRule="exact"/>
              <w:jc w:val="both"/>
              <w:rPr>
                <w:rFonts w:cs="Arial"/>
                <w:lang w:val="it-IT"/>
              </w:rPr>
            </w:pPr>
          </w:p>
        </w:tc>
        <w:tc>
          <w:tcPr>
            <w:tcW w:w="3969" w:type="dxa"/>
            <w:gridSpan w:val="2"/>
          </w:tcPr>
          <w:p w:rsidR="00F87A16" w:rsidRPr="00744D8D" w:rsidRDefault="00F87A16" w:rsidP="00183F32">
            <w:pPr>
              <w:tabs>
                <w:tab w:val="left" w:pos="4111"/>
                <w:tab w:val="center" w:pos="4536"/>
                <w:tab w:val="right" w:pos="9072"/>
              </w:tabs>
              <w:spacing w:line="240" w:lineRule="exact"/>
              <w:ind w:left="150" w:right="105" w:firstLine="64"/>
              <w:jc w:val="both"/>
              <w:rPr>
                <w:rFonts w:cs="Arial"/>
                <w:b/>
                <w:noProof w:val="0"/>
                <w:lang w:val="it-IT"/>
              </w:rPr>
            </w:pPr>
          </w:p>
        </w:tc>
      </w:tr>
      <w:tr w:rsidR="00F87A16" w:rsidRPr="0028100C" w:rsidTr="00AB6D8D">
        <w:tblPrEx>
          <w:tblCellMar>
            <w:left w:w="0" w:type="dxa"/>
            <w:right w:w="0" w:type="dxa"/>
          </w:tblCellMar>
          <w:tblLook w:val="0000" w:firstRow="0" w:lastRow="0" w:firstColumn="0" w:lastColumn="0" w:noHBand="0" w:noVBand="0"/>
        </w:tblPrEx>
        <w:tc>
          <w:tcPr>
            <w:tcW w:w="4104" w:type="dxa"/>
            <w:gridSpan w:val="4"/>
          </w:tcPr>
          <w:p w:rsidR="00F87A16" w:rsidRPr="00B758E3" w:rsidRDefault="00F87A16" w:rsidP="008458F7">
            <w:pPr>
              <w:widowControl w:val="0"/>
              <w:autoSpaceDE w:val="0"/>
              <w:autoSpaceDN w:val="0"/>
              <w:adjustRightInd w:val="0"/>
              <w:spacing w:line="240" w:lineRule="exact"/>
              <w:ind w:right="76"/>
              <w:jc w:val="both"/>
              <w:rPr>
                <w:b/>
                <w:color w:val="FF0000"/>
                <w:lang w:val="de-DE"/>
              </w:rPr>
            </w:pPr>
            <w:bookmarkStart w:id="83" w:name="_Hlk14950113"/>
            <w:r w:rsidRPr="00B758E3">
              <w:rPr>
                <w:b/>
                <w:color w:val="FF0000"/>
                <w:lang w:val="de-DE"/>
              </w:rPr>
              <w:t>1</w:t>
            </w:r>
            <w:r w:rsidRPr="00B758E3">
              <w:rPr>
                <w:rFonts w:cs="Arial"/>
                <w:b/>
                <w:color w:val="FF0000"/>
                <w:lang w:val="de-DE"/>
              </w:rPr>
              <w:t>.2 Angabe der Kosten für Arbeitskräfte sowie der betrieblichen Sicherheitskosten</w:t>
            </w:r>
          </w:p>
          <w:p w:rsidR="00F87A16" w:rsidRPr="00D65865" w:rsidRDefault="00F87A16" w:rsidP="008458F7">
            <w:pPr>
              <w:widowControl w:val="0"/>
              <w:autoSpaceDE w:val="0"/>
              <w:autoSpaceDN w:val="0"/>
              <w:adjustRightInd w:val="0"/>
              <w:spacing w:line="240" w:lineRule="exact"/>
              <w:ind w:right="76"/>
              <w:jc w:val="both"/>
              <w:rPr>
                <w:b/>
                <w:color w:val="FF0000"/>
                <w:highlight w:val="yellow"/>
                <w:lang w:val="de-DE"/>
              </w:rPr>
            </w:pPr>
          </w:p>
          <w:p w:rsidR="00F87A16" w:rsidRPr="00D65865" w:rsidRDefault="00F87A16" w:rsidP="008458F7">
            <w:pPr>
              <w:pStyle w:val="Textkrper2"/>
              <w:widowControl w:val="0"/>
              <w:spacing w:after="0" w:line="240" w:lineRule="exact"/>
              <w:ind w:right="76"/>
              <w:jc w:val="both"/>
              <w:rPr>
                <w:rFonts w:cs="Arial"/>
                <w:highlight w:val="yellow"/>
                <w:lang w:val="de-DE"/>
              </w:rPr>
            </w:pPr>
            <w:r w:rsidRPr="00D65865">
              <w:rPr>
                <w:b/>
                <w:i/>
                <w:color w:val="FF0000"/>
                <w:highlight w:val="yellow"/>
                <w:lang w:val="de-DE"/>
              </w:rPr>
              <w:t>(</w:t>
            </w:r>
            <w:r w:rsidRPr="00D65865">
              <w:rPr>
                <w:b/>
                <w:i/>
                <w:color w:val="FF0000"/>
                <w:highlight w:val="green"/>
                <w:lang w:val="de-DE"/>
              </w:rPr>
              <w:t xml:space="preserve">nur im Falle von </w:t>
            </w:r>
            <w:r w:rsidRPr="00D65865">
              <w:rPr>
                <w:rFonts w:cs="Arial"/>
                <w:b/>
                <w:i/>
                <w:color w:val="FF0000"/>
                <w:spacing w:val="-2"/>
                <w:highlight w:val="green"/>
                <w:lang w:val="de-DE"/>
              </w:rPr>
              <w:t>Dienstleistungen und Lieferungen mit Verlegung/Einbau)</w:t>
            </w:r>
          </w:p>
        </w:tc>
        <w:tc>
          <w:tcPr>
            <w:tcW w:w="1152" w:type="dxa"/>
            <w:gridSpan w:val="3"/>
          </w:tcPr>
          <w:p w:rsidR="00F87A16" w:rsidRPr="00D65865" w:rsidRDefault="00F87A16" w:rsidP="008458F7">
            <w:pPr>
              <w:widowControl w:val="0"/>
              <w:spacing w:line="240" w:lineRule="exact"/>
              <w:rPr>
                <w:rFonts w:cs="Arial"/>
                <w:highlight w:val="yellow"/>
                <w:lang w:val="de-DE"/>
              </w:rPr>
            </w:pPr>
          </w:p>
        </w:tc>
        <w:tc>
          <w:tcPr>
            <w:tcW w:w="3969" w:type="dxa"/>
            <w:gridSpan w:val="2"/>
          </w:tcPr>
          <w:p w:rsidR="00F87A16" w:rsidRPr="00B758E3" w:rsidRDefault="00F87A16" w:rsidP="008458F7">
            <w:pPr>
              <w:widowControl w:val="0"/>
              <w:autoSpaceDE w:val="0"/>
              <w:autoSpaceDN w:val="0"/>
              <w:adjustRightInd w:val="0"/>
              <w:spacing w:line="240" w:lineRule="exact"/>
              <w:ind w:right="105"/>
              <w:jc w:val="both"/>
              <w:rPr>
                <w:rFonts w:cs="Arial"/>
                <w:b/>
                <w:color w:val="FF0000"/>
                <w:lang w:val="it-IT"/>
              </w:rPr>
            </w:pPr>
            <w:r w:rsidRPr="00B758E3">
              <w:rPr>
                <w:rFonts w:cs="Arial"/>
                <w:b/>
                <w:color w:val="FF0000"/>
                <w:lang w:val="it-IT"/>
              </w:rPr>
              <w:t>1.2 Indicazione dei costi per la manodopera e del costo di sicurezza interna aziendale</w:t>
            </w:r>
          </w:p>
          <w:p w:rsidR="00F87A16" w:rsidRPr="00D65865" w:rsidRDefault="00F87A16" w:rsidP="008458F7">
            <w:pPr>
              <w:widowControl w:val="0"/>
              <w:autoSpaceDE w:val="0"/>
              <w:autoSpaceDN w:val="0"/>
              <w:adjustRightInd w:val="0"/>
              <w:spacing w:line="240" w:lineRule="exact"/>
              <w:ind w:right="105"/>
              <w:jc w:val="both"/>
              <w:rPr>
                <w:rFonts w:cs="Arial"/>
                <w:b/>
                <w:color w:val="FF0000"/>
                <w:highlight w:val="yellow"/>
                <w:lang w:val="it-IT"/>
              </w:rPr>
            </w:pPr>
          </w:p>
          <w:p w:rsidR="00F87A16" w:rsidRPr="00D65865" w:rsidRDefault="00F87A16" w:rsidP="008458F7">
            <w:pPr>
              <w:pStyle w:val="Textkrper2"/>
              <w:widowControl w:val="0"/>
              <w:tabs>
                <w:tab w:val="center" w:pos="4536"/>
                <w:tab w:val="right" w:pos="9072"/>
              </w:tabs>
              <w:spacing w:after="0" w:line="240" w:lineRule="exact"/>
              <w:ind w:right="105"/>
              <w:jc w:val="both"/>
              <w:rPr>
                <w:rFonts w:cs="Arial"/>
                <w:highlight w:val="yellow"/>
              </w:rPr>
            </w:pPr>
            <w:r w:rsidRPr="00D65865">
              <w:rPr>
                <w:rFonts w:cs="Arial"/>
                <w:b/>
                <w:color w:val="FF0000"/>
                <w:highlight w:val="green"/>
              </w:rPr>
              <w:t>(</w:t>
            </w:r>
            <w:r w:rsidRPr="00D65865">
              <w:rPr>
                <w:rFonts w:cs="Arial"/>
                <w:b/>
                <w:i/>
                <w:color w:val="FF0000"/>
                <w:highlight w:val="green"/>
              </w:rPr>
              <w:t>lasciare solo in caso di appalti di servizi e forniture con posa in opera)</w:t>
            </w:r>
          </w:p>
        </w:tc>
      </w:tr>
      <w:tr w:rsidR="00F87A16" w:rsidRPr="0028100C" w:rsidTr="00AB6D8D">
        <w:tblPrEx>
          <w:tblCellMar>
            <w:left w:w="0" w:type="dxa"/>
            <w:right w:w="0" w:type="dxa"/>
          </w:tblCellMar>
          <w:tblLook w:val="0000" w:firstRow="0" w:lastRow="0" w:firstColumn="0" w:lastColumn="0" w:noHBand="0" w:noVBand="0"/>
        </w:tblPrEx>
        <w:tc>
          <w:tcPr>
            <w:tcW w:w="4104" w:type="dxa"/>
            <w:gridSpan w:val="4"/>
          </w:tcPr>
          <w:p w:rsidR="00F87A16" w:rsidRPr="004610CD" w:rsidRDefault="00F87A16" w:rsidP="008458F7">
            <w:pPr>
              <w:pStyle w:val="Textkrper2"/>
              <w:widowControl w:val="0"/>
              <w:spacing w:after="0" w:line="240" w:lineRule="exact"/>
              <w:ind w:right="76"/>
              <w:jc w:val="both"/>
              <w:rPr>
                <w:strike/>
                <w:color w:val="FF0000"/>
                <w:highlight w:val="yellow"/>
              </w:rPr>
            </w:pPr>
          </w:p>
        </w:tc>
        <w:tc>
          <w:tcPr>
            <w:tcW w:w="1152" w:type="dxa"/>
            <w:gridSpan w:val="3"/>
          </w:tcPr>
          <w:p w:rsidR="00F87A16" w:rsidRPr="004610CD" w:rsidRDefault="00F87A16" w:rsidP="008458F7">
            <w:pPr>
              <w:widowControl w:val="0"/>
              <w:spacing w:line="240" w:lineRule="exact"/>
              <w:rPr>
                <w:rFonts w:cs="Arial"/>
                <w:strike/>
                <w:color w:val="FF0000"/>
                <w:highlight w:val="yellow"/>
                <w:lang w:val="it-IT"/>
              </w:rPr>
            </w:pPr>
          </w:p>
        </w:tc>
        <w:tc>
          <w:tcPr>
            <w:tcW w:w="3969" w:type="dxa"/>
            <w:gridSpan w:val="2"/>
          </w:tcPr>
          <w:p w:rsidR="00F87A16" w:rsidRPr="004610CD" w:rsidRDefault="00F87A16" w:rsidP="008458F7">
            <w:pPr>
              <w:pStyle w:val="Textkrper2"/>
              <w:widowControl w:val="0"/>
              <w:tabs>
                <w:tab w:val="center" w:pos="4536"/>
                <w:tab w:val="right" w:pos="9072"/>
              </w:tabs>
              <w:spacing w:after="0" w:line="240" w:lineRule="exact"/>
              <w:ind w:right="105"/>
              <w:jc w:val="both"/>
              <w:rPr>
                <w:strike/>
                <w:color w:val="FF0000"/>
                <w:highlight w:val="yellow"/>
              </w:rPr>
            </w:pPr>
          </w:p>
        </w:tc>
      </w:tr>
      <w:tr w:rsidR="00F87A16" w:rsidRPr="0028100C" w:rsidTr="00AB6D8D">
        <w:tblPrEx>
          <w:tblCellMar>
            <w:left w:w="0" w:type="dxa"/>
            <w:right w:w="0" w:type="dxa"/>
          </w:tblCellMar>
          <w:tblLook w:val="0000" w:firstRow="0" w:lastRow="0" w:firstColumn="0" w:lastColumn="0" w:noHBand="0" w:noVBand="0"/>
        </w:tblPrEx>
        <w:tc>
          <w:tcPr>
            <w:tcW w:w="4104" w:type="dxa"/>
            <w:gridSpan w:val="4"/>
          </w:tcPr>
          <w:p w:rsidR="00F87A16" w:rsidRPr="00B758E3" w:rsidRDefault="00F87A16" w:rsidP="008458F7">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152" w:type="dxa"/>
            <w:gridSpan w:val="3"/>
          </w:tcPr>
          <w:p w:rsidR="00F87A16" w:rsidRPr="00B758E3" w:rsidRDefault="00F87A16" w:rsidP="008458F7">
            <w:pPr>
              <w:widowControl w:val="0"/>
              <w:autoSpaceDE w:val="0"/>
              <w:autoSpaceDN w:val="0"/>
              <w:adjustRightInd w:val="0"/>
              <w:jc w:val="both"/>
              <w:rPr>
                <w:rFonts w:ascii="Helvetica" w:hAnsi="Helvetica" w:cs="Helvetica"/>
                <w:noProof w:val="0"/>
                <w:color w:val="FF0000"/>
                <w:lang w:val="de-DE" w:eastAsia="it-IT"/>
              </w:rPr>
            </w:pPr>
          </w:p>
        </w:tc>
        <w:tc>
          <w:tcPr>
            <w:tcW w:w="3969" w:type="dxa"/>
            <w:gridSpan w:val="2"/>
          </w:tcPr>
          <w:p w:rsidR="00F87A16" w:rsidRPr="00B758E3" w:rsidRDefault="00F87A16" w:rsidP="008458F7">
            <w:pPr>
              <w:widowControl w:val="0"/>
              <w:autoSpaceDE w:val="0"/>
              <w:autoSpaceDN w:val="0"/>
              <w:adjustRightInd w:val="0"/>
              <w:jc w:val="both"/>
              <w:rPr>
                <w:rFonts w:ascii="Helvetica" w:hAnsi="Helvetica" w:cs="Helvetica"/>
                <w:noProof w:val="0"/>
                <w:color w:val="FF0000"/>
                <w:lang w:val="it-IT" w:eastAsia="it-IT"/>
              </w:rPr>
            </w:pPr>
            <w:r w:rsidRPr="00B758E3">
              <w:rPr>
                <w:rFonts w:ascii="Helvetica" w:hAnsi="Helvetica" w:cs="Helvetica"/>
                <w:noProof w:val="0"/>
                <w:color w:val="FF0000"/>
                <w:lang w:val="it-IT" w:eastAsia="it-IT"/>
              </w:rPr>
              <w:t xml:space="preserve">Ai sensi dell’art. 27 comma 4, </w:t>
            </w:r>
            <w:proofErr w:type="spellStart"/>
            <w:r w:rsidRPr="00B758E3">
              <w:rPr>
                <w:rFonts w:ascii="Helvetica" w:hAnsi="Helvetica" w:cs="Helvetica"/>
                <w:noProof w:val="0"/>
                <w:color w:val="FF0000"/>
                <w:lang w:val="it-IT" w:eastAsia="it-IT"/>
              </w:rPr>
              <w:t>l.p</w:t>
            </w:r>
            <w:proofErr w:type="spellEnd"/>
            <w:r w:rsidRPr="00B758E3">
              <w:rPr>
                <w:rFonts w:ascii="Helvetica" w:hAnsi="Helvetica" w:cs="Helvetica"/>
                <w:noProof w:val="0"/>
                <w:color w:val="FF0000"/>
                <w:lang w:val="it-IT" w:eastAsia="it-IT"/>
              </w:rPr>
              <w:t xml:space="preserve">. 16/2015, la stazione appaltante richiede al solo aggiudicatario l’indicazione del costo della manodopera e del personale, nonché degli oneri aziendali concernenti l’adempimento delle disposizioni in materia di salute e sicurezza sui luoghi di lavoro. </w:t>
            </w:r>
          </w:p>
        </w:tc>
      </w:tr>
      <w:tr w:rsidR="00F87A16" w:rsidRPr="0028100C" w:rsidTr="00AB6D8D">
        <w:tblPrEx>
          <w:tblCellMar>
            <w:left w:w="0" w:type="dxa"/>
            <w:right w:w="0" w:type="dxa"/>
          </w:tblCellMar>
          <w:tblLook w:val="0000" w:firstRow="0" w:lastRow="0" w:firstColumn="0" w:lastColumn="0" w:noHBand="0" w:noVBand="0"/>
        </w:tblPrEx>
        <w:tc>
          <w:tcPr>
            <w:tcW w:w="4104" w:type="dxa"/>
            <w:gridSpan w:val="4"/>
          </w:tcPr>
          <w:p w:rsidR="00F87A16" w:rsidRPr="00B758E3" w:rsidRDefault="00F87A16" w:rsidP="008458F7">
            <w:pPr>
              <w:widowControl w:val="0"/>
              <w:autoSpaceDE w:val="0"/>
              <w:autoSpaceDN w:val="0"/>
              <w:adjustRightInd w:val="0"/>
              <w:jc w:val="both"/>
              <w:rPr>
                <w:rFonts w:ascii="Helvetica" w:hAnsi="Helvetica" w:cs="Helvetica"/>
                <w:noProof w:val="0"/>
                <w:color w:val="FF0000"/>
                <w:lang w:val="it-IT" w:eastAsia="it-IT"/>
              </w:rPr>
            </w:pPr>
          </w:p>
        </w:tc>
        <w:tc>
          <w:tcPr>
            <w:tcW w:w="1152" w:type="dxa"/>
            <w:gridSpan w:val="3"/>
          </w:tcPr>
          <w:p w:rsidR="00F87A16" w:rsidRPr="00B758E3" w:rsidRDefault="00F87A16" w:rsidP="008458F7">
            <w:pPr>
              <w:widowControl w:val="0"/>
              <w:autoSpaceDE w:val="0"/>
              <w:autoSpaceDN w:val="0"/>
              <w:adjustRightInd w:val="0"/>
              <w:jc w:val="both"/>
              <w:rPr>
                <w:rFonts w:ascii="Helvetica" w:hAnsi="Helvetica" w:cs="Helvetica"/>
                <w:noProof w:val="0"/>
                <w:color w:val="FF0000"/>
                <w:lang w:val="it-IT" w:eastAsia="it-IT"/>
              </w:rPr>
            </w:pPr>
          </w:p>
        </w:tc>
        <w:tc>
          <w:tcPr>
            <w:tcW w:w="3969" w:type="dxa"/>
            <w:gridSpan w:val="2"/>
          </w:tcPr>
          <w:p w:rsidR="00F87A16" w:rsidRPr="00B758E3" w:rsidRDefault="00F87A16" w:rsidP="008458F7">
            <w:pPr>
              <w:widowControl w:val="0"/>
              <w:autoSpaceDE w:val="0"/>
              <w:autoSpaceDN w:val="0"/>
              <w:adjustRightInd w:val="0"/>
              <w:jc w:val="both"/>
              <w:rPr>
                <w:rFonts w:ascii="Helvetica" w:hAnsi="Helvetica" w:cs="Helvetica"/>
                <w:noProof w:val="0"/>
                <w:color w:val="FF0000"/>
                <w:lang w:val="it-IT" w:eastAsia="it-IT"/>
              </w:rPr>
            </w:pPr>
          </w:p>
        </w:tc>
      </w:tr>
      <w:tr w:rsidR="00F87A16" w:rsidRPr="0028100C" w:rsidTr="00AB6D8D">
        <w:tblPrEx>
          <w:tblCellMar>
            <w:left w:w="0" w:type="dxa"/>
            <w:right w:w="0" w:type="dxa"/>
          </w:tblCellMar>
          <w:tblLook w:val="0000" w:firstRow="0" w:lastRow="0" w:firstColumn="0" w:lastColumn="0" w:noHBand="0" w:noVBand="0"/>
        </w:tblPrEx>
        <w:tc>
          <w:tcPr>
            <w:tcW w:w="4104" w:type="dxa"/>
            <w:gridSpan w:val="4"/>
          </w:tcPr>
          <w:p w:rsidR="00F87A16" w:rsidRPr="00B758E3" w:rsidRDefault="00F87A16" w:rsidP="008458F7">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Der Zuschlagsempfänger wird der Überprüfung</w:t>
            </w:r>
            <w:r w:rsidRPr="00B758E3">
              <w:rPr>
                <w:lang w:val="de-DE"/>
              </w:rPr>
              <w:t xml:space="preserve"> </w:t>
            </w:r>
            <w:r w:rsidRPr="00B758E3">
              <w:rPr>
                <w:rFonts w:ascii="Helvetica" w:hAnsi="Helvetica" w:cs="Helvetica"/>
                <w:noProof w:val="0"/>
                <w:color w:val="FF0000"/>
                <w:lang w:val="de-DE" w:eastAsia="it-IT"/>
              </w:rPr>
              <w:t xml:space="preserve">der Kosten für Arbeitskräfte gemäß Art. 97 </w:t>
            </w:r>
            <w:proofErr w:type="spellStart"/>
            <w:r w:rsidRPr="00B758E3">
              <w:rPr>
                <w:rFonts w:ascii="Helvetica" w:hAnsi="Helvetica" w:cs="Helvetica"/>
                <w:noProof w:val="0"/>
                <w:color w:val="FF0000"/>
                <w:lang w:val="de-DE" w:eastAsia="it-IT"/>
              </w:rPr>
              <w:t>ABs.</w:t>
            </w:r>
            <w:proofErr w:type="spellEnd"/>
            <w:r w:rsidRPr="00B758E3">
              <w:rPr>
                <w:rFonts w:ascii="Helvetica" w:hAnsi="Helvetica" w:cs="Helvetica"/>
                <w:noProof w:val="0"/>
                <w:color w:val="FF0000"/>
                <w:lang w:val="de-DE" w:eastAsia="it-IT"/>
              </w:rPr>
              <w:t xml:space="preserve"> 5 Buchst. d) </w:t>
            </w:r>
            <w:proofErr w:type="spellStart"/>
            <w:r w:rsidRPr="00B758E3">
              <w:rPr>
                <w:rFonts w:ascii="Helvetica" w:hAnsi="Helvetica" w:cs="Helvetica"/>
                <w:noProof w:val="0"/>
                <w:color w:val="FF0000"/>
                <w:lang w:val="de-DE" w:eastAsia="it-IT"/>
              </w:rPr>
              <w:t>GvD</w:t>
            </w:r>
            <w:proofErr w:type="spellEnd"/>
            <w:r w:rsidRPr="00B758E3">
              <w:rPr>
                <w:rFonts w:ascii="Helvetica" w:hAnsi="Helvetica" w:cs="Helvetica"/>
                <w:noProof w:val="0"/>
                <w:color w:val="FF0000"/>
                <w:lang w:val="de-DE" w:eastAsia="it-IT"/>
              </w:rPr>
              <w:t xml:space="preserve"> Nr. 50/2016 und der Überprüfung der Angemessenheit der Betriebskosten betreffend die Erfüllung der Bestimmungen über Gesundheit und Sicherheit am Arbeitsplatz unterzogen.</w:t>
            </w:r>
          </w:p>
          <w:p w:rsidR="00F87A16" w:rsidRPr="00B758E3" w:rsidRDefault="00F87A16" w:rsidP="008458F7">
            <w:pPr>
              <w:widowControl w:val="0"/>
              <w:autoSpaceDE w:val="0"/>
              <w:autoSpaceDN w:val="0"/>
              <w:adjustRightInd w:val="0"/>
              <w:jc w:val="both"/>
              <w:rPr>
                <w:rFonts w:ascii="Helvetica" w:hAnsi="Helvetica" w:cs="Helvetica"/>
                <w:noProof w:val="0"/>
                <w:color w:val="FF0000"/>
                <w:lang w:val="de-DE" w:eastAsia="it-IT"/>
              </w:rPr>
            </w:pPr>
          </w:p>
          <w:p w:rsidR="00F87A16" w:rsidRPr="00B758E3" w:rsidRDefault="00F87A16" w:rsidP="008458F7">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 xml:space="preserve">Der Zuschlagsempfänger ist aufzufordern, die durchschnittlichen Personalkosten je Stunde für das für den Auftrag </w:t>
            </w:r>
            <w:proofErr w:type="spellStart"/>
            <w:r w:rsidRPr="00B758E3">
              <w:rPr>
                <w:rFonts w:ascii="Helvetica" w:hAnsi="Helvetica" w:cs="Helvetica"/>
                <w:noProof w:val="0"/>
                <w:color w:val="FF0000"/>
                <w:lang w:val="de-DE" w:eastAsia="it-IT"/>
              </w:rPr>
              <w:t>einzusetztende</w:t>
            </w:r>
            <w:proofErr w:type="spellEnd"/>
            <w:r w:rsidRPr="00B758E3">
              <w:rPr>
                <w:rFonts w:ascii="Helvetica" w:hAnsi="Helvetica" w:cs="Helvetica"/>
                <w:noProof w:val="0"/>
                <w:color w:val="FF0000"/>
                <w:lang w:val="de-DE" w:eastAsia="it-IT"/>
              </w:rPr>
              <w:t xml:space="preserve"> Personal anzugeben, wobei die jeweiligen Ministerialtabellen (gegebenenfalls) als Richtwert anzuwenden sind.</w:t>
            </w:r>
          </w:p>
          <w:p w:rsidR="00F87A16" w:rsidRPr="00B758E3" w:rsidRDefault="00F87A16" w:rsidP="008458F7">
            <w:pPr>
              <w:widowControl w:val="0"/>
              <w:autoSpaceDE w:val="0"/>
              <w:autoSpaceDN w:val="0"/>
              <w:adjustRightInd w:val="0"/>
              <w:jc w:val="both"/>
              <w:rPr>
                <w:rFonts w:ascii="Helvetica" w:hAnsi="Helvetica" w:cs="Helvetica"/>
                <w:noProof w:val="0"/>
                <w:color w:val="FF0000"/>
                <w:lang w:val="de-DE" w:eastAsia="it-IT"/>
              </w:rPr>
            </w:pPr>
          </w:p>
          <w:p w:rsidR="00F87A16" w:rsidRPr="00B758E3" w:rsidRDefault="00F87A16" w:rsidP="008458F7">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 xml:space="preserve">Sollten die angegebenen Kosten für Arbeitskräfte und die erklärten Betriebskosten betreffend die Erfüllung der Bestimmungen über Gesundheit und Sicherheit am Arbeitsplatz ungewöhnlich niedrig erscheinen, werden </w:t>
            </w:r>
            <w:r w:rsidR="00C735DB">
              <w:rPr>
                <w:rFonts w:ascii="Helvetica" w:hAnsi="Helvetica" w:cs="Helvetica"/>
                <w:noProof w:val="0"/>
                <w:color w:val="FF0000"/>
                <w:lang w:val="de-DE" w:eastAsia="it-IT"/>
              </w:rPr>
              <w:t>Klarstellungen</w:t>
            </w:r>
            <w:r w:rsidRPr="00B758E3">
              <w:rPr>
                <w:rFonts w:ascii="Helvetica" w:hAnsi="Helvetica" w:cs="Helvetica"/>
                <w:noProof w:val="0"/>
                <w:color w:val="FF0000"/>
                <w:lang w:val="de-DE" w:eastAsia="it-IT"/>
              </w:rPr>
              <w:t xml:space="preserve"> angefordert.</w:t>
            </w:r>
          </w:p>
        </w:tc>
        <w:tc>
          <w:tcPr>
            <w:tcW w:w="1152" w:type="dxa"/>
            <w:gridSpan w:val="3"/>
          </w:tcPr>
          <w:p w:rsidR="00F87A16" w:rsidRPr="00B758E3" w:rsidRDefault="00F87A16" w:rsidP="008458F7">
            <w:pPr>
              <w:widowControl w:val="0"/>
              <w:autoSpaceDE w:val="0"/>
              <w:autoSpaceDN w:val="0"/>
              <w:adjustRightInd w:val="0"/>
              <w:jc w:val="both"/>
              <w:rPr>
                <w:rFonts w:ascii="Helvetica" w:hAnsi="Helvetica" w:cs="Helvetica"/>
                <w:noProof w:val="0"/>
                <w:color w:val="FF0000"/>
                <w:lang w:val="de-DE" w:eastAsia="it-IT"/>
              </w:rPr>
            </w:pPr>
          </w:p>
        </w:tc>
        <w:tc>
          <w:tcPr>
            <w:tcW w:w="3969" w:type="dxa"/>
            <w:gridSpan w:val="2"/>
          </w:tcPr>
          <w:p w:rsidR="00F87A16" w:rsidRPr="00B758E3" w:rsidRDefault="00F87A16" w:rsidP="008458F7">
            <w:pPr>
              <w:widowControl w:val="0"/>
              <w:autoSpaceDE w:val="0"/>
              <w:autoSpaceDN w:val="0"/>
              <w:jc w:val="both"/>
              <w:rPr>
                <w:rFonts w:ascii="Helvetica" w:hAnsi="Helvetica" w:cs="Helvetica"/>
                <w:noProof w:val="0"/>
                <w:color w:val="FF0000"/>
                <w:lang w:val="it-IT" w:eastAsia="it-IT"/>
              </w:rPr>
            </w:pPr>
            <w:r w:rsidRPr="00B758E3">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rsidR="00F87A16" w:rsidRPr="00B758E3" w:rsidRDefault="00F87A16" w:rsidP="008458F7">
            <w:pPr>
              <w:widowControl w:val="0"/>
              <w:autoSpaceDE w:val="0"/>
              <w:autoSpaceDN w:val="0"/>
              <w:jc w:val="both"/>
              <w:rPr>
                <w:rFonts w:ascii="Helvetica" w:hAnsi="Helvetica" w:cs="Helvetica"/>
                <w:color w:val="FF0000"/>
                <w:lang w:val="it-IT" w:eastAsia="it-IT"/>
              </w:rPr>
            </w:pPr>
          </w:p>
          <w:p w:rsidR="00F87A16" w:rsidRPr="00B758E3" w:rsidRDefault="00F87A16" w:rsidP="008458F7">
            <w:pPr>
              <w:widowControl w:val="0"/>
              <w:autoSpaceDE w:val="0"/>
              <w:autoSpaceDN w:val="0"/>
              <w:jc w:val="both"/>
              <w:rPr>
                <w:rFonts w:ascii="Helvetica" w:hAnsi="Helvetica" w:cs="Helvetica"/>
                <w:color w:val="FF0000"/>
                <w:lang w:val="it-IT" w:eastAsia="it-IT"/>
              </w:rPr>
            </w:pPr>
            <w:r w:rsidRPr="00B758E3">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p w:rsidR="00F87A16" w:rsidRPr="00B758E3" w:rsidRDefault="00F87A16" w:rsidP="008458F7">
            <w:pPr>
              <w:widowControl w:val="0"/>
              <w:autoSpaceDE w:val="0"/>
              <w:autoSpaceDN w:val="0"/>
              <w:jc w:val="both"/>
              <w:rPr>
                <w:rFonts w:ascii="Helvetica" w:hAnsi="Helvetica" w:cs="Helvetica"/>
                <w:color w:val="FF0000"/>
                <w:lang w:val="it-IT" w:eastAsia="it-IT"/>
              </w:rPr>
            </w:pPr>
          </w:p>
          <w:p w:rsidR="00F87A16" w:rsidRPr="00B758E3" w:rsidRDefault="00F87A16" w:rsidP="008458F7">
            <w:pPr>
              <w:widowControl w:val="0"/>
              <w:autoSpaceDE w:val="0"/>
              <w:autoSpaceDN w:val="0"/>
              <w:adjustRightInd w:val="0"/>
              <w:jc w:val="both"/>
              <w:rPr>
                <w:rFonts w:ascii="Helvetica" w:hAnsi="Helvetica" w:cs="Helvetica"/>
                <w:noProof w:val="0"/>
                <w:color w:val="FF0000"/>
                <w:lang w:val="it-IT" w:eastAsia="it-IT"/>
              </w:rPr>
            </w:pPr>
            <w:r w:rsidRPr="00B758E3">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w:t>
            </w:r>
            <w:r w:rsidR="00C735DB">
              <w:rPr>
                <w:rFonts w:ascii="Helvetica" w:hAnsi="Helvetica"/>
                <w:color w:val="FF0000"/>
                <w:lang w:val="it-IT" w:eastAsia="it-IT"/>
              </w:rPr>
              <w:t>i dei</w:t>
            </w:r>
            <w:r w:rsidRPr="00B758E3">
              <w:rPr>
                <w:rFonts w:ascii="Helvetica" w:hAnsi="Helvetica"/>
                <w:color w:val="FF0000"/>
                <w:lang w:val="it-IT" w:eastAsia="it-IT"/>
              </w:rPr>
              <w:t xml:space="preserve"> </w:t>
            </w:r>
            <w:r w:rsidR="00C735DB">
              <w:rPr>
                <w:rFonts w:ascii="Helvetica" w:hAnsi="Helvetica"/>
                <w:color w:val="FF0000"/>
                <w:lang w:val="it-IT" w:eastAsia="it-IT"/>
              </w:rPr>
              <w:t>chiarimenti.</w:t>
            </w:r>
          </w:p>
        </w:tc>
      </w:tr>
      <w:tr w:rsidR="00F87A16" w:rsidRPr="0028100C" w:rsidTr="00AB6D8D">
        <w:tblPrEx>
          <w:tblCellMar>
            <w:left w:w="0" w:type="dxa"/>
            <w:right w:w="0" w:type="dxa"/>
          </w:tblCellMar>
          <w:tblLook w:val="0000" w:firstRow="0" w:lastRow="0" w:firstColumn="0" w:lastColumn="0" w:noHBand="0" w:noVBand="0"/>
        </w:tblPrEx>
        <w:tc>
          <w:tcPr>
            <w:tcW w:w="4104" w:type="dxa"/>
            <w:gridSpan w:val="4"/>
          </w:tcPr>
          <w:p w:rsidR="00F87A16" w:rsidRPr="008D1948" w:rsidRDefault="00F87A16" w:rsidP="008458F7">
            <w:pPr>
              <w:widowControl w:val="0"/>
              <w:autoSpaceDE w:val="0"/>
              <w:autoSpaceDN w:val="0"/>
              <w:adjustRightInd w:val="0"/>
              <w:jc w:val="both"/>
              <w:rPr>
                <w:rFonts w:ascii="Helvetica" w:hAnsi="Helvetica" w:cs="Helvetica"/>
                <w:noProof w:val="0"/>
                <w:color w:val="FF0000"/>
                <w:highlight w:val="yellow"/>
                <w:lang w:val="it-IT" w:eastAsia="it-IT"/>
              </w:rPr>
            </w:pPr>
          </w:p>
        </w:tc>
        <w:tc>
          <w:tcPr>
            <w:tcW w:w="1152" w:type="dxa"/>
            <w:gridSpan w:val="3"/>
          </w:tcPr>
          <w:p w:rsidR="00F87A16" w:rsidRPr="008D1948" w:rsidRDefault="00F87A16" w:rsidP="008458F7">
            <w:pPr>
              <w:widowControl w:val="0"/>
              <w:autoSpaceDE w:val="0"/>
              <w:autoSpaceDN w:val="0"/>
              <w:adjustRightInd w:val="0"/>
              <w:jc w:val="both"/>
              <w:rPr>
                <w:rFonts w:ascii="Helvetica" w:hAnsi="Helvetica" w:cs="Helvetica"/>
                <w:noProof w:val="0"/>
                <w:color w:val="FF0000"/>
                <w:highlight w:val="yellow"/>
                <w:lang w:val="it-IT" w:eastAsia="it-IT"/>
              </w:rPr>
            </w:pPr>
          </w:p>
        </w:tc>
        <w:tc>
          <w:tcPr>
            <w:tcW w:w="3969" w:type="dxa"/>
            <w:gridSpan w:val="2"/>
          </w:tcPr>
          <w:p w:rsidR="00F87A16" w:rsidRPr="008D1948" w:rsidRDefault="00F87A16" w:rsidP="008458F7">
            <w:pPr>
              <w:widowControl w:val="0"/>
              <w:autoSpaceDE w:val="0"/>
              <w:autoSpaceDN w:val="0"/>
              <w:adjustRightInd w:val="0"/>
              <w:jc w:val="both"/>
              <w:rPr>
                <w:rFonts w:ascii="Helvetica" w:hAnsi="Helvetica" w:cs="Helvetica"/>
                <w:strike/>
                <w:noProof w:val="0"/>
                <w:color w:val="FF0000"/>
                <w:highlight w:val="yellow"/>
                <w:lang w:val="it-IT" w:eastAsia="it-IT"/>
              </w:rPr>
            </w:pPr>
          </w:p>
        </w:tc>
      </w:tr>
      <w:tr w:rsidR="00F87A16" w:rsidRPr="0028100C" w:rsidTr="00AB6D8D">
        <w:tblPrEx>
          <w:tblCellMar>
            <w:left w:w="0" w:type="dxa"/>
            <w:right w:w="0" w:type="dxa"/>
          </w:tblCellMar>
          <w:tblLook w:val="0000" w:firstRow="0" w:lastRow="0" w:firstColumn="0" w:lastColumn="0" w:noHBand="0" w:noVBand="0"/>
        </w:tblPrEx>
        <w:tc>
          <w:tcPr>
            <w:tcW w:w="4104" w:type="dxa"/>
            <w:gridSpan w:val="4"/>
          </w:tcPr>
          <w:p w:rsidR="00F87A16" w:rsidRPr="00B758E3" w:rsidRDefault="00F87A16" w:rsidP="008458F7">
            <w:pPr>
              <w:widowControl w:val="0"/>
              <w:autoSpaceDE w:val="0"/>
              <w:autoSpaceDN w:val="0"/>
              <w:adjustRightInd w:val="0"/>
              <w:spacing w:line="240" w:lineRule="exact"/>
              <w:jc w:val="both"/>
              <w:rPr>
                <w:b/>
                <w:color w:val="FF0000"/>
                <w:lang w:val="de-DE"/>
              </w:rPr>
            </w:pPr>
            <w:r w:rsidRPr="00B758E3">
              <w:rPr>
                <w:b/>
                <w:color w:val="FF0000"/>
                <w:lang w:val="de-DE"/>
              </w:rPr>
              <w:t xml:space="preserve">Fällt die Bewertung seitens des EVV negativ aus, wird die Zuschlagserteilung </w:t>
            </w:r>
            <w:r w:rsidRPr="00B758E3">
              <w:rPr>
                <w:b/>
                <w:color w:val="FF0000"/>
                <w:lang w:val="de-DE"/>
              </w:rPr>
              <w:lastRenderedPageBreak/>
              <w:t>widerrufen und der Teilnehmer ausgeschlossen.</w:t>
            </w:r>
          </w:p>
        </w:tc>
        <w:tc>
          <w:tcPr>
            <w:tcW w:w="1152" w:type="dxa"/>
            <w:gridSpan w:val="3"/>
          </w:tcPr>
          <w:p w:rsidR="00F87A16" w:rsidRPr="00B758E3" w:rsidRDefault="00F87A16" w:rsidP="008458F7">
            <w:pPr>
              <w:widowControl w:val="0"/>
              <w:autoSpaceDE w:val="0"/>
              <w:autoSpaceDN w:val="0"/>
              <w:adjustRightInd w:val="0"/>
              <w:spacing w:line="240" w:lineRule="exact"/>
              <w:jc w:val="both"/>
              <w:rPr>
                <w:b/>
                <w:color w:val="FF0000"/>
                <w:lang w:val="de-DE"/>
              </w:rPr>
            </w:pPr>
          </w:p>
        </w:tc>
        <w:tc>
          <w:tcPr>
            <w:tcW w:w="3969" w:type="dxa"/>
            <w:gridSpan w:val="2"/>
          </w:tcPr>
          <w:p w:rsidR="00F87A16" w:rsidRPr="00B758E3" w:rsidRDefault="00F87A16" w:rsidP="008458F7">
            <w:pPr>
              <w:widowControl w:val="0"/>
              <w:autoSpaceDE w:val="0"/>
              <w:autoSpaceDN w:val="0"/>
              <w:adjustRightInd w:val="0"/>
              <w:spacing w:line="240" w:lineRule="exact"/>
              <w:jc w:val="both"/>
              <w:rPr>
                <w:b/>
                <w:color w:val="FF0000"/>
                <w:lang w:val="it-IT"/>
              </w:rPr>
            </w:pPr>
            <w:r w:rsidRPr="00B758E3">
              <w:rPr>
                <w:b/>
                <w:color w:val="FF0000"/>
                <w:lang w:val="it-IT"/>
              </w:rPr>
              <w:t xml:space="preserve">Qualora le valutazioni del RUP diano esito negativo si procederà alla revoca </w:t>
            </w:r>
            <w:r w:rsidRPr="00B758E3">
              <w:rPr>
                <w:b/>
                <w:color w:val="FF0000"/>
                <w:lang w:val="it-IT"/>
              </w:rPr>
              <w:lastRenderedPageBreak/>
              <w:t>dell'aggiudicazione e seguirà l’esclusione dell’operatore economico.</w:t>
            </w:r>
          </w:p>
        </w:tc>
      </w:tr>
      <w:tr w:rsidR="00F87A16" w:rsidRPr="0028100C" w:rsidTr="00AB6D8D">
        <w:tblPrEx>
          <w:tblCellMar>
            <w:left w:w="0" w:type="dxa"/>
            <w:right w:w="0" w:type="dxa"/>
          </w:tblCellMar>
          <w:tblLook w:val="0000" w:firstRow="0" w:lastRow="0" w:firstColumn="0" w:lastColumn="0" w:noHBand="0" w:noVBand="0"/>
        </w:tblPrEx>
        <w:tc>
          <w:tcPr>
            <w:tcW w:w="4104" w:type="dxa"/>
            <w:gridSpan w:val="4"/>
          </w:tcPr>
          <w:p w:rsidR="00F87A16" w:rsidRPr="00B758E3" w:rsidRDefault="00F87A16" w:rsidP="008458F7">
            <w:pPr>
              <w:widowControl w:val="0"/>
              <w:autoSpaceDE w:val="0"/>
              <w:autoSpaceDN w:val="0"/>
              <w:adjustRightInd w:val="0"/>
              <w:spacing w:line="240" w:lineRule="exact"/>
              <w:jc w:val="both"/>
              <w:rPr>
                <w:b/>
                <w:strike/>
                <w:color w:val="FF0000"/>
                <w:lang w:val="it-IT"/>
              </w:rPr>
            </w:pPr>
          </w:p>
        </w:tc>
        <w:tc>
          <w:tcPr>
            <w:tcW w:w="1152" w:type="dxa"/>
            <w:gridSpan w:val="3"/>
          </w:tcPr>
          <w:p w:rsidR="00F87A16" w:rsidRPr="00B758E3" w:rsidRDefault="00F87A16" w:rsidP="008458F7">
            <w:pPr>
              <w:widowControl w:val="0"/>
              <w:autoSpaceDE w:val="0"/>
              <w:autoSpaceDN w:val="0"/>
              <w:adjustRightInd w:val="0"/>
              <w:spacing w:line="240" w:lineRule="exact"/>
              <w:jc w:val="both"/>
              <w:rPr>
                <w:b/>
                <w:strike/>
                <w:color w:val="FF0000"/>
                <w:lang w:val="it-IT"/>
              </w:rPr>
            </w:pPr>
          </w:p>
        </w:tc>
        <w:tc>
          <w:tcPr>
            <w:tcW w:w="3969" w:type="dxa"/>
            <w:gridSpan w:val="2"/>
          </w:tcPr>
          <w:p w:rsidR="00F87A16" w:rsidRPr="00B758E3" w:rsidRDefault="00F87A16" w:rsidP="008458F7">
            <w:pPr>
              <w:widowControl w:val="0"/>
              <w:autoSpaceDE w:val="0"/>
              <w:autoSpaceDN w:val="0"/>
              <w:adjustRightInd w:val="0"/>
              <w:spacing w:line="240" w:lineRule="exact"/>
              <w:jc w:val="both"/>
              <w:rPr>
                <w:b/>
                <w:strike/>
                <w:color w:val="FF0000"/>
                <w:lang w:val="it-IT"/>
              </w:rPr>
            </w:pPr>
          </w:p>
        </w:tc>
      </w:tr>
      <w:tr w:rsidR="00F87A16" w:rsidRPr="0028100C" w:rsidTr="00AB6D8D">
        <w:tblPrEx>
          <w:tblCellMar>
            <w:left w:w="0" w:type="dxa"/>
            <w:right w:w="0" w:type="dxa"/>
          </w:tblCellMar>
          <w:tblLook w:val="0000" w:firstRow="0" w:lastRow="0" w:firstColumn="0" w:lastColumn="0" w:noHBand="0" w:noVBand="0"/>
        </w:tblPrEx>
        <w:tc>
          <w:tcPr>
            <w:tcW w:w="4104" w:type="dxa"/>
            <w:gridSpan w:val="4"/>
          </w:tcPr>
          <w:p w:rsidR="00F87A16" w:rsidRPr="00B758E3" w:rsidRDefault="00F87A16" w:rsidP="008458F7">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werden obige Bewertungen im Zuge des besagten Unterverfahrens vorgenommen.</w:t>
            </w:r>
          </w:p>
        </w:tc>
        <w:tc>
          <w:tcPr>
            <w:tcW w:w="1152" w:type="dxa"/>
            <w:gridSpan w:val="3"/>
          </w:tcPr>
          <w:p w:rsidR="00F87A16" w:rsidRPr="00B758E3" w:rsidRDefault="00F87A16" w:rsidP="008458F7">
            <w:pPr>
              <w:widowControl w:val="0"/>
              <w:autoSpaceDE w:val="0"/>
              <w:autoSpaceDN w:val="0"/>
              <w:adjustRightInd w:val="0"/>
              <w:spacing w:line="240" w:lineRule="exact"/>
              <w:jc w:val="both"/>
              <w:rPr>
                <w:b/>
                <w:color w:val="FF0000"/>
                <w:lang w:val="de-DE"/>
              </w:rPr>
            </w:pPr>
          </w:p>
        </w:tc>
        <w:tc>
          <w:tcPr>
            <w:tcW w:w="3969" w:type="dxa"/>
            <w:gridSpan w:val="2"/>
          </w:tcPr>
          <w:p w:rsidR="00F87A16" w:rsidRPr="00B758E3" w:rsidRDefault="00F87A16" w:rsidP="008458F7">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le valutazioni di cui sopra verranno svolte nell’ambito di detto procedimento di anomalia.</w:t>
            </w:r>
          </w:p>
        </w:tc>
      </w:tr>
      <w:tr w:rsidR="00F87A16" w:rsidRPr="0028100C" w:rsidTr="00AB6D8D">
        <w:tblPrEx>
          <w:tblCellMar>
            <w:left w:w="0" w:type="dxa"/>
            <w:right w:w="0" w:type="dxa"/>
          </w:tblCellMar>
          <w:tblLook w:val="0000" w:firstRow="0" w:lastRow="0" w:firstColumn="0" w:lastColumn="0" w:noHBand="0" w:noVBand="0"/>
        </w:tblPrEx>
        <w:tc>
          <w:tcPr>
            <w:tcW w:w="4104" w:type="dxa"/>
            <w:gridSpan w:val="4"/>
          </w:tcPr>
          <w:p w:rsidR="00F87A16" w:rsidRPr="00B758E3" w:rsidRDefault="00F87A16" w:rsidP="008458F7">
            <w:pPr>
              <w:widowControl w:val="0"/>
              <w:autoSpaceDE w:val="0"/>
              <w:autoSpaceDN w:val="0"/>
              <w:adjustRightInd w:val="0"/>
              <w:spacing w:line="240" w:lineRule="exact"/>
              <w:ind w:right="76"/>
              <w:jc w:val="both"/>
              <w:rPr>
                <w:rFonts w:cs="Arial"/>
                <w:strike/>
                <w:color w:val="FF0000"/>
                <w:spacing w:val="-2"/>
                <w:lang w:val="it-IT"/>
              </w:rPr>
            </w:pPr>
          </w:p>
        </w:tc>
        <w:tc>
          <w:tcPr>
            <w:tcW w:w="1152" w:type="dxa"/>
            <w:gridSpan w:val="3"/>
          </w:tcPr>
          <w:p w:rsidR="00F87A16" w:rsidRPr="00B758E3" w:rsidRDefault="00F87A16" w:rsidP="008458F7">
            <w:pPr>
              <w:widowControl w:val="0"/>
              <w:spacing w:line="240" w:lineRule="exact"/>
              <w:jc w:val="both"/>
              <w:rPr>
                <w:rFonts w:cs="Arial"/>
                <w:b/>
                <w:strike/>
                <w:color w:val="FF0000"/>
                <w:lang w:val="it-IT"/>
              </w:rPr>
            </w:pPr>
          </w:p>
        </w:tc>
        <w:tc>
          <w:tcPr>
            <w:tcW w:w="3969" w:type="dxa"/>
            <w:gridSpan w:val="2"/>
          </w:tcPr>
          <w:p w:rsidR="00F87A16" w:rsidRPr="00B758E3" w:rsidRDefault="00F87A16" w:rsidP="008458F7">
            <w:pPr>
              <w:widowControl w:val="0"/>
              <w:jc w:val="both"/>
              <w:rPr>
                <w:strike/>
                <w:color w:val="FF0000"/>
                <w:lang w:val="it-IT"/>
              </w:rPr>
            </w:pPr>
          </w:p>
        </w:tc>
      </w:tr>
      <w:tr w:rsidR="00F87A16" w:rsidRPr="00B758E3" w:rsidTr="00AB6D8D">
        <w:tblPrEx>
          <w:tblCellMar>
            <w:left w:w="0" w:type="dxa"/>
            <w:right w:w="0" w:type="dxa"/>
          </w:tblCellMar>
          <w:tblLook w:val="0000" w:firstRow="0" w:lastRow="0" w:firstColumn="0" w:lastColumn="0" w:noHBand="0" w:noVBand="0"/>
        </w:tblPrEx>
        <w:tc>
          <w:tcPr>
            <w:tcW w:w="4104" w:type="dxa"/>
            <w:gridSpan w:val="4"/>
          </w:tcPr>
          <w:p w:rsidR="00F87A16" w:rsidRPr="00B758E3" w:rsidRDefault="00F87A16" w:rsidP="008458F7">
            <w:pPr>
              <w:widowControl w:val="0"/>
              <w:autoSpaceDE w:val="0"/>
              <w:autoSpaceDN w:val="0"/>
              <w:adjustRightInd w:val="0"/>
              <w:spacing w:line="240" w:lineRule="exact"/>
              <w:ind w:right="76"/>
              <w:jc w:val="center"/>
              <w:rPr>
                <w:rFonts w:cs="Arial"/>
                <w:color w:val="FF0000"/>
                <w:spacing w:val="-2"/>
                <w:lang w:val="de-DE"/>
              </w:rPr>
            </w:pPr>
            <w:r w:rsidRPr="00B758E3">
              <w:rPr>
                <w:rFonts w:cs="Arial"/>
                <w:b/>
                <w:color w:val="FF0000"/>
                <w:lang w:val="de-DE"/>
              </w:rPr>
              <w:t>oder</w:t>
            </w:r>
          </w:p>
        </w:tc>
        <w:tc>
          <w:tcPr>
            <w:tcW w:w="1152" w:type="dxa"/>
            <w:gridSpan w:val="3"/>
          </w:tcPr>
          <w:p w:rsidR="00F87A16" w:rsidRPr="00B758E3" w:rsidRDefault="00F87A16" w:rsidP="008458F7">
            <w:pPr>
              <w:widowControl w:val="0"/>
              <w:spacing w:line="240" w:lineRule="exact"/>
              <w:jc w:val="center"/>
              <w:rPr>
                <w:rFonts w:cs="Arial"/>
                <w:b/>
                <w:color w:val="FF0000"/>
                <w:lang w:val="de-DE"/>
              </w:rPr>
            </w:pPr>
          </w:p>
        </w:tc>
        <w:tc>
          <w:tcPr>
            <w:tcW w:w="3969" w:type="dxa"/>
            <w:gridSpan w:val="2"/>
          </w:tcPr>
          <w:p w:rsidR="00F87A16" w:rsidRPr="00B758E3" w:rsidRDefault="00F87A16" w:rsidP="008458F7">
            <w:pPr>
              <w:widowControl w:val="0"/>
              <w:jc w:val="center"/>
              <w:rPr>
                <w:color w:val="FF0000"/>
                <w:lang w:val="it-IT"/>
              </w:rPr>
            </w:pPr>
            <w:r w:rsidRPr="00B758E3">
              <w:rPr>
                <w:b/>
                <w:color w:val="FF0000"/>
                <w:lang w:val="it-IT"/>
              </w:rPr>
              <w:t>oppure</w:t>
            </w:r>
          </w:p>
        </w:tc>
      </w:tr>
      <w:tr w:rsidR="00F87A16" w:rsidRPr="00B758E3" w:rsidTr="00AB6D8D">
        <w:tblPrEx>
          <w:tblCellMar>
            <w:left w:w="0" w:type="dxa"/>
            <w:right w:w="0" w:type="dxa"/>
          </w:tblCellMar>
          <w:tblLook w:val="0000" w:firstRow="0" w:lastRow="0" w:firstColumn="0" w:lastColumn="0" w:noHBand="0" w:noVBand="0"/>
        </w:tblPrEx>
        <w:tc>
          <w:tcPr>
            <w:tcW w:w="4104" w:type="dxa"/>
            <w:gridSpan w:val="4"/>
          </w:tcPr>
          <w:p w:rsidR="00F87A16" w:rsidRPr="00B758E3" w:rsidRDefault="00F87A16" w:rsidP="008458F7">
            <w:pPr>
              <w:widowControl w:val="0"/>
              <w:autoSpaceDE w:val="0"/>
              <w:autoSpaceDN w:val="0"/>
              <w:adjustRightInd w:val="0"/>
              <w:spacing w:line="240" w:lineRule="exact"/>
              <w:ind w:right="76"/>
              <w:jc w:val="both"/>
              <w:rPr>
                <w:b/>
                <w:lang w:val="it-IT"/>
              </w:rPr>
            </w:pPr>
          </w:p>
        </w:tc>
        <w:tc>
          <w:tcPr>
            <w:tcW w:w="1152" w:type="dxa"/>
            <w:gridSpan w:val="3"/>
          </w:tcPr>
          <w:p w:rsidR="00F87A16" w:rsidRPr="00B758E3" w:rsidRDefault="00F87A16" w:rsidP="008458F7">
            <w:pPr>
              <w:widowControl w:val="0"/>
              <w:spacing w:line="240" w:lineRule="exact"/>
              <w:rPr>
                <w:rFonts w:cs="Arial"/>
                <w:b/>
                <w:lang w:val="it-IT"/>
              </w:rPr>
            </w:pPr>
          </w:p>
        </w:tc>
        <w:tc>
          <w:tcPr>
            <w:tcW w:w="3969" w:type="dxa"/>
            <w:gridSpan w:val="2"/>
          </w:tcPr>
          <w:p w:rsidR="00F87A16" w:rsidRPr="00B758E3" w:rsidRDefault="00F87A16" w:rsidP="008458F7">
            <w:pPr>
              <w:widowControl w:val="0"/>
              <w:autoSpaceDE w:val="0"/>
              <w:autoSpaceDN w:val="0"/>
              <w:adjustRightInd w:val="0"/>
              <w:spacing w:line="240" w:lineRule="exact"/>
              <w:ind w:right="105"/>
              <w:jc w:val="both"/>
              <w:rPr>
                <w:b/>
                <w:lang w:val="it-IT"/>
              </w:rPr>
            </w:pPr>
          </w:p>
        </w:tc>
      </w:tr>
      <w:tr w:rsidR="00F87A16" w:rsidRPr="0028100C" w:rsidTr="00AB6D8D">
        <w:tblPrEx>
          <w:tblCellMar>
            <w:left w:w="0" w:type="dxa"/>
            <w:right w:w="0" w:type="dxa"/>
          </w:tblCellMar>
          <w:tblLook w:val="0000" w:firstRow="0" w:lastRow="0" w:firstColumn="0" w:lastColumn="0" w:noHBand="0" w:noVBand="0"/>
        </w:tblPrEx>
        <w:tc>
          <w:tcPr>
            <w:tcW w:w="4104" w:type="dxa"/>
            <w:gridSpan w:val="4"/>
          </w:tcPr>
          <w:p w:rsidR="00F87A16" w:rsidRPr="00B758E3" w:rsidRDefault="00F87A16" w:rsidP="008458F7">
            <w:pPr>
              <w:widowControl w:val="0"/>
              <w:autoSpaceDE w:val="0"/>
              <w:autoSpaceDN w:val="0"/>
              <w:adjustRightInd w:val="0"/>
              <w:spacing w:line="240" w:lineRule="exact"/>
              <w:ind w:right="76"/>
              <w:jc w:val="both"/>
              <w:rPr>
                <w:rFonts w:cs="Arial"/>
                <w:b/>
                <w:color w:val="FF0000"/>
                <w:lang w:val="de-DE"/>
              </w:rPr>
            </w:pPr>
            <w:bookmarkStart w:id="84" w:name="_Hlk14795257"/>
            <w:r w:rsidRPr="00B758E3">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1152" w:type="dxa"/>
            <w:gridSpan w:val="3"/>
          </w:tcPr>
          <w:p w:rsidR="00F87A16" w:rsidRPr="00B758E3" w:rsidRDefault="00F87A16" w:rsidP="008458F7">
            <w:pPr>
              <w:widowControl w:val="0"/>
              <w:spacing w:line="240" w:lineRule="exact"/>
              <w:jc w:val="both"/>
              <w:rPr>
                <w:rFonts w:cs="Arial"/>
                <w:b/>
                <w:color w:val="FF0000"/>
                <w:lang w:val="de-DE"/>
              </w:rPr>
            </w:pPr>
          </w:p>
        </w:tc>
        <w:tc>
          <w:tcPr>
            <w:tcW w:w="3969" w:type="dxa"/>
            <w:gridSpan w:val="2"/>
          </w:tcPr>
          <w:p w:rsidR="00F87A16" w:rsidRPr="007B7BB5" w:rsidRDefault="00F87A16" w:rsidP="008458F7">
            <w:pPr>
              <w:widowControl w:val="0"/>
              <w:jc w:val="both"/>
              <w:rPr>
                <w:b/>
                <w:color w:val="FF0000"/>
                <w:lang w:val="it-IT"/>
              </w:rPr>
            </w:pPr>
            <w:r w:rsidRPr="00B758E3">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bookmarkEnd w:id="83"/>
      <w:bookmarkEnd w:id="84"/>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0A6BAD" w:rsidRDefault="00183F32" w:rsidP="00183F32">
            <w:pPr>
              <w:ind w:right="-5"/>
              <w:jc w:val="both"/>
              <w:rPr>
                <w:rFonts w:cs="Arial"/>
                <w:lang w:val="it-IT"/>
              </w:rPr>
            </w:pPr>
          </w:p>
        </w:tc>
        <w:tc>
          <w:tcPr>
            <w:tcW w:w="1152" w:type="dxa"/>
            <w:gridSpan w:val="3"/>
          </w:tcPr>
          <w:p w:rsidR="00183F32" w:rsidRPr="00744D8D" w:rsidRDefault="00183F32" w:rsidP="00183F32">
            <w:pPr>
              <w:spacing w:line="240" w:lineRule="exact"/>
              <w:rPr>
                <w:rFonts w:cs="Arial"/>
                <w:lang w:val="it-IT"/>
              </w:rPr>
            </w:pPr>
          </w:p>
        </w:tc>
        <w:tc>
          <w:tcPr>
            <w:tcW w:w="3969" w:type="dxa"/>
            <w:gridSpan w:val="2"/>
          </w:tcPr>
          <w:p w:rsidR="00183F32" w:rsidRPr="002A63DD" w:rsidRDefault="00183F32" w:rsidP="00183F32">
            <w:pPr>
              <w:autoSpaceDE w:val="0"/>
              <w:autoSpaceDN w:val="0"/>
              <w:jc w:val="both"/>
              <w:rPr>
                <w:rFonts w:cs="Arial"/>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0A10E1" w:rsidRDefault="00183F32" w:rsidP="00183F32">
            <w:pPr>
              <w:spacing w:line="240" w:lineRule="exact"/>
              <w:ind w:left="180" w:right="76"/>
              <w:jc w:val="center"/>
              <w:rPr>
                <w:rFonts w:cs="Arial"/>
                <w:b/>
                <w:noProof w:val="0"/>
                <w:lang w:val="it-IT"/>
              </w:rPr>
            </w:pPr>
          </w:p>
        </w:tc>
        <w:tc>
          <w:tcPr>
            <w:tcW w:w="1152" w:type="dxa"/>
            <w:gridSpan w:val="3"/>
          </w:tcPr>
          <w:p w:rsidR="00183F32" w:rsidRPr="000A10E1" w:rsidRDefault="00183F32" w:rsidP="00183F32">
            <w:pPr>
              <w:spacing w:line="240" w:lineRule="exact"/>
              <w:rPr>
                <w:rFonts w:cs="Arial"/>
                <w:lang w:val="it-IT"/>
              </w:rPr>
            </w:pPr>
          </w:p>
        </w:tc>
        <w:tc>
          <w:tcPr>
            <w:tcW w:w="3969" w:type="dxa"/>
            <w:gridSpan w:val="2"/>
          </w:tcPr>
          <w:p w:rsidR="00183F32" w:rsidRPr="000A10E1" w:rsidRDefault="00183F32" w:rsidP="00183F32">
            <w:pPr>
              <w:tabs>
                <w:tab w:val="left" w:pos="4111"/>
                <w:tab w:val="center" w:pos="4536"/>
                <w:tab w:val="right" w:pos="9072"/>
              </w:tabs>
              <w:spacing w:line="240" w:lineRule="exact"/>
              <w:ind w:left="150" w:right="105" w:hanging="150"/>
              <w:jc w:val="center"/>
              <w:rPr>
                <w:rFonts w:cs="Arial"/>
                <w:b/>
                <w:noProof w:val="0"/>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0A10E1" w:rsidRDefault="00183F32" w:rsidP="00183F32">
            <w:pPr>
              <w:spacing w:line="240" w:lineRule="exact"/>
              <w:ind w:left="180" w:right="76"/>
              <w:jc w:val="center"/>
              <w:rPr>
                <w:rFonts w:cs="Arial"/>
                <w:b/>
                <w:lang w:val="de-DE"/>
              </w:rPr>
            </w:pPr>
            <w:r w:rsidRPr="000A10E1">
              <w:rPr>
                <w:rFonts w:cs="Arial"/>
                <w:b/>
                <w:lang w:val="de-DE"/>
              </w:rPr>
              <w:t xml:space="preserve">2. VON </w:t>
            </w:r>
            <w:smartTag w:uri="urn:schemas-microsoft-com:office:smarttags" w:element="stockticker">
              <w:r w:rsidRPr="000A10E1">
                <w:rPr>
                  <w:rFonts w:cs="Arial"/>
                  <w:b/>
                  <w:lang w:val="de-DE"/>
                </w:rPr>
                <w:t>DER</w:t>
              </w:r>
            </w:smartTag>
            <w:r w:rsidRPr="000A10E1">
              <w:rPr>
                <w:rFonts w:cs="Arial"/>
                <w:b/>
                <w:lang w:val="de-DE"/>
              </w:rPr>
              <w:t xml:space="preserve"> </w:t>
            </w:r>
            <w:r w:rsidRPr="000A10E1">
              <w:rPr>
                <w:rFonts w:cs="Arial"/>
                <w:b/>
                <w:color w:val="FF0000"/>
                <w:lang w:val="de-DE"/>
              </w:rPr>
              <w:t>VERGABESTELLE</w:t>
            </w:r>
            <w:r w:rsidRPr="000A10E1">
              <w:rPr>
                <w:rFonts w:cs="Arial"/>
                <w:b/>
                <w:lang w:val="de-DE"/>
              </w:rPr>
              <w:t xml:space="preserve"> VON AMTS WEGEN EINZUHOLENDE DOKUMENTATION </w:t>
            </w:r>
          </w:p>
          <w:p w:rsidR="00183F32" w:rsidRPr="000A10E1" w:rsidRDefault="00183F32" w:rsidP="00183F32">
            <w:pPr>
              <w:spacing w:line="240" w:lineRule="exact"/>
              <w:ind w:right="76"/>
              <w:jc w:val="both"/>
              <w:rPr>
                <w:rFonts w:cs="Arial"/>
                <w:b/>
                <w:bCs/>
                <w:noProof w:val="0"/>
                <w:lang w:val="de-DE" w:eastAsia="it-IT"/>
              </w:rPr>
            </w:pPr>
          </w:p>
        </w:tc>
        <w:tc>
          <w:tcPr>
            <w:tcW w:w="1152" w:type="dxa"/>
            <w:gridSpan w:val="3"/>
          </w:tcPr>
          <w:p w:rsidR="00183F32" w:rsidRPr="000A10E1" w:rsidRDefault="00183F32" w:rsidP="00183F32">
            <w:pPr>
              <w:spacing w:line="240" w:lineRule="exact"/>
              <w:rPr>
                <w:rFonts w:cs="Arial"/>
                <w:lang w:val="de-DE"/>
              </w:rPr>
            </w:pPr>
          </w:p>
        </w:tc>
        <w:tc>
          <w:tcPr>
            <w:tcW w:w="3969" w:type="dxa"/>
            <w:gridSpan w:val="2"/>
          </w:tcPr>
          <w:p w:rsidR="00183F32" w:rsidRPr="000A10E1" w:rsidRDefault="00183F32" w:rsidP="00183F32">
            <w:pPr>
              <w:tabs>
                <w:tab w:val="left" w:pos="4111"/>
                <w:tab w:val="center" w:pos="4536"/>
                <w:tab w:val="right" w:pos="9072"/>
              </w:tabs>
              <w:spacing w:line="240" w:lineRule="exact"/>
              <w:ind w:left="150" w:right="105" w:hanging="150"/>
              <w:jc w:val="center"/>
              <w:rPr>
                <w:rFonts w:cs="Arial"/>
                <w:b/>
                <w:lang w:val="it-IT"/>
              </w:rPr>
            </w:pPr>
            <w:r w:rsidRPr="000A10E1">
              <w:rPr>
                <w:rFonts w:cs="Arial"/>
                <w:b/>
                <w:lang w:val="it-IT"/>
              </w:rPr>
              <w:t xml:space="preserve">2. DOCUMENTAZIONE RICHIESTA D’UFFICIO </w:t>
            </w:r>
            <w:r w:rsidRPr="000A10E1">
              <w:rPr>
                <w:rFonts w:cs="Arial"/>
                <w:b/>
                <w:color w:val="FF0000"/>
                <w:lang w:val="it-IT"/>
              </w:rPr>
              <w:t>DALLA STAZIONE APPALTANTE</w:t>
            </w:r>
            <w:r w:rsidRPr="000A10E1">
              <w:rPr>
                <w:rFonts w:cs="Arial"/>
                <w:b/>
                <w:color w:val="0000FF"/>
                <w:lang w:val="it-IT"/>
              </w:rPr>
              <w:t xml:space="preserve"> </w:t>
            </w:r>
            <w:smartTag w:uri="urn:schemas-microsoft-com:office:smarttags" w:element="stockticker">
              <w:r w:rsidRPr="000A10E1">
                <w:rPr>
                  <w:rFonts w:cs="Arial"/>
                  <w:b/>
                  <w:lang w:val="it-IT"/>
                </w:rPr>
                <w:t>ALLE</w:t>
              </w:r>
            </w:smartTag>
            <w:r w:rsidRPr="000A10E1">
              <w:rPr>
                <w:rFonts w:cs="Arial"/>
                <w:b/>
                <w:lang w:val="it-IT"/>
              </w:rPr>
              <w:t xml:space="preserve"> PUBBLICHE AMMINISTRAZIONI COMPETENTI</w:t>
            </w: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0A10E1" w:rsidRDefault="00183F32" w:rsidP="00183F32">
            <w:pPr>
              <w:spacing w:line="240" w:lineRule="exact"/>
              <w:ind w:right="76"/>
              <w:jc w:val="both"/>
              <w:rPr>
                <w:rFonts w:cs="Arial"/>
                <w:noProof w:val="0"/>
                <w:color w:val="FF0000"/>
                <w:lang w:val="it-IT"/>
              </w:rPr>
            </w:pPr>
          </w:p>
        </w:tc>
        <w:tc>
          <w:tcPr>
            <w:tcW w:w="1152" w:type="dxa"/>
            <w:gridSpan w:val="3"/>
          </w:tcPr>
          <w:p w:rsidR="00183F32" w:rsidRPr="000A10E1" w:rsidRDefault="00183F32" w:rsidP="00183F32">
            <w:pPr>
              <w:spacing w:line="240" w:lineRule="exact"/>
              <w:rPr>
                <w:rFonts w:cs="Arial"/>
                <w:lang w:val="it-IT"/>
              </w:rPr>
            </w:pPr>
          </w:p>
        </w:tc>
        <w:tc>
          <w:tcPr>
            <w:tcW w:w="3969" w:type="dxa"/>
            <w:gridSpan w:val="2"/>
          </w:tcPr>
          <w:p w:rsidR="00183F32" w:rsidRPr="000A10E1" w:rsidRDefault="00183F32" w:rsidP="00183F32">
            <w:pPr>
              <w:tabs>
                <w:tab w:val="left" w:pos="4111"/>
                <w:tab w:val="center" w:pos="4536"/>
                <w:tab w:val="right" w:pos="9072"/>
              </w:tabs>
              <w:spacing w:line="240" w:lineRule="exact"/>
              <w:ind w:right="105"/>
              <w:jc w:val="both"/>
              <w:rPr>
                <w:rFonts w:cs="Arial"/>
                <w:noProof w:val="0"/>
                <w:color w:val="FF0000"/>
                <w:lang w:val="it-IT"/>
              </w:rPr>
            </w:pPr>
          </w:p>
        </w:tc>
      </w:tr>
      <w:tr w:rsidR="00183F32" w:rsidRPr="0028100C" w:rsidTr="00AB6D8D">
        <w:tblPrEx>
          <w:tblCellMar>
            <w:left w:w="0" w:type="dxa"/>
            <w:right w:w="0" w:type="dxa"/>
          </w:tblCellMar>
          <w:tblLook w:val="0000" w:firstRow="0" w:lastRow="0" w:firstColumn="0" w:lastColumn="0" w:noHBand="0" w:noVBand="0"/>
        </w:tblPrEx>
        <w:tc>
          <w:tcPr>
            <w:tcW w:w="4104" w:type="dxa"/>
            <w:gridSpan w:val="4"/>
          </w:tcPr>
          <w:p w:rsidR="00183F32" w:rsidRPr="000A10E1" w:rsidRDefault="00183F32" w:rsidP="00183F32">
            <w:pPr>
              <w:spacing w:line="240" w:lineRule="exact"/>
              <w:ind w:right="76"/>
              <w:jc w:val="both"/>
              <w:rPr>
                <w:rFonts w:cs="Arial"/>
                <w:lang w:val="de-DE"/>
              </w:rPr>
            </w:pPr>
            <w:r w:rsidRPr="000A10E1">
              <w:rPr>
                <w:rFonts w:cs="Arial"/>
                <w:lang w:val="de-DE"/>
              </w:rPr>
              <w:t xml:space="preserve">Die Vergabestelle überprüft weiters, ob der Zuschlagsempfänger die allgemeinen Anforderungen, sowie die hinsichtlich der beruflichen Eignung gemäß Art. 80 und 83 Absatz 1 Buchstabe a) des </w:t>
            </w:r>
            <w:r w:rsidRPr="000A10E1">
              <w:rPr>
                <w:lang w:val="de-DE"/>
              </w:rPr>
              <w:t>GvD 50/2016</w:t>
            </w:r>
            <w:r w:rsidRPr="000A10E1">
              <w:rPr>
                <w:rFonts w:cs="Arial"/>
                <w:lang w:val="de-DE"/>
              </w:rPr>
              <w:t>, wie auch sonstige gesetzliche Bestimmungen und Vorschriften erfüllt.</w:t>
            </w:r>
          </w:p>
        </w:tc>
        <w:tc>
          <w:tcPr>
            <w:tcW w:w="1152" w:type="dxa"/>
            <w:gridSpan w:val="3"/>
          </w:tcPr>
          <w:p w:rsidR="00183F32" w:rsidRPr="000A10E1" w:rsidRDefault="00183F32" w:rsidP="00183F32">
            <w:pPr>
              <w:spacing w:line="240" w:lineRule="exact"/>
              <w:rPr>
                <w:rFonts w:cs="Arial"/>
                <w:lang w:val="de-DE"/>
              </w:rPr>
            </w:pPr>
          </w:p>
        </w:tc>
        <w:tc>
          <w:tcPr>
            <w:tcW w:w="3969" w:type="dxa"/>
            <w:gridSpan w:val="2"/>
          </w:tcPr>
          <w:p w:rsidR="00183F32" w:rsidRPr="00046752" w:rsidRDefault="00183F32" w:rsidP="00183F32">
            <w:pPr>
              <w:tabs>
                <w:tab w:val="left" w:pos="4111"/>
                <w:tab w:val="center" w:pos="4536"/>
                <w:tab w:val="right" w:pos="9072"/>
              </w:tabs>
              <w:spacing w:line="240" w:lineRule="exact"/>
              <w:ind w:right="105"/>
              <w:jc w:val="both"/>
              <w:rPr>
                <w:rFonts w:cs="Arial"/>
                <w:lang w:val="it-IT"/>
              </w:rPr>
            </w:pPr>
            <w:r w:rsidRPr="000A10E1">
              <w:rPr>
                <w:rFonts w:cs="Arial"/>
                <w:lang w:val="it-IT"/>
              </w:rPr>
              <w:t xml:space="preserve">La stazione appaltante procede, inoltre, alla verifica del possesso dei requisiti di ordine generale ed idoneità professionale previsti dagli artt. 80 e 83 comma 1 let. a) del </w:t>
            </w:r>
            <w:r w:rsidRPr="000A10E1">
              <w:rPr>
                <w:lang w:val="it-IT"/>
              </w:rPr>
              <w:t xml:space="preserve">D.Lgs. 50/2016 </w:t>
            </w:r>
            <w:r w:rsidRPr="000A10E1">
              <w:rPr>
                <w:rFonts w:cs="Arial"/>
                <w:lang w:val="it-IT"/>
              </w:rPr>
              <w:t>e dalle altre disposizioni di legge e regolamentari in capo all’aggiudicatario.</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F36A11" w:rsidRDefault="00C13C8C" w:rsidP="00183F32">
            <w:pPr>
              <w:spacing w:line="240" w:lineRule="exact"/>
              <w:ind w:right="76"/>
              <w:jc w:val="both"/>
              <w:rPr>
                <w:rFonts w:cs="Arial"/>
                <w:lang w:val="it-IT"/>
              </w:rPr>
            </w:pPr>
          </w:p>
        </w:tc>
        <w:tc>
          <w:tcPr>
            <w:tcW w:w="1152" w:type="dxa"/>
            <w:gridSpan w:val="3"/>
          </w:tcPr>
          <w:p w:rsidR="00C13C8C" w:rsidRPr="00F36A11" w:rsidRDefault="00C13C8C" w:rsidP="00183F32">
            <w:pPr>
              <w:spacing w:line="240" w:lineRule="exact"/>
              <w:rPr>
                <w:rFonts w:cs="Arial"/>
                <w:lang w:val="it-IT"/>
              </w:rPr>
            </w:pPr>
          </w:p>
        </w:tc>
        <w:tc>
          <w:tcPr>
            <w:tcW w:w="3969" w:type="dxa"/>
            <w:gridSpan w:val="2"/>
          </w:tcPr>
          <w:p w:rsidR="00C13C8C" w:rsidRPr="00046752" w:rsidRDefault="00C13C8C" w:rsidP="00183F32">
            <w:pPr>
              <w:tabs>
                <w:tab w:val="left" w:pos="4111"/>
                <w:tab w:val="center" w:pos="4536"/>
                <w:tab w:val="right" w:pos="9072"/>
              </w:tabs>
              <w:spacing w:line="240" w:lineRule="exact"/>
              <w:ind w:right="105"/>
              <w:jc w:val="both"/>
              <w:rPr>
                <w:rFonts w:cs="Arial"/>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C13C8C" w:rsidRDefault="00C13C8C" w:rsidP="00C13C8C">
            <w:pPr>
              <w:tabs>
                <w:tab w:val="left" w:pos="4111"/>
                <w:tab w:val="center" w:pos="4536"/>
                <w:tab w:val="right" w:pos="9072"/>
              </w:tabs>
              <w:spacing w:line="240" w:lineRule="exact"/>
              <w:ind w:right="105"/>
              <w:jc w:val="both"/>
              <w:rPr>
                <w:rFonts w:cs="Arial"/>
                <w:lang w:val="de-DE"/>
              </w:rPr>
            </w:pPr>
            <w:r w:rsidRPr="00C13C8C">
              <w:rPr>
                <w:rFonts w:cs="Arial"/>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 und die vorläufige Sicherheit, sofern eingereicht, einbehalten (unbeschadet des Ersatzes des höheren Schadens).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rsidR="00C13C8C" w:rsidRPr="00C13C8C" w:rsidRDefault="00C13C8C" w:rsidP="00C13C8C">
            <w:pPr>
              <w:tabs>
                <w:tab w:val="left" w:pos="4111"/>
                <w:tab w:val="center" w:pos="4536"/>
                <w:tab w:val="right" w:pos="9072"/>
              </w:tabs>
              <w:spacing w:line="240" w:lineRule="exact"/>
              <w:ind w:right="105"/>
              <w:jc w:val="both"/>
              <w:rPr>
                <w:rFonts w:cs="Arial"/>
                <w:lang w:val="de-DE"/>
              </w:rPr>
            </w:pPr>
          </w:p>
          <w:p w:rsidR="00C13C8C" w:rsidRPr="00C13C8C" w:rsidRDefault="00C13C8C" w:rsidP="00C13C8C">
            <w:pPr>
              <w:tabs>
                <w:tab w:val="left" w:pos="4111"/>
                <w:tab w:val="center" w:pos="4536"/>
                <w:tab w:val="right" w:pos="9072"/>
              </w:tabs>
              <w:spacing w:line="240" w:lineRule="exact"/>
              <w:ind w:right="105"/>
              <w:jc w:val="both"/>
              <w:rPr>
                <w:rFonts w:cs="Arial"/>
                <w:lang w:val="de-DE"/>
              </w:rPr>
            </w:pPr>
            <w:r w:rsidRPr="00C13C8C">
              <w:rPr>
                <w:rFonts w:cs="Arial"/>
                <w:lang w:val="de-DE"/>
              </w:rPr>
              <w:lastRenderedPageBreak/>
              <w:t>Führt keine Überprüfung zu einem positiven Ergebnis, wird die Ausschreibung als ergebnislos deklariert.</w:t>
            </w:r>
          </w:p>
        </w:tc>
        <w:tc>
          <w:tcPr>
            <w:tcW w:w="1152" w:type="dxa"/>
            <w:gridSpan w:val="3"/>
          </w:tcPr>
          <w:p w:rsidR="00C13C8C" w:rsidRPr="00F36A11" w:rsidRDefault="00C13C8C" w:rsidP="00C13C8C">
            <w:pPr>
              <w:spacing w:line="240" w:lineRule="exact"/>
              <w:rPr>
                <w:rFonts w:cs="Arial"/>
                <w:lang w:val="de-DE"/>
              </w:rPr>
            </w:pPr>
          </w:p>
        </w:tc>
        <w:tc>
          <w:tcPr>
            <w:tcW w:w="3969" w:type="dxa"/>
            <w:gridSpan w:val="2"/>
          </w:tcPr>
          <w:p w:rsidR="00C13C8C" w:rsidRPr="00575BF2" w:rsidRDefault="00C13C8C" w:rsidP="00C13C8C">
            <w:pPr>
              <w:tabs>
                <w:tab w:val="left" w:pos="4111"/>
                <w:tab w:val="center" w:pos="4536"/>
                <w:tab w:val="right" w:pos="9072"/>
              </w:tabs>
              <w:spacing w:line="240" w:lineRule="exact"/>
              <w:ind w:right="105"/>
              <w:jc w:val="both"/>
              <w:rPr>
                <w:rFonts w:cs="Arial"/>
                <w:lang w:val="it-IT"/>
              </w:rPr>
            </w:pPr>
            <w:r w:rsidRPr="00575BF2">
              <w:rPr>
                <w:rFonts w:cs="Arial"/>
                <w:lang w:val="it-IT"/>
              </w:rPr>
              <w:t xml:space="preserve">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 nonché all’incameramento della garanzia provvisoria, qualora presentata </w:t>
            </w:r>
            <w:r>
              <w:rPr>
                <w:rFonts w:cs="Arial"/>
                <w:lang w:val="it-IT"/>
              </w:rPr>
              <w:t>(</w:t>
            </w:r>
            <w:r w:rsidRPr="00575BF2">
              <w:rPr>
                <w:rFonts w:cs="Arial"/>
                <w:lang w:val="it-IT"/>
              </w:rPr>
              <w:t>salvo il risarcimento del maggior danno</w:t>
            </w:r>
            <w:r>
              <w:rPr>
                <w:rFonts w:cs="Arial"/>
                <w:lang w:val="it-IT"/>
              </w:rPr>
              <w:t>)</w:t>
            </w:r>
            <w:r w:rsidRPr="00575BF2">
              <w:rPr>
                <w:rFonts w:cs="Arial"/>
                <w:lang w:val="it-IT"/>
              </w:rPr>
              <w:t>.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rsidR="00C13C8C" w:rsidRPr="00D30EE5" w:rsidRDefault="00C13C8C" w:rsidP="00C13C8C">
            <w:pPr>
              <w:jc w:val="both"/>
              <w:rPr>
                <w:rFonts w:cs="Arial"/>
                <w:noProof w:val="0"/>
                <w:lang w:val="it-IT"/>
              </w:rPr>
            </w:pPr>
            <w:r w:rsidRPr="00575BF2">
              <w:rPr>
                <w:rFonts w:cs="Arial"/>
                <w:lang w:val="it-IT"/>
              </w:rPr>
              <w:lastRenderedPageBreak/>
              <w:t>Nel caso in cui nessuna verifica dia esito positivo, la gara verrà dichiarata deserta</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B87516" w:rsidRDefault="00C13C8C" w:rsidP="00C13C8C">
            <w:pPr>
              <w:spacing w:line="240" w:lineRule="exact"/>
              <w:ind w:right="76"/>
              <w:jc w:val="both"/>
              <w:rPr>
                <w:rFonts w:cs="Arial"/>
                <w:bCs/>
                <w:noProof w:val="0"/>
                <w:lang w:val="it-IT" w:eastAsia="it-IT"/>
              </w:rPr>
            </w:pPr>
          </w:p>
        </w:tc>
        <w:tc>
          <w:tcPr>
            <w:tcW w:w="1152" w:type="dxa"/>
            <w:gridSpan w:val="3"/>
          </w:tcPr>
          <w:p w:rsidR="00C13C8C" w:rsidRPr="007C72CB" w:rsidRDefault="00C13C8C" w:rsidP="00C13C8C">
            <w:pPr>
              <w:spacing w:line="240" w:lineRule="exact"/>
              <w:rPr>
                <w:rFonts w:cs="Arial"/>
                <w:lang w:val="it-IT"/>
              </w:rPr>
            </w:pPr>
          </w:p>
        </w:tc>
        <w:tc>
          <w:tcPr>
            <w:tcW w:w="3969" w:type="dxa"/>
            <w:gridSpan w:val="2"/>
          </w:tcPr>
          <w:p w:rsidR="00C13C8C" w:rsidRPr="00D30EE5" w:rsidRDefault="00C13C8C" w:rsidP="00C13C8C">
            <w:pPr>
              <w:tabs>
                <w:tab w:val="left" w:pos="4111"/>
                <w:tab w:val="center" w:pos="4536"/>
                <w:tab w:val="right" w:pos="9072"/>
              </w:tabs>
              <w:spacing w:line="240" w:lineRule="exact"/>
              <w:ind w:right="105"/>
              <w:jc w:val="both"/>
              <w:rPr>
                <w:rFonts w:cs="Arial"/>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1A29C8" w:rsidRDefault="00C13C8C" w:rsidP="00C13C8C">
            <w:pPr>
              <w:spacing w:line="240" w:lineRule="exact"/>
              <w:ind w:right="76"/>
              <w:jc w:val="both"/>
              <w:rPr>
                <w:rFonts w:cs="Arial"/>
                <w:bCs/>
                <w:noProof w:val="0"/>
                <w:lang w:val="de-DE" w:eastAsia="it-IT"/>
              </w:rPr>
            </w:pPr>
            <w:r w:rsidRPr="001A29C8">
              <w:rPr>
                <w:rFonts w:cs="Arial"/>
                <w:bCs/>
                <w:noProof w:val="0"/>
                <w:lang w:val="de-DE" w:eastAsia="it-IT"/>
              </w:rPr>
              <w:t xml:space="preserve">Zu diesem Zweck fordert die Vergabestelle gemäß Art. 86 des </w:t>
            </w:r>
            <w:r w:rsidRPr="001A29C8">
              <w:rPr>
                <w:lang w:val="de-DE"/>
              </w:rPr>
              <w:t xml:space="preserve">GvD 50/2016 </w:t>
            </w:r>
            <w:r w:rsidRPr="001A29C8">
              <w:rPr>
                <w:rFonts w:cs="Arial"/>
                <w:bCs/>
                <w:noProof w:val="0"/>
                <w:lang w:val="de-DE" w:eastAsia="it-IT"/>
              </w:rPr>
              <w:t>die folgenden Unterlagen an (nicht erschöpfende Auflistung):</w:t>
            </w:r>
          </w:p>
          <w:p w:rsidR="00C13C8C" w:rsidRPr="001A29C8" w:rsidRDefault="00C13C8C" w:rsidP="00C13C8C">
            <w:pPr>
              <w:tabs>
                <w:tab w:val="left" w:pos="4111"/>
              </w:tabs>
              <w:spacing w:line="240" w:lineRule="exact"/>
              <w:ind w:right="76"/>
              <w:jc w:val="both"/>
              <w:rPr>
                <w:rFonts w:cs="Arial"/>
                <w:bCs/>
                <w:lang w:val="de-DE"/>
              </w:rPr>
            </w:pPr>
          </w:p>
        </w:tc>
        <w:tc>
          <w:tcPr>
            <w:tcW w:w="1152" w:type="dxa"/>
            <w:gridSpan w:val="3"/>
          </w:tcPr>
          <w:p w:rsidR="00C13C8C" w:rsidRPr="001A29C8" w:rsidRDefault="00C13C8C" w:rsidP="00C13C8C">
            <w:pPr>
              <w:spacing w:line="240" w:lineRule="exact"/>
              <w:rPr>
                <w:rFonts w:cs="Arial"/>
                <w:lang w:val="de-DE"/>
              </w:rPr>
            </w:pPr>
          </w:p>
        </w:tc>
        <w:tc>
          <w:tcPr>
            <w:tcW w:w="3969" w:type="dxa"/>
            <w:gridSpan w:val="2"/>
          </w:tcPr>
          <w:p w:rsidR="00C13C8C" w:rsidRPr="001A29C8" w:rsidRDefault="00C13C8C" w:rsidP="00C13C8C">
            <w:pPr>
              <w:tabs>
                <w:tab w:val="left" w:pos="4111"/>
                <w:tab w:val="center" w:pos="4536"/>
                <w:tab w:val="right" w:pos="9072"/>
              </w:tabs>
              <w:spacing w:line="240" w:lineRule="exact"/>
              <w:ind w:right="105"/>
              <w:jc w:val="both"/>
              <w:rPr>
                <w:rFonts w:cs="Arial"/>
                <w:lang w:val="it-IT"/>
              </w:rPr>
            </w:pPr>
            <w:r w:rsidRPr="001A29C8">
              <w:rPr>
                <w:rFonts w:cs="Arial"/>
                <w:lang w:val="it-IT"/>
              </w:rPr>
              <w:t xml:space="preserve">A tal fine la stazione appaltante richiederà ai sensi dell’art. 86 del </w:t>
            </w:r>
            <w:r w:rsidRPr="001A29C8">
              <w:rPr>
                <w:lang w:val="it-IT"/>
              </w:rPr>
              <w:t xml:space="preserve">D.Lgs. 50/2016 </w:t>
            </w:r>
            <w:r w:rsidRPr="001A29C8">
              <w:rPr>
                <w:rFonts w:cs="Arial"/>
                <w:lang w:val="it-IT"/>
              </w:rPr>
              <w:t>la seguente documentazione (elenco non tassativo):</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B87516" w:rsidRDefault="00C13C8C" w:rsidP="00C13C8C">
            <w:pPr>
              <w:autoSpaceDE w:val="0"/>
              <w:autoSpaceDN w:val="0"/>
              <w:adjustRightInd w:val="0"/>
              <w:spacing w:line="240" w:lineRule="exact"/>
              <w:ind w:left="294" w:right="76" w:hanging="294"/>
              <w:jc w:val="both"/>
              <w:rPr>
                <w:rFonts w:cs="Arial"/>
                <w:noProof w:val="0"/>
                <w:lang w:val="it-IT" w:eastAsia="it-IT"/>
              </w:rPr>
            </w:pPr>
          </w:p>
        </w:tc>
        <w:tc>
          <w:tcPr>
            <w:tcW w:w="1152" w:type="dxa"/>
            <w:gridSpan w:val="3"/>
          </w:tcPr>
          <w:p w:rsidR="00C13C8C" w:rsidRPr="00686499" w:rsidRDefault="00C13C8C" w:rsidP="00C13C8C">
            <w:pPr>
              <w:spacing w:line="240" w:lineRule="exact"/>
              <w:rPr>
                <w:rFonts w:cs="Arial"/>
                <w:lang w:val="it-IT"/>
              </w:rPr>
            </w:pPr>
          </w:p>
        </w:tc>
        <w:tc>
          <w:tcPr>
            <w:tcW w:w="3969" w:type="dxa"/>
            <w:gridSpan w:val="2"/>
          </w:tcPr>
          <w:p w:rsidR="00C13C8C" w:rsidRPr="00D30EE5" w:rsidRDefault="00C13C8C" w:rsidP="00C13C8C">
            <w:pPr>
              <w:autoSpaceDE w:val="0"/>
              <w:autoSpaceDN w:val="0"/>
              <w:adjustRightInd w:val="0"/>
              <w:spacing w:line="240" w:lineRule="exact"/>
              <w:ind w:left="318" w:right="105" w:hanging="318"/>
              <w:jc w:val="both"/>
              <w:rPr>
                <w:rFonts w:cs="Arial"/>
                <w:noProof w:val="0"/>
                <w:lang w:val="it-IT" w:eastAsia="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D30EE5" w:rsidRDefault="00C13C8C" w:rsidP="00C13C8C">
            <w:pPr>
              <w:autoSpaceDE w:val="0"/>
              <w:autoSpaceDN w:val="0"/>
              <w:adjustRightInd w:val="0"/>
              <w:spacing w:line="240" w:lineRule="exact"/>
              <w:ind w:left="294" w:right="76" w:hanging="294"/>
              <w:jc w:val="both"/>
              <w:rPr>
                <w:rFonts w:cs="Arial"/>
                <w:noProof w:val="0"/>
                <w:lang w:val="de-DE" w:eastAsia="it-IT"/>
              </w:rPr>
            </w:pPr>
            <w:r w:rsidRPr="00D30EE5">
              <w:rPr>
                <w:rFonts w:cs="Arial"/>
                <w:noProof w:val="0"/>
                <w:lang w:val="de-DE" w:eastAsia="it-IT"/>
              </w:rPr>
              <w:t>a)</w:t>
            </w:r>
            <w:r w:rsidRPr="00D30EE5">
              <w:rPr>
                <w:rFonts w:cs="Arial"/>
                <w:noProof w:val="0"/>
                <w:lang w:val="de-DE" w:eastAsia="it-IT"/>
              </w:rPr>
              <w:tab/>
              <w:t>Erklärung der örtlich zuständigen Agentur der Einnahmen, dass die abgaben- und steuerrechtlichen Verpflichtungen erfüllt wurden;</w:t>
            </w:r>
          </w:p>
        </w:tc>
        <w:tc>
          <w:tcPr>
            <w:tcW w:w="1152" w:type="dxa"/>
            <w:gridSpan w:val="3"/>
          </w:tcPr>
          <w:p w:rsidR="00C13C8C" w:rsidRPr="00402B24" w:rsidRDefault="00C13C8C" w:rsidP="00C13C8C">
            <w:pPr>
              <w:spacing w:line="240" w:lineRule="exact"/>
              <w:rPr>
                <w:rFonts w:cs="Arial"/>
                <w:lang w:val="de-DE"/>
              </w:rPr>
            </w:pPr>
          </w:p>
        </w:tc>
        <w:tc>
          <w:tcPr>
            <w:tcW w:w="3969" w:type="dxa"/>
            <w:gridSpan w:val="2"/>
          </w:tcPr>
          <w:p w:rsidR="00C13C8C" w:rsidRPr="00D30EE5" w:rsidRDefault="00C13C8C" w:rsidP="00C13C8C">
            <w:pPr>
              <w:autoSpaceDE w:val="0"/>
              <w:autoSpaceDN w:val="0"/>
              <w:adjustRightInd w:val="0"/>
              <w:spacing w:line="240" w:lineRule="exact"/>
              <w:ind w:left="318" w:right="105" w:hanging="318"/>
              <w:jc w:val="both"/>
              <w:rPr>
                <w:rFonts w:cs="Arial"/>
                <w:noProof w:val="0"/>
                <w:lang w:val="it-IT" w:eastAsia="it-IT"/>
              </w:rPr>
            </w:pPr>
            <w:r w:rsidRPr="00D30EE5">
              <w:rPr>
                <w:rFonts w:cs="Arial"/>
                <w:noProof w:val="0"/>
                <w:lang w:val="it-IT" w:eastAsia="it-IT"/>
              </w:rPr>
              <w:t>a)</w:t>
            </w:r>
            <w:r w:rsidRPr="00D30EE5">
              <w:rPr>
                <w:rFonts w:cs="Arial"/>
                <w:noProof w:val="0"/>
                <w:lang w:val="it-IT" w:eastAsia="it-IT"/>
              </w:rPr>
              <w:tab/>
              <w:t>Dichiarazione dell’Agenzia delle entrate competente per territorio di essere in regola con gli obblighi relativi al pagamento delle imposte e delle tasse;</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B87516" w:rsidRDefault="00C13C8C" w:rsidP="00C13C8C">
            <w:pPr>
              <w:spacing w:line="240" w:lineRule="exact"/>
              <w:ind w:left="294" w:right="76" w:hanging="294"/>
              <w:jc w:val="both"/>
              <w:rPr>
                <w:rFonts w:cs="Arial"/>
                <w:noProof w:val="0"/>
                <w:lang w:val="it-IT"/>
              </w:rPr>
            </w:pPr>
          </w:p>
        </w:tc>
        <w:tc>
          <w:tcPr>
            <w:tcW w:w="1152" w:type="dxa"/>
            <w:gridSpan w:val="3"/>
          </w:tcPr>
          <w:p w:rsidR="00C13C8C" w:rsidRPr="00686499" w:rsidRDefault="00C13C8C" w:rsidP="00C13C8C">
            <w:pPr>
              <w:spacing w:line="240" w:lineRule="exact"/>
              <w:rPr>
                <w:rFonts w:cs="Arial"/>
                <w:lang w:val="it-IT"/>
              </w:rPr>
            </w:pPr>
          </w:p>
        </w:tc>
        <w:tc>
          <w:tcPr>
            <w:tcW w:w="3969" w:type="dxa"/>
            <w:gridSpan w:val="2"/>
          </w:tcPr>
          <w:p w:rsidR="00C13C8C" w:rsidRPr="00D30EE5" w:rsidRDefault="00C13C8C" w:rsidP="00C13C8C">
            <w:pPr>
              <w:spacing w:line="240" w:lineRule="exact"/>
              <w:ind w:left="318" w:right="105" w:hanging="318"/>
              <w:jc w:val="both"/>
              <w:rPr>
                <w:rFonts w:cs="Arial"/>
                <w:noProof w:val="0"/>
                <w:lang w:val="it-IT" w:eastAsia="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D30EE5" w:rsidRDefault="00C13C8C" w:rsidP="00C13C8C">
            <w:pPr>
              <w:spacing w:line="240" w:lineRule="exact"/>
              <w:ind w:left="294" w:right="76" w:hanging="294"/>
              <w:jc w:val="both"/>
              <w:rPr>
                <w:rFonts w:cs="Arial"/>
                <w:noProof w:val="0"/>
                <w:lang w:val="de-DE"/>
              </w:rPr>
            </w:pPr>
            <w:r w:rsidRPr="00D30EE5">
              <w:rPr>
                <w:rFonts w:cs="Arial"/>
                <w:noProof w:val="0"/>
                <w:lang w:val="de-DE"/>
              </w:rPr>
              <w:t>b)</w:t>
            </w:r>
            <w:r w:rsidRPr="00D30EE5">
              <w:rPr>
                <w:rFonts w:cs="Arial"/>
                <w:noProof w:val="0"/>
                <w:lang w:val="de-DE"/>
              </w:rPr>
              <w:tab/>
              <w:t xml:space="preserve">Strafregisterauszug </w:t>
            </w:r>
            <w:r w:rsidRPr="00D30EE5">
              <w:rPr>
                <w:rFonts w:cs="Arial"/>
                <w:noProof w:val="0"/>
                <w:lang w:val="de-DE" w:eastAsia="it-IT"/>
              </w:rPr>
              <w:t xml:space="preserve">betreffend die Personen gem. Art. 80, Absatz 3 des </w:t>
            </w:r>
            <w:proofErr w:type="spellStart"/>
            <w:r w:rsidRPr="00D30EE5">
              <w:rPr>
                <w:rFonts w:cs="Arial"/>
                <w:noProof w:val="0"/>
                <w:lang w:val="de-DE" w:eastAsia="it-IT"/>
              </w:rPr>
              <w:t>GvD</w:t>
            </w:r>
            <w:proofErr w:type="spellEnd"/>
            <w:r w:rsidRPr="00D30EE5">
              <w:rPr>
                <w:rFonts w:cs="Arial"/>
                <w:noProof w:val="0"/>
                <w:lang w:val="de-DE" w:eastAsia="it-IT"/>
              </w:rPr>
              <w:t xml:space="preserve"> 50/2016;</w:t>
            </w:r>
          </w:p>
          <w:p w:rsidR="00C13C8C" w:rsidRPr="00D30EE5" w:rsidRDefault="00C13C8C" w:rsidP="00C13C8C">
            <w:pPr>
              <w:tabs>
                <w:tab w:val="left" w:pos="4111"/>
              </w:tabs>
              <w:spacing w:line="240" w:lineRule="exact"/>
              <w:ind w:left="294" w:right="76"/>
              <w:jc w:val="both"/>
              <w:rPr>
                <w:rFonts w:cs="Arial"/>
                <w:bCs/>
                <w:noProof w:val="0"/>
                <w:lang w:val="de-DE"/>
              </w:rPr>
            </w:pPr>
          </w:p>
        </w:tc>
        <w:tc>
          <w:tcPr>
            <w:tcW w:w="1152" w:type="dxa"/>
            <w:gridSpan w:val="3"/>
          </w:tcPr>
          <w:p w:rsidR="00C13C8C" w:rsidRPr="00405FD3" w:rsidRDefault="00C13C8C" w:rsidP="00C13C8C">
            <w:pPr>
              <w:spacing w:line="240" w:lineRule="exact"/>
              <w:rPr>
                <w:rFonts w:cs="Arial"/>
                <w:lang w:val="de-DE"/>
              </w:rPr>
            </w:pPr>
          </w:p>
        </w:tc>
        <w:tc>
          <w:tcPr>
            <w:tcW w:w="3969" w:type="dxa"/>
            <w:gridSpan w:val="2"/>
          </w:tcPr>
          <w:p w:rsidR="00C13C8C" w:rsidRPr="00D30EE5" w:rsidRDefault="00C13C8C" w:rsidP="00C13C8C">
            <w:pPr>
              <w:spacing w:line="240" w:lineRule="exact"/>
              <w:ind w:left="318" w:right="105" w:hanging="318"/>
              <w:jc w:val="both"/>
              <w:rPr>
                <w:rFonts w:cs="Arial"/>
                <w:noProof w:val="0"/>
                <w:lang w:val="it-IT"/>
              </w:rPr>
            </w:pPr>
            <w:r w:rsidRPr="00D30EE5">
              <w:rPr>
                <w:rFonts w:cs="Arial"/>
                <w:noProof w:val="0"/>
                <w:lang w:val="it-IT" w:eastAsia="it-IT"/>
              </w:rPr>
              <w:t>b)</w:t>
            </w:r>
            <w:r w:rsidRPr="00D30EE5">
              <w:rPr>
                <w:rFonts w:cs="Arial"/>
                <w:noProof w:val="0"/>
                <w:lang w:val="it-IT" w:eastAsia="it-IT"/>
              </w:rPr>
              <w:tab/>
            </w:r>
            <w:r w:rsidRPr="00D30EE5">
              <w:rPr>
                <w:rFonts w:cs="Arial"/>
                <w:noProof w:val="0"/>
                <w:lang w:val="it-IT"/>
              </w:rPr>
              <w:t>Certificato penale del casellario giudiziale relativo ai soggetti in</w:t>
            </w:r>
            <w:r>
              <w:rPr>
                <w:rFonts w:cs="Arial"/>
                <w:noProof w:val="0"/>
                <w:lang w:val="it-IT"/>
              </w:rPr>
              <w:t xml:space="preserve">dicati nell’art. 80, comma 3 </w:t>
            </w:r>
            <w:proofErr w:type="spellStart"/>
            <w:r>
              <w:rPr>
                <w:rFonts w:cs="Arial"/>
                <w:noProof w:val="0"/>
                <w:lang w:val="it-IT"/>
              </w:rPr>
              <w:t>D.Lgs.</w:t>
            </w:r>
            <w:proofErr w:type="spellEnd"/>
            <w:r>
              <w:rPr>
                <w:rFonts w:cs="Arial"/>
                <w:noProof w:val="0"/>
                <w:lang w:val="it-IT"/>
              </w:rPr>
              <w:t xml:space="preserve"> 50/2016</w:t>
            </w:r>
            <w:r w:rsidRPr="00D30EE5">
              <w:rPr>
                <w:rFonts w:cs="Arial"/>
                <w:noProof w:val="0"/>
                <w:lang w:val="it-IT"/>
              </w:rPr>
              <w:t>;</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B87516" w:rsidRDefault="00C13C8C" w:rsidP="00C13C8C">
            <w:pPr>
              <w:spacing w:line="240" w:lineRule="exact"/>
              <w:ind w:left="294" w:right="76" w:hanging="294"/>
              <w:jc w:val="both"/>
              <w:rPr>
                <w:rFonts w:cs="Arial"/>
                <w:noProof w:val="0"/>
                <w:lang w:val="it-IT" w:eastAsia="it-IT"/>
              </w:rPr>
            </w:pPr>
          </w:p>
        </w:tc>
        <w:tc>
          <w:tcPr>
            <w:tcW w:w="1152" w:type="dxa"/>
            <w:gridSpan w:val="3"/>
          </w:tcPr>
          <w:p w:rsidR="00C13C8C" w:rsidRPr="00686499" w:rsidRDefault="00C13C8C" w:rsidP="00C13C8C">
            <w:pPr>
              <w:spacing w:line="240" w:lineRule="exact"/>
              <w:rPr>
                <w:rFonts w:cs="Arial"/>
                <w:lang w:val="it-IT"/>
              </w:rPr>
            </w:pPr>
          </w:p>
        </w:tc>
        <w:tc>
          <w:tcPr>
            <w:tcW w:w="3969" w:type="dxa"/>
            <w:gridSpan w:val="2"/>
          </w:tcPr>
          <w:p w:rsidR="00C13C8C" w:rsidRPr="00D30EE5" w:rsidRDefault="00C13C8C" w:rsidP="00C13C8C">
            <w:pPr>
              <w:spacing w:line="240" w:lineRule="exact"/>
              <w:ind w:left="318" w:right="105" w:hanging="318"/>
              <w:jc w:val="both"/>
              <w:rPr>
                <w:rFonts w:cs="Arial"/>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D30EE5" w:rsidRDefault="00C13C8C" w:rsidP="00C13C8C">
            <w:pPr>
              <w:spacing w:line="240" w:lineRule="exact"/>
              <w:ind w:left="294" w:right="76" w:hanging="294"/>
              <w:jc w:val="both"/>
              <w:rPr>
                <w:rFonts w:cs="Arial"/>
                <w:bCs/>
                <w:noProof w:val="0"/>
                <w:highlight w:val="cyan"/>
                <w:lang w:val="de-DE"/>
              </w:rPr>
            </w:pPr>
            <w:r w:rsidRPr="00D30EE5">
              <w:rPr>
                <w:rFonts w:cs="Arial"/>
                <w:noProof w:val="0"/>
                <w:lang w:val="de-DE" w:eastAsia="it-IT"/>
              </w:rPr>
              <w:t>c)</w:t>
            </w:r>
            <w:r w:rsidRPr="00D30EE5">
              <w:rPr>
                <w:rFonts w:cs="Arial"/>
                <w:noProof w:val="0"/>
                <w:lang w:val="de-DE" w:eastAsia="it-IT"/>
              </w:rPr>
              <w:tab/>
              <w:t>Sammelbescheinigung über die ordnungsgemäße Beitragslage (DURC);</w:t>
            </w:r>
          </w:p>
        </w:tc>
        <w:tc>
          <w:tcPr>
            <w:tcW w:w="1152" w:type="dxa"/>
            <w:gridSpan w:val="3"/>
          </w:tcPr>
          <w:p w:rsidR="00C13C8C" w:rsidRPr="00402B24" w:rsidRDefault="00C13C8C" w:rsidP="00C13C8C">
            <w:pPr>
              <w:spacing w:line="240" w:lineRule="exact"/>
              <w:rPr>
                <w:rFonts w:cs="Arial"/>
                <w:lang w:val="de-DE"/>
              </w:rPr>
            </w:pPr>
          </w:p>
        </w:tc>
        <w:tc>
          <w:tcPr>
            <w:tcW w:w="3969" w:type="dxa"/>
            <w:gridSpan w:val="2"/>
          </w:tcPr>
          <w:p w:rsidR="00C13C8C" w:rsidRPr="00D30EE5" w:rsidRDefault="00C13C8C" w:rsidP="00C13C8C">
            <w:pPr>
              <w:spacing w:line="240" w:lineRule="exact"/>
              <w:ind w:left="318" w:right="105" w:hanging="318"/>
              <w:jc w:val="both"/>
              <w:rPr>
                <w:rFonts w:cs="Arial"/>
                <w:noProof w:val="0"/>
                <w:lang w:val="it-IT"/>
              </w:rPr>
            </w:pPr>
            <w:r w:rsidRPr="00D30EE5">
              <w:rPr>
                <w:rFonts w:cs="Arial"/>
                <w:noProof w:val="0"/>
                <w:lang w:val="it-IT"/>
              </w:rPr>
              <w:t>c)</w:t>
            </w:r>
            <w:r w:rsidRPr="00D30EE5">
              <w:rPr>
                <w:rFonts w:cs="Arial"/>
                <w:noProof w:val="0"/>
                <w:lang w:val="it-IT"/>
              </w:rPr>
              <w:tab/>
              <w:t>Il documento unico di regolarità contributiva” (DURC);</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B87516" w:rsidRDefault="00C13C8C" w:rsidP="00C13C8C">
            <w:pPr>
              <w:autoSpaceDE w:val="0"/>
              <w:autoSpaceDN w:val="0"/>
              <w:adjustRightInd w:val="0"/>
              <w:spacing w:line="240" w:lineRule="exact"/>
              <w:ind w:left="294" w:right="76" w:hanging="294"/>
              <w:jc w:val="both"/>
              <w:rPr>
                <w:rFonts w:cs="Arial"/>
                <w:noProof w:val="0"/>
                <w:lang w:val="it-IT" w:eastAsia="it-IT"/>
              </w:rPr>
            </w:pPr>
          </w:p>
        </w:tc>
        <w:tc>
          <w:tcPr>
            <w:tcW w:w="1152" w:type="dxa"/>
            <w:gridSpan w:val="3"/>
          </w:tcPr>
          <w:p w:rsidR="00C13C8C" w:rsidRPr="00686499" w:rsidRDefault="00C13C8C" w:rsidP="00C13C8C">
            <w:pPr>
              <w:spacing w:line="240" w:lineRule="exact"/>
              <w:rPr>
                <w:rFonts w:cs="Arial"/>
                <w:lang w:val="it-IT"/>
              </w:rPr>
            </w:pPr>
          </w:p>
        </w:tc>
        <w:tc>
          <w:tcPr>
            <w:tcW w:w="3969" w:type="dxa"/>
            <w:gridSpan w:val="2"/>
          </w:tcPr>
          <w:p w:rsidR="00C13C8C" w:rsidRPr="00D30EE5" w:rsidRDefault="00C13C8C" w:rsidP="00C13C8C">
            <w:pPr>
              <w:spacing w:line="240" w:lineRule="exact"/>
              <w:ind w:left="318" w:right="105" w:hanging="318"/>
              <w:jc w:val="both"/>
              <w:rPr>
                <w:rFonts w:cs="Arial"/>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D30EE5" w:rsidRDefault="00C13C8C" w:rsidP="00C13C8C">
            <w:pPr>
              <w:autoSpaceDE w:val="0"/>
              <w:autoSpaceDN w:val="0"/>
              <w:adjustRightInd w:val="0"/>
              <w:spacing w:line="240" w:lineRule="exact"/>
              <w:ind w:left="294" w:right="76" w:hanging="294"/>
              <w:jc w:val="both"/>
              <w:rPr>
                <w:rFonts w:cs="Arial"/>
                <w:noProof w:val="0"/>
                <w:lang w:val="de-DE" w:eastAsia="it-IT"/>
              </w:rPr>
            </w:pPr>
            <w:r w:rsidRPr="00D30EE5">
              <w:rPr>
                <w:rFonts w:cs="Arial"/>
                <w:noProof w:val="0"/>
                <w:lang w:val="de-DE" w:eastAsia="it-IT"/>
              </w:rPr>
              <w:t>d)</w:t>
            </w:r>
            <w:r w:rsidRPr="00D30EE5">
              <w:rPr>
                <w:rFonts w:cs="Arial"/>
                <w:noProof w:val="0"/>
                <w:lang w:val="de-DE" w:eastAsia="it-IT"/>
              </w:rPr>
              <w:tab/>
              <w:t>Auszug aus dem Register der Handelskammer;</w:t>
            </w:r>
          </w:p>
        </w:tc>
        <w:tc>
          <w:tcPr>
            <w:tcW w:w="1152" w:type="dxa"/>
            <w:gridSpan w:val="3"/>
          </w:tcPr>
          <w:p w:rsidR="00C13C8C" w:rsidRPr="00402B24" w:rsidRDefault="00C13C8C" w:rsidP="00C13C8C">
            <w:pPr>
              <w:spacing w:line="240" w:lineRule="exact"/>
              <w:rPr>
                <w:rFonts w:cs="Arial"/>
                <w:lang w:val="de-DE"/>
              </w:rPr>
            </w:pPr>
          </w:p>
        </w:tc>
        <w:tc>
          <w:tcPr>
            <w:tcW w:w="3969" w:type="dxa"/>
            <w:gridSpan w:val="2"/>
          </w:tcPr>
          <w:p w:rsidR="00C13C8C" w:rsidRPr="00D30EE5" w:rsidRDefault="00C13C8C" w:rsidP="00C13C8C">
            <w:pPr>
              <w:spacing w:line="240" w:lineRule="exact"/>
              <w:ind w:left="318" w:right="105" w:hanging="318"/>
              <w:jc w:val="both"/>
              <w:rPr>
                <w:rFonts w:cs="Arial"/>
                <w:noProof w:val="0"/>
                <w:lang w:val="it-IT"/>
              </w:rPr>
            </w:pPr>
            <w:r w:rsidRPr="00D30EE5">
              <w:rPr>
                <w:rFonts w:cs="Arial"/>
                <w:noProof w:val="0"/>
                <w:lang w:val="it-IT"/>
              </w:rPr>
              <w:t>d)</w:t>
            </w:r>
            <w:r w:rsidRPr="00D30EE5">
              <w:rPr>
                <w:rFonts w:cs="Arial"/>
                <w:noProof w:val="0"/>
                <w:lang w:val="it-IT"/>
              </w:rPr>
              <w:tab/>
              <w:t>Certificato della Camera di Commercio;</w:t>
            </w:r>
          </w:p>
          <w:p w:rsidR="00C13C8C" w:rsidRPr="00D30EE5" w:rsidRDefault="00C13C8C" w:rsidP="00C13C8C">
            <w:pPr>
              <w:tabs>
                <w:tab w:val="left" w:pos="4111"/>
                <w:tab w:val="center" w:pos="4536"/>
                <w:tab w:val="right" w:pos="9072"/>
              </w:tabs>
              <w:spacing w:line="240" w:lineRule="exact"/>
              <w:ind w:left="318" w:right="105" w:hanging="318"/>
              <w:jc w:val="both"/>
              <w:rPr>
                <w:rFonts w:cs="Arial"/>
                <w:bCs/>
                <w:noProof w:val="0"/>
                <w:highlight w:val="cyan"/>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B87516" w:rsidRDefault="00C13C8C" w:rsidP="00C13C8C">
            <w:pPr>
              <w:spacing w:line="240" w:lineRule="exact"/>
              <w:ind w:left="294" w:right="76" w:hanging="294"/>
              <w:jc w:val="both"/>
              <w:rPr>
                <w:rFonts w:cs="Arial"/>
                <w:noProof w:val="0"/>
                <w:lang w:val="it-IT" w:eastAsia="it-IT"/>
              </w:rPr>
            </w:pPr>
          </w:p>
        </w:tc>
        <w:tc>
          <w:tcPr>
            <w:tcW w:w="1152" w:type="dxa"/>
            <w:gridSpan w:val="3"/>
          </w:tcPr>
          <w:p w:rsidR="00C13C8C" w:rsidRPr="00686499" w:rsidRDefault="00C13C8C" w:rsidP="00C13C8C">
            <w:pPr>
              <w:spacing w:line="240" w:lineRule="exact"/>
              <w:rPr>
                <w:rFonts w:cs="Arial"/>
                <w:lang w:val="it-IT"/>
              </w:rPr>
            </w:pPr>
          </w:p>
        </w:tc>
        <w:tc>
          <w:tcPr>
            <w:tcW w:w="3969" w:type="dxa"/>
            <w:gridSpan w:val="2"/>
          </w:tcPr>
          <w:p w:rsidR="00C13C8C" w:rsidRPr="00D30EE5" w:rsidRDefault="00C13C8C" w:rsidP="00C13C8C">
            <w:pPr>
              <w:spacing w:line="240" w:lineRule="exact"/>
              <w:ind w:left="318" w:right="105" w:hanging="318"/>
              <w:jc w:val="both"/>
              <w:rPr>
                <w:rFonts w:cs="Arial"/>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D30EE5" w:rsidRDefault="00AC46B0" w:rsidP="00C13C8C">
            <w:pPr>
              <w:spacing w:line="240" w:lineRule="exact"/>
              <w:ind w:left="308" w:right="76" w:hanging="308"/>
              <w:jc w:val="both"/>
              <w:rPr>
                <w:rFonts w:cs="Arial"/>
                <w:noProof w:val="0"/>
                <w:lang w:val="de-DE" w:eastAsia="it-IT"/>
              </w:rPr>
            </w:pPr>
            <w:r w:rsidRPr="00F57D9A">
              <w:rPr>
                <w:rFonts w:cs="Arial"/>
                <w:noProof w:val="0"/>
                <w:lang w:val="de-DE" w:eastAsia="it-IT"/>
              </w:rPr>
              <w:t>e</w:t>
            </w:r>
            <w:r w:rsidR="00C13C8C" w:rsidRPr="00F57D9A">
              <w:rPr>
                <w:rFonts w:cs="Arial"/>
                <w:noProof w:val="0"/>
                <w:lang w:val="de-DE" w:eastAsia="it-IT"/>
              </w:rPr>
              <w:t>)</w:t>
            </w:r>
            <w:r w:rsidR="00C13C8C" w:rsidRPr="00F57D9A">
              <w:rPr>
                <w:rFonts w:cs="Arial"/>
                <w:noProof w:val="0"/>
                <w:lang w:val="de-DE" w:eastAsia="it-IT"/>
              </w:rPr>
              <w:tab/>
            </w:r>
            <w:r w:rsidR="00C13C8C" w:rsidRPr="00D30EE5">
              <w:rPr>
                <w:rFonts w:cs="Arial"/>
                <w:noProof w:val="0"/>
                <w:lang w:val="de-DE" w:eastAsia="it-IT"/>
              </w:rPr>
              <w:t>(falls zutreffend) Abschluss von Verträgen mit öffentlichen Körperschaften über</w:t>
            </w:r>
            <w:r w:rsidR="00C13C8C" w:rsidRPr="00D30EE5">
              <w:rPr>
                <w:rFonts w:cs="Arial"/>
                <w:noProof w:val="0"/>
                <w:color w:val="0000FF"/>
                <w:lang w:val="de-DE" w:eastAsia="it-IT"/>
              </w:rPr>
              <w:t xml:space="preserve"> </w:t>
            </w:r>
            <w:r w:rsidR="00C13C8C" w:rsidRPr="00D30EE5">
              <w:rPr>
                <w:rFonts w:cs="Arial"/>
                <w:noProof w:val="0"/>
                <w:color w:val="FF0000"/>
                <w:lang w:val="de-DE" w:eastAsia="it-IT"/>
              </w:rPr>
              <w:t>gleichartige Dienstleistungen / gleichartige Lieferungen.</w:t>
            </w:r>
          </w:p>
        </w:tc>
        <w:tc>
          <w:tcPr>
            <w:tcW w:w="1152" w:type="dxa"/>
            <w:gridSpan w:val="3"/>
          </w:tcPr>
          <w:p w:rsidR="00C13C8C" w:rsidRPr="00DD2034" w:rsidRDefault="00C13C8C" w:rsidP="00C13C8C">
            <w:pPr>
              <w:spacing w:line="240" w:lineRule="exact"/>
              <w:rPr>
                <w:rFonts w:cs="Arial"/>
                <w:lang w:val="de-DE"/>
              </w:rPr>
            </w:pPr>
          </w:p>
        </w:tc>
        <w:tc>
          <w:tcPr>
            <w:tcW w:w="3969" w:type="dxa"/>
            <w:gridSpan w:val="2"/>
          </w:tcPr>
          <w:p w:rsidR="00C13C8C" w:rsidRPr="00D30EE5" w:rsidRDefault="00AC46B0" w:rsidP="00C13C8C">
            <w:pPr>
              <w:spacing w:line="240" w:lineRule="exact"/>
              <w:ind w:left="344" w:right="105" w:hanging="344"/>
              <w:jc w:val="both"/>
              <w:rPr>
                <w:rFonts w:cs="Arial"/>
                <w:noProof w:val="0"/>
                <w:lang w:val="it-IT"/>
              </w:rPr>
            </w:pPr>
            <w:r w:rsidRPr="00F57D9A">
              <w:rPr>
                <w:rFonts w:cs="Arial"/>
                <w:noProof w:val="0"/>
                <w:lang w:val="it-IT"/>
              </w:rPr>
              <w:t>e</w:t>
            </w:r>
            <w:r w:rsidR="00C13C8C" w:rsidRPr="00F57D9A">
              <w:rPr>
                <w:rFonts w:cs="Arial"/>
                <w:noProof w:val="0"/>
                <w:lang w:val="it-IT"/>
              </w:rPr>
              <w:t>)</w:t>
            </w:r>
            <w:r w:rsidR="00C13C8C" w:rsidRPr="00F57D9A">
              <w:rPr>
                <w:rFonts w:cs="Arial"/>
                <w:noProof w:val="0"/>
                <w:lang w:val="it-IT"/>
              </w:rPr>
              <w:tab/>
              <w:t>(</w:t>
            </w:r>
            <w:r w:rsidR="00C13C8C" w:rsidRPr="00D30EE5">
              <w:rPr>
                <w:rFonts w:cs="Arial"/>
                <w:noProof w:val="0"/>
                <w:lang w:val="it-IT"/>
              </w:rPr>
              <w:t>se del caso) Contratti comprovanti</w:t>
            </w:r>
            <w:r w:rsidR="00C13C8C" w:rsidRPr="00D30EE5">
              <w:rPr>
                <w:rFonts w:cs="Arial"/>
                <w:noProof w:val="0"/>
                <w:color w:val="FF0000"/>
                <w:lang w:val="it-IT"/>
              </w:rPr>
              <w:t xml:space="preserve"> i servizi analoghi / le forniture analoghe, </w:t>
            </w:r>
            <w:r w:rsidR="00C13C8C" w:rsidRPr="00D30EE5">
              <w:rPr>
                <w:rFonts w:cs="Arial"/>
                <w:noProof w:val="0"/>
                <w:lang w:val="it-IT"/>
              </w:rPr>
              <w:t>conclusi con enti pubblici.</w:t>
            </w:r>
          </w:p>
          <w:p w:rsidR="00C13C8C" w:rsidRPr="00D30EE5" w:rsidRDefault="00C13C8C" w:rsidP="00C13C8C">
            <w:pPr>
              <w:tabs>
                <w:tab w:val="left" w:pos="4111"/>
                <w:tab w:val="center" w:pos="4536"/>
                <w:tab w:val="right" w:pos="9072"/>
              </w:tabs>
              <w:spacing w:line="240" w:lineRule="exact"/>
              <w:ind w:right="105"/>
              <w:jc w:val="both"/>
              <w:rPr>
                <w:rFonts w:cs="Arial"/>
                <w:bCs/>
                <w:noProof w:val="0"/>
                <w:lang w:val="it-IT"/>
              </w:rPr>
            </w:pPr>
          </w:p>
        </w:tc>
      </w:tr>
      <w:tr w:rsidR="00AC46B0" w:rsidRPr="0028100C" w:rsidTr="00AB6D8D">
        <w:tblPrEx>
          <w:tblCellMar>
            <w:left w:w="0" w:type="dxa"/>
            <w:right w:w="0" w:type="dxa"/>
          </w:tblCellMar>
          <w:tblLook w:val="0000" w:firstRow="0" w:lastRow="0" w:firstColumn="0" w:lastColumn="0" w:noHBand="0" w:noVBand="0"/>
        </w:tblPrEx>
        <w:tc>
          <w:tcPr>
            <w:tcW w:w="4104" w:type="dxa"/>
            <w:gridSpan w:val="4"/>
          </w:tcPr>
          <w:p w:rsidR="00AC46B0" w:rsidRPr="000B70D9" w:rsidRDefault="00AC46B0" w:rsidP="00F57D9A">
            <w:pPr>
              <w:spacing w:line="240" w:lineRule="exact"/>
              <w:ind w:left="294" w:right="76" w:hanging="294"/>
              <w:jc w:val="both"/>
              <w:rPr>
                <w:rFonts w:cs="Arial"/>
                <w:bCs/>
                <w:noProof w:val="0"/>
                <w:highlight w:val="cyan"/>
                <w:lang w:val="it-IT"/>
              </w:rPr>
            </w:pPr>
          </w:p>
        </w:tc>
        <w:tc>
          <w:tcPr>
            <w:tcW w:w="1152" w:type="dxa"/>
            <w:gridSpan w:val="3"/>
          </w:tcPr>
          <w:p w:rsidR="00AC46B0" w:rsidRPr="000B70D9" w:rsidRDefault="00AC46B0" w:rsidP="00F57D9A">
            <w:pPr>
              <w:spacing w:line="240" w:lineRule="exact"/>
              <w:rPr>
                <w:rFonts w:cs="Arial"/>
                <w:lang w:val="it-IT"/>
              </w:rPr>
            </w:pPr>
          </w:p>
        </w:tc>
        <w:tc>
          <w:tcPr>
            <w:tcW w:w="3969" w:type="dxa"/>
            <w:gridSpan w:val="2"/>
          </w:tcPr>
          <w:p w:rsidR="00AC46B0" w:rsidRPr="00D30EE5" w:rsidRDefault="00AC46B0" w:rsidP="00F57D9A">
            <w:pPr>
              <w:spacing w:line="240" w:lineRule="exact"/>
              <w:ind w:left="318" w:right="105" w:hanging="318"/>
              <w:jc w:val="both"/>
              <w:rPr>
                <w:rFonts w:cs="Arial"/>
                <w:noProof w:val="0"/>
                <w:lang w:val="it-IT"/>
              </w:rPr>
            </w:pPr>
          </w:p>
        </w:tc>
      </w:tr>
      <w:tr w:rsidR="00AC46B0" w:rsidRPr="0028100C" w:rsidTr="00AB6D8D">
        <w:tblPrEx>
          <w:tblCellMar>
            <w:left w:w="0" w:type="dxa"/>
            <w:right w:w="0" w:type="dxa"/>
          </w:tblCellMar>
          <w:tblLook w:val="0000" w:firstRow="0" w:lastRow="0" w:firstColumn="0" w:lastColumn="0" w:noHBand="0" w:noVBand="0"/>
        </w:tblPrEx>
        <w:tc>
          <w:tcPr>
            <w:tcW w:w="4116" w:type="dxa"/>
            <w:gridSpan w:val="5"/>
          </w:tcPr>
          <w:p w:rsidR="00AC46B0" w:rsidRPr="000A10E1" w:rsidRDefault="00AC46B0" w:rsidP="00F57D9A">
            <w:pPr>
              <w:spacing w:line="240" w:lineRule="exact"/>
              <w:ind w:left="294" w:right="76" w:hanging="294"/>
              <w:jc w:val="both"/>
              <w:rPr>
                <w:rFonts w:cs="Arial"/>
                <w:bCs/>
                <w:lang w:val="de-DE"/>
              </w:rPr>
            </w:pPr>
            <w:r w:rsidRPr="000A10E1">
              <w:rPr>
                <w:rFonts w:cs="Arial"/>
                <w:noProof w:val="0"/>
                <w:lang w:val="de-DE" w:eastAsia="it-IT"/>
              </w:rPr>
              <w:t>f)</w:t>
            </w:r>
            <w:r w:rsidRPr="000A10E1">
              <w:rPr>
                <w:rFonts w:cs="Arial"/>
                <w:noProof w:val="0"/>
                <w:lang w:val="de-DE" w:eastAsia="it-IT"/>
              </w:rPr>
              <w:tab/>
              <w:t xml:space="preserve">Antimafia-Mitteilung (für Beträge über 150.000 bis 221.000 Euro) oder Antimafia-Information (sofern der Vertragswert eine Höhe von 221.000 Euro oder einen höheren Betrag aufweist), bzw. Eintragung in der „White </w:t>
            </w:r>
            <w:proofErr w:type="spellStart"/>
            <w:r w:rsidRPr="000A10E1">
              <w:rPr>
                <w:rFonts w:cs="Arial"/>
                <w:noProof w:val="0"/>
                <w:lang w:val="de-DE" w:eastAsia="it-IT"/>
              </w:rPr>
              <w:t>list</w:t>
            </w:r>
            <w:proofErr w:type="spellEnd"/>
            <w:r w:rsidRPr="000A10E1">
              <w:rPr>
                <w:rFonts w:cs="Arial"/>
                <w:noProof w:val="0"/>
                <w:lang w:val="de-DE" w:eastAsia="it-IT"/>
              </w:rPr>
              <w:t>“;</w:t>
            </w:r>
          </w:p>
        </w:tc>
        <w:tc>
          <w:tcPr>
            <w:tcW w:w="1140" w:type="dxa"/>
            <w:gridSpan w:val="2"/>
          </w:tcPr>
          <w:p w:rsidR="00AC46B0" w:rsidRPr="000A10E1" w:rsidRDefault="00AC46B0" w:rsidP="00F57D9A">
            <w:pPr>
              <w:spacing w:line="240" w:lineRule="exact"/>
              <w:rPr>
                <w:rFonts w:cs="Arial"/>
                <w:lang w:val="de-DE"/>
              </w:rPr>
            </w:pPr>
          </w:p>
        </w:tc>
        <w:tc>
          <w:tcPr>
            <w:tcW w:w="3969" w:type="dxa"/>
            <w:gridSpan w:val="2"/>
          </w:tcPr>
          <w:p w:rsidR="00AC46B0" w:rsidRPr="000A10E1" w:rsidRDefault="00AC46B0" w:rsidP="00F57D9A">
            <w:pPr>
              <w:spacing w:line="240" w:lineRule="exact"/>
              <w:ind w:left="318" w:right="105" w:hanging="318"/>
              <w:jc w:val="both"/>
              <w:rPr>
                <w:rFonts w:cs="Arial"/>
                <w:lang w:val="it-IT"/>
              </w:rPr>
            </w:pPr>
            <w:r w:rsidRPr="000A10E1">
              <w:rPr>
                <w:rFonts w:cs="Arial"/>
                <w:lang w:val="it-IT"/>
              </w:rPr>
              <w:t>f)</w:t>
            </w:r>
            <w:r w:rsidRPr="000A10E1">
              <w:rPr>
                <w:rFonts w:cs="Arial"/>
                <w:lang w:val="it-IT"/>
              </w:rPr>
              <w:tab/>
              <w:t>Comunicazione antimafia (per importi contrattuali compresi sopra i 150.000 fino a euro 221.000) o informazione antimafia (per importi contrattuali pari o sopra i euro 221.000) ovvero iscrizione alla white list;</w:t>
            </w:r>
          </w:p>
        </w:tc>
      </w:tr>
      <w:tr w:rsidR="00AC46B0" w:rsidRPr="0028100C" w:rsidTr="00AB6D8D">
        <w:tblPrEx>
          <w:tblCellMar>
            <w:left w:w="0" w:type="dxa"/>
            <w:right w:w="0" w:type="dxa"/>
          </w:tblCellMar>
          <w:tblLook w:val="0000" w:firstRow="0" w:lastRow="0" w:firstColumn="0" w:lastColumn="0" w:noHBand="0" w:noVBand="0"/>
        </w:tblPrEx>
        <w:tc>
          <w:tcPr>
            <w:tcW w:w="4116" w:type="dxa"/>
            <w:gridSpan w:val="5"/>
          </w:tcPr>
          <w:p w:rsidR="00AC46B0" w:rsidRPr="000A10E1" w:rsidRDefault="00AC46B0" w:rsidP="00F57D9A">
            <w:pPr>
              <w:spacing w:line="240" w:lineRule="exact"/>
              <w:ind w:left="294" w:right="76" w:hanging="294"/>
              <w:jc w:val="both"/>
              <w:rPr>
                <w:rFonts w:cs="Arial"/>
                <w:noProof w:val="0"/>
                <w:lang w:val="it-IT" w:eastAsia="it-IT"/>
              </w:rPr>
            </w:pPr>
          </w:p>
        </w:tc>
        <w:tc>
          <w:tcPr>
            <w:tcW w:w="1140" w:type="dxa"/>
            <w:gridSpan w:val="2"/>
          </w:tcPr>
          <w:p w:rsidR="00AC46B0" w:rsidRPr="000A10E1" w:rsidRDefault="00AC46B0" w:rsidP="00F57D9A">
            <w:pPr>
              <w:spacing w:line="240" w:lineRule="exact"/>
              <w:rPr>
                <w:rFonts w:cs="Arial"/>
                <w:lang w:val="it-IT"/>
              </w:rPr>
            </w:pPr>
          </w:p>
        </w:tc>
        <w:tc>
          <w:tcPr>
            <w:tcW w:w="3969" w:type="dxa"/>
            <w:gridSpan w:val="2"/>
          </w:tcPr>
          <w:p w:rsidR="00AC46B0" w:rsidRPr="000A10E1" w:rsidRDefault="00AC46B0" w:rsidP="00F57D9A">
            <w:pPr>
              <w:spacing w:line="240" w:lineRule="exact"/>
              <w:ind w:left="318" w:right="105" w:hanging="318"/>
              <w:jc w:val="both"/>
              <w:rPr>
                <w:rFonts w:cs="Arial"/>
                <w:lang w:val="it-IT"/>
              </w:rPr>
            </w:pPr>
          </w:p>
        </w:tc>
      </w:tr>
      <w:tr w:rsidR="00AC46B0" w:rsidRPr="0028100C" w:rsidTr="00AB6D8D">
        <w:tblPrEx>
          <w:tblCellMar>
            <w:left w:w="0" w:type="dxa"/>
            <w:right w:w="0" w:type="dxa"/>
          </w:tblCellMar>
          <w:tblLook w:val="0000" w:firstRow="0" w:lastRow="0" w:firstColumn="0" w:lastColumn="0" w:noHBand="0" w:noVBand="0"/>
        </w:tblPrEx>
        <w:tc>
          <w:tcPr>
            <w:tcW w:w="4116" w:type="dxa"/>
            <w:gridSpan w:val="5"/>
          </w:tcPr>
          <w:p w:rsidR="00AC46B0" w:rsidRPr="000A10E1" w:rsidRDefault="00AC46B0" w:rsidP="00F57D9A">
            <w:pPr>
              <w:spacing w:line="240" w:lineRule="exact"/>
              <w:ind w:right="105"/>
              <w:jc w:val="both"/>
              <w:rPr>
                <w:rFonts w:cs="Arial"/>
                <w:color w:val="FF0000"/>
                <w:lang w:val="de-DE"/>
              </w:rPr>
            </w:pPr>
            <w:r w:rsidRPr="000A10E1">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rsidR="00AC46B0" w:rsidRPr="000A10E1" w:rsidRDefault="00AC46B0" w:rsidP="00F57D9A">
            <w:pPr>
              <w:spacing w:line="240" w:lineRule="exact"/>
              <w:ind w:right="105"/>
              <w:jc w:val="both"/>
              <w:rPr>
                <w:rFonts w:cs="Arial"/>
                <w:color w:val="FF0000"/>
                <w:lang w:val="de-DE"/>
              </w:rPr>
            </w:pPr>
          </w:p>
          <w:p w:rsidR="00AC46B0" w:rsidRPr="000A10E1" w:rsidRDefault="00AC46B0" w:rsidP="00F57D9A">
            <w:pPr>
              <w:spacing w:line="240" w:lineRule="exact"/>
              <w:ind w:right="105"/>
              <w:jc w:val="both"/>
              <w:rPr>
                <w:rFonts w:cs="Arial"/>
                <w:color w:val="FF0000"/>
                <w:lang w:val="de-DE"/>
              </w:rPr>
            </w:pPr>
            <w:r w:rsidRPr="000A10E1">
              <w:rPr>
                <w:rFonts w:cs="Arial"/>
                <w:lang w:val="de-DE"/>
              </w:rPr>
              <w:lastRenderedPageBreak/>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140" w:type="dxa"/>
            <w:gridSpan w:val="2"/>
          </w:tcPr>
          <w:p w:rsidR="00AC46B0" w:rsidRPr="000A10E1" w:rsidRDefault="00AC46B0" w:rsidP="00F57D9A">
            <w:pPr>
              <w:spacing w:line="240" w:lineRule="exact"/>
              <w:ind w:right="105"/>
              <w:jc w:val="both"/>
              <w:rPr>
                <w:rFonts w:cs="Arial"/>
                <w:color w:val="FF0000"/>
                <w:lang w:val="de-DE"/>
              </w:rPr>
            </w:pPr>
          </w:p>
        </w:tc>
        <w:tc>
          <w:tcPr>
            <w:tcW w:w="3969" w:type="dxa"/>
            <w:gridSpan w:val="2"/>
          </w:tcPr>
          <w:p w:rsidR="00AC46B0" w:rsidRPr="000A10E1" w:rsidRDefault="00AC46B0" w:rsidP="00F57D9A">
            <w:pPr>
              <w:spacing w:line="240" w:lineRule="exact"/>
              <w:ind w:left="290" w:right="105"/>
              <w:jc w:val="both"/>
              <w:rPr>
                <w:rFonts w:cs="Arial"/>
                <w:color w:val="FF0000"/>
                <w:lang w:val="it-IT"/>
              </w:rPr>
            </w:pPr>
            <w:r w:rsidRPr="000A10E1">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w:t>
            </w:r>
            <w:r w:rsidRPr="000A10E1">
              <w:rPr>
                <w:rFonts w:cs="Arial"/>
                <w:color w:val="FF0000"/>
                <w:lang w:val="it-IT"/>
              </w:rPr>
              <w:lastRenderedPageBreak/>
              <w:t xml:space="preserve">dell’art. 92, commi 2 e 3 del d.lgs. 159/2011). </w:t>
            </w:r>
          </w:p>
          <w:p w:rsidR="00AC46B0" w:rsidRPr="000A10E1" w:rsidRDefault="00AC46B0" w:rsidP="00F57D9A">
            <w:pPr>
              <w:spacing w:line="240" w:lineRule="exact"/>
              <w:ind w:left="290" w:right="105"/>
              <w:jc w:val="both"/>
              <w:rPr>
                <w:rFonts w:cs="Arial"/>
                <w:color w:val="FF0000"/>
                <w:lang w:val="it-IT"/>
              </w:rPr>
            </w:pPr>
          </w:p>
          <w:p w:rsidR="00AC46B0" w:rsidRPr="000A10E1" w:rsidRDefault="00AC46B0" w:rsidP="00F57D9A">
            <w:pPr>
              <w:spacing w:line="240" w:lineRule="exact"/>
              <w:ind w:left="290" w:right="105"/>
              <w:jc w:val="both"/>
              <w:rPr>
                <w:rFonts w:cs="Arial"/>
                <w:color w:val="FF0000"/>
                <w:lang w:val="it-IT"/>
              </w:rPr>
            </w:pPr>
            <w:r w:rsidRPr="000A10E1">
              <w:rPr>
                <w:rFonts w:cs="Arial"/>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0A10E1" w:rsidRDefault="00C13C8C" w:rsidP="00C13C8C">
            <w:pPr>
              <w:spacing w:line="240" w:lineRule="exact"/>
              <w:ind w:right="76"/>
              <w:jc w:val="both"/>
              <w:rPr>
                <w:rFonts w:cs="Arial"/>
                <w:bCs/>
                <w:noProof w:val="0"/>
                <w:lang w:val="it-IT"/>
              </w:rPr>
            </w:pPr>
          </w:p>
        </w:tc>
        <w:tc>
          <w:tcPr>
            <w:tcW w:w="1152" w:type="dxa"/>
            <w:gridSpan w:val="3"/>
          </w:tcPr>
          <w:p w:rsidR="00C13C8C" w:rsidRPr="000A10E1" w:rsidRDefault="00C13C8C" w:rsidP="00C13C8C">
            <w:pPr>
              <w:spacing w:line="240" w:lineRule="exact"/>
              <w:rPr>
                <w:rFonts w:cs="Arial"/>
                <w:lang w:val="it-IT"/>
              </w:rPr>
            </w:pPr>
          </w:p>
        </w:tc>
        <w:tc>
          <w:tcPr>
            <w:tcW w:w="3969" w:type="dxa"/>
            <w:gridSpan w:val="2"/>
          </w:tcPr>
          <w:p w:rsidR="00C13C8C" w:rsidRPr="000A10E1" w:rsidRDefault="00C13C8C" w:rsidP="00C13C8C">
            <w:pPr>
              <w:tabs>
                <w:tab w:val="center" w:pos="4536"/>
                <w:tab w:val="right" w:pos="9072"/>
              </w:tabs>
              <w:spacing w:line="240" w:lineRule="exact"/>
              <w:ind w:right="105"/>
              <w:jc w:val="both"/>
              <w:rPr>
                <w:rFonts w:cs="Arial"/>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0A10E1" w:rsidRDefault="00C13C8C" w:rsidP="00C13C8C">
            <w:pPr>
              <w:spacing w:line="240" w:lineRule="exact"/>
              <w:ind w:right="76"/>
              <w:jc w:val="both"/>
              <w:rPr>
                <w:rFonts w:cs="Arial"/>
                <w:noProof w:val="0"/>
                <w:lang w:val="de-DE"/>
              </w:rPr>
            </w:pPr>
            <w:r w:rsidRPr="000A10E1">
              <w:rPr>
                <w:rFonts w:cs="Arial"/>
                <w:bCs/>
                <w:noProof w:val="0"/>
                <w:lang w:val="de-DE"/>
              </w:rPr>
              <w:t xml:space="preserve">Die </w:t>
            </w:r>
            <w:r w:rsidRPr="000A10E1">
              <w:rPr>
                <w:rFonts w:cs="Arial"/>
                <w:b/>
                <w:bCs/>
                <w:noProof w:val="0"/>
                <w:u w:val="single"/>
                <w:lang w:val="de-DE"/>
              </w:rPr>
              <w:t>ausländischen Bieter</w:t>
            </w:r>
            <w:r w:rsidRPr="000A10E1">
              <w:rPr>
                <w:rFonts w:cs="Arial"/>
                <w:bCs/>
                <w:noProof w:val="0"/>
                <w:lang w:val="de-DE"/>
              </w:rPr>
              <w:t>, die in einem EU-Mitgliedstaat ansässig sind, müssen gleich-wertige Dokumente vorweisen.</w:t>
            </w:r>
          </w:p>
        </w:tc>
        <w:tc>
          <w:tcPr>
            <w:tcW w:w="1152" w:type="dxa"/>
            <w:gridSpan w:val="3"/>
          </w:tcPr>
          <w:p w:rsidR="00C13C8C" w:rsidRPr="000A10E1" w:rsidRDefault="00C13C8C" w:rsidP="00C13C8C">
            <w:pPr>
              <w:spacing w:line="240" w:lineRule="exact"/>
              <w:rPr>
                <w:rFonts w:cs="Arial"/>
                <w:lang w:val="de-DE"/>
              </w:rPr>
            </w:pPr>
          </w:p>
        </w:tc>
        <w:tc>
          <w:tcPr>
            <w:tcW w:w="3969" w:type="dxa"/>
            <w:gridSpan w:val="2"/>
          </w:tcPr>
          <w:p w:rsidR="00C13C8C" w:rsidRPr="000A10E1" w:rsidRDefault="00C13C8C" w:rsidP="00C13C8C">
            <w:pPr>
              <w:tabs>
                <w:tab w:val="center" w:pos="4536"/>
                <w:tab w:val="right" w:pos="9072"/>
              </w:tabs>
              <w:spacing w:line="240" w:lineRule="exact"/>
              <w:ind w:right="105"/>
              <w:jc w:val="both"/>
              <w:rPr>
                <w:rFonts w:cs="Arial"/>
                <w:noProof w:val="0"/>
                <w:lang w:val="it-IT"/>
              </w:rPr>
            </w:pPr>
            <w:r w:rsidRPr="000A10E1">
              <w:rPr>
                <w:rFonts w:cs="Arial"/>
                <w:noProof w:val="0"/>
                <w:lang w:val="it-IT"/>
              </w:rPr>
              <w:t xml:space="preserve">I </w:t>
            </w:r>
            <w:r w:rsidRPr="000A10E1">
              <w:rPr>
                <w:rFonts w:cs="Arial"/>
                <w:b/>
                <w:noProof w:val="0"/>
                <w:u w:val="single"/>
                <w:lang w:val="it-IT"/>
              </w:rPr>
              <w:t>concorrenti stranieri</w:t>
            </w:r>
            <w:r w:rsidRPr="000A10E1">
              <w:rPr>
                <w:rFonts w:cs="Arial"/>
                <w:noProof w:val="0"/>
                <w:lang w:val="it-IT"/>
              </w:rPr>
              <w:t xml:space="preserve">, residenti negli Stati aderenti all’Unione </w:t>
            </w:r>
            <w:smartTag w:uri="urn:schemas-microsoft-com:office:smarttags" w:element="PersonName">
              <w:r w:rsidRPr="000A10E1">
                <w:rPr>
                  <w:rFonts w:cs="Arial"/>
                  <w:noProof w:val="0"/>
                  <w:lang w:val="it-IT"/>
                </w:rPr>
                <w:t>Europe</w:t>
              </w:r>
            </w:smartTag>
            <w:r w:rsidRPr="000A10E1">
              <w:rPr>
                <w:rFonts w:cs="Arial"/>
                <w:noProof w:val="0"/>
                <w:lang w:val="it-IT"/>
              </w:rPr>
              <w:t>a devono presentare documenti equivalenti.</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0A10E1" w:rsidRDefault="00C13C8C" w:rsidP="00C13C8C">
            <w:pPr>
              <w:pStyle w:val="DeutscherText"/>
              <w:ind w:right="76"/>
              <w:rPr>
                <w:rFonts w:cs="Arial"/>
                <w:noProof w:val="0"/>
                <w:u w:val="single"/>
                <w:lang w:val="it-IT"/>
              </w:rPr>
            </w:pPr>
          </w:p>
        </w:tc>
        <w:tc>
          <w:tcPr>
            <w:tcW w:w="1152" w:type="dxa"/>
            <w:gridSpan w:val="3"/>
          </w:tcPr>
          <w:p w:rsidR="00C13C8C" w:rsidRPr="000A10E1" w:rsidRDefault="00C13C8C" w:rsidP="00C13C8C">
            <w:pPr>
              <w:spacing w:line="240" w:lineRule="exact"/>
              <w:rPr>
                <w:rFonts w:cs="Arial"/>
                <w:lang w:val="it-IT"/>
              </w:rPr>
            </w:pPr>
          </w:p>
        </w:tc>
        <w:tc>
          <w:tcPr>
            <w:tcW w:w="3969" w:type="dxa"/>
            <w:gridSpan w:val="2"/>
          </w:tcPr>
          <w:p w:rsidR="00C13C8C" w:rsidRPr="000A10E1" w:rsidRDefault="00C13C8C" w:rsidP="00C13C8C">
            <w:pPr>
              <w:tabs>
                <w:tab w:val="center" w:pos="4536"/>
                <w:tab w:val="right" w:pos="9072"/>
              </w:tabs>
              <w:spacing w:line="240" w:lineRule="exact"/>
              <w:ind w:right="105"/>
              <w:jc w:val="both"/>
              <w:rPr>
                <w:rFonts w:cs="Arial"/>
                <w:noProof w:val="0"/>
                <w:u w:val="single"/>
                <w:lang w:val="it-IT"/>
              </w:rPr>
            </w:pPr>
          </w:p>
        </w:tc>
      </w:tr>
      <w:tr w:rsidR="002D00BC" w:rsidRPr="0028100C"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3606F0" w:rsidRPr="00D318AB" w:rsidRDefault="003606F0" w:rsidP="003606F0">
            <w:pPr>
              <w:widowControl w:val="0"/>
              <w:autoSpaceDE w:val="0"/>
              <w:autoSpaceDN w:val="0"/>
              <w:jc w:val="both"/>
              <w:rPr>
                <w:rFonts w:cs="Arial"/>
                <w:noProof w:val="0"/>
                <w:lang w:val="de-DE" w:eastAsia="de-DE"/>
              </w:rPr>
            </w:pPr>
            <w:r w:rsidRPr="00D318AB">
              <w:rPr>
                <w:rFonts w:cs="Arial"/>
                <w:noProof w:val="0"/>
                <w:lang w:val="de-DE" w:eastAsia="de-DE"/>
              </w:rPr>
              <w:t xml:space="preserve">Es wird darauf hingewiesen, dass bei der Erfassung des alleinigen Gesellschafters gemäß Art. 80, Absatz 3 </w:t>
            </w:r>
            <w:proofErr w:type="spellStart"/>
            <w:r w:rsidRPr="00D318AB">
              <w:rPr>
                <w:rFonts w:cs="Arial"/>
                <w:noProof w:val="0"/>
                <w:lang w:val="de-DE" w:eastAsia="de-DE"/>
              </w:rPr>
              <w:t>GvD</w:t>
            </w:r>
            <w:proofErr w:type="spellEnd"/>
            <w:r w:rsidRPr="00D318AB">
              <w:rPr>
                <w:rFonts w:cs="Arial"/>
                <w:noProof w:val="0"/>
                <w:lang w:val="de-DE" w:eastAsia="de-DE"/>
              </w:rPr>
              <w:t xml:space="preserve"> 50/2016 ausschließlich eine natürliche Person unter den Begriff fällt.</w:t>
            </w:r>
          </w:p>
          <w:p w:rsidR="003606F0" w:rsidRPr="00D318AB" w:rsidRDefault="003606F0" w:rsidP="003606F0">
            <w:pPr>
              <w:widowControl w:val="0"/>
              <w:autoSpaceDE w:val="0"/>
              <w:autoSpaceDN w:val="0"/>
              <w:jc w:val="both"/>
              <w:rPr>
                <w:rFonts w:cs="Arial"/>
                <w:noProof w:val="0"/>
                <w:lang w:val="de-DE" w:eastAsia="de-DE"/>
              </w:rPr>
            </w:pPr>
          </w:p>
          <w:p w:rsidR="003606F0" w:rsidRPr="00D318AB" w:rsidRDefault="003606F0" w:rsidP="003606F0">
            <w:pPr>
              <w:widowControl w:val="0"/>
              <w:autoSpaceDE w:val="0"/>
              <w:autoSpaceDN w:val="0"/>
              <w:jc w:val="both"/>
              <w:rPr>
                <w:rFonts w:cs="Arial"/>
                <w:noProof w:val="0"/>
                <w:lang w:val="de-DE" w:eastAsia="de-DE"/>
              </w:rPr>
            </w:pPr>
            <w:r w:rsidRPr="00D318AB">
              <w:rPr>
                <w:rFonts w:cs="Arial"/>
                <w:noProof w:val="0"/>
                <w:lang w:val="de-DE" w:eastAsia="de-DE"/>
              </w:rPr>
              <w:t xml:space="preserve">Es wird darauf hingewiesen, dass bei der Erfassung des Mehrheitsgesellschafters gemäß Art. 80, Absatz 3 </w:t>
            </w:r>
            <w:proofErr w:type="spellStart"/>
            <w:r w:rsidRPr="00D318AB">
              <w:rPr>
                <w:rFonts w:cs="Arial"/>
                <w:noProof w:val="0"/>
                <w:lang w:val="de-DE" w:eastAsia="de-DE"/>
              </w:rPr>
              <w:t>GvD</w:t>
            </w:r>
            <w:proofErr w:type="spellEnd"/>
            <w:r w:rsidRPr="00D318AB">
              <w:rPr>
                <w:rFonts w:cs="Arial"/>
                <w:noProof w:val="0"/>
                <w:lang w:val="de-DE" w:eastAsia="de-DE"/>
              </w:rPr>
              <w:t xml:space="preserve"> 50/2016 nicht nur eine natürliche Person, sondern auch eine juristische Person unter den Begriff fällt.</w:t>
            </w:r>
          </w:p>
          <w:p w:rsidR="003606F0" w:rsidRPr="00D318AB" w:rsidRDefault="003606F0" w:rsidP="003606F0">
            <w:pPr>
              <w:widowControl w:val="0"/>
              <w:autoSpaceDE w:val="0"/>
              <w:autoSpaceDN w:val="0"/>
              <w:jc w:val="both"/>
              <w:rPr>
                <w:rFonts w:cs="Arial"/>
                <w:noProof w:val="0"/>
                <w:lang w:val="de-DE" w:eastAsia="de-DE"/>
              </w:rPr>
            </w:pPr>
          </w:p>
          <w:p w:rsidR="003606F0" w:rsidRPr="00D318AB" w:rsidRDefault="003606F0" w:rsidP="003606F0">
            <w:pPr>
              <w:widowControl w:val="0"/>
              <w:autoSpaceDE w:val="0"/>
              <w:autoSpaceDN w:val="0"/>
              <w:jc w:val="both"/>
              <w:rPr>
                <w:rFonts w:cs="Arial"/>
                <w:noProof w:val="0"/>
                <w:lang w:val="de-DE" w:eastAsia="de-DE"/>
              </w:rPr>
            </w:pPr>
            <w:r w:rsidRPr="00D318AB">
              <w:rPr>
                <w:rFonts w:cs="Arial"/>
                <w:noProof w:val="0"/>
                <w:lang w:val="de-DE" w:eastAsia="de-DE"/>
              </w:rPr>
              <w:t>Als Mehrheitsgesellschafter gilt der Gesellschafter, der mindestens 50% des Gesellschaftskapitals innehat.</w:t>
            </w:r>
          </w:p>
          <w:p w:rsidR="003606F0" w:rsidRPr="00D318AB" w:rsidRDefault="003606F0" w:rsidP="003606F0">
            <w:pPr>
              <w:widowControl w:val="0"/>
              <w:autoSpaceDE w:val="0"/>
              <w:autoSpaceDN w:val="0"/>
              <w:jc w:val="both"/>
              <w:rPr>
                <w:rFonts w:cs="Arial"/>
                <w:noProof w:val="0"/>
                <w:lang w:val="de-DE" w:eastAsia="de-DE"/>
              </w:rPr>
            </w:pPr>
          </w:p>
          <w:p w:rsidR="003606F0" w:rsidRPr="00D318AB" w:rsidRDefault="003606F0" w:rsidP="003606F0">
            <w:pPr>
              <w:widowControl w:val="0"/>
              <w:autoSpaceDE w:val="0"/>
              <w:autoSpaceDN w:val="0"/>
              <w:jc w:val="both"/>
              <w:rPr>
                <w:rFonts w:cs="Arial"/>
                <w:noProof w:val="0"/>
                <w:lang w:val="de-DE" w:eastAsia="de-DE"/>
              </w:rPr>
            </w:pPr>
            <w:r w:rsidRPr="00D318AB">
              <w:rPr>
                <w:rFonts w:cs="Arial"/>
                <w:noProof w:val="0"/>
                <w:lang w:val="de-DE" w:eastAsia="de-DE"/>
              </w:rPr>
              <w:t xml:space="preserve">Die gemäß Art. 80, Abs. 3 des </w:t>
            </w:r>
            <w:proofErr w:type="spellStart"/>
            <w:r w:rsidRPr="00D318AB">
              <w:rPr>
                <w:rFonts w:cs="Arial"/>
                <w:noProof w:val="0"/>
                <w:lang w:val="de-DE" w:eastAsia="de-DE"/>
              </w:rPr>
              <w:t>GvD</w:t>
            </w:r>
            <w:proofErr w:type="spellEnd"/>
            <w:r w:rsidRPr="00D318AB">
              <w:rPr>
                <w:rFonts w:cs="Arial"/>
                <w:noProof w:val="0"/>
                <w:lang w:val="de-DE" w:eastAsia="de-DE"/>
              </w:rPr>
              <w:t xml:space="preserve"> Nr. 50/2016 hinsichtlich des Gesellschafters (alleiniger oder Mehrheitsgesellschafter) durchgeführten Kontrollen erstrecken sich bis zum ersten Grad der Gesellschaftsbeteiligung.</w:t>
            </w:r>
          </w:p>
        </w:tc>
        <w:tc>
          <w:tcPr>
            <w:tcW w:w="1152" w:type="dxa"/>
            <w:gridSpan w:val="3"/>
          </w:tcPr>
          <w:p w:rsidR="002D00BC" w:rsidRPr="00D318AB" w:rsidRDefault="002D00BC" w:rsidP="009F0CFC">
            <w:pPr>
              <w:widowControl w:val="0"/>
              <w:rPr>
                <w:rFonts w:cs="Arial"/>
                <w:lang w:val="de-DE"/>
              </w:rPr>
            </w:pPr>
          </w:p>
        </w:tc>
        <w:tc>
          <w:tcPr>
            <w:tcW w:w="3969" w:type="dxa"/>
            <w:gridSpan w:val="2"/>
          </w:tcPr>
          <w:p w:rsidR="00257A34" w:rsidRPr="00D318AB" w:rsidRDefault="00257A34" w:rsidP="00257A34">
            <w:pPr>
              <w:jc w:val="both"/>
              <w:rPr>
                <w:rFonts w:eastAsia="Calibri" w:cs="Arial"/>
                <w:noProof w:val="0"/>
                <w:color w:val="000000"/>
                <w:lang w:val="it-IT"/>
              </w:rPr>
            </w:pPr>
            <w:r w:rsidRPr="00D318AB">
              <w:rPr>
                <w:rFonts w:eastAsia="Calibri" w:cs="Arial"/>
                <w:noProof w:val="0"/>
                <w:lang w:val="it-IT"/>
              </w:rPr>
              <w:t xml:space="preserve">Si fa presente che per l’individuazione del socio unico di cui all’art. 80 comma 3 d.lgs. 50/2016 si considera inclusa nella nozione esclusivamente la persona fisica. </w:t>
            </w:r>
          </w:p>
          <w:p w:rsidR="00257A34" w:rsidRPr="00D318AB" w:rsidRDefault="00257A34" w:rsidP="00257A34">
            <w:pPr>
              <w:jc w:val="both"/>
              <w:rPr>
                <w:rFonts w:eastAsia="Calibri" w:cs="Arial"/>
                <w:noProof w:val="0"/>
                <w:lang w:val="it-IT"/>
              </w:rPr>
            </w:pPr>
          </w:p>
          <w:p w:rsidR="00257A34" w:rsidRPr="00D318AB" w:rsidRDefault="00257A34" w:rsidP="00257A34">
            <w:pPr>
              <w:jc w:val="both"/>
              <w:rPr>
                <w:rFonts w:eastAsia="Calibri" w:cs="Arial"/>
                <w:noProof w:val="0"/>
                <w:color w:val="000000"/>
                <w:lang w:val="it-IT"/>
              </w:rPr>
            </w:pPr>
            <w:r w:rsidRPr="00D318AB">
              <w:rPr>
                <w:rFonts w:eastAsia="Calibri" w:cs="Arial"/>
                <w:noProof w:val="0"/>
                <w:lang w:val="it-IT"/>
              </w:rPr>
              <w:t>Si precisa che per l’individuazione del socio di maggioranza cui all’art. 80 comma 3 d.lgs. 50/2016 si considera inclusa nella nozione non solo la persona fisica, ma anche quella giuridica.</w:t>
            </w:r>
          </w:p>
          <w:p w:rsidR="00257A34" w:rsidRPr="00D318AB" w:rsidRDefault="00257A34" w:rsidP="00257A34">
            <w:pPr>
              <w:jc w:val="both"/>
              <w:rPr>
                <w:rFonts w:eastAsia="Calibri" w:cs="Arial"/>
                <w:noProof w:val="0"/>
                <w:lang w:val="it-IT"/>
              </w:rPr>
            </w:pPr>
          </w:p>
          <w:p w:rsidR="00257A34" w:rsidRPr="00D318AB" w:rsidRDefault="00257A34" w:rsidP="00257A34">
            <w:pPr>
              <w:jc w:val="both"/>
              <w:rPr>
                <w:rFonts w:eastAsia="Calibri" w:cs="Arial"/>
                <w:noProof w:val="0"/>
                <w:color w:val="000000"/>
                <w:lang w:val="it-IT"/>
              </w:rPr>
            </w:pPr>
            <w:r w:rsidRPr="00D318AB">
              <w:rPr>
                <w:rFonts w:eastAsia="Calibri" w:cs="Arial"/>
                <w:noProof w:val="0"/>
                <w:lang w:val="it-IT"/>
              </w:rPr>
              <w:t>Si considera socio di maggioranza il socio titolare di un minimo di 50% del capitale sociale.</w:t>
            </w:r>
          </w:p>
          <w:p w:rsidR="00257A34" w:rsidRPr="00D318AB" w:rsidRDefault="00257A34" w:rsidP="00257A34">
            <w:pPr>
              <w:jc w:val="both"/>
              <w:rPr>
                <w:rFonts w:eastAsia="Calibri" w:cs="Arial"/>
                <w:noProof w:val="0"/>
                <w:lang w:val="it-IT"/>
              </w:rPr>
            </w:pPr>
          </w:p>
          <w:p w:rsidR="00257A34" w:rsidRPr="00D318AB" w:rsidRDefault="00257A34" w:rsidP="00257A34">
            <w:pPr>
              <w:jc w:val="both"/>
              <w:rPr>
                <w:rFonts w:eastAsia="Calibri" w:cs="Arial"/>
                <w:noProof w:val="0"/>
                <w:lang w:val="it-IT"/>
              </w:rPr>
            </w:pPr>
            <w:r w:rsidRPr="00D318AB">
              <w:rPr>
                <w:rFonts w:eastAsia="Calibri" w:cs="Arial"/>
                <w:noProof w:val="0"/>
                <w:lang w:val="it-IT"/>
              </w:rPr>
              <w:t>I controlli ex art. 80, c. 3, d. lgs. n. 50/2016, nei confronti del socio (unico o di maggioranza) si estendono fino al primo livello di partecipazione societaria.</w:t>
            </w:r>
          </w:p>
          <w:p w:rsidR="002D00BC" w:rsidRPr="00D318AB" w:rsidRDefault="002D00BC" w:rsidP="009F0CFC">
            <w:pPr>
              <w:widowControl w:val="0"/>
              <w:tabs>
                <w:tab w:val="center" w:pos="4536"/>
                <w:tab w:val="right" w:pos="9072"/>
              </w:tabs>
              <w:ind w:right="105"/>
              <w:jc w:val="both"/>
              <w:rPr>
                <w:rFonts w:cs="Arial"/>
                <w:strike/>
                <w:lang w:val="it-IT"/>
              </w:rPr>
            </w:pPr>
          </w:p>
        </w:tc>
      </w:tr>
      <w:tr w:rsidR="002D00BC" w:rsidRPr="0028100C"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2D00BC" w:rsidRPr="0085543B" w:rsidRDefault="002D00BC" w:rsidP="009F0CFC">
            <w:pPr>
              <w:widowControl w:val="0"/>
              <w:ind w:right="22"/>
              <w:jc w:val="both"/>
              <w:rPr>
                <w:rFonts w:cs="Arial"/>
                <w:noProof w:val="0"/>
                <w:lang w:val="it-IT" w:eastAsia="de-DE"/>
              </w:rPr>
            </w:pPr>
          </w:p>
        </w:tc>
        <w:tc>
          <w:tcPr>
            <w:tcW w:w="1152" w:type="dxa"/>
            <w:gridSpan w:val="3"/>
          </w:tcPr>
          <w:p w:rsidR="002D00BC" w:rsidRPr="0085543B" w:rsidRDefault="002D00BC" w:rsidP="009F0CFC">
            <w:pPr>
              <w:widowControl w:val="0"/>
              <w:rPr>
                <w:rFonts w:cs="Arial"/>
                <w:lang w:val="it-IT"/>
              </w:rPr>
            </w:pPr>
          </w:p>
        </w:tc>
        <w:tc>
          <w:tcPr>
            <w:tcW w:w="3969" w:type="dxa"/>
            <w:gridSpan w:val="2"/>
          </w:tcPr>
          <w:p w:rsidR="002D00BC" w:rsidRPr="00211C25" w:rsidRDefault="002D00BC" w:rsidP="009F0CFC">
            <w:pPr>
              <w:widowControl w:val="0"/>
              <w:autoSpaceDE w:val="0"/>
              <w:autoSpaceDN w:val="0"/>
              <w:jc w:val="both"/>
              <w:rPr>
                <w:rFonts w:cs="Arial"/>
                <w:bCs/>
                <w:lang w:val="it-IT"/>
              </w:rPr>
            </w:pPr>
          </w:p>
        </w:tc>
      </w:tr>
      <w:tr w:rsidR="00E0212B" w:rsidRPr="0028100C"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B30A89" w:rsidRPr="00B30A89" w:rsidRDefault="00B30A89" w:rsidP="00B30A89">
            <w:pPr>
              <w:widowControl w:val="0"/>
              <w:jc w:val="both"/>
              <w:rPr>
                <w:rFonts w:cs="Arial"/>
                <w:u w:val="single"/>
                <w:lang w:val="de-DE"/>
              </w:rPr>
            </w:pPr>
            <w:r w:rsidRPr="00B30A89">
              <w:rPr>
                <w:rFonts w:cs="Arial"/>
                <w:u w:val="single"/>
                <w:lang w:val="de-DE"/>
              </w:rPr>
              <w:t xml:space="preserve">Fällt die Überprüfung der Anforderungen negativ aus, erhält der nächstgereihte Teilnehmer in der Rangordnung den Zuschlag für die </w:t>
            </w:r>
            <w:r w:rsidRPr="00B30A89">
              <w:rPr>
                <w:rFonts w:cs="Arial"/>
                <w:color w:val="FF0000"/>
                <w:u w:val="single"/>
                <w:lang w:val="de-DE"/>
              </w:rPr>
              <w:t xml:space="preserve">Dienstleistungen/Lieferungen, </w:t>
            </w:r>
            <w:r w:rsidRPr="00B30A89">
              <w:rPr>
                <w:rFonts w:cs="Arial"/>
                <w:highlight w:val="yellow"/>
                <w:u w:val="single"/>
                <w:lang w:val="de-DE"/>
              </w:rPr>
              <w:t>die vorläufige Sicherheit, falls geschuldet, wird einbehalten</w:t>
            </w:r>
            <w:r w:rsidRPr="00B30A89">
              <w:rPr>
                <w:rFonts w:cs="Arial"/>
                <w:u w:val="single"/>
                <w:lang w:val="de-DE"/>
              </w:rPr>
              <w:t>.</w:t>
            </w:r>
          </w:p>
          <w:p w:rsidR="00E0212B" w:rsidRPr="00211C25" w:rsidRDefault="00B30A89" w:rsidP="00B30A89">
            <w:pPr>
              <w:pStyle w:val="DeutscherText"/>
              <w:widowControl w:val="0"/>
              <w:spacing w:line="240" w:lineRule="auto"/>
              <w:rPr>
                <w:rFonts w:cs="Arial"/>
                <w:u w:val="single"/>
                <w:lang w:val="de-DE"/>
              </w:rPr>
            </w:pPr>
            <w:r w:rsidRPr="00B30A89">
              <w:rPr>
                <w:rFonts w:cs="Arial"/>
                <w:u w:val="single"/>
                <w:lang w:val="de-DE"/>
              </w:rPr>
              <w:t>Angewandt wird Art. 27 Abs. 3 LG Nr. 16/2015.</w:t>
            </w:r>
          </w:p>
        </w:tc>
        <w:tc>
          <w:tcPr>
            <w:tcW w:w="1152" w:type="dxa"/>
            <w:gridSpan w:val="3"/>
          </w:tcPr>
          <w:p w:rsidR="00E0212B" w:rsidRPr="00211C25" w:rsidRDefault="00E0212B" w:rsidP="001F34E7">
            <w:pPr>
              <w:widowControl w:val="0"/>
              <w:jc w:val="both"/>
              <w:rPr>
                <w:rFonts w:cs="Arial"/>
                <w:lang w:val="de-DE"/>
              </w:rPr>
            </w:pPr>
          </w:p>
        </w:tc>
        <w:tc>
          <w:tcPr>
            <w:tcW w:w="3969" w:type="dxa"/>
            <w:gridSpan w:val="2"/>
          </w:tcPr>
          <w:p w:rsidR="00B30A89" w:rsidRPr="00B30A89" w:rsidRDefault="00B30A89" w:rsidP="00B30A89">
            <w:pPr>
              <w:widowControl w:val="0"/>
              <w:tabs>
                <w:tab w:val="center" w:pos="4536"/>
                <w:tab w:val="right" w:pos="9072"/>
              </w:tabs>
              <w:ind w:right="105"/>
              <w:jc w:val="both"/>
              <w:rPr>
                <w:rFonts w:cs="Arial"/>
                <w:u w:val="single"/>
                <w:lang w:val="it-IT"/>
              </w:rPr>
            </w:pPr>
            <w:r w:rsidRPr="00B30A89">
              <w:rPr>
                <w:rFonts w:cs="Arial"/>
                <w:u w:val="single"/>
                <w:lang w:val="it-IT"/>
              </w:rPr>
              <w:t xml:space="preserve">Qualora la verifica dei requisiti desse esito negativo </w:t>
            </w:r>
            <w:r w:rsidRPr="00B30A89">
              <w:rPr>
                <w:rFonts w:cs="Arial"/>
                <w:color w:val="FF0000"/>
                <w:u w:val="single"/>
                <w:lang w:val="it-IT"/>
              </w:rPr>
              <w:t xml:space="preserve">la fornitura / il servizio </w:t>
            </w:r>
            <w:r w:rsidRPr="00B30A89">
              <w:rPr>
                <w:rFonts w:cs="Arial"/>
                <w:u w:val="single"/>
                <w:lang w:val="it-IT"/>
              </w:rPr>
              <w:t>in oggetto sarà aggiudicat</w:t>
            </w:r>
            <w:r w:rsidRPr="00B30A89">
              <w:rPr>
                <w:rFonts w:cs="Arial"/>
                <w:color w:val="FF0000"/>
                <w:u w:val="single"/>
                <w:lang w:val="it-IT"/>
              </w:rPr>
              <w:t xml:space="preserve">a/o </w:t>
            </w:r>
            <w:r w:rsidRPr="00B30A89">
              <w:rPr>
                <w:rFonts w:cs="Arial"/>
                <w:u w:val="single"/>
                <w:lang w:val="it-IT"/>
              </w:rPr>
              <w:t xml:space="preserve">al concorrente che segue in graduatoria </w:t>
            </w:r>
            <w:r w:rsidRPr="00B30A89">
              <w:rPr>
                <w:rFonts w:cs="Arial"/>
                <w:highlight w:val="yellow"/>
                <w:u w:val="single"/>
                <w:lang w:val="it-IT"/>
              </w:rPr>
              <w:t>con escussione della garanzia provvisoria, qualora dovuta.</w:t>
            </w:r>
          </w:p>
          <w:p w:rsidR="00E0212B" w:rsidRPr="00211C25" w:rsidRDefault="00B30A89" w:rsidP="00B30A89">
            <w:pPr>
              <w:widowControl w:val="0"/>
              <w:tabs>
                <w:tab w:val="center" w:pos="4536"/>
                <w:tab w:val="right" w:pos="9072"/>
              </w:tabs>
              <w:ind w:right="105"/>
              <w:jc w:val="both"/>
              <w:rPr>
                <w:rFonts w:cs="Arial"/>
                <w:u w:val="single"/>
                <w:lang w:val="it-IT"/>
              </w:rPr>
            </w:pPr>
            <w:r w:rsidRPr="00B30A89">
              <w:rPr>
                <w:rFonts w:cs="Arial"/>
                <w:u w:val="single"/>
                <w:lang w:val="it-IT"/>
              </w:rPr>
              <w:t>Si applica l’art. 27, comma 3 l.p. 16/2015.</w:t>
            </w:r>
          </w:p>
        </w:tc>
      </w:tr>
      <w:tr w:rsidR="00C13C8C" w:rsidRPr="0028100C" w:rsidTr="00AB6D8D">
        <w:tblPrEx>
          <w:tblCellMar>
            <w:left w:w="0" w:type="dxa"/>
            <w:right w:w="0" w:type="dxa"/>
          </w:tblCellMar>
          <w:tblLook w:val="0000" w:firstRow="0" w:lastRow="0" w:firstColumn="0" w:lastColumn="0" w:noHBand="0" w:noVBand="0"/>
        </w:tblPrEx>
        <w:trPr>
          <w:trHeight w:val="254"/>
        </w:trPr>
        <w:tc>
          <w:tcPr>
            <w:tcW w:w="4104" w:type="dxa"/>
            <w:gridSpan w:val="4"/>
          </w:tcPr>
          <w:p w:rsidR="00C13C8C" w:rsidRPr="00B87516" w:rsidRDefault="00C13C8C" w:rsidP="00C13C8C">
            <w:pPr>
              <w:spacing w:line="240" w:lineRule="exact"/>
              <w:ind w:right="76"/>
              <w:jc w:val="center"/>
              <w:rPr>
                <w:rFonts w:cs="Arial"/>
                <w:b/>
                <w:bCs/>
                <w:noProof w:val="0"/>
                <w:lang w:val="it-IT"/>
              </w:rPr>
            </w:pPr>
          </w:p>
        </w:tc>
        <w:tc>
          <w:tcPr>
            <w:tcW w:w="1152" w:type="dxa"/>
            <w:gridSpan w:val="3"/>
          </w:tcPr>
          <w:p w:rsidR="00C13C8C" w:rsidRPr="00686499" w:rsidRDefault="00C13C8C" w:rsidP="00C13C8C">
            <w:pPr>
              <w:spacing w:line="240" w:lineRule="exact"/>
              <w:rPr>
                <w:rFonts w:cs="Arial"/>
                <w:lang w:val="it-IT"/>
              </w:rPr>
            </w:pPr>
          </w:p>
        </w:tc>
        <w:tc>
          <w:tcPr>
            <w:tcW w:w="3969" w:type="dxa"/>
            <w:gridSpan w:val="2"/>
          </w:tcPr>
          <w:p w:rsidR="00C13C8C" w:rsidRPr="00D30EE5" w:rsidRDefault="00C13C8C" w:rsidP="00C13C8C">
            <w:pPr>
              <w:tabs>
                <w:tab w:val="center" w:pos="4536"/>
                <w:tab w:val="right" w:pos="9072"/>
              </w:tabs>
              <w:spacing w:line="240" w:lineRule="exact"/>
              <w:ind w:right="105"/>
              <w:jc w:val="center"/>
              <w:rPr>
                <w:rFonts w:cs="Arial"/>
                <w:b/>
                <w:noProof w:val="0"/>
                <w:lang w:val="it-IT"/>
              </w:rPr>
            </w:pPr>
          </w:p>
        </w:tc>
      </w:tr>
      <w:tr w:rsidR="00C13C8C" w:rsidRPr="00F065A4" w:rsidTr="00AB6D8D">
        <w:tblPrEx>
          <w:tblCellMar>
            <w:left w:w="0" w:type="dxa"/>
            <w:right w:w="0" w:type="dxa"/>
          </w:tblCellMar>
          <w:tblLook w:val="0000" w:firstRow="0" w:lastRow="0" w:firstColumn="0" w:lastColumn="0" w:noHBand="0" w:noVBand="0"/>
        </w:tblPrEx>
        <w:tc>
          <w:tcPr>
            <w:tcW w:w="4104" w:type="dxa"/>
            <w:gridSpan w:val="4"/>
          </w:tcPr>
          <w:p w:rsidR="00C13C8C" w:rsidRPr="00D30EE5" w:rsidRDefault="00C13C8C" w:rsidP="00C13C8C">
            <w:pPr>
              <w:spacing w:line="240" w:lineRule="exact"/>
              <w:ind w:right="76"/>
              <w:jc w:val="center"/>
              <w:rPr>
                <w:rFonts w:cs="Arial"/>
                <w:b/>
                <w:bCs/>
                <w:noProof w:val="0"/>
                <w:lang w:val="de-DE"/>
              </w:rPr>
            </w:pPr>
            <w:r>
              <w:rPr>
                <w:rFonts w:cs="Arial"/>
                <w:b/>
                <w:bCs/>
                <w:noProof w:val="0"/>
                <w:lang w:val="de-DE"/>
              </w:rPr>
              <w:t xml:space="preserve">3. </w:t>
            </w:r>
            <w:r w:rsidRPr="00D30EE5">
              <w:rPr>
                <w:rFonts w:cs="Arial"/>
                <w:b/>
                <w:bCs/>
                <w:noProof w:val="0"/>
                <w:lang w:val="de-DE"/>
              </w:rPr>
              <w:t>ENDGÜLTIGE ZUSCHLAGSERTEILUNG</w:t>
            </w:r>
          </w:p>
        </w:tc>
        <w:tc>
          <w:tcPr>
            <w:tcW w:w="1152" w:type="dxa"/>
            <w:gridSpan w:val="3"/>
          </w:tcPr>
          <w:p w:rsidR="00C13C8C" w:rsidRPr="00402B24" w:rsidRDefault="00C13C8C" w:rsidP="00C13C8C">
            <w:pPr>
              <w:spacing w:line="240" w:lineRule="exact"/>
              <w:jc w:val="center"/>
              <w:rPr>
                <w:rFonts w:cs="Arial"/>
                <w:lang w:val="de-DE"/>
              </w:rPr>
            </w:pPr>
          </w:p>
        </w:tc>
        <w:tc>
          <w:tcPr>
            <w:tcW w:w="3969" w:type="dxa"/>
            <w:gridSpan w:val="2"/>
          </w:tcPr>
          <w:p w:rsidR="00C13C8C" w:rsidRPr="00F065A4" w:rsidRDefault="00C13C8C" w:rsidP="00C13C8C">
            <w:pPr>
              <w:tabs>
                <w:tab w:val="center" w:pos="4536"/>
                <w:tab w:val="right" w:pos="9072"/>
              </w:tabs>
              <w:spacing w:line="240" w:lineRule="exact"/>
              <w:ind w:right="105"/>
              <w:jc w:val="center"/>
              <w:rPr>
                <w:rFonts w:cs="Arial"/>
                <w:b/>
                <w:noProof w:val="0"/>
                <w:lang w:val="de-DE"/>
              </w:rPr>
            </w:pPr>
            <w:r w:rsidRPr="00F065A4">
              <w:rPr>
                <w:rFonts w:cs="Arial"/>
                <w:b/>
                <w:noProof w:val="0"/>
                <w:lang w:val="de-DE"/>
              </w:rPr>
              <w:t>3. AGGIUDICAZIONE DEFINITIVA</w:t>
            </w:r>
          </w:p>
        </w:tc>
      </w:tr>
      <w:tr w:rsidR="00C13C8C" w:rsidRPr="00F065A4" w:rsidTr="00AB6D8D">
        <w:tblPrEx>
          <w:tblCellMar>
            <w:left w:w="0" w:type="dxa"/>
            <w:right w:w="0" w:type="dxa"/>
          </w:tblCellMar>
          <w:tblLook w:val="0000" w:firstRow="0" w:lastRow="0" w:firstColumn="0" w:lastColumn="0" w:noHBand="0" w:noVBand="0"/>
        </w:tblPrEx>
        <w:tc>
          <w:tcPr>
            <w:tcW w:w="4104" w:type="dxa"/>
            <w:gridSpan w:val="4"/>
          </w:tcPr>
          <w:p w:rsidR="00C13C8C" w:rsidRPr="00D30EE5" w:rsidRDefault="00C13C8C" w:rsidP="00C13C8C">
            <w:pPr>
              <w:spacing w:line="240" w:lineRule="exact"/>
              <w:ind w:right="76"/>
              <w:jc w:val="both"/>
              <w:rPr>
                <w:noProof w:val="0"/>
                <w:color w:val="FF0000"/>
                <w:lang w:val="de-DE"/>
              </w:rPr>
            </w:pPr>
          </w:p>
        </w:tc>
        <w:tc>
          <w:tcPr>
            <w:tcW w:w="1152" w:type="dxa"/>
            <w:gridSpan w:val="3"/>
          </w:tcPr>
          <w:p w:rsidR="00C13C8C" w:rsidRPr="00405FD3" w:rsidRDefault="00C13C8C" w:rsidP="00C13C8C">
            <w:pPr>
              <w:spacing w:line="240" w:lineRule="exact"/>
              <w:rPr>
                <w:rFonts w:cs="Arial"/>
                <w:lang w:val="de-DE"/>
              </w:rPr>
            </w:pPr>
          </w:p>
        </w:tc>
        <w:tc>
          <w:tcPr>
            <w:tcW w:w="3969" w:type="dxa"/>
            <w:gridSpan w:val="2"/>
          </w:tcPr>
          <w:p w:rsidR="00C13C8C" w:rsidRPr="00F065A4" w:rsidRDefault="00C13C8C" w:rsidP="00C13C8C">
            <w:pPr>
              <w:tabs>
                <w:tab w:val="center" w:pos="4536"/>
                <w:tab w:val="right" w:pos="9072"/>
              </w:tabs>
              <w:spacing w:line="240" w:lineRule="exact"/>
              <w:ind w:right="105"/>
              <w:jc w:val="both"/>
              <w:rPr>
                <w:noProof w:val="0"/>
                <w:color w:val="FF0000"/>
                <w:lang w:val="de-DE"/>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1A29C8" w:rsidRDefault="00C13C8C" w:rsidP="00C13C8C">
            <w:pPr>
              <w:spacing w:line="240" w:lineRule="exact"/>
              <w:ind w:right="76"/>
              <w:jc w:val="both"/>
              <w:rPr>
                <w:lang w:val="de-DE"/>
              </w:rPr>
            </w:pPr>
            <w:r w:rsidRPr="001A29C8">
              <w:rPr>
                <w:color w:val="FF0000"/>
                <w:lang w:val="de-DE"/>
              </w:rPr>
              <w:t>Die Vergabestelle / Auftraggebende Körperschaft</w:t>
            </w:r>
            <w:r w:rsidRPr="001A29C8">
              <w:rPr>
                <w:lang w:val="de-DE"/>
              </w:rPr>
              <w:t xml:space="preserve"> erteilt den definitiven Zuschlag, der mit positivem Ausgang obengenannter Kontrollen wirksam wird. Die Vergabestelle</w:t>
            </w:r>
            <w:r w:rsidRPr="001A29C8">
              <w:rPr>
                <w:color w:val="0000FF"/>
                <w:lang w:val="de-DE"/>
              </w:rPr>
              <w:t xml:space="preserve"> </w:t>
            </w:r>
            <w:r w:rsidRPr="001A29C8">
              <w:rPr>
                <w:lang w:val="de-DE"/>
              </w:rPr>
              <w:t xml:space="preserve">verschickt innerhalb von 5 Tagen die Mitteilungen gemäß Art. 76 Abs. 5 des GvD </w:t>
            </w:r>
            <w:r w:rsidRPr="001A29C8">
              <w:rPr>
                <w:lang w:val="de-DE"/>
              </w:rPr>
              <w:lastRenderedPageBreak/>
              <w:t>50/2016 mittels zertifizierte E-Mail-Adresse (Zep) an den Bieter.</w:t>
            </w:r>
          </w:p>
        </w:tc>
        <w:tc>
          <w:tcPr>
            <w:tcW w:w="1152" w:type="dxa"/>
            <w:gridSpan w:val="3"/>
          </w:tcPr>
          <w:p w:rsidR="00C13C8C" w:rsidRPr="001A29C8" w:rsidRDefault="00C13C8C" w:rsidP="00C13C8C">
            <w:pPr>
              <w:spacing w:line="240" w:lineRule="exact"/>
              <w:rPr>
                <w:rFonts w:cs="Arial"/>
                <w:lang w:val="de-DE"/>
              </w:rPr>
            </w:pPr>
          </w:p>
        </w:tc>
        <w:tc>
          <w:tcPr>
            <w:tcW w:w="3969" w:type="dxa"/>
            <w:gridSpan w:val="2"/>
          </w:tcPr>
          <w:p w:rsidR="00C13C8C" w:rsidRPr="001A29C8" w:rsidRDefault="00C13C8C" w:rsidP="00C13C8C">
            <w:pPr>
              <w:tabs>
                <w:tab w:val="center" w:pos="4536"/>
                <w:tab w:val="right" w:pos="9072"/>
              </w:tabs>
              <w:spacing w:line="240" w:lineRule="exact"/>
              <w:ind w:right="105"/>
              <w:jc w:val="both"/>
              <w:rPr>
                <w:dstrike/>
                <w:lang w:val="it-IT"/>
              </w:rPr>
            </w:pPr>
            <w:r w:rsidRPr="001A29C8">
              <w:rPr>
                <w:color w:val="FF0000"/>
                <w:lang w:val="it-IT"/>
              </w:rPr>
              <w:t>La stazione appaltante / L’ente committente</w:t>
            </w:r>
            <w:r w:rsidRPr="001A29C8">
              <w:rPr>
                <w:lang w:val="it-IT"/>
              </w:rPr>
              <w:t xml:space="preserve"> proclama l’aggiudicazione definitiva, che diventa efficace a seguito dell’esito positivo dei suddetti controlli. L</w:t>
            </w:r>
            <w:r w:rsidRPr="001A29C8">
              <w:rPr>
                <w:rFonts w:cs="Arial"/>
                <w:lang w:val="it-IT"/>
              </w:rPr>
              <w:t>a stazione appaltante</w:t>
            </w:r>
            <w:r w:rsidRPr="001A29C8">
              <w:rPr>
                <w:lang w:val="it-IT"/>
              </w:rPr>
              <w:t xml:space="preserve"> procederà entro i successivi 5 giorni alle </w:t>
            </w:r>
            <w:r w:rsidRPr="001A29C8">
              <w:rPr>
                <w:lang w:val="it-IT"/>
              </w:rPr>
              <w:lastRenderedPageBreak/>
              <w:t>comunicazioni di cui all’art. 76, comma 5, D.Lgs. 50/2016 tramite PEC al offerente.</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B87516" w:rsidRDefault="00C13C8C" w:rsidP="00C13C8C">
            <w:pPr>
              <w:tabs>
                <w:tab w:val="left" w:pos="720"/>
              </w:tabs>
              <w:spacing w:line="240" w:lineRule="exact"/>
              <w:ind w:right="76"/>
              <w:jc w:val="both"/>
              <w:rPr>
                <w:rFonts w:cs="Arial"/>
                <w:bCs/>
                <w:noProof w:val="0"/>
                <w:color w:val="FF0000"/>
                <w:lang w:val="it-IT" w:eastAsia="it-IT"/>
              </w:rPr>
            </w:pPr>
          </w:p>
        </w:tc>
        <w:tc>
          <w:tcPr>
            <w:tcW w:w="1152" w:type="dxa"/>
            <w:gridSpan w:val="3"/>
          </w:tcPr>
          <w:p w:rsidR="00C13C8C" w:rsidRPr="00686499" w:rsidRDefault="00C13C8C" w:rsidP="00C13C8C">
            <w:pPr>
              <w:spacing w:line="240" w:lineRule="exact"/>
              <w:rPr>
                <w:rFonts w:cs="Arial"/>
                <w:lang w:val="it-IT"/>
              </w:rPr>
            </w:pPr>
          </w:p>
        </w:tc>
        <w:tc>
          <w:tcPr>
            <w:tcW w:w="3969" w:type="dxa"/>
            <w:gridSpan w:val="2"/>
          </w:tcPr>
          <w:p w:rsidR="00C13C8C" w:rsidRPr="00D30EE5" w:rsidRDefault="00C13C8C" w:rsidP="00C13C8C">
            <w:pPr>
              <w:tabs>
                <w:tab w:val="left" w:pos="720"/>
              </w:tabs>
              <w:spacing w:line="240" w:lineRule="exact"/>
              <w:ind w:right="105"/>
              <w:jc w:val="both"/>
              <w:rPr>
                <w:rFonts w:cs="Arial"/>
                <w:noProof w:val="0"/>
                <w:color w:val="FF000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1A29C8" w:rsidRDefault="00C13C8C" w:rsidP="00C13C8C">
            <w:pPr>
              <w:tabs>
                <w:tab w:val="left" w:pos="720"/>
              </w:tabs>
              <w:spacing w:line="240" w:lineRule="exact"/>
              <w:ind w:right="76"/>
              <w:jc w:val="both"/>
              <w:rPr>
                <w:rFonts w:cs="Arial"/>
                <w:bCs/>
                <w:noProof w:val="0"/>
                <w:lang w:val="de-DE" w:eastAsia="it-IT"/>
              </w:rPr>
            </w:pPr>
            <w:r w:rsidRPr="001A29C8">
              <w:rPr>
                <w:rFonts w:cs="Arial"/>
                <w:bCs/>
                <w:noProof w:val="0"/>
                <w:color w:val="FF0000"/>
                <w:lang w:val="de-DE" w:eastAsia="it-IT"/>
              </w:rPr>
              <w:t xml:space="preserve">Die </w:t>
            </w:r>
            <w:proofErr w:type="spellStart"/>
            <w:r w:rsidRPr="001A29C8">
              <w:rPr>
                <w:rFonts w:cs="Arial"/>
                <w:bCs/>
                <w:noProof w:val="0"/>
                <w:color w:val="FF0000"/>
                <w:lang w:val="de-DE" w:eastAsia="it-IT"/>
              </w:rPr>
              <w:t>Auftraggebende</w:t>
            </w:r>
            <w:proofErr w:type="spellEnd"/>
            <w:r w:rsidRPr="001A29C8">
              <w:rPr>
                <w:rFonts w:cs="Arial"/>
                <w:bCs/>
                <w:noProof w:val="0"/>
                <w:color w:val="FF0000"/>
                <w:lang w:val="de-DE" w:eastAsia="it-IT"/>
              </w:rPr>
              <w:t xml:space="preserve"> Körperschaft / Vergabestelle </w:t>
            </w:r>
            <w:r w:rsidRPr="001A29C8">
              <w:rPr>
                <w:rFonts w:cs="Arial"/>
                <w:bCs/>
                <w:noProof w:val="0"/>
                <w:lang w:val="de-DE" w:eastAsia="it-IT"/>
              </w:rPr>
              <w:t>behält sich in jedem Fall die Möglichkeit vor, die endgültige Zuschlagserteilung auf einen Zeitpunkt vor Abschluss der Kontrollen der vorgeschriebenen Voraussetzungen vorzuverlegen.</w:t>
            </w:r>
          </w:p>
        </w:tc>
        <w:tc>
          <w:tcPr>
            <w:tcW w:w="1152" w:type="dxa"/>
            <w:gridSpan w:val="3"/>
          </w:tcPr>
          <w:p w:rsidR="00C13C8C" w:rsidRPr="001A29C8" w:rsidRDefault="00C13C8C" w:rsidP="00C13C8C">
            <w:pPr>
              <w:spacing w:line="240" w:lineRule="exact"/>
              <w:rPr>
                <w:rFonts w:cs="Arial"/>
                <w:lang w:val="de-DE"/>
              </w:rPr>
            </w:pPr>
          </w:p>
        </w:tc>
        <w:tc>
          <w:tcPr>
            <w:tcW w:w="3969" w:type="dxa"/>
            <w:gridSpan w:val="2"/>
          </w:tcPr>
          <w:p w:rsidR="00C13C8C" w:rsidRPr="001A29C8" w:rsidRDefault="00C13C8C" w:rsidP="00C13C8C">
            <w:pPr>
              <w:tabs>
                <w:tab w:val="left" w:pos="720"/>
              </w:tabs>
              <w:spacing w:line="240" w:lineRule="exact"/>
              <w:ind w:right="105"/>
              <w:jc w:val="both"/>
              <w:rPr>
                <w:rFonts w:cs="Arial"/>
                <w:color w:val="0000FF"/>
                <w:lang w:val="it-IT"/>
              </w:rPr>
            </w:pPr>
            <w:r w:rsidRPr="001A29C8">
              <w:rPr>
                <w:rFonts w:cs="Arial"/>
                <w:color w:val="FF0000"/>
                <w:lang w:val="it-IT"/>
              </w:rPr>
              <w:t>L’ente committente / la stazione appaltante</w:t>
            </w:r>
            <w:r w:rsidRPr="001A29C8">
              <w:rPr>
                <w:rFonts w:cs="Arial"/>
                <w:lang w:val="it-IT"/>
              </w:rPr>
              <w:t xml:space="preserve"> si riserva in ogni caso la facoltà di anticipare l’aggiudicazione definitiva prima che siano terminati i controlli dei requisiti prescritti.</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B87516" w:rsidRDefault="00C13C8C" w:rsidP="00C13C8C">
            <w:pPr>
              <w:tabs>
                <w:tab w:val="left" w:pos="720"/>
              </w:tabs>
              <w:spacing w:line="240" w:lineRule="exact"/>
              <w:ind w:right="76"/>
              <w:jc w:val="both"/>
              <w:rPr>
                <w:rFonts w:cs="Arial"/>
                <w:noProof w:val="0"/>
                <w:lang w:val="it-IT"/>
              </w:rPr>
            </w:pPr>
          </w:p>
        </w:tc>
        <w:tc>
          <w:tcPr>
            <w:tcW w:w="1152" w:type="dxa"/>
            <w:gridSpan w:val="3"/>
          </w:tcPr>
          <w:p w:rsidR="00C13C8C" w:rsidRPr="00686499" w:rsidRDefault="00C13C8C" w:rsidP="00C13C8C">
            <w:pPr>
              <w:spacing w:line="240" w:lineRule="exact"/>
              <w:rPr>
                <w:rFonts w:cs="Arial"/>
                <w:lang w:val="it-IT"/>
              </w:rPr>
            </w:pPr>
          </w:p>
        </w:tc>
        <w:tc>
          <w:tcPr>
            <w:tcW w:w="3969" w:type="dxa"/>
            <w:gridSpan w:val="2"/>
          </w:tcPr>
          <w:p w:rsidR="00C13C8C" w:rsidRPr="00D30EE5" w:rsidRDefault="00C13C8C" w:rsidP="00C13C8C">
            <w:pPr>
              <w:tabs>
                <w:tab w:val="center" w:pos="4536"/>
                <w:tab w:val="right" w:pos="9072"/>
              </w:tabs>
              <w:autoSpaceDE w:val="0"/>
              <w:autoSpaceDN w:val="0"/>
              <w:adjustRightInd w:val="0"/>
              <w:spacing w:line="240" w:lineRule="exact"/>
              <w:ind w:right="105"/>
              <w:jc w:val="both"/>
              <w:rPr>
                <w:rFonts w:cs="Arial"/>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D30EE5" w:rsidRDefault="00C13C8C" w:rsidP="00C13C8C">
            <w:pPr>
              <w:tabs>
                <w:tab w:val="left" w:pos="720"/>
              </w:tabs>
              <w:spacing w:line="240" w:lineRule="exact"/>
              <w:ind w:right="76"/>
              <w:jc w:val="both"/>
              <w:rPr>
                <w:rFonts w:cs="Arial"/>
                <w:noProof w:val="0"/>
                <w:lang w:val="de-DE"/>
              </w:rPr>
            </w:pPr>
            <w:r w:rsidRPr="00D30EE5">
              <w:rPr>
                <w:rFonts w:cs="Arial"/>
                <w:noProof w:val="0"/>
                <w:lang w:val="de-DE"/>
              </w:rPr>
              <w:t xml:space="preserve">Im Sinne von Art. 32 des </w:t>
            </w:r>
            <w:proofErr w:type="spellStart"/>
            <w:r w:rsidRPr="00D30EE5">
              <w:rPr>
                <w:noProof w:val="0"/>
                <w:lang w:val="de-DE"/>
              </w:rPr>
              <w:t>GvD</w:t>
            </w:r>
            <w:proofErr w:type="spellEnd"/>
            <w:r w:rsidRPr="00D30EE5">
              <w:rPr>
                <w:noProof w:val="0"/>
                <w:lang w:val="de-DE"/>
              </w:rPr>
              <w:t xml:space="preserve"> 50/2016 </w:t>
            </w:r>
            <w:r w:rsidRPr="00D30EE5">
              <w:rPr>
                <w:rFonts w:cs="Arial"/>
                <w:noProof w:val="0"/>
                <w:lang w:val="de-DE"/>
              </w:rPr>
              <w:t xml:space="preserve">ist die Zuschlagserteilung für den Zuschlagsempfänger sofort verbindlich. Für die Vergabestelle wird sie mit dem Abschluss </w:t>
            </w:r>
            <w:r w:rsidRPr="00D30EE5">
              <w:rPr>
                <w:rFonts w:cs="Arial"/>
                <w:noProof w:val="0"/>
                <w:color w:val="FF0000"/>
                <w:lang w:val="de-DE"/>
              </w:rPr>
              <w:t xml:space="preserve">der Konvention / des Vertrags </w:t>
            </w:r>
            <w:r w:rsidRPr="00D30EE5">
              <w:rPr>
                <w:rFonts w:cs="Arial"/>
                <w:noProof w:val="0"/>
                <w:lang w:val="de-DE"/>
              </w:rPr>
              <w:t>verbindlich.</w:t>
            </w:r>
          </w:p>
        </w:tc>
        <w:tc>
          <w:tcPr>
            <w:tcW w:w="1152" w:type="dxa"/>
            <w:gridSpan w:val="3"/>
          </w:tcPr>
          <w:p w:rsidR="00C13C8C" w:rsidRPr="002C6111" w:rsidRDefault="00C13C8C" w:rsidP="00C13C8C">
            <w:pPr>
              <w:spacing w:line="240" w:lineRule="exact"/>
              <w:rPr>
                <w:rFonts w:cs="Arial"/>
                <w:lang w:val="de-DE"/>
              </w:rPr>
            </w:pPr>
          </w:p>
        </w:tc>
        <w:tc>
          <w:tcPr>
            <w:tcW w:w="3969" w:type="dxa"/>
            <w:gridSpan w:val="2"/>
          </w:tcPr>
          <w:p w:rsidR="00C13C8C" w:rsidRPr="00D30EE5" w:rsidRDefault="00C13C8C" w:rsidP="00C13C8C">
            <w:pPr>
              <w:tabs>
                <w:tab w:val="center" w:pos="4536"/>
                <w:tab w:val="right" w:pos="9072"/>
              </w:tabs>
              <w:autoSpaceDE w:val="0"/>
              <w:autoSpaceDN w:val="0"/>
              <w:adjustRightInd w:val="0"/>
              <w:spacing w:line="240" w:lineRule="exact"/>
              <w:ind w:right="105"/>
              <w:jc w:val="both"/>
              <w:rPr>
                <w:rFonts w:cs="Arial"/>
                <w:noProof w:val="0"/>
                <w:color w:val="FF0000"/>
                <w:lang w:val="it-IT"/>
              </w:rPr>
            </w:pPr>
            <w:r>
              <w:rPr>
                <w:rFonts w:cs="Arial"/>
                <w:noProof w:val="0"/>
                <w:lang w:val="it-IT"/>
              </w:rPr>
              <w:t>Ai sensi dell’</w:t>
            </w:r>
            <w:r w:rsidRPr="00D30EE5">
              <w:rPr>
                <w:rFonts w:cs="Arial"/>
                <w:noProof w:val="0"/>
                <w:lang w:val="it-IT"/>
              </w:rPr>
              <w:t xml:space="preserve">art. 32 del </w:t>
            </w:r>
            <w:proofErr w:type="spellStart"/>
            <w:r w:rsidRPr="00D30EE5">
              <w:rPr>
                <w:noProof w:val="0"/>
                <w:lang w:val="it-IT"/>
              </w:rPr>
              <w:t>D.Lgs.</w:t>
            </w:r>
            <w:proofErr w:type="spellEnd"/>
            <w:r w:rsidRPr="00D30EE5">
              <w:rPr>
                <w:noProof w:val="0"/>
                <w:lang w:val="it-IT"/>
              </w:rPr>
              <w:t xml:space="preserve"> 50/2016 </w:t>
            </w:r>
            <w:r w:rsidRPr="00D30EE5">
              <w:rPr>
                <w:rFonts w:cs="Arial"/>
                <w:noProof w:val="0"/>
                <w:lang w:val="it-IT"/>
              </w:rPr>
              <w:t>l’aggiudicazione è immediatamente impegna-</w:t>
            </w:r>
            <w:proofErr w:type="spellStart"/>
            <w:r w:rsidRPr="00D30EE5">
              <w:rPr>
                <w:rFonts w:cs="Arial"/>
                <w:noProof w:val="0"/>
                <w:lang w:val="it-IT"/>
              </w:rPr>
              <w:t>tiva</w:t>
            </w:r>
            <w:proofErr w:type="spellEnd"/>
            <w:r w:rsidRPr="00D30EE5">
              <w:rPr>
                <w:rFonts w:cs="Arial"/>
                <w:noProof w:val="0"/>
                <w:lang w:val="it-IT"/>
              </w:rPr>
              <w:t xml:space="preserve"> per l’aggiudicatario, mentre per la stazione appaltante diventa tale a decorrere dalla data di stipula</w:t>
            </w:r>
            <w:r w:rsidRPr="00D30EE5">
              <w:rPr>
                <w:rFonts w:cs="Arial"/>
                <w:noProof w:val="0"/>
                <w:color w:val="0000FF"/>
                <w:lang w:val="it-IT"/>
              </w:rPr>
              <w:t xml:space="preserve"> </w:t>
            </w:r>
            <w:r w:rsidRPr="00D30EE5">
              <w:rPr>
                <w:rFonts w:cs="Arial"/>
                <w:noProof w:val="0"/>
                <w:color w:val="FF0000"/>
                <w:lang w:val="it-IT"/>
              </w:rPr>
              <w:t>della convenzione / del contratto.</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B87516" w:rsidRDefault="00C13C8C" w:rsidP="00C13C8C">
            <w:pPr>
              <w:spacing w:line="240" w:lineRule="exact"/>
              <w:ind w:right="76"/>
              <w:jc w:val="both"/>
              <w:rPr>
                <w:rFonts w:cs="Arial"/>
                <w:noProof w:val="0"/>
                <w:lang w:val="it-IT"/>
              </w:rPr>
            </w:pPr>
          </w:p>
        </w:tc>
        <w:tc>
          <w:tcPr>
            <w:tcW w:w="1152" w:type="dxa"/>
            <w:gridSpan w:val="3"/>
          </w:tcPr>
          <w:p w:rsidR="00C13C8C" w:rsidRPr="00686499" w:rsidRDefault="00C13C8C" w:rsidP="00C13C8C">
            <w:pPr>
              <w:spacing w:line="240" w:lineRule="exact"/>
              <w:rPr>
                <w:rFonts w:cs="Arial"/>
                <w:highlight w:val="cyan"/>
                <w:lang w:val="it-IT"/>
              </w:rPr>
            </w:pPr>
          </w:p>
        </w:tc>
        <w:tc>
          <w:tcPr>
            <w:tcW w:w="3969" w:type="dxa"/>
            <w:gridSpan w:val="2"/>
          </w:tcPr>
          <w:p w:rsidR="00C13C8C" w:rsidRPr="00D30EE5" w:rsidRDefault="00C13C8C" w:rsidP="00C13C8C">
            <w:pPr>
              <w:tabs>
                <w:tab w:val="center" w:pos="4536"/>
                <w:tab w:val="right" w:pos="9072"/>
              </w:tabs>
              <w:spacing w:line="240" w:lineRule="exact"/>
              <w:ind w:right="105"/>
              <w:jc w:val="both"/>
              <w:rPr>
                <w:rFonts w:cs="Arial"/>
                <w:bCs/>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D30EE5" w:rsidRDefault="00C13C8C" w:rsidP="00C13C8C">
            <w:pPr>
              <w:spacing w:line="240" w:lineRule="exact"/>
              <w:ind w:right="76"/>
              <w:jc w:val="both"/>
              <w:rPr>
                <w:rFonts w:cs="Arial"/>
                <w:bCs/>
                <w:noProof w:val="0"/>
                <w:lang w:val="de-DE"/>
              </w:rPr>
            </w:pPr>
            <w:r w:rsidRPr="00D30EE5">
              <w:rPr>
                <w:rFonts w:cs="Arial"/>
                <w:noProof w:val="0"/>
                <w:lang w:val="de-DE"/>
              </w:rPr>
              <w:t xml:space="preserve">Die Bieter sind für einen Zeitraum von </w:t>
            </w:r>
            <w:r w:rsidRPr="00D30EE5">
              <w:rPr>
                <w:rFonts w:cs="Arial"/>
                <w:noProof w:val="0"/>
                <w:color w:val="FF0000"/>
                <w:lang w:val="de-DE"/>
              </w:rPr>
              <w:t>180 / 240 aufeinanderfolgenden Kalendertagen</w:t>
            </w:r>
            <w:r w:rsidRPr="00D30EE5">
              <w:rPr>
                <w:rFonts w:cs="Arial"/>
                <w:noProof w:val="0"/>
                <w:lang w:val="de-DE"/>
              </w:rPr>
              <w:t xml:space="preserve"> nach dem Ablauf der Frist für die Einreichung der Angebote an die vorgelegten Angebote gebunden.</w:t>
            </w:r>
          </w:p>
        </w:tc>
        <w:tc>
          <w:tcPr>
            <w:tcW w:w="1152" w:type="dxa"/>
            <w:gridSpan w:val="3"/>
          </w:tcPr>
          <w:p w:rsidR="00C13C8C" w:rsidRPr="002C6111" w:rsidRDefault="00C13C8C" w:rsidP="00C13C8C">
            <w:pPr>
              <w:spacing w:line="240" w:lineRule="exact"/>
              <w:rPr>
                <w:rFonts w:cs="Arial"/>
                <w:lang w:val="de-DE"/>
              </w:rPr>
            </w:pPr>
          </w:p>
        </w:tc>
        <w:tc>
          <w:tcPr>
            <w:tcW w:w="3969" w:type="dxa"/>
            <w:gridSpan w:val="2"/>
          </w:tcPr>
          <w:p w:rsidR="00C13C8C" w:rsidRPr="00D30EE5" w:rsidRDefault="00C13C8C" w:rsidP="00C13C8C">
            <w:pPr>
              <w:tabs>
                <w:tab w:val="center" w:pos="4536"/>
                <w:tab w:val="right" w:pos="9072"/>
              </w:tabs>
              <w:spacing w:line="240" w:lineRule="exact"/>
              <w:ind w:right="105"/>
              <w:jc w:val="both"/>
              <w:rPr>
                <w:rFonts w:cs="Arial"/>
                <w:bCs/>
                <w:noProof w:val="0"/>
                <w:lang w:val="it-IT"/>
              </w:rPr>
            </w:pPr>
            <w:r w:rsidRPr="00D30EE5">
              <w:rPr>
                <w:rFonts w:cs="Arial"/>
                <w:bCs/>
                <w:noProof w:val="0"/>
                <w:lang w:val="it-IT"/>
              </w:rPr>
              <w:t xml:space="preserve">Gli offerenti sono vincolati alle offerte presentate per un periodo </w:t>
            </w:r>
            <w:r w:rsidRPr="00D30EE5">
              <w:rPr>
                <w:rFonts w:cs="Arial"/>
                <w:noProof w:val="0"/>
                <w:color w:val="FF0000"/>
                <w:lang w:val="it-IT"/>
              </w:rPr>
              <w:t>di 180 /</w:t>
            </w:r>
            <w:r>
              <w:rPr>
                <w:rFonts w:cs="Arial"/>
                <w:noProof w:val="0"/>
                <w:color w:val="FF0000"/>
                <w:lang w:val="it-IT"/>
              </w:rPr>
              <w:t xml:space="preserve"> </w:t>
            </w:r>
            <w:r w:rsidRPr="00D30EE5">
              <w:rPr>
                <w:rFonts w:cs="Arial"/>
                <w:noProof w:val="0"/>
                <w:color w:val="FF0000"/>
                <w:lang w:val="it-IT"/>
              </w:rPr>
              <w:t>240 giorni</w:t>
            </w:r>
            <w:r w:rsidRPr="00D30EE5">
              <w:rPr>
                <w:rFonts w:cs="Arial"/>
                <w:bCs/>
                <w:noProof w:val="0"/>
                <w:lang w:val="it-IT"/>
              </w:rPr>
              <w:t xml:space="preserve"> </w:t>
            </w:r>
            <w:r w:rsidRPr="00D30EE5">
              <w:rPr>
                <w:rFonts w:cs="Arial"/>
                <w:bCs/>
                <w:noProof w:val="0"/>
                <w:color w:val="FF0000"/>
                <w:lang w:val="it-IT"/>
              </w:rPr>
              <w:t>naturali e consecutivi</w:t>
            </w:r>
            <w:r w:rsidRPr="00D30EE5">
              <w:rPr>
                <w:rFonts w:cs="Arial"/>
                <w:bCs/>
                <w:noProof w:val="0"/>
                <w:lang w:val="it-IT"/>
              </w:rPr>
              <w:t xml:space="preserve"> dalla data di scadenza del termine di presentazione delle offerte.</w:t>
            </w:r>
          </w:p>
          <w:p w:rsidR="00C13C8C" w:rsidRPr="00D30EE5" w:rsidRDefault="00C13C8C" w:rsidP="00C13C8C">
            <w:pPr>
              <w:tabs>
                <w:tab w:val="left" w:pos="720"/>
              </w:tabs>
              <w:spacing w:line="240" w:lineRule="exact"/>
              <w:ind w:right="105"/>
              <w:jc w:val="both"/>
              <w:rPr>
                <w:rFonts w:cs="Arial"/>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B87516" w:rsidRDefault="00C13C8C" w:rsidP="00C13C8C">
            <w:pPr>
              <w:tabs>
                <w:tab w:val="left" w:pos="720"/>
              </w:tabs>
              <w:spacing w:line="240" w:lineRule="exact"/>
              <w:ind w:right="76"/>
              <w:jc w:val="both"/>
              <w:rPr>
                <w:rFonts w:cs="Arial"/>
                <w:noProof w:val="0"/>
                <w:lang w:val="it-IT"/>
              </w:rPr>
            </w:pPr>
          </w:p>
        </w:tc>
        <w:tc>
          <w:tcPr>
            <w:tcW w:w="1152" w:type="dxa"/>
            <w:gridSpan w:val="3"/>
          </w:tcPr>
          <w:p w:rsidR="00C13C8C" w:rsidRPr="00686499" w:rsidRDefault="00C13C8C" w:rsidP="00C13C8C">
            <w:pPr>
              <w:spacing w:line="240" w:lineRule="exact"/>
              <w:rPr>
                <w:rFonts w:cs="Arial"/>
                <w:lang w:val="it-IT"/>
              </w:rPr>
            </w:pPr>
          </w:p>
        </w:tc>
        <w:tc>
          <w:tcPr>
            <w:tcW w:w="3969" w:type="dxa"/>
            <w:gridSpan w:val="2"/>
          </w:tcPr>
          <w:p w:rsidR="00C13C8C" w:rsidRPr="00D30EE5" w:rsidRDefault="00C13C8C" w:rsidP="00C13C8C">
            <w:pPr>
              <w:tabs>
                <w:tab w:val="left" w:pos="720"/>
              </w:tabs>
              <w:spacing w:line="240" w:lineRule="exact"/>
              <w:ind w:right="105"/>
              <w:jc w:val="both"/>
              <w:rPr>
                <w:rFonts w:cs="Arial"/>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CF7B9E" w:rsidRDefault="00C13C8C" w:rsidP="00C13C8C">
            <w:pPr>
              <w:tabs>
                <w:tab w:val="left" w:pos="720"/>
              </w:tabs>
              <w:spacing w:line="240" w:lineRule="exact"/>
              <w:ind w:right="76"/>
              <w:jc w:val="both"/>
              <w:rPr>
                <w:rFonts w:cs="Arial"/>
                <w:iCs/>
                <w:noProof w:val="0"/>
                <w:lang w:val="de-DE"/>
              </w:rPr>
            </w:pPr>
            <w:r w:rsidRPr="00CF7B9E">
              <w:rPr>
                <w:rFonts w:cs="Arial"/>
                <w:noProof w:val="0"/>
                <w:lang w:val="de-DE"/>
              </w:rPr>
              <w:t xml:space="preserve">Nach der Zuschlagserteilung der Ausschreibung kann der gesetzliche Vertreter des Bieters oder eine andere bevollmächtigte Person des Bieters, die im elektronischen System registriert ist, die </w:t>
            </w:r>
            <w:r w:rsidR="006F7E33" w:rsidRPr="00CF7B9E">
              <w:rPr>
                <w:rFonts w:cs="Arial"/>
                <w:noProof w:val="0"/>
                <w:lang w:val="de-DE"/>
              </w:rPr>
              <w:t>definitive</w:t>
            </w:r>
            <w:r w:rsidRPr="00CF7B9E">
              <w:rPr>
                <w:rFonts w:cs="Arial"/>
                <w:noProof w:val="0"/>
                <w:lang w:val="de-DE"/>
              </w:rPr>
              <w:t xml:space="preserve"> Rangliste im Bereich „Mitteilungen“ einsehen.</w:t>
            </w:r>
          </w:p>
          <w:p w:rsidR="00C13C8C" w:rsidRPr="00CF7B9E" w:rsidRDefault="00C13C8C" w:rsidP="00C13C8C">
            <w:pPr>
              <w:tabs>
                <w:tab w:val="left" w:pos="720"/>
              </w:tabs>
              <w:spacing w:line="240" w:lineRule="exact"/>
              <w:ind w:right="76"/>
              <w:jc w:val="both"/>
              <w:rPr>
                <w:rFonts w:cs="Arial"/>
                <w:noProof w:val="0"/>
                <w:lang w:val="de-DE"/>
              </w:rPr>
            </w:pPr>
          </w:p>
        </w:tc>
        <w:tc>
          <w:tcPr>
            <w:tcW w:w="1152" w:type="dxa"/>
            <w:gridSpan w:val="3"/>
          </w:tcPr>
          <w:p w:rsidR="00C13C8C" w:rsidRPr="00CF7B9E" w:rsidRDefault="00C13C8C" w:rsidP="00C13C8C">
            <w:pPr>
              <w:spacing w:line="240" w:lineRule="exact"/>
              <w:rPr>
                <w:rFonts w:cs="Arial"/>
                <w:lang w:val="de-DE"/>
              </w:rPr>
            </w:pPr>
          </w:p>
        </w:tc>
        <w:tc>
          <w:tcPr>
            <w:tcW w:w="3969" w:type="dxa"/>
            <w:gridSpan w:val="2"/>
          </w:tcPr>
          <w:p w:rsidR="00C13C8C" w:rsidRPr="00D30EE5" w:rsidRDefault="00C13C8C" w:rsidP="00C13C8C">
            <w:pPr>
              <w:tabs>
                <w:tab w:val="left" w:pos="720"/>
              </w:tabs>
              <w:spacing w:line="240" w:lineRule="exact"/>
              <w:ind w:right="105"/>
              <w:jc w:val="both"/>
              <w:rPr>
                <w:rFonts w:cs="Arial"/>
                <w:iCs/>
                <w:noProof w:val="0"/>
                <w:lang w:val="it-IT"/>
              </w:rPr>
            </w:pPr>
            <w:r w:rsidRPr="00CF7B9E">
              <w:rPr>
                <w:rFonts w:cs="Arial"/>
                <w:noProof w:val="0"/>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CF7B9E">
              <w:rPr>
                <w:rFonts w:cs="Arial"/>
                <w:iCs/>
                <w:noProof w:val="0"/>
                <w:lang w:val="it-IT"/>
              </w:rPr>
              <w:t>.</w:t>
            </w:r>
            <w:r w:rsidRPr="00D30EE5">
              <w:rPr>
                <w:rFonts w:cs="Arial"/>
                <w:iCs/>
                <w:noProof w:val="0"/>
                <w:lang w:val="it-IT"/>
              </w:rPr>
              <w:t xml:space="preserve"> </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B87516" w:rsidRDefault="00C13C8C" w:rsidP="00C13C8C">
            <w:pPr>
              <w:spacing w:line="240" w:lineRule="exact"/>
              <w:ind w:right="76"/>
              <w:jc w:val="center"/>
              <w:rPr>
                <w:rFonts w:cs="Arial"/>
                <w:b/>
                <w:noProof w:val="0"/>
                <w:lang w:val="it-IT"/>
              </w:rPr>
            </w:pPr>
          </w:p>
        </w:tc>
        <w:tc>
          <w:tcPr>
            <w:tcW w:w="1152" w:type="dxa"/>
            <w:gridSpan w:val="3"/>
          </w:tcPr>
          <w:p w:rsidR="00C13C8C" w:rsidRPr="00686499" w:rsidRDefault="00C13C8C" w:rsidP="00C13C8C">
            <w:pPr>
              <w:spacing w:line="240" w:lineRule="exact"/>
              <w:rPr>
                <w:rFonts w:cs="Arial"/>
                <w:lang w:val="it-IT"/>
              </w:rPr>
            </w:pPr>
          </w:p>
        </w:tc>
        <w:tc>
          <w:tcPr>
            <w:tcW w:w="3969" w:type="dxa"/>
            <w:gridSpan w:val="2"/>
          </w:tcPr>
          <w:p w:rsidR="00C13C8C" w:rsidRPr="00D30EE5" w:rsidRDefault="00C13C8C" w:rsidP="00C13C8C">
            <w:pPr>
              <w:tabs>
                <w:tab w:val="center" w:pos="4536"/>
                <w:tab w:val="right" w:pos="9072"/>
              </w:tabs>
              <w:spacing w:line="240" w:lineRule="exact"/>
              <w:ind w:right="105"/>
              <w:jc w:val="center"/>
              <w:rPr>
                <w:rFonts w:cs="Arial"/>
                <w:b/>
                <w:bCs/>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B30B1A" w:rsidRDefault="00C13C8C" w:rsidP="00C13C8C">
            <w:pPr>
              <w:spacing w:line="240" w:lineRule="exact"/>
              <w:ind w:right="76"/>
              <w:jc w:val="center"/>
              <w:rPr>
                <w:rFonts w:cs="Arial"/>
                <w:b/>
                <w:noProof w:val="0"/>
                <w:lang w:val="de-DE"/>
              </w:rPr>
            </w:pPr>
            <w:r w:rsidRPr="00B30B1A">
              <w:rPr>
                <w:rFonts w:cs="Arial"/>
                <w:b/>
                <w:noProof w:val="0"/>
                <w:lang w:val="de-DE"/>
              </w:rPr>
              <w:t xml:space="preserve">4. </w:t>
            </w:r>
            <w:r w:rsidR="0026201F" w:rsidRPr="00B30B1A">
              <w:rPr>
                <w:rFonts w:cs="Arial"/>
                <w:b/>
                <w:noProof w:val="0"/>
                <w:lang w:val="de-DE"/>
              </w:rPr>
              <w:t>WIDERRUF</w:t>
            </w:r>
            <w:r w:rsidRPr="00B30B1A">
              <w:rPr>
                <w:rFonts w:cs="Arial"/>
                <w:b/>
                <w:noProof w:val="0"/>
                <w:lang w:val="de-DE"/>
              </w:rPr>
              <w:t xml:space="preserve"> </w:t>
            </w:r>
            <w:smartTag w:uri="urn:schemas-microsoft-com:office:smarttags" w:element="stockticker">
              <w:r w:rsidRPr="00B30B1A">
                <w:rPr>
                  <w:rFonts w:cs="Arial"/>
                  <w:b/>
                  <w:noProof w:val="0"/>
                  <w:lang w:val="de-DE"/>
                </w:rPr>
                <w:t>DER</w:t>
              </w:r>
            </w:smartTag>
            <w:r w:rsidRPr="00B30B1A">
              <w:rPr>
                <w:rFonts w:cs="Arial"/>
                <w:b/>
                <w:noProof w:val="0"/>
                <w:lang w:val="de-DE"/>
              </w:rPr>
              <w:t xml:space="preserve"> ZUSCHLAGSERTEILUNG AUFGRUND EINER DEM ZUSCHLAGSEMPFÄNGER ANLASTBAREN URSACHE</w:t>
            </w:r>
          </w:p>
        </w:tc>
        <w:tc>
          <w:tcPr>
            <w:tcW w:w="1152" w:type="dxa"/>
            <w:gridSpan w:val="3"/>
          </w:tcPr>
          <w:p w:rsidR="00C13C8C" w:rsidRPr="00B30B1A" w:rsidRDefault="00C13C8C" w:rsidP="00C13C8C">
            <w:pPr>
              <w:spacing w:line="240" w:lineRule="exact"/>
              <w:rPr>
                <w:rFonts w:cs="Arial"/>
                <w:lang w:val="de-DE"/>
              </w:rPr>
            </w:pPr>
          </w:p>
        </w:tc>
        <w:tc>
          <w:tcPr>
            <w:tcW w:w="3969" w:type="dxa"/>
            <w:gridSpan w:val="2"/>
          </w:tcPr>
          <w:p w:rsidR="00C13C8C" w:rsidRPr="00B30B1A" w:rsidRDefault="00C13C8C" w:rsidP="00C13C8C">
            <w:pPr>
              <w:tabs>
                <w:tab w:val="center" w:pos="4536"/>
                <w:tab w:val="right" w:pos="9072"/>
              </w:tabs>
              <w:spacing w:line="240" w:lineRule="exact"/>
              <w:ind w:right="105"/>
              <w:jc w:val="center"/>
              <w:rPr>
                <w:rFonts w:cs="Arial"/>
                <w:b/>
                <w:bCs/>
                <w:noProof w:val="0"/>
                <w:lang w:val="it-IT"/>
              </w:rPr>
            </w:pPr>
            <w:r w:rsidRPr="00B30B1A">
              <w:rPr>
                <w:rFonts w:cs="Arial"/>
                <w:b/>
                <w:bCs/>
                <w:noProof w:val="0"/>
                <w:lang w:val="it-IT"/>
              </w:rPr>
              <w:t xml:space="preserve">4. </w:t>
            </w:r>
            <w:r w:rsidR="0026201F" w:rsidRPr="00B30B1A">
              <w:rPr>
                <w:rFonts w:cs="Arial"/>
                <w:b/>
                <w:bCs/>
                <w:noProof w:val="0"/>
                <w:lang w:val="it-IT"/>
              </w:rPr>
              <w:t xml:space="preserve">REVOCA </w:t>
            </w:r>
            <w:r w:rsidRPr="00B30B1A">
              <w:rPr>
                <w:rFonts w:cs="Arial"/>
                <w:b/>
                <w:bCs/>
                <w:noProof w:val="0"/>
                <w:lang w:val="it-IT"/>
              </w:rPr>
              <w:t xml:space="preserve">DELL’AGGIUDICAZIONE </w:t>
            </w:r>
            <w:smartTag w:uri="urn:schemas-microsoft-com:office:smarttags" w:element="stockticker">
              <w:r w:rsidRPr="00B30B1A">
                <w:rPr>
                  <w:rFonts w:cs="Arial"/>
                  <w:b/>
                  <w:bCs/>
                  <w:noProof w:val="0"/>
                  <w:lang w:val="it-IT"/>
                </w:rPr>
                <w:t>PER</w:t>
              </w:r>
            </w:smartTag>
            <w:r w:rsidRPr="00B30B1A">
              <w:rPr>
                <w:rFonts w:cs="Arial"/>
                <w:b/>
                <w:bCs/>
                <w:noProof w:val="0"/>
                <w:lang w:val="it-IT"/>
              </w:rPr>
              <w:t xml:space="preserve"> CAUSA IMPUTABILE </w:t>
            </w:r>
            <w:smartTag w:uri="urn:schemas-microsoft-com:office:smarttags" w:element="stockticker">
              <w:r w:rsidRPr="00B30B1A">
                <w:rPr>
                  <w:rFonts w:cs="Arial"/>
                  <w:b/>
                  <w:bCs/>
                  <w:noProof w:val="0"/>
                  <w:lang w:val="it-IT"/>
                </w:rPr>
                <w:t>ALL</w:t>
              </w:r>
            </w:smartTag>
            <w:r w:rsidRPr="00B30B1A">
              <w:rPr>
                <w:rFonts w:cs="Arial"/>
                <w:b/>
                <w:bCs/>
                <w:noProof w:val="0"/>
                <w:lang w:val="it-IT"/>
              </w:rPr>
              <w:t>’AGGIUDICATARIO</w:t>
            </w:r>
          </w:p>
          <w:p w:rsidR="00C13C8C" w:rsidRPr="00B30B1A" w:rsidRDefault="00C13C8C" w:rsidP="00C13C8C">
            <w:pPr>
              <w:spacing w:line="240" w:lineRule="exact"/>
              <w:ind w:right="105"/>
              <w:jc w:val="both"/>
              <w:rPr>
                <w:rFonts w:cs="Arial"/>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B30B1A" w:rsidRDefault="00C13C8C" w:rsidP="00C13C8C">
            <w:pPr>
              <w:spacing w:line="240" w:lineRule="exact"/>
              <w:ind w:right="76"/>
              <w:jc w:val="center"/>
              <w:rPr>
                <w:rFonts w:cs="Arial"/>
                <w:b/>
                <w:noProof w:val="0"/>
                <w:lang w:val="it-IT"/>
              </w:rPr>
            </w:pPr>
          </w:p>
        </w:tc>
        <w:tc>
          <w:tcPr>
            <w:tcW w:w="1152" w:type="dxa"/>
            <w:gridSpan w:val="3"/>
          </w:tcPr>
          <w:p w:rsidR="00C13C8C" w:rsidRPr="00B30B1A" w:rsidRDefault="00C13C8C" w:rsidP="00C13C8C">
            <w:pPr>
              <w:spacing w:line="240" w:lineRule="exact"/>
              <w:rPr>
                <w:rFonts w:cs="Arial"/>
                <w:lang w:val="it-IT"/>
              </w:rPr>
            </w:pPr>
          </w:p>
        </w:tc>
        <w:tc>
          <w:tcPr>
            <w:tcW w:w="3969" w:type="dxa"/>
            <w:gridSpan w:val="2"/>
          </w:tcPr>
          <w:p w:rsidR="00C13C8C" w:rsidRPr="00B30B1A" w:rsidRDefault="00C13C8C" w:rsidP="00C13C8C">
            <w:pPr>
              <w:tabs>
                <w:tab w:val="center" w:pos="4536"/>
                <w:tab w:val="right" w:pos="9072"/>
              </w:tabs>
              <w:spacing w:line="240" w:lineRule="exact"/>
              <w:ind w:right="105"/>
              <w:jc w:val="center"/>
              <w:rPr>
                <w:rFonts w:cs="Arial"/>
                <w:b/>
                <w:bCs/>
                <w:noProof w:val="0"/>
                <w:lang w:val="it-IT"/>
              </w:rPr>
            </w:pPr>
          </w:p>
        </w:tc>
      </w:tr>
      <w:tr w:rsidR="00401803" w:rsidRPr="0028100C" w:rsidTr="00AB6D8D">
        <w:tblPrEx>
          <w:tblCellMar>
            <w:left w:w="0" w:type="dxa"/>
            <w:right w:w="0" w:type="dxa"/>
          </w:tblCellMar>
          <w:tblLook w:val="04A0" w:firstRow="1" w:lastRow="0" w:firstColumn="1" w:lastColumn="0" w:noHBand="0" w:noVBand="1"/>
        </w:tblPrEx>
        <w:tc>
          <w:tcPr>
            <w:tcW w:w="4104" w:type="dxa"/>
            <w:gridSpan w:val="4"/>
            <w:hideMark/>
          </w:tcPr>
          <w:p w:rsidR="00401803" w:rsidRDefault="00401803">
            <w:pPr>
              <w:widowControl w:val="0"/>
              <w:spacing w:line="240" w:lineRule="exact"/>
              <w:ind w:left="14" w:right="76"/>
              <w:jc w:val="both"/>
              <w:rPr>
                <w:lang w:val="de-DE"/>
              </w:rPr>
            </w:pPr>
            <w:r>
              <w:rPr>
                <w:lang w:val="de-DE"/>
              </w:rPr>
              <w:t>In nachstehend angeführten Fällen wird die Maßnahme betreffend die Zuschlagserteilung widerrufen, wobei der Zuschlagsempfänger das Recht auf die Auftragserteilung verliert:</w:t>
            </w:r>
          </w:p>
        </w:tc>
        <w:tc>
          <w:tcPr>
            <w:tcW w:w="1152" w:type="dxa"/>
            <w:gridSpan w:val="3"/>
          </w:tcPr>
          <w:p w:rsidR="00401803" w:rsidRDefault="00401803">
            <w:pPr>
              <w:widowControl w:val="0"/>
              <w:spacing w:line="240" w:lineRule="exact"/>
              <w:rPr>
                <w:rFonts w:cs="Arial"/>
                <w:lang w:val="de-DE"/>
              </w:rPr>
            </w:pPr>
          </w:p>
        </w:tc>
        <w:tc>
          <w:tcPr>
            <w:tcW w:w="3969" w:type="dxa"/>
            <w:gridSpan w:val="2"/>
          </w:tcPr>
          <w:p w:rsidR="00401803" w:rsidRPr="00401803" w:rsidRDefault="00401803">
            <w:pPr>
              <w:widowControl w:val="0"/>
              <w:spacing w:line="240" w:lineRule="exact"/>
              <w:ind w:left="14" w:right="76"/>
              <w:jc w:val="both"/>
              <w:rPr>
                <w:lang w:val="it-IT"/>
              </w:rPr>
            </w:pPr>
            <w:r w:rsidRPr="00401803">
              <w:rPr>
                <w:lang w:val="it-IT"/>
              </w:rPr>
              <w:t xml:space="preserve">Il provvedimento di aggiudicazione viene revocato e l’aggiudicatario decade dall’affidamento qualora lo stesso: </w:t>
            </w:r>
          </w:p>
          <w:p w:rsidR="00401803" w:rsidRDefault="00401803">
            <w:pPr>
              <w:widowControl w:val="0"/>
              <w:tabs>
                <w:tab w:val="center" w:pos="4536"/>
                <w:tab w:val="right" w:pos="9072"/>
              </w:tabs>
              <w:spacing w:line="240" w:lineRule="exact"/>
              <w:ind w:right="105"/>
              <w:jc w:val="center"/>
              <w:rPr>
                <w:rFonts w:cs="Arial"/>
                <w:b/>
                <w:bCs/>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B30B1A" w:rsidRDefault="00C13C8C" w:rsidP="00C13C8C">
            <w:pPr>
              <w:spacing w:line="240" w:lineRule="exact"/>
              <w:ind w:left="360" w:right="76" w:hanging="360"/>
              <w:jc w:val="both"/>
              <w:rPr>
                <w:rFonts w:cs="Arial"/>
                <w:noProof w:val="0"/>
                <w:lang w:val="de-DE"/>
              </w:rPr>
            </w:pPr>
            <w:r w:rsidRPr="00B30B1A">
              <w:rPr>
                <w:rFonts w:cs="Arial"/>
                <w:noProof w:val="0"/>
                <w:lang w:val="de-DE"/>
              </w:rPr>
              <w:t>a)</w:t>
            </w:r>
            <w:r w:rsidRPr="00B30B1A">
              <w:rPr>
                <w:rFonts w:cs="Arial"/>
                <w:noProof w:val="0"/>
                <w:lang w:val="de-DE"/>
              </w:rPr>
              <w:tab/>
              <w:t xml:space="preserve">sich innerhalb der von der </w:t>
            </w:r>
            <w:proofErr w:type="spellStart"/>
            <w:r w:rsidRPr="00B30B1A">
              <w:rPr>
                <w:rFonts w:cs="Arial"/>
                <w:noProof w:val="0"/>
                <w:lang w:val="de-DE"/>
              </w:rPr>
              <w:t>Auftraggebenden</w:t>
            </w:r>
            <w:proofErr w:type="spellEnd"/>
            <w:r w:rsidRPr="00B30B1A">
              <w:rPr>
                <w:rFonts w:cs="Arial"/>
                <w:noProof w:val="0"/>
                <w:lang w:val="de-DE"/>
              </w:rPr>
              <w:t xml:space="preserve"> Verwaltung gesetzten Frist nicht einfindet, um </w:t>
            </w:r>
            <w:r w:rsidRPr="00B30B1A">
              <w:rPr>
                <w:rFonts w:cs="Arial"/>
                <w:noProof w:val="0"/>
                <w:color w:val="FF0000"/>
                <w:lang w:val="de-DE"/>
              </w:rPr>
              <w:t>den Vertrag / die Konvention</w:t>
            </w:r>
            <w:r w:rsidRPr="00B30B1A">
              <w:rPr>
                <w:rFonts w:cs="Arial"/>
                <w:noProof w:val="0"/>
                <w:lang w:val="de-DE"/>
              </w:rPr>
              <w:t xml:space="preserve"> abzuschließen;</w:t>
            </w:r>
          </w:p>
          <w:p w:rsidR="00C13C8C" w:rsidRPr="00B30B1A" w:rsidRDefault="00C13C8C" w:rsidP="00C13C8C">
            <w:pPr>
              <w:spacing w:line="240" w:lineRule="exact"/>
              <w:ind w:left="360" w:right="76" w:hanging="360"/>
              <w:jc w:val="both"/>
              <w:rPr>
                <w:rFonts w:cs="Arial"/>
                <w:noProof w:val="0"/>
                <w:lang w:val="de-DE"/>
              </w:rPr>
            </w:pPr>
            <w:r w:rsidRPr="00B30B1A">
              <w:rPr>
                <w:rFonts w:cs="Arial"/>
                <w:noProof w:val="0"/>
                <w:lang w:val="de-DE"/>
              </w:rPr>
              <w:t>b)</w:t>
            </w:r>
            <w:r w:rsidRPr="00B30B1A">
              <w:rPr>
                <w:rFonts w:cs="Arial"/>
                <w:noProof w:val="0"/>
                <w:lang w:val="de-DE"/>
              </w:rPr>
              <w:tab/>
              <w:t>die erforderlichen Unterlagen nicht frist-gerecht übermittelt hat;</w:t>
            </w:r>
          </w:p>
          <w:p w:rsidR="00C13C8C" w:rsidRPr="00B30B1A" w:rsidRDefault="00C13C8C" w:rsidP="00B61CFC">
            <w:pPr>
              <w:tabs>
                <w:tab w:val="num" w:pos="1440"/>
              </w:tabs>
              <w:spacing w:line="240" w:lineRule="exact"/>
              <w:ind w:left="360" w:right="76" w:hanging="360"/>
              <w:jc w:val="both"/>
              <w:rPr>
                <w:rFonts w:cs="Arial"/>
                <w:lang w:val="de-DE"/>
              </w:rPr>
            </w:pPr>
            <w:r w:rsidRPr="00B30B1A">
              <w:rPr>
                <w:rFonts w:cs="Arial"/>
                <w:noProof w:val="0"/>
                <w:lang w:val="de-DE"/>
              </w:rPr>
              <w:t>c)</w:t>
            </w:r>
            <w:r w:rsidRPr="00B30B1A">
              <w:rPr>
                <w:rFonts w:cs="Arial"/>
                <w:noProof w:val="0"/>
                <w:lang w:val="de-DE"/>
              </w:rPr>
              <w:tab/>
            </w:r>
            <w:r w:rsidR="00B61CFC" w:rsidRPr="00B30B1A">
              <w:rPr>
                <w:rFonts w:cs="Arial"/>
                <w:lang w:val="de-DE"/>
              </w:rPr>
              <w:t>im Zuge der Ausschreibung unwahre Erklärungen abgegeben hat, auch unter Berücksichtigung des Inhaltes des Art. 89, Absatz 1 des GvD 50/2016;</w:t>
            </w:r>
          </w:p>
          <w:p w:rsidR="00C13C8C" w:rsidRPr="00B30B1A" w:rsidRDefault="00C13C8C" w:rsidP="00C13C8C">
            <w:pPr>
              <w:tabs>
                <w:tab w:val="num" w:pos="1440"/>
              </w:tabs>
              <w:spacing w:line="240" w:lineRule="exact"/>
              <w:ind w:left="360" w:right="76" w:hanging="360"/>
              <w:jc w:val="both"/>
              <w:rPr>
                <w:rFonts w:cs="Arial"/>
                <w:noProof w:val="0"/>
                <w:lang w:val="de-DE"/>
              </w:rPr>
            </w:pPr>
            <w:r w:rsidRPr="00B30B1A">
              <w:rPr>
                <w:rFonts w:cs="Arial"/>
                <w:noProof w:val="0"/>
                <w:lang w:val="de-DE"/>
              </w:rPr>
              <w:t>d)</w:t>
            </w:r>
            <w:r w:rsidRPr="00B30B1A">
              <w:rPr>
                <w:rFonts w:cs="Arial"/>
                <w:noProof w:val="0"/>
                <w:lang w:val="de-DE"/>
              </w:rPr>
              <w:tab/>
              <w:t>nicht über die allgemeinen und/oder besonderen Voraussetzungen verfügt.</w:t>
            </w:r>
          </w:p>
        </w:tc>
        <w:tc>
          <w:tcPr>
            <w:tcW w:w="1152" w:type="dxa"/>
            <w:gridSpan w:val="3"/>
          </w:tcPr>
          <w:p w:rsidR="00C13C8C" w:rsidRPr="00B30B1A" w:rsidRDefault="00C13C8C" w:rsidP="00C13C8C">
            <w:pPr>
              <w:spacing w:line="240" w:lineRule="exact"/>
              <w:rPr>
                <w:rFonts w:cs="Arial"/>
                <w:lang w:val="de-DE"/>
              </w:rPr>
            </w:pPr>
          </w:p>
        </w:tc>
        <w:tc>
          <w:tcPr>
            <w:tcW w:w="3969" w:type="dxa"/>
            <w:gridSpan w:val="2"/>
          </w:tcPr>
          <w:p w:rsidR="00C13C8C" w:rsidRPr="00B30B1A" w:rsidRDefault="00C13C8C" w:rsidP="00C13C8C">
            <w:pPr>
              <w:numPr>
                <w:ilvl w:val="0"/>
                <w:numId w:val="2"/>
              </w:numPr>
              <w:tabs>
                <w:tab w:val="clear" w:pos="4703"/>
                <w:tab w:val="center" w:pos="360"/>
                <w:tab w:val="right" w:pos="9072"/>
              </w:tabs>
              <w:spacing w:line="240" w:lineRule="exact"/>
              <w:ind w:left="360" w:right="105"/>
              <w:jc w:val="both"/>
              <w:rPr>
                <w:rFonts w:cs="Arial"/>
                <w:b/>
                <w:bCs/>
                <w:noProof w:val="0"/>
                <w:lang w:val="it-IT"/>
              </w:rPr>
            </w:pPr>
            <w:r w:rsidRPr="00B30B1A">
              <w:rPr>
                <w:rFonts w:cs="Arial"/>
                <w:noProof w:val="0"/>
                <w:lang w:val="it-IT"/>
              </w:rPr>
              <w:t xml:space="preserve">non si presenti entro il termine fissato dall’amministrazione committente per la stipulazione </w:t>
            </w:r>
            <w:r w:rsidRPr="00B30B1A">
              <w:rPr>
                <w:rFonts w:cs="Arial"/>
                <w:noProof w:val="0"/>
                <w:color w:val="FF0000"/>
                <w:lang w:val="it-IT"/>
              </w:rPr>
              <w:t>del contratto / della convenzione</w:t>
            </w:r>
            <w:r w:rsidRPr="00B30B1A">
              <w:rPr>
                <w:rFonts w:cs="Arial"/>
                <w:noProof w:val="0"/>
                <w:lang w:val="it-IT"/>
              </w:rPr>
              <w:t>;</w:t>
            </w:r>
            <w:r w:rsidRPr="00B30B1A">
              <w:rPr>
                <w:rFonts w:cs="Arial"/>
                <w:b/>
                <w:bCs/>
                <w:noProof w:val="0"/>
                <w:lang w:val="it-IT"/>
              </w:rPr>
              <w:t xml:space="preserve"> </w:t>
            </w:r>
          </w:p>
          <w:p w:rsidR="00C13C8C" w:rsidRPr="00B30B1A" w:rsidRDefault="00C13C8C" w:rsidP="00C13C8C">
            <w:pPr>
              <w:numPr>
                <w:ilvl w:val="1"/>
                <w:numId w:val="2"/>
              </w:numPr>
              <w:tabs>
                <w:tab w:val="center" w:pos="360"/>
                <w:tab w:val="center" w:pos="4536"/>
                <w:tab w:val="right" w:pos="9072"/>
              </w:tabs>
              <w:spacing w:line="240" w:lineRule="exact"/>
              <w:ind w:left="360" w:right="105"/>
              <w:jc w:val="both"/>
              <w:rPr>
                <w:rFonts w:cs="Arial"/>
                <w:noProof w:val="0"/>
                <w:lang w:val="it-IT"/>
              </w:rPr>
            </w:pPr>
            <w:r w:rsidRPr="00B30B1A">
              <w:rPr>
                <w:rFonts w:cs="Arial"/>
                <w:noProof w:val="0"/>
                <w:lang w:val="it-IT"/>
              </w:rPr>
              <w:t>non abbia trasmesso i documenti richiesti entro il termine fissato</w:t>
            </w:r>
          </w:p>
          <w:p w:rsidR="00C13C8C" w:rsidRPr="00B30B1A" w:rsidRDefault="00C13C8C" w:rsidP="00C13C8C">
            <w:pPr>
              <w:numPr>
                <w:ilvl w:val="2"/>
                <w:numId w:val="2"/>
              </w:numPr>
              <w:tabs>
                <w:tab w:val="center" w:pos="360"/>
                <w:tab w:val="center" w:pos="4536"/>
                <w:tab w:val="right" w:pos="9072"/>
              </w:tabs>
              <w:spacing w:line="240" w:lineRule="exact"/>
              <w:ind w:left="360" w:right="105"/>
              <w:jc w:val="both"/>
              <w:rPr>
                <w:rFonts w:cs="Arial"/>
                <w:noProof w:val="0"/>
                <w:lang w:val="it-IT"/>
              </w:rPr>
            </w:pPr>
            <w:r w:rsidRPr="00B30B1A">
              <w:rPr>
                <w:rFonts w:cs="Arial"/>
                <w:noProof w:val="0"/>
                <w:lang w:val="it-IT"/>
              </w:rPr>
              <w:t>abbia reso false dichiarazioni in sede di gara</w:t>
            </w:r>
            <w:r w:rsidR="00F57D9A" w:rsidRPr="00B30B1A">
              <w:rPr>
                <w:rFonts w:cs="Arial"/>
                <w:lang w:val="it-IT"/>
              </w:rPr>
              <w:t xml:space="preserve"> anche con riguardo al contenuto di cui all´art. 89 comma 1 D.lgs 50/2016;</w:t>
            </w:r>
            <w:r w:rsidRPr="00B30B1A">
              <w:rPr>
                <w:rFonts w:cs="Arial"/>
                <w:noProof w:val="0"/>
                <w:lang w:val="it-IT"/>
              </w:rPr>
              <w:t>;</w:t>
            </w:r>
          </w:p>
          <w:p w:rsidR="00C13C8C" w:rsidRPr="00B30B1A" w:rsidRDefault="00C13C8C" w:rsidP="00492B56">
            <w:pPr>
              <w:numPr>
                <w:ilvl w:val="0"/>
                <w:numId w:val="11"/>
              </w:numPr>
              <w:tabs>
                <w:tab w:val="clear" w:pos="2592"/>
                <w:tab w:val="num" w:pos="360"/>
                <w:tab w:val="center" w:pos="4536"/>
                <w:tab w:val="right" w:pos="9072"/>
              </w:tabs>
              <w:spacing w:line="240" w:lineRule="exact"/>
              <w:ind w:left="360" w:right="105"/>
              <w:jc w:val="both"/>
              <w:rPr>
                <w:rFonts w:cs="Arial"/>
                <w:noProof w:val="0"/>
                <w:lang w:val="it-IT"/>
              </w:rPr>
            </w:pPr>
            <w:r w:rsidRPr="00B30B1A">
              <w:rPr>
                <w:rFonts w:cs="Arial"/>
                <w:noProof w:val="0"/>
                <w:lang w:val="it-IT"/>
              </w:rPr>
              <w:t>non sia in possesso dei requisiti di ordine generale e/o di ordine speciale.</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0A10E1" w:rsidRDefault="00C13C8C" w:rsidP="00C13C8C">
            <w:pPr>
              <w:tabs>
                <w:tab w:val="left" w:pos="4111"/>
              </w:tabs>
              <w:spacing w:line="240" w:lineRule="exact"/>
              <w:ind w:right="76"/>
              <w:jc w:val="both"/>
              <w:rPr>
                <w:rFonts w:cs="Arial"/>
                <w:b/>
                <w:bCs/>
                <w:noProof w:val="0"/>
                <w:u w:val="single"/>
                <w:lang w:val="it-IT"/>
              </w:rPr>
            </w:pPr>
          </w:p>
        </w:tc>
        <w:tc>
          <w:tcPr>
            <w:tcW w:w="1152" w:type="dxa"/>
            <w:gridSpan w:val="3"/>
          </w:tcPr>
          <w:p w:rsidR="00C13C8C" w:rsidRPr="000A10E1" w:rsidRDefault="00C13C8C" w:rsidP="00C13C8C">
            <w:pPr>
              <w:spacing w:line="240" w:lineRule="exact"/>
              <w:rPr>
                <w:rFonts w:cs="Arial"/>
                <w:b/>
                <w:u w:val="single"/>
                <w:lang w:val="it-IT"/>
              </w:rPr>
            </w:pPr>
          </w:p>
        </w:tc>
        <w:tc>
          <w:tcPr>
            <w:tcW w:w="3969" w:type="dxa"/>
            <w:gridSpan w:val="2"/>
          </w:tcPr>
          <w:p w:rsidR="00C13C8C" w:rsidRPr="000A10E1" w:rsidRDefault="00C13C8C" w:rsidP="00C13C8C">
            <w:pPr>
              <w:tabs>
                <w:tab w:val="left" w:pos="4111"/>
                <w:tab w:val="center" w:pos="4536"/>
                <w:tab w:val="right" w:pos="9072"/>
              </w:tabs>
              <w:spacing w:line="240" w:lineRule="exact"/>
              <w:ind w:right="105"/>
              <w:jc w:val="both"/>
              <w:rPr>
                <w:rFonts w:cs="Arial"/>
                <w:b/>
                <w:bCs/>
                <w:noProof w:val="0"/>
                <w:u w:val="single"/>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B30A89" w:rsidRPr="00B30A89" w:rsidRDefault="00B30A89" w:rsidP="00B30A89">
            <w:pPr>
              <w:widowControl w:val="0"/>
              <w:tabs>
                <w:tab w:val="center" w:pos="4536"/>
                <w:tab w:val="right" w:pos="9072"/>
              </w:tabs>
              <w:jc w:val="both"/>
              <w:rPr>
                <w:rFonts w:cs="Arial"/>
                <w:b/>
                <w:bCs/>
                <w:u w:val="single"/>
                <w:lang w:val="de-DE"/>
              </w:rPr>
            </w:pPr>
            <w:r w:rsidRPr="00B30A89">
              <w:rPr>
                <w:rFonts w:cs="Arial"/>
                <w:b/>
                <w:bCs/>
                <w:u w:val="single"/>
                <w:lang w:val="de-DE"/>
              </w:rPr>
              <w:t xml:space="preserve">In besagten Fällen </w:t>
            </w:r>
            <w:r w:rsidRPr="00B30A89">
              <w:rPr>
                <w:rFonts w:cs="Arial"/>
                <w:b/>
                <w:bCs/>
                <w:highlight w:val="yellow"/>
                <w:u w:val="single"/>
                <w:lang w:val="de-DE"/>
              </w:rPr>
              <w:t xml:space="preserve">behält die Vergabestelle die vorläufige Sicherheit gemäß Art. 93 </w:t>
            </w:r>
            <w:r w:rsidRPr="00B30A89">
              <w:rPr>
                <w:rFonts w:cs="Arial"/>
                <w:b/>
                <w:bCs/>
                <w:highlight w:val="yellow"/>
                <w:u w:val="single"/>
                <w:lang w:val="de-DE"/>
              </w:rPr>
              <w:lastRenderedPageBreak/>
              <w:t>Abs. 6 GvD Nr. 50/2016 ein bzw</w:t>
            </w:r>
            <w:r w:rsidRPr="00B30A89">
              <w:rPr>
                <w:rFonts w:cs="Arial"/>
                <w:b/>
                <w:bCs/>
                <w:u w:val="single"/>
                <w:lang w:val="de-DE"/>
              </w:rPr>
              <w:t>. verhängt die Strafe gemäß Art. 27 Abs. 3 LG Nr. 16/2015.</w:t>
            </w:r>
          </w:p>
          <w:p w:rsidR="00C13C8C" w:rsidRPr="00B758E3" w:rsidRDefault="00C13C8C" w:rsidP="00C13C8C">
            <w:pPr>
              <w:tabs>
                <w:tab w:val="left" w:pos="4111"/>
              </w:tabs>
              <w:spacing w:line="240" w:lineRule="exact"/>
              <w:ind w:right="76"/>
              <w:jc w:val="both"/>
              <w:rPr>
                <w:rFonts w:cs="Arial"/>
                <w:bCs/>
                <w:lang w:val="de-DE"/>
              </w:rPr>
            </w:pPr>
          </w:p>
        </w:tc>
        <w:tc>
          <w:tcPr>
            <w:tcW w:w="1152" w:type="dxa"/>
            <w:gridSpan w:val="3"/>
          </w:tcPr>
          <w:p w:rsidR="00C13C8C" w:rsidRPr="00B758E3" w:rsidRDefault="00C13C8C" w:rsidP="00C13C8C">
            <w:pPr>
              <w:spacing w:line="240" w:lineRule="exact"/>
              <w:rPr>
                <w:rFonts w:cs="Arial"/>
                <w:b/>
                <w:u w:val="single"/>
                <w:lang w:val="de-DE"/>
              </w:rPr>
            </w:pPr>
          </w:p>
        </w:tc>
        <w:tc>
          <w:tcPr>
            <w:tcW w:w="3969" w:type="dxa"/>
            <w:gridSpan w:val="2"/>
          </w:tcPr>
          <w:p w:rsidR="00C13C8C" w:rsidRPr="000A10E1" w:rsidRDefault="00B30A89" w:rsidP="00C13C8C">
            <w:pPr>
              <w:tabs>
                <w:tab w:val="left" w:pos="4111"/>
                <w:tab w:val="center" w:pos="4536"/>
                <w:tab w:val="right" w:pos="9072"/>
              </w:tabs>
              <w:spacing w:line="240" w:lineRule="exact"/>
              <w:ind w:right="105"/>
              <w:jc w:val="both"/>
              <w:rPr>
                <w:rFonts w:cs="Arial"/>
                <w:b/>
                <w:bCs/>
                <w:u w:val="single"/>
                <w:lang w:val="it-IT"/>
              </w:rPr>
            </w:pPr>
            <w:r w:rsidRPr="00B30A89">
              <w:rPr>
                <w:rFonts w:cs="Arial"/>
                <w:b/>
                <w:bCs/>
                <w:u w:val="single"/>
                <w:lang w:val="it-IT"/>
              </w:rPr>
              <w:t xml:space="preserve">Nelle suddette ipotesi, la stazione appaltante procederà </w:t>
            </w:r>
            <w:r w:rsidRPr="00B30A89">
              <w:rPr>
                <w:rFonts w:cs="Arial"/>
                <w:b/>
                <w:bCs/>
                <w:highlight w:val="yellow"/>
                <w:u w:val="single"/>
                <w:lang w:val="it-IT"/>
              </w:rPr>
              <w:t xml:space="preserve">con l’escussione </w:t>
            </w:r>
            <w:r w:rsidRPr="00B30A89">
              <w:rPr>
                <w:rFonts w:cs="Arial"/>
                <w:b/>
                <w:bCs/>
                <w:highlight w:val="yellow"/>
                <w:u w:val="single"/>
                <w:lang w:val="it-IT"/>
              </w:rPr>
              <w:lastRenderedPageBreak/>
              <w:t>della garanzia provvisoria ai sensi dell’art. 93 comma 6 del d.lgs. 50/2016 ovvero</w:t>
            </w:r>
            <w:r w:rsidRPr="00B30A89">
              <w:rPr>
                <w:rFonts w:cs="Arial"/>
                <w:b/>
                <w:bCs/>
                <w:u w:val="single"/>
                <w:lang w:val="it-IT"/>
              </w:rPr>
              <w:t xml:space="preserve"> con la sanzione di cui all’art. 27, comma 3 l.p. 16/2015.</w:t>
            </w:r>
          </w:p>
        </w:tc>
      </w:tr>
      <w:tr w:rsidR="00C86A8F" w:rsidRPr="0028100C" w:rsidTr="00AB6D8D">
        <w:tblPrEx>
          <w:tblCellMar>
            <w:left w:w="0" w:type="dxa"/>
            <w:right w:w="0" w:type="dxa"/>
          </w:tblCellMar>
          <w:tblLook w:val="0000" w:firstRow="0" w:lastRow="0" w:firstColumn="0" w:lastColumn="0" w:noHBand="0" w:noVBand="0"/>
        </w:tblPrEx>
        <w:tc>
          <w:tcPr>
            <w:tcW w:w="4104" w:type="dxa"/>
            <w:gridSpan w:val="4"/>
          </w:tcPr>
          <w:p w:rsidR="00C86A8F" w:rsidRPr="005B7B1B" w:rsidRDefault="00C86A8F" w:rsidP="00C13C8C">
            <w:pPr>
              <w:tabs>
                <w:tab w:val="left" w:pos="4111"/>
              </w:tabs>
              <w:spacing w:line="240" w:lineRule="exact"/>
              <w:ind w:right="76"/>
              <w:jc w:val="both"/>
              <w:rPr>
                <w:rFonts w:cs="Arial"/>
                <w:b/>
                <w:bCs/>
                <w:u w:val="single"/>
                <w:lang w:val="it-IT"/>
              </w:rPr>
            </w:pPr>
          </w:p>
        </w:tc>
        <w:tc>
          <w:tcPr>
            <w:tcW w:w="1152" w:type="dxa"/>
            <w:gridSpan w:val="3"/>
          </w:tcPr>
          <w:p w:rsidR="00C86A8F" w:rsidRPr="005B7B1B" w:rsidRDefault="00C86A8F" w:rsidP="00C13C8C">
            <w:pPr>
              <w:spacing w:line="240" w:lineRule="exact"/>
              <w:rPr>
                <w:rFonts w:cs="Arial"/>
                <w:b/>
                <w:u w:val="single"/>
                <w:lang w:val="it-IT"/>
              </w:rPr>
            </w:pPr>
          </w:p>
        </w:tc>
        <w:tc>
          <w:tcPr>
            <w:tcW w:w="3969" w:type="dxa"/>
            <w:gridSpan w:val="2"/>
          </w:tcPr>
          <w:p w:rsidR="00C86A8F" w:rsidRPr="000A10E1" w:rsidRDefault="00C86A8F" w:rsidP="00C13C8C">
            <w:pPr>
              <w:tabs>
                <w:tab w:val="left" w:pos="4111"/>
                <w:tab w:val="center" w:pos="4536"/>
                <w:tab w:val="right" w:pos="9072"/>
              </w:tabs>
              <w:spacing w:line="240" w:lineRule="exact"/>
              <w:ind w:right="105"/>
              <w:jc w:val="both"/>
              <w:rPr>
                <w:rFonts w:cs="Arial"/>
                <w:b/>
                <w:bCs/>
                <w:u w:val="single"/>
                <w:lang w:val="it-IT"/>
              </w:rPr>
            </w:pPr>
          </w:p>
        </w:tc>
      </w:tr>
      <w:tr w:rsidR="00C86A8F" w:rsidRPr="0028100C" w:rsidTr="00AB6D8D">
        <w:tblPrEx>
          <w:tblCellMar>
            <w:left w:w="0" w:type="dxa"/>
            <w:right w:w="0" w:type="dxa"/>
          </w:tblCellMar>
          <w:tblLook w:val="0000" w:firstRow="0" w:lastRow="0" w:firstColumn="0" w:lastColumn="0" w:noHBand="0" w:noVBand="0"/>
        </w:tblPrEx>
        <w:tc>
          <w:tcPr>
            <w:tcW w:w="4116" w:type="dxa"/>
            <w:gridSpan w:val="5"/>
          </w:tcPr>
          <w:p w:rsidR="00C86A8F" w:rsidRPr="00B758E3" w:rsidRDefault="00C86A8F" w:rsidP="00606D61">
            <w:pPr>
              <w:jc w:val="both"/>
              <w:rPr>
                <w:rFonts w:cs="Arial"/>
                <w:lang w:val="de-DE"/>
              </w:rPr>
            </w:pPr>
            <w:r w:rsidRPr="00B758E3">
              <w:rPr>
                <w:rFonts w:cs="Arial"/>
                <w:lang w:val="de-DE"/>
              </w:rPr>
              <w:t>Falls die Überprüfung der Erfüllung der Teilnahmeanforderungen nach dem Zuschlag negativ ausfällt, wird die Vergabestelle, unbeschadet der Fälle einer Anwendung des Art. 32 des LG Nr. 16/2015, i.g.F., den Zuschlag widerrufen, sowie der ANAC und den weiteren eventuell zuständigen Behörden Meldung erstatten</w:t>
            </w:r>
            <w:r w:rsidR="00625E60" w:rsidRPr="00625E60">
              <w:rPr>
                <w:rFonts w:cs="Arial"/>
                <w:highlight w:val="yellow"/>
                <w:lang w:val="de-DE"/>
              </w:rPr>
              <w:t xml:space="preserve"> </w:t>
            </w:r>
            <w:r w:rsidR="00625E60">
              <w:rPr>
                <w:rFonts w:cs="Arial"/>
                <w:highlight w:val="yellow"/>
                <w:lang w:val="de-DE"/>
              </w:rPr>
              <w:t xml:space="preserve">und </w:t>
            </w:r>
            <w:r w:rsidR="00625E60" w:rsidRPr="00625E60">
              <w:rPr>
                <w:rFonts w:cs="Arial"/>
                <w:highlight w:val="yellow"/>
                <w:lang w:val="de-DE"/>
              </w:rPr>
              <w:t>die vorläufige Sicherheit bzw</w:t>
            </w:r>
            <w:r w:rsidR="00625E60">
              <w:rPr>
                <w:rFonts w:cs="Arial"/>
                <w:lang w:val="de-DE"/>
              </w:rPr>
              <w:t xml:space="preserve">. </w:t>
            </w:r>
            <w:r w:rsidR="00F87A16" w:rsidRPr="00B758E3">
              <w:rPr>
                <w:rFonts w:cs="Arial"/>
                <w:lang w:val="de-DE"/>
              </w:rPr>
              <w:t xml:space="preserve">den gemäß Art. 27 Abs. 3 LG Nr. </w:t>
            </w:r>
            <w:r w:rsidR="00F87A16" w:rsidRPr="00B758E3">
              <w:rPr>
                <w:rFonts w:cs="Arial"/>
                <w:bCs/>
                <w:lang w:val="de-DE"/>
              </w:rPr>
              <w:t xml:space="preserve">16/2015 </w:t>
            </w:r>
            <w:r w:rsidR="00F87A16" w:rsidRPr="00B758E3">
              <w:rPr>
                <w:rFonts w:cs="Arial"/>
                <w:lang w:val="de-DE"/>
              </w:rPr>
              <w:t>geschuldeten Betrag,</w:t>
            </w:r>
            <w:r w:rsidRPr="00B758E3">
              <w:rPr>
                <w:rFonts w:cs="Arial"/>
                <w:lang w:val="de-DE"/>
              </w:rPr>
              <w:t xml:space="preserve"> einbehalten, unbeschadet des Ersatzes des höheren Schadens. In der Folge wird die Vergabestelle den Zuschlag dem Zweitplatzierten erteilen, wobei sie ebenso die Überprüfung, wie oben angegeben, vornimmt. Falls der Auftrag auch dem Zweitplatzierten nicht erteilt werden kann, wird dieser dem Nächstplazierten in der Rangordnung, unter Berücksichtigung der oben angegeben Vorgangsweise, zugeschlagen.</w:t>
            </w:r>
          </w:p>
          <w:p w:rsidR="00C86A8F" w:rsidRPr="00B758E3" w:rsidRDefault="00C86A8F" w:rsidP="00606D61">
            <w:pPr>
              <w:tabs>
                <w:tab w:val="left" w:pos="4111"/>
                <w:tab w:val="center" w:pos="4536"/>
                <w:tab w:val="right" w:pos="9072"/>
              </w:tabs>
              <w:spacing w:line="240" w:lineRule="exact"/>
              <w:ind w:right="105"/>
              <w:jc w:val="both"/>
              <w:rPr>
                <w:rFonts w:cs="Arial"/>
                <w:bCs/>
                <w:lang w:val="de-DE"/>
              </w:rPr>
            </w:pPr>
          </w:p>
        </w:tc>
        <w:tc>
          <w:tcPr>
            <w:tcW w:w="1140" w:type="dxa"/>
            <w:gridSpan w:val="2"/>
          </w:tcPr>
          <w:p w:rsidR="00C86A8F" w:rsidRPr="00B758E3" w:rsidRDefault="00C86A8F" w:rsidP="00606D61">
            <w:pPr>
              <w:tabs>
                <w:tab w:val="left" w:pos="4111"/>
                <w:tab w:val="center" w:pos="4536"/>
                <w:tab w:val="right" w:pos="9072"/>
              </w:tabs>
              <w:spacing w:line="240" w:lineRule="exact"/>
              <w:ind w:right="105"/>
              <w:jc w:val="both"/>
              <w:rPr>
                <w:rFonts w:cs="Arial"/>
                <w:bCs/>
                <w:lang w:val="de-DE"/>
              </w:rPr>
            </w:pPr>
          </w:p>
        </w:tc>
        <w:tc>
          <w:tcPr>
            <w:tcW w:w="3969" w:type="dxa"/>
            <w:gridSpan w:val="2"/>
          </w:tcPr>
          <w:p w:rsidR="00C86A8F" w:rsidRPr="000A10E1" w:rsidRDefault="00C86A8F" w:rsidP="00606D61">
            <w:pPr>
              <w:tabs>
                <w:tab w:val="left" w:pos="4111"/>
                <w:tab w:val="center" w:pos="4536"/>
                <w:tab w:val="right" w:pos="9072"/>
              </w:tabs>
              <w:spacing w:line="240" w:lineRule="exact"/>
              <w:ind w:right="105"/>
              <w:jc w:val="both"/>
              <w:rPr>
                <w:rFonts w:cs="Arial"/>
                <w:bCs/>
                <w:lang w:val="it-IT"/>
              </w:rPr>
            </w:pPr>
            <w:r w:rsidRPr="00B758E3">
              <w:rPr>
                <w:rFonts w:cs="Arial"/>
                <w:bCs/>
                <w:lang w:val="it-IT"/>
              </w:rPr>
              <w:t xml:space="preserve">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 nonché all’incameramento </w:t>
            </w:r>
            <w:r w:rsidR="00625E60" w:rsidRPr="00625E60">
              <w:rPr>
                <w:rFonts w:cs="Arial"/>
                <w:bCs/>
                <w:highlight w:val="yellow"/>
                <w:lang w:val="it-IT"/>
              </w:rPr>
              <w:t>della garanzia provvisoria, ovvero</w:t>
            </w:r>
            <w:r w:rsidR="00625E60" w:rsidRPr="00625E60">
              <w:rPr>
                <w:rFonts w:cs="Arial"/>
                <w:bCs/>
                <w:lang w:val="it-IT"/>
              </w:rPr>
              <w:t xml:space="preserve"> </w:t>
            </w:r>
            <w:r w:rsidR="00F87A16" w:rsidRPr="00B758E3">
              <w:rPr>
                <w:rFonts w:cs="Arial"/>
                <w:bCs/>
                <w:lang w:val="it-IT"/>
              </w:rPr>
              <w:t>dell’importo dovuto ai sensi dell’art. 27, comma 3 l.p. 16/2015</w:t>
            </w:r>
            <w:r w:rsidRPr="00B758E3">
              <w:rPr>
                <w:rFonts w:cs="Arial"/>
                <w:bCs/>
                <w:lang w:val="it-IT"/>
              </w:rPr>
              <w:t>, salvo il risarcimento del maggior danno.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0A10E1" w:rsidRDefault="00C13C8C" w:rsidP="00C13C8C">
            <w:pPr>
              <w:tabs>
                <w:tab w:val="left" w:pos="4111"/>
              </w:tabs>
              <w:spacing w:line="240" w:lineRule="exact"/>
              <w:ind w:right="76"/>
              <w:jc w:val="center"/>
              <w:rPr>
                <w:rFonts w:cs="Arial"/>
                <w:b/>
                <w:noProof w:val="0"/>
                <w:lang w:val="it-IT"/>
              </w:rPr>
            </w:pPr>
          </w:p>
        </w:tc>
        <w:tc>
          <w:tcPr>
            <w:tcW w:w="1152" w:type="dxa"/>
            <w:gridSpan w:val="3"/>
          </w:tcPr>
          <w:p w:rsidR="00C13C8C" w:rsidRPr="000A10E1" w:rsidRDefault="00C13C8C" w:rsidP="00C13C8C">
            <w:pPr>
              <w:spacing w:line="240" w:lineRule="exact"/>
              <w:rPr>
                <w:rFonts w:cs="Arial"/>
                <w:lang w:val="it-IT"/>
              </w:rPr>
            </w:pPr>
          </w:p>
        </w:tc>
        <w:tc>
          <w:tcPr>
            <w:tcW w:w="3969" w:type="dxa"/>
            <w:gridSpan w:val="2"/>
          </w:tcPr>
          <w:p w:rsidR="00C13C8C" w:rsidRPr="000A10E1" w:rsidRDefault="00C13C8C" w:rsidP="00C13C8C">
            <w:pPr>
              <w:tabs>
                <w:tab w:val="left" w:pos="4111"/>
              </w:tabs>
              <w:spacing w:line="240" w:lineRule="exact"/>
              <w:ind w:right="105"/>
              <w:jc w:val="center"/>
              <w:rPr>
                <w:rFonts w:cs="Arial"/>
                <w:b/>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0A10E1" w:rsidRDefault="00C13C8C" w:rsidP="00C13C8C">
            <w:pPr>
              <w:tabs>
                <w:tab w:val="left" w:pos="4111"/>
              </w:tabs>
              <w:spacing w:line="240" w:lineRule="exact"/>
              <w:ind w:right="76"/>
              <w:jc w:val="center"/>
              <w:rPr>
                <w:rFonts w:cs="Arial"/>
                <w:noProof w:val="0"/>
                <w:lang w:val="de-DE"/>
              </w:rPr>
            </w:pPr>
            <w:r w:rsidRPr="000A10E1">
              <w:rPr>
                <w:rFonts w:cs="Arial"/>
                <w:b/>
                <w:noProof w:val="0"/>
                <w:lang w:val="de-DE"/>
              </w:rPr>
              <w:t xml:space="preserve">5. VERTRAGSABSCHLUSS UND ADMINISTRATIVE ERFÜLLUNGEN ZUGUNSTEN </w:t>
            </w:r>
            <w:smartTag w:uri="urn:schemas-microsoft-com:office:smarttags" w:element="stockticker">
              <w:r w:rsidRPr="000A10E1">
                <w:rPr>
                  <w:rFonts w:cs="Arial"/>
                  <w:b/>
                  <w:noProof w:val="0"/>
                  <w:lang w:val="de-DE"/>
                </w:rPr>
                <w:t>DER</w:t>
              </w:r>
            </w:smartTag>
            <w:r w:rsidRPr="000A10E1">
              <w:rPr>
                <w:rFonts w:cs="Arial"/>
                <w:b/>
                <w:noProof w:val="0"/>
                <w:lang w:val="de-DE"/>
              </w:rPr>
              <w:t xml:space="preserve"> VERTRAGSSCHLIESSENDEN VERWALTUNG</w:t>
            </w:r>
          </w:p>
        </w:tc>
        <w:tc>
          <w:tcPr>
            <w:tcW w:w="1152" w:type="dxa"/>
            <w:gridSpan w:val="3"/>
          </w:tcPr>
          <w:p w:rsidR="00C13C8C" w:rsidRPr="000A10E1" w:rsidRDefault="00C13C8C" w:rsidP="00C13C8C">
            <w:pPr>
              <w:spacing w:line="240" w:lineRule="exact"/>
              <w:rPr>
                <w:rFonts w:cs="Arial"/>
                <w:lang w:val="de-DE"/>
              </w:rPr>
            </w:pPr>
          </w:p>
        </w:tc>
        <w:tc>
          <w:tcPr>
            <w:tcW w:w="3969" w:type="dxa"/>
            <w:gridSpan w:val="2"/>
          </w:tcPr>
          <w:p w:rsidR="00C13C8C" w:rsidRPr="000A10E1" w:rsidRDefault="00C13C8C" w:rsidP="00C13C8C">
            <w:pPr>
              <w:tabs>
                <w:tab w:val="left" w:pos="4111"/>
              </w:tabs>
              <w:spacing w:line="240" w:lineRule="exact"/>
              <w:ind w:right="108"/>
              <w:jc w:val="center"/>
              <w:rPr>
                <w:rFonts w:cs="Arial"/>
                <w:b/>
                <w:noProof w:val="0"/>
                <w:lang w:val="it-IT"/>
              </w:rPr>
            </w:pPr>
            <w:r w:rsidRPr="000A10E1">
              <w:rPr>
                <w:rFonts w:cs="Arial"/>
                <w:b/>
                <w:noProof w:val="0"/>
                <w:lang w:val="it-IT"/>
              </w:rPr>
              <w:t xml:space="preserve">5. STIPULA </w:t>
            </w:r>
            <w:smartTag w:uri="urn:schemas-microsoft-com:office:smarttags" w:element="stockticker">
              <w:r w:rsidRPr="000A10E1">
                <w:rPr>
                  <w:rFonts w:cs="Arial"/>
                  <w:b/>
                  <w:noProof w:val="0"/>
                  <w:lang w:val="it-IT"/>
                </w:rPr>
                <w:t>DEL</w:t>
              </w:r>
            </w:smartTag>
            <w:r w:rsidRPr="000A10E1">
              <w:rPr>
                <w:rFonts w:cs="Arial"/>
                <w:b/>
                <w:noProof w:val="0"/>
                <w:lang w:val="it-IT"/>
              </w:rPr>
              <w:t xml:space="preserve"> CONTRATTO E ADEMPIMENTI AMMINISTRATIVI IN FAVORE DELLA PUBBLICA AMMINISTRAZIONE CONTRAENTE</w:t>
            </w:r>
          </w:p>
          <w:p w:rsidR="00C13C8C" w:rsidRPr="000A10E1" w:rsidRDefault="00C13C8C" w:rsidP="00C13C8C">
            <w:pPr>
              <w:jc w:val="both"/>
              <w:rPr>
                <w:rFonts w:cs="Arial"/>
                <w:bCs/>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0A10E1" w:rsidRDefault="00C13C8C" w:rsidP="00C13C8C">
            <w:pPr>
              <w:tabs>
                <w:tab w:val="left" w:pos="4111"/>
              </w:tabs>
              <w:spacing w:line="240" w:lineRule="exact"/>
              <w:ind w:right="76"/>
              <w:jc w:val="center"/>
              <w:rPr>
                <w:rFonts w:cs="Arial"/>
                <w:b/>
                <w:noProof w:val="0"/>
                <w:lang w:val="it-IT"/>
              </w:rPr>
            </w:pPr>
          </w:p>
        </w:tc>
        <w:tc>
          <w:tcPr>
            <w:tcW w:w="1152" w:type="dxa"/>
            <w:gridSpan w:val="3"/>
          </w:tcPr>
          <w:p w:rsidR="00C13C8C" w:rsidRPr="000A10E1" w:rsidRDefault="00C13C8C" w:rsidP="00C13C8C">
            <w:pPr>
              <w:spacing w:line="240" w:lineRule="exact"/>
              <w:rPr>
                <w:rFonts w:cs="Arial"/>
                <w:lang w:val="it-IT"/>
              </w:rPr>
            </w:pPr>
          </w:p>
        </w:tc>
        <w:tc>
          <w:tcPr>
            <w:tcW w:w="3969" w:type="dxa"/>
            <w:gridSpan w:val="2"/>
          </w:tcPr>
          <w:p w:rsidR="00C13C8C" w:rsidRPr="000A10E1" w:rsidRDefault="00C13C8C" w:rsidP="00C13C8C">
            <w:pPr>
              <w:tabs>
                <w:tab w:val="left" w:pos="4111"/>
              </w:tabs>
              <w:spacing w:line="240" w:lineRule="exact"/>
              <w:ind w:right="108"/>
              <w:jc w:val="center"/>
              <w:rPr>
                <w:rFonts w:cs="Arial"/>
                <w:b/>
                <w:noProof w:val="0"/>
                <w:lang w:val="it-IT"/>
              </w:rPr>
            </w:pPr>
          </w:p>
        </w:tc>
      </w:tr>
      <w:tr w:rsidR="00D94890" w:rsidRPr="0028100C" w:rsidTr="00AB6D8D">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rsidR="00D94890" w:rsidRPr="00625E60" w:rsidRDefault="00384460" w:rsidP="00104F43">
            <w:pPr>
              <w:jc w:val="both"/>
              <w:rPr>
                <w:rFonts w:cs="Arial"/>
                <w:b/>
                <w:bCs/>
                <w:strike/>
                <w:noProof w:val="0"/>
                <w:highlight w:val="yellow"/>
                <w:lang w:val="de-DE" w:eastAsia="it-IT"/>
              </w:rPr>
            </w:pPr>
            <w:bookmarkStart w:id="85" w:name="_Hlk38299469"/>
            <w:r w:rsidRPr="00625E60">
              <w:rPr>
                <w:rFonts w:cs="Arial"/>
                <w:b/>
                <w:bCs/>
                <w:strike/>
                <w:highlight w:val="yellow"/>
                <w:lang w:val="de-DE"/>
              </w:rPr>
              <w:t xml:space="preserve">Gemäß Art 17 LG 3/2020, unbeschadet von Artikel 27 des Landesgesetzes vom 17. Dezember 2015, Nr. 16, in geltender Fassung, kann </w:t>
            </w:r>
            <w:r w:rsidRPr="00625E60">
              <w:rPr>
                <w:rFonts w:cs="Arial"/>
                <w:b/>
                <w:bCs/>
                <w:strike/>
                <w:color w:val="FF0000"/>
                <w:highlight w:val="yellow"/>
                <w:lang w:val="de-DE"/>
              </w:rPr>
              <w:t>die Vergabestelle / die auftraggebende Körperschaft</w:t>
            </w:r>
            <w:r w:rsidRPr="00625E60">
              <w:rPr>
                <w:rFonts w:cs="Arial"/>
                <w:b/>
                <w:bCs/>
                <w:strike/>
                <w:highlight w:val="yellow"/>
                <w:lang w:val="de-DE"/>
              </w:rPr>
              <w:t xml:space="preserve">, vorbehaltlich der Antimafiabestimmungen, den Vertrag auch in Erwartung der Überprüfung der Teilnahmevoraussetzungen abschließen. Der Vertrag wird eine ausdrückliche Aufhebungsklausel enthalten, die es </w:t>
            </w:r>
            <w:r w:rsidRPr="00625E60">
              <w:rPr>
                <w:rFonts w:cs="Arial"/>
                <w:b/>
                <w:bCs/>
                <w:strike/>
                <w:color w:val="FF0000"/>
                <w:highlight w:val="yellow"/>
                <w:lang w:val="de-DE"/>
              </w:rPr>
              <w:t xml:space="preserve">der Vergabestelle / auftraggebenden Körperschaft </w:t>
            </w:r>
            <w:r w:rsidRPr="00625E60">
              <w:rPr>
                <w:rFonts w:cs="Arial"/>
                <w:b/>
                <w:bCs/>
                <w:strike/>
                <w:highlight w:val="yellow"/>
                <w:lang w:val="de-DE"/>
              </w:rPr>
              <w:t>ermöglichen wird, den Vertrag aufzuheben, falls nach Vertragsabschluss die Überprüfung der Teilnahmevoraussetzungen negativ ausfällt.</w:t>
            </w:r>
          </w:p>
        </w:tc>
        <w:tc>
          <w:tcPr>
            <w:tcW w:w="1152" w:type="dxa"/>
            <w:gridSpan w:val="3"/>
            <w:shd w:val="clear" w:color="auto" w:fill="auto"/>
          </w:tcPr>
          <w:p w:rsidR="00D94890" w:rsidRPr="00625E60" w:rsidRDefault="00D94890" w:rsidP="00104F43">
            <w:pPr>
              <w:widowControl w:val="0"/>
              <w:tabs>
                <w:tab w:val="left" w:pos="4111"/>
              </w:tabs>
              <w:ind w:right="105"/>
              <w:jc w:val="both"/>
              <w:rPr>
                <w:rFonts w:cs="Arial"/>
                <w:b/>
                <w:bCs/>
                <w:strike/>
                <w:highlight w:val="yellow"/>
                <w:lang w:val="de-DE"/>
              </w:rPr>
            </w:pPr>
          </w:p>
        </w:tc>
        <w:tc>
          <w:tcPr>
            <w:tcW w:w="3969" w:type="dxa"/>
            <w:gridSpan w:val="2"/>
            <w:shd w:val="clear" w:color="auto" w:fill="auto"/>
          </w:tcPr>
          <w:p w:rsidR="00D94890" w:rsidRPr="00625E60" w:rsidRDefault="00384460" w:rsidP="00104F43">
            <w:pPr>
              <w:widowControl w:val="0"/>
              <w:tabs>
                <w:tab w:val="left" w:pos="4111"/>
              </w:tabs>
              <w:ind w:right="105"/>
              <w:jc w:val="both"/>
              <w:rPr>
                <w:rFonts w:cs="Arial"/>
                <w:b/>
                <w:bCs/>
                <w:strike/>
                <w:highlight w:val="yellow"/>
                <w:lang w:val="it-IT"/>
              </w:rPr>
            </w:pPr>
            <w:r w:rsidRPr="00625E60">
              <w:rPr>
                <w:rFonts w:cs="Arial"/>
                <w:b/>
                <w:bCs/>
                <w:strike/>
                <w:highlight w:val="yellow"/>
                <w:lang w:val="it-IT"/>
              </w:rPr>
              <w:t xml:space="preserve">Ai sensi dell’art. 17 della lp 3/2020, fermo restando quanto previsto dall’articolo 27 della legge provinciale 17 dicembre 2015, n. 16, e successive modifiche, </w:t>
            </w:r>
            <w:r w:rsidRPr="00625E60">
              <w:rPr>
                <w:rFonts w:cs="Arial"/>
                <w:b/>
                <w:bCs/>
                <w:strike/>
                <w:color w:val="FF0000"/>
                <w:highlight w:val="yellow"/>
                <w:lang w:val="it-IT"/>
              </w:rPr>
              <w:t xml:space="preserve">la stazione appaltante / l’ente committente </w:t>
            </w:r>
            <w:r w:rsidRPr="00625E60">
              <w:rPr>
                <w:rFonts w:cs="Arial"/>
                <w:b/>
                <w:bCs/>
                <w:strike/>
                <w:highlight w:val="yellow"/>
                <w:lang w:val="it-IT"/>
              </w:rPr>
              <w:t xml:space="preserve">puó stipulare il contratto anche in pendenza della verifica dei requisiti di partecipazione, salvo il rispetto delle prescrizioni imposte dalla normativa antimafia. Il contratto conterrà deve contenere una clausola risolutiva espressa che consenta consentirà </w:t>
            </w:r>
            <w:r w:rsidRPr="00625E60">
              <w:rPr>
                <w:rFonts w:cs="Arial"/>
                <w:b/>
                <w:bCs/>
                <w:strike/>
                <w:color w:val="FF0000"/>
                <w:highlight w:val="yellow"/>
                <w:lang w:val="it-IT"/>
              </w:rPr>
              <w:t>alla stazione appaltante / all’ente committente</w:t>
            </w:r>
            <w:r w:rsidRPr="00625E60">
              <w:rPr>
                <w:rFonts w:cs="Arial"/>
                <w:b/>
                <w:bCs/>
                <w:strike/>
                <w:highlight w:val="yellow"/>
                <w:lang w:val="it-IT"/>
              </w:rPr>
              <w:t xml:space="preserve"> di risolvere il contratto nel caso in cui, successivamente alla stipula, la verifica del possesso dei requisiti di partecipazione dia esito negativo.</w:t>
            </w:r>
          </w:p>
        </w:tc>
      </w:tr>
      <w:bookmarkEnd w:id="85"/>
      <w:tr w:rsidR="00E0212B" w:rsidRPr="0028100C" w:rsidTr="00AB6D8D">
        <w:tblPrEx>
          <w:tblCellMar>
            <w:left w:w="0" w:type="dxa"/>
            <w:right w:w="0" w:type="dxa"/>
          </w:tblCellMar>
          <w:tblLook w:val="0000" w:firstRow="0" w:lastRow="0" w:firstColumn="0" w:lastColumn="0" w:noHBand="0" w:noVBand="0"/>
        </w:tblPrEx>
        <w:tc>
          <w:tcPr>
            <w:tcW w:w="4104" w:type="dxa"/>
            <w:gridSpan w:val="4"/>
          </w:tcPr>
          <w:p w:rsidR="00E0212B" w:rsidRPr="000A10E1" w:rsidRDefault="00E0212B" w:rsidP="00C13C8C">
            <w:pPr>
              <w:tabs>
                <w:tab w:val="left" w:pos="4111"/>
              </w:tabs>
              <w:spacing w:line="240" w:lineRule="exact"/>
              <w:ind w:right="76"/>
              <w:jc w:val="center"/>
              <w:rPr>
                <w:rFonts w:cs="Arial"/>
                <w:b/>
                <w:noProof w:val="0"/>
                <w:lang w:val="it-IT"/>
              </w:rPr>
            </w:pPr>
          </w:p>
        </w:tc>
        <w:tc>
          <w:tcPr>
            <w:tcW w:w="1152" w:type="dxa"/>
            <w:gridSpan w:val="3"/>
          </w:tcPr>
          <w:p w:rsidR="00E0212B" w:rsidRPr="000A10E1" w:rsidRDefault="00E0212B" w:rsidP="00C13C8C">
            <w:pPr>
              <w:spacing w:line="240" w:lineRule="exact"/>
              <w:rPr>
                <w:rFonts w:cs="Arial"/>
                <w:lang w:val="it-IT"/>
              </w:rPr>
            </w:pPr>
          </w:p>
        </w:tc>
        <w:tc>
          <w:tcPr>
            <w:tcW w:w="3969" w:type="dxa"/>
            <w:gridSpan w:val="2"/>
          </w:tcPr>
          <w:p w:rsidR="00E0212B" w:rsidRPr="000A10E1" w:rsidRDefault="00E0212B" w:rsidP="00C13C8C">
            <w:pPr>
              <w:tabs>
                <w:tab w:val="left" w:pos="4111"/>
              </w:tabs>
              <w:spacing w:line="240" w:lineRule="exact"/>
              <w:ind w:right="108"/>
              <w:jc w:val="center"/>
              <w:rPr>
                <w:rFonts w:cs="Arial"/>
                <w:b/>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0A10E1" w:rsidRDefault="00C13C8C" w:rsidP="00C13C8C">
            <w:pPr>
              <w:tabs>
                <w:tab w:val="left" w:pos="4111"/>
              </w:tabs>
              <w:spacing w:line="240" w:lineRule="exact"/>
              <w:ind w:right="76"/>
              <w:jc w:val="both"/>
              <w:rPr>
                <w:rFonts w:cs="Arial"/>
                <w:noProof w:val="0"/>
                <w:lang w:val="de-DE"/>
              </w:rPr>
            </w:pPr>
            <w:r w:rsidRPr="000A10E1">
              <w:rPr>
                <w:rFonts w:cs="Arial"/>
                <w:bCs/>
                <w:noProof w:val="0"/>
                <w:lang w:val="de-DE"/>
              </w:rPr>
              <w:t xml:space="preserve">Der Vertrag ist in den vom Art. 37 Abs. 1 des L.G. 16/2015 vorgesehen Modalitäten abzuschließen, und zwar </w:t>
            </w:r>
            <w:r w:rsidRPr="000A10E1">
              <w:rPr>
                <w:rFonts w:cs="Arial"/>
                <w:noProof w:val="0"/>
                <w:lang w:val="de-DE"/>
              </w:rPr>
              <w:t xml:space="preserve">innerhalb der Frist gemäß Artikel 32 des </w:t>
            </w:r>
            <w:proofErr w:type="spellStart"/>
            <w:r w:rsidRPr="000A10E1">
              <w:rPr>
                <w:rFonts w:cs="Arial"/>
                <w:noProof w:val="0"/>
                <w:lang w:val="de-DE"/>
              </w:rPr>
              <w:t>GvD</w:t>
            </w:r>
            <w:proofErr w:type="spellEnd"/>
            <w:r w:rsidRPr="000A10E1">
              <w:rPr>
                <w:rFonts w:cs="Arial"/>
                <w:noProof w:val="0"/>
                <w:lang w:val="de-DE"/>
              </w:rPr>
              <w:t xml:space="preserve"> </w:t>
            </w:r>
            <w:r w:rsidRPr="000A10E1">
              <w:rPr>
                <w:rFonts w:cs="Arial"/>
                <w:bCs/>
                <w:noProof w:val="0"/>
                <w:lang w:val="de-DE"/>
              </w:rPr>
              <w:t>50/2016</w:t>
            </w:r>
            <w:r w:rsidRPr="000A10E1">
              <w:rPr>
                <w:rFonts w:cs="Arial"/>
                <w:noProof w:val="0"/>
                <w:lang w:val="de-DE"/>
              </w:rPr>
              <w:t xml:space="preserve">, </w:t>
            </w:r>
            <w:r w:rsidRPr="000A10E1">
              <w:rPr>
                <w:rFonts w:cs="Arial"/>
                <w:noProof w:val="0"/>
                <w:lang w:val="de-DE"/>
              </w:rPr>
              <w:lastRenderedPageBreak/>
              <w:t>keinesfalls vor dem Zeitpunkt gemäß Art. 39 des L.G. 16/2015.</w:t>
            </w:r>
          </w:p>
        </w:tc>
        <w:tc>
          <w:tcPr>
            <w:tcW w:w="1152" w:type="dxa"/>
            <w:gridSpan w:val="3"/>
          </w:tcPr>
          <w:p w:rsidR="00C13C8C" w:rsidRPr="000A10E1" w:rsidRDefault="00C13C8C" w:rsidP="00C13C8C">
            <w:pPr>
              <w:spacing w:line="240" w:lineRule="exact"/>
              <w:rPr>
                <w:rFonts w:cs="Arial"/>
                <w:lang w:val="de-DE"/>
              </w:rPr>
            </w:pPr>
          </w:p>
        </w:tc>
        <w:tc>
          <w:tcPr>
            <w:tcW w:w="3969" w:type="dxa"/>
            <w:gridSpan w:val="2"/>
          </w:tcPr>
          <w:p w:rsidR="00C13C8C" w:rsidRPr="000A10E1" w:rsidRDefault="00C13C8C" w:rsidP="00C13C8C">
            <w:pPr>
              <w:spacing w:line="240" w:lineRule="exact"/>
              <w:jc w:val="both"/>
              <w:rPr>
                <w:rFonts w:cs="Arial"/>
                <w:noProof w:val="0"/>
                <w:lang w:val="it-IT"/>
              </w:rPr>
            </w:pPr>
            <w:r w:rsidRPr="000A10E1">
              <w:rPr>
                <w:rFonts w:cs="Arial"/>
                <w:noProof w:val="0"/>
                <w:lang w:val="it-IT"/>
              </w:rPr>
              <w:t>Il contratto verrà stipulato nelle forme di cui all’art. 37 comma 1 della L.P. 16/2015.</w:t>
            </w:r>
          </w:p>
          <w:p w:rsidR="00C13C8C" w:rsidRPr="000A10E1" w:rsidRDefault="00C13C8C" w:rsidP="00C13C8C">
            <w:pPr>
              <w:spacing w:line="240" w:lineRule="exact"/>
              <w:jc w:val="both"/>
              <w:rPr>
                <w:rFonts w:cs="Arial"/>
                <w:bCs/>
                <w:noProof w:val="0"/>
                <w:lang w:val="it-IT"/>
              </w:rPr>
            </w:pPr>
            <w:r w:rsidRPr="000A10E1">
              <w:rPr>
                <w:rFonts w:cs="Arial"/>
                <w:bCs/>
                <w:noProof w:val="0"/>
                <w:lang w:val="it-IT"/>
              </w:rPr>
              <w:t xml:space="preserve">La stipula dovrà avvenire entro il termine di cui all’art. 32 del </w:t>
            </w:r>
            <w:proofErr w:type="spellStart"/>
            <w:r w:rsidRPr="000A10E1">
              <w:rPr>
                <w:rFonts w:cs="Arial"/>
                <w:bCs/>
                <w:noProof w:val="0"/>
                <w:lang w:val="it-IT"/>
              </w:rPr>
              <w:t>D.Lgs.</w:t>
            </w:r>
            <w:proofErr w:type="spellEnd"/>
            <w:r w:rsidRPr="000A10E1">
              <w:rPr>
                <w:rFonts w:cs="Arial"/>
                <w:bCs/>
                <w:noProof w:val="0"/>
                <w:lang w:val="it-IT"/>
              </w:rPr>
              <w:t xml:space="preserve"> 50/2016 e non prima </w:t>
            </w:r>
            <w:r w:rsidRPr="000A10E1">
              <w:rPr>
                <w:rFonts w:cs="Arial"/>
                <w:bCs/>
                <w:noProof w:val="0"/>
                <w:lang w:val="it-IT"/>
              </w:rPr>
              <w:lastRenderedPageBreak/>
              <w:t xml:space="preserve">di quello di cui all’ art. 39 della </w:t>
            </w:r>
            <w:r w:rsidRPr="000A10E1">
              <w:rPr>
                <w:rFonts w:cs="Arial"/>
                <w:noProof w:val="0"/>
                <w:lang w:val="it-IT"/>
              </w:rPr>
              <w:t>L.P. n. 16/2015.</w:t>
            </w:r>
            <w:r w:rsidRPr="000A10E1">
              <w:rPr>
                <w:rFonts w:cs="Arial"/>
                <w:bCs/>
                <w:noProof w:val="0"/>
                <w:lang w:val="it-IT"/>
              </w:rPr>
              <w:t xml:space="preserve"> </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0A10E1" w:rsidRDefault="00C13C8C" w:rsidP="00C13C8C">
            <w:pPr>
              <w:tabs>
                <w:tab w:val="left" w:pos="4111"/>
              </w:tabs>
              <w:spacing w:line="240" w:lineRule="exact"/>
              <w:ind w:right="76"/>
              <w:jc w:val="both"/>
              <w:rPr>
                <w:rFonts w:cs="Arial"/>
                <w:strike/>
                <w:noProof w:val="0"/>
                <w:lang w:val="it-IT"/>
              </w:rPr>
            </w:pPr>
          </w:p>
        </w:tc>
        <w:tc>
          <w:tcPr>
            <w:tcW w:w="1152" w:type="dxa"/>
            <w:gridSpan w:val="3"/>
          </w:tcPr>
          <w:p w:rsidR="00C13C8C" w:rsidRPr="000A10E1" w:rsidRDefault="00C13C8C" w:rsidP="00C13C8C">
            <w:pPr>
              <w:spacing w:line="240" w:lineRule="exact"/>
              <w:rPr>
                <w:rFonts w:cs="Arial"/>
                <w:strike/>
                <w:lang w:val="it-IT"/>
              </w:rPr>
            </w:pPr>
          </w:p>
        </w:tc>
        <w:tc>
          <w:tcPr>
            <w:tcW w:w="3969" w:type="dxa"/>
            <w:gridSpan w:val="2"/>
          </w:tcPr>
          <w:p w:rsidR="00C13C8C" w:rsidRPr="000A10E1" w:rsidRDefault="00C13C8C" w:rsidP="00C13C8C">
            <w:pPr>
              <w:tabs>
                <w:tab w:val="left" w:pos="4111"/>
              </w:tabs>
              <w:spacing w:line="240" w:lineRule="exact"/>
              <w:ind w:right="105"/>
              <w:jc w:val="both"/>
              <w:rPr>
                <w:rFonts w:cs="Arial"/>
                <w:strike/>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CF7B9E" w:rsidRDefault="00C13C8C" w:rsidP="00C13C8C">
            <w:pPr>
              <w:tabs>
                <w:tab w:val="left" w:pos="4111"/>
              </w:tabs>
              <w:spacing w:line="240" w:lineRule="exact"/>
              <w:ind w:right="76"/>
              <w:jc w:val="both"/>
              <w:rPr>
                <w:rFonts w:cs="Arial"/>
                <w:noProof w:val="0"/>
                <w:lang w:val="de-DE"/>
              </w:rPr>
            </w:pPr>
            <w:r w:rsidRPr="00CF7B9E">
              <w:rPr>
                <w:rFonts w:cs="Arial"/>
                <w:noProof w:val="0"/>
                <w:lang w:val="de-DE"/>
              </w:rPr>
              <w:t xml:space="preserve">Der Vertragspreis umfasst alle steuerlichen Aufwendungen und alle sonstigen vom Zuschlagsempfänger zu zahlenden </w:t>
            </w:r>
            <w:proofErr w:type="spellStart"/>
            <w:r w:rsidRPr="00CF7B9E">
              <w:rPr>
                <w:rFonts w:cs="Arial"/>
                <w:noProof w:val="0"/>
                <w:lang w:val="de-DE"/>
              </w:rPr>
              <w:t>Aufwen-dungen</w:t>
            </w:r>
            <w:proofErr w:type="spellEnd"/>
            <w:r w:rsidRPr="00CF7B9E">
              <w:rPr>
                <w:rFonts w:cs="Arial"/>
                <w:noProof w:val="0"/>
                <w:lang w:val="de-DE"/>
              </w:rPr>
              <w:t xml:space="preserve"> gemäß den geltenden gesetzlichen Bestimmungen in Verbindung mit der Durchführung des Vertrags sowie alle anderen Ausgaben, welche die gegenständliche </w:t>
            </w:r>
            <w:r w:rsidR="006F7E33" w:rsidRPr="00CF7B9E">
              <w:rPr>
                <w:rFonts w:cs="Arial"/>
                <w:color w:val="FF0000"/>
                <w:lang w:val="de-DE"/>
              </w:rPr>
              <w:t xml:space="preserve">Lieferung/Dienstleistungen </w:t>
            </w:r>
            <w:r w:rsidRPr="00CF7B9E">
              <w:rPr>
                <w:rFonts w:cs="Arial"/>
                <w:noProof w:val="0"/>
                <w:lang w:val="de-DE"/>
              </w:rPr>
              <w:t>betreffen.</w:t>
            </w:r>
          </w:p>
        </w:tc>
        <w:tc>
          <w:tcPr>
            <w:tcW w:w="1152" w:type="dxa"/>
            <w:gridSpan w:val="3"/>
          </w:tcPr>
          <w:p w:rsidR="00C13C8C" w:rsidRPr="00CF7B9E" w:rsidRDefault="00C13C8C" w:rsidP="00C13C8C">
            <w:pPr>
              <w:spacing w:line="240" w:lineRule="exact"/>
              <w:rPr>
                <w:rFonts w:cs="Arial"/>
                <w:lang w:val="de-DE"/>
              </w:rPr>
            </w:pPr>
          </w:p>
        </w:tc>
        <w:tc>
          <w:tcPr>
            <w:tcW w:w="3969" w:type="dxa"/>
            <w:gridSpan w:val="2"/>
          </w:tcPr>
          <w:p w:rsidR="00C13C8C" w:rsidRPr="000A10E1" w:rsidRDefault="00C13C8C" w:rsidP="00C13C8C">
            <w:pPr>
              <w:autoSpaceDE w:val="0"/>
              <w:autoSpaceDN w:val="0"/>
              <w:adjustRightInd w:val="0"/>
              <w:spacing w:line="240" w:lineRule="exact"/>
              <w:ind w:right="105"/>
              <w:jc w:val="both"/>
              <w:rPr>
                <w:rFonts w:cs="Arial"/>
                <w:noProof w:val="0"/>
                <w:lang w:val="it-IT"/>
              </w:rPr>
            </w:pPr>
            <w:r w:rsidRPr="00CF7B9E">
              <w:rPr>
                <w:rFonts w:cs="Arial"/>
                <w:noProof w:val="0"/>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006F7E33" w:rsidRPr="00CF7B9E">
              <w:rPr>
                <w:rFonts w:cs="Arial"/>
                <w:color w:val="FF0000"/>
                <w:lang w:val="it-IT"/>
              </w:rPr>
              <w:t xml:space="preserve">la fornitura/il servizio </w:t>
            </w:r>
            <w:r w:rsidRPr="00CF7B9E">
              <w:rPr>
                <w:rFonts w:cs="Arial"/>
                <w:noProof w:val="0"/>
                <w:lang w:val="it-IT"/>
              </w:rPr>
              <w:t>in oggetto.</w:t>
            </w:r>
          </w:p>
          <w:p w:rsidR="00C13C8C" w:rsidRPr="000A10E1" w:rsidRDefault="00C13C8C" w:rsidP="00C13C8C">
            <w:pPr>
              <w:tabs>
                <w:tab w:val="left" w:pos="4111"/>
              </w:tabs>
              <w:spacing w:line="240" w:lineRule="exact"/>
              <w:ind w:right="105"/>
              <w:jc w:val="both"/>
              <w:rPr>
                <w:rFonts w:cs="Arial"/>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0A10E1" w:rsidRDefault="00C13C8C" w:rsidP="00C13C8C">
            <w:pPr>
              <w:spacing w:line="240" w:lineRule="exact"/>
              <w:ind w:right="76"/>
              <w:jc w:val="both"/>
              <w:rPr>
                <w:rFonts w:cs="Arial"/>
                <w:noProof w:val="0"/>
                <w:lang w:val="it-IT" w:eastAsia="it-IT"/>
              </w:rPr>
            </w:pPr>
          </w:p>
        </w:tc>
        <w:tc>
          <w:tcPr>
            <w:tcW w:w="1152" w:type="dxa"/>
            <w:gridSpan w:val="3"/>
          </w:tcPr>
          <w:p w:rsidR="00C13C8C" w:rsidRPr="000A10E1" w:rsidRDefault="00C13C8C" w:rsidP="00C13C8C">
            <w:pPr>
              <w:spacing w:line="240" w:lineRule="exact"/>
              <w:rPr>
                <w:rFonts w:cs="Arial"/>
                <w:lang w:val="it-IT"/>
              </w:rPr>
            </w:pPr>
          </w:p>
        </w:tc>
        <w:tc>
          <w:tcPr>
            <w:tcW w:w="3969" w:type="dxa"/>
            <w:gridSpan w:val="2"/>
          </w:tcPr>
          <w:p w:rsidR="00C13C8C" w:rsidRPr="000A10E1" w:rsidRDefault="00C13C8C" w:rsidP="00C13C8C">
            <w:pPr>
              <w:tabs>
                <w:tab w:val="left" w:pos="4111"/>
              </w:tabs>
              <w:spacing w:line="240" w:lineRule="exact"/>
              <w:ind w:right="105"/>
              <w:jc w:val="both"/>
              <w:rPr>
                <w:rFonts w:cs="Arial"/>
                <w:bCs/>
                <w:iCs/>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0A10E1" w:rsidRDefault="00C13C8C" w:rsidP="00C13C8C">
            <w:pPr>
              <w:spacing w:line="240" w:lineRule="exact"/>
              <w:ind w:right="76"/>
              <w:jc w:val="both"/>
              <w:rPr>
                <w:rFonts w:cs="Arial"/>
                <w:noProof w:val="0"/>
                <w:lang w:val="de-DE" w:eastAsia="it-IT"/>
              </w:rPr>
            </w:pPr>
            <w:r w:rsidRPr="000A10E1">
              <w:rPr>
                <w:rFonts w:cs="Arial"/>
                <w:noProof w:val="0"/>
                <w:lang w:val="de-DE" w:eastAsia="it-IT"/>
              </w:rPr>
              <w:t xml:space="preserve">Bei </w:t>
            </w:r>
            <w:r w:rsidRPr="000A10E1">
              <w:rPr>
                <w:rFonts w:cs="Arial"/>
                <w:noProof w:val="0"/>
                <w:color w:val="FF0000"/>
                <w:lang w:val="de-DE" w:eastAsia="it-IT"/>
              </w:rPr>
              <w:t>Vertragsabschluss / Konventionsabschluss</w:t>
            </w:r>
            <w:r w:rsidRPr="000A10E1">
              <w:rPr>
                <w:rFonts w:cs="Arial"/>
                <w:noProof w:val="0"/>
                <w:lang w:val="de-DE" w:eastAsia="it-IT"/>
              </w:rPr>
              <w:t xml:space="preserve"> behält sich </w:t>
            </w:r>
            <w:r w:rsidRPr="000A10E1">
              <w:rPr>
                <w:rFonts w:cs="Arial"/>
                <w:bCs/>
                <w:iCs/>
                <w:lang w:val="de-DE"/>
              </w:rPr>
              <w:t xml:space="preserve">die vertragsschließende </w:t>
            </w:r>
            <w:r w:rsidRPr="00D318AB">
              <w:rPr>
                <w:rFonts w:cs="Arial"/>
                <w:bCs/>
                <w:iCs/>
                <w:color w:val="FF0000"/>
                <w:lang w:val="de-DE"/>
              </w:rPr>
              <w:t>Vergabestelle</w:t>
            </w:r>
            <w:r w:rsidR="00D318AB" w:rsidRPr="00D318AB">
              <w:rPr>
                <w:rFonts w:cs="Arial"/>
                <w:bCs/>
                <w:iCs/>
                <w:color w:val="FF0000"/>
                <w:lang w:val="de-DE"/>
              </w:rPr>
              <w:t>/</w:t>
            </w:r>
            <w:r w:rsidR="00D318AB" w:rsidRPr="00D318AB">
              <w:rPr>
                <w:color w:val="FF0000"/>
                <w:lang w:val="de-DE"/>
              </w:rPr>
              <w:t xml:space="preserve"> </w:t>
            </w:r>
            <w:r w:rsidR="00B370FE">
              <w:rPr>
                <w:rFonts w:cs="Arial"/>
                <w:bCs/>
                <w:iCs/>
                <w:color w:val="FF0000"/>
                <w:lang w:val="de-DE"/>
              </w:rPr>
              <w:t>auftraggebende</w:t>
            </w:r>
            <w:r w:rsidR="00D318AB" w:rsidRPr="00D318AB">
              <w:rPr>
                <w:rFonts w:cs="Arial"/>
                <w:bCs/>
                <w:iCs/>
                <w:color w:val="FF0000"/>
                <w:lang w:val="de-DE"/>
              </w:rPr>
              <w:t xml:space="preserve"> Körperschaft</w:t>
            </w:r>
            <w:r w:rsidRPr="000A10E1">
              <w:rPr>
                <w:rFonts w:cs="Arial"/>
                <w:noProof w:val="0"/>
                <w:lang w:val="de-DE" w:eastAsia="it-IT"/>
              </w:rPr>
              <w:t xml:space="preserve"> </w:t>
            </w:r>
            <w:r w:rsidRPr="000A10E1">
              <w:rPr>
                <w:rFonts w:cs="Arial"/>
                <w:noProof w:val="0"/>
                <w:lang w:val="de-DE" w:eastAsia="it-IT"/>
              </w:rPr>
              <w:fldChar w:fldCharType="begin">
                <w:ffData>
                  <w:name w:val="Testo159"/>
                  <w:enabled/>
                  <w:calcOnExit w:val="0"/>
                  <w:textInput/>
                </w:ffData>
              </w:fldChar>
            </w:r>
            <w:bookmarkStart w:id="86" w:name="Testo159"/>
            <w:r w:rsidRPr="000A10E1">
              <w:rPr>
                <w:rFonts w:cs="Arial"/>
                <w:noProof w:val="0"/>
                <w:lang w:val="de-DE" w:eastAsia="it-IT"/>
              </w:rPr>
              <w:instrText xml:space="preserve"> FORMTEXT </w:instrText>
            </w:r>
            <w:r w:rsidRPr="000A10E1">
              <w:rPr>
                <w:rFonts w:cs="Arial"/>
                <w:noProof w:val="0"/>
                <w:lang w:val="de-DE" w:eastAsia="it-IT"/>
              </w:rPr>
            </w:r>
            <w:r w:rsidRPr="000A10E1">
              <w:rPr>
                <w:rFonts w:cs="Arial"/>
                <w:noProof w:val="0"/>
                <w:lang w:val="de-DE" w:eastAsia="it-IT"/>
              </w:rPr>
              <w:fldChar w:fldCharType="separate"/>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cs="Arial"/>
                <w:noProof w:val="0"/>
                <w:lang w:val="de-DE" w:eastAsia="it-IT"/>
              </w:rPr>
              <w:fldChar w:fldCharType="end"/>
            </w:r>
            <w:bookmarkEnd w:id="86"/>
            <w:r w:rsidRPr="000A10E1">
              <w:rPr>
                <w:rFonts w:cs="Arial"/>
                <w:noProof w:val="0"/>
                <w:lang w:val="de-DE" w:eastAsia="it-IT"/>
              </w:rPr>
              <w:t xml:space="preserve"> vor, weitere Verwaltungsauflagen anzufordern, unter anderem:</w:t>
            </w:r>
          </w:p>
        </w:tc>
        <w:tc>
          <w:tcPr>
            <w:tcW w:w="1152" w:type="dxa"/>
            <w:gridSpan w:val="3"/>
          </w:tcPr>
          <w:p w:rsidR="00C13C8C" w:rsidRPr="000A10E1" w:rsidRDefault="00C13C8C" w:rsidP="00C13C8C">
            <w:pPr>
              <w:spacing w:line="240" w:lineRule="exact"/>
              <w:rPr>
                <w:rFonts w:cs="Arial"/>
                <w:lang w:val="de-DE"/>
              </w:rPr>
            </w:pPr>
          </w:p>
        </w:tc>
        <w:tc>
          <w:tcPr>
            <w:tcW w:w="3969" w:type="dxa"/>
            <w:gridSpan w:val="2"/>
          </w:tcPr>
          <w:p w:rsidR="00C13C8C" w:rsidRPr="000A10E1" w:rsidRDefault="00C13C8C" w:rsidP="00C13C8C">
            <w:pPr>
              <w:tabs>
                <w:tab w:val="left" w:pos="4111"/>
              </w:tabs>
              <w:spacing w:line="240" w:lineRule="exact"/>
              <w:ind w:right="105"/>
              <w:jc w:val="both"/>
              <w:rPr>
                <w:rFonts w:cs="Arial"/>
                <w:bCs/>
                <w:iCs/>
                <w:lang w:val="it-IT"/>
              </w:rPr>
            </w:pPr>
            <w:r w:rsidRPr="000A10E1">
              <w:rPr>
                <w:rFonts w:cs="Arial"/>
                <w:bCs/>
                <w:iCs/>
                <w:lang w:val="it-IT"/>
              </w:rPr>
              <w:t xml:space="preserve">All’atto della stipula </w:t>
            </w:r>
            <w:r w:rsidRPr="000A10E1">
              <w:rPr>
                <w:rFonts w:cs="Arial"/>
                <w:bCs/>
                <w:iCs/>
                <w:color w:val="FF0000"/>
                <w:lang w:val="it-IT"/>
              </w:rPr>
              <w:t xml:space="preserve">del contratto / della </w:t>
            </w:r>
            <w:r w:rsidRPr="00D318AB">
              <w:rPr>
                <w:rFonts w:cs="Arial"/>
                <w:bCs/>
                <w:iCs/>
                <w:color w:val="FF0000"/>
                <w:lang w:val="it-IT"/>
              </w:rPr>
              <w:t xml:space="preserve">convenzione </w:t>
            </w:r>
            <w:r w:rsidR="003606F0" w:rsidRPr="00D318AB">
              <w:rPr>
                <w:rFonts w:cs="Arial"/>
                <w:color w:val="FF0000"/>
                <w:lang w:val="it-IT" w:eastAsia="de-DE"/>
              </w:rPr>
              <w:t>la stazione appaltante / l’ente committente</w:t>
            </w:r>
            <w:r w:rsidR="003606F0" w:rsidRPr="00D318AB">
              <w:rPr>
                <w:rFonts w:cs="Arial"/>
                <w:bCs/>
                <w:iCs/>
                <w:lang w:val="it-IT"/>
              </w:rPr>
              <w:t xml:space="preserve"> </w:t>
            </w:r>
            <w:r w:rsidRPr="00D318AB">
              <w:rPr>
                <w:rFonts w:cs="Arial"/>
                <w:bCs/>
                <w:iCs/>
                <w:lang w:val="it-IT"/>
              </w:rPr>
              <w:t xml:space="preserve">contraente </w:t>
            </w:r>
            <w:r w:rsidRPr="00D318AB">
              <w:rPr>
                <w:rFonts w:cs="Arial"/>
                <w:bCs/>
                <w:iCs/>
                <w:lang w:val="it-IT"/>
              </w:rPr>
              <w:fldChar w:fldCharType="begin">
                <w:ffData>
                  <w:name w:val="Testo1"/>
                  <w:enabled/>
                  <w:calcOnExit w:val="0"/>
                  <w:textInput/>
                </w:ffData>
              </w:fldChar>
            </w:r>
            <w:bookmarkStart w:id="87" w:name="Testo1"/>
            <w:r w:rsidRPr="00D318AB">
              <w:rPr>
                <w:rFonts w:cs="Arial"/>
                <w:bCs/>
                <w:iCs/>
                <w:lang w:val="it-IT"/>
              </w:rPr>
              <w:instrText xml:space="preserve"> FORMTEXT </w:instrText>
            </w:r>
            <w:r w:rsidRPr="00D318AB">
              <w:rPr>
                <w:rFonts w:cs="Arial"/>
                <w:bCs/>
                <w:iCs/>
                <w:lang w:val="it-IT"/>
              </w:rPr>
            </w:r>
            <w:r w:rsidRPr="00D318AB">
              <w:rPr>
                <w:rFonts w:cs="Arial"/>
                <w:bCs/>
                <w:iCs/>
                <w:lang w:val="it-IT"/>
              </w:rPr>
              <w:fldChar w:fldCharType="separate"/>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fldChar w:fldCharType="end"/>
            </w:r>
            <w:bookmarkEnd w:id="87"/>
            <w:r w:rsidRPr="00D318AB">
              <w:rPr>
                <w:rFonts w:cs="Arial"/>
                <w:bCs/>
                <w:iCs/>
                <w:lang w:val="it-IT"/>
              </w:rPr>
              <w:t xml:space="preserve"> si riserva di</w:t>
            </w:r>
            <w:r w:rsidRPr="000A10E1">
              <w:rPr>
                <w:rFonts w:cs="Arial"/>
                <w:bCs/>
                <w:iCs/>
                <w:lang w:val="it-IT"/>
              </w:rPr>
              <w:t xml:space="preserve"> chiedere ulteriori adempimenti amministrativi, tra cui, a titolo indicativo:</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0A10E1" w:rsidRDefault="00C13C8C" w:rsidP="00C13C8C">
            <w:pPr>
              <w:tabs>
                <w:tab w:val="left" w:pos="284"/>
              </w:tabs>
              <w:autoSpaceDE w:val="0"/>
              <w:autoSpaceDN w:val="0"/>
              <w:adjustRightInd w:val="0"/>
              <w:spacing w:line="240" w:lineRule="exact"/>
              <w:ind w:left="294" w:right="76" w:hanging="294"/>
              <w:jc w:val="both"/>
              <w:rPr>
                <w:rFonts w:cs="Arial"/>
                <w:bCs/>
                <w:lang w:val="it-IT"/>
              </w:rPr>
            </w:pPr>
          </w:p>
        </w:tc>
        <w:tc>
          <w:tcPr>
            <w:tcW w:w="1152" w:type="dxa"/>
            <w:gridSpan w:val="3"/>
          </w:tcPr>
          <w:p w:rsidR="00C13C8C" w:rsidRPr="000A10E1" w:rsidRDefault="00C13C8C" w:rsidP="00C13C8C">
            <w:pPr>
              <w:spacing w:line="240" w:lineRule="exact"/>
              <w:rPr>
                <w:rFonts w:cs="Arial"/>
                <w:lang w:val="it-IT"/>
              </w:rPr>
            </w:pPr>
          </w:p>
        </w:tc>
        <w:tc>
          <w:tcPr>
            <w:tcW w:w="3969" w:type="dxa"/>
            <w:gridSpan w:val="2"/>
          </w:tcPr>
          <w:p w:rsidR="00C13C8C" w:rsidRPr="000A10E1" w:rsidRDefault="00C13C8C" w:rsidP="00C13C8C">
            <w:pPr>
              <w:autoSpaceDE w:val="0"/>
              <w:autoSpaceDN w:val="0"/>
              <w:adjustRightInd w:val="0"/>
              <w:spacing w:line="240" w:lineRule="exact"/>
              <w:ind w:left="308" w:right="105" w:hanging="308"/>
              <w:jc w:val="both"/>
              <w:rPr>
                <w:rFonts w:cs="Arial"/>
                <w:bCs/>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0A10E1" w:rsidRDefault="00C13C8C" w:rsidP="00C13C8C">
            <w:pPr>
              <w:tabs>
                <w:tab w:val="left" w:pos="284"/>
              </w:tabs>
              <w:autoSpaceDE w:val="0"/>
              <w:autoSpaceDN w:val="0"/>
              <w:adjustRightInd w:val="0"/>
              <w:spacing w:line="240" w:lineRule="exact"/>
              <w:ind w:left="294" w:right="76" w:hanging="294"/>
              <w:jc w:val="both"/>
              <w:rPr>
                <w:rFonts w:cs="Arial"/>
                <w:bCs/>
                <w:lang w:val="de-DE"/>
              </w:rPr>
            </w:pPr>
            <w:r w:rsidRPr="000A10E1">
              <w:rPr>
                <w:rFonts w:cs="Arial"/>
                <w:bCs/>
                <w:lang w:val="de-DE"/>
              </w:rPr>
              <w:t>a)</w:t>
            </w:r>
            <w:r w:rsidRPr="000A10E1">
              <w:rPr>
                <w:rFonts w:cs="Arial"/>
                <w:bCs/>
                <w:lang w:val="de-DE"/>
              </w:rPr>
              <w:tab/>
            </w:r>
            <w:r w:rsidRPr="000A10E1">
              <w:rPr>
                <w:rFonts w:cs="Arial"/>
                <w:b/>
                <w:bCs/>
                <w:lang w:val="de-DE"/>
              </w:rPr>
              <w:t xml:space="preserve">endgültige Kaution </w:t>
            </w:r>
            <w:r w:rsidRPr="000A10E1">
              <w:rPr>
                <w:rFonts w:cs="Arial"/>
                <w:bCs/>
                <w:lang w:val="de-DE"/>
              </w:rPr>
              <w:t xml:space="preserve">gemäß Art 103 des </w:t>
            </w:r>
            <w:r w:rsidRPr="000A10E1">
              <w:rPr>
                <w:rFonts w:cs="Arial"/>
                <w:lang w:val="de-DE"/>
              </w:rPr>
              <w:t>GvD 50/2016</w:t>
            </w:r>
            <w:r w:rsidRPr="000A10E1">
              <w:rPr>
                <w:rFonts w:cs="Arial"/>
                <w:lang w:val="de-DE" w:eastAsia="it-IT"/>
              </w:rPr>
              <w:t xml:space="preserve"> </w:t>
            </w:r>
            <w:r w:rsidRPr="000A10E1">
              <w:rPr>
                <w:rFonts w:cs="Arial"/>
                <w:bCs/>
                <w:lang w:val="de-DE"/>
              </w:rPr>
              <w:t>der Verträge.</w:t>
            </w:r>
          </w:p>
        </w:tc>
        <w:tc>
          <w:tcPr>
            <w:tcW w:w="1152" w:type="dxa"/>
            <w:gridSpan w:val="3"/>
          </w:tcPr>
          <w:p w:rsidR="00C13C8C" w:rsidRPr="000A10E1" w:rsidRDefault="00C13C8C" w:rsidP="00C13C8C">
            <w:pPr>
              <w:spacing w:line="240" w:lineRule="exact"/>
              <w:rPr>
                <w:rFonts w:cs="Arial"/>
                <w:lang w:val="de-DE"/>
              </w:rPr>
            </w:pPr>
          </w:p>
        </w:tc>
        <w:tc>
          <w:tcPr>
            <w:tcW w:w="3969" w:type="dxa"/>
            <w:gridSpan w:val="2"/>
          </w:tcPr>
          <w:p w:rsidR="00C13C8C" w:rsidRPr="00CE3BF3" w:rsidRDefault="00C13C8C" w:rsidP="00C13C8C">
            <w:pPr>
              <w:autoSpaceDE w:val="0"/>
              <w:autoSpaceDN w:val="0"/>
              <w:adjustRightInd w:val="0"/>
              <w:spacing w:line="240" w:lineRule="exact"/>
              <w:ind w:left="308" w:right="105" w:hanging="308"/>
              <w:jc w:val="both"/>
              <w:rPr>
                <w:rFonts w:cs="Arial"/>
                <w:bCs/>
                <w:lang w:val="it-IT"/>
              </w:rPr>
            </w:pPr>
            <w:r w:rsidRPr="000A10E1">
              <w:rPr>
                <w:rFonts w:cs="Arial"/>
                <w:bCs/>
                <w:lang w:val="it-IT"/>
              </w:rPr>
              <w:t>a)</w:t>
            </w:r>
            <w:r w:rsidRPr="000A10E1">
              <w:rPr>
                <w:rFonts w:cs="Arial"/>
                <w:bCs/>
                <w:lang w:val="it-IT"/>
              </w:rPr>
              <w:tab/>
            </w:r>
            <w:r w:rsidRPr="000A10E1">
              <w:rPr>
                <w:rFonts w:cs="Arial"/>
                <w:b/>
                <w:bCs/>
                <w:lang w:val="it-IT"/>
              </w:rPr>
              <w:t xml:space="preserve">deposito cauzionale definitivo, </w:t>
            </w:r>
            <w:r w:rsidRPr="000A10E1">
              <w:rPr>
                <w:rFonts w:cs="Arial"/>
                <w:bCs/>
                <w:lang w:val="it-IT"/>
              </w:rPr>
              <w:t xml:space="preserve">come previsto dall’art. 103 del </w:t>
            </w:r>
            <w:r w:rsidRPr="000A10E1">
              <w:rPr>
                <w:rFonts w:cs="Arial"/>
                <w:lang w:val="it-IT"/>
              </w:rPr>
              <w:t xml:space="preserve">D.Lgs. 50/2016 </w:t>
            </w:r>
            <w:r w:rsidRPr="000A10E1">
              <w:rPr>
                <w:rFonts w:cs="Arial"/>
                <w:bCs/>
                <w:lang w:val="it-IT"/>
              </w:rPr>
              <w:t>dei contratti.</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CE3BF3" w:rsidRDefault="00C13C8C" w:rsidP="00C13C8C">
            <w:pPr>
              <w:ind w:left="360"/>
              <w:jc w:val="both"/>
              <w:rPr>
                <w:rFonts w:cs="Arial"/>
                <w:lang w:val="it-IT"/>
              </w:rPr>
            </w:pPr>
          </w:p>
        </w:tc>
        <w:tc>
          <w:tcPr>
            <w:tcW w:w="1152" w:type="dxa"/>
            <w:gridSpan w:val="3"/>
          </w:tcPr>
          <w:p w:rsidR="00C13C8C" w:rsidRPr="00CE3BF3" w:rsidRDefault="00C13C8C" w:rsidP="00C13C8C">
            <w:pPr>
              <w:spacing w:line="240" w:lineRule="exact"/>
              <w:rPr>
                <w:rFonts w:cs="Arial"/>
                <w:lang w:val="it-IT"/>
              </w:rPr>
            </w:pPr>
          </w:p>
        </w:tc>
        <w:tc>
          <w:tcPr>
            <w:tcW w:w="3969" w:type="dxa"/>
            <w:gridSpan w:val="2"/>
          </w:tcPr>
          <w:p w:rsidR="00C13C8C" w:rsidRPr="00CE3BF3" w:rsidRDefault="00C13C8C" w:rsidP="00C13C8C">
            <w:pPr>
              <w:ind w:left="360"/>
              <w:jc w:val="both"/>
              <w:rPr>
                <w:rFonts w:cs="Arial"/>
                <w:lang w:val="it-IT"/>
              </w:rPr>
            </w:pPr>
          </w:p>
        </w:tc>
      </w:tr>
      <w:tr w:rsidR="00C13C8C" w:rsidRPr="00CE3BF3" w:rsidTr="00AB6D8D">
        <w:tblPrEx>
          <w:tblCellMar>
            <w:left w:w="0" w:type="dxa"/>
            <w:right w:w="0" w:type="dxa"/>
          </w:tblCellMar>
          <w:tblLook w:val="0000" w:firstRow="0" w:lastRow="0" w:firstColumn="0" w:lastColumn="0" w:noHBand="0" w:noVBand="0"/>
        </w:tblPrEx>
        <w:tc>
          <w:tcPr>
            <w:tcW w:w="4104" w:type="dxa"/>
            <w:gridSpan w:val="4"/>
          </w:tcPr>
          <w:p w:rsidR="00C13C8C" w:rsidRPr="00CF7B9E" w:rsidRDefault="00C13C8C" w:rsidP="00C13C8C">
            <w:pPr>
              <w:autoSpaceDE w:val="0"/>
              <w:autoSpaceDN w:val="0"/>
              <w:ind w:left="360" w:right="180"/>
              <w:jc w:val="both"/>
              <w:rPr>
                <w:rFonts w:ascii="Calibri" w:hAnsi="Calibri"/>
                <w:lang w:val="de-DE"/>
              </w:rPr>
            </w:pPr>
            <w:r w:rsidRPr="00CF7B9E">
              <w:rPr>
                <w:lang w:val="de-DE"/>
              </w:rPr>
              <w:t>Betrag der endgültigen Kaution</w:t>
            </w:r>
            <w:r w:rsidRPr="00CF7B9E">
              <w:rPr>
                <w:color w:val="FF0000"/>
                <w:lang w:val="de-DE"/>
              </w:rPr>
              <w:t xml:space="preserve"> </w:t>
            </w:r>
            <w:r w:rsidRPr="00CF7B9E">
              <w:rPr>
                <w:lang w:val="de-DE"/>
              </w:rPr>
              <w:t xml:space="preserve">im Sinne von Art. 36, Abs. 1, des L.G. Nr. 16/2015: </w:t>
            </w:r>
            <w:r w:rsidRPr="00CF7B9E">
              <w:rPr>
                <w:b/>
                <w:bCs/>
                <w:color w:val="FF0000"/>
                <w:lang w:val="de-DE"/>
              </w:rPr>
              <w:t>2</w:t>
            </w:r>
            <w:r w:rsidRPr="00CF7B9E">
              <w:rPr>
                <w:color w:val="FF0000"/>
                <w:lang w:val="de-DE"/>
              </w:rPr>
              <w:t>%</w:t>
            </w:r>
            <w:r w:rsidRPr="00CF7B9E">
              <w:rPr>
                <w:lang w:val="de-DE"/>
              </w:rPr>
              <w:t xml:space="preserve"> des Vertragspreises. </w:t>
            </w:r>
            <w:r w:rsidRPr="00CF7B9E">
              <w:rPr>
                <w:color w:val="FF0000"/>
                <w:lang w:val="de-DE"/>
              </w:rPr>
              <w:t>(</w:t>
            </w:r>
            <w:r w:rsidRPr="00CF7B9E">
              <w:rPr>
                <w:color w:val="FF0000"/>
                <w:lang w:val="de-DE" w:eastAsia="de-DE"/>
              </w:rPr>
              <w:t>mit Begründung der Vergabestelle / der Auftraggebenden Körperschaft kann der Betrag der Kaution im Sinne des Art. 36, Abs. 1 L.G. 16/2015 bis auf 1 % reduzieren bzw. bis auf 4% erhöht werden; diese Begründung muss aus einem entsprechenden Verwaltungsakt, eventuell auch aus dem Vergabevermerk, hervorgehen).</w:t>
            </w:r>
            <w:r w:rsidRPr="00CF7B9E">
              <w:rPr>
                <w:lang w:val="de-DE"/>
              </w:rPr>
              <w:t xml:space="preserve"> </w:t>
            </w:r>
          </w:p>
          <w:p w:rsidR="00C13C8C" w:rsidRPr="00CF7B9E" w:rsidRDefault="00C13C8C" w:rsidP="00C13C8C">
            <w:pPr>
              <w:autoSpaceDE w:val="0"/>
              <w:autoSpaceDN w:val="0"/>
              <w:ind w:left="360" w:right="180"/>
              <w:jc w:val="both"/>
              <w:rPr>
                <w:lang w:val="de-DE"/>
              </w:rPr>
            </w:pPr>
            <w:r w:rsidRPr="00CF7B9E">
              <w:rPr>
                <w:lang w:val="de-DE"/>
              </w:rPr>
              <w:t xml:space="preserve">Der erste Satz des Absatzes 1 des Art. 103, GvD Nr. 50/2016, welche die Höhe der endgültigen Kaution vorsieht, findet keine Anwendung. </w:t>
            </w:r>
          </w:p>
          <w:p w:rsidR="00C13C8C" w:rsidRPr="00CF7B9E" w:rsidRDefault="00C13C8C" w:rsidP="00C13C8C">
            <w:pPr>
              <w:spacing w:line="240" w:lineRule="exact"/>
              <w:ind w:left="360"/>
              <w:jc w:val="both"/>
              <w:rPr>
                <w:rFonts w:cs="Arial"/>
                <w:lang w:val="de-DE"/>
              </w:rPr>
            </w:pPr>
          </w:p>
          <w:p w:rsidR="00C13C8C" w:rsidRPr="00CF7B9E" w:rsidRDefault="00C13C8C" w:rsidP="00C13C8C">
            <w:pPr>
              <w:ind w:left="360" w:right="180"/>
              <w:jc w:val="both"/>
              <w:rPr>
                <w:lang w:val="de-DE"/>
              </w:rPr>
            </w:pPr>
            <w:r w:rsidRPr="00CF7B9E">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rsidR="00C13C8C" w:rsidRPr="00CF7B9E" w:rsidRDefault="00C13C8C" w:rsidP="00C13C8C">
            <w:pPr>
              <w:ind w:left="360" w:right="180"/>
              <w:jc w:val="both"/>
              <w:rPr>
                <w:lang w:val="de-DE"/>
              </w:rPr>
            </w:pPr>
          </w:p>
          <w:p w:rsidR="00C13C8C" w:rsidRPr="00CF7B9E" w:rsidRDefault="00C13C8C" w:rsidP="00C13C8C">
            <w:pPr>
              <w:ind w:left="360" w:right="180"/>
              <w:jc w:val="both"/>
              <w:rPr>
                <w:lang w:val="de-DE"/>
              </w:rPr>
            </w:pPr>
          </w:p>
          <w:p w:rsidR="00C13C8C" w:rsidRPr="00CF7B9E" w:rsidRDefault="00C13C8C" w:rsidP="00C13C8C">
            <w:pPr>
              <w:ind w:left="360" w:right="180"/>
              <w:jc w:val="both"/>
              <w:rPr>
                <w:lang w:val="de-DE"/>
              </w:rPr>
            </w:pPr>
            <w:r w:rsidRPr="00CF7B9E">
              <w:rPr>
                <w:lang w:val="de-DE"/>
              </w:rPr>
              <w:t>Für die endgültige Kaution gelten die Begünstigungen der Reduzierung gemäß Art. 93, Abs. 7, GvD Nr. 50/2016 nicht.</w:t>
            </w:r>
          </w:p>
          <w:p w:rsidR="00C13C8C" w:rsidRPr="00CF7B9E" w:rsidRDefault="00C13C8C" w:rsidP="00C13C8C">
            <w:pPr>
              <w:autoSpaceDE w:val="0"/>
              <w:autoSpaceDN w:val="0"/>
              <w:adjustRightInd w:val="0"/>
              <w:spacing w:line="240" w:lineRule="exact"/>
              <w:ind w:left="294" w:right="76"/>
              <w:jc w:val="both"/>
              <w:rPr>
                <w:rFonts w:cs="Arial"/>
                <w:lang w:val="de-DE"/>
              </w:rPr>
            </w:pPr>
          </w:p>
          <w:p w:rsidR="00C13C8C" w:rsidRPr="00CF7B9E" w:rsidRDefault="009F1E78" w:rsidP="00C13C8C">
            <w:pPr>
              <w:autoSpaceDE w:val="0"/>
              <w:autoSpaceDN w:val="0"/>
              <w:adjustRightInd w:val="0"/>
              <w:spacing w:line="240" w:lineRule="exact"/>
              <w:ind w:left="360" w:right="76"/>
              <w:jc w:val="both"/>
              <w:rPr>
                <w:rFonts w:cs="Arial"/>
                <w:color w:val="000000"/>
                <w:lang w:val="de-DE"/>
              </w:rPr>
            </w:pPr>
            <w:r w:rsidRPr="00CF7B9E">
              <w:rPr>
                <w:rFonts w:cs="Arial"/>
                <w:lang w:val="de-DE"/>
              </w:rPr>
              <w:lastRenderedPageBreak/>
              <w:t xml:space="preserve">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w:t>
            </w:r>
            <w:r w:rsidR="00D318AB" w:rsidRPr="00D318AB">
              <w:rPr>
                <w:rFonts w:cs="Arial"/>
                <w:bCs/>
                <w:iCs/>
                <w:color w:val="FF0000"/>
                <w:lang w:val="de-DE"/>
              </w:rPr>
              <w:t>Vergabestelle/</w:t>
            </w:r>
            <w:r w:rsidR="00D318AB" w:rsidRPr="00D318AB">
              <w:rPr>
                <w:color w:val="FF0000"/>
                <w:lang w:val="de-DE"/>
              </w:rPr>
              <w:t xml:space="preserve"> </w:t>
            </w:r>
            <w:r w:rsidR="00D318AB" w:rsidRPr="00D318AB">
              <w:rPr>
                <w:rFonts w:cs="Arial"/>
                <w:bCs/>
                <w:iCs/>
                <w:color w:val="FF0000"/>
                <w:lang w:val="de-DE"/>
              </w:rPr>
              <w:t>auftraggebenden Körperschaft</w:t>
            </w:r>
            <w:r w:rsidR="00D318AB" w:rsidRPr="00CF7B9E">
              <w:rPr>
                <w:rFonts w:cs="Arial"/>
                <w:lang w:val="de-DE"/>
              </w:rPr>
              <w:t xml:space="preserve"> </w:t>
            </w:r>
            <w:r w:rsidRPr="00CF7B9E">
              <w:rPr>
                <w:rFonts w:cs="Arial"/>
                <w:lang w:val="de-DE"/>
              </w:rPr>
              <w:t>enthalten. Die Bürgschaft wird mit zunehmendem Fortschritt der Durchführung der Leistungen und je nach deren Ausmaß bis zu einem Höchstausmaß von achtzig Prozent des gesicherten Anfangsbetrags gemäß Art. 103 Abs. 5 des GvD 50/2016</w:t>
            </w:r>
            <w:r w:rsidRPr="00CF7B9E">
              <w:rPr>
                <w:rFonts w:cs="Arial"/>
                <w:lang w:val="de-DE" w:eastAsia="it-IT"/>
              </w:rPr>
              <w:t xml:space="preserve"> </w:t>
            </w:r>
            <w:r w:rsidRPr="00CF7B9E">
              <w:rPr>
                <w:rFonts w:cs="Arial"/>
                <w:lang w:val="de-DE"/>
              </w:rPr>
              <w:t>schrittweise freigegeben. Voraussetzung für die Freigabe ist insbesondere die Vorlage eine</w:t>
            </w:r>
            <w:r w:rsidR="00D318AB">
              <w:rPr>
                <w:rFonts w:cs="Arial"/>
                <w:lang w:val="de-DE"/>
              </w:rPr>
              <w:t>r</w:t>
            </w:r>
            <w:r w:rsidRPr="00CF7B9E">
              <w:rPr>
                <w:rFonts w:cs="Arial"/>
                <w:lang w:val="de-DE"/>
              </w:rPr>
              <w:t xml:space="preserve"> Bescheinigung beim Bürgen seitens des Auftragnehmers, welches die erfolgte Durchführung der vertraglichen Leistungen bestätigt. </w:t>
            </w:r>
            <w:r w:rsidRPr="00CF7B9E">
              <w:rPr>
                <w:rFonts w:cs="Arial"/>
                <w:color w:val="000000"/>
                <w:lang w:val="de-DE"/>
              </w:rPr>
              <w:t>Dieses Dokument wird in regelmäßigen Abständen vom Auftraggeber ausgestellt.</w:t>
            </w:r>
          </w:p>
        </w:tc>
        <w:tc>
          <w:tcPr>
            <w:tcW w:w="1152" w:type="dxa"/>
            <w:gridSpan w:val="3"/>
          </w:tcPr>
          <w:p w:rsidR="00C13C8C" w:rsidRPr="00D318AB" w:rsidRDefault="00C13C8C" w:rsidP="00C13C8C">
            <w:pPr>
              <w:spacing w:line="240" w:lineRule="exact"/>
              <w:jc w:val="both"/>
              <w:rPr>
                <w:rFonts w:cs="Arial"/>
                <w:lang w:val="de-DE"/>
              </w:rPr>
            </w:pPr>
          </w:p>
        </w:tc>
        <w:tc>
          <w:tcPr>
            <w:tcW w:w="3969" w:type="dxa"/>
            <w:gridSpan w:val="2"/>
          </w:tcPr>
          <w:p w:rsidR="00C13C8C" w:rsidRPr="00CF7B9E" w:rsidRDefault="00C13C8C" w:rsidP="00C13C8C">
            <w:pPr>
              <w:autoSpaceDE w:val="0"/>
              <w:autoSpaceDN w:val="0"/>
              <w:ind w:left="340" w:right="180"/>
              <w:jc w:val="both"/>
              <w:rPr>
                <w:rFonts w:ascii="Calibri" w:hAnsi="Calibri"/>
                <w:lang w:val="it-IT" w:eastAsia="de-DE"/>
              </w:rPr>
            </w:pPr>
            <w:r w:rsidRPr="00CF7B9E">
              <w:rPr>
                <w:lang w:val="it-IT"/>
              </w:rPr>
              <w:t>Ammontare della cauzione definitiva</w:t>
            </w:r>
            <w:r w:rsidRPr="00CF7B9E">
              <w:rPr>
                <w:color w:val="FF0000"/>
                <w:lang w:val="it-IT"/>
              </w:rPr>
              <w:t xml:space="preserve"> </w:t>
            </w:r>
            <w:r w:rsidRPr="00CF7B9E">
              <w:rPr>
                <w:lang w:val="it-IT"/>
              </w:rPr>
              <w:t xml:space="preserve">ai sensi dell’art. 36, comma 1, L.P. n. 16/2015: </w:t>
            </w:r>
            <w:r w:rsidRPr="00CF7B9E">
              <w:rPr>
                <w:b/>
                <w:bCs/>
                <w:color w:val="FF0000"/>
                <w:lang w:val="it-IT"/>
              </w:rPr>
              <w:t>2</w:t>
            </w:r>
            <w:r w:rsidRPr="00CF7B9E">
              <w:rPr>
                <w:color w:val="FF0000"/>
                <w:lang w:val="it-IT"/>
              </w:rPr>
              <w:t xml:space="preserve">% </w:t>
            </w:r>
            <w:r w:rsidRPr="00CF7B9E">
              <w:rPr>
                <w:lang w:val="it-IT"/>
              </w:rPr>
              <w:t xml:space="preserve">dell’importo contrattuale. </w:t>
            </w:r>
            <w:r w:rsidRPr="00CF7B9E">
              <w:rPr>
                <w:color w:val="FF0000"/>
                <w:lang w:val="it-IT"/>
              </w:rPr>
              <w:t xml:space="preserve">(ai sensi dell’art. 36, comma 1, </w:t>
            </w:r>
            <w:r w:rsidRPr="00CF7B9E">
              <w:rPr>
                <w:color w:val="FF0000"/>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CF7B9E">
              <w:rPr>
                <w:color w:val="FF0000"/>
                <w:lang w:val="it-IT"/>
              </w:rPr>
              <w:t>)</w:t>
            </w:r>
          </w:p>
          <w:p w:rsidR="00C13C8C" w:rsidRPr="00CF7B9E" w:rsidRDefault="00C13C8C" w:rsidP="00C13C8C">
            <w:pPr>
              <w:ind w:left="340" w:right="180"/>
              <w:jc w:val="both"/>
              <w:rPr>
                <w:color w:val="FF0000"/>
                <w:lang w:val="it-IT"/>
              </w:rPr>
            </w:pPr>
            <w:r w:rsidRPr="00CF7B9E">
              <w:rPr>
                <w:lang w:val="it-IT"/>
              </w:rPr>
              <w:t>Non trova, pertanto, applicazione il primo periodo del comma 1 dell’art. 103, D.Lgs. n. 50/2016, laddove si prevede l’ammontare della cauzione definitiva.</w:t>
            </w:r>
          </w:p>
          <w:p w:rsidR="00C13C8C" w:rsidRPr="00CF7B9E" w:rsidRDefault="00C13C8C" w:rsidP="00C13C8C">
            <w:pPr>
              <w:spacing w:line="240" w:lineRule="exact"/>
              <w:jc w:val="both"/>
              <w:rPr>
                <w:rFonts w:cs="Arial"/>
                <w:color w:val="FF0000"/>
                <w:lang w:val="it-IT"/>
              </w:rPr>
            </w:pPr>
          </w:p>
          <w:p w:rsidR="00C13C8C" w:rsidRPr="00CF7B9E" w:rsidRDefault="00C13C8C" w:rsidP="00C13C8C">
            <w:pPr>
              <w:ind w:left="340" w:right="180"/>
              <w:jc w:val="both"/>
              <w:rPr>
                <w:lang w:val="it-IT"/>
              </w:rPr>
            </w:pPr>
            <w:r w:rsidRPr="00CF7B9E">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rsidR="00C13C8C" w:rsidRPr="00CF7B9E" w:rsidRDefault="00C13C8C" w:rsidP="00C13C8C">
            <w:pPr>
              <w:ind w:left="340" w:right="180"/>
              <w:jc w:val="both"/>
              <w:rPr>
                <w:lang w:val="it-IT"/>
              </w:rPr>
            </w:pPr>
          </w:p>
          <w:p w:rsidR="00C13C8C" w:rsidRPr="00CF7B9E" w:rsidRDefault="00C13C8C" w:rsidP="00C13C8C">
            <w:pPr>
              <w:ind w:left="340" w:right="180"/>
              <w:jc w:val="both"/>
              <w:rPr>
                <w:b/>
                <w:bCs/>
                <w:i/>
                <w:iCs/>
                <w:lang w:val="it-IT"/>
              </w:rPr>
            </w:pPr>
            <w:r w:rsidRPr="00CF7B9E">
              <w:rPr>
                <w:lang w:val="it-IT"/>
              </w:rPr>
              <w:t>Per la cauzione definitiva non si applicano i benefici della riduzione di cui all’art. 93, comma 7, D.Lgs. n. 50/2016.</w:t>
            </w:r>
          </w:p>
          <w:p w:rsidR="00C13C8C" w:rsidRPr="00CF7B9E" w:rsidRDefault="00C13C8C" w:rsidP="00C13C8C">
            <w:pPr>
              <w:autoSpaceDE w:val="0"/>
              <w:autoSpaceDN w:val="0"/>
              <w:adjustRightInd w:val="0"/>
              <w:spacing w:line="240" w:lineRule="exact"/>
              <w:ind w:right="105"/>
              <w:jc w:val="both"/>
              <w:rPr>
                <w:rFonts w:cs="Arial"/>
                <w:lang w:val="it-IT"/>
              </w:rPr>
            </w:pPr>
          </w:p>
          <w:p w:rsidR="00C13C8C" w:rsidRPr="00CE3BF3" w:rsidRDefault="00C13C8C" w:rsidP="00C13C8C">
            <w:pPr>
              <w:autoSpaceDE w:val="0"/>
              <w:autoSpaceDN w:val="0"/>
              <w:adjustRightInd w:val="0"/>
              <w:spacing w:line="240" w:lineRule="exact"/>
              <w:ind w:left="344" w:right="105"/>
              <w:jc w:val="both"/>
              <w:rPr>
                <w:rFonts w:cs="Arial"/>
                <w:color w:val="000000"/>
                <w:lang w:val="it-IT"/>
              </w:rPr>
            </w:pPr>
            <w:r w:rsidRPr="00CF7B9E">
              <w:rPr>
                <w:rFonts w:cs="Arial"/>
                <w:lang w:val="it-IT"/>
              </w:rPr>
              <w:t xml:space="preserve">La fideiussione bancaria o polizza assicurativa dovrà prevedere in forma </w:t>
            </w:r>
            <w:r w:rsidRPr="00CF7B9E">
              <w:rPr>
                <w:rFonts w:cs="Arial"/>
                <w:lang w:val="it-IT"/>
              </w:rPr>
              <w:lastRenderedPageBreak/>
              <w:t xml:space="preserve">esplicita la clausola della rinuncia al beneficio della preventiva escussione del debitore principale, la rinuncia all’eccezione di cui all’art. 1957, comma 2 codice civile, nonché l’operatività della garanzia medesima entro 15 giorni, a semplice richiesta </w:t>
            </w:r>
            <w:r w:rsidRPr="00D318AB">
              <w:rPr>
                <w:rFonts w:cs="Arial"/>
                <w:lang w:val="it-IT"/>
              </w:rPr>
              <w:t xml:space="preserve">scritta, della </w:t>
            </w:r>
            <w:r w:rsidR="003606F0" w:rsidRPr="00D318AB">
              <w:rPr>
                <w:rFonts w:cs="Arial"/>
                <w:color w:val="FF0000"/>
                <w:lang w:val="it-IT" w:eastAsia="de-DE"/>
              </w:rPr>
              <w:t>la stazione appaltante / delll’ente committente</w:t>
            </w:r>
            <w:r w:rsidRPr="00D318AB">
              <w:rPr>
                <w:rFonts w:cs="Arial"/>
                <w:lang w:val="it-IT"/>
              </w:rPr>
              <w:t xml:space="preserve"> La garanzia è progressivamente svincolata in ragione</w:t>
            </w:r>
            <w:r w:rsidRPr="00CF7B9E">
              <w:rPr>
                <w:rFonts w:cs="Arial"/>
                <w:lang w:val="it-IT"/>
              </w:rPr>
              <w:t xml:space="preserv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CF7B9E">
              <w:rPr>
                <w:rFonts w:cs="Arial"/>
                <w:bCs/>
                <w:lang w:val="it-IT"/>
              </w:rPr>
              <w:t>attestante l’avvenuta esecuzione delle prestazioni contrattuali. Tale documento è emesso periodicamente dal committente.</w:t>
            </w:r>
          </w:p>
        </w:tc>
      </w:tr>
      <w:tr w:rsidR="00C13C8C" w:rsidRPr="00CE3BF3" w:rsidTr="00AB6D8D">
        <w:tblPrEx>
          <w:tblCellMar>
            <w:left w:w="0" w:type="dxa"/>
            <w:right w:w="0" w:type="dxa"/>
          </w:tblCellMar>
          <w:tblLook w:val="0000" w:firstRow="0" w:lastRow="0" w:firstColumn="0" w:lastColumn="0" w:noHBand="0" w:noVBand="0"/>
        </w:tblPrEx>
        <w:tc>
          <w:tcPr>
            <w:tcW w:w="4104" w:type="dxa"/>
            <w:gridSpan w:val="4"/>
          </w:tcPr>
          <w:p w:rsidR="00C13C8C" w:rsidRPr="00CE3BF3" w:rsidRDefault="00C13C8C" w:rsidP="00C13C8C">
            <w:pPr>
              <w:autoSpaceDE w:val="0"/>
              <w:autoSpaceDN w:val="0"/>
              <w:adjustRightInd w:val="0"/>
              <w:spacing w:line="240" w:lineRule="exact"/>
              <w:ind w:left="294" w:right="76"/>
              <w:jc w:val="both"/>
              <w:rPr>
                <w:rFonts w:cs="Arial"/>
                <w:bCs/>
                <w:lang w:val="de-DE"/>
              </w:rPr>
            </w:pPr>
          </w:p>
        </w:tc>
        <w:tc>
          <w:tcPr>
            <w:tcW w:w="1152" w:type="dxa"/>
            <w:gridSpan w:val="3"/>
          </w:tcPr>
          <w:p w:rsidR="00C13C8C" w:rsidRPr="00CE3BF3" w:rsidRDefault="00C13C8C" w:rsidP="00C13C8C">
            <w:pPr>
              <w:spacing w:line="240" w:lineRule="exact"/>
              <w:rPr>
                <w:rFonts w:cs="Arial"/>
                <w:lang w:val="de-DE"/>
              </w:rPr>
            </w:pPr>
          </w:p>
        </w:tc>
        <w:tc>
          <w:tcPr>
            <w:tcW w:w="3969" w:type="dxa"/>
            <w:gridSpan w:val="2"/>
          </w:tcPr>
          <w:p w:rsidR="00C13C8C" w:rsidRPr="00CE3BF3" w:rsidRDefault="00C13C8C" w:rsidP="00C13C8C">
            <w:pPr>
              <w:autoSpaceDE w:val="0"/>
              <w:autoSpaceDN w:val="0"/>
              <w:adjustRightInd w:val="0"/>
              <w:spacing w:line="240" w:lineRule="exact"/>
              <w:ind w:left="344" w:right="105"/>
              <w:jc w:val="both"/>
              <w:rPr>
                <w:rFonts w:cs="Arial"/>
                <w:bCs/>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F772E0" w:rsidRPr="00F772E0" w:rsidRDefault="00F772E0" w:rsidP="00F772E0">
            <w:pPr>
              <w:widowControl w:val="0"/>
              <w:spacing w:line="240" w:lineRule="exact"/>
              <w:ind w:left="346"/>
              <w:jc w:val="both"/>
              <w:rPr>
                <w:rFonts w:cs="Arial"/>
                <w:noProof w:val="0"/>
                <w:lang w:val="de-DE" w:eastAsia="it-IT"/>
              </w:rPr>
            </w:pPr>
            <w:r w:rsidRPr="00F772E0">
              <w:rPr>
                <w:rFonts w:cs="Arial"/>
                <w:lang w:val="de-DE"/>
              </w:rPr>
              <w:t xml:space="preserve">Im </w:t>
            </w:r>
            <w:r w:rsidRPr="00F772E0">
              <w:rPr>
                <w:rFonts w:cs="Arial"/>
                <w:noProof w:val="0"/>
                <w:lang w:val="de-DE" w:eastAsia="it-IT"/>
              </w:rPr>
              <w:t xml:space="preserve">Falle einer BG wird die endgültige Sicherheit auf der Grundlage einer unwiderruflichen Bevollmächtigung vom Gruppenbeauftragen im Namen und auf Rechnung aller </w:t>
            </w:r>
            <w:proofErr w:type="spellStart"/>
            <w:r w:rsidRPr="00F772E0">
              <w:rPr>
                <w:rFonts w:cs="Arial"/>
                <w:noProof w:val="0"/>
                <w:lang w:val="de-DE" w:eastAsia="it-IT"/>
              </w:rPr>
              <w:t>auftraggebenden</w:t>
            </w:r>
            <w:proofErr w:type="spellEnd"/>
            <w:r w:rsidRPr="00F772E0">
              <w:rPr>
                <w:rFonts w:cs="Arial"/>
                <w:noProof w:val="0"/>
                <w:lang w:val="de-DE" w:eastAsia="it-IT"/>
              </w:rPr>
              <w:t xml:space="preserve"> Mitglieder der BG abgeschlossen. </w:t>
            </w:r>
          </w:p>
          <w:p w:rsidR="00F772E0" w:rsidRPr="00F772E0" w:rsidRDefault="00F772E0" w:rsidP="00F772E0">
            <w:pPr>
              <w:widowControl w:val="0"/>
              <w:autoSpaceDE w:val="0"/>
              <w:autoSpaceDN w:val="0"/>
              <w:adjustRightInd w:val="0"/>
              <w:ind w:left="346"/>
              <w:jc w:val="both"/>
              <w:rPr>
                <w:rFonts w:cs="Arial"/>
                <w:noProof w:val="0"/>
                <w:lang w:val="de-DE" w:eastAsia="it-IT"/>
              </w:rPr>
            </w:pPr>
            <w:r w:rsidRPr="00F772E0">
              <w:rPr>
                <w:rFonts w:cs="Arial"/>
                <w:noProof w:val="0"/>
                <w:lang w:val="de-DE" w:eastAsia="it-IT"/>
              </w:rPr>
              <w:t xml:space="preserve">Nicht zulässig sind Bank- oder Versicherungsbürgschaften, die Klauseln enthalten, die der </w:t>
            </w:r>
            <w:r w:rsidRPr="00F772E0">
              <w:rPr>
                <w:rFonts w:cs="Arial"/>
                <w:color w:val="FF0000"/>
                <w:lang w:val="de-DE" w:eastAsia="de-DE"/>
              </w:rPr>
              <w:t>Vergabestelle/ auftraggebenden Körperschaft</w:t>
            </w:r>
            <w:r w:rsidRPr="00F772E0">
              <w:rPr>
                <w:rFonts w:cs="Arial"/>
                <w:noProof w:val="0"/>
                <w:lang w:val="de-DE" w:eastAsia="it-IT"/>
              </w:rPr>
              <w:t xml:space="preserve"> Aufwendungen jeglicher Art anlasten.</w:t>
            </w:r>
          </w:p>
          <w:p w:rsidR="00F772E0" w:rsidRPr="00F772E0" w:rsidRDefault="00F772E0" w:rsidP="00F772E0">
            <w:pPr>
              <w:widowControl w:val="0"/>
              <w:autoSpaceDE w:val="0"/>
              <w:autoSpaceDN w:val="0"/>
              <w:adjustRightInd w:val="0"/>
              <w:ind w:left="346"/>
              <w:jc w:val="both"/>
              <w:rPr>
                <w:rFonts w:cs="Arial"/>
                <w:noProof w:val="0"/>
                <w:lang w:val="de-DE" w:eastAsia="it-IT"/>
              </w:rPr>
            </w:pPr>
          </w:p>
          <w:p w:rsidR="00C13C8C" w:rsidRPr="00CE3BF3" w:rsidRDefault="00F772E0" w:rsidP="00F772E0">
            <w:pPr>
              <w:tabs>
                <w:tab w:val="left" w:pos="4111"/>
              </w:tabs>
              <w:spacing w:line="240" w:lineRule="exact"/>
              <w:ind w:left="322" w:right="76"/>
              <w:jc w:val="both"/>
              <w:rPr>
                <w:rFonts w:cs="Arial"/>
                <w:bCs/>
                <w:lang w:val="de-DE"/>
              </w:rPr>
            </w:pPr>
            <w:r w:rsidRPr="00F772E0">
              <w:rPr>
                <w:rFonts w:cs="Arial"/>
                <w:noProof w:val="0"/>
                <w:lang w:val="de-DE" w:eastAsia="it-IT"/>
              </w:rPr>
              <w:t xml:space="preserve">Wird die endgültige Sicherheit nicht gestellt, verfällt die Zuschlagserteilung und die Vergabestelle </w:t>
            </w:r>
            <w:r w:rsidRPr="00F772E0">
              <w:rPr>
                <w:rFonts w:cs="Arial"/>
                <w:noProof w:val="0"/>
                <w:highlight w:val="yellow"/>
                <w:lang w:val="de-DE" w:eastAsia="it-IT"/>
              </w:rPr>
              <w:t>behält die vorläufige Sicherheit ein und</w:t>
            </w:r>
            <w:r w:rsidRPr="00F772E0">
              <w:rPr>
                <w:rFonts w:cs="Arial"/>
                <w:noProof w:val="0"/>
                <w:lang w:val="de-DE" w:eastAsia="it-IT"/>
              </w:rPr>
              <w:t xml:space="preserve"> erteilt sodann die Leistung dem nächstgereihten Teilnehmer in der Rangordnung.</w:t>
            </w:r>
            <w:r w:rsidRPr="00F772E0">
              <w:rPr>
                <w:rFonts w:cs="Arial"/>
                <w:lang w:val="de-DE"/>
              </w:rPr>
              <w:t xml:space="preserve"> </w:t>
            </w:r>
          </w:p>
        </w:tc>
        <w:tc>
          <w:tcPr>
            <w:tcW w:w="1152" w:type="dxa"/>
            <w:gridSpan w:val="3"/>
          </w:tcPr>
          <w:p w:rsidR="00C13C8C" w:rsidRPr="00CE3BF3" w:rsidRDefault="00C13C8C" w:rsidP="00C13C8C">
            <w:pPr>
              <w:spacing w:line="240" w:lineRule="exact"/>
              <w:rPr>
                <w:rFonts w:cs="Arial"/>
                <w:lang w:val="de-DE"/>
              </w:rPr>
            </w:pPr>
          </w:p>
        </w:tc>
        <w:tc>
          <w:tcPr>
            <w:tcW w:w="3969" w:type="dxa"/>
            <w:gridSpan w:val="2"/>
          </w:tcPr>
          <w:p w:rsidR="00C13C8C" w:rsidRPr="00D318AB" w:rsidRDefault="00C13C8C" w:rsidP="00C13C8C">
            <w:pPr>
              <w:autoSpaceDE w:val="0"/>
              <w:autoSpaceDN w:val="0"/>
              <w:adjustRightInd w:val="0"/>
              <w:spacing w:line="240" w:lineRule="exact"/>
              <w:ind w:left="344" w:right="105"/>
              <w:jc w:val="both"/>
              <w:rPr>
                <w:rFonts w:cs="Arial"/>
                <w:lang w:val="it-IT"/>
              </w:rPr>
            </w:pPr>
            <w:r w:rsidRPr="00D318AB">
              <w:rPr>
                <w:rFonts w:cs="Arial"/>
                <w:bCs/>
                <w:lang w:val="it-IT"/>
              </w:rPr>
              <w:t>In caso di R.T.I. la cauzione definitiva deve essere prestata su mandato irrevocabile dell’impresa capogruppo in nome e per conto di tutte le imprese mandanti.</w:t>
            </w:r>
          </w:p>
          <w:p w:rsidR="00C13C8C" w:rsidRPr="00D318AB" w:rsidRDefault="00C13C8C" w:rsidP="00C13C8C">
            <w:pPr>
              <w:autoSpaceDE w:val="0"/>
              <w:autoSpaceDN w:val="0"/>
              <w:adjustRightInd w:val="0"/>
              <w:spacing w:line="240" w:lineRule="exact"/>
              <w:ind w:left="344" w:right="105"/>
              <w:jc w:val="both"/>
              <w:rPr>
                <w:rFonts w:cs="Arial"/>
                <w:bCs/>
                <w:lang w:val="it-IT"/>
              </w:rPr>
            </w:pPr>
          </w:p>
          <w:p w:rsidR="00C13C8C" w:rsidRPr="00D318AB" w:rsidRDefault="00C13C8C" w:rsidP="00C13C8C">
            <w:pPr>
              <w:autoSpaceDE w:val="0"/>
              <w:autoSpaceDN w:val="0"/>
              <w:adjustRightInd w:val="0"/>
              <w:spacing w:line="240" w:lineRule="exact"/>
              <w:ind w:left="344" w:right="105"/>
              <w:jc w:val="both"/>
              <w:rPr>
                <w:rFonts w:cs="Arial"/>
                <w:bCs/>
                <w:lang w:val="it-IT"/>
              </w:rPr>
            </w:pPr>
            <w:r w:rsidRPr="00D318AB">
              <w:rPr>
                <w:rFonts w:cs="Arial"/>
                <w:bCs/>
                <w:lang w:val="it-IT"/>
              </w:rPr>
              <w:t xml:space="preserve">Non saranno accettate polizze fideiussorie o fideiussioni bancarie che contengano clausole attraverso le quali vengano posti oneri di qualsiasi tipo a carico della </w:t>
            </w:r>
            <w:r w:rsidR="003606F0" w:rsidRPr="00D318AB">
              <w:rPr>
                <w:rFonts w:cs="Arial"/>
                <w:color w:val="FF0000"/>
                <w:lang w:val="it-IT" w:eastAsia="de-DE"/>
              </w:rPr>
              <w:t>la stazione appaltante / dell’ente committente</w:t>
            </w:r>
            <w:r w:rsidRPr="00D318AB">
              <w:rPr>
                <w:rFonts w:cs="Arial"/>
                <w:bCs/>
                <w:lang w:val="it-IT"/>
              </w:rPr>
              <w:t>.</w:t>
            </w:r>
          </w:p>
          <w:p w:rsidR="00C13C8C" w:rsidRPr="00D318AB" w:rsidRDefault="00C13C8C" w:rsidP="00C13C8C">
            <w:pPr>
              <w:autoSpaceDE w:val="0"/>
              <w:autoSpaceDN w:val="0"/>
              <w:adjustRightInd w:val="0"/>
              <w:spacing w:line="240" w:lineRule="exact"/>
              <w:ind w:left="344" w:right="105"/>
              <w:jc w:val="both"/>
              <w:rPr>
                <w:rFonts w:cs="Arial"/>
                <w:bCs/>
                <w:lang w:val="it-IT"/>
              </w:rPr>
            </w:pPr>
            <w:r w:rsidRPr="00D318AB">
              <w:rPr>
                <w:rFonts w:cs="Arial"/>
                <w:bCs/>
                <w:lang w:val="it-IT"/>
              </w:rPr>
              <w:t xml:space="preserve">La mancata costituzione della cauzione definitiva determina la decadenza dell’affidamento </w:t>
            </w:r>
            <w:r w:rsidRPr="00625E60">
              <w:rPr>
                <w:rFonts w:cs="Arial"/>
                <w:bCs/>
                <w:highlight w:val="yellow"/>
                <w:lang w:val="it-IT"/>
              </w:rPr>
              <w:t>e l’acquisizione della garanzia provvisoria</w:t>
            </w:r>
            <w:r w:rsidRPr="00D318AB">
              <w:rPr>
                <w:rFonts w:cs="Arial"/>
                <w:bCs/>
                <w:lang w:val="it-IT"/>
              </w:rPr>
              <w:t xml:space="preserve"> da parte della stazione appaltante, che infine aggiudicherà il servizio al concorrente che segue in graduatoria.</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B87516" w:rsidRDefault="00C13C8C" w:rsidP="00C13C8C">
            <w:pPr>
              <w:tabs>
                <w:tab w:val="left" w:pos="284"/>
              </w:tabs>
              <w:autoSpaceDE w:val="0"/>
              <w:autoSpaceDN w:val="0"/>
              <w:adjustRightInd w:val="0"/>
              <w:spacing w:line="240" w:lineRule="exact"/>
              <w:ind w:left="294" w:right="76" w:hanging="294"/>
              <w:jc w:val="both"/>
              <w:rPr>
                <w:rFonts w:cs="Arial"/>
                <w:bCs/>
                <w:noProof w:val="0"/>
                <w:lang w:val="it-IT"/>
              </w:rPr>
            </w:pPr>
          </w:p>
        </w:tc>
        <w:tc>
          <w:tcPr>
            <w:tcW w:w="1152" w:type="dxa"/>
            <w:gridSpan w:val="3"/>
          </w:tcPr>
          <w:p w:rsidR="00C13C8C" w:rsidRPr="00686499" w:rsidRDefault="00C13C8C" w:rsidP="00C13C8C">
            <w:pPr>
              <w:spacing w:line="240" w:lineRule="exact"/>
              <w:rPr>
                <w:rFonts w:cs="Arial"/>
                <w:lang w:val="it-IT"/>
              </w:rPr>
            </w:pPr>
          </w:p>
        </w:tc>
        <w:tc>
          <w:tcPr>
            <w:tcW w:w="3969" w:type="dxa"/>
            <w:gridSpan w:val="2"/>
          </w:tcPr>
          <w:p w:rsidR="00C13C8C" w:rsidRPr="00D30EE5" w:rsidRDefault="00C13C8C" w:rsidP="00C13C8C">
            <w:pPr>
              <w:autoSpaceDE w:val="0"/>
              <w:autoSpaceDN w:val="0"/>
              <w:adjustRightInd w:val="0"/>
              <w:spacing w:line="240" w:lineRule="exact"/>
              <w:ind w:left="308" w:right="105" w:hanging="308"/>
              <w:jc w:val="both"/>
              <w:rPr>
                <w:rFonts w:cs="Arial"/>
                <w:bCs/>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AB5153" w:rsidRDefault="00C13C8C" w:rsidP="00C13C8C">
            <w:pPr>
              <w:autoSpaceDE w:val="0"/>
              <w:autoSpaceDN w:val="0"/>
              <w:adjustRightInd w:val="0"/>
              <w:spacing w:line="240" w:lineRule="exact"/>
              <w:ind w:left="308" w:right="76" w:hanging="308"/>
              <w:jc w:val="both"/>
              <w:rPr>
                <w:rFonts w:cs="Arial"/>
                <w:noProof w:val="0"/>
                <w:lang w:val="de-DE"/>
              </w:rPr>
            </w:pPr>
            <w:r w:rsidRPr="00AB5153">
              <w:rPr>
                <w:rFonts w:cs="Arial"/>
                <w:noProof w:val="0"/>
                <w:lang w:val="de-DE"/>
              </w:rPr>
              <w:t>b)</w:t>
            </w:r>
            <w:r w:rsidRPr="00AB5153">
              <w:rPr>
                <w:rFonts w:cs="Arial"/>
                <w:noProof w:val="0"/>
                <w:lang w:val="de-DE"/>
              </w:rPr>
              <w:tab/>
            </w:r>
            <w:r w:rsidR="00F772E0" w:rsidRPr="00F772E0">
              <w:rPr>
                <w:rFonts w:cs="Arial"/>
                <w:lang w:val="de-DE"/>
              </w:rPr>
              <w:t xml:space="preserve">Eine bestimmte Anzahl an </w:t>
            </w:r>
            <w:r w:rsidR="00F772E0" w:rsidRPr="00F772E0">
              <w:rPr>
                <w:rFonts w:cs="Arial"/>
                <w:b/>
                <w:lang w:val="de-DE"/>
              </w:rPr>
              <w:t>Stempelmarken</w:t>
            </w:r>
            <w:r w:rsidR="00F772E0" w:rsidRPr="00F772E0">
              <w:rPr>
                <w:rFonts w:cs="Arial"/>
                <w:lang w:val="de-DE"/>
              </w:rPr>
              <w:t>, die von der auftraggebenden Körperschaft gemäß DPR Nr. 642/1972 festzulegen ist.</w:t>
            </w:r>
          </w:p>
        </w:tc>
        <w:tc>
          <w:tcPr>
            <w:tcW w:w="1152" w:type="dxa"/>
            <w:gridSpan w:val="3"/>
          </w:tcPr>
          <w:p w:rsidR="00C13C8C" w:rsidRPr="00AB5153" w:rsidRDefault="00C13C8C" w:rsidP="00C13C8C">
            <w:pPr>
              <w:spacing w:line="240" w:lineRule="exact"/>
              <w:rPr>
                <w:rFonts w:cs="Arial"/>
                <w:strike/>
                <w:lang w:val="de-DE"/>
              </w:rPr>
            </w:pPr>
          </w:p>
        </w:tc>
        <w:tc>
          <w:tcPr>
            <w:tcW w:w="3969" w:type="dxa"/>
            <w:gridSpan w:val="2"/>
          </w:tcPr>
          <w:p w:rsidR="00C13C8C" w:rsidRPr="00D30EE5" w:rsidRDefault="00C13C8C" w:rsidP="00F772E0">
            <w:pPr>
              <w:autoSpaceDE w:val="0"/>
              <w:autoSpaceDN w:val="0"/>
              <w:adjustRightInd w:val="0"/>
              <w:spacing w:line="240" w:lineRule="exact"/>
              <w:ind w:left="336" w:right="105" w:hanging="336"/>
              <w:jc w:val="both"/>
              <w:rPr>
                <w:rFonts w:cs="Arial"/>
                <w:noProof w:val="0"/>
                <w:lang w:val="it-IT" w:eastAsia="it-IT"/>
              </w:rPr>
            </w:pPr>
            <w:r w:rsidRPr="00AB5153">
              <w:rPr>
                <w:rFonts w:cs="Arial"/>
                <w:noProof w:val="0"/>
                <w:lang w:val="it-IT" w:eastAsia="it-IT"/>
              </w:rPr>
              <w:t>b)</w:t>
            </w:r>
            <w:r w:rsidRPr="00AB5153">
              <w:rPr>
                <w:rFonts w:cs="Arial"/>
                <w:noProof w:val="0"/>
                <w:lang w:val="it-IT" w:eastAsia="it-IT"/>
              </w:rPr>
              <w:tab/>
              <w:t>un determinato numero di</w:t>
            </w:r>
            <w:r w:rsidRPr="00AB5153">
              <w:rPr>
                <w:rFonts w:cs="Arial"/>
                <w:noProof w:val="0"/>
                <w:color w:val="0000FF"/>
                <w:lang w:val="it-IT" w:eastAsia="it-IT"/>
              </w:rPr>
              <w:t xml:space="preserve"> </w:t>
            </w:r>
            <w:r w:rsidRPr="00AB5153">
              <w:rPr>
                <w:rFonts w:cs="Arial"/>
                <w:b/>
                <w:noProof w:val="0"/>
                <w:lang w:val="it-IT" w:eastAsia="it-IT"/>
              </w:rPr>
              <w:t>marche da bollo</w:t>
            </w:r>
            <w:r w:rsidRPr="00AB5153">
              <w:rPr>
                <w:rFonts w:cs="Arial"/>
                <w:noProof w:val="0"/>
                <w:lang w:val="it-IT" w:eastAsia="it-IT"/>
              </w:rPr>
              <w:t xml:space="preserve"> </w:t>
            </w:r>
            <w:r w:rsidR="00AB5153" w:rsidRPr="00AB5153">
              <w:rPr>
                <w:color w:val="000000"/>
                <w:lang w:val="it-IT" w:eastAsia="it-IT"/>
              </w:rPr>
              <w:t>che verranno definite dall’ente committente</w:t>
            </w:r>
            <w:r w:rsidRPr="00AB5153">
              <w:rPr>
                <w:rFonts w:cs="Arial"/>
                <w:noProof w:val="0"/>
                <w:color w:val="FF0000"/>
                <w:lang w:val="it-IT" w:eastAsia="it-IT"/>
              </w:rPr>
              <w:t xml:space="preserve">, </w:t>
            </w:r>
            <w:r w:rsidRPr="00AB5153">
              <w:rPr>
                <w:rFonts w:cs="Arial"/>
                <w:noProof w:val="0"/>
                <w:lang w:val="it-IT" w:eastAsia="it-IT"/>
              </w:rPr>
              <w:t>secondo quanto disposto dal D.P.R. n. 642/1972.</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B87516" w:rsidRDefault="00C13C8C" w:rsidP="00C13C8C">
            <w:pPr>
              <w:tabs>
                <w:tab w:val="left" w:pos="284"/>
              </w:tabs>
              <w:spacing w:line="240" w:lineRule="exact"/>
              <w:ind w:left="294" w:right="76" w:hanging="294"/>
              <w:jc w:val="both"/>
              <w:rPr>
                <w:rFonts w:cs="Arial"/>
                <w:noProof w:val="0"/>
                <w:lang w:val="it-IT"/>
              </w:rPr>
            </w:pPr>
          </w:p>
        </w:tc>
        <w:tc>
          <w:tcPr>
            <w:tcW w:w="1152" w:type="dxa"/>
            <w:gridSpan w:val="3"/>
          </w:tcPr>
          <w:p w:rsidR="00C13C8C" w:rsidRPr="00686499" w:rsidRDefault="00C13C8C" w:rsidP="00C13C8C">
            <w:pPr>
              <w:spacing w:line="240" w:lineRule="exact"/>
              <w:rPr>
                <w:rFonts w:cs="Arial"/>
                <w:lang w:val="it-IT"/>
              </w:rPr>
            </w:pPr>
          </w:p>
        </w:tc>
        <w:tc>
          <w:tcPr>
            <w:tcW w:w="3969" w:type="dxa"/>
            <w:gridSpan w:val="2"/>
          </w:tcPr>
          <w:p w:rsidR="00C13C8C" w:rsidRPr="00D30EE5" w:rsidRDefault="00C13C8C" w:rsidP="00C13C8C">
            <w:pPr>
              <w:spacing w:line="240" w:lineRule="exact"/>
              <w:ind w:left="308" w:right="105" w:hanging="308"/>
              <w:jc w:val="both"/>
              <w:rPr>
                <w:rFonts w:cs="Arial"/>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D30EE5" w:rsidRDefault="00C13C8C" w:rsidP="00C13C8C">
            <w:pPr>
              <w:tabs>
                <w:tab w:val="left" w:pos="284"/>
              </w:tabs>
              <w:spacing w:line="240" w:lineRule="exact"/>
              <w:ind w:left="294" w:right="76" w:hanging="294"/>
              <w:jc w:val="both"/>
              <w:rPr>
                <w:rFonts w:cs="Arial"/>
                <w:noProof w:val="0"/>
                <w:lang w:val="de-DE"/>
              </w:rPr>
            </w:pPr>
            <w:r w:rsidRPr="00D30EE5">
              <w:rPr>
                <w:rFonts w:cs="Arial"/>
                <w:noProof w:val="0"/>
                <w:lang w:val="de-DE"/>
              </w:rPr>
              <w:t>c)</w:t>
            </w:r>
            <w:r w:rsidRPr="00D30EE5">
              <w:rPr>
                <w:rFonts w:cs="Arial"/>
                <w:noProof w:val="0"/>
                <w:lang w:val="de-DE"/>
              </w:rPr>
              <w:tab/>
            </w:r>
            <w:r w:rsidR="00F772E0" w:rsidRPr="00F772E0">
              <w:rPr>
                <w:rFonts w:cs="Arial"/>
                <w:lang w:val="de-DE"/>
              </w:rPr>
              <w:t>Angabe des</w:t>
            </w:r>
            <w:r w:rsidR="00F772E0" w:rsidRPr="00F772E0">
              <w:rPr>
                <w:rFonts w:cs="Arial"/>
                <w:b/>
                <w:lang w:val="de-DE"/>
              </w:rPr>
              <w:t xml:space="preserve"> Kontokorrents für öffentliche Aufträge.</w:t>
            </w:r>
            <w:r>
              <w:rPr>
                <w:rFonts w:cs="Arial"/>
                <w:noProof w:val="0"/>
                <w:color w:val="0000FF"/>
                <w:lang w:val="de-DE"/>
              </w:rPr>
              <w:t>;</w:t>
            </w:r>
          </w:p>
        </w:tc>
        <w:tc>
          <w:tcPr>
            <w:tcW w:w="1152" w:type="dxa"/>
            <w:gridSpan w:val="3"/>
          </w:tcPr>
          <w:p w:rsidR="00C13C8C" w:rsidRPr="00402B24" w:rsidRDefault="00C13C8C" w:rsidP="00C13C8C">
            <w:pPr>
              <w:spacing w:line="240" w:lineRule="exact"/>
              <w:rPr>
                <w:rFonts w:cs="Arial"/>
                <w:lang w:val="de-DE"/>
              </w:rPr>
            </w:pPr>
          </w:p>
        </w:tc>
        <w:tc>
          <w:tcPr>
            <w:tcW w:w="3969" w:type="dxa"/>
            <w:gridSpan w:val="2"/>
          </w:tcPr>
          <w:p w:rsidR="00C13C8C" w:rsidRPr="00D30EE5" w:rsidRDefault="00C13C8C" w:rsidP="00C13C8C">
            <w:pPr>
              <w:spacing w:line="240" w:lineRule="exact"/>
              <w:ind w:left="308" w:right="105" w:hanging="308"/>
              <w:jc w:val="both"/>
              <w:rPr>
                <w:rFonts w:cs="Arial"/>
                <w:noProof w:val="0"/>
                <w:lang w:val="it-IT"/>
              </w:rPr>
            </w:pPr>
            <w:r w:rsidRPr="00D30EE5">
              <w:rPr>
                <w:rFonts w:cs="Arial"/>
                <w:noProof w:val="0"/>
                <w:lang w:val="it-IT"/>
              </w:rPr>
              <w:t>c)</w:t>
            </w:r>
            <w:r w:rsidRPr="00D30EE5">
              <w:rPr>
                <w:rFonts w:cs="Arial"/>
                <w:noProof w:val="0"/>
                <w:lang w:val="it-IT"/>
              </w:rPr>
              <w:tab/>
              <w:t xml:space="preserve">l’indicazione del </w:t>
            </w:r>
            <w:r w:rsidRPr="00D30EE5">
              <w:rPr>
                <w:rFonts w:cs="Arial"/>
                <w:b/>
                <w:noProof w:val="0"/>
                <w:lang w:val="it-IT"/>
              </w:rPr>
              <w:t>conto corrente dedicato</w:t>
            </w:r>
            <w:r w:rsidRPr="00D30EE5">
              <w:rPr>
                <w:rFonts w:cs="Arial"/>
                <w:noProof w:val="0"/>
                <w:lang w:val="it-IT"/>
              </w:rPr>
              <w:t>;</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B87516" w:rsidRDefault="00C13C8C" w:rsidP="00C13C8C">
            <w:pPr>
              <w:spacing w:line="240" w:lineRule="exact"/>
              <w:ind w:left="308" w:right="76" w:hanging="308"/>
              <w:jc w:val="both"/>
              <w:rPr>
                <w:rFonts w:cs="Arial"/>
                <w:bCs/>
                <w:noProof w:val="0"/>
                <w:lang w:val="it-IT"/>
              </w:rPr>
            </w:pPr>
          </w:p>
        </w:tc>
        <w:tc>
          <w:tcPr>
            <w:tcW w:w="1152" w:type="dxa"/>
            <w:gridSpan w:val="3"/>
          </w:tcPr>
          <w:p w:rsidR="00C13C8C" w:rsidRPr="00686499" w:rsidRDefault="00C13C8C" w:rsidP="00C13C8C">
            <w:pPr>
              <w:spacing w:line="240" w:lineRule="exact"/>
              <w:rPr>
                <w:rFonts w:cs="Arial"/>
                <w:lang w:val="it-IT"/>
              </w:rPr>
            </w:pPr>
          </w:p>
        </w:tc>
        <w:tc>
          <w:tcPr>
            <w:tcW w:w="3969" w:type="dxa"/>
            <w:gridSpan w:val="2"/>
          </w:tcPr>
          <w:p w:rsidR="00C13C8C" w:rsidRPr="00D30EE5" w:rsidRDefault="00C13C8C" w:rsidP="00C13C8C">
            <w:pPr>
              <w:spacing w:line="240" w:lineRule="exact"/>
              <w:ind w:left="308" w:right="105" w:hanging="308"/>
              <w:jc w:val="both"/>
              <w:rPr>
                <w:rFonts w:cs="Arial"/>
                <w:bCs/>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19519C" w:rsidRDefault="00C13C8C" w:rsidP="00C13C8C">
            <w:pPr>
              <w:spacing w:line="240" w:lineRule="exact"/>
              <w:ind w:left="308" w:right="76" w:hanging="308"/>
              <w:jc w:val="both"/>
              <w:rPr>
                <w:rFonts w:cs="Arial"/>
                <w:b/>
                <w:bCs/>
                <w:noProof w:val="0"/>
                <w:lang w:val="de-DE"/>
              </w:rPr>
            </w:pPr>
            <w:r w:rsidRPr="0019519C">
              <w:rPr>
                <w:rFonts w:cs="Arial"/>
                <w:bCs/>
                <w:noProof w:val="0"/>
                <w:lang w:val="de-DE"/>
              </w:rPr>
              <w:t>d)</w:t>
            </w:r>
            <w:r w:rsidRPr="0019519C">
              <w:rPr>
                <w:rFonts w:cs="Arial"/>
                <w:b/>
                <w:bCs/>
                <w:noProof w:val="0"/>
                <w:lang w:val="de-DE"/>
              </w:rPr>
              <w:tab/>
            </w:r>
            <w:r w:rsidR="00F772E0" w:rsidRPr="00F772E0">
              <w:rPr>
                <w:rFonts w:cs="Arial"/>
                <w:b/>
                <w:bCs/>
                <w:lang w:val="de-DE"/>
              </w:rPr>
              <w:t xml:space="preserve">Bei </w:t>
            </w:r>
            <w:r w:rsidR="00F772E0">
              <w:rPr>
                <w:rFonts w:cs="Arial"/>
                <w:b/>
                <w:bCs/>
                <w:lang w:val="de-DE"/>
              </w:rPr>
              <w:t>Bietergemeinschaften</w:t>
            </w:r>
            <w:r w:rsidR="00F772E0" w:rsidRPr="00F772E0">
              <w:rPr>
                <w:rFonts w:cs="Arial"/>
                <w:b/>
                <w:bCs/>
                <w:lang w:val="de-DE"/>
              </w:rPr>
              <w:t xml:space="preserve"> die </w:t>
            </w:r>
            <w:r w:rsidR="00F772E0" w:rsidRPr="00F772E0">
              <w:rPr>
                <w:rFonts w:cs="Arial"/>
                <w:b/>
                <w:noProof w:val="0"/>
                <w:lang w:val="de-DE" w:eastAsia="it-IT"/>
              </w:rPr>
              <w:t>gemeinsame Sondervollmacht mit Vertretungsbefugnis</w:t>
            </w:r>
            <w:r w:rsidR="00F772E0" w:rsidRPr="00F772E0">
              <w:rPr>
                <w:rFonts w:cs="Arial"/>
                <w:noProof w:val="0"/>
                <w:lang w:val="de-DE" w:eastAsia="it-IT"/>
              </w:rPr>
              <w:t xml:space="preserve"> mittels beglaubigter Privaturkunde, die dem gesetzlichen </w:t>
            </w:r>
            <w:r w:rsidR="00F772E0" w:rsidRPr="00F772E0">
              <w:rPr>
                <w:rFonts w:cs="Arial"/>
                <w:noProof w:val="0"/>
                <w:lang w:val="de-DE" w:eastAsia="it-IT"/>
              </w:rPr>
              <w:lastRenderedPageBreak/>
              <w:t>Vertreter des Gruppenbeauftragten erteilt wurde</w:t>
            </w:r>
            <w:r w:rsidR="00F772E0" w:rsidRPr="00F772E0">
              <w:rPr>
                <w:rFonts w:cs="Arial"/>
                <w:bCs/>
                <w:lang w:val="de-DE"/>
              </w:rPr>
              <w:t>.</w:t>
            </w:r>
          </w:p>
        </w:tc>
        <w:tc>
          <w:tcPr>
            <w:tcW w:w="1152" w:type="dxa"/>
            <w:gridSpan w:val="3"/>
          </w:tcPr>
          <w:p w:rsidR="00C13C8C" w:rsidRPr="0019519C" w:rsidRDefault="00C13C8C" w:rsidP="00C13C8C">
            <w:pPr>
              <w:spacing w:line="240" w:lineRule="exact"/>
              <w:rPr>
                <w:rFonts w:cs="Arial"/>
                <w:lang w:val="de-DE"/>
              </w:rPr>
            </w:pPr>
          </w:p>
        </w:tc>
        <w:tc>
          <w:tcPr>
            <w:tcW w:w="3969" w:type="dxa"/>
            <w:gridSpan w:val="2"/>
          </w:tcPr>
          <w:p w:rsidR="00C13C8C" w:rsidRPr="0019519C" w:rsidRDefault="00C13C8C" w:rsidP="00C13C8C">
            <w:pPr>
              <w:spacing w:line="240" w:lineRule="exact"/>
              <w:ind w:left="308" w:right="105" w:hanging="308"/>
              <w:jc w:val="both"/>
              <w:rPr>
                <w:rFonts w:cs="Arial"/>
                <w:b/>
                <w:bCs/>
                <w:lang w:val="it-IT"/>
              </w:rPr>
            </w:pPr>
            <w:r w:rsidRPr="0019519C">
              <w:rPr>
                <w:rFonts w:cs="Arial"/>
                <w:bCs/>
                <w:noProof w:val="0"/>
                <w:lang w:val="it-IT"/>
              </w:rPr>
              <w:t>d)</w:t>
            </w:r>
            <w:r w:rsidRPr="0019519C">
              <w:rPr>
                <w:rFonts w:cs="Arial"/>
                <w:bCs/>
                <w:noProof w:val="0"/>
                <w:lang w:val="it-IT"/>
              </w:rPr>
              <w:tab/>
            </w:r>
            <w:r w:rsidRPr="0019519C">
              <w:rPr>
                <w:rFonts w:cs="Arial"/>
                <w:b/>
                <w:bCs/>
                <w:lang w:val="it-IT"/>
              </w:rPr>
              <w:t>in caso di R.T.I. la procura relativa al mandato collettivo speciale con rappresentanza</w:t>
            </w:r>
            <w:r w:rsidRPr="0019519C">
              <w:rPr>
                <w:rFonts w:cs="Arial"/>
                <w:bCs/>
                <w:lang w:val="it-IT"/>
              </w:rPr>
              <w:t xml:space="preserve">, risultante da scrittura privata autenticata conferita al legale </w:t>
            </w:r>
            <w:r w:rsidRPr="0019519C">
              <w:rPr>
                <w:rFonts w:cs="Arial"/>
                <w:bCs/>
                <w:lang w:val="it-IT"/>
              </w:rPr>
              <w:lastRenderedPageBreak/>
              <w:t>rappresentante dell’impresa capogruppo;</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19519C" w:rsidRDefault="00C13C8C" w:rsidP="00C13C8C">
            <w:pPr>
              <w:spacing w:line="240" w:lineRule="exact"/>
              <w:ind w:left="294" w:right="76" w:hanging="294"/>
              <w:jc w:val="both"/>
              <w:rPr>
                <w:rFonts w:cs="Arial"/>
                <w:noProof w:val="0"/>
                <w:lang w:val="it-IT"/>
              </w:rPr>
            </w:pPr>
          </w:p>
        </w:tc>
        <w:tc>
          <w:tcPr>
            <w:tcW w:w="1152" w:type="dxa"/>
            <w:gridSpan w:val="3"/>
          </w:tcPr>
          <w:p w:rsidR="00C13C8C" w:rsidRPr="0019519C" w:rsidRDefault="00C13C8C" w:rsidP="00C13C8C">
            <w:pPr>
              <w:spacing w:line="240" w:lineRule="exact"/>
              <w:rPr>
                <w:rFonts w:cs="Arial"/>
                <w:lang w:val="it-IT"/>
              </w:rPr>
            </w:pPr>
          </w:p>
        </w:tc>
        <w:tc>
          <w:tcPr>
            <w:tcW w:w="3969" w:type="dxa"/>
            <w:gridSpan w:val="2"/>
          </w:tcPr>
          <w:p w:rsidR="00C13C8C" w:rsidRPr="0019519C" w:rsidRDefault="00C13C8C" w:rsidP="00C13C8C">
            <w:pPr>
              <w:spacing w:line="240" w:lineRule="exact"/>
              <w:ind w:left="308" w:right="105" w:hanging="308"/>
              <w:jc w:val="both"/>
              <w:rPr>
                <w:rFonts w:cs="Arial"/>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6D1BAB" w:rsidRDefault="00C13C8C" w:rsidP="00C13C8C">
            <w:pPr>
              <w:tabs>
                <w:tab w:val="left" w:pos="142"/>
              </w:tabs>
              <w:spacing w:line="240" w:lineRule="exact"/>
              <w:ind w:left="308" w:right="76" w:hanging="308"/>
              <w:jc w:val="both"/>
              <w:rPr>
                <w:rFonts w:cs="Arial"/>
                <w:bCs/>
                <w:lang w:val="de-DE"/>
              </w:rPr>
            </w:pPr>
            <w:r w:rsidRPr="006D1BAB">
              <w:rPr>
                <w:rFonts w:eastAsia="Calibri" w:cs="Arial"/>
                <w:lang w:val="de-DE"/>
              </w:rPr>
              <w:t>e)</w:t>
            </w:r>
            <w:r w:rsidRPr="006D1BAB">
              <w:rPr>
                <w:rFonts w:cs="Arial"/>
                <w:b/>
                <w:bCs/>
                <w:lang w:val="de-DE"/>
              </w:rPr>
              <w:tab/>
            </w:r>
            <w:r w:rsidR="00F772E0" w:rsidRPr="00F772E0">
              <w:rPr>
                <w:rFonts w:eastAsia="Calibri" w:cs="Arial"/>
                <w:lang w:val="de-DE"/>
              </w:rPr>
              <w:t>Die kontinuierlichen Kooperations-, Dienstleis-tungs- und/</w:t>
            </w:r>
            <w:r w:rsidR="00F772E0" w:rsidRPr="00F772E0">
              <w:rPr>
                <w:rFonts w:cs="Arial"/>
                <w:noProof w:val="0"/>
                <w:lang w:val="de-DE" w:eastAsia="it-IT"/>
              </w:rPr>
              <w:t xml:space="preserve">oder Lieferverträge, die vor Veröffentlichung des vorliegenden Vergabeverfahrens gemäß Buchst. c/bis) Art. 105 Abs. 3 </w:t>
            </w:r>
            <w:proofErr w:type="spellStart"/>
            <w:r w:rsidR="00F772E0" w:rsidRPr="00F772E0">
              <w:rPr>
                <w:rFonts w:cs="Arial"/>
                <w:noProof w:val="0"/>
                <w:lang w:val="de-DE" w:eastAsia="it-IT"/>
              </w:rPr>
              <w:t>GvD</w:t>
            </w:r>
            <w:proofErr w:type="spellEnd"/>
            <w:r w:rsidR="00F772E0" w:rsidRPr="00F772E0">
              <w:rPr>
                <w:rFonts w:cs="Arial"/>
                <w:noProof w:val="0"/>
                <w:lang w:val="de-DE" w:eastAsia="it-IT"/>
              </w:rPr>
              <w:t xml:space="preserve"> Nr. 50/2016 unterzeichnet wurden, müssen vor oder gleichzeitig mit der Unterzeichnung des Vergabevertrags</w:t>
            </w:r>
            <w:r w:rsidR="00F772E0" w:rsidRPr="00F772E0">
              <w:rPr>
                <w:rFonts w:eastAsia="Calibri" w:cs="Arial"/>
                <w:lang w:val="de-DE"/>
              </w:rPr>
              <w:t xml:space="preserve"> in der </w:t>
            </w:r>
            <w:r w:rsidR="00F772E0" w:rsidRPr="00F772E0">
              <w:rPr>
                <w:rFonts w:eastAsia="Calibri" w:cs="Arial"/>
                <w:color w:val="FF0000"/>
                <w:lang w:val="de-DE"/>
              </w:rPr>
              <w:t xml:space="preserve">Vergabestelle/auftraggebenden Körperschaft </w:t>
            </w:r>
            <w:r w:rsidR="00F772E0" w:rsidRPr="00F772E0">
              <w:rPr>
                <w:rFonts w:eastAsia="Calibri" w:cs="Arial"/>
                <w:lang w:val="de-DE"/>
              </w:rPr>
              <w:t>hinterlegt werden.</w:t>
            </w:r>
          </w:p>
        </w:tc>
        <w:tc>
          <w:tcPr>
            <w:tcW w:w="1152" w:type="dxa"/>
            <w:gridSpan w:val="3"/>
          </w:tcPr>
          <w:p w:rsidR="00C13C8C" w:rsidRPr="006D1BAB" w:rsidRDefault="00C13C8C" w:rsidP="00C13C8C">
            <w:pPr>
              <w:spacing w:line="240" w:lineRule="exact"/>
              <w:rPr>
                <w:rFonts w:cs="Arial"/>
                <w:lang w:val="de-DE"/>
              </w:rPr>
            </w:pPr>
          </w:p>
        </w:tc>
        <w:tc>
          <w:tcPr>
            <w:tcW w:w="3969" w:type="dxa"/>
            <w:gridSpan w:val="2"/>
          </w:tcPr>
          <w:p w:rsidR="00C13C8C" w:rsidRPr="006D1BAB" w:rsidRDefault="00C13C8C" w:rsidP="00C13C8C">
            <w:pPr>
              <w:spacing w:line="240" w:lineRule="exact"/>
              <w:ind w:left="308" w:right="105" w:hanging="308"/>
              <w:jc w:val="both"/>
              <w:rPr>
                <w:rFonts w:cs="Arial"/>
                <w:bCs/>
                <w:lang w:val="it-IT"/>
              </w:rPr>
            </w:pPr>
            <w:r w:rsidRPr="006D1BAB">
              <w:rPr>
                <w:rFonts w:eastAsia="Calibri" w:cs="Arial"/>
                <w:lang w:val="it-IT"/>
              </w:rPr>
              <w:t>e)</w:t>
            </w:r>
            <w:r w:rsidRPr="006D1BAB">
              <w:rPr>
                <w:rFonts w:cs="Arial"/>
                <w:bCs/>
                <w:lang w:val="it-IT"/>
              </w:rPr>
              <w:tab/>
            </w:r>
            <w:r w:rsidRPr="006D1BAB">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6D1BAB">
              <w:rPr>
                <w:rFonts w:eastAsia="Calibri" w:cs="Arial"/>
                <w:color w:val="FF0000"/>
                <w:lang w:val="it-IT"/>
              </w:rPr>
              <w:t xml:space="preserve">la stazione appaltante / l’ente committente </w:t>
            </w:r>
            <w:r w:rsidRPr="006D1BAB">
              <w:rPr>
                <w:rFonts w:eastAsia="Calibri" w:cs="Arial"/>
                <w:lang w:val="it-IT"/>
              </w:rPr>
              <w:t>prima o contestualmente alla sottoscrizione del contratto di appalto;</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877325" w:rsidRDefault="00C13C8C" w:rsidP="00C13C8C">
            <w:pPr>
              <w:tabs>
                <w:tab w:val="left" w:pos="142"/>
              </w:tabs>
              <w:spacing w:line="240" w:lineRule="exact"/>
              <w:ind w:left="308" w:right="76" w:hanging="308"/>
              <w:jc w:val="both"/>
              <w:rPr>
                <w:rFonts w:eastAsia="Calibri" w:cs="Arial"/>
                <w:lang w:val="it-IT"/>
              </w:rPr>
            </w:pPr>
          </w:p>
        </w:tc>
        <w:tc>
          <w:tcPr>
            <w:tcW w:w="1152" w:type="dxa"/>
            <w:gridSpan w:val="3"/>
          </w:tcPr>
          <w:p w:rsidR="00C13C8C" w:rsidRPr="00877325" w:rsidRDefault="00C13C8C" w:rsidP="00C13C8C">
            <w:pPr>
              <w:spacing w:line="240" w:lineRule="exact"/>
              <w:rPr>
                <w:rFonts w:cs="Arial"/>
                <w:lang w:val="it-IT"/>
              </w:rPr>
            </w:pPr>
          </w:p>
        </w:tc>
        <w:tc>
          <w:tcPr>
            <w:tcW w:w="3969" w:type="dxa"/>
            <w:gridSpan w:val="2"/>
          </w:tcPr>
          <w:p w:rsidR="00C13C8C" w:rsidRPr="006D1BAB" w:rsidRDefault="00C13C8C" w:rsidP="00C13C8C">
            <w:pPr>
              <w:spacing w:line="240" w:lineRule="exact"/>
              <w:ind w:left="308" w:right="105" w:hanging="308"/>
              <w:jc w:val="both"/>
              <w:rPr>
                <w:rFonts w:eastAsia="Calibri" w:cs="Arial"/>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19519C" w:rsidRDefault="00C13C8C" w:rsidP="00C13C8C">
            <w:pPr>
              <w:spacing w:line="240" w:lineRule="exact"/>
              <w:ind w:left="294" w:right="76" w:hanging="294"/>
              <w:jc w:val="both"/>
              <w:rPr>
                <w:rFonts w:cs="Arial"/>
                <w:noProof w:val="0"/>
                <w:lang w:val="it-IT"/>
              </w:rPr>
            </w:pPr>
          </w:p>
        </w:tc>
        <w:tc>
          <w:tcPr>
            <w:tcW w:w="1152" w:type="dxa"/>
            <w:gridSpan w:val="3"/>
          </w:tcPr>
          <w:p w:rsidR="00C13C8C" w:rsidRPr="0019519C" w:rsidRDefault="00C13C8C" w:rsidP="00C13C8C">
            <w:pPr>
              <w:spacing w:line="240" w:lineRule="exact"/>
              <w:rPr>
                <w:rFonts w:cs="Arial"/>
                <w:lang w:val="it-IT"/>
              </w:rPr>
            </w:pPr>
          </w:p>
        </w:tc>
        <w:tc>
          <w:tcPr>
            <w:tcW w:w="3969" w:type="dxa"/>
            <w:gridSpan w:val="2"/>
          </w:tcPr>
          <w:p w:rsidR="00C13C8C" w:rsidRPr="0019519C" w:rsidRDefault="00C13C8C" w:rsidP="00C13C8C">
            <w:pPr>
              <w:spacing w:line="240" w:lineRule="exact"/>
              <w:ind w:left="308" w:right="105" w:hanging="308"/>
              <w:jc w:val="both"/>
              <w:rPr>
                <w:rFonts w:cs="Arial"/>
                <w:noProof w:val="0"/>
                <w:lang w:val="it-IT"/>
              </w:rPr>
            </w:pP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19519C" w:rsidRDefault="00C13C8C" w:rsidP="00F772E0">
            <w:pPr>
              <w:spacing w:line="240" w:lineRule="exact"/>
              <w:ind w:left="308" w:right="76" w:hanging="308"/>
              <w:jc w:val="both"/>
              <w:rPr>
                <w:rFonts w:cs="Arial"/>
                <w:color w:val="FF0000"/>
                <w:lang w:val="de-DE"/>
              </w:rPr>
            </w:pPr>
            <w:r>
              <w:rPr>
                <w:rFonts w:cs="Arial"/>
                <w:bCs/>
                <w:color w:val="FF0000"/>
                <w:lang w:val="de-DE"/>
              </w:rPr>
              <w:t>f</w:t>
            </w:r>
            <w:r w:rsidRPr="0019519C">
              <w:rPr>
                <w:rFonts w:cs="Arial"/>
                <w:bCs/>
                <w:color w:val="FF0000"/>
                <w:lang w:val="de-DE"/>
              </w:rPr>
              <w:t>)</w:t>
            </w:r>
            <w:r w:rsidRPr="0019519C">
              <w:rPr>
                <w:rFonts w:cs="Arial"/>
                <w:b/>
                <w:bCs/>
                <w:color w:val="FF0000"/>
                <w:lang w:val="de-DE"/>
              </w:rPr>
              <w:tab/>
            </w:r>
            <w:r w:rsidRPr="0019519C">
              <w:rPr>
                <w:rFonts w:cs="Arial"/>
                <w:color w:val="FF0000"/>
                <w:lang w:val="de-DE"/>
              </w:rPr>
              <w:t>Sekretariats</w:t>
            </w:r>
            <w:r w:rsidR="00F772E0">
              <w:rPr>
                <w:rFonts w:cs="Arial"/>
                <w:color w:val="FF0000"/>
                <w:lang w:val="de-DE"/>
              </w:rPr>
              <w:t>gebühren</w:t>
            </w:r>
            <w:r w:rsidRPr="0019519C">
              <w:rPr>
                <w:rFonts w:cs="Arial"/>
                <w:color w:val="FF0000"/>
                <w:lang w:val="de-DE"/>
              </w:rPr>
              <w:t xml:space="preserve"> in der Höhe von </w:t>
            </w:r>
            <w:r w:rsidRPr="00A32287">
              <w:rPr>
                <w:rFonts w:cs="Arial"/>
                <w:color w:val="FF0000"/>
                <w:lang w:val="de-DE"/>
              </w:rPr>
              <w:fldChar w:fldCharType="begin">
                <w:ffData>
                  <w:name w:val="Text22"/>
                  <w:enabled/>
                  <w:calcOnExit w:val="0"/>
                  <w:textInput/>
                </w:ffData>
              </w:fldChar>
            </w:r>
            <w:r w:rsidRPr="00A32287">
              <w:rPr>
                <w:rFonts w:cs="Arial"/>
                <w:color w:val="FF0000"/>
                <w:lang w:val="de-DE"/>
              </w:rPr>
              <w:instrText xml:space="preserve"> FORMTEXT </w:instrText>
            </w:r>
            <w:r w:rsidRPr="00A32287">
              <w:rPr>
                <w:rFonts w:cs="Arial"/>
                <w:color w:val="FF0000"/>
                <w:lang w:val="de-DE"/>
              </w:rPr>
            </w:r>
            <w:r w:rsidRPr="00A32287">
              <w:rPr>
                <w:rFonts w:cs="Arial"/>
                <w:color w:val="FF0000"/>
                <w:lang w:val="de-DE"/>
              </w:rPr>
              <w:fldChar w:fldCharType="separate"/>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fldChar w:fldCharType="end"/>
            </w:r>
            <w:r w:rsidRPr="00A32287">
              <w:rPr>
                <w:rFonts w:cs="Arial"/>
                <w:color w:val="FF0000"/>
                <w:lang w:val="de-DE"/>
              </w:rPr>
              <w:t xml:space="preserve"> Euro</w:t>
            </w:r>
            <w:r w:rsidRPr="0019519C">
              <w:rPr>
                <w:rFonts w:cs="Arial"/>
                <w:color w:val="FF0000"/>
                <w:lang w:val="de-DE"/>
              </w:rPr>
              <w:t>;</w:t>
            </w:r>
          </w:p>
        </w:tc>
        <w:tc>
          <w:tcPr>
            <w:tcW w:w="1152" w:type="dxa"/>
            <w:gridSpan w:val="3"/>
          </w:tcPr>
          <w:p w:rsidR="00C13C8C" w:rsidRPr="0019519C" w:rsidRDefault="00C13C8C" w:rsidP="00C13C8C">
            <w:pPr>
              <w:spacing w:line="240" w:lineRule="exact"/>
              <w:rPr>
                <w:rFonts w:cs="Arial"/>
                <w:color w:val="FF0000"/>
                <w:lang w:val="de-DE"/>
              </w:rPr>
            </w:pPr>
          </w:p>
        </w:tc>
        <w:tc>
          <w:tcPr>
            <w:tcW w:w="3969" w:type="dxa"/>
            <w:gridSpan w:val="2"/>
          </w:tcPr>
          <w:p w:rsidR="00C13C8C" w:rsidRPr="0019519C" w:rsidRDefault="00C13C8C" w:rsidP="00C13C8C">
            <w:pPr>
              <w:spacing w:line="240" w:lineRule="exact"/>
              <w:ind w:left="340" w:right="105" w:hanging="340"/>
              <w:jc w:val="both"/>
              <w:rPr>
                <w:rFonts w:cs="Arial"/>
                <w:bCs/>
                <w:color w:val="FF0000"/>
                <w:lang w:val="it-IT"/>
              </w:rPr>
            </w:pPr>
            <w:r>
              <w:rPr>
                <w:rFonts w:cs="Arial"/>
                <w:color w:val="FF0000"/>
                <w:lang w:val="it-IT"/>
              </w:rPr>
              <w:t>f</w:t>
            </w:r>
            <w:r w:rsidRPr="0019519C">
              <w:rPr>
                <w:rFonts w:cs="Arial"/>
                <w:color w:val="FF0000"/>
                <w:lang w:val="it-IT"/>
              </w:rPr>
              <w:t>)</w:t>
            </w:r>
            <w:r w:rsidRPr="0019519C">
              <w:rPr>
                <w:rFonts w:cs="Arial"/>
                <w:bCs/>
                <w:lang w:val="it-IT"/>
              </w:rPr>
              <w:tab/>
            </w:r>
            <w:r w:rsidRPr="0019519C">
              <w:rPr>
                <w:rFonts w:cs="Arial"/>
                <w:color w:val="FF0000"/>
                <w:lang w:val="it-IT"/>
              </w:rPr>
              <w:t>diritti di segreteria/</w:t>
            </w:r>
            <w:r w:rsidRPr="0019519C">
              <w:rPr>
                <w:rFonts w:cs="Arial"/>
                <w:lang w:val="de-DE"/>
              </w:rPr>
              <w:fldChar w:fldCharType="begin">
                <w:ffData>
                  <w:name w:val="Text22"/>
                  <w:enabled/>
                  <w:calcOnExit w:val="0"/>
                  <w:textInput/>
                </w:ffData>
              </w:fldChar>
            </w:r>
            <w:r w:rsidRPr="0019519C">
              <w:rPr>
                <w:rFonts w:cs="Arial"/>
                <w:lang w:val="it-IT"/>
              </w:rPr>
              <w:instrText xml:space="preserve"> FORMTEXT </w:instrText>
            </w:r>
            <w:r w:rsidRPr="0019519C">
              <w:rPr>
                <w:rFonts w:cs="Arial"/>
                <w:lang w:val="de-DE"/>
              </w:rPr>
            </w:r>
            <w:r w:rsidRPr="0019519C">
              <w:rPr>
                <w:rFonts w:cs="Arial"/>
                <w:lang w:val="de-DE"/>
              </w:rPr>
              <w:fldChar w:fldCharType="separate"/>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fldChar w:fldCharType="end"/>
            </w:r>
            <w:r w:rsidRPr="0019519C">
              <w:rPr>
                <w:rFonts w:cs="Arial"/>
                <w:color w:val="FF0000"/>
                <w:lang w:val="it-IT"/>
              </w:rPr>
              <w:t xml:space="preserve"> pari a </w:t>
            </w:r>
            <w:r>
              <w:rPr>
                <w:rFonts w:cs="Arial"/>
                <w:color w:val="FF0000"/>
                <w:lang w:val="it-IT"/>
              </w:rPr>
              <w:t>euro</w:t>
            </w:r>
            <w:r w:rsidRPr="0019519C">
              <w:rPr>
                <w:rFonts w:cs="Arial"/>
                <w:color w:val="FF0000"/>
                <w:lang w:val="it-IT"/>
              </w:rPr>
              <w:t xml:space="preserve"> </w:t>
            </w:r>
            <w:r w:rsidRPr="0019519C">
              <w:rPr>
                <w:rFonts w:cs="Arial"/>
                <w:lang w:val="de-DE"/>
              </w:rPr>
              <w:fldChar w:fldCharType="begin">
                <w:ffData>
                  <w:name w:val="Text22"/>
                  <w:enabled/>
                  <w:calcOnExit w:val="0"/>
                  <w:textInput/>
                </w:ffData>
              </w:fldChar>
            </w:r>
            <w:r w:rsidRPr="0019519C">
              <w:rPr>
                <w:rFonts w:cs="Arial"/>
                <w:lang w:val="it-IT"/>
              </w:rPr>
              <w:instrText xml:space="preserve"> FORMTEXT </w:instrText>
            </w:r>
            <w:r w:rsidRPr="0019519C">
              <w:rPr>
                <w:rFonts w:cs="Arial"/>
                <w:lang w:val="de-DE"/>
              </w:rPr>
            </w:r>
            <w:r w:rsidRPr="0019519C">
              <w:rPr>
                <w:rFonts w:cs="Arial"/>
                <w:lang w:val="de-DE"/>
              </w:rPr>
              <w:fldChar w:fldCharType="separate"/>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fldChar w:fldCharType="end"/>
            </w:r>
            <w:r w:rsidRPr="0019519C">
              <w:rPr>
                <w:rFonts w:cs="Arial"/>
                <w:color w:val="FF0000"/>
                <w:lang w:val="it-IT"/>
              </w:rPr>
              <w:t>;</w:t>
            </w:r>
          </w:p>
        </w:tc>
      </w:tr>
      <w:tr w:rsidR="00C13C8C" w:rsidRPr="0028100C" w:rsidTr="00AB6D8D">
        <w:tblPrEx>
          <w:tblCellMar>
            <w:left w:w="0" w:type="dxa"/>
            <w:right w:w="0" w:type="dxa"/>
          </w:tblCellMar>
          <w:tblLook w:val="0000" w:firstRow="0" w:lastRow="0" w:firstColumn="0" w:lastColumn="0" w:noHBand="0" w:noVBand="0"/>
        </w:tblPrEx>
        <w:tc>
          <w:tcPr>
            <w:tcW w:w="4104" w:type="dxa"/>
            <w:gridSpan w:val="4"/>
          </w:tcPr>
          <w:p w:rsidR="00C13C8C" w:rsidRPr="0019519C" w:rsidRDefault="00C13C8C" w:rsidP="00C13C8C">
            <w:pPr>
              <w:spacing w:line="240" w:lineRule="exact"/>
              <w:ind w:left="294" w:right="76" w:hanging="294"/>
              <w:jc w:val="both"/>
              <w:rPr>
                <w:rFonts w:cs="Arial"/>
                <w:noProof w:val="0"/>
                <w:lang w:val="it-IT"/>
              </w:rPr>
            </w:pPr>
          </w:p>
        </w:tc>
        <w:tc>
          <w:tcPr>
            <w:tcW w:w="1152" w:type="dxa"/>
            <w:gridSpan w:val="3"/>
          </w:tcPr>
          <w:p w:rsidR="00C13C8C" w:rsidRPr="0019519C" w:rsidRDefault="00C13C8C" w:rsidP="00C13C8C">
            <w:pPr>
              <w:spacing w:line="240" w:lineRule="exact"/>
              <w:rPr>
                <w:rFonts w:cs="Arial"/>
                <w:lang w:val="it-IT"/>
              </w:rPr>
            </w:pPr>
          </w:p>
        </w:tc>
        <w:tc>
          <w:tcPr>
            <w:tcW w:w="3969" w:type="dxa"/>
            <w:gridSpan w:val="2"/>
          </w:tcPr>
          <w:p w:rsidR="00C13C8C" w:rsidRPr="0019519C" w:rsidRDefault="00C13C8C" w:rsidP="00C13C8C">
            <w:pPr>
              <w:spacing w:line="240" w:lineRule="exact"/>
              <w:ind w:left="308" w:right="105" w:hanging="308"/>
              <w:jc w:val="both"/>
              <w:rPr>
                <w:rFonts w:cs="Arial"/>
                <w:noProof w:val="0"/>
                <w:lang w:val="it-IT"/>
              </w:rPr>
            </w:pPr>
          </w:p>
        </w:tc>
      </w:tr>
      <w:tr w:rsidR="00C13C8C" w:rsidRPr="00402B24" w:rsidTr="00AB6D8D">
        <w:tblPrEx>
          <w:tblCellMar>
            <w:left w:w="0" w:type="dxa"/>
            <w:right w:w="0" w:type="dxa"/>
          </w:tblCellMar>
          <w:tblLook w:val="0000" w:firstRow="0" w:lastRow="0" w:firstColumn="0" w:lastColumn="0" w:noHBand="0" w:noVBand="0"/>
        </w:tblPrEx>
        <w:tc>
          <w:tcPr>
            <w:tcW w:w="4104" w:type="dxa"/>
            <w:gridSpan w:val="4"/>
          </w:tcPr>
          <w:p w:rsidR="00C13C8C" w:rsidRPr="0019519C" w:rsidRDefault="00C13C8C" w:rsidP="00C13C8C">
            <w:pPr>
              <w:spacing w:line="240" w:lineRule="exact"/>
              <w:ind w:left="294" w:right="76" w:hanging="294"/>
              <w:jc w:val="both"/>
              <w:rPr>
                <w:rFonts w:cs="Arial"/>
                <w:noProof w:val="0"/>
                <w:lang w:val="de-DE"/>
              </w:rPr>
            </w:pPr>
            <w:r>
              <w:rPr>
                <w:rFonts w:cs="Arial"/>
                <w:noProof w:val="0"/>
                <w:lang w:val="de-DE"/>
              </w:rPr>
              <w:t>g</w:t>
            </w:r>
            <w:r w:rsidRPr="0019519C">
              <w:rPr>
                <w:rFonts w:cs="Arial"/>
                <w:noProof w:val="0"/>
                <w:lang w:val="de-DE"/>
              </w:rPr>
              <w:t>)</w:t>
            </w:r>
            <w:r w:rsidRPr="0019519C">
              <w:rPr>
                <w:rFonts w:cs="Arial"/>
                <w:noProof w:val="0"/>
                <w:lang w:val="de-DE"/>
              </w:rPr>
              <w:tab/>
            </w:r>
            <w:r w:rsidRPr="0019519C">
              <w:rPr>
                <w:rFonts w:cs="Arial"/>
                <w:b/>
                <w:noProof w:val="0"/>
                <w:lang w:val="de-DE"/>
              </w:rPr>
              <w:t>eventuelle andere vertragliche Unterlagen</w:t>
            </w:r>
            <w:r w:rsidRPr="0019519C">
              <w:rPr>
                <w:rFonts w:cs="Arial"/>
                <w:noProof w:val="0"/>
                <w:lang w:val="de-DE"/>
              </w:rPr>
              <w:t xml:space="preserve"> </w:t>
            </w:r>
            <w:r w:rsidRPr="0019519C">
              <w:rPr>
                <w:rFonts w:cs="Arial"/>
                <w:b/>
                <w:i/>
                <w:color w:val="FF0000"/>
                <w:lang w:val="de-DE"/>
              </w:rPr>
              <w:t>(z.Bsp. CAM).</w:t>
            </w:r>
          </w:p>
        </w:tc>
        <w:tc>
          <w:tcPr>
            <w:tcW w:w="1152" w:type="dxa"/>
            <w:gridSpan w:val="3"/>
          </w:tcPr>
          <w:p w:rsidR="00C13C8C" w:rsidRPr="0019519C" w:rsidRDefault="00C13C8C" w:rsidP="00C13C8C">
            <w:pPr>
              <w:spacing w:line="240" w:lineRule="exact"/>
              <w:rPr>
                <w:rFonts w:cs="Arial"/>
                <w:lang w:val="de-DE"/>
              </w:rPr>
            </w:pPr>
          </w:p>
        </w:tc>
        <w:tc>
          <w:tcPr>
            <w:tcW w:w="3969" w:type="dxa"/>
            <w:gridSpan w:val="2"/>
          </w:tcPr>
          <w:p w:rsidR="00C13C8C" w:rsidRPr="0019519C" w:rsidRDefault="00C13C8C" w:rsidP="00C13C8C">
            <w:pPr>
              <w:spacing w:line="240" w:lineRule="exact"/>
              <w:ind w:left="308" w:right="105" w:hanging="308"/>
              <w:jc w:val="both"/>
              <w:rPr>
                <w:rFonts w:cs="Arial"/>
                <w:noProof w:val="0"/>
                <w:lang w:val="it-IT"/>
              </w:rPr>
            </w:pPr>
            <w:r>
              <w:rPr>
                <w:rFonts w:cs="Arial"/>
                <w:noProof w:val="0"/>
                <w:lang w:val="it-IT"/>
              </w:rPr>
              <w:t>g</w:t>
            </w:r>
            <w:r w:rsidRPr="0019519C">
              <w:rPr>
                <w:rFonts w:cs="Arial"/>
                <w:noProof w:val="0"/>
                <w:lang w:val="it-IT"/>
              </w:rPr>
              <w:t>)</w:t>
            </w:r>
            <w:r w:rsidRPr="0019519C">
              <w:rPr>
                <w:rFonts w:cs="Arial"/>
                <w:noProof w:val="0"/>
                <w:lang w:val="it-IT"/>
              </w:rPr>
              <w:tab/>
            </w:r>
            <w:r w:rsidRPr="0019519C">
              <w:rPr>
                <w:rFonts w:cs="Arial"/>
                <w:b/>
                <w:noProof w:val="0"/>
                <w:lang w:val="it-IT"/>
              </w:rPr>
              <w:t>eventuali altri documenti contrattuali</w:t>
            </w:r>
            <w:r w:rsidRPr="0019519C">
              <w:rPr>
                <w:rFonts w:cs="Arial"/>
                <w:noProof w:val="0"/>
                <w:lang w:val="it-IT"/>
              </w:rPr>
              <w:t xml:space="preserve"> </w:t>
            </w:r>
            <w:r w:rsidRPr="0019519C">
              <w:rPr>
                <w:rFonts w:cs="Arial"/>
                <w:b/>
                <w:i/>
                <w:color w:val="FF0000"/>
                <w:lang w:val="it-IT"/>
              </w:rPr>
              <w:t>(es. CAM).</w:t>
            </w:r>
          </w:p>
        </w:tc>
      </w:tr>
      <w:tr w:rsidR="00C86A8F" w:rsidRPr="00402B24" w:rsidTr="00AB6D8D">
        <w:tblPrEx>
          <w:tblCellMar>
            <w:left w:w="0" w:type="dxa"/>
            <w:right w:w="0" w:type="dxa"/>
          </w:tblCellMar>
          <w:tblLook w:val="0000" w:firstRow="0" w:lastRow="0" w:firstColumn="0" w:lastColumn="0" w:noHBand="0" w:noVBand="0"/>
        </w:tblPrEx>
        <w:tc>
          <w:tcPr>
            <w:tcW w:w="4104" w:type="dxa"/>
            <w:gridSpan w:val="4"/>
          </w:tcPr>
          <w:p w:rsidR="00C86A8F" w:rsidRDefault="00C86A8F" w:rsidP="00C13C8C">
            <w:pPr>
              <w:spacing w:line="240" w:lineRule="exact"/>
              <w:ind w:left="294" w:right="76" w:hanging="294"/>
              <w:jc w:val="both"/>
              <w:rPr>
                <w:rFonts w:cs="Arial"/>
                <w:noProof w:val="0"/>
                <w:lang w:val="de-DE"/>
              </w:rPr>
            </w:pPr>
          </w:p>
        </w:tc>
        <w:tc>
          <w:tcPr>
            <w:tcW w:w="1152" w:type="dxa"/>
            <w:gridSpan w:val="3"/>
          </w:tcPr>
          <w:p w:rsidR="00C86A8F" w:rsidRPr="0019519C" w:rsidRDefault="00C86A8F" w:rsidP="00C13C8C">
            <w:pPr>
              <w:spacing w:line="240" w:lineRule="exact"/>
              <w:rPr>
                <w:rFonts w:cs="Arial"/>
                <w:lang w:val="de-DE"/>
              </w:rPr>
            </w:pPr>
          </w:p>
        </w:tc>
        <w:tc>
          <w:tcPr>
            <w:tcW w:w="3969" w:type="dxa"/>
            <w:gridSpan w:val="2"/>
          </w:tcPr>
          <w:p w:rsidR="00C86A8F" w:rsidRDefault="00C86A8F" w:rsidP="00C13C8C">
            <w:pPr>
              <w:spacing w:line="240" w:lineRule="exact"/>
              <w:ind w:left="308" w:right="105" w:hanging="308"/>
              <w:jc w:val="both"/>
              <w:rPr>
                <w:rFonts w:cs="Arial"/>
                <w:noProof w:val="0"/>
                <w:lang w:val="it-IT"/>
              </w:rPr>
            </w:pPr>
          </w:p>
        </w:tc>
      </w:tr>
      <w:tr w:rsidR="00C86A8F" w:rsidRPr="0028100C" w:rsidTr="00AB6D8D">
        <w:tblPrEx>
          <w:tblCellMar>
            <w:left w:w="0" w:type="dxa"/>
            <w:right w:w="0" w:type="dxa"/>
          </w:tblCellMar>
          <w:tblLook w:val="0000" w:firstRow="0" w:lastRow="0" w:firstColumn="0" w:lastColumn="0" w:noHBand="0" w:noVBand="0"/>
        </w:tblPrEx>
        <w:tc>
          <w:tcPr>
            <w:tcW w:w="4104" w:type="dxa"/>
            <w:gridSpan w:val="4"/>
          </w:tcPr>
          <w:p w:rsidR="00C86A8F" w:rsidRPr="000A10E1" w:rsidRDefault="00C86A8F" w:rsidP="00C86A8F">
            <w:pPr>
              <w:spacing w:line="240" w:lineRule="exact"/>
              <w:ind w:left="294" w:right="76" w:hanging="294"/>
              <w:jc w:val="both"/>
              <w:rPr>
                <w:rFonts w:cs="Arial"/>
                <w:noProof w:val="0"/>
                <w:lang w:val="de-DE"/>
              </w:rPr>
            </w:pPr>
            <w:r w:rsidRPr="000A10E1">
              <w:rPr>
                <w:rFonts w:cs="Arial"/>
                <w:noProof w:val="0"/>
                <w:lang w:val="de-DE"/>
              </w:rPr>
              <w:t xml:space="preserve">h) </w:t>
            </w:r>
            <w:r w:rsidR="00F772E0" w:rsidRPr="00F772E0">
              <w:rPr>
                <w:rFonts w:cs="Arial"/>
                <w:lang w:val="de-DE"/>
              </w:rPr>
              <w:t>Eventuelle Bezeichnung des Steuervertreters gemäß Art. 17 Abs. 2</w:t>
            </w:r>
            <w:r w:rsidR="00F772E0">
              <w:rPr>
                <w:rFonts w:cs="Arial"/>
                <w:lang w:val="de-DE"/>
              </w:rPr>
              <w:t xml:space="preserve"> und 53 Abs. 3 DPR Nr. 633/1972</w:t>
            </w:r>
            <w:r w:rsidRPr="000A10E1">
              <w:rPr>
                <w:rFonts w:cs="Arial"/>
                <w:noProof w:val="0"/>
                <w:lang w:val="de-DE"/>
              </w:rPr>
              <w:t>.</w:t>
            </w:r>
          </w:p>
        </w:tc>
        <w:tc>
          <w:tcPr>
            <w:tcW w:w="1152" w:type="dxa"/>
            <w:gridSpan w:val="3"/>
          </w:tcPr>
          <w:p w:rsidR="00C86A8F" w:rsidRPr="000A10E1" w:rsidRDefault="00C86A8F" w:rsidP="00C86A8F">
            <w:pPr>
              <w:spacing w:line="240" w:lineRule="exact"/>
              <w:rPr>
                <w:rFonts w:cs="Arial"/>
                <w:lang w:val="de-DE"/>
              </w:rPr>
            </w:pPr>
          </w:p>
        </w:tc>
        <w:tc>
          <w:tcPr>
            <w:tcW w:w="3969" w:type="dxa"/>
            <w:gridSpan w:val="2"/>
          </w:tcPr>
          <w:p w:rsidR="00C86A8F" w:rsidRPr="000A10E1" w:rsidRDefault="00C86A8F" w:rsidP="00C86A8F">
            <w:pPr>
              <w:spacing w:line="240" w:lineRule="exact"/>
              <w:ind w:left="308" w:right="105" w:hanging="308"/>
              <w:jc w:val="both"/>
              <w:rPr>
                <w:rFonts w:cs="Arial"/>
                <w:noProof w:val="0"/>
                <w:lang w:val="it-IT"/>
              </w:rPr>
            </w:pPr>
            <w:r w:rsidRPr="000A10E1">
              <w:rPr>
                <w:rFonts w:cs="Arial"/>
                <w:noProof w:val="0"/>
                <w:lang w:val="it-IT"/>
              </w:rPr>
              <w:t>h) eventuale nominativo del rappresentante fiscale ex artt. 17, comma 2, e 53, comma 3 del D.P.R. 633/1972.</w:t>
            </w:r>
          </w:p>
        </w:tc>
      </w:tr>
      <w:tr w:rsidR="00C86A8F" w:rsidRPr="0028100C" w:rsidTr="00AB6D8D">
        <w:tblPrEx>
          <w:tblCellMar>
            <w:left w:w="0" w:type="dxa"/>
            <w:right w:w="0" w:type="dxa"/>
          </w:tblCellMar>
          <w:tblLook w:val="0000" w:firstRow="0" w:lastRow="0" w:firstColumn="0" w:lastColumn="0" w:noHBand="0" w:noVBand="0"/>
        </w:tblPrEx>
        <w:tc>
          <w:tcPr>
            <w:tcW w:w="4104" w:type="dxa"/>
            <w:gridSpan w:val="4"/>
          </w:tcPr>
          <w:p w:rsidR="00C86A8F" w:rsidRPr="000A10E1" w:rsidRDefault="00C86A8F" w:rsidP="00C86A8F">
            <w:pPr>
              <w:spacing w:line="240" w:lineRule="exact"/>
              <w:ind w:left="294" w:right="76" w:hanging="294"/>
              <w:jc w:val="both"/>
              <w:rPr>
                <w:rFonts w:cs="Arial"/>
                <w:noProof w:val="0"/>
                <w:lang w:val="it-IT"/>
              </w:rPr>
            </w:pPr>
          </w:p>
        </w:tc>
        <w:tc>
          <w:tcPr>
            <w:tcW w:w="1152" w:type="dxa"/>
            <w:gridSpan w:val="3"/>
          </w:tcPr>
          <w:p w:rsidR="00C86A8F" w:rsidRPr="000A10E1" w:rsidRDefault="00C86A8F" w:rsidP="00C86A8F">
            <w:pPr>
              <w:spacing w:line="240" w:lineRule="exact"/>
              <w:rPr>
                <w:rFonts w:cs="Arial"/>
                <w:lang w:val="it-IT"/>
              </w:rPr>
            </w:pPr>
          </w:p>
        </w:tc>
        <w:tc>
          <w:tcPr>
            <w:tcW w:w="3969" w:type="dxa"/>
            <w:gridSpan w:val="2"/>
          </w:tcPr>
          <w:p w:rsidR="00C86A8F" w:rsidRPr="000A10E1" w:rsidRDefault="00C86A8F" w:rsidP="00C86A8F">
            <w:pPr>
              <w:ind w:left="308" w:hanging="308"/>
              <w:rPr>
                <w:rFonts w:cs="Arial"/>
                <w:noProof w:val="0"/>
                <w:lang w:val="it-IT"/>
              </w:rPr>
            </w:pPr>
          </w:p>
        </w:tc>
      </w:tr>
      <w:tr w:rsidR="00C86A8F" w:rsidRPr="000A10E1" w:rsidTr="00AB6D8D">
        <w:tblPrEx>
          <w:tblCellMar>
            <w:left w:w="0" w:type="dxa"/>
            <w:right w:w="0" w:type="dxa"/>
          </w:tblCellMar>
          <w:tblLook w:val="0000" w:firstRow="0" w:lastRow="0" w:firstColumn="0" w:lastColumn="0" w:noHBand="0" w:noVBand="0"/>
        </w:tblPrEx>
        <w:tc>
          <w:tcPr>
            <w:tcW w:w="4104" w:type="dxa"/>
            <w:gridSpan w:val="4"/>
          </w:tcPr>
          <w:p w:rsidR="00C86A8F" w:rsidRPr="000A10E1" w:rsidRDefault="00C86A8F" w:rsidP="00C86A8F">
            <w:pPr>
              <w:spacing w:line="240" w:lineRule="exact"/>
              <w:ind w:left="294" w:right="76" w:hanging="294"/>
              <w:jc w:val="both"/>
              <w:rPr>
                <w:rFonts w:cs="Arial"/>
                <w:b/>
                <w:noProof w:val="0"/>
                <w:lang w:val="de-DE"/>
              </w:rPr>
            </w:pPr>
            <w:r w:rsidRPr="000A10E1">
              <w:rPr>
                <w:rFonts w:cs="Arial"/>
                <w:b/>
                <w:noProof w:val="0"/>
                <w:lang w:val="de-DE"/>
              </w:rPr>
              <w:t>6. AUFLÖSUNG</w:t>
            </w:r>
          </w:p>
        </w:tc>
        <w:tc>
          <w:tcPr>
            <w:tcW w:w="1152" w:type="dxa"/>
            <w:gridSpan w:val="3"/>
          </w:tcPr>
          <w:p w:rsidR="00C86A8F" w:rsidRPr="000A10E1" w:rsidRDefault="00C86A8F" w:rsidP="00C86A8F">
            <w:pPr>
              <w:spacing w:line="240" w:lineRule="exact"/>
              <w:rPr>
                <w:rFonts w:cs="Arial"/>
                <w:b/>
                <w:lang w:val="de-DE"/>
              </w:rPr>
            </w:pPr>
          </w:p>
        </w:tc>
        <w:tc>
          <w:tcPr>
            <w:tcW w:w="3969" w:type="dxa"/>
            <w:gridSpan w:val="2"/>
          </w:tcPr>
          <w:p w:rsidR="00C86A8F" w:rsidRPr="000A10E1" w:rsidRDefault="00C86A8F" w:rsidP="00C86A8F">
            <w:pPr>
              <w:pStyle w:val="Listenabsatz"/>
              <w:spacing w:line="240" w:lineRule="exact"/>
              <w:ind w:left="0" w:right="105"/>
              <w:jc w:val="both"/>
              <w:rPr>
                <w:rFonts w:cs="Arial"/>
                <w:b/>
                <w:noProof w:val="0"/>
                <w:lang w:val="de-DE"/>
              </w:rPr>
            </w:pPr>
            <w:r w:rsidRPr="000A10E1">
              <w:rPr>
                <w:rFonts w:cs="Arial"/>
                <w:b/>
                <w:noProof w:val="0"/>
                <w:lang w:val="de-DE"/>
              </w:rPr>
              <w:t>6. RISOLUZIONE</w:t>
            </w:r>
          </w:p>
        </w:tc>
      </w:tr>
      <w:tr w:rsidR="00C86A8F" w:rsidRPr="000A10E1" w:rsidTr="00AB6D8D">
        <w:tblPrEx>
          <w:tblCellMar>
            <w:left w:w="0" w:type="dxa"/>
            <w:right w:w="0" w:type="dxa"/>
          </w:tblCellMar>
          <w:tblLook w:val="0000" w:firstRow="0" w:lastRow="0" w:firstColumn="0" w:lastColumn="0" w:noHBand="0" w:noVBand="0"/>
        </w:tblPrEx>
        <w:tc>
          <w:tcPr>
            <w:tcW w:w="4104" w:type="dxa"/>
            <w:gridSpan w:val="4"/>
          </w:tcPr>
          <w:p w:rsidR="00C86A8F" w:rsidRPr="000A10E1" w:rsidRDefault="00C86A8F" w:rsidP="00C86A8F">
            <w:pPr>
              <w:spacing w:line="240" w:lineRule="exact"/>
              <w:ind w:left="294" w:right="76" w:hanging="294"/>
              <w:jc w:val="both"/>
              <w:rPr>
                <w:rFonts w:cs="Arial"/>
                <w:noProof w:val="0"/>
                <w:lang w:val="de-DE"/>
              </w:rPr>
            </w:pPr>
          </w:p>
        </w:tc>
        <w:tc>
          <w:tcPr>
            <w:tcW w:w="1152" w:type="dxa"/>
            <w:gridSpan w:val="3"/>
          </w:tcPr>
          <w:p w:rsidR="00C86A8F" w:rsidRPr="000A10E1" w:rsidRDefault="00C86A8F" w:rsidP="00C86A8F">
            <w:pPr>
              <w:spacing w:line="240" w:lineRule="exact"/>
              <w:rPr>
                <w:rFonts w:cs="Arial"/>
                <w:lang w:val="de-DE"/>
              </w:rPr>
            </w:pPr>
          </w:p>
        </w:tc>
        <w:tc>
          <w:tcPr>
            <w:tcW w:w="3969" w:type="dxa"/>
            <w:gridSpan w:val="2"/>
          </w:tcPr>
          <w:p w:rsidR="00C86A8F" w:rsidRPr="000A10E1" w:rsidRDefault="00C86A8F" w:rsidP="00C86A8F">
            <w:pPr>
              <w:ind w:left="308" w:hanging="308"/>
              <w:rPr>
                <w:rFonts w:cs="Arial"/>
                <w:noProof w:val="0"/>
                <w:lang w:val="de-DE"/>
              </w:rPr>
            </w:pPr>
          </w:p>
        </w:tc>
      </w:tr>
      <w:tr w:rsidR="00C86A8F" w:rsidRPr="0028100C" w:rsidTr="00AB6D8D">
        <w:tblPrEx>
          <w:tblCellMar>
            <w:left w:w="0" w:type="dxa"/>
            <w:right w:w="0" w:type="dxa"/>
          </w:tblCellMar>
          <w:tblLook w:val="0000" w:firstRow="0" w:lastRow="0" w:firstColumn="0" w:lastColumn="0" w:noHBand="0" w:noVBand="0"/>
        </w:tblPrEx>
        <w:tc>
          <w:tcPr>
            <w:tcW w:w="4104" w:type="dxa"/>
            <w:gridSpan w:val="4"/>
          </w:tcPr>
          <w:p w:rsidR="00C86A8F" w:rsidRPr="000A10E1" w:rsidRDefault="00C86A8F" w:rsidP="00C86A8F">
            <w:pPr>
              <w:spacing w:line="240" w:lineRule="exact"/>
              <w:ind w:right="76"/>
              <w:jc w:val="both"/>
              <w:rPr>
                <w:rFonts w:cs="Arial"/>
                <w:noProof w:val="0"/>
                <w:lang w:val="de-DE"/>
              </w:rPr>
            </w:pPr>
            <w:r w:rsidRPr="000A10E1">
              <w:rPr>
                <w:rFonts w:cs="Arial"/>
                <w:noProof w:val="0"/>
                <w:lang w:val="de-DE"/>
              </w:rPr>
              <w:t xml:space="preserve">In den Fällen gemäß Art. 110 des </w:t>
            </w:r>
            <w:proofErr w:type="spellStart"/>
            <w:r w:rsidRPr="000A10E1">
              <w:rPr>
                <w:rFonts w:cs="Arial"/>
                <w:noProof w:val="0"/>
                <w:lang w:val="de-DE"/>
              </w:rPr>
              <w:t>GvD</w:t>
            </w:r>
            <w:proofErr w:type="spellEnd"/>
            <w:r w:rsidRPr="000A10E1">
              <w:rPr>
                <w:rFonts w:cs="Arial"/>
                <w:noProof w:val="0"/>
                <w:lang w:val="de-DE"/>
              </w:rPr>
              <w:t xml:space="preserve"> Nr. 50/2016 zieht die Vergabestelle nacheinander die Teilnehmer hinzu, welche in der entsprechenden Rangordnung aufgelistet sind, um einen neuen Vertrag für die Vergabe der Ausführung oder für die Fertigstellung der Dienstleistung/Lieferung abzuschließen.</w:t>
            </w:r>
          </w:p>
        </w:tc>
        <w:tc>
          <w:tcPr>
            <w:tcW w:w="1152" w:type="dxa"/>
            <w:gridSpan w:val="3"/>
          </w:tcPr>
          <w:p w:rsidR="00C86A8F" w:rsidRPr="000A10E1" w:rsidRDefault="00C86A8F" w:rsidP="00C86A8F">
            <w:pPr>
              <w:spacing w:line="240" w:lineRule="exact"/>
              <w:jc w:val="both"/>
              <w:rPr>
                <w:rFonts w:cs="Arial"/>
                <w:lang w:val="de-DE"/>
              </w:rPr>
            </w:pPr>
          </w:p>
        </w:tc>
        <w:tc>
          <w:tcPr>
            <w:tcW w:w="3969" w:type="dxa"/>
            <w:gridSpan w:val="2"/>
          </w:tcPr>
          <w:p w:rsidR="00C86A8F" w:rsidRPr="00C86A8F" w:rsidRDefault="00C86A8F" w:rsidP="00C86A8F">
            <w:pPr>
              <w:jc w:val="both"/>
              <w:rPr>
                <w:rFonts w:cs="Arial"/>
                <w:noProof w:val="0"/>
                <w:lang w:val="it-IT"/>
              </w:rPr>
            </w:pPr>
            <w:r w:rsidRPr="000A10E1">
              <w:rPr>
                <w:rFonts w:cs="Arial"/>
                <w:noProof w:val="0"/>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tbl>
    <w:p w:rsidR="0084183B" w:rsidRPr="00402B24" w:rsidRDefault="0084183B" w:rsidP="0084183B">
      <w:pPr>
        <w:spacing w:line="240" w:lineRule="exact"/>
        <w:rPr>
          <w:lang w:val="it-IT"/>
        </w:rPr>
      </w:pPr>
    </w:p>
    <w:p w:rsidR="0084183B" w:rsidRPr="00627D7A" w:rsidRDefault="0084183B" w:rsidP="0084183B">
      <w:pPr>
        <w:rPr>
          <w:lang w:val="it-IT"/>
        </w:rPr>
      </w:pPr>
    </w:p>
    <w:p w:rsidR="007C61C4" w:rsidRPr="00B87516" w:rsidRDefault="007C61C4">
      <w:pPr>
        <w:rPr>
          <w:lang w:val="it-IT"/>
        </w:rPr>
      </w:pPr>
    </w:p>
    <w:sectPr w:rsidR="007C61C4" w:rsidRPr="00B87516" w:rsidSect="0084183B">
      <w:headerReference w:type="even" r:id="rId57"/>
      <w:headerReference w:type="default" r:id="rId58"/>
      <w:footerReference w:type="even" r:id="rId59"/>
      <w:footerReference w:type="default" r:id="rId60"/>
      <w:headerReference w:type="first" r:id="rId61"/>
      <w:footerReference w:type="first" r:id="rId62"/>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A89" w:rsidRDefault="00B30A89">
      <w:r>
        <w:separator/>
      </w:r>
    </w:p>
  </w:endnote>
  <w:endnote w:type="continuationSeparator" w:id="0">
    <w:p w:rsidR="00B30A89" w:rsidRDefault="00B3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0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A89" w:rsidRDefault="00B30A89">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A89" w:rsidRDefault="00B30A89">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30A89" w:rsidRPr="00934D7D" w:rsidTr="001C2195">
      <w:trPr>
        <w:cantSplit/>
      </w:trPr>
      <w:tc>
        <w:tcPr>
          <w:tcW w:w="4990" w:type="dxa"/>
        </w:tcPr>
        <w:p w:rsidR="00B30A89" w:rsidRPr="00934D7D" w:rsidRDefault="00B30A89" w:rsidP="00D840E7">
          <w:pPr>
            <w:spacing w:before="80" w:line="180" w:lineRule="exact"/>
            <w:jc w:val="right"/>
            <w:rPr>
              <w:color w:val="FF0000"/>
              <w:sz w:val="16"/>
            </w:rPr>
          </w:pPr>
          <w:r w:rsidRPr="00934D7D">
            <w:rPr>
              <w:color w:val="FF0000"/>
              <w:sz w:val="16"/>
            </w:rPr>
            <w:t xml:space="preserve">Südtiroler Straße 50 </w:t>
          </w:r>
          <w:r w:rsidRPr="00934D7D">
            <w:rPr>
              <w:rFonts w:ascii="Wingdings" w:hAnsi="Wingdings"/>
              <w:color w:val="FF0000"/>
              <w:sz w:val="14"/>
            </w:rPr>
            <w:t></w:t>
          </w:r>
          <w:r w:rsidRPr="00934D7D">
            <w:rPr>
              <w:color w:val="FF0000"/>
              <w:sz w:val="16"/>
            </w:rPr>
            <w:t xml:space="preserve"> 39100 Bozen</w:t>
          </w:r>
        </w:p>
        <w:p w:rsidR="00B30A89" w:rsidRPr="00934D7D" w:rsidRDefault="00B30A89" w:rsidP="00D840E7">
          <w:pPr>
            <w:spacing w:line="180" w:lineRule="exact"/>
            <w:jc w:val="right"/>
            <w:rPr>
              <w:color w:val="FF0000"/>
              <w:sz w:val="16"/>
            </w:rPr>
          </w:pPr>
          <w:r w:rsidRPr="00934D7D">
            <w:rPr>
              <w:color w:val="FF0000"/>
              <w:sz w:val="16"/>
            </w:rPr>
            <w:t xml:space="preserve">Tel. 0471 41 40 10 </w:t>
          </w:r>
          <w:r w:rsidRPr="00934D7D">
            <w:rPr>
              <w:rFonts w:ascii="Wingdings" w:hAnsi="Wingdings"/>
              <w:color w:val="FF0000"/>
              <w:sz w:val="14"/>
            </w:rPr>
            <w:t></w:t>
          </w:r>
          <w:r w:rsidRPr="00934D7D">
            <w:rPr>
              <w:color w:val="FF0000"/>
              <w:sz w:val="16"/>
            </w:rPr>
            <w:t xml:space="preserve"> Fax 0471 41 40 09</w:t>
          </w:r>
        </w:p>
        <w:p w:rsidR="00B30A89" w:rsidRPr="00934D7D" w:rsidRDefault="00B30A89" w:rsidP="00D840E7">
          <w:pPr>
            <w:jc w:val="right"/>
            <w:rPr>
              <w:color w:val="FF0000"/>
              <w:sz w:val="16"/>
              <w:szCs w:val="16"/>
            </w:rPr>
          </w:pPr>
          <w:r w:rsidRPr="00934D7D">
            <w:rPr>
              <w:color w:val="FF0000"/>
              <w:sz w:val="16"/>
              <w:szCs w:val="16"/>
            </w:rPr>
            <w:t>http://aov.provinz.bz.it</w:t>
          </w:r>
        </w:p>
        <w:p w:rsidR="00B30A89" w:rsidRPr="00934D7D" w:rsidRDefault="00B30A89" w:rsidP="00D840E7">
          <w:pPr>
            <w:spacing w:line="180" w:lineRule="exact"/>
            <w:jc w:val="right"/>
            <w:rPr>
              <w:color w:val="FF0000"/>
              <w:sz w:val="16"/>
            </w:rPr>
          </w:pPr>
          <w:r w:rsidRPr="00934D7D">
            <w:rPr>
              <w:color w:val="FF0000"/>
              <w:sz w:val="16"/>
            </w:rPr>
            <w:t>aov-acp.servicesupply@pec.prov.bz.it</w:t>
          </w:r>
        </w:p>
        <w:p w:rsidR="00B30A89" w:rsidRPr="00934D7D" w:rsidRDefault="00B30A89" w:rsidP="00D840E7">
          <w:pPr>
            <w:spacing w:line="180" w:lineRule="exact"/>
            <w:jc w:val="right"/>
            <w:rPr>
              <w:color w:val="FF0000"/>
              <w:sz w:val="16"/>
            </w:rPr>
          </w:pPr>
          <w:r w:rsidRPr="00934D7D">
            <w:rPr>
              <w:color w:val="FF0000"/>
              <w:sz w:val="16"/>
            </w:rPr>
            <w:t>aov.dienst-lieferung@provinz.bz.it</w:t>
          </w:r>
        </w:p>
        <w:p w:rsidR="00B30A89" w:rsidRPr="00934D7D" w:rsidRDefault="00B30A89" w:rsidP="00D840E7">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rsidR="00B30A89" w:rsidRPr="00934D7D" w:rsidRDefault="00B30A89" w:rsidP="00D840E7">
          <w:pPr>
            <w:spacing w:before="80"/>
            <w:jc w:val="center"/>
            <w:rPr>
              <w:color w:val="FF0000"/>
              <w:sz w:val="16"/>
              <w:lang w:val="de-DE"/>
            </w:rPr>
          </w:pPr>
        </w:p>
      </w:tc>
      <w:tc>
        <w:tcPr>
          <w:tcW w:w="907" w:type="dxa"/>
          <w:vAlign w:val="center"/>
        </w:tcPr>
        <w:p w:rsidR="00B30A89" w:rsidRPr="00934D7D" w:rsidRDefault="00B30A89" w:rsidP="00D840E7">
          <w:pPr>
            <w:rPr>
              <w:color w:val="FF0000"/>
              <w:lang w:val="de-DE"/>
            </w:rPr>
          </w:pPr>
        </w:p>
      </w:tc>
      <w:tc>
        <w:tcPr>
          <w:tcW w:w="227" w:type="dxa"/>
          <w:vAlign w:val="center"/>
        </w:tcPr>
        <w:p w:rsidR="00B30A89" w:rsidRPr="00934D7D" w:rsidRDefault="00B30A89" w:rsidP="00D840E7">
          <w:pPr>
            <w:spacing w:before="80"/>
            <w:jc w:val="center"/>
            <w:rPr>
              <w:color w:val="FF0000"/>
              <w:sz w:val="16"/>
              <w:lang w:val="de-DE"/>
            </w:rPr>
          </w:pPr>
        </w:p>
      </w:tc>
      <w:tc>
        <w:tcPr>
          <w:tcW w:w="4990" w:type="dxa"/>
        </w:tcPr>
        <w:p w:rsidR="00B30A89" w:rsidRPr="00934D7D" w:rsidRDefault="00B30A89" w:rsidP="00D840E7">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rsidR="00B30A89" w:rsidRPr="00934D7D" w:rsidRDefault="00B30A89" w:rsidP="00D840E7">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rsidR="00B30A89" w:rsidRPr="00934D7D" w:rsidRDefault="00320BF2" w:rsidP="00D840E7">
          <w:pPr>
            <w:rPr>
              <w:color w:val="FF0000"/>
              <w:sz w:val="16"/>
              <w:szCs w:val="16"/>
              <w:lang w:val="it-IT"/>
            </w:rPr>
          </w:pPr>
          <w:hyperlink r:id="rId1" w:history="1">
            <w:r w:rsidR="00B30A89" w:rsidRPr="00934D7D">
              <w:rPr>
                <w:color w:val="FF0000"/>
                <w:sz w:val="16"/>
                <w:szCs w:val="16"/>
                <w:lang w:val="it-IT"/>
              </w:rPr>
              <w:t>http://acp.provincia.bz.it</w:t>
            </w:r>
          </w:hyperlink>
        </w:p>
        <w:p w:rsidR="00B30A89" w:rsidRPr="00934D7D" w:rsidRDefault="00B30A89" w:rsidP="00D840E7">
          <w:pPr>
            <w:spacing w:line="180" w:lineRule="exact"/>
            <w:rPr>
              <w:color w:val="FF0000"/>
              <w:sz w:val="16"/>
              <w:lang w:val="it-IT"/>
            </w:rPr>
          </w:pPr>
          <w:r w:rsidRPr="00934D7D">
            <w:rPr>
              <w:color w:val="FF0000"/>
              <w:sz w:val="16"/>
              <w:lang w:val="it-IT"/>
            </w:rPr>
            <w:t>aov-acp.servicesupply@pec.prov.bz.it</w:t>
          </w:r>
        </w:p>
        <w:p w:rsidR="00B30A89" w:rsidRPr="00934D7D" w:rsidRDefault="00B30A89" w:rsidP="00D840E7">
          <w:pPr>
            <w:spacing w:line="180" w:lineRule="exact"/>
            <w:rPr>
              <w:color w:val="FF0000"/>
              <w:sz w:val="16"/>
              <w:lang w:val="it-IT"/>
            </w:rPr>
          </w:pPr>
          <w:r w:rsidRPr="00934D7D">
            <w:rPr>
              <w:color w:val="FF0000"/>
              <w:sz w:val="16"/>
              <w:lang w:val="it-IT"/>
            </w:rPr>
            <w:t>acp.serv-forniture@provincia.bz.it</w:t>
          </w:r>
        </w:p>
        <w:p w:rsidR="00B30A89" w:rsidRPr="00934D7D" w:rsidRDefault="00B30A89" w:rsidP="00D840E7">
          <w:pPr>
            <w:spacing w:line="180" w:lineRule="exact"/>
            <w:rPr>
              <w:color w:val="FF0000"/>
              <w:sz w:val="16"/>
              <w:lang w:val="it-IT"/>
            </w:rPr>
          </w:pPr>
          <w:r w:rsidRPr="00934D7D">
            <w:rPr>
              <w:color w:val="FF0000"/>
              <w:sz w:val="16"/>
              <w:lang w:val="it-IT"/>
            </w:rPr>
            <w:t>Codice fiscale/Partita Iva 94116410211</w:t>
          </w:r>
        </w:p>
      </w:tc>
    </w:tr>
  </w:tbl>
  <w:p w:rsidR="00B30A89" w:rsidRPr="00DD5DDA" w:rsidRDefault="00B30A89">
    <w:pPr>
      <w:pStyle w:val="Fuzeile"/>
      <w:tabs>
        <w:tab w:val="clear" w:pos="4536"/>
        <w:tab w:val="clear" w:pos="9072"/>
      </w:tabs>
      <w:spacing w:line="20" w:lineRule="exact"/>
      <w:rPr>
        <w:sz w:val="16"/>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A89" w:rsidRDefault="00B30A89">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A89" w:rsidRDefault="00B30A89">
    <w:pPr>
      <w:pStyle w:val="Fuzeile"/>
      <w:tabs>
        <w:tab w:val="clear" w:pos="4536"/>
        <w:tab w:val="clear" w:pos="9072"/>
      </w:tabs>
      <w:spacing w:line="20" w:lineRule="exact"/>
      <w:rPr>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A89" w:rsidRDefault="00B30A89">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30A89">
      <w:trPr>
        <w:cantSplit/>
      </w:trPr>
      <w:tc>
        <w:tcPr>
          <w:tcW w:w="4990" w:type="dxa"/>
        </w:tcPr>
        <w:p w:rsidR="00B30A89" w:rsidRPr="00E743D8" w:rsidRDefault="00B30A89">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rsidR="00B30A89" w:rsidRDefault="00B30A89">
          <w:pPr>
            <w:spacing w:line="180" w:lineRule="exact"/>
            <w:jc w:val="right"/>
            <w:rPr>
              <w:sz w:val="16"/>
            </w:rPr>
          </w:pPr>
          <w:r>
            <w:rPr>
              <w:sz w:val="16"/>
            </w:rPr>
            <w:t xml:space="preserve">Tel. «TEL_F» </w:t>
          </w:r>
          <w:r>
            <w:rPr>
              <w:color w:val="808080"/>
              <w:sz w:val="14"/>
            </w:rPr>
            <w:sym w:font="Wingdings" w:char="F09F"/>
          </w:r>
          <w:r>
            <w:rPr>
              <w:sz w:val="16"/>
            </w:rPr>
            <w:t xml:space="preserve"> Fax «FAX_F»</w:t>
          </w:r>
        </w:p>
        <w:p w:rsidR="00B30A89" w:rsidRPr="00DD5DDA" w:rsidRDefault="00B30A89">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rsidR="00B30A89" w:rsidRPr="00DD5DDA" w:rsidRDefault="00B30A89">
          <w:pPr>
            <w:spacing w:line="180" w:lineRule="exact"/>
            <w:jc w:val="right"/>
            <w:rPr>
              <w:sz w:val="16"/>
              <w:lang w:val="fr-FR"/>
            </w:rPr>
          </w:pPr>
          <w:r w:rsidRPr="00DD5DDA">
            <w:rPr>
              <w:sz w:val="16"/>
              <w:lang w:val="fr-FR"/>
            </w:rPr>
            <w:t>«EMAIL_PEC»</w:t>
          </w:r>
        </w:p>
        <w:p w:rsidR="00B30A89" w:rsidRPr="00DD5DDA" w:rsidRDefault="00B30A89">
          <w:pPr>
            <w:spacing w:line="180" w:lineRule="exact"/>
            <w:jc w:val="right"/>
            <w:rPr>
              <w:sz w:val="16"/>
              <w:lang w:val="fr-FR"/>
            </w:rPr>
          </w:pPr>
          <w:r w:rsidRPr="00DD5DDA">
            <w:rPr>
              <w:sz w:val="16"/>
              <w:lang w:val="fr-FR"/>
            </w:rPr>
            <w:t>«EMAIL_D»</w:t>
          </w:r>
        </w:p>
        <w:p w:rsidR="00B30A89" w:rsidRDefault="00B30A89">
          <w:pPr>
            <w:spacing w:line="180" w:lineRule="exact"/>
            <w:jc w:val="right"/>
            <w:rPr>
              <w:sz w:val="16"/>
            </w:rPr>
          </w:pPr>
          <w:r>
            <w:rPr>
              <w:sz w:val="16"/>
            </w:rPr>
            <w:t>Steuernr./Mwst.Nr. 00390090215</w:t>
          </w:r>
        </w:p>
      </w:tc>
      <w:tc>
        <w:tcPr>
          <w:tcW w:w="227" w:type="dxa"/>
          <w:vAlign w:val="center"/>
        </w:tcPr>
        <w:p w:rsidR="00B30A89" w:rsidRDefault="00B30A89">
          <w:pPr>
            <w:spacing w:before="80"/>
            <w:jc w:val="center"/>
            <w:rPr>
              <w:sz w:val="16"/>
            </w:rPr>
          </w:pPr>
        </w:p>
      </w:tc>
      <w:tc>
        <w:tcPr>
          <w:tcW w:w="907" w:type="dxa"/>
          <w:vAlign w:val="center"/>
        </w:tcPr>
        <w:p w:rsidR="00B30A89" w:rsidRDefault="00B30A89">
          <w:pPr>
            <w:spacing w:before="80"/>
            <w:jc w:val="center"/>
            <w:rPr>
              <w:sz w:val="16"/>
            </w:rPr>
          </w:pPr>
          <w:r w:rsidRPr="00B4265C">
            <w:rPr>
              <w:sz w:val="16"/>
              <w:lang w:val="de-DE" w:eastAsia="de-DE"/>
            </w:rPr>
            <w:drawing>
              <wp:inline distT="0" distB="0" distL="0" distR="0" wp14:anchorId="38508FBC" wp14:editId="05A6F9BD">
                <wp:extent cx="574040" cy="57404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inline>
            </w:drawing>
          </w:r>
        </w:p>
      </w:tc>
      <w:tc>
        <w:tcPr>
          <w:tcW w:w="227" w:type="dxa"/>
          <w:vAlign w:val="center"/>
        </w:tcPr>
        <w:p w:rsidR="00B30A89" w:rsidRDefault="00B30A89">
          <w:pPr>
            <w:spacing w:before="80"/>
            <w:jc w:val="center"/>
            <w:rPr>
              <w:sz w:val="16"/>
            </w:rPr>
          </w:pPr>
        </w:p>
      </w:tc>
      <w:tc>
        <w:tcPr>
          <w:tcW w:w="4990" w:type="dxa"/>
        </w:tcPr>
        <w:p w:rsidR="00B30A89" w:rsidRPr="00E743D8" w:rsidRDefault="00B30A89">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rsidR="00B30A89" w:rsidRDefault="00B30A89">
          <w:pPr>
            <w:spacing w:line="180" w:lineRule="exact"/>
            <w:rPr>
              <w:sz w:val="16"/>
            </w:rPr>
          </w:pPr>
          <w:r>
            <w:rPr>
              <w:sz w:val="16"/>
            </w:rPr>
            <w:t xml:space="preserve">Tel. «TEL_F» </w:t>
          </w:r>
          <w:r>
            <w:rPr>
              <w:color w:val="808080"/>
              <w:sz w:val="14"/>
            </w:rPr>
            <w:sym w:font="Wingdings" w:char="F09F"/>
          </w:r>
          <w:r>
            <w:rPr>
              <w:sz w:val="16"/>
            </w:rPr>
            <w:t xml:space="preserve"> Fax «FAX_F»</w:t>
          </w:r>
        </w:p>
        <w:p w:rsidR="00B30A89" w:rsidRDefault="00B30A89">
          <w:pPr>
            <w:spacing w:line="180" w:lineRule="exact"/>
            <w:rPr>
              <w:sz w:val="16"/>
            </w:rPr>
          </w:pPr>
          <w:r>
            <w:rPr>
              <w:sz w:val="16"/>
            </w:rPr>
            <w:t>«</w:t>
          </w:r>
          <w:smartTag w:uri="urn:schemas-microsoft-com:office:smarttags" w:element="stockticker">
            <w:r>
              <w:rPr>
                <w:sz w:val="16"/>
              </w:rPr>
              <w:t>WWW</w:t>
            </w:r>
          </w:smartTag>
          <w:r>
            <w:rPr>
              <w:sz w:val="16"/>
            </w:rPr>
            <w:t>_I»</w:t>
          </w:r>
        </w:p>
        <w:p w:rsidR="00B30A89" w:rsidRDefault="00B30A89">
          <w:pPr>
            <w:spacing w:line="180" w:lineRule="exact"/>
            <w:rPr>
              <w:sz w:val="16"/>
            </w:rPr>
          </w:pPr>
          <w:r>
            <w:rPr>
              <w:sz w:val="16"/>
            </w:rPr>
            <w:t>«EMAIL_PEC»</w:t>
          </w:r>
        </w:p>
        <w:p w:rsidR="00B30A89" w:rsidRDefault="00B30A89">
          <w:pPr>
            <w:spacing w:line="180" w:lineRule="exact"/>
            <w:rPr>
              <w:sz w:val="16"/>
            </w:rPr>
          </w:pPr>
          <w:r>
            <w:rPr>
              <w:sz w:val="16"/>
            </w:rPr>
            <w:t>«EMAIL_I»</w:t>
          </w:r>
        </w:p>
        <w:p w:rsidR="00B30A89" w:rsidRDefault="00B30A89">
          <w:pPr>
            <w:spacing w:line="180" w:lineRule="exact"/>
            <w:rPr>
              <w:sz w:val="16"/>
            </w:rPr>
          </w:pPr>
          <w:r>
            <w:rPr>
              <w:sz w:val="16"/>
            </w:rPr>
            <w:t>Codice fiscale/Partita Iva 00390090215</w:t>
          </w:r>
        </w:p>
      </w:tc>
    </w:tr>
  </w:tbl>
  <w:p w:rsidR="00B30A89" w:rsidRDefault="00B30A89">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A89" w:rsidRDefault="00B30A89">
      <w:r>
        <w:separator/>
      </w:r>
    </w:p>
  </w:footnote>
  <w:footnote w:type="continuationSeparator" w:id="0">
    <w:p w:rsidR="00B30A89" w:rsidRDefault="00B30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30A89" w:rsidRPr="0028100C">
      <w:trPr>
        <w:cantSplit/>
        <w:trHeight w:hRule="exact" w:val="460"/>
      </w:trPr>
      <w:tc>
        <w:tcPr>
          <w:tcW w:w="5245" w:type="dxa"/>
        </w:tcPr>
        <w:p w:rsidR="00B30A89" w:rsidRDefault="00B30A89">
          <w:pPr>
            <w:spacing w:before="220" w:after="60"/>
            <w:jc w:val="right"/>
            <w:rPr>
              <w:spacing w:val="2"/>
              <w:sz w:val="15"/>
            </w:rPr>
          </w:pPr>
          <w:r>
            <w:rPr>
              <w:spacing w:val="2"/>
              <w:sz w:val="15"/>
            </w:rPr>
            <w:t>AUTONOME PROVINZ BOZEN - SÜDTIROL</w:t>
          </w:r>
        </w:p>
      </w:tc>
      <w:tc>
        <w:tcPr>
          <w:tcW w:w="851" w:type="dxa"/>
          <w:vMerge w:val="restart"/>
        </w:tcPr>
        <w:p w:rsidR="00B30A89" w:rsidRDefault="00B30A89">
          <w:pPr>
            <w:jc w:val="center"/>
            <w:rPr>
              <w:sz w:val="15"/>
            </w:rPr>
          </w:pPr>
          <w:r>
            <w:rPr>
              <w:lang w:val="de-DE" w:eastAsia="de-DE"/>
            </w:rPr>
            <w:drawing>
              <wp:inline distT="0" distB="0" distL="0" distR="0" wp14:anchorId="1C63B655" wp14:editId="3856A715">
                <wp:extent cx="292100" cy="36957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9570"/>
                        </a:xfrm>
                        <a:prstGeom prst="rect">
                          <a:avLst/>
                        </a:prstGeom>
                        <a:noFill/>
                        <a:ln>
                          <a:noFill/>
                        </a:ln>
                      </pic:spPr>
                    </pic:pic>
                  </a:graphicData>
                </a:graphic>
              </wp:inline>
            </w:drawing>
          </w:r>
        </w:p>
      </w:tc>
      <w:tc>
        <w:tcPr>
          <w:tcW w:w="5245" w:type="dxa"/>
        </w:tcPr>
        <w:p w:rsidR="00B30A89" w:rsidRPr="00E743D8" w:rsidRDefault="00B30A89">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30A89">
      <w:trPr>
        <w:cantSplit/>
      </w:trPr>
      <w:tc>
        <w:tcPr>
          <w:tcW w:w="5245" w:type="dxa"/>
          <w:tcBorders>
            <w:top w:val="single" w:sz="2" w:space="0" w:color="auto"/>
          </w:tcBorders>
        </w:tcPr>
        <w:p w:rsidR="00B30A89" w:rsidRPr="00E743D8" w:rsidRDefault="00B30A89">
          <w:pPr>
            <w:spacing w:before="80" w:line="180" w:lineRule="exact"/>
            <w:jc w:val="right"/>
            <w:rPr>
              <w:sz w:val="16"/>
              <w:lang w:val="it-IT"/>
            </w:rPr>
          </w:pPr>
        </w:p>
      </w:tc>
      <w:tc>
        <w:tcPr>
          <w:tcW w:w="851" w:type="dxa"/>
          <w:vMerge/>
        </w:tcPr>
        <w:p w:rsidR="00B30A89" w:rsidRPr="00E743D8" w:rsidRDefault="00B30A89">
          <w:pPr>
            <w:spacing w:line="180" w:lineRule="exact"/>
            <w:jc w:val="center"/>
            <w:rPr>
              <w:sz w:val="16"/>
              <w:lang w:val="it-IT"/>
            </w:rPr>
          </w:pPr>
        </w:p>
      </w:tc>
      <w:tc>
        <w:tcPr>
          <w:tcW w:w="5245" w:type="dxa"/>
          <w:tcBorders>
            <w:top w:val="single" w:sz="2" w:space="0" w:color="auto"/>
          </w:tcBorders>
        </w:tcPr>
        <w:p w:rsidR="00B30A89" w:rsidRDefault="00B30A89">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2</w:t>
          </w:r>
          <w:r>
            <w:rPr>
              <w:rStyle w:val="Seitenzahl"/>
              <w:sz w:val="16"/>
            </w:rPr>
            <w:fldChar w:fldCharType="end"/>
          </w:r>
        </w:p>
      </w:tc>
    </w:tr>
  </w:tbl>
  <w:p w:rsidR="00B30A89" w:rsidRDefault="00B30A89">
    <w:pPr>
      <w:pStyle w:val="Kopfzeile"/>
      <w:tabs>
        <w:tab w:val="clear" w:pos="4536"/>
        <w:tab w:val="clear" w:pos="9072"/>
      </w:tabs>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30A89" w:rsidRPr="0028100C" w:rsidTr="0084183B">
      <w:trPr>
        <w:cantSplit/>
        <w:trHeight w:hRule="exact" w:val="460"/>
      </w:trPr>
      <w:tc>
        <w:tcPr>
          <w:tcW w:w="4990" w:type="dxa"/>
        </w:tcPr>
        <w:p w:rsidR="00B30A89" w:rsidRPr="00744D8D" w:rsidRDefault="00B30A89" w:rsidP="0084183B">
          <w:pPr>
            <w:spacing w:before="200" w:after="40"/>
            <w:jc w:val="right"/>
            <w:rPr>
              <w:color w:val="FF0000"/>
              <w:spacing w:val="2"/>
            </w:rPr>
          </w:pPr>
          <w:r w:rsidRPr="00744D8D">
            <w:rPr>
              <w:color w:val="FF0000"/>
              <w:spacing w:val="2"/>
            </w:rPr>
            <w:t>AUTONOME PROVINZ BOZEN - SÜDTIROL</w:t>
          </w:r>
        </w:p>
      </w:tc>
      <w:tc>
        <w:tcPr>
          <w:tcW w:w="1361" w:type="dxa"/>
          <w:vMerge w:val="restart"/>
        </w:tcPr>
        <w:p w:rsidR="00B30A89" w:rsidRPr="00744D8D" w:rsidRDefault="00B30A89" w:rsidP="0084183B">
          <w:pPr>
            <w:jc w:val="center"/>
            <w:rPr>
              <w:color w:val="FF0000"/>
            </w:rPr>
          </w:pPr>
          <w:r w:rsidRPr="00744D8D">
            <w:rPr>
              <w:color w:val="FF0000"/>
              <w:lang w:val="de-DE" w:eastAsia="de-DE"/>
            </w:rPr>
            <w:drawing>
              <wp:inline distT="0" distB="0" distL="0" distR="0" wp14:anchorId="6F54A00D" wp14:editId="1C8D013F">
                <wp:extent cx="574040" cy="73914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739140"/>
                        </a:xfrm>
                        <a:prstGeom prst="rect">
                          <a:avLst/>
                        </a:prstGeom>
                        <a:noFill/>
                        <a:ln>
                          <a:noFill/>
                        </a:ln>
                      </pic:spPr>
                    </pic:pic>
                  </a:graphicData>
                </a:graphic>
              </wp:inline>
            </w:drawing>
          </w:r>
        </w:p>
      </w:tc>
      <w:tc>
        <w:tcPr>
          <w:tcW w:w="4990" w:type="dxa"/>
        </w:tcPr>
        <w:p w:rsidR="00B30A89" w:rsidRPr="00744D8D" w:rsidRDefault="00B30A89" w:rsidP="0084183B">
          <w:pPr>
            <w:spacing w:before="200" w:after="40"/>
            <w:rPr>
              <w:color w:val="FF0000"/>
              <w:spacing w:val="-2"/>
              <w:lang w:val="it-IT"/>
            </w:rPr>
          </w:pPr>
          <w:r w:rsidRPr="00744D8D">
            <w:rPr>
              <w:color w:val="FF0000"/>
              <w:spacing w:val="-2"/>
              <w:lang w:val="it-IT"/>
            </w:rPr>
            <w:t>PROVINCIA AUTONOMA DI BOLZANO - ALTO ADIGE</w:t>
          </w:r>
        </w:p>
      </w:tc>
    </w:tr>
    <w:tr w:rsidR="00B30A89" w:rsidRPr="0028100C" w:rsidTr="0084183B">
      <w:trPr>
        <w:cantSplit/>
        <w:trHeight w:hRule="exact" w:val="1242"/>
      </w:trPr>
      <w:tc>
        <w:tcPr>
          <w:tcW w:w="4990" w:type="dxa"/>
          <w:tcBorders>
            <w:top w:val="single" w:sz="2" w:space="0" w:color="auto"/>
          </w:tcBorders>
        </w:tcPr>
        <w:p w:rsidR="00B30A89" w:rsidRPr="00744D8D" w:rsidRDefault="00B30A89" w:rsidP="0084183B">
          <w:pPr>
            <w:spacing w:before="70" w:line="200" w:lineRule="exact"/>
            <w:jc w:val="right"/>
            <w:rPr>
              <w:b/>
              <w:color w:val="FF0000"/>
              <w:sz w:val="18"/>
              <w:lang w:val="de-DE"/>
            </w:rPr>
          </w:pPr>
          <w:r w:rsidRPr="00744D8D">
            <w:rPr>
              <w:b/>
              <w:color w:val="FF0000"/>
              <w:sz w:val="18"/>
              <w:lang w:val="de-DE"/>
            </w:rPr>
            <w:t>AOV - Agentur für die Verfahren und die Aufsicht im Bereich öffentliche Bau-, Dienstleistungs- und Lieferaufträge</w:t>
          </w:r>
        </w:p>
        <w:p w:rsidR="00B30A89" w:rsidRPr="00744D8D" w:rsidRDefault="00B30A89" w:rsidP="0084183B">
          <w:pPr>
            <w:spacing w:before="70" w:line="200" w:lineRule="exact"/>
            <w:jc w:val="right"/>
            <w:rPr>
              <w:color w:val="FF0000"/>
              <w:sz w:val="18"/>
              <w:lang w:val="de-DE"/>
            </w:rPr>
          </w:pPr>
          <w:r w:rsidRPr="00744D8D">
            <w:rPr>
              <w:color w:val="FF0000"/>
              <w:sz w:val="18"/>
              <w:lang w:val="de-DE"/>
            </w:rPr>
            <w:t>EVS DL - Einheitliche Vergabestelle Dienstleistungen und Lieferungen</w:t>
          </w:r>
        </w:p>
        <w:p w:rsidR="00B30A89" w:rsidRPr="00744D8D" w:rsidRDefault="00B30A89" w:rsidP="0084183B">
          <w:pPr>
            <w:spacing w:before="60" w:line="200" w:lineRule="exact"/>
            <w:jc w:val="right"/>
            <w:rPr>
              <w:b/>
              <w:color w:val="FF0000"/>
              <w:sz w:val="18"/>
              <w:lang w:val="de-DE"/>
            </w:rPr>
          </w:pPr>
        </w:p>
      </w:tc>
      <w:tc>
        <w:tcPr>
          <w:tcW w:w="1361" w:type="dxa"/>
          <w:vMerge/>
        </w:tcPr>
        <w:p w:rsidR="00B30A89" w:rsidRPr="00744D8D" w:rsidRDefault="00B30A89" w:rsidP="0084183B">
          <w:pPr>
            <w:jc w:val="center"/>
            <w:rPr>
              <w:color w:val="FF0000"/>
              <w:sz w:val="17"/>
              <w:lang w:val="de-DE"/>
            </w:rPr>
          </w:pPr>
        </w:p>
      </w:tc>
      <w:tc>
        <w:tcPr>
          <w:tcW w:w="4990" w:type="dxa"/>
          <w:tcBorders>
            <w:top w:val="single" w:sz="2" w:space="0" w:color="auto"/>
          </w:tcBorders>
        </w:tcPr>
        <w:p w:rsidR="00B30A89" w:rsidRPr="00744D8D" w:rsidRDefault="00B30A89" w:rsidP="0084183B">
          <w:pPr>
            <w:spacing w:before="70" w:line="200" w:lineRule="exact"/>
            <w:rPr>
              <w:b/>
              <w:color w:val="FF0000"/>
              <w:sz w:val="18"/>
              <w:lang w:val="it-IT"/>
            </w:rPr>
          </w:pPr>
          <w:r w:rsidRPr="00744D8D">
            <w:rPr>
              <w:b/>
              <w:color w:val="FF0000"/>
              <w:sz w:val="18"/>
              <w:lang w:val="it-IT"/>
            </w:rPr>
            <w:t>ACP - Agenzia per i procedimenti e la vigilanza in materia di contratti pubblici di lavori, servizi e forniture</w:t>
          </w:r>
        </w:p>
        <w:p w:rsidR="00B30A89" w:rsidRPr="00744D8D" w:rsidRDefault="00B30A89" w:rsidP="0084183B">
          <w:pPr>
            <w:spacing w:before="60" w:line="200" w:lineRule="exact"/>
            <w:rPr>
              <w:b/>
              <w:color w:val="FF0000"/>
              <w:sz w:val="18"/>
              <w:lang w:val="it-IT"/>
            </w:rPr>
          </w:pPr>
          <w:r w:rsidRPr="00744D8D">
            <w:rPr>
              <w:color w:val="FF0000"/>
              <w:sz w:val="18"/>
              <w:lang w:val="it-IT"/>
            </w:rPr>
            <w:br/>
            <w:t>SUA SF - Stazione Unica Appaltante Servizi e Forniture</w:t>
          </w:r>
        </w:p>
      </w:tc>
    </w:tr>
  </w:tbl>
  <w:p w:rsidR="00B30A89" w:rsidRPr="00DD5DDA" w:rsidRDefault="00B30A89">
    <w:pPr>
      <w:pStyle w:val="Kopfzeile"/>
      <w:tabs>
        <w:tab w:val="clear" w:pos="4536"/>
        <w:tab w:val="clear" w:pos="9072"/>
      </w:tabs>
      <w:spacing w:line="140" w:lineRule="exact"/>
      <w:rPr>
        <w:sz w:val="18"/>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A89" w:rsidRDefault="00B30A89">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B30A89" w:rsidRPr="0028100C" w:rsidTr="0084183B">
      <w:trPr>
        <w:cantSplit/>
        <w:trHeight w:hRule="exact" w:val="460"/>
      </w:trPr>
      <w:tc>
        <w:tcPr>
          <w:tcW w:w="4320" w:type="dxa"/>
        </w:tcPr>
        <w:p w:rsidR="00B30A89" w:rsidRPr="00744D8D" w:rsidRDefault="00B30A89">
          <w:pPr>
            <w:spacing w:before="220" w:after="60"/>
            <w:jc w:val="right"/>
            <w:rPr>
              <w:color w:val="FF0000"/>
              <w:spacing w:val="2"/>
              <w:sz w:val="15"/>
            </w:rPr>
          </w:pPr>
          <w:r w:rsidRPr="00744D8D">
            <w:rPr>
              <w:color w:val="FF0000"/>
              <w:spacing w:val="2"/>
              <w:sz w:val="15"/>
            </w:rPr>
            <w:t>AUTONOME PROVINZ BOZEN - SÜDTIROL</w:t>
          </w:r>
        </w:p>
      </w:tc>
      <w:tc>
        <w:tcPr>
          <w:tcW w:w="1260" w:type="dxa"/>
          <w:vMerge w:val="restart"/>
        </w:tcPr>
        <w:p w:rsidR="00B30A89" w:rsidRPr="00744D8D" w:rsidRDefault="00B30A89">
          <w:pPr>
            <w:jc w:val="center"/>
            <w:rPr>
              <w:color w:val="FF0000"/>
              <w:sz w:val="15"/>
            </w:rPr>
          </w:pPr>
          <w:r w:rsidRPr="00744D8D">
            <w:rPr>
              <w:color w:val="FF0000"/>
              <w:lang w:val="de-DE" w:eastAsia="de-DE"/>
            </w:rPr>
            <w:drawing>
              <wp:inline distT="0" distB="0" distL="0" distR="0" wp14:anchorId="68757E5D" wp14:editId="7E7DA3A0">
                <wp:extent cx="292100" cy="36957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9570"/>
                        </a:xfrm>
                        <a:prstGeom prst="rect">
                          <a:avLst/>
                        </a:prstGeom>
                        <a:noFill/>
                        <a:ln>
                          <a:noFill/>
                        </a:ln>
                      </pic:spPr>
                    </pic:pic>
                  </a:graphicData>
                </a:graphic>
              </wp:inline>
            </w:drawing>
          </w:r>
        </w:p>
      </w:tc>
      <w:tc>
        <w:tcPr>
          <w:tcW w:w="4140" w:type="dxa"/>
        </w:tcPr>
        <w:p w:rsidR="00B30A89" w:rsidRPr="00744D8D" w:rsidRDefault="00B30A89">
          <w:pPr>
            <w:pStyle w:val="Kopfzeile"/>
            <w:tabs>
              <w:tab w:val="clear" w:pos="4536"/>
              <w:tab w:val="clear" w:pos="9072"/>
            </w:tabs>
            <w:spacing w:before="220" w:after="60"/>
            <w:rPr>
              <w:color w:val="FF0000"/>
              <w:spacing w:val="-2"/>
              <w:sz w:val="15"/>
              <w:lang w:val="it-IT"/>
            </w:rPr>
          </w:pPr>
          <w:r w:rsidRPr="00744D8D">
            <w:rPr>
              <w:color w:val="FF0000"/>
              <w:spacing w:val="-2"/>
              <w:sz w:val="15"/>
              <w:lang w:val="it-IT"/>
            </w:rPr>
            <w:t>PROVINCIA AUTONOMA DI BOLZANO - ALTO ADIGE</w:t>
          </w:r>
        </w:p>
      </w:tc>
    </w:tr>
    <w:tr w:rsidR="00B30A89" w:rsidRPr="00744D8D" w:rsidTr="0084183B">
      <w:trPr>
        <w:cantSplit/>
      </w:trPr>
      <w:tc>
        <w:tcPr>
          <w:tcW w:w="4320" w:type="dxa"/>
          <w:tcBorders>
            <w:top w:val="single" w:sz="2" w:space="0" w:color="auto"/>
          </w:tcBorders>
        </w:tcPr>
        <w:p w:rsidR="00B30A89" w:rsidRPr="00744D8D" w:rsidRDefault="00B30A89">
          <w:pPr>
            <w:spacing w:before="80" w:line="180" w:lineRule="exact"/>
            <w:jc w:val="right"/>
            <w:rPr>
              <w:color w:val="FF0000"/>
              <w:sz w:val="16"/>
              <w:lang w:val="it-IT"/>
            </w:rPr>
          </w:pPr>
        </w:p>
      </w:tc>
      <w:tc>
        <w:tcPr>
          <w:tcW w:w="1260" w:type="dxa"/>
          <w:vMerge/>
        </w:tcPr>
        <w:p w:rsidR="00B30A89" w:rsidRPr="00744D8D" w:rsidRDefault="00B30A89">
          <w:pPr>
            <w:spacing w:line="180" w:lineRule="exact"/>
            <w:jc w:val="center"/>
            <w:rPr>
              <w:color w:val="FF0000"/>
              <w:sz w:val="16"/>
              <w:lang w:val="it-IT"/>
            </w:rPr>
          </w:pPr>
        </w:p>
      </w:tc>
      <w:tc>
        <w:tcPr>
          <w:tcW w:w="4140" w:type="dxa"/>
          <w:tcBorders>
            <w:top w:val="single" w:sz="2" w:space="0" w:color="auto"/>
          </w:tcBorders>
        </w:tcPr>
        <w:p w:rsidR="00B30A89" w:rsidRPr="00744D8D" w:rsidRDefault="00B30A89">
          <w:pPr>
            <w:spacing w:before="80" w:line="180" w:lineRule="exact"/>
            <w:ind w:right="856"/>
            <w:jc w:val="right"/>
            <w:rPr>
              <w:color w:val="FF0000"/>
              <w:sz w:val="16"/>
            </w:rPr>
          </w:pPr>
          <w:r w:rsidRPr="00744D8D">
            <w:rPr>
              <w:rStyle w:val="Seitenzahl"/>
              <w:color w:val="FF0000"/>
              <w:sz w:val="16"/>
            </w:rPr>
            <w:t>Seite /</w:t>
          </w:r>
          <w:r w:rsidRPr="00744D8D">
            <w:rPr>
              <w:color w:val="FF0000"/>
              <w:sz w:val="16"/>
            </w:rPr>
            <w:t xml:space="preserve"> </w:t>
          </w:r>
          <w:r w:rsidRPr="00744D8D">
            <w:rPr>
              <w:rStyle w:val="Seitenzahl"/>
              <w:color w:val="FF0000"/>
              <w:sz w:val="16"/>
            </w:rPr>
            <w:t xml:space="preserve">Pag. </w:t>
          </w:r>
          <w:r w:rsidRPr="00744D8D">
            <w:rPr>
              <w:rStyle w:val="Seitenzahl"/>
              <w:color w:val="FF0000"/>
              <w:sz w:val="16"/>
            </w:rPr>
            <w:fldChar w:fldCharType="begin"/>
          </w:r>
          <w:r w:rsidRPr="00744D8D">
            <w:rPr>
              <w:rStyle w:val="Seitenzahl"/>
              <w:color w:val="FF0000"/>
              <w:sz w:val="16"/>
            </w:rPr>
            <w:instrText xml:space="preserve"> PAGE </w:instrText>
          </w:r>
          <w:r w:rsidRPr="00744D8D">
            <w:rPr>
              <w:rStyle w:val="Seitenzahl"/>
              <w:color w:val="FF0000"/>
              <w:sz w:val="16"/>
            </w:rPr>
            <w:fldChar w:fldCharType="separate"/>
          </w:r>
          <w:r w:rsidR="00320BF2">
            <w:rPr>
              <w:rStyle w:val="Seitenzahl"/>
              <w:color w:val="FF0000"/>
              <w:sz w:val="16"/>
            </w:rPr>
            <w:t>21</w:t>
          </w:r>
          <w:r w:rsidRPr="00744D8D">
            <w:rPr>
              <w:rStyle w:val="Seitenzahl"/>
              <w:color w:val="FF0000"/>
              <w:sz w:val="16"/>
            </w:rPr>
            <w:fldChar w:fldCharType="end"/>
          </w:r>
        </w:p>
      </w:tc>
    </w:tr>
  </w:tbl>
  <w:p w:rsidR="00B30A89" w:rsidRPr="00744D8D" w:rsidRDefault="00B30A89">
    <w:pPr>
      <w:pStyle w:val="Kopfzeile"/>
      <w:tabs>
        <w:tab w:val="clear" w:pos="4536"/>
        <w:tab w:val="clear" w:pos="9072"/>
      </w:tabs>
      <w:rPr>
        <w:color w:val="FF0000"/>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30A89" w:rsidRPr="0028100C">
      <w:trPr>
        <w:cantSplit/>
        <w:trHeight w:hRule="exact" w:val="460"/>
      </w:trPr>
      <w:tc>
        <w:tcPr>
          <w:tcW w:w="4990" w:type="dxa"/>
        </w:tcPr>
        <w:p w:rsidR="00B30A89" w:rsidRDefault="00B30A89">
          <w:pPr>
            <w:pStyle w:val="NameNachname"/>
            <w:spacing w:before="200" w:after="40" w:line="240" w:lineRule="auto"/>
            <w:rPr>
              <w:noProof/>
              <w:spacing w:val="2"/>
            </w:rPr>
          </w:pPr>
          <w:r>
            <w:rPr>
              <w:noProof/>
              <w:spacing w:val="2"/>
            </w:rPr>
            <w:t>AUTONOME PROVINZ BOZEN - SÜDTIROL</w:t>
          </w:r>
        </w:p>
      </w:tc>
      <w:tc>
        <w:tcPr>
          <w:tcW w:w="1361" w:type="dxa"/>
          <w:vMerge w:val="restart"/>
        </w:tcPr>
        <w:p w:rsidR="00B30A89" w:rsidRDefault="00B30A89">
          <w:pPr>
            <w:jc w:val="center"/>
          </w:pPr>
          <w:r>
            <w:rPr>
              <w:lang w:val="de-DE" w:eastAsia="de-DE"/>
            </w:rPr>
            <w:drawing>
              <wp:inline distT="0" distB="0" distL="0" distR="0" wp14:anchorId="34FB3C45" wp14:editId="2543E262">
                <wp:extent cx="574040" cy="73914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739140"/>
                        </a:xfrm>
                        <a:prstGeom prst="rect">
                          <a:avLst/>
                        </a:prstGeom>
                        <a:noFill/>
                        <a:ln>
                          <a:noFill/>
                        </a:ln>
                      </pic:spPr>
                    </pic:pic>
                  </a:graphicData>
                </a:graphic>
              </wp:inline>
            </w:drawing>
          </w:r>
        </w:p>
      </w:tc>
      <w:tc>
        <w:tcPr>
          <w:tcW w:w="4990" w:type="dxa"/>
        </w:tcPr>
        <w:p w:rsidR="00B30A89" w:rsidRPr="00E743D8" w:rsidRDefault="00B30A89">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30A89" w:rsidRPr="0028100C">
      <w:trPr>
        <w:cantSplit/>
        <w:trHeight w:hRule="exact" w:val="1800"/>
      </w:trPr>
      <w:tc>
        <w:tcPr>
          <w:tcW w:w="4990" w:type="dxa"/>
          <w:tcBorders>
            <w:top w:val="single" w:sz="2" w:space="0" w:color="auto"/>
          </w:tcBorders>
        </w:tcPr>
        <w:p w:rsidR="00B30A89" w:rsidRPr="00E743D8" w:rsidRDefault="00B30A89">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rsidR="00B30A89" w:rsidRPr="00E743D8" w:rsidRDefault="00B30A89">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rsidR="00B30A89" w:rsidRPr="00E743D8" w:rsidRDefault="00B30A89">
          <w:pPr>
            <w:jc w:val="center"/>
            <w:rPr>
              <w:sz w:val="17"/>
              <w:lang w:val="de-DE"/>
            </w:rPr>
          </w:pPr>
        </w:p>
      </w:tc>
      <w:tc>
        <w:tcPr>
          <w:tcW w:w="4990" w:type="dxa"/>
          <w:tcBorders>
            <w:top w:val="single" w:sz="2" w:space="0" w:color="auto"/>
          </w:tcBorders>
        </w:tcPr>
        <w:p w:rsidR="00B30A89" w:rsidRPr="00E743D8" w:rsidRDefault="00B30A89">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rsidR="00B30A89" w:rsidRPr="00E743D8" w:rsidRDefault="00B30A89">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rsidR="00B30A89" w:rsidRPr="00E743D8" w:rsidRDefault="00B30A89">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91A5EC0"/>
    <w:multiLevelType w:val="hybridMultilevel"/>
    <w:tmpl w:val="8E3AD1FA"/>
    <w:lvl w:ilvl="0" w:tplc="C81C7756">
      <w:start w:val="1"/>
      <w:numFmt w:val="lowerLetter"/>
      <w:lvlText w:val="%1)"/>
      <w:lvlJc w:val="left"/>
      <w:pPr>
        <w:tabs>
          <w:tab w:val="num" w:pos="1750"/>
        </w:tabs>
        <w:ind w:left="1750" w:hanging="360"/>
      </w:pPr>
      <w:rPr>
        <w:b/>
        <w:i w:val="0"/>
        <w:color w:val="auto"/>
      </w:rPr>
    </w:lvl>
    <w:lvl w:ilvl="1" w:tplc="04070019">
      <w:start w:val="1"/>
      <w:numFmt w:val="lowerLetter"/>
      <w:lvlText w:val="%2."/>
      <w:lvlJc w:val="left"/>
      <w:pPr>
        <w:tabs>
          <w:tab w:val="num" w:pos="1750"/>
        </w:tabs>
        <w:ind w:left="1750" w:hanging="360"/>
      </w:pPr>
    </w:lvl>
    <w:lvl w:ilvl="2" w:tplc="0407001B">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start w:val="1"/>
      <w:numFmt w:val="lowerLetter"/>
      <w:lvlText w:val="%5."/>
      <w:lvlJc w:val="left"/>
      <w:pPr>
        <w:tabs>
          <w:tab w:val="num" w:pos="3910"/>
        </w:tabs>
        <w:ind w:left="3910" w:hanging="360"/>
      </w:pPr>
    </w:lvl>
    <w:lvl w:ilvl="5" w:tplc="0407001B">
      <w:start w:val="1"/>
      <w:numFmt w:val="lowerRoman"/>
      <w:lvlText w:val="%6."/>
      <w:lvlJc w:val="right"/>
      <w:pPr>
        <w:tabs>
          <w:tab w:val="num" w:pos="4630"/>
        </w:tabs>
        <w:ind w:left="4630" w:hanging="180"/>
      </w:pPr>
    </w:lvl>
    <w:lvl w:ilvl="6" w:tplc="0407000F">
      <w:start w:val="1"/>
      <w:numFmt w:val="decimal"/>
      <w:lvlText w:val="%7."/>
      <w:lvlJc w:val="left"/>
      <w:pPr>
        <w:tabs>
          <w:tab w:val="num" w:pos="5350"/>
        </w:tabs>
        <w:ind w:left="5350" w:hanging="360"/>
      </w:pPr>
    </w:lvl>
    <w:lvl w:ilvl="7" w:tplc="04070019">
      <w:start w:val="1"/>
      <w:numFmt w:val="lowerLetter"/>
      <w:lvlText w:val="%8."/>
      <w:lvlJc w:val="left"/>
      <w:pPr>
        <w:tabs>
          <w:tab w:val="num" w:pos="6070"/>
        </w:tabs>
        <w:ind w:left="6070" w:hanging="360"/>
      </w:pPr>
    </w:lvl>
    <w:lvl w:ilvl="8" w:tplc="0407001B">
      <w:start w:val="1"/>
      <w:numFmt w:val="lowerRoman"/>
      <w:lvlText w:val="%9."/>
      <w:lvlJc w:val="right"/>
      <w:pPr>
        <w:tabs>
          <w:tab w:val="num" w:pos="6790"/>
        </w:tabs>
        <w:ind w:left="6790" w:hanging="180"/>
      </w:pPr>
    </w:lvl>
  </w:abstractNum>
  <w:abstractNum w:abstractNumId="3" w15:restartNumberingAfterBreak="0">
    <w:nsid w:val="0D470164"/>
    <w:multiLevelType w:val="hybridMultilevel"/>
    <w:tmpl w:val="8E3AD1FA"/>
    <w:lvl w:ilvl="0" w:tplc="C81C7756">
      <w:start w:val="1"/>
      <w:numFmt w:val="lowerLetter"/>
      <w:lvlText w:val="%1)"/>
      <w:lvlJc w:val="left"/>
      <w:pPr>
        <w:tabs>
          <w:tab w:val="num" w:pos="1750"/>
        </w:tabs>
        <w:ind w:left="1750" w:hanging="360"/>
      </w:pPr>
      <w:rPr>
        <w:b/>
        <w:i w:val="0"/>
        <w:color w:val="auto"/>
      </w:rPr>
    </w:lvl>
    <w:lvl w:ilvl="1" w:tplc="04070019">
      <w:start w:val="1"/>
      <w:numFmt w:val="lowerLetter"/>
      <w:lvlText w:val="%2."/>
      <w:lvlJc w:val="left"/>
      <w:pPr>
        <w:tabs>
          <w:tab w:val="num" w:pos="1750"/>
        </w:tabs>
        <w:ind w:left="1750" w:hanging="360"/>
      </w:pPr>
    </w:lvl>
    <w:lvl w:ilvl="2" w:tplc="0407001B">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start w:val="1"/>
      <w:numFmt w:val="lowerLetter"/>
      <w:lvlText w:val="%5."/>
      <w:lvlJc w:val="left"/>
      <w:pPr>
        <w:tabs>
          <w:tab w:val="num" w:pos="3910"/>
        </w:tabs>
        <w:ind w:left="3910" w:hanging="360"/>
      </w:pPr>
    </w:lvl>
    <w:lvl w:ilvl="5" w:tplc="0407001B">
      <w:start w:val="1"/>
      <w:numFmt w:val="lowerRoman"/>
      <w:lvlText w:val="%6."/>
      <w:lvlJc w:val="right"/>
      <w:pPr>
        <w:tabs>
          <w:tab w:val="num" w:pos="4630"/>
        </w:tabs>
        <w:ind w:left="4630" w:hanging="180"/>
      </w:pPr>
    </w:lvl>
    <w:lvl w:ilvl="6" w:tplc="0407000F">
      <w:start w:val="1"/>
      <w:numFmt w:val="decimal"/>
      <w:lvlText w:val="%7."/>
      <w:lvlJc w:val="left"/>
      <w:pPr>
        <w:tabs>
          <w:tab w:val="num" w:pos="5350"/>
        </w:tabs>
        <w:ind w:left="5350" w:hanging="360"/>
      </w:pPr>
    </w:lvl>
    <w:lvl w:ilvl="7" w:tplc="04070019">
      <w:start w:val="1"/>
      <w:numFmt w:val="lowerLetter"/>
      <w:lvlText w:val="%8."/>
      <w:lvlJc w:val="left"/>
      <w:pPr>
        <w:tabs>
          <w:tab w:val="num" w:pos="6070"/>
        </w:tabs>
        <w:ind w:left="6070" w:hanging="360"/>
      </w:pPr>
    </w:lvl>
    <w:lvl w:ilvl="8" w:tplc="0407001B">
      <w:start w:val="1"/>
      <w:numFmt w:val="lowerRoman"/>
      <w:lvlText w:val="%9."/>
      <w:lvlJc w:val="right"/>
      <w:pPr>
        <w:tabs>
          <w:tab w:val="num" w:pos="6790"/>
        </w:tabs>
        <w:ind w:left="6790" w:hanging="180"/>
      </w:pPr>
    </w:lvl>
  </w:abstractNum>
  <w:abstractNum w:abstractNumId="4" w15:restartNumberingAfterBreak="0">
    <w:nsid w:val="0DD848D3"/>
    <w:multiLevelType w:val="hybridMultilevel"/>
    <w:tmpl w:val="F072D108"/>
    <w:lvl w:ilvl="0" w:tplc="B63C9B10">
      <w:start w:val="2"/>
      <w:numFmt w:val="decimal"/>
      <w:lvlText w:val="%1."/>
      <w:lvlJc w:val="left"/>
      <w:pPr>
        <w:tabs>
          <w:tab w:val="num" w:pos="1080"/>
        </w:tabs>
        <w:ind w:left="108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B9C7080"/>
    <w:multiLevelType w:val="hybridMultilevel"/>
    <w:tmpl w:val="1EC49612"/>
    <w:lvl w:ilvl="0" w:tplc="BD96C7F2">
      <w:start w:val="2"/>
      <w:numFmt w:val="lowerLetter"/>
      <w:lvlText w:val="%1)"/>
      <w:lvlJc w:val="left"/>
      <w:pPr>
        <w:tabs>
          <w:tab w:val="num" w:pos="1750"/>
        </w:tabs>
        <w:ind w:left="1750" w:hanging="360"/>
      </w:pPr>
      <w:rPr>
        <w:b/>
        <w:i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5753CC"/>
    <w:multiLevelType w:val="multilevel"/>
    <w:tmpl w:val="34FE6944"/>
    <w:lvl w:ilvl="0">
      <w:start w:val="2"/>
      <w:numFmt w:val="decimal"/>
      <w:lvlText w:val="%1."/>
      <w:lvlJc w:val="left"/>
      <w:pPr>
        <w:tabs>
          <w:tab w:val="num" w:pos="360"/>
        </w:tabs>
        <w:ind w:left="360" w:hanging="360"/>
      </w:pPr>
      <w:rPr>
        <w:rFonts w:hint="default"/>
        <w:b/>
        <w:i w:val="0"/>
      </w:rPr>
    </w:lvl>
    <w:lvl w:ilvl="1">
      <w:start w:va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9" w15:restartNumberingAfterBreak="0">
    <w:nsid w:val="24B163AB"/>
    <w:multiLevelType w:val="hybridMultilevel"/>
    <w:tmpl w:val="1CCE806E"/>
    <w:lvl w:ilvl="0" w:tplc="9E50DD5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66354CA"/>
    <w:multiLevelType w:val="hybridMultilevel"/>
    <w:tmpl w:val="205CE826"/>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097439E"/>
    <w:multiLevelType w:val="multilevel"/>
    <w:tmpl w:val="0AB4E88A"/>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7"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9"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1"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3"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43E27AFD"/>
    <w:multiLevelType w:val="hybridMultilevel"/>
    <w:tmpl w:val="1B726364"/>
    <w:lvl w:ilvl="0" w:tplc="56BCD10E">
      <w:start w:val="1"/>
      <w:numFmt w:val="decimal"/>
      <w:lvlText w:val="%1."/>
      <w:lvlJc w:val="left"/>
      <w:pPr>
        <w:tabs>
          <w:tab w:val="num" w:pos="1080"/>
        </w:tabs>
        <w:ind w:left="1080" w:hanging="360"/>
      </w:pPr>
      <w:rPr>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5"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45DF4654"/>
    <w:multiLevelType w:val="hybridMultilevel"/>
    <w:tmpl w:val="3BA22DB4"/>
    <w:lvl w:ilvl="0" w:tplc="4C34E886">
      <w:start w:val="1"/>
      <w:numFmt w:val="lowerLetter"/>
      <w:lvlText w:val="%1)"/>
      <w:lvlJc w:val="left"/>
      <w:pPr>
        <w:tabs>
          <w:tab w:val="num" w:pos="741"/>
        </w:tabs>
        <w:ind w:left="741" w:hanging="360"/>
      </w:pPr>
      <w:rPr>
        <w:rFonts w:hint="default"/>
        <w:b w:val="0"/>
      </w:rPr>
    </w:lvl>
    <w:lvl w:ilvl="1" w:tplc="6BB476E0">
      <w:start w:val="1"/>
      <w:numFmt w:val="lowerLetter"/>
      <w:lvlText w:val="%2)"/>
      <w:lvlJc w:val="left"/>
      <w:pPr>
        <w:tabs>
          <w:tab w:val="num" w:pos="741"/>
        </w:tabs>
        <w:ind w:left="741" w:hanging="360"/>
      </w:pPr>
      <w:rPr>
        <w:rFonts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8"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0" w15:restartNumberingAfterBreak="0">
    <w:nsid w:val="47B361E9"/>
    <w:multiLevelType w:val="hybridMultilevel"/>
    <w:tmpl w:val="C8FCE5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3"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5"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5A43182C"/>
    <w:multiLevelType w:val="hybridMultilevel"/>
    <w:tmpl w:val="053C499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AEE3588"/>
    <w:multiLevelType w:val="hybridMultilevel"/>
    <w:tmpl w:val="3F202F00"/>
    <w:lvl w:ilvl="0" w:tplc="610448F6">
      <w:start w:val="1"/>
      <w:numFmt w:val="decimal"/>
      <w:lvlText w:val="%1."/>
      <w:lvlJc w:val="left"/>
      <w:pPr>
        <w:tabs>
          <w:tab w:val="num" w:pos="720"/>
        </w:tabs>
        <w:ind w:left="720" w:hanging="360"/>
      </w:pPr>
      <w:rPr>
        <w:rFonts w:hint="default"/>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0"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D93C2C"/>
    <w:multiLevelType w:val="hybridMultilevel"/>
    <w:tmpl w:val="9850E004"/>
    <w:lvl w:ilvl="0" w:tplc="9514BF3C">
      <w:start w:val="1"/>
      <w:numFmt w:val="bullet"/>
      <w:lvlText w:val="−"/>
      <w:lvlJc w:val="left"/>
      <w:pPr>
        <w:tabs>
          <w:tab w:val="num" w:pos="502"/>
        </w:tabs>
        <w:ind w:left="502"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3"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4"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45"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6A22556D"/>
    <w:multiLevelType w:val="hybridMultilevel"/>
    <w:tmpl w:val="119E2E76"/>
    <w:lvl w:ilvl="0" w:tplc="B030BCAE">
      <w:start w:val="1"/>
      <w:numFmt w:val="decimal"/>
      <w:lvlText w:val="%1."/>
      <w:lvlJc w:val="left"/>
      <w:pPr>
        <w:tabs>
          <w:tab w:val="num" w:pos="360"/>
        </w:tabs>
        <w:ind w:left="360" w:hanging="360"/>
      </w:pPr>
      <w:rPr>
        <w:rFonts w:hint="default"/>
        <w:b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B851AB2"/>
    <w:multiLevelType w:val="hybridMultilevel"/>
    <w:tmpl w:val="0D5CD394"/>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CCF1BE4"/>
    <w:multiLevelType w:val="hybridMultilevel"/>
    <w:tmpl w:val="11F2B19E"/>
    <w:lvl w:ilvl="0" w:tplc="A34AEBEC">
      <w:start w:val="2"/>
      <w:numFmt w:val="bullet"/>
      <w:lvlText w:val="-"/>
      <w:lvlJc w:val="left"/>
      <w:pPr>
        <w:tabs>
          <w:tab w:val="num" w:pos="690"/>
        </w:tabs>
        <w:ind w:left="690" w:hanging="360"/>
      </w:pPr>
      <w:rPr>
        <w:rFonts w:ascii="Arial" w:eastAsia="Times New Roman" w:hAnsi="Arial" w:cs="Arial" w:hint="default"/>
        <w:b/>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51" w15:restartNumberingAfterBreak="0">
    <w:nsid w:val="6D813EAC"/>
    <w:multiLevelType w:val="hybridMultilevel"/>
    <w:tmpl w:val="A7446CC8"/>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2"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3"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4" w15:restartNumberingAfterBreak="0">
    <w:nsid w:val="753C4DA4"/>
    <w:multiLevelType w:val="hybridMultilevel"/>
    <w:tmpl w:val="A6661492"/>
    <w:lvl w:ilvl="0" w:tplc="9A60E698">
      <w:start w:val="3"/>
      <w:numFmt w:val="lowerLetter"/>
      <w:lvlText w:val="%1)"/>
      <w:lvlJc w:val="left"/>
      <w:pPr>
        <w:tabs>
          <w:tab w:val="num" w:pos="1800"/>
        </w:tabs>
        <w:ind w:left="180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6" w15:restartNumberingAfterBreak="0">
    <w:nsid w:val="7B070984"/>
    <w:multiLevelType w:val="hybridMultilevel"/>
    <w:tmpl w:val="9E58079A"/>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7"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8"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2"/>
  </w:num>
  <w:num w:numId="3">
    <w:abstractNumId w:val="41"/>
  </w:num>
  <w:num w:numId="4">
    <w:abstractNumId w:val="27"/>
  </w:num>
  <w:num w:numId="5">
    <w:abstractNumId w:val="45"/>
  </w:num>
  <w:num w:numId="6">
    <w:abstractNumId w:val="50"/>
  </w:num>
  <w:num w:numId="7">
    <w:abstractNumId w:val="5"/>
  </w:num>
  <w:num w:numId="8">
    <w:abstractNumId w:val="52"/>
  </w:num>
  <w:num w:numId="9">
    <w:abstractNumId w:val="7"/>
  </w:num>
  <w:num w:numId="10">
    <w:abstractNumId w:val="9"/>
  </w:num>
  <w:num w:numId="11">
    <w:abstractNumId w:val="13"/>
  </w:num>
  <w:num w:numId="12">
    <w:abstractNumId w:val="57"/>
  </w:num>
  <w:num w:numId="13">
    <w:abstractNumId w:val="24"/>
  </w:num>
  <w:num w:numId="14">
    <w:abstractNumId w:val="55"/>
  </w:num>
  <w:num w:numId="15">
    <w:abstractNumId w:val="47"/>
  </w:num>
  <w:num w:numId="16">
    <w:abstractNumId w:val="31"/>
  </w:num>
  <w:num w:numId="17">
    <w:abstractNumId w:val="33"/>
  </w:num>
  <w:num w:numId="18">
    <w:abstractNumId w:val="49"/>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num>
  <w:num w:numId="22">
    <w:abstractNumId w:val="38"/>
  </w:num>
  <w:num w:numId="23">
    <w:abstractNumId w:val="46"/>
  </w:num>
  <w:num w:numId="24">
    <w:abstractNumId w:val="51"/>
  </w:num>
  <w:num w:numId="25">
    <w:abstractNumId w:val="12"/>
  </w:num>
  <w:num w:numId="26">
    <w:abstractNumId w:val="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3"/>
  </w:num>
  <w:num w:numId="29">
    <w:abstractNumId w:val="18"/>
  </w:num>
  <w:num w:numId="30">
    <w:abstractNumId w:val="56"/>
  </w:num>
  <w:num w:numId="31">
    <w:abstractNumId w:val="26"/>
  </w:num>
  <w:num w:numId="32">
    <w:abstractNumId w:val="10"/>
  </w:num>
  <w:num w:numId="33">
    <w:abstractNumId w:val="14"/>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48"/>
  </w:num>
  <w:num w:numId="37">
    <w:abstractNumId w:val="34"/>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29"/>
  </w:num>
  <w:num w:numId="43">
    <w:abstractNumId w:val="35"/>
  </w:num>
  <w:num w:numId="44">
    <w:abstractNumId w:val="43"/>
  </w:num>
  <w:num w:numId="45">
    <w:abstractNumId w:val="28"/>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54"/>
  </w:num>
  <w:num w:numId="50">
    <w:abstractNumId w:val="17"/>
  </w:num>
  <w:num w:numId="51">
    <w:abstractNumId w:val="59"/>
  </w:num>
  <w:num w:numId="52">
    <w:abstractNumId w:val="4"/>
  </w:num>
  <w:num w:numId="53">
    <w:abstractNumId w:val="11"/>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num>
  <w:num w:numId="56">
    <w:abstractNumId w:val="15"/>
  </w:num>
  <w:num w:numId="57">
    <w:abstractNumId w:val="58"/>
  </w:num>
  <w:num w:numId="58">
    <w:abstractNumId w:val="20"/>
  </w:num>
  <w:num w:numId="59">
    <w:abstractNumId w:val="21"/>
  </w:num>
  <w:num w:numId="60">
    <w:abstractNumId w:val="3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307"/>
    <w:rsid w:val="000019C5"/>
    <w:rsid w:val="00007917"/>
    <w:rsid w:val="00007B87"/>
    <w:rsid w:val="00013FA9"/>
    <w:rsid w:val="00016599"/>
    <w:rsid w:val="000306F8"/>
    <w:rsid w:val="00035AA2"/>
    <w:rsid w:val="00037127"/>
    <w:rsid w:val="00045208"/>
    <w:rsid w:val="00046752"/>
    <w:rsid w:val="000518AD"/>
    <w:rsid w:val="0005438B"/>
    <w:rsid w:val="00055712"/>
    <w:rsid w:val="00061CE3"/>
    <w:rsid w:val="00064A93"/>
    <w:rsid w:val="00065A53"/>
    <w:rsid w:val="00067F71"/>
    <w:rsid w:val="00070F1C"/>
    <w:rsid w:val="0007293F"/>
    <w:rsid w:val="000734AC"/>
    <w:rsid w:val="00075CF6"/>
    <w:rsid w:val="00075F51"/>
    <w:rsid w:val="00083687"/>
    <w:rsid w:val="0008459D"/>
    <w:rsid w:val="000930B6"/>
    <w:rsid w:val="000A0180"/>
    <w:rsid w:val="000A10E1"/>
    <w:rsid w:val="000A3950"/>
    <w:rsid w:val="000A6BAD"/>
    <w:rsid w:val="000B3056"/>
    <w:rsid w:val="000B3FE7"/>
    <w:rsid w:val="000B5736"/>
    <w:rsid w:val="000B6D55"/>
    <w:rsid w:val="000B70D9"/>
    <w:rsid w:val="000C121E"/>
    <w:rsid w:val="000C5BDE"/>
    <w:rsid w:val="000C754A"/>
    <w:rsid w:val="000C78C2"/>
    <w:rsid w:val="000E3643"/>
    <w:rsid w:val="000E3A7C"/>
    <w:rsid w:val="000E4EBB"/>
    <w:rsid w:val="000F00A3"/>
    <w:rsid w:val="000F38CF"/>
    <w:rsid w:val="000F52E9"/>
    <w:rsid w:val="000F7886"/>
    <w:rsid w:val="001002D9"/>
    <w:rsid w:val="00104F43"/>
    <w:rsid w:val="0010612A"/>
    <w:rsid w:val="00107F7C"/>
    <w:rsid w:val="00110A5D"/>
    <w:rsid w:val="00111072"/>
    <w:rsid w:val="00111744"/>
    <w:rsid w:val="00112921"/>
    <w:rsid w:val="00121013"/>
    <w:rsid w:val="00126B06"/>
    <w:rsid w:val="00130384"/>
    <w:rsid w:val="0013355A"/>
    <w:rsid w:val="00134FA6"/>
    <w:rsid w:val="00135FBA"/>
    <w:rsid w:val="001412E8"/>
    <w:rsid w:val="00141612"/>
    <w:rsid w:val="00143773"/>
    <w:rsid w:val="00144ABC"/>
    <w:rsid w:val="00144C84"/>
    <w:rsid w:val="00145537"/>
    <w:rsid w:val="00145DC3"/>
    <w:rsid w:val="00146A9F"/>
    <w:rsid w:val="001603B3"/>
    <w:rsid w:val="001612A1"/>
    <w:rsid w:val="00163029"/>
    <w:rsid w:val="00166ED5"/>
    <w:rsid w:val="00167868"/>
    <w:rsid w:val="00167E4B"/>
    <w:rsid w:val="001722D9"/>
    <w:rsid w:val="0017380E"/>
    <w:rsid w:val="00175F0E"/>
    <w:rsid w:val="00180651"/>
    <w:rsid w:val="00183F32"/>
    <w:rsid w:val="001856FB"/>
    <w:rsid w:val="00185AE0"/>
    <w:rsid w:val="001932B2"/>
    <w:rsid w:val="001944E6"/>
    <w:rsid w:val="0019519C"/>
    <w:rsid w:val="001955A6"/>
    <w:rsid w:val="00196C83"/>
    <w:rsid w:val="00197248"/>
    <w:rsid w:val="001A1019"/>
    <w:rsid w:val="001A290E"/>
    <w:rsid w:val="001A29C8"/>
    <w:rsid w:val="001A4270"/>
    <w:rsid w:val="001A4FCF"/>
    <w:rsid w:val="001B141E"/>
    <w:rsid w:val="001B1D49"/>
    <w:rsid w:val="001B2D73"/>
    <w:rsid w:val="001B37F9"/>
    <w:rsid w:val="001C09D2"/>
    <w:rsid w:val="001C2195"/>
    <w:rsid w:val="001D1296"/>
    <w:rsid w:val="001D4A1D"/>
    <w:rsid w:val="001D4C36"/>
    <w:rsid w:val="001D4E6C"/>
    <w:rsid w:val="001D5EBF"/>
    <w:rsid w:val="001F1CDA"/>
    <w:rsid w:val="001F2932"/>
    <w:rsid w:val="001F34E7"/>
    <w:rsid w:val="002007CD"/>
    <w:rsid w:val="00205F8A"/>
    <w:rsid w:val="00206BB1"/>
    <w:rsid w:val="00210296"/>
    <w:rsid w:val="00215DE6"/>
    <w:rsid w:val="00217F55"/>
    <w:rsid w:val="002229E7"/>
    <w:rsid w:val="00227893"/>
    <w:rsid w:val="00231000"/>
    <w:rsid w:val="00232154"/>
    <w:rsid w:val="00232B77"/>
    <w:rsid w:val="002365C4"/>
    <w:rsid w:val="00240BA8"/>
    <w:rsid w:val="00241434"/>
    <w:rsid w:val="002439B4"/>
    <w:rsid w:val="00244EB5"/>
    <w:rsid w:val="00246D55"/>
    <w:rsid w:val="002524E0"/>
    <w:rsid w:val="002543CF"/>
    <w:rsid w:val="00254A48"/>
    <w:rsid w:val="002572FC"/>
    <w:rsid w:val="00257A34"/>
    <w:rsid w:val="0026201F"/>
    <w:rsid w:val="00265C1A"/>
    <w:rsid w:val="002673A8"/>
    <w:rsid w:val="0027192E"/>
    <w:rsid w:val="00276474"/>
    <w:rsid w:val="0028100C"/>
    <w:rsid w:val="00282959"/>
    <w:rsid w:val="002844A0"/>
    <w:rsid w:val="00292F97"/>
    <w:rsid w:val="00293462"/>
    <w:rsid w:val="00293738"/>
    <w:rsid w:val="00296CEC"/>
    <w:rsid w:val="00297BFA"/>
    <w:rsid w:val="00297F04"/>
    <w:rsid w:val="002A2C04"/>
    <w:rsid w:val="002A3238"/>
    <w:rsid w:val="002B07C0"/>
    <w:rsid w:val="002B383B"/>
    <w:rsid w:val="002B4AE7"/>
    <w:rsid w:val="002B59CD"/>
    <w:rsid w:val="002C44C9"/>
    <w:rsid w:val="002C454C"/>
    <w:rsid w:val="002C4CA1"/>
    <w:rsid w:val="002C4DB0"/>
    <w:rsid w:val="002D00BC"/>
    <w:rsid w:val="002D1386"/>
    <w:rsid w:val="002D31A5"/>
    <w:rsid w:val="002D3847"/>
    <w:rsid w:val="002D699B"/>
    <w:rsid w:val="002E36A5"/>
    <w:rsid w:val="002E4B08"/>
    <w:rsid w:val="002E5CDB"/>
    <w:rsid w:val="002F06C5"/>
    <w:rsid w:val="00305A26"/>
    <w:rsid w:val="00320BF2"/>
    <w:rsid w:val="0032416E"/>
    <w:rsid w:val="00324196"/>
    <w:rsid w:val="00324B6F"/>
    <w:rsid w:val="003262E7"/>
    <w:rsid w:val="00326954"/>
    <w:rsid w:val="00326EE0"/>
    <w:rsid w:val="00330334"/>
    <w:rsid w:val="00331D48"/>
    <w:rsid w:val="00333CA5"/>
    <w:rsid w:val="00337B97"/>
    <w:rsid w:val="00337D36"/>
    <w:rsid w:val="00343E87"/>
    <w:rsid w:val="00344022"/>
    <w:rsid w:val="00346386"/>
    <w:rsid w:val="00356FA9"/>
    <w:rsid w:val="003606F0"/>
    <w:rsid w:val="0036070C"/>
    <w:rsid w:val="00367D4E"/>
    <w:rsid w:val="00375401"/>
    <w:rsid w:val="003755BE"/>
    <w:rsid w:val="00375B98"/>
    <w:rsid w:val="00377DFE"/>
    <w:rsid w:val="00380A42"/>
    <w:rsid w:val="00382767"/>
    <w:rsid w:val="00384460"/>
    <w:rsid w:val="003879DB"/>
    <w:rsid w:val="00390723"/>
    <w:rsid w:val="00393ABC"/>
    <w:rsid w:val="00395D31"/>
    <w:rsid w:val="00397807"/>
    <w:rsid w:val="003978C4"/>
    <w:rsid w:val="003A013A"/>
    <w:rsid w:val="003A4390"/>
    <w:rsid w:val="003B2836"/>
    <w:rsid w:val="003C2D84"/>
    <w:rsid w:val="003C48F8"/>
    <w:rsid w:val="003D1941"/>
    <w:rsid w:val="003D2137"/>
    <w:rsid w:val="003D22A9"/>
    <w:rsid w:val="003F350C"/>
    <w:rsid w:val="003F35E6"/>
    <w:rsid w:val="003F626D"/>
    <w:rsid w:val="00401803"/>
    <w:rsid w:val="00403495"/>
    <w:rsid w:val="00412512"/>
    <w:rsid w:val="00415623"/>
    <w:rsid w:val="00417ACC"/>
    <w:rsid w:val="00420DD3"/>
    <w:rsid w:val="004358E0"/>
    <w:rsid w:val="0043650C"/>
    <w:rsid w:val="00437E4C"/>
    <w:rsid w:val="004462A5"/>
    <w:rsid w:val="00452AE8"/>
    <w:rsid w:val="004545F2"/>
    <w:rsid w:val="00456318"/>
    <w:rsid w:val="00460BFF"/>
    <w:rsid w:val="0046238B"/>
    <w:rsid w:val="00462A13"/>
    <w:rsid w:val="00464C46"/>
    <w:rsid w:val="00464F79"/>
    <w:rsid w:val="00470E4A"/>
    <w:rsid w:val="00480CCB"/>
    <w:rsid w:val="00480D56"/>
    <w:rsid w:val="00482112"/>
    <w:rsid w:val="00485462"/>
    <w:rsid w:val="004869B4"/>
    <w:rsid w:val="00490E23"/>
    <w:rsid w:val="004915C0"/>
    <w:rsid w:val="00492B56"/>
    <w:rsid w:val="00493EAC"/>
    <w:rsid w:val="004973D1"/>
    <w:rsid w:val="004A1DE6"/>
    <w:rsid w:val="004A53B5"/>
    <w:rsid w:val="004B0BEB"/>
    <w:rsid w:val="004C3F3A"/>
    <w:rsid w:val="004E2FF9"/>
    <w:rsid w:val="004E75E4"/>
    <w:rsid w:val="004F781C"/>
    <w:rsid w:val="00500CDE"/>
    <w:rsid w:val="00501753"/>
    <w:rsid w:val="00506741"/>
    <w:rsid w:val="0051091F"/>
    <w:rsid w:val="00510DAE"/>
    <w:rsid w:val="0051351F"/>
    <w:rsid w:val="00517CEF"/>
    <w:rsid w:val="00525834"/>
    <w:rsid w:val="00525D5B"/>
    <w:rsid w:val="0053140D"/>
    <w:rsid w:val="00534BEF"/>
    <w:rsid w:val="00537398"/>
    <w:rsid w:val="00540D62"/>
    <w:rsid w:val="00541458"/>
    <w:rsid w:val="00541944"/>
    <w:rsid w:val="0054362B"/>
    <w:rsid w:val="005437DD"/>
    <w:rsid w:val="0054742D"/>
    <w:rsid w:val="00547865"/>
    <w:rsid w:val="00557A06"/>
    <w:rsid w:val="00563647"/>
    <w:rsid w:val="005659E8"/>
    <w:rsid w:val="00570110"/>
    <w:rsid w:val="005702DD"/>
    <w:rsid w:val="0057596F"/>
    <w:rsid w:val="00577DE2"/>
    <w:rsid w:val="00582B69"/>
    <w:rsid w:val="005844B2"/>
    <w:rsid w:val="0058522B"/>
    <w:rsid w:val="00587DCA"/>
    <w:rsid w:val="005905C4"/>
    <w:rsid w:val="00590856"/>
    <w:rsid w:val="005914AE"/>
    <w:rsid w:val="005A4CE5"/>
    <w:rsid w:val="005A61D0"/>
    <w:rsid w:val="005B5728"/>
    <w:rsid w:val="005B7B1B"/>
    <w:rsid w:val="005C3ACC"/>
    <w:rsid w:val="005C4619"/>
    <w:rsid w:val="005C4ACD"/>
    <w:rsid w:val="005C74CB"/>
    <w:rsid w:val="005D0326"/>
    <w:rsid w:val="005D2CFA"/>
    <w:rsid w:val="005D4E4B"/>
    <w:rsid w:val="005D682A"/>
    <w:rsid w:val="005E0F0B"/>
    <w:rsid w:val="005E4691"/>
    <w:rsid w:val="005F1F72"/>
    <w:rsid w:val="00601E89"/>
    <w:rsid w:val="00605568"/>
    <w:rsid w:val="00605C74"/>
    <w:rsid w:val="00606D61"/>
    <w:rsid w:val="0060771E"/>
    <w:rsid w:val="00610ED7"/>
    <w:rsid w:val="0061264F"/>
    <w:rsid w:val="006142CF"/>
    <w:rsid w:val="00625E60"/>
    <w:rsid w:val="00632D09"/>
    <w:rsid w:val="0063446D"/>
    <w:rsid w:val="006415C0"/>
    <w:rsid w:val="00641B08"/>
    <w:rsid w:val="00650BBE"/>
    <w:rsid w:val="006551A6"/>
    <w:rsid w:val="00657BDB"/>
    <w:rsid w:val="00663A28"/>
    <w:rsid w:val="00666456"/>
    <w:rsid w:val="00666504"/>
    <w:rsid w:val="006669B6"/>
    <w:rsid w:val="00670C88"/>
    <w:rsid w:val="00673C70"/>
    <w:rsid w:val="006768CC"/>
    <w:rsid w:val="006779D8"/>
    <w:rsid w:val="006813EF"/>
    <w:rsid w:val="006900B6"/>
    <w:rsid w:val="0069328E"/>
    <w:rsid w:val="00695045"/>
    <w:rsid w:val="006A0D92"/>
    <w:rsid w:val="006A1A3E"/>
    <w:rsid w:val="006A21DD"/>
    <w:rsid w:val="006A7095"/>
    <w:rsid w:val="006A7283"/>
    <w:rsid w:val="006A7D06"/>
    <w:rsid w:val="006B0158"/>
    <w:rsid w:val="006B2AE8"/>
    <w:rsid w:val="006B7894"/>
    <w:rsid w:val="006C20F1"/>
    <w:rsid w:val="006C3BD6"/>
    <w:rsid w:val="006C46B2"/>
    <w:rsid w:val="006C6BAE"/>
    <w:rsid w:val="006D1BAB"/>
    <w:rsid w:val="006E2DE5"/>
    <w:rsid w:val="006E2F41"/>
    <w:rsid w:val="006E598C"/>
    <w:rsid w:val="006F201B"/>
    <w:rsid w:val="006F694E"/>
    <w:rsid w:val="006F698A"/>
    <w:rsid w:val="006F72E4"/>
    <w:rsid w:val="006F7938"/>
    <w:rsid w:val="006F7E33"/>
    <w:rsid w:val="00703A5E"/>
    <w:rsid w:val="007052F6"/>
    <w:rsid w:val="00710238"/>
    <w:rsid w:val="00712DF5"/>
    <w:rsid w:val="00713373"/>
    <w:rsid w:val="00716D35"/>
    <w:rsid w:val="0072305A"/>
    <w:rsid w:val="00726E5E"/>
    <w:rsid w:val="007279F7"/>
    <w:rsid w:val="007304EE"/>
    <w:rsid w:val="00742198"/>
    <w:rsid w:val="00742DC1"/>
    <w:rsid w:val="00743119"/>
    <w:rsid w:val="007443BF"/>
    <w:rsid w:val="00744D8D"/>
    <w:rsid w:val="0074766E"/>
    <w:rsid w:val="00760249"/>
    <w:rsid w:val="00760464"/>
    <w:rsid w:val="0076372B"/>
    <w:rsid w:val="0076406D"/>
    <w:rsid w:val="00781114"/>
    <w:rsid w:val="00783C04"/>
    <w:rsid w:val="007902E0"/>
    <w:rsid w:val="00791C79"/>
    <w:rsid w:val="007926AC"/>
    <w:rsid w:val="00795F4F"/>
    <w:rsid w:val="007A217C"/>
    <w:rsid w:val="007A72DB"/>
    <w:rsid w:val="007A76BA"/>
    <w:rsid w:val="007B1AE0"/>
    <w:rsid w:val="007C2315"/>
    <w:rsid w:val="007C3055"/>
    <w:rsid w:val="007C366F"/>
    <w:rsid w:val="007C58E0"/>
    <w:rsid w:val="007C61C4"/>
    <w:rsid w:val="007D247F"/>
    <w:rsid w:val="007D3267"/>
    <w:rsid w:val="007E24B1"/>
    <w:rsid w:val="007E2F1D"/>
    <w:rsid w:val="007F163A"/>
    <w:rsid w:val="007F3B3A"/>
    <w:rsid w:val="00800D93"/>
    <w:rsid w:val="008032D1"/>
    <w:rsid w:val="00806F1C"/>
    <w:rsid w:val="00806F9C"/>
    <w:rsid w:val="00810582"/>
    <w:rsid w:val="00813664"/>
    <w:rsid w:val="00814FCB"/>
    <w:rsid w:val="008172ED"/>
    <w:rsid w:val="00830763"/>
    <w:rsid w:val="00830E13"/>
    <w:rsid w:val="00833713"/>
    <w:rsid w:val="00833D46"/>
    <w:rsid w:val="00834AA9"/>
    <w:rsid w:val="00835203"/>
    <w:rsid w:val="00840784"/>
    <w:rsid w:val="0084183B"/>
    <w:rsid w:val="008458F7"/>
    <w:rsid w:val="008459C0"/>
    <w:rsid w:val="008524C6"/>
    <w:rsid w:val="008527D9"/>
    <w:rsid w:val="00853A73"/>
    <w:rsid w:val="0085543B"/>
    <w:rsid w:val="00861140"/>
    <w:rsid w:val="00867224"/>
    <w:rsid w:val="00871148"/>
    <w:rsid w:val="008727DF"/>
    <w:rsid w:val="00872E5D"/>
    <w:rsid w:val="008748E5"/>
    <w:rsid w:val="00875294"/>
    <w:rsid w:val="00876697"/>
    <w:rsid w:val="00877325"/>
    <w:rsid w:val="00880D60"/>
    <w:rsid w:val="00881256"/>
    <w:rsid w:val="00882201"/>
    <w:rsid w:val="008839A7"/>
    <w:rsid w:val="00893837"/>
    <w:rsid w:val="00895B8E"/>
    <w:rsid w:val="00896157"/>
    <w:rsid w:val="008A2178"/>
    <w:rsid w:val="008A55DB"/>
    <w:rsid w:val="008A560C"/>
    <w:rsid w:val="008A683F"/>
    <w:rsid w:val="008D0D5A"/>
    <w:rsid w:val="008D11A6"/>
    <w:rsid w:val="008D1469"/>
    <w:rsid w:val="008D14A2"/>
    <w:rsid w:val="008D1BCE"/>
    <w:rsid w:val="008D2E76"/>
    <w:rsid w:val="008D592F"/>
    <w:rsid w:val="0090283A"/>
    <w:rsid w:val="00911E85"/>
    <w:rsid w:val="00914EAB"/>
    <w:rsid w:val="00915647"/>
    <w:rsid w:val="009171AD"/>
    <w:rsid w:val="009217EF"/>
    <w:rsid w:val="009229EF"/>
    <w:rsid w:val="00924D90"/>
    <w:rsid w:val="00924F7D"/>
    <w:rsid w:val="009271C3"/>
    <w:rsid w:val="00933655"/>
    <w:rsid w:val="00933ECE"/>
    <w:rsid w:val="00934D26"/>
    <w:rsid w:val="009368C6"/>
    <w:rsid w:val="0094369E"/>
    <w:rsid w:val="0094531D"/>
    <w:rsid w:val="00947B31"/>
    <w:rsid w:val="0095087E"/>
    <w:rsid w:val="00957F97"/>
    <w:rsid w:val="009613B3"/>
    <w:rsid w:val="0096574C"/>
    <w:rsid w:val="009718FD"/>
    <w:rsid w:val="00972F07"/>
    <w:rsid w:val="009769CF"/>
    <w:rsid w:val="009778BD"/>
    <w:rsid w:val="00981839"/>
    <w:rsid w:val="00986423"/>
    <w:rsid w:val="00993FA7"/>
    <w:rsid w:val="009A5204"/>
    <w:rsid w:val="009A6B06"/>
    <w:rsid w:val="009B22C6"/>
    <w:rsid w:val="009B2CDC"/>
    <w:rsid w:val="009B33DF"/>
    <w:rsid w:val="009B446B"/>
    <w:rsid w:val="009B47C9"/>
    <w:rsid w:val="009B4DEE"/>
    <w:rsid w:val="009B75F2"/>
    <w:rsid w:val="009C1028"/>
    <w:rsid w:val="009E0964"/>
    <w:rsid w:val="009E137D"/>
    <w:rsid w:val="009E22B8"/>
    <w:rsid w:val="009F0CFC"/>
    <w:rsid w:val="009F1E78"/>
    <w:rsid w:val="009F345B"/>
    <w:rsid w:val="00A00A34"/>
    <w:rsid w:val="00A02A98"/>
    <w:rsid w:val="00A03817"/>
    <w:rsid w:val="00A05722"/>
    <w:rsid w:val="00A14E0B"/>
    <w:rsid w:val="00A17474"/>
    <w:rsid w:val="00A24292"/>
    <w:rsid w:val="00A279F3"/>
    <w:rsid w:val="00A30AA8"/>
    <w:rsid w:val="00A32287"/>
    <w:rsid w:val="00A3300F"/>
    <w:rsid w:val="00A36255"/>
    <w:rsid w:val="00A37829"/>
    <w:rsid w:val="00A40140"/>
    <w:rsid w:val="00A50BDA"/>
    <w:rsid w:val="00A53557"/>
    <w:rsid w:val="00A539BC"/>
    <w:rsid w:val="00A53D60"/>
    <w:rsid w:val="00A579A9"/>
    <w:rsid w:val="00A60159"/>
    <w:rsid w:val="00A669AD"/>
    <w:rsid w:val="00A71EFE"/>
    <w:rsid w:val="00A76EC8"/>
    <w:rsid w:val="00A842EB"/>
    <w:rsid w:val="00A85D6A"/>
    <w:rsid w:val="00A86B96"/>
    <w:rsid w:val="00A87871"/>
    <w:rsid w:val="00A928B9"/>
    <w:rsid w:val="00AA1AA8"/>
    <w:rsid w:val="00AA32E4"/>
    <w:rsid w:val="00AA351E"/>
    <w:rsid w:val="00AB5153"/>
    <w:rsid w:val="00AB5FBE"/>
    <w:rsid w:val="00AB6D8D"/>
    <w:rsid w:val="00AC17B4"/>
    <w:rsid w:val="00AC1BC0"/>
    <w:rsid w:val="00AC3EB0"/>
    <w:rsid w:val="00AC46B0"/>
    <w:rsid w:val="00AC77DA"/>
    <w:rsid w:val="00AC7AF6"/>
    <w:rsid w:val="00AD0144"/>
    <w:rsid w:val="00AD37AA"/>
    <w:rsid w:val="00AD5FFB"/>
    <w:rsid w:val="00AE4173"/>
    <w:rsid w:val="00AE5D7D"/>
    <w:rsid w:val="00AE6E87"/>
    <w:rsid w:val="00AE7EFE"/>
    <w:rsid w:val="00AF2697"/>
    <w:rsid w:val="00B02DB3"/>
    <w:rsid w:val="00B04F22"/>
    <w:rsid w:val="00B05C8D"/>
    <w:rsid w:val="00B07952"/>
    <w:rsid w:val="00B10377"/>
    <w:rsid w:val="00B1114B"/>
    <w:rsid w:val="00B112F1"/>
    <w:rsid w:val="00B162BD"/>
    <w:rsid w:val="00B2252D"/>
    <w:rsid w:val="00B30A89"/>
    <w:rsid w:val="00B30B1A"/>
    <w:rsid w:val="00B370FE"/>
    <w:rsid w:val="00B37AD6"/>
    <w:rsid w:val="00B41F89"/>
    <w:rsid w:val="00B46BD2"/>
    <w:rsid w:val="00B56C02"/>
    <w:rsid w:val="00B573E8"/>
    <w:rsid w:val="00B615FE"/>
    <w:rsid w:val="00B61CFC"/>
    <w:rsid w:val="00B711FF"/>
    <w:rsid w:val="00B758E3"/>
    <w:rsid w:val="00B76102"/>
    <w:rsid w:val="00B84C69"/>
    <w:rsid w:val="00B87516"/>
    <w:rsid w:val="00B9112F"/>
    <w:rsid w:val="00B91182"/>
    <w:rsid w:val="00B95072"/>
    <w:rsid w:val="00BB03C8"/>
    <w:rsid w:val="00BB1060"/>
    <w:rsid w:val="00BB2770"/>
    <w:rsid w:val="00BB32B9"/>
    <w:rsid w:val="00BB3883"/>
    <w:rsid w:val="00BB42B8"/>
    <w:rsid w:val="00BB5D24"/>
    <w:rsid w:val="00BC1AE1"/>
    <w:rsid w:val="00BC5A56"/>
    <w:rsid w:val="00BD372A"/>
    <w:rsid w:val="00BD41DA"/>
    <w:rsid w:val="00BD4948"/>
    <w:rsid w:val="00BE06C0"/>
    <w:rsid w:val="00BE5622"/>
    <w:rsid w:val="00BF0F4E"/>
    <w:rsid w:val="00BF53B2"/>
    <w:rsid w:val="00BF741B"/>
    <w:rsid w:val="00BF748E"/>
    <w:rsid w:val="00BF7BC9"/>
    <w:rsid w:val="00C0013F"/>
    <w:rsid w:val="00C117D1"/>
    <w:rsid w:val="00C13067"/>
    <w:rsid w:val="00C13C8C"/>
    <w:rsid w:val="00C15460"/>
    <w:rsid w:val="00C167B7"/>
    <w:rsid w:val="00C203CF"/>
    <w:rsid w:val="00C32528"/>
    <w:rsid w:val="00C346A3"/>
    <w:rsid w:val="00C35C33"/>
    <w:rsid w:val="00C37128"/>
    <w:rsid w:val="00C41429"/>
    <w:rsid w:val="00C41A2A"/>
    <w:rsid w:val="00C4747D"/>
    <w:rsid w:val="00C477F5"/>
    <w:rsid w:val="00C5165E"/>
    <w:rsid w:val="00C53679"/>
    <w:rsid w:val="00C610FE"/>
    <w:rsid w:val="00C63E74"/>
    <w:rsid w:val="00C654FF"/>
    <w:rsid w:val="00C658C0"/>
    <w:rsid w:val="00C67081"/>
    <w:rsid w:val="00C70F7E"/>
    <w:rsid w:val="00C735DB"/>
    <w:rsid w:val="00C80AED"/>
    <w:rsid w:val="00C8164B"/>
    <w:rsid w:val="00C822D3"/>
    <w:rsid w:val="00C83EF7"/>
    <w:rsid w:val="00C86A8F"/>
    <w:rsid w:val="00C92B6A"/>
    <w:rsid w:val="00C93AD4"/>
    <w:rsid w:val="00C96F69"/>
    <w:rsid w:val="00CA6BC3"/>
    <w:rsid w:val="00CB2B03"/>
    <w:rsid w:val="00CB7B7F"/>
    <w:rsid w:val="00CB7EE9"/>
    <w:rsid w:val="00CC0196"/>
    <w:rsid w:val="00CC4F4E"/>
    <w:rsid w:val="00CC71C4"/>
    <w:rsid w:val="00CC7A2C"/>
    <w:rsid w:val="00CD254B"/>
    <w:rsid w:val="00CD2B92"/>
    <w:rsid w:val="00CD557D"/>
    <w:rsid w:val="00CD5EC2"/>
    <w:rsid w:val="00CE042A"/>
    <w:rsid w:val="00CE0D01"/>
    <w:rsid w:val="00CE3BF3"/>
    <w:rsid w:val="00CE594E"/>
    <w:rsid w:val="00CF229A"/>
    <w:rsid w:val="00CF6182"/>
    <w:rsid w:val="00CF6BC0"/>
    <w:rsid w:val="00CF7B9E"/>
    <w:rsid w:val="00D00144"/>
    <w:rsid w:val="00D02392"/>
    <w:rsid w:val="00D02C2F"/>
    <w:rsid w:val="00D03486"/>
    <w:rsid w:val="00D045D5"/>
    <w:rsid w:val="00D06706"/>
    <w:rsid w:val="00D06C0B"/>
    <w:rsid w:val="00D10029"/>
    <w:rsid w:val="00D137A2"/>
    <w:rsid w:val="00D158C3"/>
    <w:rsid w:val="00D1632C"/>
    <w:rsid w:val="00D208AD"/>
    <w:rsid w:val="00D27436"/>
    <w:rsid w:val="00D27FE3"/>
    <w:rsid w:val="00D318AB"/>
    <w:rsid w:val="00D34DD8"/>
    <w:rsid w:val="00D36C1C"/>
    <w:rsid w:val="00D404C8"/>
    <w:rsid w:val="00D41BB7"/>
    <w:rsid w:val="00D52890"/>
    <w:rsid w:val="00D53EAB"/>
    <w:rsid w:val="00D6677B"/>
    <w:rsid w:val="00D81E41"/>
    <w:rsid w:val="00D840E7"/>
    <w:rsid w:val="00D875BE"/>
    <w:rsid w:val="00D94890"/>
    <w:rsid w:val="00D97B64"/>
    <w:rsid w:val="00DA0FC8"/>
    <w:rsid w:val="00DA3EE2"/>
    <w:rsid w:val="00DB2820"/>
    <w:rsid w:val="00DB4F35"/>
    <w:rsid w:val="00DB5FFC"/>
    <w:rsid w:val="00DC300C"/>
    <w:rsid w:val="00DC3C60"/>
    <w:rsid w:val="00DC3DDB"/>
    <w:rsid w:val="00DC6524"/>
    <w:rsid w:val="00DC7199"/>
    <w:rsid w:val="00DD2BAD"/>
    <w:rsid w:val="00DD3457"/>
    <w:rsid w:val="00DD4AB4"/>
    <w:rsid w:val="00DD579F"/>
    <w:rsid w:val="00DD6760"/>
    <w:rsid w:val="00DE771C"/>
    <w:rsid w:val="00DF0148"/>
    <w:rsid w:val="00DF0884"/>
    <w:rsid w:val="00DF1307"/>
    <w:rsid w:val="00E0212B"/>
    <w:rsid w:val="00E10FFC"/>
    <w:rsid w:val="00E11B7D"/>
    <w:rsid w:val="00E160A5"/>
    <w:rsid w:val="00E248C7"/>
    <w:rsid w:val="00E27A76"/>
    <w:rsid w:val="00E30633"/>
    <w:rsid w:val="00E31E2F"/>
    <w:rsid w:val="00E33DB0"/>
    <w:rsid w:val="00E3416B"/>
    <w:rsid w:val="00E43C51"/>
    <w:rsid w:val="00E44022"/>
    <w:rsid w:val="00E450D0"/>
    <w:rsid w:val="00E4688C"/>
    <w:rsid w:val="00E5178F"/>
    <w:rsid w:val="00E52582"/>
    <w:rsid w:val="00E5274A"/>
    <w:rsid w:val="00E55D02"/>
    <w:rsid w:val="00E56CB3"/>
    <w:rsid w:val="00E6135A"/>
    <w:rsid w:val="00E617E8"/>
    <w:rsid w:val="00E64AB5"/>
    <w:rsid w:val="00E6739E"/>
    <w:rsid w:val="00E707B2"/>
    <w:rsid w:val="00E80882"/>
    <w:rsid w:val="00E82329"/>
    <w:rsid w:val="00E8312B"/>
    <w:rsid w:val="00E846E4"/>
    <w:rsid w:val="00E849E5"/>
    <w:rsid w:val="00E8507F"/>
    <w:rsid w:val="00E8711B"/>
    <w:rsid w:val="00E937F0"/>
    <w:rsid w:val="00E93F08"/>
    <w:rsid w:val="00E94AA2"/>
    <w:rsid w:val="00EA2B17"/>
    <w:rsid w:val="00EA61EA"/>
    <w:rsid w:val="00EA7A7B"/>
    <w:rsid w:val="00EB1DB1"/>
    <w:rsid w:val="00EC0769"/>
    <w:rsid w:val="00EC236F"/>
    <w:rsid w:val="00ED0E1B"/>
    <w:rsid w:val="00ED3FB6"/>
    <w:rsid w:val="00ED567A"/>
    <w:rsid w:val="00ED62DB"/>
    <w:rsid w:val="00EF10DE"/>
    <w:rsid w:val="00EF3FFF"/>
    <w:rsid w:val="00EF7A45"/>
    <w:rsid w:val="00EF7FAA"/>
    <w:rsid w:val="00F02252"/>
    <w:rsid w:val="00F065A4"/>
    <w:rsid w:val="00F1772F"/>
    <w:rsid w:val="00F1796F"/>
    <w:rsid w:val="00F200A3"/>
    <w:rsid w:val="00F26569"/>
    <w:rsid w:val="00F27EBE"/>
    <w:rsid w:val="00F30BDF"/>
    <w:rsid w:val="00F34CFE"/>
    <w:rsid w:val="00F36A11"/>
    <w:rsid w:val="00F4411A"/>
    <w:rsid w:val="00F4771A"/>
    <w:rsid w:val="00F57D9A"/>
    <w:rsid w:val="00F61BB7"/>
    <w:rsid w:val="00F61E10"/>
    <w:rsid w:val="00F62631"/>
    <w:rsid w:val="00F62D14"/>
    <w:rsid w:val="00F702B0"/>
    <w:rsid w:val="00F70B94"/>
    <w:rsid w:val="00F713C6"/>
    <w:rsid w:val="00F747FD"/>
    <w:rsid w:val="00F770CD"/>
    <w:rsid w:val="00F772E0"/>
    <w:rsid w:val="00F77E1B"/>
    <w:rsid w:val="00F8010F"/>
    <w:rsid w:val="00F80F9A"/>
    <w:rsid w:val="00F86F2B"/>
    <w:rsid w:val="00F87A16"/>
    <w:rsid w:val="00F91404"/>
    <w:rsid w:val="00F91A06"/>
    <w:rsid w:val="00F91B1B"/>
    <w:rsid w:val="00F94233"/>
    <w:rsid w:val="00FA4EA4"/>
    <w:rsid w:val="00FA565E"/>
    <w:rsid w:val="00FA61B0"/>
    <w:rsid w:val="00FA7A92"/>
    <w:rsid w:val="00FC1BD9"/>
    <w:rsid w:val="00FC61C3"/>
    <w:rsid w:val="00FC7131"/>
    <w:rsid w:val="00FD7448"/>
    <w:rsid w:val="00FE5AF7"/>
    <w:rsid w:val="00FE6597"/>
    <w:rsid w:val="00FF10AD"/>
    <w:rsid w:val="00FF27F0"/>
    <w:rsid w:val="00FF4132"/>
    <w:rsid w:val="00FF5A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31073"/>
    <o:shapelayout v:ext="edit">
      <o:idmap v:ext="edit" data="1"/>
    </o:shapelayout>
  </w:shapeDefaults>
  <w:decimalSymbol w:val=","/>
  <w:listSeparator w:val=";"/>
  <w15:chartTrackingRefBased/>
  <w15:docId w15:val="{7E6B46C0-8F58-41D9-8676-60F51608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24196"/>
    <w:rPr>
      <w:rFonts w:ascii="Arial" w:hAnsi="Arial"/>
      <w:noProof/>
      <w:lang w:val="en-US" w:eastAsia="en-US"/>
    </w:rPr>
  </w:style>
  <w:style w:type="paragraph" w:styleId="berschrift1">
    <w:name w:val="heading 1"/>
    <w:basedOn w:val="Standard"/>
    <w:next w:val="Standard"/>
    <w:qFormat/>
    <w:rsid w:val="0084183B"/>
    <w:pPr>
      <w:keepNext/>
      <w:spacing w:line="240" w:lineRule="exact"/>
      <w:outlineLvl w:val="0"/>
    </w:pPr>
    <w:rPr>
      <w:b/>
    </w:rPr>
  </w:style>
  <w:style w:type="paragraph" w:styleId="berschrift2">
    <w:name w:val="heading 2"/>
    <w:basedOn w:val="Standard"/>
    <w:next w:val="Standard"/>
    <w:qFormat/>
    <w:rsid w:val="0084183B"/>
    <w:pPr>
      <w:keepNext/>
      <w:spacing w:line="240" w:lineRule="exact"/>
      <w:jc w:val="right"/>
      <w:outlineLvl w:val="1"/>
    </w:pPr>
    <w:rPr>
      <w:sz w:val="24"/>
    </w:rPr>
  </w:style>
  <w:style w:type="paragraph" w:styleId="berschrift3">
    <w:name w:val="heading 3"/>
    <w:basedOn w:val="Standard"/>
    <w:next w:val="Standard"/>
    <w:qFormat/>
    <w:rsid w:val="0084183B"/>
    <w:pPr>
      <w:keepNext/>
      <w:spacing w:before="240" w:after="60"/>
      <w:outlineLvl w:val="2"/>
    </w:pPr>
    <w:rPr>
      <w:rFonts w:cs="Arial"/>
      <w:b/>
      <w:bCs/>
      <w:sz w:val="26"/>
      <w:szCs w:val="26"/>
    </w:rPr>
  </w:style>
  <w:style w:type="paragraph" w:styleId="berschrift4">
    <w:name w:val="heading 4"/>
    <w:basedOn w:val="Standard"/>
    <w:next w:val="Standard"/>
    <w:qFormat/>
    <w:rsid w:val="0084183B"/>
    <w:pPr>
      <w:keepNext/>
      <w:spacing w:before="240" w:after="60"/>
      <w:outlineLvl w:val="3"/>
    </w:pPr>
    <w:rPr>
      <w:rFonts w:ascii="Times New Roman" w:hAnsi="Times New Roman"/>
      <w:b/>
      <w:bCs/>
      <w:sz w:val="28"/>
      <w:szCs w:val="28"/>
    </w:rPr>
  </w:style>
  <w:style w:type="paragraph" w:styleId="berschrift9">
    <w:name w:val="heading 9"/>
    <w:basedOn w:val="Standard"/>
    <w:next w:val="Standard"/>
    <w:qFormat/>
    <w:rsid w:val="0084183B"/>
    <w:pPr>
      <w:keepNext/>
      <w:jc w:val="center"/>
      <w:outlineLvl w:val="8"/>
    </w:pPr>
    <w:rPr>
      <w:rFonts w:ascii="Times New Roman" w:hAnsi="Times New Roman"/>
      <w:b/>
      <w:bCs/>
      <w:noProof w:val="0"/>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Standard"/>
    <w:rsid w:val="0084183B"/>
    <w:pPr>
      <w:spacing w:after="160" w:line="240" w:lineRule="exact"/>
    </w:pPr>
    <w:rPr>
      <w:rFonts w:ascii="Tahoma" w:hAnsi="Tahoma" w:cs="Tahoma"/>
      <w:noProof w:val="0"/>
    </w:rPr>
  </w:style>
  <w:style w:type="paragraph" w:styleId="Kopfzeile">
    <w:name w:val="header"/>
    <w:basedOn w:val="Standard"/>
    <w:rsid w:val="0084183B"/>
    <w:pPr>
      <w:tabs>
        <w:tab w:val="center" w:pos="4536"/>
        <w:tab w:val="right" w:pos="9072"/>
      </w:tabs>
    </w:pPr>
  </w:style>
  <w:style w:type="paragraph" w:styleId="Fuzeile">
    <w:name w:val="footer"/>
    <w:basedOn w:val="Standard"/>
    <w:link w:val="FuzeileZchn"/>
    <w:rsid w:val="0084183B"/>
    <w:pPr>
      <w:tabs>
        <w:tab w:val="center" w:pos="4536"/>
        <w:tab w:val="right" w:pos="9072"/>
      </w:tabs>
    </w:pPr>
  </w:style>
  <w:style w:type="character" w:styleId="Hyperlink">
    <w:name w:val="Hyperlink"/>
    <w:rsid w:val="0084183B"/>
    <w:rPr>
      <w:color w:val="0000FF"/>
      <w:u w:val="single"/>
    </w:rPr>
  </w:style>
  <w:style w:type="character" w:styleId="Seitenzahl">
    <w:name w:val="page number"/>
    <w:basedOn w:val="Absatz-Standardschriftart"/>
    <w:rsid w:val="0084183B"/>
  </w:style>
  <w:style w:type="paragraph" w:customStyle="1" w:styleId="DeutscherText">
    <w:name w:val="Deutscher Text"/>
    <w:basedOn w:val="Standard"/>
    <w:rsid w:val="0084183B"/>
    <w:pPr>
      <w:spacing w:line="240" w:lineRule="exact"/>
      <w:jc w:val="both"/>
    </w:pPr>
  </w:style>
  <w:style w:type="paragraph" w:customStyle="1" w:styleId="Testoitaliano">
    <w:name w:val="Testo italiano"/>
    <w:basedOn w:val="Standard"/>
    <w:rsid w:val="0084183B"/>
    <w:pPr>
      <w:spacing w:line="240" w:lineRule="exact"/>
      <w:jc w:val="both"/>
    </w:pPr>
    <w:rPr>
      <w:noProof w:val="0"/>
      <w:lang w:val="it-IT"/>
    </w:rPr>
  </w:style>
  <w:style w:type="paragraph" w:customStyle="1" w:styleId="Oggettodellalettera">
    <w:name w:val="Oggetto della lettera"/>
    <w:basedOn w:val="Standard"/>
    <w:rsid w:val="0084183B"/>
    <w:pPr>
      <w:spacing w:line="240" w:lineRule="exact"/>
      <w:jc w:val="both"/>
    </w:pPr>
    <w:rPr>
      <w:b/>
      <w:noProof w:val="0"/>
      <w:lang w:val="it-IT"/>
    </w:rPr>
  </w:style>
  <w:style w:type="paragraph" w:customStyle="1" w:styleId="ProtNr">
    <w:name w:val="Prot. Nr."/>
    <w:basedOn w:val="Standard"/>
    <w:rsid w:val="0084183B"/>
    <w:pPr>
      <w:spacing w:line="200" w:lineRule="exact"/>
    </w:pPr>
    <w:rPr>
      <w:sz w:val="16"/>
    </w:rPr>
  </w:style>
  <w:style w:type="paragraph" w:customStyle="1" w:styleId="ThemadesSchreibens">
    <w:name w:val="Thema des Schreibens"/>
    <w:basedOn w:val="Standard"/>
    <w:rsid w:val="0084183B"/>
    <w:pPr>
      <w:spacing w:line="240" w:lineRule="exact"/>
      <w:jc w:val="both"/>
    </w:pPr>
    <w:rPr>
      <w:b/>
    </w:rPr>
  </w:style>
  <w:style w:type="paragraph" w:customStyle="1" w:styleId="DatumOrtDataluogo">
    <w:name w:val="Datum (Ort) / Data (luogo)"/>
    <w:basedOn w:val="Standard"/>
    <w:rsid w:val="0084183B"/>
    <w:pPr>
      <w:spacing w:line="220" w:lineRule="exact"/>
    </w:pPr>
    <w:rPr>
      <w:sz w:val="16"/>
    </w:rPr>
  </w:style>
  <w:style w:type="paragraph" w:customStyle="1" w:styleId="NameNomeBearbeitetvonredattoda">
    <w:name w:val="Name / Nome (Bearbeitet von / redatto da)"/>
    <w:basedOn w:val="Standard"/>
    <w:rsid w:val="0084183B"/>
    <w:pPr>
      <w:spacing w:line="200" w:lineRule="exact"/>
    </w:pPr>
    <w:rPr>
      <w:sz w:val="18"/>
    </w:rPr>
  </w:style>
  <w:style w:type="paragraph" w:customStyle="1" w:styleId="TelBearbeitetvonredattoda">
    <w:name w:val="Tel. (Bearbeitet von / redatto da)"/>
    <w:basedOn w:val="Standard"/>
    <w:rsid w:val="0084183B"/>
    <w:pPr>
      <w:spacing w:line="200" w:lineRule="exact"/>
    </w:pPr>
    <w:rPr>
      <w:sz w:val="16"/>
    </w:rPr>
  </w:style>
  <w:style w:type="paragraph" w:customStyle="1" w:styleId="E-MailBearbeitetvonredattoda">
    <w:name w:val="E-Mail (Bearbeitet von / redatto da)"/>
    <w:basedOn w:val="Standard"/>
    <w:rsid w:val="0084183B"/>
    <w:pPr>
      <w:spacing w:line="200" w:lineRule="exact"/>
    </w:pPr>
    <w:rPr>
      <w:sz w:val="16"/>
    </w:rPr>
  </w:style>
  <w:style w:type="paragraph" w:customStyle="1" w:styleId="ZurKenntnisPerconoscenza">
    <w:name w:val="Zur Kenntnis / Per conoscenza"/>
    <w:basedOn w:val="Standard"/>
    <w:rsid w:val="0084183B"/>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84183B"/>
    <w:pPr>
      <w:spacing w:line="240" w:lineRule="exact"/>
    </w:pPr>
  </w:style>
  <w:style w:type="paragraph" w:customStyle="1" w:styleId="NameNachnameNomeCognome">
    <w:name w:val="Name Nachname / Nome Cognome"/>
    <w:basedOn w:val="Standard"/>
    <w:rsid w:val="0084183B"/>
    <w:pPr>
      <w:spacing w:line="240" w:lineRule="exact"/>
      <w:jc w:val="center"/>
    </w:pPr>
  </w:style>
  <w:style w:type="paragraph" w:customStyle="1" w:styleId="NameNachname">
    <w:name w:val="Name Nachname"/>
    <w:basedOn w:val="Standard"/>
    <w:rsid w:val="0084183B"/>
    <w:pPr>
      <w:spacing w:line="240" w:lineRule="exact"/>
      <w:jc w:val="right"/>
    </w:pPr>
    <w:rPr>
      <w:noProof w:val="0"/>
      <w:lang w:val="de-DE"/>
    </w:rPr>
  </w:style>
  <w:style w:type="paragraph" w:styleId="Textkrper3">
    <w:name w:val="Body Text 3"/>
    <w:basedOn w:val="Standard"/>
    <w:link w:val="Textkrper3Zchn"/>
    <w:rsid w:val="0084183B"/>
    <w:pPr>
      <w:spacing w:after="120"/>
    </w:pPr>
    <w:rPr>
      <w:sz w:val="16"/>
      <w:szCs w:val="16"/>
    </w:rPr>
  </w:style>
  <w:style w:type="character" w:customStyle="1" w:styleId="Textkrper3Zchn">
    <w:name w:val="Textkörper 3 Zchn"/>
    <w:link w:val="Textkrper3"/>
    <w:rsid w:val="0084183B"/>
    <w:rPr>
      <w:rFonts w:ascii="Arial" w:hAnsi="Arial"/>
      <w:noProof/>
      <w:sz w:val="16"/>
      <w:szCs w:val="16"/>
      <w:lang w:val="en-US" w:eastAsia="en-US" w:bidi="ar-SA"/>
    </w:rPr>
  </w:style>
  <w:style w:type="paragraph" w:styleId="Textkrper-Zeileneinzug">
    <w:name w:val="Body Text Indent"/>
    <w:basedOn w:val="Standard"/>
    <w:link w:val="Textkrper-ZeileneinzugZchn"/>
    <w:rsid w:val="0084183B"/>
    <w:pPr>
      <w:spacing w:after="120"/>
      <w:ind w:left="283"/>
    </w:pPr>
  </w:style>
  <w:style w:type="paragraph" w:customStyle="1" w:styleId="Default">
    <w:name w:val="Default"/>
    <w:link w:val="DefaultChar"/>
    <w:rsid w:val="0084183B"/>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84183B"/>
    <w:rPr>
      <w:rFonts w:ascii="Arial" w:hAnsi="Arial"/>
      <w:noProof/>
      <w:color w:val="000000"/>
      <w:sz w:val="24"/>
      <w:szCs w:val="24"/>
      <w:lang w:val="it-IT" w:eastAsia="it-IT" w:bidi="ar-SA"/>
    </w:rPr>
  </w:style>
  <w:style w:type="paragraph" w:styleId="StandardWeb">
    <w:name w:val="Normal (Web)"/>
    <w:basedOn w:val="Standard"/>
    <w:uiPriority w:val="99"/>
    <w:rsid w:val="0084183B"/>
    <w:pPr>
      <w:spacing w:before="120" w:after="120"/>
      <w:jc w:val="both"/>
    </w:pPr>
    <w:rPr>
      <w:rFonts w:ascii="Times New Roman" w:hAnsi="Times New Roman"/>
      <w:noProof w:val="0"/>
      <w:sz w:val="24"/>
      <w:szCs w:val="24"/>
      <w:lang w:val="it-IT" w:eastAsia="it-IT"/>
    </w:rPr>
  </w:style>
  <w:style w:type="paragraph" w:styleId="Kommentartext">
    <w:name w:val="annotation text"/>
    <w:basedOn w:val="Standard"/>
    <w:link w:val="KommentartextZchn"/>
    <w:uiPriority w:val="99"/>
    <w:rsid w:val="0084183B"/>
    <w:rPr>
      <w:lang w:val="it-IT" w:eastAsia="it-IT"/>
    </w:rPr>
  </w:style>
  <w:style w:type="character" w:customStyle="1" w:styleId="KommentartextZchn">
    <w:name w:val="Kommentartext Zchn"/>
    <w:link w:val="Kommentartext"/>
    <w:uiPriority w:val="99"/>
    <w:rsid w:val="0084183B"/>
    <w:rPr>
      <w:rFonts w:ascii="Arial" w:hAnsi="Arial"/>
      <w:noProof/>
      <w:lang w:val="it-IT" w:eastAsia="it-IT" w:bidi="ar-SA"/>
    </w:rPr>
  </w:style>
  <w:style w:type="paragraph" w:styleId="Textkrper-Einzug3">
    <w:name w:val="Body Text Indent 3"/>
    <w:basedOn w:val="Standard"/>
    <w:link w:val="Textkrper-Einzug3Zchn"/>
    <w:rsid w:val="0084183B"/>
    <w:pPr>
      <w:spacing w:after="120"/>
      <w:ind w:left="283"/>
    </w:pPr>
    <w:rPr>
      <w:sz w:val="16"/>
      <w:szCs w:val="16"/>
    </w:rPr>
  </w:style>
  <w:style w:type="character" w:customStyle="1" w:styleId="Textkrper-Einzug3Zchn">
    <w:name w:val="Textkörper-Einzug 3 Zchn"/>
    <w:link w:val="Textkrper-Einzug3"/>
    <w:rsid w:val="0084183B"/>
    <w:rPr>
      <w:rFonts w:ascii="Arial" w:hAnsi="Arial"/>
      <w:noProof/>
      <w:sz w:val="16"/>
      <w:szCs w:val="16"/>
      <w:lang w:val="en-US" w:eastAsia="en-US" w:bidi="ar-SA"/>
    </w:rPr>
  </w:style>
  <w:style w:type="character" w:customStyle="1" w:styleId="provvnumcomma1">
    <w:name w:val="provv_numcomma1"/>
    <w:rsid w:val="0084183B"/>
    <w:rPr>
      <w:rFonts w:ascii="Verdana" w:hAnsi="Verdana" w:cs="Verdana"/>
    </w:rPr>
  </w:style>
  <w:style w:type="paragraph" w:styleId="Textkrper">
    <w:name w:val="Body Text"/>
    <w:basedOn w:val="Standard"/>
    <w:link w:val="TextkrperZchn"/>
    <w:rsid w:val="0084183B"/>
    <w:pPr>
      <w:spacing w:after="120"/>
    </w:pPr>
  </w:style>
  <w:style w:type="character" w:customStyle="1" w:styleId="TextkrperZchn">
    <w:name w:val="Textkörper Zchn"/>
    <w:link w:val="Textkrper"/>
    <w:rsid w:val="0084183B"/>
    <w:rPr>
      <w:rFonts w:ascii="Arial" w:hAnsi="Arial"/>
      <w:noProof/>
      <w:lang w:val="en-US" w:eastAsia="en-US" w:bidi="ar-SA"/>
    </w:rPr>
  </w:style>
  <w:style w:type="character" w:styleId="Fett">
    <w:name w:val="Strong"/>
    <w:uiPriority w:val="22"/>
    <w:qFormat/>
    <w:rsid w:val="0084183B"/>
    <w:rPr>
      <w:b/>
      <w:bCs/>
    </w:rPr>
  </w:style>
  <w:style w:type="paragraph" w:customStyle="1" w:styleId="sche3">
    <w:name w:val="sche_3"/>
    <w:rsid w:val="0084183B"/>
    <w:pPr>
      <w:widowControl w:val="0"/>
      <w:autoSpaceDE w:val="0"/>
      <w:autoSpaceDN w:val="0"/>
      <w:jc w:val="both"/>
    </w:pPr>
    <w:rPr>
      <w:rFonts w:ascii="Arial" w:hAnsi="Arial" w:cs="Arial"/>
      <w:lang w:val="en-US"/>
    </w:rPr>
  </w:style>
  <w:style w:type="paragraph" w:customStyle="1" w:styleId="Stile1">
    <w:name w:val="Stile1"/>
    <w:basedOn w:val="Standard"/>
    <w:rsid w:val="0084183B"/>
    <w:pPr>
      <w:jc w:val="both"/>
    </w:pPr>
    <w:rPr>
      <w:rFonts w:ascii="Times New Roman" w:hAnsi="Times New Roman"/>
      <w:noProof w:val="0"/>
      <w:sz w:val="24"/>
      <w:szCs w:val="24"/>
      <w:lang w:val="it-IT" w:eastAsia="it-IT"/>
    </w:rPr>
  </w:style>
  <w:style w:type="paragraph" w:styleId="Textkrper2">
    <w:name w:val="Body Text 2"/>
    <w:basedOn w:val="Standard"/>
    <w:link w:val="Textkrper2Zchn"/>
    <w:rsid w:val="0084183B"/>
    <w:pPr>
      <w:spacing w:after="120" w:line="480" w:lineRule="auto"/>
    </w:pPr>
    <w:rPr>
      <w:lang w:val="it-IT" w:eastAsia="it-IT"/>
    </w:rPr>
  </w:style>
  <w:style w:type="character" w:customStyle="1" w:styleId="Textkrper2Zchn">
    <w:name w:val="Textkörper 2 Zchn"/>
    <w:link w:val="Textkrper2"/>
    <w:rsid w:val="0084183B"/>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Standard"/>
    <w:rsid w:val="0084183B"/>
    <w:pPr>
      <w:spacing w:after="160" w:line="240" w:lineRule="exact"/>
    </w:pPr>
    <w:rPr>
      <w:rFonts w:ascii="Tahoma" w:hAnsi="Tahoma" w:cs="Tahoma"/>
      <w:noProof w:val="0"/>
    </w:rPr>
  </w:style>
  <w:style w:type="paragraph" w:customStyle="1" w:styleId="usoboll1">
    <w:name w:val="usoboll1"/>
    <w:basedOn w:val="Standard"/>
    <w:rsid w:val="0084183B"/>
    <w:pPr>
      <w:widowControl w:val="0"/>
      <w:spacing w:line="482" w:lineRule="exact"/>
      <w:jc w:val="both"/>
    </w:pPr>
    <w:rPr>
      <w:rFonts w:ascii="Book Antiqua" w:hAnsi="Book Antiqua"/>
      <w:noProof w:val="0"/>
      <w:sz w:val="24"/>
      <w:szCs w:val="24"/>
      <w:lang w:val="it-IT" w:eastAsia="it-IT"/>
    </w:rPr>
  </w:style>
  <w:style w:type="paragraph" w:styleId="Titel">
    <w:name w:val="Title"/>
    <w:basedOn w:val="Standard"/>
    <w:link w:val="TitelZchn"/>
    <w:qFormat/>
    <w:rsid w:val="0084183B"/>
    <w:pPr>
      <w:spacing w:line="480" w:lineRule="exact"/>
      <w:jc w:val="center"/>
    </w:pPr>
    <w:rPr>
      <w:sz w:val="48"/>
      <w:szCs w:val="48"/>
    </w:rPr>
  </w:style>
  <w:style w:type="character" w:customStyle="1" w:styleId="TitelZchn">
    <w:name w:val="Titel Zchn"/>
    <w:link w:val="Titel"/>
    <w:rsid w:val="0084183B"/>
    <w:rPr>
      <w:rFonts w:ascii="Arial" w:hAnsi="Arial"/>
      <w:noProof/>
      <w:sz w:val="48"/>
      <w:szCs w:val="48"/>
      <w:lang w:val="en-US" w:eastAsia="en-US" w:bidi="ar-SA"/>
    </w:rPr>
  </w:style>
  <w:style w:type="character" w:styleId="BesuchterHyperlink">
    <w:name w:val="FollowedHyperlink"/>
    <w:rsid w:val="0084183B"/>
    <w:rPr>
      <w:color w:val="800080"/>
      <w:u w:val="single"/>
    </w:rPr>
  </w:style>
  <w:style w:type="paragraph" w:customStyle="1" w:styleId="Char1CarattereCarattereCarattereCarattereCarattere">
    <w:name w:val="Char1 Carattere Carattere Carattere Carattere Carattere"/>
    <w:basedOn w:val="Standard"/>
    <w:rsid w:val="0084183B"/>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Standard"/>
    <w:rsid w:val="0084183B"/>
    <w:pPr>
      <w:spacing w:after="160" w:line="240" w:lineRule="exact"/>
    </w:pPr>
    <w:rPr>
      <w:rFonts w:ascii="Tahoma" w:hAnsi="Tahoma" w:cs="Tahoma"/>
      <w:noProof w:val="0"/>
    </w:rPr>
  </w:style>
  <w:style w:type="paragraph" w:customStyle="1" w:styleId="Textblock-1">
    <w:name w:val="Textblock-1"/>
    <w:basedOn w:val="Standard"/>
    <w:rsid w:val="0084183B"/>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Standard"/>
    <w:rsid w:val="0084183B"/>
    <w:pPr>
      <w:spacing w:after="160" w:line="240" w:lineRule="exact"/>
    </w:pPr>
    <w:rPr>
      <w:rFonts w:ascii="Tahoma" w:hAnsi="Tahoma" w:cs="Tahoma"/>
      <w:noProof w:val="0"/>
    </w:rPr>
  </w:style>
  <w:style w:type="paragraph" w:customStyle="1" w:styleId="Carattere5Char">
    <w:name w:val="Carattere5 Char"/>
    <w:basedOn w:val="Standard"/>
    <w:rsid w:val="0084183B"/>
    <w:pPr>
      <w:spacing w:after="160" w:line="240" w:lineRule="exact"/>
    </w:pPr>
    <w:rPr>
      <w:rFonts w:ascii="Tahoma" w:hAnsi="Tahoma" w:cs="Tahoma"/>
      <w:noProof w:val="0"/>
    </w:rPr>
  </w:style>
  <w:style w:type="paragraph" w:customStyle="1" w:styleId="ZchnZchn">
    <w:name w:val="Zchn Zchn"/>
    <w:basedOn w:val="Standard"/>
    <w:rsid w:val="0084183B"/>
    <w:pPr>
      <w:spacing w:after="160" w:line="240" w:lineRule="exact"/>
    </w:pPr>
    <w:rPr>
      <w:rFonts w:ascii="Tahoma" w:hAnsi="Tahoma" w:cs="Tahoma"/>
      <w:noProof w:val="0"/>
    </w:rPr>
  </w:style>
  <w:style w:type="paragraph" w:styleId="NurText">
    <w:name w:val="Plain Text"/>
    <w:basedOn w:val="Standard"/>
    <w:rsid w:val="0084183B"/>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Standard"/>
    <w:rsid w:val="0084183B"/>
    <w:pPr>
      <w:spacing w:after="160" w:line="240" w:lineRule="exact"/>
    </w:pPr>
    <w:rPr>
      <w:rFonts w:ascii="Tahoma" w:hAnsi="Tahoma" w:cs="Tahoma"/>
      <w:noProof w:val="0"/>
    </w:rPr>
  </w:style>
  <w:style w:type="paragraph" w:customStyle="1" w:styleId="Carattere5CharCarattereCharCarattere">
    <w:name w:val="Carattere5 Char Carattere Char Carattere"/>
    <w:basedOn w:val="Standard"/>
    <w:rsid w:val="0084183B"/>
    <w:pPr>
      <w:spacing w:after="160" w:line="240" w:lineRule="exact"/>
    </w:pPr>
    <w:rPr>
      <w:rFonts w:ascii="Tahoma" w:hAnsi="Tahoma" w:cs="Tahoma"/>
      <w:noProof w:val="0"/>
    </w:rPr>
  </w:style>
  <w:style w:type="table" w:styleId="Tabellenraster">
    <w:name w:val="Table Grid"/>
    <w:basedOn w:val="NormaleTabelle"/>
    <w:rsid w:val="00841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Standard"/>
    <w:rsid w:val="0084183B"/>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Standard"/>
    <w:rsid w:val="0084183B"/>
    <w:pPr>
      <w:spacing w:after="160" w:line="240" w:lineRule="exact"/>
    </w:pPr>
    <w:rPr>
      <w:rFonts w:ascii="Tahoma" w:hAnsi="Tahoma" w:cs="Tahoma"/>
      <w:noProof w:val="0"/>
    </w:rPr>
  </w:style>
  <w:style w:type="paragraph" w:customStyle="1" w:styleId="Char3CarattereCharCarattere">
    <w:name w:val="Char3 Carattere Char Carattere"/>
    <w:basedOn w:val="Standard"/>
    <w:rsid w:val="0084183B"/>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Standard"/>
    <w:rsid w:val="0084183B"/>
    <w:pPr>
      <w:spacing w:after="160" w:line="240" w:lineRule="exact"/>
    </w:pPr>
    <w:rPr>
      <w:rFonts w:ascii="Tahoma" w:hAnsi="Tahoma" w:cs="Tahoma"/>
      <w:noProof w:val="0"/>
    </w:rPr>
  </w:style>
  <w:style w:type="paragraph" w:customStyle="1" w:styleId="Char1CarattereCharCarattere">
    <w:name w:val="Char1 Carattere Char Carattere"/>
    <w:basedOn w:val="Standard"/>
    <w:rsid w:val="0084183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Standard"/>
    <w:rsid w:val="0084183B"/>
    <w:pPr>
      <w:spacing w:after="160" w:line="240" w:lineRule="exact"/>
    </w:pPr>
    <w:rPr>
      <w:rFonts w:ascii="Tahoma" w:hAnsi="Tahoma" w:cs="Tahoma"/>
      <w:noProof w:val="0"/>
    </w:rPr>
  </w:style>
  <w:style w:type="character" w:styleId="Kommentarzeichen">
    <w:name w:val="annotation reference"/>
    <w:uiPriority w:val="99"/>
    <w:semiHidden/>
    <w:rsid w:val="0084183B"/>
    <w:rPr>
      <w:sz w:val="16"/>
      <w:szCs w:val="16"/>
    </w:rPr>
  </w:style>
  <w:style w:type="paragraph" w:styleId="Sprechblasentext">
    <w:name w:val="Balloon Text"/>
    <w:basedOn w:val="Standard"/>
    <w:semiHidden/>
    <w:rsid w:val="0084183B"/>
    <w:rPr>
      <w:rFonts w:ascii="Tahoma" w:hAnsi="Tahoma" w:cs="Tahoma"/>
      <w:sz w:val="16"/>
      <w:szCs w:val="16"/>
    </w:rPr>
  </w:style>
  <w:style w:type="character" w:styleId="Hervorhebung">
    <w:name w:val="Emphasis"/>
    <w:uiPriority w:val="20"/>
    <w:qFormat/>
    <w:rsid w:val="0084183B"/>
    <w:rPr>
      <w:i/>
      <w:iCs/>
    </w:rPr>
  </w:style>
  <w:style w:type="paragraph" w:customStyle="1" w:styleId="Carattere1CharCarattereCharCarattereCharCarattereChar">
    <w:name w:val="Carattere1 Char Carattere Char Carattere Char Carattere Char"/>
    <w:basedOn w:val="Standard"/>
    <w:rsid w:val="0084183B"/>
    <w:pPr>
      <w:spacing w:after="160" w:line="240" w:lineRule="exact"/>
    </w:pPr>
    <w:rPr>
      <w:rFonts w:ascii="Tahoma" w:hAnsi="Tahoma" w:cs="Tahoma"/>
      <w:noProof w:val="0"/>
      <w:sz w:val="24"/>
      <w:szCs w:val="24"/>
      <w:lang w:val="it-IT" w:eastAsia="it-IT"/>
    </w:rPr>
  </w:style>
  <w:style w:type="character" w:customStyle="1" w:styleId="linkneltesto1">
    <w:name w:val="link_nel_testo1"/>
    <w:rsid w:val="0084183B"/>
    <w:rPr>
      <w:rFonts w:ascii="Verdana" w:hAnsi="Verdana" w:hint="default"/>
      <w:i/>
      <w:iCs/>
      <w:sz w:val="11"/>
      <w:szCs w:val="11"/>
      <w:bdr w:val="single" w:sz="4" w:space="0" w:color="CCCCCC" w:frame="1"/>
    </w:rPr>
  </w:style>
  <w:style w:type="paragraph" w:styleId="Kommentarthema">
    <w:name w:val="annotation subject"/>
    <w:basedOn w:val="Kommentartext"/>
    <w:next w:val="Kommentartext"/>
    <w:semiHidden/>
    <w:rsid w:val="0084183B"/>
    <w:rPr>
      <w:b/>
      <w:bCs/>
      <w:lang w:val="en-US" w:eastAsia="en-US"/>
    </w:rPr>
  </w:style>
  <w:style w:type="paragraph" w:customStyle="1" w:styleId="Aufzhlung">
    <w:name w:val="Aufzählung"/>
    <w:basedOn w:val="Standard"/>
    <w:rsid w:val="0084183B"/>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Standard"/>
    <w:rsid w:val="0084183B"/>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Standard"/>
    <w:rsid w:val="0084183B"/>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Standard"/>
    <w:rsid w:val="0084183B"/>
    <w:pPr>
      <w:spacing w:after="160" w:line="240" w:lineRule="exact"/>
    </w:pPr>
    <w:rPr>
      <w:rFonts w:ascii="Tahoma" w:hAnsi="Tahoma" w:cs="Tahoma"/>
      <w:noProof w:val="0"/>
    </w:rPr>
  </w:style>
  <w:style w:type="paragraph" w:customStyle="1" w:styleId="Carattere7CharCarattereChar">
    <w:name w:val="Carattere7 Char Carattere Char"/>
    <w:basedOn w:val="Standard"/>
    <w:rsid w:val="0084183B"/>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Standard"/>
    <w:rsid w:val="0084183B"/>
    <w:pPr>
      <w:spacing w:after="160" w:line="240" w:lineRule="exact"/>
    </w:pPr>
    <w:rPr>
      <w:rFonts w:ascii="Tahoma" w:hAnsi="Tahoma" w:cs="Tahoma"/>
      <w:noProof w:val="0"/>
    </w:rPr>
  </w:style>
  <w:style w:type="paragraph" w:customStyle="1" w:styleId="Carattere7Char">
    <w:name w:val="Carattere7 Char"/>
    <w:basedOn w:val="Standard"/>
    <w:rsid w:val="0084183B"/>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Standard"/>
    <w:rsid w:val="0084183B"/>
    <w:pPr>
      <w:spacing w:after="160" w:line="240" w:lineRule="exact"/>
    </w:pPr>
    <w:rPr>
      <w:rFonts w:ascii="Tahoma" w:hAnsi="Tahoma" w:cs="Tahoma"/>
      <w:noProof w:val="0"/>
    </w:rPr>
  </w:style>
  <w:style w:type="paragraph" w:customStyle="1" w:styleId="Carattere7CharCarattereChar1">
    <w:name w:val="Carattere7 Char Carattere Char1"/>
    <w:basedOn w:val="Standard"/>
    <w:rsid w:val="0084183B"/>
    <w:pPr>
      <w:spacing w:after="160" w:line="240" w:lineRule="exact"/>
    </w:pPr>
    <w:rPr>
      <w:rFonts w:ascii="Tahoma" w:hAnsi="Tahoma" w:cs="Tahoma"/>
      <w:noProof w:val="0"/>
    </w:rPr>
  </w:style>
  <w:style w:type="paragraph" w:customStyle="1" w:styleId="Carattere7CharCarattereChar2">
    <w:name w:val="Carattere7 Char Carattere Char2"/>
    <w:basedOn w:val="Standard"/>
    <w:rsid w:val="0084183B"/>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Standard"/>
    <w:rsid w:val="0084183B"/>
    <w:pPr>
      <w:spacing w:after="160" w:line="240" w:lineRule="exact"/>
    </w:pPr>
    <w:rPr>
      <w:rFonts w:ascii="Tahoma" w:hAnsi="Tahoma" w:cs="Tahoma"/>
      <w:noProof w:val="0"/>
    </w:rPr>
  </w:style>
  <w:style w:type="character" w:customStyle="1" w:styleId="st1">
    <w:name w:val="st1"/>
    <w:rsid w:val="0084183B"/>
    <w:rPr>
      <w:color w:val="444444"/>
    </w:rPr>
  </w:style>
  <w:style w:type="paragraph" w:customStyle="1" w:styleId="CarattereCarattere1ZchnZchn">
    <w:name w:val="Carattere Carattere1 Zchn Zchn"/>
    <w:basedOn w:val="Standard"/>
    <w:rsid w:val="0084183B"/>
    <w:pPr>
      <w:spacing w:after="160" w:line="240" w:lineRule="exact"/>
    </w:pPr>
    <w:rPr>
      <w:rFonts w:ascii="Tahoma" w:hAnsi="Tahoma" w:cs="Tahoma"/>
      <w:noProof w:val="0"/>
    </w:rPr>
  </w:style>
  <w:style w:type="paragraph" w:customStyle="1" w:styleId="CarattereCarattere1ZchnZchnCarattereCarattereZchnZchnCarattereCarattereZchnZchn">
    <w:name w:val="Carattere Carattere1 Zchn Zchn Carattere Carattere Zchn Zchn Carattere Carattere Zchn Zchn"/>
    <w:basedOn w:val="Standard"/>
    <w:rsid w:val="0084183B"/>
    <w:pPr>
      <w:spacing w:after="160" w:line="240" w:lineRule="exact"/>
    </w:pPr>
    <w:rPr>
      <w:rFonts w:ascii="Tahoma" w:hAnsi="Tahoma" w:cs="Tahoma"/>
      <w:noProof w:val="0"/>
    </w:rPr>
  </w:style>
  <w:style w:type="paragraph" w:customStyle="1" w:styleId="western">
    <w:name w:val="western"/>
    <w:basedOn w:val="Standard"/>
    <w:rsid w:val="0084183B"/>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Standard"/>
    <w:rsid w:val="0084183B"/>
    <w:pPr>
      <w:spacing w:after="160" w:line="240" w:lineRule="exact"/>
    </w:pPr>
    <w:rPr>
      <w:rFonts w:ascii="Tahoma" w:hAnsi="Tahoma" w:cs="Tahoma"/>
      <w:noProof w:val="0"/>
    </w:rPr>
  </w:style>
  <w:style w:type="character" w:customStyle="1" w:styleId="textgray1">
    <w:name w:val="textgray1"/>
    <w:rsid w:val="0084183B"/>
    <w:rPr>
      <w:rFonts w:ascii="Arial" w:hAnsi="Arial" w:cs="Arial" w:hint="default"/>
      <w:b w:val="0"/>
      <w:bCs w:val="0"/>
      <w:color w:val="0F243E"/>
      <w:sz w:val="20"/>
      <w:szCs w:val="20"/>
    </w:rPr>
  </w:style>
  <w:style w:type="character" w:customStyle="1" w:styleId="street-addressworkpostal">
    <w:name w:val="street-address work postal"/>
    <w:basedOn w:val="Absatz-Standardschriftart"/>
    <w:rsid w:val="0084183B"/>
  </w:style>
  <w:style w:type="character" w:customStyle="1" w:styleId="adr">
    <w:name w:val="adr"/>
    <w:basedOn w:val="Absatz-Standardschriftart"/>
    <w:rsid w:val="0084183B"/>
  </w:style>
  <w:style w:type="character" w:customStyle="1" w:styleId="postal-code">
    <w:name w:val="postal-code"/>
    <w:basedOn w:val="Absatz-Standardschriftart"/>
    <w:rsid w:val="0084183B"/>
  </w:style>
  <w:style w:type="character" w:customStyle="1" w:styleId="locality">
    <w:name w:val="locality"/>
    <w:basedOn w:val="Absatz-Standardschriftart"/>
    <w:rsid w:val="0084183B"/>
  </w:style>
  <w:style w:type="paragraph" w:styleId="Listenabsatz">
    <w:name w:val="List Paragraph"/>
    <w:basedOn w:val="Standard"/>
    <w:uiPriority w:val="34"/>
    <w:qFormat/>
    <w:rsid w:val="00183F32"/>
    <w:pPr>
      <w:ind w:left="720"/>
      <w:contextualSpacing/>
    </w:pPr>
  </w:style>
  <w:style w:type="paragraph" w:customStyle="1" w:styleId="deutschertext0">
    <w:name w:val="deutschertext"/>
    <w:basedOn w:val="Standard"/>
    <w:rsid w:val="00BB3883"/>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Standard"/>
    <w:rsid w:val="00BB3883"/>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Standard"/>
    <w:rsid w:val="00BB3883"/>
    <w:pPr>
      <w:spacing w:before="100" w:beforeAutospacing="1" w:after="100" w:afterAutospacing="1"/>
    </w:pPr>
    <w:rPr>
      <w:rFonts w:ascii="Times New Roman" w:eastAsia="Calibri" w:hAnsi="Times New Roman"/>
      <w:noProof w:val="0"/>
      <w:sz w:val="24"/>
      <w:szCs w:val="24"/>
      <w:lang w:val="de-DE" w:eastAsia="de-DE"/>
    </w:rPr>
  </w:style>
  <w:style w:type="character" w:customStyle="1" w:styleId="FuzeileZchn">
    <w:name w:val="Fußzeile Zchn"/>
    <w:link w:val="Fuzeile"/>
    <w:rsid w:val="00F36A11"/>
    <w:rPr>
      <w:rFonts w:ascii="Arial" w:hAnsi="Arial"/>
      <w:noProof/>
      <w:lang w:val="en-US" w:eastAsia="en-US"/>
    </w:rPr>
  </w:style>
  <w:style w:type="character" w:customStyle="1" w:styleId="Textkrper-ZeileneinzugZchn">
    <w:name w:val="Textkörper-Zeileneinzug Zchn"/>
    <w:link w:val="Textkrper-Zeileneinzug"/>
    <w:rsid w:val="00420DD3"/>
    <w:rPr>
      <w:rFonts w:ascii="Arial" w:hAnsi="Arial"/>
      <w:noProof/>
      <w:lang w:val="en-US" w:eastAsia="en-US"/>
    </w:rPr>
  </w:style>
  <w:style w:type="character" w:customStyle="1" w:styleId="UnresolvedMention">
    <w:name w:val="Unresolved Mention"/>
    <w:uiPriority w:val="99"/>
    <w:semiHidden/>
    <w:unhideWhenUsed/>
    <w:rsid w:val="00F94233"/>
    <w:rPr>
      <w:color w:val="808080"/>
      <w:shd w:val="clear" w:color="auto" w:fill="E6E6E6"/>
    </w:rPr>
  </w:style>
  <w:style w:type="paragraph" w:styleId="KeinLeerraum">
    <w:name w:val="No Spacing"/>
    <w:uiPriority w:val="1"/>
    <w:qFormat/>
    <w:rsid w:val="00A37829"/>
    <w:pPr>
      <w:jc w:val="both"/>
    </w:pPr>
    <w:rPr>
      <w:rFonts w:ascii="Calibri" w:hAnsi="Calibri"/>
      <w:sz w:val="22"/>
      <w:szCs w:val="22"/>
      <w:lang w:eastAsia="en-US"/>
    </w:rPr>
  </w:style>
  <w:style w:type="paragraph" w:customStyle="1" w:styleId="xmsonormal">
    <w:name w:val="x_msonormal"/>
    <w:basedOn w:val="Standard"/>
    <w:rsid w:val="00E0212B"/>
    <w:rPr>
      <w:rFonts w:ascii="Calibri" w:eastAsiaTheme="minorHAnsi" w:hAnsi="Calibri" w:cs="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6058">
      <w:bodyDiv w:val="1"/>
      <w:marLeft w:val="0"/>
      <w:marRight w:val="0"/>
      <w:marTop w:val="0"/>
      <w:marBottom w:val="0"/>
      <w:divBdr>
        <w:top w:val="none" w:sz="0" w:space="0" w:color="auto"/>
        <w:left w:val="none" w:sz="0" w:space="0" w:color="auto"/>
        <w:bottom w:val="none" w:sz="0" w:space="0" w:color="auto"/>
        <w:right w:val="none" w:sz="0" w:space="0" w:color="auto"/>
      </w:divBdr>
    </w:div>
    <w:div w:id="233852997">
      <w:bodyDiv w:val="1"/>
      <w:marLeft w:val="0"/>
      <w:marRight w:val="0"/>
      <w:marTop w:val="0"/>
      <w:marBottom w:val="0"/>
      <w:divBdr>
        <w:top w:val="none" w:sz="0" w:space="0" w:color="auto"/>
        <w:left w:val="none" w:sz="0" w:space="0" w:color="auto"/>
        <w:bottom w:val="none" w:sz="0" w:space="0" w:color="auto"/>
        <w:right w:val="none" w:sz="0" w:space="0" w:color="auto"/>
      </w:divBdr>
    </w:div>
    <w:div w:id="245379963">
      <w:bodyDiv w:val="1"/>
      <w:marLeft w:val="0"/>
      <w:marRight w:val="0"/>
      <w:marTop w:val="0"/>
      <w:marBottom w:val="0"/>
      <w:divBdr>
        <w:top w:val="none" w:sz="0" w:space="0" w:color="auto"/>
        <w:left w:val="none" w:sz="0" w:space="0" w:color="auto"/>
        <w:bottom w:val="none" w:sz="0" w:space="0" w:color="auto"/>
        <w:right w:val="none" w:sz="0" w:space="0" w:color="auto"/>
      </w:divBdr>
    </w:div>
    <w:div w:id="262615802">
      <w:bodyDiv w:val="1"/>
      <w:marLeft w:val="0"/>
      <w:marRight w:val="0"/>
      <w:marTop w:val="0"/>
      <w:marBottom w:val="0"/>
      <w:divBdr>
        <w:top w:val="none" w:sz="0" w:space="0" w:color="auto"/>
        <w:left w:val="none" w:sz="0" w:space="0" w:color="auto"/>
        <w:bottom w:val="none" w:sz="0" w:space="0" w:color="auto"/>
        <w:right w:val="none" w:sz="0" w:space="0" w:color="auto"/>
      </w:divBdr>
    </w:div>
    <w:div w:id="282350089">
      <w:bodyDiv w:val="1"/>
      <w:marLeft w:val="0"/>
      <w:marRight w:val="0"/>
      <w:marTop w:val="0"/>
      <w:marBottom w:val="0"/>
      <w:divBdr>
        <w:top w:val="none" w:sz="0" w:space="0" w:color="auto"/>
        <w:left w:val="none" w:sz="0" w:space="0" w:color="auto"/>
        <w:bottom w:val="none" w:sz="0" w:space="0" w:color="auto"/>
        <w:right w:val="none" w:sz="0" w:space="0" w:color="auto"/>
      </w:divBdr>
    </w:div>
    <w:div w:id="346097109">
      <w:bodyDiv w:val="1"/>
      <w:marLeft w:val="0"/>
      <w:marRight w:val="0"/>
      <w:marTop w:val="0"/>
      <w:marBottom w:val="0"/>
      <w:divBdr>
        <w:top w:val="none" w:sz="0" w:space="0" w:color="auto"/>
        <w:left w:val="none" w:sz="0" w:space="0" w:color="auto"/>
        <w:bottom w:val="none" w:sz="0" w:space="0" w:color="auto"/>
        <w:right w:val="none" w:sz="0" w:space="0" w:color="auto"/>
      </w:divBdr>
    </w:div>
    <w:div w:id="464157996">
      <w:bodyDiv w:val="1"/>
      <w:marLeft w:val="0"/>
      <w:marRight w:val="0"/>
      <w:marTop w:val="0"/>
      <w:marBottom w:val="0"/>
      <w:divBdr>
        <w:top w:val="none" w:sz="0" w:space="0" w:color="auto"/>
        <w:left w:val="none" w:sz="0" w:space="0" w:color="auto"/>
        <w:bottom w:val="none" w:sz="0" w:space="0" w:color="auto"/>
        <w:right w:val="none" w:sz="0" w:space="0" w:color="auto"/>
      </w:divBdr>
    </w:div>
    <w:div w:id="475948807">
      <w:bodyDiv w:val="1"/>
      <w:marLeft w:val="0"/>
      <w:marRight w:val="0"/>
      <w:marTop w:val="0"/>
      <w:marBottom w:val="0"/>
      <w:divBdr>
        <w:top w:val="none" w:sz="0" w:space="0" w:color="auto"/>
        <w:left w:val="none" w:sz="0" w:space="0" w:color="auto"/>
        <w:bottom w:val="none" w:sz="0" w:space="0" w:color="auto"/>
        <w:right w:val="none" w:sz="0" w:space="0" w:color="auto"/>
      </w:divBdr>
    </w:div>
    <w:div w:id="563174979">
      <w:bodyDiv w:val="1"/>
      <w:marLeft w:val="0"/>
      <w:marRight w:val="0"/>
      <w:marTop w:val="0"/>
      <w:marBottom w:val="0"/>
      <w:divBdr>
        <w:top w:val="none" w:sz="0" w:space="0" w:color="auto"/>
        <w:left w:val="none" w:sz="0" w:space="0" w:color="auto"/>
        <w:bottom w:val="none" w:sz="0" w:space="0" w:color="auto"/>
        <w:right w:val="none" w:sz="0" w:space="0" w:color="auto"/>
      </w:divBdr>
    </w:div>
    <w:div w:id="654576708">
      <w:bodyDiv w:val="1"/>
      <w:marLeft w:val="0"/>
      <w:marRight w:val="0"/>
      <w:marTop w:val="0"/>
      <w:marBottom w:val="0"/>
      <w:divBdr>
        <w:top w:val="none" w:sz="0" w:space="0" w:color="auto"/>
        <w:left w:val="none" w:sz="0" w:space="0" w:color="auto"/>
        <w:bottom w:val="none" w:sz="0" w:space="0" w:color="auto"/>
        <w:right w:val="none" w:sz="0" w:space="0" w:color="auto"/>
      </w:divBdr>
    </w:div>
    <w:div w:id="763258598">
      <w:bodyDiv w:val="1"/>
      <w:marLeft w:val="0"/>
      <w:marRight w:val="0"/>
      <w:marTop w:val="0"/>
      <w:marBottom w:val="0"/>
      <w:divBdr>
        <w:top w:val="none" w:sz="0" w:space="0" w:color="auto"/>
        <w:left w:val="none" w:sz="0" w:space="0" w:color="auto"/>
        <w:bottom w:val="none" w:sz="0" w:space="0" w:color="auto"/>
        <w:right w:val="none" w:sz="0" w:space="0" w:color="auto"/>
      </w:divBdr>
    </w:div>
    <w:div w:id="791364003">
      <w:bodyDiv w:val="1"/>
      <w:marLeft w:val="0"/>
      <w:marRight w:val="0"/>
      <w:marTop w:val="0"/>
      <w:marBottom w:val="0"/>
      <w:divBdr>
        <w:top w:val="none" w:sz="0" w:space="0" w:color="auto"/>
        <w:left w:val="none" w:sz="0" w:space="0" w:color="auto"/>
        <w:bottom w:val="none" w:sz="0" w:space="0" w:color="auto"/>
        <w:right w:val="none" w:sz="0" w:space="0" w:color="auto"/>
      </w:divBdr>
    </w:div>
    <w:div w:id="814758330">
      <w:bodyDiv w:val="1"/>
      <w:marLeft w:val="0"/>
      <w:marRight w:val="0"/>
      <w:marTop w:val="0"/>
      <w:marBottom w:val="0"/>
      <w:divBdr>
        <w:top w:val="none" w:sz="0" w:space="0" w:color="auto"/>
        <w:left w:val="none" w:sz="0" w:space="0" w:color="auto"/>
        <w:bottom w:val="none" w:sz="0" w:space="0" w:color="auto"/>
        <w:right w:val="none" w:sz="0" w:space="0" w:color="auto"/>
      </w:divBdr>
    </w:div>
    <w:div w:id="871303309">
      <w:bodyDiv w:val="1"/>
      <w:marLeft w:val="0"/>
      <w:marRight w:val="0"/>
      <w:marTop w:val="0"/>
      <w:marBottom w:val="0"/>
      <w:divBdr>
        <w:top w:val="none" w:sz="0" w:space="0" w:color="auto"/>
        <w:left w:val="none" w:sz="0" w:space="0" w:color="auto"/>
        <w:bottom w:val="none" w:sz="0" w:space="0" w:color="auto"/>
        <w:right w:val="none" w:sz="0" w:space="0" w:color="auto"/>
      </w:divBdr>
    </w:div>
    <w:div w:id="919171870">
      <w:bodyDiv w:val="1"/>
      <w:marLeft w:val="0"/>
      <w:marRight w:val="0"/>
      <w:marTop w:val="0"/>
      <w:marBottom w:val="0"/>
      <w:divBdr>
        <w:top w:val="none" w:sz="0" w:space="0" w:color="auto"/>
        <w:left w:val="none" w:sz="0" w:space="0" w:color="auto"/>
        <w:bottom w:val="none" w:sz="0" w:space="0" w:color="auto"/>
        <w:right w:val="none" w:sz="0" w:space="0" w:color="auto"/>
      </w:divBdr>
    </w:div>
    <w:div w:id="928805696">
      <w:bodyDiv w:val="1"/>
      <w:marLeft w:val="0"/>
      <w:marRight w:val="0"/>
      <w:marTop w:val="0"/>
      <w:marBottom w:val="0"/>
      <w:divBdr>
        <w:top w:val="none" w:sz="0" w:space="0" w:color="auto"/>
        <w:left w:val="none" w:sz="0" w:space="0" w:color="auto"/>
        <w:bottom w:val="none" w:sz="0" w:space="0" w:color="auto"/>
        <w:right w:val="none" w:sz="0" w:space="0" w:color="auto"/>
      </w:divBdr>
    </w:div>
    <w:div w:id="946621355">
      <w:bodyDiv w:val="1"/>
      <w:marLeft w:val="0"/>
      <w:marRight w:val="0"/>
      <w:marTop w:val="0"/>
      <w:marBottom w:val="0"/>
      <w:divBdr>
        <w:top w:val="none" w:sz="0" w:space="0" w:color="auto"/>
        <w:left w:val="none" w:sz="0" w:space="0" w:color="auto"/>
        <w:bottom w:val="none" w:sz="0" w:space="0" w:color="auto"/>
        <w:right w:val="none" w:sz="0" w:space="0" w:color="auto"/>
      </w:divBdr>
    </w:div>
    <w:div w:id="997490246">
      <w:bodyDiv w:val="1"/>
      <w:marLeft w:val="0"/>
      <w:marRight w:val="0"/>
      <w:marTop w:val="0"/>
      <w:marBottom w:val="0"/>
      <w:divBdr>
        <w:top w:val="none" w:sz="0" w:space="0" w:color="auto"/>
        <w:left w:val="none" w:sz="0" w:space="0" w:color="auto"/>
        <w:bottom w:val="none" w:sz="0" w:space="0" w:color="auto"/>
        <w:right w:val="none" w:sz="0" w:space="0" w:color="auto"/>
      </w:divBdr>
    </w:div>
    <w:div w:id="999504004">
      <w:bodyDiv w:val="1"/>
      <w:marLeft w:val="0"/>
      <w:marRight w:val="0"/>
      <w:marTop w:val="0"/>
      <w:marBottom w:val="0"/>
      <w:divBdr>
        <w:top w:val="none" w:sz="0" w:space="0" w:color="auto"/>
        <w:left w:val="none" w:sz="0" w:space="0" w:color="auto"/>
        <w:bottom w:val="none" w:sz="0" w:space="0" w:color="auto"/>
        <w:right w:val="none" w:sz="0" w:space="0" w:color="auto"/>
      </w:divBdr>
    </w:div>
    <w:div w:id="1276212564">
      <w:bodyDiv w:val="1"/>
      <w:marLeft w:val="0"/>
      <w:marRight w:val="0"/>
      <w:marTop w:val="0"/>
      <w:marBottom w:val="0"/>
      <w:divBdr>
        <w:top w:val="none" w:sz="0" w:space="0" w:color="auto"/>
        <w:left w:val="none" w:sz="0" w:space="0" w:color="auto"/>
        <w:bottom w:val="none" w:sz="0" w:space="0" w:color="auto"/>
        <w:right w:val="none" w:sz="0" w:space="0" w:color="auto"/>
      </w:divBdr>
    </w:div>
    <w:div w:id="1291550133">
      <w:bodyDiv w:val="1"/>
      <w:marLeft w:val="0"/>
      <w:marRight w:val="0"/>
      <w:marTop w:val="0"/>
      <w:marBottom w:val="0"/>
      <w:divBdr>
        <w:top w:val="none" w:sz="0" w:space="0" w:color="auto"/>
        <w:left w:val="none" w:sz="0" w:space="0" w:color="auto"/>
        <w:bottom w:val="none" w:sz="0" w:space="0" w:color="auto"/>
        <w:right w:val="none" w:sz="0" w:space="0" w:color="auto"/>
      </w:divBdr>
    </w:div>
    <w:div w:id="1346517465">
      <w:bodyDiv w:val="1"/>
      <w:marLeft w:val="0"/>
      <w:marRight w:val="0"/>
      <w:marTop w:val="0"/>
      <w:marBottom w:val="0"/>
      <w:divBdr>
        <w:top w:val="none" w:sz="0" w:space="0" w:color="auto"/>
        <w:left w:val="none" w:sz="0" w:space="0" w:color="auto"/>
        <w:bottom w:val="none" w:sz="0" w:space="0" w:color="auto"/>
        <w:right w:val="none" w:sz="0" w:space="0" w:color="auto"/>
      </w:divBdr>
    </w:div>
    <w:div w:id="1400403968">
      <w:bodyDiv w:val="1"/>
      <w:marLeft w:val="0"/>
      <w:marRight w:val="0"/>
      <w:marTop w:val="0"/>
      <w:marBottom w:val="0"/>
      <w:divBdr>
        <w:top w:val="none" w:sz="0" w:space="0" w:color="auto"/>
        <w:left w:val="none" w:sz="0" w:space="0" w:color="auto"/>
        <w:bottom w:val="none" w:sz="0" w:space="0" w:color="auto"/>
        <w:right w:val="none" w:sz="0" w:space="0" w:color="auto"/>
      </w:divBdr>
    </w:div>
    <w:div w:id="1494368169">
      <w:bodyDiv w:val="1"/>
      <w:marLeft w:val="0"/>
      <w:marRight w:val="0"/>
      <w:marTop w:val="0"/>
      <w:marBottom w:val="0"/>
      <w:divBdr>
        <w:top w:val="none" w:sz="0" w:space="0" w:color="auto"/>
        <w:left w:val="none" w:sz="0" w:space="0" w:color="auto"/>
        <w:bottom w:val="none" w:sz="0" w:space="0" w:color="auto"/>
        <w:right w:val="none" w:sz="0" w:space="0" w:color="auto"/>
      </w:divBdr>
    </w:div>
    <w:div w:id="1563445450">
      <w:bodyDiv w:val="1"/>
      <w:marLeft w:val="0"/>
      <w:marRight w:val="0"/>
      <w:marTop w:val="0"/>
      <w:marBottom w:val="0"/>
      <w:divBdr>
        <w:top w:val="none" w:sz="0" w:space="0" w:color="auto"/>
        <w:left w:val="none" w:sz="0" w:space="0" w:color="auto"/>
        <w:bottom w:val="none" w:sz="0" w:space="0" w:color="auto"/>
        <w:right w:val="none" w:sz="0" w:space="0" w:color="auto"/>
      </w:divBdr>
    </w:div>
    <w:div w:id="1624120214">
      <w:bodyDiv w:val="1"/>
      <w:marLeft w:val="0"/>
      <w:marRight w:val="0"/>
      <w:marTop w:val="0"/>
      <w:marBottom w:val="0"/>
      <w:divBdr>
        <w:top w:val="none" w:sz="0" w:space="0" w:color="auto"/>
        <w:left w:val="none" w:sz="0" w:space="0" w:color="auto"/>
        <w:bottom w:val="none" w:sz="0" w:space="0" w:color="auto"/>
        <w:right w:val="none" w:sz="0" w:space="0" w:color="auto"/>
      </w:divBdr>
    </w:div>
    <w:div w:id="1652710053">
      <w:bodyDiv w:val="1"/>
      <w:marLeft w:val="0"/>
      <w:marRight w:val="0"/>
      <w:marTop w:val="0"/>
      <w:marBottom w:val="0"/>
      <w:divBdr>
        <w:top w:val="none" w:sz="0" w:space="0" w:color="auto"/>
        <w:left w:val="none" w:sz="0" w:space="0" w:color="auto"/>
        <w:bottom w:val="none" w:sz="0" w:space="0" w:color="auto"/>
        <w:right w:val="none" w:sz="0" w:space="0" w:color="auto"/>
      </w:divBdr>
    </w:div>
    <w:div w:id="1789084677">
      <w:bodyDiv w:val="1"/>
      <w:marLeft w:val="0"/>
      <w:marRight w:val="0"/>
      <w:marTop w:val="0"/>
      <w:marBottom w:val="0"/>
      <w:divBdr>
        <w:top w:val="none" w:sz="0" w:space="0" w:color="auto"/>
        <w:left w:val="none" w:sz="0" w:space="0" w:color="auto"/>
        <w:bottom w:val="none" w:sz="0" w:space="0" w:color="auto"/>
        <w:right w:val="none" w:sz="0" w:space="0" w:color="auto"/>
      </w:divBdr>
    </w:div>
    <w:div w:id="1794907822">
      <w:bodyDiv w:val="1"/>
      <w:marLeft w:val="0"/>
      <w:marRight w:val="0"/>
      <w:marTop w:val="0"/>
      <w:marBottom w:val="0"/>
      <w:divBdr>
        <w:top w:val="none" w:sz="0" w:space="0" w:color="auto"/>
        <w:left w:val="none" w:sz="0" w:space="0" w:color="auto"/>
        <w:bottom w:val="none" w:sz="0" w:space="0" w:color="auto"/>
        <w:right w:val="none" w:sz="0" w:space="0" w:color="auto"/>
      </w:divBdr>
    </w:div>
    <w:div w:id="1844121847">
      <w:bodyDiv w:val="1"/>
      <w:marLeft w:val="0"/>
      <w:marRight w:val="0"/>
      <w:marTop w:val="0"/>
      <w:marBottom w:val="0"/>
      <w:divBdr>
        <w:top w:val="none" w:sz="0" w:space="0" w:color="auto"/>
        <w:left w:val="none" w:sz="0" w:space="0" w:color="auto"/>
        <w:bottom w:val="none" w:sz="0" w:space="0" w:color="auto"/>
        <w:right w:val="none" w:sz="0" w:space="0" w:color="auto"/>
      </w:divBdr>
    </w:div>
    <w:div w:id="1890338014">
      <w:bodyDiv w:val="1"/>
      <w:marLeft w:val="0"/>
      <w:marRight w:val="0"/>
      <w:marTop w:val="0"/>
      <w:marBottom w:val="0"/>
      <w:divBdr>
        <w:top w:val="none" w:sz="0" w:space="0" w:color="auto"/>
        <w:left w:val="none" w:sz="0" w:space="0" w:color="auto"/>
        <w:bottom w:val="none" w:sz="0" w:space="0" w:color="auto"/>
        <w:right w:val="none" w:sz="0" w:space="0" w:color="auto"/>
      </w:divBdr>
    </w:div>
    <w:div w:id="1895197657">
      <w:bodyDiv w:val="1"/>
      <w:marLeft w:val="0"/>
      <w:marRight w:val="0"/>
      <w:marTop w:val="0"/>
      <w:marBottom w:val="0"/>
      <w:divBdr>
        <w:top w:val="none" w:sz="0" w:space="0" w:color="auto"/>
        <w:left w:val="none" w:sz="0" w:space="0" w:color="auto"/>
        <w:bottom w:val="none" w:sz="0" w:space="0" w:color="auto"/>
        <w:right w:val="none" w:sz="0" w:space="0" w:color="auto"/>
      </w:divBdr>
    </w:div>
    <w:div w:id="1937669039">
      <w:bodyDiv w:val="1"/>
      <w:marLeft w:val="0"/>
      <w:marRight w:val="0"/>
      <w:marTop w:val="0"/>
      <w:marBottom w:val="0"/>
      <w:divBdr>
        <w:top w:val="none" w:sz="0" w:space="0" w:color="auto"/>
        <w:left w:val="none" w:sz="0" w:space="0" w:color="auto"/>
        <w:bottom w:val="none" w:sz="0" w:space="0" w:color="auto"/>
        <w:right w:val="none" w:sz="0" w:space="0" w:color="auto"/>
      </w:divBdr>
    </w:div>
    <w:div w:id="2028942036">
      <w:bodyDiv w:val="1"/>
      <w:marLeft w:val="0"/>
      <w:marRight w:val="0"/>
      <w:marTop w:val="0"/>
      <w:marBottom w:val="0"/>
      <w:divBdr>
        <w:top w:val="none" w:sz="0" w:space="0" w:color="auto"/>
        <w:left w:val="none" w:sz="0" w:space="0" w:color="auto"/>
        <w:bottom w:val="none" w:sz="0" w:space="0" w:color="auto"/>
        <w:right w:val="none" w:sz="0" w:space="0" w:color="auto"/>
      </w:divBdr>
    </w:div>
    <w:div w:id="2080864061">
      <w:bodyDiv w:val="1"/>
      <w:marLeft w:val="0"/>
      <w:marRight w:val="0"/>
      <w:marTop w:val="0"/>
      <w:marBottom w:val="0"/>
      <w:divBdr>
        <w:top w:val="none" w:sz="0" w:space="0" w:color="auto"/>
        <w:left w:val="none" w:sz="0" w:space="0" w:color="auto"/>
        <w:bottom w:val="none" w:sz="0" w:space="0" w:color="auto"/>
        <w:right w:val="none" w:sz="0" w:space="0" w:color="auto"/>
      </w:divBdr>
    </w:div>
    <w:div w:id="21129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ov-acp.servicesupply@pec.prov.bz.it" TargetMode="External"/><Relationship Id="rId18" Type="http://schemas.openxmlformats.org/officeDocument/2006/relationships/hyperlink" Target="http://www.ausschreibungen-suedtirol.it" TargetMode="External"/><Relationship Id="rId26" Type="http://schemas.openxmlformats.org/officeDocument/2006/relationships/hyperlink" Target="http://www.bandi-altoadige.it" TargetMode="External"/><Relationship Id="rId39" Type="http://schemas.openxmlformats.org/officeDocument/2006/relationships/hyperlink" Target="http://www.bandi-altoadige.it" TargetMode="External"/><Relationship Id="rId21" Type="http://schemas.openxmlformats.org/officeDocument/2006/relationships/hyperlink" Target="http://www.ausschreibungen-suedtirol.it" TargetMode="External"/><Relationship Id="rId34" Type="http://schemas.openxmlformats.org/officeDocument/2006/relationships/hyperlink" Target="http://www.bandi-altoadige.it" TargetMode="External"/><Relationship Id="rId42" Type="http://schemas.openxmlformats.org/officeDocument/2006/relationships/hyperlink" Target="http://www.provinz.bz.it/arbeit-wirtschaft/ausschreibungen/ausschreibungsunterlagen/ausschreibungsbedingungen-anlagen.asp" TargetMode="External"/><Relationship Id="rId47" Type="http://schemas.openxmlformats.org/officeDocument/2006/relationships/hyperlink" Target="http://www.bancaditalia.it/compiti/vigilanza/avvisi-pub/garanzie-finanziarie/" TargetMode="External"/><Relationship Id="rId50" Type="http://schemas.openxmlformats.org/officeDocument/2006/relationships/hyperlink" Target="http://www.anticorruzione.it/portal/public/classic/Servizi/ServiziOnline/Portaledeipagamenti" TargetMode="External"/><Relationship Id="rId55" Type="http://schemas.openxmlformats.org/officeDocument/2006/relationships/hyperlink" Target="http://www.bandi-altoadige.it"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ausschreibungen-suedtirol.it" TargetMode="External"/><Relationship Id="rId29" Type="http://schemas.openxmlformats.org/officeDocument/2006/relationships/hyperlink" Target="http://www.ausschreibungen-suedtirol.it" TargetMode="External"/><Relationship Id="rId11" Type="http://schemas.openxmlformats.org/officeDocument/2006/relationships/header" Target="header2.xml"/><Relationship Id="rId24" Type="http://schemas.openxmlformats.org/officeDocument/2006/relationships/hyperlink" Target="http://www.bandi-altoadige.it" TargetMode="External"/><Relationship Id="rId32" Type="http://schemas.openxmlformats.org/officeDocument/2006/relationships/hyperlink" Target="http://www.microsoft.com/windows/ie/downloads/recommended/128bit/default.mspx" TargetMode="External"/><Relationship Id="rId37" Type="http://schemas.openxmlformats.org/officeDocument/2006/relationships/hyperlink" Target="mailto:help@sinfotel.bz.it" TargetMode="External"/><Relationship Id="rId40" Type="http://schemas.openxmlformats.org/officeDocument/2006/relationships/hyperlink" Target="http://www.ausschreibungen-suedtirol.it" TargetMode="External"/><Relationship Id="rId45" Type="http://schemas.openxmlformats.org/officeDocument/2006/relationships/hyperlink" Target="https://it.epays.it" TargetMode="External"/><Relationship Id="rId53" Type="http://schemas.openxmlformats.org/officeDocument/2006/relationships/hyperlink" Target="http://www.bandi-altoadige.it" TargetMode="External"/><Relationship Id="rId58" Type="http://schemas.openxmlformats.org/officeDocument/2006/relationships/header" Target="header4.xml"/><Relationship Id="rId5" Type="http://schemas.openxmlformats.org/officeDocument/2006/relationships/footnotes" Target="footnotes.xml"/><Relationship Id="rId61" Type="http://schemas.openxmlformats.org/officeDocument/2006/relationships/header" Target="header5.xml"/><Relationship Id="rId19" Type="http://schemas.openxmlformats.org/officeDocument/2006/relationships/hyperlink" Target="http://www.ausschreibungen-suedtirol.it" TargetMode="External"/><Relationship Id="rId14" Type="http://schemas.openxmlformats.org/officeDocument/2006/relationships/hyperlink" Target="mailto:aov-acp.servicesupply@pec.prov.bz.it" TargetMode="External"/><Relationship Id="rId22" Type="http://schemas.openxmlformats.org/officeDocument/2006/relationships/hyperlink" Target="http://www.bandi-altoadige.it" TargetMode="External"/><Relationship Id="rId27" Type="http://schemas.openxmlformats.org/officeDocument/2006/relationships/hyperlink" Target="http://www.ausschreibungen-suedtirol.it" TargetMode="External"/><Relationship Id="rId30" Type="http://schemas.openxmlformats.org/officeDocument/2006/relationships/hyperlink" Target="mailto:help@sinfotel.bz.it" TargetMode="External"/><Relationship Id="rId35" Type="http://schemas.openxmlformats.org/officeDocument/2006/relationships/hyperlink" Target="http://www.bandi-altoadige.it/" TargetMode="External"/><Relationship Id="rId43" Type="http://schemas.openxmlformats.org/officeDocument/2006/relationships/hyperlink" Target="http://www.provincia.bz.it/lavoro-economia/appalti/documentazione-gara/disciplinari-e-allegati.asp" TargetMode="External"/><Relationship Id="rId48" Type="http://schemas.openxmlformats.org/officeDocument/2006/relationships/hyperlink" Target="http://www.bancaditalia.it/compiti/vigilanza/avvisi-pub/soggetti-non-%20legittimati/Intermediari_non_abilitati.pdf" TargetMode="External"/><Relationship Id="rId56" Type="http://schemas.openxmlformats.org/officeDocument/2006/relationships/hyperlink" Target="http://www.bandi-altoadige.it" TargetMode="External"/><Relationship Id="rId64" Type="http://schemas.openxmlformats.org/officeDocument/2006/relationships/theme" Target="theme/theme1.xml"/><Relationship Id="rId8" Type="http://schemas.openxmlformats.org/officeDocument/2006/relationships/hyperlink" Target="http://www.minambiente.it/sites/default/files/archivio/allegati/GPP/2017/dm_verde_pubblico.pdf" TargetMode="External"/><Relationship Id="rId51" Type="http://schemas.openxmlformats.org/officeDocument/2006/relationships/hyperlink" Target="http://www.pagopa.gov.it/"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bandi-altoadige.it" TargetMode="External"/><Relationship Id="rId25" Type="http://schemas.openxmlformats.org/officeDocument/2006/relationships/hyperlink" Target="http://www.ausschreibungen-suedtirol.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http://www.ausschreibungen-suedtirol.it" TargetMode="External"/><Relationship Id="rId46" Type="http://schemas.openxmlformats.org/officeDocument/2006/relationships/hyperlink" Target="http://www.bancaditalia.it/compiti/vigilanza/intermediari/index.html" TargetMode="External"/><Relationship Id="rId59" Type="http://schemas.openxmlformats.org/officeDocument/2006/relationships/footer" Target="footer3.xml"/><Relationship Id="rId20" Type="http://schemas.openxmlformats.org/officeDocument/2006/relationships/hyperlink" Target="http://www.bandi-altoadige.it" TargetMode="External"/><Relationship Id="rId41" Type="http://schemas.openxmlformats.org/officeDocument/2006/relationships/hyperlink" Target="http://www.bosettiegatti.eu/info/norme/statali/2016_0050_2017.htm" TargetMode="External"/><Relationship Id="rId54" Type="http://schemas.openxmlformats.org/officeDocument/2006/relationships/hyperlink" Target="http://www.bandi-altoadige.it" TargetMode="External"/><Relationship Id="rId62"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usschreibungen-suedtirol.it" TargetMode="External"/><Relationship Id="rId23" Type="http://schemas.openxmlformats.org/officeDocument/2006/relationships/hyperlink" Target="http://www.ausschreibungen-suedtirol.it" TargetMode="External"/><Relationship Id="rId28" Type="http://schemas.openxmlformats.org/officeDocument/2006/relationships/hyperlink" Target="http://www.bandi-altoadige.it" TargetMode="External"/><Relationship Id="rId36" Type="http://schemas.openxmlformats.org/officeDocument/2006/relationships/hyperlink" Target="mailto:help@sinfotel.bz.it" TargetMode="External"/><Relationship Id="rId49" Type="http://schemas.openxmlformats.org/officeDocument/2006/relationships/hyperlink" Target="http://www.ivass.it/ivass/imprese_jsp/HomePage.jsp" TargetMode="External"/><Relationship Id="rId57" Type="http://schemas.openxmlformats.org/officeDocument/2006/relationships/header" Target="header3.xml"/><Relationship Id="rId10" Type="http://schemas.openxmlformats.org/officeDocument/2006/relationships/footer" Target="footer1.xml"/><Relationship Id="rId31" Type="http://schemas.openxmlformats.org/officeDocument/2006/relationships/hyperlink" Target="mailto:help@sinfotel.bz.it" TargetMode="External"/><Relationship Id="rId44" Type="http://schemas.openxmlformats.org/officeDocument/2006/relationships/hyperlink" Target="https://de.epays.it" TargetMode="External"/><Relationship Id="rId52" Type="http://schemas.openxmlformats.org/officeDocument/2006/relationships/hyperlink" Target="http://www.pagopa.gov.it/" TargetMode="External"/><Relationship Id="rId6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5.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85</Pages>
  <Words>39311</Words>
  <Characters>255285</Characters>
  <Application>Microsoft Office Word</Application>
  <DocSecurity>0</DocSecurity>
  <Lines>2127</Lines>
  <Paragraphs>588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 der Ausschreibung</vt:lpstr>
      <vt:lpstr>Kode der Ausschreibung</vt:lpstr>
    </vt:vector>
  </TitlesOfParts>
  <Company>prov.bz</Company>
  <LinksUpToDate>false</LinksUpToDate>
  <CharactersWithSpaces>294008</CharactersWithSpaces>
  <SharedDoc>false</SharedDoc>
  <HLinks>
    <vt:vector size="312" baseType="variant">
      <vt:variant>
        <vt:i4>7340066</vt:i4>
      </vt:variant>
      <vt:variant>
        <vt:i4>560</vt:i4>
      </vt:variant>
      <vt:variant>
        <vt:i4>0</vt:i4>
      </vt:variant>
      <vt:variant>
        <vt:i4>5</vt:i4>
      </vt:variant>
      <vt:variant>
        <vt:lpwstr>http://www.bandi-altoadige.it/</vt:lpwstr>
      </vt:variant>
      <vt:variant>
        <vt:lpwstr/>
      </vt:variant>
      <vt:variant>
        <vt:i4>7340066</vt:i4>
      </vt:variant>
      <vt:variant>
        <vt:i4>557</vt:i4>
      </vt:variant>
      <vt:variant>
        <vt:i4>0</vt:i4>
      </vt:variant>
      <vt:variant>
        <vt:i4>5</vt:i4>
      </vt:variant>
      <vt:variant>
        <vt:lpwstr>http://www.bandi-altoadige.it/</vt:lpwstr>
      </vt:variant>
      <vt:variant>
        <vt:lpwstr/>
      </vt:variant>
      <vt:variant>
        <vt:i4>7340066</vt:i4>
      </vt:variant>
      <vt:variant>
        <vt:i4>554</vt:i4>
      </vt:variant>
      <vt:variant>
        <vt:i4>0</vt:i4>
      </vt:variant>
      <vt:variant>
        <vt:i4>5</vt:i4>
      </vt:variant>
      <vt:variant>
        <vt:lpwstr>http://www.bandi-altoadige.it/</vt:lpwstr>
      </vt:variant>
      <vt:variant>
        <vt:lpwstr/>
      </vt:variant>
      <vt:variant>
        <vt:i4>7340066</vt:i4>
      </vt:variant>
      <vt:variant>
        <vt:i4>551</vt:i4>
      </vt:variant>
      <vt:variant>
        <vt:i4>0</vt:i4>
      </vt:variant>
      <vt:variant>
        <vt:i4>5</vt:i4>
      </vt:variant>
      <vt:variant>
        <vt:lpwstr>http://www.bandi-altoadige.it/</vt:lpwstr>
      </vt:variant>
      <vt:variant>
        <vt:lpwstr/>
      </vt:variant>
      <vt:variant>
        <vt:i4>4653072</vt:i4>
      </vt:variant>
      <vt:variant>
        <vt:i4>542</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539</vt:i4>
      </vt:variant>
      <vt:variant>
        <vt:i4>0</vt:i4>
      </vt:variant>
      <vt:variant>
        <vt:i4>5</vt:i4>
      </vt:variant>
      <vt:variant>
        <vt:lpwstr>https://www.lottomaticaitalia.it/servizi/homepage.html</vt:lpwstr>
      </vt:variant>
      <vt:variant>
        <vt:lpwstr/>
      </vt:variant>
      <vt:variant>
        <vt:i4>3604524</vt:i4>
      </vt:variant>
      <vt:variant>
        <vt:i4>536</vt:i4>
      </vt:variant>
      <vt:variant>
        <vt:i4>0</vt:i4>
      </vt:variant>
      <vt:variant>
        <vt:i4>5</vt:i4>
      </vt:variant>
      <vt:variant>
        <vt:lpwstr>https://www.lottomaticaitalia.it/servizi/homepage.html</vt:lpwstr>
      </vt:variant>
      <vt:variant>
        <vt:lpwstr/>
      </vt:variant>
      <vt:variant>
        <vt:i4>4325474</vt:i4>
      </vt:variant>
      <vt:variant>
        <vt:i4>533</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530</vt:i4>
      </vt:variant>
      <vt:variant>
        <vt:i4>0</vt:i4>
      </vt:variant>
      <vt:variant>
        <vt:i4>5</vt:i4>
      </vt:variant>
      <vt:variant>
        <vt:lpwstr>http://www.avcp.it/portal/public/classic/home/_riscossioni2014</vt:lpwstr>
      </vt:variant>
      <vt:variant>
        <vt:lpwstr/>
      </vt:variant>
      <vt:variant>
        <vt:i4>4325474</vt:i4>
      </vt:variant>
      <vt:variant>
        <vt:i4>521</vt:i4>
      </vt:variant>
      <vt:variant>
        <vt:i4>0</vt:i4>
      </vt:variant>
      <vt:variant>
        <vt:i4>5</vt:i4>
      </vt:variant>
      <vt:variant>
        <vt:lpwstr>http://www.anticorruzione.it/portal/public/classic/AttivitaAutorita/AttiDellAutorita/_Atto?id=421737c10a7780422fd8db09bbd14eb8</vt:lpwstr>
      </vt:variant>
      <vt:variant>
        <vt:lpwstr/>
      </vt:variant>
      <vt:variant>
        <vt:i4>4653112</vt:i4>
      </vt:variant>
      <vt:variant>
        <vt:i4>512</vt:i4>
      </vt:variant>
      <vt:variant>
        <vt:i4>0</vt:i4>
      </vt:variant>
      <vt:variant>
        <vt:i4>5</vt:i4>
      </vt:variant>
      <vt:variant>
        <vt:lpwstr>http://www.ivass.it/ivass/imprese_jsp/HomePage.jsp</vt:lpwstr>
      </vt:variant>
      <vt:variant>
        <vt:lpwstr/>
      </vt:variant>
      <vt:variant>
        <vt:i4>1835091</vt:i4>
      </vt:variant>
      <vt:variant>
        <vt:i4>509</vt:i4>
      </vt:variant>
      <vt:variant>
        <vt:i4>0</vt:i4>
      </vt:variant>
      <vt:variant>
        <vt:i4>5</vt:i4>
      </vt:variant>
      <vt:variant>
        <vt:lpwstr>http://www.bancaditalia.it/compiti/vigilanza/avvisi-pub/soggetti-non- legittimati/Intermediari_non_abilitati.pdf</vt:lpwstr>
      </vt:variant>
      <vt:variant>
        <vt:lpwstr/>
      </vt:variant>
      <vt:variant>
        <vt:i4>1376344</vt:i4>
      </vt:variant>
      <vt:variant>
        <vt:i4>506</vt:i4>
      </vt:variant>
      <vt:variant>
        <vt:i4>0</vt:i4>
      </vt:variant>
      <vt:variant>
        <vt:i4>5</vt:i4>
      </vt:variant>
      <vt:variant>
        <vt:lpwstr>http://www.bancaditalia.it/compiti/vigilanza/avvisi-pub/garanzie-finanziarie/</vt:lpwstr>
      </vt:variant>
      <vt:variant>
        <vt:lpwstr/>
      </vt:variant>
      <vt:variant>
        <vt:i4>131075</vt:i4>
      </vt:variant>
      <vt:variant>
        <vt:i4>503</vt:i4>
      </vt:variant>
      <vt:variant>
        <vt:i4>0</vt:i4>
      </vt:variant>
      <vt:variant>
        <vt:i4>5</vt:i4>
      </vt:variant>
      <vt:variant>
        <vt:lpwstr>http://www.bancaditalia.it/compiti/vigilanza/intermediari/index.html</vt:lpwstr>
      </vt:variant>
      <vt:variant>
        <vt:lpwstr/>
      </vt:variant>
      <vt:variant>
        <vt:i4>5505108</vt:i4>
      </vt:variant>
      <vt:variant>
        <vt:i4>494</vt:i4>
      </vt:variant>
      <vt:variant>
        <vt:i4>0</vt:i4>
      </vt:variant>
      <vt:variant>
        <vt:i4>5</vt:i4>
      </vt:variant>
      <vt:variant>
        <vt:lpwstr>https://it.epays.it/</vt:lpwstr>
      </vt:variant>
      <vt:variant>
        <vt:lpwstr/>
      </vt:variant>
      <vt:variant>
        <vt:i4>4522073</vt:i4>
      </vt:variant>
      <vt:variant>
        <vt:i4>491</vt:i4>
      </vt:variant>
      <vt:variant>
        <vt:i4>0</vt:i4>
      </vt:variant>
      <vt:variant>
        <vt:i4>5</vt:i4>
      </vt:variant>
      <vt:variant>
        <vt:lpwstr>https://de.epays.it/</vt:lpwstr>
      </vt:variant>
      <vt:variant>
        <vt:lpwstr/>
      </vt:variant>
      <vt:variant>
        <vt:i4>6684725</vt:i4>
      </vt:variant>
      <vt:variant>
        <vt:i4>482</vt:i4>
      </vt:variant>
      <vt:variant>
        <vt:i4>0</vt:i4>
      </vt:variant>
      <vt:variant>
        <vt:i4>5</vt:i4>
      </vt:variant>
      <vt:variant>
        <vt:lpwstr>http://www.provincia.bz.it/lavoro-economia/appalti/documentazione-gara/disciplinari-e-allegati.asp</vt:lpwstr>
      </vt:variant>
      <vt:variant>
        <vt:lpwstr/>
      </vt:variant>
      <vt:variant>
        <vt:i4>720962</vt:i4>
      </vt:variant>
      <vt:variant>
        <vt:i4>479</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476</vt:i4>
      </vt:variant>
      <vt:variant>
        <vt:i4>0</vt:i4>
      </vt:variant>
      <vt:variant>
        <vt:i4>5</vt:i4>
      </vt:variant>
      <vt:variant>
        <vt:lpwstr>http://www.bosettiegatti.eu/info/norme/statali/2016_0050_2017.htm</vt:lpwstr>
      </vt:variant>
      <vt:variant>
        <vt:lpwstr>085</vt:lpwstr>
      </vt:variant>
      <vt:variant>
        <vt:i4>458834</vt:i4>
      </vt:variant>
      <vt:variant>
        <vt:i4>473</vt:i4>
      </vt:variant>
      <vt:variant>
        <vt:i4>0</vt:i4>
      </vt:variant>
      <vt:variant>
        <vt:i4>5</vt:i4>
      </vt:variant>
      <vt:variant>
        <vt:lpwstr>http://www.ausschreibungen-suedtirol.it/</vt:lpwstr>
      </vt:variant>
      <vt:variant>
        <vt:lpwstr/>
      </vt:variant>
      <vt:variant>
        <vt:i4>7340066</vt:i4>
      </vt:variant>
      <vt:variant>
        <vt:i4>470</vt:i4>
      </vt:variant>
      <vt:variant>
        <vt:i4>0</vt:i4>
      </vt:variant>
      <vt:variant>
        <vt:i4>5</vt:i4>
      </vt:variant>
      <vt:variant>
        <vt:lpwstr>http://www.bandi-altoadige.it/</vt:lpwstr>
      </vt:variant>
      <vt:variant>
        <vt:lpwstr/>
      </vt:variant>
      <vt:variant>
        <vt:i4>458834</vt:i4>
      </vt:variant>
      <vt:variant>
        <vt:i4>467</vt:i4>
      </vt:variant>
      <vt:variant>
        <vt:i4>0</vt:i4>
      </vt:variant>
      <vt:variant>
        <vt:i4>5</vt:i4>
      </vt:variant>
      <vt:variant>
        <vt:lpwstr>http://www.ausschreibungen-suedtirol.it/</vt:lpwstr>
      </vt:variant>
      <vt:variant>
        <vt:lpwstr/>
      </vt:variant>
      <vt:variant>
        <vt:i4>589941</vt:i4>
      </vt:variant>
      <vt:variant>
        <vt:i4>407</vt:i4>
      </vt:variant>
      <vt:variant>
        <vt:i4>0</vt:i4>
      </vt:variant>
      <vt:variant>
        <vt:i4>5</vt:i4>
      </vt:variant>
      <vt:variant>
        <vt:lpwstr>mailto:help@sinfotel.bz.it</vt:lpwstr>
      </vt:variant>
      <vt:variant>
        <vt:lpwstr/>
      </vt:variant>
      <vt:variant>
        <vt:i4>589941</vt:i4>
      </vt:variant>
      <vt:variant>
        <vt:i4>404</vt:i4>
      </vt:variant>
      <vt:variant>
        <vt:i4>0</vt:i4>
      </vt:variant>
      <vt:variant>
        <vt:i4>5</vt:i4>
      </vt:variant>
      <vt:variant>
        <vt:lpwstr>mailto:help@sinfotel.bz.it</vt:lpwstr>
      </vt:variant>
      <vt:variant>
        <vt:lpwstr/>
      </vt:variant>
      <vt:variant>
        <vt:i4>7340066</vt:i4>
      </vt:variant>
      <vt:variant>
        <vt:i4>401</vt:i4>
      </vt:variant>
      <vt:variant>
        <vt:i4>0</vt:i4>
      </vt:variant>
      <vt:variant>
        <vt:i4>5</vt:i4>
      </vt:variant>
      <vt:variant>
        <vt:lpwstr>http://www.bandi-altoadige.it/</vt:lpwstr>
      </vt:variant>
      <vt:variant>
        <vt:lpwstr/>
      </vt:variant>
      <vt:variant>
        <vt:i4>7340066</vt:i4>
      </vt:variant>
      <vt:variant>
        <vt:i4>398</vt:i4>
      </vt:variant>
      <vt:variant>
        <vt:i4>0</vt:i4>
      </vt:variant>
      <vt:variant>
        <vt:i4>5</vt:i4>
      </vt:variant>
      <vt:variant>
        <vt:lpwstr>http://www.bandi-altoadige.it/</vt:lpwstr>
      </vt:variant>
      <vt:variant>
        <vt:lpwstr/>
      </vt:variant>
      <vt:variant>
        <vt:i4>3670059</vt:i4>
      </vt:variant>
      <vt:variant>
        <vt:i4>395</vt:i4>
      </vt:variant>
      <vt:variant>
        <vt:i4>0</vt:i4>
      </vt:variant>
      <vt:variant>
        <vt:i4>5</vt:i4>
      </vt:variant>
      <vt:variant>
        <vt:lpwstr>http://www.agid.gov.it/</vt:lpwstr>
      </vt:variant>
      <vt:variant>
        <vt:lpwstr/>
      </vt:variant>
      <vt:variant>
        <vt:i4>3670059</vt:i4>
      </vt:variant>
      <vt:variant>
        <vt:i4>392</vt:i4>
      </vt:variant>
      <vt:variant>
        <vt:i4>0</vt:i4>
      </vt:variant>
      <vt:variant>
        <vt:i4>5</vt:i4>
      </vt:variant>
      <vt:variant>
        <vt:lpwstr>http://www.agid.gov.it/</vt:lpwstr>
      </vt:variant>
      <vt:variant>
        <vt:lpwstr/>
      </vt:variant>
      <vt:variant>
        <vt:i4>4194318</vt:i4>
      </vt:variant>
      <vt:variant>
        <vt:i4>389</vt:i4>
      </vt:variant>
      <vt:variant>
        <vt:i4>0</vt:i4>
      </vt:variant>
      <vt:variant>
        <vt:i4>5</vt:i4>
      </vt:variant>
      <vt:variant>
        <vt:lpwstr>http://www.microsoft.com/windows/ie/downloads/recommended/128bit/default.mspx</vt:lpwstr>
      </vt:variant>
      <vt:variant>
        <vt:lpwstr/>
      </vt:variant>
      <vt:variant>
        <vt:i4>4194318</vt:i4>
      </vt:variant>
      <vt:variant>
        <vt:i4>386</vt:i4>
      </vt:variant>
      <vt:variant>
        <vt:i4>0</vt:i4>
      </vt:variant>
      <vt:variant>
        <vt:i4>5</vt:i4>
      </vt:variant>
      <vt:variant>
        <vt:lpwstr>http://www.microsoft.com/windows/ie/downloads/recommended/128bit/default.mspx</vt:lpwstr>
      </vt:variant>
      <vt:variant>
        <vt:lpwstr/>
      </vt:variant>
      <vt:variant>
        <vt:i4>589941</vt:i4>
      </vt:variant>
      <vt:variant>
        <vt:i4>383</vt:i4>
      </vt:variant>
      <vt:variant>
        <vt:i4>0</vt:i4>
      </vt:variant>
      <vt:variant>
        <vt:i4>5</vt:i4>
      </vt:variant>
      <vt:variant>
        <vt:lpwstr>mailto:help@sinfotel.bz.it</vt:lpwstr>
      </vt:variant>
      <vt:variant>
        <vt:lpwstr/>
      </vt:variant>
      <vt:variant>
        <vt:i4>589941</vt:i4>
      </vt:variant>
      <vt:variant>
        <vt:i4>380</vt:i4>
      </vt:variant>
      <vt:variant>
        <vt:i4>0</vt:i4>
      </vt:variant>
      <vt:variant>
        <vt:i4>5</vt:i4>
      </vt:variant>
      <vt:variant>
        <vt:lpwstr>mailto:help@sinfotel.bz.it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7340066</vt:i4>
      </vt:variant>
      <vt:variant>
        <vt:i4>362</vt:i4>
      </vt:variant>
      <vt:variant>
        <vt:i4>0</vt:i4>
      </vt:variant>
      <vt:variant>
        <vt:i4>5</vt:i4>
      </vt:variant>
      <vt:variant>
        <vt:lpwstr>http://www.bandi-altoadige.it/</vt:lpwstr>
      </vt:variant>
      <vt:variant>
        <vt:lpwstr/>
      </vt:variant>
      <vt:variant>
        <vt:i4>458834</vt:i4>
      </vt:variant>
      <vt:variant>
        <vt:i4>359</vt:i4>
      </vt:variant>
      <vt:variant>
        <vt:i4>0</vt:i4>
      </vt:variant>
      <vt:variant>
        <vt:i4>5</vt:i4>
      </vt:variant>
      <vt:variant>
        <vt:lpwstr>http://www.ausschreibungen-suedtirol.it/</vt:lpwstr>
      </vt:variant>
      <vt:variant>
        <vt:lpwstr/>
      </vt:variant>
      <vt:variant>
        <vt:i4>7340066</vt:i4>
      </vt:variant>
      <vt:variant>
        <vt:i4>356</vt:i4>
      </vt:variant>
      <vt:variant>
        <vt:i4>0</vt:i4>
      </vt:variant>
      <vt:variant>
        <vt:i4>5</vt:i4>
      </vt:variant>
      <vt:variant>
        <vt:lpwstr>http://www.bandi-altoadige.it/</vt:lpwstr>
      </vt:variant>
      <vt:variant>
        <vt:lpwstr/>
      </vt:variant>
      <vt:variant>
        <vt:i4>458834</vt:i4>
      </vt:variant>
      <vt:variant>
        <vt:i4>353</vt:i4>
      </vt:variant>
      <vt:variant>
        <vt:i4>0</vt:i4>
      </vt:variant>
      <vt:variant>
        <vt:i4>5</vt:i4>
      </vt:variant>
      <vt:variant>
        <vt:lpwstr>http://www.ausschreibungen-suedtirol.it/</vt:lpwstr>
      </vt:variant>
      <vt:variant>
        <vt:lpwstr/>
      </vt:variant>
      <vt:variant>
        <vt:i4>7340066</vt:i4>
      </vt:variant>
      <vt:variant>
        <vt:i4>350</vt:i4>
      </vt:variant>
      <vt:variant>
        <vt:i4>0</vt:i4>
      </vt:variant>
      <vt:variant>
        <vt:i4>5</vt:i4>
      </vt:variant>
      <vt:variant>
        <vt:lpwstr>http://www.bandi-altoadige.it/</vt:lpwstr>
      </vt:variant>
      <vt:variant>
        <vt:lpwstr/>
      </vt:variant>
      <vt:variant>
        <vt:i4>458834</vt:i4>
      </vt:variant>
      <vt:variant>
        <vt:i4>347</vt:i4>
      </vt:variant>
      <vt:variant>
        <vt:i4>0</vt:i4>
      </vt:variant>
      <vt:variant>
        <vt:i4>5</vt:i4>
      </vt:variant>
      <vt:variant>
        <vt:lpwstr>http://www.ausschreibungen-suedtirol.it/</vt:lpwstr>
      </vt:variant>
      <vt:variant>
        <vt:lpwstr/>
      </vt:variant>
      <vt:variant>
        <vt:i4>458834</vt:i4>
      </vt:variant>
      <vt:variant>
        <vt:i4>120</vt:i4>
      </vt:variant>
      <vt:variant>
        <vt:i4>0</vt:i4>
      </vt:variant>
      <vt:variant>
        <vt:i4>5</vt:i4>
      </vt:variant>
      <vt:variant>
        <vt:lpwstr>http://www.ausschreibungen-suedtirol.it/</vt:lpwstr>
      </vt:variant>
      <vt:variant>
        <vt:lpwstr/>
      </vt:variant>
      <vt:variant>
        <vt:i4>7340066</vt:i4>
      </vt:variant>
      <vt:variant>
        <vt:i4>117</vt:i4>
      </vt:variant>
      <vt:variant>
        <vt:i4>0</vt:i4>
      </vt:variant>
      <vt:variant>
        <vt:i4>5</vt:i4>
      </vt:variant>
      <vt:variant>
        <vt:lpwstr>http://www.bandi-altoadige.it/</vt:lpwstr>
      </vt:variant>
      <vt:variant>
        <vt:lpwstr/>
      </vt:variant>
      <vt:variant>
        <vt:i4>458834</vt:i4>
      </vt:variant>
      <vt:variant>
        <vt:i4>114</vt:i4>
      </vt:variant>
      <vt:variant>
        <vt:i4>0</vt:i4>
      </vt:variant>
      <vt:variant>
        <vt:i4>5</vt:i4>
      </vt:variant>
      <vt:variant>
        <vt:lpwstr>http://www.ausschreibungen-suedtirol.it/</vt:lpwstr>
      </vt:variant>
      <vt:variant>
        <vt:lpwstr/>
      </vt:variant>
      <vt:variant>
        <vt:i4>458834</vt:i4>
      </vt:variant>
      <vt:variant>
        <vt:i4>111</vt:i4>
      </vt:variant>
      <vt:variant>
        <vt:i4>0</vt:i4>
      </vt:variant>
      <vt:variant>
        <vt:i4>5</vt:i4>
      </vt:variant>
      <vt:variant>
        <vt:lpwstr>http://www.ausschreibungen-suedtirol.it/</vt:lpwstr>
      </vt:variant>
      <vt:variant>
        <vt:lpwstr/>
      </vt:variant>
      <vt:variant>
        <vt:i4>2359321</vt:i4>
      </vt:variant>
      <vt:variant>
        <vt:i4>102</vt:i4>
      </vt:variant>
      <vt:variant>
        <vt:i4>0</vt:i4>
      </vt:variant>
      <vt:variant>
        <vt:i4>5</vt:i4>
      </vt:variant>
      <vt:variant>
        <vt:lpwstr>mailto:aov-acp.servicesupply@pec.prov.bz.it</vt:lpwstr>
      </vt:variant>
      <vt:variant>
        <vt:lpwstr/>
      </vt:variant>
      <vt:variant>
        <vt:i4>2359321</vt:i4>
      </vt:variant>
      <vt:variant>
        <vt:i4>93</vt:i4>
      </vt:variant>
      <vt:variant>
        <vt:i4>0</vt:i4>
      </vt:variant>
      <vt:variant>
        <vt:i4>5</vt:i4>
      </vt:variant>
      <vt:variant>
        <vt:lpwstr>mailto:aov-acp.servicesupply@pec.prov.bz.it</vt:lpwstr>
      </vt:variant>
      <vt:variant>
        <vt:lpwstr/>
      </vt:variant>
      <vt:variant>
        <vt:i4>3014707</vt:i4>
      </vt:variant>
      <vt:variant>
        <vt:i4>54</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 der Ausschreibung</dc:title>
  <dc:subject/>
  <dc:creator>Pasquino, Silvia</dc:creator>
  <cp:keywords/>
  <dc:description/>
  <cp:lastModifiedBy>Patrizia</cp:lastModifiedBy>
  <cp:revision>32</cp:revision>
  <cp:lastPrinted>2018-05-17T07:06:00Z</cp:lastPrinted>
  <dcterms:created xsi:type="dcterms:W3CDTF">2020-12-29T11:00:00Z</dcterms:created>
  <dcterms:modified xsi:type="dcterms:W3CDTF">2021-01-14T15:00:00Z</dcterms:modified>
</cp:coreProperties>
</file>