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B7FFD" w14:textId="77777777" w:rsidR="001377BC" w:rsidRDefault="001377BC"/>
    <w:tbl>
      <w:tblPr>
        <w:tblW w:w="4949" w:type="pct"/>
        <w:tblInd w:w="-1" w:type="dxa"/>
        <w:tblCellMar>
          <w:left w:w="0" w:type="dxa"/>
          <w:right w:w="0" w:type="dxa"/>
        </w:tblCellMar>
        <w:tblLook w:val="04A0" w:firstRow="1" w:lastRow="0" w:firstColumn="1" w:lastColumn="0" w:noHBand="0" w:noVBand="1"/>
      </w:tblPr>
      <w:tblGrid>
        <w:gridCol w:w="4139"/>
        <w:gridCol w:w="1361"/>
        <w:gridCol w:w="4040"/>
      </w:tblGrid>
      <w:tr w:rsidR="008656D4" w:rsidRPr="00F56A7C" w14:paraId="2EEF96B1" w14:textId="77777777" w:rsidTr="008656D4">
        <w:trPr>
          <w:cantSplit/>
        </w:trPr>
        <w:tc>
          <w:tcPr>
            <w:tcW w:w="4139" w:type="dxa"/>
            <w:hideMark/>
          </w:tcPr>
          <w:p w14:paraId="6794DA06" w14:textId="77777777" w:rsidR="008656D4" w:rsidRPr="00211C25" w:rsidRDefault="008656D4" w:rsidP="00A65B9E">
            <w:pPr>
              <w:jc w:val="both"/>
              <w:rPr>
                <w:rFonts w:cs="Arial"/>
                <w:sz w:val="18"/>
                <w:szCs w:val="18"/>
                <w:lang w:val="de-DE"/>
              </w:rPr>
            </w:pPr>
            <w:r w:rsidRPr="00211C25">
              <w:rPr>
                <w:rFonts w:cs="Arial"/>
                <w:sz w:val="18"/>
                <w:szCs w:val="18"/>
                <w:lang w:val="de-DE"/>
              </w:rPr>
              <w:t>Für die Handhabung und das Ausfüllen der Vordrucke geben wir folgende Hinweise:</w:t>
            </w:r>
          </w:p>
          <w:p w14:paraId="547CFF94" w14:textId="5D5751F6"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5A65C414" w14:textId="003F2C18" w:rsidR="008656D4" w:rsidRPr="00211C25" w:rsidRDefault="008656D4" w:rsidP="00F6525F">
            <w:pPr>
              <w:pStyle w:val="Paragrafoelenco"/>
              <w:widowControl w:val="0"/>
              <w:numPr>
                <w:ilvl w:val="0"/>
                <w:numId w:val="56"/>
              </w:numPr>
              <w:autoSpaceDE w:val="0"/>
              <w:autoSpaceDN w:val="0"/>
              <w:ind w:left="367" w:hanging="283"/>
              <w:contextualSpacing/>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w:t>
            </w:r>
            <w:r w:rsidRPr="00B63FE3">
              <w:rPr>
                <w:rFonts w:cs="Arial"/>
                <w:i/>
                <w:sz w:val="18"/>
                <w:szCs w:val="18"/>
                <w:lang w:val="de-DE"/>
              </w:rPr>
              <w:t>Besonderheit des Verfahrens und der Vergabestelle</w:t>
            </w:r>
            <w:r w:rsidRPr="00211C25">
              <w:rPr>
                <w:rFonts w:cs="Arial"/>
                <w:i/>
                <w:sz w:val="18"/>
                <w:szCs w:val="18"/>
                <w:lang w:val="de-DE"/>
              </w:rPr>
              <w:t>.</w:t>
            </w:r>
          </w:p>
        </w:tc>
        <w:tc>
          <w:tcPr>
            <w:tcW w:w="1361" w:type="dxa"/>
          </w:tcPr>
          <w:p w14:paraId="0D202203" w14:textId="77777777" w:rsidR="008656D4" w:rsidRPr="00211C25" w:rsidRDefault="008656D4" w:rsidP="00A65B9E">
            <w:pPr>
              <w:widowControl w:val="0"/>
              <w:jc w:val="center"/>
              <w:rPr>
                <w:rFonts w:cs="Arial"/>
                <w:b/>
                <w:lang w:val="de-DE"/>
              </w:rPr>
            </w:pPr>
          </w:p>
        </w:tc>
        <w:tc>
          <w:tcPr>
            <w:tcW w:w="4040" w:type="dxa"/>
            <w:hideMark/>
          </w:tcPr>
          <w:p w14:paraId="24C59267" w14:textId="77777777" w:rsidR="008656D4" w:rsidRPr="00211C25" w:rsidRDefault="008656D4" w:rsidP="00A65B9E">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A8E2D91"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4B76FDB3" w14:textId="0E6C0DAD" w:rsidR="008656D4" w:rsidRPr="00211C25" w:rsidRDefault="008656D4" w:rsidP="00F6525F">
            <w:pPr>
              <w:pStyle w:val="Paragrafoelenco"/>
              <w:widowControl w:val="0"/>
              <w:numPr>
                <w:ilvl w:val="0"/>
                <w:numId w:val="56"/>
              </w:numPr>
              <w:autoSpaceDE w:val="0"/>
              <w:autoSpaceDN w:val="0"/>
              <w:ind w:left="367" w:hanging="283"/>
              <w:contextualSpacing/>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w:t>
            </w:r>
            <w:r w:rsidRPr="00B63FE3">
              <w:rPr>
                <w:rFonts w:cs="Arial"/>
                <w:i/>
                <w:sz w:val="18"/>
                <w:szCs w:val="18"/>
                <w:lang w:val="it-IT"/>
              </w:rPr>
              <w:t>appaltante</w:t>
            </w:r>
            <w:r w:rsidR="00F6525F">
              <w:rPr>
                <w:rFonts w:cs="Arial"/>
                <w:i/>
                <w:sz w:val="18"/>
                <w:szCs w:val="18"/>
                <w:lang w:val="it-IT"/>
              </w:rPr>
              <w:t>.</w:t>
            </w:r>
          </w:p>
        </w:tc>
      </w:tr>
      <w:tr w:rsidR="008656D4" w:rsidRPr="00F56A7C" w14:paraId="1AE33C14" w14:textId="77777777" w:rsidTr="008656D4">
        <w:tblPrEx>
          <w:tblLook w:val="0000" w:firstRow="0" w:lastRow="0" w:firstColumn="0" w:lastColumn="0" w:noHBand="0" w:noVBand="0"/>
        </w:tblPrEx>
        <w:trPr>
          <w:cantSplit/>
          <w:tblHeader/>
        </w:trPr>
        <w:tc>
          <w:tcPr>
            <w:tcW w:w="4139" w:type="dxa"/>
          </w:tcPr>
          <w:p w14:paraId="3874D5E6" w14:textId="77777777" w:rsidR="008656D4" w:rsidRPr="008656D4" w:rsidRDefault="008656D4" w:rsidP="00402CB5">
            <w:pPr>
              <w:pStyle w:val="Corpodeltesto3"/>
              <w:widowControl w:val="0"/>
              <w:suppressLineNumbers/>
              <w:tabs>
                <w:tab w:val="center" w:pos="4536"/>
                <w:tab w:val="right" w:pos="9072"/>
              </w:tabs>
              <w:spacing w:after="0" w:line="360" w:lineRule="auto"/>
              <w:ind w:right="72"/>
              <w:jc w:val="center"/>
              <w:rPr>
                <w:rFonts w:cs="Arial"/>
                <w:b/>
                <w:sz w:val="20"/>
                <w:szCs w:val="20"/>
                <w:lang w:val="it-IT"/>
              </w:rPr>
            </w:pPr>
          </w:p>
        </w:tc>
        <w:tc>
          <w:tcPr>
            <w:tcW w:w="1361" w:type="dxa"/>
          </w:tcPr>
          <w:p w14:paraId="753EAAF9" w14:textId="77777777" w:rsidR="008656D4" w:rsidRPr="008656D4" w:rsidRDefault="008656D4" w:rsidP="00402CB5">
            <w:pPr>
              <w:widowControl w:val="0"/>
              <w:suppressLineNumbers/>
              <w:spacing w:line="240" w:lineRule="exact"/>
              <w:jc w:val="center"/>
              <w:rPr>
                <w:rFonts w:cs="Arial"/>
                <w:b/>
                <w:lang w:val="it-IT"/>
              </w:rPr>
            </w:pPr>
          </w:p>
        </w:tc>
        <w:tc>
          <w:tcPr>
            <w:tcW w:w="4040" w:type="dxa"/>
          </w:tcPr>
          <w:p w14:paraId="00320B2C" w14:textId="77777777" w:rsidR="008656D4" w:rsidRPr="00402B24" w:rsidRDefault="008656D4" w:rsidP="00402CB5">
            <w:pPr>
              <w:pStyle w:val="DeutscherText"/>
              <w:widowControl w:val="0"/>
              <w:suppressLineNumbers/>
              <w:spacing w:line="360" w:lineRule="auto"/>
              <w:jc w:val="center"/>
              <w:rPr>
                <w:rFonts w:cs="Arial"/>
                <w:b/>
                <w:noProof w:val="0"/>
                <w:lang w:val="it-IT"/>
              </w:rPr>
            </w:pPr>
          </w:p>
        </w:tc>
      </w:tr>
      <w:tr w:rsidR="00513FB6" w:rsidRPr="00402B24" w14:paraId="54BCCCFA" w14:textId="77777777" w:rsidTr="008656D4">
        <w:tblPrEx>
          <w:tblLook w:val="0000" w:firstRow="0" w:lastRow="0" w:firstColumn="0" w:lastColumn="0" w:noHBand="0" w:noVBand="0"/>
        </w:tblPrEx>
        <w:trPr>
          <w:cantSplit/>
          <w:tblHeader/>
        </w:trPr>
        <w:tc>
          <w:tcPr>
            <w:tcW w:w="4139" w:type="dxa"/>
          </w:tcPr>
          <w:p w14:paraId="1A847B60"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677DC4E6"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5EF7A02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8E496F6"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54802FF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122FD7A0" w14:textId="77777777" w:rsidTr="008656D4">
        <w:tblPrEx>
          <w:tblLook w:val="0000" w:firstRow="0" w:lastRow="0" w:firstColumn="0" w:lastColumn="0" w:noHBand="0" w:noVBand="0"/>
        </w:tblPrEx>
        <w:trPr>
          <w:cantSplit/>
          <w:tblHeader/>
        </w:trPr>
        <w:tc>
          <w:tcPr>
            <w:tcW w:w="4139" w:type="dxa"/>
          </w:tcPr>
          <w:p w14:paraId="6A10802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0" w:type="dxa"/>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8656D4">
        <w:tblPrEx>
          <w:tblLook w:val="0000" w:firstRow="0" w:lastRow="0" w:firstColumn="0" w:lastColumn="0" w:noHBand="0" w:noVBand="0"/>
        </w:tblPrEx>
        <w:trPr>
          <w:cantSplit/>
        </w:trPr>
        <w:tc>
          <w:tcPr>
            <w:tcW w:w="4139" w:type="dxa"/>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898505F" w14:textId="77777777" w:rsidTr="008656D4">
        <w:tblPrEx>
          <w:tblLook w:val="0000" w:firstRow="0" w:lastRow="0" w:firstColumn="0" w:lastColumn="0" w:noHBand="0" w:noVBand="0"/>
        </w:tblPrEx>
        <w:trPr>
          <w:cantSplit/>
        </w:trPr>
        <w:tc>
          <w:tcPr>
            <w:tcW w:w="4139" w:type="dxa"/>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r w:rsidRPr="004A041D">
              <w:rPr>
                <w:rFonts w:cs="Arial"/>
                <w:noProof w:val="0"/>
                <w:lang w:val="de-DE"/>
              </w:rPr>
              <w:t>Verwaltungakt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8656D4">
        <w:tblPrEx>
          <w:tblLook w:val="0000" w:firstRow="0" w:lastRow="0" w:firstColumn="0" w:lastColumn="0" w:noHBand="0" w:noVBand="0"/>
        </w:tblPrEx>
        <w:trPr>
          <w:cantSplit/>
        </w:trPr>
        <w:tc>
          <w:tcPr>
            <w:tcW w:w="4139" w:type="dxa"/>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F56A7C" w14:paraId="27DFB2E0" w14:textId="77777777" w:rsidTr="008656D4">
        <w:tblPrEx>
          <w:tblLook w:val="0000" w:firstRow="0" w:lastRow="0" w:firstColumn="0" w:lastColumn="0" w:noHBand="0" w:noVBand="0"/>
        </w:tblPrEx>
        <w:trPr>
          <w:cantSplit/>
        </w:trPr>
        <w:tc>
          <w:tcPr>
            <w:tcW w:w="4139" w:type="dxa"/>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4A29B1B1"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31EA4C2A"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623A85D8" w14:textId="77777777" w:rsidR="004833CE" w:rsidRPr="000D252A" w:rsidRDefault="004833CE" w:rsidP="004833CE">
            <w:pPr>
              <w:widowControl w:val="0"/>
              <w:suppressLineNumbers/>
              <w:spacing w:line="240" w:lineRule="exact"/>
              <w:jc w:val="center"/>
              <w:rPr>
                <w:rFonts w:cs="Arial"/>
                <w:b/>
                <w:bCs/>
                <w:caps/>
                <w:color w:val="FF0000"/>
                <w:lang w:val="de-DE"/>
              </w:rPr>
            </w:pPr>
          </w:p>
          <w:p w14:paraId="7A2D8D33" w14:textId="77777777" w:rsidR="004833CE" w:rsidRPr="000D252A" w:rsidRDefault="004833CE" w:rsidP="004833CE">
            <w:pPr>
              <w:autoSpaceDE w:val="0"/>
              <w:autoSpaceDN w:val="0"/>
              <w:adjustRightInd w:val="0"/>
              <w:jc w:val="both"/>
              <w:rPr>
                <w:rFonts w:cs="Arial"/>
                <w:i/>
                <w:color w:val="FF0000"/>
                <w:lang w:val="de-DE"/>
              </w:rPr>
            </w:pPr>
            <w:r w:rsidRPr="000D252A">
              <w:rPr>
                <w:rFonts w:cs="Arial"/>
                <w:i/>
                <w:color w:val="FF0000"/>
                <w:lang w:val="de-DE"/>
              </w:rPr>
              <w:t>[NB: Nur wenn auch im Portal das Blatt gewählt wird]</w:t>
            </w:r>
          </w:p>
          <w:p w14:paraId="408EE6A5" w14:textId="77777777" w:rsidR="00513FB6" w:rsidRPr="000D252A" w:rsidRDefault="00513FB6" w:rsidP="00402CB5">
            <w:pPr>
              <w:widowControl w:val="0"/>
              <w:suppressLineNumbers/>
              <w:spacing w:line="240" w:lineRule="exact"/>
              <w:jc w:val="center"/>
              <w:rPr>
                <w:rFonts w:cs="Arial"/>
                <w:b/>
                <w:bCs/>
                <w:caps/>
                <w:lang w:val="de-DE"/>
              </w:rPr>
            </w:pPr>
          </w:p>
          <w:p w14:paraId="4533315E" w14:textId="77777777" w:rsidR="00513FB6" w:rsidRPr="000D252A" w:rsidRDefault="00513FB6" w:rsidP="00402CB5">
            <w:pPr>
              <w:widowControl w:val="0"/>
              <w:suppressLineNumbers/>
              <w:spacing w:line="240" w:lineRule="exact"/>
              <w:jc w:val="both"/>
              <w:rPr>
                <w:rFonts w:cs="Arial"/>
                <w:noProof w:val="0"/>
                <w:lang w:val="de-DE"/>
              </w:rPr>
            </w:pP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0" w:type="dxa"/>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15957BA"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B26A510" w14:textId="77777777" w:rsidR="004833CE" w:rsidRPr="004833CE" w:rsidRDefault="004833CE" w:rsidP="004833CE">
            <w:pPr>
              <w:autoSpaceDE w:val="0"/>
              <w:autoSpaceDN w:val="0"/>
              <w:adjustRightInd w:val="0"/>
              <w:jc w:val="center"/>
              <w:rPr>
                <w:rFonts w:cs="Arial"/>
                <w:color w:val="FF0000"/>
                <w:lang w:val="it-IT"/>
              </w:rPr>
            </w:pP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0CCEFC0" w14:textId="77777777" w:rsidR="004833CE" w:rsidRPr="004833CE" w:rsidRDefault="004833CE" w:rsidP="004833CE">
            <w:pPr>
              <w:widowControl w:val="0"/>
              <w:suppressLineNumbers/>
              <w:spacing w:line="240" w:lineRule="exact"/>
              <w:jc w:val="center"/>
              <w:rPr>
                <w:rFonts w:cs="Arial"/>
                <w:b/>
                <w:bCs/>
                <w:caps/>
                <w:color w:val="FF0000"/>
                <w:lang w:val="it-IT"/>
              </w:rPr>
            </w:pPr>
          </w:p>
          <w:p w14:paraId="71164FF8"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0006D848" w14:textId="77777777" w:rsidR="00513FB6" w:rsidRPr="004833CE" w:rsidRDefault="00513FB6" w:rsidP="00402CB5">
            <w:pPr>
              <w:widowControl w:val="0"/>
              <w:suppressLineNumbers/>
              <w:spacing w:line="240" w:lineRule="exact"/>
              <w:jc w:val="center"/>
              <w:rPr>
                <w:rFonts w:cs="Arial"/>
                <w:b/>
                <w:bCs/>
                <w:caps/>
                <w:lang w:val="it-IT"/>
              </w:rPr>
            </w:pPr>
          </w:p>
          <w:p w14:paraId="21A3E6F3"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F56A7C" w14:paraId="4DCA844B" w14:textId="77777777" w:rsidTr="008656D4">
        <w:tblPrEx>
          <w:tblLook w:val="0000" w:firstRow="0" w:lastRow="0" w:firstColumn="0" w:lastColumn="0" w:noHBand="0" w:noVBand="0"/>
        </w:tblPrEx>
        <w:trPr>
          <w:cantSplit/>
        </w:trPr>
        <w:tc>
          <w:tcPr>
            <w:tcW w:w="4139" w:type="dxa"/>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E6B587D" w14:textId="77777777" w:rsidR="00513FB6" w:rsidRPr="000D252A" w:rsidRDefault="00513FB6" w:rsidP="00402CB5">
            <w:pPr>
              <w:widowControl w:val="0"/>
              <w:suppressLineNumbers/>
              <w:spacing w:line="240" w:lineRule="exact"/>
              <w:jc w:val="center"/>
              <w:rPr>
                <w:rFonts w:cs="Arial"/>
                <w:b/>
                <w:bCs/>
                <w:caps/>
                <w:lang w:val="de-DE"/>
              </w:rPr>
            </w:pP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6A9B1F38" w14:textId="77777777" w:rsidR="00513FB6" w:rsidRPr="000D252A" w:rsidRDefault="00513FB6" w:rsidP="00402CB5">
            <w:pPr>
              <w:widowControl w:val="0"/>
              <w:suppressLineNumbers/>
              <w:spacing w:line="240" w:lineRule="exact"/>
              <w:jc w:val="center"/>
              <w:rPr>
                <w:rFonts w:cs="Arial"/>
                <w:b/>
                <w:noProof w:val="0"/>
                <w:lang w:val="de-DE"/>
              </w:rPr>
            </w:pPr>
          </w:p>
          <w:p w14:paraId="5C09A3F3" w14:textId="77777777" w:rsidR="00513FB6" w:rsidRPr="000D252A" w:rsidRDefault="00513FB6" w:rsidP="00402CB5">
            <w:pPr>
              <w:widowControl w:val="0"/>
              <w:suppressLineNumbers/>
              <w:spacing w:line="240" w:lineRule="exact"/>
              <w:jc w:val="center"/>
              <w:rPr>
                <w:rFonts w:cs="Arial"/>
                <w:b/>
                <w:noProof w:val="0"/>
                <w:lang w:val="de-DE"/>
              </w:rPr>
            </w:pP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0" w:type="dxa"/>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7198BFFE" w14:textId="77777777" w:rsidR="00513FB6" w:rsidRPr="00944AA4" w:rsidRDefault="00513FB6" w:rsidP="00402CB5">
            <w:pPr>
              <w:widowControl w:val="0"/>
              <w:suppressLineNumbers/>
              <w:spacing w:line="240" w:lineRule="exact"/>
              <w:jc w:val="center"/>
              <w:rPr>
                <w:rFonts w:cs="Arial"/>
                <w:b/>
                <w:lang w:val="it-IT"/>
              </w:rPr>
            </w:pP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71F8B1B" w14:textId="77777777" w:rsidR="00513FB6" w:rsidRPr="00944AA4" w:rsidRDefault="00513FB6" w:rsidP="00402CB5">
            <w:pPr>
              <w:widowControl w:val="0"/>
              <w:suppressLineNumbers/>
              <w:spacing w:line="240" w:lineRule="exact"/>
              <w:jc w:val="center"/>
              <w:rPr>
                <w:rFonts w:cs="Arial"/>
                <w:b/>
                <w:bCs/>
                <w:caps/>
                <w:lang w:val="it-IT"/>
              </w:rPr>
            </w:pPr>
          </w:p>
          <w:p w14:paraId="60282FD2" w14:textId="77777777" w:rsidR="00513FB6" w:rsidRPr="00944AA4" w:rsidRDefault="00513FB6" w:rsidP="00402CB5">
            <w:pPr>
              <w:widowControl w:val="0"/>
              <w:suppressLineNumbers/>
              <w:spacing w:line="240" w:lineRule="exact"/>
              <w:jc w:val="center"/>
              <w:rPr>
                <w:rFonts w:cs="Arial"/>
                <w:b/>
                <w:bCs/>
                <w:caps/>
                <w:lang w:val="it-IT"/>
              </w:rPr>
            </w:pP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F56A7C" w14:paraId="67BCB8B4" w14:textId="77777777" w:rsidTr="008656D4">
        <w:tblPrEx>
          <w:tblLook w:val="0000" w:firstRow="0" w:lastRow="0" w:firstColumn="0" w:lastColumn="0" w:noHBand="0" w:noVBand="0"/>
        </w:tblPrEx>
        <w:trPr>
          <w:cantSplit/>
        </w:trPr>
        <w:tc>
          <w:tcPr>
            <w:tcW w:w="4139" w:type="dxa"/>
          </w:tcPr>
          <w:p w14:paraId="6D4203E4" w14:textId="77777777" w:rsidR="006D0066" w:rsidRPr="00402B24" w:rsidRDefault="006D0066" w:rsidP="00402B24">
            <w:pPr>
              <w:pStyle w:val="DeutscherText"/>
              <w:widowControl w:val="0"/>
              <w:suppressLineNumbers/>
              <w:rPr>
                <w:rFonts w:cs="Arial"/>
                <w:noProof w:val="0"/>
                <w:lang w:val="it-IT"/>
              </w:rPr>
            </w:pPr>
          </w:p>
        </w:tc>
        <w:tc>
          <w:tcPr>
            <w:tcW w:w="1361" w:type="dxa"/>
          </w:tcPr>
          <w:p w14:paraId="189C348C" w14:textId="77777777" w:rsidR="006D0066" w:rsidRPr="00402B24" w:rsidRDefault="006D0066" w:rsidP="00402B24">
            <w:pPr>
              <w:widowControl w:val="0"/>
              <w:suppressLineNumbers/>
              <w:spacing w:line="240" w:lineRule="exact"/>
              <w:rPr>
                <w:rFonts w:cs="Arial"/>
                <w:lang w:val="it-IT"/>
              </w:rPr>
            </w:pPr>
          </w:p>
        </w:tc>
        <w:tc>
          <w:tcPr>
            <w:tcW w:w="4040" w:type="dxa"/>
          </w:tcPr>
          <w:p w14:paraId="3B9895EF" w14:textId="77777777" w:rsidR="006D0066" w:rsidRPr="00402B24" w:rsidRDefault="006D0066" w:rsidP="00402B24">
            <w:pPr>
              <w:pStyle w:val="Testoitaliano"/>
              <w:widowControl w:val="0"/>
              <w:suppressLineNumbers/>
              <w:rPr>
                <w:rFonts w:cs="Arial"/>
              </w:rPr>
            </w:pPr>
          </w:p>
        </w:tc>
      </w:tr>
      <w:tr w:rsidR="00944122" w:rsidRPr="00FF581C" w14:paraId="74B32234" w14:textId="77777777" w:rsidTr="008656D4">
        <w:tblPrEx>
          <w:tblLook w:val="0000" w:firstRow="0" w:lastRow="0" w:firstColumn="0" w:lastColumn="0" w:noHBand="0" w:noVBand="0"/>
        </w:tblPrEx>
        <w:trPr>
          <w:cantSplit/>
        </w:trPr>
        <w:tc>
          <w:tcPr>
            <w:tcW w:w="4139" w:type="dxa"/>
          </w:tcPr>
          <w:p w14:paraId="4E06CB26" w14:textId="70BDA172" w:rsidR="00944122" w:rsidRPr="00A57CE4" w:rsidRDefault="006203E8" w:rsidP="005E004E">
            <w:pPr>
              <w:pStyle w:val="Testoitaliano"/>
              <w:widowControl w:val="0"/>
              <w:suppressLineNumbers/>
              <w:rPr>
                <w:rFonts w:cs="Arial"/>
                <w:lang w:val="de-DE"/>
              </w:rPr>
            </w:pPr>
            <w:r w:rsidRPr="00C91D17">
              <w:rPr>
                <w:rFonts w:cs="Arial"/>
                <w:b/>
                <w:bCs/>
                <w:color w:val="000000"/>
                <w:highlight w:val="yellow"/>
                <w:lang w:val="de-DE"/>
              </w:rPr>
              <w:t>Aktualisiert</w:t>
            </w:r>
            <w:r w:rsidRPr="00E12CBE">
              <w:rPr>
                <w:rFonts w:cs="Arial"/>
                <w:b/>
                <w:bCs/>
                <w:color w:val="000000"/>
                <w:highlight w:val="yellow"/>
                <w:lang w:val="de-DE"/>
              </w:rPr>
              <w:t>:</w:t>
            </w:r>
            <w:r w:rsidR="00C91D17" w:rsidRPr="00E12CBE">
              <w:rPr>
                <w:rFonts w:cs="Arial"/>
                <w:b/>
                <w:bCs/>
                <w:color w:val="000000"/>
                <w:highlight w:val="yellow"/>
                <w:lang w:val="de-DE"/>
              </w:rPr>
              <w:t xml:space="preserve"> </w:t>
            </w:r>
            <w:r w:rsidR="003B1827">
              <w:rPr>
                <w:rFonts w:cs="Arial"/>
                <w:b/>
                <w:bCs/>
                <w:color w:val="000000"/>
                <w:highlight w:val="yellow"/>
                <w:lang w:val="de-DE"/>
              </w:rPr>
              <w:t>02.03</w:t>
            </w:r>
            <w:r w:rsidR="00E12CBE" w:rsidRPr="00E12CBE">
              <w:rPr>
                <w:rFonts w:cs="Arial"/>
                <w:b/>
                <w:bCs/>
                <w:color w:val="000000"/>
                <w:highlight w:val="yellow"/>
                <w:lang w:val="de-DE"/>
              </w:rPr>
              <w:t>.2022</w:t>
            </w:r>
          </w:p>
        </w:tc>
        <w:tc>
          <w:tcPr>
            <w:tcW w:w="1361" w:type="dxa"/>
          </w:tcPr>
          <w:p w14:paraId="75AC5102" w14:textId="77777777" w:rsidR="00944122" w:rsidRPr="00A57CE4" w:rsidRDefault="00944122" w:rsidP="00402B24">
            <w:pPr>
              <w:widowControl w:val="0"/>
              <w:suppressLineNumbers/>
              <w:spacing w:line="240" w:lineRule="exact"/>
              <w:rPr>
                <w:rFonts w:cs="Arial"/>
                <w:lang w:val="de-DE"/>
              </w:rPr>
            </w:pPr>
          </w:p>
        </w:tc>
        <w:tc>
          <w:tcPr>
            <w:tcW w:w="4040" w:type="dxa"/>
          </w:tcPr>
          <w:p w14:paraId="6EACC29E" w14:textId="243B1B6A" w:rsidR="00944122" w:rsidRPr="00A57CE4" w:rsidRDefault="006203E8" w:rsidP="00402B24">
            <w:pPr>
              <w:pStyle w:val="Testoitaliano"/>
              <w:widowControl w:val="0"/>
              <w:suppressLineNumbers/>
              <w:rPr>
                <w:rFonts w:cs="Arial"/>
                <w:lang w:val="de-DE"/>
              </w:rPr>
            </w:pPr>
            <w:r w:rsidRPr="00E12CBE">
              <w:rPr>
                <w:rFonts w:cs="Arial"/>
                <w:b/>
                <w:bCs/>
                <w:noProof/>
                <w:color w:val="000000"/>
                <w:highlight w:val="yellow"/>
                <w:lang w:val="de-DE"/>
              </w:rPr>
              <w:t xml:space="preserve">Versione </w:t>
            </w:r>
            <w:r w:rsidR="003B1827">
              <w:rPr>
                <w:rFonts w:cs="Arial"/>
                <w:b/>
                <w:bCs/>
                <w:noProof/>
                <w:color w:val="000000"/>
                <w:highlight w:val="yellow"/>
                <w:lang w:val="de-DE"/>
              </w:rPr>
              <w:t>02.03</w:t>
            </w:r>
            <w:r w:rsidR="00E12CBE" w:rsidRPr="00E12CBE">
              <w:rPr>
                <w:rFonts w:cs="Arial"/>
                <w:b/>
                <w:bCs/>
                <w:noProof/>
                <w:color w:val="000000"/>
                <w:highlight w:val="yellow"/>
                <w:lang w:val="de-DE"/>
              </w:rPr>
              <w:t>.2022</w:t>
            </w:r>
          </w:p>
        </w:tc>
      </w:tr>
    </w:tbl>
    <w:p w14:paraId="17341A02" w14:textId="77777777" w:rsidR="007F4DA6" w:rsidRPr="00A664F7" w:rsidRDefault="007F4DA6" w:rsidP="00402B24">
      <w:pPr>
        <w:spacing w:line="240" w:lineRule="exact"/>
        <w:rPr>
          <w:rFonts w:cs="Arial"/>
          <w:lang w:val="de-DE"/>
        </w:rPr>
        <w:sectPr w:rsidR="007F4DA6" w:rsidRPr="00A664F7"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39519022" w14:textId="77777777" w:rsidR="006203E8" w:rsidRPr="00A664F7" w:rsidRDefault="006203E8" w:rsidP="007033BD">
      <w:pPr>
        <w:spacing w:line="240" w:lineRule="exact"/>
        <w:jc w:val="both"/>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3B1827"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Nessunaspaziatura"/>
              <w:widowControl w:val="0"/>
              <w:ind w:left="-107"/>
              <w:rPr>
                <w:rFonts w:ascii="Arial" w:hAnsi="Arial" w:cs="Arial"/>
                <w:i/>
                <w:noProof/>
                <w:sz w:val="16"/>
                <w:szCs w:val="16"/>
                <w:lang w:val="de-DE"/>
              </w:rPr>
            </w:pPr>
            <w:bookmarkStart w:id="8" w:name="_Hlk11139676"/>
            <w:r w:rsidRPr="000D252A">
              <w:rPr>
                <w:rFonts w:ascii="Arial" w:hAnsi="Arial" w:cs="Arial"/>
                <w:i/>
                <w:noProof/>
                <w:sz w:val="16"/>
                <w:szCs w:val="16"/>
                <w:lang w:val="de-DE"/>
              </w:rPr>
              <w:t>Bemerkung zum Sprachgebrauch</w:t>
            </w:r>
          </w:p>
          <w:p w14:paraId="2A230CF6" w14:textId="77777777" w:rsidR="00092EB0" w:rsidRPr="000D252A" w:rsidRDefault="00092EB0" w:rsidP="00D214C3">
            <w:pPr>
              <w:pStyle w:val="Nessunaspaziatura"/>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Nessunaspaziatura"/>
              <w:widowControl w:val="0"/>
              <w:ind w:left="-107"/>
              <w:jc w:val="center"/>
              <w:rPr>
                <w:rFonts w:ascii="Arial" w:hAnsi="Arial" w:cs="Arial"/>
                <w:i/>
                <w:noProof/>
                <w:sz w:val="16"/>
                <w:szCs w:val="16"/>
              </w:rPr>
            </w:pPr>
          </w:p>
          <w:p w14:paraId="6053A3BD" w14:textId="77777777" w:rsidR="00092EB0" w:rsidRPr="00E94A1A" w:rsidRDefault="00092EB0" w:rsidP="00D214C3">
            <w:pPr>
              <w:pStyle w:val="Nessunaspaziatura"/>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Nessunaspaziatura"/>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Nessunaspaziatura"/>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Nessunaspaziatura"/>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3B1827"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Nessunaspaziatura"/>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3B1827"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Nessunaspaziatura"/>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3B1827"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3B1827"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3B1827"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3B1827"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F56A7C"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F56A7C"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F56A7C"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F56A7C"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F56A7C"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r w:rsidR="000D1A52" w:rsidRPr="00F56A7C" w14:paraId="611F908A" w14:textId="77777777" w:rsidTr="00092EB0">
        <w:trPr>
          <w:trHeight w:val="236"/>
        </w:trPr>
        <w:tc>
          <w:tcPr>
            <w:tcW w:w="851" w:type="dxa"/>
            <w:tcBorders>
              <w:top w:val="nil"/>
              <w:left w:val="nil"/>
              <w:bottom w:val="nil"/>
              <w:right w:val="nil"/>
            </w:tcBorders>
            <w:shd w:val="clear" w:color="auto" w:fill="auto"/>
          </w:tcPr>
          <w:p w14:paraId="26ED20B0" w14:textId="4D31AEE1" w:rsidR="000D1A52" w:rsidRPr="009433DE" w:rsidRDefault="000D1A52" w:rsidP="000D1A52">
            <w:pPr>
              <w:widowControl w:val="0"/>
              <w:rPr>
                <w:rFonts w:cs="Arial"/>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720BCC96" w14:textId="060ED272" w:rsidR="000D1A52" w:rsidRPr="009433DE" w:rsidRDefault="000D1A52" w:rsidP="000D1A52">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49B48FBA" w14:textId="50290702" w:rsidR="000D1A52" w:rsidRPr="009433DE" w:rsidRDefault="000D1A52" w:rsidP="000D1A52">
            <w:pPr>
              <w:widowControl w:val="0"/>
              <w:rPr>
                <w:rFonts w:cs="Arial"/>
                <w:sz w:val="16"/>
                <w:szCs w:val="16"/>
              </w:rPr>
            </w:pPr>
            <w:r w:rsidRPr="009433DE">
              <w:rPr>
                <w:rFonts w:cs="Arial"/>
                <w:color w:val="FF0000"/>
                <w:sz w:val="16"/>
                <w:szCs w:val="16"/>
              </w:rPr>
              <w:t>PNRR</w:t>
            </w:r>
          </w:p>
        </w:tc>
        <w:tc>
          <w:tcPr>
            <w:tcW w:w="4219" w:type="dxa"/>
            <w:tcBorders>
              <w:top w:val="nil"/>
              <w:left w:val="nil"/>
              <w:bottom w:val="nil"/>
              <w:right w:val="nil"/>
            </w:tcBorders>
            <w:shd w:val="clear" w:color="auto" w:fill="auto"/>
          </w:tcPr>
          <w:p w14:paraId="2EFAA884" w14:textId="50FEB3AA" w:rsidR="000D1A52" w:rsidRPr="009433DE" w:rsidRDefault="000D1A52" w:rsidP="000D1A52">
            <w:pPr>
              <w:widowControl w:val="0"/>
              <w:rPr>
                <w:rFonts w:cs="Arial"/>
                <w:sz w:val="16"/>
                <w:szCs w:val="16"/>
                <w:lang w:val="it-IT"/>
              </w:rPr>
            </w:pPr>
            <w:r w:rsidRPr="009433DE">
              <w:rPr>
                <w:rFonts w:cs="Arial"/>
                <w:color w:val="FF0000"/>
                <w:sz w:val="16"/>
                <w:szCs w:val="16"/>
                <w:lang w:val="it-IT"/>
              </w:rPr>
              <w:t>Piano nazionale di ripresa e resilienza</w:t>
            </w:r>
          </w:p>
        </w:tc>
      </w:tr>
      <w:tr w:rsidR="000D1A52" w:rsidRPr="00F56A7C" w14:paraId="76EE7DC9" w14:textId="77777777" w:rsidTr="00092EB0">
        <w:trPr>
          <w:trHeight w:val="236"/>
        </w:trPr>
        <w:tc>
          <w:tcPr>
            <w:tcW w:w="851" w:type="dxa"/>
            <w:tcBorders>
              <w:top w:val="nil"/>
              <w:left w:val="nil"/>
              <w:bottom w:val="nil"/>
              <w:right w:val="nil"/>
            </w:tcBorders>
            <w:shd w:val="clear" w:color="auto" w:fill="auto"/>
          </w:tcPr>
          <w:p w14:paraId="504A259F" w14:textId="42157E39" w:rsidR="000D1A52" w:rsidRPr="009433DE" w:rsidRDefault="000D1A52" w:rsidP="000D1A52">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79233BB" w14:textId="624BDE08" w:rsidR="000D1A52" w:rsidRPr="000D1A52" w:rsidRDefault="000D1A52" w:rsidP="000D1A52">
            <w:pPr>
              <w:widowControl w:val="0"/>
              <w:ind w:left="-105"/>
              <w:rPr>
                <w:rFonts w:cs="Arial"/>
                <w:color w:val="FF0000"/>
                <w:sz w:val="16"/>
                <w:szCs w:val="16"/>
                <w:lang w:val="de-DE"/>
              </w:rPr>
            </w:pPr>
            <w:r w:rsidRPr="004D295C">
              <w:rPr>
                <w:rFonts w:cs="Arial"/>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4ED76726" w14:textId="14D5B0B7" w:rsidR="000D1A52" w:rsidRPr="009433DE" w:rsidRDefault="000D1A52" w:rsidP="000D1A52">
            <w:pPr>
              <w:widowControl w:val="0"/>
              <w:rPr>
                <w:rFonts w:cs="Arial"/>
                <w:color w:val="FF0000"/>
                <w:sz w:val="16"/>
                <w:szCs w:val="16"/>
              </w:rPr>
            </w:pPr>
            <w:r w:rsidRPr="009433DE">
              <w:rPr>
                <w:rFonts w:cs="Arial"/>
                <w:color w:val="FF0000"/>
                <w:sz w:val="16"/>
                <w:szCs w:val="16"/>
              </w:rPr>
              <w:t>PNC</w:t>
            </w:r>
          </w:p>
        </w:tc>
        <w:tc>
          <w:tcPr>
            <w:tcW w:w="4219" w:type="dxa"/>
            <w:tcBorders>
              <w:top w:val="nil"/>
              <w:left w:val="nil"/>
              <w:bottom w:val="nil"/>
              <w:right w:val="nil"/>
            </w:tcBorders>
            <w:shd w:val="clear" w:color="auto" w:fill="auto"/>
          </w:tcPr>
          <w:p w14:paraId="389CEAF5" w14:textId="64E91C3E" w:rsidR="000D1A52" w:rsidRPr="009433DE" w:rsidRDefault="000D1A52" w:rsidP="000D1A52">
            <w:pPr>
              <w:widowControl w:val="0"/>
              <w:rPr>
                <w:rFonts w:cs="Arial"/>
                <w:color w:val="FF0000"/>
                <w:sz w:val="16"/>
                <w:szCs w:val="16"/>
                <w:lang w:val="it-IT"/>
              </w:rPr>
            </w:pPr>
            <w:r w:rsidRPr="009433DE">
              <w:rPr>
                <w:rFonts w:cs="Arial"/>
                <w:color w:val="FF0000"/>
                <w:sz w:val="16"/>
                <w:szCs w:val="16"/>
                <w:lang w:val="it-IT"/>
              </w:rPr>
              <w:t>Piano nazionale per gli investimenti complementari</w:t>
            </w:r>
          </w:p>
        </w:tc>
      </w:tr>
    </w:tbl>
    <w:p w14:paraId="41240F3E" w14:textId="0ED03530" w:rsidR="00092EB0" w:rsidRDefault="00092EB0" w:rsidP="00402B24">
      <w:pPr>
        <w:spacing w:line="240" w:lineRule="exact"/>
        <w:rPr>
          <w:rFonts w:cs="Arial"/>
          <w:lang w:val="it-IT"/>
        </w:rPr>
      </w:pPr>
    </w:p>
    <w:p w14:paraId="64951FB1" w14:textId="47EDBE6A" w:rsidR="006203E8" w:rsidRDefault="006203E8" w:rsidP="00402B24">
      <w:pPr>
        <w:spacing w:line="240" w:lineRule="exact"/>
        <w:rPr>
          <w:rFonts w:cs="Arial"/>
          <w:lang w:val="it-IT"/>
        </w:rPr>
      </w:pPr>
    </w:p>
    <w:p w14:paraId="06AEBEAE" w14:textId="78D5C856" w:rsidR="006203E8" w:rsidRDefault="006203E8" w:rsidP="00402B24">
      <w:pPr>
        <w:spacing w:line="240" w:lineRule="exact"/>
        <w:rPr>
          <w:rFonts w:cs="Arial"/>
          <w:lang w:val="it-IT"/>
        </w:rPr>
      </w:pPr>
    </w:p>
    <w:p w14:paraId="3C73951C" w14:textId="392C3567" w:rsidR="006203E8" w:rsidRDefault="006203E8" w:rsidP="00402B24">
      <w:pPr>
        <w:spacing w:line="240" w:lineRule="exact"/>
        <w:rPr>
          <w:rFonts w:cs="Arial"/>
          <w:lang w:val="it-IT"/>
        </w:rPr>
      </w:pPr>
    </w:p>
    <w:p w14:paraId="70098F46" w14:textId="39CA6EFC" w:rsidR="006203E8" w:rsidRDefault="006203E8" w:rsidP="00402B24">
      <w:pPr>
        <w:spacing w:line="240" w:lineRule="exact"/>
        <w:rPr>
          <w:rFonts w:cs="Arial"/>
          <w:lang w:val="it-IT"/>
        </w:rPr>
      </w:pPr>
    </w:p>
    <w:p w14:paraId="26108B72" w14:textId="63C25C58" w:rsidR="006203E8" w:rsidRDefault="006203E8" w:rsidP="00402B24">
      <w:pPr>
        <w:spacing w:line="240" w:lineRule="exact"/>
        <w:rPr>
          <w:rFonts w:cs="Arial"/>
          <w:lang w:val="it-IT"/>
        </w:rPr>
      </w:pPr>
    </w:p>
    <w:p w14:paraId="325D8432" w14:textId="48A53F0A" w:rsidR="006203E8" w:rsidRDefault="006203E8" w:rsidP="00402B24">
      <w:pPr>
        <w:spacing w:line="240" w:lineRule="exact"/>
        <w:rPr>
          <w:rFonts w:cs="Arial"/>
          <w:lang w:val="it-IT"/>
        </w:rPr>
      </w:pPr>
    </w:p>
    <w:p w14:paraId="06704A6A" w14:textId="1CE36794" w:rsidR="006203E8" w:rsidRDefault="006203E8" w:rsidP="00402B24">
      <w:pPr>
        <w:spacing w:line="240" w:lineRule="exact"/>
        <w:rPr>
          <w:rFonts w:cs="Arial"/>
          <w:lang w:val="it-IT"/>
        </w:rPr>
      </w:pPr>
    </w:p>
    <w:p w14:paraId="5B094C8A" w14:textId="52383E13" w:rsidR="006203E8" w:rsidRDefault="006203E8" w:rsidP="00402B24">
      <w:pPr>
        <w:spacing w:line="240" w:lineRule="exact"/>
        <w:rPr>
          <w:rFonts w:cs="Arial"/>
          <w:lang w:val="it-IT"/>
        </w:rPr>
      </w:pPr>
    </w:p>
    <w:p w14:paraId="52B231C6" w14:textId="192C5A30" w:rsidR="00E12CBE" w:rsidRDefault="00E12CBE" w:rsidP="00402B24">
      <w:pPr>
        <w:spacing w:line="240" w:lineRule="exact"/>
        <w:rPr>
          <w:rFonts w:cs="Arial"/>
          <w:lang w:val="it-IT"/>
        </w:rPr>
      </w:pPr>
    </w:p>
    <w:p w14:paraId="558CB46F" w14:textId="11F2EDBA" w:rsidR="00E12CBE" w:rsidRDefault="00E12CBE" w:rsidP="00402B24">
      <w:pPr>
        <w:spacing w:line="240" w:lineRule="exact"/>
        <w:rPr>
          <w:rFonts w:cs="Arial"/>
          <w:lang w:val="it-IT"/>
        </w:rPr>
      </w:pPr>
    </w:p>
    <w:p w14:paraId="2F96C586" w14:textId="46246E0F" w:rsidR="00E12CBE" w:rsidRDefault="00E12CBE" w:rsidP="00402B24">
      <w:pPr>
        <w:spacing w:line="240" w:lineRule="exact"/>
        <w:rPr>
          <w:rFonts w:cs="Arial"/>
          <w:lang w:val="it-IT"/>
        </w:rPr>
      </w:pPr>
    </w:p>
    <w:p w14:paraId="7E9F211E" w14:textId="39C67CC7" w:rsidR="00E12CBE" w:rsidRDefault="00E12CBE" w:rsidP="00402B24">
      <w:pPr>
        <w:spacing w:line="240" w:lineRule="exact"/>
        <w:rPr>
          <w:rFonts w:cs="Arial"/>
          <w:lang w:val="it-IT"/>
        </w:rPr>
      </w:pPr>
    </w:p>
    <w:p w14:paraId="0EADA1F5" w14:textId="77777777" w:rsidR="00E12CBE" w:rsidRDefault="00E12CBE" w:rsidP="00402B24">
      <w:pPr>
        <w:spacing w:line="240" w:lineRule="exact"/>
        <w:rPr>
          <w:rFonts w:cs="Arial"/>
          <w:lang w:val="it-IT"/>
        </w:rPr>
      </w:pPr>
    </w:p>
    <w:p w14:paraId="7EC6D71D" w14:textId="2D3769A0" w:rsidR="006203E8" w:rsidRDefault="006203E8" w:rsidP="00402B24">
      <w:pPr>
        <w:spacing w:line="240" w:lineRule="exact"/>
        <w:rPr>
          <w:rFonts w:cs="Arial"/>
          <w:lang w:val="it-IT"/>
        </w:rPr>
      </w:pPr>
    </w:p>
    <w:p w14:paraId="41DBDCCB" w14:textId="61F20E12" w:rsidR="006203E8" w:rsidRDefault="006203E8" w:rsidP="00402B24">
      <w:pPr>
        <w:spacing w:line="240" w:lineRule="exact"/>
        <w:rPr>
          <w:rFonts w:cs="Arial"/>
          <w:lang w:val="it-IT"/>
        </w:rPr>
      </w:pPr>
    </w:p>
    <w:p w14:paraId="1E12A6BA" w14:textId="4C92ED69" w:rsidR="00E12CBE" w:rsidRDefault="00E12CBE" w:rsidP="00402B24">
      <w:pPr>
        <w:spacing w:line="240" w:lineRule="exact"/>
        <w:rPr>
          <w:rFonts w:cs="Arial"/>
          <w:lang w:val="it-IT"/>
        </w:rPr>
      </w:pPr>
    </w:p>
    <w:p w14:paraId="3BAAA5B1" w14:textId="77777777" w:rsidR="00E12CBE" w:rsidRDefault="00E12CBE" w:rsidP="00402B24">
      <w:pPr>
        <w:spacing w:line="240" w:lineRule="exact"/>
        <w:rPr>
          <w:rFonts w:cs="Arial"/>
          <w:lang w:val="it-IT"/>
        </w:rPr>
      </w:pPr>
    </w:p>
    <w:p w14:paraId="4320C0A7" w14:textId="77777777" w:rsidR="006203E8" w:rsidRDefault="006203E8" w:rsidP="00402B24">
      <w:pPr>
        <w:spacing w:line="240" w:lineRule="exact"/>
        <w:rPr>
          <w:rFonts w:cs="Arial"/>
          <w:lang w:val="it-IT"/>
        </w:rPr>
      </w:pPr>
    </w:p>
    <w:p w14:paraId="3A6FCE71" w14:textId="77777777" w:rsidR="006203E8" w:rsidRPr="00092EB0" w:rsidRDefault="006203E8" w:rsidP="00402B24">
      <w:pPr>
        <w:spacing w:line="240" w:lineRule="exact"/>
        <w:rPr>
          <w:rFonts w:cs="Arial"/>
          <w:lang w:val="it-IT"/>
        </w:rPr>
      </w:pPr>
    </w:p>
    <w:tbl>
      <w:tblPr>
        <w:tblW w:w="9667" w:type="dxa"/>
        <w:tblInd w:w="426" w:type="dxa"/>
        <w:tblLayout w:type="fixed"/>
        <w:tblCellMar>
          <w:left w:w="0" w:type="dxa"/>
          <w:right w:w="0" w:type="dxa"/>
        </w:tblCellMar>
        <w:tblLook w:val="0000" w:firstRow="0" w:lastRow="0" w:firstColumn="0" w:lastColumn="0" w:noHBand="0" w:noVBand="0"/>
      </w:tblPr>
      <w:tblGrid>
        <w:gridCol w:w="33"/>
        <w:gridCol w:w="1724"/>
        <w:gridCol w:w="1814"/>
        <w:gridCol w:w="620"/>
        <w:gridCol w:w="10"/>
        <w:gridCol w:w="51"/>
        <w:gridCol w:w="992"/>
        <w:gridCol w:w="18"/>
        <w:gridCol w:w="8"/>
        <w:gridCol w:w="4369"/>
        <w:gridCol w:w="17"/>
        <w:gridCol w:w="11"/>
      </w:tblGrid>
      <w:tr w:rsidR="002A6C17" w:rsidRPr="003B1827" w14:paraId="33C75C4C" w14:textId="77777777" w:rsidTr="00F56A7C">
        <w:tc>
          <w:tcPr>
            <w:tcW w:w="4191" w:type="dxa"/>
            <w:gridSpan w:val="4"/>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79" w:type="dxa"/>
            <w:gridSpan w:val="5"/>
          </w:tcPr>
          <w:p w14:paraId="02C7D122" w14:textId="77777777" w:rsidR="002A6C17" w:rsidRPr="00402B24" w:rsidRDefault="002A6C17" w:rsidP="00402B24">
            <w:pPr>
              <w:spacing w:line="240" w:lineRule="exact"/>
              <w:rPr>
                <w:rFonts w:cs="Arial"/>
                <w:lang w:val="de-DE"/>
              </w:rPr>
            </w:pPr>
          </w:p>
        </w:tc>
        <w:tc>
          <w:tcPr>
            <w:tcW w:w="4397" w:type="dxa"/>
            <w:gridSpan w:val="3"/>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3B1827" w14:paraId="533779D7" w14:textId="77777777" w:rsidTr="00F56A7C">
        <w:tc>
          <w:tcPr>
            <w:tcW w:w="4191" w:type="dxa"/>
            <w:gridSpan w:val="4"/>
          </w:tcPr>
          <w:p w14:paraId="022CA974" w14:textId="77777777" w:rsidR="00440BC9" w:rsidRPr="00507BC1" w:rsidRDefault="00440BC9" w:rsidP="00402B24">
            <w:pPr>
              <w:pStyle w:val="Default"/>
              <w:spacing w:line="240" w:lineRule="exact"/>
              <w:jc w:val="center"/>
              <w:rPr>
                <w:rFonts w:cs="Arial"/>
                <w:bCs/>
                <w:sz w:val="20"/>
                <w:szCs w:val="20"/>
              </w:rPr>
            </w:pPr>
          </w:p>
        </w:tc>
        <w:tc>
          <w:tcPr>
            <w:tcW w:w="1079" w:type="dxa"/>
            <w:gridSpan w:val="5"/>
          </w:tcPr>
          <w:p w14:paraId="066D7274" w14:textId="77777777" w:rsidR="00440BC9" w:rsidRPr="00507BC1" w:rsidRDefault="00440BC9" w:rsidP="00402B24">
            <w:pPr>
              <w:spacing w:line="240" w:lineRule="exact"/>
              <w:rPr>
                <w:rFonts w:cs="Arial"/>
                <w:lang w:val="it-IT"/>
              </w:rPr>
            </w:pPr>
          </w:p>
        </w:tc>
        <w:tc>
          <w:tcPr>
            <w:tcW w:w="4397" w:type="dxa"/>
            <w:gridSpan w:val="3"/>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F56A7C">
        <w:tc>
          <w:tcPr>
            <w:tcW w:w="4191" w:type="dxa"/>
            <w:gridSpan w:val="4"/>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79" w:type="dxa"/>
            <w:gridSpan w:val="5"/>
          </w:tcPr>
          <w:p w14:paraId="3CF7D3B0" w14:textId="77777777" w:rsidR="007F4DA6" w:rsidRPr="00402B24" w:rsidRDefault="007F4DA6" w:rsidP="00402B24">
            <w:pPr>
              <w:spacing w:line="240" w:lineRule="exact"/>
              <w:rPr>
                <w:rFonts w:cs="Arial"/>
                <w:lang w:val="de-DE"/>
              </w:rPr>
            </w:pPr>
          </w:p>
        </w:tc>
        <w:tc>
          <w:tcPr>
            <w:tcW w:w="4397" w:type="dxa"/>
            <w:gridSpan w:val="3"/>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F56A7C">
        <w:tc>
          <w:tcPr>
            <w:tcW w:w="4191" w:type="dxa"/>
            <w:gridSpan w:val="4"/>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79" w:type="dxa"/>
            <w:gridSpan w:val="5"/>
          </w:tcPr>
          <w:p w14:paraId="32976547" w14:textId="77777777" w:rsidR="00440BC9" w:rsidRPr="00440BC9" w:rsidRDefault="00440BC9" w:rsidP="00402B24">
            <w:pPr>
              <w:spacing w:line="240" w:lineRule="exact"/>
              <w:rPr>
                <w:rFonts w:cs="Arial"/>
                <w:lang w:val="de-DE"/>
              </w:rPr>
            </w:pPr>
          </w:p>
        </w:tc>
        <w:tc>
          <w:tcPr>
            <w:tcW w:w="4397" w:type="dxa"/>
            <w:gridSpan w:val="3"/>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F56A7C">
        <w:tc>
          <w:tcPr>
            <w:tcW w:w="4191" w:type="dxa"/>
            <w:gridSpan w:val="4"/>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79" w:type="dxa"/>
            <w:gridSpan w:val="5"/>
          </w:tcPr>
          <w:p w14:paraId="2E8FB53E" w14:textId="77777777" w:rsidR="002A6C17" w:rsidRPr="00402B24" w:rsidRDefault="002A6C17" w:rsidP="00402B24">
            <w:pPr>
              <w:spacing w:line="240" w:lineRule="exact"/>
              <w:rPr>
                <w:rFonts w:cs="Arial"/>
                <w:lang w:val="de-DE"/>
              </w:rPr>
            </w:pPr>
          </w:p>
        </w:tc>
        <w:tc>
          <w:tcPr>
            <w:tcW w:w="4397" w:type="dxa"/>
            <w:gridSpan w:val="3"/>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F56A7C">
        <w:tc>
          <w:tcPr>
            <w:tcW w:w="4191" w:type="dxa"/>
            <w:gridSpan w:val="4"/>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79" w:type="dxa"/>
            <w:gridSpan w:val="5"/>
          </w:tcPr>
          <w:p w14:paraId="5D5B64FB" w14:textId="77777777" w:rsidR="00440BC9" w:rsidRPr="00440BC9" w:rsidRDefault="00440BC9" w:rsidP="001175C8">
            <w:pPr>
              <w:spacing w:line="240" w:lineRule="exact"/>
              <w:ind w:right="-180"/>
              <w:jc w:val="both"/>
              <w:rPr>
                <w:rFonts w:cs="Arial"/>
                <w:lang w:val="de-DE"/>
              </w:rPr>
            </w:pPr>
          </w:p>
        </w:tc>
        <w:tc>
          <w:tcPr>
            <w:tcW w:w="4397" w:type="dxa"/>
            <w:gridSpan w:val="3"/>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7E109F" w14:paraId="0892DA75" w14:textId="77777777" w:rsidTr="00F56A7C">
        <w:tc>
          <w:tcPr>
            <w:tcW w:w="4191" w:type="dxa"/>
            <w:gridSpan w:val="4"/>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79" w:type="dxa"/>
            <w:gridSpan w:val="5"/>
          </w:tcPr>
          <w:p w14:paraId="5A2925F1" w14:textId="77777777" w:rsidR="002A6C17" w:rsidRPr="00CB7201" w:rsidRDefault="002A6C17" w:rsidP="001175C8">
            <w:pPr>
              <w:spacing w:line="240" w:lineRule="exact"/>
              <w:ind w:right="-180"/>
              <w:jc w:val="both"/>
              <w:rPr>
                <w:rFonts w:cs="Arial"/>
                <w:lang w:val="de-DE"/>
              </w:rPr>
            </w:pPr>
          </w:p>
        </w:tc>
        <w:tc>
          <w:tcPr>
            <w:tcW w:w="4397" w:type="dxa"/>
            <w:gridSpan w:val="3"/>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7E109F" w14:paraId="3ECD04DC" w14:textId="77777777" w:rsidTr="00F56A7C">
        <w:tc>
          <w:tcPr>
            <w:tcW w:w="4191" w:type="dxa"/>
            <w:gridSpan w:val="4"/>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79" w:type="dxa"/>
            <w:gridSpan w:val="5"/>
          </w:tcPr>
          <w:p w14:paraId="3ED0009D" w14:textId="77777777" w:rsidR="00B95789" w:rsidRPr="003C19C6" w:rsidRDefault="00B95789" w:rsidP="00402B24">
            <w:pPr>
              <w:spacing w:line="240" w:lineRule="exact"/>
              <w:rPr>
                <w:rFonts w:cs="Arial"/>
                <w:lang w:val="it-IT"/>
              </w:rPr>
            </w:pPr>
          </w:p>
        </w:tc>
        <w:tc>
          <w:tcPr>
            <w:tcW w:w="4397" w:type="dxa"/>
            <w:gridSpan w:val="3"/>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7E109F" w14:paraId="1A267BC4" w14:textId="77777777" w:rsidTr="00F56A7C">
        <w:tc>
          <w:tcPr>
            <w:tcW w:w="4191" w:type="dxa"/>
            <w:gridSpan w:val="4"/>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79" w:type="dxa"/>
            <w:gridSpan w:val="5"/>
          </w:tcPr>
          <w:p w14:paraId="6BD5BD22" w14:textId="77777777" w:rsidR="00072D8C" w:rsidRPr="002B077F" w:rsidRDefault="00072D8C">
            <w:pPr>
              <w:spacing w:line="240" w:lineRule="exact"/>
              <w:rPr>
                <w:rFonts w:cs="Arial"/>
                <w:lang w:val="de-DE"/>
              </w:rPr>
            </w:pPr>
          </w:p>
        </w:tc>
        <w:tc>
          <w:tcPr>
            <w:tcW w:w="4397" w:type="dxa"/>
            <w:gridSpan w:val="3"/>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7E109F" w14:paraId="3C634746" w14:textId="77777777" w:rsidTr="00F56A7C">
        <w:tc>
          <w:tcPr>
            <w:tcW w:w="4191" w:type="dxa"/>
            <w:gridSpan w:val="4"/>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79" w:type="dxa"/>
            <w:gridSpan w:val="5"/>
          </w:tcPr>
          <w:p w14:paraId="720C4BC0" w14:textId="77777777" w:rsidR="009152C2" w:rsidRPr="00507BC1" w:rsidRDefault="009152C2" w:rsidP="00402B24">
            <w:pPr>
              <w:spacing w:line="240" w:lineRule="exact"/>
              <w:rPr>
                <w:rFonts w:cs="Arial"/>
                <w:lang w:val="it-IT"/>
              </w:rPr>
            </w:pPr>
          </w:p>
        </w:tc>
        <w:tc>
          <w:tcPr>
            <w:tcW w:w="4397" w:type="dxa"/>
            <w:gridSpan w:val="3"/>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7E109F" w14:paraId="6704C7A1" w14:textId="77777777" w:rsidTr="00F56A7C">
        <w:tc>
          <w:tcPr>
            <w:tcW w:w="4191" w:type="dxa"/>
            <w:gridSpan w:val="4"/>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79" w:type="dxa"/>
            <w:gridSpan w:val="5"/>
          </w:tcPr>
          <w:p w14:paraId="168EF19D" w14:textId="77777777" w:rsidR="002A6C17" w:rsidRPr="00402B24" w:rsidRDefault="002A6C17" w:rsidP="00402B24">
            <w:pPr>
              <w:spacing w:line="240" w:lineRule="exact"/>
              <w:rPr>
                <w:rFonts w:cs="Arial"/>
                <w:lang w:val="de-DE"/>
              </w:rPr>
            </w:pPr>
          </w:p>
        </w:tc>
        <w:tc>
          <w:tcPr>
            <w:tcW w:w="4397" w:type="dxa"/>
            <w:gridSpan w:val="3"/>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7E109F" w14:paraId="2B9599E9" w14:textId="77777777" w:rsidTr="00F56A7C">
        <w:tc>
          <w:tcPr>
            <w:tcW w:w="4191" w:type="dxa"/>
            <w:gridSpan w:val="4"/>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79" w:type="dxa"/>
            <w:gridSpan w:val="5"/>
          </w:tcPr>
          <w:p w14:paraId="58664CA4" w14:textId="77777777" w:rsidR="003D229A" w:rsidRPr="00507BC1" w:rsidRDefault="003D229A" w:rsidP="00402CB5">
            <w:pPr>
              <w:spacing w:line="240" w:lineRule="exact"/>
              <w:rPr>
                <w:rFonts w:cs="Arial"/>
                <w:lang w:val="it-IT"/>
              </w:rPr>
            </w:pPr>
          </w:p>
        </w:tc>
        <w:tc>
          <w:tcPr>
            <w:tcW w:w="4397" w:type="dxa"/>
            <w:gridSpan w:val="3"/>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7E109F" w14:paraId="63558186" w14:textId="77777777" w:rsidTr="00F56A7C">
        <w:tc>
          <w:tcPr>
            <w:tcW w:w="4191" w:type="dxa"/>
            <w:gridSpan w:val="4"/>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1"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1"/>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lastRenderedPageBreak/>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5D12D92" w14:textId="54715F4B"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tc>
        <w:tc>
          <w:tcPr>
            <w:tcW w:w="1079" w:type="dxa"/>
            <w:gridSpan w:val="5"/>
          </w:tcPr>
          <w:p w14:paraId="44CDDEFB" w14:textId="77777777" w:rsidR="00513FB6" w:rsidRPr="00086B44" w:rsidRDefault="00513FB6" w:rsidP="00402CB5">
            <w:pPr>
              <w:spacing w:line="240" w:lineRule="exact"/>
              <w:rPr>
                <w:rFonts w:cs="Arial"/>
                <w:lang w:val="de-DE"/>
              </w:rPr>
            </w:pPr>
          </w:p>
        </w:tc>
        <w:tc>
          <w:tcPr>
            <w:tcW w:w="4397" w:type="dxa"/>
            <w:gridSpan w:val="3"/>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2"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2"/>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 xml:space="preserve">gs. 81/2008 (Documento di valutazione </w:t>
            </w:r>
            <w:r w:rsidRPr="00086B44">
              <w:rPr>
                <w:rFonts w:cs="Arial"/>
                <w:color w:val="FF0000"/>
                <w:sz w:val="20"/>
                <w:szCs w:val="20"/>
              </w:rPr>
              <w:lastRenderedPageBreak/>
              <w:t>dei rischi da interferenza), con indicazione 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6787E47D" w14:textId="658BE707"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 xml:space="preserve">ni di </w:t>
            </w:r>
            <w:r w:rsidR="00F67489">
              <w:rPr>
                <w:rFonts w:cs="Arial"/>
                <w:color w:val="auto"/>
                <w:sz w:val="20"/>
                <w:szCs w:val="20"/>
                <w:lang w:eastAsia="en-US"/>
              </w:rPr>
              <w:t>partecipazione</w:t>
            </w:r>
            <w:r w:rsidRPr="00F67489">
              <w:rPr>
                <w:rFonts w:cs="Arial"/>
                <w:color w:val="auto"/>
                <w:sz w:val="20"/>
                <w:szCs w:val="20"/>
                <w:lang w:eastAsia="en-US"/>
              </w:rPr>
              <w:t>.</w:t>
            </w:r>
          </w:p>
        </w:tc>
      </w:tr>
      <w:tr w:rsidR="003D229A" w:rsidRPr="007E109F" w14:paraId="41F88F81" w14:textId="77777777" w:rsidTr="00F56A7C">
        <w:tc>
          <w:tcPr>
            <w:tcW w:w="4191" w:type="dxa"/>
            <w:gridSpan w:val="4"/>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79" w:type="dxa"/>
            <w:gridSpan w:val="5"/>
          </w:tcPr>
          <w:p w14:paraId="3A7674B3" w14:textId="77777777" w:rsidR="003D229A" w:rsidRPr="00C0258D" w:rsidRDefault="003D229A" w:rsidP="00402CB5">
            <w:pPr>
              <w:spacing w:line="240" w:lineRule="exact"/>
              <w:rPr>
                <w:rFonts w:cs="Arial"/>
                <w:lang w:val="it-IT"/>
              </w:rPr>
            </w:pPr>
          </w:p>
        </w:tc>
        <w:tc>
          <w:tcPr>
            <w:tcW w:w="4397" w:type="dxa"/>
            <w:gridSpan w:val="3"/>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7E109F" w14:paraId="27B4DC1E" w14:textId="77777777" w:rsidTr="00F56A7C">
        <w:tc>
          <w:tcPr>
            <w:tcW w:w="4191" w:type="dxa"/>
            <w:gridSpan w:val="4"/>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w:t>
            </w:r>
          </w:p>
        </w:tc>
        <w:tc>
          <w:tcPr>
            <w:tcW w:w="1079" w:type="dxa"/>
            <w:gridSpan w:val="5"/>
          </w:tcPr>
          <w:p w14:paraId="39346169" w14:textId="77777777" w:rsidR="00513FB6" w:rsidRPr="000E33AA" w:rsidRDefault="00513FB6" w:rsidP="00402CB5">
            <w:pPr>
              <w:spacing w:line="240" w:lineRule="exact"/>
              <w:rPr>
                <w:rFonts w:cs="Arial"/>
                <w:lang w:val="de-DE"/>
              </w:rPr>
            </w:pPr>
          </w:p>
        </w:tc>
        <w:tc>
          <w:tcPr>
            <w:tcW w:w="4397" w:type="dxa"/>
            <w:gridSpan w:val="3"/>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7E109F" w14:paraId="35C39E0F" w14:textId="77777777" w:rsidTr="00F56A7C">
        <w:tc>
          <w:tcPr>
            <w:tcW w:w="4191" w:type="dxa"/>
            <w:gridSpan w:val="4"/>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79" w:type="dxa"/>
            <w:gridSpan w:val="5"/>
          </w:tcPr>
          <w:p w14:paraId="578EBF63" w14:textId="77777777" w:rsidR="003D229A" w:rsidRPr="00507BC1" w:rsidRDefault="003D229A" w:rsidP="00402CB5">
            <w:pPr>
              <w:spacing w:line="240" w:lineRule="exact"/>
              <w:rPr>
                <w:rFonts w:cs="Arial"/>
                <w:lang w:val="it-IT"/>
              </w:rPr>
            </w:pPr>
          </w:p>
        </w:tc>
        <w:tc>
          <w:tcPr>
            <w:tcW w:w="4397" w:type="dxa"/>
            <w:gridSpan w:val="3"/>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7E109F" w14:paraId="2AE5B749" w14:textId="77777777" w:rsidTr="00F56A7C">
        <w:tc>
          <w:tcPr>
            <w:tcW w:w="4191" w:type="dxa"/>
            <w:gridSpan w:val="4"/>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079" w:type="dxa"/>
            <w:gridSpan w:val="5"/>
          </w:tcPr>
          <w:p w14:paraId="7E0EA00E" w14:textId="77777777" w:rsidR="00513FB6" w:rsidRPr="00CB7201" w:rsidRDefault="00513FB6" w:rsidP="00402CB5">
            <w:pPr>
              <w:spacing w:line="240" w:lineRule="exact"/>
              <w:rPr>
                <w:rFonts w:cs="Arial"/>
                <w:lang w:val="de-DE"/>
              </w:rPr>
            </w:pPr>
          </w:p>
        </w:tc>
        <w:tc>
          <w:tcPr>
            <w:tcW w:w="4397" w:type="dxa"/>
            <w:gridSpan w:val="3"/>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7E109F" w14:paraId="122AD2AD" w14:textId="77777777" w:rsidTr="00F56A7C">
        <w:tc>
          <w:tcPr>
            <w:tcW w:w="4191" w:type="dxa"/>
            <w:gridSpan w:val="4"/>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79" w:type="dxa"/>
            <w:gridSpan w:val="5"/>
          </w:tcPr>
          <w:p w14:paraId="4672974A" w14:textId="77777777" w:rsidR="003D229A" w:rsidRPr="00F74B0F" w:rsidRDefault="003D229A" w:rsidP="00402CB5">
            <w:pPr>
              <w:spacing w:line="240" w:lineRule="exact"/>
              <w:rPr>
                <w:rFonts w:cs="Arial"/>
                <w:lang w:val="it-IT"/>
              </w:rPr>
            </w:pPr>
          </w:p>
        </w:tc>
        <w:tc>
          <w:tcPr>
            <w:tcW w:w="4397" w:type="dxa"/>
            <w:gridSpan w:val="3"/>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7E109F" w14:paraId="335932CF" w14:textId="77777777" w:rsidTr="00F56A7C">
        <w:tc>
          <w:tcPr>
            <w:tcW w:w="4191" w:type="dxa"/>
            <w:gridSpan w:val="4"/>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79" w:type="dxa"/>
            <w:gridSpan w:val="5"/>
          </w:tcPr>
          <w:p w14:paraId="4439706D" w14:textId="77777777" w:rsidR="00513FB6" w:rsidRPr="000E33AA" w:rsidRDefault="00513FB6" w:rsidP="00402CB5">
            <w:pPr>
              <w:spacing w:line="240" w:lineRule="exact"/>
              <w:rPr>
                <w:rFonts w:cs="Arial"/>
                <w:lang w:val="de-DE"/>
              </w:rPr>
            </w:pPr>
          </w:p>
        </w:tc>
        <w:tc>
          <w:tcPr>
            <w:tcW w:w="4397" w:type="dxa"/>
            <w:gridSpan w:val="3"/>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7E109F" w14:paraId="7A80B03D" w14:textId="77777777" w:rsidTr="00F56A7C">
        <w:tc>
          <w:tcPr>
            <w:tcW w:w="4191" w:type="dxa"/>
            <w:gridSpan w:val="4"/>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79" w:type="dxa"/>
            <w:gridSpan w:val="5"/>
          </w:tcPr>
          <w:p w14:paraId="7674F184" w14:textId="77777777" w:rsidR="003D229A" w:rsidRPr="00507BC1" w:rsidRDefault="003D229A" w:rsidP="00402CB5">
            <w:pPr>
              <w:spacing w:line="240" w:lineRule="exact"/>
              <w:rPr>
                <w:rFonts w:cs="Arial"/>
                <w:lang w:val="it-IT"/>
              </w:rPr>
            </w:pPr>
          </w:p>
        </w:tc>
        <w:tc>
          <w:tcPr>
            <w:tcW w:w="4397" w:type="dxa"/>
            <w:gridSpan w:val="3"/>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7E109F" w14:paraId="4683D3C0" w14:textId="77777777" w:rsidTr="00F56A7C">
        <w:tc>
          <w:tcPr>
            <w:tcW w:w="4191" w:type="dxa"/>
            <w:gridSpan w:val="4"/>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79" w:type="dxa"/>
            <w:gridSpan w:val="5"/>
          </w:tcPr>
          <w:p w14:paraId="3E43F0D7" w14:textId="77777777" w:rsidR="00D63CCB" w:rsidRPr="000E33AA" w:rsidRDefault="00D63CCB" w:rsidP="00402CB5">
            <w:pPr>
              <w:spacing w:line="240" w:lineRule="exact"/>
              <w:rPr>
                <w:rFonts w:cs="Arial"/>
                <w:lang w:val="de-DE"/>
              </w:rPr>
            </w:pPr>
          </w:p>
        </w:tc>
        <w:tc>
          <w:tcPr>
            <w:tcW w:w="4397" w:type="dxa"/>
            <w:gridSpan w:val="3"/>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7E109F" w14:paraId="2FC95FE3" w14:textId="77777777" w:rsidTr="00F56A7C">
        <w:tc>
          <w:tcPr>
            <w:tcW w:w="4191" w:type="dxa"/>
            <w:gridSpan w:val="4"/>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79" w:type="dxa"/>
            <w:gridSpan w:val="5"/>
          </w:tcPr>
          <w:p w14:paraId="43E1C380" w14:textId="77777777" w:rsidR="000E33AA" w:rsidRPr="00507BC1" w:rsidRDefault="000E33AA" w:rsidP="00402CB5">
            <w:pPr>
              <w:spacing w:line="240" w:lineRule="exact"/>
              <w:rPr>
                <w:rFonts w:cs="Arial"/>
                <w:lang w:val="it-IT"/>
              </w:rPr>
            </w:pPr>
          </w:p>
        </w:tc>
        <w:tc>
          <w:tcPr>
            <w:tcW w:w="4397" w:type="dxa"/>
            <w:gridSpan w:val="3"/>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F56A7C">
        <w:tc>
          <w:tcPr>
            <w:tcW w:w="4191" w:type="dxa"/>
            <w:gridSpan w:val="4"/>
          </w:tcPr>
          <w:p w14:paraId="5B70577D" w14:textId="45471F6E"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 xml:space="preserve">1.2.1 </w:t>
            </w:r>
            <w:r w:rsidR="006203E8" w:rsidRPr="006203E8">
              <w:rPr>
                <w:rFonts w:cs="Arial"/>
                <w:b/>
                <w:lang w:val="de-DE"/>
              </w:rPr>
              <w:t>Auftragsgegenstand</w:t>
            </w:r>
          </w:p>
        </w:tc>
        <w:tc>
          <w:tcPr>
            <w:tcW w:w="1079" w:type="dxa"/>
            <w:gridSpan w:val="5"/>
          </w:tcPr>
          <w:p w14:paraId="7FD92FF2" w14:textId="77777777" w:rsidR="00D63CCB" w:rsidRPr="000E33AA" w:rsidRDefault="00D63CCB" w:rsidP="00402CB5">
            <w:pPr>
              <w:spacing w:line="240" w:lineRule="exact"/>
              <w:rPr>
                <w:rFonts w:cs="Arial"/>
                <w:b/>
                <w:lang w:val="de-DE"/>
              </w:rPr>
            </w:pPr>
          </w:p>
        </w:tc>
        <w:tc>
          <w:tcPr>
            <w:tcW w:w="4397" w:type="dxa"/>
            <w:gridSpan w:val="3"/>
          </w:tcPr>
          <w:p w14:paraId="4A115970" w14:textId="6C629114"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 xml:space="preserve">1.2.1 </w:t>
            </w:r>
            <w:r w:rsidR="006203E8" w:rsidRPr="006203E8">
              <w:rPr>
                <w:rFonts w:cs="Arial"/>
                <w:b/>
                <w:lang w:val="it-IT"/>
              </w:rPr>
              <w:t>Oggetto dell’appalto</w:t>
            </w:r>
          </w:p>
        </w:tc>
      </w:tr>
      <w:tr w:rsidR="000E33AA" w:rsidRPr="007831DA" w14:paraId="516B6C9D" w14:textId="77777777" w:rsidTr="00F56A7C">
        <w:tc>
          <w:tcPr>
            <w:tcW w:w="4191" w:type="dxa"/>
            <w:gridSpan w:val="4"/>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79" w:type="dxa"/>
            <w:gridSpan w:val="5"/>
          </w:tcPr>
          <w:p w14:paraId="4D17E941" w14:textId="77777777" w:rsidR="000E33AA" w:rsidRPr="00402B24" w:rsidRDefault="000E33AA" w:rsidP="00402CB5">
            <w:pPr>
              <w:spacing w:line="240" w:lineRule="exact"/>
              <w:rPr>
                <w:rFonts w:cs="Arial"/>
                <w:lang w:val="de-DE"/>
              </w:rPr>
            </w:pPr>
          </w:p>
        </w:tc>
        <w:tc>
          <w:tcPr>
            <w:tcW w:w="4397" w:type="dxa"/>
            <w:gridSpan w:val="3"/>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7E109F" w14:paraId="6F713CA8" w14:textId="77777777" w:rsidTr="00F56A7C">
        <w:tc>
          <w:tcPr>
            <w:tcW w:w="4191" w:type="dxa"/>
            <w:gridSpan w:val="4"/>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079" w:type="dxa"/>
            <w:gridSpan w:val="5"/>
          </w:tcPr>
          <w:p w14:paraId="314E05CB" w14:textId="77777777" w:rsidR="000E33AA" w:rsidRPr="00402B24" w:rsidRDefault="000E33AA" w:rsidP="00B95727">
            <w:pPr>
              <w:spacing w:line="240" w:lineRule="exact"/>
              <w:rPr>
                <w:rFonts w:cs="Arial"/>
                <w:lang w:val="de-DE"/>
              </w:rPr>
            </w:pPr>
          </w:p>
        </w:tc>
        <w:tc>
          <w:tcPr>
            <w:tcW w:w="4397" w:type="dxa"/>
            <w:gridSpan w:val="3"/>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0C6A2F" w:rsidRPr="007E109F" w14:paraId="66957A2E" w14:textId="77777777" w:rsidTr="00F56A7C">
        <w:tc>
          <w:tcPr>
            <w:tcW w:w="4191" w:type="dxa"/>
            <w:gridSpan w:val="4"/>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79" w:type="dxa"/>
            <w:gridSpan w:val="5"/>
            <w:shd w:val="clear" w:color="auto" w:fill="auto"/>
          </w:tcPr>
          <w:p w14:paraId="7C190FAE" w14:textId="77777777" w:rsidR="000C6A2F" w:rsidRPr="00495B78" w:rsidRDefault="000C6A2F" w:rsidP="00B95727">
            <w:pPr>
              <w:spacing w:line="240" w:lineRule="exact"/>
              <w:rPr>
                <w:rFonts w:cs="Arial"/>
                <w:lang w:val="it-IT"/>
              </w:rPr>
            </w:pPr>
          </w:p>
        </w:tc>
        <w:tc>
          <w:tcPr>
            <w:tcW w:w="4397" w:type="dxa"/>
            <w:gridSpan w:val="3"/>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F56A7C">
        <w:tc>
          <w:tcPr>
            <w:tcW w:w="4191" w:type="dxa"/>
            <w:gridSpan w:val="4"/>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5"/>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F56A7C">
        <w:tc>
          <w:tcPr>
            <w:tcW w:w="4191" w:type="dxa"/>
            <w:gridSpan w:val="4"/>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79" w:type="dxa"/>
            <w:gridSpan w:val="5"/>
            <w:shd w:val="clear" w:color="auto" w:fill="auto"/>
          </w:tcPr>
          <w:p w14:paraId="2891F8B8" w14:textId="77777777" w:rsidR="009C78CA" w:rsidRPr="00480191" w:rsidRDefault="009C78CA" w:rsidP="00A26F22">
            <w:pPr>
              <w:spacing w:line="240" w:lineRule="exact"/>
              <w:rPr>
                <w:rFonts w:cs="Arial"/>
                <w:lang w:val="de-DE"/>
              </w:rPr>
            </w:pPr>
          </w:p>
        </w:tc>
        <w:tc>
          <w:tcPr>
            <w:tcW w:w="4397" w:type="dxa"/>
            <w:gridSpan w:val="3"/>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F56A7C">
        <w:tc>
          <w:tcPr>
            <w:tcW w:w="4191" w:type="dxa"/>
            <w:gridSpan w:val="4"/>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79" w:type="dxa"/>
            <w:gridSpan w:val="5"/>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F56A7C">
        <w:tc>
          <w:tcPr>
            <w:tcW w:w="4191" w:type="dxa"/>
            <w:gridSpan w:val="4"/>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5"/>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7" w:type="dxa"/>
            <w:gridSpan w:val="3"/>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F56A7C">
        <w:tc>
          <w:tcPr>
            <w:tcW w:w="4191" w:type="dxa"/>
            <w:gridSpan w:val="4"/>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5"/>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F56A7C">
        <w:tc>
          <w:tcPr>
            <w:tcW w:w="4191" w:type="dxa"/>
            <w:gridSpan w:val="4"/>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79" w:type="dxa"/>
            <w:gridSpan w:val="5"/>
            <w:shd w:val="clear" w:color="auto" w:fill="auto"/>
          </w:tcPr>
          <w:p w14:paraId="24C22554" w14:textId="77777777" w:rsidR="000C6A2F" w:rsidRPr="004A041D" w:rsidRDefault="000C6A2F" w:rsidP="000C6A2F">
            <w:pPr>
              <w:spacing w:line="240" w:lineRule="exact"/>
              <w:rPr>
                <w:rFonts w:cs="Arial"/>
                <w:lang w:val="de-DE"/>
              </w:rPr>
            </w:pPr>
          </w:p>
        </w:tc>
        <w:tc>
          <w:tcPr>
            <w:tcW w:w="4397" w:type="dxa"/>
            <w:gridSpan w:val="3"/>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F56A7C">
        <w:tc>
          <w:tcPr>
            <w:tcW w:w="4191" w:type="dxa"/>
            <w:gridSpan w:val="4"/>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79" w:type="dxa"/>
            <w:gridSpan w:val="5"/>
            <w:shd w:val="clear" w:color="auto" w:fill="auto"/>
          </w:tcPr>
          <w:p w14:paraId="00EA9D2F" w14:textId="77777777" w:rsidR="000E33AA" w:rsidRPr="007D7561" w:rsidRDefault="000E33AA" w:rsidP="00B95727">
            <w:pPr>
              <w:spacing w:line="240" w:lineRule="exact"/>
              <w:rPr>
                <w:rFonts w:cs="Arial"/>
                <w:lang w:val="it-IT"/>
              </w:rPr>
            </w:pPr>
          </w:p>
        </w:tc>
        <w:tc>
          <w:tcPr>
            <w:tcW w:w="4397" w:type="dxa"/>
            <w:gridSpan w:val="3"/>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F56A7C">
        <w:tc>
          <w:tcPr>
            <w:tcW w:w="4191" w:type="dxa"/>
            <w:gridSpan w:val="4"/>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079" w:type="dxa"/>
            <w:gridSpan w:val="5"/>
          </w:tcPr>
          <w:p w14:paraId="2C99643E" w14:textId="77777777" w:rsidR="000E33AA" w:rsidRPr="00402B24" w:rsidRDefault="000E33AA" w:rsidP="00B95727">
            <w:pPr>
              <w:spacing w:line="240" w:lineRule="exact"/>
              <w:rPr>
                <w:rFonts w:cs="Arial"/>
                <w:lang w:val="de-DE"/>
              </w:rPr>
            </w:pPr>
          </w:p>
        </w:tc>
        <w:tc>
          <w:tcPr>
            <w:tcW w:w="4397" w:type="dxa"/>
            <w:gridSpan w:val="3"/>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92EB0" w:rsidRPr="00525641" w14:paraId="055D5170" w14:textId="77777777" w:rsidTr="00F56A7C">
        <w:tc>
          <w:tcPr>
            <w:tcW w:w="4191" w:type="dxa"/>
            <w:gridSpan w:val="4"/>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79" w:type="dxa"/>
            <w:gridSpan w:val="5"/>
          </w:tcPr>
          <w:p w14:paraId="7227531A" w14:textId="77777777" w:rsidR="00092EB0" w:rsidRPr="00402B24" w:rsidRDefault="00092EB0" w:rsidP="00B95727">
            <w:pPr>
              <w:spacing w:line="240" w:lineRule="exact"/>
              <w:rPr>
                <w:rFonts w:cs="Arial"/>
                <w:lang w:val="de-DE"/>
              </w:rPr>
            </w:pPr>
          </w:p>
        </w:tc>
        <w:tc>
          <w:tcPr>
            <w:tcW w:w="4397" w:type="dxa"/>
            <w:gridSpan w:val="3"/>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F56A7C" w14:paraId="7611757E" w14:textId="77777777" w:rsidTr="00F56A7C">
        <w:tc>
          <w:tcPr>
            <w:tcW w:w="4191" w:type="dxa"/>
            <w:gridSpan w:val="4"/>
          </w:tcPr>
          <w:p w14:paraId="6809DCCC" w14:textId="77777777" w:rsidR="00092EB0" w:rsidRPr="002B077F" w:rsidRDefault="00092EB0" w:rsidP="00D214C3">
            <w:pPr>
              <w:widowControl w:val="0"/>
              <w:rPr>
                <w:rFonts w:cs="Arial"/>
                <w:color w:val="FF0000"/>
                <w:sz w:val="16"/>
                <w:highlight w:val="green"/>
              </w:rPr>
            </w:pPr>
            <w:bookmarkStart w:id="27" w:name="_Hlk15045057"/>
            <w:r w:rsidRPr="002B077F">
              <w:rPr>
                <w:rFonts w:cs="Arial"/>
                <w:color w:val="FF0000"/>
                <w:sz w:val="16"/>
                <w:highlight w:val="green"/>
              </w:rPr>
              <w:t>[ACHTUNG:</w:t>
            </w:r>
          </w:p>
          <w:p w14:paraId="5D687744"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Er muss die auf vorliegende Vergabe anwendbaren Dekrete des Umweltministeriums angeben.</w:t>
            </w:r>
          </w:p>
          <w:p w14:paraId="21F5E7F7"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w:t>
            </w:r>
            <w:r w:rsidRPr="002B077F">
              <w:rPr>
                <w:rFonts w:cs="Arial"/>
                <w:color w:val="FF0000"/>
                <w:sz w:val="16"/>
                <w:highlight w:val="green"/>
                <w:lang w:val="de-DE"/>
              </w:rPr>
              <w:lastRenderedPageBreak/>
              <w:t>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079" w:type="dxa"/>
            <w:gridSpan w:val="5"/>
          </w:tcPr>
          <w:p w14:paraId="70668952" w14:textId="77777777" w:rsidR="00092EB0" w:rsidRPr="002B077F" w:rsidRDefault="00092EB0" w:rsidP="00D214C3">
            <w:pPr>
              <w:widowControl w:val="0"/>
              <w:rPr>
                <w:rFonts w:cs="Arial"/>
                <w:color w:val="FF0000"/>
                <w:sz w:val="16"/>
                <w:highlight w:val="green"/>
                <w:lang w:val="de-DE"/>
              </w:rPr>
            </w:pPr>
          </w:p>
        </w:tc>
        <w:tc>
          <w:tcPr>
            <w:tcW w:w="4397" w:type="dxa"/>
            <w:gridSpan w:val="3"/>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altresì indicare i Decreti di riferimento adottati dal Ministero dell’Ambiente e applicabili al presente appalto;</w:t>
            </w:r>
          </w:p>
          <w:p w14:paraId="709C0DD5"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lastRenderedPageBreak/>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7"/>
      <w:tr w:rsidR="00092EB0" w:rsidRPr="00F56A7C" w14:paraId="2EBF9665" w14:textId="77777777" w:rsidTr="00F56A7C">
        <w:tc>
          <w:tcPr>
            <w:tcW w:w="4191" w:type="dxa"/>
            <w:gridSpan w:val="4"/>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79" w:type="dxa"/>
            <w:gridSpan w:val="5"/>
          </w:tcPr>
          <w:p w14:paraId="1498F341" w14:textId="77777777" w:rsidR="00092EB0" w:rsidRPr="00EF30A6" w:rsidRDefault="00092EB0" w:rsidP="00D214C3">
            <w:pPr>
              <w:widowControl w:val="0"/>
              <w:spacing w:line="240" w:lineRule="exact"/>
              <w:rPr>
                <w:rFonts w:cs="Arial"/>
                <w:lang w:val="it-IT"/>
              </w:rPr>
            </w:pPr>
          </w:p>
        </w:tc>
        <w:tc>
          <w:tcPr>
            <w:tcW w:w="4397" w:type="dxa"/>
            <w:gridSpan w:val="3"/>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F56A7C" w14:paraId="746F5412" w14:textId="77777777" w:rsidTr="00F56A7C">
        <w:tc>
          <w:tcPr>
            <w:tcW w:w="4191" w:type="dxa"/>
            <w:gridSpan w:val="4"/>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79" w:type="dxa"/>
            <w:gridSpan w:val="5"/>
          </w:tcPr>
          <w:p w14:paraId="2A4EF70E" w14:textId="77777777" w:rsidR="00092EB0" w:rsidRPr="002B077F" w:rsidRDefault="00092EB0" w:rsidP="00D214C3">
            <w:pPr>
              <w:widowControl w:val="0"/>
              <w:spacing w:line="240" w:lineRule="exact"/>
              <w:rPr>
                <w:rFonts w:cs="Arial"/>
                <w:lang w:val="de-DE"/>
              </w:rPr>
            </w:pPr>
          </w:p>
        </w:tc>
        <w:tc>
          <w:tcPr>
            <w:tcW w:w="4397" w:type="dxa"/>
            <w:gridSpan w:val="3"/>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F56A7C" w14:paraId="33B72E1F" w14:textId="77777777" w:rsidTr="00F56A7C">
        <w:tc>
          <w:tcPr>
            <w:tcW w:w="4191" w:type="dxa"/>
            <w:gridSpan w:val="4"/>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5"/>
          </w:tcPr>
          <w:p w14:paraId="0937F0EB" w14:textId="77777777" w:rsidR="00092EB0" w:rsidRPr="002B077F" w:rsidRDefault="00092EB0" w:rsidP="00D214C3">
            <w:pPr>
              <w:widowControl w:val="0"/>
              <w:spacing w:line="240" w:lineRule="exact"/>
              <w:rPr>
                <w:rFonts w:cs="Arial"/>
                <w:lang w:val="it-IT"/>
              </w:rPr>
            </w:pPr>
          </w:p>
        </w:tc>
        <w:tc>
          <w:tcPr>
            <w:tcW w:w="4397" w:type="dxa"/>
            <w:gridSpan w:val="3"/>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F56A7C" w14:paraId="2CA17CD1" w14:textId="77777777" w:rsidTr="00F56A7C">
        <w:tc>
          <w:tcPr>
            <w:tcW w:w="4191" w:type="dxa"/>
            <w:gridSpan w:val="4"/>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79" w:type="dxa"/>
            <w:gridSpan w:val="5"/>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7" w:type="dxa"/>
            <w:gridSpan w:val="3"/>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F56A7C" w14:paraId="66F0399D" w14:textId="77777777" w:rsidTr="00F56A7C">
        <w:tc>
          <w:tcPr>
            <w:tcW w:w="4191" w:type="dxa"/>
            <w:gridSpan w:val="4"/>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5"/>
          </w:tcPr>
          <w:p w14:paraId="4B032485" w14:textId="77777777" w:rsidR="00092EB0" w:rsidRPr="002B077F" w:rsidRDefault="00092EB0" w:rsidP="00D214C3">
            <w:pPr>
              <w:widowControl w:val="0"/>
              <w:spacing w:line="240" w:lineRule="exact"/>
              <w:rPr>
                <w:rFonts w:cs="Arial"/>
                <w:lang w:val="it-IT"/>
              </w:rPr>
            </w:pPr>
          </w:p>
        </w:tc>
        <w:tc>
          <w:tcPr>
            <w:tcW w:w="4397" w:type="dxa"/>
            <w:gridSpan w:val="3"/>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F56A7C" w14:paraId="7D6E6029" w14:textId="77777777" w:rsidTr="00F56A7C">
        <w:tc>
          <w:tcPr>
            <w:tcW w:w="4191" w:type="dxa"/>
            <w:gridSpan w:val="4"/>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79" w:type="dxa"/>
            <w:gridSpan w:val="5"/>
          </w:tcPr>
          <w:p w14:paraId="162B0C71" w14:textId="77777777" w:rsidR="00092EB0" w:rsidRPr="002B077F" w:rsidRDefault="00092EB0" w:rsidP="00D214C3">
            <w:pPr>
              <w:widowControl w:val="0"/>
              <w:spacing w:line="240" w:lineRule="exact"/>
              <w:rPr>
                <w:rFonts w:cs="Arial"/>
                <w:lang w:val="de-DE"/>
              </w:rPr>
            </w:pPr>
          </w:p>
        </w:tc>
        <w:tc>
          <w:tcPr>
            <w:tcW w:w="4397" w:type="dxa"/>
            <w:gridSpan w:val="3"/>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F56A7C">
        <w:tc>
          <w:tcPr>
            <w:tcW w:w="4191" w:type="dxa"/>
            <w:gridSpan w:val="4"/>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79" w:type="dxa"/>
            <w:gridSpan w:val="5"/>
          </w:tcPr>
          <w:p w14:paraId="61F81739" w14:textId="77777777" w:rsidR="00092EB0" w:rsidRPr="002B077F" w:rsidRDefault="00092EB0" w:rsidP="00D214C3">
            <w:pPr>
              <w:widowControl w:val="0"/>
              <w:spacing w:line="240" w:lineRule="exact"/>
              <w:jc w:val="center"/>
              <w:rPr>
                <w:rFonts w:cs="Arial"/>
                <w:i/>
                <w:lang w:val="it-IT"/>
              </w:rPr>
            </w:pPr>
          </w:p>
        </w:tc>
        <w:tc>
          <w:tcPr>
            <w:tcW w:w="4397" w:type="dxa"/>
            <w:gridSpan w:val="3"/>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F56A7C" w14:paraId="71F9734E" w14:textId="77777777" w:rsidTr="00F56A7C">
        <w:tc>
          <w:tcPr>
            <w:tcW w:w="4191" w:type="dxa"/>
            <w:gridSpan w:val="4"/>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79" w:type="dxa"/>
            <w:gridSpan w:val="5"/>
          </w:tcPr>
          <w:p w14:paraId="127B4ED9" w14:textId="77777777" w:rsidR="00092EB0" w:rsidRPr="002B077F" w:rsidRDefault="00092EB0" w:rsidP="00D214C3">
            <w:pPr>
              <w:widowControl w:val="0"/>
              <w:spacing w:line="240" w:lineRule="exact"/>
              <w:rPr>
                <w:rFonts w:cs="Arial"/>
                <w:lang w:val="de-DE"/>
              </w:rPr>
            </w:pPr>
          </w:p>
        </w:tc>
        <w:tc>
          <w:tcPr>
            <w:tcW w:w="4397" w:type="dxa"/>
            <w:gridSpan w:val="3"/>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F56A7C" w14:paraId="1D4193C5" w14:textId="77777777" w:rsidTr="00F56A7C">
        <w:tc>
          <w:tcPr>
            <w:tcW w:w="4191" w:type="dxa"/>
            <w:gridSpan w:val="4"/>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79" w:type="dxa"/>
            <w:gridSpan w:val="5"/>
          </w:tcPr>
          <w:p w14:paraId="0C7B0ED1" w14:textId="77777777" w:rsidR="00092EB0" w:rsidRPr="002E7BE5" w:rsidRDefault="00092EB0" w:rsidP="00D214C3">
            <w:pPr>
              <w:widowControl w:val="0"/>
              <w:spacing w:line="240" w:lineRule="exact"/>
              <w:rPr>
                <w:rFonts w:cs="Arial"/>
                <w:highlight w:val="yellow"/>
                <w:lang w:val="it-IT"/>
              </w:rPr>
            </w:pPr>
          </w:p>
        </w:tc>
        <w:tc>
          <w:tcPr>
            <w:tcW w:w="4397" w:type="dxa"/>
            <w:gridSpan w:val="3"/>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F56A7C" w14:paraId="3D4CB667" w14:textId="77777777" w:rsidTr="00F56A7C">
        <w:tc>
          <w:tcPr>
            <w:tcW w:w="4191" w:type="dxa"/>
            <w:gridSpan w:val="4"/>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79" w:type="dxa"/>
            <w:gridSpan w:val="5"/>
          </w:tcPr>
          <w:p w14:paraId="6D280478" w14:textId="77777777" w:rsidR="000C6A2F" w:rsidRPr="00402B24" w:rsidRDefault="000C6A2F" w:rsidP="000C6A2F">
            <w:pPr>
              <w:spacing w:line="240" w:lineRule="exact"/>
              <w:rPr>
                <w:rFonts w:cs="Arial"/>
                <w:lang w:val="de-DE"/>
              </w:rPr>
            </w:pPr>
          </w:p>
        </w:tc>
        <w:tc>
          <w:tcPr>
            <w:tcW w:w="4397" w:type="dxa"/>
            <w:gridSpan w:val="3"/>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F56A7C">
        <w:tc>
          <w:tcPr>
            <w:tcW w:w="4191" w:type="dxa"/>
            <w:gridSpan w:val="4"/>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79" w:type="dxa"/>
            <w:gridSpan w:val="5"/>
          </w:tcPr>
          <w:p w14:paraId="3B6769FA" w14:textId="77777777" w:rsidR="000C6A2F" w:rsidRPr="004A041D" w:rsidRDefault="000C6A2F" w:rsidP="000C6A2F">
            <w:pPr>
              <w:spacing w:line="240" w:lineRule="exact"/>
              <w:rPr>
                <w:rFonts w:cs="Arial"/>
                <w:lang w:val="it-IT"/>
              </w:rPr>
            </w:pPr>
          </w:p>
        </w:tc>
        <w:tc>
          <w:tcPr>
            <w:tcW w:w="4397" w:type="dxa"/>
            <w:gridSpan w:val="3"/>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0E33AA" w:rsidRPr="00525641" w14:paraId="482D2390" w14:textId="77777777" w:rsidTr="00F56A7C">
        <w:tc>
          <w:tcPr>
            <w:tcW w:w="4191" w:type="dxa"/>
            <w:gridSpan w:val="4"/>
          </w:tcPr>
          <w:p w14:paraId="009C42F2" w14:textId="77777777" w:rsidR="000E33AA" w:rsidRPr="00F7364B" w:rsidRDefault="000E33AA" w:rsidP="00B95727">
            <w:pPr>
              <w:pStyle w:val="Default"/>
              <w:spacing w:line="240" w:lineRule="exact"/>
              <w:jc w:val="both"/>
              <w:rPr>
                <w:rFonts w:cs="Arial"/>
                <w:b/>
                <w:color w:val="auto"/>
                <w:sz w:val="20"/>
                <w:szCs w:val="20"/>
                <w:lang w:val="de-DE" w:eastAsia="en-US"/>
              </w:rPr>
            </w:pPr>
          </w:p>
        </w:tc>
        <w:tc>
          <w:tcPr>
            <w:tcW w:w="1079" w:type="dxa"/>
            <w:gridSpan w:val="5"/>
          </w:tcPr>
          <w:p w14:paraId="05C0FB36" w14:textId="77777777" w:rsidR="000E33AA" w:rsidRPr="00402B24" w:rsidRDefault="000E33AA" w:rsidP="00B95727">
            <w:pPr>
              <w:spacing w:line="240" w:lineRule="exact"/>
              <w:rPr>
                <w:rFonts w:cs="Arial"/>
                <w:lang w:val="de-DE"/>
              </w:rPr>
            </w:pPr>
          </w:p>
        </w:tc>
        <w:tc>
          <w:tcPr>
            <w:tcW w:w="4397" w:type="dxa"/>
            <w:gridSpan w:val="3"/>
          </w:tcPr>
          <w:p w14:paraId="5771EA0F" w14:textId="77777777" w:rsidR="000E33AA" w:rsidRPr="00F7364B" w:rsidRDefault="000E33AA" w:rsidP="00B95727">
            <w:pPr>
              <w:spacing w:line="240" w:lineRule="exact"/>
              <w:jc w:val="both"/>
              <w:rPr>
                <w:rFonts w:cs="Arial"/>
                <w:b/>
                <w:lang w:val="de-DE"/>
              </w:rPr>
            </w:pPr>
          </w:p>
        </w:tc>
      </w:tr>
      <w:tr w:rsidR="006203E8" w:rsidRPr="00C905C7" w14:paraId="6DB37693" w14:textId="77777777" w:rsidTr="00F56A7C">
        <w:tc>
          <w:tcPr>
            <w:tcW w:w="4191" w:type="dxa"/>
            <w:gridSpan w:val="4"/>
          </w:tcPr>
          <w:p w14:paraId="1B5CB4D4" w14:textId="77777777" w:rsidR="000D1A52" w:rsidRPr="000D1A52" w:rsidRDefault="000D1A52" w:rsidP="000D1A52">
            <w:pPr>
              <w:widowControl w:val="0"/>
              <w:ind w:left="12"/>
              <w:jc w:val="both"/>
              <w:rPr>
                <w:rFonts w:ascii="Calibri" w:hAnsi="Calibri" w:cs="Arial"/>
                <w:bCs/>
                <w:i/>
                <w:iCs/>
                <w:noProof w:val="0"/>
                <w:color w:val="FF0000"/>
                <w:sz w:val="16"/>
                <w:szCs w:val="16"/>
                <w:highlight w:val="green"/>
                <w:lang w:val="de-DE"/>
              </w:rPr>
            </w:pPr>
            <w:r w:rsidRPr="000D1A52">
              <w:rPr>
                <w:rFonts w:ascii="Calibri" w:hAnsi="Calibri" w:cs="Arial"/>
                <w:bCs/>
                <w:i/>
                <w:iCs/>
                <w:noProof w:val="0"/>
                <w:color w:val="FF0000"/>
                <w:sz w:val="16"/>
                <w:szCs w:val="16"/>
                <w:highlight w:val="green"/>
                <w:lang w:val="de-DE"/>
              </w:rPr>
              <w:t>(Im Falle von öffentlichen Verträgen PNRR und PNC (oder Verträ</w:t>
            </w:r>
            <w:r w:rsidRPr="000D1A52">
              <w:rPr>
                <w:rFonts w:ascii="Calibri" w:hAnsi="Calibri" w:cs="Arial"/>
                <w:bCs/>
                <w:i/>
                <w:iCs/>
                <w:noProof w:val="0"/>
                <w:color w:val="FF0000"/>
                <w:sz w:val="16"/>
                <w:szCs w:val="16"/>
                <w:highlight w:val="green"/>
                <w:lang w:val="de-DE"/>
              </w:rPr>
              <w:lastRenderedPageBreak/>
              <w:t>gen, die durch den Nationalen Plan für Wiederaufbau und Resilienz (PNRR) oder den Nationalen Plan für die zusätzlichen Investitionen (PNC) finanziert werden).</w:t>
            </w:r>
          </w:p>
          <w:p w14:paraId="2CAFE31B" w14:textId="77777777" w:rsidR="006203E8" w:rsidRPr="009433DE" w:rsidRDefault="006203E8" w:rsidP="006203E8">
            <w:pPr>
              <w:pStyle w:val="Nessunaspaziatura"/>
              <w:widowControl w:val="0"/>
              <w:ind w:left="-105"/>
              <w:rPr>
                <w:rFonts w:cs="Arial"/>
                <w:bCs/>
                <w:i/>
                <w:iCs/>
                <w:color w:val="FF0000"/>
                <w:sz w:val="16"/>
                <w:szCs w:val="16"/>
                <w:highlight w:val="green"/>
                <w:lang w:val="de-DE"/>
              </w:rPr>
            </w:pPr>
          </w:p>
          <w:p w14:paraId="077DC31F" w14:textId="05E766BB" w:rsidR="006203E8" w:rsidRPr="009433DE" w:rsidRDefault="006203E8" w:rsidP="006203E8">
            <w:pPr>
              <w:pStyle w:val="Default"/>
              <w:spacing w:line="240" w:lineRule="exact"/>
              <w:jc w:val="both"/>
              <w:rPr>
                <w:rFonts w:cs="Arial"/>
                <w:b/>
                <w:color w:val="auto"/>
                <w:sz w:val="20"/>
                <w:szCs w:val="20"/>
                <w:highlight w:val="green"/>
                <w:lang w:val="de-DE" w:eastAsia="en-US"/>
              </w:rPr>
            </w:pPr>
            <w:r w:rsidRPr="009433DE">
              <w:rPr>
                <w:rFonts w:cs="Arial" w:hint="eastAsia"/>
                <w:bCs/>
                <w:i/>
                <w:iCs/>
                <w:color w:val="FF0000"/>
                <w:sz w:val="16"/>
                <w:szCs w:val="16"/>
                <w:highlight w:val="green"/>
                <w:lang w:val="de-DE"/>
              </w:rPr>
              <w:t xml:space="preserve">Es wird darauf hingeweisen, dass Ausnahmen </w:t>
            </w:r>
            <w:r w:rsidRPr="009433DE">
              <w:rPr>
                <w:rFonts w:cs="Arial"/>
                <w:bCs/>
                <w:i/>
                <w:iCs/>
                <w:color w:val="FF0000"/>
                <w:sz w:val="16"/>
                <w:szCs w:val="16"/>
                <w:highlight w:val="green"/>
                <w:lang w:val="de-DE"/>
              </w:rPr>
              <w:t xml:space="preserve">zum Art. 47 </w:t>
            </w:r>
            <w:r w:rsidR="00C905C7">
              <w:rPr>
                <w:rFonts w:cs="Arial"/>
                <w:bCs/>
                <w:i/>
                <w:iCs/>
                <w:color w:val="FF0000"/>
                <w:sz w:val="16"/>
                <w:szCs w:val="16"/>
                <w:highlight w:val="green"/>
                <w:lang w:val="de-DE"/>
              </w:rPr>
              <w:t>des Gesetzes Nr. 108</w:t>
            </w:r>
            <w:r w:rsidRPr="009433DE">
              <w:rPr>
                <w:rFonts w:cs="Arial"/>
                <w:bCs/>
                <w:i/>
                <w:iCs/>
                <w:color w:val="FF0000"/>
                <w:sz w:val="16"/>
                <w:szCs w:val="16"/>
                <w:highlight w:val="green"/>
                <w:lang w:val="de-DE"/>
              </w:rPr>
              <w:t xml:space="preserve">/2021 </w:t>
            </w:r>
            <w:r w:rsidRPr="009433DE">
              <w:rPr>
                <w:rFonts w:cs="Arial" w:hint="eastAsia"/>
                <w:bCs/>
                <w:i/>
                <w:iCs/>
                <w:color w:val="FF0000"/>
                <w:sz w:val="16"/>
                <w:szCs w:val="16"/>
                <w:highlight w:val="green"/>
                <w:lang w:val="de-DE"/>
              </w:rPr>
              <w:t>möglich sind</w:t>
            </w:r>
            <w:r w:rsidRPr="009433DE">
              <w:rPr>
                <w:rFonts w:cs="Arial"/>
                <w:bCs/>
                <w:i/>
                <w:iCs/>
                <w:color w:val="FF0000"/>
                <w:sz w:val="16"/>
                <w:szCs w:val="16"/>
                <w:highlight w:val="green"/>
                <w:lang w:val="de-DE"/>
              </w:rPr>
              <w:t xml:space="preserve">, </w:t>
            </w:r>
            <w:r w:rsidRPr="009433DE">
              <w:rPr>
                <w:rFonts w:cs="Arial" w:hint="eastAsia"/>
                <w:bCs/>
                <w:i/>
                <w:iCs/>
                <w:color w:val="FF0000"/>
                <w:sz w:val="16"/>
                <w:szCs w:val="16"/>
                <w:highlight w:val="green"/>
                <w:lang w:val="de-DE"/>
              </w:rPr>
              <w:t xml:space="preserve">wenn der Auftragsgegenstand, die </w:t>
            </w:r>
            <w:r w:rsidRPr="009433DE">
              <w:rPr>
                <w:rFonts w:cs="Arial"/>
                <w:bCs/>
                <w:i/>
                <w:iCs/>
                <w:color w:val="FF0000"/>
                <w:sz w:val="16"/>
                <w:szCs w:val="16"/>
                <w:highlight w:val="green"/>
                <w:lang w:val="de-DE"/>
              </w:rPr>
              <w:t>Typologie</w:t>
            </w:r>
            <w:r w:rsidRPr="009433DE">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9433DE">
              <w:rPr>
                <w:rFonts w:cs="Arial"/>
                <w:bCs/>
                <w:i/>
                <w:iCs/>
                <w:color w:val="FF0000"/>
                <w:sz w:val="16"/>
                <w:szCs w:val="16"/>
                <w:highlight w:val="green"/>
                <w:lang w:val="de-DE"/>
              </w:rPr>
              <w:t xml:space="preserve">Wirtschaftlichkeit </w:t>
            </w:r>
            <w:r w:rsidRPr="009433DE">
              <w:rPr>
                <w:rFonts w:cs="Arial" w:hint="eastAsia"/>
                <w:bCs/>
                <w:i/>
                <w:iCs/>
                <w:color w:val="FF0000"/>
                <w:sz w:val="16"/>
                <w:szCs w:val="16"/>
                <w:highlight w:val="green"/>
                <w:lang w:val="de-DE"/>
              </w:rPr>
              <w:t>und der Dienstleistungsqualität sowie die optimale Nutzung der öffentlichen Mittel</w:t>
            </w:r>
            <w:r w:rsidRPr="009433DE">
              <w:rPr>
                <w:rFonts w:cs="Arial"/>
                <w:bCs/>
                <w:i/>
                <w:iCs/>
                <w:color w:val="FF0000"/>
                <w:sz w:val="16"/>
                <w:szCs w:val="16"/>
                <w:highlight w:val="green"/>
                <w:lang w:val="de-DE"/>
              </w:rPr>
              <w:t xml:space="preserve"> w</w:t>
            </w:r>
            <w:r w:rsidRPr="009433DE">
              <w:rPr>
                <w:rFonts w:cs="Arial" w:hint="eastAsia"/>
                <w:bCs/>
                <w:i/>
                <w:iCs/>
                <w:color w:val="FF0000"/>
                <w:sz w:val="16"/>
                <w:szCs w:val="16"/>
                <w:highlight w:val="green"/>
                <w:lang w:val="de-DE"/>
              </w:rPr>
              <w:t xml:space="preserve">idersprechen. Die Begründung </w:t>
            </w:r>
            <w:r w:rsidRPr="009433DE">
              <w:rPr>
                <w:rFonts w:cs="Arial"/>
                <w:bCs/>
                <w:i/>
                <w:iCs/>
                <w:color w:val="FF0000"/>
                <w:sz w:val="16"/>
                <w:szCs w:val="16"/>
                <w:highlight w:val="green"/>
                <w:lang w:val="de-DE"/>
              </w:rPr>
              <w:t>wird</w:t>
            </w:r>
            <w:r w:rsidRPr="009433DE">
              <w:rPr>
                <w:rFonts w:cs="Arial" w:hint="eastAsia"/>
                <w:bCs/>
                <w:i/>
                <w:iCs/>
                <w:color w:val="FF0000"/>
                <w:sz w:val="16"/>
                <w:szCs w:val="16"/>
                <w:highlight w:val="green"/>
                <w:lang w:val="de-DE"/>
              </w:rPr>
              <w:t xml:space="preserve"> in den </w:t>
            </w:r>
            <w:r w:rsidRPr="009433DE">
              <w:rPr>
                <w:rFonts w:cs="Arial"/>
                <w:bCs/>
                <w:i/>
                <w:iCs/>
                <w:color w:val="FF0000"/>
                <w:sz w:val="16"/>
                <w:szCs w:val="16"/>
                <w:highlight w:val="green"/>
                <w:lang w:val="de-DE"/>
              </w:rPr>
              <w:t>Vergabevermerk</w:t>
            </w:r>
            <w:r w:rsidRPr="009433DE">
              <w:rPr>
                <w:rFonts w:cs="Arial" w:hint="eastAsia"/>
                <w:bCs/>
                <w:i/>
                <w:iCs/>
                <w:color w:val="FF0000"/>
                <w:sz w:val="16"/>
                <w:szCs w:val="16"/>
                <w:highlight w:val="green"/>
                <w:lang w:val="de-DE"/>
              </w:rPr>
              <w:t xml:space="preserve"> aufgenommen</w:t>
            </w:r>
            <w:r w:rsidRPr="009433DE">
              <w:rPr>
                <w:rFonts w:cs="Arial"/>
                <w:bCs/>
                <w:i/>
                <w:iCs/>
                <w:color w:val="FF0000"/>
                <w:sz w:val="16"/>
                <w:szCs w:val="16"/>
                <w:highlight w:val="green"/>
                <w:lang w:val="de-DE"/>
              </w:rPr>
              <w:t>.</w:t>
            </w:r>
          </w:p>
        </w:tc>
        <w:tc>
          <w:tcPr>
            <w:tcW w:w="1079" w:type="dxa"/>
            <w:gridSpan w:val="5"/>
          </w:tcPr>
          <w:p w14:paraId="7EB33042" w14:textId="77777777" w:rsidR="006203E8" w:rsidRPr="009433DE" w:rsidRDefault="006203E8" w:rsidP="006203E8">
            <w:pPr>
              <w:spacing w:line="240" w:lineRule="exact"/>
              <w:rPr>
                <w:rFonts w:cs="Arial"/>
                <w:highlight w:val="green"/>
                <w:lang w:val="de-DE"/>
              </w:rPr>
            </w:pPr>
          </w:p>
        </w:tc>
        <w:tc>
          <w:tcPr>
            <w:tcW w:w="4397" w:type="dxa"/>
            <w:gridSpan w:val="3"/>
          </w:tcPr>
          <w:p w14:paraId="3F0888B6" w14:textId="77777777" w:rsidR="006203E8" w:rsidRPr="009433DE" w:rsidRDefault="006203E8" w:rsidP="006203E8">
            <w:pPr>
              <w:widowControl w:val="0"/>
              <w:jc w:val="both"/>
              <w:rPr>
                <w:rFonts w:cs="Arial"/>
                <w:bCs/>
                <w:i/>
                <w:iCs/>
                <w:color w:val="FF0000"/>
                <w:sz w:val="16"/>
                <w:szCs w:val="16"/>
                <w:highlight w:val="green"/>
                <w:lang w:val="it-IT"/>
              </w:rPr>
            </w:pPr>
            <w:r w:rsidRPr="009433DE">
              <w:rPr>
                <w:rFonts w:cs="Arial"/>
                <w:bCs/>
                <w:i/>
                <w:iCs/>
                <w:color w:val="FF0000"/>
                <w:sz w:val="16"/>
                <w:szCs w:val="16"/>
                <w:highlight w:val="green"/>
                <w:lang w:val="it-IT"/>
              </w:rPr>
              <w:t xml:space="preserve">(In caso di contratti pubblici PNRR e PNC (ovvero contratti finanziati dal Piano nazionale di rilancio e resilienza (PNRR) </w:t>
            </w:r>
            <w:r w:rsidRPr="009433DE">
              <w:rPr>
                <w:rFonts w:cs="Arial"/>
                <w:bCs/>
                <w:i/>
                <w:iCs/>
                <w:color w:val="FF0000"/>
                <w:sz w:val="16"/>
                <w:szCs w:val="16"/>
                <w:highlight w:val="green"/>
                <w:lang w:val="it-IT"/>
              </w:rPr>
              <w:lastRenderedPageBreak/>
              <w:t>oppure dal Piano nazionale per gli investimenti complementari (PNC)).</w:t>
            </w:r>
          </w:p>
          <w:p w14:paraId="4571845C" w14:textId="77777777" w:rsidR="006203E8" w:rsidRPr="009433DE" w:rsidRDefault="006203E8" w:rsidP="006203E8">
            <w:pPr>
              <w:widowControl w:val="0"/>
              <w:jc w:val="both"/>
              <w:rPr>
                <w:rFonts w:cs="Arial"/>
                <w:bCs/>
                <w:i/>
                <w:iCs/>
                <w:color w:val="FF0000"/>
                <w:sz w:val="16"/>
                <w:szCs w:val="16"/>
                <w:highlight w:val="green"/>
                <w:lang w:val="it-IT"/>
              </w:rPr>
            </w:pPr>
          </w:p>
          <w:p w14:paraId="3B4F566D" w14:textId="295AB489" w:rsidR="006203E8" w:rsidRPr="009433DE" w:rsidRDefault="006203E8" w:rsidP="006203E8">
            <w:pPr>
              <w:spacing w:line="240" w:lineRule="exact"/>
              <w:jc w:val="both"/>
              <w:rPr>
                <w:rFonts w:cs="Arial"/>
                <w:b/>
                <w:highlight w:val="green"/>
                <w:lang w:val="de-DE"/>
              </w:rPr>
            </w:pPr>
            <w:r w:rsidRPr="009433DE">
              <w:rPr>
                <w:rFonts w:cs="Arial"/>
                <w:bCs/>
                <w:i/>
                <w:iCs/>
                <w:color w:val="FF0000"/>
                <w:sz w:val="16"/>
                <w:szCs w:val="16"/>
                <w:highlight w:val="green"/>
                <w:lang w:val="it-IT"/>
              </w:rPr>
              <w:t xml:space="preserve">Si fa presente che è possibile derogare all’art. 47 </w:t>
            </w:r>
            <w:r w:rsidR="00C905C7">
              <w:rPr>
                <w:rFonts w:cs="Arial"/>
                <w:bCs/>
                <w:i/>
                <w:iCs/>
                <w:color w:val="FF0000"/>
                <w:sz w:val="16"/>
                <w:szCs w:val="16"/>
                <w:highlight w:val="green"/>
                <w:lang w:val="it-IT"/>
              </w:rPr>
              <w:t>legge 108</w:t>
            </w:r>
            <w:r w:rsidRPr="009433DE">
              <w:rPr>
                <w:rFonts w:cs="Arial"/>
                <w:bCs/>
                <w:i/>
                <w:iCs/>
                <w:color w:val="FF0000"/>
                <w:sz w:val="16"/>
                <w:szCs w:val="16"/>
                <w:highlight w:val="green"/>
                <w:lang w:val="it-IT"/>
              </w:rPr>
              <w:t>/2021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6203E8" w:rsidRPr="00C905C7" w14:paraId="51295EBD" w14:textId="77777777" w:rsidTr="00F56A7C">
        <w:tc>
          <w:tcPr>
            <w:tcW w:w="4191" w:type="dxa"/>
            <w:gridSpan w:val="4"/>
          </w:tcPr>
          <w:p w14:paraId="3F20EEB7" w14:textId="77777777" w:rsidR="006203E8" w:rsidRPr="009433DE" w:rsidRDefault="006203E8" w:rsidP="006203E8">
            <w:pPr>
              <w:pStyle w:val="Default"/>
              <w:spacing w:line="240" w:lineRule="exact"/>
              <w:jc w:val="both"/>
              <w:rPr>
                <w:rFonts w:cs="Arial"/>
                <w:b/>
                <w:color w:val="auto"/>
                <w:sz w:val="20"/>
                <w:szCs w:val="20"/>
                <w:lang w:val="de-DE" w:eastAsia="en-US"/>
              </w:rPr>
            </w:pPr>
          </w:p>
        </w:tc>
        <w:tc>
          <w:tcPr>
            <w:tcW w:w="1079" w:type="dxa"/>
            <w:gridSpan w:val="5"/>
          </w:tcPr>
          <w:p w14:paraId="6D72A9EB" w14:textId="77777777" w:rsidR="006203E8" w:rsidRPr="009433DE" w:rsidRDefault="006203E8" w:rsidP="006203E8">
            <w:pPr>
              <w:spacing w:line="240" w:lineRule="exact"/>
              <w:rPr>
                <w:rFonts w:cs="Arial"/>
                <w:lang w:val="de-DE"/>
              </w:rPr>
            </w:pPr>
          </w:p>
        </w:tc>
        <w:tc>
          <w:tcPr>
            <w:tcW w:w="4397" w:type="dxa"/>
            <w:gridSpan w:val="3"/>
          </w:tcPr>
          <w:p w14:paraId="62EDA03E" w14:textId="77777777" w:rsidR="006203E8" w:rsidRPr="009433DE" w:rsidRDefault="006203E8" w:rsidP="006203E8">
            <w:pPr>
              <w:spacing w:line="240" w:lineRule="exact"/>
              <w:jc w:val="both"/>
              <w:rPr>
                <w:rFonts w:cs="Arial"/>
                <w:b/>
                <w:lang w:val="de-DE"/>
              </w:rPr>
            </w:pPr>
          </w:p>
        </w:tc>
      </w:tr>
      <w:tr w:rsidR="006203E8" w:rsidRPr="00525641" w14:paraId="39E0EB88" w14:textId="77777777" w:rsidTr="00F56A7C">
        <w:tc>
          <w:tcPr>
            <w:tcW w:w="4191" w:type="dxa"/>
            <w:gridSpan w:val="4"/>
          </w:tcPr>
          <w:p w14:paraId="38EF527C" w14:textId="639496F9" w:rsidR="006203E8" w:rsidRPr="009433DE" w:rsidRDefault="006203E8" w:rsidP="006203E8">
            <w:pPr>
              <w:pStyle w:val="Default"/>
              <w:widowControl w:val="0"/>
              <w:jc w:val="both"/>
              <w:rPr>
                <w:rFonts w:cs="Arial"/>
                <w:color w:val="FF0000"/>
                <w:sz w:val="20"/>
                <w:szCs w:val="20"/>
                <w:lang w:val="de-DE" w:eastAsia="en-US"/>
              </w:rPr>
            </w:pPr>
            <w:r w:rsidRPr="009433DE">
              <w:rPr>
                <w:rFonts w:cs="Arial"/>
                <w:color w:val="FF0000"/>
                <w:sz w:val="20"/>
                <w:szCs w:val="20"/>
                <w:lang w:val="de-DE" w:eastAsia="en-US"/>
              </w:rPr>
              <w:t xml:space="preserve">Im Sinne von Art. 47, Absatz 7 des </w:t>
            </w:r>
            <w:r w:rsidR="00C905C7">
              <w:rPr>
                <w:rFonts w:cs="Arial"/>
                <w:color w:val="FF0000"/>
                <w:sz w:val="20"/>
                <w:szCs w:val="20"/>
                <w:lang w:val="de-DE" w:eastAsia="en-US"/>
              </w:rPr>
              <w:t>Gesetzes Nr. 108/</w:t>
            </w:r>
            <w:r w:rsidRPr="009433DE">
              <w:rPr>
                <w:rFonts w:cs="Arial"/>
                <w:color w:val="FF0000"/>
                <w:sz w:val="20"/>
                <w:szCs w:val="20"/>
                <w:lang w:val="de-DE" w:eastAsia="en-US"/>
              </w:rPr>
              <w:t xml:space="preserve">2021 wird </w:t>
            </w:r>
          </w:p>
          <w:p w14:paraId="503C41A7" w14:textId="77777777" w:rsidR="006203E8" w:rsidRPr="009433DE" w:rsidRDefault="006203E8" w:rsidP="006203E8">
            <w:pPr>
              <w:pStyle w:val="Default"/>
              <w:widowControl w:val="0"/>
              <w:jc w:val="both"/>
              <w:rPr>
                <w:rFonts w:cs="Arial"/>
                <w:color w:val="FF0000"/>
                <w:sz w:val="20"/>
                <w:szCs w:val="20"/>
                <w:lang w:val="de-DE" w:eastAsia="en-US"/>
              </w:rPr>
            </w:pPr>
            <w:r w:rsidRPr="009433DE">
              <w:rPr>
                <w:rFonts w:cs="Arial"/>
                <w:color w:val="FF0000"/>
                <w:sz w:val="20"/>
                <w:szCs w:val="20"/>
                <w:lang w:eastAsia="en-US"/>
              </w:rPr>
              <w:fldChar w:fldCharType="begin">
                <w:ffData>
                  <w:name w:val="Controllo9"/>
                  <w:enabled/>
                  <w:calcOnExit w:val="0"/>
                  <w:checkBox>
                    <w:sizeAuto/>
                    <w:default w:val="0"/>
                  </w:checkBox>
                </w:ffData>
              </w:fldChar>
            </w:r>
            <w:r w:rsidRPr="009433DE">
              <w:rPr>
                <w:rFonts w:cs="Arial"/>
                <w:color w:val="FF0000"/>
                <w:sz w:val="20"/>
                <w:szCs w:val="20"/>
                <w:lang w:val="de-DE" w:eastAsia="en-US"/>
              </w:rPr>
              <w:instrText xml:space="preserve"> FORMCHECKBOX </w:instrText>
            </w:r>
            <w:r w:rsidR="009D3A04">
              <w:rPr>
                <w:rFonts w:cs="Arial"/>
                <w:color w:val="FF0000"/>
                <w:sz w:val="20"/>
                <w:szCs w:val="20"/>
                <w:lang w:eastAsia="en-US"/>
              </w:rPr>
            </w:r>
            <w:r w:rsidR="009D3A04">
              <w:rPr>
                <w:rFonts w:cs="Arial"/>
                <w:color w:val="FF0000"/>
                <w:sz w:val="20"/>
                <w:szCs w:val="20"/>
                <w:lang w:eastAsia="en-US"/>
              </w:rPr>
              <w:fldChar w:fldCharType="separate"/>
            </w:r>
            <w:r w:rsidRPr="009433DE">
              <w:rPr>
                <w:rFonts w:cs="Arial"/>
                <w:color w:val="FF0000"/>
                <w:sz w:val="20"/>
                <w:szCs w:val="20"/>
                <w:lang w:eastAsia="en-US"/>
              </w:rPr>
              <w:fldChar w:fldCharType="end"/>
            </w:r>
            <w:r w:rsidRPr="009433DE">
              <w:rPr>
                <w:rFonts w:cs="Arial"/>
                <w:color w:val="FF0000"/>
                <w:sz w:val="20"/>
                <w:szCs w:val="20"/>
                <w:lang w:val="de-DE" w:eastAsia="en-US"/>
              </w:rPr>
              <w:t xml:space="preserve"> die Anwendung der in Absatz vier desselben Artikels vorgesehenen Maßnahmen ausgeschlossen </w:t>
            </w:r>
          </w:p>
          <w:p w14:paraId="32AF7F02" w14:textId="77777777" w:rsidR="006203E8" w:rsidRPr="009433DE" w:rsidRDefault="006203E8" w:rsidP="006203E8">
            <w:pPr>
              <w:pStyle w:val="Default"/>
              <w:widowControl w:val="0"/>
              <w:jc w:val="center"/>
              <w:rPr>
                <w:rFonts w:cs="Arial"/>
                <w:color w:val="FF0000"/>
                <w:sz w:val="20"/>
                <w:szCs w:val="20"/>
                <w:lang w:val="de-DE" w:eastAsia="en-US"/>
              </w:rPr>
            </w:pPr>
            <w:r w:rsidRPr="009433DE">
              <w:rPr>
                <w:rFonts w:cs="Arial"/>
                <w:color w:val="FF0000"/>
                <w:sz w:val="20"/>
                <w:szCs w:val="20"/>
                <w:lang w:val="de-DE" w:eastAsia="en-US"/>
              </w:rPr>
              <w:t>oder</w:t>
            </w:r>
          </w:p>
          <w:p w14:paraId="11A83351" w14:textId="77777777" w:rsidR="006203E8" w:rsidRPr="009433DE" w:rsidRDefault="006203E8" w:rsidP="006203E8">
            <w:pPr>
              <w:pStyle w:val="Default"/>
              <w:widowControl w:val="0"/>
              <w:jc w:val="both"/>
              <w:rPr>
                <w:rFonts w:cs="Arial"/>
                <w:color w:val="FF0000"/>
                <w:sz w:val="20"/>
                <w:szCs w:val="20"/>
                <w:lang w:val="de-DE" w:eastAsia="en-US"/>
              </w:rPr>
            </w:pPr>
            <w:r w:rsidRPr="009433DE">
              <w:rPr>
                <w:rFonts w:cs="Arial"/>
                <w:color w:val="FF0000"/>
                <w:sz w:val="20"/>
                <w:szCs w:val="20"/>
                <w:lang w:eastAsia="en-US"/>
              </w:rPr>
              <w:fldChar w:fldCharType="begin">
                <w:ffData>
                  <w:name w:val="Controllo9"/>
                  <w:enabled/>
                  <w:calcOnExit w:val="0"/>
                  <w:checkBox>
                    <w:sizeAuto/>
                    <w:default w:val="0"/>
                  </w:checkBox>
                </w:ffData>
              </w:fldChar>
            </w:r>
            <w:r w:rsidRPr="009433DE">
              <w:rPr>
                <w:rFonts w:cs="Arial"/>
                <w:color w:val="FF0000"/>
                <w:sz w:val="20"/>
                <w:szCs w:val="20"/>
                <w:lang w:val="de-DE" w:eastAsia="en-US"/>
              </w:rPr>
              <w:instrText xml:space="preserve"> FORMCHECKBOX </w:instrText>
            </w:r>
            <w:r w:rsidR="009D3A04">
              <w:rPr>
                <w:rFonts w:cs="Arial"/>
                <w:color w:val="FF0000"/>
                <w:sz w:val="20"/>
                <w:szCs w:val="20"/>
                <w:lang w:eastAsia="en-US"/>
              </w:rPr>
            </w:r>
            <w:r w:rsidR="009D3A04">
              <w:rPr>
                <w:rFonts w:cs="Arial"/>
                <w:color w:val="FF0000"/>
                <w:sz w:val="20"/>
                <w:szCs w:val="20"/>
                <w:lang w:eastAsia="en-US"/>
              </w:rPr>
              <w:fldChar w:fldCharType="separate"/>
            </w:r>
            <w:r w:rsidRPr="009433DE">
              <w:rPr>
                <w:rFonts w:cs="Arial"/>
                <w:color w:val="FF0000"/>
                <w:sz w:val="20"/>
                <w:szCs w:val="20"/>
                <w:lang w:eastAsia="en-US"/>
              </w:rPr>
              <w:fldChar w:fldCharType="end"/>
            </w:r>
            <w:r w:rsidRPr="009433DE">
              <w:rPr>
                <w:rFonts w:cs="Arial"/>
                <w:color w:val="FF0000"/>
                <w:sz w:val="20"/>
                <w:szCs w:val="20"/>
                <w:lang w:val="de-DE" w:eastAsia="en-US"/>
              </w:rPr>
              <w:t xml:space="preserve"> ein geringerer Prozentsatz der erforderlichen Neueinstellungen als im zitierten Absatz 4, vorgesehen,  nämlich </w:t>
            </w:r>
            <w:r w:rsidRPr="009433DE">
              <w:rPr>
                <w:rFonts w:cs="Arial"/>
                <w:color w:val="FF0000"/>
                <w:sz w:val="20"/>
                <w:szCs w:val="20"/>
                <w:lang w:eastAsia="en-US"/>
              </w:rPr>
              <w:fldChar w:fldCharType="begin">
                <w:ffData>
                  <w:name w:val="Testo123"/>
                  <w:enabled/>
                  <w:calcOnExit w:val="0"/>
                  <w:textInput/>
                </w:ffData>
              </w:fldChar>
            </w:r>
            <w:r w:rsidRPr="009433DE">
              <w:rPr>
                <w:rFonts w:cs="Arial"/>
                <w:color w:val="FF0000"/>
                <w:sz w:val="20"/>
                <w:szCs w:val="20"/>
                <w:lang w:val="de-DE" w:eastAsia="en-US"/>
              </w:rPr>
              <w:instrText xml:space="preserve"> FORMTEXT </w:instrText>
            </w:r>
            <w:r w:rsidRPr="009433DE">
              <w:rPr>
                <w:rFonts w:cs="Arial"/>
                <w:color w:val="FF0000"/>
                <w:sz w:val="20"/>
                <w:szCs w:val="20"/>
                <w:lang w:eastAsia="en-US"/>
              </w:rPr>
            </w:r>
            <w:r w:rsidRPr="009433DE">
              <w:rPr>
                <w:rFonts w:cs="Arial"/>
                <w:color w:val="FF0000"/>
                <w:sz w:val="20"/>
                <w:szCs w:val="20"/>
                <w:lang w:eastAsia="en-US"/>
              </w:rPr>
              <w:fldChar w:fldCharType="separate"/>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fldChar w:fldCharType="end"/>
            </w:r>
          </w:p>
          <w:p w14:paraId="58B656C5" w14:textId="7CC557C1" w:rsidR="006203E8" w:rsidRPr="009433DE" w:rsidRDefault="006203E8" w:rsidP="006203E8">
            <w:pPr>
              <w:pStyle w:val="Default"/>
              <w:spacing w:line="240" w:lineRule="exact"/>
              <w:jc w:val="both"/>
              <w:rPr>
                <w:rFonts w:cs="Arial"/>
                <w:b/>
                <w:color w:val="auto"/>
                <w:sz w:val="20"/>
                <w:szCs w:val="20"/>
                <w:lang w:val="de-DE" w:eastAsia="en-US"/>
              </w:rPr>
            </w:pPr>
            <w:r w:rsidRPr="009433DE">
              <w:rPr>
                <w:rFonts w:cs="Arial"/>
                <w:color w:val="FF0000"/>
                <w:sz w:val="20"/>
                <w:szCs w:val="20"/>
                <w:lang w:eastAsia="en-US"/>
              </w:rPr>
              <w:t xml:space="preserve">aus folgenden Gründen: </w:t>
            </w:r>
            <w:r w:rsidRPr="009433DE">
              <w:rPr>
                <w:rFonts w:cs="Arial"/>
                <w:color w:val="FF0000"/>
                <w:sz w:val="20"/>
                <w:szCs w:val="20"/>
                <w:lang w:eastAsia="en-US"/>
              </w:rPr>
              <w:fldChar w:fldCharType="begin">
                <w:ffData>
                  <w:name w:val="Testo123"/>
                  <w:enabled/>
                  <w:calcOnExit w:val="0"/>
                  <w:textInput/>
                </w:ffData>
              </w:fldChar>
            </w:r>
            <w:r w:rsidRPr="009433DE">
              <w:rPr>
                <w:rFonts w:cs="Arial"/>
                <w:color w:val="FF0000"/>
                <w:sz w:val="20"/>
                <w:szCs w:val="20"/>
                <w:lang w:val="de-DE" w:eastAsia="en-US"/>
              </w:rPr>
              <w:instrText xml:space="preserve"> FORMTEXT </w:instrText>
            </w:r>
            <w:r w:rsidRPr="009433DE">
              <w:rPr>
                <w:rFonts w:cs="Arial"/>
                <w:color w:val="FF0000"/>
                <w:sz w:val="20"/>
                <w:szCs w:val="20"/>
                <w:lang w:eastAsia="en-US"/>
              </w:rPr>
            </w:r>
            <w:r w:rsidRPr="009433DE">
              <w:rPr>
                <w:rFonts w:cs="Arial"/>
                <w:color w:val="FF0000"/>
                <w:sz w:val="20"/>
                <w:szCs w:val="20"/>
                <w:lang w:eastAsia="en-US"/>
              </w:rPr>
              <w:fldChar w:fldCharType="separate"/>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fldChar w:fldCharType="end"/>
            </w:r>
            <w:r w:rsidRPr="009433DE">
              <w:rPr>
                <w:rFonts w:cs="Arial"/>
                <w:color w:val="FF0000"/>
                <w:sz w:val="20"/>
                <w:szCs w:val="20"/>
                <w:lang w:eastAsia="en-US"/>
              </w:rPr>
              <w:t>.</w:t>
            </w:r>
          </w:p>
        </w:tc>
        <w:tc>
          <w:tcPr>
            <w:tcW w:w="1079" w:type="dxa"/>
            <w:gridSpan w:val="5"/>
          </w:tcPr>
          <w:p w14:paraId="662B9D67" w14:textId="77777777" w:rsidR="006203E8" w:rsidRPr="009433DE" w:rsidRDefault="006203E8" w:rsidP="006203E8">
            <w:pPr>
              <w:spacing w:line="240" w:lineRule="exact"/>
              <w:rPr>
                <w:rFonts w:cs="Arial"/>
                <w:lang w:val="de-DE"/>
              </w:rPr>
            </w:pPr>
          </w:p>
        </w:tc>
        <w:tc>
          <w:tcPr>
            <w:tcW w:w="4397" w:type="dxa"/>
            <w:gridSpan w:val="3"/>
          </w:tcPr>
          <w:p w14:paraId="39C48332" w14:textId="748CF0AC" w:rsidR="006203E8" w:rsidRPr="009433DE" w:rsidRDefault="006203E8" w:rsidP="006203E8">
            <w:pPr>
              <w:widowControl w:val="0"/>
              <w:jc w:val="both"/>
              <w:rPr>
                <w:rFonts w:cs="Arial"/>
                <w:color w:val="FF0000"/>
                <w:lang w:val="it-IT"/>
              </w:rPr>
            </w:pPr>
            <w:r w:rsidRPr="009433DE">
              <w:rPr>
                <w:rFonts w:cs="Arial"/>
                <w:color w:val="FF0000"/>
                <w:lang w:val="it-IT"/>
              </w:rPr>
              <w:t>Ai sensi dell’art 47, comma 7</w:t>
            </w:r>
            <w:r w:rsidR="00C905C7">
              <w:rPr>
                <w:rFonts w:cs="Arial"/>
                <w:color w:val="FF0000"/>
                <w:lang w:val="it-IT"/>
              </w:rPr>
              <w:t>,</w:t>
            </w:r>
            <w:r w:rsidRPr="009433DE">
              <w:rPr>
                <w:rFonts w:cs="Arial"/>
                <w:color w:val="FF0000"/>
                <w:lang w:val="it-IT"/>
              </w:rPr>
              <w:t xml:space="preserve"> </w:t>
            </w:r>
            <w:r w:rsidR="00C905C7">
              <w:rPr>
                <w:rFonts w:cs="Arial"/>
                <w:color w:val="FF0000"/>
                <w:lang w:val="it-IT"/>
              </w:rPr>
              <w:t>legge 108</w:t>
            </w:r>
            <w:r w:rsidRPr="009433DE">
              <w:rPr>
                <w:rFonts w:cs="Arial"/>
                <w:color w:val="FF0000"/>
                <w:lang w:val="it-IT"/>
              </w:rPr>
              <w:t xml:space="preserve">/2021 viene </w:t>
            </w:r>
          </w:p>
          <w:p w14:paraId="42E9E736" w14:textId="77777777" w:rsidR="006203E8" w:rsidRPr="009433DE" w:rsidRDefault="006203E8" w:rsidP="006203E8">
            <w:pPr>
              <w:widowControl w:val="0"/>
              <w:jc w:val="both"/>
              <w:rPr>
                <w:rFonts w:cs="Arial"/>
                <w:color w:val="FF0000"/>
                <w:lang w:val="it-IT"/>
              </w:rPr>
            </w:pPr>
            <w:r w:rsidRPr="009433DE">
              <w:rPr>
                <w:rFonts w:cs="Arial"/>
                <w:color w:val="FF0000"/>
              </w:rPr>
              <w:fldChar w:fldCharType="begin">
                <w:ffData>
                  <w:name w:val="Controllo9"/>
                  <w:enabled/>
                  <w:calcOnExit w:val="0"/>
                  <w:checkBox>
                    <w:sizeAuto/>
                    <w:default w:val="0"/>
                  </w:checkBox>
                </w:ffData>
              </w:fldChar>
            </w:r>
            <w:r w:rsidRPr="009433DE">
              <w:rPr>
                <w:rFonts w:cs="Arial"/>
                <w:color w:val="FF0000"/>
                <w:lang w:val="it-IT"/>
              </w:rPr>
              <w:instrText xml:space="preserve"> FORMCHECKBOX </w:instrText>
            </w:r>
            <w:r w:rsidR="009D3A04">
              <w:rPr>
                <w:rFonts w:cs="Arial"/>
                <w:color w:val="FF0000"/>
              </w:rPr>
            </w:r>
            <w:r w:rsidR="009D3A04">
              <w:rPr>
                <w:rFonts w:cs="Arial"/>
                <w:color w:val="FF0000"/>
              </w:rPr>
              <w:fldChar w:fldCharType="separate"/>
            </w:r>
            <w:r w:rsidRPr="009433DE">
              <w:rPr>
                <w:rFonts w:cs="Arial"/>
                <w:color w:val="FF0000"/>
              </w:rPr>
              <w:fldChar w:fldCharType="end"/>
            </w:r>
            <w:r w:rsidRPr="009433DE">
              <w:rPr>
                <w:rFonts w:cs="Arial"/>
                <w:color w:val="FF0000"/>
                <w:lang w:val="it-IT"/>
              </w:rPr>
              <w:t xml:space="preserve"> esclusa l’applicazione delle misure previste dal quarto comma del medesimo articolo </w:t>
            </w:r>
          </w:p>
          <w:p w14:paraId="2257D87D" w14:textId="77777777" w:rsidR="006203E8" w:rsidRPr="009433DE" w:rsidRDefault="006203E8" w:rsidP="006203E8">
            <w:pPr>
              <w:widowControl w:val="0"/>
              <w:jc w:val="center"/>
              <w:rPr>
                <w:rFonts w:cs="Arial"/>
                <w:i/>
                <w:iCs/>
                <w:color w:val="FF0000"/>
                <w:lang w:val="it-IT"/>
              </w:rPr>
            </w:pPr>
            <w:r w:rsidRPr="009433DE">
              <w:rPr>
                <w:rFonts w:cs="Arial"/>
                <w:i/>
                <w:iCs/>
                <w:color w:val="FF0000"/>
                <w:lang w:val="it-IT"/>
              </w:rPr>
              <w:t>oppure</w:t>
            </w:r>
          </w:p>
          <w:p w14:paraId="1F18ED08" w14:textId="77777777" w:rsidR="006203E8" w:rsidRPr="009433DE" w:rsidRDefault="006203E8" w:rsidP="006203E8">
            <w:pPr>
              <w:widowControl w:val="0"/>
              <w:jc w:val="both"/>
              <w:rPr>
                <w:rFonts w:cs="Arial"/>
                <w:color w:val="FF0000"/>
                <w:lang w:val="it-IT"/>
              </w:rPr>
            </w:pPr>
            <w:r w:rsidRPr="009433DE">
              <w:rPr>
                <w:rFonts w:cs="Arial"/>
                <w:color w:val="FF0000"/>
              </w:rPr>
              <w:fldChar w:fldCharType="begin">
                <w:ffData>
                  <w:name w:val="Controllo9"/>
                  <w:enabled/>
                  <w:calcOnExit w:val="0"/>
                  <w:checkBox>
                    <w:sizeAuto/>
                    <w:default w:val="0"/>
                  </w:checkBox>
                </w:ffData>
              </w:fldChar>
            </w:r>
            <w:r w:rsidRPr="009433DE">
              <w:rPr>
                <w:rFonts w:cs="Arial"/>
                <w:color w:val="FF0000"/>
                <w:lang w:val="it-IT"/>
              </w:rPr>
              <w:instrText xml:space="preserve"> FORMCHECKBOX </w:instrText>
            </w:r>
            <w:r w:rsidR="009D3A04">
              <w:rPr>
                <w:rFonts w:cs="Arial"/>
                <w:color w:val="FF0000"/>
              </w:rPr>
            </w:r>
            <w:r w:rsidR="009D3A04">
              <w:rPr>
                <w:rFonts w:cs="Arial"/>
                <w:color w:val="FF0000"/>
              </w:rPr>
              <w:fldChar w:fldCharType="separate"/>
            </w:r>
            <w:r w:rsidRPr="009433DE">
              <w:rPr>
                <w:rFonts w:cs="Arial"/>
                <w:color w:val="FF0000"/>
              </w:rPr>
              <w:fldChar w:fldCharType="end"/>
            </w:r>
            <w:r w:rsidRPr="009433DE">
              <w:rPr>
                <w:rFonts w:cs="Arial"/>
                <w:color w:val="FF0000"/>
                <w:lang w:val="it-IT"/>
              </w:rPr>
              <w:t xml:space="preserve">  viene prevista una percentuale delle nuove assunzioni necessarie, inferiore a quella prevista dal citato comma 4 pari a </w:t>
            </w:r>
            <w:r w:rsidRPr="009433DE">
              <w:rPr>
                <w:rFonts w:cs="Arial"/>
                <w:color w:val="FF0000"/>
                <w:lang w:val="it-IT"/>
              </w:rPr>
              <w:fldChar w:fldCharType="begin">
                <w:ffData>
                  <w:name w:val="Testo123"/>
                  <w:enabled/>
                  <w:calcOnExit w:val="0"/>
                  <w:textInput/>
                </w:ffData>
              </w:fldChar>
            </w:r>
            <w:r w:rsidRPr="009433DE">
              <w:rPr>
                <w:rFonts w:cs="Arial"/>
                <w:color w:val="FF0000"/>
                <w:lang w:val="it-IT"/>
              </w:rPr>
              <w:instrText xml:space="preserve"> FORMTEXT </w:instrText>
            </w:r>
            <w:r w:rsidRPr="009433DE">
              <w:rPr>
                <w:rFonts w:cs="Arial"/>
                <w:color w:val="FF0000"/>
                <w:lang w:val="it-IT"/>
              </w:rPr>
            </w:r>
            <w:r w:rsidRPr="009433DE">
              <w:rPr>
                <w:rFonts w:cs="Arial"/>
                <w:color w:val="FF0000"/>
                <w:lang w:val="it-IT"/>
              </w:rPr>
              <w:fldChar w:fldCharType="separate"/>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fldChar w:fldCharType="end"/>
            </w:r>
            <w:r w:rsidRPr="009433DE">
              <w:rPr>
                <w:rFonts w:cs="Arial"/>
                <w:color w:val="FF0000"/>
                <w:lang w:val="it-IT"/>
              </w:rPr>
              <w:t xml:space="preserve"> </w:t>
            </w:r>
          </w:p>
          <w:p w14:paraId="32427074" w14:textId="1A4A1989" w:rsidR="006203E8" w:rsidRPr="009433DE" w:rsidRDefault="006203E8" w:rsidP="006203E8">
            <w:pPr>
              <w:spacing w:line="240" w:lineRule="exact"/>
              <w:jc w:val="both"/>
              <w:rPr>
                <w:rFonts w:cs="Arial"/>
                <w:b/>
                <w:lang w:val="de-DE"/>
              </w:rPr>
            </w:pPr>
            <w:r w:rsidRPr="009433DE">
              <w:rPr>
                <w:rFonts w:cs="Arial"/>
                <w:color w:val="FF0000"/>
                <w:lang w:val="it-IT"/>
              </w:rPr>
              <w:t xml:space="preserve">per tale motivazione: </w:t>
            </w:r>
            <w:r w:rsidRPr="009433DE">
              <w:rPr>
                <w:rFonts w:cs="Arial"/>
                <w:color w:val="FF0000"/>
                <w:lang w:val="it-IT"/>
              </w:rPr>
              <w:fldChar w:fldCharType="begin">
                <w:ffData>
                  <w:name w:val="Testo123"/>
                  <w:enabled/>
                  <w:calcOnExit w:val="0"/>
                  <w:textInput/>
                </w:ffData>
              </w:fldChar>
            </w:r>
            <w:r w:rsidRPr="009433DE">
              <w:rPr>
                <w:rFonts w:cs="Arial"/>
                <w:color w:val="FF0000"/>
                <w:lang w:val="it-IT"/>
              </w:rPr>
              <w:instrText xml:space="preserve"> FORMTEXT </w:instrText>
            </w:r>
            <w:r w:rsidRPr="009433DE">
              <w:rPr>
                <w:rFonts w:cs="Arial"/>
                <w:color w:val="FF0000"/>
                <w:lang w:val="it-IT"/>
              </w:rPr>
            </w:r>
            <w:r w:rsidRPr="009433DE">
              <w:rPr>
                <w:rFonts w:cs="Arial"/>
                <w:color w:val="FF0000"/>
                <w:lang w:val="it-IT"/>
              </w:rPr>
              <w:fldChar w:fldCharType="separate"/>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fldChar w:fldCharType="end"/>
            </w:r>
            <w:r w:rsidRPr="009433DE">
              <w:rPr>
                <w:rFonts w:cs="Arial"/>
                <w:color w:val="FF0000"/>
                <w:lang w:val="it-IT"/>
              </w:rPr>
              <w:t xml:space="preserve">. </w:t>
            </w:r>
          </w:p>
        </w:tc>
      </w:tr>
      <w:tr w:rsidR="006203E8" w:rsidRPr="00525641" w14:paraId="6264F048" w14:textId="77777777" w:rsidTr="00F56A7C">
        <w:tc>
          <w:tcPr>
            <w:tcW w:w="4191" w:type="dxa"/>
            <w:gridSpan w:val="4"/>
          </w:tcPr>
          <w:p w14:paraId="5A468A0F" w14:textId="77777777" w:rsidR="006203E8" w:rsidRPr="00F7364B" w:rsidRDefault="006203E8" w:rsidP="006203E8">
            <w:pPr>
              <w:pStyle w:val="Default"/>
              <w:spacing w:line="240" w:lineRule="exact"/>
              <w:jc w:val="both"/>
              <w:rPr>
                <w:rFonts w:cs="Arial"/>
                <w:b/>
                <w:color w:val="auto"/>
                <w:sz w:val="20"/>
                <w:szCs w:val="20"/>
                <w:lang w:val="de-DE" w:eastAsia="en-US"/>
              </w:rPr>
            </w:pPr>
          </w:p>
        </w:tc>
        <w:tc>
          <w:tcPr>
            <w:tcW w:w="1079" w:type="dxa"/>
            <w:gridSpan w:val="5"/>
          </w:tcPr>
          <w:p w14:paraId="5F2B4CE5" w14:textId="77777777" w:rsidR="006203E8" w:rsidRPr="00402B24" w:rsidRDefault="006203E8" w:rsidP="006203E8">
            <w:pPr>
              <w:spacing w:line="240" w:lineRule="exact"/>
              <w:rPr>
                <w:rFonts w:cs="Arial"/>
                <w:lang w:val="de-DE"/>
              </w:rPr>
            </w:pPr>
          </w:p>
        </w:tc>
        <w:tc>
          <w:tcPr>
            <w:tcW w:w="4397" w:type="dxa"/>
            <w:gridSpan w:val="3"/>
          </w:tcPr>
          <w:p w14:paraId="1B31D92A" w14:textId="77777777" w:rsidR="006203E8" w:rsidRPr="00F7364B" w:rsidRDefault="006203E8" w:rsidP="006203E8">
            <w:pPr>
              <w:spacing w:line="240" w:lineRule="exact"/>
              <w:jc w:val="both"/>
              <w:rPr>
                <w:rFonts w:cs="Arial"/>
                <w:b/>
                <w:lang w:val="de-DE"/>
              </w:rPr>
            </w:pPr>
          </w:p>
        </w:tc>
      </w:tr>
      <w:tr w:rsidR="006203E8" w:rsidRPr="003B1827" w14:paraId="233C6C71" w14:textId="77777777" w:rsidTr="00F56A7C">
        <w:tc>
          <w:tcPr>
            <w:tcW w:w="4191" w:type="dxa"/>
            <w:gridSpan w:val="4"/>
          </w:tcPr>
          <w:p w14:paraId="06BA2B4D" w14:textId="77777777" w:rsidR="006203E8" w:rsidRDefault="006203E8" w:rsidP="006203E8">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6203E8" w:rsidRPr="00C11CDD" w:rsidRDefault="006203E8" w:rsidP="006203E8">
            <w:pPr>
              <w:pStyle w:val="Testocommento"/>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079" w:type="dxa"/>
            <w:gridSpan w:val="5"/>
          </w:tcPr>
          <w:p w14:paraId="59106E87" w14:textId="77777777" w:rsidR="006203E8" w:rsidRPr="00402B24" w:rsidRDefault="006203E8" w:rsidP="006203E8">
            <w:pPr>
              <w:spacing w:line="240" w:lineRule="exact"/>
              <w:rPr>
                <w:rFonts w:cs="Arial"/>
                <w:lang w:val="de-DE"/>
              </w:rPr>
            </w:pPr>
          </w:p>
        </w:tc>
        <w:tc>
          <w:tcPr>
            <w:tcW w:w="4397" w:type="dxa"/>
            <w:gridSpan w:val="3"/>
          </w:tcPr>
          <w:p w14:paraId="666D1DFD" w14:textId="77777777" w:rsidR="006203E8" w:rsidRPr="00C11CDD" w:rsidRDefault="006203E8" w:rsidP="006203E8">
            <w:pPr>
              <w:spacing w:line="240" w:lineRule="exact"/>
              <w:jc w:val="both"/>
              <w:rPr>
                <w:rFonts w:cs="Arial"/>
                <w:b/>
                <w:lang w:val="it-IT"/>
              </w:rPr>
            </w:pPr>
            <w:r w:rsidRPr="00C11CDD">
              <w:rPr>
                <w:rFonts w:cs="Arial"/>
                <w:b/>
                <w:lang w:val="it-IT"/>
              </w:rPr>
              <w:t>1.2.2 Durata del contratto</w:t>
            </w:r>
          </w:p>
          <w:p w14:paraId="032450CD" w14:textId="77777777" w:rsidR="006203E8" w:rsidRPr="00C11CDD" w:rsidRDefault="006203E8" w:rsidP="006203E8">
            <w:pPr>
              <w:pStyle w:val="Testocommento"/>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6203E8" w:rsidRPr="003B1827" w14:paraId="5CD71C22" w14:textId="77777777" w:rsidTr="00F56A7C">
        <w:tc>
          <w:tcPr>
            <w:tcW w:w="4191" w:type="dxa"/>
            <w:gridSpan w:val="4"/>
          </w:tcPr>
          <w:p w14:paraId="6018E5B8" w14:textId="77777777" w:rsidR="006203E8" w:rsidRPr="00C11CDD" w:rsidRDefault="006203E8" w:rsidP="006203E8">
            <w:pPr>
              <w:pStyle w:val="Default"/>
              <w:tabs>
                <w:tab w:val="left" w:pos="1302"/>
              </w:tabs>
              <w:spacing w:line="240" w:lineRule="exact"/>
              <w:ind w:right="76"/>
              <w:jc w:val="both"/>
              <w:rPr>
                <w:rFonts w:cs="Arial"/>
                <w:color w:val="auto"/>
                <w:sz w:val="20"/>
                <w:szCs w:val="20"/>
                <w:lang w:eastAsia="en-US"/>
              </w:rPr>
            </w:pPr>
          </w:p>
        </w:tc>
        <w:tc>
          <w:tcPr>
            <w:tcW w:w="1079" w:type="dxa"/>
            <w:gridSpan w:val="5"/>
          </w:tcPr>
          <w:p w14:paraId="3631BD4E" w14:textId="77777777" w:rsidR="006203E8" w:rsidRPr="00C11CDD" w:rsidRDefault="006203E8" w:rsidP="006203E8">
            <w:pPr>
              <w:spacing w:line="240" w:lineRule="exact"/>
              <w:rPr>
                <w:rFonts w:cs="Arial"/>
                <w:lang w:val="it-IT"/>
              </w:rPr>
            </w:pPr>
          </w:p>
        </w:tc>
        <w:tc>
          <w:tcPr>
            <w:tcW w:w="4397" w:type="dxa"/>
            <w:gridSpan w:val="3"/>
          </w:tcPr>
          <w:p w14:paraId="2D381DAC" w14:textId="77777777" w:rsidR="006203E8" w:rsidRPr="00F7364B" w:rsidRDefault="006203E8" w:rsidP="006203E8">
            <w:pPr>
              <w:spacing w:line="240" w:lineRule="exact"/>
              <w:ind w:right="105"/>
              <w:jc w:val="both"/>
              <w:rPr>
                <w:rFonts w:cs="Arial"/>
                <w:lang w:val="it-IT"/>
              </w:rPr>
            </w:pPr>
          </w:p>
        </w:tc>
      </w:tr>
      <w:tr w:rsidR="006203E8" w:rsidRPr="003B1827" w14:paraId="0AE95F85" w14:textId="77777777" w:rsidTr="00F56A7C">
        <w:tc>
          <w:tcPr>
            <w:tcW w:w="4191" w:type="dxa"/>
            <w:gridSpan w:val="4"/>
          </w:tcPr>
          <w:p w14:paraId="435F3D96" w14:textId="77777777" w:rsidR="006203E8" w:rsidRPr="0006705E" w:rsidRDefault="006203E8" w:rsidP="006203E8">
            <w:pPr>
              <w:pStyle w:val="Default"/>
              <w:widowControl w:val="0"/>
              <w:spacing w:line="240" w:lineRule="exact"/>
              <w:ind w:right="76"/>
              <w:jc w:val="both"/>
              <w:rPr>
                <w:rFonts w:cs="Arial"/>
                <w:color w:val="FF0000"/>
                <w:sz w:val="20"/>
                <w:szCs w:val="20"/>
                <w:lang w:val="de-DE"/>
              </w:rPr>
            </w:pPr>
            <w:bookmarkStart w:id="28"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79" w:type="dxa"/>
            <w:gridSpan w:val="5"/>
          </w:tcPr>
          <w:p w14:paraId="37CA7949" w14:textId="77777777" w:rsidR="006203E8" w:rsidRPr="0006705E" w:rsidRDefault="006203E8" w:rsidP="006203E8">
            <w:pPr>
              <w:widowControl w:val="0"/>
              <w:spacing w:line="240" w:lineRule="exact"/>
              <w:rPr>
                <w:rFonts w:cs="Arial"/>
                <w:lang w:val="de-DE"/>
              </w:rPr>
            </w:pPr>
          </w:p>
        </w:tc>
        <w:tc>
          <w:tcPr>
            <w:tcW w:w="4397" w:type="dxa"/>
            <w:gridSpan w:val="3"/>
          </w:tcPr>
          <w:p w14:paraId="6D9BBE88" w14:textId="77777777" w:rsidR="006203E8" w:rsidRPr="00EA769C" w:rsidRDefault="006203E8" w:rsidP="006203E8">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6203E8" w:rsidRPr="003B1827" w14:paraId="0A831D69" w14:textId="77777777" w:rsidTr="00F56A7C">
        <w:trPr>
          <w:gridAfter w:val="1"/>
          <w:wAfter w:w="11" w:type="dxa"/>
        </w:trPr>
        <w:tc>
          <w:tcPr>
            <w:tcW w:w="4252" w:type="dxa"/>
            <w:gridSpan w:val="6"/>
          </w:tcPr>
          <w:p w14:paraId="36022B63"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010" w:type="dxa"/>
            <w:gridSpan w:val="2"/>
          </w:tcPr>
          <w:p w14:paraId="0C47460A"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p>
        </w:tc>
        <w:tc>
          <w:tcPr>
            <w:tcW w:w="4394" w:type="dxa"/>
            <w:gridSpan w:val="3"/>
          </w:tcPr>
          <w:p w14:paraId="2556B5A4" w14:textId="77777777" w:rsidR="006203E8" w:rsidRPr="00D24AA5" w:rsidRDefault="006203E8" w:rsidP="006203E8">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203E8" w:rsidRPr="003B1827" w14:paraId="73F12E4C" w14:textId="77777777" w:rsidTr="00F56A7C">
        <w:trPr>
          <w:gridAfter w:val="1"/>
          <w:wAfter w:w="11" w:type="dxa"/>
        </w:trPr>
        <w:tc>
          <w:tcPr>
            <w:tcW w:w="4252" w:type="dxa"/>
            <w:gridSpan w:val="6"/>
          </w:tcPr>
          <w:p w14:paraId="00C98B10" w14:textId="6250DECE" w:rsidR="006203E8" w:rsidRPr="0066540D" w:rsidRDefault="006203E8" w:rsidP="006203E8">
            <w:pPr>
              <w:autoSpaceDE w:val="0"/>
              <w:autoSpaceDN w:val="0"/>
              <w:adjustRightInd w:val="0"/>
              <w:jc w:val="both"/>
              <w:rPr>
                <w:noProof w:val="0"/>
                <w:color w:val="FF0000"/>
                <w:lang w:val="de-DE"/>
              </w:rPr>
            </w:pPr>
            <w:r w:rsidRPr="0066540D">
              <w:rPr>
                <w:color w:val="FF0000"/>
                <w:lang w:val="de-DE" w:eastAsia="it-IT"/>
              </w:rPr>
              <w:t xml:space="preserve">Gemäß Art. 35 Abs. 18 GvD Nr. 50/2016, Art. 49, </w:t>
            </w:r>
            <w:r w:rsidRPr="00F67489">
              <w:rPr>
                <w:color w:val="FF0000"/>
                <w:lang w:val="de-DE" w:eastAsia="it-IT"/>
              </w:rPr>
              <w:t>Abs. 3ter LG 16/2015</w:t>
            </w:r>
            <w:r w:rsidR="001E0ED2">
              <w:rPr>
                <w:color w:val="FF0000"/>
                <w:lang w:val="de-DE" w:eastAsia="it-IT"/>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6203E8" w:rsidRPr="00BD58B9" w:rsidRDefault="006203E8" w:rsidP="006203E8">
            <w:pPr>
              <w:pStyle w:val="Default"/>
              <w:widowControl w:val="0"/>
              <w:jc w:val="both"/>
              <w:rPr>
                <w:rFonts w:cs="Arial"/>
                <w:color w:val="FF0000"/>
                <w:sz w:val="20"/>
                <w:szCs w:val="20"/>
                <w:lang w:val="de-DE"/>
              </w:rPr>
            </w:pPr>
          </w:p>
        </w:tc>
        <w:tc>
          <w:tcPr>
            <w:tcW w:w="1010" w:type="dxa"/>
            <w:gridSpan w:val="2"/>
          </w:tcPr>
          <w:p w14:paraId="60869DA9" w14:textId="77777777" w:rsidR="006203E8" w:rsidRPr="00BD58B9" w:rsidRDefault="006203E8" w:rsidP="006203E8">
            <w:pPr>
              <w:pStyle w:val="Default"/>
              <w:widowControl w:val="0"/>
              <w:jc w:val="both"/>
              <w:rPr>
                <w:rFonts w:cs="Arial"/>
                <w:color w:val="FF0000"/>
                <w:sz w:val="20"/>
                <w:szCs w:val="20"/>
                <w:lang w:val="de-DE"/>
              </w:rPr>
            </w:pPr>
          </w:p>
        </w:tc>
        <w:tc>
          <w:tcPr>
            <w:tcW w:w="4394" w:type="dxa"/>
            <w:gridSpan w:val="3"/>
          </w:tcPr>
          <w:p w14:paraId="275B484B" w14:textId="265A2994" w:rsidR="006203E8" w:rsidRPr="0066540D" w:rsidRDefault="006203E8" w:rsidP="006203E8">
            <w:pPr>
              <w:pStyle w:val="Default"/>
              <w:widowControl w:val="0"/>
              <w:jc w:val="both"/>
              <w:rPr>
                <w:rFonts w:cs="Arial"/>
                <w:color w:val="FF0000"/>
                <w:sz w:val="20"/>
                <w:szCs w:val="20"/>
              </w:rPr>
            </w:pPr>
            <w:r w:rsidRPr="0066540D">
              <w:rPr>
                <w:rFonts w:cs="Arial"/>
                <w:color w:val="FF0000"/>
                <w:sz w:val="20"/>
                <w:szCs w:val="20"/>
                <w:lang w:eastAsia="en-US"/>
              </w:rPr>
              <w:t>Ai sensi dell’art. 35, comma 18 del d.lgs. 50/2016, dell’art. 49 comma 3ter della lp 16/2015 è prevista la corresponsione in favore dell’appaltatore di un’anticipazione come disciplinato nel capitolato speciale d’appalto</w:t>
            </w:r>
            <w:r>
              <w:rPr>
                <w:rFonts w:cs="Arial"/>
                <w:color w:val="FF0000"/>
                <w:sz w:val="20"/>
                <w:szCs w:val="20"/>
                <w:lang w:eastAsia="en-US"/>
              </w:rPr>
              <w:t>.</w:t>
            </w:r>
          </w:p>
        </w:tc>
      </w:tr>
      <w:tr w:rsidR="006203E8" w:rsidRPr="003B1827" w14:paraId="663B0AEF" w14:textId="77777777" w:rsidTr="00F56A7C">
        <w:tc>
          <w:tcPr>
            <w:tcW w:w="4191" w:type="dxa"/>
            <w:gridSpan w:val="4"/>
          </w:tcPr>
          <w:p w14:paraId="068A1DA3" w14:textId="77777777" w:rsidR="006203E8" w:rsidRPr="0006705E" w:rsidRDefault="006203E8" w:rsidP="006203E8">
            <w:pPr>
              <w:pStyle w:val="Default"/>
              <w:widowControl w:val="0"/>
              <w:spacing w:line="240" w:lineRule="exact"/>
              <w:ind w:right="76"/>
              <w:jc w:val="both"/>
              <w:rPr>
                <w:rFonts w:cs="Arial"/>
                <w:color w:val="FF0000"/>
                <w:sz w:val="20"/>
                <w:szCs w:val="20"/>
              </w:rPr>
            </w:pPr>
          </w:p>
        </w:tc>
        <w:tc>
          <w:tcPr>
            <w:tcW w:w="1079" w:type="dxa"/>
            <w:gridSpan w:val="5"/>
          </w:tcPr>
          <w:p w14:paraId="7B9FABC9" w14:textId="77777777" w:rsidR="006203E8" w:rsidRPr="008656D4" w:rsidRDefault="006203E8" w:rsidP="006203E8">
            <w:pPr>
              <w:widowControl w:val="0"/>
              <w:spacing w:line="240" w:lineRule="exact"/>
              <w:rPr>
                <w:rFonts w:cs="Arial"/>
                <w:lang w:val="it-IT"/>
              </w:rPr>
            </w:pPr>
          </w:p>
        </w:tc>
        <w:tc>
          <w:tcPr>
            <w:tcW w:w="4397" w:type="dxa"/>
            <w:gridSpan w:val="3"/>
          </w:tcPr>
          <w:p w14:paraId="378E395A" w14:textId="77777777" w:rsidR="006203E8" w:rsidRPr="0006705E" w:rsidRDefault="006203E8" w:rsidP="006203E8">
            <w:pPr>
              <w:pStyle w:val="Default"/>
              <w:widowControl w:val="0"/>
              <w:spacing w:line="240" w:lineRule="exact"/>
              <w:ind w:right="105"/>
              <w:jc w:val="both"/>
              <w:rPr>
                <w:rFonts w:cs="Arial"/>
                <w:color w:val="FF0000"/>
                <w:sz w:val="20"/>
                <w:szCs w:val="20"/>
              </w:rPr>
            </w:pPr>
          </w:p>
        </w:tc>
      </w:tr>
      <w:bookmarkEnd w:id="28"/>
      <w:tr w:rsidR="006203E8" w:rsidRPr="003B1827" w14:paraId="3EDC43DF" w14:textId="77777777" w:rsidTr="00F56A7C">
        <w:tc>
          <w:tcPr>
            <w:tcW w:w="4191" w:type="dxa"/>
            <w:gridSpan w:val="4"/>
          </w:tcPr>
          <w:p w14:paraId="021F597B" w14:textId="77777777" w:rsidR="006203E8" w:rsidRPr="00F7364B"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9"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9"/>
            <w:r w:rsidRPr="00F7364B">
              <w:rPr>
                <w:rFonts w:cs="Arial"/>
                <w:color w:val="FF0000"/>
                <w:sz w:val="20"/>
                <w:szCs w:val="20"/>
                <w:lang w:val="de-DE" w:eastAsia="en-US"/>
              </w:rPr>
              <w:t xml:space="preserve"> (Tage/Monate/Jahre).</w:t>
            </w:r>
          </w:p>
          <w:p w14:paraId="07B87152" w14:textId="77777777" w:rsidR="006203E8" w:rsidRPr="00440BC9"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79" w:type="dxa"/>
            <w:gridSpan w:val="5"/>
          </w:tcPr>
          <w:p w14:paraId="49DFFBA8" w14:textId="77777777" w:rsidR="006203E8" w:rsidRPr="00402B24" w:rsidRDefault="006203E8" w:rsidP="006203E8">
            <w:pPr>
              <w:spacing w:line="240" w:lineRule="exact"/>
              <w:rPr>
                <w:rFonts w:cs="Arial"/>
                <w:lang w:val="de-DE"/>
              </w:rPr>
            </w:pPr>
          </w:p>
        </w:tc>
        <w:tc>
          <w:tcPr>
            <w:tcW w:w="4397" w:type="dxa"/>
            <w:gridSpan w:val="3"/>
          </w:tcPr>
          <w:p w14:paraId="30C63497" w14:textId="77777777" w:rsidR="006203E8" w:rsidRPr="000C6A2F" w:rsidRDefault="006203E8" w:rsidP="006203E8">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0"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0"/>
            <w:r w:rsidRPr="00F7364B">
              <w:rPr>
                <w:rFonts w:cs="Arial"/>
                <w:color w:val="FF0000"/>
                <w:lang w:val="it-IT"/>
              </w:rPr>
              <w:t xml:space="preserve"> (giorni/mesi/anni).</w:t>
            </w:r>
          </w:p>
        </w:tc>
      </w:tr>
      <w:tr w:rsidR="006203E8" w:rsidRPr="003B1827" w14:paraId="34E4C74B" w14:textId="77777777" w:rsidTr="00F56A7C">
        <w:tc>
          <w:tcPr>
            <w:tcW w:w="4191" w:type="dxa"/>
            <w:gridSpan w:val="4"/>
          </w:tcPr>
          <w:p w14:paraId="232492A3"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79" w:type="dxa"/>
            <w:gridSpan w:val="5"/>
          </w:tcPr>
          <w:p w14:paraId="4D1A3BC6" w14:textId="77777777" w:rsidR="006203E8" w:rsidRPr="004A041D" w:rsidRDefault="006203E8" w:rsidP="006203E8">
            <w:pPr>
              <w:spacing w:line="240" w:lineRule="exact"/>
              <w:rPr>
                <w:rFonts w:cs="Arial"/>
                <w:lang w:val="de-DE"/>
              </w:rPr>
            </w:pPr>
          </w:p>
        </w:tc>
        <w:tc>
          <w:tcPr>
            <w:tcW w:w="4397" w:type="dxa"/>
            <w:gridSpan w:val="3"/>
          </w:tcPr>
          <w:p w14:paraId="0273FC7E" w14:textId="77777777" w:rsidR="006203E8" w:rsidRPr="004A041D" w:rsidRDefault="006203E8" w:rsidP="006203E8">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6203E8" w:rsidRPr="00F7364B" w:rsidRDefault="006203E8" w:rsidP="006203E8">
            <w:pPr>
              <w:spacing w:line="240" w:lineRule="exact"/>
              <w:ind w:right="105"/>
              <w:jc w:val="both"/>
              <w:rPr>
                <w:rFonts w:cs="Arial"/>
                <w:lang w:val="it-IT"/>
              </w:rPr>
            </w:pPr>
          </w:p>
        </w:tc>
      </w:tr>
      <w:tr w:rsidR="006203E8" w:rsidRPr="003B1827" w14:paraId="403C7DA4" w14:textId="77777777" w:rsidTr="00F56A7C">
        <w:tc>
          <w:tcPr>
            <w:tcW w:w="4191" w:type="dxa"/>
            <w:gridSpan w:val="4"/>
          </w:tcPr>
          <w:p w14:paraId="47BE4756" w14:textId="77777777" w:rsidR="006203E8" w:rsidRPr="00495B78" w:rsidRDefault="006203E8" w:rsidP="006203E8">
            <w:pPr>
              <w:pStyle w:val="Default"/>
              <w:tabs>
                <w:tab w:val="left" w:pos="1302"/>
              </w:tabs>
              <w:spacing w:line="240" w:lineRule="exact"/>
              <w:ind w:right="76"/>
              <w:jc w:val="both"/>
              <w:rPr>
                <w:rFonts w:cs="Arial"/>
                <w:color w:val="auto"/>
                <w:sz w:val="20"/>
                <w:szCs w:val="20"/>
                <w:highlight w:val="yellow"/>
                <w:lang w:eastAsia="en-US"/>
              </w:rPr>
            </w:pPr>
          </w:p>
        </w:tc>
        <w:tc>
          <w:tcPr>
            <w:tcW w:w="1079" w:type="dxa"/>
            <w:gridSpan w:val="5"/>
          </w:tcPr>
          <w:p w14:paraId="69C385D5" w14:textId="77777777" w:rsidR="006203E8" w:rsidRPr="00495B78" w:rsidRDefault="006203E8" w:rsidP="006203E8">
            <w:pPr>
              <w:spacing w:line="240" w:lineRule="exact"/>
              <w:rPr>
                <w:rFonts w:cs="Arial"/>
                <w:lang w:val="it-IT"/>
              </w:rPr>
            </w:pPr>
          </w:p>
        </w:tc>
        <w:tc>
          <w:tcPr>
            <w:tcW w:w="4397" w:type="dxa"/>
            <w:gridSpan w:val="3"/>
          </w:tcPr>
          <w:p w14:paraId="0CF2232F" w14:textId="77777777" w:rsidR="006203E8" w:rsidRPr="00EA769C" w:rsidRDefault="006203E8" w:rsidP="006203E8">
            <w:pPr>
              <w:spacing w:line="240" w:lineRule="exact"/>
              <w:ind w:right="105"/>
              <w:jc w:val="both"/>
              <w:rPr>
                <w:rFonts w:cs="Arial"/>
                <w:highlight w:val="yellow"/>
                <w:lang w:val="it-IT"/>
              </w:rPr>
            </w:pPr>
          </w:p>
        </w:tc>
      </w:tr>
      <w:tr w:rsidR="006203E8" w:rsidRPr="003B1827" w14:paraId="53EA2009" w14:textId="77777777" w:rsidTr="00F56A7C">
        <w:tc>
          <w:tcPr>
            <w:tcW w:w="4191" w:type="dxa"/>
            <w:gridSpan w:val="4"/>
          </w:tcPr>
          <w:p w14:paraId="6BACE5ED" w14:textId="2CEA9FF9"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Pr="004A041D">
              <w:rPr>
                <w:rFonts w:cs="Calibri"/>
                <w:iCs/>
                <w:color w:val="FF0000"/>
                <w:sz w:val="20"/>
                <w:lang w:val="de-DE" w:eastAsia="en-US"/>
              </w:rPr>
              <w:t xml:space="preserve"> Die Vergabestelle behält sich vor, den Vertrag zu den selben Bedingungen, für die Dauer von</w:t>
            </w:r>
            <w:r w:rsidRPr="004A041D">
              <w:rPr>
                <w:rFonts w:cs="Arial"/>
                <w:color w:val="FF0000"/>
                <w:sz w:val="20"/>
                <w:szCs w:val="20"/>
                <w:lang w:val="de-DE" w:eastAsia="en-US"/>
              </w:rPr>
              <w:t xml:space="preserve">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67537A">
              <w:rPr>
                <w:rFonts w:cs="Calibri"/>
                <w:i/>
                <w:iCs/>
                <w:color w:val="FF0000"/>
                <w:sz w:val="20"/>
                <w:highlight w:val="green"/>
                <w:lang w:val="de-DE" w:eastAsia="en-US"/>
              </w:rPr>
              <w:t>(eine Dauer nicht länger als die des ursprünglichen Vertrages)</w:t>
            </w:r>
            <w:r w:rsidRPr="004A041D">
              <w:rPr>
                <w:rFonts w:cs="Calibri"/>
                <w:i/>
                <w:iCs/>
                <w:color w:val="FF0000"/>
                <w:sz w:val="20"/>
                <w:lang w:val="de-DE" w:eastAsia="en-US"/>
              </w:rPr>
              <w:t xml:space="preserve"> </w:t>
            </w:r>
            <w:r w:rsidRPr="004A041D">
              <w:rPr>
                <w:rFonts w:cs="Calibri"/>
                <w:iCs/>
                <w:color w:val="FF0000"/>
                <w:sz w:val="20"/>
                <w:lang w:val="de-DE" w:eastAsia="en-US"/>
              </w:rPr>
              <w:t xml:space="preserve">und einem Betrag von </w:t>
            </w:r>
            <w:r w:rsidRPr="004A041D">
              <w:rPr>
                <w:rFonts w:cs="Calibri"/>
                <w:iCs/>
                <w:color w:val="FF0000"/>
                <w:sz w:val="20"/>
                <w:lang w:val="de-DE" w:eastAsia="en-US"/>
              </w:rPr>
              <w:fldChar w:fldCharType="begin">
                <w:ffData>
                  <w:name w:val="Testo126"/>
                  <w:enabled/>
                  <w:calcOnExit w:val="0"/>
                  <w:textInput/>
                </w:ffData>
              </w:fldChar>
            </w:r>
            <w:r w:rsidRPr="004A041D">
              <w:rPr>
                <w:rFonts w:cs="Calibri"/>
                <w:iCs/>
                <w:color w:val="FF0000"/>
                <w:sz w:val="20"/>
                <w:lang w:val="de-DE" w:eastAsia="en-US"/>
              </w:rPr>
              <w:instrText xml:space="preserve"> FORMTEXT </w:instrText>
            </w:r>
            <w:r w:rsidRPr="004A041D">
              <w:rPr>
                <w:rFonts w:cs="Calibri"/>
                <w:iCs/>
                <w:color w:val="FF0000"/>
                <w:sz w:val="20"/>
                <w:lang w:val="de-DE" w:eastAsia="en-US"/>
              </w:rPr>
            </w:r>
            <w:r w:rsidRPr="004A041D">
              <w:rPr>
                <w:rFonts w:cs="Calibri"/>
                <w:iCs/>
                <w:color w:val="FF0000"/>
                <w:sz w:val="20"/>
                <w:lang w:val="de-DE" w:eastAsia="en-US"/>
              </w:rPr>
              <w:fldChar w:fldCharType="separate"/>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fldChar w:fldCharType="end"/>
            </w:r>
            <w:r w:rsidRPr="004A041D">
              <w:rPr>
                <w:rFonts w:cs="Calibri"/>
                <w:iCs/>
                <w:color w:val="FF0000"/>
                <w:sz w:val="20"/>
                <w:lang w:val="de-DE" w:eastAsia="en-US"/>
              </w:rPr>
              <w:t>Euro, ohne Mwst. und/oder anderen gesetzlich</w:t>
            </w:r>
            <w:r>
              <w:rPr>
                <w:rFonts w:cs="Calibri"/>
                <w:iCs/>
                <w:color w:val="FF0000"/>
                <w:sz w:val="20"/>
                <w:lang w:val="de-DE" w:eastAsia="en-US"/>
              </w:rPr>
              <w:t xml:space="preserve"> </w:t>
            </w:r>
            <w:r w:rsidRPr="008A6639">
              <w:rPr>
                <w:rFonts w:cs="Calibri"/>
                <w:iCs/>
                <w:color w:val="FF0000"/>
                <w:sz w:val="20"/>
                <w:lang w:val="de-DE" w:eastAsia="en-US"/>
              </w:rPr>
              <w:t>vorgeschriebenen</w:t>
            </w:r>
            <w:r w:rsidRPr="004A041D">
              <w:rPr>
                <w:rFonts w:cs="Calibri"/>
                <w:iCs/>
                <w:color w:val="FF0000"/>
                <w:sz w:val="20"/>
                <w:lang w:val="de-DE" w:eastAsia="en-US"/>
              </w:rPr>
              <w:t xml:space="preserve"> Steuern und Abgaben sowie Sicherheitskosten aufgrund von Risiken durch Interferenzen, zu erneuern. </w:t>
            </w:r>
          </w:p>
          <w:p w14:paraId="62FD9DC5" w14:textId="77777777"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lastRenderedPageBreak/>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5"/>
          </w:tcPr>
          <w:p w14:paraId="60F9BD88" w14:textId="77777777" w:rsidR="006203E8" w:rsidRPr="004A041D" w:rsidRDefault="006203E8" w:rsidP="006203E8">
            <w:pPr>
              <w:spacing w:line="240" w:lineRule="exact"/>
              <w:rPr>
                <w:rFonts w:cs="Arial"/>
                <w:lang w:val="de-DE"/>
              </w:rPr>
            </w:pPr>
          </w:p>
        </w:tc>
        <w:tc>
          <w:tcPr>
            <w:tcW w:w="4397" w:type="dxa"/>
            <w:gridSpan w:val="3"/>
          </w:tcPr>
          <w:p w14:paraId="67E8F853" w14:textId="35E853FB" w:rsidR="006203E8" w:rsidRPr="004A041D" w:rsidRDefault="006203E8" w:rsidP="006203E8">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Iva e/o di altre imposte e contributi di legge, nonché degli oneri per la sicurezza dovuti a rischi da interferenze</w:t>
            </w:r>
            <w:r w:rsidRPr="004A041D">
              <w:rPr>
                <w:rFonts w:cs="Calibri"/>
                <w:iCs/>
                <w:color w:val="FF0000"/>
                <w:szCs w:val="24"/>
                <w:lang w:val="it-IT"/>
              </w:rPr>
              <w:t>.</w:t>
            </w:r>
          </w:p>
          <w:p w14:paraId="6F8B73E6" w14:textId="77777777" w:rsidR="006203E8" w:rsidRPr="00EA769C" w:rsidRDefault="006203E8" w:rsidP="006203E8">
            <w:pPr>
              <w:spacing w:line="240" w:lineRule="exact"/>
              <w:ind w:right="105"/>
              <w:jc w:val="both"/>
              <w:rPr>
                <w:rFonts w:cs="Arial"/>
                <w:lang w:val="it-IT"/>
              </w:rPr>
            </w:pPr>
            <w:r w:rsidRPr="004A041D">
              <w:rPr>
                <w:rFonts w:cs="Calibri"/>
                <w:iCs/>
                <w:color w:val="FF0000"/>
                <w:szCs w:val="24"/>
                <w:lang w:val="it-IT"/>
              </w:rPr>
              <w:t xml:space="preserve">La stazione appaltante esercita tale facoltà comunicandola all’appaltatore mediante posta </w:t>
            </w:r>
            <w:r w:rsidRPr="004A041D">
              <w:rPr>
                <w:rFonts w:cs="Calibri"/>
                <w:iCs/>
                <w:color w:val="FF0000"/>
                <w:szCs w:val="24"/>
                <w:lang w:val="it-IT"/>
              </w:rPr>
              <w:lastRenderedPageBreak/>
              <w:t xml:space="preserve">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6203E8" w:rsidRPr="003B1827" w14:paraId="0CAB0C84" w14:textId="77777777" w:rsidTr="00F56A7C">
        <w:tc>
          <w:tcPr>
            <w:tcW w:w="4191" w:type="dxa"/>
            <w:gridSpan w:val="4"/>
          </w:tcPr>
          <w:p w14:paraId="57DBDF3F" w14:textId="2F322B8A" w:rsidR="006203E8" w:rsidRPr="004A041D" w:rsidRDefault="006203E8" w:rsidP="006203E8">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lastRenderedPageBreak/>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Pr>
                <w:color w:val="FF0000"/>
                <w:sz w:val="20"/>
                <w:lang w:val="de-DE" w:eastAsia="en-US"/>
              </w:rPr>
              <w:t>.</w:t>
            </w:r>
          </w:p>
          <w:p w14:paraId="291055E5"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5"/>
          </w:tcPr>
          <w:p w14:paraId="72BBFC25" w14:textId="77777777" w:rsidR="006203E8" w:rsidRPr="004A041D" w:rsidRDefault="006203E8" w:rsidP="006203E8">
            <w:pPr>
              <w:spacing w:line="240" w:lineRule="exact"/>
              <w:rPr>
                <w:rFonts w:cs="Arial"/>
                <w:lang w:val="de-DE"/>
              </w:rPr>
            </w:pPr>
          </w:p>
        </w:tc>
        <w:tc>
          <w:tcPr>
            <w:tcW w:w="4397" w:type="dxa"/>
            <w:gridSpan w:val="3"/>
          </w:tcPr>
          <w:p w14:paraId="30C4FBFF" w14:textId="32BD0A80" w:rsidR="006203E8" w:rsidRPr="004A041D" w:rsidRDefault="006203E8" w:rsidP="006203E8">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Pr>
                <w:rFonts w:cs="Calibri"/>
                <w:color w:val="FF0000"/>
                <w:szCs w:val="24"/>
                <w:lang w:val="it-IT"/>
              </w:rPr>
              <w:t>.</w:t>
            </w:r>
          </w:p>
          <w:p w14:paraId="1004367D" w14:textId="77777777" w:rsidR="006203E8" w:rsidRPr="00EA769C" w:rsidRDefault="006203E8" w:rsidP="006203E8">
            <w:pPr>
              <w:spacing w:line="240" w:lineRule="exact"/>
              <w:ind w:right="105"/>
              <w:jc w:val="both"/>
              <w:rPr>
                <w:rFonts w:cs="Arial"/>
                <w:lang w:val="it-IT"/>
              </w:rPr>
            </w:pPr>
          </w:p>
        </w:tc>
      </w:tr>
      <w:tr w:rsidR="006203E8" w:rsidRPr="002B269D" w14:paraId="7FCD63AE" w14:textId="77777777" w:rsidTr="00F56A7C">
        <w:tc>
          <w:tcPr>
            <w:tcW w:w="4191" w:type="dxa"/>
            <w:gridSpan w:val="4"/>
          </w:tcPr>
          <w:p w14:paraId="190BD2C9" w14:textId="77777777" w:rsidR="006203E8" w:rsidRPr="00CF7978" w:rsidRDefault="006203E8" w:rsidP="006203E8">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6203E8" w:rsidRPr="00CF7978" w:rsidRDefault="006203E8" w:rsidP="006203E8">
            <w:pPr>
              <w:pStyle w:val="Default"/>
              <w:tabs>
                <w:tab w:val="left" w:pos="1302"/>
              </w:tabs>
              <w:spacing w:line="240" w:lineRule="exact"/>
              <w:ind w:right="76"/>
              <w:jc w:val="both"/>
              <w:rPr>
                <w:rFonts w:cs="Arial"/>
                <w:i/>
                <w:color w:val="FF0000"/>
                <w:sz w:val="20"/>
                <w:szCs w:val="20"/>
                <w:highlight w:val="green"/>
                <w:lang w:val="de-DE" w:eastAsia="en-US"/>
              </w:rPr>
            </w:pPr>
          </w:p>
        </w:tc>
        <w:tc>
          <w:tcPr>
            <w:tcW w:w="1079" w:type="dxa"/>
            <w:gridSpan w:val="5"/>
          </w:tcPr>
          <w:p w14:paraId="6A314305" w14:textId="77777777" w:rsidR="006203E8" w:rsidRPr="00CF7978" w:rsidRDefault="006203E8" w:rsidP="006203E8">
            <w:pPr>
              <w:spacing w:line="240" w:lineRule="exact"/>
              <w:rPr>
                <w:rFonts w:cs="Arial"/>
                <w:i/>
                <w:highlight w:val="green"/>
                <w:lang w:val="de-DE"/>
              </w:rPr>
            </w:pPr>
          </w:p>
        </w:tc>
        <w:tc>
          <w:tcPr>
            <w:tcW w:w="4397" w:type="dxa"/>
            <w:gridSpan w:val="3"/>
          </w:tcPr>
          <w:p w14:paraId="7EE4F440" w14:textId="77777777" w:rsidR="006203E8" w:rsidRPr="002B269D" w:rsidRDefault="006203E8" w:rsidP="006203E8">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6203E8" w:rsidRPr="002B269D" w:rsidRDefault="006203E8" w:rsidP="006203E8">
            <w:pPr>
              <w:spacing w:line="240" w:lineRule="exact"/>
              <w:ind w:right="105"/>
              <w:jc w:val="both"/>
              <w:rPr>
                <w:b/>
                <w:i/>
                <w:color w:val="FF0000"/>
                <w:szCs w:val="24"/>
                <w:lang w:val="it-IT"/>
              </w:rPr>
            </w:pPr>
          </w:p>
        </w:tc>
      </w:tr>
      <w:tr w:rsidR="006203E8" w:rsidRPr="003B1827" w14:paraId="78B19295" w14:textId="77777777" w:rsidTr="00F56A7C">
        <w:tc>
          <w:tcPr>
            <w:tcW w:w="4191" w:type="dxa"/>
            <w:gridSpan w:val="4"/>
          </w:tcPr>
          <w:p w14:paraId="0575F85C" w14:textId="088A8DE7" w:rsidR="006203E8" w:rsidRPr="00480191" w:rsidRDefault="006203E8" w:rsidP="006203E8">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Monate, und nur für den unbedingt erforderlichen Zeitraum für den  Abschluss des Verfahrens zur Ermittlung des neuen Vertragspartners im Sinne von</w:t>
            </w:r>
            <w:r w:rsidRPr="00480191">
              <w:rPr>
                <w:rFonts w:eastAsia="Calibri" w:cs="Arial"/>
                <w:color w:val="FF0000"/>
                <w:sz w:val="20"/>
                <w:szCs w:val="20"/>
                <w:lang w:val="de-DE"/>
              </w:rPr>
              <w:t xml:space="preserve">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079" w:type="dxa"/>
            <w:gridSpan w:val="5"/>
          </w:tcPr>
          <w:p w14:paraId="19C59580" w14:textId="77777777" w:rsidR="006203E8" w:rsidRPr="00480191" w:rsidRDefault="006203E8" w:rsidP="006203E8">
            <w:pPr>
              <w:spacing w:line="240" w:lineRule="exact"/>
              <w:rPr>
                <w:rFonts w:cs="Arial"/>
                <w:i/>
                <w:color w:val="FF0000"/>
                <w:lang w:val="de-DE"/>
              </w:rPr>
            </w:pPr>
          </w:p>
        </w:tc>
        <w:tc>
          <w:tcPr>
            <w:tcW w:w="4397" w:type="dxa"/>
            <w:gridSpan w:val="3"/>
          </w:tcPr>
          <w:p w14:paraId="4C050C31" w14:textId="07137421" w:rsidR="006203E8" w:rsidRPr="00A64706" w:rsidRDefault="006203E8" w:rsidP="006203E8">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6203E8" w:rsidRPr="003B1827" w14:paraId="353D7418" w14:textId="77777777" w:rsidTr="00F56A7C">
        <w:tc>
          <w:tcPr>
            <w:tcW w:w="4191" w:type="dxa"/>
            <w:gridSpan w:val="4"/>
          </w:tcPr>
          <w:p w14:paraId="4F5155B7" w14:textId="77777777" w:rsidR="006203E8" w:rsidRPr="000C6A2F" w:rsidRDefault="006203E8" w:rsidP="006203E8">
            <w:pPr>
              <w:pStyle w:val="Default"/>
              <w:spacing w:line="240" w:lineRule="exact"/>
              <w:ind w:right="76"/>
              <w:jc w:val="both"/>
              <w:rPr>
                <w:rFonts w:cs="Arial"/>
                <w:bCs/>
                <w:iCs/>
                <w:color w:val="auto"/>
                <w:sz w:val="20"/>
                <w:szCs w:val="20"/>
                <w:lang w:eastAsia="en-US"/>
              </w:rPr>
            </w:pPr>
          </w:p>
        </w:tc>
        <w:tc>
          <w:tcPr>
            <w:tcW w:w="1079" w:type="dxa"/>
            <w:gridSpan w:val="5"/>
          </w:tcPr>
          <w:p w14:paraId="7E52236B" w14:textId="77777777" w:rsidR="006203E8" w:rsidRPr="000C6A2F" w:rsidRDefault="006203E8" w:rsidP="006203E8">
            <w:pPr>
              <w:spacing w:line="240" w:lineRule="exact"/>
              <w:rPr>
                <w:rFonts w:cs="Arial"/>
                <w:lang w:val="it-IT"/>
              </w:rPr>
            </w:pPr>
          </w:p>
        </w:tc>
        <w:tc>
          <w:tcPr>
            <w:tcW w:w="4397" w:type="dxa"/>
            <w:gridSpan w:val="3"/>
          </w:tcPr>
          <w:p w14:paraId="3025CD30" w14:textId="77777777" w:rsidR="006203E8" w:rsidRPr="00440BC9" w:rsidRDefault="006203E8" w:rsidP="006203E8">
            <w:pPr>
              <w:spacing w:line="240" w:lineRule="exact"/>
              <w:ind w:right="105"/>
              <w:jc w:val="both"/>
              <w:rPr>
                <w:rFonts w:cs="Arial"/>
                <w:bCs/>
                <w:iCs/>
                <w:lang w:val="it-IT"/>
              </w:rPr>
            </w:pPr>
          </w:p>
        </w:tc>
      </w:tr>
      <w:tr w:rsidR="006203E8" w:rsidRPr="00402B24" w14:paraId="147025F6" w14:textId="77777777" w:rsidTr="00F56A7C">
        <w:tc>
          <w:tcPr>
            <w:tcW w:w="4191" w:type="dxa"/>
            <w:gridSpan w:val="4"/>
          </w:tcPr>
          <w:p w14:paraId="119B8567" w14:textId="77777777" w:rsidR="006203E8" w:rsidRPr="00F7364B" w:rsidRDefault="006203E8" w:rsidP="006203E8">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79" w:type="dxa"/>
            <w:gridSpan w:val="5"/>
          </w:tcPr>
          <w:p w14:paraId="16597B3D" w14:textId="77777777" w:rsidR="006203E8" w:rsidRPr="00402B24" w:rsidRDefault="006203E8" w:rsidP="006203E8">
            <w:pPr>
              <w:spacing w:line="240" w:lineRule="exact"/>
              <w:rPr>
                <w:rFonts w:cs="Arial"/>
                <w:lang w:val="de-DE"/>
              </w:rPr>
            </w:pPr>
          </w:p>
        </w:tc>
        <w:tc>
          <w:tcPr>
            <w:tcW w:w="4397" w:type="dxa"/>
            <w:gridSpan w:val="3"/>
          </w:tcPr>
          <w:p w14:paraId="01D99D32" w14:textId="77777777" w:rsidR="006203E8" w:rsidRPr="00440BC9" w:rsidRDefault="006203E8" w:rsidP="006203E8">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203E8" w:rsidRPr="00402B24" w14:paraId="1714F52F" w14:textId="77777777" w:rsidTr="00F56A7C">
        <w:tc>
          <w:tcPr>
            <w:tcW w:w="4191" w:type="dxa"/>
            <w:gridSpan w:val="4"/>
          </w:tcPr>
          <w:p w14:paraId="2D6D1AF3" w14:textId="77777777" w:rsidR="006203E8" w:rsidRPr="00F7364B" w:rsidRDefault="006203E8" w:rsidP="006203E8">
            <w:pPr>
              <w:pStyle w:val="Default"/>
              <w:spacing w:line="240" w:lineRule="exact"/>
              <w:ind w:right="76"/>
              <w:jc w:val="both"/>
              <w:rPr>
                <w:rFonts w:cs="Arial"/>
                <w:b/>
                <w:color w:val="auto"/>
                <w:sz w:val="20"/>
                <w:szCs w:val="20"/>
                <w:u w:val="single"/>
                <w:lang w:val="de-DE"/>
              </w:rPr>
            </w:pPr>
          </w:p>
        </w:tc>
        <w:tc>
          <w:tcPr>
            <w:tcW w:w="1079" w:type="dxa"/>
            <w:gridSpan w:val="5"/>
          </w:tcPr>
          <w:p w14:paraId="4DAF98D2" w14:textId="77777777" w:rsidR="006203E8" w:rsidRPr="00402B24" w:rsidRDefault="006203E8" w:rsidP="006203E8">
            <w:pPr>
              <w:spacing w:line="240" w:lineRule="exact"/>
              <w:rPr>
                <w:rFonts w:cs="Arial"/>
                <w:lang w:val="de-DE"/>
              </w:rPr>
            </w:pPr>
          </w:p>
        </w:tc>
        <w:tc>
          <w:tcPr>
            <w:tcW w:w="4397" w:type="dxa"/>
            <w:gridSpan w:val="3"/>
          </w:tcPr>
          <w:p w14:paraId="64868123" w14:textId="77777777" w:rsidR="006203E8" w:rsidRPr="00F7364B" w:rsidRDefault="006203E8" w:rsidP="006203E8">
            <w:pPr>
              <w:pStyle w:val="Default"/>
              <w:spacing w:line="240" w:lineRule="exact"/>
              <w:ind w:right="105"/>
              <w:jc w:val="both"/>
              <w:rPr>
                <w:rFonts w:cs="Arial"/>
                <w:b/>
                <w:color w:val="auto"/>
                <w:sz w:val="20"/>
                <w:szCs w:val="20"/>
                <w:u w:val="single"/>
              </w:rPr>
            </w:pPr>
          </w:p>
        </w:tc>
      </w:tr>
      <w:tr w:rsidR="006203E8" w:rsidRPr="003B1827" w14:paraId="37F685BE" w14:textId="77777777" w:rsidTr="00F56A7C">
        <w:tc>
          <w:tcPr>
            <w:tcW w:w="4191" w:type="dxa"/>
            <w:gridSpan w:val="4"/>
          </w:tcPr>
          <w:p w14:paraId="1A0EBAE8"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203E8" w:rsidRPr="00480191" w:rsidRDefault="006203E8" w:rsidP="006203E8">
            <w:pPr>
              <w:pStyle w:val="Default"/>
              <w:spacing w:line="240" w:lineRule="exact"/>
              <w:ind w:right="76"/>
              <w:jc w:val="both"/>
              <w:rPr>
                <w:rFonts w:cs="Arial"/>
                <w:color w:val="auto"/>
                <w:sz w:val="20"/>
                <w:szCs w:val="20"/>
                <w:lang w:val="de-DE"/>
              </w:rPr>
            </w:pPr>
          </w:p>
          <w:p w14:paraId="24F9665D"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1"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1"/>
            <w:r w:rsidRPr="00480191">
              <w:rPr>
                <w:rFonts w:cs="Arial"/>
                <w:color w:val="auto"/>
                <w:sz w:val="20"/>
                <w:szCs w:val="20"/>
                <w:lang w:val="de-DE"/>
              </w:rPr>
              <w:t xml:space="preserve"> Euro (ohne MwSt. und/oder anderen gesetzlich vorgeschriebenen Steuern und Abgaben, sowie Sicherheitskosten/Interferenzkosten);</w:t>
            </w:r>
          </w:p>
        </w:tc>
        <w:tc>
          <w:tcPr>
            <w:tcW w:w="1079" w:type="dxa"/>
            <w:gridSpan w:val="5"/>
          </w:tcPr>
          <w:p w14:paraId="0ED8B4C9" w14:textId="77777777" w:rsidR="006203E8" w:rsidRPr="00480191" w:rsidRDefault="006203E8" w:rsidP="006203E8">
            <w:pPr>
              <w:spacing w:line="240" w:lineRule="exact"/>
              <w:rPr>
                <w:rFonts w:cs="Arial"/>
                <w:lang w:val="de-DE"/>
              </w:rPr>
            </w:pPr>
          </w:p>
        </w:tc>
        <w:tc>
          <w:tcPr>
            <w:tcW w:w="4397" w:type="dxa"/>
            <w:gridSpan w:val="3"/>
          </w:tcPr>
          <w:p w14:paraId="2A9C42EF" w14:textId="77777777" w:rsidR="006203E8" w:rsidRPr="00480191" w:rsidRDefault="006203E8" w:rsidP="006203E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Pr="00480191">
              <w:rPr>
                <w:rFonts w:cs="Arial"/>
                <w:color w:val="FF0000"/>
                <w:sz w:val="20"/>
                <w:szCs w:val="20"/>
              </w:rPr>
              <w:t>Lotto 1/ Lotto 2</w:t>
            </w:r>
            <w:r w:rsidRPr="00480191">
              <w:rPr>
                <w:rFonts w:cs="Arial"/>
                <w:color w:val="auto"/>
                <w:sz w:val="20"/>
                <w:szCs w:val="20"/>
              </w:rPr>
              <w:t xml:space="preserve"> è pari a </w:t>
            </w:r>
          </w:p>
          <w:p w14:paraId="47C0A257" w14:textId="77777777" w:rsidR="006203E8" w:rsidRPr="00480191" w:rsidRDefault="006203E8" w:rsidP="006203E8">
            <w:pPr>
              <w:pStyle w:val="Default"/>
              <w:spacing w:line="240" w:lineRule="exact"/>
              <w:ind w:right="105"/>
              <w:jc w:val="both"/>
              <w:rPr>
                <w:rFonts w:cs="Arial"/>
                <w:color w:val="auto"/>
                <w:sz w:val="20"/>
                <w:szCs w:val="20"/>
              </w:rPr>
            </w:pPr>
          </w:p>
          <w:p w14:paraId="4420C370" w14:textId="77777777" w:rsidR="006203E8" w:rsidRPr="00600A48" w:rsidRDefault="006203E8" w:rsidP="006203E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2"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2"/>
            <w:r w:rsidRPr="00480191">
              <w:rPr>
                <w:rFonts w:cs="Arial"/>
                <w:color w:val="auto"/>
                <w:sz w:val="20"/>
                <w:szCs w:val="20"/>
              </w:rPr>
              <w:t xml:space="preserve"> </w:t>
            </w:r>
            <w:r w:rsidRPr="00480191">
              <w:rPr>
                <w:rFonts w:cs="Arial"/>
                <w:sz w:val="20"/>
                <w:szCs w:val="20"/>
              </w:rPr>
              <w:t xml:space="preserve">(al netto d’IVA e/o </w:t>
            </w:r>
            <w:r w:rsidRPr="00480191">
              <w:rPr>
                <w:sz w:val="20"/>
                <w:szCs w:val="20"/>
              </w:rPr>
              <w:t>di altre imposte e contributi di legge, nonché</w:t>
            </w:r>
            <w:r w:rsidRPr="00480191">
              <w:rPr>
                <w:rFonts w:cs="Arial"/>
                <w:sz w:val="20"/>
                <w:szCs w:val="20"/>
              </w:rPr>
              <w:t xml:space="preserve"> oneri di sicurezza/interferenza );</w:t>
            </w:r>
          </w:p>
        </w:tc>
      </w:tr>
      <w:tr w:rsidR="006203E8" w:rsidRPr="003B1827" w14:paraId="503BF80F" w14:textId="77777777" w:rsidTr="00F56A7C">
        <w:tc>
          <w:tcPr>
            <w:tcW w:w="4191" w:type="dxa"/>
            <w:gridSpan w:val="4"/>
          </w:tcPr>
          <w:p w14:paraId="07758CA3" w14:textId="77777777" w:rsidR="006203E8" w:rsidRPr="00600A48" w:rsidRDefault="006203E8" w:rsidP="006203E8">
            <w:pPr>
              <w:pStyle w:val="Default"/>
              <w:spacing w:line="240" w:lineRule="exact"/>
              <w:ind w:right="76"/>
              <w:jc w:val="both"/>
              <w:rPr>
                <w:rFonts w:cs="Arial"/>
                <w:b/>
                <w:color w:val="auto"/>
                <w:sz w:val="20"/>
                <w:szCs w:val="20"/>
                <w:u w:val="single"/>
              </w:rPr>
            </w:pPr>
          </w:p>
        </w:tc>
        <w:tc>
          <w:tcPr>
            <w:tcW w:w="1079" w:type="dxa"/>
            <w:gridSpan w:val="5"/>
          </w:tcPr>
          <w:p w14:paraId="43A10F0C" w14:textId="77777777" w:rsidR="006203E8" w:rsidRPr="00600A48" w:rsidRDefault="006203E8" w:rsidP="006203E8">
            <w:pPr>
              <w:spacing w:line="240" w:lineRule="exact"/>
              <w:rPr>
                <w:rFonts w:cs="Arial"/>
                <w:lang w:val="it-IT"/>
              </w:rPr>
            </w:pPr>
          </w:p>
        </w:tc>
        <w:tc>
          <w:tcPr>
            <w:tcW w:w="4397" w:type="dxa"/>
            <w:gridSpan w:val="3"/>
          </w:tcPr>
          <w:p w14:paraId="14CB244A"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A207E5" w14:paraId="0463F850" w14:textId="77777777" w:rsidTr="00F56A7C">
        <w:tc>
          <w:tcPr>
            <w:tcW w:w="4191" w:type="dxa"/>
            <w:gridSpan w:val="4"/>
          </w:tcPr>
          <w:p w14:paraId="27A834BD" w14:textId="77777777" w:rsidR="006203E8" w:rsidRPr="00480191" w:rsidRDefault="006203E8" w:rsidP="006203E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t>dem Abschlag nicht unterworfene Kosten für Interferenzen / Sicherheitskosten</w:t>
            </w:r>
            <w:r w:rsidRPr="00480191">
              <w:rPr>
                <w:rFonts w:cs="Arial"/>
                <w:color w:val="FF0000"/>
                <w:sz w:val="20"/>
                <w:szCs w:val="20"/>
                <w:lang w:val="de-DE"/>
              </w:rPr>
              <w:t xml:space="preserve"> Los1 / Los 2:</w:t>
            </w:r>
          </w:p>
          <w:p w14:paraId="7AFBEF9A" w14:textId="77777777" w:rsidR="006203E8" w:rsidRPr="00480191" w:rsidRDefault="006203E8" w:rsidP="006203E8">
            <w:pPr>
              <w:pStyle w:val="Default"/>
              <w:spacing w:line="240" w:lineRule="exact"/>
              <w:ind w:right="76"/>
              <w:jc w:val="both"/>
              <w:rPr>
                <w:rFonts w:cs="Arial"/>
                <w:color w:val="FF0000"/>
                <w:sz w:val="20"/>
                <w:szCs w:val="20"/>
                <w:lang w:val="de-DE"/>
              </w:rPr>
            </w:pPr>
          </w:p>
          <w:p w14:paraId="2E23E8F3" w14:textId="77777777" w:rsidR="006203E8" w:rsidRPr="00480191" w:rsidRDefault="006203E8" w:rsidP="006203E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79" w:type="dxa"/>
            <w:gridSpan w:val="5"/>
          </w:tcPr>
          <w:p w14:paraId="32AC6B73" w14:textId="77777777" w:rsidR="006203E8" w:rsidRPr="00480191" w:rsidRDefault="006203E8" w:rsidP="006203E8">
            <w:pPr>
              <w:spacing w:line="240" w:lineRule="exact"/>
              <w:rPr>
                <w:rFonts w:cs="Arial"/>
                <w:lang w:val="de-DE"/>
              </w:rPr>
            </w:pPr>
          </w:p>
        </w:tc>
        <w:tc>
          <w:tcPr>
            <w:tcW w:w="4397" w:type="dxa"/>
            <w:gridSpan w:val="3"/>
          </w:tcPr>
          <w:p w14:paraId="1BA2E4F5"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 xml:space="preserve">non soggetti a ribasso </w:t>
            </w:r>
            <w:r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p>
          <w:p w14:paraId="67C4CFC7" w14:textId="77777777" w:rsidR="006203E8" w:rsidRPr="00600A48" w:rsidRDefault="006203E8" w:rsidP="006203E8">
            <w:pPr>
              <w:pStyle w:val="Default"/>
              <w:spacing w:line="240" w:lineRule="exact"/>
              <w:ind w:right="105"/>
              <w:jc w:val="both"/>
              <w:rPr>
                <w:rFonts w:cs="Arial"/>
                <w:color w:val="FF0000"/>
                <w:sz w:val="20"/>
                <w:szCs w:val="20"/>
              </w:rPr>
            </w:pPr>
            <w:r w:rsidRPr="00480191">
              <w:rPr>
                <w:rFonts w:cs="Arial"/>
                <w:color w:val="FF0000"/>
                <w:sz w:val="20"/>
                <w:szCs w:val="20"/>
              </w:rPr>
              <w:lastRenderedPageBreak/>
              <w:t xml:space="preserve">euro </w:t>
            </w:r>
            <w:r w:rsidRPr="00480191">
              <w:rPr>
                <w:rFonts w:cs="Arial"/>
                <w:color w:val="FF0000"/>
                <w:sz w:val="20"/>
                <w:szCs w:val="20"/>
              </w:rPr>
              <w:fldChar w:fldCharType="begin">
                <w:ffData>
                  <w:name w:val="Text14"/>
                  <w:enabled/>
                  <w:calcOnExit w:val="0"/>
                  <w:textInput/>
                </w:ffData>
              </w:fldChar>
            </w:r>
            <w:bookmarkStart w:id="33"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3"/>
            <w:r w:rsidRPr="00480191">
              <w:rPr>
                <w:rFonts w:cs="Arial"/>
                <w:color w:val="FF0000"/>
                <w:sz w:val="20"/>
                <w:szCs w:val="20"/>
              </w:rPr>
              <w:t xml:space="preserve"> (al netto d’IVA);</w:t>
            </w:r>
          </w:p>
        </w:tc>
      </w:tr>
      <w:tr w:rsidR="006203E8" w:rsidRPr="00440BC9" w14:paraId="3CFED370" w14:textId="77777777" w:rsidTr="00F56A7C">
        <w:tc>
          <w:tcPr>
            <w:tcW w:w="4191" w:type="dxa"/>
            <w:gridSpan w:val="4"/>
          </w:tcPr>
          <w:p w14:paraId="0A39C193" w14:textId="77777777" w:rsidR="006203E8" w:rsidRPr="00440BC9" w:rsidRDefault="006203E8" w:rsidP="006203E8">
            <w:pPr>
              <w:pStyle w:val="Default"/>
              <w:spacing w:line="240" w:lineRule="exact"/>
              <w:ind w:right="76"/>
              <w:jc w:val="both"/>
              <w:rPr>
                <w:rFonts w:cs="Arial"/>
                <w:b/>
                <w:color w:val="auto"/>
                <w:sz w:val="20"/>
                <w:szCs w:val="20"/>
                <w:u w:val="single"/>
                <w:lang w:val="de-DE"/>
              </w:rPr>
            </w:pPr>
          </w:p>
        </w:tc>
        <w:tc>
          <w:tcPr>
            <w:tcW w:w="1079" w:type="dxa"/>
            <w:gridSpan w:val="5"/>
          </w:tcPr>
          <w:p w14:paraId="64C3D3D4" w14:textId="77777777" w:rsidR="006203E8" w:rsidRPr="00440BC9" w:rsidRDefault="006203E8" w:rsidP="006203E8">
            <w:pPr>
              <w:spacing w:line="240" w:lineRule="exact"/>
              <w:rPr>
                <w:rFonts w:cs="Arial"/>
                <w:lang w:val="de-DE"/>
              </w:rPr>
            </w:pPr>
          </w:p>
        </w:tc>
        <w:tc>
          <w:tcPr>
            <w:tcW w:w="4397" w:type="dxa"/>
            <w:gridSpan w:val="3"/>
          </w:tcPr>
          <w:p w14:paraId="47A26B65"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3B1827" w14:paraId="1FDE64E1" w14:textId="77777777" w:rsidTr="00F56A7C">
        <w:tc>
          <w:tcPr>
            <w:tcW w:w="4191" w:type="dxa"/>
            <w:gridSpan w:val="4"/>
          </w:tcPr>
          <w:p w14:paraId="1702500C" w14:textId="77777777" w:rsidR="006203E8" w:rsidRPr="004A041D" w:rsidRDefault="006203E8" w:rsidP="006203E8">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79" w:type="dxa"/>
            <w:gridSpan w:val="5"/>
          </w:tcPr>
          <w:p w14:paraId="4EC5A676" w14:textId="77777777" w:rsidR="006203E8" w:rsidRPr="004A041D" w:rsidRDefault="006203E8" w:rsidP="006203E8">
            <w:pPr>
              <w:spacing w:line="240" w:lineRule="exact"/>
              <w:rPr>
                <w:rFonts w:cs="Arial"/>
                <w:color w:val="FF0000"/>
                <w:lang w:val="de-DE"/>
              </w:rPr>
            </w:pPr>
          </w:p>
        </w:tc>
        <w:tc>
          <w:tcPr>
            <w:tcW w:w="4397" w:type="dxa"/>
            <w:gridSpan w:val="3"/>
          </w:tcPr>
          <w:p w14:paraId="0F8FEF5C" w14:textId="77777777" w:rsidR="006203E8" w:rsidRPr="00EA769C" w:rsidRDefault="006203E8" w:rsidP="006203E8">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6203E8" w:rsidRPr="003B1827" w14:paraId="56A4A2CA" w14:textId="77777777" w:rsidTr="00F56A7C">
        <w:tc>
          <w:tcPr>
            <w:tcW w:w="4191" w:type="dxa"/>
            <w:gridSpan w:val="4"/>
          </w:tcPr>
          <w:p w14:paraId="31D0D804"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5"/>
          </w:tcPr>
          <w:p w14:paraId="33FBE7D9" w14:textId="77777777" w:rsidR="006203E8" w:rsidRPr="00507BC1" w:rsidRDefault="006203E8" w:rsidP="006203E8">
            <w:pPr>
              <w:spacing w:line="240" w:lineRule="exact"/>
              <w:rPr>
                <w:rFonts w:cs="Arial"/>
                <w:lang w:val="it-IT"/>
              </w:rPr>
            </w:pPr>
          </w:p>
        </w:tc>
        <w:tc>
          <w:tcPr>
            <w:tcW w:w="4397" w:type="dxa"/>
            <w:gridSpan w:val="3"/>
          </w:tcPr>
          <w:p w14:paraId="61FA33DD" w14:textId="77777777" w:rsidR="006203E8" w:rsidRPr="00EA769C" w:rsidRDefault="006203E8" w:rsidP="006203E8">
            <w:pPr>
              <w:pStyle w:val="Default"/>
              <w:spacing w:line="240" w:lineRule="exact"/>
              <w:ind w:right="105"/>
              <w:jc w:val="both"/>
              <w:rPr>
                <w:rFonts w:cs="Arial"/>
                <w:color w:val="auto"/>
                <w:sz w:val="20"/>
                <w:szCs w:val="20"/>
                <w:u w:val="single"/>
              </w:rPr>
            </w:pPr>
          </w:p>
        </w:tc>
      </w:tr>
      <w:tr w:rsidR="006203E8" w:rsidRPr="003B1827" w14:paraId="5487CDC2" w14:textId="77777777" w:rsidTr="00F56A7C">
        <w:tc>
          <w:tcPr>
            <w:tcW w:w="4191" w:type="dxa"/>
            <w:gridSpan w:val="4"/>
          </w:tcPr>
          <w:p w14:paraId="050602BE"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p w14:paraId="73F9D7BD"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p>
          <w:p w14:paraId="06E58D2D"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79" w:type="dxa"/>
            <w:gridSpan w:val="5"/>
          </w:tcPr>
          <w:p w14:paraId="2F659BC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7" w:type="dxa"/>
            <w:gridSpan w:val="3"/>
          </w:tcPr>
          <w:p w14:paraId="68156C51"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p>
          <w:p w14:paraId="499C70F7" w14:textId="77777777" w:rsidR="006203E8" w:rsidRPr="004A041D" w:rsidRDefault="006203E8" w:rsidP="006203E8">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6203E8" w:rsidRPr="004A041D" w:rsidRDefault="006203E8" w:rsidP="006203E8">
            <w:pPr>
              <w:pStyle w:val="Default"/>
              <w:spacing w:line="240" w:lineRule="exact"/>
              <w:ind w:right="105"/>
              <w:jc w:val="both"/>
              <w:rPr>
                <w:rFonts w:cs="Arial"/>
                <w:i/>
                <w:color w:val="FF0000"/>
                <w:sz w:val="20"/>
                <w:szCs w:val="20"/>
              </w:rPr>
            </w:pPr>
          </w:p>
          <w:p w14:paraId="3E0D8626" w14:textId="77777777" w:rsidR="006203E8" w:rsidRPr="004A041D" w:rsidRDefault="006203E8" w:rsidP="006203E8">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6203E8" w:rsidRPr="004A041D" w:rsidRDefault="006203E8" w:rsidP="006203E8">
            <w:pPr>
              <w:pStyle w:val="Default"/>
              <w:spacing w:line="240" w:lineRule="exact"/>
              <w:ind w:right="105"/>
              <w:jc w:val="both"/>
              <w:rPr>
                <w:rFonts w:cs="Arial"/>
                <w:color w:val="FF0000"/>
                <w:sz w:val="20"/>
                <w:szCs w:val="20"/>
              </w:rPr>
            </w:pPr>
          </w:p>
          <w:p w14:paraId="622F882B" w14:textId="77777777" w:rsidR="006203E8" w:rsidRPr="00EA769C" w:rsidRDefault="006203E8" w:rsidP="006203E8">
            <w:pPr>
              <w:pStyle w:val="Default"/>
              <w:spacing w:line="240" w:lineRule="exact"/>
              <w:ind w:right="105"/>
              <w:jc w:val="both"/>
              <w:rPr>
                <w:rFonts w:cs="Arial"/>
                <w:color w:val="FF0000"/>
                <w:sz w:val="20"/>
                <w:szCs w:val="20"/>
                <w:lang w:eastAsia="en-US"/>
              </w:rPr>
            </w:pPr>
          </w:p>
        </w:tc>
      </w:tr>
      <w:tr w:rsidR="006203E8" w:rsidRPr="003B1827" w14:paraId="0C99968E" w14:textId="77777777" w:rsidTr="00F56A7C">
        <w:tc>
          <w:tcPr>
            <w:tcW w:w="4191" w:type="dxa"/>
            <w:gridSpan w:val="4"/>
          </w:tcPr>
          <w:p w14:paraId="78ED7A24"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1079" w:type="dxa"/>
            <w:gridSpan w:val="5"/>
          </w:tcPr>
          <w:p w14:paraId="4973C225"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4397" w:type="dxa"/>
            <w:gridSpan w:val="3"/>
          </w:tcPr>
          <w:p w14:paraId="78EBE413" w14:textId="77777777" w:rsidR="006203E8" w:rsidRPr="00EA769C" w:rsidRDefault="006203E8" w:rsidP="006203E8">
            <w:pPr>
              <w:pStyle w:val="Default"/>
              <w:tabs>
                <w:tab w:val="left" w:pos="1302"/>
              </w:tabs>
              <w:spacing w:line="240" w:lineRule="exact"/>
              <w:ind w:right="76"/>
              <w:jc w:val="both"/>
              <w:rPr>
                <w:rFonts w:cs="Arial"/>
                <w:color w:val="FF0000"/>
                <w:sz w:val="20"/>
                <w:szCs w:val="20"/>
                <w:lang w:eastAsia="en-US"/>
              </w:rPr>
            </w:pPr>
          </w:p>
        </w:tc>
      </w:tr>
      <w:tr w:rsidR="006203E8" w:rsidRPr="003B1827" w14:paraId="32D1A4D2" w14:textId="77777777" w:rsidTr="00F56A7C">
        <w:tc>
          <w:tcPr>
            <w:tcW w:w="4191" w:type="dxa"/>
            <w:gridSpan w:val="4"/>
          </w:tcPr>
          <w:p w14:paraId="7B317D8E"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79" w:type="dxa"/>
            <w:gridSpan w:val="5"/>
          </w:tcPr>
          <w:p w14:paraId="34AAA4BA"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7" w:type="dxa"/>
            <w:gridSpan w:val="3"/>
          </w:tcPr>
          <w:p w14:paraId="117E3C07" w14:textId="77777777" w:rsidR="006203E8" w:rsidRPr="004A041D" w:rsidRDefault="006203E8" w:rsidP="006203E8">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9B655E" w14:paraId="1BD1F2FE" w14:textId="77777777" w:rsidTr="00F56A7C">
        <w:tblPrEx>
          <w:tblLook w:val="04A0" w:firstRow="1" w:lastRow="0" w:firstColumn="1" w:lastColumn="0" w:noHBand="0" w:noVBand="1"/>
        </w:tblPrEx>
        <w:trPr>
          <w:gridAfter w:val="1"/>
          <w:wAfter w:w="11" w:type="dxa"/>
        </w:trPr>
        <w:tc>
          <w:tcPr>
            <w:tcW w:w="4252" w:type="dxa"/>
            <w:gridSpan w:val="6"/>
            <w:hideMark/>
          </w:tcPr>
          <w:p w14:paraId="44F3C9B4" w14:textId="77777777" w:rsidR="003B1827" w:rsidRDefault="003B1827">
            <w:pPr>
              <w:pStyle w:val="Default"/>
              <w:widowControl w:val="0"/>
              <w:tabs>
                <w:tab w:val="left" w:pos="1302"/>
              </w:tabs>
              <w:ind w:right="76"/>
              <w:jc w:val="both"/>
              <w:rPr>
                <w:rFonts w:cs="Arial"/>
                <w:color w:val="FF0000"/>
                <w:sz w:val="20"/>
                <w:szCs w:val="20"/>
                <w:lang w:val="de-DE" w:eastAsia="en-US"/>
              </w:rPr>
            </w:pPr>
            <w:bookmarkStart w:id="34" w:name="_Hlk96680649"/>
            <w:r>
              <w:rPr>
                <w:rFonts w:cs="Arial"/>
                <w:color w:val="FF0000"/>
                <w:sz w:val="20"/>
                <w:szCs w:val="20"/>
                <w:lang w:val="de-DE" w:eastAsia="en-US"/>
              </w:rPr>
              <w:t>[</w:t>
            </w:r>
            <w:r>
              <w:rPr>
                <w:rFonts w:cs="Arial"/>
                <w:bCs/>
                <w:i/>
                <w:iCs/>
                <w:color w:val="FF0000"/>
                <w:sz w:val="16"/>
                <w:szCs w:val="16"/>
                <w:highlight w:val="yellow"/>
                <w:lang w:val="de-DE" w:eastAsia="en-US"/>
              </w:rPr>
              <w:t>Im Falle von öffentlichen Verträgen PNRR und PNC]</w:t>
            </w:r>
          </w:p>
          <w:p w14:paraId="578DDBFA" w14:textId="77777777" w:rsidR="003B1827" w:rsidRDefault="003B1827">
            <w:pPr>
              <w:pStyle w:val="Default"/>
              <w:widowControl w:val="0"/>
              <w:tabs>
                <w:tab w:val="left" w:pos="1302"/>
              </w:tabs>
              <w:ind w:right="76"/>
              <w:jc w:val="both"/>
              <w:rPr>
                <w:rFonts w:cs="Arial"/>
                <w:color w:val="FF0000"/>
                <w:sz w:val="20"/>
                <w:szCs w:val="20"/>
                <w:lang w:val="de-DE" w:eastAsia="en-US"/>
              </w:rPr>
            </w:pPr>
            <w:r>
              <w:rPr>
                <w:rFonts w:cs="Arial"/>
                <w:color w:val="FF0000"/>
                <w:sz w:val="20"/>
                <w:szCs w:val="20"/>
                <w:highlight w:val="yellow"/>
                <w:lang w:val="de-DE" w:eastAsia="en-US"/>
              </w:rPr>
              <w:t>Der Vertrag wird aus Mitteln des PNRR und/oder des PNC finanziert.</w:t>
            </w:r>
          </w:p>
        </w:tc>
        <w:tc>
          <w:tcPr>
            <w:tcW w:w="1010" w:type="dxa"/>
            <w:gridSpan w:val="2"/>
          </w:tcPr>
          <w:p w14:paraId="783CDAA3" w14:textId="77777777" w:rsidR="003B1827" w:rsidRDefault="003B1827">
            <w:pPr>
              <w:pStyle w:val="Default"/>
              <w:widowControl w:val="0"/>
              <w:tabs>
                <w:tab w:val="left" w:pos="1302"/>
              </w:tabs>
              <w:ind w:right="76"/>
              <w:jc w:val="both"/>
              <w:rPr>
                <w:rFonts w:cs="Arial"/>
                <w:color w:val="FF0000"/>
                <w:sz w:val="20"/>
                <w:szCs w:val="20"/>
                <w:lang w:val="de-DE" w:eastAsia="en-US"/>
              </w:rPr>
            </w:pPr>
          </w:p>
        </w:tc>
        <w:tc>
          <w:tcPr>
            <w:tcW w:w="4394" w:type="dxa"/>
            <w:gridSpan w:val="3"/>
          </w:tcPr>
          <w:p w14:paraId="519C90BB" w14:textId="77777777" w:rsidR="003B1827" w:rsidRDefault="003B1827">
            <w:pPr>
              <w:pStyle w:val="Default"/>
              <w:widowControl w:val="0"/>
              <w:tabs>
                <w:tab w:val="left" w:pos="1302"/>
              </w:tabs>
              <w:ind w:right="76"/>
              <w:jc w:val="both"/>
              <w:rPr>
                <w:rFonts w:cs="Arial"/>
                <w:color w:val="FF0000"/>
                <w:sz w:val="20"/>
                <w:szCs w:val="20"/>
              </w:rPr>
            </w:pPr>
            <w:r>
              <w:rPr>
                <w:rFonts w:cs="Arial"/>
                <w:color w:val="FF0000"/>
                <w:sz w:val="20"/>
                <w:szCs w:val="20"/>
                <w:highlight w:val="yellow"/>
              </w:rPr>
              <w:t>(</w:t>
            </w:r>
            <w:r>
              <w:rPr>
                <w:rFonts w:cs="Arial"/>
                <w:bCs/>
                <w:i/>
                <w:iCs/>
                <w:color w:val="FF0000"/>
                <w:sz w:val="16"/>
                <w:szCs w:val="16"/>
                <w:highlight w:val="yellow"/>
                <w:lang w:eastAsia="en-US"/>
              </w:rPr>
              <w:t>In caso di contratti pubblici PNRR e PNC).</w:t>
            </w:r>
          </w:p>
          <w:p w14:paraId="7E6936F6" w14:textId="77777777" w:rsidR="003B1827" w:rsidRDefault="003B1827">
            <w:pPr>
              <w:pStyle w:val="Default"/>
              <w:widowControl w:val="0"/>
              <w:tabs>
                <w:tab w:val="left" w:pos="1302"/>
              </w:tabs>
              <w:ind w:right="76"/>
              <w:jc w:val="both"/>
              <w:rPr>
                <w:rFonts w:cs="Arial"/>
                <w:color w:val="FF0000"/>
                <w:sz w:val="20"/>
                <w:szCs w:val="20"/>
              </w:rPr>
            </w:pPr>
            <w:r>
              <w:rPr>
                <w:rFonts w:cs="Arial"/>
                <w:color w:val="FF0000"/>
                <w:sz w:val="20"/>
                <w:szCs w:val="20"/>
                <w:highlight w:val="yellow"/>
              </w:rPr>
              <w:t>L’appalto è finanziato con risorse del PNRR e/o PNC.</w:t>
            </w:r>
          </w:p>
          <w:p w14:paraId="256E8430" w14:textId="77777777" w:rsidR="003B1827" w:rsidRDefault="003B1827">
            <w:pPr>
              <w:pStyle w:val="Default"/>
              <w:widowControl w:val="0"/>
              <w:tabs>
                <w:tab w:val="left" w:pos="1302"/>
              </w:tabs>
              <w:ind w:right="76"/>
              <w:jc w:val="both"/>
              <w:rPr>
                <w:rFonts w:cs="Arial"/>
                <w:highlight w:val="yellow"/>
              </w:rPr>
            </w:pPr>
          </w:p>
        </w:tc>
        <w:bookmarkEnd w:id="34"/>
      </w:tr>
      <w:tr w:rsidR="006203E8" w:rsidRPr="003B1827" w14:paraId="79D418EA" w14:textId="77777777" w:rsidTr="00F56A7C">
        <w:tc>
          <w:tcPr>
            <w:tcW w:w="4191" w:type="dxa"/>
            <w:gridSpan w:val="4"/>
          </w:tcPr>
          <w:p w14:paraId="2FACE2AF" w14:textId="77777777" w:rsidR="006203E8" w:rsidRPr="000C6A2F" w:rsidRDefault="006203E8" w:rsidP="006203E8">
            <w:pPr>
              <w:pStyle w:val="Default"/>
              <w:spacing w:line="240" w:lineRule="exact"/>
              <w:ind w:right="76"/>
              <w:jc w:val="both"/>
              <w:rPr>
                <w:rFonts w:cs="Arial"/>
                <w:color w:val="FF0000"/>
                <w:sz w:val="20"/>
                <w:szCs w:val="20"/>
              </w:rPr>
            </w:pPr>
          </w:p>
        </w:tc>
        <w:tc>
          <w:tcPr>
            <w:tcW w:w="1079" w:type="dxa"/>
            <w:gridSpan w:val="5"/>
          </w:tcPr>
          <w:p w14:paraId="1681179D" w14:textId="77777777" w:rsidR="006203E8" w:rsidRPr="000C6A2F" w:rsidRDefault="006203E8" w:rsidP="006203E8">
            <w:pPr>
              <w:spacing w:line="240" w:lineRule="exact"/>
              <w:rPr>
                <w:rFonts w:cs="Arial"/>
                <w:color w:val="FF0000"/>
                <w:lang w:val="it-IT"/>
              </w:rPr>
            </w:pPr>
          </w:p>
        </w:tc>
        <w:tc>
          <w:tcPr>
            <w:tcW w:w="4397" w:type="dxa"/>
            <w:gridSpan w:val="3"/>
          </w:tcPr>
          <w:p w14:paraId="717392D0" w14:textId="77777777" w:rsidR="006203E8" w:rsidRPr="00600A48" w:rsidRDefault="006203E8" w:rsidP="006203E8">
            <w:pPr>
              <w:pStyle w:val="Default"/>
              <w:spacing w:line="240" w:lineRule="exact"/>
              <w:ind w:right="105"/>
              <w:jc w:val="both"/>
              <w:rPr>
                <w:rFonts w:cs="Arial"/>
                <w:color w:val="FF0000"/>
                <w:sz w:val="20"/>
                <w:szCs w:val="20"/>
              </w:rPr>
            </w:pPr>
          </w:p>
        </w:tc>
      </w:tr>
      <w:tr w:rsidR="006203E8" w:rsidRPr="004F566B" w14:paraId="6FB134F2" w14:textId="77777777" w:rsidTr="00F56A7C">
        <w:tc>
          <w:tcPr>
            <w:tcW w:w="4191" w:type="dxa"/>
            <w:gridSpan w:val="4"/>
          </w:tcPr>
          <w:p w14:paraId="58CCC3D0" w14:textId="265A208B"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79" w:type="dxa"/>
            <w:gridSpan w:val="5"/>
          </w:tcPr>
          <w:p w14:paraId="4280F7AD" w14:textId="77777777" w:rsidR="006203E8" w:rsidRPr="008F5443" w:rsidRDefault="006203E8" w:rsidP="006203E8">
            <w:pPr>
              <w:tabs>
                <w:tab w:val="center" w:pos="4536"/>
                <w:tab w:val="right" w:pos="9072"/>
              </w:tabs>
              <w:spacing w:line="240" w:lineRule="exact"/>
              <w:ind w:right="76"/>
              <w:jc w:val="both"/>
              <w:rPr>
                <w:rFonts w:cs="Arial"/>
                <w:b/>
                <w:bCs/>
                <w:color w:val="FF0000"/>
                <w:lang w:val="de-DE"/>
              </w:rPr>
            </w:pPr>
          </w:p>
        </w:tc>
        <w:tc>
          <w:tcPr>
            <w:tcW w:w="4397" w:type="dxa"/>
            <w:gridSpan w:val="3"/>
          </w:tcPr>
          <w:p w14:paraId="68AA7E03" w14:textId="7EFDB13D" w:rsidR="006203E8" w:rsidRPr="008F5443" w:rsidRDefault="006203E8" w:rsidP="006203E8">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203E8" w:rsidRPr="003B1827" w14:paraId="536A9354" w14:textId="77777777" w:rsidTr="00F56A7C">
        <w:tc>
          <w:tcPr>
            <w:tcW w:w="4191" w:type="dxa"/>
            <w:gridSpan w:val="4"/>
          </w:tcPr>
          <w:p w14:paraId="7C490B6A" w14:textId="77777777" w:rsidR="006203E8" w:rsidRPr="004F566B" w:rsidRDefault="006203E8" w:rsidP="006203E8">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Pr>
                <w:rFonts w:cs="Arial"/>
                <w:i/>
                <w:color w:val="FF0000"/>
                <w:sz w:val="16"/>
                <w:szCs w:val="16"/>
                <w:highlight w:val="green"/>
                <w:lang w:val="de-DE"/>
              </w:rPr>
              <w:t xml:space="preserve"> </w:t>
            </w:r>
            <w:r w:rsidRPr="008A6639">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1947EA1B" w14:textId="77777777" w:rsidR="006203E8" w:rsidRPr="004F566B" w:rsidRDefault="006203E8" w:rsidP="006203E8">
            <w:pPr>
              <w:tabs>
                <w:tab w:val="center" w:pos="4536"/>
                <w:tab w:val="right" w:pos="9072"/>
              </w:tabs>
              <w:spacing w:line="240" w:lineRule="exact"/>
              <w:ind w:right="76"/>
              <w:jc w:val="both"/>
              <w:rPr>
                <w:rFonts w:cs="Arial"/>
                <w:color w:val="FF0000"/>
                <w:highlight w:val="yellow"/>
                <w:lang w:val="de-DE"/>
              </w:rPr>
            </w:pPr>
          </w:p>
          <w:p w14:paraId="76ECC660" w14:textId="77777777" w:rsidR="006203E8" w:rsidRPr="004A041D" w:rsidRDefault="006203E8" w:rsidP="006203E8">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6203E8" w:rsidRPr="00FA3C86" w:rsidRDefault="006203E8" w:rsidP="006203E8">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1079" w:type="dxa"/>
            <w:gridSpan w:val="5"/>
          </w:tcPr>
          <w:p w14:paraId="3B4417A2"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4397" w:type="dxa"/>
            <w:gridSpan w:val="3"/>
          </w:tcPr>
          <w:p w14:paraId="3E4B631D" w14:textId="77777777" w:rsidR="006203E8" w:rsidRPr="004F566B" w:rsidRDefault="006203E8" w:rsidP="006203E8">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6203E8" w:rsidRDefault="006203E8" w:rsidP="006203E8">
            <w:pPr>
              <w:spacing w:line="240" w:lineRule="exact"/>
              <w:jc w:val="both"/>
              <w:rPr>
                <w:rFonts w:cs="Arial"/>
                <w:bCs/>
                <w:i/>
                <w:iCs/>
                <w:color w:val="FF0000"/>
                <w:sz w:val="16"/>
                <w:szCs w:val="16"/>
                <w:highlight w:val="yellow"/>
                <w:lang w:val="it-IT"/>
              </w:rPr>
            </w:pPr>
          </w:p>
          <w:p w14:paraId="6D41ABB5" w14:textId="77777777" w:rsidR="006203E8" w:rsidRDefault="006203E8" w:rsidP="006203E8">
            <w:pPr>
              <w:spacing w:line="240" w:lineRule="exact"/>
              <w:jc w:val="both"/>
              <w:rPr>
                <w:rFonts w:cs="Arial"/>
                <w:bCs/>
                <w:i/>
                <w:iCs/>
                <w:color w:val="FF0000"/>
                <w:sz w:val="16"/>
                <w:szCs w:val="16"/>
                <w:highlight w:val="yellow"/>
                <w:lang w:val="it-IT"/>
              </w:rPr>
            </w:pPr>
          </w:p>
          <w:p w14:paraId="0B652BA1" w14:textId="77777777" w:rsidR="006203E8" w:rsidRPr="004F566B" w:rsidRDefault="006203E8" w:rsidP="006203E8">
            <w:pPr>
              <w:spacing w:line="240" w:lineRule="exact"/>
              <w:jc w:val="both"/>
              <w:rPr>
                <w:rFonts w:cs="Arial"/>
                <w:bCs/>
                <w:i/>
                <w:iCs/>
                <w:color w:val="FF0000"/>
                <w:sz w:val="16"/>
                <w:szCs w:val="16"/>
                <w:highlight w:val="yellow"/>
                <w:lang w:val="it-IT"/>
              </w:rPr>
            </w:pPr>
          </w:p>
          <w:p w14:paraId="4347701E" w14:textId="77777777" w:rsidR="006203E8" w:rsidRPr="004A041D" w:rsidRDefault="006203E8" w:rsidP="006203E8">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6203E8" w:rsidRPr="00EA769C" w:rsidRDefault="006203E8" w:rsidP="006203E8">
            <w:pPr>
              <w:tabs>
                <w:tab w:val="center" w:pos="4536"/>
                <w:tab w:val="right" w:pos="9072"/>
              </w:tabs>
              <w:spacing w:line="240" w:lineRule="exact"/>
              <w:ind w:right="76"/>
              <w:jc w:val="both"/>
              <w:rPr>
                <w:rFonts w:cs="Arial"/>
                <w:b/>
                <w:bCs/>
                <w:color w:val="FF0000"/>
                <w:highlight w:val="cyan"/>
                <w:lang w:val="it-IT"/>
              </w:rPr>
            </w:pPr>
          </w:p>
          <w:p w14:paraId="23A373F7" w14:textId="77777777" w:rsidR="006203E8" w:rsidRPr="00EA769C" w:rsidRDefault="006203E8" w:rsidP="006203E8">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6203E8" w:rsidRPr="002C28CA" w:rsidRDefault="006203E8" w:rsidP="006203E8">
            <w:pPr>
              <w:tabs>
                <w:tab w:val="center" w:pos="4536"/>
                <w:tab w:val="right" w:pos="9072"/>
              </w:tabs>
              <w:spacing w:line="240" w:lineRule="exact"/>
              <w:ind w:right="76"/>
              <w:jc w:val="both"/>
              <w:rPr>
                <w:rFonts w:cs="Arial"/>
                <w:b/>
                <w:bCs/>
                <w:color w:val="FF0000"/>
                <w:lang w:val="it-IT"/>
              </w:rPr>
            </w:pPr>
          </w:p>
        </w:tc>
      </w:tr>
      <w:tr w:rsidR="007E109F" w14:paraId="2FDB1DF6" w14:textId="77777777" w:rsidTr="00F56A7C">
        <w:tblPrEx>
          <w:tblLook w:val="04A0" w:firstRow="1" w:lastRow="0" w:firstColumn="1" w:lastColumn="0" w:noHBand="0" w:noVBand="1"/>
        </w:tblPrEx>
        <w:trPr>
          <w:gridAfter w:val="1"/>
          <w:wAfter w:w="11" w:type="dxa"/>
        </w:trPr>
        <w:tc>
          <w:tcPr>
            <w:tcW w:w="4252" w:type="dxa"/>
            <w:gridSpan w:val="6"/>
            <w:hideMark/>
          </w:tcPr>
          <w:p w14:paraId="0603C9B2" w14:textId="77777777" w:rsidR="007E109F" w:rsidRPr="007E109F" w:rsidRDefault="007E109F">
            <w:pPr>
              <w:widowControl w:val="0"/>
              <w:jc w:val="both"/>
              <w:rPr>
                <w:rFonts w:cs="Arial"/>
                <w:bCs/>
                <w:i/>
                <w:iCs/>
                <w:color w:val="FF0000"/>
                <w:sz w:val="16"/>
                <w:szCs w:val="16"/>
                <w:highlight w:val="green"/>
                <w:lang w:val="de-DE"/>
              </w:rPr>
            </w:pPr>
            <w:bookmarkStart w:id="35" w:name="_Hlk97119317"/>
            <w:r w:rsidRPr="007E109F">
              <w:rPr>
                <w:rFonts w:cs="Arial"/>
                <w:bCs/>
                <w:i/>
                <w:iCs/>
                <w:color w:val="FF0000"/>
                <w:sz w:val="16"/>
                <w:szCs w:val="16"/>
                <w:highlight w:val="green"/>
                <w:lang w:val="de-DE"/>
              </w:rPr>
              <w:t>(Im Falle einer Sozialklausel zur Wiederaufnahme von ausscheidendem Personal)</w:t>
            </w:r>
          </w:p>
        </w:tc>
        <w:tc>
          <w:tcPr>
            <w:tcW w:w="1010" w:type="dxa"/>
            <w:gridSpan w:val="2"/>
          </w:tcPr>
          <w:p w14:paraId="5A5D58ED" w14:textId="77777777" w:rsidR="007E109F" w:rsidRPr="007E109F" w:rsidRDefault="007E109F">
            <w:pPr>
              <w:widowControl w:val="0"/>
              <w:jc w:val="both"/>
              <w:rPr>
                <w:rFonts w:cs="Arial"/>
                <w:bCs/>
                <w:i/>
                <w:iCs/>
                <w:color w:val="FF0000"/>
                <w:sz w:val="16"/>
                <w:szCs w:val="16"/>
                <w:highlight w:val="green"/>
                <w:lang w:val="de-DE"/>
              </w:rPr>
            </w:pPr>
          </w:p>
        </w:tc>
        <w:tc>
          <w:tcPr>
            <w:tcW w:w="4394" w:type="dxa"/>
            <w:gridSpan w:val="3"/>
            <w:hideMark/>
          </w:tcPr>
          <w:p w14:paraId="4A295CD4" w14:textId="77777777" w:rsidR="007E109F" w:rsidRDefault="007E109F">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7E109F" w14:paraId="3E9CCF96" w14:textId="77777777" w:rsidTr="00F56A7C">
        <w:tblPrEx>
          <w:tblLook w:val="04A0" w:firstRow="1" w:lastRow="0" w:firstColumn="1" w:lastColumn="0" w:noHBand="0" w:noVBand="1"/>
        </w:tblPrEx>
        <w:trPr>
          <w:gridAfter w:val="1"/>
          <w:wAfter w:w="11" w:type="dxa"/>
        </w:trPr>
        <w:tc>
          <w:tcPr>
            <w:tcW w:w="4252" w:type="dxa"/>
            <w:gridSpan w:val="6"/>
            <w:hideMark/>
          </w:tcPr>
          <w:p w14:paraId="04194442" w14:textId="77777777" w:rsidR="007E109F" w:rsidRDefault="007E109F">
            <w:pPr>
              <w:widowControl w:val="0"/>
              <w:tabs>
                <w:tab w:val="center" w:pos="4536"/>
                <w:tab w:val="right" w:pos="9072"/>
              </w:tabs>
              <w:ind w:right="76"/>
              <w:jc w:val="both"/>
              <w:rPr>
                <w:rFonts w:cs="Arial"/>
                <w:i/>
                <w:color w:val="FF0000"/>
                <w:sz w:val="16"/>
                <w:szCs w:val="16"/>
                <w:highlight w:val="green"/>
                <w:lang w:val="de-DE"/>
              </w:rPr>
            </w:pPr>
            <w:r>
              <w:rPr>
                <w:color w:val="FF0000"/>
                <w:highlight w:val="yellow"/>
                <w:lang w:val="de-DE"/>
              </w:rPr>
              <w:t>Die Liste und die Daten des Personals, welches der ausscheidende Auftragnehmer derzeit für die Ausführung des Auftrags beschäftigt, sind in folgendem Dokument enthalten:</w:t>
            </w:r>
            <w:r>
              <w:rPr>
                <w:i/>
                <w:iCs/>
                <w:color w:val="FF0000"/>
                <w:sz w:val="16"/>
                <w:szCs w:val="16"/>
                <w:lang w:val="de-DE"/>
              </w:rPr>
              <w:t xml:space="preserve">  </w:t>
            </w:r>
            <w:r>
              <w:rPr>
                <w:b/>
                <w:bCs/>
                <w:color w:val="FF0000"/>
                <w:lang w:val="de-DE"/>
              </w:rPr>
              <w:t>     [</w:t>
            </w:r>
            <w:r>
              <w:rPr>
                <w:i/>
                <w:iCs/>
                <w:color w:val="FF0000"/>
                <w:highlight w:val="green"/>
                <w:lang w:val="de-DE"/>
              </w:rPr>
              <w:t>Angabe des entsprechenden Abschnitts des Projekts, der die Anzahl der Beschäftigten mit Angabe der benachteiligten Arbeitnehmer gemäß Gesetz Nr. 381/91, der Qualifikation, der Dienstaltersstufe, des Arbeitsortes, der Stundenzahl usw. enthält].</w:t>
            </w:r>
          </w:p>
        </w:tc>
        <w:tc>
          <w:tcPr>
            <w:tcW w:w="1010" w:type="dxa"/>
            <w:gridSpan w:val="2"/>
          </w:tcPr>
          <w:p w14:paraId="585C3BF1" w14:textId="77777777" w:rsidR="007E109F" w:rsidRDefault="007E109F">
            <w:pPr>
              <w:widowControl w:val="0"/>
              <w:tabs>
                <w:tab w:val="center" w:pos="4536"/>
                <w:tab w:val="right" w:pos="9072"/>
              </w:tabs>
              <w:ind w:right="76"/>
              <w:jc w:val="both"/>
              <w:rPr>
                <w:rFonts w:cs="Arial"/>
                <w:b/>
                <w:bCs/>
                <w:color w:val="FF0000"/>
                <w:highlight w:val="yellow"/>
                <w:lang w:val="de-DE"/>
              </w:rPr>
            </w:pPr>
          </w:p>
        </w:tc>
        <w:tc>
          <w:tcPr>
            <w:tcW w:w="4394" w:type="dxa"/>
            <w:gridSpan w:val="3"/>
            <w:hideMark/>
          </w:tcPr>
          <w:p w14:paraId="65746D95" w14:textId="77777777" w:rsidR="007E109F" w:rsidRDefault="007E109F">
            <w:pPr>
              <w:jc w:val="both"/>
              <w:rPr>
                <w:rFonts w:cs="Arial"/>
                <w:i/>
                <w:iCs/>
                <w:noProof w:val="0"/>
                <w:color w:val="FF0000"/>
                <w:lang w:val="it-IT"/>
              </w:rPr>
            </w:pPr>
            <w:r>
              <w:rPr>
                <w:rFonts w:cs="Arial"/>
                <w:color w:val="FF0000"/>
                <w:highlight w:val="yellow"/>
                <w:lang w:val="it-IT"/>
              </w:rPr>
              <w:t>L’elenco e i dati relativi al personale attualmente impiegato dal contraente uscente per l’esecuzione del contratto sono riportati nel seguente documento:</w:t>
            </w:r>
            <w:r>
              <w:rPr>
                <w:rFonts w:cs="Arial"/>
                <w:color w:val="FF0000"/>
                <w:lang w:val="it-IT"/>
              </w:rPr>
              <w:t xml:space="preserve"> </w:t>
            </w:r>
            <w:r>
              <w:fldChar w:fldCharType="begin">
                <w:ffData>
                  <w:name w:val="Testo172"/>
                  <w:enabled/>
                  <w:calcOnExit w:val="0"/>
                  <w:textInput/>
                </w:ffData>
              </w:fldChar>
            </w:r>
            <w:r>
              <w:rPr>
                <w:rFonts w:cs="Arial"/>
                <w:b/>
                <w:color w:val="C00000"/>
                <w:lang w:val="it-IT"/>
              </w:rPr>
              <w:instrText xml:space="preserve"> FORMTEXT </w:instrText>
            </w:r>
            <w:r>
              <w:fldChar w:fldCharType="separate"/>
            </w:r>
            <w:r>
              <w:rPr>
                <w:rFonts w:cs="Arial"/>
                <w:b/>
                <w:color w:val="C00000"/>
              </w:rPr>
              <w:t> </w:t>
            </w:r>
            <w:r>
              <w:rPr>
                <w:rFonts w:cs="Arial"/>
                <w:b/>
                <w:color w:val="C00000"/>
              </w:rPr>
              <w:t> </w:t>
            </w:r>
            <w:r>
              <w:rPr>
                <w:rFonts w:cs="Arial"/>
                <w:b/>
                <w:color w:val="C00000"/>
              </w:rPr>
              <w:t> </w:t>
            </w:r>
            <w:r>
              <w:rPr>
                <w:rFonts w:cs="Arial"/>
                <w:b/>
                <w:color w:val="C00000"/>
              </w:rPr>
              <w:t> </w:t>
            </w:r>
            <w:r>
              <w:rPr>
                <w:rFonts w:cs="Arial"/>
                <w:b/>
                <w:color w:val="C00000"/>
              </w:rPr>
              <w:t> </w:t>
            </w:r>
            <w:r>
              <w:fldChar w:fldCharType="end"/>
            </w:r>
            <w:r>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etc.].</w:t>
            </w:r>
          </w:p>
        </w:tc>
        <w:bookmarkEnd w:id="35"/>
      </w:tr>
      <w:tr w:rsidR="006203E8" w:rsidRPr="003B1827" w14:paraId="4A0F5D72" w14:textId="77777777" w:rsidTr="00F56A7C">
        <w:tc>
          <w:tcPr>
            <w:tcW w:w="4191" w:type="dxa"/>
            <w:gridSpan w:val="4"/>
          </w:tcPr>
          <w:p w14:paraId="3AA2D93A"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5"/>
          </w:tcPr>
          <w:p w14:paraId="14746C80" w14:textId="77777777" w:rsidR="006203E8" w:rsidRPr="00507BC1" w:rsidRDefault="006203E8" w:rsidP="006203E8">
            <w:pPr>
              <w:spacing w:line="240" w:lineRule="exact"/>
              <w:rPr>
                <w:rFonts w:cs="Arial"/>
                <w:lang w:val="it-IT"/>
              </w:rPr>
            </w:pPr>
          </w:p>
        </w:tc>
        <w:tc>
          <w:tcPr>
            <w:tcW w:w="4397" w:type="dxa"/>
            <w:gridSpan w:val="3"/>
          </w:tcPr>
          <w:p w14:paraId="51732997" w14:textId="77777777" w:rsidR="006203E8" w:rsidRPr="00440BC9" w:rsidRDefault="006203E8" w:rsidP="006203E8">
            <w:pPr>
              <w:pStyle w:val="Default"/>
              <w:spacing w:line="240" w:lineRule="exact"/>
              <w:ind w:right="105"/>
              <w:jc w:val="both"/>
              <w:rPr>
                <w:rFonts w:cs="Arial"/>
                <w:color w:val="auto"/>
                <w:sz w:val="20"/>
                <w:szCs w:val="20"/>
                <w:u w:val="single"/>
              </w:rPr>
            </w:pPr>
          </w:p>
        </w:tc>
      </w:tr>
      <w:tr w:rsidR="006203E8" w:rsidRPr="003B1827" w14:paraId="7EC8CFF2" w14:textId="77777777" w:rsidTr="00F56A7C">
        <w:tc>
          <w:tcPr>
            <w:tcW w:w="4191" w:type="dxa"/>
            <w:gridSpan w:val="4"/>
          </w:tcPr>
          <w:p w14:paraId="4A80C537" w14:textId="77777777" w:rsidR="006203E8" w:rsidRPr="008F5443" w:rsidRDefault="006203E8" w:rsidP="006203E8">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79" w:type="dxa"/>
            <w:gridSpan w:val="5"/>
          </w:tcPr>
          <w:p w14:paraId="491AB0E9" w14:textId="77777777" w:rsidR="006203E8" w:rsidRPr="00402B24" w:rsidRDefault="006203E8" w:rsidP="006203E8">
            <w:pPr>
              <w:spacing w:line="240" w:lineRule="exact"/>
              <w:rPr>
                <w:rFonts w:cs="Arial"/>
                <w:lang w:val="de-DE"/>
              </w:rPr>
            </w:pPr>
          </w:p>
        </w:tc>
        <w:tc>
          <w:tcPr>
            <w:tcW w:w="4397" w:type="dxa"/>
            <w:gridSpan w:val="3"/>
          </w:tcPr>
          <w:p w14:paraId="2001C3FF" w14:textId="77777777" w:rsidR="006203E8" w:rsidRPr="00A84091" w:rsidRDefault="006203E8" w:rsidP="006203E8">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203E8" w:rsidRPr="003B1827" w14:paraId="7276154D" w14:textId="77777777" w:rsidTr="00F56A7C">
        <w:tc>
          <w:tcPr>
            <w:tcW w:w="4191" w:type="dxa"/>
            <w:gridSpan w:val="4"/>
          </w:tcPr>
          <w:p w14:paraId="78DE6D99" w14:textId="77777777" w:rsidR="006203E8" w:rsidRPr="00507BC1" w:rsidRDefault="006203E8" w:rsidP="006203E8">
            <w:pPr>
              <w:pStyle w:val="Default"/>
              <w:spacing w:line="240" w:lineRule="exact"/>
              <w:ind w:right="76"/>
              <w:jc w:val="both"/>
              <w:rPr>
                <w:rFonts w:cs="Arial"/>
                <w:color w:val="auto"/>
                <w:sz w:val="20"/>
                <w:szCs w:val="20"/>
              </w:rPr>
            </w:pPr>
          </w:p>
        </w:tc>
        <w:tc>
          <w:tcPr>
            <w:tcW w:w="1079" w:type="dxa"/>
            <w:gridSpan w:val="5"/>
          </w:tcPr>
          <w:p w14:paraId="081F7C00" w14:textId="77777777" w:rsidR="006203E8" w:rsidRPr="00507BC1" w:rsidRDefault="006203E8" w:rsidP="006203E8">
            <w:pPr>
              <w:spacing w:line="240" w:lineRule="exact"/>
              <w:rPr>
                <w:rFonts w:cs="Arial"/>
                <w:lang w:val="it-IT"/>
              </w:rPr>
            </w:pPr>
          </w:p>
        </w:tc>
        <w:tc>
          <w:tcPr>
            <w:tcW w:w="4397" w:type="dxa"/>
            <w:gridSpan w:val="3"/>
          </w:tcPr>
          <w:p w14:paraId="3AE4B164" w14:textId="77777777" w:rsidR="006203E8" w:rsidRPr="005F3A1A" w:rsidRDefault="006203E8" w:rsidP="006203E8">
            <w:pPr>
              <w:pStyle w:val="Default"/>
              <w:spacing w:line="240" w:lineRule="exact"/>
              <w:ind w:right="105"/>
              <w:jc w:val="both"/>
              <w:rPr>
                <w:rFonts w:cs="Arial"/>
                <w:color w:val="auto"/>
                <w:sz w:val="20"/>
                <w:szCs w:val="20"/>
              </w:rPr>
            </w:pPr>
          </w:p>
        </w:tc>
      </w:tr>
      <w:tr w:rsidR="006203E8" w:rsidRPr="003B1827" w14:paraId="1202FFF8" w14:textId="77777777" w:rsidTr="00F56A7C">
        <w:tc>
          <w:tcPr>
            <w:tcW w:w="4191" w:type="dxa"/>
            <w:gridSpan w:val="4"/>
          </w:tcPr>
          <w:p w14:paraId="371C3238"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6203E8" w:rsidRPr="002267DC" w:rsidRDefault="006203E8" w:rsidP="006203E8">
            <w:pPr>
              <w:spacing w:line="240" w:lineRule="exact"/>
              <w:ind w:left="360" w:right="76"/>
              <w:jc w:val="both"/>
              <w:rPr>
                <w:rFonts w:cs="Arial"/>
                <w:lang w:val="de-DE"/>
              </w:rPr>
            </w:pPr>
          </w:p>
          <w:p w14:paraId="7C436DCC" w14:textId="77777777" w:rsidR="006203E8" w:rsidRPr="002A0AFA"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Controllo11"/>
                  <w:enabled/>
                  <w:calcOnExit w:val="0"/>
                  <w:checkBox>
                    <w:sizeAuto/>
                    <w:default w:val="0"/>
                  </w:checkBox>
                </w:ffData>
              </w:fldChar>
            </w:r>
            <w:bookmarkStart w:id="36" w:name="Controllo11"/>
            <w:r w:rsidRPr="002A0AFA">
              <w:rPr>
                <w:rFonts w:cs="Arial"/>
                <w:color w:val="FF0000"/>
                <w:sz w:val="20"/>
                <w:szCs w:val="20"/>
                <w:lang w:val="de-DE"/>
              </w:rPr>
              <w:instrText xml:space="preserve"> FORMCHECKBOX </w:instrText>
            </w:r>
            <w:r w:rsidR="009D3A04">
              <w:rPr>
                <w:rFonts w:cs="Arial"/>
                <w:color w:val="FF0000"/>
                <w:sz w:val="20"/>
                <w:szCs w:val="20"/>
              </w:rPr>
            </w:r>
            <w:r w:rsidR="009D3A04">
              <w:rPr>
                <w:rFonts w:cs="Arial"/>
                <w:color w:val="FF0000"/>
                <w:sz w:val="20"/>
                <w:szCs w:val="20"/>
              </w:rPr>
              <w:fldChar w:fldCharType="separate"/>
            </w:r>
            <w:r w:rsidRPr="00480191">
              <w:rPr>
                <w:rFonts w:cs="Arial"/>
                <w:color w:val="FF0000"/>
                <w:sz w:val="20"/>
                <w:szCs w:val="20"/>
              </w:rPr>
              <w:fldChar w:fldCharType="end"/>
            </w:r>
            <w:bookmarkEnd w:id="36"/>
            <w:r w:rsidRPr="002A0AFA">
              <w:rPr>
                <w:rFonts w:cs="Arial"/>
                <w:color w:val="FF0000"/>
                <w:sz w:val="20"/>
                <w:szCs w:val="20"/>
                <w:lang w:val="de-DE"/>
              </w:rPr>
              <w:t xml:space="preserve"> prozentuellem Abschlag auf den Ausschreibungsbetrag;</w:t>
            </w:r>
          </w:p>
          <w:p w14:paraId="41D8186E" w14:textId="77777777" w:rsidR="006203E8" w:rsidRPr="00480191"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9D3A04">
              <w:rPr>
                <w:rFonts w:cs="Arial"/>
                <w:color w:val="FF0000"/>
                <w:sz w:val="20"/>
                <w:szCs w:val="20"/>
              </w:rPr>
            </w:r>
            <w:r w:rsidR="009D3A04">
              <w:rPr>
                <w:rFonts w:cs="Arial"/>
                <w:color w:val="FF0000"/>
                <w:sz w:val="20"/>
                <w:szCs w:val="20"/>
              </w:rPr>
              <w:fldChar w:fldCharType="separate"/>
            </w:r>
            <w:r w:rsidRPr="00480191">
              <w:rPr>
                <w:rFonts w:cs="Arial"/>
                <w:color w:val="FF0000"/>
                <w:sz w:val="20"/>
                <w:szCs w:val="20"/>
              </w:rPr>
              <w:fldChar w:fldCharType="end"/>
            </w:r>
            <w:r w:rsidRPr="00480191">
              <w:rPr>
                <w:rFonts w:cs="Arial"/>
                <w:color w:val="FF0000"/>
                <w:sz w:val="20"/>
                <w:szCs w:val="20"/>
                <w:lang w:val="de-DE"/>
              </w:rPr>
              <w:t xml:space="preserve"> prozentuellem Abschlag auf das Preisverzeichnis, welches als Grundlage für die Ausschreibung gilt</w:t>
            </w:r>
          </w:p>
          <w:p w14:paraId="73EB421B" w14:textId="46E25B8D" w:rsidR="006203E8" w:rsidRPr="00C83A7E" w:rsidRDefault="006203E8" w:rsidP="006203E8">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9D3A04">
              <w:rPr>
                <w:rFonts w:cs="Arial"/>
                <w:color w:val="FF0000"/>
                <w:sz w:val="20"/>
                <w:szCs w:val="20"/>
                <w:lang w:val="de-DE"/>
              </w:rPr>
            </w:r>
            <w:r w:rsidR="009D3A04">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 (Ausschreibung mit wirtschaftlichem Angebot, das mittels Betrag erstellt wird; im Portal: Abschlag in Währung).</w:t>
            </w:r>
          </w:p>
          <w:p w14:paraId="23540AF5"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79" w:type="dxa"/>
            <w:gridSpan w:val="5"/>
          </w:tcPr>
          <w:p w14:paraId="6A352A4D" w14:textId="77777777" w:rsidR="006203E8" w:rsidRPr="002267DC" w:rsidRDefault="006203E8" w:rsidP="006203E8">
            <w:pPr>
              <w:spacing w:line="240" w:lineRule="exact"/>
              <w:rPr>
                <w:rFonts w:cs="Arial"/>
                <w:lang w:val="de-DE"/>
              </w:rPr>
            </w:pPr>
          </w:p>
        </w:tc>
        <w:tc>
          <w:tcPr>
            <w:tcW w:w="4397" w:type="dxa"/>
            <w:gridSpan w:val="3"/>
          </w:tcPr>
          <w:p w14:paraId="14A4A8E3" w14:textId="77777777" w:rsidR="006203E8" w:rsidRPr="002267DC" w:rsidRDefault="006203E8" w:rsidP="006203E8">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Pr>
                <w:rFonts w:cs="Arial"/>
                <w:color w:val="auto"/>
                <w:sz w:val="20"/>
                <w:szCs w:val="20"/>
              </w:rPr>
              <w:t xml:space="preserve"> ai sensi dell’art. 33 L.P.</w:t>
            </w:r>
            <w:r w:rsidRPr="002267DC">
              <w:rPr>
                <w:rFonts w:cs="Arial"/>
                <w:color w:val="auto"/>
                <w:sz w:val="20"/>
                <w:szCs w:val="20"/>
              </w:rPr>
              <w:t xml:space="preserve"> 16/2015 e dell’art. 95 del D.Lgs. 50/2016, in quanto compatibile, e secondo il metodo</w:t>
            </w:r>
          </w:p>
          <w:p w14:paraId="0BEFC8EF" w14:textId="77777777" w:rsidR="006203E8" w:rsidRPr="002267DC" w:rsidRDefault="006203E8" w:rsidP="006203E8">
            <w:pPr>
              <w:pStyle w:val="Default"/>
              <w:spacing w:line="240" w:lineRule="exact"/>
              <w:ind w:right="105"/>
              <w:jc w:val="both"/>
              <w:rPr>
                <w:rFonts w:cs="Arial"/>
                <w:color w:val="auto"/>
                <w:sz w:val="20"/>
                <w:szCs w:val="20"/>
              </w:rPr>
            </w:pPr>
          </w:p>
          <w:p w14:paraId="08FC42B5" w14:textId="77777777" w:rsidR="006203E8" w:rsidRPr="00C83A7E" w:rsidRDefault="006203E8" w:rsidP="006203E8">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37" w:name="Controllo9"/>
            <w:r w:rsidRPr="002267DC">
              <w:rPr>
                <w:rFonts w:cs="Arial"/>
                <w:color w:val="FF0000"/>
                <w:sz w:val="20"/>
                <w:szCs w:val="20"/>
              </w:rPr>
              <w:instrText xml:space="preserve"> FORMCHECKBOX </w:instrText>
            </w:r>
            <w:r w:rsidR="009D3A04">
              <w:rPr>
                <w:rFonts w:cs="Arial"/>
                <w:color w:val="FF0000"/>
                <w:sz w:val="20"/>
                <w:szCs w:val="20"/>
              </w:rPr>
            </w:r>
            <w:r w:rsidR="009D3A04">
              <w:rPr>
                <w:rFonts w:cs="Arial"/>
                <w:color w:val="FF0000"/>
                <w:sz w:val="20"/>
                <w:szCs w:val="20"/>
              </w:rPr>
              <w:fldChar w:fldCharType="separate"/>
            </w:r>
            <w:r w:rsidRPr="002267DC">
              <w:rPr>
                <w:rFonts w:cs="Arial"/>
                <w:color w:val="FF0000"/>
                <w:sz w:val="20"/>
                <w:szCs w:val="20"/>
              </w:rPr>
              <w:fldChar w:fldCharType="end"/>
            </w:r>
            <w:bookmarkEnd w:id="37"/>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9D3A04">
              <w:rPr>
                <w:rFonts w:cs="Arial"/>
                <w:color w:val="FF0000"/>
                <w:sz w:val="20"/>
                <w:szCs w:val="20"/>
                <w:lang w:val="de-DE"/>
              </w:rPr>
            </w:r>
            <w:r w:rsidR="009D3A04">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9D3A04">
              <w:rPr>
                <w:rFonts w:cs="Arial"/>
                <w:color w:val="FF0000"/>
                <w:sz w:val="20"/>
                <w:szCs w:val="20"/>
                <w:lang w:val="de-DE"/>
              </w:rPr>
            </w:r>
            <w:r w:rsidR="009D3A04">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 (gara con offerta economica formulata mediante importo; a portale: ribasso in valuta)</w:t>
            </w:r>
          </w:p>
          <w:p w14:paraId="7F4EEDBA" w14:textId="77777777" w:rsidR="006203E8" w:rsidRPr="001F5EEB" w:rsidRDefault="006203E8" w:rsidP="006203E8">
            <w:pPr>
              <w:pStyle w:val="Default"/>
              <w:spacing w:line="240" w:lineRule="exact"/>
              <w:ind w:right="105"/>
              <w:jc w:val="both"/>
              <w:rPr>
                <w:rFonts w:cs="Arial"/>
                <w:b/>
                <w:color w:val="auto"/>
                <w:sz w:val="20"/>
                <w:szCs w:val="20"/>
                <w:u w:val="single"/>
              </w:rPr>
            </w:pPr>
          </w:p>
        </w:tc>
      </w:tr>
      <w:tr w:rsidR="006203E8" w:rsidRPr="003B1827" w14:paraId="1236260D" w14:textId="77777777" w:rsidTr="00F56A7C">
        <w:tc>
          <w:tcPr>
            <w:tcW w:w="4191" w:type="dxa"/>
            <w:gridSpan w:val="4"/>
          </w:tcPr>
          <w:p w14:paraId="18228944" w14:textId="77777777" w:rsidR="006203E8" w:rsidRPr="00E0781C" w:rsidRDefault="006203E8" w:rsidP="006203E8">
            <w:pPr>
              <w:spacing w:line="240" w:lineRule="exact"/>
              <w:ind w:right="76"/>
              <w:jc w:val="both"/>
              <w:outlineLvl w:val="0"/>
              <w:rPr>
                <w:rFonts w:cs="Arial"/>
                <w:lang w:val="it-IT"/>
              </w:rPr>
            </w:pPr>
          </w:p>
        </w:tc>
        <w:tc>
          <w:tcPr>
            <w:tcW w:w="1079" w:type="dxa"/>
            <w:gridSpan w:val="5"/>
          </w:tcPr>
          <w:p w14:paraId="7FF8A3B5" w14:textId="77777777" w:rsidR="006203E8" w:rsidRPr="00E0781C" w:rsidRDefault="006203E8" w:rsidP="006203E8">
            <w:pPr>
              <w:spacing w:line="240" w:lineRule="exact"/>
              <w:rPr>
                <w:rFonts w:cs="Arial"/>
                <w:lang w:val="it-IT"/>
              </w:rPr>
            </w:pPr>
          </w:p>
        </w:tc>
        <w:tc>
          <w:tcPr>
            <w:tcW w:w="4397" w:type="dxa"/>
            <w:gridSpan w:val="3"/>
          </w:tcPr>
          <w:p w14:paraId="00AD44D4" w14:textId="77777777" w:rsidR="006203E8" w:rsidRPr="00F7364B" w:rsidRDefault="006203E8" w:rsidP="006203E8">
            <w:pPr>
              <w:spacing w:line="240" w:lineRule="exact"/>
              <w:ind w:right="105"/>
              <w:jc w:val="both"/>
              <w:outlineLvl w:val="0"/>
              <w:rPr>
                <w:rFonts w:cs="Arial"/>
                <w:lang w:val="it-IT"/>
              </w:rPr>
            </w:pPr>
          </w:p>
        </w:tc>
      </w:tr>
      <w:tr w:rsidR="006203E8" w:rsidRPr="00402B24" w14:paraId="143F0542" w14:textId="77777777" w:rsidTr="00F56A7C">
        <w:tc>
          <w:tcPr>
            <w:tcW w:w="4191" w:type="dxa"/>
            <w:gridSpan w:val="4"/>
          </w:tcPr>
          <w:p w14:paraId="425E7A92" w14:textId="77777777" w:rsidR="006203E8" w:rsidRPr="00F7364B" w:rsidRDefault="006203E8" w:rsidP="006203E8">
            <w:pPr>
              <w:spacing w:line="240" w:lineRule="exact"/>
              <w:ind w:right="76"/>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3D90FAB5" w14:textId="77777777" w:rsidR="006203E8" w:rsidRPr="00F7364B" w:rsidRDefault="006203E8" w:rsidP="006203E8">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203E8" w:rsidRPr="00F7364B" w14:paraId="5CDE7FD8" w14:textId="77777777" w:rsidTr="00402CB5">
              <w:tc>
                <w:tcPr>
                  <w:tcW w:w="1800" w:type="dxa"/>
                </w:tcPr>
                <w:p w14:paraId="7DEED4CE"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38"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8"/>
                  <w:r w:rsidRPr="00F7364B">
                    <w:rPr>
                      <w:rFonts w:cs="Arial"/>
                      <w:lang w:val="de-DE"/>
                    </w:rPr>
                    <w:t xml:space="preserve"> / 100 Punkte</w:t>
                  </w:r>
                </w:p>
              </w:tc>
            </w:tr>
            <w:tr w:rsidR="006203E8" w:rsidRPr="00F7364B" w14:paraId="16B0866C" w14:textId="77777777" w:rsidTr="00402CB5">
              <w:tc>
                <w:tcPr>
                  <w:tcW w:w="1800" w:type="dxa"/>
                </w:tcPr>
                <w:p w14:paraId="5EDB5E61"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39"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9"/>
                  <w:r w:rsidRPr="00F7364B">
                    <w:rPr>
                      <w:rFonts w:cs="Arial"/>
                      <w:lang w:val="de-DE"/>
                    </w:rPr>
                    <w:t xml:space="preserve"> / 100 Punkte</w:t>
                  </w:r>
                </w:p>
              </w:tc>
            </w:tr>
          </w:tbl>
          <w:p w14:paraId="0D219476" w14:textId="77777777" w:rsidR="006203E8" w:rsidRPr="00F7364B" w:rsidRDefault="006203E8" w:rsidP="006203E8">
            <w:pPr>
              <w:pStyle w:val="Default"/>
              <w:spacing w:line="240" w:lineRule="exact"/>
              <w:ind w:right="76"/>
              <w:jc w:val="both"/>
              <w:rPr>
                <w:rFonts w:cs="Arial"/>
                <w:color w:val="auto"/>
                <w:sz w:val="20"/>
                <w:szCs w:val="20"/>
                <w:lang w:val="de-DE"/>
              </w:rPr>
            </w:pPr>
          </w:p>
        </w:tc>
        <w:tc>
          <w:tcPr>
            <w:tcW w:w="1079" w:type="dxa"/>
            <w:gridSpan w:val="5"/>
          </w:tcPr>
          <w:p w14:paraId="5C492152" w14:textId="77777777" w:rsidR="006203E8" w:rsidRPr="00402B24" w:rsidRDefault="006203E8" w:rsidP="006203E8">
            <w:pPr>
              <w:spacing w:line="240" w:lineRule="exact"/>
              <w:rPr>
                <w:rFonts w:cs="Arial"/>
                <w:lang w:val="de-DE"/>
              </w:rPr>
            </w:pPr>
          </w:p>
        </w:tc>
        <w:tc>
          <w:tcPr>
            <w:tcW w:w="4397" w:type="dxa"/>
            <w:gridSpan w:val="3"/>
          </w:tcPr>
          <w:p w14:paraId="7C90384D" w14:textId="77777777" w:rsidR="006203E8" w:rsidRDefault="006203E8" w:rsidP="006203E8">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6203E8" w:rsidRPr="00F7364B" w:rsidRDefault="006203E8" w:rsidP="006203E8">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203E8" w:rsidRPr="003E3361" w14:paraId="56D66586" w14:textId="77777777" w:rsidTr="003E3361">
              <w:trPr>
                <w:trHeight w:val="265"/>
              </w:trPr>
              <w:tc>
                <w:tcPr>
                  <w:tcW w:w="1807" w:type="dxa"/>
                  <w:shd w:val="clear" w:color="auto" w:fill="auto"/>
                </w:tcPr>
                <w:p w14:paraId="271EBDE3"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40"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0"/>
                  <w:r w:rsidRPr="003E3361">
                    <w:rPr>
                      <w:rFonts w:cs="Arial"/>
                      <w:lang w:val="de-DE"/>
                    </w:rPr>
                    <w:t xml:space="preserve"> / 100 punti</w:t>
                  </w:r>
                </w:p>
              </w:tc>
            </w:tr>
            <w:tr w:rsidR="006203E8" w:rsidRPr="003E3361" w14:paraId="5D7A8333" w14:textId="77777777" w:rsidTr="003E3361">
              <w:trPr>
                <w:trHeight w:val="204"/>
              </w:trPr>
              <w:tc>
                <w:tcPr>
                  <w:tcW w:w="1807" w:type="dxa"/>
                  <w:shd w:val="clear" w:color="auto" w:fill="auto"/>
                </w:tcPr>
                <w:p w14:paraId="7A019CE5"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Prezzo</w:t>
                  </w:r>
                </w:p>
              </w:tc>
              <w:tc>
                <w:tcPr>
                  <w:tcW w:w="2010" w:type="dxa"/>
                  <w:shd w:val="clear" w:color="auto" w:fill="auto"/>
                </w:tcPr>
                <w:p w14:paraId="2AECE784"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41"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1"/>
                  <w:r w:rsidRPr="003E3361">
                    <w:rPr>
                      <w:rFonts w:cs="Arial"/>
                      <w:lang w:val="de-DE"/>
                    </w:rPr>
                    <w:t xml:space="preserve"> / 100 punti</w:t>
                  </w:r>
                </w:p>
              </w:tc>
            </w:tr>
          </w:tbl>
          <w:p w14:paraId="400829F9"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440BC9" w14:paraId="3E46A473" w14:textId="77777777" w:rsidTr="00F56A7C">
        <w:tc>
          <w:tcPr>
            <w:tcW w:w="4191" w:type="dxa"/>
            <w:gridSpan w:val="4"/>
          </w:tcPr>
          <w:p w14:paraId="50B9799C" w14:textId="77777777" w:rsidR="006203E8" w:rsidRPr="00440BC9" w:rsidRDefault="006203E8" w:rsidP="006203E8">
            <w:pPr>
              <w:ind w:right="76"/>
              <w:jc w:val="both"/>
              <w:rPr>
                <w:rFonts w:cs="Arial"/>
                <w:lang w:val="de-DE"/>
              </w:rPr>
            </w:pPr>
          </w:p>
        </w:tc>
        <w:tc>
          <w:tcPr>
            <w:tcW w:w="1079" w:type="dxa"/>
            <w:gridSpan w:val="5"/>
          </w:tcPr>
          <w:p w14:paraId="767B3E32" w14:textId="77777777" w:rsidR="006203E8" w:rsidRPr="00440BC9" w:rsidRDefault="006203E8" w:rsidP="006203E8">
            <w:pPr>
              <w:spacing w:line="240" w:lineRule="exact"/>
              <w:rPr>
                <w:rFonts w:cs="Arial"/>
                <w:lang w:val="de-DE"/>
              </w:rPr>
            </w:pPr>
          </w:p>
        </w:tc>
        <w:tc>
          <w:tcPr>
            <w:tcW w:w="4397" w:type="dxa"/>
            <w:gridSpan w:val="3"/>
          </w:tcPr>
          <w:p w14:paraId="710DECE9" w14:textId="77777777" w:rsidR="006203E8" w:rsidRPr="00440BC9" w:rsidRDefault="006203E8" w:rsidP="006203E8">
            <w:pPr>
              <w:ind w:right="105"/>
              <w:jc w:val="both"/>
              <w:rPr>
                <w:rFonts w:cs="Arial"/>
                <w:lang w:val="it-IT"/>
              </w:rPr>
            </w:pPr>
          </w:p>
        </w:tc>
      </w:tr>
      <w:tr w:rsidR="006203E8" w:rsidRPr="003B1827" w14:paraId="45A4FB38" w14:textId="77777777" w:rsidTr="00F56A7C">
        <w:tc>
          <w:tcPr>
            <w:tcW w:w="4191" w:type="dxa"/>
            <w:gridSpan w:val="4"/>
          </w:tcPr>
          <w:p w14:paraId="371FA8B8" w14:textId="77777777" w:rsidR="006203E8" w:rsidRPr="00993078" w:rsidRDefault="006203E8" w:rsidP="006203E8">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6203E8" w:rsidRPr="00993078" w:rsidRDefault="006203E8" w:rsidP="006203E8">
            <w:pPr>
              <w:jc w:val="both"/>
              <w:rPr>
                <w:rFonts w:cs="Arial"/>
                <w:bCs/>
                <w:i/>
                <w:iCs/>
                <w:color w:val="FF0000"/>
                <w:sz w:val="16"/>
                <w:szCs w:val="16"/>
                <w:highlight w:val="green"/>
                <w:lang w:val="de-DE"/>
              </w:rPr>
            </w:pPr>
          </w:p>
          <w:p w14:paraId="757F693D" w14:textId="3E750016" w:rsidR="006203E8" w:rsidRPr="00993078" w:rsidRDefault="006203E8" w:rsidP="00F6525F">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w:t>
            </w:r>
            <w:r w:rsidRPr="00B63FE3">
              <w:rPr>
                <w:rFonts w:cs="Arial"/>
                <w:bCs/>
                <w:i/>
                <w:iCs/>
                <w:color w:val="FF0000"/>
                <w:sz w:val="16"/>
                <w:szCs w:val="16"/>
                <w:highlight w:val="green"/>
                <w:lang w:val="de-DE"/>
              </w:rPr>
              <w:t xml:space="preserve">Vergabestelle in den Ausschreibungsunterlagen an, dass die Bieter in Bezug auf diese Kriterien verpflichtend </w:t>
            </w:r>
            <w:r w:rsidRPr="00993078">
              <w:rPr>
                <w:rFonts w:cs="Arial"/>
                <w:bCs/>
                <w:i/>
                <w:iCs/>
                <w:color w:val="FF0000"/>
                <w:sz w:val="16"/>
                <w:szCs w:val="16"/>
                <w:highlight w:val="green"/>
                <w:lang w:val="de-DE"/>
              </w:rPr>
              <w:t>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79" w:type="dxa"/>
            <w:gridSpan w:val="5"/>
          </w:tcPr>
          <w:p w14:paraId="33F53941" w14:textId="77777777" w:rsidR="006203E8" w:rsidRPr="00993078" w:rsidRDefault="006203E8" w:rsidP="006203E8">
            <w:pPr>
              <w:spacing w:line="240" w:lineRule="exact"/>
              <w:rPr>
                <w:rFonts w:cs="Arial"/>
                <w:color w:val="FF0000"/>
                <w:lang w:val="de-DE"/>
              </w:rPr>
            </w:pPr>
          </w:p>
        </w:tc>
        <w:tc>
          <w:tcPr>
            <w:tcW w:w="4397" w:type="dxa"/>
            <w:gridSpan w:val="3"/>
          </w:tcPr>
          <w:p w14:paraId="61A24243" w14:textId="77777777" w:rsidR="006203E8" w:rsidRPr="00ED2806" w:rsidRDefault="006203E8" w:rsidP="006203E8">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6203E8" w:rsidRPr="00ED2806" w:rsidRDefault="006203E8" w:rsidP="006203E8">
            <w:pPr>
              <w:ind w:right="145"/>
              <w:jc w:val="both"/>
              <w:rPr>
                <w:rFonts w:cs="Arial"/>
                <w:bCs/>
                <w:i/>
                <w:iCs/>
                <w:color w:val="FF0000"/>
                <w:sz w:val="16"/>
                <w:szCs w:val="16"/>
                <w:highlight w:val="green"/>
                <w:lang w:val="it-IT"/>
              </w:rPr>
            </w:pPr>
          </w:p>
          <w:p w14:paraId="09D7F6D3" w14:textId="00F88275" w:rsidR="006203E8" w:rsidRPr="00ED2806" w:rsidRDefault="006203E8" w:rsidP="006203E8">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 xml:space="preserve">In </w:t>
            </w:r>
            <w:r w:rsidR="00B63FE3">
              <w:rPr>
                <w:rFonts w:cs="Arial"/>
                <w:bCs/>
                <w:i/>
                <w:iCs/>
                <w:color w:val="FF0000"/>
                <w:sz w:val="16"/>
                <w:szCs w:val="16"/>
                <w:highlight w:val="green"/>
                <w:lang w:val="it-IT"/>
              </w:rPr>
              <w:t xml:space="preserve">tal caso, la </w:t>
            </w:r>
            <w:r w:rsidR="00F6525F">
              <w:rPr>
                <w:rFonts w:cs="Arial"/>
                <w:bCs/>
                <w:i/>
                <w:iCs/>
                <w:color w:val="FF0000"/>
                <w:sz w:val="16"/>
                <w:szCs w:val="16"/>
                <w:highlight w:val="green"/>
                <w:lang w:val="it-IT"/>
              </w:rPr>
              <w:t>stazione appaltante</w:t>
            </w:r>
            <w:r w:rsidRPr="00B63FE3">
              <w:rPr>
                <w:rFonts w:cs="Arial"/>
                <w:bCs/>
                <w:i/>
                <w:iCs/>
                <w:color w:val="FF0000"/>
                <w:sz w:val="16"/>
                <w:szCs w:val="16"/>
                <w:highlight w:val="green"/>
                <w:lang w:val="it-IT"/>
              </w:rPr>
              <w:t xml:space="preserve"> indica, nei documenti di gara, che gli offerenti, in relazione </w:t>
            </w:r>
            <w:r w:rsidRPr="00ED2806">
              <w:rPr>
                <w:rFonts w:cs="Arial"/>
                <w:bCs/>
                <w:i/>
                <w:iCs/>
                <w:color w:val="FF0000"/>
                <w:sz w:val="16"/>
                <w:szCs w:val="16"/>
                <w:highlight w:val="green"/>
                <w:lang w:val="it-IT"/>
              </w:rPr>
              <w:t>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6203E8" w:rsidRPr="00993078" w:rsidRDefault="006203E8" w:rsidP="006203E8">
            <w:pPr>
              <w:ind w:right="105"/>
              <w:jc w:val="both"/>
              <w:rPr>
                <w:rFonts w:cs="Arial"/>
                <w:color w:val="FF0000"/>
                <w:lang w:val="it-IT"/>
              </w:rPr>
            </w:pPr>
          </w:p>
        </w:tc>
      </w:tr>
      <w:tr w:rsidR="006203E8" w:rsidRPr="003B1827" w14:paraId="7498A4DF" w14:textId="77777777" w:rsidTr="00F56A7C">
        <w:tc>
          <w:tcPr>
            <w:tcW w:w="4191" w:type="dxa"/>
            <w:gridSpan w:val="4"/>
          </w:tcPr>
          <w:p w14:paraId="6546611E" w14:textId="77777777" w:rsidR="006203E8" w:rsidRPr="00DC2B94" w:rsidRDefault="006203E8" w:rsidP="006203E8">
            <w:pPr>
              <w:ind w:right="76"/>
              <w:jc w:val="both"/>
              <w:rPr>
                <w:b/>
                <w:color w:val="FF0000"/>
                <w:lang w:val="it-IT"/>
              </w:rPr>
            </w:pPr>
          </w:p>
        </w:tc>
        <w:tc>
          <w:tcPr>
            <w:tcW w:w="1079" w:type="dxa"/>
            <w:gridSpan w:val="5"/>
          </w:tcPr>
          <w:p w14:paraId="5808AA91" w14:textId="77777777" w:rsidR="006203E8" w:rsidRPr="00DC2B94" w:rsidRDefault="006203E8" w:rsidP="006203E8">
            <w:pPr>
              <w:spacing w:line="240" w:lineRule="exact"/>
              <w:rPr>
                <w:rFonts w:cs="Arial"/>
                <w:color w:val="FF0000"/>
                <w:lang w:val="it-IT"/>
              </w:rPr>
            </w:pPr>
          </w:p>
        </w:tc>
        <w:tc>
          <w:tcPr>
            <w:tcW w:w="4397" w:type="dxa"/>
            <w:gridSpan w:val="3"/>
          </w:tcPr>
          <w:p w14:paraId="5F846161" w14:textId="77777777" w:rsidR="006203E8" w:rsidRPr="00B43C77" w:rsidRDefault="006203E8" w:rsidP="006203E8">
            <w:pPr>
              <w:ind w:right="105"/>
              <w:jc w:val="both"/>
              <w:rPr>
                <w:rFonts w:cs="Arial"/>
                <w:b/>
                <w:bCs/>
                <w:iCs/>
                <w:color w:val="FF0000"/>
                <w:lang w:val="it-IT"/>
              </w:rPr>
            </w:pPr>
          </w:p>
        </w:tc>
      </w:tr>
      <w:tr w:rsidR="006203E8" w:rsidRPr="003B1827" w14:paraId="656DA6FF" w14:textId="77777777" w:rsidTr="00F56A7C">
        <w:tc>
          <w:tcPr>
            <w:tcW w:w="4191" w:type="dxa"/>
            <w:gridSpan w:val="4"/>
          </w:tcPr>
          <w:p w14:paraId="1EF9E8AA" w14:textId="77777777" w:rsidR="006203E8" w:rsidRPr="007238BC" w:rsidRDefault="006203E8" w:rsidP="006203E8">
            <w:pPr>
              <w:ind w:right="117"/>
              <w:jc w:val="both"/>
              <w:rPr>
                <w:rFonts w:cs="Arial"/>
                <w:color w:val="FF0000"/>
                <w:u w:val="single"/>
                <w:lang w:val="de-DE" w:eastAsia="it-IT"/>
              </w:rPr>
            </w:pPr>
            <w:r w:rsidRPr="007238BC">
              <w:rPr>
                <w:rFonts w:cs="Arial"/>
                <w:color w:val="FF0000"/>
                <w:u w:val="single"/>
                <w:lang w:val="de-DE" w:eastAsia="it-IT"/>
              </w:rPr>
              <w:t>Im Sinne von Art. 33, Absatz 9, des L.G. Nr. 16/2015, ist die folgende Mindestpunktezahl für die Qualität vorgesehen (Schwellenwerthürde):</w:t>
            </w:r>
          </w:p>
          <w:p w14:paraId="745F79BA" w14:textId="77777777" w:rsidR="006203E8" w:rsidRPr="007238BC" w:rsidRDefault="006203E8" w:rsidP="006203E8">
            <w:pPr>
              <w:ind w:right="117"/>
              <w:jc w:val="both"/>
              <w:rPr>
                <w:rFonts w:cs="Arial"/>
                <w:i/>
                <w:iCs/>
                <w:color w:val="FF0000"/>
                <w:lang w:val="de-DE" w:eastAsia="it-IT"/>
              </w:rPr>
            </w:pPr>
          </w:p>
          <w:p w14:paraId="0DCDC8B6" w14:textId="77777777" w:rsidR="006203E8" w:rsidRPr="007238BC" w:rsidRDefault="006203E8" w:rsidP="006203E8">
            <w:pPr>
              <w:ind w:right="117"/>
              <w:jc w:val="both"/>
              <w:rPr>
                <w:rFonts w:cs="Arial"/>
                <w:i/>
                <w:iCs/>
                <w:color w:val="FF0000"/>
                <w:lang w:val="it-IT"/>
              </w:rPr>
            </w:pPr>
            <w:r w:rsidRPr="007238BC">
              <w:rPr>
                <w:rFonts w:cs="Arial"/>
                <w:i/>
                <w:iCs/>
                <w:color w:val="FF0000"/>
                <w:lang w:val="it-IT"/>
              </w:rPr>
              <w:t>(Beispiel)</w:t>
            </w:r>
          </w:p>
          <w:p w14:paraId="2A99B693"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02: Mindespunkte 10</w:t>
            </w:r>
          </w:p>
          <w:p w14:paraId="65FDF1A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1D2BDC59"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36B0F31C" w14:textId="77777777" w:rsidR="006203E8" w:rsidRPr="007238BC" w:rsidRDefault="006203E8" w:rsidP="006203E8">
            <w:pPr>
              <w:ind w:right="117"/>
              <w:jc w:val="both"/>
              <w:rPr>
                <w:rFonts w:cs="Arial"/>
                <w:color w:val="FF0000"/>
                <w:lang w:val="it-IT" w:eastAsia="it-IT"/>
              </w:rPr>
            </w:pPr>
          </w:p>
          <w:p w14:paraId="3D6B5C87" w14:textId="77777777" w:rsidR="006203E8" w:rsidRPr="007238BC" w:rsidRDefault="006203E8" w:rsidP="006203E8">
            <w:pPr>
              <w:ind w:right="117"/>
              <w:jc w:val="both"/>
              <w:rPr>
                <w:rFonts w:cs="Arial"/>
                <w:i/>
                <w:iCs/>
                <w:color w:val="FF0000"/>
                <w:lang w:val="de-DE"/>
              </w:rPr>
            </w:pPr>
            <w:r w:rsidRPr="007238BC">
              <w:rPr>
                <w:rFonts w:cs="Arial"/>
                <w:i/>
                <w:iCs/>
                <w:color w:val="FF0000"/>
                <w:lang w:val="de-DE"/>
              </w:rPr>
              <w:lastRenderedPageBreak/>
              <w:t>(oder)</w:t>
            </w:r>
          </w:p>
          <w:p w14:paraId="5AC97B56" w14:textId="77777777" w:rsidR="006203E8" w:rsidRPr="007238BC" w:rsidRDefault="006203E8" w:rsidP="006203E8">
            <w:pPr>
              <w:numPr>
                <w:ilvl w:val="0"/>
                <w:numId w:val="25"/>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6203E8" w:rsidRPr="007238BC" w:rsidRDefault="006203E8" w:rsidP="006203E8">
            <w:pPr>
              <w:ind w:right="117"/>
              <w:jc w:val="both"/>
              <w:rPr>
                <w:rFonts w:ascii="Times New Roman" w:hAnsi="Times New Roman"/>
                <w:color w:val="FF0000"/>
                <w:lang w:val="de-DE" w:eastAsia="it-IT"/>
              </w:rPr>
            </w:pPr>
          </w:p>
          <w:p w14:paraId="3C435C05" w14:textId="77777777"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6203E8" w:rsidRPr="007238BC" w:rsidRDefault="006203E8" w:rsidP="006203E8">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79" w:type="dxa"/>
            <w:gridSpan w:val="5"/>
          </w:tcPr>
          <w:p w14:paraId="67042115" w14:textId="77777777" w:rsidR="006203E8" w:rsidRPr="007238BC" w:rsidRDefault="006203E8" w:rsidP="006203E8">
            <w:pPr>
              <w:spacing w:line="240" w:lineRule="exact"/>
              <w:rPr>
                <w:rFonts w:cs="Arial"/>
                <w:color w:val="FF0000"/>
                <w:u w:val="single"/>
                <w:lang w:val="de-DE"/>
              </w:rPr>
            </w:pPr>
          </w:p>
        </w:tc>
        <w:tc>
          <w:tcPr>
            <w:tcW w:w="4397" w:type="dxa"/>
            <w:gridSpan w:val="3"/>
          </w:tcPr>
          <w:p w14:paraId="247613C6" w14:textId="77777777" w:rsidR="006203E8" w:rsidRPr="007238BC" w:rsidRDefault="006203E8" w:rsidP="006203E8">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6203E8" w:rsidRPr="007238BC" w:rsidRDefault="006203E8" w:rsidP="006203E8">
            <w:pPr>
              <w:jc w:val="both"/>
              <w:rPr>
                <w:rFonts w:cs="Arial"/>
                <w:color w:val="FF0000"/>
                <w:u w:val="single"/>
                <w:lang w:val="it-IT" w:eastAsia="it-IT"/>
              </w:rPr>
            </w:pPr>
          </w:p>
          <w:p w14:paraId="3EEF0317" w14:textId="77777777" w:rsidR="006203E8" w:rsidRPr="007238BC" w:rsidRDefault="006203E8" w:rsidP="006203E8">
            <w:pPr>
              <w:jc w:val="both"/>
              <w:rPr>
                <w:rFonts w:cs="Arial"/>
                <w:color w:val="FF0000"/>
                <w:u w:val="single"/>
                <w:lang w:val="it-IT" w:eastAsia="it-IT"/>
              </w:rPr>
            </w:pPr>
          </w:p>
          <w:p w14:paraId="72565900" w14:textId="77777777" w:rsidR="006203E8" w:rsidRPr="007238BC" w:rsidRDefault="006203E8" w:rsidP="006203E8">
            <w:pPr>
              <w:jc w:val="both"/>
              <w:rPr>
                <w:rFonts w:cs="Arial"/>
                <w:i/>
                <w:iCs/>
                <w:color w:val="FF0000"/>
                <w:lang w:val="it-IT"/>
              </w:rPr>
            </w:pPr>
            <w:r w:rsidRPr="007238BC">
              <w:rPr>
                <w:rFonts w:cs="Arial"/>
                <w:i/>
                <w:iCs/>
                <w:color w:val="FF0000"/>
                <w:lang w:val="it-IT"/>
              </w:rPr>
              <w:t>(esempio)</w:t>
            </w:r>
          </w:p>
          <w:p w14:paraId="75A1586C"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02: punteggio minimo 10</w:t>
            </w:r>
          </w:p>
          <w:p w14:paraId="49CA1827"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121B1F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4B60150" w14:textId="77777777" w:rsidR="006203E8" w:rsidRPr="007238BC" w:rsidRDefault="006203E8" w:rsidP="006203E8">
            <w:pPr>
              <w:jc w:val="both"/>
              <w:rPr>
                <w:rFonts w:cs="Arial"/>
                <w:color w:val="FF0000"/>
                <w:lang w:val="it-IT" w:eastAsia="it-IT"/>
              </w:rPr>
            </w:pPr>
          </w:p>
          <w:p w14:paraId="155D4211" w14:textId="77777777" w:rsidR="006203E8" w:rsidRPr="007238BC" w:rsidRDefault="006203E8" w:rsidP="006203E8">
            <w:pPr>
              <w:jc w:val="both"/>
              <w:rPr>
                <w:rFonts w:cs="Arial"/>
                <w:i/>
                <w:iCs/>
                <w:color w:val="FF0000"/>
                <w:lang w:val="it-IT"/>
              </w:rPr>
            </w:pPr>
            <w:r w:rsidRPr="007238BC">
              <w:rPr>
                <w:rFonts w:cs="Arial"/>
                <w:i/>
                <w:iCs/>
                <w:color w:val="FF0000"/>
                <w:lang w:val="it-IT"/>
              </w:rPr>
              <w:lastRenderedPageBreak/>
              <w:t>(oppure)</w:t>
            </w:r>
          </w:p>
          <w:p w14:paraId="35BC3E26" w14:textId="77777777" w:rsidR="006203E8" w:rsidRPr="007238BC" w:rsidRDefault="006203E8" w:rsidP="006203E8">
            <w:pPr>
              <w:numPr>
                <w:ilvl w:val="0"/>
                <w:numId w:val="25"/>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6203E8" w:rsidRPr="007238BC" w:rsidRDefault="006203E8" w:rsidP="006203E8">
            <w:pPr>
              <w:jc w:val="both"/>
              <w:rPr>
                <w:rFonts w:cs="Arial"/>
                <w:color w:val="FF0000"/>
                <w:u w:val="single"/>
                <w:lang w:val="it-IT" w:eastAsia="it-IT"/>
              </w:rPr>
            </w:pPr>
          </w:p>
          <w:p w14:paraId="1C47ED70" w14:textId="0F3605B0" w:rsidR="006203E8" w:rsidRPr="007238BC" w:rsidRDefault="006203E8" w:rsidP="006203E8">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apertura dell'offerta economica.</w:t>
            </w:r>
          </w:p>
          <w:p w14:paraId="2684F5E0" w14:textId="77777777" w:rsidR="006203E8" w:rsidRPr="007238BC" w:rsidRDefault="006203E8" w:rsidP="006203E8">
            <w:pPr>
              <w:jc w:val="both"/>
              <w:rPr>
                <w:rFonts w:cs="Arial"/>
                <w:color w:val="FF0000"/>
                <w:u w:val="single"/>
                <w:lang w:val="it-IT" w:eastAsia="it-IT"/>
              </w:rPr>
            </w:pPr>
          </w:p>
          <w:p w14:paraId="32617A4B" w14:textId="77777777" w:rsidR="006203E8" w:rsidRPr="007238BC" w:rsidRDefault="006203E8" w:rsidP="006203E8">
            <w:pPr>
              <w:jc w:val="both"/>
              <w:rPr>
                <w:rFonts w:eastAsia="Calibri" w:cs="Arial"/>
                <w:strike/>
                <w:noProof w:val="0"/>
                <w:color w:val="FF0000"/>
                <w:lang w:val="it-IT"/>
              </w:rPr>
            </w:pPr>
          </w:p>
          <w:p w14:paraId="78440B2D" w14:textId="609D5D2B" w:rsidR="006203E8" w:rsidRPr="007238BC" w:rsidRDefault="006203E8" w:rsidP="006203E8">
            <w:pPr>
              <w:spacing w:line="240" w:lineRule="exact"/>
              <w:ind w:right="105"/>
              <w:jc w:val="both"/>
              <w:outlineLvl w:val="0"/>
              <w:rPr>
                <w:rFonts w:cs="Arial"/>
                <w:color w:val="FF0000"/>
                <w:u w:val="single"/>
                <w:lang w:val="it-IT"/>
              </w:rPr>
            </w:pPr>
            <w:r w:rsidRPr="007238BC">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6203E8" w:rsidRPr="003B1827" w14:paraId="01CB3028" w14:textId="77777777" w:rsidTr="00F56A7C">
        <w:tc>
          <w:tcPr>
            <w:tcW w:w="4191" w:type="dxa"/>
            <w:gridSpan w:val="4"/>
          </w:tcPr>
          <w:p w14:paraId="3AAC62F9" w14:textId="77777777" w:rsidR="006203E8" w:rsidRPr="00DC2B94" w:rsidRDefault="006203E8" w:rsidP="006203E8">
            <w:pPr>
              <w:pStyle w:val="Default"/>
              <w:spacing w:line="240" w:lineRule="exact"/>
              <w:ind w:right="76"/>
              <w:jc w:val="both"/>
              <w:rPr>
                <w:color w:val="FF0000"/>
                <w:sz w:val="20"/>
                <w:szCs w:val="20"/>
                <w:u w:val="single"/>
              </w:rPr>
            </w:pPr>
          </w:p>
        </w:tc>
        <w:tc>
          <w:tcPr>
            <w:tcW w:w="1079" w:type="dxa"/>
            <w:gridSpan w:val="5"/>
          </w:tcPr>
          <w:p w14:paraId="025DB83D" w14:textId="77777777" w:rsidR="006203E8" w:rsidRPr="00DC2B94" w:rsidRDefault="006203E8" w:rsidP="006203E8">
            <w:pPr>
              <w:spacing w:line="240" w:lineRule="exact"/>
              <w:rPr>
                <w:rFonts w:cs="Arial"/>
                <w:color w:val="FF0000"/>
                <w:u w:val="single"/>
                <w:lang w:val="it-IT"/>
              </w:rPr>
            </w:pPr>
          </w:p>
        </w:tc>
        <w:tc>
          <w:tcPr>
            <w:tcW w:w="4397" w:type="dxa"/>
            <w:gridSpan w:val="3"/>
          </w:tcPr>
          <w:p w14:paraId="60719E1A" w14:textId="77777777" w:rsidR="006203E8" w:rsidRPr="00507BC1" w:rsidRDefault="006203E8" w:rsidP="006203E8">
            <w:pPr>
              <w:spacing w:line="240" w:lineRule="exact"/>
              <w:ind w:right="105"/>
              <w:jc w:val="both"/>
              <w:outlineLvl w:val="0"/>
              <w:rPr>
                <w:color w:val="FF0000"/>
                <w:u w:val="single"/>
                <w:lang w:val="it-IT"/>
              </w:rPr>
            </w:pPr>
          </w:p>
        </w:tc>
      </w:tr>
      <w:tr w:rsidR="00405DE6" w:rsidRPr="003B1827" w14:paraId="5E0FA730" w14:textId="77777777" w:rsidTr="00F56A7C">
        <w:tc>
          <w:tcPr>
            <w:tcW w:w="4191" w:type="dxa"/>
            <w:gridSpan w:val="4"/>
          </w:tcPr>
          <w:p w14:paraId="19ADBAF0" w14:textId="77777777" w:rsidR="00405DE6" w:rsidRPr="00816800" w:rsidRDefault="00405DE6" w:rsidP="00405DE6">
            <w:pPr>
              <w:widowControl w:val="0"/>
              <w:ind w:right="105"/>
              <w:jc w:val="both"/>
              <w:outlineLvl w:val="0"/>
              <w:rPr>
                <w:rFonts w:cs="Arial"/>
                <w:b/>
                <w:bCs/>
                <w:lang w:val="de-DE"/>
              </w:rPr>
            </w:pPr>
            <w:r w:rsidRPr="00816800">
              <w:rPr>
                <w:rFonts w:cs="Arial"/>
                <w:b/>
                <w:bCs/>
                <w:lang w:val="de-DE"/>
              </w:rPr>
              <w:t>1.2.7 Unterauftrag</w:t>
            </w:r>
          </w:p>
          <w:p w14:paraId="38E95431" w14:textId="77777777" w:rsidR="00405DE6" w:rsidRPr="00816800" w:rsidRDefault="00405DE6" w:rsidP="00405DE6">
            <w:pPr>
              <w:jc w:val="both"/>
              <w:rPr>
                <w:b/>
                <w:bCs/>
                <w:i/>
                <w:iCs/>
                <w:color w:val="FF0000"/>
                <w:sz w:val="18"/>
                <w:szCs w:val="18"/>
                <w:highlight w:val="green"/>
                <w:lang w:val="de-DE"/>
              </w:rPr>
            </w:pPr>
            <w:r w:rsidRPr="00816800">
              <w:rPr>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A4FAED2" w14:textId="77777777" w:rsidR="00405DE6" w:rsidRPr="00816800" w:rsidRDefault="00405DE6" w:rsidP="00405DE6">
            <w:pPr>
              <w:tabs>
                <w:tab w:val="center" w:pos="4536"/>
                <w:tab w:val="right" w:pos="9072"/>
              </w:tabs>
              <w:ind w:right="6"/>
              <w:jc w:val="both"/>
              <w:rPr>
                <w:i/>
                <w:iCs/>
                <w:color w:val="FF0000"/>
                <w:sz w:val="18"/>
                <w:szCs w:val="18"/>
                <w:highlight w:val="green"/>
                <w:lang w:val="de-DE"/>
              </w:rPr>
            </w:pPr>
            <w:r w:rsidRPr="00816800">
              <w:rPr>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0DF29206" w14:textId="77777777" w:rsidR="00405DE6" w:rsidRPr="00816800" w:rsidRDefault="00405DE6" w:rsidP="00405DE6">
            <w:pPr>
              <w:widowControl w:val="0"/>
              <w:ind w:right="105"/>
              <w:jc w:val="both"/>
              <w:outlineLvl w:val="0"/>
              <w:rPr>
                <w:rFonts w:cs="Arial"/>
                <w:b/>
                <w:bCs/>
                <w:i/>
                <w:iCs/>
                <w:color w:val="FF0000"/>
                <w:sz w:val="18"/>
                <w:szCs w:val="18"/>
                <w:highlight w:val="green"/>
                <w:lang w:val="de-DE"/>
              </w:rPr>
            </w:pPr>
            <w:r w:rsidRPr="00816800">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2DD89A97" w14:textId="77777777" w:rsidR="00405DE6" w:rsidRPr="00816800" w:rsidRDefault="00405DE6" w:rsidP="00405DE6">
            <w:pPr>
              <w:widowControl w:val="0"/>
              <w:ind w:right="105"/>
              <w:jc w:val="both"/>
              <w:outlineLvl w:val="0"/>
              <w:rPr>
                <w:i/>
                <w:iCs/>
                <w:color w:val="FF0000"/>
                <w:sz w:val="18"/>
                <w:szCs w:val="18"/>
                <w:highlight w:val="green"/>
                <w:lang w:val="de-DE"/>
              </w:rPr>
            </w:pPr>
            <w:r w:rsidRPr="00816800">
              <w:rPr>
                <w:i/>
                <w:iCs/>
                <w:color w:val="FF0000"/>
                <w:sz w:val="18"/>
                <w:szCs w:val="18"/>
                <w:highlight w:val="green"/>
                <w:lang w:val="de-DE"/>
              </w:rPr>
              <w:t>Die Höchstprozentsätze der Untervergabe können sich auf den Gesamtbetrag und/oder auf die einzelnen Haupt- oder Nebenleistungen beziehen.</w:t>
            </w:r>
          </w:p>
          <w:p w14:paraId="69AF6559" w14:textId="77777777" w:rsidR="00405DE6" w:rsidRPr="00405DE6" w:rsidRDefault="00405DE6" w:rsidP="00405DE6">
            <w:pPr>
              <w:widowControl w:val="0"/>
              <w:ind w:right="105"/>
              <w:jc w:val="both"/>
              <w:outlineLvl w:val="0"/>
              <w:rPr>
                <w:i/>
                <w:iCs/>
                <w:color w:val="FF0000"/>
                <w:sz w:val="18"/>
                <w:szCs w:val="18"/>
                <w:highlight w:val="yellow"/>
                <w:lang w:val="de-DE"/>
              </w:rPr>
            </w:pPr>
          </w:p>
          <w:p w14:paraId="08D00703" w14:textId="77777777" w:rsidR="00405DE6" w:rsidRPr="00405DE6" w:rsidRDefault="00405DE6" w:rsidP="00405DE6">
            <w:pPr>
              <w:widowControl w:val="0"/>
              <w:ind w:right="105"/>
              <w:jc w:val="both"/>
              <w:outlineLvl w:val="0"/>
              <w:rPr>
                <w:rFonts w:cs="Arial"/>
                <w:b/>
                <w:bCs/>
                <w:i/>
                <w:iCs/>
                <w:color w:val="FF0000"/>
                <w:sz w:val="16"/>
                <w:szCs w:val="16"/>
                <w:highlight w:val="yellow"/>
                <w:lang w:val="de-DE"/>
              </w:rPr>
            </w:pPr>
          </w:p>
          <w:p w14:paraId="2FA9C559" w14:textId="77777777" w:rsidR="00405DE6" w:rsidRPr="00405DE6" w:rsidRDefault="00405DE6" w:rsidP="00405DE6">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[In die Ausschreibungsbekanntmachung einzufügende Informationen]:</w:t>
            </w:r>
          </w:p>
          <w:p w14:paraId="70A72AA2" w14:textId="4AAE3ED8" w:rsidR="00405DE6" w:rsidRPr="00405DE6" w:rsidRDefault="00405DE6" w:rsidP="00405DE6">
            <w:pPr>
              <w:tabs>
                <w:tab w:val="center" w:pos="4536"/>
                <w:tab w:val="right" w:pos="9072"/>
              </w:tabs>
              <w:spacing w:line="240" w:lineRule="exact"/>
              <w:ind w:right="76"/>
              <w:jc w:val="both"/>
              <w:rPr>
                <w:highlight w:val="yellow"/>
                <w:u w:val="single"/>
                <w:lang w:val="de-DE"/>
              </w:rPr>
            </w:pPr>
          </w:p>
        </w:tc>
        <w:tc>
          <w:tcPr>
            <w:tcW w:w="1079" w:type="dxa"/>
            <w:gridSpan w:val="5"/>
          </w:tcPr>
          <w:p w14:paraId="581B7EDD" w14:textId="77777777" w:rsidR="00405DE6" w:rsidRPr="00405DE6" w:rsidRDefault="00405DE6" w:rsidP="00405DE6">
            <w:pPr>
              <w:spacing w:line="240" w:lineRule="exact"/>
              <w:rPr>
                <w:rFonts w:cs="Arial"/>
                <w:highlight w:val="yellow"/>
                <w:u w:val="single"/>
                <w:lang w:val="de-DE"/>
              </w:rPr>
            </w:pPr>
          </w:p>
        </w:tc>
        <w:tc>
          <w:tcPr>
            <w:tcW w:w="4397" w:type="dxa"/>
            <w:gridSpan w:val="3"/>
          </w:tcPr>
          <w:p w14:paraId="12F537DC" w14:textId="77777777" w:rsidR="00405DE6" w:rsidRPr="00816800" w:rsidRDefault="00405DE6" w:rsidP="00405DE6">
            <w:pPr>
              <w:pStyle w:val="Default"/>
              <w:widowControl w:val="0"/>
              <w:ind w:right="105"/>
              <w:jc w:val="both"/>
              <w:rPr>
                <w:rFonts w:cs="Arial"/>
                <w:b/>
                <w:color w:val="auto"/>
                <w:sz w:val="20"/>
                <w:szCs w:val="20"/>
              </w:rPr>
            </w:pPr>
            <w:r w:rsidRPr="00816800">
              <w:rPr>
                <w:rFonts w:cs="Arial"/>
                <w:b/>
                <w:color w:val="auto"/>
                <w:sz w:val="20"/>
                <w:szCs w:val="20"/>
              </w:rPr>
              <w:t>1.2.7 Subappalto</w:t>
            </w:r>
          </w:p>
          <w:p w14:paraId="646CB0F6" w14:textId="77777777" w:rsidR="00405DE6" w:rsidRPr="00816800" w:rsidRDefault="00405DE6" w:rsidP="00405DE6">
            <w:pPr>
              <w:jc w:val="both"/>
              <w:rPr>
                <w:b/>
                <w:bCs/>
                <w:i/>
                <w:iCs/>
                <w:color w:val="FF0000"/>
                <w:sz w:val="18"/>
                <w:szCs w:val="18"/>
                <w:highlight w:val="green"/>
                <w:lang w:val="it-IT"/>
              </w:rPr>
            </w:pPr>
            <w:r w:rsidRPr="00816800">
              <w:rPr>
                <w:b/>
                <w:bCs/>
                <w:i/>
                <w:iCs/>
                <w:color w:val="FF0000"/>
                <w:sz w:val="18"/>
                <w:szCs w:val="18"/>
                <w:highlight w:val="green"/>
                <w:lang w:val="it-IT"/>
              </w:rPr>
              <w:t>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w:t>
            </w:r>
          </w:p>
          <w:p w14:paraId="38CDB67E" w14:textId="5D94F7CC" w:rsidR="00405DE6" w:rsidRPr="00816800" w:rsidRDefault="00405DE6" w:rsidP="00405DE6">
            <w:pPr>
              <w:jc w:val="both"/>
              <w:rPr>
                <w:rFonts w:ascii="Calibri" w:hAnsi="Calibri"/>
                <w:b/>
                <w:bCs/>
                <w:i/>
                <w:iCs/>
                <w:noProof w:val="0"/>
                <w:color w:val="FF0000"/>
                <w:sz w:val="18"/>
                <w:szCs w:val="18"/>
                <w:highlight w:val="green"/>
                <w:lang w:val="it-IT"/>
              </w:rPr>
            </w:pPr>
          </w:p>
          <w:p w14:paraId="36F336AF" w14:textId="2B85AECB" w:rsidR="00405DE6" w:rsidRPr="00816800" w:rsidRDefault="00405DE6" w:rsidP="00405DE6">
            <w:pPr>
              <w:jc w:val="both"/>
              <w:rPr>
                <w:rFonts w:ascii="Calibri" w:hAnsi="Calibri"/>
                <w:b/>
                <w:bCs/>
                <w:i/>
                <w:iCs/>
                <w:noProof w:val="0"/>
                <w:color w:val="FF0000"/>
                <w:sz w:val="18"/>
                <w:szCs w:val="18"/>
                <w:highlight w:val="green"/>
                <w:lang w:val="it-IT"/>
              </w:rPr>
            </w:pPr>
          </w:p>
          <w:p w14:paraId="428F65B5" w14:textId="77777777" w:rsidR="00405DE6" w:rsidRPr="00816800" w:rsidRDefault="00405DE6" w:rsidP="00405DE6">
            <w:pPr>
              <w:jc w:val="both"/>
              <w:rPr>
                <w:rFonts w:ascii="Calibri" w:hAnsi="Calibri"/>
                <w:b/>
                <w:bCs/>
                <w:i/>
                <w:iCs/>
                <w:noProof w:val="0"/>
                <w:color w:val="FF0000"/>
                <w:sz w:val="18"/>
                <w:szCs w:val="18"/>
                <w:highlight w:val="green"/>
                <w:lang w:val="it-IT"/>
              </w:rPr>
            </w:pPr>
          </w:p>
          <w:p w14:paraId="46DED38B" w14:textId="77777777" w:rsidR="00405DE6" w:rsidRPr="00816800" w:rsidRDefault="00405DE6" w:rsidP="00405DE6">
            <w:pPr>
              <w:tabs>
                <w:tab w:val="center" w:pos="4536"/>
                <w:tab w:val="right" w:pos="9072"/>
              </w:tabs>
              <w:ind w:right="6"/>
              <w:jc w:val="both"/>
              <w:rPr>
                <w:i/>
                <w:iCs/>
                <w:color w:val="FF0000"/>
                <w:sz w:val="18"/>
                <w:szCs w:val="18"/>
                <w:highlight w:val="green"/>
                <w:lang w:val="it-IT"/>
              </w:rPr>
            </w:pPr>
            <w:r w:rsidRPr="00816800">
              <w:rPr>
                <w:i/>
                <w:iCs/>
                <w:color w:val="FF0000"/>
                <w:sz w:val="18"/>
                <w:szCs w:val="18"/>
                <w:highlight w:val="green"/>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6D66582E" w14:textId="123DA0EE" w:rsidR="00405DE6" w:rsidRPr="00816800" w:rsidRDefault="00405DE6" w:rsidP="00405DE6">
            <w:pPr>
              <w:tabs>
                <w:tab w:val="center" w:pos="4536"/>
                <w:tab w:val="right" w:pos="9072"/>
              </w:tabs>
              <w:ind w:right="6"/>
              <w:jc w:val="both"/>
              <w:rPr>
                <w:i/>
                <w:iCs/>
                <w:color w:val="FF0000"/>
                <w:sz w:val="18"/>
                <w:szCs w:val="18"/>
                <w:highlight w:val="green"/>
                <w:lang w:val="it-IT"/>
              </w:rPr>
            </w:pPr>
          </w:p>
          <w:p w14:paraId="61538B92" w14:textId="77777777" w:rsidR="00405DE6" w:rsidRPr="00816800" w:rsidRDefault="00405DE6" w:rsidP="00405DE6">
            <w:pPr>
              <w:tabs>
                <w:tab w:val="center" w:pos="4536"/>
                <w:tab w:val="right" w:pos="9072"/>
              </w:tabs>
              <w:ind w:right="6"/>
              <w:jc w:val="both"/>
              <w:rPr>
                <w:i/>
                <w:iCs/>
                <w:color w:val="FF0000"/>
                <w:sz w:val="18"/>
                <w:szCs w:val="18"/>
                <w:highlight w:val="green"/>
                <w:lang w:val="it-IT"/>
              </w:rPr>
            </w:pPr>
          </w:p>
          <w:p w14:paraId="0A51D101" w14:textId="77777777" w:rsidR="00405DE6" w:rsidRPr="00816800" w:rsidRDefault="00405DE6" w:rsidP="00405DE6">
            <w:pPr>
              <w:tabs>
                <w:tab w:val="center" w:pos="4536"/>
                <w:tab w:val="right" w:pos="9072"/>
              </w:tabs>
              <w:ind w:right="6"/>
              <w:jc w:val="both"/>
              <w:rPr>
                <w:b/>
                <w:bCs/>
                <w:i/>
                <w:iCs/>
                <w:color w:val="FF0000"/>
                <w:sz w:val="18"/>
                <w:szCs w:val="18"/>
                <w:highlight w:val="green"/>
                <w:lang w:val="it-IT"/>
              </w:rPr>
            </w:pPr>
            <w:r w:rsidRPr="00816800">
              <w:rPr>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7FCBC33D" w14:textId="77777777" w:rsidR="00405DE6" w:rsidRPr="00816800" w:rsidRDefault="00405DE6" w:rsidP="00405DE6">
            <w:pPr>
              <w:pStyle w:val="Default"/>
              <w:widowControl w:val="0"/>
              <w:ind w:right="105"/>
              <w:jc w:val="both"/>
              <w:rPr>
                <w:rFonts w:cs="Arial"/>
                <w:b/>
                <w:color w:val="auto"/>
                <w:sz w:val="20"/>
                <w:szCs w:val="20"/>
                <w:highlight w:val="green"/>
              </w:rPr>
            </w:pPr>
            <w:r w:rsidRPr="00816800">
              <w:rPr>
                <w:i/>
                <w:iCs/>
                <w:color w:val="FF0000"/>
                <w:sz w:val="18"/>
                <w:szCs w:val="18"/>
                <w:highlight w:val="green"/>
                <w:lang w:eastAsia="en-US"/>
              </w:rPr>
              <w:t>Le percentuali massime di subappalto potranno essere riferite all’importo complessivo e/o alle singole prestazioni (principale /secondarie)</w:t>
            </w:r>
          </w:p>
          <w:p w14:paraId="470DFDFC" w14:textId="77777777" w:rsidR="00405DE6" w:rsidRPr="00405DE6" w:rsidRDefault="00405DE6" w:rsidP="00405DE6">
            <w:pPr>
              <w:pStyle w:val="Default"/>
              <w:widowControl w:val="0"/>
              <w:ind w:right="105"/>
              <w:jc w:val="both"/>
              <w:rPr>
                <w:rFonts w:cs="Arial"/>
                <w:b/>
                <w:color w:val="auto"/>
                <w:sz w:val="20"/>
                <w:szCs w:val="20"/>
                <w:highlight w:val="yellow"/>
              </w:rPr>
            </w:pPr>
          </w:p>
          <w:p w14:paraId="616BCBCE" w14:textId="77777777" w:rsidR="00405DE6" w:rsidRPr="00405DE6" w:rsidRDefault="00405DE6" w:rsidP="00405DE6">
            <w:pPr>
              <w:pStyle w:val="Default"/>
              <w:widowControl w:val="0"/>
              <w:ind w:right="105"/>
              <w:jc w:val="both"/>
              <w:rPr>
                <w:rFonts w:cs="Arial"/>
                <w:b/>
                <w:color w:val="auto"/>
                <w:sz w:val="20"/>
                <w:szCs w:val="20"/>
                <w:highlight w:val="yellow"/>
              </w:rPr>
            </w:pPr>
          </w:p>
          <w:p w14:paraId="49AF1D9B" w14:textId="7F769771" w:rsidR="00405DE6" w:rsidRPr="00405DE6" w:rsidRDefault="00405DE6" w:rsidP="00405DE6">
            <w:pPr>
              <w:pStyle w:val="Default"/>
              <w:spacing w:line="240" w:lineRule="exact"/>
              <w:ind w:right="76"/>
              <w:jc w:val="both"/>
              <w:rPr>
                <w:highlight w:val="yellow"/>
                <w:u w:val="single"/>
              </w:rPr>
            </w:pPr>
            <w:r w:rsidRPr="00405DE6">
              <w:rPr>
                <w:rFonts w:cs="Arial"/>
                <w:b/>
                <w:bCs/>
                <w:i/>
                <w:iCs/>
                <w:color w:val="FF0000"/>
                <w:sz w:val="16"/>
                <w:szCs w:val="16"/>
                <w:highlight w:val="yellow"/>
              </w:rPr>
              <w:t>[</w:t>
            </w:r>
            <w:r w:rsidRPr="00405DE6">
              <w:rPr>
                <w:rFonts w:cs="Arial"/>
                <w:b/>
                <w:bCs/>
                <w:i/>
                <w:iCs/>
                <w:color w:val="FF0000"/>
                <w:sz w:val="16"/>
                <w:szCs w:val="16"/>
                <w:highlight w:val="green"/>
              </w:rPr>
              <w:t>informazioni da inserire nel bando di gara]:</w:t>
            </w:r>
          </w:p>
        </w:tc>
      </w:tr>
      <w:tr w:rsidR="00B63FE3" w:rsidRPr="003B1827" w14:paraId="59DB8B6E" w14:textId="77777777" w:rsidTr="00F56A7C">
        <w:tc>
          <w:tcPr>
            <w:tcW w:w="4191" w:type="dxa"/>
            <w:gridSpan w:val="4"/>
          </w:tcPr>
          <w:p w14:paraId="486215A3" w14:textId="77777777" w:rsidR="00B63FE3" w:rsidRPr="00B63FE3" w:rsidRDefault="00B63FE3" w:rsidP="006203E8">
            <w:pPr>
              <w:widowControl w:val="0"/>
              <w:ind w:right="105"/>
              <w:jc w:val="both"/>
              <w:outlineLvl w:val="0"/>
              <w:rPr>
                <w:rFonts w:cs="Arial"/>
                <w:b/>
                <w:bCs/>
                <w:lang w:val="it-IT"/>
              </w:rPr>
            </w:pPr>
          </w:p>
        </w:tc>
        <w:tc>
          <w:tcPr>
            <w:tcW w:w="1079" w:type="dxa"/>
            <w:gridSpan w:val="5"/>
          </w:tcPr>
          <w:p w14:paraId="75E4F35D" w14:textId="77777777" w:rsidR="00B63FE3" w:rsidRPr="00B63FE3" w:rsidRDefault="00B63FE3" w:rsidP="006203E8">
            <w:pPr>
              <w:spacing w:line="240" w:lineRule="exact"/>
              <w:rPr>
                <w:rFonts w:cs="Arial"/>
                <w:u w:val="single"/>
                <w:lang w:val="it-IT"/>
              </w:rPr>
            </w:pPr>
          </w:p>
        </w:tc>
        <w:tc>
          <w:tcPr>
            <w:tcW w:w="4397" w:type="dxa"/>
            <w:gridSpan w:val="3"/>
          </w:tcPr>
          <w:p w14:paraId="6B593F3A" w14:textId="77777777" w:rsidR="00B63FE3" w:rsidRPr="00AC01A6" w:rsidRDefault="00B63FE3" w:rsidP="006203E8">
            <w:pPr>
              <w:pStyle w:val="Default"/>
              <w:widowControl w:val="0"/>
              <w:ind w:right="105"/>
              <w:jc w:val="both"/>
              <w:rPr>
                <w:rFonts w:cs="Arial"/>
                <w:b/>
                <w:color w:val="auto"/>
                <w:sz w:val="20"/>
                <w:szCs w:val="20"/>
              </w:rPr>
            </w:pPr>
          </w:p>
        </w:tc>
      </w:tr>
      <w:tr w:rsidR="006203E8" w:rsidRPr="00003D03" w14:paraId="733EA050" w14:textId="77777777" w:rsidTr="00F56A7C">
        <w:tc>
          <w:tcPr>
            <w:tcW w:w="4191" w:type="dxa"/>
            <w:gridSpan w:val="4"/>
          </w:tcPr>
          <w:p w14:paraId="198DBB26"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79" w:type="dxa"/>
            <w:gridSpan w:val="5"/>
          </w:tcPr>
          <w:p w14:paraId="6D516B0E"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7" w:type="dxa"/>
            <w:gridSpan w:val="3"/>
          </w:tcPr>
          <w:p w14:paraId="6784F883"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1D1017" w:rsidRPr="003B1827" w14:paraId="4411974B" w14:textId="77777777" w:rsidTr="00F56A7C">
        <w:tc>
          <w:tcPr>
            <w:tcW w:w="4191" w:type="dxa"/>
            <w:gridSpan w:val="4"/>
          </w:tcPr>
          <w:p w14:paraId="13CE7CDF" w14:textId="77777777" w:rsidR="001D1017" w:rsidRPr="00211C25" w:rsidRDefault="001D1017" w:rsidP="001D1017">
            <w:pPr>
              <w:widowControl w:val="0"/>
              <w:jc w:val="both"/>
              <w:rPr>
                <w:rFonts w:cs="Arial"/>
                <w:noProof w:val="0"/>
                <w:color w:val="FF0000"/>
                <w:lang w:val="de-DE" w:eastAsia="it-IT"/>
              </w:rPr>
            </w:pPr>
            <w:r w:rsidRPr="00211C25">
              <w:rPr>
                <w:rFonts w:cs="Arial"/>
                <w:color w:val="FF0000"/>
                <w:lang w:val="de-DE"/>
              </w:rPr>
              <w:t>Ge</w:t>
            </w:r>
            <w:r w:rsidRPr="00211C25">
              <w:rPr>
                <w:rFonts w:cs="Arial"/>
                <w:noProof w:val="0"/>
                <w:color w:val="FF0000"/>
                <w:lang w:val="de-DE" w:eastAsia="it-IT"/>
              </w:rPr>
              <w:t>genstand dieser Vergabe ist eine reine Lieferung.</w:t>
            </w:r>
          </w:p>
          <w:p w14:paraId="412FA996" w14:textId="73993D4B" w:rsidR="001D1017" w:rsidRPr="008A6639" w:rsidRDefault="001D1017" w:rsidP="001D1017">
            <w:pPr>
              <w:jc w:val="both"/>
              <w:rPr>
                <w:rFonts w:cs="Arial"/>
                <w:color w:val="FF0000"/>
                <w:lang w:val="de-DE"/>
              </w:rPr>
            </w:pPr>
            <w:r w:rsidRPr="00211C25">
              <w:rPr>
                <w:rFonts w:cs="Arial"/>
                <w:noProof w:val="0"/>
                <w:color w:val="FF0000"/>
                <w:lang w:val="de-DE" w:eastAsia="it-IT"/>
              </w:rPr>
              <w:t xml:space="preserve">Sämtliche etwaige Tätigkeiten, die in Zusammenhang mit der Lieferung stehen, so wie in </w:t>
            </w:r>
            <w:r w:rsidRPr="00211C25">
              <w:rPr>
                <w:rFonts w:cs="Arial"/>
                <w:noProof w:val="0"/>
                <w:color w:val="FF0000"/>
                <w:lang w:val="de-DE" w:eastAsia="it-IT"/>
              </w:rPr>
              <w:lastRenderedPageBreak/>
              <w:t xml:space="preserve">den Ausschreibungsunterlagen vorgesehen und geregelt (z.B. Installation Montage, Verlegung/Einbau), können </w:t>
            </w:r>
            <w:r>
              <w:rPr>
                <w:rFonts w:cs="Arial"/>
                <w:noProof w:val="0"/>
                <w:color w:val="FF0000"/>
                <w:lang w:val="de-DE" w:eastAsia="it-IT"/>
              </w:rPr>
              <w:t>weiter</w:t>
            </w:r>
            <w:r w:rsidRPr="00211C25">
              <w:rPr>
                <w:rFonts w:cs="Arial"/>
                <w:noProof w:val="0"/>
                <w:color w:val="FF0000"/>
                <w:lang w:val="de-DE" w:eastAsia="it-IT"/>
              </w:rPr>
              <w:t>vergeben werden.</w:t>
            </w:r>
          </w:p>
        </w:tc>
        <w:tc>
          <w:tcPr>
            <w:tcW w:w="1079" w:type="dxa"/>
            <w:gridSpan w:val="5"/>
          </w:tcPr>
          <w:p w14:paraId="5C89AF5D" w14:textId="77777777" w:rsidR="001D1017" w:rsidRPr="008A6639" w:rsidRDefault="001D1017" w:rsidP="001D1017">
            <w:pPr>
              <w:jc w:val="both"/>
              <w:rPr>
                <w:rFonts w:cs="Arial"/>
                <w:color w:val="FF0000"/>
                <w:lang w:val="de-DE"/>
              </w:rPr>
            </w:pPr>
          </w:p>
        </w:tc>
        <w:tc>
          <w:tcPr>
            <w:tcW w:w="4397" w:type="dxa"/>
            <w:gridSpan w:val="3"/>
            <w:shd w:val="clear" w:color="auto" w:fill="auto"/>
          </w:tcPr>
          <w:p w14:paraId="70C204A6" w14:textId="77777777" w:rsidR="001D1017" w:rsidRPr="00211C25" w:rsidRDefault="001D1017" w:rsidP="001D1017">
            <w:pPr>
              <w:widowControl w:val="0"/>
              <w:jc w:val="both"/>
              <w:rPr>
                <w:rFonts w:cs="Arial"/>
                <w:color w:val="FF0000"/>
                <w:lang w:val="it-IT"/>
              </w:rPr>
            </w:pPr>
            <w:r w:rsidRPr="00211C25">
              <w:rPr>
                <w:rFonts w:cs="Arial"/>
                <w:color w:val="FF0000"/>
                <w:lang w:val="it-IT"/>
              </w:rPr>
              <w:t>Oggetto del presente appalto è una mera fornitura.</w:t>
            </w:r>
          </w:p>
          <w:p w14:paraId="50A0CE27" w14:textId="5E393ACE" w:rsidR="001D1017" w:rsidRPr="006B09DE" w:rsidRDefault="001D1017" w:rsidP="001D1017">
            <w:pPr>
              <w:jc w:val="both"/>
              <w:rPr>
                <w:rFonts w:cs="Arial"/>
                <w:color w:val="FF0000"/>
                <w:lang w:val="it-IT"/>
              </w:rPr>
            </w:pPr>
            <w:r w:rsidRPr="00211C25">
              <w:rPr>
                <w:rFonts w:cs="Arial"/>
                <w:color w:val="FF0000"/>
                <w:lang w:val="it-IT"/>
              </w:rPr>
              <w:t xml:space="preserve">Sono subappaltabili tutte le eventuali attività correlate e connesse alla fornitura cosi come </w:t>
            </w:r>
            <w:r w:rsidRPr="00211C25">
              <w:rPr>
                <w:rFonts w:cs="Arial"/>
                <w:color w:val="FF0000"/>
                <w:lang w:val="it-IT"/>
              </w:rPr>
              <w:lastRenderedPageBreak/>
              <w:t>previste e regolate nella documentazione di gara (es. installazione, montaggio, posa in opera).</w:t>
            </w:r>
          </w:p>
        </w:tc>
      </w:tr>
      <w:tr w:rsidR="006203E8" w:rsidRPr="003B1827" w14:paraId="39CBA57A" w14:textId="77777777" w:rsidTr="00F56A7C">
        <w:tc>
          <w:tcPr>
            <w:tcW w:w="4191" w:type="dxa"/>
            <w:gridSpan w:val="4"/>
          </w:tcPr>
          <w:p w14:paraId="71E5EC03" w14:textId="77777777" w:rsidR="006203E8" w:rsidRPr="006B09DE" w:rsidRDefault="006203E8" w:rsidP="006203E8">
            <w:pPr>
              <w:jc w:val="both"/>
              <w:rPr>
                <w:rFonts w:cs="Arial"/>
                <w:color w:val="FF0000"/>
                <w:lang w:val="it-IT"/>
              </w:rPr>
            </w:pPr>
          </w:p>
        </w:tc>
        <w:tc>
          <w:tcPr>
            <w:tcW w:w="1079" w:type="dxa"/>
            <w:gridSpan w:val="5"/>
          </w:tcPr>
          <w:p w14:paraId="1C9C3224" w14:textId="77777777" w:rsidR="006203E8" w:rsidRPr="006B09DE" w:rsidRDefault="006203E8" w:rsidP="006203E8">
            <w:pPr>
              <w:jc w:val="both"/>
              <w:rPr>
                <w:rFonts w:cs="Arial"/>
                <w:color w:val="FF0000"/>
                <w:lang w:val="it-IT"/>
              </w:rPr>
            </w:pPr>
          </w:p>
        </w:tc>
        <w:tc>
          <w:tcPr>
            <w:tcW w:w="4397" w:type="dxa"/>
            <w:gridSpan w:val="3"/>
            <w:shd w:val="clear" w:color="auto" w:fill="auto"/>
          </w:tcPr>
          <w:p w14:paraId="2F3C5D14" w14:textId="77777777" w:rsidR="006203E8" w:rsidRPr="002E16F8" w:rsidRDefault="006203E8" w:rsidP="006203E8">
            <w:pPr>
              <w:jc w:val="both"/>
              <w:rPr>
                <w:rFonts w:cs="Arial"/>
                <w:color w:val="FF0000"/>
                <w:lang w:val="it-IT"/>
              </w:rPr>
            </w:pPr>
          </w:p>
        </w:tc>
      </w:tr>
      <w:tr w:rsidR="006203E8" w:rsidRPr="00003D03" w14:paraId="40F25F59" w14:textId="77777777" w:rsidTr="00F56A7C">
        <w:tc>
          <w:tcPr>
            <w:tcW w:w="4191" w:type="dxa"/>
            <w:gridSpan w:val="4"/>
          </w:tcPr>
          <w:p w14:paraId="549811A9"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5"/>
          </w:tcPr>
          <w:p w14:paraId="68EA6027" w14:textId="77777777" w:rsidR="006203E8" w:rsidRPr="002E16F8" w:rsidRDefault="006203E8" w:rsidP="006203E8">
            <w:pPr>
              <w:spacing w:line="240" w:lineRule="exact"/>
              <w:rPr>
                <w:rFonts w:cs="Arial"/>
                <w:i/>
                <w:lang w:val="it-IT"/>
              </w:rPr>
            </w:pPr>
          </w:p>
        </w:tc>
        <w:tc>
          <w:tcPr>
            <w:tcW w:w="4397" w:type="dxa"/>
            <w:gridSpan w:val="3"/>
          </w:tcPr>
          <w:p w14:paraId="02779742"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2E16F8" w14:paraId="3F0AE0BE" w14:textId="77777777" w:rsidTr="00F56A7C">
        <w:tc>
          <w:tcPr>
            <w:tcW w:w="4191" w:type="dxa"/>
            <w:gridSpan w:val="4"/>
          </w:tcPr>
          <w:p w14:paraId="2D409ECB" w14:textId="77777777" w:rsidR="006203E8" w:rsidRPr="002E16F8" w:rsidRDefault="006203E8" w:rsidP="006203E8">
            <w:pPr>
              <w:jc w:val="both"/>
              <w:rPr>
                <w:rFonts w:cs="Arial"/>
                <w:color w:val="FF0000"/>
                <w:lang w:val="de-DE"/>
              </w:rPr>
            </w:pPr>
          </w:p>
        </w:tc>
        <w:tc>
          <w:tcPr>
            <w:tcW w:w="1079" w:type="dxa"/>
            <w:gridSpan w:val="5"/>
          </w:tcPr>
          <w:p w14:paraId="2318AAD7" w14:textId="77777777" w:rsidR="006203E8" w:rsidRPr="002E16F8" w:rsidRDefault="006203E8" w:rsidP="006203E8">
            <w:pPr>
              <w:jc w:val="both"/>
              <w:rPr>
                <w:rFonts w:cs="Arial"/>
                <w:color w:val="FF0000"/>
                <w:lang w:val="de-DE"/>
              </w:rPr>
            </w:pPr>
          </w:p>
        </w:tc>
        <w:tc>
          <w:tcPr>
            <w:tcW w:w="4397" w:type="dxa"/>
            <w:gridSpan w:val="3"/>
            <w:shd w:val="clear" w:color="auto" w:fill="auto"/>
          </w:tcPr>
          <w:p w14:paraId="045EAC76" w14:textId="77777777" w:rsidR="006203E8" w:rsidRPr="002E16F8" w:rsidRDefault="006203E8" w:rsidP="006203E8">
            <w:pPr>
              <w:jc w:val="both"/>
              <w:rPr>
                <w:rFonts w:cs="Arial"/>
                <w:color w:val="FF0000"/>
                <w:lang w:val="it-IT"/>
              </w:rPr>
            </w:pPr>
          </w:p>
        </w:tc>
      </w:tr>
      <w:tr w:rsidR="006203E8" w:rsidRPr="002E16F8" w14:paraId="02C4285A" w14:textId="77777777" w:rsidTr="00F56A7C">
        <w:tc>
          <w:tcPr>
            <w:tcW w:w="4191" w:type="dxa"/>
            <w:gridSpan w:val="4"/>
          </w:tcPr>
          <w:p w14:paraId="1F5CA381"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79" w:type="dxa"/>
            <w:gridSpan w:val="5"/>
          </w:tcPr>
          <w:p w14:paraId="3FF9547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7" w:type="dxa"/>
            <w:gridSpan w:val="3"/>
          </w:tcPr>
          <w:p w14:paraId="5B2A59CE"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6203E8" w:rsidRPr="003B1827" w14:paraId="43220B98" w14:textId="77777777" w:rsidTr="00F56A7C">
        <w:tc>
          <w:tcPr>
            <w:tcW w:w="4191" w:type="dxa"/>
            <w:gridSpan w:val="4"/>
          </w:tcPr>
          <w:p w14:paraId="3A4CC97B" w14:textId="77777777" w:rsidR="006203E8" w:rsidRPr="008A6639" w:rsidRDefault="006203E8" w:rsidP="006203E8">
            <w:pPr>
              <w:jc w:val="both"/>
              <w:rPr>
                <w:rFonts w:cs="Arial"/>
                <w:color w:val="FF0000"/>
                <w:lang w:val="de-DE"/>
              </w:rPr>
            </w:pPr>
            <w:r w:rsidRPr="008A6639">
              <w:rPr>
                <w:rFonts w:cs="Arial"/>
                <w:color w:val="FF0000"/>
                <w:lang w:val="de-DE"/>
              </w:rPr>
              <w:t>Die vertragsgegenständliche Dienstleistung kann weitervergeben werden.</w:t>
            </w:r>
          </w:p>
        </w:tc>
        <w:tc>
          <w:tcPr>
            <w:tcW w:w="1079" w:type="dxa"/>
            <w:gridSpan w:val="5"/>
          </w:tcPr>
          <w:p w14:paraId="2EDA43C9" w14:textId="77777777" w:rsidR="006203E8" w:rsidRPr="008A6639" w:rsidRDefault="006203E8" w:rsidP="006203E8">
            <w:pPr>
              <w:jc w:val="both"/>
              <w:rPr>
                <w:rFonts w:cs="Arial"/>
                <w:color w:val="FF0000"/>
                <w:lang w:val="de-DE"/>
              </w:rPr>
            </w:pPr>
          </w:p>
        </w:tc>
        <w:tc>
          <w:tcPr>
            <w:tcW w:w="4397" w:type="dxa"/>
            <w:gridSpan w:val="3"/>
          </w:tcPr>
          <w:p w14:paraId="0667472C" w14:textId="77777777" w:rsidR="006203E8" w:rsidRPr="006B09DE" w:rsidRDefault="006203E8" w:rsidP="006203E8">
            <w:pPr>
              <w:jc w:val="both"/>
              <w:rPr>
                <w:rFonts w:cs="Arial"/>
                <w:color w:val="FF0000"/>
                <w:lang w:val="it-IT"/>
              </w:rPr>
            </w:pPr>
            <w:r w:rsidRPr="008A6639">
              <w:rPr>
                <w:rFonts w:cs="Arial"/>
                <w:color w:val="FF0000"/>
                <w:lang w:val="it-IT"/>
              </w:rPr>
              <w:t>Il servizio oggetto del presente contratto e’ subappaltabile</w:t>
            </w:r>
            <w:r>
              <w:rPr>
                <w:rFonts w:cs="Arial"/>
                <w:color w:val="FF0000"/>
                <w:lang w:val="it-IT"/>
              </w:rPr>
              <w:t>.</w:t>
            </w:r>
          </w:p>
        </w:tc>
      </w:tr>
      <w:tr w:rsidR="00917AE1" w:rsidRPr="003B1827" w14:paraId="261C7A6F" w14:textId="77777777" w:rsidTr="00F56A7C">
        <w:tc>
          <w:tcPr>
            <w:tcW w:w="4191" w:type="dxa"/>
            <w:gridSpan w:val="4"/>
          </w:tcPr>
          <w:p w14:paraId="6E526D7F" w14:textId="5C433631" w:rsidR="00917AE1" w:rsidRPr="00816800" w:rsidRDefault="00405DE6" w:rsidP="00917AE1">
            <w:pPr>
              <w:jc w:val="both"/>
              <w:rPr>
                <w:rFonts w:cs="Arial"/>
                <w:color w:val="FF0000"/>
                <w:lang w:val="de-DE"/>
              </w:rPr>
            </w:pPr>
            <w:r w:rsidRPr="00816800">
              <w:rPr>
                <w:bCs/>
                <w:color w:val="FF0000"/>
                <w:lang w:val="de-DE"/>
              </w:rPr>
              <w:t>Es darf jedoch nicht die gesamte Ausführung der unter den Vertrag fallenden Leistungen an Dritte übertragen werden.</w:t>
            </w:r>
          </w:p>
        </w:tc>
        <w:tc>
          <w:tcPr>
            <w:tcW w:w="1079" w:type="dxa"/>
            <w:gridSpan w:val="5"/>
          </w:tcPr>
          <w:p w14:paraId="6B3F8D42" w14:textId="77777777" w:rsidR="00917AE1" w:rsidRPr="00816800" w:rsidRDefault="00917AE1" w:rsidP="00917AE1">
            <w:pPr>
              <w:jc w:val="both"/>
              <w:rPr>
                <w:rFonts w:cs="Arial"/>
                <w:color w:val="FF0000"/>
                <w:lang w:val="de-DE"/>
              </w:rPr>
            </w:pPr>
          </w:p>
        </w:tc>
        <w:tc>
          <w:tcPr>
            <w:tcW w:w="4397" w:type="dxa"/>
            <w:gridSpan w:val="3"/>
          </w:tcPr>
          <w:p w14:paraId="001AFB04" w14:textId="77777777" w:rsidR="00917AE1" w:rsidRPr="00816800" w:rsidRDefault="00917AE1" w:rsidP="00917AE1">
            <w:pPr>
              <w:jc w:val="both"/>
              <w:rPr>
                <w:rFonts w:cs="Arial"/>
                <w:color w:val="FF0000"/>
                <w:lang w:val="it-IT"/>
              </w:rPr>
            </w:pPr>
            <w:r w:rsidRPr="00816800">
              <w:rPr>
                <w:rFonts w:cs="Arial"/>
                <w:color w:val="FF0000"/>
                <w:lang w:val="it-IT"/>
              </w:rPr>
              <w:t>Non può essere affidata a terzi l’integrale esecuzione delle prestazioni oggetto del contratto di appalto.</w:t>
            </w:r>
          </w:p>
        </w:tc>
      </w:tr>
      <w:tr w:rsidR="001D1017" w:rsidRPr="003B1827" w14:paraId="1BF86479" w14:textId="77777777" w:rsidTr="00F56A7C">
        <w:tc>
          <w:tcPr>
            <w:tcW w:w="4191" w:type="dxa"/>
            <w:gridSpan w:val="4"/>
          </w:tcPr>
          <w:p w14:paraId="367D6C9D" w14:textId="77777777" w:rsidR="001D1017" w:rsidRPr="00917AE1" w:rsidRDefault="001D1017" w:rsidP="006203E8">
            <w:pPr>
              <w:jc w:val="both"/>
              <w:rPr>
                <w:rFonts w:cs="Arial"/>
                <w:color w:val="FF0000"/>
                <w:lang w:val="it-IT"/>
              </w:rPr>
            </w:pPr>
          </w:p>
        </w:tc>
        <w:tc>
          <w:tcPr>
            <w:tcW w:w="1079" w:type="dxa"/>
            <w:gridSpan w:val="5"/>
          </w:tcPr>
          <w:p w14:paraId="04BC8307" w14:textId="77777777" w:rsidR="001D1017" w:rsidRPr="00917AE1" w:rsidRDefault="001D1017" w:rsidP="006203E8">
            <w:pPr>
              <w:jc w:val="both"/>
              <w:rPr>
                <w:rFonts w:cs="Arial"/>
                <w:color w:val="FF0000"/>
                <w:lang w:val="it-IT"/>
              </w:rPr>
            </w:pPr>
          </w:p>
        </w:tc>
        <w:tc>
          <w:tcPr>
            <w:tcW w:w="4397" w:type="dxa"/>
            <w:gridSpan w:val="3"/>
          </w:tcPr>
          <w:p w14:paraId="4EFB5BAA" w14:textId="77777777" w:rsidR="001D1017" w:rsidRPr="008A6639" w:rsidRDefault="001D1017" w:rsidP="006203E8">
            <w:pPr>
              <w:jc w:val="both"/>
              <w:rPr>
                <w:rFonts w:cs="Arial"/>
                <w:color w:val="FF0000"/>
                <w:lang w:val="it-IT"/>
              </w:rPr>
            </w:pPr>
          </w:p>
        </w:tc>
      </w:tr>
      <w:tr w:rsidR="006203E8" w:rsidRPr="00003D03" w14:paraId="7ED82287" w14:textId="77777777" w:rsidTr="00F56A7C">
        <w:tc>
          <w:tcPr>
            <w:tcW w:w="4191" w:type="dxa"/>
            <w:gridSpan w:val="4"/>
          </w:tcPr>
          <w:p w14:paraId="0C23B14B"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5"/>
          </w:tcPr>
          <w:p w14:paraId="50555360" w14:textId="77777777" w:rsidR="006203E8" w:rsidRPr="002E16F8" w:rsidRDefault="006203E8" w:rsidP="006203E8">
            <w:pPr>
              <w:spacing w:line="240" w:lineRule="exact"/>
              <w:rPr>
                <w:rFonts w:cs="Arial"/>
                <w:i/>
                <w:lang w:val="it-IT"/>
              </w:rPr>
            </w:pPr>
          </w:p>
        </w:tc>
        <w:tc>
          <w:tcPr>
            <w:tcW w:w="4397" w:type="dxa"/>
            <w:gridSpan w:val="3"/>
          </w:tcPr>
          <w:p w14:paraId="746C6E80"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003D03" w14:paraId="2AB5563F" w14:textId="77777777" w:rsidTr="00F56A7C">
        <w:tc>
          <w:tcPr>
            <w:tcW w:w="4191" w:type="dxa"/>
            <w:gridSpan w:val="4"/>
          </w:tcPr>
          <w:p w14:paraId="44B182F6" w14:textId="77777777" w:rsidR="006203E8" w:rsidRPr="00D670CF" w:rsidRDefault="006203E8" w:rsidP="006203E8">
            <w:pPr>
              <w:jc w:val="center"/>
              <w:rPr>
                <w:rFonts w:cs="Arial"/>
                <w:color w:val="FF0000"/>
                <w:highlight w:val="yellow"/>
                <w:lang w:val="de-DE"/>
              </w:rPr>
            </w:pPr>
          </w:p>
        </w:tc>
        <w:tc>
          <w:tcPr>
            <w:tcW w:w="1079" w:type="dxa"/>
            <w:gridSpan w:val="5"/>
          </w:tcPr>
          <w:p w14:paraId="68FA0330" w14:textId="77777777" w:rsidR="006203E8" w:rsidRPr="00D670CF" w:rsidRDefault="006203E8" w:rsidP="006203E8">
            <w:pPr>
              <w:spacing w:line="240" w:lineRule="exact"/>
              <w:rPr>
                <w:rFonts w:cs="Arial"/>
                <w:i/>
                <w:highlight w:val="yellow"/>
                <w:lang w:val="it-IT"/>
              </w:rPr>
            </w:pPr>
          </w:p>
        </w:tc>
        <w:tc>
          <w:tcPr>
            <w:tcW w:w="4397" w:type="dxa"/>
            <w:gridSpan w:val="3"/>
          </w:tcPr>
          <w:p w14:paraId="5A5930E3" w14:textId="77777777" w:rsidR="006203E8" w:rsidRPr="00D670CF" w:rsidRDefault="006203E8" w:rsidP="006203E8">
            <w:pPr>
              <w:spacing w:line="240" w:lineRule="atLeast"/>
              <w:ind w:right="105"/>
              <w:jc w:val="center"/>
              <w:rPr>
                <w:rFonts w:cs="Arial"/>
                <w:i/>
                <w:color w:val="FF0000"/>
                <w:highlight w:val="yellow"/>
                <w:lang w:val="it-IT"/>
              </w:rPr>
            </w:pPr>
          </w:p>
        </w:tc>
      </w:tr>
      <w:tr w:rsidR="006203E8" w:rsidRPr="003B1827" w14:paraId="7033CB7D" w14:textId="77777777" w:rsidTr="00F56A7C">
        <w:tc>
          <w:tcPr>
            <w:tcW w:w="4191" w:type="dxa"/>
            <w:gridSpan w:val="4"/>
          </w:tcPr>
          <w:p w14:paraId="09BA8A4E" w14:textId="33C2BA6B" w:rsidR="006203E8" w:rsidRPr="00003D03" w:rsidRDefault="001D1017" w:rsidP="006203E8">
            <w:pPr>
              <w:pStyle w:val="Default"/>
              <w:spacing w:line="240" w:lineRule="exact"/>
              <w:ind w:right="76"/>
              <w:jc w:val="both"/>
              <w:rPr>
                <w:rFonts w:cs="Arial"/>
                <w:b/>
                <w:bCs/>
                <w:i/>
                <w:iCs/>
                <w:color w:val="FF0000"/>
                <w:sz w:val="16"/>
                <w:szCs w:val="16"/>
                <w:highlight w:val="green"/>
                <w:lang w:val="de-DE" w:eastAsia="en-US"/>
              </w:rPr>
            </w:pPr>
            <w:r w:rsidRPr="001D1017">
              <w:rPr>
                <w:rFonts w:cs="Arial"/>
                <w:b/>
                <w:bCs/>
                <w:i/>
                <w:iCs/>
                <w:color w:val="FF0000"/>
                <w:sz w:val="16"/>
                <w:szCs w:val="16"/>
                <w:highlight w:val="green"/>
                <w:lang w:val="de-DE" w:eastAsia="en-US"/>
              </w:rPr>
              <w:t>[gemischter Auftrag für Lieferungen und Bauarbeiten oder für Lieferungen und Dienstleistungen]</w:t>
            </w:r>
          </w:p>
        </w:tc>
        <w:tc>
          <w:tcPr>
            <w:tcW w:w="1079" w:type="dxa"/>
            <w:gridSpan w:val="5"/>
          </w:tcPr>
          <w:p w14:paraId="54587687"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7" w:type="dxa"/>
            <w:gridSpan w:val="3"/>
          </w:tcPr>
          <w:p w14:paraId="60C7E89D" w14:textId="49279A9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 xml:space="preserve">[appalto misto fornitura-lavori o </w:t>
            </w:r>
            <w:r w:rsidR="001D1017">
              <w:rPr>
                <w:rFonts w:cs="Arial"/>
                <w:b/>
                <w:bCs/>
                <w:i/>
                <w:iCs/>
                <w:color w:val="FF0000"/>
                <w:sz w:val="16"/>
                <w:szCs w:val="16"/>
                <w:highlight w:val="green"/>
                <w:lang w:eastAsia="en-US"/>
              </w:rPr>
              <w:t>fornitura-</w:t>
            </w:r>
            <w:r w:rsidRPr="00003D03">
              <w:rPr>
                <w:rFonts w:cs="Arial"/>
                <w:b/>
                <w:bCs/>
                <w:i/>
                <w:iCs/>
                <w:color w:val="FF0000"/>
                <w:sz w:val="16"/>
                <w:szCs w:val="16"/>
                <w:highlight w:val="green"/>
                <w:lang w:eastAsia="en-US"/>
              </w:rPr>
              <w:t>servizi]</w:t>
            </w:r>
          </w:p>
        </w:tc>
      </w:tr>
      <w:tr w:rsidR="00917AE1" w:rsidRPr="003B1827" w14:paraId="52742143" w14:textId="77777777" w:rsidTr="00F56A7C">
        <w:tc>
          <w:tcPr>
            <w:tcW w:w="4191" w:type="dxa"/>
            <w:gridSpan w:val="4"/>
          </w:tcPr>
          <w:p w14:paraId="4BF77330" w14:textId="77777777" w:rsidR="00917AE1" w:rsidRPr="00816800" w:rsidRDefault="00917AE1" w:rsidP="00917AE1">
            <w:pPr>
              <w:widowControl w:val="0"/>
              <w:jc w:val="both"/>
              <w:rPr>
                <w:rFonts w:cs="Arial"/>
                <w:color w:val="FF0000"/>
                <w:lang w:val="de-DE"/>
              </w:rPr>
            </w:pPr>
            <w:r w:rsidRPr="00816800">
              <w:rPr>
                <w:rFonts w:cs="Arial"/>
                <w:color w:val="FF0000"/>
                <w:lang w:val="de-DE"/>
              </w:rPr>
              <w:t xml:space="preserve">Gegenstand dieses Vertrags ist ein gemischter Auftrag. </w:t>
            </w:r>
          </w:p>
          <w:p w14:paraId="74449E3B" w14:textId="6F0AE814" w:rsidR="00917AE1" w:rsidRPr="00816800" w:rsidRDefault="00917AE1" w:rsidP="00917AE1">
            <w:pPr>
              <w:jc w:val="both"/>
              <w:rPr>
                <w:rFonts w:cs="Arial"/>
                <w:color w:val="FF0000"/>
                <w:lang w:val="de-DE"/>
              </w:rPr>
            </w:pPr>
            <w:r w:rsidRPr="00816800">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079" w:type="dxa"/>
            <w:gridSpan w:val="5"/>
          </w:tcPr>
          <w:p w14:paraId="077745A8" w14:textId="77777777" w:rsidR="00917AE1" w:rsidRPr="00816800" w:rsidRDefault="00917AE1" w:rsidP="00917AE1">
            <w:pPr>
              <w:jc w:val="both"/>
              <w:rPr>
                <w:rFonts w:cs="Arial"/>
                <w:color w:val="FF0000"/>
                <w:lang w:val="de-DE"/>
              </w:rPr>
            </w:pPr>
          </w:p>
        </w:tc>
        <w:tc>
          <w:tcPr>
            <w:tcW w:w="4397" w:type="dxa"/>
            <w:gridSpan w:val="3"/>
          </w:tcPr>
          <w:p w14:paraId="22956FE1" w14:textId="77777777" w:rsidR="00917AE1" w:rsidRPr="00816800" w:rsidRDefault="00917AE1" w:rsidP="00917AE1">
            <w:pPr>
              <w:widowControl w:val="0"/>
              <w:jc w:val="both"/>
              <w:rPr>
                <w:rFonts w:cs="Arial"/>
                <w:color w:val="FF0000"/>
                <w:lang w:val="it-IT"/>
              </w:rPr>
            </w:pPr>
            <w:r w:rsidRPr="00816800">
              <w:rPr>
                <w:rFonts w:cs="Arial"/>
                <w:color w:val="FF0000"/>
                <w:lang w:val="it-IT"/>
              </w:rPr>
              <w:t xml:space="preserve">Oggetto del presente contratto è un appalto misto. </w:t>
            </w:r>
          </w:p>
          <w:p w14:paraId="7E064AE5" w14:textId="59F1D9DC" w:rsidR="00917AE1" w:rsidRPr="00816800" w:rsidRDefault="00917AE1" w:rsidP="00917AE1">
            <w:pPr>
              <w:jc w:val="both"/>
              <w:rPr>
                <w:rFonts w:cs="Arial"/>
                <w:color w:val="FF0000"/>
                <w:lang w:val="it-IT"/>
              </w:rPr>
            </w:pPr>
            <w:r w:rsidRPr="00816800">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917AE1" w:rsidRPr="003B1827" w14:paraId="7090018A" w14:textId="77777777" w:rsidTr="00F56A7C">
        <w:tc>
          <w:tcPr>
            <w:tcW w:w="4191" w:type="dxa"/>
            <w:gridSpan w:val="4"/>
          </w:tcPr>
          <w:p w14:paraId="6A6F29C2" w14:textId="77777777" w:rsidR="00917AE1" w:rsidRPr="00F6525F" w:rsidRDefault="00917AE1" w:rsidP="00917AE1">
            <w:pPr>
              <w:widowControl w:val="0"/>
              <w:jc w:val="both"/>
              <w:rPr>
                <w:rFonts w:cs="Arial"/>
                <w:color w:val="FF0000"/>
                <w:lang w:val="it-IT"/>
              </w:rPr>
            </w:pPr>
          </w:p>
        </w:tc>
        <w:tc>
          <w:tcPr>
            <w:tcW w:w="1079" w:type="dxa"/>
            <w:gridSpan w:val="5"/>
          </w:tcPr>
          <w:p w14:paraId="45A1E266" w14:textId="77777777" w:rsidR="00917AE1" w:rsidRPr="00F6525F" w:rsidRDefault="00917AE1" w:rsidP="00917AE1">
            <w:pPr>
              <w:jc w:val="both"/>
              <w:rPr>
                <w:rFonts w:cs="Arial"/>
                <w:color w:val="FF0000"/>
                <w:lang w:val="it-IT"/>
              </w:rPr>
            </w:pPr>
          </w:p>
        </w:tc>
        <w:tc>
          <w:tcPr>
            <w:tcW w:w="4397" w:type="dxa"/>
            <w:gridSpan w:val="3"/>
          </w:tcPr>
          <w:p w14:paraId="6E77449C" w14:textId="77777777" w:rsidR="00917AE1" w:rsidRPr="00211C25" w:rsidRDefault="00917AE1" w:rsidP="00917AE1">
            <w:pPr>
              <w:widowControl w:val="0"/>
              <w:jc w:val="both"/>
              <w:rPr>
                <w:rFonts w:cs="Arial"/>
                <w:color w:val="FF0000"/>
                <w:lang w:val="it-IT"/>
              </w:rPr>
            </w:pPr>
          </w:p>
        </w:tc>
      </w:tr>
      <w:tr w:rsidR="006203E8" w:rsidRPr="002E16F8" w14:paraId="0840A024" w14:textId="77777777" w:rsidTr="00F56A7C">
        <w:tc>
          <w:tcPr>
            <w:tcW w:w="4191" w:type="dxa"/>
            <w:gridSpan w:val="4"/>
          </w:tcPr>
          <w:p w14:paraId="4C2CDABC" w14:textId="77777777" w:rsidR="006203E8" w:rsidRPr="002E16F8" w:rsidRDefault="006203E8" w:rsidP="006203E8">
            <w:pPr>
              <w:jc w:val="center"/>
              <w:rPr>
                <w:rFonts w:cs="Arial"/>
                <w:color w:val="FF0000"/>
                <w:lang w:val="it-IT"/>
              </w:rPr>
            </w:pPr>
            <w:r w:rsidRPr="002E16F8">
              <w:rPr>
                <w:rFonts w:cs="Arial"/>
                <w:color w:val="FF0000"/>
                <w:lang w:val="it-IT"/>
              </w:rPr>
              <w:t>oder</w:t>
            </w:r>
          </w:p>
        </w:tc>
        <w:tc>
          <w:tcPr>
            <w:tcW w:w="1079" w:type="dxa"/>
            <w:gridSpan w:val="5"/>
          </w:tcPr>
          <w:p w14:paraId="6FD03E81" w14:textId="77777777" w:rsidR="006203E8" w:rsidRPr="002E16F8" w:rsidRDefault="006203E8" w:rsidP="006203E8">
            <w:pPr>
              <w:spacing w:line="240" w:lineRule="exact"/>
              <w:rPr>
                <w:rFonts w:cs="Arial"/>
                <w:lang w:val="it-IT"/>
              </w:rPr>
            </w:pPr>
          </w:p>
        </w:tc>
        <w:tc>
          <w:tcPr>
            <w:tcW w:w="4397" w:type="dxa"/>
            <w:gridSpan w:val="3"/>
          </w:tcPr>
          <w:p w14:paraId="22FABD65" w14:textId="77777777" w:rsidR="006203E8" w:rsidRPr="002E16F8" w:rsidRDefault="006203E8" w:rsidP="006203E8">
            <w:pPr>
              <w:jc w:val="center"/>
              <w:rPr>
                <w:rFonts w:cs="Arial"/>
                <w:color w:val="FF0000"/>
                <w:lang w:val="it-IT"/>
              </w:rPr>
            </w:pPr>
            <w:r w:rsidRPr="002E16F8">
              <w:rPr>
                <w:rFonts w:cs="Arial"/>
                <w:i/>
                <w:color w:val="FF0000"/>
                <w:lang w:val="it-IT"/>
              </w:rPr>
              <w:t>oppure</w:t>
            </w:r>
          </w:p>
        </w:tc>
      </w:tr>
      <w:tr w:rsidR="006203E8" w:rsidRPr="002E16F8" w14:paraId="3778982A" w14:textId="77777777" w:rsidTr="00F56A7C">
        <w:tc>
          <w:tcPr>
            <w:tcW w:w="4191" w:type="dxa"/>
            <w:gridSpan w:val="4"/>
          </w:tcPr>
          <w:p w14:paraId="324C2D64" w14:textId="77777777" w:rsidR="006203E8" w:rsidRPr="002E16F8" w:rsidRDefault="006203E8" w:rsidP="006203E8">
            <w:pPr>
              <w:jc w:val="center"/>
              <w:rPr>
                <w:rFonts w:cs="Arial"/>
                <w:color w:val="FF0000"/>
                <w:lang w:val="it-IT"/>
              </w:rPr>
            </w:pPr>
          </w:p>
        </w:tc>
        <w:tc>
          <w:tcPr>
            <w:tcW w:w="1079" w:type="dxa"/>
            <w:gridSpan w:val="5"/>
          </w:tcPr>
          <w:p w14:paraId="2F762487" w14:textId="77777777" w:rsidR="006203E8" w:rsidRPr="002E16F8" w:rsidRDefault="006203E8" w:rsidP="006203E8">
            <w:pPr>
              <w:spacing w:line="240" w:lineRule="exact"/>
              <w:rPr>
                <w:rFonts w:cs="Arial"/>
                <w:lang w:val="it-IT"/>
              </w:rPr>
            </w:pPr>
          </w:p>
        </w:tc>
        <w:tc>
          <w:tcPr>
            <w:tcW w:w="4397" w:type="dxa"/>
            <w:gridSpan w:val="3"/>
          </w:tcPr>
          <w:p w14:paraId="626428A8" w14:textId="77777777" w:rsidR="006203E8" w:rsidRPr="002E16F8" w:rsidRDefault="006203E8" w:rsidP="006203E8">
            <w:pPr>
              <w:jc w:val="center"/>
              <w:rPr>
                <w:rFonts w:cs="Arial"/>
                <w:i/>
                <w:color w:val="FF0000"/>
                <w:lang w:val="it-IT"/>
              </w:rPr>
            </w:pPr>
          </w:p>
        </w:tc>
      </w:tr>
      <w:tr w:rsidR="006203E8" w:rsidRPr="002E16F8" w14:paraId="5484FD83" w14:textId="77777777" w:rsidTr="00F56A7C">
        <w:tc>
          <w:tcPr>
            <w:tcW w:w="4191" w:type="dxa"/>
            <w:gridSpan w:val="4"/>
          </w:tcPr>
          <w:p w14:paraId="287242A6" w14:textId="3205099C" w:rsidR="006203E8" w:rsidRPr="002E16F8" w:rsidRDefault="006203E8" w:rsidP="00917AE1">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t xml:space="preserve">[gemischter </w:t>
            </w:r>
            <w:r w:rsidR="00917AE1">
              <w:rPr>
                <w:rFonts w:cs="Arial"/>
                <w:b/>
                <w:bCs/>
                <w:i/>
                <w:iCs/>
                <w:color w:val="FF0000"/>
                <w:sz w:val="16"/>
                <w:szCs w:val="16"/>
                <w:highlight w:val="green"/>
                <w:lang w:val="de-DE" w:eastAsia="en-US"/>
              </w:rPr>
              <w:t>Auftrag für</w:t>
            </w:r>
            <w:r w:rsidRPr="002E16F8">
              <w:rPr>
                <w:rFonts w:cs="Arial"/>
                <w:b/>
                <w:bCs/>
                <w:i/>
                <w:iCs/>
                <w:color w:val="FF0000"/>
                <w:sz w:val="16"/>
                <w:szCs w:val="16"/>
                <w:highlight w:val="green"/>
                <w:lang w:val="de-DE" w:eastAsia="en-US"/>
              </w:rPr>
              <w:t xml:space="preserve"> Dienstleistungen</w:t>
            </w:r>
            <w:r w:rsidR="00917AE1">
              <w:rPr>
                <w:rFonts w:cs="Arial"/>
                <w:b/>
                <w:bCs/>
                <w:i/>
                <w:iCs/>
                <w:color w:val="FF0000"/>
                <w:sz w:val="16"/>
                <w:szCs w:val="16"/>
                <w:highlight w:val="green"/>
                <w:lang w:val="de-DE" w:eastAsia="en-US"/>
              </w:rPr>
              <w:t xml:space="preserve"> und </w:t>
            </w:r>
            <w:r w:rsidRPr="002E16F8">
              <w:rPr>
                <w:rFonts w:cs="Arial"/>
                <w:b/>
                <w:bCs/>
                <w:i/>
                <w:iCs/>
                <w:color w:val="FF0000"/>
                <w:sz w:val="16"/>
                <w:szCs w:val="16"/>
                <w:highlight w:val="green"/>
                <w:lang w:val="de-DE" w:eastAsia="en-US"/>
              </w:rPr>
              <w:t>Bauarbeiten]</w:t>
            </w:r>
          </w:p>
        </w:tc>
        <w:tc>
          <w:tcPr>
            <w:tcW w:w="1079" w:type="dxa"/>
            <w:gridSpan w:val="5"/>
          </w:tcPr>
          <w:p w14:paraId="4273A76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7" w:type="dxa"/>
            <w:gridSpan w:val="3"/>
          </w:tcPr>
          <w:p w14:paraId="69EA1719"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917AE1" w:rsidRPr="003B1827" w14:paraId="46FAAE11" w14:textId="77777777" w:rsidTr="00F56A7C">
        <w:tc>
          <w:tcPr>
            <w:tcW w:w="4191" w:type="dxa"/>
            <w:gridSpan w:val="4"/>
          </w:tcPr>
          <w:p w14:paraId="73BDDD39" w14:textId="77777777" w:rsidR="00917AE1" w:rsidRPr="00816800" w:rsidRDefault="00917AE1" w:rsidP="00917AE1">
            <w:pPr>
              <w:widowControl w:val="0"/>
              <w:jc w:val="both"/>
              <w:rPr>
                <w:rFonts w:cs="Arial"/>
                <w:color w:val="FF0000"/>
                <w:lang w:val="de-DE"/>
              </w:rPr>
            </w:pPr>
            <w:r w:rsidRPr="00816800">
              <w:rPr>
                <w:rFonts w:cs="Arial"/>
                <w:color w:val="FF0000"/>
                <w:lang w:val="de-DE"/>
              </w:rPr>
              <w:t xml:space="preserve">Gegenstand dieses Vertrags ist ein gemischter Auftrag. </w:t>
            </w:r>
          </w:p>
          <w:p w14:paraId="16963F2E" w14:textId="55DCB8C9" w:rsidR="00917AE1" w:rsidRPr="00816800" w:rsidRDefault="00917AE1" w:rsidP="00917AE1">
            <w:pPr>
              <w:jc w:val="both"/>
              <w:rPr>
                <w:rFonts w:cs="Arial"/>
                <w:color w:val="FF0000"/>
                <w:lang w:val="de-DE"/>
              </w:rPr>
            </w:pPr>
            <w:r w:rsidRPr="00816800">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1079" w:type="dxa"/>
            <w:gridSpan w:val="5"/>
          </w:tcPr>
          <w:p w14:paraId="1D02792B" w14:textId="77777777" w:rsidR="00917AE1" w:rsidRPr="00816800" w:rsidRDefault="00917AE1" w:rsidP="00917AE1">
            <w:pPr>
              <w:jc w:val="both"/>
              <w:rPr>
                <w:rFonts w:cs="Arial"/>
                <w:color w:val="FF0000"/>
                <w:lang w:val="de-DE"/>
              </w:rPr>
            </w:pPr>
          </w:p>
        </w:tc>
        <w:tc>
          <w:tcPr>
            <w:tcW w:w="4397" w:type="dxa"/>
            <w:gridSpan w:val="3"/>
          </w:tcPr>
          <w:p w14:paraId="00F21745" w14:textId="77777777" w:rsidR="00917AE1" w:rsidRPr="00816800" w:rsidRDefault="00917AE1" w:rsidP="00917AE1">
            <w:pPr>
              <w:widowControl w:val="0"/>
              <w:jc w:val="both"/>
              <w:rPr>
                <w:rFonts w:cs="Arial"/>
                <w:color w:val="FF0000"/>
                <w:lang w:val="it-IT"/>
              </w:rPr>
            </w:pPr>
            <w:r w:rsidRPr="00816800">
              <w:rPr>
                <w:rFonts w:cs="Arial"/>
                <w:color w:val="FF0000"/>
                <w:lang w:val="it-IT"/>
              </w:rPr>
              <w:t xml:space="preserve">Oggetto del presente contratto è un appalto misto. </w:t>
            </w:r>
          </w:p>
          <w:p w14:paraId="291C8A84" w14:textId="627367A3" w:rsidR="00917AE1" w:rsidRPr="00816800" w:rsidRDefault="00917AE1" w:rsidP="00917AE1">
            <w:pPr>
              <w:jc w:val="both"/>
              <w:rPr>
                <w:rFonts w:cs="Arial"/>
                <w:color w:val="FF0000"/>
                <w:lang w:val="it-IT"/>
              </w:rPr>
            </w:pPr>
            <w:r w:rsidRPr="00816800">
              <w:rPr>
                <w:rFonts w:cs="Arial"/>
                <w:color w:val="FF0000"/>
                <w:lang w:val="it-IT"/>
              </w:rPr>
              <w:t>Fermo restando che non puó essere affidata a terzi l´integrale esecuzione dell´intero contratto di appalto, le prestazioni oggetto del presente contratto sono subappaltabili.</w:t>
            </w:r>
          </w:p>
        </w:tc>
      </w:tr>
      <w:tr w:rsidR="006203E8" w:rsidRPr="003B1827" w14:paraId="510509AB" w14:textId="77777777" w:rsidTr="00F56A7C">
        <w:tc>
          <w:tcPr>
            <w:tcW w:w="4191" w:type="dxa"/>
            <w:gridSpan w:val="4"/>
          </w:tcPr>
          <w:p w14:paraId="19F490EE" w14:textId="77777777" w:rsidR="006203E8" w:rsidRPr="00D670CF" w:rsidRDefault="006203E8" w:rsidP="006203E8">
            <w:pPr>
              <w:jc w:val="both"/>
              <w:rPr>
                <w:rFonts w:cs="Arial"/>
                <w:highlight w:val="yellow"/>
                <w:lang w:val="it-IT"/>
              </w:rPr>
            </w:pPr>
          </w:p>
        </w:tc>
        <w:tc>
          <w:tcPr>
            <w:tcW w:w="1079" w:type="dxa"/>
            <w:gridSpan w:val="5"/>
          </w:tcPr>
          <w:p w14:paraId="5668AA44" w14:textId="77777777" w:rsidR="006203E8" w:rsidRPr="00D670CF" w:rsidRDefault="006203E8" w:rsidP="006203E8">
            <w:pPr>
              <w:spacing w:line="240" w:lineRule="exact"/>
              <w:rPr>
                <w:rFonts w:cs="Arial"/>
                <w:highlight w:val="yellow"/>
                <w:lang w:val="it-IT"/>
              </w:rPr>
            </w:pPr>
          </w:p>
        </w:tc>
        <w:tc>
          <w:tcPr>
            <w:tcW w:w="4397" w:type="dxa"/>
            <w:gridSpan w:val="3"/>
          </w:tcPr>
          <w:p w14:paraId="0858C833" w14:textId="77777777" w:rsidR="006203E8" w:rsidRPr="00D670CF" w:rsidRDefault="006203E8" w:rsidP="006203E8">
            <w:pPr>
              <w:jc w:val="both"/>
              <w:rPr>
                <w:rFonts w:cs="Arial"/>
                <w:color w:val="FF0000"/>
                <w:highlight w:val="yellow"/>
                <w:lang w:val="it-IT"/>
              </w:rPr>
            </w:pPr>
          </w:p>
        </w:tc>
      </w:tr>
      <w:tr w:rsidR="00BC36FA" w:rsidRPr="003B1827" w14:paraId="301DBACA" w14:textId="77777777" w:rsidTr="00F56A7C">
        <w:tc>
          <w:tcPr>
            <w:tcW w:w="4191" w:type="dxa"/>
            <w:gridSpan w:val="4"/>
          </w:tcPr>
          <w:p w14:paraId="6C8E91FA" w14:textId="7E7860C8" w:rsidR="00BC36FA" w:rsidRPr="00BC36FA" w:rsidRDefault="00BC36FA" w:rsidP="00BC36FA">
            <w:pPr>
              <w:jc w:val="both"/>
              <w:rPr>
                <w:rFonts w:cs="Arial"/>
                <w:highlight w:val="yellow"/>
                <w:lang w:val="de-DE"/>
              </w:rPr>
            </w:pPr>
            <w:r w:rsidRPr="00162ABB">
              <w:rPr>
                <w:rFonts w:cs="Arial"/>
                <w:lang w:val="de-DE"/>
              </w:rPr>
              <w:t>Die Untervergabe ist im Ausmaß von 100% des Vertragsgesamtbetrags möglich.</w:t>
            </w:r>
          </w:p>
        </w:tc>
        <w:tc>
          <w:tcPr>
            <w:tcW w:w="1079" w:type="dxa"/>
            <w:gridSpan w:val="5"/>
          </w:tcPr>
          <w:p w14:paraId="3483114B" w14:textId="77777777" w:rsidR="00BC36FA" w:rsidRPr="00BC36FA" w:rsidRDefault="00BC36FA" w:rsidP="00BC36FA">
            <w:pPr>
              <w:spacing w:line="240" w:lineRule="exact"/>
              <w:rPr>
                <w:rFonts w:cs="Arial"/>
                <w:highlight w:val="yellow"/>
                <w:lang w:val="de-DE"/>
              </w:rPr>
            </w:pPr>
          </w:p>
        </w:tc>
        <w:tc>
          <w:tcPr>
            <w:tcW w:w="4397" w:type="dxa"/>
            <w:gridSpan w:val="3"/>
          </w:tcPr>
          <w:p w14:paraId="233B2C43" w14:textId="6B25E1C6" w:rsidR="00BC36FA" w:rsidRPr="00D670CF" w:rsidRDefault="00BC36FA" w:rsidP="00BC36FA">
            <w:pPr>
              <w:jc w:val="both"/>
              <w:rPr>
                <w:rFonts w:cs="Arial"/>
                <w:color w:val="FF0000"/>
                <w:highlight w:val="yellow"/>
                <w:lang w:val="it-IT"/>
              </w:rPr>
            </w:pPr>
            <w:r w:rsidRPr="00162ABB">
              <w:rPr>
                <w:rFonts w:cs="Arial"/>
                <w:lang w:val="it-IT"/>
              </w:rPr>
              <w:t>Il subappalto é ammissibile al 100% dell’importo complessivo del contratto.</w:t>
            </w:r>
          </w:p>
        </w:tc>
      </w:tr>
      <w:tr w:rsidR="00BC36FA" w:rsidRPr="003B1827" w14:paraId="37484129" w14:textId="77777777" w:rsidTr="00F56A7C">
        <w:tc>
          <w:tcPr>
            <w:tcW w:w="4191" w:type="dxa"/>
            <w:gridSpan w:val="4"/>
          </w:tcPr>
          <w:p w14:paraId="6F2CC8DD" w14:textId="77777777" w:rsidR="00BC36FA" w:rsidRPr="00D670CF" w:rsidRDefault="00BC36FA" w:rsidP="006203E8">
            <w:pPr>
              <w:jc w:val="both"/>
              <w:rPr>
                <w:rFonts w:cs="Arial"/>
                <w:highlight w:val="yellow"/>
                <w:lang w:val="it-IT"/>
              </w:rPr>
            </w:pPr>
          </w:p>
        </w:tc>
        <w:tc>
          <w:tcPr>
            <w:tcW w:w="1079" w:type="dxa"/>
            <w:gridSpan w:val="5"/>
          </w:tcPr>
          <w:p w14:paraId="2422B10F" w14:textId="77777777" w:rsidR="00BC36FA" w:rsidRPr="00D670CF" w:rsidRDefault="00BC36FA" w:rsidP="006203E8">
            <w:pPr>
              <w:spacing w:line="240" w:lineRule="exact"/>
              <w:rPr>
                <w:rFonts w:cs="Arial"/>
                <w:highlight w:val="yellow"/>
                <w:lang w:val="it-IT"/>
              </w:rPr>
            </w:pPr>
          </w:p>
        </w:tc>
        <w:tc>
          <w:tcPr>
            <w:tcW w:w="4397" w:type="dxa"/>
            <w:gridSpan w:val="3"/>
          </w:tcPr>
          <w:p w14:paraId="61EF6024" w14:textId="77777777" w:rsidR="00BC36FA" w:rsidRPr="00D670CF" w:rsidRDefault="00BC36FA" w:rsidP="006203E8">
            <w:pPr>
              <w:jc w:val="both"/>
              <w:rPr>
                <w:rFonts w:cs="Arial"/>
                <w:color w:val="FF0000"/>
                <w:highlight w:val="yellow"/>
                <w:lang w:val="it-IT"/>
              </w:rPr>
            </w:pPr>
          </w:p>
        </w:tc>
      </w:tr>
      <w:tr w:rsidR="006203E8" w:rsidRPr="003B1827" w14:paraId="483368DC" w14:textId="77777777" w:rsidTr="00F56A7C">
        <w:tc>
          <w:tcPr>
            <w:tcW w:w="4191" w:type="dxa"/>
            <w:gridSpan w:val="4"/>
          </w:tcPr>
          <w:p w14:paraId="4950C75A" w14:textId="77777777" w:rsidR="006203E8" w:rsidRPr="00DF7DBD" w:rsidRDefault="006203E8" w:rsidP="006203E8">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79" w:type="dxa"/>
            <w:gridSpan w:val="5"/>
          </w:tcPr>
          <w:p w14:paraId="3AFCA68E" w14:textId="77777777" w:rsidR="006203E8" w:rsidRPr="00DF7DBD" w:rsidRDefault="006203E8" w:rsidP="006203E8">
            <w:pPr>
              <w:spacing w:line="240" w:lineRule="exact"/>
              <w:rPr>
                <w:rFonts w:cs="Arial"/>
                <w:lang w:val="de-DE"/>
              </w:rPr>
            </w:pPr>
          </w:p>
        </w:tc>
        <w:tc>
          <w:tcPr>
            <w:tcW w:w="4397" w:type="dxa"/>
            <w:gridSpan w:val="3"/>
          </w:tcPr>
          <w:p w14:paraId="098E6DC8" w14:textId="77777777" w:rsidR="006203E8" w:rsidRPr="00DF7DBD" w:rsidRDefault="006203E8" w:rsidP="006203E8">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6203E8" w:rsidRPr="00DF7DBD" w:rsidRDefault="006203E8" w:rsidP="006203E8">
            <w:pPr>
              <w:spacing w:line="240" w:lineRule="atLeast"/>
              <w:ind w:right="105"/>
              <w:jc w:val="both"/>
              <w:rPr>
                <w:rFonts w:cs="Arial"/>
                <w:lang w:val="it-IT"/>
              </w:rPr>
            </w:pPr>
          </w:p>
        </w:tc>
      </w:tr>
      <w:tr w:rsidR="006203E8" w:rsidRPr="003B1827" w14:paraId="011FD65E" w14:textId="77777777" w:rsidTr="00F56A7C">
        <w:tc>
          <w:tcPr>
            <w:tcW w:w="4191" w:type="dxa"/>
            <w:gridSpan w:val="4"/>
          </w:tcPr>
          <w:p w14:paraId="774AAC44" w14:textId="77777777" w:rsidR="006203E8" w:rsidRPr="00DF7DBD" w:rsidRDefault="006203E8" w:rsidP="006203E8">
            <w:pPr>
              <w:jc w:val="both"/>
              <w:rPr>
                <w:rFonts w:cs="Arial"/>
                <w:lang w:val="it-IT"/>
              </w:rPr>
            </w:pPr>
          </w:p>
        </w:tc>
        <w:tc>
          <w:tcPr>
            <w:tcW w:w="1079" w:type="dxa"/>
            <w:gridSpan w:val="5"/>
          </w:tcPr>
          <w:p w14:paraId="06BF9F92" w14:textId="77777777" w:rsidR="006203E8" w:rsidRPr="00DF7DBD" w:rsidRDefault="006203E8" w:rsidP="006203E8">
            <w:pPr>
              <w:spacing w:line="240" w:lineRule="exact"/>
              <w:rPr>
                <w:rFonts w:cs="Arial"/>
                <w:lang w:val="it-IT"/>
              </w:rPr>
            </w:pPr>
          </w:p>
        </w:tc>
        <w:tc>
          <w:tcPr>
            <w:tcW w:w="4397" w:type="dxa"/>
            <w:gridSpan w:val="3"/>
          </w:tcPr>
          <w:p w14:paraId="0059690D" w14:textId="77777777" w:rsidR="006203E8" w:rsidRPr="00DF7DBD" w:rsidRDefault="006203E8" w:rsidP="006203E8">
            <w:pPr>
              <w:autoSpaceDE w:val="0"/>
              <w:autoSpaceDN w:val="0"/>
              <w:jc w:val="both"/>
              <w:rPr>
                <w:rFonts w:cs="Arial"/>
                <w:lang w:val="it-IT"/>
              </w:rPr>
            </w:pPr>
          </w:p>
        </w:tc>
      </w:tr>
      <w:tr w:rsidR="006203E8" w:rsidRPr="003B1827" w14:paraId="4D2847B7" w14:textId="77777777" w:rsidTr="00F56A7C">
        <w:tc>
          <w:tcPr>
            <w:tcW w:w="4191" w:type="dxa"/>
            <w:gridSpan w:val="4"/>
            <w:shd w:val="clear" w:color="auto" w:fill="auto"/>
          </w:tcPr>
          <w:p w14:paraId="3D6F81EE" w14:textId="77777777" w:rsidR="006203E8" w:rsidRPr="00DF7DBD" w:rsidRDefault="006203E8" w:rsidP="006203E8">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79" w:type="dxa"/>
            <w:gridSpan w:val="5"/>
            <w:shd w:val="clear" w:color="auto" w:fill="auto"/>
          </w:tcPr>
          <w:p w14:paraId="79D86EFF" w14:textId="77777777" w:rsidR="006203E8" w:rsidRPr="00DF7DBD" w:rsidRDefault="006203E8" w:rsidP="006203E8">
            <w:pPr>
              <w:spacing w:line="240" w:lineRule="exact"/>
              <w:rPr>
                <w:rFonts w:cs="Arial"/>
                <w:lang w:val="de-DE"/>
              </w:rPr>
            </w:pPr>
          </w:p>
        </w:tc>
        <w:tc>
          <w:tcPr>
            <w:tcW w:w="4397" w:type="dxa"/>
            <w:gridSpan w:val="3"/>
            <w:shd w:val="clear" w:color="auto" w:fill="auto"/>
          </w:tcPr>
          <w:p w14:paraId="7F27227F" w14:textId="77777777" w:rsidR="006203E8" w:rsidRPr="00EA769C" w:rsidRDefault="006203E8" w:rsidP="006203E8">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6203E8" w:rsidRPr="00EA769C" w:rsidRDefault="006203E8" w:rsidP="006203E8">
            <w:pPr>
              <w:jc w:val="both"/>
              <w:rPr>
                <w:rFonts w:cs="Arial"/>
                <w:color w:val="FF0000"/>
                <w:lang w:val="it-IT"/>
              </w:rPr>
            </w:pPr>
          </w:p>
        </w:tc>
      </w:tr>
      <w:tr w:rsidR="006203E8" w:rsidRPr="003B1827" w14:paraId="009F9E35" w14:textId="77777777" w:rsidTr="00F56A7C">
        <w:tc>
          <w:tcPr>
            <w:tcW w:w="4191" w:type="dxa"/>
            <w:gridSpan w:val="4"/>
            <w:shd w:val="clear" w:color="auto" w:fill="auto"/>
          </w:tcPr>
          <w:p w14:paraId="1D542195" w14:textId="77777777" w:rsidR="006203E8" w:rsidRPr="00A3336C" w:rsidRDefault="006203E8" w:rsidP="006203E8">
            <w:pPr>
              <w:jc w:val="both"/>
              <w:rPr>
                <w:rFonts w:cs="Arial"/>
                <w:lang w:val="it-IT"/>
              </w:rPr>
            </w:pPr>
          </w:p>
        </w:tc>
        <w:tc>
          <w:tcPr>
            <w:tcW w:w="1079" w:type="dxa"/>
            <w:gridSpan w:val="5"/>
            <w:shd w:val="clear" w:color="auto" w:fill="auto"/>
          </w:tcPr>
          <w:p w14:paraId="3F990C66" w14:textId="77777777" w:rsidR="006203E8" w:rsidRPr="00A3336C" w:rsidRDefault="006203E8" w:rsidP="006203E8">
            <w:pPr>
              <w:spacing w:line="240" w:lineRule="exact"/>
              <w:rPr>
                <w:rFonts w:cs="Arial"/>
                <w:lang w:val="it-IT"/>
              </w:rPr>
            </w:pPr>
          </w:p>
        </w:tc>
        <w:tc>
          <w:tcPr>
            <w:tcW w:w="4397" w:type="dxa"/>
            <w:gridSpan w:val="3"/>
            <w:shd w:val="clear" w:color="auto" w:fill="auto"/>
          </w:tcPr>
          <w:p w14:paraId="6D7D7287" w14:textId="77777777" w:rsidR="006203E8" w:rsidRPr="00DF7DBD" w:rsidRDefault="006203E8" w:rsidP="006203E8">
            <w:pPr>
              <w:autoSpaceDE w:val="0"/>
              <w:autoSpaceDN w:val="0"/>
              <w:jc w:val="both"/>
              <w:rPr>
                <w:rFonts w:cs="Arial"/>
                <w:lang w:val="it-IT"/>
              </w:rPr>
            </w:pPr>
          </w:p>
        </w:tc>
      </w:tr>
      <w:tr w:rsidR="006203E8" w:rsidRPr="003B1827" w14:paraId="237CD9D5" w14:textId="77777777" w:rsidTr="00F56A7C">
        <w:tc>
          <w:tcPr>
            <w:tcW w:w="4191" w:type="dxa"/>
            <w:gridSpan w:val="4"/>
            <w:shd w:val="clear" w:color="auto" w:fill="auto"/>
          </w:tcPr>
          <w:p w14:paraId="0684FFCB" w14:textId="77777777" w:rsidR="006203E8" w:rsidRPr="002B077F" w:rsidRDefault="006203E8" w:rsidP="006203E8">
            <w:pPr>
              <w:widowControl w:val="0"/>
              <w:jc w:val="both"/>
              <w:rPr>
                <w:rFonts w:cs="Arial"/>
                <w:lang w:val="de-DE"/>
              </w:rPr>
            </w:pPr>
            <w:bookmarkStart w:id="42" w:name="_Hlk15045134"/>
            <w:r w:rsidRPr="002B077F">
              <w:rPr>
                <w:rFonts w:cs="Arial"/>
                <w:lang w:val="de-DE"/>
              </w:rPr>
              <w:t xml:space="preserve">Der </w:t>
            </w:r>
            <w:r w:rsidRPr="002B077F">
              <w:rPr>
                <w:rFonts w:cs="Arial"/>
                <w:noProof w:val="0"/>
                <w:lang w:val="de-DE" w:eastAsia="it-IT"/>
              </w:rPr>
              <w:t xml:space="preserve">Unterauftragnehmers </w:t>
            </w:r>
            <w:r w:rsidRPr="002B077F">
              <w:rPr>
                <w:rFonts w:cs="Arial"/>
                <w:lang w:val="de-DE"/>
              </w:rPr>
              <w:t>darf an diesem Verfahren nicht teilgenommen haben.</w:t>
            </w:r>
          </w:p>
        </w:tc>
        <w:tc>
          <w:tcPr>
            <w:tcW w:w="1079" w:type="dxa"/>
            <w:gridSpan w:val="5"/>
            <w:shd w:val="clear" w:color="auto" w:fill="auto"/>
          </w:tcPr>
          <w:p w14:paraId="3755CC7D" w14:textId="77777777" w:rsidR="006203E8" w:rsidRPr="002B077F" w:rsidRDefault="006203E8" w:rsidP="006203E8">
            <w:pPr>
              <w:widowControl w:val="0"/>
              <w:spacing w:line="240" w:lineRule="exact"/>
              <w:rPr>
                <w:rFonts w:cs="Arial"/>
                <w:lang w:val="de-DE"/>
              </w:rPr>
            </w:pPr>
          </w:p>
        </w:tc>
        <w:tc>
          <w:tcPr>
            <w:tcW w:w="4397" w:type="dxa"/>
            <w:gridSpan w:val="3"/>
            <w:shd w:val="clear" w:color="auto" w:fill="auto"/>
          </w:tcPr>
          <w:p w14:paraId="7192B028" w14:textId="77777777" w:rsidR="006203E8" w:rsidRPr="00023DF6" w:rsidRDefault="006203E8" w:rsidP="006203E8">
            <w:pPr>
              <w:widowControl w:val="0"/>
              <w:autoSpaceDE w:val="0"/>
              <w:autoSpaceDN w:val="0"/>
              <w:jc w:val="both"/>
              <w:rPr>
                <w:rFonts w:cs="Arial"/>
                <w:lang w:val="it-IT"/>
              </w:rPr>
            </w:pPr>
            <w:bookmarkStart w:id="43" w:name="_Hlk14941093"/>
            <w:r w:rsidRPr="002B077F">
              <w:rPr>
                <w:rFonts w:cs="Arial"/>
                <w:lang w:val="it-IT"/>
              </w:rPr>
              <w:t>L'affidatario del subappalto non deve aver partecipato alla presente procedura.</w:t>
            </w:r>
            <w:bookmarkEnd w:id="43"/>
          </w:p>
        </w:tc>
      </w:tr>
      <w:tr w:rsidR="006203E8" w:rsidRPr="003B1827" w14:paraId="7996223B" w14:textId="77777777" w:rsidTr="00F56A7C">
        <w:tc>
          <w:tcPr>
            <w:tcW w:w="4191" w:type="dxa"/>
            <w:gridSpan w:val="4"/>
          </w:tcPr>
          <w:p w14:paraId="07BD780E" w14:textId="77777777" w:rsidR="006203E8" w:rsidRPr="00507BC1" w:rsidRDefault="006203E8" w:rsidP="006203E8">
            <w:pPr>
              <w:autoSpaceDE w:val="0"/>
              <w:autoSpaceDN w:val="0"/>
              <w:jc w:val="both"/>
              <w:rPr>
                <w:rFonts w:cs="Arial"/>
                <w:bCs/>
                <w:lang w:val="it-IT"/>
              </w:rPr>
            </w:pPr>
            <w:bookmarkStart w:id="44" w:name="_Hlk506976167"/>
            <w:bookmarkEnd w:id="42"/>
          </w:p>
        </w:tc>
        <w:tc>
          <w:tcPr>
            <w:tcW w:w="1079" w:type="dxa"/>
            <w:gridSpan w:val="5"/>
          </w:tcPr>
          <w:p w14:paraId="0AB362FE" w14:textId="77777777" w:rsidR="006203E8" w:rsidRPr="00507BC1" w:rsidRDefault="006203E8" w:rsidP="006203E8">
            <w:pPr>
              <w:spacing w:line="240" w:lineRule="exact"/>
              <w:rPr>
                <w:rFonts w:cs="Arial"/>
                <w:lang w:val="it-IT"/>
              </w:rPr>
            </w:pPr>
          </w:p>
        </w:tc>
        <w:tc>
          <w:tcPr>
            <w:tcW w:w="4397" w:type="dxa"/>
            <w:gridSpan w:val="3"/>
          </w:tcPr>
          <w:p w14:paraId="1EE95CB4" w14:textId="77777777" w:rsidR="006203E8" w:rsidRPr="00507BC1" w:rsidRDefault="006203E8" w:rsidP="006203E8">
            <w:pPr>
              <w:autoSpaceDE w:val="0"/>
              <w:autoSpaceDN w:val="0"/>
              <w:jc w:val="both"/>
              <w:rPr>
                <w:rFonts w:cs="Arial"/>
                <w:bCs/>
                <w:lang w:val="it-IT"/>
              </w:rPr>
            </w:pPr>
          </w:p>
        </w:tc>
      </w:tr>
      <w:bookmarkEnd w:id="44"/>
      <w:tr w:rsidR="006203E8" w:rsidRPr="003B1827" w14:paraId="4D6F80F4" w14:textId="77777777" w:rsidTr="00F56A7C">
        <w:tc>
          <w:tcPr>
            <w:tcW w:w="4191" w:type="dxa"/>
            <w:gridSpan w:val="4"/>
          </w:tcPr>
          <w:p w14:paraId="0FAC1E28" w14:textId="77777777" w:rsidR="006203E8" w:rsidRPr="00DF7DBD" w:rsidRDefault="006203E8" w:rsidP="006203E8">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79" w:type="dxa"/>
            <w:gridSpan w:val="5"/>
          </w:tcPr>
          <w:p w14:paraId="590DAD96" w14:textId="77777777" w:rsidR="006203E8" w:rsidRPr="00DF7DBD" w:rsidRDefault="006203E8" w:rsidP="006203E8">
            <w:pPr>
              <w:spacing w:line="240" w:lineRule="exact"/>
              <w:rPr>
                <w:rFonts w:cs="Arial"/>
                <w:b/>
                <w:lang w:val="de-DE"/>
              </w:rPr>
            </w:pPr>
          </w:p>
        </w:tc>
        <w:tc>
          <w:tcPr>
            <w:tcW w:w="4397" w:type="dxa"/>
            <w:gridSpan w:val="3"/>
          </w:tcPr>
          <w:p w14:paraId="7CC93126" w14:textId="77777777" w:rsidR="006203E8" w:rsidRPr="00DF7DBD" w:rsidRDefault="006203E8" w:rsidP="006203E8">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6203E8" w:rsidRPr="003B1827" w14:paraId="7556FD33" w14:textId="77777777" w:rsidTr="00F56A7C">
        <w:tc>
          <w:tcPr>
            <w:tcW w:w="4191" w:type="dxa"/>
            <w:gridSpan w:val="4"/>
          </w:tcPr>
          <w:p w14:paraId="49B2FE1C" w14:textId="77777777" w:rsidR="006203E8" w:rsidRPr="00567217" w:rsidRDefault="006203E8" w:rsidP="006203E8">
            <w:pPr>
              <w:spacing w:line="240" w:lineRule="exact"/>
              <w:ind w:right="76"/>
              <w:jc w:val="both"/>
              <w:rPr>
                <w:rFonts w:cs="Arial"/>
                <w:i/>
                <w:color w:val="FF0000"/>
                <w:highlight w:val="yellow"/>
                <w:lang w:val="it-IT"/>
              </w:rPr>
            </w:pPr>
          </w:p>
        </w:tc>
        <w:tc>
          <w:tcPr>
            <w:tcW w:w="1079" w:type="dxa"/>
            <w:gridSpan w:val="5"/>
          </w:tcPr>
          <w:p w14:paraId="72CB6078" w14:textId="77777777" w:rsidR="006203E8" w:rsidRPr="00567217" w:rsidRDefault="006203E8" w:rsidP="006203E8">
            <w:pPr>
              <w:spacing w:line="240" w:lineRule="exact"/>
              <w:rPr>
                <w:rFonts w:cs="Arial"/>
                <w:lang w:val="it-IT"/>
              </w:rPr>
            </w:pPr>
          </w:p>
        </w:tc>
        <w:tc>
          <w:tcPr>
            <w:tcW w:w="4397" w:type="dxa"/>
            <w:gridSpan w:val="3"/>
          </w:tcPr>
          <w:p w14:paraId="7F40D5CC" w14:textId="77777777" w:rsidR="006203E8" w:rsidRPr="00C4590F" w:rsidRDefault="006203E8" w:rsidP="006203E8">
            <w:pPr>
              <w:spacing w:line="240" w:lineRule="exact"/>
              <w:ind w:right="105"/>
              <w:jc w:val="both"/>
              <w:rPr>
                <w:rFonts w:cs="Arial"/>
                <w:i/>
                <w:color w:val="FF0000"/>
                <w:highlight w:val="yellow"/>
                <w:lang w:val="it-IT"/>
              </w:rPr>
            </w:pPr>
          </w:p>
        </w:tc>
      </w:tr>
      <w:tr w:rsidR="006203E8" w:rsidRPr="003B1827" w14:paraId="354ED998" w14:textId="77777777" w:rsidTr="00F56A7C">
        <w:tc>
          <w:tcPr>
            <w:tcW w:w="4191" w:type="dxa"/>
            <w:gridSpan w:val="4"/>
          </w:tcPr>
          <w:p w14:paraId="253C84BD" w14:textId="77777777" w:rsidR="006203E8" w:rsidRPr="00CB7201" w:rsidRDefault="006203E8" w:rsidP="006203E8">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6203E8" w:rsidRPr="00CB7201" w:rsidRDefault="006203E8" w:rsidP="006203E8">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5"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5"/>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6"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6"/>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79" w:type="dxa"/>
            <w:gridSpan w:val="5"/>
          </w:tcPr>
          <w:p w14:paraId="7B8920B0" w14:textId="77777777" w:rsidR="006203E8" w:rsidRPr="00CB7201" w:rsidRDefault="006203E8" w:rsidP="006203E8">
            <w:pPr>
              <w:spacing w:line="240" w:lineRule="exact"/>
              <w:rPr>
                <w:rFonts w:cs="Arial"/>
                <w:lang w:val="de-DE"/>
              </w:rPr>
            </w:pPr>
          </w:p>
        </w:tc>
        <w:tc>
          <w:tcPr>
            <w:tcW w:w="4397" w:type="dxa"/>
            <w:gridSpan w:val="3"/>
          </w:tcPr>
          <w:p w14:paraId="56B7E9CF" w14:textId="33C6243A" w:rsidR="006203E8" w:rsidRPr="00CB7201" w:rsidRDefault="006203E8" w:rsidP="006203E8">
            <w:pPr>
              <w:spacing w:line="240" w:lineRule="exact"/>
              <w:ind w:right="105"/>
              <w:jc w:val="both"/>
              <w:rPr>
                <w:rFonts w:cs="Arial"/>
                <w:i/>
                <w:color w:val="FF0000"/>
                <w:lang w:val="it-IT"/>
              </w:rPr>
            </w:pPr>
            <w:r w:rsidRPr="00B1159E">
              <w:rPr>
                <w:rFonts w:cs="Arial"/>
                <w:i/>
                <w:color w:val="FF0000"/>
                <w:highlight w:val="green"/>
                <w:lang w:val="it-IT"/>
              </w:rPr>
              <w:t>[Forniture</w:t>
            </w:r>
            <w:r w:rsidR="009433DE" w:rsidRPr="00A21FEF">
              <w:rPr>
                <w:rFonts w:cs="Arial"/>
                <w:i/>
                <w:color w:val="FF0000"/>
                <w:highlight w:val="green"/>
                <w:lang w:val="it-IT"/>
              </w:rPr>
              <w:t>]</w:t>
            </w:r>
          </w:p>
          <w:p w14:paraId="68919D5D" w14:textId="77777777" w:rsidR="006203E8" w:rsidRPr="00145903" w:rsidRDefault="006203E8" w:rsidP="006203E8">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47"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7"/>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48"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8"/>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203E8" w:rsidRPr="003B1827" w14:paraId="68DAE0A3" w14:textId="77777777" w:rsidTr="00F56A7C">
        <w:tc>
          <w:tcPr>
            <w:tcW w:w="4191" w:type="dxa"/>
            <w:gridSpan w:val="4"/>
          </w:tcPr>
          <w:p w14:paraId="2CFE69C5" w14:textId="77777777" w:rsidR="006203E8" w:rsidRPr="00507BC1" w:rsidRDefault="006203E8" w:rsidP="006203E8">
            <w:pPr>
              <w:spacing w:line="240" w:lineRule="exact"/>
              <w:ind w:right="76"/>
              <w:jc w:val="both"/>
              <w:rPr>
                <w:rFonts w:cs="Arial"/>
                <w:color w:val="FF0000"/>
                <w:lang w:val="it-IT"/>
              </w:rPr>
            </w:pPr>
          </w:p>
        </w:tc>
        <w:tc>
          <w:tcPr>
            <w:tcW w:w="1079" w:type="dxa"/>
            <w:gridSpan w:val="5"/>
          </w:tcPr>
          <w:p w14:paraId="372C8455" w14:textId="77777777" w:rsidR="006203E8" w:rsidRPr="00507BC1" w:rsidRDefault="006203E8" w:rsidP="006203E8">
            <w:pPr>
              <w:spacing w:line="240" w:lineRule="exact"/>
              <w:rPr>
                <w:rFonts w:cs="Arial"/>
                <w:lang w:val="it-IT"/>
              </w:rPr>
            </w:pPr>
          </w:p>
        </w:tc>
        <w:tc>
          <w:tcPr>
            <w:tcW w:w="4397" w:type="dxa"/>
            <w:gridSpan w:val="3"/>
          </w:tcPr>
          <w:p w14:paraId="41DD7B95" w14:textId="77777777" w:rsidR="006203E8" w:rsidRPr="00F7364B" w:rsidRDefault="006203E8" w:rsidP="006203E8">
            <w:pPr>
              <w:spacing w:line="240" w:lineRule="exact"/>
              <w:ind w:right="105"/>
              <w:jc w:val="both"/>
              <w:rPr>
                <w:rFonts w:cs="Arial"/>
                <w:color w:val="FF0000"/>
                <w:lang w:val="it-IT"/>
              </w:rPr>
            </w:pPr>
          </w:p>
        </w:tc>
      </w:tr>
      <w:tr w:rsidR="006203E8" w:rsidRPr="003B1827" w14:paraId="69B3B63F" w14:textId="77777777" w:rsidTr="00F56A7C">
        <w:tc>
          <w:tcPr>
            <w:tcW w:w="4191" w:type="dxa"/>
            <w:gridSpan w:val="4"/>
          </w:tcPr>
          <w:p w14:paraId="2FE8C16E" w14:textId="77777777" w:rsidR="006203E8" w:rsidRPr="007D6BC0" w:rsidRDefault="006203E8" w:rsidP="006203E8">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9"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9"/>
            <w:r w:rsidRPr="007D6BC0">
              <w:rPr>
                <w:rFonts w:cs="Arial"/>
                <w:color w:val="FF0000"/>
                <w:lang w:val="de-DE"/>
              </w:rPr>
              <w:t xml:space="preserve"> vereinbart werden.</w:t>
            </w:r>
          </w:p>
        </w:tc>
        <w:tc>
          <w:tcPr>
            <w:tcW w:w="1079" w:type="dxa"/>
            <w:gridSpan w:val="5"/>
          </w:tcPr>
          <w:p w14:paraId="0F51683D" w14:textId="77777777" w:rsidR="006203E8" w:rsidRPr="007D6BC0" w:rsidRDefault="006203E8" w:rsidP="006203E8">
            <w:pPr>
              <w:spacing w:line="240" w:lineRule="exact"/>
              <w:rPr>
                <w:rFonts w:cs="Arial"/>
                <w:lang w:val="de-DE"/>
              </w:rPr>
            </w:pPr>
          </w:p>
        </w:tc>
        <w:tc>
          <w:tcPr>
            <w:tcW w:w="4397" w:type="dxa"/>
            <w:gridSpan w:val="3"/>
          </w:tcPr>
          <w:p w14:paraId="4118A661" w14:textId="77777777" w:rsidR="006203E8" w:rsidRPr="00F7364B" w:rsidRDefault="006203E8" w:rsidP="006203E8">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50"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50"/>
            <w:r w:rsidRPr="007D6BC0">
              <w:rPr>
                <w:rFonts w:cs="Arial"/>
                <w:color w:val="FF0000"/>
                <w:lang w:val="it-IT"/>
              </w:rPr>
              <w:t>.</w:t>
            </w:r>
          </w:p>
        </w:tc>
      </w:tr>
      <w:tr w:rsidR="006203E8" w:rsidRPr="003B1827" w14:paraId="0E20F87D" w14:textId="77777777" w:rsidTr="00F56A7C">
        <w:tc>
          <w:tcPr>
            <w:tcW w:w="4191" w:type="dxa"/>
            <w:gridSpan w:val="4"/>
          </w:tcPr>
          <w:p w14:paraId="2E637504" w14:textId="77777777" w:rsidR="006203E8" w:rsidRPr="00507BC1" w:rsidRDefault="006203E8" w:rsidP="006203E8">
            <w:pPr>
              <w:spacing w:line="240" w:lineRule="exact"/>
              <w:ind w:right="76"/>
              <w:jc w:val="both"/>
              <w:rPr>
                <w:rFonts w:cs="Arial"/>
                <w:color w:val="FF0000"/>
                <w:lang w:val="it-IT"/>
              </w:rPr>
            </w:pPr>
          </w:p>
        </w:tc>
        <w:tc>
          <w:tcPr>
            <w:tcW w:w="1079" w:type="dxa"/>
            <w:gridSpan w:val="5"/>
          </w:tcPr>
          <w:p w14:paraId="388CE409" w14:textId="77777777" w:rsidR="006203E8" w:rsidRPr="00507BC1" w:rsidRDefault="006203E8" w:rsidP="006203E8">
            <w:pPr>
              <w:spacing w:line="240" w:lineRule="exact"/>
              <w:rPr>
                <w:rFonts w:cs="Arial"/>
                <w:lang w:val="it-IT"/>
              </w:rPr>
            </w:pPr>
          </w:p>
        </w:tc>
        <w:tc>
          <w:tcPr>
            <w:tcW w:w="4397" w:type="dxa"/>
            <w:gridSpan w:val="3"/>
          </w:tcPr>
          <w:p w14:paraId="1014EEFC" w14:textId="77777777" w:rsidR="006203E8" w:rsidRPr="00F7364B" w:rsidRDefault="006203E8" w:rsidP="006203E8">
            <w:pPr>
              <w:spacing w:line="240" w:lineRule="exact"/>
              <w:ind w:right="105"/>
              <w:jc w:val="both"/>
              <w:rPr>
                <w:rFonts w:cs="Arial"/>
                <w:color w:val="FF0000"/>
                <w:lang w:val="it-IT"/>
              </w:rPr>
            </w:pPr>
          </w:p>
        </w:tc>
      </w:tr>
      <w:tr w:rsidR="006203E8" w:rsidRPr="003B1827" w14:paraId="1273F20E" w14:textId="77777777" w:rsidTr="00F56A7C">
        <w:tc>
          <w:tcPr>
            <w:tcW w:w="4191" w:type="dxa"/>
            <w:gridSpan w:val="4"/>
          </w:tcPr>
          <w:p w14:paraId="21E99D11" w14:textId="77777777" w:rsidR="006203E8" w:rsidRPr="007D6BC0" w:rsidRDefault="006203E8" w:rsidP="006203E8">
            <w:pPr>
              <w:pStyle w:val="DeutscherText"/>
              <w:ind w:right="76"/>
              <w:rPr>
                <w:rFonts w:cs="Arial"/>
                <w:color w:val="FF0000"/>
                <w:lang w:val="de-DE"/>
              </w:rPr>
            </w:pPr>
            <w:r w:rsidRPr="007D6BC0">
              <w:rPr>
                <w:color w:val="FF0000"/>
                <w:lang w:val="de-DE"/>
              </w:rPr>
              <w:t>Die Lieferung muss gemäß der Beschreibung des Leistungsverzeichnisses einsatzbereit übergeben werden.</w:t>
            </w:r>
          </w:p>
        </w:tc>
        <w:tc>
          <w:tcPr>
            <w:tcW w:w="1079" w:type="dxa"/>
            <w:gridSpan w:val="5"/>
          </w:tcPr>
          <w:p w14:paraId="1A3B5DDC" w14:textId="77777777" w:rsidR="006203E8" w:rsidRPr="007D6BC0" w:rsidRDefault="006203E8" w:rsidP="006203E8">
            <w:pPr>
              <w:spacing w:line="240" w:lineRule="exact"/>
              <w:rPr>
                <w:rFonts w:cs="Arial"/>
                <w:color w:val="FF0000"/>
                <w:lang w:val="de-DE"/>
              </w:rPr>
            </w:pPr>
          </w:p>
        </w:tc>
        <w:tc>
          <w:tcPr>
            <w:tcW w:w="4397" w:type="dxa"/>
            <w:gridSpan w:val="3"/>
          </w:tcPr>
          <w:p w14:paraId="728C7BBD" w14:textId="77777777" w:rsidR="006203E8" w:rsidRPr="007D6BC0" w:rsidRDefault="006203E8" w:rsidP="006203E8">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6203E8" w:rsidRPr="003B1827" w14:paraId="49583C44" w14:textId="77777777" w:rsidTr="00F56A7C">
        <w:tc>
          <w:tcPr>
            <w:tcW w:w="4191" w:type="dxa"/>
            <w:gridSpan w:val="4"/>
          </w:tcPr>
          <w:p w14:paraId="0519C840" w14:textId="77777777" w:rsidR="006203E8" w:rsidRPr="00507BC1" w:rsidRDefault="006203E8" w:rsidP="006203E8">
            <w:pPr>
              <w:pStyle w:val="DeutscherText"/>
              <w:ind w:right="76"/>
              <w:rPr>
                <w:rFonts w:cs="Arial"/>
                <w:noProof w:val="0"/>
                <w:color w:val="FF0000"/>
                <w:highlight w:val="yellow"/>
                <w:lang w:val="it-IT"/>
              </w:rPr>
            </w:pPr>
          </w:p>
        </w:tc>
        <w:tc>
          <w:tcPr>
            <w:tcW w:w="1079" w:type="dxa"/>
            <w:gridSpan w:val="5"/>
          </w:tcPr>
          <w:p w14:paraId="4923E577" w14:textId="77777777" w:rsidR="006203E8" w:rsidRPr="00507BC1" w:rsidRDefault="006203E8" w:rsidP="006203E8">
            <w:pPr>
              <w:spacing w:line="240" w:lineRule="exact"/>
              <w:rPr>
                <w:rFonts w:cs="Arial"/>
                <w:lang w:val="it-IT"/>
              </w:rPr>
            </w:pPr>
          </w:p>
        </w:tc>
        <w:tc>
          <w:tcPr>
            <w:tcW w:w="4397" w:type="dxa"/>
            <w:gridSpan w:val="3"/>
          </w:tcPr>
          <w:p w14:paraId="0126D223" w14:textId="77777777" w:rsidR="006203E8" w:rsidRPr="00440BC9" w:rsidRDefault="006203E8" w:rsidP="006203E8">
            <w:pPr>
              <w:pStyle w:val="Testoitaliano"/>
              <w:ind w:right="105"/>
              <w:rPr>
                <w:rFonts w:cs="Arial"/>
                <w:color w:val="FF0000"/>
                <w:highlight w:val="yellow"/>
              </w:rPr>
            </w:pPr>
          </w:p>
        </w:tc>
      </w:tr>
      <w:tr w:rsidR="006203E8" w:rsidRPr="003B1827" w14:paraId="490330A4" w14:textId="77777777" w:rsidTr="00F56A7C">
        <w:tc>
          <w:tcPr>
            <w:tcW w:w="4191" w:type="dxa"/>
            <w:gridSpan w:val="4"/>
          </w:tcPr>
          <w:p w14:paraId="590CD558" w14:textId="77777777" w:rsidR="006203E8" w:rsidRPr="00480191" w:rsidRDefault="006203E8" w:rsidP="006203E8">
            <w:pPr>
              <w:pStyle w:val="DeutscherText"/>
              <w:ind w:right="76"/>
              <w:rPr>
                <w:rFonts w:cs="Arial"/>
                <w:i/>
                <w:noProof w:val="0"/>
                <w:color w:val="FF0000"/>
                <w:lang w:val="de-DE"/>
              </w:rPr>
            </w:pPr>
            <w:r w:rsidRPr="009433DE">
              <w:rPr>
                <w:rFonts w:cs="Arial"/>
                <w:i/>
                <w:noProof w:val="0"/>
                <w:color w:val="FF0000"/>
                <w:highlight w:val="green"/>
                <w:lang w:val="de-DE"/>
              </w:rPr>
              <w:t>[Dienstleistung]</w:t>
            </w:r>
          </w:p>
          <w:p w14:paraId="5C6171B3" w14:textId="77777777" w:rsidR="006203E8" w:rsidRPr="00480191" w:rsidRDefault="006203E8" w:rsidP="006203E8">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51"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51"/>
            <w:r w:rsidRPr="00480191">
              <w:rPr>
                <w:color w:val="FF0000"/>
                <w:lang w:val="de-DE"/>
              </w:rPr>
              <w:t xml:space="preserve"> erfolgen.</w:t>
            </w:r>
          </w:p>
        </w:tc>
        <w:tc>
          <w:tcPr>
            <w:tcW w:w="1079" w:type="dxa"/>
            <w:gridSpan w:val="5"/>
          </w:tcPr>
          <w:p w14:paraId="2153CCFA" w14:textId="77777777" w:rsidR="006203E8" w:rsidRPr="00480191" w:rsidRDefault="006203E8" w:rsidP="006203E8">
            <w:pPr>
              <w:spacing w:line="240" w:lineRule="exact"/>
              <w:rPr>
                <w:rFonts w:cs="Arial"/>
                <w:lang w:val="de-DE"/>
              </w:rPr>
            </w:pPr>
          </w:p>
        </w:tc>
        <w:tc>
          <w:tcPr>
            <w:tcW w:w="4397" w:type="dxa"/>
            <w:gridSpan w:val="3"/>
          </w:tcPr>
          <w:p w14:paraId="26EB4A58" w14:textId="77777777" w:rsidR="006203E8" w:rsidRPr="00480191" w:rsidRDefault="006203E8" w:rsidP="006203E8">
            <w:pPr>
              <w:pStyle w:val="Testoitaliano"/>
              <w:ind w:right="105"/>
              <w:rPr>
                <w:rFonts w:cs="Arial"/>
                <w:i/>
                <w:color w:val="FF0000"/>
              </w:rPr>
            </w:pPr>
            <w:r w:rsidRPr="00200AD2">
              <w:rPr>
                <w:rFonts w:cs="Arial"/>
                <w:i/>
                <w:color w:val="FF0000"/>
                <w:highlight w:val="green"/>
              </w:rPr>
              <w:t>[Servizi]</w:t>
            </w:r>
          </w:p>
          <w:p w14:paraId="2B8FDC4D" w14:textId="77777777" w:rsidR="006203E8" w:rsidRPr="00F7364B" w:rsidRDefault="006203E8" w:rsidP="006203E8">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2"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2"/>
            <w:r w:rsidRPr="00480191">
              <w:rPr>
                <w:rFonts w:cs="Arial"/>
                <w:lang w:val="it-IT"/>
              </w:rPr>
              <w:t>.</w:t>
            </w:r>
          </w:p>
        </w:tc>
      </w:tr>
      <w:tr w:rsidR="006203E8" w:rsidRPr="003B1827" w14:paraId="2DC72E02" w14:textId="77777777" w:rsidTr="00F56A7C">
        <w:tc>
          <w:tcPr>
            <w:tcW w:w="4191" w:type="dxa"/>
            <w:gridSpan w:val="4"/>
          </w:tcPr>
          <w:p w14:paraId="1A6DE609" w14:textId="77777777" w:rsidR="006203E8" w:rsidRPr="00495B78" w:rsidRDefault="006203E8" w:rsidP="006203E8">
            <w:pPr>
              <w:pStyle w:val="DeutscherText"/>
              <w:ind w:right="76"/>
              <w:rPr>
                <w:rFonts w:cs="Arial"/>
                <w:i/>
                <w:noProof w:val="0"/>
                <w:color w:val="FF0000"/>
                <w:highlight w:val="yellow"/>
                <w:lang w:val="it-IT"/>
              </w:rPr>
            </w:pPr>
          </w:p>
        </w:tc>
        <w:tc>
          <w:tcPr>
            <w:tcW w:w="1079" w:type="dxa"/>
            <w:gridSpan w:val="5"/>
          </w:tcPr>
          <w:p w14:paraId="051EB4AD" w14:textId="77777777" w:rsidR="006203E8" w:rsidRPr="00495B78" w:rsidRDefault="006203E8" w:rsidP="006203E8">
            <w:pPr>
              <w:spacing w:line="240" w:lineRule="exact"/>
              <w:rPr>
                <w:rFonts w:cs="Arial"/>
                <w:lang w:val="it-IT"/>
              </w:rPr>
            </w:pPr>
          </w:p>
        </w:tc>
        <w:tc>
          <w:tcPr>
            <w:tcW w:w="4397" w:type="dxa"/>
            <w:gridSpan w:val="3"/>
          </w:tcPr>
          <w:p w14:paraId="0605F651" w14:textId="77777777" w:rsidR="006203E8" w:rsidRPr="00C4590F" w:rsidRDefault="006203E8" w:rsidP="006203E8">
            <w:pPr>
              <w:pStyle w:val="Testoitaliano"/>
              <w:ind w:right="105"/>
              <w:rPr>
                <w:rFonts w:cs="Arial"/>
                <w:i/>
                <w:color w:val="FF0000"/>
                <w:highlight w:val="yellow"/>
              </w:rPr>
            </w:pPr>
          </w:p>
        </w:tc>
      </w:tr>
      <w:tr w:rsidR="006203E8" w:rsidRPr="003B1827" w14:paraId="7CD20A56" w14:textId="77777777" w:rsidTr="00F56A7C">
        <w:tc>
          <w:tcPr>
            <w:tcW w:w="4191" w:type="dxa"/>
            <w:gridSpan w:val="4"/>
          </w:tcPr>
          <w:p w14:paraId="4D3CDF7D" w14:textId="77777777" w:rsidR="006203E8" w:rsidRPr="004A041D" w:rsidRDefault="006203E8" w:rsidP="006203E8">
            <w:pPr>
              <w:spacing w:line="240" w:lineRule="exact"/>
              <w:ind w:right="105"/>
              <w:jc w:val="both"/>
              <w:rPr>
                <w:rFonts w:cs="Arial"/>
                <w:lang w:val="it-IT"/>
              </w:rPr>
            </w:pPr>
            <w:bookmarkStart w:id="53" w:name="_Hlk506976216"/>
            <w:r w:rsidRPr="004A041D">
              <w:rPr>
                <w:rFonts w:cs="Arial"/>
                <w:lang w:val="it-IT"/>
              </w:rPr>
              <w:t xml:space="preserve">NUTS-Code: </w:t>
            </w:r>
            <w:r>
              <w:rPr>
                <w:rFonts w:cs="Arial"/>
                <w:lang w:val="it-IT"/>
              </w:rPr>
              <w:t>ITH10 (Südtirol)</w:t>
            </w:r>
          </w:p>
        </w:tc>
        <w:tc>
          <w:tcPr>
            <w:tcW w:w="1079" w:type="dxa"/>
            <w:gridSpan w:val="5"/>
          </w:tcPr>
          <w:p w14:paraId="3356934E" w14:textId="77777777" w:rsidR="006203E8" w:rsidRPr="004A041D" w:rsidRDefault="006203E8" w:rsidP="006203E8">
            <w:pPr>
              <w:spacing w:line="240" w:lineRule="exact"/>
              <w:ind w:right="105"/>
              <w:jc w:val="both"/>
              <w:rPr>
                <w:rFonts w:cs="Arial"/>
                <w:lang w:val="it-IT"/>
              </w:rPr>
            </w:pPr>
          </w:p>
        </w:tc>
        <w:tc>
          <w:tcPr>
            <w:tcW w:w="4397" w:type="dxa"/>
            <w:gridSpan w:val="3"/>
          </w:tcPr>
          <w:p w14:paraId="1B5DE976" w14:textId="77777777" w:rsidR="006203E8" w:rsidRPr="002E3AEC" w:rsidRDefault="006203E8" w:rsidP="006203E8">
            <w:pPr>
              <w:spacing w:line="240" w:lineRule="exact"/>
              <w:ind w:right="105"/>
              <w:jc w:val="both"/>
              <w:rPr>
                <w:rFonts w:cs="Arial"/>
                <w:lang w:val="it-IT"/>
              </w:rPr>
            </w:pPr>
            <w:r w:rsidRPr="004A041D">
              <w:rPr>
                <w:rFonts w:cs="Arial"/>
                <w:lang w:val="it-IT"/>
              </w:rPr>
              <w:t xml:space="preserve">Codice NUTS: </w:t>
            </w:r>
            <w:r>
              <w:rPr>
                <w:rFonts w:cs="Arial"/>
                <w:lang w:val="it-IT"/>
              </w:rPr>
              <w:t>ITH10 (Alto Adige)</w:t>
            </w:r>
          </w:p>
        </w:tc>
      </w:tr>
      <w:bookmarkEnd w:id="53"/>
      <w:tr w:rsidR="006203E8" w:rsidRPr="003B1827" w14:paraId="456F3015" w14:textId="77777777" w:rsidTr="00F56A7C">
        <w:tc>
          <w:tcPr>
            <w:tcW w:w="4191" w:type="dxa"/>
            <w:gridSpan w:val="4"/>
          </w:tcPr>
          <w:p w14:paraId="20E38778" w14:textId="77777777" w:rsidR="006203E8" w:rsidRPr="00507BC1" w:rsidRDefault="006203E8" w:rsidP="006203E8">
            <w:pPr>
              <w:spacing w:line="240" w:lineRule="exact"/>
              <w:ind w:right="76"/>
              <w:jc w:val="both"/>
              <w:rPr>
                <w:rFonts w:cs="Arial"/>
                <w:color w:val="FF0000"/>
                <w:lang w:val="it-IT"/>
              </w:rPr>
            </w:pPr>
          </w:p>
        </w:tc>
        <w:tc>
          <w:tcPr>
            <w:tcW w:w="1079" w:type="dxa"/>
            <w:gridSpan w:val="5"/>
          </w:tcPr>
          <w:p w14:paraId="53D0D4BE" w14:textId="77777777" w:rsidR="006203E8" w:rsidRPr="00507BC1" w:rsidRDefault="006203E8" w:rsidP="006203E8">
            <w:pPr>
              <w:spacing w:line="240" w:lineRule="exact"/>
              <w:rPr>
                <w:rFonts w:cs="Arial"/>
                <w:color w:val="FF0000"/>
                <w:lang w:val="it-IT"/>
              </w:rPr>
            </w:pPr>
          </w:p>
        </w:tc>
        <w:tc>
          <w:tcPr>
            <w:tcW w:w="4397" w:type="dxa"/>
            <w:gridSpan w:val="3"/>
          </w:tcPr>
          <w:p w14:paraId="0D7E682D" w14:textId="77777777" w:rsidR="006203E8" w:rsidRPr="00440BC9" w:rsidRDefault="006203E8" w:rsidP="006203E8">
            <w:pPr>
              <w:spacing w:line="240" w:lineRule="exact"/>
              <w:ind w:right="105"/>
              <w:jc w:val="both"/>
              <w:rPr>
                <w:rFonts w:cs="Arial"/>
                <w:color w:val="FF0000"/>
                <w:lang w:val="it-IT"/>
              </w:rPr>
            </w:pPr>
          </w:p>
        </w:tc>
      </w:tr>
      <w:tr w:rsidR="006203E8" w:rsidRPr="00402B24" w14:paraId="1E990AFE" w14:textId="77777777" w:rsidTr="00F56A7C">
        <w:tc>
          <w:tcPr>
            <w:tcW w:w="4191" w:type="dxa"/>
            <w:gridSpan w:val="4"/>
          </w:tcPr>
          <w:p w14:paraId="55947623" w14:textId="77777777" w:rsidR="006203E8" w:rsidRPr="004A041D" w:rsidRDefault="006203E8" w:rsidP="006203E8">
            <w:pPr>
              <w:spacing w:line="240" w:lineRule="exact"/>
              <w:ind w:right="76"/>
              <w:jc w:val="both"/>
              <w:rPr>
                <w:rFonts w:cs="Arial"/>
                <w:b/>
                <w:color w:val="FF0000"/>
                <w:lang w:val="de-DE"/>
              </w:rPr>
            </w:pPr>
            <w:bookmarkStart w:id="54" w:name="_Hlk506976246"/>
            <w:r w:rsidRPr="004A041D">
              <w:rPr>
                <w:rFonts w:cs="Arial"/>
                <w:b/>
                <w:color w:val="FF0000"/>
                <w:lang w:val="de-DE"/>
              </w:rPr>
              <w:t>1.2.7 Obligatorischer begleiteter Lokalaugenschein</w:t>
            </w:r>
          </w:p>
        </w:tc>
        <w:tc>
          <w:tcPr>
            <w:tcW w:w="1079" w:type="dxa"/>
            <w:gridSpan w:val="5"/>
          </w:tcPr>
          <w:p w14:paraId="3B84F4C2" w14:textId="77777777" w:rsidR="006203E8" w:rsidRPr="004A041D" w:rsidRDefault="006203E8" w:rsidP="006203E8">
            <w:pPr>
              <w:spacing w:line="240" w:lineRule="exact"/>
              <w:rPr>
                <w:rFonts w:cs="Arial"/>
                <w:color w:val="FF0000"/>
                <w:lang w:val="de-DE"/>
              </w:rPr>
            </w:pPr>
          </w:p>
        </w:tc>
        <w:tc>
          <w:tcPr>
            <w:tcW w:w="4397" w:type="dxa"/>
            <w:gridSpan w:val="3"/>
          </w:tcPr>
          <w:p w14:paraId="76AE7A5C" w14:textId="77777777" w:rsidR="006203E8" w:rsidRPr="00EA769C" w:rsidRDefault="006203E8" w:rsidP="006203E8">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9B655E" w14:paraId="5CE426A0" w14:textId="77777777" w:rsidTr="00F56A7C">
        <w:tblPrEx>
          <w:tblLook w:val="04A0" w:firstRow="1" w:lastRow="0" w:firstColumn="1" w:lastColumn="0" w:noHBand="0" w:noVBand="1"/>
        </w:tblPrEx>
        <w:trPr>
          <w:gridAfter w:val="2"/>
          <w:wAfter w:w="28" w:type="dxa"/>
        </w:trPr>
        <w:tc>
          <w:tcPr>
            <w:tcW w:w="4252" w:type="dxa"/>
            <w:gridSpan w:val="6"/>
            <w:hideMark/>
          </w:tcPr>
          <w:p w14:paraId="27936A2A" w14:textId="77777777" w:rsidR="009B655E" w:rsidRDefault="009B655E">
            <w:pPr>
              <w:pStyle w:val="Default"/>
              <w:widowControl w:val="0"/>
              <w:tabs>
                <w:tab w:val="left" w:pos="1302"/>
              </w:tabs>
              <w:ind w:right="76"/>
              <w:jc w:val="both"/>
              <w:rPr>
                <w:rFonts w:cs="Arial"/>
                <w:color w:val="FF0000"/>
                <w:highlight w:val="yellow"/>
                <w:lang w:val="de-DE"/>
              </w:rPr>
            </w:pPr>
            <w:bookmarkStart w:id="55" w:name="_Hlk97119459"/>
            <w:r>
              <w:rPr>
                <w:bCs/>
                <w:i/>
                <w:iCs/>
                <w:color w:val="FF0000"/>
                <w:sz w:val="16"/>
                <w:szCs w:val="16"/>
                <w:highlight w:val="yellow"/>
                <w:lang w:val="de-DE" w:eastAsia="en-US"/>
              </w:rPr>
              <w:t>(Achtung: Bis zum 30. Juni 2023 müssen Vergabestellen, die eine Lokalaugenscheinsklausel einführen wollen, dies in den Ausschreibungsunterlagen genau begründen.)</w:t>
            </w:r>
          </w:p>
        </w:tc>
        <w:tc>
          <w:tcPr>
            <w:tcW w:w="992" w:type="dxa"/>
          </w:tcPr>
          <w:p w14:paraId="5D5C9530" w14:textId="77777777" w:rsidR="009B655E" w:rsidRDefault="009B655E">
            <w:pPr>
              <w:widowControl w:val="0"/>
              <w:rPr>
                <w:rFonts w:cs="Arial"/>
                <w:b/>
                <w:color w:val="FF0000"/>
                <w:highlight w:val="yellow"/>
                <w:lang w:val="de-DE"/>
              </w:rPr>
            </w:pPr>
          </w:p>
        </w:tc>
        <w:tc>
          <w:tcPr>
            <w:tcW w:w="4395" w:type="dxa"/>
            <w:gridSpan w:val="3"/>
          </w:tcPr>
          <w:p w14:paraId="43D43AAA" w14:textId="77777777" w:rsidR="009B655E" w:rsidRDefault="009B655E">
            <w:pPr>
              <w:pStyle w:val="Default"/>
              <w:widowControl w:val="0"/>
              <w:tabs>
                <w:tab w:val="left" w:pos="1302"/>
              </w:tabs>
              <w:ind w:right="76"/>
              <w:jc w:val="both"/>
              <w:rPr>
                <w:rFonts w:eastAsiaTheme="minorHAnsi"/>
                <w:bCs/>
                <w:i/>
                <w:iCs/>
                <w:noProof w:val="0"/>
                <w:color w:val="FF0000"/>
                <w:sz w:val="16"/>
                <w:szCs w:val="16"/>
                <w:highlight w:val="yellow"/>
                <w:lang w:eastAsia="en-US"/>
              </w:rPr>
            </w:pPr>
            <w:r>
              <w:rPr>
                <w:bCs/>
                <w:i/>
                <w:iCs/>
                <w:color w:val="FF0000"/>
                <w:sz w:val="16"/>
                <w:szCs w:val="16"/>
                <w:highlight w:val="yellow"/>
                <w:lang w:eastAsia="en-US"/>
              </w:rPr>
              <w:t>(Attenzione: fino al 30 giugno 2023, le stazioni appaltanti che intendono introdurre la clausola relativa al sopralluogo devono darne specifica motivazione nei documenti di gara)</w:t>
            </w:r>
          </w:p>
          <w:p w14:paraId="3FDB58A2" w14:textId="77777777" w:rsidR="009B655E" w:rsidRDefault="009B655E">
            <w:pPr>
              <w:widowControl w:val="0"/>
              <w:ind w:right="105"/>
              <w:jc w:val="both"/>
              <w:rPr>
                <w:rFonts w:cs="Arial"/>
                <w:color w:val="FF0000"/>
                <w:lang w:val="it-IT" w:eastAsia="it-IT"/>
              </w:rPr>
            </w:pPr>
          </w:p>
        </w:tc>
        <w:bookmarkEnd w:id="55"/>
      </w:tr>
      <w:tr w:rsidR="006203E8" w:rsidRPr="009B655E" w14:paraId="3D42C89C" w14:textId="77777777" w:rsidTr="00F56A7C">
        <w:tc>
          <w:tcPr>
            <w:tcW w:w="4191" w:type="dxa"/>
            <w:gridSpan w:val="4"/>
          </w:tcPr>
          <w:p w14:paraId="70477794" w14:textId="77777777" w:rsidR="006203E8" w:rsidRPr="009B655E" w:rsidRDefault="006203E8" w:rsidP="006203E8">
            <w:pPr>
              <w:spacing w:line="240" w:lineRule="exact"/>
              <w:ind w:right="76"/>
              <w:jc w:val="both"/>
              <w:rPr>
                <w:rFonts w:cs="Arial"/>
                <w:color w:val="FF0000"/>
                <w:lang w:val="it-IT" w:eastAsia="it-IT"/>
              </w:rPr>
            </w:pPr>
          </w:p>
        </w:tc>
        <w:tc>
          <w:tcPr>
            <w:tcW w:w="1079" w:type="dxa"/>
            <w:gridSpan w:val="5"/>
          </w:tcPr>
          <w:p w14:paraId="00C369A5" w14:textId="77777777" w:rsidR="006203E8" w:rsidRPr="009B655E" w:rsidRDefault="006203E8" w:rsidP="006203E8">
            <w:pPr>
              <w:spacing w:line="240" w:lineRule="exact"/>
              <w:rPr>
                <w:rFonts w:cs="Arial"/>
                <w:b/>
                <w:color w:val="FF0000"/>
                <w:lang w:val="it-IT"/>
              </w:rPr>
            </w:pPr>
          </w:p>
        </w:tc>
        <w:tc>
          <w:tcPr>
            <w:tcW w:w="4397" w:type="dxa"/>
            <w:gridSpan w:val="3"/>
          </w:tcPr>
          <w:p w14:paraId="63B8A29A" w14:textId="77777777" w:rsidR="006203E8" w:rsidRPr="00EA769C" w:rsidRDefault="006203E8" w:rsidP="006203E8">
            <w:pPr>
              <w:spacing w:line="240" w:lineRule="exact"/>
              <w:ind w:right="105"/>
              <w:jc w:val="both"/>
              <w:rPr>
                <w:rFonts w:cs="Arial"/>
                <w:color w:val="FF0000"/>
                <w:lang w:val="it-IT" w:eastAsia="it-IT"/>
              </w:rPr>
            </w:pPr>
          </w:p>
        </w:tc>
      </w:tr>
      <w:tr w:rsidR="006203E8" w:rsidRPr="003B1827" w14:paraId="050A1D85" w14:textId="77777777" w:rsidTr="00F56A7C">
        <w:tc>
          <w:tcPr>
            <w:tcW w:w="4191" w:type="dxa"/>
            <w:gridSpan w:val="4"/>
          </w:tcPr>
          <w:p w14:paraId="4616E5BC" w14:textId="77777777" w:rsidR="006203E8" w:rsidRPr="008A6639" w:rsidRDefault="006203E8" w:rsidP="006203E8">
            <w:pPr>
              <w:spacing w:line="240" w:lineRule="exact"/>
              <w:ind w:right="76"/>
              <w:jc w:val="both"/>
              <w:rPr>
                <w:rFonts w:cs="Arial"/>
                <w:b/>
                <w:color w:val="FF0000"/>
                <w:u w:val="single"/>
                <w:lang w:val="de-DE"/>
              </w:rPr>
            </w:pPr>
            <w:r w:rsidRPr="008A6639">
              <w:rPr>
                <w:rFonts w:cs="Arial"/>
                <w:color w:val="FF0000"/>
                <w:u w:val="single"/>
                <w:lang w:val="de-DE" w:eastAsia="it-IT"/>
              </w:rPr>
              <w:t>►</w:t>
            </w:r>
            <w:r w:rsidRPr="008A6639">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079" w:type="dxa"/>
            <w:gridSpan w:val="5"/>
          </w:tcPr>
          <w:p w14:paraId="777827B3" w14:textId="77777777" w:rsidR="006203E8" w:rsidRPr="008A6639" w:rsidRDefault="006203E8" w:rsidP="006203E8">
            <w:pPr>
              <w:spacing w:line="240" w:lineRule="exact"/>
              <w:rPr>
                <w:rFonts w:cs="Arial"/>
                <w:b/>
                <w:color w:val="FF0000"/>
                <w:u w:val="single"/>
                <w:lang w:val="de-DE"/>
              </w:rPr>
            </w:pPr>
          </w:p>
        </w:tc>
        <w:tc>
          <w:tcPr>
            <w:tcW w:w="4397" w:type="dxa"/>
            <w:gridSpan w:val="3"/>
          </w:tcPr>
          <w:p w14:paraId="5797E607" w14:textId="77777777" w:rsidR="006203E8" w:rsidRPr="00EA769C" w:rsidRDefault="006203E8" w:rsidP="006203E8">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6203E8" w:rsidRPr="00EA769C" w:rsidRDefault="006203E8" w:rsidP="006203E8">
            <w:pPr>
              <w:spacing w:line="240" w:lineRule="exact"/>
              <w:ind w:right="105"/>
              <w:jc w:val="both"/>
              <w:rPr>
                <w:rFonts w:cs="Arial"/>
                <w:b/>
                <w:color w:val="FF0000"/>
                <w:u w:val="single"/>
                <w:lang w:val="it-IT"/>
              </w:rPr>
            </w:pPr>
          </w:p>
        </w:tc>
      </w:tr>
      <w:tr w:rsidR="006203E8" w:rsidRPr="003B1827" w14:paraId="0C51BA45" w14:textId="77777777" w:rsidTr="00F56A7C">
        <w:tc>
          <w:tcPr>
            <w:tcW w:w="4191" w:type="dxa"/>
            <w:gridSpan w:val="4"/>
          </w:tcPr>
          <w:p w14:paraId="701B1968" w14:textId="77777777" w:rsidR="006203E8" w:rsidRPr="00507BC1" w:rsidRDefault="006203E8" w:rsidP="006203E8">
            <w:pPr>
              <w:pStyle w:val="DeutscherText"/>
              <w:ind w:right="76"/>
              <w:rPr>
                <w:rFonts w:cs="Arial"/>
                <w:noProof w:val="0"/>
                <w:color w:val="FF0000"/>
                <w:lang w:val="it-IT"/>
              </w:rPr>
            </w:pPr>
          </w:p>
        </w:tc>
        <w:tc>
          <w:tcPr>
            <w:tcW w:w="1079" w:type="dxa"/>
            <w:gridSpan w:val="5"/>
          </w:tcPr>
          <w:p w14:paraId="5AAA9D6C" w14:textId="77777777" w:rsidR="006203E8" w:rsidRPr="00507BC1" w:rsidRDefault="006203E8" w:rsidP="006203E8">
            <w:pPr>
              <w:spacing w:line="240" w:lineRule="exact"/>
              <w:rPr>
                <w:rFonts w:cs="Arial"/>
                <w:color w:val="FF0000"/>
                <w:lang w:val="it-IT"/>
              </w:rPr>
            </w:pPr>
          </w:p>
        </w:tc>
        <w:tc>
          <w:tcPr>
            <w:tcW w:w="4397" w:type="dxa"/>
            <w:gridSpan w:val="3"/>
          </w:tcPr>
          <w:p w14:paraId="5E660EC6"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3B1827" w14:paraId="32C8354E" w14:textId="77777777" w:rsidTr="00F56A7C">
        <w:tc>
          <w:tcPr>
            <w:tcW w:w="4191" w:type="dxa"/>
            <w:gridSpan w:val="4"/>
          </w:tcPr>
          <w:p w14:paraId="3663919B" w14:textId="3CF8757F" w:rsidR="00917AE1" w:rsidRPr="00917AE1" w:rsidRDefault="00917AE1" w:rsidP="00F6525F">
            <w:pPr>
              <w:jc w:val="both"/>
              <w:rPr>
                <w:rFonts w:cs="Arial"/>
                <w:color w:val="FF0000"/>
                <w:lang w:val="de-DE" w:eastAsia="de-DE"/>
              </w:rPr>
            </w:pPr>
            <w:r w:rsidRPr="00917AE1">
              <w:rPr>
                <w:rFonts w:cs="Arial"/>
                <w:color w:val="FF0000"/>
                <w:lang w:val="de-DE"/>
              </w:rPr>
              <w:t xml:space="preserve">Für die Durchführung des vorgeschriebenen Lokalaugenscheins müssen die Teilnehmer aus organisatorischen Gründen </w:t>
            </w:r>
            <w:r w:rsidRPr="00917AE1">
              <w:rPr>
                <w:rFonts w:cs="Arial"/>
                <w:bCs/>
                <w:color w:val="FF0000"/>
                <w:u w:val="single"/>
                <w:lang w:val="de-DE"/>
              </w:rPr>
              <w:t xml:space="preserve">spätestens </w:t>
            </w:r>
            <w:r w:rsidRPr="00917AE1">
              <w:rPr>
                <w:rFonts w:cs="Arial"/>
                <w:b/>
                <w:noProof w:val="0"/>
                <w:color w:val="FF0000"/>
                <w:u w:val="single"/>
                <w:lang w:val="de-DE" w:eastAsia="de-DE"/>
              </w:rPr>
              <w:fldChar w:fldCharType="begin">
                <w:ffData>
                  <w:name w:val="Testo191"/>
                  <w:enabled/>
                  <w:calcOnExit w:val="0"/>
                  <w:textInput/>
                </w:ffData>
              </w:fldChar>
            </w:r>
            <w:r w:rsidRPr="00917AE1">
              <w:rPr>
                <w:rFonts w:cs="Arial"/>
                <w:b/>
                <w:noProof w:val="0"/>
                <w:color w:val="FF0000"/>
                <w:u w:val="single"/>
                <w:lang w:val="de-DE" w:eastAsia="de-DE"/>
              </w:rPr>
              <w:instrText xml:space="preserve"> FORMTEXT </w:instrText>
            </w:r>
            <w:r w:rsidRPr="00917AE1">
              <w:rPr>
                <w:rFonts w:cs="Arial"/>
                <w:b/>
                <w:noProof w:val="0"/>
                <w:color w:val="FF0000"/>
                <w:u w:val="single"/>
                <w:lang w:val="de-DE" w:eastAsia="de-DE"/>
              </w:rPr>
            </w:r>
            <w:r w:rsidRPr="00917AE1">
              <w:rPr>
                <w:rFonts w:cs="Arial"/>
                <w:b/>
                <w:noProof w:val="0"/>
                <w:color w:val="FF0000"/>
                <w:u w:val="single"/>
                <w:lang w:val="de-DE" w:eastAsia="de-DE"/>
              </w:rPr>
              <w:fldChar w:fldCharType="separate"/>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noProof w:val="0"/>
                <w:color w:val="FF0000"/>
                <w:u w:val="single"/>
                <w:lang w:val="de-DE" w:eastAsia="de-DE"/>
              </w:rPr>
              <w:fldChar w:fldCharType="end"/>
            </w:r>
            <w:r w:rsidRPr="00917AE1">
              <w:rPr>
                <w:rFonts w:cs="Arial"/>
                <w:b/>
                <w:color w:val="FF0000"/>
                <w:u w:val="single"/>
                <w:lang w:val="de-DE"/>
              </w:rPr>
              <w:t xml:space="preserve"> </w:t>
            </w:r>
            <w:r w:rsidRPr="00917AE1">
              <w:rPr>
                <w:rFonts w:cs="Arial"/>
                <w:b/>
                <w:bCs/>
                <w:color w:val="FF0000"/>
                <w:u w:val="single"/>
                <w:lang w:val="de-DE"/>
              </w:rPr>
              <w:t>Tage</w:t>
            </w:r>
            <w:r w:rsidRPr="00917AE1">
              <w:rPr>
                <w:rFonts w:cs="Arial"/>
                <w:b/>
                <w:color w:val="FF0000"/>
                <w:u w:val="single"/>
                <w:lang w:val="de-DE"/>
              </w:rPr>
              <w:t xml:space="preserve"> vor Ablauf der Frist für die Angebotsabgabe</w:t>
            </w:r>
            <w:r w:rsidRPr="00917AE1">
              <w:rPr>
                <w:rFonts w:cs="Arial"/>
                <w:b/>
                <w:color w:val="FF0000"/>
                <w:lang w:val="de-DE"/>
              </w:rPr>
              <w:t xml:space="preserve"> </w:t>
            </w:r>
            <w:r w:rsidRPr="00917AE1">
              <w:rPr>
                <w:rFonts w:cs="Arial"/>
                <w:noProof w:val="0"/>
                <w:color w:val="FF0000"/>
                <w:lang w:val="de-DE" w:eastAsia="it-IT"/>
              </w:rPr>
              <w:t xml:space="preserve">einen Antrag auf Durchführung des Lokalaugenscheins an die PEC </w:t>
            </w:r>
            <w:bookmarkStart w:id="56" w:name="Text24"/>
            <w:r w:rsidRPr="00917AE1">
              <w:rPr>
                <w:rFonts w:cs="Arial"/>
                <w:noProof w:val="0"/>
                <w:color w:val="FF0000"/>
                <w:lang w:val="de-DE" w:eastAsia="it-IT"/>
              </w:rPr>
              <w:fldChar w:fldCharType="begin">
                <w:ffData>
                  <w:name w:val="Text24"/>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56"/>
            <w:r w:rsidRPr="00917AE1">
              <w:rPr>
                <w:rFonts w:cs="Arial"/>
                <w:noProof w:val="0"/>
                <w:color w:val="FF0000"/>
                <w:lang w:val="de-DE" w:eastAsia="it-IT"/>
              </w:rPr>
              <w:t>@</w:t>
            </w:r>
            <w:bookmarkStart w:id="57" w:name="Text25"/>
            <w:r w:rsidRPr="00917AE1">
              <w:rPr>
                <w:rFonts w:cs="Arial"/>
                <w:noProof w:val="0"/>
                <w:color w:val="FF0000"/>
                <w:lang w:val="de-DE" w:eastAsia="it-IT"/>
              </w:rPr>
              <w:fldChar w:fldCharType="begin">
                <w:ffData>
                  <w:name w:val="Text25"/>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57"/>
            <w:r w:rsidRPr="00917AE1">
              <w:rPr>
                <w:rFonts w:cs="Arial"/>
                <w:noProof w:val="0"/>
                <w:color w:val="FF0000"/>
                <w:lang w:val="de-DE" w:eastAsia="it-IT"/>
              </w:rPr>
              <w:t xml:space="preserve"> der Vergabestelle </w:t>
            </w:r>
            <w:r w:rsidRPr="00917AE1">
              <w:rPr>
                <w:rFonts w:cs="Arial"/>
                <w:noProof w:val="0"/>
                <w:color w:val="FF0000"/>
                <w:lang w:val="de-DE" w:eastAsia="it-IT"/>
              </w:rPr>
              <w:fldChar w:fldCharType="begin">
                <w:ffData>
                  <w:name w:val="Text23"/>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r w:rsidRPr="00917AE1">
              <w:rPr>
                <w:rFonts w:cs="Arial"/>
                <w:noProof w:val="0"/>
                <w:color w:val="FF0000"/>
                <w:lang w:val="de-DE" w:eastAsia="it-IT"/>
              </w:rPr>
              <w:t xml:space="preserve"> übermitteln und darin Vor- und Nachnamen sowie meldeamtliche Daten der Personen, die mit der Durchführung des Lokalaugenscheins betraut werden, angeben. Der Antrag muss die Adresse/ PEC enthalten, an die die Einladung zu adressieren ist.</w:t>
            </w:r>
          </w:p>
        </w:tc>
        <w:tc>
          <w:tcPr>
            <w:tcW w:w="1079" w:type="dxa"/>
            <w:gridSpan w:val="5"/>
          </w:tcPr>
          <w:p w14:paraId="24D5A50D" w14:textId="77777777" w:rsidR="00917AE1" w:rsidRPr="00917AE1" w:rsidRDefault="00917AE1" w:rsidP="00917AE1">
            <w:pPr>
              <w:spacing w:line="240" w:lineRule="exact"/>
              <w:rPr>
                <w:rFonts w:cs="Arial"/>
                <w:color w:val="FF0000"/>
                <w:lang w:val="de-DE"/>
              </w:rPr>
            </w:pPr>
          </w:p>
        </w:tc>
        <w:tc>
          <w:tcPr>
            <w:tcW w:w="4397" w:type="dxa"/>
            <w:gridSpan w:val="3"/>
          </w:tcPr>
          <w:p w14:paraId="617724B6" w14:textId="29910EFB" w:rsidR="00917AE1" w:rsidRPr="00917AE1" w:rsidRDefault="00917AE1" w:rsidP="00F6525F">
            <w:pPr>
              <w:spacing w:line="240" w:lineRule="exact"/>
              <w:jc w:val="both"/>
              <w:rPr>
                <w:rFonts w:cs="Arial"/>
                <w:color w:val="FF0000"/>
                <w:lang w:val="it-IT"/>
              </w:rPr>
            </w:pPr>
            <w:r w:rsidRPr="00917AE1">
              <w:rPr>
                <w:rFonts w:cs="Arial"/>
                <w:noProof w:val="0"/>
                <w:color w:val="FF0000"/>
                <w:lang w:val="it-IT" w:eastAsia="de-DE"/>
              </w:rPr>
              <w:t xml:space="preserve">Ai fini dell’effettuazione del prescritto </w:t>
            </w:r>
            <w:r w:rsidRPr="00917AE1">
              <w:rPr>
                <w:rFonts w:cs="Arial"/>
                <w:bCs/>
                <w:noProof w:val="0"/>
                <w:color w:val="FF0000"/>
                <w:lang w:val="it-IT" w:eastAsia="de-DE"/>
              </w:rPr>
              <w:t>sopralluogo, per questioni organizzative, i</w:t>
            </w:r>
            <w:r w:rsidRPr="00917AE1">
              <w:rPr>
                <w:rFonts w:cs="Arial"/>
                <w:noProof w:val="0"/>
                <w:color w:val="FF0000"/>
                <w:lang w:val="it-IT" w:eastAsia="de-DE"/>
              </w:rPr>
              <w:t xml:space="preserve"> concorrenti devono inviare alla stazione appaltante,</w:t>
            </w:r>
            <w:r w:rsidRPr="00917AE1">
              <w:rPr>
                <w:rFonts w:cs="Arial"/>
                <w:b/>
                <w:bCs/>
                <w:color w:val="FF0000"/>
                <w:u w:val="single"/>
                <w:lang w:val="it-IT" w:eastAsia="de-DE"/>
              </w:rPr>
              <w:t xml:space="preserve"> al più tardi </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 xml:space="preserve">) </w:t>
            </w:r>
            <w:r w:rsidRPr="00917AE1">
              <w:rPr>
                <w:rFonts w:cs="Arial"/>
                <w:b/>
                <w:bCs/>
                <w:color w:val="FF0000"/>
                <w:u w:val="single"/>
                <w:lang w:val="it-IT" w:eastAsia="de-DE"/>
              </w:rPr>
              <w:t xml:space="preserve">giorni </w:t>
            </w:r>
            <w:r w:rsidRPr="00917AE1">
              <w:rPr>
                <w:rFonts w:cs="Arial"/>
                <w:b/>
                <w:bCs/>
                <w:color w:val="FF0000"/>
                <w:u w:val="single"/>
                <w:lang w:val="it-IT"/>
              </w:rPr>
              <w:t>prima della scadenza del termine per la consegna</w:t>
            </w:r>
            <w:r w:rsidRPr="00917AE1">
              <w:rPr>
                <w:rFonts w:cs="Arial"/>
                <w:color w:val="FF0000"/>
                <w:u w:val="single"/>
                <w:lang w:val="it-IT"/>
              </w:rPr>
              <w:t xml:space="preserve"> </w:t>
            </w:r>
            <w:r w:rsidRPr="00917AE1">
              <w:rPr>
                <w:rFonts w:cs="Arial"/>
                <w:b/>
                <w:bCs/>
                <w:color w:val="FF0000"/>
                <w:u w:val="single"/>
                <w:lang w:val="it-IT"/>
              </w:rPr>
              <w:t>delle offerte,</w:t>
            </w:r>
            <w:r w:rsidRPr="00917AE1">
              <w:rPr>
                <w:rFonts w:cs="Arial"/>
                <w:noProof w:val="0"/>
                <w:color w:val="FF0000"/>
                <w:lang w:val="it-IT" w:eastAsia="de-DE"/>
              </w:rPr>
              <w:t xml:space="preserve"> all’indirizzo posta elettronica certificata </w:t>
            </w:r>
            <w:r w:rsidRPr="00917AE1">
              <w:rPr>
                <w:rFonts w:cs="Arial"/>
                <w:noProof w:val="0"/>
                <w:color w:val="FF0000"/>
                <w:lang w:val="it-IT" w:eastAsia="de-DE"/>
              </w:rPr>
              <w:fldChar w:fldCharType="begin">
                <w:ffData>
                  <w:name w:val="Testo192"/>
                  <w:enabled/>
                  <w:calcOnExit w:val="0"/>
                  <w:textInput/>
                </w:ffData>
              </w:fldChar>
            </w:r>
            <w:r w:rsidRPr="00917AE1">
              <w:rPr>
                <w:rFonts w:cs="Arial"/>
                <w:noProof w:val="0"/>
                <w:color w:val="FF0000"/>
                <w:lang w:val="it-IT" w:eastAsia="de-DE"/>
              </w:rPr>
              <w:instrText xml:space="preserve"> FORMTEXT </w:instrText>
            </w:r>
            <w:r w:rsidRPr="00917AE1">
              <w:rPr>
                <w:rFonts w:cs="Arial"/>
                <w:noProof w:val="0"/>
                <w:color w:val="FF0000"/>
                <w:lang w:val="it-IT" w:eastAsia="de-DE"/>
              </w:rPr>
            </w:r>
            <w:r w:rsidRPr="00917AE1">
              <w:rPr>
                <w:rFonts w:cs="Arial"/>
                <w:noProof w:val="0"/>
                <w:color w:val="FF0000"/>
                <w:lang w:val="it-IT" w:eastAsia="de-DE"/>
              </w:rPr>
              <w:fldChar w:fldCharType="separate"/>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noProof w:val="0"/>
                <w:color w:val="FF0000"/>
                <w:lang w:val="it-IT" w:eastAsia="de-DE"/>
              </w:rPr>
              <w:fldChar w:fldCharType="end"/>
            </w:r>
            <w:r w:rsidRPr="00917AE1">
              <w:rPr>
                <w:rFonts w:cs="Arial"/>
                <w:noProof w:val="0"/>
                <w:vanish/>
                <w:color w:val="FF0000"/>
                <w:lang w:val="it-IT" w:eastAsia="de-DE"/>
              </w:rPr>
              <w:t>@</w:t>
            </w:r>
            <w:r w:rsidRPr="00917AE1">
              <w:rPr>
                <w:rFonts w:cs="Arial"/>
                <w:noProof w:val="0"/>
                <w:vanish/>
                <w:color w:val="FF0000"/>
                <w:lang w:val="it-IT" w:eastAsia="de-DE"/>
              </w:rPr>
              <w:fldChar w:fldCharType="begin">
                <w:ffData>
                  <w:name w:val="Testo193"/>
                  <w:enabled/>
                  <w:calcOnExit w:val="0"/>
                  <w:textInput/>
                </w:ffData>
              </w:fldChar>
            </w:r>
            <w:r w:rsidRPr="00917AE1">
              <w:rPr>
                <w:rFonts w:cs="Arial"/>
                <w:noProof w:val="0"/>
                <w:vanish/>
                <w:color w:val="FF0000"/>
                <w:lang w:val="it-IT" w:eastAsia="de-DE"/>
              </w:rPr>
              <w:instrText xml:space="preserve"> FORMTEXT </w:instrText>
            </w:r>
            <w:r w:rsidRPr="00917AE1">
              <w:rPr>
                <w:rFonts w:cs="Arial"/>
                <w:noProof w:val="0"/>
                <w:vanish/>
                <w:color w:val="FF0000"/>
                <w:lang w:val="it-IT" w:eastAsia="de-DE"/>
              </w:rPr>
            </w:r>
            <w:r w:rsidRPr="00917AE1">
              <w:rPr>
                <w:rFonts w:cs="Arial"/>
                <w:noProof w:val="0"/>
                <w:vanish/>
                <w:color w:val="FF0000"/>
                <w:lang w:val="it-IT" w:eastAsia="de-DE"/>
              </w:rPr>
              <w:fldChar w:fldCharType="separate"/>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noProof w:val="0"/>
                <w:vanish/>
                <w:color w:val="FF0000"/>
                <w:lang w:val="it-IT" w:eastAsia="de-DE"/>
              </w:rPr>
              <w:fldChar w:fldCharType="end"/>
            </w:r>
            <w:r w:rsidRPr="00917AE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tr w:rsidR="006203E8" w:rsidRPr="003B1827" w14:paraId="0B1D715D" w14:textId="77777777" w:rsidTr="00F56A7C">
        <w:tc>
          <w:tcPr>
            <w:tcW w:w="4191" w:type="dxa"/>
            <w:gridSpan w:val="4"/>
          </w:tcPr>
          <w:p w14:paraId="45B1CD59" w14:textId="77777777" w:rsidR="006203E8" w:rsidRPr="00507BC1" w:rsidRDefault="006203E8" w:rsidP="006203E8">
            <w:pPr>
              <w:pStyle w:val="DeutscherText"/>
              <w:ind w:right="76"/>
              <w:rPr>
                <w:rFonts w:cs="Arial"/>
                <w:noProof w:val="0"/>
                <w:color w:val="FF0000"/>
                <w:lang w:val="it-IT"/>
              </w:rPr>
            </w:pPr>
          </w:p>
        </w:tc>
        <w:tc>
          <w:tcPr>
            <w:tcW w:w="1079" w:type="dxa"/>
            <w:gridSpan w:val="5"/>
          </w:tcPr>
          <w:p w14:paraId="511FAB45" w14:textId="77777777" w:rsidR="006203E8" w:rsidRPr="00507BC1" w:rsidRDefault="006203E8" w:rsidP="006203E8">
            <w:pPr>
              <w:spacing w:line="240" w:lineRule="exact"/>
              <w:rPr>
                <w:rFonts w:cs="Arial"/>
                <w:color w:val="FF0000"/>
                <w:lang w:val="it-IT"/>
              </w:rPr>
            </w:pPr>
          </w:p>
        </w:tc>
        <w:tc>
          <w:tcPr>
            <w:tcW w:w="4397" w:type="dxa"/>
            <w:gridSpan w:val="3"/>
          </w:tcPr>
          <w:p w14:paraId="46FA4B09"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3B1827" w14:paraId="1E748BDD" w14:textId="77777777" w:rsidTr="00F56A7C">
        <w:tc>
          <w:tcPr>
            <w:tcW w:w="4191" w:type="dxa"/>
            <w:gridSpan w:val="4"/>
          </w:tcPr>
          <w:p w14:paraId="0392AF24" w14:textId="31BC737D" w:rsidR="00917AE1" w:rsidRPr="00917AE1" w:rsidRDefault="00917AE1" w:rsidP="00F6525F">
            <w:pPr>
              <w:pStyle w:val="DeutscherText"/>
              <w:ind w:right="76"/>
              <w:rPr>
                <w:rFonts w:cs="Arial"/>
                <w:noProof w:val="0"/>
                <w:color w:val="FF0000"/>
                <w:lang w:val="de-DE"/>
              </w:rPr>
            </w:pPr>
            <w:r w:rsidRPr="00917AE1">
              <w:rPr>
                <w:rFonts w:cs="Arial"/>
                <w:noProof w:val="0"/>
                <w:color w:val="FF0000"/>
                <w:lang w:val="de-DE"/>
              </w:rPr>
              <w:t xml:space="preserve">Der Lokalaugenschein erfolgt nur an den von der Vergabestelle festgesetzten Tagen. Datum und Ort des Lokalaugenscheins werden mindestens </w:t>
            </w:r>
            <w:r>
              <w:rPr>
                <w:rFonts w:cs="Arial"/>
                <w:noProof w:val="0"/>
                <w:color w:val="FF0000"/>
                <w:lang w:val="de-DE"/>
              </w:rPr>
              <w:t xml:space="preserve">(3) </w:t>
            </w:r>
            <w:r w:rsidRPr="00917AE1">
              <w:rPr>
                <w:rFonts w:cs="Arial"/>
                <w:noProof w:val="0"/>
                <w:color w:val="FF0000"/>
                <w:lang w:val="de-DE"/>
              </w:rPr>
              <w:t xml:space="preserve">drei Tage im Voraus mitgeteilt. Bei Durchführung des Lokalaugenscheins muss </w:t>
            </w:r>
            <w:r w:rsidRPr="00917AE1">
              <w:rPr>
                <w:rFonts w:cs="Arial"/>
                <w:noProof w:val="0"/>
                <w:color w:val="FF0000"/>
                <w:lang w:val="de-DE"/>
              </w:rPr>
              <w:lastRenderedPageBreak/>
              <w:t>jede beauftragte Person ein von der Vergabestelle erstelltes Dokument zur Bestätigung des durchgeführten Lokalaugenscheins und der Entgegennahme der entsprechenden Vorgangsbescheinigung unterschreiben.</w:t>
            </w:r>
          </w:p>
        </w:tc>
        <w:tc>
          <w:tcPr>
            <w:tcW w:w="1079" w:type="dxa"/>
            <w:gridSpan w:val="5"/>
          </w:tcPr>
          <w:p w14:paraId="2D55ADF4" w14:textId="77777777" w:rsidR="00917AE1" w:rsidRPr="00917AE1" w:rsidRDefault="00917AE1" w:rsidP="00917AE1">
            <w:pPr>
              <w:spacing w:line="240" w:lineRule="exact"/>
              <w:rPr>
                <w:rFonts w:cs="Arial"/>
                <w:color w:val="FF0000"/>
                <w:lang w:val="de-DE"/>
              </w:rPr>
            </w:pPr>
          </w:p>
        </w:tc>
        <w:tc>
          <w:tcPr>
            <w:tcW w:w="4397" w:type="dxa"/>
            <w:gridSpan w:val="3"/>
          </w:tcPr>
          <w:p w14:paraId="56F0BC6A" w14:textId="355FF367" w:rsidR="00917AE1" w:rsidRPr="00917AE1" w:rsidRDefault="00917AE1" w:rsidP="00917AE1">
            <w:pPr>
              <w:widowControl w:val="0"/>
              <w:autoSpaceDE w:val="0"/>
              <w:autoSpaceDN w:val="0"/>
              <w:adjustRightInd w:val="0"/>
              <w:ind w:right="105"/>
              <w:jc w:val="both"/>
              <w:rPr>
                <w:rFonts w:cs="Arial"/>
                <w:noProof w:val="0"/>
                <w:color w:val="FF0000"/>
                <w:lang w:val="it-IT" w:eastAsia="de-DE"/>
              </w:rPr>
            </w:pPr>
            <w:r w:rsidRPr="00917AE1">
              <w:rPr>
                <w:rFonts w:cs="Arial"/>
                <w:noProof w:val="0"/>
                <w:color w:val="FF0000"/>
                <w:lang w:val="it-IT" w:eastAsia="de-DE"/>
              </w:rPr>
              <w:t xml:space="preserve">Il sopralluogo sarà effettuato nei soli giorni stabiliti dalla stazione appaltante. Data e luogo del sopralluogo sono comunicati con almeno (3) tre giorni di anticipo. All’atto del sopralluogo ciascun </w:t>
            </w:r>
            <w:r w:rsidRPr="00917AE1">
              <w:rPr>
                <w:rFonts w:cs="Arial"/>
                <w:noProof w:val="0"/>
                <w:color w:val="FF0000"/>
                <w:lang w:val="it-IT" w:eastAsia="de-DE"/>
              </w:rPr>
              <w:lastRenderedPageBreak/>
              <w:t xml:space="preserve">incaricato deve sottoscrivere il documento, predisposto dalla stazione appaltante, a conferma dell’effettuato sopralluogo e del ritiro della relativa dichiarazione attestante tale operazione. </w:t>
            </w:r>
          </w:p>
          <w:p w14:paraId="3B7F51DE" w14:textId="77777777" w:rsidR="00917AE1" w:rsidRPr="00917AE1" w:rsidRDefault="00917AE1" w:rsidP="00917AE1">
            <w:pPr>
              <w:autoSpaceDE w:val="0"/>
              <w:autoSpaceDN w:val="0"/>
              <w:adjustRightInd w:val="0"/>
              <w:spacing w:line="240" w:lineRule="exact"/>
              <w:ind w:right="105"/>
              <w:jc w:val="both"/>
              <w:rPr>
                <w:rFonts w:cs="Arial"/>
                <w:noProof w:val="0"/>
                <w:color w:val="FF0000"/>
                <w:lang w:val="it-IT" w:eastAsia="de-DE"/>
              </w:rPr>
            </w:pPr>
          </w:p>
        </w:tc>
      </w:tr>
      <w:tr w:rsidR="006203E8" w:rsidRPr="003B1827" w14:paraId="68E36F68" w14:textId="77777777" w:rsidTr="00F56A7C">
        <w:tc>
          <w:tcPr>
            <w:tcW w:w="4191" w:type="dxa"/>
            <w:gridSpan w:val="4"/>
          </w:tcPr>
          <w:p w14:paraId="78266B6F" w14:textId="77777777" w:rsidR="006203E8" w:rsidRPr="00507BC1" w:rsidRDefault="006203E8" w:rsidP="006203E8">
            <w:pPr>
              <w:pStyle w:val="DeutscherText"/>
              <w:ind w:right="76"/>
              <w:rPr>
                <w:rFonts w:cs="Arial"/>
                <w:noProof w:val="0"/>
                <w:color w:val="FF0000"/>
                <w:lang w:val="it-IT"/>
              </w:rPr>
            </w:pPr>
          </w:p>
        </w:tc>
        <w:tc>
          <w:tcPr>
            <w:tcW w:w="1079" w:type="dxa"/>
            <w:gridSpan w:val="5"/>
          </w:tcPr>
          <w:p w14:paraId="74F46C78" w14:textId="77777777" w:rsidR="006203E8" w:rsidRPr="00507BC1" w:rsidRDefault="006203E8" w:rsidP="006203E8">
            <w:pPr>
              <w:spacing w:line="240" w:lineRule="exact"/>
              <w:rPr>
                <w:rFonts w:cs="Arial"/>
                <w:color w:val="FF0000"/>
                <w:lang w:val="it-IT"/>
              </w:rPr>
            </w:pPr>
          </w:p>
        </w:tc>
        <w:tc>
          <w:tcPr>
            <w:tcW w:w="4397" w:type="dxa"/>
            <w:gridSpan w:val="3"/>
          </w:tcPr>
          <w:p w14:paraId="5FF22E34" w14:textId="77777777" w:rsidR="006203E8" w:rsidRPr="00EA769C" w:rsidRDefault="006203E8" w:rsidP="006203E8">
            <w:pPr>
              <w:autoSpaceDE w:val="0"/>
              <w:autoSpaceDN w:val="0"/>
              <w:adjustRightInd w:val="0"/>
              <w:spacing w:line="240" w:lineRule="exact"/>
              <w:ind w:right="105"/>
              <w:jc w:val="both"/>
              <w:rPr>
                <w:rFonts w:cs="Arial"/>
                <w:color w:val="FF0000"/>
                <w:lang w:val="it-IT" w:eastAsia="de-DE"/>
              </w:rPr>
            </w:pPr>
          </w:p>
        </w:tc>
      </w:tr>
      <w:tr w:rsidR="006203E8" w:rsidRPr="003B1827" w14:paraId="1118D432" w14:textId="77777777" w:rsidTr="00F56A7C">
        <w:tc>
          <w:tcPr>
            <w:tcW w:w="4191" w:type="dxa"/>
            <w:gridSpan w:val="4"/>
          </w:tcPr>
          <w:p w14:paraId="7835E5E9" w14:textId="77777777" w:rsidR="006203E8" w:rsidRPr="00FB4037" w:rsidRDefault="006203E8" w:rsidP="006203E8">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79" w:type="dxa"/>
            <w:gridSpan w:val="5"/>
          </w:tcPr>
          <w:p w14:paraId="46C20285" w14:textId="77777777" w:rsidR="006203E8" w:rsidRPr="00A155EF" w:rsidRDefault="006203E8" w:rsidP="006203E8">
            <w:pPr>
              <w:spacing w:line="240" w:lineRule="exact"/>
              <w:jc w:val="both"/>
              <w:rPr>
                <w:rFonts w:cs="Arial"/>
                <w:color w:val="FF0000"/>
                <w:lang w:val="de-DE" w:eastAsia="ar-SA"/>
              </w:rPr>
            </w:pPr>
          </w:p>
        </w:tc>
        <w:tc>
          <w:tcPr>
            <w:tcW w:w="4397" w:type="dxa"/>
            <w:gridSpan w:val="3"/>
          </w:tcPr>
          <w:p w14:paraId="1BE7914B" w14:textId="77777777" w:rsidR="006203E8" w:rsidRPr="00EA769C" w:rsidRDefault="006203E8" w:rsidP="006203E8">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6203E8" w:rsidRPr="00EA769C" w:rsidRDefault="006203E8" w:rsidP="006203E8">
            <w:pPr>
              <w:ind w:right="69"/>
              <w:jc w:val="both"/>
              <w:rPr>
                <w:rFonts w:cs="Arial"/>
                <w:strike/>
                <w:color w:val="FF0000"/>
                <w:lang w:val="it-IT" w:eastAsia="ar-SA"/>
              </w:rPr>
            </w:pPr>
          </w:p>
        </w:tc>
      </w:tr>
      <w:tr w:rsidR="006203E8" w:rsidRPr="003B1827" w14:paraId="1C56E8D2" w14:textId="77777777" w:rsidTr="00F56A7C">
        <w:tc>
          <w:tcPr>
            <w:tcW w:w="4191" w:type="dxa"/>
            <w:gridSpan w:val="4"/>
          </w:tcPr>
          <w:p w14:paraId="00914F58" w14:textId="77777777" w:rsidR="006203E8" w:rsidRPr="003B3EA9" w:rsidRDefault="006203E8" w:rsidP="006203E8">
            <w:pPr>
              <w:tabs>
                <w:tab w:val="left" w:pos="4098"/>
              </w:tabs>
              <w:jc w:val="both"/>
              <w:rPr>
                <w:rFonts w:cs="Arial"/>
                <w:color w:val="FF0000"/>
                <w:lang w:val="it-IT" w:eastAsia="ar-SA"/>
              </w:rPr>
            </w:pPr>
          </w:p>
        </w:tc>
        <w:tc>
          <w:tcPr>
            <w:tcW w:w="1079" w:type="dxa"/>
            <w:gridSpan w:val="5"/>
          </w:tcPr>
          <w:p w14:paraId="619D99E4"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76259F23" w14:textId="77777777" w:rsidR="006203E8" w:rsidRPr="00EA769C" w:rsidRDefault="006203E8" w:rsidP="006203E8">
            <w:pPr>
              <w:jc w:val="both"/>
              <w:rPr>
                <w:rFonts w:cs="Arial"/>
                <w:color w:val="FF0000"/>
                <w:lang w:val="it-IT" w:eastAsia="ar-SA"/>
              </w:rPr>
            </w:pPr>
          </w:p>
        </w:tc>
      </w:tr>
      <w:tr w:rsidR="006203E8" w:rsidRPr="003B1827" w14:paraId="65A79171" w14:textId="77777777" w:rsidTr="00F56A7C">
        <w:tc>
          <w:tcPr>
            <w:tcW w:w="4191" w:type="dxa"/>
            <w:gridSpan w:val="4"/>
          </w:tcPr>
          <w:p w14:paraId="4D2E715E" w14:textId="77777777" w:rsidR="006203E8" w:rsidRPr="004A041D" w:rsidRDefault="006203E8" w:rsidP="006203E8">
            <w:pPr>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09BFFC04" w14:textId="77777777" w:rsidR="006203E8" w:rsidRPr="004A041D" w:rsidRDefault="006203E8" w:rsidP="006203E8">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79" w:type="dxa"/>
            <w:gridSpan w:val="5"/>
          </w:tcPr>
          <w:p w14:paraId="2533E944"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538897F0" w14:textId="77777777" w:rsidR="006203E8" w:rsidRPr="004A041D" w:rsidRDefault="006203E8" w:rsidP="006203E8">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6203E8" w:rsidRPr="004A041D" w:rsidRDefault="006203E8" w:rsidP="006203E8">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6203E8" w:rsidRPr="00EA769C" w:rsidRDefault="006203E8" w:rsidP="006203E8">
            <w:pPr>
              <w:jc w:val="both"/>
              <w:rPr>
                <w:rFonts w:cs="Arial"/>
                <w:color w:val="FF0000"/>
                <w:lang w:val="it-IT" w:eastAsia="ar-SA"/>
              </w:rPr>
            </w:pPr>
          </w:p>
        </w:tc>
      </w:tr>
      <w:tr w:rsidR="006203E8" w:rsidRPr="003B1827" w14:paraId="0E88B209" w14:textId="77777777" w:rsidTr="00F56A7C">
        <w:tc>
          <w:tcPr>
            <w:tcW w:w="4191" w:type="dxa"/>
            <w:gridSpan w:val="4"/>
          </w:tcPr>
          <w:p w14:paraId="68838AF1" w14:textId="77777777" w:rsidR="006203E8" w:rsidRPr="0007525E" w:rsidRDefault="006203E8" w:rsidP="006203E8">
            <w:pPr>
              <w:tabs>
                <w:tab w:val="left" w:pos="4098"/>
              </w:tabs>
              <w:jc w:val="both"/>
              <w:rPr>
                <w:rFonts w:cs="Arial"/>
                <w:color w:val="FF0000"/>
                <w:lang w:val="it-IT" w:eastAsia="ar-SA"/>
              </w:rPr>
            </w:pPr>
          </w:p>
        </w:tc>
        <w:tc>
          <w:tcPr>
            <w:tcW w:w="1079" w:type="dxa"/>
            <w:gridSpan w:val="5"/>
          </w:tcPr>
          <w:p w14:paraId="19763929" w14:textId="77777777" w:rsidR="006203E8" w:rsidRPr="0007525E" w:rsidRDefault="006203E8" w:rsidP="006203E8">
            <w:pPr>
              <w:spacing w:line="240" w:lineRule="exact"/>
              <w:jc w:val="both"/>
              <w:rPr>
                <w:rFonts w:cs="Arial"/>
                <w:color w:val="FF0000"/>
                <w:lang w:val="it-IT" w:eastAsia="ar-SA"/>
              </w:rPr>
            </w:pPr>
          </w:p>
        </w:tc>
        <w:tc>
          <w:tcPr>
            <w:tcW w:w="4397" w:type="dxa"/>
            <w:gridSpan w:val="3"/>
          </w:tcPr>
          <w:p w14:paraId="677BAC2A" w14:textId="77777777" w:rsidR="006203E8" w:rsidRPr="00EA769C" w:rsidRDefault="006203E8" w:rsidP="006203E8">
            <w:pPr>
              <w:jc w:val="both"/>
              <w:rPr>
                <w:rFonts w:cs="Arial"/>
                <w:color w:val="FF0000"/>
                <w:lang w:val="it-IT" w:eastAsia="ar-SA"/>
              </w:rPr>
            </w:pPr>
          </w:p>
        </w:tc>
      </w:tr>
      <w:tr w:rsidR="006203E8" w:rsidRPr="003B1827" w14:paraId="0632C415" w14:textId="77777777" w:rsidTr="00F56A7C">
        <w:tc>
          <w:tcPr>
            <w:tcW w:w="4191" w:type="dxa"/>
            <w:gridSpan w:val="4"/>
          </w:tcPr>
          <w:p w14:paraId="2D22B087" w14:textId="77777777" w:rsidR="006203E8" w:rsidRPr="008A6639" w:rsidRDefault="006203E8" w:rsidP="006203E8">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muss der Lokalaugenschein mindestens von einem gesetzlichen Vertreter/ Prokuristen/ technischen Leiter eines Mitgliedes 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werden oder von einer anderen Person, welche aber </w:t>
            </w:r>
            <w:r w:rsidRPr="008A6639">
              <w:rPr>
                <w:rFonts w:cs="Arial"/>
                <w:b/>
                <w:color w:val="FF0000"/>
                <w:lang w:val="de-DE"/>
              </w:rPr>
              <w:t>mit Vollmacht des federführenden Unternehmens/des Hauptvertreters ausgestattet sein muss.</w:t>
            </w:r>
          </w:p>
        </w:tc>
        <w:tc>
          <w:tcPr>
            <w:tcW w:w="1079" w:type="dxa"/>
            <w:gridSpan w:val="5"/>
          </w:tcPr>
          <w:p w14:paraId="26DAF9CB" w14:textId="77777777" w:rsidR="006203E8" w:rsidRPr="008A6639" w:rsidRDefault="006203E8" w:rsidP="006203E8">
            <w:pPr>
              <w:spacing w:line="240" w:lineRule="exact"/>
              <w:jc w:val="both"/>
              <w:rPr>
                <w:rFonts w:cs="Arial"/>
                <w:color w:val="FF0000"/>
                <w:lang w:val="de-DE" w:eastAsia="ar-SA"/>
              </w:rPr>
            </w:pPr>
          </w:p>
        </w:tc>
        <w:tc>
          <w:tcPr>
            <w:tcW w:w="4397" w:type="dxa"/>
            <w:gridSpan w:val="3"/>
          </w:tcPr>
          <w:p w14:paraId="39ADB6EA" w14:textId="77777777" w:rsidR="006203E8" w:rsidRPr="004A041D" w:rsidRDefault="006203E8" w:rsidP="006203E8">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6203E8" w:rsidRPr="004A041D" w:rsidRDefault="006203E8" w:rsidP="006203E8">
            <w:pPr>
              <w:ind w:right="180"/>
              <w:jc w:val="both"/>
              <w:rPr>
                <w:color w:val="FF0000"/>
                <w:lang w:val="it-IT" w:eastAsia="ar-SA"/>
              </w:rPr>
            </w:pPr>
          </w:p>
          <w:p w14:paraId="6A6C8601" w14:textId="77777777" w:rsidR="006203E8" w:rsidRPr="004A041D" w:rsidRDefault="006203E8" w:rsidP="006203E8">
            <w:pPr>
              <w:rPr>
                <w:color w:val="FF0000"/>
                <w:lang w:val="it-IT"/>
              </w:rPr>
            </w:pPr>
          </w:p>
          <w:p w14:paraId="605DB698" w14:textId="77777777" w:rsidR="006203E8" w:rsidRPr="00EA769C" w:rsidRDefault="006203E8" w:rsidP="006203E8">
            <w:pPr>
              <w:ind w:right="180"/>
              <w:jc w:val="both"/>
              <w:rPr>
                <w:rFonts w:cs="Arial"/>
                <w:color w:val="FF0000"/>
                <w:lang w:val="it-IT" w:eastAsia="ar-SA"/>
              </w:rPr>
            </w:pPr>
          </w:p>
        </w:tc>
      </w:tr>
      <w:tr w:rsidR="006203E8" w:rsidRPr="003B1827" w14:paraId="2819B0AB" w14:textId="77777777" w:rsidTr="00F56A7C">
        <w:tc>
          <w:tcPr>
            <w:tcW w:w="4191" w:type="dxa"/>
            <w:gridSpan w:val="4"/>
          </w:tcPr>
          <w:p w14:paraId="64990B74" w14:textId="77777777" w:rsidR="006203E8" w:rsidRPr="003B3EA9" w:rsidRDefault="006203E8" w:rsidP="006203E8">
            <w:pPr>
              <w:tabs>
                <w:tab w:val="left" w:pos="4098"/>
              </w:tabs>
              <w:jc w:val="both"/>
              <w:rPr>
                <w:color w:val="FF0000"/>
                <w:highlight w:val="yellow"/>
                <w:lang w:val="it-IT" w:eastAsia="ar-SA"/>
              </w:rPr>
            </w:pPr>
          </w:p>
        </w:tc>
        <w:tc>
          <w:tcPr>
            <w:tcW w:w="1079" w:type="dxa"/>
            <w:gridSpan w:val="5"/>
          </w:tcPr>
          <w:p w14:paraId="5E595953"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24C4AC7B" w14:textId="77777777" w:rsidR="006203E8" w:rsidRPr="00EA769C" w:rsidRDefault="006203E8" w:rsidP="006203E8">
            <w:pPr>
              <w:ind w:right="180"/>
              <w:jc w:val="both"/>
              <w:rPr>
                <w:color w:val="FF0000"/>
                <w:highlight w:val="yellow"/>
                <w:lang w:val="it-IT" w:eastAsia="ar-SA"/>
              </w:rPr>
            </w:pPr>
          </w:p>
        </w:tc>
      </w:tr>
      <w:tr w:rsidR="006203E8" w:rsidRPr="003B1827" w14:paraId="42B0B963" w14:textId="77777777" w:rsidTr="00F56A7C">
        <w:tc>
          <w:tcPr>
            <w:tcW w:w="4191" w:type="dxa"/>
            <w:gridSpan w:val="4"/>
          </w:tcPr>
          <w:p w14:paraId="7C9B5C9F" w14:textId="77777777" w:rsidR="006203E8" w:rsidRPr="004A041D" w:rsidRDefault="006203E8" w:rsidP="006203E8">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79" w:type="dxa"/>
            <w:gridSpan w:val="5"/>
          </w:tcPr>
          <w:p w14:paraId="6F3D2B0E"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18A9BC7D"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6203E8" w:rsidRPr="003B1827" w14:paraId="3F1D63A4" w14:textId="77777777" w:rsidTr="00F56A7C">
        <w:tc>
          <w:tcPr>
            <w:tcW w:w="4191" w:type="dxa"/>
            <w:gridSpan w:val="4"/>
          </w:tcPr>
          <w:p w14:paraId="10C4EABA" w14:textId="77777777" w:rsidR="006203E8" w:rsidRPr="003B3EA9" w:rsidRDefault="006203E8" w:rsidP="006203E8">
            <w:pPr>
              <w:tabs>
                <w:tab w:val="left" w:pos="4098"/>
              </w:tabs>
              <w:jc w:val="both"/>
              <w:rPr>
                <w:rFonts w:cs="Arial"/>
                <w:color w:val="FF0000"/>
                <w:highlight w:val="yellow"/>
                <w:lang w:val="it-IT"/>
              </w:rPr>
            </w:pPr>
          </w:p>
        </w:tc>
        <w:tc>
          <w:tcPr>
            <w:tcW w:w="1079" w:type="dxa"/>
            <w:gridSpan w:val="5"/>
          </w:tcPr>
          <w:p w14:paraId="6D6D9A4A"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20C4F5FB" w14:textId="77777777" w:rsidR="006203E8" w:rsidRPr="00EA769C" w:rsidRDefault="006203E8" w:rsidP="006203E8">
            <w:pPr>
              <w:ind w:right="180"/>
              <w:jc w:val="both"/>
              <w:rPr>
                <w:color w:val="FF0000"/>
                <w:highlight w:val="yellow"/>
                <w:lang w:val="it-IT" w:eastAsia="ar-SA"/>
              </w:rPr>
            </w:pPr>
          </w:p>
        </w:tc>
      </w:tr>
      <w:tr w:rsidR="006203E8" w:rsidRPr="003B1827" w14:paraId="0B88E13C" w14:textId="77777777" w:rsidTr="00F56A7C">
        <w:tc>
          <w:tcPr>
            <w:tcW w:w="4191" w:type="dxa"/>
            <w:gridSpan w:val="4"/>
          </w:tcPr>
          <w:p w14:paraId="65847307" w14:textId="77777777" w:rsidR="006203E8" w:rsidRPr="004A041D" w:rsidRDefault="006203E8" w:rsidP="006203E8">
            <w:pPr>
              <w:tabs>
                <w:tab w:val="left" w:pos="4098"/>
              </w:tabs>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w:t>
            </w:r>
            <w:r w:rsidRPr="004A041D">
              <w:rPr>
                <w:color w:val="FF0000"/>
                <w:lang w:val="de-DE" w:eastAsia="ar-SA"/>
              </w:rPr>
              <w:lastRenderedPageBreak/>
              <w:t xml:space="preserve">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79" w:type="dxa"/>
            <w:gridSpan w:val="5"/>
          </w:tcPr>
          <w:p w14:paraId="253DB554"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4B620C91"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w:t>
            </w:r>
            <w:r w:rsidRPr="004A041D">
              <w:rPr>
                <w:color w:val="FF0000"/>
                <w:lang w:val="it-IT" w:eastAsia="ar-SA"/>
              </w:rPr>
              <w:lastRenderedPageBreak/>
              <w:t xml:space="preserve">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6203E8" w:rsidRPr="003B1827" w14:paraId="0E3A2731" w14:textId="77777777" w:rsidTr="00F56A7C">
        <w:tc>
          <w:tcPr>
            <w:tcW w:w="4191" w:type="dxa"/>
            <w:gridSpan w:val="4"/>
          </w:tcPr>
          <w:p w14:paraId="1D356403" w14:textId="77777777" w:rsidR="006203E8" w:rsidRPr="0007525E" w:rsidRDefault="006203E8" w:rsidP="006203E8">
            <w:pPr>
              <w:tabs>
                <w:tab w:val="left" w:pos="4098"/>
              </w:tabs>
              <w:jc w:val="both"/>
              <w:rPr>
                <w:rFonts w:cs="Arial"/>
                <w:color w:val="FF0000"/>
                <w:lang w:val="it-IT" w:eastAsia="ar-SA"/>
              </w:rPr>
            </w:pPr>
          </w:p>
        </w:tc>
        <w:tc>
          <w:tcPr>
            <w:tcW w:w="1079" w:type="dxa"/>
            <w:gridSpan w:val="5"/>
          </w:tcPr>
          <w:p w14:paraId="244A76D2" w14:textId="77777777" w:rsidR="006203E8" w:rsidRPr="0007525E" w:rsidRDefault="006203E8" w:rsidP="006203E8">
            <w:pPr>
              <w:spacing w:line="240" w:lineRule="exact"/>
              <w:jc w:val="both"/>
              <w:rPr>
                <w:rFonts w:cs="Arial"/>
                <w:color w:val="FF0000"/>
                <w:lang w:val="it-IT" w:eastAsia="ar-SA"/>
              </w:rPr>
            </w:pPr>
          </w:p>
        </w:tc>
        <w:tc>
          <w:tcPr>
            <w:tcW w:w="4397" w:type="dxa"/>
            <w:gridSpan w:val="3"/>
          </w:tcPr>
          <w:p w14:paraId="57BD24D0" w14:textId="77777777" w:rsidR="006203E8" w:rsidRPr="00EA769C" w:rsidRDefault="006203E8" w:rsidP="006203E8">
            <w:pPr>
              <w:ind w:right="180"/>
              <w:jc w:val="both"/>
              <w:rPr>
                <w:highlight w:val="yellow"/>
                <w:lang w:val="it-IT" w:eastAsia="ar-SA"/>
              </w:rPr>
            </w:pPr>
          </w:p>
        </w:tc>
      </w:tr>
      <w:tr w:rsidR="006203E8" w:rsidRPr="003B1827" w14:paraId="69F648AE" w14:textId="77777777" w:rsidTr="00F56A7C">
        <w:tc>
          <w:tcPr>
            <w:tcW w:w="4191" w:type="dxa"/>
            <w:gridSpan w:val="4"/>
          </w:tcPr>
          <w:p w14:paraId="67FE3E4B" w14:textId="77777777" w:rsidR="006203E8" w:rsidRPr="004A041D" w:rsidRDefault="006203E8" w:rsidP="006203E8">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79" w:type="dxa"/>
            <w:gridSpan w:val="5"/>
          </w:tcPr>
          <w:p w14:paraId="1FA8A5A1" w14:textId="77777777" w:rsidR="006203E8" w:rsidRPr="004A041D" w:rsidRDefault="006203E8" w:rsidP="006203E8">
            <w:pPr>
              <w:spacing w:line="240" w:lineRule="exact"/>
              <w:rPr>
                <w:rFonts w:cs="Arial"/>
                <w:b/>
                <w:noProof w:val="0"/>
                <w:color w:val="FF0000"/>
                <w:u w:val="single"/>
                <w:lang w:val="de-DE" w:eastAsia="it-IT"/>
              </w:rPr>
            </w:pPr>
          </w:p>
        </w:tc>
        <w:tc>
          <w:tcPr>
            <w:tcW w:w="4397" w:type="dxa"/>
            <w:gridSpan w:val="3"/>
          </w:tcPr>
          <w:p w14:paraId="23E6D7EC" w14:textId="77777777" w:rsidR="006203E8" w:rsidRPr="004A041D" w:rsidRDefault="006203E8" w:rsidP="006203E8">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È causa di esclusione la mancata effettuazione del sopralluogo ovvero l’effettuazione del sopralluogo non secondo le modalita’ sopra indicate.</w:t>
            </w:r>
          </w:p>
        </w:tc>
      </w:tr>
      <w:tr w:rsidR="006203E8" w:rsidRPr="003B1827" w14:paraId="3697D101" w14:textId="77777777" w:rsidTr="00F56A7C">
        <w:tc>
          <w:tcPr>
            <w:tcW w:w="4191" w:type="dxa"/>
            <w:gridSpan w:val="4"/>
          </w:tcPr>
          <w:p w14:paraId="284F3426" w14:textId="77777777" w:rsidR="006203E8" w:rsidRPr="004A041D" w:rsidRDefault="006203E8" w:rsidP="006203E8">
            <w:pPr>
              <w:pStyle w:val="Default"/>
              <w:spacing w:line="240" w:lineRule="exact"/>
              <w:ind w:right="76"/>
              <w:jc w:val="both"/>
              <w:rPr>
                <w:rFonts w:cs="Arial"/>
                <w:b/>
                <w:noProof w:val="0"/>
                <w:color w:val="FF0000"/>
                <w:sz w:val="20"/>
                <w:szCs w:val="20"/>
                <w:u w:val="single"/>
              </w:rPr>
            </w:pPr>
          </w:p>
        </w:tc>
        <w:tc>
          <w:tcPr>
            <w:tcW w:w="1079" w:type="dxa"/>
            <w:gridSpan w:val="5"/>
          </w:tcPr>
          <w:p w14:paraId="01904FBA" w14:textId="77777777" w:rsidR="006203E8" w:rsidRPr="004A041D" w:rsidRDefault="006203E8" w:rsidP="006203E8">
            <w:pPr>
              <w:spacing w:line="240" w:lineRule="exact"/>
              <w:rPr>
                <w:rFonts w:cs="Arial"/>
                <w:b/>
                <w:noProof w:val="0"/>
                <w:color w:val="FF0000"/>
                <w:u w:val="single"/>
                <w:lang w:val="it-IT" w:eastAsia="it-IT"/>
              </w:rPr>
            </w:pPr>
          </w:p>
        </w:tc>
        <w:tc>
          <w:tcPr>
            <w:tcW w:w="4397" w:type="dxa"/>
            <w:gridSpan w:val="3"/>
          </w:tcPr>
          <w:p w14:paraId="184F55B5" w14:textId="77777777" w:rsidR="006203E8" w:rsidRPr="004A041D" w:rsidRDefault="006203E8" w:rsidP="006203E8">
            <w:pPr>
              <w:spacing w:line="240" w:lineRule="exact"/>
              <w:ind w:right="62"/>
              <w:jc w:val="both"/>
              <w:rPr>
                <w:rFonts w:cs="Arial"/>
                <w:b/>
                <w:noProof w:val="0"/>
                <w:color w:val="FF0000"/>
                <w:u w:val="single"/>
                <w:lang w:val="it-IT" w:eastAsia="it-IT"/>
              </w:rPr>
            </w:pPr>
          </w:p>
        </w:tc>
      </w:tr>
      <w:tr w:rsidR="006203E8" w:rsidRPr="004A041D" w14:paraId="5CF41FBD" w14:textId="77777777" w:rsidTr="00F56A7C">
        <w:tc>
          <w:tcPr>
            <w:tcW w:w="4191" w:type="dxa"/>
            <w:gridSpan w:val="4"/>
          </w:tcPr>
          <w:p w14:paraId="7939E6F1" w14:textId="77777777" w:rsidR="006203E8" w:rsidRPr="004A041D" w:rsidRDefault="006203E8" w:rsidP="006203E8">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79" w:type="dxa"/>
            <w:gridSpan w:val="5"/>
          </w:tcPr>
          <w:p w14:paraId="3D5DB053" w14:textId="77777777" w:rsidR="006203E8" w:rsidRPr="004A041D" w:rsidRDefault="006203E8" w:rsidP="006203E8">
            <w:pPr>
              <w:spacing w:line="240" w:lineRule="exact"/>
              <w:jc w:val="center"/>
              <w:rPr>
                <w:rFonts w:cs="Arial"/>
                <w:b/>
                <w:i/>
                <w:color w:val="FF0000"/>
                <w:lang w:val="de-DE"/>
              </w:rPr>
            </w:pPr>
          </w:p>
        </w:tc>
        <w:tc>
          <w:tcPr>
            <w:tcW w:w="4397" w:type="dxa"/>
            <w:gridSpan w:val="3"/>
          </w:tcPr>
          <w:p w14:paraId="4E4234E5" w14:textId="77777777" w:rsidR="006203E8" w:rsidRPr="004A041D" w:rsidRDefault="006203E8" w:rsidP="006203E8">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6203E8" w:rsidRPr="004A041D" w14:paraId="20BC6798" w14:textId="77777777" w:rsidTr="00F56A7C">
        <w:tc>
          <w:tcPr>
            <w:tcW w:w="4191" w:type="dxa"/>
            <w:gridSpan w:val="4"/>
          </w:tcPr>
          <w:p w14:paraId="1C727ABE" w14:textId="77777777" w:rsidR="006203E8" w:rsidRPr="004A041D" w:rsidRDefault="006203E8" w:rsidP="006203E8">
            <w:pPr>
              <w:jc w:val="both"/>
              <w:rPr>
                <w:rFonts w:cs="Arial"/>
                <w:strike/>
                <w:color w:val="FF0000"/>
                <w:lang w:val="it-IT"/>
              </w:rPr>
            </w:pPr>
          </w:p>
        </w:tc>
        <w:tc>
          <w:tcPr>
            <w:tcW w:w="1079" w:type="dxa"/>
            <w:gridSpan w:val="5"/>
          </w:tcPr>
          <w:p w14:paraId="6EDB7FC5" w14:textId="77777777" w:rsidR="006203E8" w:rsidRPr="004A041D" w:rsidRDefault="006203E8" w:rsidP="006203E8">
            <w:pPr>
              <w:spacing w:line="240" w:lineRule="exact"/>
              <w:rPr>
                <w:rFonts w:cs="Arial"/>
                <w:strike/>
                <w:lang w:val="it-IT"/>
              </w:rPr>
            </w:pPr>
          </w:p>
        </w:tc>
        <w:tc>
          <w:tcPr>
            <w:tcW w:w="4397" w:type="dxa"/>
            <w:gridSpan w:val="3"/>
          </w:tcPr>
          <w:p w14:paraId="75C1A3F8" w14:textId="77777777" w:rsidR="006203E8" w:rsidRPr="004A041D" w:rsidRDefault="006203E8" w:rsidP="006203E8">
            <w:pPr>
              <w:jc w:val="both"/>
              <w:rPr>
                <w:color w:val="FF0000"/>
                <w:lang w:val="it-IT" w:eastAsia="ar-SA"/>
              </w:rPr>
            </w:pPr>
            <w:r w:rsidRPr="004A041D">
              <w:rPr>
                <w:color w:val="FF0000"/>
                <w:lang w:val="it-IT" w:eastAsia="ar-SA"/>
              </w:rPr>
              <w:t xml:space="preserve"> </w:t>
            </w:r>
          </w:p>
        </w:tc>
      </w:tr>
      <w:tr w:rsidR="006203E8" w:rsidRPr="004A041D" w14:paraId="44DE0CAF" w14:textId="77777777" w:rsidTr="00F56A7C">
        <w:tc>
          <w:tcPr>
            <w:tcW w:w="4191" w:type="dxa"/>
            <w:gridSpan w:val="4"/>
          </w:tcPr>
          <w:p w14:paraId="76DEE77D" w14:textId="77777777" w:rsidR="006203E8" w:rsidRPr="004A041D" w:rsidRDefault="006203E8" w:rsidP="006203E8">
            <w:pPr>
              <w:spacing w:line="240" w:lineRule="exact"/>
              <w:ind w:right="76"/>
              <w:rPr>
                <w:rFonts w:cs="Arial"/>
                <w:b/>
                <w:color w:val="FF0000"/>
                <w:lang w:val="de-DE"/>
              </w:rPr>
            </w:pPr>
            <w:r w:rsidRPr="004A041D">
              <w:rPr>
                <w:rFonts w:cs="Arial"/>
                <w:b/>
                <w:color w:val="FF0000"/>
                <w:lang w:val="de-DE"/>
              </w:rPr>
              <w:t>1.2.7 Lokalaugenschein</w:t>
            </w:r>
          </w:p>
        </w:tc>
        <w:tc>
          <w:tcPr>
            <w:tcW w:w="1079" w:type="dxa"/>
            <w:gridSpan w:val="5"/>
          </w:tcPr>
          <w:p w14:paraId="6063AC3B" w14:textId="77777777" w:rsidR="006203E8" w:rsidRPr="004A041D" w:rsidRDefault="006203E8" w:rsidP="006203E8">
            <w:pPr>
              <w:spacing w:line="240" w:lineRule="exact"/>
              <w:rPr>
                <w:rFonts w:cs="Arial"/>
                <w:b/>
                <w:color w:val="FF0000"/>
                <w:lang w:val="de-DE"/>
              </w:rPr>
            </w:pPr>
          </w:p>
        </w:tc>
        <w:tc>
          <w:tcPr>
            <w:tcW w:w="4397" w:type="dxa"/>
            <w:gridSpan w:val="3"/>
          </w:tcPr>
          <w:p w14:paraId="6AD33D28" w14:textId="77777777" w:rsidR="006203E8" w:rsidRPr="004A041D" w:rsidRDefault="006203E8" w:rsidP="006203E8">
            <w:pPr>
              <w:spacing w:line="240" w:lineRule="exact"/>
              <w:ind w:right="105"/>
              <w:rPr>
                <w:rFonts w:cs="Arial"/>
                <w:b/>
                <w:color w:val="FF0000"/>
                <w:lang w:val="it-IT"/>
              </w:rPr>
            </w:pPr>
            <w:r w:rsidRPr="004A041D">
              <w:rPr>
                <w:rFonts w:cs="Arial"/>
                <w:b/>
                <w:color w:val="FF0000"/>
                <w:lang w:val="it-IT"/>
              </w:rPr>
              <w:t xml:space="preserve">1.2.7 Sopralluogo </w:t>
            </w:r>
          </w:p>
        </w:tc>
      </w:tr>
      <w:tr w:rsidR="006203E8" w:rsidRPr="004A041D" w14:paraId="5EF84F61" w14:textId="77777777" w:rsidTr="00F56A7C">
        <w:tc>
          <w:tcPr>
            <w:tcW w:w="4191" w:type="dxa"/>
            <w:gridSpan w:val="4"/>
          </w:tcPr>
          <w:p w14:paraId="159977CF" w14:textId="77777777" w:rsidR="006203E8" w:rsidRPr="004A041D" w:rsidRDefault="006203E8" w:rsidP="006203E8">
            <w:pPr>
              <w:spacing w:line="240" w:lineRule="exact"/>
              <w:ind w:right="76"/>
              <w:rPr>
                <w:rFonts w:cs="Arial"/>
                <w:b/>
                <w:color w:val="FF0000"/>
                <w:lang w:val="de-DE"/>
              </w:rPr>
            </w:pPr>
          </w:p>
        </w:tc>
        <w:tc>
          <w:tcPr>
            <w:tcW w:w="1079" w:type="dxa"/>
            <w:gridSpan w:val="5"/>
          </w:tcPr>
          <w:p w14:paraId="3B95F8B2" w14:textId="77777777" w:rsidR="006203E8" w:rsidRPr="004A041D" w:rsidRDefault="006203E8" w:rsidP="006203E8">
            <w:pPr>
              <w:spacing w:line="240" w:lineRule="exact"/>
              <w:ind w:right="76"/>
              <w:rPr>
                <w:rFonts w:cs="Arial"/>
                <w:b/>
                <w:color w:val="FF0000"/>
                <w:lang w:val="de-DE"/>
              </w:rPr>
            </w:pPr>
          </w:p>
        </w:tc>
        <w:tc>
          <w:tcPr>
            <w:tcW w:w="4397" w:type="dxa"/>
            <w:gridSpan w:val="3"/>
          </w:tcPr>
          <w:p w14:paraId="03729CDC" w14:textId="77777777" w:rsidR="006203E8" w:rsidRPr="004A041D" w:rsidRDefault="006203E8" w:rsidP="006203E8">
            <w:pPr>
              <w:spacing w:line="240" w:lineRule="exact"/>
              <w:ind w:right="76"/>
              <w:rPr>
                <w:rFonts w:cs="Arial"/>
                <w:b/>
                <w:color w:val="FF0000"/>
                <w:lang w:val="it-IT"/>
              </w:rPr>
            </w:pPr>
          </w:p>
        </w:tc>
      </w:tr>
      <w:tr w:rsidR="006203E8" w:rsidRPr="003B1827" w14:paraId="7EC96E3A" w14:textId="77777777" w:rsidTr="00F56A7C">
        <w:tc>
          <w:tcPr>
            <w:tcW w:w="4191" w:type="dxa"/>
            <w:gridSpan w:val="4"/>
          </w:tcPr>
          <w:p w14:paraId="770A2390" w14:textId="77777777" w:rsidR="006203E8" w:rsidRPr="004A041D" w:rsidRDefault="006203E8" w:rsidP="006203E8">
            <w:pPr>
              <w:spacing w:line="240" w:lineRule="exact"/>
              <w:ind w:right="76"/>
              <w:rPr>
                <w:rFonts w:cs="Arial"/>
                <w:color w:val="FF0000"/>
                <w:lang w:val="de-DE"/>
              </w:rPr>
            </w:pPr>
            <w:r w:rsidRPr="004A041D">
              <w:rPr>
                <w:rFonts w:cs="Arial"/>
                <w:color w:val="FF0000"/>
                <w:lang w:val="de-DE"/>
              </w:rPr>
              <w:t>Es ist kein Lokalaugenschein vorgesehen.</w:t>
            </w:r>
          </w:p>
        </w:tc>
        <w:tc>
          <w:tcPr>
            <w:tcW w:w="1079" w:type="dxa"/>
            <w:gridSpan w:val="5"/>
          </w:tcPr>
          <w:p w14:paraId="5B0337A8" w14:textId="77777777" w:rsidR="006203E8" w:rsidRPr="004A041D" w:rsidRDefault="006203E8" w:rsidP="006203E8">
            <w:pPr>
              <w:spacing w:line="240" w:lineRule="exact"/>
              <w:ind w:right="76"/>
              <w:rPr>
                <w:rFonts w:cs="Arial"/>
                <w:color w:val="FF0000"/>
                <w:lang w:val="de-DE"/>
              </w:rPr>
            </w:pPr>
          </w:p>
        </w:tc>
        <w:tc>
          <w:tcPr>
            <w:tcW w:w="4397" w:type="dxa"/>
            <w:gridSpan w:val="3"/>
          </w:tcPr>
          <w:p w14:paraId="257B1B0C" w14:textId="77777777" w:rsidR="006203E8" w:rsidRPr="004A041D" w:rsidRDefault="006203E8" w:rsidP="006203E8">
            <w:pPr>
              <w:spacing w:line="240" w:lineRule="exact"/>
              <w:ind w:right="76"/>
              <w:rPr>
                <w:rFonts w:cs="Arial"/>
                <w:color w:val="FF0000"/>
                <w:lang w:val="it-IT"/>
              </w:rPr>
            </w:pPr>
            <w:r w:rsidRPr="004A041D">
              <w:rPr>
                <w:rFonts w:cs="Arial"/>
                <w:color w:val="FF0000"/>
                <w:lang w:val="it-IT"/>
              </w:rPr>
              <w:t>Non e’ previsto il sopralluogo.</w:t>
            </w:r>
          </w:p>
        </w:tc>
      </w:tr>
      <w:tr w:rsidR="006203E8" w:rsidRPr="003B1827" w14:paraId="3EACAEE9" w14:textId="77777777" w:rsidTr="00F56A7C">
        <w:tc>
          <w:tcPr>
            <w:tcW w:w="4191" w:type="dxa"/>
            <w:gridSpan w:val="4"/>
          </w:tcPr>
          <w:p w14:paraId="1096A33B" w14:textId="77777777" w:rsidR="006203E8" w:rsidRPr="004A041D" w:rsidRDefault="006203E8" w:rsidP="006203E8">
            <w:pPr>
              <w:spacing w:line="240" w:lineRule="exact"/>
              <w:ind w:right="76"/>
              <w:rPr>
                <w:rFonts w:cs="Arial"/>
                <w:b/>
                <w:color w:val="FF0000"/>
                <w:lang w:val="it-IT"/>
              </w:rPr>
            </w:pPr>
          </w:p>
        </w:tc>
        <w:tc>
          <w:tcPr>
            <w:tcW w:w="1079" w:type="dxa"/>
            <w:gridSpan w:val="5"/>
          </w:tcPr>
          <w:p w14:paraId="7E00C128" w14:textId="77777777" w:rsidR="006203E8" w:rsidRPr="004A041D" w:rsidRDefault="006203E8" w:rsidP="006203E8">
            <w:pPr>
              <w:spacing w:line="240" w:lineRule="exact"/>
              <w:rPr>
                <w:rFonts w:cs="Arial"/>
                <w:b/>
                <w:color w:val="FF0000"/>
                <w:lang w:val="it-IT"/>
              </w:rPr>
            </w:pPr>
          </w:p>
        </w:tc>
        <w:tc>
          <w:tcPr>
            <w:tcW w:w="4397" w:type="dxa"/>
            <w:gridSpan w:val="3"/>
          </w:tcPr>
          <w:p w14:paraId="7DFF1A9B" w14:textId="77777777" w:rsidR="006203E8" w:rsidRPr="004A041D" w:rsidRDefault="006203E8" w:rsidP="006203E8">
            <w:pPr>
              <w:spacing w:line="240" w:lineRule="exact"/>
              <w:ind w:right="105"/>
              <w:rPr>
                <w:rFonts w:cs="Arial"/>
                <w:b/>
                <w:color w:val="FF0000"/>
                <w:lang w:val="it-IT"/>
              </w:rPr>
            </w:pPr>
          </w:p>
        </w:tc>
      </w:tr>
      <w:bookmarkEnd w:id="54"/>
      <w:tr w:rsidR="006203E8" w:rsidRPr="00DE1858" w14:paraId="35FD2DA9" w14:textId="77777777" w:rsidTr="00F56A7C">
        <w:tc>
          <w:tcPr>
            <w:tcW w:w="4191" w:type="dxa"/>
            <w:gridSpan w:val="4"/>
          </w:tcPr>
          <w:p w14:paraId="01BEEB34" w14:textId="77777777" w:rsidR="006203E8" w:rsidRPr="004A041D" w:rsidRDefault="006203E8" w:rsidP="006203E8">
            <w:pPr>
              <w:pStyle w:val="DeutscherText"/>
              <w:ind w:right="76"/>
              <w:rPr>
                <w:rFonts w:cs="Arial"/>
                <w:i/>
                <w:noProof w:val="0"/>
                <w:lang w:val="de-DE"/>
              </w:rPr>
            </w:pPr>
            <w:r w:rsidRPr="004A041D">
              <w:rPr>
                <w:rFonts w:cs="Arial"/>
                <w:b/>
                <w:bCs/>
                <w:lang w:val="de-DE"/>
              </w:rPr>
              <w:t>1.3 Informationen und Mitteilungen</w:t>
            </w:r>
          </w:p>
        </w:tc>
        <w:tc>
          <w:tcPr>
            <w:tcW w:w="1079" w:type="dxa"/>
            <w:gridSpan w:val="5"/>
          </w:tcPr>
          <w:p w14:paraId="1451D31B" w14:textId="77777777" w:rsidR="006203E8" w:rsidRPr="004A041D" w:rsidRDefault="006203E8" w:rsidP="006203E8">
            <w:pPr>
              <w:spacing w:line="240" w:lineRule="exact"/>
              <w:rPr>
                <w:rFonts w:cs="Arial"/>
                <w:lang w:val="de-DE"/>
              </w:rPr>
            </w:pPr>
          </w:p>
        </w:tc>
        <w:tc>
          <w:tcPr>
            <w:tcW w:w="4397" w:type="dxa"/>
            <w:gridSpan w:val="3"/>
          </w:tcPr>
          <w:p w14:paraId="221C628B" w14:textId="77777777" w:rsidR="006203E8" w:rsidRPr="004A041D" w:rsidRDefault="006203E8" w:rsidP="006203E8">
            <w:pPr>
              <w:pStyle w:val="Testoitaliano"/>
              <w:ind w:right="105"/>
              <w:rPr>
                <w:rFonts w:cs="Arial"/>
                <w:i/>
                <w:lang w:val="de-DE"/>
              </w:rPr>
            </w:pPr>
            <w:r w:rsidRPr="004A041D">
              <w:rPr>
                <w:rFonts w:cs="Arial"/>
                <w:b/>
                <w:bCs/>
                <w:lang w:val="de-DE"/>
              </w:rPr>
              <w:t xml:space="preserve">1.3 </w:t>
            </w:r>
            <w:smartTag w:uri="urn:schemas-microsoft-com:office:smarttags" w:element="PersonName">
              <w:r w:rsidRPr="004A041D">
                <w:rPr>
                  <w:rFonts w:cs="Arial"/>
                  <w:b/>
                  <w:bCs/>
                  <w:lang w:val="de-DE"/>
                </w:rPr>
                <w:t>Info</w:t>
              </w:r>
            </w:smartTag>
            <w:r w:rsidRPr="004A041D">
              <w:rPr>
                <w:rFonts w:cs="Arial"/>
                <w:b/>
                <w:bCs/>
                <w:lang w:val="de-DE"/>
              </w:rPr>
              <w:t>rmazioni e comunicazioni</w:t>
            </w:r>
          </w:p>
        </w:tc>
      </w:tr>
      <w:tr w:rsidR="006203E8" w:rsidRPr="00402B24" w14:paraId="2A4B778C" w14:textId="77777777" w:rsidTr="00F56A7C">
        <w:tc>
          <w:tcPr>
            <w:tcW w:w="4191" w:type="dxa"/>
            <w:gridSpan w:val="4"/>
          </w:tcPr>
          <w:p w14:paraId="4CCD8AF4" w14:textId="77777777" w:rsidR="006203E8" w:rsidRPr="00F7364B" w:rsidRDefault="006203E8" w:rsidP="006203E8">
            <w:pPr>
              <w:pStyle w:val="Default"/>
              <w:spacing w:line="240" w:lineRule="exact"/>
              <w:ind w:right="76"/>
              <w:jc w:val="both"/>
              <w:rPr>
                <w:rFonts w:cs="Arial"/>
                <w:bCs/>
                <w:color w:val="auto"/>
                <w:sz w:val="20"/>
                <w:szCs w:val="20"/>
                <w:lang w:val="de-DE"/>
              </w:rPr>
            </w:pPr>
          </w:p>
        </w:tc>
        <w:tc>
          <w:tcPr>
            <w:tcW w:w="1079" w:type="dxa"/>
            <w:gridSpan w:val="5"/>
          </w:tcPr>
          <w:p w14:paraId="04589553" w14:textId="77777777" w:rsidR="006203E8" w:rsidRPr="00402B24" w:rsidRDefault="006203E8" w:rsidP="006203E8">
            <w:pPr>
              <w:spacing w:line="240" w:lineRule="exact"/>
              <w:rPr>
                <w:rFonts w:cs="Arial"/>
                <w:lang w:val="de-DE"/>
              </w:rPr>
            </w:pPr>
          </w:p>
        </w:tc>
        <w:tc>
          <w:tcPr>
            <w:tcW w:w="4397" w:type="dxa"/>
            <w:gridSpan w:val="3"/>
          </w:tcPr>
          <w:p w14:paraId="55654D18"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3B1827" w14:paraId="4614427C" w14:textId="77777777" w:rsidTr="00F56A7C">
        <w:tc>
          <w:tcPr>
            <w:tcW w:w="4191" w:type="dxa"/>
            <w:gridSpan w:val="4"/>
          </w:tcPr>
          <w:p w14:paraId="2C3609EE" w14:textId="77777777" w:rsidR="006203E8" w:rsidRPr="00F7364B" w:rsidRDefault="006203E8" w:rsidP="006203E8">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79" w:type="dxa"/>
            <w:gridSpan w:val="5"/>
          </w:tcPr>
          <w:p w14:paraId="3027C1A9" w14:textId="77777777" w:rsidR="006203E8" w:rsidRPr="00402B24" w:rsidRDefault="006203E8" w:rsidP="006203E8">
            <w:pPr>
              <w:spacing w:line="240" w:lineRule="exact"/>
              <w:rPr>
                <w:rFonts w:cs="Arial"/>
                <w:lang w:val="de-DE"/>
              </w:rPr>
            </w:pPr>
          </w:p>
        </w:tc>
        <w:tc>
          <w:tcPr>
            <w:tcW w:w="4397" w:type="dxa"/>
            <w:gridSpan w:val="3"/>
          </w:tcPr>
          <w:p w14:paraId="003D2DD7" w14:textId="77777777" w:rsidR="006203E8" w:rsidRPr="00F7364B" w:rsidRDefault="006203E8" w:rsidP="006203E8">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6203E8" w:rsidRPr="003B1827" w14:paraId="4ED01C04" w14:textId="77777777" w:rsidTr="00F56A7C">
        <w:tc>
          <w:tcPr>
            <w:tcW w:w="4191" w:type="dxa"/>
            <w:gridSpan w:val="4"/>
          </w:tcPr>
          <w:p w14:paraId="12475D6D" w14:textId="77777777" w:rsidR="006203E8" w:rsidRPr="00507BC1" w:rsidRDefault="006203E8" w:rsidP="006203E8">
            <w:pPr>
              <w:pStyle w:val="Default"/>
              <w:spacing w:line="240" w:lineRule="exact"/>
              <w:ind w:right="76"/>
              <w:jc w:val="both"/>
              <w:rPr>
                <w:rFonts w:cs="Arial"/>
                <w:sz w:val="20"/>
                <w:szCs w:val="20"/>
              </w:rPr>
            </w:pPr>
          </w:p>
        </w:tc>
        <w:tc>
          <w:tcPr>
            <w:tcW w:w="1079" w:type="dxa"/>
            <w:gridSpan w:val="5"/>
          </w:tcPr>
          <w:p w14:paraId="56D7E04F" w14:textId="77777777" w:rsidR="006203E8" w:rsidRPr="00507BC1" w:rsidRDefault="006203E8" w:rsidP="006203E8">
            <w:pPr>
              <w:spacing w:line="240" w:lineRule="exact"/>
              <w:rPr>
                <w:rFonts w:cs="Arial"/>
                <w:lang w:val="it-IT"/>
              </w:rPr>
            </w:pPr>
          </w:p>
        </w:tc>
        <w:tc>
          <w:tcPr>
            <w:tcW w:w="4397" w:type="dxa"/>
            <w:gridSpan w:val="3"/>
          </w:tcPr>
          <w:p w14:paraId="32C51C01"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3B1827" w14:paraId="22DB9973" w14:textId="77777777" w:rsidTr="00F56A7C">
        <w:tc>
          <w:tcPr>
            <w:tcW w:w="4191" w:type="dxa"/>
            <w:gridSpan w:val="4"/>
          </w:tcPr>
          <w:p w14:paraId="20CFB480" w14:textId="77777777" w:rsidR="006203E8" w:rsidRPr="008A6639" w:rsidRDefault="006203E8" w:rsidP="006203E8">
            <w:pPr>
              <w:pStyle w:val="Default"/>
              <w:spacing w:line="240" w:lineRule="exact"/>
              <w:ind w:right="-10"/>
              <w:jc w:val="both"/>
              <w:rPr>
                <w:rFonts w:cs="Arial"/>
                <w:color w:val="auto"/>
                <w:sz w:val="20"/>
                <w:szCs w:val="20"/>
                <w:lang w:val="de-DE"/>
              </w:rPr>
            </w:pPr>
            <w:r w:rsidRPr="008A6639">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079" w:type="dxa"/>
            <w:gridSpan w:val="5"/>
          </w:tcPr>
          <w:p w14:paraId="5B4C4D51" w14:textId="77777777" w:rsidR="006203E8" w:rsidRPr="008A6639" w:rsidRDefault="006203E8" w:rsidP="006203E8">
            <w:pPr>
              <w:spacing w:line="240" w:lineRule="exact"/>
              <w:rPr>
                <w:rFonts w:cs="Arial"/>
                <w:lang w:val="de-DE"/>
              </w:rPr>
            </w:pPr>
          </w:p>
        </w:tc>
        <w:tc>
          <w:tcPr>
            <w:tcW w:w="4397" w:type="dxa"/>
            <w:gridSpan w:val="3"/>
          </w:tcPr>
          <w:p w14:paraId="193F0CD2" w14:textId="77777777" w:rsidR="006203E8" w:rsidRPr="00C97623" w:rsidRDefault="006203E8" w:rsidP="006203E8">
            <w:pPr>
              <w:tabs>
                <w:tab w:val="center" w:pos="4536"/>
                <w:tab w:val="right" w:pos="9072"/>
              </w:tabs>
              <w:spacing w:line="240" w:lineRule="exact"/>
              <w:ind w:left="34" w:right="3"/>
              <w:jc w:val="both"/>
              <w:rPr>
                <w:rFonts w:cs="Arial"/>
                <w:lang w:val="it-IT"/>
              </w:rPr>
            </w:pPr>
            <w:r w:rsidRPr="008A6639">
              <w:rPr>
                <w:lang w:val="it-IT"/>
              </w:rPr>
              <w:t>Le comunicazioni di cui sopra vengono trasmesse agli indirizzi e-mail indicati tramite portale. È comunque onere del partecipante verificare con costanza la presenza di comunicazioni presenti a portale.</w:t>
            </w:r>
          </w:p>
        </w:tc>
      </w:tr>
      <w:tr w:rsidR="006203E8" w:rsidRPr="003B1827" w14:paraId="3FF48CCC" w14:textId="77777777" w:rsidTr="00F56A7C">
        <w:tc>
          <w:tcPr>
            <w:tcW w:w="4191" w:type="dxa"/>
            <w:gridSpan w:val="4"/>
          </w:tcPr>
          <w:p w14:paraId="5D9A9D5A" w14:textId="77777777" w:rsidR="006203E8" w:rsidRPr="00C97623" w:rsidRDefault="006203E8" w:rsidP="006203E8">
            <w:pPr>
              <w:ind w:right="150"/>
              <w:jc w:val="both"/>
              <w:rPr>
                <w:rFonts w:cs="Arial"/>
                <w:lang w:val="it-IT"/>
              </w:rPr>
            </w:pPr>
          </w:p>
        </w:tc>
        <w:tc>
          <w:tcPr>
            <w:tcW w:w="1079" w:type="dxa"/>
            <w:gridSpan w:val="5"/>
          </w:tcPr>
          <w:p w14:paraId="0F9377F7" w14:textId="77777777" w:rsidR="006203E8" w:rsidRPr="00C97623" w:rsidRDefault="006203E8" w:rsidP="006203E8">
            <w:pPr>
              <w:spacing w:line="240" w:lineRule="exact"/>
              <w:rPr>
                <w:rFonts w:cs="Arial"/>
                <w:lang w:val="it-IT"/>
              </w:rPr>
            </w:pPr>
          </w:p>
        </w:tc>
        <w:tc>
          <w:tcPr>
            <w:tcW w:w="4397" w:type="dxa"/>
            <w:gridSpan w:val="3"/>
          </w:tcPr>
          <w:p w14:paraId="276DF248" w14:textId="77777777" w:rsidR="006203E8" w:rsidRPr="00C97623" w:rsidRDefault="006203E8" w:rsidP="006203E8">
            <w:pPr>
              <w:pStyle w:val="Testoitaliano"/>
              <w:ind w:left="330" w:right="105" w:hanging="330"/>
              <w:rPr>
                <w:rFonts w:cs="Arial"/>
              </w:rPr>
            </w:pPr>
          </w:p>
        </w:tc>
      </w:tr>
      <w:tr w:rsidR="006203E8" w:rsidRPr="00B954CB" w14:paraId="79705EF9" w14:textId="77777777" w:rsidTr="00F56A7C">
        <w:trPr>
          <w:gridAfter w:val="1"/>
          <w:wAfter w:w="11" w:type="dxa"/>
        </w:trPr>
        <w:tc>
          <w:tcPr>
            <w:tcW w:w="4252" w:type="dxa"/>
            <w:gridSpan w:val="6"/>
          </w:tcPr>
          <w:p w14:paraId="23CA4361" w14:textId="77777777" w:rsidR="006203E8" w:rsidRPr="00B954CB" w:rsidRDefault="006203E8" w:rsidP="006203E8">
            <w:pPr>
              <w:widowControl w:val="0"/>
              <w:ind w:right="150"/>
              <w:jc w:val="both"/>
              <w:rPr>
                <w:rFonts w:cs="Arial"/>
                <w:noProof w:val="0"/>
                <w:sz w:val="18"/>
                <w:szCs w:val="18"/>
                <w:highlight w:val="green"/>
                <w:lang w:val="it-IT"/>
              </w:rPr>
            </w:pPr>
            <w:bookmarkStart w:id="58" w:name="_Hlk38297143"/>
            <w:r w:rsidRPr="00B954CB">
              <w:rPr>
                <w:rFonts w:cs="Arial"/>
                <w:noProof w:val="0"/>
                <w:sz w:val="18"/>
                <w:szCs w:val="18"/>
                <w:highlight w:val="green"/>
                <w:lang w:val="it-IT"/>
              </w:rPr>
              <w:t>(Bei herkömmlichen Verfahren)</w:t>
            </w:r>
          </w:p>
        </w:tc>
        <w:tc>
          <w:tcPr>
            <w:tcW w:w="1010" w:type="dxa"/>
            <w:gridSpan w:val="2"/>
          </w:tcPr>
          <w:p w14:paraId="2187AED7" w14:textId="77777777" w:rsidR="006203E8" w:rsidRPr="00B954CB" w:rsidRDefault="006203E8" w:rsidP="006203E8">
            <w:pPr>
              <w:widowControl w:val="0"/>
              <w:rPr>
                <w:rFonts w:cs="Arial"/>
                <w:sz w:val="18"/>
                <w:szCs w:val="18"/>
                <w:highlight w:val="green"/>
                <w:lang w:val="it-IT"/>
              </w:rPr>
            </w:pPr>
          </w:p>
        </w:tc>
        <w:tc>
          <w:tcPr>
            <w:tcW w:w="4394" w:type="dxa"/>
            <w:gridSpan w:val="3"/>
          </w:tcPr>
          <w:p w14:paraId="6D4B3655" w14:textId="77777777" w:rsidR="006203E8" w:rsidRPr="00B954CB" w:rsidRDefault="006203E8" w:rsidP="006203E8">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6203E8" w:rsidRPr="003B1827" w14:paraId="29129720" w14:textId="77777777" w:rsidTr="00F56A7C">
        <w:trPr>
          <w:gridAfter w:val="1"/>
          <w:wAfter w:w="11" w:type="dxa"/>
        </w:trPr>
        <w:tc>
          <w:tcPr>
            <w:tcW w:w="4252" w:type="dxa"/>
            <w:gridSpan w:val="6"/>
          </w:tcPr>
          <w:p w14:paraId="66F87FA6" w14:textId="10AEB789" w:rsidR="006203E8" w:rsidRPr="00BD58B9" w:rsidRDefault="006203E8" w:rsidP="006203E8">
            <w:pPr>
              <w:widowControl w:val="0"/>
              <w:ind w:right="-10"/>
              <w:jc w:val="both"/>
              <w:rPr>
                <w:rFonts w:cs="Arial"/>
                <w:noProof w:val="0"/>
                <w:color w:val="FF0000"/>
                <w:lang w:val="de-DE"/>
              </w:rPr>
            </w:pPr>
            <w:r w:rsidRPr="00BD58B9">
              <w:rPr>
                <w:rFonts w:cs="Arial"/>
                <w:noProof w:val="0"/>
                <w:color w:val="FF0000"/>
                <w:lang w:val="de-DE"/>
              </w:rPr>
              <w:t xml:space="preserve">Datum und Ort der ersten öffentlichen Sitzung der </w:t>
            </w:r>
            <w:r w:rsidR="002271FE" w:rsidRPr="002271FE">
              <w:rPr>
                <w:rFonts w:cs="Arial"/>
                <w:noProof w:val="0"/>
                <w:color w:val="FF0000"/>
                <w:lang w:val="de-DE"/>
              </w:rPr>
              <w:t>Ausschreibungsbehörde</w:t>
            </w:r>
            <w:r w:rsidRPr="00BD58B9">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010" w:type="dxa"/>
            <w:gridSpan w:val="2"/>
          </w:tcPr>
          <w:p w14:paraId="6645F39F" w14:textId="77777777" w:rsidR="006203E8" w:rsidRPr="00BD58B9" w:rsidRDefault="006203E8" w:rsidP="006203E8">
            <w:pPr>
              <w:widowControl w:val="0"/>
              <w:jc w:val="both"/>
              <w:rPr>
                <w:rFonts w:cs="Arial"/>
                <w:color w:val="FF0000"/>
                <w:lang w:val="de-DE"/>
              </w:rPr>
            </w:pPr>
          </w:p>
        </w:tc>
        <w:tc>
          <w:tcPr>
            <w:tcW w:w="4394" w:type="dxa"/>
            <w:gridSpan w:val="3"/>
          </w:tcPr>
          <w:p w14:paraId="249FFF51" w14:textId="77777777" w:rsidR="006203E8" w:rsidRPr="00B954CB" w:rsidRDefault="006203E8" w:rsidP="006203E8">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203E8" w:rsidRPr="00B954CB" w14:paraId="08DDDF33" w14:textId="77777777" w:rsidTr="00F56A7C">
        <w:trPr>
          <w:gridAfter w:val="1"/>
          <w:wAfter w:w="11" w:type="dxa"/>
        </w:trPr>
        <w:tc>
          <w:tcPr>
            <w:tcW w:w="4252" w:type="dxa"/>
            <w:gridSpan w:val="6"/>
          </w:tcPr>
          <w:p w14:paraId="493C7227"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010" w:type="dxa"/>
            <w:gridSpan w:val="2"/>
          </w:tcPr>
          <w:p w14:paraId="2EF41F9B" w14:textId="77777777" w:rsidR="006203E8" w:rsidRPr="00B954CB" w:rsidRDefault="006203E8" w:rsidP="006203E8">
            <w:pPr>
              <w:widowControl w:val="0"/>
              <w:ind w:right="150"/>
              <w:jc w:val="both"/>
              <w:rPr>
                <w:rFonts w:cs="Arial"/>
                <w:noProof w:val="0"/>
                <w:sz w:val="18"/>
                <w:szCs w:val="18"/>
                <w:highlight w:val="green"/>
                <w:lang w:val="it-IT"/>
              </w:rPr>
            </w:pPr>
          </w:p>
        </w:tc>
        <w:tc>
          <w:tcPr>
            <w:tcW w:w="4394" w:type="dxa"/>
            <w:gridSpan w:val="3"/>
          </w:tcPr>
          <w:p w14:paraId="666D4430"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6203E8" w:rsidRPr="003B1827" w14:paraId="794F27FA" w14:textId="77777777" w:rsidTr="00F56A7C">
        <w:trPr>
          <w:gridAfter w:val="1"/>
          <w:wAfter w:w="11" w:type="dxa"/>
        </w:trPr>
        <w:tc>
          <w:tcPr>
            <w:tcW w:w="4252" w:type="dxa"/>
            <w:gridSpan w:val="6"/>
          </w:tcPr>
          <w:p w14:paraId="42C8615F"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Angesichts der Tatsache, dass bei telematischen</w:t>
            </w:r>
          </w:p>
          <w:p w14:paraId="1C4C5C0C" w14:textId="114076F6"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r w:rsidR="008526ED">
              <w:rPr>
                <w:rFonts w:ascii="Helvetica" w:hAnsi="Helvetica" w:cs="Helvetica"/>
                <w:noProof w:val="0"/>
                <w:color w:val="FF0000"/>
                <w:lang w:val="de-DE" w:eastAsia="it-IT"/>
              </w:rPr>
              <w:t xml:space="preserve"> </w:t>
            </w:r>
            <w:r w:rsidR="008526ED" w:rsidRPr="008526ED">
              <w:rPr>
                <w:rFonts w:ascii="Helvetica" w:hAnsi="Helvetica" w:cs="Helvetica"/>
                <w:noProof w:val="0"/>
                <w:color w:val="FF0000"/>
                <w:lang w:val="de-DE" w:eastAsia="it-IT"/>
              </w:rPr>
              <w:t>wie mit LG 1/2021 abgändert</w:t>
            </w:r>
            <w:r w:rsidRPr="00F67489">
              <w:rPr>
                <w:rFonts w:ascii="Helvetica" w:hAnsi="Helvetica" w:cs="Helvetica"/>
                <w:noProof w:val="0"/>
                <w:color w:val="FF0000"/>
                <w:lang w:val="de-DE" w:eastAsia="it-IT"/>
              </w:rPr>
              <w:t>).</w:t>
            </w:r>
          </w:p>
        </w:tc>
        <w:tc>
          <w:tcPr>
            <w:tcW w:w="1010" w:type="dxa"/>
            <w:gridSpan w:val="2"/>
          </w:tcPr>
          <w:p w14:paraId="3873E65E"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3"/>
          </w:tcPr>
          <w:p w14:paraId="2F6A4DF5" w14:textId="51049216" w:rsidR="006203E8" w:rsidRPr="00F67489" w:rsidRDefault="006203E8" w:rsidP="006203E8">
            <w:pPr>
              <w:autoSpaceDE w:val="0"/>
              <w:autoSpaceDN w:val="0"/>
              <w:adjustRightInd w:val="0"/>
              <w:jc w:val="both"/>
              <w:rPr>
                <w:rFonts w:ascii="Helvetica" w:hAnsi="Helvetica" w:cs="Helvetica"/>
                <w:noProof w:val="0"/>
                <w:color w:val="FF0000"/>
                <w:lang w:val="it-IT" w:eastAsia="it-IT"/>
              </w:rPr>
            </w:pPr>
            <w:r w:rsidRPr="00F6748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w:t>
            </w:r>
            <w:r w:rsidR="008526ED" w:rsidRPr="008526ED">
              <w:rPr>
                <w:rFonts w:ascii="Helvetica" w:hAnsi="Helvetica" w:cs="Helvetica"/>
                <w:noProof w:val="0"/>
                <w:color w:val="FF0000"/>
                <w:lang w:val="it-IT" w:eastAsia="it-IT"/>
              </w:rPr>
              <w:t>3/2020 come modificata dalla LP 1/2022</w:t>
            </w:r>
            <w:r w:rsidRPr="00F67489">
              <w:rPr>
                <w:rFonts w:ascii="Helvetica" w:hAnsi="Helvetica" w:cs="Helvetica"/>
                <w:noProof w:val="0"/>
                <w:color w:val="FF0000"/>
                <w:lang w:val="it-IT" w:eastAsia="it-IT"/>
              </w:rPr>
              <w:t>).</w:t>
            </w:r>
          </w:p>
          <w:p w14:paraId="6E8B83E0" w14:textId="2593BA99" w:rsidR="006203E8" w:rsidRPr="00F67489" w:rsidRDefault="006203E8" w:rsidP="006203E8">
            <w:pPr>
              <w:autoSpaceDE w:val="0"/>
              <w:autoSpaceDN w:val="0"/>
              <w:adjustRightInd w:val="0"/>
              <w:jc w:val="both"/>
              <w:rPr>
                <w:rFonts w:ascii="Helvetica" w:hAnsi="Helvetica" w:cs="Helvetica"/>
                <w:noProof w:val="0"/>
                <w:color w:val="FF0000"/>
                <w:lang w:val="it-IT" w:eastAsia="it-IT"/>
              </w:rPr>
            </w:pPr>
          </w:p>
        </w:tc>
      </w:tr>
      <w:tr w:rsidR="006203E8" w:rsidRPr="003B1827" w14:paraId="7C56DA89" w14:textId="77777777" w:rsidTr="00F56A7C">
        <w:trPr>
          <w:gridAfter w:val="1"/>
          <w:wAfter w:w="11" w:type="dxa"/>
        </w:trPr>
        <w:tc>
          <w:tcPr>
            <w:tcW w:w="4252" w:type="dxa"/>
            <w:gridSpan w:val="6"/>
          </w:tcPr>
          <w:p w14:paraId="6CBD888B"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1010" w:type="dxa"/>
            <w:gridSpan w:val="2"/>
          </w:tcPr>
          <w:p w14:paraId="3E2C3DE6"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4394" w:type="dxa"/>
            <w:gridSpan w:val="3"/>
          </w:tcPr>
          <w:p w14:paraId="424F6EB5" w14:textId="77777777" w:rsidR="006203E8" w:rsidRPr="00B954CB" w:rsidRDefault="006203E8" w:rsidP="006203E8">
            <w:pPr>
              <w:autoSpaceDE w:val="0"/>
              <w:autoSpaceDN w:val="0"/>
              <w:adjustRightInd w:val="0"/>
              <w:jc w:val="both"/>
              <w:rPr>
                <w:rFonts w:ascii="Helvetica" w:hAnsi="Helvetica" w:cs="Helvetica"/>
                <w:noProof w:val="0"/>
                <w:color w:val="FF0000"/>
                <w:highlight w:val="yellow"/>
                <w:lang w:val="it-IT" w:eastAsia="it-IT"/>
              </w:rPr>
            </w:pPr>
          </w:p>
        </w:tc>
      </w:tr>
      <w:tr w:rsidR="006203E8" w:rsidRPr="003B1827" w14:paraId="446E14FF" w14:textId="77777777" w:rsidTr="00F56A7C">
        <w:trPr>
          <w:gridAfter w:val="1"/>
          <w:wAfter w:w="11" w:type="dxa"/>
        </w:trPr>
        <w:tc>
          <w:tcPr>
            <w:tcW w:w="4252" w:type="dxa"/>
            <w:gridSpan w:val="6"/>
          </w:tcPr>
          <w:p w14:paraId="2B0AB03C" w14:textId="77777777" w:rsidR="006203E8" w:rsidRPr="003D72CE" w:rsidRDefault="006203E8" w:rsidP="006203E8">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010" w:type="dxa"/>
            <w:gridSpan w:val="2"/>
          </w:tcPr>
          <w:p w14:paraId="5417A804" w14:textId="77777777" w:rsidR="006203E8" w:rsidRPr="003D72CE" w:rsidRDefault="006203E8" w:rsidP="006203E8">
            <w:pPr>
              <w:widowControl w:val="0"/>
              <w:ind w:right="150"/>
              <w:jc w:val="both"/>
              <w:rPr>
                <w:rFonts w:cs="Arial"/>
                <w:noProof w:val="0"/>
                <w:sz w:val="18"/>
                <w:szCs w:val="18"/>
                <w:highlight w:val="green"/>
                <w:lang w:val="de-DE"/>
              </w:rPr>
            </w:pPr>
          </w:p>
        </w:tc>
        <w:tc>
          <w:tcPr>
            <w:tcW w:w="4394" w:type="dxa"/>
            <w:gridSpan w:val="3"/>
          </w:tcPr>
          <w:p w14:paraId="2A958077" w14:textId="77777777" w:rsidR="006203E8" w:rsidRPr="003D72CE" w:rsidRDefault="006203E8" w:rsidP="006203E8">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(In aggiunta</w:t>
            </w:r>
            <w:r>
              <w:rPr>
                <w:rFonts w:cs="Arial"/>
                <w:noProof w:val="0"/>
                <w:sz w:val="18"/>
                <w:szCs w:val="18"/>
                <w:highlight w:val="green"/>
                <w:lang w:val="it-IT"/>
              </w:rPr>
              <w:t>,</w:t>
            </w:r>
            <w:r w:rsidRPr="003D72CE">
              <w:rPr>
                <w:rFonts w:cs="Arial"/>
                <w:noProof w:val="0"/>
                <w:sz w:val="18"/>
                <w:szCs w:val="18"/>
                <w:highlight w:val="green"/>
                <w:lang w:val="it-IT"/>
              </w:rPr>
              <w:t xml:space="preserve"> in caso di campioni</w:t>
            </w:r>
            <w:r>
              <w:rPr>
                <w:rFonts w:cs="Arial"/>
                <w:noProof w:val="0"/>
                <w:sz w:val="18"/>
                <w:szCs w:val="18"/>
                <w:highlight w:val="green"/>
                <w:lang w:val="it-IT"/>
              </w:rPr>
              <w:t>,</w:t>
            </w:r>
            <w:r w:rsidRPr="003D72CE">
              <w:rPr>
                <w:rFonts w:cs="Arial"/>
                <w:noProof w:val="0"/>
                <w:sz w:val="18"/>
                <w:szCs w:val="18"/>
                <w:highlight w:val="green"/>
                <w:lang w:val="it-IT"/>
              </w:rPr>
              <w:t xml:space="preserve"> lasciare la parte che segue)</w:t>
            </w:r>
          </w:p>
        </w:tc>
      </w:tr>
      <w:tr w:rsidR="006203E8" w:rsidRPr="003B1827" w14:paraId="6BD435FB" w14:textId="77777777" w:rsidTr="00F56A7C">
        <w:trPr>
          <w:gridAfter w:val="1"/>
          <w:wAfter w:w="11" w:type="dxa"/>
        </w:trPr>
        <w:tc>
          <w:tcPr>
            <w:tcW w:w="4252" w:type="dxa"/>
            <w:gridSpan w:val="6"/>
          </w:tcPr>
          <w:p w14:paraId="4E284437"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lastRenderedPageBreak/>
              <w:t>Lediglich die Öffnung der Muster erfolgt in öffentlicher Sitzung. Die Vergabestelle teilt den betroffenen Wirtschaftsteilnehmern die Termine und Orte der öffentlichen Sitzungen für die Öffnung der Muster mit.</w:t>
            </w:r>
          </w:p>
        </w:tc>
        <w:tc>
          <w:tcPr>
            <w:tcW w:w="1010" w:type="dxa"/>
            <w:gridSpan w:val="2"/>
          </w:tcPr>
          <w:p w14:paraId="79CDDA0D"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3"/>
          </w:tcPr>
          <w:p w14:paraId="69333063" w14:textId="77777777" w:rsidR="006203E8" w:rsidRPr="00BD58B9" w:rsidRDefault="006203E8" w:rsidP="006203E8">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58"/>
      <w:tr w:rsidR="006203E8" w:rsidRPr="003B1827" w14:paraId="389400E2" w14:textId="77777777" w:rsidTr="00F56A7C">
        <w:tc>
          <w:tcPr>
            <w:tcW w:w="4191" w:type="dxa"/>
            <w:gridSpan w:val="4"/>
          </w:tcPr>
          <w:p w14:paraId="4727CD3A" w14:textId="77777777" w:rsidR="006203E8" w:rsidRPr="00507BC1" w:rsidRDefault="006203E8" w:rsidP="006203E8">
            <w:pPr>
              <w:pStyle w:val="Default"/>
              <w:spacing w:line="240" w:lineRule="exact"/>
              <w:ind w:left="360" w:right="76" w:hanging="360"/>
              <w:jc w:val="both"/>
              <w:rPr>
                <w:rFonts w:cs="Arial"/>
                <w:b/>
                <w:bCs/>
                <w:color w:val="auto"/>
                <w:sz w:val="20"/>
                <w:szCs w:val="20"/>
              </w:rPr>
            </w:pPr>
          </w:p>
        </w:tc>
        <w:tc>
          <w:tcPr>
            <w:tcW w:w="1079" w:type="dxa"/>
            <w:gridSpan w:val="5"/>
          </w:tcPr>
          <w:p w14:paraId="5CF90B67" w14:textId="77777777" w:rsidR="006203E8" w:rsidRPr="00507BC1" w:rsidRDefault="006203E8" w:rsidP="006203E8">
            <w:pPr>
              <w:spacing w:line="240" w:lineRule="exact"/>
              <w:rPr>
                <w:rFonts w:cs="Arial"/>
                <w:lang w:val="it-IT"/>
              </w:rPr>
            </w:pPr>
          </w:p>
        </w:tc>
        <w:tc>
          <w:tcPr>
            <w:tcW w:w="4397" w:type="dxa"/>
            <w:gridSpan w:val="3"/>
          </w:tcPr>
          <w:p w14:paraId="59374662" w14:textId="77777777" w:rsidR="006203E8" w:rsidRPr="00EA1A92" w:rsidRDefault="006203E8" w:rsidP="006203E8">
            <w:pPr>
              <w:pStyle w:val="Testoitaliano"/>
              <w:ind w:left="330" w:right="105" w:hanging="330"/>
              <w:rPr>
                <w:rFonts w:cs="Arial"/>
                <w:b/>
                <w:bCs/>
              </w:rPr>
            </w:pPr>
          </w:p>
        </w:tc>
      </w:tr>
      <w:tr w:rsidR="006203E8" w:rsidRPr="003B1827" w14:paraId="5B79C972" w14:textId="77777777" w:rsidTr="00F56A7C">
        <w:tc>
          <w:tcPr>
            <w:tcW w:w="4191" w:type="dxa"/>
            <w:gridSpan w:val="4"/>
          </w:tcPr>
          <w:p w14:paraId="20F2AB6E" w14:textId="77777777" w:rsidR="006203E8" w:rsidRPr="00600A48" w:rsidRDefault="006203E8" w:rsidP="006203E8">
            <w:pPr>
              <w:pStyle w:val="DeutscherText"/>
              <w:ind w:right="76"/>
              <w:rPr>
                <w:rFonts w:cs="Arial"/>
                <w:i/>
                <w:noProof w:val="0"/>
                <w:lang w:val="de-DE"/>
              </w:rPr>
            </w:pPr>
            <w:r w:rsidRPr="00600A48">
              <w:rPr>
                <w:rFonts w:cs="Arial"/>
                <w:b/>
                <w:bCs/>
                <w:lang w:val="de-DE"/>
              </w:rPr>
              <w:t>1.3.1 Informationen und Mitteilungen gemäß Art. 76 GvD 50/2016</w:t>
            </w:r>
          </w:p>
        </w:tc>
        <w:tc>
          <w:tcPr>
            <w:tcW w:w="1079" w:type="dxa"/>
            <w:gridSpan w:val="5"/>
          </w:tcPr>
          <w:p w14:paraId="18A75FD3" w14:textId="77777777" w:rsidR="006203E8" w:rsidRPr="00600A48" w:rsidRDefault="006203E8" w:rsidP="006203E8">
            <w:pPr>
              <w:spacing w:line="240" w:lineRule="exact"/>
              <w:rPr>
                <w:rFonts w:cs="Arial"/>
                <w:lang w:val="de-DE"/>
              </w:rPr>
            </w:pPr>
          </w:p>
        </w:tc>
        <w:tc>
          <w:tcPr>
            <w:tcW w:w="4397" w:type="dxa"/>
            <w:gridSpan w:val="3"/>
          </w:tcPr>
          <w:p w14:paraId="6813D25B" w14:textId="77777777" w:rsidR="006203E8" w:rsidRPr="00600A48" w:rsidRDefault="006203E8" w:rsidP="006203E8">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rmazioni e comunicazioni ex art. 76 D.Lgs. 50/2016</w:t>
            </w:r>
          </w:p>
        </w:tc>
      </w:tr>
      <w:tr w:rsidR="006203E8" w:rsidRPr="003B1827" w14:paraId="0EE2D505" w14:textId="77777777" w:rsidTr="00F56A7C">
        <w:tc>
          <w:tcPr>
            <w:tcW w:w="4191" w:type="dxa"/>
            <w:gridSpan w:val="4"/>
          </w:tcPr>
          <w:p w14:paraId="6A31F2D4" w14:textId="77777777" w:rsidR="006203E8" w:rsidRPr="00600A48" w:rsidRDefault="006203E8" w:rsidP="006203E8">
            <w:pPr>
              <w:pStyle w:val="Default"/>
              <w:spacing w:line="240" w:lineRule="exact"/>
              <w:ind w:left="360" w:right="76" w:hanging="360"/>
              <w:jc w:val="both"/>
              <w:rPr>
                <w:rFonts w:cs="Arial"/>
                <w:b/>
                <w:bCs/>
                <w:color w:val="auto"/>
                <w:sz w:val="20"/>
                <w:szCs w:val="20"/>
              </w:rPr>
            </w:pPr>
          </w:p>
        </w:tc>
        <w:tc>
          <w:tcPr>
            <w:tcW w:w="1079" w:type="dxa"/>
            <w:gridSpan w:val="5"/>
          </w:tcPr>
          <w:p w14:paraId="193D95BF" w14:textId="77777777" w:rsidR="006203E8" w:rsidRPr="00600A48" w:rsidRDefault="006203E8" w:rsidP="006203E8">
            <w:pPr>
              <w:spacing w:line="240" w:lineRule="exact"/>
              <w:rPr>
                <w:rFonts w:cs="Arial"/>
                <w:lang w:val="it-IT"/>
              </w:rPr>
            </w:pPr>
          </w:p>
        </w:tc>
        <w:tc>
          <w:tcPr>
            <w:tcW w:w="4397" w:type="dxa"/>
            <w:gridSpan w:val="3"/>
          </w:tcPr>
          <w:p w14:paraId="6AA674FC" w14:textId="77777777" w:rsidR="006203E8" w:rsidRPr="00600A48" w:rsidRDefault="006203E8" w:rsidP="006203E8">
            <w:pPr>
              <w:pStyle w:val="Testoitaliano"/>
              <w:ind w:left="330" w:right="105" w:hanging="330"/>
              <w:rPr>
                <w:rFonts w:cs="Arial"/>
                <w:b/>
                <w:bCs/>
              </w:rPr>
            </w:pPr>
          </w:p>
        </w:tc>
      </w:tr>
      <w:tr w:rsidR="006203E8" w:rsidRPr="003B1827" w14:paraId="71BF7033" w14:textId="77777777" w:rsidTr="00F56A7C">
        <w:tc>
          <w:tcPr>
            <w:tcW w:w="4191" w:type="dxa"/>
            <w:gridSpan w:val="4"/>
          </w:tcPr>
          <w:p w14:paraId="2F12E2C1" w14:textId="77777777" w:rsidR="006203E8" w:rsidRPr="00600A48" w:rsidRDefault="006203E8" w:rsidP="006203E8">
            <w:pPr>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079" w:type="dxa"/>
            <w:gridSpan w:val="5"/>
          </w:tcPr>
          <w:p w14:paraId="0291D9F6" w14:textId="77777777" w:rsidR="006203E8" w:rsidRPr="00600A48" w:rsidRDefault="006203E8" w:rsidP="006203E8">
            <w:pPr>
              <w:ind w:right="-10"/>
              <w:jc w:val="both"/>
              <w:rPr>
                <w:rFonts w:cs="Arial"/>
                <w:lang w:val="de-DE"/>
              </w:rPr>
            </w:pPr>
          </w:p>
        </w:tc>
        <w:tc>
          <w:tcPr>
            <w:tcW w:w="4397" w:type="dxa"/>
            <w:gridSpan w:val="3"/>
          </w:tcPr>
          <w:p w14:paraId="30636FA9" w14:textId="77777777" w:rsidR="006203E8" w:rsidRPr="00600A48" w:rsidRDefault="006203E8" w:rsidP="006203E8">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203E8" w:rsidRPr="003B1827" w14:paraId="281AB2DC" w14:textId="77777777" w:rsidTr="00F56A7C">
        <w:tc>
          <w:tcPr>
            <w:tcW w:w="4191" w:type="dxa"/>
            <w:gridSpan w:val="4"/>
          </w:tcPr>
          <w:p w14:paraId="58404225" w14:textId="77777777" w:rsidR="006203E8" w:rsidRPr="00C05173" w:rsidRDefault="006203E8" w:rsidP="006203E8">
            <w:pPr>
              <w:jc w:val="both"/>
              <w:rPr>
                <w:rFonts w:cs="Arial"/>
                <w:lang w:val="it-IT"/>
              </w:rPr>
            </w:pPr>
          </w:p>
        </w:tc>
        <w:tc>
          <w:tcPr>
            <w:tcW w:w="1079" w:type="dxa"/>
            <w:gridSpan w:val="5"/>
          </w:tcPr>
          <w:p w14:paraId="34367BC1" w14:textId="77777777" w:rsidR="006203E8" w:rsidRPr="00C05173" w:rsidRDefault="006203E8" w:rsidP="006203E8">
            <w:pPr>
              <w:ind w:right="-10"/>
              <w:jc w:val="both"/>
              <w:rPr>
                <w:rFonts w:cs="Arial"/>
                <w:lang w:val="it-IT"/>
              </w:rPr>
            </w:pPr>
          </w:p>
        </w:tc>
        <w:tc>
          <w:tcPr>
            <w:tcW w:w="4397" w:type="dxa"/>
            <w:gridSpan w:val="3"/>
          </w:tcPr>
          <w:p w14:paraId="29366DB0" w14:textId="77777777" w:rsidR="006203E8" w:rsidRPr="00600A48" w:rsidRDefault="006203E8" w:rsidP="006203E8">
            <w:pPr>
              <w:jc w:val="both"/>
              <w:rPr>
                <w:rFonts w:cs="Arial"/>
                <w:lang w:val="it-IT"/>
              </w:rPr>
            </w:pPr>
          </w:p>
        </w:tc>
      </w:tr>
      <w:tr w:rsidR="006203E8" w:rsidRPr="003B1827" w14:paraId="0F6D2B85" w14:textId="77777777" w:rsidTr="00F56A7C">
        <w:tc>
          <w:tcPr>
            <w:tcW w:w="4191" w:type="dxa"/>
            <w:gridSpan w:val="4"/>
          </w:tcPr>
          <w:p w14:paraId="234C650F" w14:textId="77777777" w:rsidR="006203E8" w:rsidRPr="004A041D" w:rsidRDefault="006203E8" w:rsidP="006203E8">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6203E8" w:rsidRPr="004A041D" w:rsidRDefault="006203E8" w:rsidP="006203E8">
            <w:pPr>
              <w:jc w:val="both"/>
              <w:rPr>
                <w:rFonts w:cs="Arial"/>
                <w:lang w:val="de-DE"/>
              </w:rPr>
            </w:pPr>
            <w:r w:rsidRPr="004A041D">
              <w:rPr>
                <w:rFonts w:cs="Arial"/>
                <w:lang w:val="de-DE"/>
              </w:rPr>
              <w:t>Im Falle von Konsortien laut Art. 45, Abs. 2, Buchstaben c) und c) des GvD 50/2016, gilt die dem Konsortium zugesandte Mitteilung allen Konsortiumsmitgliedern als rechtsgültig zugesandt.</w:t>
            </w:r>
          </w:p>
          <w:p w14:paraId="24665B1C" w14:textId="77777777" w:rsidR="006203E8" w:rsidRPr="004A041D" w:rsidRDefault="006203E8" w:rsidP="006203E8">
            <w:pPr>
              <w:jc w:val="both"/>
              <w:rPr>
                <w:rFonts w:cs="Arial"/>
                <w:lang w:val="de-DE"/>
              </w:rPr>
            </w:pPr>
          </w:p>
          <w:p w14:paraId="05C210F9" w14:textId="77777777" w:rsidR="006203E8" w:rsidRPr="008F2D15" w:rsidRDefault="006203E8" w:rsidP="006203E8">
            <w:pPr>
              <w:jc w:val="both"/>
              <w:rPr>
                <w:rFonts w:cs="Arial"/>
                <w:strike/>
                <w:lang w:val="de-DE"/>
              </w:rPr>
            </w:pPr>
            <w:r w:rsidRPr="004A041D">
              <w:rPr>
                <w:rFonts w:cs="Arial"/>
                <w:lang w:val="de-DE"/>
              </w:rPr>
              <w:t>Im Falle der Nutzung von Hilfssubjekten gilt die dem Bieter zugesandte Mitteilung allen Hilfssubjekten als rechtsgültig zugesandt.</w:t>
            </w:r>
          </w:p>
        </w:tc>
        <w:tc>
          <w:tcPr>
            <w:tcW w:w="1079" w:type="dxa"/>
            <w:gridSpan w:val="5"/>
          </w:tcPr>
          <w:p w14:paraId="0111E518" w14:textId="77777777" w:rsidR="006203E8" w:rsidRPr="004A041D" w:rsidRDefault="006203E8" w:rsidP="006203E8">
            <w:pPr>
              <w:ind w:right="-10"/>
              <w:jc w:val="both"/>
              <w:rPr>
                <w:rFonts w:cs="Arial"/>
                <w:lang w:val="de-DE"/>
              </w:rPr>
            </w:pPr>
          </w:p>
        </w:tc>
        <w:tc>
          <w:tcPr>
            <w:tcW w:w="4397" w:type="dxa"/>
            <w:gridSpan w:val="3"/>
          </w:tcPr>
          <w:p w14:paraId="268E8BE2" w14:textId="77777777" w:rsidR="006203E8" w:rsidRPr="004A041D" w:rsidRDefault="006203E8" w:rsidP="006203E8">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6203E8" w:rsidRPr="004A041D" w:rsidRDefault="006203E8" w:rsidP="006203E8">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203E8" w:rsidRPr="004A041D" w:rsidRDefault="006203E8" w:rsidP="006203E8">
            <w:pPr>
              <w:jc w:val="both"/>
              <w:rPr>
                <w:rFonts w:cs="Arial"/>
                <w:lang w:val="it-IT"/>
              </w:rPr>
            </w:pPr>
          </w:p>
          <w:p w14:paraId="79216180" w14:textId="77777777" w:rsidR="006203E8" w:rsidRPr="004A041D" w:rsidRDefault="006203E8" w:rsidP="006203E8">
            <w:pPr>
              <w:jc w:val="both"/>
              <w:rPr>
                <w:rFonts w:cs="Arial"/>
                <w:lang w:val="it-IT"/>
              </w:rPr>
            </w:pPr>
          </w:p>
          <w:p w14:paraId="10A674FF" w14:textId="77777777" w:rsidR="006203E8" w:rsidRPr="004A041D" w:rsidRDefault="006203E8" w:rsidP="006203E8">
            <w:pPr>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CE31A19" w14:textId="77777777" w:rsidR="006203E8" w:rsidRPr="008F2D15" w:rsidRDefault="006203E8" w:rsidP="006203E8">
            <w:pPr>
              <w:jc w:val="both"/>
              <w:rPr>
                <w:rFonts w:cs="Arial"/>
                <w:strike/>
                <w:lang w:val="it-IT"/>
              </w:rPr>
            </w:pPr>
          </w:p>
        </w:tc>
      </w:tr>
      <w:tr w:rsidR="006203E8" w:rsidRPr="003B1827" w14:paraId="4E8D22E2" w14:textId="77777777" w:rsidTr="00F56A7C">
        <w:tc>
          <w:tcPr>
            <w:tcW w:w="4191" w:type="dxa"/>
            <w:gridSpan w:val="4"/>
          </w:tcPr>
          <w:p w14:paraId="6A2B3926" w14:textId="77777777" w:rsidR="006203E8" w:rsidRPr="00600A48" w:rsidRDefault="006203E8" w:rsidP="006203E8">
            <w:pPr>
              <w:jc w:val="both"/>
              <w:rPr>
                <w:rFonts w:cs="Arial"/>
                <w:highlight w:val="cyan"/>
                <w:lang w:val="it-IT"/>
              </w:rPr>
            </w:pPr>
          </w:p>
        </w:tc>
        <w:tc>
          <w:tcPr>
            <w:tcW w:w="1079" w:type="dxa"/>
            <w:gridSpan w:val="5"/>
          </w:tcPr>
          <w:p w14:paraId="173C4A9D" w14:textId="77777777" w:rsidR="006203E8" w:rsidRPr="00600A48" w:rsidRDefault="006203E8" w:rsidP="006203E8">
            <w:pPr>
              <w:ind w:right="-10"/>
              <w:jc w:val="both"/>
              <w:rPr>
                <w:rFonts w:cs="Arial"/>
                <w:highlight w:val="cyan"/>
                <w:lang w:val="it-IT"/>
              </w:rPr>
            </w:pPr>
          </w:p>
        </w:tc>
        <w:tc>
          <w:tcPr>
            <w:tcW w:w="4397" w:type="dxa"/>
            <w:gridSpan w:val="3"/>
          </w:tcPr>
          <w:p w14:paraId="7F071A69" w14:textId="77777777" w:rsidR="006203E8" w:rsidRPr="00F1460B" w:rsidRDefault="006203E8" w:rsidP="006203E8">
            <w:pPr>
              <w:jc w:val="both"/>
              <w:rPr>
                <w:rFonts w:cs="Arial"/>
                <w:highlight w:val="cyan"/>
                <w:lang w:val="it-IT"/>
              </w:rPr>
            </w:pPr>
          </w:p>
        </w:tc>
      </w:tr>
      <w:tr w:rsidR="006203E8" w:rsidRPr="00EA1A92" w14:paraId="6F54DD4E" w14:textId="77777777" w:rsidTr="00F56A7C">
        <w:tc>
          <w:tcPr>
            <w:tcW w:w="4191" w:type="dxa"/>
            <w:gridSpan w:val="4"/>
          </w:tcPr>
          <w:p w14:paraId="178011F2" w14:textId="77777777" w:rsidR="006203E8" w:rsidRPr="009D7EEB" w:rsidRDefault="006203E8" w:rsidP="006203E8">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79" w:type="dxa"/>
            <w:gridSpan w:val="5"/>
          </w:tcPr>
          <w:p w14:paraId="273D1C39" w14:textId="77777777" w:rsidR="006203E8" w:rsidRPr="009D7EEB" w:rsidRDefault="006203E8" w:rsidP="006203E8">
            <w:pPr>
              <w:spacing w:before="100" w:beforeAutospacing="1" w:after="100" w:afterAutospacing="1" w:line="240" w:lineRule="atLeast"/>
              <w:jc w:val="both"/>
              <w:rPr>
                <w:rFonts w:cs="Arial"/>
              </w:rPr>
            </w:pPr>
            <w:r w:rsidRPr="009D7EEB">
              <w:rPr>
                <w:rFonts w:cs="Arial"/>
              </w:rPr>
              <w:t> </w:t>
            </w:r>
          </w:p>
        </w:tc>
        <w:tc>
          <w:tcPr>
            <w:tcW w:w="4397" w:type="dxa"/>
            <w:gridSpan w:val="3"/>
          </w:tcPr>
          <w:p w14:paraId="6E709018" w14:textId="77777777" w:rsidR="006203E8" w:rsidRPr="009D7EEB" w:rsidRDefault="006203E8" w:rsidP="006203E8">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6203E8" w:rsidRPr="00402B24" w14:paraId="4CC16F11" w14:textId="77777777" w:rsidTr="00F56A7C">
        <w:tc>
          <w:tcPr>
            <w:tcW w:w="4191" w:type="dxa"/>
            <w:gridSpan w:val="4"/>
          </w:tcPr>
          <w:p w14:paraId="25BAEB74"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5"/>
          </w:tcPr>
          <w:p w14:paraId="0EE78D32" w14:textId="77777777" w:rsidR="006203E8" w:rsidRPr="00402B24" w:rsidRDefault="006203E8" w:rsidP="006203E8">
            <w:pPr>
              <w:spacing w:line="240" w:lineRule="exact"/>
              <w:rPr>
                <w:rFonts w:cs="Arial"/>
                <w:lang w:val="de-DE"/>
              </w:rPr>
            </w:pPr>
          </w:p>
        </w:tc>
        <w:tc>
          <w:tcPr>
            <w:tcW w:w="4397" w:type="dxa"/>
            <w:gridSpan w:val="3"/>
          </w:tcPr>
          <w:p w14:paraId="642078A6"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3B1827" w14:paraId="5FD9FE56" w14:textId="77777777" w:rsidTr="00F56A7C">
        <w:tc>
          <w:tcPr>
            <w:tcW w:w="4191" w:type="dxa"/>
            <w:gridSpan w:val="4"/>
          </w:tcPr>
          <w:p w14:paraId="33CEB532" w14:textId="77777777" w:rsidR="006203E8" w:rsidRPr="00785D5F" w:rsidRDefault="006203E8" w:rsidP="006203E8">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785D5F">
                <w:rPr>
                  <w:rStyle w:val="Collegamentoipertestuale"/>
                  <w:rFonts w:cs="Arial"/>
                  <w:lang w:val="de-DE"/>
                </w:rPr>
                <w:t>www.ausschreibungen-suedtirol.it</w:t>
              </w:r>
            </w:hyperlink>
            <w:r w:rsidRPr="00785D5F">
              <w:rPr>
                <w:rFonts w:cs="Arial"/>
                <w:lang w:val="de-DE"/>
              </w:rPr>
              <w:t xml:space="preserve"> / </w:t>
            </w:r>
            <w:hyperlink r:id="rId24"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1079" w:type="dxa"/>
            <w:gridSpan w:val="5"/>
          </w:tcPr>
          <w:p w14:paraId="1C0A06B9"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47B0AC97" w14:textId="77777777" w:rsidR="006203E8" w:rsidRPr="009D7EEB" w:rsidRDefault="006203E8" w:rsidP="006203E8">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6203E8" w:rsidRPr="003B1827" w14:paraId="16DE23CF" w14:textId="77777777" w:rsidTr="00F56A7C">
        <w:tc>
          <w:tcPr>
            <w:tcW w:w="4191" w:type="dxa"/>
            <w:gridSpan w:val="4"/>
          </w:tcPr>
          <w:p w14:paraId="48FF0F25"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5"/>
          </w:tcPr>
          <w:p w14:paraId="7BF4D97A" w14:textId="77777777" w:rsidR="006203E8" w:rsidRPr="00507BC1" w:rsidRDefault="006203E8" w:rsidP="006203E8">
            <w:pPr>
              <w:spacing w:line="240" w:lineRule="exact"/>
              <w:rPr>
                <w:rFonts w:cs="Arial"/>
                <w:lang w:val="it-IT"/>
              </w:rPr>
            </w:pPr>
          </w:p>
        </w:tc>
        <w:tc>
          <w:tcPr>
            <w:tcW w:w="4397" w:type="dxa"/>
            <w:gridSpan w:val="3"/>
          </w:tcPr>
          <w:p w14:paraId="7B4811C1"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3B1827" w14:paraId="35B8A8B1" w14:textId="77777777" w:rsidTr="00F56A7C">
        <w:tc>
          <w:tcPr>
            <w:tcW w:w="4191" w:type="dxa"/>
            <w:gridSpan w:val="4"/>
          </w:tcPr>
          <w:p w14:paraId="63107811" w14:textId="77777777" w:rsidR="006203E8" w:rsidRPr="004A041D" w:rsidRDefault="006203E8" w:rsidP="006203E8">
            <w:pPr>
              <w:pStyle w:val="Default"/>
              <w:spacing w:line="240" w:lineRule="exact"/>
              <w:ind w:right="105"/>
              <w:jc w:val="both"/>
              <w:rPr>
                <w:rFonts w:cs="Arial"/>
                <w:color w:val="auto"/>
                <w:sz w:val="20"/>
                <w:szCs w:val="20"/>
                <w:lang w:val="de-DE"/>
              </w:rPr>
            </w:pPr>
            <w:bookmarkStart w:id="59"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79" w:type="dxa"/>
            <w:gridSpan w:val="5"/>
          </w:tcPr>
          <w:p w14:paraId="09DB030A"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7" w:type="dxa"/>
            <w:gridSpan w:val="3"/>
          </w:tcPr>
          <w:p w14:paraId="32104876"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203E8" w:rsidRPr="003B1827" w14:paraId="6F1B60FB" w14:textId="77777777" w:rsidTr="00F56A7C">
        <w:tc>
          <w:tcPr>
            <w:tcW w:w="4191" w:type="dxa"/>
            <w:gridSpan w:val="4"/>
          </w:tcPr>
          <w:p w14:paraId="082C4F44" w14:textId="77777777" w:rsidR="006203E8" w:rsidRPr="0076077D" w:rsidRDefault="006203E8" w:rsidP="006203E8">
            <w:pPr>
              <w:pStyle w:val="Default"/>
              <w:spacing w:line="240" w:lineRule="exact"/>
              <w:ind w:right="76"/>
              <w:jc w:val="both"/>
              <w:rPr>
                <w:rFonts w:cs="Arial"/>
                <w:color w:val="auto"/>
                <w:sz w:val="20"/>
                <w:szCs w:val="20"/>
                <w:highlight w:val="yellow"/>
              </w:rPr>
            </w:pPr>
          </w:p>
        </w:tc>
        <w:tc>
          <w:tcPr>
            <w:tcW w:w="1079" w:type="dxa"/>
            <w:gridSpan w:val="5"/>
          </w:tcPr>
          <w:p w14:paraId="26E9A9B0" w14:textId="77777777" w:rsidR="006203E8" w:rsidRPr="0076077D" w:rsidRDefault="006203E8" w:rsidP="006203E8">
            <w:pPr>
              <w:spacing w:line="240" w:lineRule="exact"/>
              <w:rPr>
                <w:rFonts w:cs="Arial"/>
                <w:highlight w:val="yellow"/>
                <w:lang w:val="it-IT"/>
              </w:rPr>
            </w:pPr>
          </w:p>
        </w:tc>
        <w:tc>
          <w:tcPr>
            <w:tcW w:w="4397" w:type="dxa"/>
            <w:gridSpan w:val="3"/>
          </w:tcPr>
          <w:p w14:paraId="6D1F9170" w14:textId="77777777" w:rsidR="006203E8" w:rsidRPr="00EA769C" w:rsidRDefault="006203E8" w:rsidP="006203E8">
            <w:pPr>
              <w:tabs>
                <w:tab w:val="center" w:pos="4536"/>
                <w:tab w:val="right" w:pos="9072"/>
              </w:tabs>
              <w:spacing w:line="240" w:lineRule="exact"/>
              <w:ind w:left="34" w:right="105"/>
              <w:jc w:val="both"/>
              <w:rPr>
                <w:rFonts w:cs="Arial"/>
                <w:highlight w:val="yellow"/>
                <w:lang w:val="it-IT"/>
              </w:rPr>
            </w:pPr>
          </w:p>
        </w:tc>
      </w:tr>
      <w:tr w:rsidR="006203E8" w:rsidRPr="003B1827" w14:paraId="5A94F66F" w14:textId="77777777" w:rsidTr="00F56A7C">
        <w:tc>
          <w:tcPr>
            <w:tcW w:w="4191" w:type="dxa"/>
            <w:gridSpan w:val="4"/>
          </w:tcPr>
          <w:p w14:paraId="08648196" w14:textId="77777777" w:rsidR="006203E8" w:rsidRPr="004A041D" w:rsidRDefault="006203E8" w:rsidP="006203E8">
            <w:pPr>
              <w:pStyle w:val="Textblock-1"/>
              <w:suppressAutoHyphens w:val="0"/>
              <w:ind w:left="12"/>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w:t>
            </w:r>
            <w:r w:rsidRPr="004A041D">
              <w:rPr>
                <w:rFonts w:cs="Arial"/>
                <w:sz w:val="20"/>
                <w:szCs w:val="22"/>
              </w:rPr>
              <w:lastRenderedPageBreak/>
              <w:t>sätzliche Informationen, sofern sie vom Wirtschaftsteilnehmer rechtzeitig angefordert worden sind, spätestens sechs Tage vor Ablauf der Frist für die Angebotsabgabe erteilt.</w:t>
            </w:r>
          </w:p>
          <w:p w14:paraId="12CC0979"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6203E8" w:rsidRPr="004A041D" w:rsidRDefault="006203E8" w:rsidP="006203E8">
            <w:pPr>
              <w:pStyle w:val="Default"/>
              <w:spacing w:line="240" w:lineRule="exact"/>
              <w:ind w:right="105"/>
              <w:jc w:val="both"/>
              <w:rPr>
                <w:rFonts w:cs="Arial"/>
                <w:color w:val="auto"/>
                <w:sz w:val="20"/>
                <w:szCs w:val="20"/>
                <w:lang w:val="de-DE"/>
              </w:rPr>
            </w:pPr>
          </w:p>
          <w:p w14:paraId="25A9FBC8"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79" w:type="dxa"/>
            <w:gridSpan w:val="5"/>
          </w:tcPr>
          <w:p w14:paraId="052CEE64"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7" w:type="dxa"/>
            <w:gridSpan w:val="3"/>
          </w:tcPr>
          <w:p w14:paraId="27C237C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w:t>
            </w:r>
            <w:r w:rsidRPr="004A041D">
              <w:rPr>
                <w:rFonts w:cs="Arial"/>
                <w:color w:val="auto"/>
                <w:sz w:val="20"/>
                <w:szCs w:val="20"/>
              </w:rPr>
              <w:lastRenderedPageBreak/>
              <w:t xml:space="preserve">utile verranno fornite almeno sei giorni prima della scadenza del termine fissato per la presentazione delle offerte. </w:t>
            </w:r>
          </w:p>
          <w:p w14:paraId="60E30278"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6203E8" w:rsidRPr="004A041D" w:rsidRDefault="006203E8" w:rsidP="006203E8">
            <w:pPr>
              <w:pStyle w:val="Default"/>
              <w:spacing w:line="240" w:lineRule="exact"/>
              <w:ind w:right="105"/>
              <w:jc w:val="both"/>
              <w:rPr>
                <w:rFonts w:cs="Arial"/>
                <w:color w:val="auto"/>
                <w:sz w:val="20"/>
                <w:szCs w:val="20"/>
              </w:rPr>
            </w:pPr>
          </w:p>
          <w:p w14:paraId="32D6194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59"/>
      <w:tr w:rsidR="006203E8" w:rsidRPr="003B1827" w14:paraId="2CBFCA76" w14:textId="77777777" w:rsidTr="00F56A7C">
        <w:tc>
          <w:tcPr>
            <w:tcW w:w="4191" w:type="dxa"/>
            <w:gridSpan w:val="4"/>
          </w:tcPr>
          <w:p w14:paraId="1FBEF643"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5"/>
          </w:tcPr>
          <w:p w14:paraId="7BFA3E6E" w14:textId="77777777" w:rsidR="006203E8" w:rsidRPr="00440BC9" w:rsidRDefault="006203E8" w:rsidP="006203E8">
            <w:pPr>
              <w:spacing w:line="240" w:lineRule="exact"/>
              <w:rPr>
                <w:rFonts w:cs="Arial"/>
                <w:lang w:val="it-IT"/>
              </w:rPr>
            </w:pPr>
          </w:p>
        </w:tc>
        <w:tc>
          <w:tcPr>
            <w:tcW w:w="4397" w:type="dxa"/>
            <w:gridSpan w:val="3"/>
          </w:tcPr>
          <w:p w14:paraId="4A39F6D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3B1827" w14:paraId="0BD4071A" w14:textId="77777777" w:rsidTr="00F56A7C">
        <w:tc>
          <w:tcPr>
            <w:tcW w:w="4191" w:type="dxa"/>
            <w:gridSpan w:val="4"/>
          </w:tcPr>
          <w:p w14:paraId="54C6CC5C" w14:textId="77777777" w:rsidR="006203E8" w:rsidRPr="009D7EEB" w:rsidRDefault="006203E8" w:rsidP="006203E8">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79" w:type="dxa"/>
            <w:gridSpan w:val="5"/>
          </w:tcPr>
          <w:p w14:paraId="699AC7CD"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71EFF044" w14:textId="77777777" w:rsidR="006203E8" w:rsidRPr="009D7EEB" w:rsidRDefault="006203E8" w:rsidP="006203E8">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6203E8" w:rsidRPr="009D7EEB" w:rsidRDefault="006203E8" w:rsidP="006203E8">
            <w:pPr>
              <w:pStyle w:val="default0"/>
              <w:spacing w:before="0" w:beforeAutospacing="0" w:after="0" w:afterAutospacing="0"/>
              <w:ind w:right="76"/>
              <w:jc w:val="both"/>
              <w:rPr>
                <w:rFonts w:ascii="Arial" w:hAnsi="Arial" w:cs="Arial"/>
                <w:sz w:val="20"/>
                <w:szCs w:val="20"/>
                <w:lang w:val="it-IT"/>
              </w:rPr>
            </w:pPr>
          </w:p>
        </w:tc>
      </w:tr>
      <w:tr w:rsidR="006203E8" w:rsidRPr="003B1827" w14:paraId="14C36382" w14:textId="77777777" w:rsidTr="00F56A7C">
        <w:tc>
          <w:tcPr>
            <w:tcW w:w="4191" w:type="dxa"/>
            <w:gridSpan w:val="4"/>
          </w:tcPr>
          <w:p w14:paraId="60213155"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5"/>
          </w:tcPr>
          <w:p w14:paraId="746E6F41" w14:textId="77777777" w:rsidR="006203E8" w:rsidRPr="00440BC9" w:rsidRDefault="006203E8" w:rsidP="006203E8">
            <w:pPr>
              <w:spacing w:line="240" w:lineRule="exact"/>
              <w:rPr>
                <w:rFonts w:cs="Arial"/>
                <w:lang w:val="it-IT"/>
              </w:rPr>
            </w:pPr>
          </w:p>
        </w:tc>
        <w:tc>
          <w:tcPr>
            <w:tcW w:w="4397" w:type="dxa"/>
            <w:gridSpan w:val="3"/>
          </w:tcPr>
          <w:p w14:paraId="4BAF079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3B1827" w14:paraId="34B3DD00" w14:textId="77777777" w:rsidTr="00F56A7C">
        <w:tc>
          <w:tcPr>
            <w:tcW w:w="4191" w:type="dxa"/>
            <w:gridSpan w:val="4"/>
          </w:tcPr>
          <w:p w14:paraId="26CD2D6C" w14:textId="77777777" w:rsidR="006203E8" w:rsidRPr="008A6639" w:rsidRDefault="006203E8" w:rsidP="006203E8">
            <w:pPr>
              <w:pStyle w:val="default0"/>
              <w:ind w:right="74"/>
              <w:jc w:val="both"/>
              <w:rPr>
                <w:rFonts w:ascii="Arial" w:hAnsi="Arial" w:cs="Arial"/>
                <w:sz w:val="20"/>
                <w:szCs w:val="20"/>
              </w:rPr>
            </w:pPr>
            <w:r w:rsidRPr="008A6639">
              <w:rPr>
                <w:rFonts w:ascii="Arial" w:hAnsi="Arial" w:cs="Arial"/>
                <w:sz w:val="20"/>
                <w:szCs w:val="20"/>
              </w:rPr>
              <w:t>Die Teilnehmer sind verpflichtet, das Portal regelmäßig auf obengennante Mitteilungen zu prüfen. Die Mitteilungen werden ferner an die angegebenen E-Mail-Adressen weitergeleitet.</w:t>
            </w:r>
          </w:p>
        </w:tc>
        <w:tc>
          <w:tcPr>
            <w:tcW w:w="1079" w:type="dxa"/>
            <w:gridSpan w:val="5"/>
          </w:tcPr>
          <w:p w14:paraId="28544EBE" w14:textId="77777777" w:rsidR="006203E8" w:rsidRPr="008A6639" w:rsidRDefault="006203E8" w:rsidP="006203E8">
            <w:pPr>
              <w:spacing w:before="100" w:beforeAutospacing="1" w:after="100" w:afterAutospacing="1" w:line="240" w:lineRule="atLeast"/>
              <w:rPr>
                <w:rFonts w:cs="Arial"/>
                <w:lang w:val="de-DE"/>
              </w:rPr>
            </w:pPr>
            <w:r w:rsidRPr="008A6639">
              <w:rPr>
                <w:rFonts w:cs="Arial"/>
                <w:lang w:val="de-DE"/>
              </w:rPr>
              <w:t> </w:t>
            </w:r>
          </w:p>
        </w:tc>
        <w:tc>
          <w:tcPr>
            <w:tcW w:w="4397" w:type="dxa"/>
            <w:gridSpan w:val="3"/>
          </w:tcPr>
          <w:p w14:paraId="455DA5F1" w14:textId="77777777" w:rsidR="006203E8" w:rsidRPr="009D7EEB" w:rsidRDefault="006203E8" w:rsidP="006203E8">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203E8" w:rsidRPr="003B1827" w14:paraId="38B8441F" w14:textId="77777777" w:rsidTr="00F56A7C">
        <w:tc>
          <w:tcPr>
            <w:tcW w:w="4191" w:type="dxa"/>
            <w:gridSpan w:val="4"/>
          </w:tcPr>
          <w:p w14:paraId="733229A8" w14:textId="77777777" w:rsidR="006203E8" w:rsidRPr="00507BC1" w:rsidRDefault="006203E8" w:rsidP="006203E8">
            <w:pPr>
              <w:pStyle w:val="DeutscherText"/>
              <w:ind w:right="76"/>
              <w:rPr>
                <w:rFonts w:cs="Arial"/>
                <w:lang w:val="it-IT"/>
              </w:rPr>
            </w:pPr>
          </w:p>
        </w:tc>
        <w:tc>
          <w:tcPr>
            <w:tcW w:w="1079" w:type="dxa"/>
            <w:gridSpan w:val="5"/>
          </w:tcPr>
          <w:p w14:paraId="6674F802" w14:textId="77777777" w:rsidR="006203E8" w:rsidRPr="00507BC1" w:rsidRDefault="006203E8" w:rsidP="006203E8">
            <w:pPr>
              <w:spacing w:line="240" w:lineRule="exact"/>
              <w:rPr>
                <w:rFonts w:cs="Arial"/>
                <w:lang w:val="it-IT"/>
              </w:rPr>
            </w:pPr>
          </w:p>
        </w:tc>
        <w:tc>
          <w:tcPr>
            <w:tcW w:w="4397" w:type="dxa"/>
            <w:gridSpan w:val="3"/>
          </w:tcPr>
          <w:p w14:paraId="305B46CF" w14:textId="77777777" w:rsidR="006203E8" w:rsidRPr="00F7364B" w:rsidRDefault="006203E8" w:rsidP="006203E8">
            <w:pPr>
              <w:pStyle w:val="Testoitaliano"/>
              <w:ind w:right="105"/>
              <w:rPr>
                <w:rFonts w:cs="Arial"/>
              </w:rPr>
            </w:pPr>
          </w:p>
        </w:tc>
      </w:tr>
      <w:tr w:rsidR="006203E8" w:rsidRPr="003B1827" w14:paraId="17461CF4" w14:textId="77777777" w:rsidTr="00F56A7C">
        <w:tc>
          <w:tcPr>
            <w:tcW w:w="4191" w:type="dxa"/>
            <w:gridSpan w:val="4"/>
          </w:tcPr>
          <w:p w14:paraId="101A39B3" w14:textId="77777777" w:rsidR="006203E8" w:rsidRPr="00785D5F" w:rsidRDefault="006203E8" w:rsidP="006203E8">
            <w:pPr>
              <w:pStyle w:val="deutschertext0"/>
              <w:ind w:right="74"/>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079" w:type="dxa"/>
            <w:gridSpan w:val="5"/>
          </w:tcPr>
          <w:p w14:paraId="592432BC"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5CBB44AA" w14:textId="77777777" w:rsidR="006203E8" w:rsidRPr="00785D5F" w:rsidRDefault="006203E8" w:rsidP="006203E8">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203E8" w:rsidRPr="003B1827" w14:paraId="46449583" w14:textId="77777777" w:rsidTr="00F56A7C">
        <w:tc>
          <w:tcPr>
            <w:tcW w:w="4191" w:type="dxa"/>
            <w:gridSpan w:val="4"/>
          </w:tcPr>
          <w:p w14:paraId="77D18565" w14:textId="77777777" w:rsidR="006203E8" w:rsidRPr="00507BC1" w:rsidRDefault="006203E8" w:rsidP="006203E8">
            <w:pPr>
              <w:pStyle w:val="Default"/>
              <w:spacing w:line="240" w:lineRule="exact"/>
              <w:ind w:right="76"/>
              <w:jc w:val="both"/>
              <w:rPr>
                <w:rFonts w:cs="Arial"/>
                <w:bCs/>
                <w:color w:val="auto"/>
                <w:sz w:val="20"/>
                <w:szCs w:val="20"/>
              </w:rPr>
            </w:pPr>
          </w:p>
        </w:tc>
        <w:tc>
          <w:tcPr>
            <w:tcW w:w="1079" w:type="dxa"/>
            <w:gridSpan w:val="5"/>
          </w:tcPr>
          <w:p w14:paraId="3BF75BD8" w14:textId="77777777" w:rsidR="006203E8" w:rsidRPr="00440BC9" w:rsidRDefault="006203E8" w:rsidP="006203E8">
            <w:pPr>
              <w:spacing w:line="240" w:lineRule="exact"/>
              <w:rPr>
                <w:rFonts w:cs="Arial"/>
                <w:lang w:val="it-IT"/>
              </w:rPr>
            </w:pPr>
          </w:p>
        </w:tc>
        <w:tc>
          <w:tcPr>
            <w:tcW w:w="4397" w:type="dxa"/>
            <w:gridSpan w:val="3"/>
          </w:tcPr>
          <w:p w14:paraId="1B8B3387" w14:textId="77777777" w:rsidR="006203E8" w:rsidRPr="00507BC1" w:rsidRDefault="006203E8" w:rsidP="006203E8">
            <w:pPr>
              <w:pStyle w:val="Testoitaliano"/>
              <w:ind w:right="105"/>
              <w:rPr>
                <w:rFonts w:cs="Arial"/>
                <w:bCs/>
              </w:rPr>
            </w:pPr>
          </w:p>
        </w:tc>
      </w:tr>
      <w:tr w:rsidR="006203E8" w:rsidRPr="00402B24" w14:paraId="02E7FDD8" w14:textId="77777777" w:rsidTr="00F56A7C">
        <w:tc>
          <w:tcPr>
            <w:tcW w:w="4191" w:type="dxa"/>
            <w:gridSpan w:val="4"/>
          </w:tcPr>
          <w:p w14:paraId="5028A9C4" w14:textId="77777777" w:rsidR="006203E8" w:rsidRPr="00F7364B" w:rsidRDefault="006203E8" w:rsidP="006203E8">
            <w:pPr>
              <w:pStyle w:val="DeutscherText"/>
              <w:ind w:right="76"/>
              <w:rPr>
                <w:rFonts w:cs="Arial"/>
                <w:lang w:val="de-DE"/>
              </w:rPr>
            </w:pPr>
            <w:r w:rsidRPr="00F7364B">
              <w:rPr>
                <w:rFonts w:cs="Arial"/>
                <w:b/>
                <w:bCs/>
                <w:lang w:val="de-DE"/>
              </w:rPr>
              <w:t>1.5 EDV-Voraussetzungen</w:t>
            </w:r>
          </w:p>
        </w:tc>
        <w:tc>
          <w:tcPr>
            <w:tcW w:w="1079" w:type="dxa"/>
            <w:gridSpan w:val="5"/>
          </w:tcPr>
          <w:p w14:paraId="4305A29D" w14:textId="77777777" w:rsidR="006203E8" w:rsidRPr="00402B24" w:rsidRDefault="006203E8" w:rsidP="006203E8">
            <w:pPr>
              <w:spacing w:line="240" w:lineRule="exact"/>
              <w:rPr>
                <w:rFonts w:cs="Arial"/>
                <w:lang w:val="it-IT"/>
              </w:rPr>
            </w:pPr>
          </w:p>
        </w:tc>
        <w:tc>
          <w:tcPr>
            <w:tcW w:w="4397" w:type="dxa"/>
            <w:gridSpan w:val="3"/>
          </w:tcPr>
          <w:p w14:paraId="4A3C35C7" w14:textId="77777777" w:rsidR="006203E8" w:rsidRPr="00F7364B" w:rsidRDefault="006203E8" w:rsidP="006203E8">
            <w:pPr>
              <w:pStyle w:val="Testoitaliano"/>
              <w:ind w:right="105"/>
              <w:rPr>
                <w:rFonts w:cs="Arial"/>
                <w:lang w:val="de-DE"/>
              </w:rPr>
            </w:pPr>
            <w:r w:rsidRPr="00F7364B">
              <w:rPr>
                <w:rFonts w:cs="Arial"/>
                <w:b/>
                <w:bCs/>
                <w:lang w:val="de-DE"/>
              </w:rPr>
              <w:t>1.5 Requisiti informatici</w:t>
            </w:r>
          </w:p>
        </w:tc>
      </w:tr>
      <w:tr w:rsidR="006203E8" w:rsidRPr="00402B24" w14:paraId="7EE3A92F" w14:textId="77777777" w:rsidTr="00F56A7C">
        <w:tc>
          <w:tcPr>
            <w:tcW w:w="4191" w:type="dxa"/>
            <w:gridSpan w:val="4"/>
          </w:tcPr>
          <w:p w14:paraId="19020630"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5"/>
          </w:tcPr>
          <w:p w14:paraId="7DB41430" w14:textId="77777777" w:rsidR="006203E8" w:rsidRPr="00402B24" w:rsidRDefault="006203E8" w:rsidP="006203E8">
            <w:pPr>
              <w:spacing w:line="240" w:lineRule="exact"/>
              <w:rPr>
                <w:rFonts w:cs="Arial"/>
                <w:lang w:val="de-DE"/>
              </w:rPr>
            </w:pPr>
          </w:p>
        </w:tc>
        <w:tc>
          <w:tcPr>
            <w:tcW w:w="4397" w:type="dxa"/>
            <w:gridSpan w:val="3"/>
          </w:tcPr>
          <w:p w14:paraId="0077617D" w14:textId="77777777" w:rsidR="006203E8" w:rsidRPr="00F7364B" w:rsidRDefault="006203E8" w:rsidP="006203E8">
            <w:pPr>
              <w:tabs>
                <w:tab w:val="left" w:pos="720"/>
              </w:tabs>
              <w:spacing w:line="240" w:lineRule="exact"/>
              <w:ind w:right="105"/>
              <w:jc w:val="both"/>
              <w:rPr>
                <w:rFonts w:cs="Arial"/>
                <w:lang w:val="it-IT"/>
              </w:rPr>
            </w:pPr>
          </w:p>
        </w:tc>
      </w:tr>
      <w:tr w:rsidR="006203E8" w:rsidRPr="003B1827" w14:paraId="6FFC41C5" w14:textId="77777777" w:rsidTr="00F56A7C">
        <w:tc>
          <w:tcPr>
            <w:tcW w:w="4191" w:type="dxa"/>
            <w:gridSpan w:val="4"/>
          </w:tcPr>
          <w:p w14:paraId="7EDE79CA" w14:textId="77777777" w:rsidR="006203E8" w:rsidRPr="006A1861" w:rsidRDefault="006203E8" w:rsidP="006203E8">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79" w:type="dxa"/>
            <w:gridSpan w:val="5"/>
          </w:tcPr>
          <w:p w14:paraId="37F34095" w14:textId="77777777" w:rsidR="006203E8" w:rsidRPr="006A1861" w:rsidRDefault="006203E8" w:rsidP="006203E8">
            <w:pPr>
              <w:spacing w:line="240" w:lineRule="exact"/>
              <w:rPr>
                <w:rFonts w:cs="Arial"/>
                <w:strike/>
                <w:lang w:val="de-DE"/>
              </w:rPr>
            </w:pPr>
          </w:p>
        </w:tc>
        <w:tc>
          <w:tcPr>
            <w:tcW w:w="4397" w:type="dxa"/>
            <w:gridSpan w:val="3"/>
          </w:tcPr>
          <w:p w14:paraId="0A0153E6" w14:textId="77777777" w:rsidR="006203E8" w:rsidRPr="006A1861" w:rsidRDefault="006203E8" w:rsidP="006203E8">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203E8" w:rsidRPr="003B1827" w14:paraId="67445A0C" w14:textId="77777777" w:rsidTr="00F56A7C">
        <w:tc>
          <w:tcPr>
            <w:tcW w:w="4191" w:type="dxa"/>
            <w:gridSpan w:val="4"/>
          </w:tcPr>
          <w:p w14:paraId="3B740AA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1079" w:type="dxa"/>
            <w:gridSpan w:val="5"/>
          </w:tcPr>
          <w:p w14:paraId="6DC91AF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4397" w:type="dxa"/>
            <w:gridSpan w:val="3"/>
          </w:tcPr>
          <w:p w14:paraId="571BF9A0"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r>
      <w:tr w:rsidR="006203E8" w:rsidRPr="003B1827" w14:paraId="120F117C" w14:textId="77777777" w:rsidTr="00F56A7C">
        <w:tc>
          <w:tcPr>
            <w:tcW w:w="4191" w:type="dxa"/>
            <w:gridSpan w:val="4"/>
          </w:tcPr>
          <w:p w14:paraId="443F5FEB"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79" w:type="dxa"/>
            <w:gridSpan w:val="5"/>
          </w:tcPr>
          <w:p w14:paraId="4E4F80E1"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7" w:type="dxa"/>
            <w:gridSpan w:val="3"/>
          </w:tcPr>
          <w:p w14:paraId="5B100EA7"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6203E8" w:rsidRPr="003B1827" w14:paraId="7728B9AB" w14:textId="77777777" w:rsidTr="00F56A7C">
        <w:tc>
          <w:tcPr>
            <w:tcW w:w="4191" w:type="dxa"/>
            <w:gridSpan w:val="4"/>
          </w:tcPr>
          <w:p w14:paraId="671E7C57"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t>
            </w:r>
            <w:r w:rsidRPr="00CB7201">
              <w:rPr>
                <w:rFonts w:cs="Arial"/>
                <w:color w:val="auto"/>
                <w:sz w:val="20"/>
                <w:szCs w:val="20"/>
                <w:lang w:val="de-DE"/>
              </w:rPr>
              <w:lastRenderedPageBreak/>
              <w:t xml:space="preserve">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79" w:type="dxa"/>
            <w:gridSpan w:val="5"/>
          </w:tcPr>
          <w:p w14:paraId="1794FB96"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7" w:type="dxa"/>
            <w:gridSpan w:val="3"/>
          </w:tcPr>
          <w:p w14:paraId="49846523"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 xml:space="preserve">Istruzioni dettagliate sulle modalità di completamento della procedura di registrazione sono disponibili sul sito stesso (nella sezione dedicata alla procedura di registrazione) o </w:t>
            </w:r>
            <w:r w:rsidRPr="00CB7201">
              <w:rPr>
                <w:rFonts w:cs="Arial"/>
                <w:color w:val="auto"/>
                <w:sz w:val="20"/>
                <w:szCs w:val="20"/>
              </w:rPr>
              <w:lastRenderedPageBreak/>
              <w:t>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203E8" w:rsidRPr="003B1827" w14:paraId="79D6570D" w14:textId="77777777" w:rsidTr="00F56A7C">
        <w:tc>
          <w:tcPr>
            <w:tcW w:w="4191" w:type="dxa"/>
            <w:gridSpan w:val="4"/>
          </w:tcPr>
          <w:p w14:paraId="7067B9AC"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5"/>
          </w:tcPr>
          <w:p w14:paraId="564AF2B2" w14:textId="77777777" w:rsidR="006203E8" w:rsidRPr="00507BC1" w:rsidRDefault="006203E8" w:rsidP="006203E8">
            <w:pPr>
              <w:spacing w:line="240" w:lineRule="exact"/>
              <w:rPr>
                <w:rFonts w:cs="Arial"/>
                <w:lang w:val="it-IT"/>
              </w:rPr>
            </w:pPr>
          </w:p>
        </w:tc>
        <w:tc>
          <w:tcPr>
            <w:tcW w:w="4397" w:type="dxa"/>
            <w:gridSpan w:val="3"/>
          </w:tcPr>
          <w:p w14:paraId="144D7035" w14:textId="77777777" w:rsidR="006203E8" w:rsidRPr="00C97623" w:rsidRDefault="006203E8" w:rsidP="006203E8">
            <w:pPr>
              <w:autoSpaceDE w:val="0"/>
              <w:autoSpaceDN w:val="0"/>
              <w:adjustRightInd w:val="0"/>
              <w:spacing w:line="240" w:lineRule="exact"/>
              <w:ind w:right="105"/>
              <w:jc w:val="both"/>
              <w:rPr>
                <w:rFonts w:cs="Arial"/>
                <w:lang w:val="it-IT"/>
              </w:rPr>
            </w:pPr>
          </w:p>
        </w:tc>
      </w:tr>
      <w:tr w:rsidR="006203E8" w:rsidRPr="003B1827" w14:paraId="68CA246D" w14:textId="77777777" w:rsidTr="00F56A7C">
        <w:tc>
          <w:tcPr>
            <w:tcW w:w="4191" w:type="dxa"/>
            <w:gridSpan w:val="4"/>
          </w:tcPr>
          <w:p w14:paraId="2ED67799" w14:textId="77777777" w:rsidR="006203E8" w:rsidRPr="00C97623" w:rsidRDefault="006203E8" w:rsidP="006203E8">
            <w:pPr>
              <w:tabs>
                <w:tab w:val="left" w:pos="720"/>
                <w:tab w:val="center" w:pos="4536"/>
              </w:tabs>
              <w:spacing w:line="240" w:lineRule="exact"/>
              <w:ind w:right="76"/>
              <w:jc w:val="both"/>
              <w:rPr>
                <w:rFonts w:cs="Arial"/>
                <w:lang w:val="de-DE"/>
              </w:rPr>
            </w:pPr>
            <w:bookmarkStart w:id="60"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79" w:type="dxa"/>
            <w:gridSpan w:val="5"/>
          </w:tcPr>
          <w:p w14:paraId="74B6F561" w14:textId="77777777" w:rsidR="006203E8" w:rsidRPr="00C97623" w:rsidRDefault="006203E8" w:rsidP="006203E8">
            <w:pPr>
              <w:spacing w:line="240" w:lineRule="exact"/>
              <w:rPr>
                <w:rFonts w:cs="Arial"/>
                <w:lang w:val="de-DE"/>
              </w:rPr>
            </w:pPr>
          </w:p>
        </w:tc>
        <w:tc>
          <w:tcPr>
            <w:tcW w:w="4397" w:type="dxa"/>
            <w:gridSpan w:val="3"/>
          </w:tcPr>
          <w:p w14:paraId="29F09169" w14:textId="77777777" w:rsidR="006203E8" w:rsidRPr="00F7364B" w:rsidRDefault="006203E8" w:rsidP="006203E8">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6203E8" w:rsidRPr="00F7364B" w:rsidRDefault="006203E8" w:rsidP="006203E8">
            <w:pPr>
              <w:tabs>
                <w:tab w:val="left" w:pos="720"/>
              </w:tabs>
              <w:spacing w:line="240" w:lineRule="exact"/>
              <w:ind w:right="105"/>
              <w:jc w:val="both"/>
              <w:rPr>
                <w:rFonts w:cs="Arial"/>
                <w:lang w:val="it-IT"/>
              </w:rPr>
            </w:pPr>
          </w:p>
        </w:tc>
      </w:tr>
      <w:bookmarkEnd w:id="60"/>
      <w:tr w:rsidR="006203E8" w:rsidRPr="003B1827" w14:paraId="640B2BA5" w14:textId="77777777" w:rsidTr="00F56A7C">
        <w:tc>
          <w:tcPr>
            <w:tcW w:w="4191" w:type="dxa"/>
            <w:gridSpan w:val="4"/>
          </w:tcPr>
          <w:p w14:paraId="2DE45AAA"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5"/>
          </w:tcPr>
          <w:p w14:paraId="2C770945" w14:textId="77777777" w:rsidR="006203E8" w:rsidRPr="00507BC1" w:rsidRDefault="006203E8" w:rsidP="006203E8">
            <w:pPr>
              <w:spacing w:line="240" w:lineRule="exact"/>
              <w:rPr>
                <w:rFonts w:cs="Arial"/>
                <w:lang w:val="it-IT"/>
              </w:rPr>
            </w:pPr>
          </w:p>
        </w:tc>
        <w:tc>
          <w:tcPr>
            <w:tcW w:w="4397" w:type="dxa"/>
            <w:gridSpan w:val="3"/>
          </w:tcPr>
          <w:p w14:paraId="6DAB69EA" w14:textId="77777777" w:rsidR="006203E8" w:rsidRPr="00F7364B" w:rsidRDefault="006203E8" w:rsidP="006203E8">
            <w:pPr>
              <w:tabs>
                <w:tab w:val="left" w:pos="720"/>
              </w:tabs>
              <w:spacing w:line="240" w:lineRule="exact"/>
              <w:ind w:right="105"/>
              <w:jc w:val="both"/>
              <w:rPr>
                <w:rFonts w:cs="Arial"/>
                <w:lang w:val="it-IT"/>
              </w:rPr>
            </w:pPr>
          </w:p>
        </w:tc>
      </w:tr>
      <w:tr w:rsidR="006203E8" w:rsidRPr="003B1827" w14:paraId="733281CB" w14:textId="77777777" w:rsidTr="00F56A7C">
        <w:tc>
          <w:tcPr>
            <w:tcW w:w="4191" w:type="dxa"/>
            <w:gridSpan w:val="4"/>
          </w:tcPr>
          <w:p w14:paraId="1B9639AD" w14:textId="77777777" w:rsidR="006203E8" w:rsidRPr="00F7364B" w:rsidRDefault="006203E8" w:rsidP="006203E8">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D2F686D" w14:textId="77777777" w:rsidR="006203E8" w:rsidRPr="00F7364B" w:rsidRDefault="009D3A04" w:rsidP="006203E8">
            <w:pPr>
              <w:pStyle w:val="NormaleWeb"/>
              <w:tabs>
                <w:tab w:val="center" w:pos="4536"/>
                <w:tab w:val="right" w:pos="9072"/>
              </w:tabs>
              <w:spacing w:before="0" w:after="0" w:line="240" w:lineRule="exact"/>
              <w:rPr>
                <w:rFonts w:ascii="Arial" w:hAnsi="Arial" w:cs="Arial"/>
                <w:sz w:val="20"/>
                <w:szCs w:val="20"/>
                <w:lang w:val="de-DE"/>
              </w:rPr>
            </w:pPr>
            <w:hyperlink r:id="rId33" w:history="1">
              <w:r w:rsidR="006203E8" w:rsidRPr="00F7364B">
                <w:rPr>
                  <w:rStyle w:val="Collegamentoipertestuale"/>
                  <w:rFonts w:ascii="Arial" w:hAnsi="Arial" w:cs="Arial"/>
                  <w:sz w:val="20"/>
                  <w:szCs w:val="20"/>
                  <w:lang w:val="de-DE"/>
                </w:rPr>
                <w:t>http://www.microsoft.com/windows/ie/downloads/recommended/128bit/default.mspx</w:t>
              </w:r>
            </w:hyperlink>
            <w:r w:rsidR="006203E8" w:rsidRPr="00F7364B">
              <w:rPr>
                <w:rFonts w:ascii="Arial" w:hAnsi="Arial" w:cs="Arial"/>
                <w:sz w:val="20"/>
                <w:szCs w:val="20"/>
                <w:lang w:val="de-DE"/>
              </w:rPr>
              <w:t>).</w:t>
            </w:r>
          </w:p>
        </w:tc>
        <w:tc>
          <w:tcPr>
            <w:tcW w:w="1079" w:type="dxa"/>
            <w:gridSpan w:val="5"/>
          </w:tcPr>
          <w:p w14:paraId="4EC621D8" w14:textId="77777777" w:rsidR="006203E8" w:rsidRPr="00402B24" w:rsidRDefault="006203E8" w:rsidP="006203E8">
            <w:pPr>
              <w:spacing w:line="240" w:lineRule="exact"/>
              <w:rPr>
                <w:rFonts w:cs="Arial"/>
                <w:lang w:val="de-DE"/>
              </w:rPr>
            </w:pPr>
          </w:p>
        </w:tc>
        <w:tc>
          <w:tcPr>
            <w:tcW w:w="4397" w:type="dxa"/>
            <w:gridSpan w:val="3"/>
          </w:tcPr>
          <w:p w14:paraId="220D4C3D" w14:textId="77777777" w:rsidR="006203E8" w:rsidRPr="00F7364B" w:rsidRDefault="006203E8" w:rsidP="006203E8">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6203E8" w:rsidRPr="003B1827" w14:paraId="59F39646" w14:textId="77777777" w:rsidTr="00F56A7C">
        <w:tc>
          <w:tcPr>
            <w:tcW w:w="4191" w:type="dxa"/>
            <w:gridSpan w:val="4"/>
          </w:tcPr>
          <w:p w14:paraId="73AA4D71"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1079" w:type="dxa"/>
            <w:gridSpan w:val="5"/>
          </w:tcPr>
          <w:p w14:paraId="6769DC43"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4397" w:type="dxa"/>
            <w:gridSpan w:val="3"/>
          </w:tcPr>
          <w:p w14:paraId="6333EC0D"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r>
      <w:tr w:rsidR="006203E8" w:rsidRPr="003B1827" w14:paraId="2312B0CA" w14:textId="77777777" w:rsidTr="00F56A7C">
        <w:tc>
          <w:tcPr>
            <w:tcW w:w="4191" w:type="dxa"/>
            <w:gridSpan w:val="4"/>
          </w:tcPr>
          <w:p w14:paraId="70D8D651"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79" w:type="dxa"/>
            <w:gridSpan w:val="5"/>
          </w:tcPr>
          <w:p w14:paraId="49A2C7ED" w14:textId="77777777" w:rsidR="006203E8" w:rsidRPr="00693C90" w:rsidRDefault="006203E8" w:rsidP="006203E8">
            <w:pPr>
              <w:spacing w:line="240" w:lineRule="exact"/>
              <w:rPr>
                <w:rFonts w:cs="Arial"/>
                <w:lang w:val="de-DE"/>
              </w:rPr>
            </w:pPr>
          </w:p>
        </w:tc>
        <w:tc>
          <w:tcPr>
            <w:tcW w:w="4397" w:type="dxa"/>
            <w:gridSpan w:val="3"/>
          </w:tcPr>
          <w:p w14:paraId="04DCBB8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203E8" w:rsidRPr="003B1827" w14:paraId="4FE56BFE" w14:textId="77777777" w:rsidTr="00F56A7C">
        <w:tc>
          <w:tcPr>
            <w:tcW w:w="4191" w:type="dxa"/>
            <w:gridSpan w:val="4"/>
          </w:tcPr>
          <w:p w14:paraId="1F14F63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0235BA94" w14:textId="77777777" w:rsidR="006203E8" w:rsidRPr="00693C90" w:rsidRDefault="006203E8" w:rsidP="006203E8">
            <w:pPr>
              <w:spacing w:line="240" w:lineRule="exact"/>
              <w:rPr>
                <w:rFonts w:cs="Arial"/>
                <w:lang w:val="it-IT"/>
              </w:rPr>
            </w:pPr>
          </w:p>
        </w:tc>
        <w:tc>
          <w:tcPr>
            <w:tcW w:w="4397" w:type="dxa"/>
            <w:gridSpan w:val="3"/>
          </w:tcPr>
          <w:p w14:paraId="62436E25" w14:textId="77777777" w:rsidR="006203E8" w:rsidRPr="00693C90" w:rsidRDefault="006203E8" w:rsidP="006203E8">
            <w:pPr>
              <w:tabs>
                <w:tab w:val="left" w:pos="720"/>
              </w:tabs>
              <w:spacing w:line="240" w:lineRule="exact"/>
              <w:ind w:right="105"/>
              <w:jc w:val="both"/>
              <w:rPr>
                <w:rFonts w:cs="Arial"/>
                <w:lang w:val="it-IT"/>
              </w:rPr>
            </w:pPr>
          </w:p>
        </w:tc>
      </w:tr>
      <w:tr w:rsidR="006203E8" w:rsidRPr="00693C90" w14:paraId="29ED962A" w14:textId="77777777" w:rsidTr="00F56A7C">
        <w:tc>
          <w:tcPr>
            <w:tcW w:w="4191" w:type="dxa"/>
            <w:gridSpan w:val="4"/>
          </w:tcPr>
          <w:p w14:paraId="2F6CC4FE"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79" w:type="dxa"/>
            <w:gridSpan w:val="5"/>
          </w:tcPr>
          <w:p w14:paraId="7ACE1651" w14:textId="77777777" w:rsidR="006203E8" w:rsidRPr="00693C90" w:rsidRDefault="006203E8" w:rsidP="006203E8">
            <w:pPr>
              <w:spacing w:line="240" w:lineRule="exact"/>
              <w:rPr>
                <w:rFonts w:cs="Arial"/>
                <w:lang w:val="de-DE"/>
              </w:rPr>
            </w:pPr>
          </w:p>
        </w:tc>
        <w:tc>
          <w:tcPr>
            <w:tcW w:w="4397" w:type="dxa"/>
            <w:gridSpan w:val="3"/>
          </w:tcPr>
          <w:p w14:paraId="4F3B1DA8"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6203E8" w:rsidRPr="00693C90" w14:paraId="705027C0" w14:textId="77777777" w:rsidTr="00F56A7C">
        <w:tc>
          <w:tcPr>
            <w:tcW w:w="4191" w:type="dxa"/>
            <w:gridSpan w:val="4"/>
          </w:tcPr>
          <w:p w14:paraId="1AA6A4D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060DE4C9" w14:textId="77777777" w:rsidR="006203E8" w:rsidRPr="00693C90" w:rsidRDefault="006203E8" w:rsidP="006203E8">
            <w:pPr>
              <w:spacing w:line="240" w:lineRule="exact"/>
              <w:rPr>
                <w:rFonts w:cs="Arial"/>
                <w:lang w:val="it-IT"/>
              </w:rPr>
            </w:pPr>
          </w:p>
        </w:tc>
        <w:tc>
          <w:tcPr>
            <w:tcW w:w="4397" w:type="dxa"/>
            <w:gridSpan w:val="3"/>
          </w:tcPr>
          <w:p w14:paraId="5E0E93FD" w14:textId="77777777" w:rsidR="006203E8" w:rsidRPr="00693C90" w:rsidRDefault="006203E8" w:rsidP="006203E8">
            <w:pPr>
              <w:tabs>
                <w:tab w:val="left" w:pos="720"/>
              </w:tabs>
              <w:spacing w:line="240" w:lineRule="exact"/>
              <w:ind w:right="105"/>
              <w:jc w:val="both"/>
              <w:rPr>
                <w:rFonts w:cs="Arial"/>
                <w:lang w:val="it-IT"/>
              </w:rPr>
            </w:pPr>
          </w:p>
        </w:tc>
      </w:tr>
      <w:tr w:rsidR="006203E8" w:rsidRPr="003B1827" w14:paraId="1E65A279" w14:textId="77777777" w:rsidTr="00F56A7C">
        <w:tc>
          <w:tcPr>
            <w:tcW w:w="4191" w:type="dxa"/>
            <w:gridSpan w:val="4"/>
          </w:tcPr>
          <w:p w14:paraId="4E11DE98" w14:textId="77777777" w:rsidR="006203E8" w:rsidRPr="00693C90" w:rsidRDefault="006203E8" w:rsidP="006203E8">
            <w:pPr>
              <w:tabs>
                <w:tab w:val="left" w:pos="720"/>
                <w:tab w:val="center" w:pos="4536"/>
              </w:tabs>
              <w:spacing w:line="240" w:lineRule="exact"/>
              <w:ind w:right="76"/>
              <w:jc w:val="both"/>
              <w:rPr>
                <w:rFonts w:cs="Arial"/>
                <w:lang w:val="it-IT"/>
              </w:rPr>
            </w:pPr>
            <w:r w:rsidRPr="00693C90">
              <w:rPr>
                <w:rFonts w:cs="Arial"/>
                <w:lang w:val="de-DE"/>
              </w:rPr>
              <w:lastRenderedPageBreak/>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79" w:type="dxa"/>
            <w:gridSpan w:val="5"/>
          </w:tcPr>
          <w:p w14:paraId="1E955226" w14:textId="77777777" w:rsidR="006203E8" w:rsidRPr="00693C90" w:rsidRDefault="006203E8" w:rsidP="006203E8">
            <w:pPr>
              <w:spacing w:line="240" w:lineRule="exact"/>
              <w:rPr>
                <w:rFonts w:cs="Arial"/>
                <w:lang w:val="it-IT"/>
              </w:rPr>
            </w:pPr>
          </w:p>
        </w:tc>
        <w:tc>
          <w:tcPr>
            <w:tcW w:w="4397" w:type="dxa"/>
            <w:gridSpan w:val="3"/>
          </w:tcPr>
          <w:p w14:paraId="617D48FB"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203E8" w:rsidRPr="003B1827" w14:paraId="78ED3F91" w14:textId="77777777" w:rsidTr="00F56A7C">
        <w:tc>
          <w:tcPr>
            <w:tcW w:w="4191" w:type="dxa"/>
            <w:gridSpan w:val="4"/>
          </w:tcPr>
          <w:p w14:paraId="3C16B4E7"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4E26DD8E" w14:textId="77777777" w:rsidR="006203E8" w:rsidRPr="00693C90" w:rsidRDefault="006203E8" w:rsidP="006203E8">
            <w:pPr>
              <w:spacing w:line="240" w:lineRule="exact"/>
              <w:rPr>
                <w:rFonts w:cs="Arial"/>
                <w:lang w:val="it-IT"/>
              </w:rPr>
            </w:pPr>
          </w:p>
        </w:tc>
        <w:tc>
          <w:tcPr>
            <w:tcW w:w="4397" w:type="dxa"/>
            <w:gridSpan w:val="3"/>
          </w:tcPr>
          <w:p w14:paraId="440E700B" w14:textId="77777777" w:rsidR="006203E8" w:rsidRPr="00693C90" w:rsidRDefault="006203E8" w:rsidP="006203E8">
            <w:pPr>
              <w:tabs>
                <w:tab w:val="left" w:pos="720"/>
              </w:tabs>
              <w:spacing w:line="240" w:lineRule="exact"/>
              <w:ind w:right="105"/>
              <w:jc w:val="both"/>
              <w:rPr>
                <w:rFonts w:cs="Arial"/>
                <w:lang w:val="it-IT"/>
              </w:rPr>
            </w:pPr>
          </w:p>
        </w:tc>
      </w:tr>
      <w:tr w:rsidR="006203E8" w:rsidRPr="003B1827" w14:paraId="0B0E3495" w14:textId="77777777" w:rsidTr="00F56A7C">
        <w:tc>
          <w:tcPr>
            <w:tcW w:w="4191" w:type="dxa"/>
            <w:gridSpan w:val="4"/>
          </w:tcPr>
          <w:p w14:paraId="40AC9B42"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79" w:type="dxa"/>
            <w:gridSpan w:val="5"/>
          </w:tcPr>
          <w:p w14:paraId="2A2A255D" w14:textId="77777777" w:rsidR="006203E8" w:rsidRPr="00693C90" w:rsidRDefault="006203E8" w:rsidP="006203E8">
            <w:pPr>
              <w:spacing w:line="240" w:lineRule="exact"/>
              <w:rPr>
                <w:rFonts w:cs="Arial"/>
                <w:lang w:val="de-DE"/>
              </w:rPr>
            </w:pPr>
          </w:p>
        </w:tc>
        <w:tc>
          <w:tcPr>
            <w:tcW w:w="4397" w:type="dxa"/>
            <w:gridSpan w:val="3"/>
          </w:tcPr>
          <w:p w14:paraId="2DE821E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6203E8" w:rsidRPr="00EB4CFA" w:rsidRDefault="006203E8" w:rsidP="006203E8">
            <w:pPr>
              <w:tabs>
                <w:tab w:val="left" w:pos="720"/>
              </w:tabs>
              <w:spacing w:line="240" w:lineRule="exact"/>
              <w:ind w:right="105"/>
              <w:jc w:val="both"/>
              <w:rPr>
                <w:rFonts w:cs="Arial"/>
                <w:lang w:val="it-IT"/>
              </w:rPr>
            </w:pPr>
            <w:r w:rsidRPr="00693C90">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6203E8" w:rsidRPr="003B1827" w14:paraId="23830EE7" w14:textId="77777777" w:rsidTr="00F56A7C">
        <w:tc>
          <w:tcPr>
            <w:tcW w:w="4191" w:type="dxa"/>
            <w:gridSpan w:val="4"/>
          </w:tcPr>
          <w:p w14:paraId="3B03FDD0" w14:textId="77777777" w:rsidR="006203E8" w:rsidRPr="00900751" w:rsidRDefault="006203E8" w:rsidP="006203E8">
            <w:pPr>
              <w:pStyle w:val="Normale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79" w:type="dxa"/>
            <w:gridSpan w:val="5"/>
          </w:tcPr>
          <w:p w14:paraId="232CEB8E" w14:textId="77777777" w:rsidR="006203E8" w:rsidRPr="00900751" w:rsidRDefault="006203E8" w:rsidP="006203E8">
            <w:pPr>
              <w:spacing w:line="240" w:lineRule="exact"/>
              <w:rPr>
                <w:rFonts w:cs="Arial"/>
                <w:strike/>
                <w:highlight w:val="yellow"/>
                <w:lang w:val="it-IT"/>
              </w:rPr>
            </w:pPr>
          </w:p>
        </w:tc>
        <w:tc>
          <w:tcPr>
            <w:tcW w:w="4397" w:type="dxa"/>
            <w:gridSpan w:val="3"/>
          </w:tcPr>
          <w:p w14:paraId="0D557C02" w14:textId="77777777" w:rsidR="006203E8" w:rsidRPr="00900751" w:rsidRDefault="006203E8" w:rsidP="006203E8">
            <w:pPr>
              <w:spacing w:line="240" w:lineRule="exact"/>
              <w:ind w:right="105"/>
              <w:jc w:val="both"/>
              <w:rPr>
                <w:rFonts w:cs="Arial"/>
                <w:strike/>
                <w:highlight w:val="yellow"/>
                <w:lang w:val="it-IT"/>
              </w:rPr>
            </w:pPr>
          </w:p>
        </w:tc>
      </w:tr>
      <w:tr w:rsidR="006203E8" w:rsidRPr="003B1827" w14:paraId="475B5A4E" w14:textId="77777777" w:rsidTr="00F56A7C">
        <w:tc>
          <w:tcPr>
            <w:tcW w:w="4191" w:type="dxa"/>
            <w:gridSpan w:val="4"/>
          </w:tcPr>
          <w:p w14:paraId="75DF73E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Zur optimalen Nutzung der Funktionen des elektronischen Systems werden die Wirtschafts-teilnehmer </w:t>
            </w:r>
            <w:r w:rsidRPr="008A6639">
              <w:rPr>
                <w:rFonts w:cs="Arial"/>
                <w:color w:val="000000"/>
                <w:lang w:val="de-DE"/>
              </w:rPr>
              <w:t>aufgefordert, sich möglichst auch ein von den obengenannten Stellen ausgestelltes Zertifikat zur digitalen Authentifizierung zu besorgen.</w:t>
            </w:r>
          </w:p>
        </w:tc>
        <w:tc>
          <w:tcPr>
            <w:tcW w:w="1079" w:type="dxa"/>
            <w:gridSpan w:val="5"/>
          </w:tcPr>
          <w:p w14:paraId="186E69C5" w14:textId="77777777" w:rsidR="006203E8" w:rsidRPr="008A6639" w:rsidRDefault="006203E8" w:rsidP="006203E8">
            <w:pPr>
              <w:spacing w:line="240" w:lineRule="exact"/>
              <w:rPr>
                <w:rFonts w:cs="Arial"/>
                <w:lang w:val="de-DE"/>
              </w:rPr>
            </w:pPr>
          </w:p>
        </w:tc>
        <w:tc>
          <w:tcPr>
            <w:tcW w:w="4397" w:type="dxa"/>
            <w:gridSpan w:val="3"/>
          </w:tcPr>
          <w:p w14:paraId="5EDC5FFD" w14:textId="77777777" w:rsidR="006203E8" w:rsidRPr="00C97623" w:rsidRDefault="006203E8" w:rsidP="006203E8">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6203E8" w:rsidRPr="003B1827" w14:paraId="154BE4C2" w14:textId="77777777" w:rsidTr="00F56A7C">
        <w:tc>
          <w:tcPr>
            <w:tcW w:w="4191" w:type="dxa"/>
            <w:gridSpan w:val="4"/>
          </w:tcPr>
          <w:p w14:paraId="16A443AC" w14:textId="77777777" w:rsidR="006203E8" w:rsidRPr="00AD407C"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36C4CF16" w14:textId="77777777" w:rsidR="006203E8" w:rsidRPr="00AD407C" w:rsidRDefault="006203E8" w:rsidP="006203E8">
            <w:pPr>
              <w:spacing w:line="240" w:lineRule="exact"/>
              <w:rPr>
                <w:rFonts w:cs="Arial"/>
                <w:lang w:val="it-IT"/>
              </w:rPr>
            </w:pPr>
          </w:p>
        </w:tc>
        <w:tc>
          <w:tcPr>
            <w:tcW w:w="4397" w:type="dxa"/>
            <w:gridSpan w:val="3"/>
          </w:tcPr>
          <w:p w14:paraId="37496246" w14:textId="77777777" w:rsidR="006203E8" w:rsidRPr="00C97623" w:rsidRDefault="006203E8" w:rsidP="006203E8">
            <w:pPr>
              <w:tabs>
                <w:tab w:val="left" w:pos="720"/>
              </w:tabs>
              <w:spacing w:line="240" w:lineRule="exact"/>
              <w:ind w:right="105"/>
              <w:jc w:val="both"/>
              <w:rPr>
                <w:rFonts w:cs="Arial"/>
                <w:lang w:val="it-IT"/>
              </w:rPr>
            </w:pPr>
          </w:p>
        </w:tc>
      </w:tr>
      <w:tr w:rsidR="006203E8" w:rsidRPr="003B1827" w14:paraId="21095883" w14:textId="77777777" w:rsidTr="00F56A7C">
        <w:tc>
          <w:tcPr>
            <w:tcW w:w="4191" w:type="dxa"/>
            <w:gridSpan w:val="4"/>
          </w:tcPr>
          <w:p w14:paraId="1B93AB5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79" w:type="dxa"/>
            <w:gridSpan w:val="5"/>
          </w:tcPr>
          <w:p w14:paraId="0B20D950" w14:textId="77777777" w:rsidR="006203E8" w:rsidRPr="008A6639" w:rsidRDefault="006203E8" w:rsidP="006203E8">
            <w:pPr>
              <w:spacing w:line="240" w:lineRule="exact"/>
              <w:rPr>
                <w:rFonts w:cs="Arial"/>
                <w:lang w:val="de-DE"/>
              </w:rPr>
            </w:pPr>
          </w:p>
        </w:tc>
        <w:tc>
          <w:tcPr>
            <w:tcW w:w="4397" w:type="dxa"/>
            <w:gridSpan w:val="3"/>
          </w:tcPr>
          <w:p w14:paraId="063D8817" w14:textId="77777777" w:rsidR="006203E8" w:rsidRPr="00EA769C" w:rsidRDefault="006203E8" w:rsidP="006203E8">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6203E8" w:rsidRPr="00EA769C" w:rsidRDefault="006203E8" w:rsidP="006203E8">
            <w:pPr>
              <w:tabs>
                <w:tab w:val="left" w:pos="720"/>
              </w:tabs>
              <w:spacing w:line="240" w:lineRule="exact"/>
              <w:ind w:right="105"/>
              <w:jc w:val="both"/>
              <w:rPr>
                <w:rFonts w:cs="Arial"/>
                <w:lang w:val="it-IT"/>
              </w:rPr>
            </w:pPr>
          </w:p>
        </w:tc>
      </w:tr>
      <w:tr w:rsidR="006203E8" w:rsidRPr="003B1827" w14:paraId="15058600" w14:textId="77777777" w:rsidTr="00F56A7C">
        <w:tc>
          <w:tcPr>
            <w:tcW w:w="4191" w:type="dxa"/>
            <w:gridSpan w:val="4"/>
          </w:tcPr>
          <w:p w14:paraId="7E954E30"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5"/>
          </w:tcPr>
          <w:p w14:paraId="40E58069" w14:textId="77777777" w:rsidR="006203E8" w:rsidRPr="00507BC1" w:rsidRDefault="006203E8" w:rsidP="006203E8">
            <w:pPr>
              <w:spacing w:line="240" w:lineRule="exact"/>
              <w:rPr>
                <w:rFonts w:cs="Arial"/>
                <w:lang w:val="it-IT"/>
              </w:rPr>
            </w:pPr>
          </w:p>
        </w:tc>
        <w:tc>
          <w:tcPr>
            <w:tcW w:w="4397" w:type="dxa"/>
            <w:gridSpan w:val="3"/>
          </w:tcPr>
          <w:p w14:paraId="3F7C0CD8" w14:textId="77777777" w:rsidR="006203E8" w:rsidRPr="00F7364B" w:rsidRDefault="006203E8" w:rsidP="006203E8">
            <w:pPr>
              <w:autoSpaceDE w:val="0"/>
              <w:autoSpaceDN w:val="0"/>
              <w:adjustRightInd w:val="0"/>
              <w:spacing w:line="240" w:lineRule="exact"/>
              <w:ind w:right="105"/>
              <w:jc w:val="both"/>
              <w:rPr>
                <w:rFonts w:cs="Arial"/>
                <w:lang w:val="it-IT"/>
              </w:rPr>
            </w:pPr>
          </w:p>
        </w:tc>
      </w:tr>
      <w:tr w:rsidR="006203E8" w:rsidRPr="003B1827" w14:paraId="2FED7CB8" w14:textId="77777777" w:rsidTr="00F56A7C">
        <w:tc>
          <w:tcPr>
            <w:tcW w:w="4191" w:type="dxa"/>
            <w:gridSpan w:val="4"/>
          </w:tcPr>
          <w:p w14:paraId="0FF26513" w14:textId="77777777" w:rsidR="006203E8" w:rsidRPr="008A6639" w:rsidRDefault="006203E8" w:rsidP="006203E8">
            <w:pPr>
              <w:pStyle w:val="Normale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t xml:space="preserve">Es werden auf jeden Fall nur die Angebote als gültig angesehen, die unter Verwendung der </w:t>
            </w:r>
            <w:r w:rsidRPr="008A6639">
              <w:rPr>
                <w:rFonts w:ascii="Arial" w:hAnsi="Arial" w:cs="Arial"/>
                <w:sz w:val="20"/>
                <w:szCs w:val="20"/>
                <w:lang w:val="de-DE"/>
              </w:rPr>
              <w:lastRenderedPageBreak/>
              <w:t>obengenannten Instrumente abgegeben werden, außer in den Fällen, in denen das elektronische System objektiv und erwiesenermaßen nicht funktionsfähig zur Verfügung steht.</w:t>
            </w:r>
          </w:p>
        </w:tc>
        <w:tc>
          <w:tcPr>
            <w:tcW w:w="1079" w:type="dxa"/>
            <w:gridSpan w:val="5"/>
          </w:tcPr>
          <w:p w14:paraId="611C50C8" w14:textId="77777777" w:rsidR="006203E8" w:rsidRPr="008A6639" w:rsidRDefault="006203E8" w:rsidP="006203E8">
            <w:pPr>
              <w:spacing w:line="240" w:lineRule="exact"/>
              <w:rPr>
                <w:rFonts w:cs="Arial"/>
                <w:lang w:val="de-DE"/>
              </w:rPr>
            </w:pPr>
          </w:p>
        </w:tc>
        <w:tc>
          <w:tcPr>
            <w:tcW w:w="4397" w:type="dxa"/>
            <w:gridSpan w:val="3"/>
          </w:tcPr>
          <w:p w14:paraId="1654026B" w14:textId="77777777" w:rsidR="006203E8" w:rsidRPr="00F7364B" w:rsidRDefault="006203E8" w:rsidP="006203E8">
            <w:pPr>
              <w:autoSpaceDE w:val="0"/>
              <w:autoSpaceDN w:val="0"/>
              <w:adjustRightInd w:val="0"/>
              <w:spacing w:line="240" w:lineRule="exact"/>
              <w:ind w:right="105"/>
              <w:jc w:val="both"/>
              <w:rPr>
                <w:rFonts w:cs="Arial"/>
                <w:lang w:val="it-IT"/>
              </w:rPr>
            </w:pPr>
            <w:r w:rsidRPr="008A6639">
              <w:rPr>
                <w:rFonts w:cs="Arial"/>
                <w:lang w:val="it-IT"/>
              </w:rPr>
              <w:t xml:space="preserve">In ogni caso saranno ritenute valide soltanto le offerte presentate mediante l’utilizzo della </w:t>
            </w:r>
            <w:r w:rsidRPr="008A6639">
              <w:rPr>
                <w:rFonts w:cs="Arial"/>
                <w:lang w:val="it-IT"/>
              </w:rPr>
              <w:lastRenderedPageBreak/>
              <w:t>strumentazione sopra descritta eccetto che nei casi di comprovata indisponibilità oggettiva di funzionamento del sistema telematico.</w:t>
            </w:r>
          </w:p>
        </w:tc>
      </w:tr>
      <w:tr w:rsidR="006203E8" w:rsidRPr="003B1827" w14:paraId="4ED73ECC" w14:textId="77777777" w:rsidTr="00F56A7C">
        <w:tc>
          <w:tcPr>
            <w:tcW w:w="4191" w:type="dxa"/>
            <w:gridSpan w:val="4"/>
          </w:tcPr>
          <w:p w14:paraId="44D65B03" w14:textId="77777777" w:rsidR="006203E8" w:rsidRPr="00507BC1" w:rsidRDefault="006203E8" w:rsidP="006203E8">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079" w:type="dxa"/>
            <w:gridSpan w:val="5"/>
          </w:tcPr>
          <w:p w14:paraId="6E6E5675" w14:textId="77777777" w:rsidR="006203E8" w:rsidRPr="00507BC1" w:rsidRDefault="006203E8" w:rsidP="006203E8">
            <w:pPr>
              <w:spacing w:line="240" w:lineRule="exact"/>
              <w:rPr>
                <w:rFonts w:cs="Arial"/>
                <w:lang w:val="it-IT"/>
              </w:rPr>
            </w:pPr>
          </w:p>
        </w:tc>
        <w:tc>
          <w:tcPr>
            <w:tcW w:w="4397" w:type="dxa"/>
            <w:gridSpan w:val="3"/>
          </w:tcPr>
          <w:p w14:paraId="19F7B494" w14:textId="77777777" w:rsidR="006203E8" w:rsidRPr="00440BC9" w:rsidRDefault="006203E8" w:rsidP="006203E8">
            <w:pPr>
              <w:tabs>
                <w:tab w:val="center" w:pos="6078"/>
              </w:tabs>
              <w:autoSpaceDE w:val="0"/>
              <w:autoSpaceDN w:val="0"/>
              <w:adjustRightInd w:val="0"/>
              <w:spacing w:line="240" w:lineRule="exact"/>
              <w:ind w:left="510" w:right="105" w:hanging="510"/>
              <w:jc w:val="both"/>
              <w:rPr>
                <w:rFonts w:cs="Arial"/>
                <w:lang w:val="it-IT"/>
              </w:rPr>
            </w:pPr>
          </w:p>
        </w:tc>
      </w:tr>
      <w:tr w:rsidR="006203E8" w:rsidRPr="003B1827" w14:paraId="77A76EBA" w14:textId="77777777" w:rsidTr="00F56A7C">
        <w:tc>
          <w:tcPr>
            <w:tcW w:w="4191" w:type="dxa"/>
            <w:gridSpan w:val="4"/>
          </w:tcPr>
          <w:p w14:paraId="3290F852" w14:textId="77777777" w:rsidR="006203E8" w:rsidRPr="0065786D" w:rsidRDefault="006203E8" w:rsidP="006203E8">
            <w:pPr>
              <w:autoSpaceDE w:val="0"/>
              <w:autoSpaceDN w:val="0"/>
              <w:adjustRightInd w:val="0"/>
              <w:spacing w:line="240" w:lineRule="exact"/>
              <w:ind w:right="10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079" w:type="dxa"/>
            <w:gridSpan w:val="5"/>
          </w:tcPr>
          <w:p w14:paraId="7E931DF4" w14:textId="77777777" w:rsidR="006203E8" w:rsidRPr="0065786D" w:rsidRDefault="006203E8" w:rsidP="006203E8">
            <w:pPr>
              <w:autoSpaceDE w:val="0"/>
              <w:autoSpaceDN w:val="0"/>
              <w:adjustRightInd w:val="0"/>
              <w:spacing w:line="240" w:lineRule="exact"/>
              <w:ind w:right="105"/>
              <w:jc w:val="both"/>
              <w:rPr>
                <w:rFonts w:cs="Arial"/>
                <w:lang w:val="de-DE"/>
              </w:rPr>
            </w:pPr>
          </w:p>
        </w:tc>
        <w:tc>
          <w:tcPr>
            <w:tcW w:w="4397" w:type="dxa"/>
            <w:gridSpan w:val="3"/>
          </w:tcPr>
          <w:p w14:paraId="6CF1145F" w14:textId="77777777" w:rsidR="006203E8" w:rsidRPr="0065786D" w:rsidRDefault="006203E8" w:rsidP="006203E8">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203E8" w:rsidRPr="003B1827" w14:paraId="0A09B682" w14:textId="77777777" w:rsidTr="00F56A7C">
        <w:tc>
          <w:tcPr>
            <w:tcW w:w="4191" w:type="dxa"/>
            <w:gridSpan w:val="4"/>
          </w:tcPr>
          <w:p w14:paraId="6D4FDD43" w14:textId="77777777" w:rsidR="006203E8" w:rsidRPr="0065786D" w:rsidRDefault="006203E8" w:rsidP="006203E8">
            <w:pPr>
              <w:autoSpaceDE w:val="0"/>
              <w:autoSpaceDN w:val="0"/>
              <w:ind w:right="105"/>
              <w:jc w:val="both"/>
              <w:rPr>
                <w:rFonts w:cs="Arial"/>
                <w:lang w:val="it-IT"/>
              </w:rPr>
            </w:pPr>
          </w:p>
        </w:tc>
        <w:tc>
          <w:tcPr>
            <w:tcW w:w="1079" w:type="dxa"/>
            <w:gridSpan w:val="5"/>
          </w:tcPr>
          <w:p w14:paraId="2BE851BF" w14:textId="77777777" w:rsidR="006203E8" w:rsidRPr="0065786D" w:rsidRDefault="006203E8" w:rsidP="006203E8">
            <w:pPr>
              <w:spacing w:line="240" w:lineRule="exact"/>
              <w:rPr>
                <w:rFonts w:cs="Arial"/>
                <w:lang w:val="it-IT"/>
              </w:rPr>
            </w:pPr>
          </w:p>
        </w:tc>
        <w:tc>
          <w:tcPr>
            <w:tcW w:w="4397" w:type="dxa"/>
            <w:gridSpan w:val="3"/>
          </w:tcPr>
          <w:p w14:paraId="0A94D05A" w14:textId="77777777" w:rsidR="006203E8" w:rsidRPr="0065786D" w:rsidRDefault="006203E8" w:rsidP="006203E8">
            <w:pPr>
              <w:autoSpaceDE w:val="0"/>
              <w:autoSpaceDN w:val="0"/>
              <w:adjustRightInd w:val="0"/>
              <w:spacing w:line="240" w:lineRule="exact"/>
              <w:ind w:right="105"/>
              <w:jc w:val="both"/>
              <w:rPr>
                <w:rFonts w:cs="Arial"/>
                <w:lang w:val="it-IT"/>
              </w:rPr>
            </w:pPr>
          </w:p>
        </w:tc>
      </w:tr>
      <w:tr w:rsidR="006203E8" w:rsidRPr="003B1827" w14:paraId="1FE376F6" w14:textId="77777777" w:rsidTr="00F56A7C">
        <w:tc>
          <w:tcPr>
            <w:tcW w:w="4191" w:type="dxa"/>
            <w:gridSpan w:val="4"/>
          </w:tcPr>
          <w:p w14:paraId="31AB5A57" w14:textId="77777777" w:rsidR="006203E8" w:rsidRPr="0065786D" w:rsidRDefault="006203E8" w:rsidP="006203E8">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35"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79" w:type="dxa"/>
            <w:gridSpan w:val="5"/>
          </w:tcPr>
          <w:p w14:paraId="15B58F87" w14:textId="77777777" w:rsidR="006203E8" w:rsidRPr="0065786D" w:rsidRDefault="006203E8" w:rsidP="006203E8">
            <w:pPr>
              <w:spacing w:line="240" w:lineRule="exact"/>
              <w:rPr>
                <w:rFonts w:cs="Arial"/>
                <w:lang w:val="de-DE"/>
              </w:rPr>
            </w:pPr>
          </w:p>
        </w:tc>
        <w:tc>
          <w:tcPr>
            <w:tcW w:w="4397" w:type="dxa"/>
            <w:gridSpan w:val="3"/>
          </w:tcPr>
          <w:p w14:paraId="714FF24D" w14:textId="77777777" w:rsidR="006203E8" w:rsidRPr="00962A56" w:rsidRDefault="006203E8" w:rsidP="006203E8">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36"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6203E8" w:rsidRPr="002E7063" w:rsidRDefault="006203E8" w:rsidP="006203E8">
            <w:pPr>
              <w:autoSpaceDE w:val="0"/>
              <w:autoSpaceDN w:val="0"/>
              <w:adjustRightInd w:val="0"/>
              <w:spacing w:line="240" w:lineRule="exact"/>
              <w:ind w:right="105"/>
              <w:jc w:val="both"/>
              <w:rPr>
                <w:rFonts w:cs="Arial"/>
                <w:lang w:val="it-IT"/>
              </w:rPr>
            </w:pPr>
          </w:p>
        </w:tc>
      </w:tr>
      <w:tr w:rsidR="006203E8" w:rsidRPr="003B1827" w14:paraId="0961CF72" w14:textId="77777777" w:rsidTr="00F56A7C">
        <w:tc>
          <w:tcPr>
            <w:tcW w:w="4191" w:type="dxa"/>
            <w:gridSpan w:val="4"/>
          </w:tcPr>
          <w:p w14:paraId="7457785B" w14:textId="77777777" w:rsidR="006203E8" w:rsidRPr="00B810B1" w:rsidRDefault="006203E8" w:rsidP="006203E8">
            <w:pPr>
              <w:autoSpaceDE w:val="0"/>
              <w:autoSpaceDN w:val="0"/>
              <w:ind w:right="105"/>
              <w:jc w:val="both"/>
              <w:rPr>
                <w:highlight w:val="yellow"/>
                <w:lang w:val="it-IT"/>
              </w:rPr>
            </w:pPr>
          </w:p>
        </w:tc>
        <w:tc>
          <w:tcPr>
            <w:tcW w:w="1079" w:type="dxa"/>
            <w:gridSpan w:val="5"/>
          </w:tcPr>
          <w:p w14:paraId="5AB135B7" w14:textId="77777777" w:rsidR="006203E8" w:rsidRPr="00B810B1" w:rsidRDefault="006203E8" w:rsidP="006203E8">
            <w:pPr>
              <w:spacing w:line="240" w:lineRule="exact"/>
              <w:rPr>
                <w:rFonts w:cs="Arial"/>
                <w:highlight w:val="yellow"/>
                <w:lang w:val="it-IT"/>
              </w:rPr>
            </w:pPr>
          </w:p>
        </w:tc>
        <w:tc>
          <w:tcPr>
            <w:tcW w:w="4397" w:type="dxa"/>
            <w:gridSpan w:val="3"/>
          </w:tcPr>
          <w:p w14:paraId="5B6694A8" w14:textId="77777777" w:rsidR="006203E8" w:rsidRPr="00212D0C" w:rsidRDefault="006203E8" w:rsidP="006203E8">
            <w:pPr>
              <w:autoSpaceDE w:val="0"/>
              <w:autoSpaceDN w:val="0"/>
              <w:ind w:right="105"/>
              <w:jc w:val="both"/>
              <w:rPr>
                <w:rFonts w:cs="Arial"/>
                <w:highlight w:val="yellow"/>
                <w:lang w:val="it-IT"/>
              </w:rPr>
            </w:pPr>
          </w:p>
        </w:tc>
      </w:tr>
      <w:tr w:rsidR="006203E8" w:rsidRPr="00402B24" w14:paraId="697DF943" w14:textId="77777777" w:rsidTr="00F56A7C">
        <w:tc>
          <w:tcPr>
            <w:tcW w:w="4191" w:type="dxa"/>
            <w:gridSpan w:val="4"/>
          </w:tcPr>
          <w:p w14:paraId="085FF6CC" w14:textId="77777777" w:rsidR="006203E8" w:rsidRPr="00F7364B" w:rsidRDefault="006203E8" w:rsidP="006203E8">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79" w:type="dxa"/>
            <w:gridSpan w:val="5"/>
          </w:tcPr>
          <w:p w14:paraId="648BB44B" w14:textId="77777777" w:rsidR="006203E8" w:rsidRPr="00402B24" w:rsidRDefault="006203E8" w:rsidP="006203E8">
            <w:pPr>
              <w:spacing w:line="240" w:lineRule="exact"/>
              <w:jc w:val="both"/>
              <w:rPr>
                <w:rFonts w:cs="Arial"/>
                <w:lang w:val="it-IT"/>
              </w:rPr>
            </w:pPr>
          </w:p>
        </w:tc>
        <w:tc>
          <w:tcPr>
            <w:tcW w:w="4397" w:type="dxa"/>
            <w:gridSpan w:val="3"/>
          </w:tcPr>
          <w:p w14:paraId="5E908653" w14:textId="77777777" w:rsidR="006203E8" w:rsidRPr="00F7364B" w:rsidRDefault="006203E8" w:rsidP="006203E8">
            <w:pPr>
              <w:spacing w:line="240" w:lineRule="exact"/>
              <w:ind w:right="105"/>
              <w:jc w:val="center"/>
              <w:rPr>
                <w:rFonts w:cs="Arial"/>
                <w:lang w:val="it-IT"/>
              </w:rPr>
            </w:pPr>
            <w:r w:rsidRPr="00F7364B">
              <w:rPr>
                <w:rFonts w:cs="Arial"/>
                <w:b/>
                <w:lang w:val="it-IT"/>
              </w:rPr>
              <w:t>2. PARTECIPAZIONE ALLA GARA</w:t>
            </w:r>
          </w:p>
        </w:tc>
      </w:tr>
      <w:tr w:rsidR="006203E8" w:rsidRPr="00402B24" w14:paraId="2E61446A" w14:textId="77777777" w:rsidTr="00F56A7C">
        <w:tc>
          <w:tcPr>
            <w:tcW w:w="4191" w:type="dxa"/>
            <w:gridSpan w:val="4"/>
          </w:tcPr>
          <w:p w14:paraId="20D07AC0" w14:textId="77777777" w:rsidR="006203E8" w:rsidRPr="00507BC1" w:rsidRDefault="006203E8" w:rsidP="006203E8">
            <w:pPr>
              <w:pStyle w:val="Titolo1"/>
              <w:ind w:right="76"/>
              <w:jc w:val="both"/>
              <w:rPr>
                <w:rFonts w:cs="Arial"/>
                <w:lang w:val="it-IT"/>
              </w:rPr>
            </w:pPr>
          </w:p>
        </w:tc>
        <w:tc>
          <w:tcPr>
            <w:tcW w:w="1079" w:type="dxa"/>
            <w:gridSpan w:val="5"/>
          </w:tcPr>
          <w:p w14:paraId="7901D171" w14:textId="77777777" w:rsidR="006203E8" w:rsidRPr="00507BC1" w:rsidRDefault="006203E8" w:rsidP="006203E8">
            <w:pPr>
              <w:spacing w:line="240" w:lineRule="exact"/>
              <w:rPr>
                <w:rFonts w:cs="Arial"/>
                <w:lang w:val="it-IT"/>
              </w:rPr>
            </w:pPr>
          </w:p>
        </w:tc>
        <w:tc>
          <w:tcPr>
            <w:tcW w:w="4397" w:type="dxa"/>
            <w:gridSpan w:val="3"/>
          </w:tcPr>
          <w:p w14:paraId="55CCD702" w14:textId="77777777" w:rsidR="006203E8" w:rsidRPr="00F7364B" w:rsidRDefault="006203E8" w:rsidP="006203E8">
            <w:pPr>
              <w:spacing w:line="240" w:lineRule="exact"/>
              <w:ind w:left="360" w:right="105" w:hanging="360"/>
              <w:jc w:val="both"/>
              <w:rPr>
                <w:rFonts w:cs="Arial"/>
                <w:b/>
                <w:lang w:val="it-IT"/>
              </w:rPr>
            </w:pPr>
          </w:p>
        </w:tc>
      </w:tr>
      <w:tr w:rsidR="006203E8" w:rsidRPr="003B1827" w14:paraId="2D9C251A" w14:textId="77777777" w:rsidTr="00F56A7C">
        <w:tc>
          <w:tcPr>
            <w:tcW w:w="4191" w:type="dxa"/>
            <w:gridSpan w:val="4"/>
          </w:tcPr>
          <w:p w14:paraId="648A646E" w14:textId="77777777" w:rsidR="006203E8" w:rsidRPr="00892A57" w:rsidRDefault="006203E8" w:rsidP="006203E8">
            <w:pPr>
              <w:pStyle w:val="Titolo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79" w:type="dxa"/>
            <w:gridSpan w:val="5"/>
          </w:tcPr>
          <w:p w14:paraId="2C3BCC91" w14:textId="77777777" w:rsidR="006203E8" w:rsidRPr="00892A57" w:rsidRDefault="006203E8" w:rsidP="006203E8">
            <w:pPr>
              <w:spacing w:line="240" w:lineRule="exact"/>
              <w:jc w:val="both"/>
              <w:rPr>
                <w:rFonts w:cs="Arial"/>
                <w:lang w:val="de-DE"/>
              </w:rPr>
            </w:pPr>
          </w:p>
        </w:tc>
        <w:tc>
          <w:tcPr>
            <w:tcW w:w="4397" w:type="dxa"/>
            <w:gridSpan w:val="3"/>
          </w:tcPr>
          <w:p w14:paraId="0D23B324" w14:textId="77777777" w:rsidR="006203E8" w:rsidRPr="00892A57" w:rsidRDefault="006203E8" w:rsidP="006203E8">
            <w:pPr>
              <w:spacing w:line="240" w:lineRule="exact"/>
              <w:ind w:right="105"/>
              <w:jc w:val="both"/>
              <w:rPr>
                <w:rFonts w:cs="Arial"/>
                <w:b/>
                <w:bCs/>
                <w:iCs/>
                <w:lang w:val="it-IT"/>
              </w:rPr>
            </w:pPr>
            <w:r w:rsidRPr="00892A57">
              <w:rPr>
                <w:rFonts w:cs="Arial"/>
                <w:b/>
                <w:lang w:val="it-IT"/>
              </w:rPr>
              <w:t>2.1 Modalità di identificazione sul sistema telematico</w:t>
            </w:r>
          </w:p>
        </w:tc>
      </w:tr>
      <w:tr w:rsidR="006203E8" w:rsidRPr="003B1827" w14:paraId="20BA74EF" w14:textId="77777777" w:rsidTr="00F56A7C">
        <w:tc>
          <w:tcPr>
            <w:tcW w:w="4191" w:type="dxa"/>
            <w:gridSpan w:val="4"/>
          </w:tcPr>
          <w:p w14:paraId="5A4812B0" w14:textId="77777777" w:rsidR="006203E8" w:rsidRPr="00507BC1" w:rsidRDefault="006203E8" w:rsidP="006203E8">
            <w:pPr>
              <w:spacing w:line="240" w:lineRule="exact"/>
              <w:ind w:right="76"/>
              <w:jc w:val="both"/>
              <w:rPr>
                <w:rFonts w:cs="Arial"/>
                <w:lang w:val="it-IT"/>
              </w:rPr>
            </w:pPr>
          </w:p>
        </w:tc>
        <w:tc>
          <w:tcPr>
            <w:tcW w:w="1079" w:type="dxa"/>
            <w:gridSpan w:val="5"/>
          </w:tcPr>
          <w:p w14:paraId="1A01C547" w14:textId="77777777" w:rsidR="006203E8" w:rsidRPr="00507BC1" w:rsidRDefault="006203E8" w:rsidP="006203E8">
            <w:pPr>
              <w:spacing w:line="240" w:lineRule="exact"/>
              <w:rPr>
                <w:rFonts w:cs="Arial"/>
                <w:lang w:val="it-IT"/>
              </w:rPr>
            </w:pPr>
          </w:p>
        </w:tc>
        <w:tc>
          <w:tcPr>
            <w:tcW w:w="4397" w:type="dxa"/>
            <w:gridSpan w:val="3"/>
          </w:tcPr>
          <w:p w14:paraId="50F9F861" w14:textId="77777777" w:rsidR="006203E8" w:rsidRPr="00F7364B" w:rsidRDefault="006203E8" w:rsidP="006203E8">
            <w:pPr>
              <w:spacing w:line="240" w:lineRule="exact"/>
              <w:ind w:right="105"/>
              <w:jc w:val="both"/>
              <w:rPr>
                <w:rFonts w:cs="Arial"/>
                <w:lang w:val="it-IT"/>
              </w:rPr>
            </w:pPr>
          </w:p>
        </w:tc>
      </w:tr>
      <w:tr w:rsidR="006203E8" w:rsidRPr="003B1827" w14:paraId="31E40D62" w14:textId="77777777" w:rsidTr="00F56A7C">
        <w:tc>
          <w:tcPr>
            <w:tcW w:w="4191" w:type="dxa"/>
            <w:gridSpan w:val="4"/>
          </w:tcPr>
          <w:p w14:paraId="2C24CA8B"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Zur Identifizierung müssen sich die Bieter online beim System registrieren.</w:t>
            </w:r>
          </w:p>
          <w:p w14:paraId="1A7B088C" w14:textId="77777777" w:rsidR="006203E8" w:rsidRPr="008A6639" w:rsidRDefault="006203E8" w:rsidP="006203E8">
            <w:pPr>
              <w:spacing w:line="240" w:lineRule="exact"/>
              <w:ind w:right="76"/>
              <w:jc w:val="both"/>
              <w:rPr>
                <w:rFonts w:cs="Arial"/>
                <w:noProof w:val="0"/>
                <w:lang w:val="de-DE"/>
              </w:rPr>
            </w:pPr>
          </w:p>
          <w:p w14:paraId="7D03925C"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Pr="008A6639">
              <w:rPr>
                <w:rFonts w:cs="Arial"/>
                <w:lang w:val="de-DE"/>
              </w:rPr>
              <w:t xml:space="preserve">vorzugsweise </w:t>
            </w:r>
            <w:r w:rsidRPr="008A6639">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0D12D9C6"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6203E8" w:rsidRPr="008A6639" w:rsidRDefault="006203E8" w:rsidP="006203E8">
            <w:pPr>
              <w:spacing w:line="240" w:lineRule="exact"/>
              <w:ind w:right="76"/>
              <w:jc w:val="both"/>
              <w:rPr>
                <w:rFonts w:cs="Arial"/>
                <w:lang w:val="de-DE"/>
              </w:rPr>
            </w:pPr>
            <w:r w:rsidRPr="008A6639">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8A6639">
                <w:rPr>
                  <w:rStyle w:val="Collegamentoipertestuale"/>
                  <w:rFonts w:cs="Arial"/>
                  <w:noProof w:val="0"/>
                  <w:lang w:val="de-DE"/>
                </w:rPr>
                <w:t>help@sinfotel.bz.it</w:t>
              </w:r>
            </w:hyperlink>
            <w:r w:rsidRPr="008A6639">
              <w:rPr>
                <w:rFonts w:cs="Arial"/>
                <w:noProof w:val="0"/>
                <w:lang w:val="de-DE"/>
              </w:rPr>
              <w:t xml:space="preserve"> angefordert werden.</w:t>
            </w:r>
          </w:p>
        </w:tc>
        <w:tc>
          <w:tcPr>
            <w:tcW w:w="1079" w:type="dxa"/>
            <w:gridSpan w:val="5"/>
          </w:tcPr>
          <w:p w14:paraId="56CAA067" w14:textId="77777777" w:rsidR="006203E8" w:rsidRPr="008A6639" w:rsidRDefault="006203E8" w:rsidP="006203E8">
            <w:pPr>
              <w:spacing w:line="240" w:lineRule="exact"/>
              <w:rPr>
                <w:rFonts w:cs="Arial"/>
                <w:lang w:val="de-DE"/>
              </w:rPr>
            </w:pPr>
          </w:p>
        </w:tc>
        <w:tc>
          <w:tcPr>
            <w:tcW w:w="4397" w:type="dxa"/>
            <w:gridSpan w:val="3"/>
          </w:tcPr>
          <w:p w14:paraId="3678783E"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7955A5D3"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L’utente è tenuto a non diffondere a terzi la chiave di accesso (user ID), a mezzo della quale verrà identificato dalla stazione appaltante, e la password.</w:t>
            </w:r>
          </w:p>
          <w:p w14:paraId="65C78271" w14:textId="77777777" w:rsidR="006203E8" w:rsidRPr="00F7364B" w:rsidRDefault="006203E8" w:rsidP="006203E8">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8A6639">
                <w:rPr>
                  <w:rFonts w:cs="Arial"/>
                  <w:noProof w:val="0"/>
                  <w:color w:val="0000FF"/>
                  <w:u w:val="single"/>
                  <w:lang w:val="it-IT"/>
                </w:rPr>
                <w:t>help@sinfotel.bz.it</w:t>
              </w:r>
            </w:hyperlink>
          </w:p>
        </w:tc>
      </w:tr>
      <w:tr w:rsidR="006203E8" w:rsidRPr="003B1827" w14:paraId="671A2E7F" w14:textId="77777777" w:rsidTr="00F56A7C">
        <w:tc>
          <w:tcPr>
            <w:tcW w:w="4191" w:type="dxa"/>
            <w:gridSpan w:val="4"/>
          </w:tcPr>
          <w:p w14:paraId="14E22466" w14:textId="77777777" w:rsidR="006203E8" w:rsidRPr="00440BC9" w:rsidRDefault="006203E8" w:rsidP="006203E8">
            <w:pPr>
              <w:spacing w:line="240" w:lineRule="exact"/>
              <w:ind w:left="180" w:right="105" w:hanging="180"/>
              <w:rPr>
                <w:rFonts w:cs="Arial"/>
                <w:b/>
                <w:bCs/>
                <w:iCs/>
                <w:lang w:val="it-IT"/>
              </w:rPr>
            </w:pPr>
          </w:p>
        </w:tc>
        <w:tc>
          <w:tcPr>
            <w:tcW w:w="1079" w:type="dxa"/>
            <w:gridSpan w:val="5"/>
          </w:tcPr>
          <w:p w14:paraId="429B0E95" w14:textId="77777777" w:rsidR="006203E8" w:rsidRPr="00402B24" w:rsidRDefault="006203E8" w:rsidP="006203E8">
            <w:pPr>
              <w:spacing w:line="240" w:lineRule="exact"/>
              <w:jc w:val="center"/>
              <w:rPr>
                <w:rFonts w:cs="Arial"/>
                <w:lang w:val="it-IT"/>
              </w:rPr>
            </w:pPr>
          </w:p>
        </w:tc>
        <w:tc>
          <w:tcPr>
            <w:tcW w:w="4397" w:type="dxa"/>
            <w:gridSpan w:val="3"/>
          </w:tcPr>
          <w:p w14:paraId="518B4671" w14:textId="77777777" w:rsidR="006203E8" w:rsidRPr="00F7364B" w:rsidRDefault="006203E8" w:rsidP="006203E8">
            <w:pPr>
              <w:spacing w:line="240" w:lineRule="exact"/>
              <w:ind w:left="426" w:right="105" w:hanging="426"/>
              <w:rPr>
                <w:rFonts w:cs="Arial"/>
                <w:b/>
                <w:bCs/>
                <w:iCs/>
                <w:lang w:val="it-IT"/>
              </w:rPr>
            </w:pPr>
          </w:p>
        </w:tc>
      </w:tr>
      <w:tr w:rsidR="006203E8" w:rsidRPr="00402B24" w14:paraId="20F58162" w14:textId="77777777" w:rsidTr="00F56A7C">
        <w:tc>
          <w:tcPr>
            <w:tcW w:w="4191" w:type="dxa"/>
            <w:gridSpan w:val="4"/>
          </w:tcPr>
          <w:p w14:paraId="7276A8FB" w14:textId="77777777" w:rsidR="006203E8" w:rsidRPr="00440BC9" w:rsidRDefault="006203E8" w:rsidP="006203E8">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79" w:type="dxa"/>
            <w:gridSpan w:val="5"/>
          </w:tcPr>
          <w:p w14:paraId="4D3DA622" w14:textId="77777777" w:rsidR="006203E8" w:rsidRPr="00402B24" w:rsidRDefault="006203E8" w:rsidP="006203E8">
            <w:pPr>
              <w:spacing w:line="240" w:lineRule="exact"/>
              <w:jc w:val="center"/>
              <w:rPr>
                <w:rFonts w:cs="Arial"/>
                <w:lang w:val="it-IT"/>
              </w:rPr>
            </w:pPr>
          </w:p>
        </w:tc>
        <w:tc>
          <w:tcPr>
            <w:tcW w:w="4397" w:type="dxa"/>
            <w:gridSpan w:val="3"/>
          </w:tcPr>
          <w:p w14:paraId="511B576B" w14:textId="77777777" w:rsidR="006203E8" w:rsidRPr="00F7364B" w:rsidRDefault="006203E8" w:rsidP="006203E8">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203E8" w:rsidRPr="00440BC9" w14:paraId="34DD635E" w14:textId="77777777" w:rsidTr="00F56A7C">
        <w:tc>
          <w:tcPr>
            <w:tcW w:w="4191" w:type="dxa"/>
            <w:gridSpan w:val="4"/>
          </w:tcPr>
          <w:p w14:paraId="05715A75" w14:textId="77777777" w:rsidR="006203E8" w:rsidRPr="00E22DFA" w:rsidRDefault="006203E8" w:rsidP="006203E8">
            <w:pPr>
              <w:spacing w:line="240" w:lineRule="exact"/>
              <w:rPr>
                <w:rFonts w:cs="Arial"/>
                <w:b/>
                <w:bCs/>
                <w:lang w:val="de-DE"/>
              </w:rPr>
            </w:pPr>
          </w:p>
        </w:tc>
        <w:tc>
          <w:tcPr>
            <w:tcW w:w="1079" w:type="dxa"/>
            <w:gridSpan w:val="5"/>
          </w:tcPr>
          <w:p w14:paraId="68A7E36A" w14:textId="77777777" w:rsidR="006203E8" w:rsidRPr="00440BC9" w:rsidRDefault="006203E8" w:rsidP="006203E8">
            <w:pPr>
              <w:spacing w:line="240" w:lineRule="exact"/>
              <w:rPr>
                <w:rFonts w:cs="Arial"/>
                <w:b/>
                <w:bCs/>
                <w:lang w:val="de-DE"/>
              </w:rPr>
            </w:pPr>
          </w:p>
        </w:tc>
        <w:tc>
          <w:tcPr>
            <w:tcW w:w="4397" w:type="dxa"/>
            <w:gridSpan w:val="3"/>
          </w:tcPr>
          <w:p w14:paraId="0BCC3A18" w14:textId="77777777" w:rsidR="006203E8" w:rsidRPr="00440BC9" w:rsidRDefault="006203E8" w:rsidP="006203E8">
            <w:pPr>
              <w:spacing w:line="240" w:lineRule="exact"/>
              <w:rPr>
                <w:rFonts w:cs="Arial"/>
                <w:b/>
                <w:bCs/>
                <w:lang w:val="de-DE"/>
              </w:rPr>
            </w:pPr>
          </w:p>
        </w:tc>
      </w:tr>
      <w:tr w:rsidR="006203E8" w:rsidRPr="003B1827" w14:paraId="328E5FFB" w14:textId="77777777" w:rsidTr="00F56A7C">
        <w:tc>
          <w:tcPr>
            <w:tcW w:w="4191" w:type="dxa"/>
            <w:gridSpan w:val="4"/>
          </w:tcPr>
          <w:p w14:paraId="2C39CCEA" w14:textId="77777777" w:rsidR="006203E8" w:rsidRPr="009079B6" w:rsidRDefault="006203E8" w:rsidP="006203E8">
            <w:pPr>
              <w:spacing w:line="240" w:lineRule="exact"/>
              <w:jc w:val="both"/>
              <w:rPr>
                <w:rFonts w:cs="Arial"/>
                <w:b/>
                <w:bCs/>
                <w:lang w:val="de-DE"/>
              </w:rPr>
            </w:pPr>
            <w:r w:rsidRPr="009079B6">
              <w:rPr>
                <w:rFonts w:cs="Arial"/>
                <w:b/>
                <w:bCs/>
                <w:lang w:val="de-DE"/>
              </w:rPr>
              <w:t>3.1 Teilnehmer gemäß Art. 45 des GvD 50/2016</w:t>
            </w:r>
          </w:p>
        </w:tc>
        <w:tc>
          <w:tcPr>
            <w:tcW w:w="1079" w:type="dxa"/>
            <w:gridSpan w:val="5"/>
          </w:tcPr>
          <w:p w14:paraId="4076F696" w14:textId="77777777" w:rsidR="006203E8" w:rsidRPr="009079B6" w:rsidRDefault="006203E8" w:rsidP="006203E8">
            <w:pPr>
              <w:spacing w:line="240" w:lineRule="exact"/>
              <w:jc w:val="both"/>
              <w:rPr>
                <w:rFonts w:cs="Arial"/>
                <w:b/>
                <w:bCs/>
                <w:lang w:val="de-DE"/>
              </w:rPr>
            </w:pPr>
          </w:p>
        </w:tc>
        <w:tc>
          <w:tcPr>
            <w:tcW w:w="4397" w:type="dxa"/>
            <w:gridSpan w:val="3"/>
          </w:tcPr>
          <w:p w14:paraId="2EDEC092" w14:textId="77777777" w:rsidR="006203E8" w:rsidRPr="00507BC1" w:rsidRDefault="006203E8" w:rsidP="006203E8">
            <w:pPr>
              <w:spacing w:line="240" w:lineRule="exact"/>
              <w:jc w:val="both"/>
              <w:rPr>
                <w:rFonts w:cs="Arial"/>
                <w:b/>
                <w:bCs/>
                <w:lang w:val="it-IT"/>
              </w:rPr>
            </w:pPr>
            <w:r w:rsidRPr="00507BC1">
              <w:rPr>
                <w:rFonts w:cs="Arial"/>
                <w:b/>
                <w:bCs/>
                <w:lang w:val="it-IT"/>
              </w:rPr>
              <w:t>3.1 Operatori di cui all’art. 45 del D.Lgs. 50/2016</w:t>
            </w:r>
          </w:p>
        </w:tc>
      </w:tr>
      <w:tr w:rsidR="006203E8" w:rsidRPr="003B1827" w14:paraId="532921EB" w14:textId="77777777" w:rsidTr="00F56A7C">
        <w:tc>
          <w:tcPr>
            <w:tcW w:w="4191" w:type="dxa"/>
            <w:gridSpan w:val="4"/>
          </w:tcPr>
          <w:p w14:paraId="1B04E9D7" w14:textId="77777777" w:rsidR="006203E8" w:rsidRPr="00507BC1" w:rsidRDefault="006203E8" w:rsidP="006203E8">
            <w:pPr>
              <w:spacing w:line="240" w:lineRule="exact"/>
              <w:jc w:val="both"/>
              <w:rPr>
                <w:rFonts w:cs="Arial"/>
                <w:lang w:val="it-IT"/>
              </w:rPr>
            </w:pPr>
          </w:p>
        </w:tc>
        <w:tc>
          <w:tcPr>
            <w:tcW w:w="1079" w:type="dxa"/>
            <w:gridSpan w:val="5"/>
          </w:tcPr>
          <w:p w14:paraId="268BA5CA" w14:textId="77777777" w:rsidR="006203E8" w:rsidRPr="00507BC1" w:rsidRDefault="006203E8" w:rsidP="006203E8">
            <w:pPr>
              <w:spacing w:line="240" w:lineRule="exact"/>
              <w:rPr>
                <w:rFonts w:cs="Arial"/>
                <w:lang w:val="it-IT"/>
              </w:rPr>
            </w:pPr>
          </w:p>
        </w:tc>
        <w:tc>
          <w:tcPr>
            <w:tcW w:w="4397" w:type="dxa"/>
            <w:gridSpan w:val="3"/>
          </w:tcPr>
          <w:p w14:paraId="5663F133" w14:textId="77777777" w:rsidR="006203E8" w:rsidRPr="00E22DFA" w:rsidRDefault="006203E8" w:rsidP="006203E8">
            <w:pPr>
              <w:tabs>
                <w:tab w:val="center" w:pos="4536"/>
                <w:tab w:val="right" w:pos="9072"/>
              </w:tabs>
              <w:spacing w:line="240" w:lineRule="exact"/>
              <w:ind w:right="105"/>
              <w:jc w:val="both"/>
              <w:rPr>
                <w:rFonts w:cs="Arial"/>
                <w:color w:val="000000"/>
                <w:lang w:val="it-IT"/>
              </w:rPr>
            </w:pPr>
          </w:p>
        </w:tc>
      </w:tr>
      <w:tr w:rsidR="006203E8" w:rsidRPr="003B1827" w14:paraId="136201A7" w14:textId="77777777" w:rsidTr="00F56A7C">
        <w:tc>
          <w:tcPr>
            <w:tcW w:w="4191" w:type="dxa"/>
            <w:gridSpan w:val="4"/>
          </w:tcPr>
          <w:p w14:paraId="6C071FE4" w14:textId="77777777" w:rsidR="006203E8" w:rsidRPr="009079B6" w:rsidRDefault="006203E8" w:rsidP="006203E8">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79" w:type="dxa"/>
            <w:gridSpan w:val="5"/>
          </w:tcPr>
          <w:p w14:paraId="685F60C4" w14:textId="77777777" w:rsidR="006203E8" w:rsidRPr="009079B6" w:rsidRDefault="006203E8" w:rsidP="006203E8">
            <w:pPr>
              <w:spacing w:line="240" w:lineRule="exact"/>
              <w:rPr>
                <w:rFonts w:cs="Arial"/>
                <w:lang w:val="de-DE"/>
              </w:rPr>
            </w:pPr>
          </w:p>
        </w:tc>
        <w:tc>
          <w:tcPr>
            <w:tcW w:w="4397" w:type="dxa"/>
            <w:gridSpan w:val="3"/>
          </w:tcPr>
          <w:p w14:paraId="2E10319F" w14:textId="77777777" w:rsidR="006203E8" w:rsidRPr="00625B14" w:rsidRDefault="006203E8" w:rsidP="006203E8">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6203E8" w:rsidRPr="00F7364B" w:rsidRDefault="006203E8" w:rsidP="006203E8">
            <w:pPr>
              <w:spacing w:line="240" w:lineRule="exact"/>
              <w:ind w:right="105" w:hanging="426"/>
              <w:rPr>
                <w:rFonts w:cs="Arial"/>
                <w:b/>
                <w:bCs/>
                <w:iCs/>
                <w:lang w:val="it-IT"/>
              </w:rPr>
            </w:pPr>
          </w:p>
        </w:tc>
      </w:tr>
      <w:tr w:rsidR="006203E8" w:rsidRPr="003B1827" w14:paraId="390B9CFC" w14:textId="77777777" w:rsidTr="00F56A7C">
        <w:tc>
          <w:tcPr>
            <w:tcW w:w="4191" w:type="dxa"/>
            <w:gridSpan w:val="4"/>
          </w:tcPr>
          <w:p w14:paraId="31E61353" w14:textId="77777777" w:rsidR="006203E8" w:rsidRPr="00946AE4" w:rsidRDefault="006203E8" w:rsidP="006203E8">
            <w:pPr>
              <w:spacing w:line="240" w:lineRule="exact"/>
              <w:ind w:right="76"/>
              <w:jc w:val="both"/>
              <w:rPr>
                <w:rStyle w:val="Enfasicorsivo"/>
                <w:rFonts w:cs="Arial"/>
                <w:bCs/>
                <w:i w:val="0"/>
                <w:lang w:val="it-IT" w:eastAsia="de-DE"/>
              </w:rPr>
            </w:pPr>
          </w:p>
        </w:tc>
        <w:tc>
          <w:tcPr>
            <w:tcW w:w="1079" w:type="dxa"/>
            <w:gridSpan w:val="5"/>
          </w:tcPr>
          <w:p w14:paraId="62801EB5" w14:textId="77777777" w:rsidR="006203E8" w:rsidRPr="00946AE4" w:rsidRDefault="006203E8" w:rsidP="006203E8">
            <w:pPr>
              <w:spacing w:line="240" w:lineRule="exact"/>
              <w:rPr>
                <w:rFonts w:cs="Arial"/>
                <w:lang w:val="it-IT"/>
              </w:rPr>
            </w:pPr>
          </w:p>
        </w:tc>
        <w:tc>
          <w:tcPr>
            <w:tcW w:w="4397" w:type="dxa"/>
            <w:gridSpan w:val="3"/>
          </w:tcPr>
          <w:p w14:paraId="6826F180" w14:textId="77777777" w:rsidR="006203E8" w:rsidRPr="00F7364B" w:rsidRDefault="006203E8" w:rsidP="006203E8">
            <w:pPr>
              <w:spacing w:line="240" w:lineRule="exact"/>
              <w:ind w:right="105"/>
              <w:jc w:val="both"/>
              <w:rPr>
                <w:rStyle w:val="Enfasigrassetto"/>
                <w:rFonts w:cs="Arial"/>
                <w:b w:val="0"/>
                <w:lang w:val="it-IT"/>
              </w:rPr>
            </w:pPr>
          </w:p>
        </w:tc>
      </w:tr>
      <w:tr w:rsidR="006203E8" w:rsidRPr="003B1827" w14:paraId="1FA1C315" w14:textId="77777777" w:rsidTr="00F56A7C">
        <w:tc>
          <w:tcPr>
            <w:tcW w:w="4191" w:type="dxa"/>
            <w:gridSpan w:val="4"/>
          </w:tcPr>
          <w:p w14:paraId="0D922F17" w14:textId="77777777" w:rsidR="006203E8" w:rsidRPr="00F7364B" w:rsidRDefault="006203E8" w:rsidP="006203E8">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079" w:type="dxa"/>
            <w:gridSpan w:val="5"/>
          </w:tcPr>
          <w:p w14:paraId="3C253A08" w14:textId="77777777" w:rsidR="006203E8" w:rsidRPr="00402B24" w:rsidRDefault="006203E8" w:rsidP="006203E8">
            <w:pPr>
              <w:spacing w:line="240" w:lineRule="exact"/>
              <w:rPr>
                <w:rFonts w:cs="Arial"/>
                <w:lang w:val="de-DE"/>
              </w:rPr>
            </w:pPr>
          </w:p>
        </w:tc>
        <w:tc>
          <w:tcPr>
            <w:tcW w:w="4397" w:type="dxa"/>
            <w:gridSpan w:val="3"/>
          </w:tcPr>
          <w:p w14:paraId="7B3012FA" w14:textId="77777777" w:rsidR="006203E8" w:rsidRPr="00F7364B" w:rsidRDefault="006203E8" w:rsidP="006203E8">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7E550B5C" w14:textId="77777777" w:rsidR="006203E8" w:rsidRPr="00F7364B" w:rsidRDefault="006203E8" w:rsidP="006203E8">
            <w:pPr>
              <w:spacing w:line="240" w:lineRule="exact"/>
              <w:ind w:right="105"/>
              <w:jc w:val="both"/>
              <w:rPr>
                <w:rFonts w:cs="Arial"/>
                <w:color w:val="000000"/>
                <w:lang w:val="it-IT"/>
              </w:rPr>
            </w:pPr>
          </w:p>
        </w:tc>
      </w:tr>
      <w:tr w:rsidR="006203E8" w:rsidRPr="003B1827" w14:paraId="07EF8839" w14:textId="77777777" w:rsidTr="00F56A7C">
        <w:tc>
          <w:tcPr>
            <w:tcW w:w="4191" w:type="dxa"/>
            <w:gridSpan w:val="4"/>
          </w:tcPr>
          <w:p w14:paraId="1BC5BD72" w14:textId="77777777" w:rsidR="006203E8" w:rsidRPr="00F74B0F" w:rsidRDefault="006203E8" w:rsidP="006203E8">
            <w:pPr>
              <w:autoSpaceDE w:val="0"/>
              <w:autoSpaceDN w:val="0"/>
              <w:adjustRightInd w:val="0"/>
              <w:rPr>
                <w:rFonts w:ascii="Helvetica-Bold" w:hAnsi="Helvetica-Bold" w:cs="Helvetica-Bold"/>
                <w:b/>
                <w:bCs/>
                <w:noProof w:val="0"/>
                <w:lang w:val="it-IT" w:eastAsia="de-DE"/>
              </w:rPr>
            </w:pPr>
          </w:p>
        </w:tc>
        <w:tc>
          <w:tcPr>
            <w:tcW w:w="1079" w:type="dxa"/>
            <w:gridSpan w:val="5"/>
          </w:tcPr>
          <w:p w14:paraId="0C017677" w14:textId="77777777" w:rsidR="006203E8" w:rsidRPr="00507BC1" w:rsidRDefault="006203E8" w:rsidP="006203E8">
            <w:pPr>
              <w:spacing w:line="240" w:lineRule="exact"/>
              <w:rPr>
                <w:rFonts w:cs="Arial"/>
                <w:lang w:val="it-IT"/>
              </w:rPr>
            </w:pPr>
          </w:p>
        </w:tc>
        <w:tc>
          <w:tcPr>
            <w:tcW w:w="4397" w:type="dxa"/>
            <w:gridSpan w:val="3"/>
          </w:tcPr>
          <w:p w14:paraId="2F2A619D"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3B1827" w14:paraId="33E630EF" w14:textId="77777777" w:rsidTr="00F56A7C">
        <w:tc>
          <w:tcPr>
            <w:tcW w:w="4191" w:type="dxa"/>
            <w:gridSpan w:val="4"/>
          </w:tcPr>
          <w:p w14:paraId="0B49B16D" w14:textId="77777777" w:rsidR="006203E8" w:rsidRPr="00CB7201" w:rsidRDefault="006203E8" w:rsidP="006203E8">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079" w:type="dxa"/>
            <w:gridSpan w:val="5"/>
          </w:tcPr>
          <w:p w14:paraId="25285759" w14:textId="77777777" w:rsidR="006203E8" w:rsidRPr="00CB7201" w:rsidRDefault="006203E8" w:rsidP="006203E8">
            <w:pPr>
              <w:spacing w:line="240" w:lineRule="exact"/>
              <w:jc w:val="both"/>
              <w:rPr>
                <w:rFonts w:cs="Arial"/>
                <w:b/>
                <w:bCs/>
                <w:u w:val="single"/>
                <w:lang w:val="de-DE"/>
              </w:rPr>
            </w:pPr>
          </w:p>
        </w:tc>
        <w:tc>
          <w:tcPr>
            <w:tcW w:w="4397" w:type="dxa"/>
            <w:gridSpan w:val="3"/>
          </w:tcPr>
          <w:p w14:paraId="17ABC661" w14:textId="77777777" w:rsidR="006203E8" w:rsidRPr="00F74B0F" w:rsidRDefault="006203E8" w:rsidP="006203E8">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203E8" w:rsidRPr="003B1827" w14:paraId="1AF2A2BB" w14:textId="77777777" w:rsidTr="00F56A7C">
        <w:tc>
          <w:tcPr>
            <w:tcW w:w="4191" w:type="dxa"/>
            <w:gridSpan w:val="4"/>
          </w:tcPr>
          <w:p w14:paraId="20F0156C"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5"/>
          </w:tcPr>
          <w:p w14:paraId="3572867C" w14:textId="77777777" w:rsidR="006203E8" w:rsidRPr="00507BC1" w:rsidRDefault="006203E8" w:rsidP="006203E8">
            <w:pPr>
              <w:spacing w:line="240" w:lineRule="exact"/>
              <w:rPr>
                <w:rFonts w:cs="Arial"/>
                <w:lang w:val="it-IT"/>
              </w:rPr>
            </w:pPr>
          </w:p>
        </w:tc>
        <w:tc>
          <w:tcPr>
            <w:tcW w:w="4397" w:type="dxa"/>
            <w:gridSpan w:val="3"/>
          </w:tcPr>
          <w:p w14:paraId="059E0A02" w14:textId="77777777" w:rsidR="006203E8" w:rsidRPr="00440BC9" w:rsidRDefault="006203E8" w:rsidP="006203E8">
            <w:pPr>
              <w:tabs>
                <w:tab w:val="right" w:pos="9072"/>
              </w:tabs>
              <w:autoSpaceDE w:val="0"/>
              <w:autoSpaceDN w:val="0"/>
              <w:adjustRightInd w:val="0"/>
              <w:spacing w:line="240" w:lineRule="exact"/>
              <w:ind w:left="34" w:right="105"/>
              <w:jc w:val="both"/>
              <w:rPr>
                <w:rFonts w:cs="Arial"/>
                <w:lang w:val="it-IT"/>
              </w:rPr>
            </w:pPr>
          </w:p>
        </w:tc>
      </w:tr>
      <w:tr w:rsidR="006203E8" w:rsidRPr="003B1827" w14:paraId="6D3E237D" w14:textId="77777777" w:rsidTr="00F56A7C">
        <w:tc>
          <w:tcPr>
            <w:tcW w:w="4191" w:type="dxa"/>
            <w:gridSpan w:val="4"/>
          </w:tcPr>
          <w:p w14:paraId="695995A8" w14:textId="77777777" w:rsidR="006203E8" w:rsidRPr="00F7364B" w:rsidRDefault="006203E8" w:rsidP="006203E8">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6203E8" w:rsidRPr="00F7364B" w:rsidRDefault="006203E8" w:rsidP="006203E8">
            <w:pPr>
              <w:tabs>
                <w:tab w:val="left" w:pos="194"/>
              </w:tabs>
              <w:spacing w:line="240" w:lineRule="exact"/>
              <w:ind w:right="76"/>
              <w:rPr>
                <w:rFonts w:cs="Arial"/>
                <w:b/>
                <w:bCs/>
                <w:lang w:val="de-DE"/>
              </w:rPr>
            </w:pPr>
          </w:p>
        </w:tc>
        <w:tc>
          <w:tcPr>
            <w:tcW w:w="1079" w:type="dxa"/>
            <w:gridSpan w:val="5"/>
          </w:tcPr>
          <w:p w14:paraId="2395380A" w14:textId="77777777" w:rsidR="006203E8" w:rsidRPr="00402B24" w:rsidRDefault="006203E8" w:rsidP="006203E8">
            <w:pPr>
              <w:spacing w:line="240" w:lineRule="exact"/>
              <w:rPr>
                <w:rFonts w:cs="Arial"/>
                <w:lang w:val="de-DE"/>
              </w:rPr>
            </w:pPr>
          </w:p>
        </w:tc>
        <w:tc>
          <w:tcPr>
            <w:tcW w:w="4397" w:type="dxa"/>
            <w:gridSpan w:val="3"/>
          </w:tcPr>
          <w:p w14:paraId="2E938ABC" w14:textId="77777777" w:rsidR="006203E8" w:rsidRPr="00F27E7C" w:rsidRDefault="006203E8" w:rsidP="006203E8">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203E8" w:rsidRPr="003B1827" w14:paraId="1524FF8C" w14:textId="77777777" w:rsidTr="00F56A7C">
        <w:tc>
          <w:tcPr>
            <w:tcW w:w="4191" w:type="dxa"/>
            <w:gridSpan w:val="4"/>
          </w:tcPr>
          <w:p w14:paraId="03E46069" w14:textId="77777777" w:rsidR="006203E8" w:rsidRPr="00507BC1" w:rsidRDefault="006203E8" w:rsidP="006203E8">
            <w:pPr>
              <w:spacing w:line="240" w:lineRule="exact"/>
              <w:ind w:right="76"/>
              <w:jc w:val="both"/>
              <w:rPr>
                <w:rFonts w:cs="Arial"/>
                <w:lang w:val="it-IT"/>
              </w:rPr>
            </w:pPr>
          </w:p>
        </w:tc>
        <w:tc>
          <w:tcPr>
            <w:tcW w:w="1079" w:type="dxa"/>
            <w:gridSpan w:val="5"/>
          </w:tcPr>
          <w:p w14:paraId="6B534222" w14:textId="77777777" w:rsidR="006203E8" w:rsidRPr="00507BC1" w:rsidRDefault="006203E8" w:rsidP="006203E8">
            <w:pPr>
              <w:spacing w:line="240" w:lineRule="exact"/>
              <w:rPr>
                <w:rFonts w:cs="Arial"/>
                <w:lang w:val="it-IT"/>
              </w:rPr>
            </w:pPr>
          </w:p>
        </w:tc>
        <w:tc>
          <w:tcPr>
            <w:tcW w:w="4397" w:type="dxa"/>
            <w:gridSpan w:val="3"/>
          </w:tcPr>
          <w:p w14:paraId="741CEFB6"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E22DFA" w14:paraId="6F38E1E9" w14:textId="77777777" w:rsidTr="00F56A7C">
        <w:tc>
          <w:tcPr>
            <w:tcW w:w="4191" w:type="dxa"/>
            <w:gridSpan w:val="4"/>
          </w:tcPr>
          <w:p w14:paraId="476C5D06" w14:textId="77777777" w:rsidR="006203E8" w:rsidRPr="009079B6" w:rsidRDefault="006203E8" w:rsidP="006203E8">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79" w:type="dxa"/>
            <w:gridSpan w:val="5"/>
          </w:tcPr>
          <w:p w14:paraId="23398DBE" w14:textId="77777777" w:rsidR="006203E8" w:rsidRPr="009079B6" w:rsidRDefault="006203E8" w:rsidP="006203E8">
            <w:pPr>
              <w:spacing w:line="240" w:lineRule="exact"/>
              <w:rPr>
                <w:rFonts w:cs="Arial"/>
                <w:lang w:val="de-DE"/>
              </w:rPr>
            </w:pPr>
          </w:p>
        </w:tc>
        <w:tc>
          <w:tcPr>
            <w:tcW w:w="4397" w:type="dxa"/>
            <w:gridSpan w:val="3"/>
          </w:tcPr>
          <w:p w14:paraId="71FF6E57" w14:textId="77777777" w:rsidR="006203E8" w:rsidRPr="00F27E7C" w:rsidRDefault="006203E8" w:rsidP="006203E8">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203E8" w:rsidRPr="00E22DFA" w14:paraId="3FC30D3A" w14:textId="77777777" w:rsidTr="00F56A7C">
        <w:tc>
          <w:tcPr>
            <w:tcW w:w="4191" w:type="dxa"/>
            <w:gridSpan w:val="4"/>
          </w:tcPr>
          <w:p w14:paraId="743F8D78" w14:textId="77777777" w:rsidR="006203E8" w:rsidRPr="00E22DFA" w:rsidRDefault="006203E8" w:rsidP="006203E8">
            <w:pPr>
              <w:spacing w:line="240" w:lineRule="exact"/>
              <w:ind w:right="76"/>
              <w:jc w:val="both"/>
              <w:rPr>
                <w:rFonts w:cs="Arial"/>
                <w:lang w:val="de-DE"/>
              </w:rPr>
            </w:pPr>
          </w:p>
        </w:tc>
        <w:tc>
          <w:tcPr>
            <w:tcW w:w="1079" w:type="dxa"/>
            <w:gridSpan w:val="5"/>
          </w:tcPr>
          <w:p w14:paraId="45232F1A" w14:textId="77777777" w:rsidR="006203E8" w:rsidRPr="00E22DFA" w:rsidRDefault="006203E8" w:rsidP="006203E8">
            <w:pPr>
              <w:spacing w:line="240" w:lineRule="exact"/>
              <w:rPr>
                <w:rFonts w:cs="Arial"/>
                <w:lang w:val="de-DE"/>
              </w:rPr>
            </w:pPr>
          </w:p>
        </w:tc>
        <w:tc>
          <w:tcPr>
            <w:tcW w:w="4397" w:type="dxa"/>
            <w:gridSpan w:val="3"/>
          </w:tcPr>
          <w:p w14:paraId="71D2D1AF"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3B1827" w14:paraId="34CD8EE1" w14:textId="77777777" w:rsidTr="00F56A7C">
        <w:tc>
          <w:tcPr>
            <w:tcW w:w="4191" w:type="dxa"/>
            <w:gridSpan w:val="4"/>
          </w:tcPr>
          <w:p w14:paraId="38DF3E37" w14:textId="77777777" w:rsidR="006203E8" w:rsidRPr="009079B6" w:rsidRDefault="006203E8" w:rsidP="006203E8">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79" w:type="dxa"/>
            <w:gridSpan w:val="5"/>
          </w:tcPr>
          <w:p w14:paraId="67629D25" w14:textId="77777777" w:rsidR="006203E8" w:rsidRPr="009079B6" w:rsidRDefault="006203E8" w:rsidP="006203E8">
            <w:pPr>
              <w:spacing w:line="240" w:lineRule="exact"/>
              <w:rPr>
                <w:rFonts w:cs="Arial"/>
                <w:lang w:val="de-DE"/>
              </w:rPr>
            </w:pPr>
          </w:p>
        </w:tc>
        <w:tc>
          <w:tcPr>
            <w:tcW w:w="4397" w:type="dxa"/>
            <w:gridSpan w:val="3"/>
          </w:tcPr>
          <w:p w14:paraId="4D337420" w14:textId="77777777" w:rsidR="006203E8" w:rsidRPr="009079B6" w:rsidRDefault="006203E8" w:rsidP="006203E8">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6203E8" w:rsidRPr="009079B6" w:rsidRDefault="006203E8" w:rsidP="006203E8">
            <w:pPr>
              <w:spacing w:line="240" w:lineRule="exact"/>
              <w:ind w:right="105"/>
              <w:jc w:val="both"/>
              <w:rPr>
                <w:rFonts w:cs="Arial"/>
                <w:b/>
                <w:bCs/>
                <w:iCs/>
                <w:lang w:val="it-IT"/>
              </w:rPr>
            </w:pPr>
          </w:p>
        </w:tc>
      </w:tr>
      <w:tr w:rsidR="006203E8" w:rsidRPr="003B1827" w14:paraId="2060D550" w14:textId="77777777" w:rsidTr="00F56A7C">
        <w:tc>
          <w:tcPr>
            <w:tcW w:w="4191" w:type="dxa"/>
            <w:gridSpan w:val="4"/>
          </w:tcPr>
          <w:p w14:paraId="4E0E5E1A" w14:textId="77777777" w:rsidR="006203E8" w:rsidRPr="008979A7" w:rsidRDefault="006203E8" w:rsidP="006203E8">
            <w:pPr>
              <w:spacing w:line="240" w:lineRule="exact"/>
              <w:ind w:right="76"/>
              <w:jc w:val="both"/>
              <w:rPr>
                <w:rFonts w:cs="Arial"/>
                <w:lang w:val="it-IT"/>
              </w:rPr>
            </w:pPr>
          </w:p>
        </w:tc>
        <w:tc>
          <w:tcPr>
            <w:tcW w:w="1079" w:type="dxa"/>
            <w:gridSpan w:val="5"/>
          </w:tcPr>
          <w:p w14:paraId="183CDC4C" w14:textId="77777777" w:rsidR="006203E8" w:rsidRPr="008979A7" w:rsidRDefault="006203E8" w:rsidP="006203E8">
            <w:pPr>
              <w:spacing w:line="240" w:lineRule="exact"/>
              <w:rPr>
                <w:rFonts w:cs="Arial"/>
                <w:lang w:val="it-IT"/>
              </w:rPr>
            </w:pPr>
          </w:p>
        </w:tc>
        <w:tc>
          <w:tcPr>
            <w:tcW w:w="4397" w:type="dxa"/>
            <w:gridSpan w:val="3"/>
          </w:tcPr>
          <w:p w14:paraId="71DC02B5" w14:textId="77777777" w:rsidR="006203E8" w:rsidRPr="009079B6" w:rsidRDefault="006203E8" w:rsidP="006203E8">
            <w:pPr>
              <w:tabs>
                <w:tab w:val="center" w:pos="4536"/>
                <w:tab w:val="right" w:pos="9072"/>
              </w:tabs>
              <w:spacing w:line="240" w:lineRule="exact"/>
              <w:ind w:right="105"/>
              <w:jc w:val="both"/>
              <w:rPr>
                <w:rFonts w:cs="Arial"/>
                <w:lang w:val="it-IT"/>
              </w:rPr>
            </w:pPr>
          </w:p>
        </w:tc>
      </w:tr>
      <w:tr w:rsidR="006203E8" w:rsidRPr="003B1827" w14:paraId="457ABC89" w14:textId="77777777" w:rsidTr="00F56A7C">
        <w:trPr>
          <w:gridAfter w:val="1"/>
          <w:wAfter w:w="11" w:type="dxa"/>
        </w:trPr>
        <w:tc>
          <w:tcPr>
            <w:tcW w:w="4252" w:type="dxa"/>
            <w:gridSpan w:val="6"/>
          </w:tcPr>
          <w:p w14:paraId="64DE33AA" w14:textId="77777777" w:rsidR="006203E8" w:rsidRPr="00CE48D2" w:rsidRDefault="006203E8" w:rsidP="006203E8">
            <w:pPr>
              <w:ind w:right="105"/>
              <w:jc w:val="both"/>
              <w:rPr>
                <w:rFonts w:ascii="Calibri" w:hAnsi="Calibri"/>
                <w:noProof w:val="0"/>
                <w:lang w:val="de-DE"/>
              </w:rPr>
            </w:pPr>
            <w:r w:rsidRPr="00CE48D2">
              <w:rPr>
                <w:lang w:val="de-DE"/>
              </w:rPr>
              <w:t xml:space="preserve">Handelt es sich bei dem ausführenden Konsortiumsmitglied wiederum um ein Konsortium im Sinne von Artikel 45, Absatz 2, Buchstabe b), muss es bei der Angebotsabgabe auch die Mitglieder des </w:t>
            </w:r>
            <w:r w:rsidRPr="00CE48D2">
              <w:rPr>
                <w:lang w:val="de-DE"/>
              </w:rPr>
              <w:lastRenderedPageBreak/>
              <w:t>Konsortiums angeben, für die es teilnimmt (Artikel 8, Absatz 1, Buchstabe a-ter des Gesetzesdekrets Nr. 76/2020).</w:t>
            </w:r>
          </w:p>
          <w:p w14:paraId="3B70E1F1" w14:textId="77777777" w:rsidR="006203E8" w:rsidRPr="00CE48D2" w:rsidRDefault="006203E8" w:rsidP="006203E8">
            <w:pPr>
              <w:pStyle w:val="NormaleWeb"/>
              <w:widowControl w:val="0"/>
              <w:tabs>
                <w:tab w:val="center" w:pos="4536"/>
                <w:tab w:val="right" w:pos="9072"/>
              </w:tabs>
              <w:spacing w:before="0" w:after="0"/>
              <w:rPr>
                <w:rFonts w:ascii="Arial" w:hAnsi="Arial" w:cs="Arial"/>
                <w:sz w:val="20"/>
                <w:szCs w:val="20"/>
                <w:lang w:val="de-DE"/>
              </w:rPr>
            </w:pPr>
          </w:p>
        </w:tc>
        <w:tc>
          <w:tcPr>
            <w:tcW w:w="1010" w:type="dxa"/>
            <w:gridSpan w:val="2"/>
          </w:tcPr>
          <w:p w14:paraId="7498A494" w14:textId="77777777" w:rsidR="006203E8" w:rsidRPr="00CE48D2" w:rsidRDefault="006203E8" w:rsidP="006203E8">
            <w:pPr>
              <w:widowControl w:val="0"/>
              <w:rPr>
                <w:rFonts w:cs="Arial"/>
                <w:lang w:val="de-DE"/>
              </w:rPr>
            </w:pPr>
          </w:p>
        </w:tc>
        <w:tc>
          <w:tcPr>
            <w:tcW w:w="4394" w:type="dxa"/>
            <w:gridSpan w:val="3"/>
          </w:tcPr>
          <w:p w14:paraId="1EEEAD4A" w14:textId="77777777" w:rsidR="006203E8" w:rsidRPr="00211C25" w:rsidRDefault="006203E8" w:rsidP="006203E8">
            <w:pPr>
              <w:widowControl w:val="0"/>
              <w:tabs>
                <w:tab w:val="center" w:pos="4536"/>
                <w:tab w:val="right" w:pos="9072"/>
              </w:tabs>
              <w:ind w:right="105"/>
              <w:jc w:val="both"/>
              <w:rPr>
                <w:rFonts w:cs="Arial"/>
                <w:lang w:val="it-IT"/>
              </w:rPr>
            </w:pPr>
            <w:r w:rsidRPr="00CE48D2">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203E8" w:rsidRPr="003B1827" w14:paraId="2B2DD953" w14:textId="77777777" w:rsidTr="00F56A7C">
        <w:tc>
          <w:tcPr>
            <w:tcW w:w="4191" w:type="dxa"/>
            <w:gridSpan w:val="4"/>
          </w:tcPr>
          <w:p w14:paraId="4CEF12D2" w14:textId="77777777" w:rsidR="006203E8" w:rsidRPr="00507BC1" w:rsidRDefault="006203E8" w:rsidP="006203E8">
            <w:pPr>
              <w:spacing w:line="240" w:lineRule="exact"/>
              <w:jc w:val="both"/>
              <w:rPr>
                <w:rFonts w:cs="Arial"/>
                <w:lang w:val="it-IT"/>
              </w:rPr>
            </w:pPr>
          </w:p>
        </w:tc>
        <w:tc>
          <w:tcPr>
            <w:tcW w:w="1079" w:type="dxa"/>
            <w:gridSpan w:val="5"/>
          </w:tcPr>
          <w:p w14:paraId="0AB1EE44" w14:textId="77777777" w:rsidR="006203E8" w:rsidRPr="00507BC1" w:rsidRDefault="006203E8" w:rsidP="006203E8">
            <w:pPr>
              <w:spacing w:line="240" w:lineRule="exact"/>
              <w:rPr>
                <w:rFonts w:cs="Arial"/>
                <w:lang w:val="it-IT"/>
              </w:rPr>
            </w:pPr>
          </w:p>
        </w:tc>
        <w:tc>
          <w:tcPr>
            <w:tcW w:w="4397" w:type="dxa"/>
            <w:gridSpan w:val="3"/>
          </w:tcPr>
          <w:p w14:paraId="670E505C" w14:textId="77777777" w:rsidR="006203E8" w:rsidRPr="009079B6" w:rsidRDefault="006203E8" w:rsidP="006203E8">
            <w:pPr>
              <w:spacing w:line="240" w:lineRule="exact"/>
              <w:ind w:right="105"/>
              <w:jc w:val="both"/>
              <w:rPr>
                <w:rFonts w:cs="Arial"/>
                <w:lang w:val="it-IT"/>
              </w:rPr>
            </w:pPr>
          </w:p>
        </w:tc>
      </w:tr>
      <w:tr w:rsidR="006203E8" w:rsidRPr="003B1827" w14:paraId="47EC4841" w14:textId="77777777" w:rsidTr="00F56A7C">
        <w:tc>
          <w:tcPr>
            <w:tcW w:w="4191" w:type="dxa"/>
            <w:gridSpan w:val="4"/>
          </w:tcPr>
          <w:p w14:paraId="18F72151" w14:textId="77777777" w:rsidR="006203E8" w:rsidRPr="008A6639" w:rsidRDefault="006203E8" w:rsidP="006203E8">
            <w:pPr>
              <w:autoSpaceDE w:val="0"/>
              <w:autoSpaceDN w:val="0"/>
              <w:spacing w:line="240" w:lineRule="exact"/>
              <w:jc w:val="both"/>
              <w:rPr>
                <w:rFonts w:cs="Arial"/>
                <w:color w:val="FF0000"/>
                <w:lang w:val="de-DE"/>
              </w:rPr>
            </w:pPr>
            <w:r w:rsidRPr="009433DE">
              <w:rPr>
                <w:rFonts w:cs="Arial"/>
                <w:i/>
                <w:color w:val="FF0000"/>
                <w:highlight w:val="green"/>
                <w:lang w:val="de-DE"/>
              </w:rPr>
              <w:t>(nur für Dienstleistungen)</w:t>
            </w:r>
            <w:r w:rsidRPr="008A6639">
              <w:rPr>
                <w:rFonts w:cs="Arial"/>
                <w:color w:val="FF0000"/>
                <w:lang w:val="de-DE"/>
              </w:rPr>
              <w:t xml:space="preserve"> </w:t>
            </w:r>
          </w:p>
          <w:p w14:paraId="5BC5E3EF" w14:textId="0E474318" w:rsidR="006203E8" w:rsidRPr="008A6639" w:rsidRDefault="005B6AE9" w:rsidP="006203E8">
            <w:pPr>
              <w:autoSpaceDE w:val="0"/>
              <w:autoSpaceDN w:val="0"/>
              <w:spacing w:line="240" w:lineRule="exact"/>
              <w:jc w:val="both"/>
              <w:rPr>
                <w:rFonts w:cs="Arial"/>
                <w:color w:val="FF0000"/>
                <w:lang w:val="de-DE"/>
              </w:rPr>
            </w:pPr>
            <w:r w:rsidRPr="005B6AE9">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079" w:type="dxa"/>
            <w:gridSpan w:val="5"/>
          </w:tcPr>
          <w:p w14:paraId="51C63AEA" w14:textId="77777777" w:rsidR="006203E8" w:rsidRPr="008A6639" w:rsidRDefault="006203E8" w:rsidP="006203E8">
            <w:pPr>
              <w:spacing w:line="240" w:lineRule="exact"/>
              <w:rPr>
                <w:rFonts w:cs="Arial"/>
                <w:color w:val="FF0000"/>
                <w:lang w:val="de-DE"/>
              </w:rPr>
            </w:pPr>
          </w:p>
        </w:tc>
        <w:tc>
          <w:tcPr>
            <w:tcW w:w="4397" w:type="dxa"/>
            <w:gridSpan w:val="3"/>
          </w:tcPr>
          <w:p w14:paraId="3CCEFCD9" w14:textId="77777777" w:rsidR="006203E8" w:rsidRPr="008A6639" w:rsidRDefault="006203E8" w:rsidP="006203E8">
            <w:pPr>
              <w:spacing w:line="240" w:lineRule="exact"/>
              <w:jc w:val="both"/>
              <w:rPr>
                <w:rFonts w:cs="Arial"/>
                <w:bCs/>
                <w:color w:val="FF0000"/>
                <w:lang w:val="it-IT"/>
              </w:rPr>
            </w:pPr>
            <w:r w:rsidRPr="009433DE">
              <w:rPr>
                <w:rFonts w:cs="Arial"/>
                <w:bCs/>
                <w:i/>
                <w:color w:val="FF0000"/>
                <w:highlight w:val="green"/>
                <w:lang w:val="it-IT"/>
              </w:rPr>
              <w:t>(solo per servizi)</w:t>
            </w:r>
            <w:r w:rsidRPr="008A6639">
              <w:rPr>
                <w:rFonts w:cs="Arial"/>
                <w:bCs/>
                <w:color w:val="FF0000"/>
                <w:lang w:val="it-IT"/>
              </w:rPr>
              <w:t xml:space="preserve"> </w:t>
            </w:r>
          </w:p>
          <w:p w14:paraId="6BC6E280" w14:textId="77777777" w:rsidR="006203E8" w:rsidRPr="00401361" w:rsidRDefault="006203E8" w:rsidP="006203E8">
            <w:pPr>
              <w:spacing w:line="240" w:lineRule="exact"/>
              <w:jc w:val="both"/>
              <w:rPr>
                <w:rFonts w:cs="Arial"/>
                <w:color w:val="FF0000"/>
                <w:lang w:val="it-IT"/>
              </w:rPr>
            </w:pPr>
            <w:r w:rsidRPr="008A6639">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203E8" w:rsidRPr="003B1827" w14:paraId="158359B8" w14:textId="77777777" w:rsidTr="00F56A7C">
        <w:tc>
          <w:tcPr>
            <w:tcW w:w="4191" w:type="dxa"/>
            <w:gridSpan w:val="4"/>
          </w:tcPr>
          <w:p w14:paraId="4E9CB3EA" w14:textId="77777777" w:rsidR="006203E8" w:rsidRPr="00B810B1" w:rsidRDefault="006203E8" w:rsidP="006203E8">
            <w:pPr>
              <w:autoSpaceDE w:val="0"/>
              <w:autoSpaceDN w:val="0"/>
              <w:spacing w:line="240" w:lineRule="exact"/>
              <w:jc w:val="both"/>
              <w:rPr>
                <w:rFonts w:cs="Arial"/>
                <w:i/>
                <w:color w:val="FF0000"/>
                <w:lang w:val="it-IT"/>
              </w:rPr>
            </w:pPr>
          </w:p>
        </w:tc>
        <w:tc>
          <w:tcPr>
            <w:tcW w:w="1079" w:type="dxa"/>
            <w:gridSpan w:val="5"/>
          </w:tcPr>
          <w:p w14:paraId="6CAEEABA" w14:textId="77777777" w:rsidR="006203E8" w:rsidRPr="00B810B1" w:rsidRDefault="006203E8" w:rsidP="006203E8">
            <w:pPr>
              <w:spacing w:line="240" w:lineRule="exact"/>
              <w:rPr>
                <w:rFonts w:cs="Arial"/>
                <w:color w:val="FF0000"/>
                <w:lang w:val="it-IT"/>
              </w:rPr>
            </w:pPr>
          </w:p>
        </w:tc>
        <w:tc>
          <w:tcPr>
            <w:tcW w:w="4397" w:type="dxa"/>
            <w:gridSpan w:val="3"/>
          </w:tcPr>
          <w:p w14:paraId="0D6FCFCB" w14:textId="77777777" w:rsidR="006203E8" w:rsidRPr="00401361" w:rsidRDefault="006203E8" w:rsidP="006203E8">
            <w:pPr>
              <w:spacing w:line="240" w:lineRule="exact"/>
              <w:jc w:val="both"/>
              <w:rPr>
                <w:rFonts w:cs="Arial"/>
                <w:bCs/>
                <w:i/>
                <w:color w:val="FF0000"/>
                <w:lang w:val="it-IT"/>
              </w:rPr>
            </w:pPr>
          </w:p>
        </w:tc>
      </w:tr>
      <w:tr w:rsidR="006203E8" w:rsidRPr="003B1827" w14:paraId="59165F01" w14:textId="77777777" w:rsidTr="00F56A7C">
        <w:tc>
          <w:tcPr>
            <w:tcW w:w="4191" w:type="dxa"/>
            <w:gridSpan w:val="4"/>
          </w:tcPr>
          <w:p w14:paraId="6B159972" w14:textId="77777777" w:rsidR="006203E8" w:rsidRPr="009079B6" w:rsidRDefault="006203E8" w:rsidP="006203E8">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079" w:type="dxa"/>
            <w:gridSpan w:val="5"/>
          </w:tcPr>
          <w:p w14:paraId="36AC8DB2" w14:textId="77777777" w:rsidR="006203E8" w:rsidRPr="009079B6" w:rsidRDefault="006203E8" w:rsidP="006203E8">
            <w:pPr>
              <w:spacing w:line="240" w:lineRule="exact"/>
              <w:rPr>
                <w:rFonts w:cs="Arial"/>
                <w:lang w:val="de-DE"/>
              </w:rPr>
            </w:pPr>
          </w:p>
        </w:tc>
        <w:tc>
          <w:tcPr>
            <w:tcW w:w="4397" w:type="dxa"/>
            <w:gridSpan w:val="3"/>
          </w:tcPr>
          <w:p w14:paraId="14C4B311" w14:textId="77777777" w:rsidR="006203E8" w:rsidRPr="003F5CE4" w:rsidRDefault="006203E8" w:rsidP="006203E8">
            <w:pPr>
              <w:spacing w:line="240" w:lineRule="exact"/>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203E8" w:rsidRPr="003B1827" w14:paraId="0C8298F7" w14:textId="77777777" w:rsidTr="00F56A7C">
        <w:tc>
          <w:tcPr>
            <w:tcW w:w="4191" w:type="dxa"/>
            <w:gridSpan w:val="4"/>
          </w:tcPr>
          <w:p w14:paraId="4A477C4F" w14:textId="77777777" w:rsidR="006203E8" w:rsidRPr="00FA6F32" w:rsidRDefault="006203E8" w:rsidP="006203E8">
            <w:pPr>
              <w:autoSpaceDE w:val="0"/>
              <w:autoSpaceDN w:val="0"/>
              <w:spacing w:line="240" w:lineRule="exact"/>
              <w:jc w:val="both"/>
              <w:rPr>
                <w:rFonts w:cs="Arial"/>
                <w:i/>
                <w:color w:val="FF0000"/>
                <w:lang w:val="it-IT"/>
              </w:rPr>
            </w:pPr>
          </w:p>
        </w:tc>
        <w:tc>
          <w:tcPr>
            <w:tcW w:w="1079" w:type="dxa"/>
            <w:gridSpan w:val="5"/>
          </w:tcPr>
          <w:p w14:paraId="3378BF76" w14:textId="77777777" w:rsidR="006203E8" w:rsidRPr="00FA6F32" w:rsidRDefault="006203E8" w:rsidP="006203E8">
            <w:pPr>
              <w:spacing w:line="240" w:lineRule="exact"/>
              <w:rPr>
                <w:rFonts w:cs="Arial"/>
                <w:color w:val="FF0000"/>
                <w:lang w:val="it-IT"/>
              </w:rPr>
            </w:pPr>
          </w:p>
        </w:tc>
        <w:tc>
          <w:tcPr>
            <w:tcW w:w="4397" w:type="dxa"/>
            <w:gridSpan w:val="3"/>
          </w:tcPr>
          <w:p w14:paraId="3A55E6C3" w14:textId="77777777" w:rsidR="006203E8" w:rsidRPr="00401361" w:rsidRDefault="006203E8" w:rsidP="006203E8">
            <w:pPr>
              <w:spacing w:line="240" w:lineRule="exact"/>
              <w:jc w:val="both"/>
              <w:rPr>
                <w:rFonts w:cs="Arial"/>
                <w:bCs/>
                <w:i/>
                <w:color w:val="FF0000"/>
                <w:lang w:val="it-IT"/>
              </w:rPr>
            </w:pPr>
          </w:p>
        </w:tc>
      </w:tr>
      <w:tr w:rsidR="006203E8" w:rsidRPr="00402B24" w14:paraId="77A8D7BF" w14:textId="77777777" w:rsidTr="00F56A7C">
        <w:tc>
          <w:tcPr>
            <w:tcW w:w="4191" w:type="dxa"/>
            <w:gridSpan w:val="4"/>
          </w:tcPr>
          <w:p w14:paraId="0932F235" w14:textId="77777777" w:rsidR="006203E8" w:rsidRPr="00F7364B" w:rsidRDefault="006203E8" w:rsidP="006203E8">
            <w:pPr>
              <w:spacing w:line="240" w:lineRule="exact"/>
              <w:jc w:val="both"/>
              <w:rPr>
                <w:rFonts w:cs="Arial"/>
                <w:lang w:val="de-DE"/>
              </w:rPr>
            </w:pPr>
            <w:r w:rsidRPr="00F7364B">
              <w:rPr>
                <w:rFonts w:cs="Arial"/>
                <w:b/>
                <w:lang w:val="de-DE"/>
              </w:rPr>
              <w:t>3.1.2 Vernetzungen von Unternehmen</w:t>
            </w:r>
          </w:p>
        </w:tc>
        <w:tc>
          <w:tcPr>
            <w:tcW w:w="1079" w:type="dxa"/>
            <w:gridSpan w:val="5"/>
          </w:tcPr>
          <w:p w14:paraId="028290C2" w14:textId="77777777" w:rsidR="006203E8" w:rsidRPr="00402B24" w:rsidRDefault="006203E8" w:rsidP="006203E8">
            <w:pPr>
              <w:spacing w:line="240" w:lineRule="exact"/>
              <w:rPr>
                <w:rFonts w:cs="Arial"/>
                <w:lang w:val="de-DE"/>
              </w:rPr>
            </w:pPr>
          </w:p>
        </w:tc>
        <w:tc>
          <w:tcPr>
            <w:tcW w:w="4397" w:type="dxa"/>
            <w:gridSpan w:val="3"/>
          </w:tcPr>
          <w:p w14:paraId="65F80A1D" w14:textId="77777777" w:rsidR="006203E8" w:rsidRPr="002C28FD" w:rsidRDefault="006203E8" w:rsidP="006203E8">
            <w:pPr>
              <w:tabs>
                <w:tab w:val="right" w:pos="9072"/>
              </w:tabs>
              <w:spacing w:line="240" w:lineRule="exact"/>
              <w:ind w:right="105"/>
              <w:jc w:val="both"/>
              <w:rPr>
                <w:rFonts w:cs="Arial"/>
                <w:b/>
                <w:lang w:val="de-DE"/>
              </w:rPr>
            </w:pPr>
            <w:r w:rsidRPr="00F7364B">
              <w:rPr>
                <w:rFonts w:cs="Arial"/>
                <w:b/>
                <w:lang w:val="de-DE"/>
              </w:rPr>
              <w:t>3.1.2 Reti di imprese</w:t>
            </w:r>
          </w:p>
        </w:tc>
      </w:tr>
      <w:tr w:rsidR="006203E8" w:rsidRPr="00402B24" w14:paraId="75F32EB5" w14:textId="77777777" w:rsidTr="00F56A7C">
        <w:tc>
          <w:tcPr>
            <w:tcW w:w="4191" w:type="dxa"/>
            <w:gridSpan w:val="4"/>
          </w:tcPr>
          <w:p w14:paraId="2369A9BB" w14:textId="77777777" w:rsidR="006203E8" w:rsidRPr="00F7364B" w:rsidRDefault="006203E8" w:rsidP="006203E8">
            <w:pPr>
              <w:spacing w:line="240" w:lineRule="exact"/>
              <w:ind w:right="76"/>
              <w:jc w:val="both"/>
              <w:rPr>
                <w:rFonts w:cs="Arial"/>
                <w:lang w:val="de-DE"/>
              </w:rPr>
            </w:pPr>
          </w:p>
        </w:tc>
        <w:tc>
          <w:tcPr>
            <w:tcW w:w="1079" w:type="dxa"/>
            <w:gridSpan w:val="5"/>
          </w:tcPr>
          <w:p w14:paraId="27A141C7" w14:textId="77777777" w:rsidR="006203E8" w:rsidRPr="00FD187A" w:rsidRDefault="006203E8" w:rsidP="006203E8">
            <w:pPr>
              <w:spacing w:line="240" w:lineRule="exact"/>
              <w:rPr>
                <w:rFonts w:cs="Arial"/>
                <w:lang w:val="de-DE"/>
              </w:rPr>
            </w:pPr>
          </w:p>
        </w:tc>
        <w:tc>
          <w:tcPr>
            <w:tcW w:w="4397" w:type="dxa"/>
            <w:gridSpan w:val="3"/>
          </w:tcPr>
          <w:p w14:paraId="706536C6" w14:textId="77777777" w:rsidR="006203E8" w:rsidRPr="00F7364B" w:rsidRDefault="006203E8" w:rsidP="006203E8">
            <w:pPr>
              <w:tabs>
                <w:tab w:val="right" w:pos="9072"/>
              </w:tabs>
              <w:spacing w:line="240" w:lineRule="exact"/>
              <w:ind w:right="105"/>
              <w:jc w:val="both"/>
              <w:rPr>
                <w:rFonts w:cs="Arial"/>
                <w:bCs/>
                <w:iCs/>
                <w:lang w:val="it-IT"/>
              </w:rPr>
            </w:pPr>
          </w:p>
        </w:tc>
      </w:tr>
      <w:tr w:rsidR="006203E8" w:rsidRPr="007E109F" w14:paraId="4BA6537F" w14:textId="77777777" w:rsidTr="00F56A7C">
        <w:tc>
          <w:tcPr>
            <w:tcW w:w="4191" w:type="dxa"/>
            <w:gridSpan w:val="4"/>
          </w:tcPr>
          <w:p w14:paraId="0D53BB6F" w14:textId="77777777" w:rsidR="006203E8" w:rsidRPr="00FD187A" w:rsidRDefault="006203E8" w:rsidP="006203E8">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79" w:type="dxa"/>
            <w:gridSpan w:val="5"/>
          </w:tcPr>
          <w:p w14:paraId="604A5788" w14:textId="77777777" w:rsidR="006203E8" w:rsidRPr="00FD187A" w:rsidRDefault="006203E8" w:rsidP="006203E8">
            <w:pPr>
              <w:spacing w:line="240" w:lineRule="exact"/>
              <w:rPr>
                <w:rFonts w:cs="Arial"/>
                <w:lang w:val="de-DE"/>
              </w:rPr>
            </w:pPr>
          </w:p>
        </w:tc>
        <w:tc>
          <w:tcPr>
            <w:tcW w:w="4397" w:type="dxa"/>
            <w:gridSpan w:val="3"/>
          </w:tcPr>
          <w:p w14:paraId="1F0CDDD1" w14:textId="77777777" w:rsidR="006203E8" w:rsidRPr="002C28FD" w:rsidRDefault="006203E8" w:rsidP="006203E8">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6203E8" w:rsidRPr="007E109F" w14:paraId="37BEF6E1" w14:textId="77777777" w:rsidTr="00F56A7C">
        <w:tc>
          <w:tcPr>
            <w:tcW w:w="4191" w:type="dxa"/>
            <w:gridSpan w:val="4"/>
          </w:tcPr>
          <w:p w14:paraId="46DE0E4C" w14:textId="77777777" w:rsidR="006203E8" w:rsidRPr="00507BC1" w:rsidRDefault="006203E8" w:rsidP="006203E8">
            <w:pPr>
              <w:spacing w:line="240" w:lineRule="exact"/>
              <w:jc w:val="both"/>
              <w:rPr>
                <w:rFonts w:cs="Arial"/>
                <w:lang w:val="it-IT"/>
              </w:rPr>
            </w:pPr>
          </w:p>
        </w:tc>
        <w:tc>
          <w:tcPr>
            <w:tcW w:w="1079" w:type="dxa"/>
            <w:gridSpan w:val="5"/>
          </w:tcPr>
          <w:p w14:paraId="4FD7474F" w14:textId="77777777" w:rsidR="006203E8" w:rsidRPr="00507BC1" w:rsidRDefault="006203E8" w:rsidP="006203E8">
            <w:pPr>
              <w:spacing w:line="240" w:lineRule="exact"/>
              <w:rPr>
                <w:rFonts w:cs="Arial"/>
                <w:lang w:val="it-IT"/>
              </w:rPr>
            </w:pPr>
          </w:p>
        </w:tc>
        <w:tc>
          <w:tcPr>
            <w:tcW w:w="4397" w:type="dxa"/>
            <w:gridSpan w:val="3"/>
          </w:tcPr>
          <w:p w14:paraId="10D78967" w14:textId="77777777" w:rsidR="006203E8" w:rsidRPr="00507BC1" w:rsidRDefault="006203E8" w:rsidP="006203E8">
            <w:pPr>
              <w:spacing w:line="240" w:lineRule="exact"/>
              <w:ind w:right="105"/>
              <w:jc w:val="both"/>
              <w:rPr>
                <w:rFonts w:cs="Arial"/>
                <w:lang w:val="it-IT"/>
              </w:rPr>
            </w:pPr>
          </w:p>
        </w:tc>
      </w:tr>
      <w:tr w:rsidR="006203E8" w:rsidRPr="00402B24" w14:paraId="07450575" w14:textId="77777777" w:rsidTr="00F56A7C">
        <w:tc>
          <w:tcPr>
            <w:tcW w:w="4191" w:type="dxa"/>
            <w:gridSpan w:val="4"/>
          </w:tcPr>
          <w:p w14:paraId="3411F400" w14:textId="77777777" w:rsidR="006203E8" w:rsidRPr="00F7364B" w:rsidRDefault="006203E8" w:rsidP="006203E8">
            <w:pPr>
              <w:spacing w:line="240" w:lineRule="exact"/>
              <w:jc w:val="both"/>
              <w:rPr>
                <w:rFonts w:cs="Arial"/>
                <w:lang w:val="de-DE"/>
              </w:rPr>
            </w:pPr>
            <w:r w:rsidRPr="00F7364B">
              <w:rPr>
                <w:rFonts w:cs="Arial"/>
                <w:b/>
                <w:lang w:val="de-DE"/>
              </w:rPr>
              <w:t>3.2 Verbot der subjektiven Abänderung</w:t>
            </w:r>
          </w:p>
        </w:tc>
        <w:tc>
          <w:tcPr>
            <w:tcW w:w="1079" w:type="dxa"/>
            <w:gridSpan w:val="5"/>
          </w:tcPr>
          <w:p w14:paraId="2FCA6ACF" w14:textId="77777777" w:rsidR="006203E8" w:rsidRPr="00402B24" w:rsidRDefault="006203E8" w:rsidP="006203E8">
            <w:pPr>
              <w:spacing w:line="240" w:lineRule="exact"/>
              <w:rPr>
                <w:rFonts w:cs="Arial"/>
                <w:lang w:val="de-DE"/>
              </w:rPr>
            </w:pPr>
          </w:p>
        </w:tc>
        <w:tc>
          <w:tcPr>
            <w:tcW w:w="4397" w:type="dxa"/>
            <w:gridSpan w:val="3"/>
          </w:tcPr>
          <w:p w14:paraId="037053A1" w14:textId="77777777" w:rsidR="006203E8" w:rsidRPr="00F7364B" w:rsidRDefault="006203E8" w:rsidP="006203E8">
            <w:pPr>
              <w:spacing w:line="240" w:lineRule="exact"/>
              <w:ind w:right="105"/>
              <w:jc w:val="both"/>
              <w:rPr>
                <w:rFonts w:cs="Arial"/>
                <w:b/>
                <w:lang w:val="de-DE"/>
              </w:rPr>
            </w:pPr>
            <w:r w:rsidRPr="00F7364B">
              <w:rPr>
                <w:rFonts w:cs="Arial"/>
                <w:b/>
                <w:lang w:val="de-DE"/>
              </w:rPr>
              <w:t>3.2 Divieto di modificazioni soggettive</w:t>
            </w:r>
          </w:p>
        </w:tc>
      </w:tr>
      <w:tr w:rsidR="006203E8" w:rsidRPr="00402B24" w14:paraId="72F73AE1" w14:textId="77777777" w:rsidTr="00F56A7C">
        <w:tc>
          <w:tcPr>
            <w:tcW w:w="4191" w:type="dxa"/>
            <w:gridSpan w:val="4"/>
          </w:tcPr>
          <w:p w14:paraId="7DEF154B" w14:textId="77777777" w:rsidR="006203E8" w:rsidRPr="00F7364B" w:rsidRDefault="006203E8" w:rsidP="006203E8">
            <w:pPr>
              <w:spacing w:line="240" w:lineRule="exact"/>
              <w:ind w:right="76"/>
              <w:jc w:val="both"/>
              <w:rPr>
                <w:rFonts w:cs="Arial"/>
                <w:noProof w:val="0"/>
                <w:lang w:val="de-DE" w:eastAsia="it-IT"/>
              </w:rPr>
            </w:pPr>
          </w:p>
        </w:tc>
        <w:tc>
          <w:tcPr>
            <w:tcW w:w="1079" w:type="dxa"/>
            <w:gridSpan w:val="5"/>
          </w:tcPr>
          <w:p w14:paraId="5810DC80" w14:textId="77777777" w:rsidR="006203E8" w:rsidRPr="00402B24" w:rsidRDefault="006203E8" w:rsidP="006203E8">
            <w:pPr>
              <w:spacing w:line="240" w:lineRule="exact"/>
              <w:jc w:val="both"/>
              <w:rPr>
                <w:rFonts w:cs="Arial"/>
                <w:lang w:val="de-DE"/>
              </w:rPr>
            </w:pPr>
          </w:p>
        </w:tc>
        <w:tc>
          <w:tcPr>
            <w:tcW w:w="4397" w:type="dxa"/>
            <w:gridSpan w:val="3"/>
          </w:tcPr>
          <w:p w14:paraId="19E7F6E4" w14:textId="77777777" w:rsidR="006203E8" w:rsidRPr="00F7364B" w:rsidRDefault="006203E8" w:rsidP="006203E8">
            <w:pPr>
              <w:spacing w:line="240" w:lineRule="exact"/>
              <w:ind w:right="105"/>
              <w:jc w:val="both"/>
              <w:rPr>
                <w:rFonts w:cs="Arial"/>
                <w:noProof w:val="0"/>
                <w:lang w:val="it-IT" w:eastAsia="it-IT"/>
              </w:rPr>
            </w:pPr>
          </w:p>
        </w:tc>
      </w:tr>
      <w:tr w:rsidR="006203E8" w:rsidRPr="007E109F" w14:paraId="4B4729F0" w14:textId="77777777" w:rsidTr="00F56A7C">
        <w:tc>
          <w:tcPr>
            <w:tcW w:w="4191" w:type="dxa"/>
            <w:gridSpan w:val="4"/>
          </w:tcPr>
          <w:p w14:paraId="119AB078" w14:textId="77777777" w:rsidR="006203E8" w:rsidRPr="00F7699D" w:rsidRDefault="006203E8" w:rsidP="006203E8">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79" w:type="dxa"/>
            <w:gridSpan w:val="5"/>
          </w:tcPr>
          <w:p w14:paraId="7670A044" w14:textId="77777777" w:rsidR="006203E8" w:rsidRPr="00F7699D" w:rsidRDefault="006203E8" w:rsidP="006203E8">
            <w:pPr>
              <w:spacing w:line="240" w:lineRule="exact"/>
              <w:jc w:val="both"/>
              <w:rPr>
                <w:rFonts w:cs="Arial"/>
                <w:lang w:val="de-DE"/>
              </w:rPr>
            </w:pPr>
          </w:p>
        </w:tc>
        <w:tc>
          <w:tcPr>
            <w:tcW w:w="4397" w:type="dxa"/>
            <w:gridSpan w:val="3"/>
          </w:tcPr>
          <w:p w14:paraId="59C14524" w14:textId="77777777" w:rsidR="006203E8" w:rsidRDefault="006203E8" w:rsidP="006203E8">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6203E8" w:rsidRPr="00F7364B" w:rsidRDefault="006203E8" w:rsidP="006203E8">
            <w:pPr>
              <w:spacing w:line="240" w:lineRule="exact"/>
              <w:ind w:right="105"/>
              <w:jc w:val="both"/>
              <w:rPr>
                <w:rFonts w:cs="Arial"/>
                <w:b/>
                <w:bCs/>
                <w:iCs/>
                <w:lang w:val="it-IT"/>
              </w:rPr>
            </w:pPr>
          </w:p>
        </w:tc>
      </w:tr>
      <w:tr w:rsidR="006203E8" w:rsidRPr="007E109F" w14:paraId="7F0B1C89" w14:textId="77777777" w:rsidTr="00F56A7C">
        <w:tc>
          <w:tcPr>
            <w:tcW w:w="4191" w:type="dxa"/>
            <w:gridSpan w:val="4"/>
          </w:tcPr>
          <w:p w14:paraId="0420B415" w14:textId="77777777" w:rsidR="006203E8" w:rsidRPr="00507BC1" w:rsidRDefault="006203E8" w:rsidP="006203E8">
            <w:pPr>
              <w:autoSpaceDE w:val="0"/>
              <w:autoSpaceDN w:val="0"/>
              <w:adjustRightInd w:val="0"/>
              <w:spacing w:line="240" w:lineRule="exact"/>
              <w:ind w:left="360" w:right="76" w:hanging="360"/>
              <w:jc w:val="both"/>
              <w:rPr>
                <w:rFonts w:cs="Arial"/>
                <w:bCs/>
                <w:lang w:val="it-IT"/>
              </w:rPr>
            </w:pPr>
          </w:p>
        </w:tc>
        <w:tc>
          <w:tcPr>
            <w:tcW w:w="1079" w:type="dxa"/>
            <w:gridSpan w:val="5"/>
          </w:tcPr>
          <w:p w14:paraId="75A93F93" w14:textId="77777777" w:rsidR="006203E8" w:rsidRPr="00507BC1" w:rsidRDefault="006203E8" w:rsidP="006203E8">
            <w:pPr>
              <w:spacing w:line="240" w:lineRule="exact"/>
              <w:rPr>
                <w:rFonts w:cs="Arial"/>
                <w:lang w:val="it-IT"/>
              </w:rPr>
            </w:pPr>
          </w:p>
        </w:tc>
        <w:tc>
          <w:tcPr>
            <w:tcW w:w="4397" w:type="dxa"/>
            <w:gridSpan w:val="3"/>
          </w:tcPr>
          <w:p w14:paraId="78F8E236" w14:textId="77777777" w:rsidR="006203E8" w:rsidRPr="00770FA7" w:rsidRDefault="006203E8" w:rsidP="006203E8">
            <w:pPr>
              <w:spacing w:line="240" w:lineRule="exact"/>
              <w:ind w:left="360" w:right="105" w:hanging="360"/>
              <w:jc w:val="both"/>
              <w:rPr>
                <w:rFonts w:cs="Arial"/>
                <w:lang w:val="it-IT"/>
              </w:rPr>
            </w:pPr>
          </w:p>
        </w:tc>
      </w:tr>
      <w:tr w:rsidR="006203E8" w:rsidRPr="007E109F" w14:paraId="43E74671" w14:textId="77777777" w:rsidTr="00F56A7C">
        <w:tc>
          <w:tcPr>
            <w:tcW w:w="4191" w:type="dxa"/>
            <w:gridSpan w:val="4"/>
          </w:tcPr>
          <w:p w14:paraId="6852BBC3" w14:textId="77777777" w:rsidR="006203E8" w:rsidRPr="008A6639" w:rsidRDefault="006203E8" w:rsidP="006203E8">
            <w:pPr>
              <w:spacing w:line="240" w:lineRule="exact"/>
              <w:ind w:right="76"/>
              <w:jc w:val="both"/>
              <w:rPr>
                <w:rFonts w:cs="Arial"/>
                <w:b/>
                <w:bCs/>
                <w:lang w:val="de-DE"/>
              </w:rPr>
            </w:pPr>
            <w:r w:rsidRPr="008A6639">
              <w:rPr>
                <w:rFonts w:cs="Arial"/>
                <w:b/>
                <w:bCs/>
                <w:lang w:val="de-DE"/>
              </w:rPr>
              <w:t>3.3 Teilnahmeverbot als einzlenes Unternehmen und im Firmenzusammenschluss</w:t>
            </w:r>
          </w:p>
        </w:tc>
        <w:tc>
          <w:tcPr>
            <w:tcW w:w="1079" w:type="dxa"/>
            <w:gridSpan w:val="5"/>
          </w:tcPr>
          <w:p w14:paraId="48FA1BC1" w14:textId="77777777" w:rsidR="006203E8" w:rsidRPr="008A6639" w:rsidRDefault="006203E8" w:rsidP="006203E8">
            <w:pPr>
              <w:spacing w:line="240" w:lineRule="exact"/>
              <w:rPr>
                <w:rFonts w:cs="Arial"/>
                <w:lang w:val="de-DE"/>
              </w:rPr>
            </w:pPr>
          </w:p>
        </w:tc>
        <w:tc>
          <w:tcPr>
            <w:tcW w:w="4397" w:type="dxa"/>
            <w:gridSpan w:val="3"/>
          </w:tcPr>
          <w:p w14:paraId="3E0794E1" w14:textId="77777777" w:rsidR="006203E8" w:rsidRPr="00F7364B" w:rsidRDefault="006203E8" w:rsidP="006203E8">
            <w:pPr>
              <w:spacing w:line="240" w:lineRule="exact"/>
              <w:ind w:right="105"/>
              <w:jc w:val="both"/>
              <w:rPr>
                <w:rFonts w:cs="Arial"/>
                <w:b/>
                <w:bCs/>
                <w:iCs/>
                <w:lang w:val="it-IT"/>
              </w:rPr>
            </w:pPr>
            <w:r w:rsidRPr="008A6639">
              <w:rPr>
                <w:rFonts w:cs="Arial"/>
                <w:b/>
                <w:lang w:val="it-IT"/>
              </w:rPr>
              <w:t>3.3 Divieto di partecipazione individuale ed associata</w:t>
            </w:r>
          </w:p>
        </w:tc>
      </w:tr>
      <w:tr w:rsidR="006203E8" w:rsidRPr="007E109F" w14:paraId="4535C7FD" w14:textId="77777777" w:rsidTr="00F56A7C">
        <w:tc>
          <w:tcPr>
            <w:tcW w:w="4191" w:type="dxa"/>
            <w:gridSpan w:val="4"/>
          </w:tcPr>
          <w:p w14:paraId="1A863A90" w14:textId="77777777" w:rsidR="006203E8" w:rsidRPr="00507BC1" w:rsidRDefault="006203E8" w:rsidP="006203E8">
            <w:pPr>
              <w:spacing w:line="240" w:lineRule="exact"/>
              <w:ind w:right="76"/>
              <w:jc w:val="both"/>
              <w:rPr>
                <w:rFonts w:cs="Arial"/>
                <w:lang w:val="it-IT"/>
              </w:rPr>
            </w:pPr>
          </w:p>
        </w:tc>
        <w:tc>
          <w:tcPr>
            <w:tcW w:w="1079" w:type="dxa"/>
            <w:gridSpan w:val="5"/>
          </w:tcPr>
          <w:p w14:paraId="2A81742A" w14:textId="77777777" w:rsidR="006203E8" w:rsidRPr="00507BC1" w:rsidRDefault="006203E8" w:rsidP="006203E8">
            <w:pPr>
              <w:spacing w:line="240" w:lineRule="exact"/>
              <w:rPr>
                <w:rFonts w:cs="Arial"/>
                <w:b/>
                <w:lang w:val="it-IT"/>
              </w:rPr>
            </w:pPr>
          </w:p>
        </w:tc>
        <w:tc>
          <w:tcPr>
            <w:tcW w:w="4397" w:type="dxa"/>
            <w:gridSpan w:val="3"/>
          </w:tcPr>
          <w:p w14:paraId="43523E88" w14:textId="77777777" w:rsidR="006203E8" w:rsidRPr="00C75259" w:rsidRDefault="006203E8" w:rsidP="006203E8">
            <w:pPr>
              <w:autoSpaceDE w:val="0"/>
              <w:autoSpaceDN w:val="0"/>
              <w:adjustRightInd w:val="0"/>
              <w:spacing w:line="240" w:lineRule="exact"/>
              <w:ind w:right="105"/>
              <w:jc w:val="both"/>
              <w:rPr>
                <w:rFonts w:cs="Arial"/>
                <w:lang w:val="it-IT"/>
              </w:rPr>
            </w:pPr>
          </w:p>
        </w:tc>
      </w:tr>
      <w:tr w:rsidR="006203E8" w:rsidRPr="007E109F" w14:paraId="45E32357" w14:textId="77777777" w:rsidTr="00F56A7C">
        <w:tc>
          <w:tcPr>
            <w:tcW w:w="4191" w:type="dxa"/>
            <w:gridSpan w:val="4"/>
          </w:tcPr>
          <w:p w14:paraId="3B4613EB" w14:textId="77777777" w:rsidR="006203E8" w:rsidRPr="008A6639" w:rsidRDefault="006203E8" w:rsidP="006203E8">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einzelnes Unternehmen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1079" w:type="dxa"/>
            <w:gridSpan w:val="5"/>
          </w:tcPr>
          <w:p w14:paraId="0A770480" w14:textId="77777777" w:rsidR="006203E8" w:rsidRPr="008A6639" w:rsidRDefault="006203E8" w:rsidP="006203E8">
            <w:pPr>
              <w:spacing w:line="240" w:lineRule="exact"/>
              <w:rPr>
                <w:rFonts w:cs="Arial"/>
                <w:b/>
                <w:u w:val="single"/>
                <w:lang w:val="de-DE"/>
              </w:rPr>
            </w:pPr>
          </w:p>
        </w:tc>
        <w:tc>
          <w:tcPr>
            <w:tcW w:w="4397" w:type="dxa"/>
            <w:gridSpan w:val="3"/>
          </w:tcPr>
          <w:p w14:paraId="12F46C15" w14:textId="77777777" w:rsidR="006203E8" w:rsidRPr="008E7198" w:rsidRDefault="006203E8" w:rsidP="006203E8">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6203E8" w:rsidRPr="007E109F" w14:paraId="30763F00" w14:textId="77777777" w:rsidTr="00F56A7C">
        <w:tc>
          <w:tcPr>
            <w:tcW w:w="4191" w:type="dxa"/>
            <w:gridSpan w:val="4"/>
          </w:tcPr>
          <w:p w14:paraId="35CFA5E9" w14:textId="77777777" w:rsidR="006203E8" w:rsidRPr="00B810B1" w:rsidRDefault="006203E8" w:rsidP="006203E8">
            <w:pPr>
              <w:spacing w:line="240" w:lineRule="exact"/>
              <w:ind w:right="76"/>
              <w:jc w:val="both"/>
              <w:rPr>
                <w:rFonts w:cs="Arial"/>
                <w:u w:val="single"/>
                <w:lang w:val="it-IT"/>
              </w:rPr>
            </w:pPr>
          </w:p>
        </w:tc>
        <w:tc>
          <w:tcPr>
            <w:tcW w:w="1079" w:type="dxa"/>
            <w:gridSpan w:val="5"/>
          </w:tcPr>
          <w:p w14:paraId="7A1CA54C" w14:textId="77777777" w:rsidR="006203E8" w:rsidRPr="00B810B1" w:rsidRDefault="006203E8" w:rsidP="006203E8">
            <w:pPr>
              <w:spacing w:line="240" w:lineRule="exact"/>
              <w:rPr>
                <w:rFonts w:cs="Arial"/>
                <w:b/>
                <w:u w:val="single"/>
                <w:lang w:val="it-IT"/>
              </w:rPr>
            </w:pPr>
          </w:p>
        </w:tc>
        <w:tc>
          <w:tcPr>
            <w:tcW w:w="4397" w:type="dxa"/>
            <w:gridSpan w:val="3"/>
          </w:tcPr>
          <w:p w14:paraId="37FE43A7" w14:textId="77777777" w:rsidR="006203E8" w:rsidRPr="008E7198" w:rsidRDefault="006203E8" w:rsidP="006203E8">
            <w:pPr>
              <w:autoSpaceDE w:val="0"/>
              <w:autoSpaceDN w:val="0"/>
              <w:adjustRightInd w:val="0"/>
              <w:spacing w:line="240" w:lineRule="exact"/>
              <w:ind w:right="105"/>
              <w:jc w:val="both"/>
              <w:rPr>
                <w:rFonts w:cs="Arial"/>
                <w:u w:val="single"/>
                <w:lang w:val="it-IT"/>
              </w:rPr>
            </w:pPr>
          </w:p>
        </w:tc>
      </w:tr>
      <w:tr w:rsidR="006203E8" w:rsidRPr="007E109F" w14:paraId="39410EBB" w14:textId="77777777" w:rsidTr="00F56A7C">
        <w:tc>
          <w:tcPr>
            <w:tcW w:w="4191" w:type="dxa"/>
            <w:gridSpan w:val="4"/>
          </w:tcPr>
          <w:p w14:paraId="435BBAF7" w14:textId="77777777" w:rsidR="006203E8" w:rsidRPr="00401361" w:rsidRDefault="006203E8" w:rsidP="006203E8">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79" w:type="dxa"/>
            <w:gridSpan w:val="5"/>
          </w:tcPr>
          <w:p w14:paraId="31207903" w14:textId="77777777" w:rsidR="006203E8" w:rsidRPr="00401361" w:rsidRDefault="006203E8" w:rsidP="006203E8">
            <w:pPr>
              <w:spacing w:line="240" w:lineRule="exact"/>
              <w:rPr>
                <w:rFonts w:cs="Arial"/>
                <w:b/>
                <w:u w:val="single"/>
                <w:lang w:val="de-DE"/>
              </w:rPr>
            </w:pPr>
          </w:p>
        </w:tc>
        <w:tc>
          <w:tcPr>
            <w:tcW w:w="4397" w:type="dxa"/>
            <w:gridSpan w:val="3"/>
          </w:tcPr>
          <w:p w14:paraId="45CF356A" w14:textId="77777777" w:rsidR="006203E8" w:rsidRPr="00290B0F" w:rsidRDefault="006203E8" w:rsidP="006203E8">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6203E8" w:rsidRPr="007E109F" w14:paraId="35B520F7" w14:textId="77777777" w:rsidTr="00F56A7C">
        <w:tc>
          <w:tcPr>
            <w:tcW w:w="4191" w:type="dxa"/>
            <w:gridSpan w:val="4"/>
          </w:tcPr>
          <w:p w14:paraId="0FDEF301"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5"/>
          </w:tcPr>
          <w:p w14:paraId="771D2362" w14:textId="77777777" w:rsidR="006203E8" w:rsidRPr="00507BC1" w:rsidRDefault="006203E8" w:rsidP="006203E8">
            <w:pPr>
              <w:spacing w:line="240" w:lineRule="exact"/>
              <w:rPr>
                <w:rFonts w:cs="Arial"/>
                <w:lang w:val="it-IT"/>
              </w:rPr>
            </w:pPr>
          </w:p>
        </w:tc>
        <w:tc>
          <w:tcPr>
            <w:tcW w:w="4397" w:type="dxa"/>
            <w:gridSpan w:val="3"/>
          </w:tcPr>
          <w:p w14:paraId="33E36562" w14:textId="77777777" w:rsidR="006203E8" w:rsidRPr="00507BC1" w:rsidRDefault="006203E8" w:rsidP="006203E8">
            <w:pPr>
              <w:spacing w:line="240" w:lineRule="exact"/>
              <w:ind w:left="426" w:right="105" w:hanging="426"/>
              <w:jc w:val="both"/>
              <w:rPr>
                <w:rFonts w:cs="Arial"/>
                <w:lang w:val="it-IT"/>
              </w:rPr>
            </w:pPr>
          </w:p>
        </w:tc>
      </w:tr>
      <w:tr w:rsidR="006203E8" w:rsidRPr="00402B24" w14:paraId="34CE7DFF" w14:textId="77777777" w:rsidTr="00F56A7C">
        <w:tc>
          <w:tcPr>
            <w:tcW w:w="4191" w:type="dxa"/>
            <w:gridSpan w:val="4"/>
          </w:tcPr>
          <w:p w14:paraId="00BE7EB3" w14:textId="77777777" w:rsidR="006203E8" w:rsidRPr="00F7364B" w:rsidRDefault="006203E8" w:rsidP="006203E8">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79" w:type="dxa"/>
            <w:gridSpan w:val="5"/>
          </w:tcPr>
          <w:p w14:paraId="270F39C6" w14:textId="77777777" w:rsidR="006203E8" w:rsidRPr="00402B24" w:rsidRDefault="006203E8" w:rsidP="006203E8">
            <w:pPr>
              <w:spacing w:line="240" w:lineRule="exact"/>
              <w:rPr>
                <w:rFonts w:cs="Arial"/>
                <w:lang w:val="de-DE"/>
              </w:rPr>
            </w:pPr>
          </w:p>
        </w:tc>
        <w:tc>
          <w:tcPr>
            <w:tcW w:w="4397" w:type="dxa"/>
            <w:gridSpan w:val="3"/>
          </w:tcPr>
          <w:p w14:paraId="0E2822DF" w14:textId="77777777" w:rsidR="006203E8" w:rsidRPr="00F7364B" w:rsidRDefault="006203E8" w:rsidP="006203E8">
            <w:pPr>
              <w:spacing w:line="240" w:lineRule="exact"/>
              <w:ind w:left="426" w:right="105" w:hanging="426"/>
              <w:jc w:val="both"/>
              <w:rPr>
                <w:rFonts w:cs="Arial"/>
                <w:b/>
                <w:bCs/>
                <w:iCs/>
                <w:lang w:val="de-DE"/>
              </w:rPr>
            </w:pPr>
            <w:r w:rsidRPr="00F7364B">
              <w:rPr>
                <w:rFonts w:cs="Arial"/>
                <w:b/>
                <w:lang w:val="de-DE"/>
              </w:rPr>
              <w:t>3.4 Concorrenti stranieri</w:t>
            </w:r>
          </w:p>
        </w:tc>
      </w:tr>
      <w:tr w:rsidR="006203E8" w:rsidRPr="00402B24" w14:paraId="3CB11D2D" w14:textId="77777777" w:rsidTr="00F56A7C">
        <w:tc>
          <w:tcPr>
            <w:tcW w:w="4191" w:type="dxa"/>
            <w:gridSpan w:val="4"/>
          </w:tcPr>
          <w:p w14:paraId="70C46B93" w14:textId="77777777" w:rsidR="006203E8" w:rsidRPr="00E22DFA" w:rsidRDefault="006203E8" w:rsidP="006203E8">
            <w:pPr>
              <w:spacing w:line="240" w:lineRule="exact"/>
              <w:ind w:right="76"/>
              <w:jc w:val="both"/>
              <w:rPr>
                <w:rFonts w:cs="Arial"/>
                <w:lang w:val="de-DE"/>
              </w:rPr>
            </w:pPr>
          </w:p>
        </w:tc>
        <w:tc>
          <w:tcPr>
            <w:tcW w:w="1079" w:type="dxa"/>
            <w:gridSpan w:val="5"/>
          </w:tcPr>
          <w:p w14:paraId="3A5FD6FC" w14:textId="77777777" w:rsidR="006203E8" w:rsidRPr="00E22DFA" w:rsidRDefault="006203E8" w:rsidP="006203E8">
            <w:pPr>
              <w:spacing w:line="240" w:lineRule="exact"/>
              <w:rPr>
                <w:rFonts w:cs="Arial"/>
                <w:lang w:val="de-DE"/>
              </w:rPr>
            </w:pPr>
          </w:p>
        </w:tc>
        <w:tc>
          <w:tcPr>
            <w:tcW w:w="4397" w:type="dxa"/>
            <w:gridSpan w:val="3"/>
          </w:tcPr>
          <w:p w14:paraId="09C74510"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7E109F" w14:paraId="4B4E2147" w14:textId="77777777" w:rsidTr="00F56A7C">
        <w:tc>
          <w:tcPr>
            <w:tcW w:w="4191" w:type="dxa"/>
            <w:gridSpan w:val="4"/>
          </w:tcPr>
          <w:p w14:paraId="71B9212F" w14:textId="77777777" w:rsidR="006203E8" w:rsidRPr="00C51E38" w:rsidRDefault="006203E8" w:rsidP="006203E8">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079" w:type="dxa"/>
            <w:gridSpan w:val="5"/>
          </w:tcPr>
          <w:p w14:paraId="663B001B" w14:textId="77777777" w:rsidR="006203E8" w:rsidRPr="00C51E38" w:rsidRDefault="006203E8" w:rsidP="006203E8">
            <w:pPr>
              <w:spacing w:line="240" w:lineRule="exact"/>
              <w:rPr>
                <w:rFonts w:cs="Arial"/>
                <w:lang w:val="de-DE"/>
              </w:rPr>
            </w:pPr>
          </w:p>
        </w:tc>
        <w:tc>
          <w:tcPr>
            <w:tcW w:w="4397" w:type="dxa"/>
            <w:gridSpan w:val="3"/>
          </w:tcPr>
          <w:p w14:paraId="00800BB7" w14:textId="77777777" w:rsidR="006203E8" w:rsidRPr="00C51E38" w:rsidRDefault="006203E8" w:rsidP="006203E8">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203E8" w:rsidRPr="007E109F" w14:paraId="103F856E" w14:textId="77777777" w:rsidTr="00F56A7C">
        <w:tc>
          <w:tcPr>
            <w:tcW w:w="4191" w:type="dxa"/>
            <w:gridSpan w:val="4"/>
          </w:tcPr>
          <w:p w14:paraId="0F5F8AAC" w14:textId="77777777" w:rsidR="006203E8" w:rsidRPr="00507BC1" w:rsidRDefault="006203E8" w:rsidP="006203E8">
            <w:pPr>
              <w:autoSpaceDE w:val="0"/>
              <w:autoSpaceDN w:val="0"/>
              <w:adjustRightInd w:val="0"/>
              <w:spacing w:line="240" w:lineRule="exact"/>
              <w:ind w:right="76"/>
              <w:jc w:val="both"/>
              <w:rPr>
                <w:rFonts w:cs="Arial"/>
                <w:lang w:val="it-IT"/>
              </w:rPr>
            </w:pPr>
          </w:p>
        </w:tc>
        <w:tc>
          <w:tcPr>
            <w:tcW w:w="1079" w:type="dxa"/>
            <w:gridSpan w:val="5"/>
          </w:tcPr>
          <w:p w14:paraId="5F579A4F" w14:textId="77777777" w:rsidR="006203E8" w:rsidRPr="00507BC1" w:rsidRDefault="006203E8" w:rsidP="006203E8">
            <w:pPr>
              <w:spacing w:line="240" w:lineRule="exact"/>
              <w:rPr>
                <w:rFonts w:cs="Arial"/>
                <w:lang w:val="it-IT"/>
              </w:rPr>
            </w:pPr>
          </w:p>
        </w:tc>
        <w:tc>
          <w:tcPr>
            <w:tcW w:w="4397" w:type="dxa"/>
            <w:gridSpan w:val="3"/>
          </w:tcPr>
          <w:p w14:paraId="3EC7C0E2"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p>
        </w:tc>
      </w:tr>
      <w:tr w:rsidR="006203E8" w:rsidRPr="007E109F" w14:paraId="66CAEEF5" w14:textId="77777777" w:rsidTr="00F56A7C">
        <w:tc>
          <w:tcPr>
            <w:tcW w:w="4191" w:type="dxa"/>
            <w:gridSpan w:val="4"/>
          </w:tcPr>
          <w:p w14:paraId="6FEE92F1" w14:textId="77777777" w:rsidR="006203E8" w:rsidRPr="00C51E38" w:rsidRDefault="006203E8" w:rsidP="006203E8">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6203E8" w:rsidRPr="00C51E38" w:rsidRDefault="006203E8" w:rsidP="006203E8">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79" w:type="dxa"/>
            <w:gridSpan w:val="5"/>
          </w:tcPr>
          <w:p w14:paraId="366A3FE2" w14:textId="77777777" w:rsidR="006203E8" w:rsidRPr="00C51E38" w:rsidRDefault="006203E8" w:rsidP="006203E8">
            <w:pPr>
              <w:spacing w:line="240" w:lineRule="exact"/>
              <w:rPr>
                <w:rFonts w:cs="Arial"/>
                <w:lang w:val="de-DE"/>
              </w:rPr>
            </w:pPr>
          </w:p>
        </w:tc>
        <w:tc>
          <w:tcPr>
            <w:tcW w:w="4397" w:type="dxa"/>
            <w:gridSpan w:val="3"/>
          </w:tcPr>
          <w:p w14:paraId="25217FBE"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6203E8" w:rsidRPr="00C51E38" w:rsidRDefault="006203E8" w:rsidP="006203E8">
            <w:pPr>
              <w:tabs>
                <w:tab w:val="center" w:pos="4680"/>
              </w:tabs>
              <w:spacing w:line="240" w:lineRule="exact"/>
              <w:ind w:right="105"/>
              <w:jc w:val="both"/>
              <w:rPr>
                <w:rFonts w:cs="Arial"/>
                <w:lang w:val="it-IT"/>
              </w:rPr>
            </w:pPr>
          </w:p>
          <w:p w14:paraId="3D91FAC9" w14:textId="77777777" w:rsidR="006203E8" w:rsidRPr="00C51E38" w:rsidRDefault="006203E8" w:rsidP="006203E8">
            <w:pPr>
              <w:tabs>
                <w:tab w:val="center" w:pos="4680"/>
              </w:tabs>
              <w:spacing w:line="240" w:lineRule="exact"/>
              <w:ind w:right="105"/>
              <w:jc w:val="both"/>
              <w:rPr>
                <w:rFonts w:cs="Arial"/>
                <w:lang w:val="it-IT"/>
              </w:rPr>
            </w:pPr>
          </w:p>
          <w:p w14:paraId="244ED0B4" w14:textId="77777777" w:rsidR="006203E8" w:rsidRDefault="006203E8" w:rsidP="006203E8">
            <w:pPr>
              <w:tabs>
                <w:tab w:val="center" w:pos="4680"/>
              </w:tabs>
              <w:spacing w:line="240" w:lineRule="exact"/>
              <w:ind w:right="105"/>
              <w:jc w:val="both"/>
              <w:rPr>
                <w:rFonts w:cs="Arial"/>
                <w:lang w:val="it-IT"/>
              </w:rPr>
            </w:pPr>
          </w:p>
          <w:p w14:paraId="7EA96181" w14:textId="77777777" w:rsidR="006203E8" w:rsidRDefault="006203E8" w:rsidP="006203E8">
            <w:pPr>
              <w:tabs>
                <w:tab w:val="center" w:pos="4680"/>
              </w:tabs>
              <w:spacing w:line="240" w:lineRule="exact"/>
              <w:ind w:right="105"/>
              <w:jc w:val="both"/>
              <w:rPr>
                <w:rFonts w:cs="Arial"/>
                <w:lang w:val="it-IT"/>
              </w:rPr>
            </w:pPr>
          </w:p>
          <w:p w14:paraId="430E8314" w14:textId="77777777" w:rsidR="006203E8" w:rsidRPr="00C51E38" w:rsidRDefault="006203E8" w:rsidP="006203E8">
            <w:pPr>
              <w:tabs>
                <w:tab w:val="center" w:pos="4680"/>
              </w:tabs>
              <w:spacing w:line="240" w:lineRule="exact"/>
              <w:ind w:right="105"/>
              <w:jc w:val="both"/>
              <w:rPr>
                <w:rFonts w:cs="Arial"/>
                <w:lang w:val="it-IT"/>
              </w:rPr>
            </w:pPr>
          </w:p>
          <w:p w14:paraId="1EC781CA" w14:textId="77777777" w:rsidR="006203E8" w:rsidRPr="00C51E38" w:rsidRDefault="006203E8" w:rsidP="006203E8">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203E8" w:rsidRPr="007E109F" w14:paraId="1DF24000" w14:textId="77777777" w:rsidTr="00F56A7C">
        <w:tc>
          <w:tcPr>
            <w:tcW w:w="4191" w:type="dxa"/>
            <w:gridSpan w:val="4"/>
          </w:tcPr>
          <w:p w14:paraId="123E1F46" w14:textId="77777777" w:rsidR="006203E8" w:rsidRPr="00507BC1" w:rsidRDefault="006203E8" w:rsidP="006203E8">
            <w:pPr>
              <w:spacing w:line="240" w:lineRule="exact"/>
              <w:ind w:right="76"/>
              <w:jc w:val="both"/>
              <w:rPr>
                <w:rFonts w:cs="Arial"/>
                <w:lang w:val="it-IT"/>
              </w:rPr>
            </w:pPr>
          </w:p>
        </w:tc>
        <w:tc>
          <w:tcPr>
            <w:tcW w:w="1079" w:type="dxa"/>
            <w:gridSpan w:val="5"/>
          </w:tcPr>
          <w:p w14:paraId="744273FA" w14:textId="77777777" w:rsidR="006203E8" w:rsidRPr="00507BC1" w:rsidRDefault="006203E8" w:rsidP="006203E8">
            <w:pPr>
              <w:spacing w:line="240" w:lineRule="exact"/>
              <w:rPr>
                <w:rFonts w:cs="Arial"/>
                <w:lang w:val="it-IT"/>
              </w:rPr>
            </w:pPr>
          </w:p>
        </w:tc>
        <w:tc>
          <w:tcPr>
            <w:tcW w:w="4397" w:type="dxa"/>
            <w:gridSpan w:val="3"/>
          </w:tcPr>
          <w:p w14:paraId="34683CD3" w14:textId="77777777" w:rsidR="006203E8" w:rsidRPr="00C51E38" w:rsidRDefault="006203E8" w:rsidP="006203E8">
            <w:pPr>
              <w:tabs>
                <w:tab w:val="center" w:pos="4680"/>
              </w:tabs>
              <w:spacing w:line="240" w:lineRule="exact"/>
              <w:ind w:right="105"/>
              <w:jc w:val="both"/>
              <w:rPr>
                <w:rFonts w:cs="Arial"/>
                <w:lang w:val="it-IT"/>
              </w:rPr>
            </w:pPr>
          </w:p>
        </w:tc>
      </w:tr>
      <w:tr w:rsidR="006203E8" w:rsidRPr="007E109F" w14:paraId="1DBD5160" w14:textId="77777777" w:rsidTr="00F56A7C">
        <w:tc>
          <w:tcPr>
            <w:tcW w:w="4191" w:type="dxa"/>
            <w:gridSpan w:val="4"/>
          </w:tcPr>
          <w:p w14:paraId="718DEF34" w14:textId="77777777" w:rsidR="006203E8" w:rsidRPr="00600A48" w:rsidRDefault="006203E8" w:rsidP="006203E8">
            <w:pPr>
              <w:spacing w:line="240" w:lineRule="exact"/>
              <w:ind w:right="76"/>
              <w:jc w:val="both"/>
              <w:rPr>
                <w:rFonts w:cs="Arial"/>
                <w:lang w:val="de-DE"/>
              </w:rPr>
            </w:pPr>
            <w:r w:rsidRPr="00600A48">
              <w:rPr>
                <w:rFonts w:cs="Arial"/>
                <w:lang w:val="de-DE"/>
              </w:rPr>
              <w:t xml:space="preserve">Zwecks Feststellung von Ausschlussgründen gemäß Art. 80 GvD 50/2016 gegenüber den nicht in Italien ansässigen Kandidaten oder </w:t>
            </w:r>
            <w:r w:rsidRPr="00600A48">
              <w:rPr>
                <w:rFonts w:cs="Arial"/>
                <w:lang w:val="de-DE"/>
              </w:rPr>
              <w:lastRenderedPageBreak/>
              <w:t>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79" w:type="dxa"/>
            <w:gridSpan w:val="5"/>
          </w:tcPr>
          <w:p w14:paraId="6D1E885C" w14:textId="77777777" w:rsidR="006203E8" w:rsidRPr="00600A48" w:rsidRDefault="006203E8" w:rsidP="006203E8">
            <w:pPr>
              <w:spacing w:line="240" w:lineRule="exact"/>
              <w:rPr>
                <w:rFonts w:cs="Arial"/>
                <w:lang w:val="de-DE"/>
              </w:rPr>
            </w:pPr>
          </w:p>
        </w:tc>
        <w:tc>
          <w:tcPr>
            <w:tcW w:w="4397" w:type="dxa"/>
            <w:gridSpan w:val="3"/>
          </w:tcPr>
          <w:p w14:paraId="476235F8" w14:textId="77777777" w:rsidR="006203E8" w:rsidRPr="00600A48" w:rsidRDefault="006203E8" w:rsidP="006203E8">
            <w:pPr>
              <w:tabs>
                <w:tab w:val="center" w:pos="4680"/>
              </w:tabs>
              <w:spacing w:line="240" w:lineRule="exact"/>
              <w:ind w:right="105"/>
              <w:jc w:val="both"/>
              <w:rPr>
                <w:rFonts w:cs="Arial"/>
                <w:lang w:val="it-IT"/>
              </w:rPr>
            </w:pPr>
            <w:r w:rsidRPr="00600A48">
              <w:rPr>
                <w:rFonts w:cs="Arial"/>
                <w:lang w:val="it-IT"/>
              </w:rPr>
              <w:t xml:space="preserve">Ai fini degli accertamenti relativi alle cause di esclusione di cui all’art. 80 del D.Lgs. 50/2016, nei confronti dei candidati o concorrenti non </w:t>
            </w:r>
            <w:r w:rsidRPr="00600A48">
              <w:rPr>
                <w:rFonts w:cs="Arial"/>
                <w:lang w:val="it-IT"/>
              </w:rPr>
              <w:lastRenderedPageBreak/>
              <w:t>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203E8" w:rsidRPr="007E109F" w14:paraId="58417D11" w14:textId="77777777" w:rsidTr="00F56A7C">
        <w:tc>
          <w:tcPr>
            <w:tcW w:w="4191" w:type="dxa"/>
            <w:gridSpan w:val="4"/>
          </w:tcPr>
          <w:p w14:paraId="02E78108" w14:textId="77777777" w:rsidR="006203E8" w:rsidRPr="00507BC1" w:rsidRDefault="006203E8" w:rsidP="006203E8">
            <w:pPr>
              <w:spacing w:line="240" w:lineRule="exact"/>
              <w:ind w:right="76"/>
              <w:jc w:val="both"/>
              <w:rPr>
                <w:rFonts w:cs="Arial"/>
                <w:lang w:val="it-IT"/>
              </w:rPr>
            </w:pPr>
          </w:p>
        </w:tc>
        <w:tc>
          <w:tcPr>
            <w:tcW w:w="1079" w:type="dxa"/>
            <w:gridSpan w:val="5"/>
          </w:tcPr>
          <w:p w14:paraId="064DC961" w14:textId="77777777" w:rsidR="006203E8" w:rsidRPr="00507BC1" w:rsidRDefault="006203E8" w:rsidP="006203E8">
            <w:pPr>
              <w:spacing w:line="240" w:lineRule="exact"/>
              <w:rPr>
                <w:rFonts w:cs="Arial"/>
                <w:lang w:val="it-IT"/>
              </w:rPr>
            </w:pPr>
          </w:p>
        </w:tc>
        <w:tc>
          <w:tcPr>
            <w:tcW w:w="4397" w:type="dxa"/>
            <w:gridSpan w:val="3"/>
          </w:tcPr>
          <w:p w14:paraId="71334DED" w14:textId="77777777" w:rsidR="006203E8" w:rsidRPr="00F7364B" w:rsidRDefault="006203E8" w:rsidP="006203E8">
            <w:pPr>
              <w:tabs>
                <w:tab w:val="center" w:pos="4680"/>
              </w:tabs>
              <w:spacing w:line="240" w:lineRule="exact"/>
              <w:ind w:right="105"/>
              <w:jc w:val="both"/>
              <w:rPr>
                <w:rFonts w:cs="Arial"/>
                <w:lang w:val="it-IT"/>
              </w:rPr>
            </w:pPr>
          </w:p>
        </w:tc>
      </w:tr>
      <w:tr w:rsidR="006203E8" w:rsidRPr="007E109F" w14:paraId="49DD4E55" w14:textId="77777777" w:rsidTr="00F56A7C">
        <w:tc>
          <w:tcPr>
            <w:tcW w:w="4191" w:type="dxa"/>
            <w:gridSpan w:val="4"/>
          </w:tcPr>
          <w:p w14:paraId="6367C92B" w14:textId="77777777" w:rsidR="006203E8" w:rsidRPr="00770FA7" w:rsidRDefault="006203E8" w:rsidP="006203E8">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079" w:type="dxa"/>
            <w:gridSpan w:val="5"/>
          </w:tcPr>
          <w:p w14:paraId="1F9D6837" w14:textId="77777777" w:rsidR="006203E8" w:rsidRPr="00402B24" w:rsidRDefault="006203E8" w:rsidP="006203E8">
            <w:pPr>
              <w:spacing w:line="240" w:lineRule="exact"/>
              <w:rPr>
                <w:rFonts w:cs="Arial"/>
                <w:lang w:val="de-DE"/>
              </w:rPr>
            </w:pPr>
          </w:p>
        </w:tc>
        <w:tc>
          <w:tcPr>
            <w:tcW w:w="4397" w:type="dxa"/>
            <w:gridSpan w:val="3"/>
          </w:tcPr>
          <w:p w14:paraId="74B3C78A" w14:textId="77777777" w:rsidR="006203E8" w:rsidRPr="00F7364B" w:rsidRDefault="006203E8" w:rsidP="006203E8">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6203E8" w:rsidRPr="00F7364B" w:rsidRDefault="006203E8" w:rsidP="006203E8">
            <w:pPr>
              <w:tabs>
                <w:tab w:val="left" w:pos="1200"/>
                <w:tab w:val="center" w:pos="4680"/>
              </w:tabs>
              <w:spacing w:line="240" w:lineRule="exact"/>
              <w:ind w:right="105" w:hanging="426"/>
              <w:rPr>
                <w:rFonts w:cs="Arial"/>
                <w:b/>
                <w:bCs/>
                <w:iCs/>
                <w:lang w:val="it-IT"/>
              </w:rPr>
            </w:pPr>
          </w:p>
        </w:tc>
      </w:tr>
      <w:tr w:rsidR="006203E8" w:rsidRPr="007E109F" w14:paraId="1E570073" w14:textId="77777777" w:rsidTr="00F56A7C">
        <w:tc>
          <w:tcPr>
            <w:tcW w:w="4191" w:type="dxa"/>
            <w:gridSpan w:val="4"/>
          </w:tcPr>
          <w:p w14:paraId="4A12E8BF" w14:textId="77777777" w:rsidR="006203E8" w:rsidRPr="00507BC1" w:rsidRDefault="006203E8" w:rsidP="006203E8">
            <w:pPr>
              <w:spacing w:line="240" w:lineRule="exact"/>
              <w:ind w:right="76"/>
              <w:jc w:val="both"/>
              <w:rPr>
                <w:rFonts w:cs="Arial"/>
                <w:lang w:val="it-IT"/>
              </w:rPr>
            </w:pPr>
          </w:p>
        </w:tc>
        <w:tc>
          <w:tcPr>
            <w:tcW w:w="1079" w:type="dxa"/>
            <w:gridSpan w:val="5"/>
          </w:tcPr>
          <w:p w14:paraId="5277C75E" w14:textId="77777777" w:rsidR="006203E8" w:rsidRPr="00507BC1" w:rsidRDefault="006203E8" w:rsidP="006203E8">
            <w:pPr>
              <w:spacing w:line="240" w:lineRule="exact"/>
              <w:rPr>
                <w:rFonts w:cs="Arial"/>
                <w:lang w:val="it-IT"/>
              </w:rPr>
            </w:pPr>
          </w:p>
        </w:tc>
        <w:tc>
          <w:tcPr>
            <w:tcW w:w="4397" w:type="dxa"/>
            <w:gridSpan w:val="3"/>
          </w:tcPr>
          <w:p w14:paraId="58285523" w14:textId="77777777" w:rsidR="006203E8" w:rsidRPr="00E22DFA" w:rsidRDefault="006203E8" w:rsidP="006203E8">
            <w:pPr>
              <w:tabs>
                <w:tab w:val="center" w:pos="4680"/>
                <w:tab w:val="right" w:pos="9072"/>
              </w:tabs>
              <w:spacing w:line="240" w:lineRule="exact"/>
              <w:ind w:right="105"/>
              <w:jc w:val="both"/>
              <w:rPr>
                <w:rFonts w:cs="Arial"/>
                <w:lang w:val="it-IT"/>
              </w:rPr>
            </w:pPr>
          </w:p>
        </w:tc>
      </w:tr>
      <w:tr w:rsidR="006203E8" w:rsidRPr="007E109F" w14:paraId="0E4B9394" w14:textId="77777777" w:rsidTr="00F56A7C">
        <w:tc>
          <w:tcPr>
            <w:tcW w:w="4191" w:type="dxa"/>
            <w:gridSpan w:val="4"/>
          </w:tcPr>
          <w:p w14:paraId="0AB9025D" w14:textId="4DA52DA3" w:rsidR="006203E8" w:rsidRPr="00600A48" w:rsidRDefault="006203E8" w:rsidP="00917AE1">
            <w:pPr>
              <w:spacing w:line="240" w:lineRule="exact"/>
              <w:ind w:right="76"/>
              <w:jc w:val="both"/>
              <w:rPr>
                <w:rFonts w:cs="Arial"/>
                <w:color w:val="FF0000"/>
                <w:lang w:val="de-DE"/>
              </w:rPr>
            </w:pPr>
            <w:r w:rsidRPr="00600A48">
              <w:rPr>
                <w:rFonts w:cs="Arial"/>
                <w:lang w:val="de-DE"/>
              </w:rPr>
              <w:t>Verlangt die V</w:t>
            </w:r>
            <w:r w:rsidR="00917AE1">
              <w:rPr>
                <w:rFonts w:cs="Arial"/>
                <w:lang w:val="de-DE"/>
              </w:rPr>
              <w:t>erwaltung</w:t>
            </w:r>
            <w:r w:rsidRPr="00600A48">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079" w:type="dxa"/>
            <w:gridSpan w:val="5"/>
          </w:tcPr>
          <w:p w14:paraId="769C614E" w14:textId="77777777" w:rsidR="006203E8" w:rsidRPr="00600A48" w:rsidRDefault="006203E8" w:rsidP="006203E8">
            <w:pPr>
              <w:spacing w:line="240" w:lineRule="exact"/>
              <w:rPr>
                <w:rFonts w:cs="Arial"/>
                <w:lang w:val="de-DE"/>
              </w:rPr>
            </w:pPr>
          </w:p>
        </w:tc>
        <w:tc>
          <w:tcPr>
            <w:tcW w:w="4397" w:type="dxa"/>
            <w:gridSpan w:val="3"/>
          </w:tcPr>
          <w:p w14:paraId="684DDE07" w14:textId="1D5BCAD5" w:rsidR="006203E8" w:rsidRPr="00600A48" w:rsidRDefault="00917AE1" w:rsidP="00917AE1">
            <w:pPr>
              <w:tabs>
                <w:tab w:val="center" w:pos="4680"/>
                <w:tab w:val="right" w:pos="9072"/>
              </w:tabs>
              <w:spacing w:line="240" w:lineRule="exact"/>
              <w:ind w:right="105"/>
              <w:jc w:val="both"/>
              <w:rPr>
                <w:rFonts w:cs="Arial"/>
                <w:color w:val="FF0000"/>
                <w:lang w:val="it-IT"/>
              </w:rPr>
            </w:pPr>
            <w:r>
              <w:rPr>
                <w:rFonts w:cs="Arial"/>
                <w:lang w:val="it-IT"/>
              </w:rPr>
              <w:t xml:space="preserve">Nel caso in cui l’amministrazione </w:t>
            </w:r>
            <w:r w:rsidR="006203E8" w:rsidRPr="00600A48">
              <w:rPr>
                <w:rFonts w:cs="Arial"/>
                <w:lang w:val="it-IT"/>
              </w:rPr>
              <w:t xml:space="preserve">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006203E8" w:rsidRPr="00600A48">
              <w:rPr>
                <w:rFonts w:cs="Arial"/>
                <w:color w:val="FF0000"/>
                <w:lang w:val="it-IT"/>
              </w:rPr>
              <w:t>all’Allegato XVI del D.Lgs. 50/2016, mediante dichiarazione giurata o secondo le modalità vigenti nello stato membro nel quale è stabilito.</w:t>
            </w:r>
          </w:p>
        </w:tc>
      </w:tr>
      <w:tr w:rsidR="006203E8" w:rsidRPr="007E109F" w14:paraId="1B0E1C22" w14:textId="77777777" w:rsidTr="00F56A7C">
        <w:tc>
          <w:tcPr>
            <w:tcW w:w="4191" w:type="dxa"/>
            <w:gridSpan w:val="4"/>
          </w:tcPr>
          <w:p w14:paraId="046950DD" w14:textId="77777777" w:rsidR="006203E8" w:rsidRPr="00507BC1" w:rsidRDefault="006203E8" w:rsidP="006203E8">
            <w:pPr>
              <w:spacing w:line="240" w:lineRule="exact"/>
              <w:ind w:right="76"/>
              <w:jc w:val="both"/>
              <w:rPr>
                <w:rFonts w:cs="Arial"/>
                <w:lang w:val="it-IT"/>
              </w:rPr>
            </w:pPr>
          </w:p>
        </w:tc>
        <w:tc>
          <w:tcPr>
            <w:tcW w:w="1079" w:type="dxa"/>
            <w:gridSpan w:val="5"/>
          </w:tcPr>
          <w:p w14:paraId="574FD552" w14:textId="77777777" w:rsidR="006203E8" w:rsidRPr="00507BC1" w:rsidRDefault="006203E8" w:rsidP="006203E8">
            <w:pPr>
              <w:spacing w:line="240" w:lineRule="exact"/>
              <w:rPr>
                <w:rFonts w:cs="Arial"/>
                <w:lang w:val="it-IT"/>
              </w:rPr>
            </w:pPr>
          </w:p>
        </w:tc>
        <w:tc>
          <w:tcPr>
            <w:tcW w:w="4397" w:type="dxa"/>
            <w:gridSpan w:val="3"/>
          </w:tcPr>
          <w:p w14:paraId="2CB79CFB" w14:textId="77777777" w:rsidR="006203E8" w:rsidRPr="00F7364B" w:rsidRDefault="006203E8" w:rsidP="006203E8">
            <w:pPr>
              <w:tabs>
                <w:tab w:val="center" w:pos="4680"/>
                <w:tab w:val="right" w:pos="9072"/>
              </w:tabs>
              <w:spacing w:line="240" w:lineRule="exact"/>
              <w:ind w:right="105"/>
              <w:jc w:val="both"/>
              <w:rPr>
                <w:rFonts w:cs="Arial"/>
                <w:lang w:val="it-IT"/>
              </w:rPr>
            </w:pPr>
          </w:p>
        </w:tc>
      </w:tr>
      <w:tr w:rsidR="006203E8" w:rsidRPr="007E109F" w14:paraId="78E8EAA5" w14:textId="77777777" w:rsidTr="00F56A7C">
        <w:tc>
          <w:tcPr>
            <w:tcW w:w="4191" w:type="dxa"/>
            <w:gridSpan w:val="4"/>
          </w:tcPr>
          <w:p w14:paraId="0759FAC1" w14:textId="77777777" w:rsidR="006203E8" w:rsidRPr="00363F50" w:rsidRDefault="006203E8" w:rsidP="006203E8">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79" w:type="dxa"/>
            <w:gridSpan w:val="5"/>
          </w:tcPr>
          <w:p w14:paraId="21F56CA5" w14:textId="77777777" w:rsidR="006203E8" w:rsidRPr="00363F50" w:rsidRDefault="006203E8" w:rsidP="006203E8">
            <w:pPr>
              <w:spacing w:line="240" w:lineRule="exact"/>
              <w:rPr>
                <w:rFonts w:cs="Arial"/>
                <w:lang w:val="de-DE"/>
              </w:rPr>
            </w:pPr>
          </w:p>
        </w:tc>
        <w:tc>
          <w:tcPr>
            <w:tcW w:w="4397" w:type="dxa"/>
            <w:gridSpan w:val="3"/>
          </w:tcPr>
          <w:p w14:paraId="5F55C810" w14:textId="77777777" w:rsidR="006203E8" w:rsidRPr="00F7364B" w:rsidRDefault="006203E8" w:rsidP="006203E8">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203E8" w:rsidRPr="007E109F" w14:paraId="61BC1994" w14:textId="77777777" w:rsidTr="00F56A7C">
        <w:tc>
          <w:tcPr>
            <w:tcW w:w="4191" w:type="dxa"/>
            <w:gridSpan w:val="4"/>
          </w:tcPr>
          <w:p w14:paraId="1A7EBE2B" w14:textId="77777777" w:rsidR="006203E8" w:rsidRPr="00507BC1" w:rsidRDefault="006203E8" w:rsidP="006203E8">
            <w:pPr>
              <w:spacing w:line="240" w:lineRule="exact"/>
              <w:ind w:right="76"/>
              <w:jc w:val="both"/>
              <w:rPr>
                <w:rFonts w:cs="Arial"/>
                <w:lang w:val="it-IT"/>
              </w:rPr>
            </w:pPr>
          </w:p>
        </w:tc>
        <w:tc>
          <w:tcPr>
            <w:tcW w:w="1079" w:type="dxa"/>
            <w:gridSpan w:val="5"/>
          </w:tcPr>
          <w:p w14:paraId="0B5245C6" w14:textId="77777777" w:rsidR="006203E8" w:rsidRPr="00507BC1" w:rsidRDefault="006203E8" w:rsidP="006203E8">
            <w:pPr>
              <w:spacing w:line="240" w:lineRule="exact"/>
              <w:rPr>
                <w:rFonts w:cs="Arial"/>
                <w:lang w:val="it-IT"/>
              </w:rPr>
            </w:pPr>
          </w:p>
        </w:tc>
        <w:tc>
          <w:tcPr>
            <w:tcW w:w="4397" w:type="dxa"/>
            <w:gridSpan w:val="3"/>
          </w:tcPr>
          <w:p w14:paraId="6E4B81B6"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p>
        </w:tc>
      </w:tr>
      <w:tr w:rsidR="00917AE1" w:rsidRPr="007E109F" w14:paraId="18EA9D66" w14:textId="77777777" w:rsidTr="00F56A7C">
        <w:tc>
          <w:tcPr>
            <w:tcW w:w="4191" w:type="dxa"/>
            <w:gridSpan w:val="4"/>
          </w:tcPr>
          <w:p w14:paraId="082E235A" w14:textId="1D911732" w:rsidR="00917AE1" w:rsidRPr="00917AE1" w:rsidRDefault="00917AE1" w:rsidP="00F6525F">
            <w:pPr>
              <w:spacing w:line="240" w:lineRule="exact"/>
              <w:ind w:right="76"/>
              <w:jc w:val="both"/>
              <w:rPr>
                <w:rFonts w:cs="Arial"/>
                <w:lang w:val="de-DE"/>
              </w:rPr>
            </w:pPr>
            <w:r w:rsidRPr="00917AE1">
              <w:rPr>
                <w:rFonts w:cs="Arial"/>
                <w:noProof w:val="0"/>
                <w:lang w:val="de-DE" w:eastAsia="it-IT"/>
              </w:rPr>
              <w:t>Müssen die Teilnehmer oder Bieter bei öffentlichen Vergabeverfahren für Dienstleistungen/Lieferungen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p>
        </w:tc>
        <w:tc>
          <w:tcPr>
            <w:tcW w:w="1079" w:type="dxa"/>
            <w:gridSpan w:val="5"/>
          </w:tcPr>
          <w:p w14:paraId="6D0EEC57" w14:textId="77777777" w:rsidR="00917AE1" w:rsidRPr="00917AE1" w:rsidRDefault="00917AE1" w:rsidP="00917AE1">
            <w:pPr>
              <w:spacing w:line="240" w:lineRule="exact"/>
              <w:rPr>
                <w:rFonts w:cs="Arial"/>
                <w:lang w:val="de-DE"/>
              </w:rPr>
            </w:pPr>
          </w:p>
        </w:tc>
        <w:tc>
          <w:tcPr>
            <w:tcW w:w="4397" w:type="dxa"/>
            <w:gridSpan w:val="3"/>
          </w:tcPr>
          <w:p w14:paraId="060214F5" w14:textId="25A74865" w:rsidR="00917AE1" w:rsidRPr="00917AE1" w:rsidRDefault="00917AE1" w:rsidP="00F6525F">
            <w:pPr>
              <w:tabs>
                <w:tab w:val="center" w:pos="4536"/>
                <w:tab w:val="center" w:pos="4680"/>
                <w:tab w:val="right" w:pos="9072"/>
              </w:tabs>
              <w:spacing w:line="240" w:lineRule="exact"/>
              <w:ind w:right="105"/>
              <w:jc w:val="both"/>
              <w:rPr>
                <w:rFonts w:cs="Arial"/>
                <w:lang w:val="it-IT"/>
              </w:rPr>
            </w:pPr>
            <w:r w:rsidRPr="00917AE1">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la prestazione in questione, la stazione appaltante può chiedere loro di provare il possesso di tale autorizzazione ovvero l’appartenenza all’organizzazione di cui trattasi.</w:t>
            </w:r>
          </w:p>
        </w:tc>
      </w:tr>
      <w:tr w:rsidR="006203E8" w:rsidRPr="007E109F" w14:paraId="11C34DDC" w14:textId="77777777" w:rsidTr="00F56A7C">
        <w:tc>
          <w:tcPr>
            <w:tcW w:w="4191" w:type="dxa"/>
            <w:gridSpan w:val="4"/>
          </w:tcPr>
          <w:p w14:paraId="7BA513D7" w14:textId="77777777" w:rsidR="006203E8" w:rsidRPr="00507BC1" w:rsidRDefault="006203E8" w:rsidP="006203E8">
            <w:pPr>
              <w:pStyle w:val="Corpotesto"/>
              <w:spacing w:after="0" w:line="240" w:lineRule="exact"/>
              <w:ind w:right="76"/>
              <w:jc w:val="both"/>
              <w:rPr>
                <w:rFonts w:cs="Arial"/>
                <w:lang w:val="it-IT"/>
              </w:rPr>
            </w:pPr>
          </w:p>
        </w:tc>
        <w:tc>
          <w:tcPr>
            <w:tcW w:w="1079" w:type="dxa"/>
            <w:gridSpan w:val="5"/>
          </w:tcPr>
          <w:p w14:paraId="06F70B61" w14:textId="77777777" w:rsidR="006203E8" w:rsidRPr="00507BC1" w:rsidRDefault="006203E8" w:rsidP="006203E8">
            <w:pPr>
              <w:spacing w:line="240" w:lineRule="exact"/>
              <w:rPr>
                <w:rFonts w:cs="Arial"/>
                <w:lang w:val="it-IT"/>
              </w:rPr>
            </w:pPr>
          </w:p>
        </w:tc>
        <w:tc>
          <w:tcPr>
            <w:tcW w:w="4397" w:type="dxa"/>
            <w:gridSpan w:val="3"/>
          </w:tcPr>
          <w:p w14:paraId="4E7C4DD9" w14:textId="77777777" w:rsidR="006203E8" w:rsidRPr="00507BC1"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402B24" w14:paraId="4046E0C8" w14:textId="77777777" w:rsidTr="00F56A7C">
        <w:tc>
          <w:tcPr>
            <w:tcW w:w="4191" w:type="dxa"/>
            <w:gridSpan w:val="4"/>
          </w:tcPr>
          <w:p w14:paraId="0C8EA41A" w14:textId="77777777" w:rsidR="006203E8" w:rsidRPr="00F7364B" w:rsidRDefault="006203E8" w:rsidP="006203E8">
            <w:pPr>
              <w:pStyle w:val="Corpotesto"/>
              <w:spacing w:after="0" w:line="240" w:lineRule="exact"/>
              <w:ind w:right="76"/>
              <w:jc w:val="both"/>
              <w:rPr>
                <w:rFonts w:cs="Arial"/>
                <w:lang w:val="de-DE"/>
              </w:rPr>
            </w:pPr>
            <w:r w:rsidRPr="002C28FD">
              <w:rPr>
                <w:rFonts w:cs="Arial"/>
                <w:b/>
                <w:lang w:val="de-DE"/>
              </w:rPr>
              <w:t>3.5 Teilnahmevoraussetzungen</w:t>
            </w:r>
          </w:p>
        </w:tc>
        <w:tc>
          <w:tcPr>
            <w:tcW w:w="1079" w:type="dxa"/>
            <w:gridSpan w:val="5"/>
          </w:tcPr>
          <w:p w14:paraId="573A2F3E" w14:textId="77777777" w:rsidR="006203E8" w:rsidRPr="00402B24" w:rsidRDefault="006203E8" w:rsidP="006203E8">
            <w:pPr>
              <w:spacing w:line="240" w:lineRule="exact"/>
              <w:rPr>
                <w:rFonts w:cs="Arial"/>
                <w:lang w:val="de-DE"/>
              </w:rPr>
            </w:pPr>
          </w:p>
        </w:tc>
        <w:tc>
          <w:tcPr>
            <w:tcW w:w="4397" w:type="dxa"/>
            <w:gridSpan w:val="3"/>
          </w:tcPr>
          <w:p w14:paraId="6E334765"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203E8" w:rsidRPr="00402B24" w14:paraId="43262FD2" w14:textId="77777777" w:rsidTr="00F56A7C">
        <w:tc>
          <w:tcPr>
            <w:tcW w:w="4191" w:type="dxa"/>
            <w:gridSpan w:val="4"/>
          </w:tcPr>
          <w:p w14:paraId="7A2A327E" w14:textId="77777777" w:rsidR="006203E8" w:rsidRPr="00F7364B" w:rsidRDefault="006203E8" w:rsidP="006203E8">
            <w:pPr>
              <w:pStyle w:val="Corpotesto"/>
              <w:spacing w:after="0" w:line="240" w:lineRule="exact"/>
              <w:ind w:right="76"/>
              <w:jc w:val="both"/>
              <w:rPr>
                <w:rFonts w:cs="Arial"/>
                <w:lang w:val="de-DE"/>
              </w:rPr>
            </w:pPr>
          </w:p>
        </w:tc>
        <w:tc>
          <w:tcPr>
            <w:tcW w:w="1079" w:type="dxa"/>
            <w:gridSpan w:val="5"/>
          </w:tcPr>
          <w:p w14:paraId="3FE003CF" w14:textId="77777777" w:rsidR="006203E8" w:rsidRPr="00402B24" w:rsidRDefault="006203E8" w:rsidP="006203E8">
            <w:pPr>
              <w:spacing w:line="240" w:lineRule="exact"/>
              <w:rPr>
                <w:rFonts w:cs="Arial"/>
                <w:lang w:val="de-DE"/>
              </w:rPr>
            </w:pPr>
          </w:p>
        </w:tc>
        <w:tc>
          <w:tcPr>
            <w:tcW w:w="4397" w:type="dxa"/>
            <w:gridSpan w:val="3"/>
          </w:tcPr>
          <w:p w14:paraId="0FFEF5BE"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7E109F" w14:paraId="0C4808A4" w14:textId="77777777" w:rsidTr="00F56A7C">
        <w:tc>
          <w:tcPr>
            <w:tcW w:w="4191" w:type="dxa"/>
            <w:gridSpan w:val="4"/>
          </w:tcPr>
          <w:p w14:paraId="2B05752A" w14:textId="77777777" w:rsidR="006203E8" w:rsidRPr="009149A8" w:rsidRDefault="006203E8" w:rsidP="006203E8">
            <w:pPr>
              <w:pStyle w:val="Corpotesto"/>
              <w:spacing w:after="0" w:line="240" w:lineRule="exact"/>
              <w:ind w:right="76"/>
              <w:jc w:val="both"/>
              <w:rPr>
                <w:rFonts w:cs="Arial"/>
                <w:lang w:val="de-DE"/>
              </w:rPr>
            </w:pPr>
            <w:r w:rsidRPr="00F7364B">
              <w:rPr>
                <w:lang w:val="de-DE"/>
              </w:rPr>
              <w:t>Die Bieter müssen folgende Voraussetzungen erfüllen:</w:t>
            </w:r>
          </w:p>
        </w:tc>
        <w:tc>
          <w:tcPr>
            <w:tcW w:w="1079" w:type="dxa"/>
            <w:gridSpan w:val="5"/>
          </w:tcPr>
          <w:p w14:paraId="0B6C98FD" w14:textId="77777777" w:rsidR="006203E8" w:rsidRPr="00402B24" w:rsidRDefault="006203E8" w:rsidP="006203E8">
            <w:pPr>
              <w:spacing w:line="240" w:lineRule="exact"/>
              <w:rPr>
                <w:rFonts w:cs="Arial"/>
                <w:lang w:val="de-DE"/>
              </w:rPr>
            </w:pPr>
          </w:p>
        </w:tc>
        <w:tc>
          <w:tcPr>
            <w:tcW w:w="4397" w:type="dxa"/>
            <w:gridSpan w:val="3"/>
          </w:tcPr>
          <w:p w14:paraId="6035D562" w14:textId="77777777" w:rsidR="006203E8" w:rsidRPr="009149A8"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203E8" w:rsidRPr="007E109F" w14:paraId="243135A9" w14:textId="77777777" w:rsidTr="00F56A7C">
        <w:tc>
          <w:tcPr>
            <w:tcW w:w="4191" w:type="dxa"/>
            <w:gridSpan w:val="4"/>
          </w:tcPr>
          <w:p w14:paraId="42802E9B" w14:textId="77777777" w:rsidR="006203E8" w:rsidRPr="00507BC1" w:rsidRDefault="006203E8" w:rsidP="006203E8">
            <w:pPr>
              <w:spacing w:line="240" w:lineRule="exact"/>
              <w:ind w:right="76"/>
              <w:jc w:val="both"/>
              <w:rPr>
                <w:rFonts w:cs="Arial"/>
                <w:lang w:val="it-IT" w:eastAsia="it-IT"/>
              </w:rPr>
            </w:pPr>
          </w:p>
        </w:tc>
        <w:tc>
          <w:tcPr>
            <w:tcW w:w="1079" w:type="dxa"/>
            <w:gridSpan w:val="5"/>
          </w:tcPr>
          <w:p w14:paraId="4A88BE89" w14:textId="77777777" w:rsidR="006203E8" w:rsidRPr="00507BC1" w:rsidRDefault="006203E8" w:rsidP="006203E8">
            <w:pPr>
              <w:spacing w:line="240" w:lineRule="exact"/>
              <w:rPr>
                <w:rFonts w:cs="Arial"/>
                <w:b/>
                <w:lang w:val="it-IT"/>
              </w:rPr>
            </w:pPr>
          </w:p>
        </w:tc>
        <w:tc>
          <w:tcPr>
            <w:tcW w:w="4397" w:type="dxa"/>
            <w:gridSpan w:val="3"/>
          </w:tcPr>
          <w:p w14:paraId="7B025985" w14:textId="77777777" w:rsidR="006203E8" w:rsidRPr="00C75259" w:rsidRDefault="006203E8" w:rsidP="006203E8">
            <w:pPr>
              <w:tabs>
                <w:tab w:val="center" w:pos="4536"/>
                <w:tab w:val="center" w:pos="4680"/>
                <w:tab w:val="right" w:pos="9072"/>
              </w:tabs>
              <w:spacing w:line="240" w:lineRule="exact"/>
              <w:ind w:right="105"/>
              <w:jc w:val="both"/>
              <w:rPr>
                <w:rFonts w:cs="Arial"/>
                <w:lang w:val="it-IT" w:eastAsia="it-IT"/>
              </w:rPr>
            </w:pPr>
          </w:p>
        </w:tc>
      </w:tr>
      <w:tr w:rsidR="006203E8" w:rsidRPr="007E109F" w14:paraId="6633EE6B" w14:textId="77777777" w:rsidTr="00F56A7C">
        <w:tc>
          <w:tcPr>
            <w:tcW w:w="4191" w:type="dxa"/>
            <w:gridSpan w:val="4"/>
          </w:tcPr>
          <w:p w14:paraId="0EE44F11" w14:textId="77777777" w:rsidR="006203E8" w:rsidRPr="009F6218" w:rsidRDefault="006203E8" w:rsidP="006203E8">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079" w:type="dxa"/>
            <w:gridSpan w:val="5"/>
          </w:tcPr>
          <w:p w14:paraId="67B9FB44" w14:textId="77777777" w:rsidR="006203E8" w:rsidRPr="009F6218" w:rsidRDefault="006203E8" w:rsidP="006203E8">
            <w:pPr>
              <w:spacing w:line="240" w:lineRule="exact"/>
              <w:rPr>
                <w:rFonts w:cs="Arial"/>
                <w:b/>
                <w:u w:val="single"/>
                <w:lang w:val="de-DE"/>
              </w:rPr>
            </w:pPr>
          </w:p>
        </w:tc>
        <w:tc>
          <w:tcPr>
            <w:tcW w:w="4397" w:type="dxa"/>
            <w:gridSpan w:val="3"/>
          </w:tcPr>
          <w:p w14:paraId="64E95377" w14:textId="77777777" w:rsidR="006203E8" w:rsidRPr="009F6218" w:rsidRDefault="006203E8" w:rsidP="006203E8">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203E8" w:rsidRPr="007E109F" w14:paraId="513E7C0F" w14:textId="77777777" w:rsidTr="00F56A7C">
        <w:tc>
          <w:tcPr>
            <w:tcW w:w="4191" w:type="dxa"/>
            <w:gridSpan w:val="4"/>
          </w:tcPr>
          <w:p w14:paraId="714E782D" w14:textId="77777777" w:rsidR="006203E8" w:rsidRPr="00507BC1" w:rsidRDefault="006203E8" w:rsidP="006203E8">
            <w:pPr>
              <w:pStyle w:val="Corpotesto"/>
              <w:tabs>
                <w:tab w:val="left" w:pos="-2520"/>
                <w:tab w:val="left" w:pos="360"/>
              </w:tabs>
              <w:spacing w:after="0" w:line="240" w:lineRule="exact"/>
              <w:ind w:right="76"/>
              <w:jc w:val="both"/>
              <w:rPr>
                <w:rFonts w:cs="Arial"/>
                <w:lang w:val="it-IT"/>
              </w:rPr>
            </w:pPr>
          </w:p>
        </w:tc>
        <w:tc>
          <w:tcPr>
            <w:tcW w:w="1079" w:type="dxa"/>
            <w:gridSpan w:val="5"/>
          </w:tcPr>
          <w:p w14:paraId="6A655978" w14:textId="77777777" w:rsidR="006203E8" w:rsidRPr="00507BC1" w:rsidRDefault="006203E8" w:rsidP="006203E8">
            <w:pPr>
              <w:spacing w:line="240" w:lineRule="exact"/>
              <w:rPr>
                <w:rFonts w:cs="Arial"/>
                <w:lang w:val="it-IT"/>
              </w:rPr>
            </w:pPr>
          </w:p>
        </w:tc>
        <w:tc>
          <w:tcPr>
            <w:tcW w:w="4397" w:type="dxa"/>
            <w:gridSpan w:val="3"/>
          </w:tcPr>
          <w:p w14:paraId="4D264C00" w14:textId="77777777" w:rsidR="006203E8" w:rsidRPr="00C43E7D"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7E109F" w14:paraId="0A41D7DB" w14:textId="77777777" w:rsidTr="00F56A7C">
        <w:tc>
          <w:tcPr>
            <w:tcW w:w="4191" w:type="dxa"/>
            <w:gridSpan w:val="4"/>
          </w:tcPr>
          <w:p w14:paraId="652A200B" w14:textId="7FFC1FB4" w:rsidR="006203E8" w:rsidRPr="00E44C19" w:rsidRDefault="006203E8" w:rsidP="006203E8">
            <w:pPr>
              <w:pStyle w:val="Corpotesto"/>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r w:rsidR="00A53CAC">
              <w:rPr>
                <w:rFonts w:cs="Arial"/>
                <w:lang w:val="de-DE"/>
              </w:rPr>
              <w:t>;</w:t>
            </w:r>
          </w:p>
        </w:tc>
        <w:tc>
          <w:tcPr>
            <w:tcW w:w="1079" w:type="dxa"/>
            <w:gridSpan w:val="5"/>
          </w:tcPr>
          <w:p w14:paraId="1C1C229C" w14:textId="77777777" w:rsidR="006203E8" w:rsidRPr="00E44C19" w:rsidRDefault="006203E8" w:rsidP="006203E8">
            <w:pPr>
              <w:spacing w:line="240" w:lineRule="exact"/>
              <w:rPr>
                <w:rFonts w:cs="Arial"/>
                <w:lang w:val="de-DE"/>
              </w:rPr>
            </w:pPr>
          </w:p>
        </w:tc>
        <w:tc>
          <w:tcPr>
            <w:tcW w:w="4397" w:type="dxa"/>
            <w:gridSpan w:val="3"/>
          </w:tcPr>
          <w:p w14:paraId="7E6881A0" w14:textId="77777777" w:rsidR="006203E8" w:rsidRPr="00E44C19" w:rsidRDefault="006203E8" w:rsidP="006203E8">
            <w:pPr>
              <w:pStyle w:val="Corpotesto"/>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203E8" w:rsidRPr="007E109F" w14:paraId="6D9780DA" w14:textId="77777777" w:rsidTr="00F56A7C">
        <w:tc>
          <w:tcPr>
            <w:tcW w:w="4191" w:type="dxa"/>
            <w:gridSpan w:val="4"/>
          </w:tcPr>
          <w:p w14:paraId="4F1E46CD" w14:textId="71A581DE" w:rsidR="006203E8" w:rsidRPr="004A041D" w:rsidRDefault="006203E8" w:rsidP="006203E8">
            <w:pPr>
              <w:spacing w:line="240" w:lineRule="exact"/>
              <w:ind w:left="284" w:right="105"/>
              <w:jc w:val="both"/>
              <w:rPr>
                <w:rFonts w:cs="Arial"/>
                <w:lang w:val="de-DE"/>
              </w:rPr>
            </w:pPr>
            <w:bookmarkStart w:id="61" w:name="_Hlk506976436"/>
            <w:r w:rsidRPr="004A041D">
              <w:rPr>
                <w:i/>
                <w:color w:val="FF0000"/>
                <w:lang w:val="de-DE"/>
              </w:rPr>
              <w:t xml:space="preserve">a1) </w:t>
            </w:r>
            <w:bookmarkStart w:id="62"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62"/>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r w:rsidR="00A53CAC">
              <w:rPr>
                <w:color w:val="FF0000"/>
              </w:rPr>
              <w:t>;</w:t>
            </w:r>
          </w:p>
        </w:tc>
        <w:tc>
          <w:tcPr>
            <w:tcW w:w="1079" w:type="dxa"/>
            <w:gridSpan w:val="5"/>
          </w:tcPr>
          <w:p w14:paraId="578F1571" w14:textId="77777777" w:rsidR="006203E8" w:rsidRPr="004A041D" w:rsidRDefault="006203E8" w:rsidP="006203E8">
            <w:pPr>
              <w:spacing w:line="240" w:lineRule="exact"/>
              <w:jc w:val="center"/>
              <w:rPr>
                <w:rFonts w:cs="Arial"/>
                <w:color w:val="FF0000"/>
                <w:lang w:val="de-DE"/>
              </w:rPr>
            </w:pPr>
          </w:p>
        </w:tc>
        <w:tc>
          <w:tcPr>
            <w:tcW w:w="4397" w:type="dxa"/>
            <w:gridSpan w:val="3"/>
          </w:tcPr>
          <w:p w14:paraId="27366A44" w14:textId="553E2C40" w:rsidR="006203E8" w:rsidRPr="004A041D" w:rsidRDefault="006203E8" w:rsidP="006203E8">
            <w:pPr>
              <w:spacing w:line="240" w:lineRule="exact"/>
              <w:ind w:left="360" w:right="105" w:hanging="360"/>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r w:rsidR="00A53CAC">
              <w:rPr>
                <w:color w:val="FF0000"/>
                <w:lang w:val="it-IT"/>
              </w:rPr>
              <w:t>;</w:t>
            </w:r>
          </w:p>
        </w:tc>
      </w:tr>
      <w:bookmarkEnd w:id="61"/>
      <w:tr w:rsidR="006203E8" w:rsidRPr="007E109F" w14:paraId="44038F65" w14:textId="77777777" w:rsidTr="00F56A7C">
        <w:tc>
          <w:tcPr>
            <w:tcW w:w="4191" w:type="dxa"/>
            <w:gridSpan w:val="4"/>
          </w:tcPr>
          <w:p w14:paraId="68371657" w14:textId="77777777" w:rsidR="006203E8" w:rsidRPr="00507BC1" w:rsidRDefault="006203E8" w:rsidP="006203E8">
            <w:pPr>
              <w:spacing w:line="240" w:lineRule="exact"/>
              <w:ind w:left="360" w:right="76" w:hanging="360"/>
              <w:jc w:val="both"/>
              <w:rPr>
                <w:rFonts w:cs="Arial"/>
                <w:lang w:val="it-IT"/>
              </w:rPr>
            </w:pPr>
          </w:p>
        </w:tc>
        <w:tc>
          <w:tcPr>
            <w:tcW w:w="1079" w:type="dxa"/>
            <w:gridSpan w:val="5"/>
          </w:tcPr>
          <w:p w14:paraId="2460FE38" w14:textId="77777777" w:rsidR="006203E8" w:rsidRPr="00507BC1" w:rsidRDefault="006203E8" w:rsidP="006203E8">
            <w:pPr>
              <w:spacing w:line="240" w:lineRule="exact"/>
              <w:jc w:val="center"/>
              <w:rPr>
                <w:rFonts w:cs="Arial"/>
                <w:lang w:val="it-IT"/>
              </w:rPr>
            </w:pPr>
          </w:p>
        </w:tc>
        <w:tc>
          <w:tcPr>
            <w:tcW w:w="4397" w:type="dxa"/>
            <w:gridSpan w:val="3"/>
          </w:tcPr>
          <w:p w14:paraId="3805726D" w14:textId="77777777" w:rsidR="006203E8" w:rsidRPr="00E44C19" w:rsidRDefault="006203E8" w:rsidP="006203E8">
            <w:pPr>
              <w:spacing w:line="240" w:lineRule="exact"/>
              <w:ind w:left="360" w:right="105" w:hanging="360"/>
              <w:jc w:val="both"/>
              <w:rPr>
                <w:rFonts w:cs="Arial"/>
                <w:lang w:val="it-IT"/>
              </w:rPr>
            </w:pPr>
          </w:p>
        </w:tc>
      </w:tr>
      <w:tr w:rsidR="006203E8" w:rsidRPr="007E109F" w14:paraId="0AD72008" w14:textId="77777777" w:rsidTr="00F56A7C">
        <w:tc>
          <w:tcPr>
            <w:tcW w:w="4191" w:type="dxa"/>
            <w:gridSpan w:val="4"/>
          </w:tcPr>
          <w:p w14:paraId="1305B218" w14:textId="25D0037D" w:rsidR="006203E8" w:rsidRPr="009433DE" w:rsidRDefault="006203E8" w:rsidP="006203E8">
            <w:pPr>
              <w:spacing w:line="240" w:lineRule="exact"/>
              <w:ind w:left="360" w:right="76" w:hanging="360"/>
              <w:jc w:val="both"/>
              <w:rPr>
                <w:rFonts w:cs="Arial"/>
                <w:lang w:val="de-DE"/>
              </w:rPr>
            </w:pPr>
            <w:r w:rsidRPr="009433DE">
              <w:rPr>
                <w:rFonts w:cs="Arial"/>
                <w:i/>
                <w:color w:val="FF0000"/>
                <w:lang w:val="de-DE"/>
              </w:rPr>
              <w:t xml:space="preserve">a2) </w:t>
            </w:r>
            <w:r w:rsidRPr="009433DE">
              <w:rPr>
                <w:rFonts w:cs="Arial"/>
                <w:i/>
                <w:color w:val="FF0000"/>
                <w:highlight w:val="green"/>
                <w:lang w:val="de-DE"/>
              </w:rPr>
              <w:t>[</w:t>
            </w:r>
            <w:r w:rsidRPr="009433DE">
              <w:rPr>
                <w:rFonts w:cs="Arial"/>
                <w:bCs/>
                <w:i/>
                <w:color w:val="FF0000"/>
                <w:highlight w:val="green"/>
                <w:lang w:val="de-DE"/>
              </w:rPr>
              <w:t>Im Falle von öffentlichen Verträgen PNRR und PNC</w:t>
            </w:r>
            <w:r w:rsidRPr="009433DE">
              <w:rPr>
                <w:rFonts w:cs="Arial"/>
                <w:i/>
                <w:color w:val="FF0000"/>
                <w:highlight w:val="green"/>
                <w:lang w:val="de-DE"/>
              </w:rPr>
              <w:t>]</w:t>
            </w:r>
            <w:r w:rsidRPr="009433DE">
              <w:rPr>
                <w:rFonts w:cs="Arial"/>
                <w:i/>
                <w:color w:val="FF0000"/>
                <w:lang w:val="de-DE"/>
              </w:rPr>
              <w:t xml:space="preserve"> nicht </w:t>
            </w:r>
            <w:r w:rsidRPr="009433DE">
              <w:rPr>
                <w:rFonts w:cs="Arial"/>
                <w:color w:val="FF0000"/>
                <w:lang w:val="de-DE"/>
              </w:rPr>
              <w:t>dem Ausschluss von den Ausschreibungen wegen Verstosses von Art. 47, Absatz 3</w:t>
            </w:r>
            <w:r w:rsidR="00C905C7">
              <w:rPr>
                <w:rFonts w:cs="Arial"/>
                <w:color w:val="FF0000"/>
                <w:lang w:val="de-DE"/>
              </w:rPr>
              <w:t>, des Gesetzes Nr. 108/2021</w:t>
            </w:r>
            <w:r w:rsidRPr="009433DE">
              <w:rPr>
                <w:rFonts w:cs="Arial"/>
                <w:color w:val="FF0000"/>
                <w:lang w:val="de-DE"/>
              </w:rPr>
              <w:t xml:space="preserve"> unterworfen zu sein</w:t>
            </w:r>
            <w:r w:rsidR="00A53CAC">
              <w:rPr>
                <w:rFonts w:cs="Arial"/>
                <w:color w:val="FF0000"/>
                <w:lang w:val="de-DE"/>
              </w:rPr>
              <w:t>;</w:t>
            </w:r>
          </w:p>
        </w:tc>
        <w:tc>
          <w:tcPr>
            <w:tcW w:w="1079" w:type="dxa"/>
            <w:gridSpan w:val="5"/>
          </w:tcPr>
          <w:p w14:paraId="5C8DFFDC" w14:textId="77777777" w:rsidR="006203E8" w:rsidRPr="009433DE" w:rsidRDefault="006203E8" w:rsidP="006203E8">
            <w:pPr>
              <w:spacing w:line="240" w:lineRule="exact"/>
              <w:jc w:val="center"/>
              <w:rPr>
                <w:rFonts w:cs="Arial"/>
                <w:lang w:val="de-DE"/>
              </w:rPr>
            </w:pPr>
          </w:p>
        </w:tc>
        <w:tc>
          <w:tcPr>
            <w:tcW w:w="4397" w:type="dxa"/>
            <w:gridSpan w:val="3"/>
          </w:tcPr>
          <w:p w14:paraId="4E9D7D27" w14:textId="2276A49C" w:rsidR="006203E8" w:rsidRPr="009433DE" w:rsidRDefault="006203E8" w:rsidP="006203E8">
            <w:pPr>
              <w:spacing w:line="240" w:lineRule="exact"/>
              <w:ind w:left="360" w:right="105" w:hanging="360"/>
              <w:jc w:val="both"/>
              <w:rPr>
                <w:rFonts w:cs="Arial"/>
                <w:lang w:val="it-IT"/>
              </w:rPr>
            </w:pPr>
            <w:r w:rsidRPr="009433DE">
              <w:rPr>
                <w:rFonts w:cs="Arial"/>
                <w:color w:val="FF0000"/>
                <w:lang w:val="it-IT"/>
              </w:rPr>
              <w:t xml:space="preserve">a2) </w:t>
            </w:r>
            <w:r w:rsidRPr="009433DE">
              <w:rPr>
                <w:rFonts w:cs="Arial"/>
                <w:i/>
                <w:color w:val="FF0000"/>
                <w:highlight w:val="green"/>
                <w:lang w:val="it-IT"/>
              </w:rPr>
              <w:t>[In caso di contratti pubblici PNRR e PNC]</w:t>
            </w:r>
            <w:r w:rsidRPr="009433DE">
              <w:rPr>
                <w:rFonts w:cs="Arial"/>
                <w:i/>
                <w:color w:val="FF0000"/>
                <w:lang w:val="it-IT"/>
              </w:rPr>
              <w:t xml:space="preserve"> </w:t>
            </w:r>
            <w:r w:rsidRPr="009433DE">
              <w:rPr>
                <w:rFonts w:cs="Arial"/>
                <w:color w:val="FF0000"/>
                <w:lang w:val="it-IT"/>
              </w:rPr>
              <w:t>di non essere sottoposto all´esclusione dalle gare per violazione art. 47, comma 3</w:t>
            </w:r>
            <w:r w:rsidR="00C905C7">
              <w:rPr>
                <w:rFonts w:cs="Arial"/>
                <w:color w:val="FF0000"/>
                <w:lang w:val="it-IT"/>
              </w:rPr>
              <w:t>,</w:t>
            </w:r>
            <w:r w:rsidRPr="009433DE">
              <w:rPr>
                <w:rFonts w:cs="Arial"/>
                <w:color w:val="FF0000"/>
                <w:lang w:val="it-IT"/>
              </w:rPr>
              <w:t xml:space="preserve"> </w:t>
            </w:r>
            <w:r w:rsidR="00C905C7">
              <w:rPr>
                <w:rFonts w:cs="Arial"/>
                <w:color w:val="FF0000"/>
                <w:lang w:val="it-IT"/>
              </w:rPr>
              <w:t>legge 108</w:t>
            </w:r>
            <w:r w:rsidRPr="009433DE">
              <w:rPr>
                <w:rFonts w:cs="Arial"/>
                <w:color w:val="FF0000"/>
                <w:lang w:val="it-IT"/>
              </w:rPr>
              <w:t>/2021</w:t>
            </w:r>
            <w:r w:rsidR="00A53CAC">
              <w:rPr>
                <w:rFonts w:cs="Arial"/>
                <w:color w:val="FF0000"/>
                <w:lang w:val="it-IT"/>
              </w:rPr>
              <w:t>;</w:t>
            </w:r>
          </w:p>
        </w:tc>
      </w:tr>
      <w:tr w:rsidR="006203E8" w:rsidRPr="007E109F" w14:paraId="2AE78501" w14:textId="77777777" w:rsidTr="00F56A7C">
        <w:tc>
          <w:tcPr>
            <w:tcW w:w="4191" w:type="dxa"/>
            <w:gridSpan w:val="4"/>
          </w:tcPr>
          <w:p w14:paraId="61EA8115" w14:textId="77777777" w:rsidR="006203E8" w:rsidRPr="005B15D0" w:rsidRDefault="006203E8" w:rsidP="006203E8">
            <w:pPr>
              <w:spacing w:line="240" w:lineRule="exact"/>
              <w:ind w:left="360" w:right="76" w:hanging="360"/>
              <w:jc w:val="both"/>
              <w:rPr>
                <w:rFonts w:cs="Arial"/>
                <w:i/>
                <w:color w:val="FF0000"/>
                <w:highlight w:val="yellow"/>
                <w:lang w:val="it-IT"/>
              </w:rPr>
            </w:pPr>
          </w:p>
        </w:tc>
        <w:tc>
          <w:tcPr>
            <w:tcW w:w="1079" w:type="dxa"/>
            <w:gridSpan w:val="5"/>
          </w:tcPr>
          <w:p w14:paraId="7C66EE73" w14:textId="77777777" w:rsidR="006203E8" w:rsidRPr="005B15D0" w:rsidRDefault="006203E8" w:rsidP="006203E8">
            <w:pPr>
              <w:spacing w:line="240" w:lineRule="exact"/>
              <w:jc w:val="center"/>
              <w:rPr>
                <w:rFonts w:cs="Arial"/>
                <w:lang w:val="it-IT"/>
              </w:rPr>
            </w:pPr>
          </w:p>
        </w:tc>
        <w:tc>
          <w:tcPr>
            <w:tcW w:w="4397" w:type="dxa"/>
            <w:gridSpan w:val="3"/>
          </w:tcPr>
          <w:p w14:paraId="13D69A3B" w14:textId="77777777" w:rsidR="006203E8" w:rsidRPr="00004C45" w:rsidRDefault="006203E8" w:rsidP="006203E8">
            <w:pPr>
              <w:spacing w:line="240" w:lineRule="exact"/>
              <w:ind w:left="360" w:right="105" w:hanging="360"/>
              <w:jc w:val="both"/>
              <w:rPr>
                <w:rFonts w:cs="Arial"/>
                <w:color w:val="FF0000"/>
                <w:highlight w:val="yellow"/>
                <w:lang w:val="it-IT"/>
              </w:rPr>
            </w:pPr>
          </w:p>
        </w:tc>
      </w:tr>
      <w:tr w:rsidR="006203E8" w:rsidRPr="007E109F" w14:paraId="4DF83C4E" w14:textId="77777777" w:rsidTr="00F56A7C">
        <w:tc>
          <w:tcPr>
            <w:tcW w:w="4191" w:type="dxa"/>
            <w:gridSpan w:val="4"/>
          </w:tcPr>
          <w:p w14:paraId="57A100B0" w14:textId="0216A870" w:rsidR="006203E8" w:rsidRPr="004A041D" w:rsidRDefault="006203E8" w:rsidP="006203E8">
            <w:pPr>
              <w:spacing w:line="240" w:lineRule="exact"/>
              <w:ind w:left="360" w:right="76" w:hanging="360"/>
              <w:jc w:val="both"/>
              <w:rPr>
                <w:color w:val="FF0000"/>
                <w:lang w:val="de-DE"/>
              </w:rPr>
            </w:pPr>
            <w:r w:rsidRPr="004A041D">
              <w:rPr>
                <w:rFonts w:cs="Arial"/>
                <w:lang w:val="de-DE"/>
              </w:rPr>
              <w:t>b)</w:t>
            </w:r>
            <w:r w:rsidRPr="004A041D">
              <w:rPr>
                <w:rFonts w:cs="Arial"/>
                <w:lang w:val="de-DE"/>
              </w:rPr>
              <w:tab/>
            </w:r>
            <w:r w:rsidR="00A53CAC" w:rsidRPr="00A53CAC">
              <w:rPr>
                <w:rFonts w:cs="Arial"/>
                <w:noProof w:val="0"/>
                <w:lang w:val="de-DE" w:eastAsia="it-IT"/>
              </w:rPr>
              <w:t>Sie müssen gemäß Art. 83 Abs. 3 GvD Nr. 50/2016 im Handelsregister für Tätigkeiten eingetragen sein, die mit den</w:t>
            </w:r>
            <w:r w:rsidR="00A53CAC" w:rsidRPr="00A53CAC">
              <w:rPr>
                <w:rFonts w:cs="Arial"/>
                <w:color w:val="FF0000"/>
                <w:lang w:val="de-DE"/>
              </w:rPr>
              <w:t xml:space="preserve"> </w:t>
            </w:r>
            <w:r w:rsidR="00A53CAC" w:rsidRPr="00A53CAC">
              <w:rPr>
                <w:rFonts w:cs="Arial"/>
                <w:noProof w:val="0"/>
                <w:color w:val="FF0000"/>
                <w:lang w:val="de-DE" w:eastAsia="it-IT"/>
              </w:rPr>
              <w:t xml:space="preserve">Lieferungen/Dienstleistungen </w:t>
            </w:r>
            <w:r w:rsidR="00A53CAC" w:rsidRPr="00A53CAC">
              <w:rPr>
                <w:rFonts w:cs="Arial"/>
                <w:lang w:val="de-DE"/>
              </w:rPr>
              <w:t xml:space="preserve">in Einklang stehen, die Gegenstand der Ausschreibung sind, </w:t>
            </w:r>
            <w:r w:rsidR="00A53CAC" w:rsidRPr="00A53CAC">
              <w:rPr>
                <w:rFonts w:cs="Arial"/>
                <w:noProof w:val="0"/>
                <w:color w:val="FF0000"/>
                <w:lang w:val="de-DE" w:eastAsia="it-IT"/>
              </w:rPr>
              <w:t>und/oder sie müssen im ONLUS-Verzeichnis eingetragen sein</w:t>
            </w:r>
            <w:r w:rsidR="00A53CAC">
              <w:rPr>
                <w:rFonts w:cs="Arial"/>
                <w:noProof w:val="0"/>
                <w:color w:val="FF0000"/>
                <w:lang w:val="de-DE" w:eastAsia="it-IT"/>
              </w:rPr>
              <w:t>;</w:t>
            </w:r>
          </w:p>
        </w:tc>
        <w:tc>
          <w:tcPr>
            <w:tcW w:w="1079" w:type="dxa"/>
            <w:gridSpan w:val="5"/>
          </w:tcPr>
          <w:p w14:paraId="56A44876" w14:textId="77777777" w:rsidR="006203E8" w:rsidRPr="004A041D" w:rsidRDefault="006203E8" w:rsidP="006203E8">
            <w:pPr>
              <w:spacing w:line="240" w:lineRule="exact"/>
              <w:jc w:val="center"/>
              <w:rPr>
                <w:rFonts w:cs="Arial"/>
                <w:lang w:val="de-DE"/>
              </w:rPr>
            </w:pPr>
          </w:p>
        </w:tc>
        <w:tc>
          <w:tcPr>
            <w:tcW w:w="4397" w:type="dxa"/>
            <w:gridSpan w:val="3"/>
          </w:tcPr>
          <w:p w14:paraId="777CBF9D" w14:textId="77777777" w:rsidR="006203E8" w:rsidRPr="004A041D" w:rsidRDefault="006203E8" w:rsidP="006203E8">
            <w:pPr>
              <w:spacing w:line="240" w:lineRule="exact"/>
              <w:ind w:left="360" w:right="105" w:hanging="360"/>
              <w:jc w:val="both"/>
              <w:rPr>
                <w:dstrike/>
                <w:lang w:val="it-IT"/>
              </w:rPr>
            </w:pPr>
            <w:r w:rsidRPr="004A041D">
              <w:rPr>
                <w:rFonts w:cs="Arial"/>
                <w:lang w:val="it-IT"/>
              </w:rPr>
              <w:t>b)</w:t>
            </w:r>
            <w:r w:rsidRPr="004A041D">
              <w:rPr>
                <w:rFonts w:cs="Arial"/>
                <w:lang w:val="it-IT"/>
              </w:rPr>
              <w:tab/>
              <w:t xml:space="preserve">essere iscritto al registro delle imprese per attività per attività coerenti </w:t>
            </w:r>
            <w:r w:rsidRPr="004A041D">
              <w:rPr>
                <w:rFonts w:cs="Arial"/>
                <w:color w:val="FF0000"/>
                <w:lang w:val="it-IT"/>
              </w:rPr>
              <w:t>alle forniture /</w:t>
            </w:r>
            <w:r w:rsidRPr="004A041D">
              <w:rPr>
                <w:rFonts w:cs="Arial"/>
                <w:lang w:val="it-IT"/>
              </w:rPr>
              <w:t xml:space="preserve"> </w:t>
            </w:r>
            <w:r w:rsidRPr="004A041D">
              <w:rPr>
                <w:rFonts w:cs="Arial"/>
                <w:color w:val="FF0000"/>
                <w:lang w:val="it-IT"/>
              </w:rPr>
              <w:t>ai servizi</w:t>
            </w:r>
            <w:r w:rsidRPr="004A041D">
              <w:rPr>
                <w:rFonts w:cs="Arial"/>
                <w:lang w:val="it-IT"/>
              </w:rPr>
              <w:t xml:space="preserve"> oggetto di gara in conformità a quanto previsto dall’art. 83 comma 3 D.Lgs. 50/2016 </w:t>
            </w:r>
            <w:r w:rsidRPr="004A041D">
              <w:rPr>
                <w:rFonts w:cs="Arial"/>
                <w:color w:val="FF0000"/>
                <w:lang w:val="it-IT"/>
              </w:rPr>
              <w:t>e/o essere iscritti all’anagrafe ONLUS;</w:t>
            </w:r>
          </w:p>
          <w:p w14:paraId="07CFE7B2" w14:textId="77777777" w:rsidR="006203E8" w:rsidRPr="004A041D" w:rsidRDefault="006203E8" w:rsidP="006203E8">
            <w:pPr>
              <w:tabs>
                <w:tab w:val="center" w:pos="4680"/>
              </w:tabs>
              <w:spacing w:line="240" w:lineRule="exact"/>
              <w:ind w:right="105"/>
              <w:jc w:val="both"/>
              <w:rPr>
                <w:rFonts w:cs="Arial"/>
                <w:noProof w:val="0"/>
                <w:lang w:val="it-IT" w:eastAsia="it-IT"/>
              </w:rPr>
            </w:pPr>
          </w:p>
        </w:tc>
      </w:tr>
      <w:tr w:rsidR="006203E8" w:rsidRPr="007E109F" w14:paraId="645E9007" w14:textId="77777777" w:rsidTr="00F56A7C">
        <w:tc>
          <w:tcPr>
            <w:tcW w:w="4191" w:type="dxa"/>
            <w:gridSpan w:val="4"/>
          </w:tcPr>
          <w:p w14:paraId="472E4F5B" w14:textId="77777777" w:rsidR="006203E8" w:rsidRPr="004A041D" w:rsidRDefault="006203E8" w:rsidP="006203E8">
            <w:pPr>
              <w:pStyle w:val="Corpotesto"/>
              <w:tabs>
                <w:tab w:val="left" w:pos="-2520"/>
              </w:tabs>
              <w:spacing w:after="0" w:line="240" w:lineRule="exact"/>
              <w:ind w:left="360" w:right="76" w:hanging="360"/>
              <w:jc w:val="both"/>
              <w:rPr>
                <w:rFonts w:cs="Arial"/>
                <w:lang w:val="it-IT"/>
              </w:rPr>
            </w:pPr>
          </w:p>
        </w:tc>
        <w:tc>
          <w:tcPr>
            <w:tcW w:w="1079" w:type="dxa"/>
            <w:gridSpan w:val="5"/>
          </w:tcPr>
          <w:p w14:paraId="56A739C9" w14:textId="77777777" w:rsidR="006203E8" w:rsidRPr="004A041D" w:rsidRDefault="006203E8" w:rsidP="006203E8">
            <w:pPr>
              <w:spacing w:line="240" w:lineRule="exact"/>
              <w:rPr>
                <w:rFonts w:cs="Arial"/>
                <w:lang w:val="it-IT"/>
              </w:rPr>
            </w:pPr>
          </w:p>
        </w:tc>
        <w:tc>
          <w:tcPr>
            <w:tcW w:w="4397" w:type="dxa"/>
            <w:gridSpan w:val="3"/>
          </w:tcPr>
          <w:p w14:paraId="6860CB27" w14:textId="77777777" w:rsidR="006203E8" w:rsidRPr="004A041D" w:rsidRDefault="006203E8" w:rsidP="006203E8">
            <w:pPr>
              <w:pStyle w:val="Corpotesto"/>
              <w:tabs>
                <w:tab w:val="center" w:pos="4536"/>
                <w:tab w:val="center" w:pos="4680"/>
                <w:tab w:val="right" w:pos="9072"/>
              </w:tabs>
              <w:spacing w:after="0" w:line="240" w:lineRule="exact"/>
              <w:ind w:left="330" w:right="105" w:hanging="330"/>
              <w:jc w:val="both"/>
              <w:rPr>
                <w:rFonts w:cs="Arial"/>
                <w:lang w:val="it-IT"/>
              </w:rPr>
            </w:pPr>
          </w:p>
        </w:tc>
      </w:tr>
      <w:tr w:rsidR="006203E8" w:rsidRPr="007E109F" w14:paraId="1A42AA19" w14:textId="77777777" w:rsidTr="00F56A7C">
        <w:tc>
          <w:tcPr>
            <w:tcW w:w="4191" w:type="dxa"/>
            <w:gridSpan w:val="4"/>
          </w:tcPr>
          <w:p w14:paraId="1AC835DC" w14:textId="0CD70471" w:rsidR="006203E8" w:rsidRPr="004A041D" w:rsidRDefault="006203E8" w:rsidP="006203E8">
            <w:pPr>
              <w:pStyle w:val="Corpotesto"/>
              <w:tabs>
                <w:tab w:val="left" w:pos="-2520"/>
              </w:tabs>
              <w:spacing w:after="0" w:line="240" w:lineRule="exact"/>
              <w:ind w:left="360" w:right="76" w:hanging="360"/>
              <w:jc w:val="both"/>
              <w:rPr>
                <w:rFonts w:cs="Arial"/>
                <w:lang w:val="de-DE"/>
              </w:rPr>
            </w:pPr>
            <w:r w:rsidRPr="004A041D">
              <w:rPr>
                <w:rFonts w:cs="Arial"/>
                <w:lang w:val="de-DE"/>
              </w:rPr>
              <w:t>c)</w:t>
            </w:r>
            <w:r w:rsidR="00C912D5" w:rsidRPr="00C912D5">
              <w:rPr>
                <w:rFonts w:cs="Arial"/>
                <w:lang w:val="de-DE"/>
              </w:rPr>
              <w:t xml:space="preserve"> </w:t>
            </w:r>
            <w:r w:rsidR="00C912D5" w:rsidRPr="00C912D5">
              <w:rPr>
                <w:rFonts w:cs="Arial"/>
                <w:lang w:val="de-DE"/>
              </w:rPr>
              <w:tab/>
              <w:t>Sie dürfen keine Aufträge in Verletzung von Art. 53 Abs. 16/ter GvD Nr. 165/2001 vergeben haben;</w:t>
            </w:r>
          </w:p>
        </w:tc>
        <w:tc>
          <w:tcPr>
            <w:tcW w:w="1079" w:type="dxa"/>
            <w:gridSpan w:val="5"/>
          </w:tcPr>
          <w:p w14:paraId="0DC7002F" w14:textId="77777777" w:rsidR="006203E8" w:rsidRPr="004A041D" w:rsidRDefault="006203E8" w:rsidP="006203E8">
            <w:pPr>
              <w:spacing w:line="240" w:lineRule="exact"/>
              <w:rPr>
                <w:rFonts w:cs="Arial"/>
                <w:lang w:val="de-DE"/>
              </w:rPr>
            </w:pPr>
          </w:p>
        </w:tc>
        <w:tc>
          <w:tcPr>
            <w:tcW w:w="4397" w:type="dxa"/>
            <w:gridSpan w:val="3"/>
          </w:tcPr>
          <w:p w14:paraId="265EB496" w14:textId="2D0144D3" w:rsidR="006203E8" w:rsidRPr="004A041D" w:rsidRDefault="006203E8" w:rsidP="006203E8">
            <w:pPr>
              <w:pStyle w:val="Corpotesto"/>
              <w:tabs>
                <w:tab w:val="left" w:pos="318"/>
                <w:tab w:val="center" w:pos="4536"/>
                <w:tab w:val="center" w:pos="4680"/>
                <w:tab w:val="right" w:pos="9072"/>
              </w:tabs>
              <w:spacing w:after="0" w:line="240" w:lineRule="exact"/>
              <w:ind w:left="285" w:right="105" w:hanging="285"/>
              <w:jc w:val="both"/>
              <w:rPr>
                <w:rFonts w:cs="Arial"/>
                <w:lang w:val="it-IT"/>
              </w:rPr>
            </w:pPr>
            <w:r w:rsidRPr="004A041D">
              <w:rPr>
                <w:rFonts w:cs="Arial"/>
                <w:lang w:val="it-IT"/>
              </w:rPr>
              <w:t>c)</w:t>
            </w:r>
            <w:r w:rsidRPr="004A041D">
              <w:rPr>
                <w:rFonts w:cs="Arial"/>
                <w:lang w:val="it-IT"/>
              </w:rPr>
              <w:tab/>
            </w:r>
            <w:r w:rsidR="00C912D5">
              <w:rPr>
                <w:lang w:val="it-IT"/>
              </w:rPr>
              <w:t>n</w:t>
            </w:r>
            <w:r w:rsidRPr="004A041D">
              <w:rPr>
                <w:lang w:val="it-IT"/>
              </w:rPr>
              <w:t>on aver affidato incarichi in violazione dell’art. 53, comma 16-ter, del d.lgs. del 2001 n. 165;</w:t>
            </w:r>
          </w:p>
        </w:tc>
      </w:tr>
      <w:tr w:rsidR="006203E8" w:rsidRPr="007E109F" w14:paraId="2AB726FC" w14:textId="77777777" w:rsidTr="00F56A7C">
        <w:tc>
          <w:tcPr>
            <w:tcW w:w="4191" w:type="dxa"/>
            <w:gridSpan w:val="4"/>
          </w:tcPr>
          <w:p w14:paraId="0A843F20" w14:textId="77777777" w:rsidR="006203E8" w:rsidRPr="004A041D" w:rsidRDefault="006203E8" w:rsidP="006203E8">
            <w:pPr>
              <w:pStyle w:val="Corpotesto"/>
              <w:tabs>
                <w:tab w:val="left" w:pos="-2520"/>
              </w:tabs>
              <w:spacing w:after="0"/>
              <w:ind w:right="76"/>
              <w:jc w:val="both"/>
              <w:rPr>
                <w:rFonts w:cs="Arial"/>
                <w:lang w:val="it-IT"/>
              </w:rPr>
            </w:pPr>
          </w:p>
        </w:tc>
        <w:tc>
          <w:tcPr>
            <w:tcW w:w="1079" w:type="dxa"/>
            <w:gridSpan w:val="5"/>
          </w:tcPr>
          <w:p w14:paraId="0E767164" w14:textId="77777777" w:rsidR="006203E8" w:rsidRPr="004A041D" w:rsidRDefault="006203E8" w:rsidP="006203E8">
            <w:pPr>
              <w:spacing w:line="240" w:lineRule="exact"/>
              <w:rPr>
                <w:rFonts w:cs="Arial"/>
                <w:lang w:val="it-IT"/>
              </w:rPr>
            </w:pPr>
          </w:p>
        </w:tc>
        <w:tc>
          <w:tcPr>
            <w:tcW w:w="4397" w:type="dxa"/>
            <w:gridSpan w:val="3"/>
          </w:tcPr>
          <w:p w14:paraId="70E8B6BB" w14:textId="77777777" w:rsidR="006203E8" w:rsidRPr="004A041D" w:rsidRDefault="006203E8" w:rsidP="006203E8">
            <w:pPr>
              <w:pStyle w:val="Corpotesto"/>
              <w:tabs>
                <w:tab w:val="center" w:pos="4536"/>
                <w:tab w:val="center" w:pos="4680"/>
                <w:tab w:val="right" w:pos="9072"/>
              </w:tabs>
              <w:spacing w:after="0"/>
              <w:ind w:left="330" w:right="105" w:hanging="330"/>
              <w:jc w:val="both"/>
              <w:rPr>
                <w:rFonts w:cs="Arial"/>
                <w:lang w:val="it-IT"/>
              </w:rPr>
            </w:pPr>
          </w:p>
        </w:tc>
      </w:tr>
      <w:tr w:rsidR="006203E8" w:rsidRPr="007E109F" w14:paraId="5CBBC870" w14:textId="77777777" w:rsidTr="00F56A7C">
        <w:tc>
          <w:tcPr>
            <w:tcW w:w="4191" w:type="dxa"/>
            <w:gridSpan w:val="4"/>
          </w:tcPr>
          <w:p w14:paraId="4F5F5F8C" w14:textId="462D480A" w:rsidR="006203E8" w:rsidRPr="004A041D" w:rsidRDefault="00917AE1" w:rsidP="00C912D5">
            <w:pPr>
              <w:pStyle w:val="Corpotesto"/>
              <w:tabs>
                <w:tab w:val="left" w:pos="-2520"/>
              </w:tabs>
              <w:spacing w:after="0"/>
              <w:ind w:left="425" w:right="76" w:hanging="425"/>
              <w:jc w:val="both"/>
              <w:rPr>
                <w:rFonts w:cs="Arial"/>
                <w:color w:val="FF0000"/>
                <w:lang w:val="de-DE"/>
              </w:rPr>
            </w:pPr>
            <w:r w:rsidRPr="00917AE1">
              <w:rPr>
                <w:color w:val="FF0000"/>
                <w:lang w:val="de-DE"/>
              </w:rPr>
              <w:lastRenderedPageBreak/>
              <w:t>d)</w:t>
            </w:r>
            <w:r w:rsidRPr="00917AE1">
              <w:rPr>
                <w:color w:val="FF0000"/>
                <w:lang w:val="de-DE"/>
              </w:rPr>
              <w:tab/>
              <w:t>Sie müssen gemäß Art. 83 Abs. 1 Buchst. b) und c) GvD Nr. 50/2016 fol-gende technisch-organisatorischen und wirtschaftlich-finanziellen Anforderungen erfüllen, die von der Verwaltung gemäß Art. 83 ebd. verlangt werden;</w:t>
            </w:r>
          </w:p>
        </w:tc>
        <w:tc>
          <w:tcPr>
            <w:tcW w:w="1079" w:type="dxa"/>
            <w:gridSpan w:val="5"/>
          </w:tcPr>
          <w:p w14:paraId="18E15B13" w14:textId="77777777" w:rsidR="006203E8" w:rsidRPr="004A041D" w:rsidRDefault="006203E8" w:rsidP="006203E8">
            <w:pPr>
              <w:spacing w:line="240" w:lineRule="exact"/>
              <w:rPr>
                <w:rFonts w:cs="Arial"/>
                <w:color w:val="FF0000"/>
                <w:lang w:val="de-DE"/>
              </w:rPr>
            </w:pPr>
          </w:p>
        </w:tc>
        <w:tc>
          <w:tcPr>
            <w:tcW w:w="4397" w:type="dxa"/>
            <w:gridSpan w:val="3"/>
          </w:tcPr>
          <w:p w14:paraId="186F99E2" w14:textId="38D85CF9" w:rsidR="006203E8" w:rsidRPr="004A041D" w:rsidRDefault="006203E8" w:rsidP="006203E8">
            <w:pPr>
              <w:pStyle w:val="Corpotesto"/>
              <w:tabs>
                <w:tab w:val="center" w:pos="4536"/>
                <w:tab w:val="center" w:pos="4680"/>
                <w:tab w:val="right" w:pos="9072"/>
              </w:tabs>
              <w:spacing w:after="0"/>
              <w:ind w:left="330" w:right="105"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w:t>
            </w:r>
            <w:r w:rsidR="00917AE1">
              <w:rPr>
                <w:rFonts w:cs="Arial"/>
                <w:color w:val="FF0000"/>
                <w:lang w:val="it-IT"/>
              </w:rPr>
              <w:t>ico-finanziari richiesti dall’amministrazione</w:t>
            </w:r>
            <w:r w:rsidRPr="004A041D">
              <w:rPr>
                <w:rFonts w:cs="Arial"/>
                <w:color w:val="FF0000"/>
                <w:lang w:val="it-IT"/>
              </w:rPr>
              <w:t xml:space="preserve"> ai sensi del art. 83 del D.Lgs. 50/2016</w:t>
            </w:r>
            <w:r w:rsidR="00A53CAC">
              <w:rPr>
                <w:rFonts w:cs="Arial"/>
                <w:color w:val="FF0000"/>
                <w:lang w:val="it-IT"/>
              </w:rPr>
              <w:t>:</w:t>
            </w:r>
          </w:p>
          <w:p w14:paraId="0C6F2C80" w14:textId="77777777" w:rsidR="006203E8" w:rsidRPr="004A041D" w:rsidRDefault="006203E8" w:rsidP="006203E8">
            <w:pPr>
              <w:jc w:val="both"/>
              <w:rPr>
                <w:rFonts w:cs="Arial"/>
                <w:color w:val="FF0000"/>
                <w:lang w:val="it-IT"/>
              </w:rPr>
            </w:pPr>
          </w:p>
          <w:p w14:paraId="200AE339" w14:textId="77777777" w:rsidR="006203E8" w:rsidRPr="004A041D" w:rsidRDefault="006203E8" w:rsidP="006203E8">
            <w:pPr>
              <w:jc w:val="both"/>
              <w:rPr>
                <w:rFonts w:cs="Arial"/>
                <w:color w:val="FF0000"/>
                <w:lang w:val="it-IT"/>
              </w:rPr>
            </w:pPr>
          </w:p>
        </w:tc>
      </w:tr>
      <w:tr w:rsidR="006203E8" w:rsidRPr="007E109F" w14:paraId="285158E7" w14:textId="77777777" w:rsidTr="00F56A7C">
        <w:tblPrEx>
          <w:tblLook w:val="04A0" w:firstRow="1" w:lastRow="0" w:firstColumn="1" w:lastColumn="0" w:noHBand="0" w:noVBand="1"/>
        </w:tblPrEx>
        <w:tc>
          <w:tcPr>
            <w:tcW w:w="4191" w:type="dxa"/>
            <w:gridSpan w:val="4"/>
          </w:tcPr>
          <w:p w14:paraId="2B055C83" w14:textId="77777777" w:rsidR="006203E8" w:rsidRPr="004A041D" w:rsidRDefault="006203E8" w:rsidP="006203E8">
            <w:pPr>
              <w:pStyle w:val="Corpotesto"/>
              <w:spacing w:after="0" w:line="240" w:lineRule="exact"/>
              <w:ind w:left="360"/>
              <w:jc w:val="both"/>
              <w:rPr>
                <w:color w:val="FF0000"/>
                <w:lang w:val="it-IT"/>
              </w:rPr>
            </w:pPr>
          </w:p>
        </w:tc>
        <w:tc>
          <w:tcPr>
            <w:tcW w:w="1079" w:type="dxa"/>
            <w:gridSpan w:val="5"/>
          </w:tcPr>
          <w:p w14:paraId="07BACFAE" w14:textId="77777777" w:rsidR="006203E8" w:rsidRPr="004A041D" w:rsidRDefault="006203E8" w:rsidP="006203E8">
            <w:pPr>
              <w:spacing w:line="240" w:lineRule="exact"/>
              <w:rPr>
                <w:rFonts w:eastAsia="Calibri" w:cs="Arial"/>
                <w:color w:val="FF0000"/>
                <w:sz w:val="22"/>
                <w:szCs w:val="22"/>
                <w:lang w:val="it-IT"/>
              </w:rPr>
            </w:pPr>
          </w:p>
        </w:tc>
        <w:tc>
          <w:tcPr>
            <w:tcW w:w="4397" w:type="dxa"/>
            <w:gridSpan w:val="3"/>
          </w:tcPr>
          <w:p w14:paraId="24BE01A2" w14:textId="77777777" w:rsidR="006203E8" w:rsidRPr="004A041D" w:rsidRDefault="006203E8" w:rsidP="006203E8">
            <w:pPr>
              <w:pStyle w:val="Corpotesto"/>
              <w:spacing w:after="0" w:line="240" w:lineRule="exact"/>
              <w:ind w:left="364"/>
              <w:jc w:val="both"/>
              <w:rPr>
                <w:color w:val="FF0000"/>
                <w:lang w:val="it-IT"/>
              </w:rPr>
            </w:pPr>
          </w:p>
        </w:tc>
      </w:tr>
      <w:tr w:rsidR="00C912D5" w:rsidRPr="007E109F" w14:paraId="44911106" w14:textId="77777777" w:rsidTr="00F56A7C">
        <w:tblPrEx>
          <w:tblLook w:val="04A0" w:firstRow="1" w:lastRow="0" w:firstColumn="1" w:lastColumn="0" w:noHBand="0" w:noVBand="1"/>
        </w:tblPrEx>
        <w:tc>
          <w:tcPr>
            <w:tcW w:w="4191" w:type="dxa"/>
            <w:gridSpan w:val="4"/>
          </w:tcPr>
          <w:p w14:paraId="53CC6079" w14:textId="6FB25E2F" w:rsidR="00C912D5" w:rsidRPr="004A041D" w:rsidRDefault="00C912D5" w:rsidP="00C912D5">
            <w:pPr>
              <w:pStyle w:val="Corpotesto"/>
              <w:spacing w:after="0" w:line="240" w:lineRule="exact"/>
              <w:ind w:left="360"/>
              <w:jc w:val="both"/>
              <w:rPr>
                <w:color w:val="FF0000"/>
                <w:lang w:val="de-DE"/>
              </w:rPr>
            </w:pPr>
            <w:r w:rsidRPr="00211C25">
              <w:rPr>
                <w:rFonts w:cs="Arial"/>
                <w:color w:val="FF0000"/>
                <w:lang w:val="de-DE"/>
              </w:rPr>
              <w:t xml:space="preserve">d1) </w:t>
            </w:r>
            <w:r w:rsidRPr="00211C25">
              <w:rPr>
                <w:rFonts w:cs="Arial"/>
                <w:i/>
                <w:color w:val="FF0000"/>
                <w:highlight w:val="green"/>
                <w:lang w:val="de-DE"/>
              </w:rPr>
              <w:t>(evtl. für jedes Los die Anforderung angeben)</w:t>
            </w:r>
            <w:r w:rsidRPr="00211C25">
              <w:rPr>
                <w:rFonts w:cs="Arial"/>
                <w:i/>
                <w:color w:val="FF0000"/>
                <w:lang w:val="de-DE"/>
              </w:rPr>
              <w:t xml:space="preserve"> </w:t>
            </w:r>
            <w:r w:rsidRPr="00211C25">
              <w:rPr>
                <w:rFonts w:cs="Arial"/>
                <w:noProof w:val="0"/>
                <w:color w:val="FF0000"/>
                <w:lang w:val="de-DE" w:eastAsia="it-IT"/>
              </w:rPr>
              <w:t xml:space="preserve">Der Teilnehmer muss in den drei Jahren vor der Veröffentlichung der Vergabebekanntmachung gleichwertige Lieferungen/Dienstleistungen über einen Betrag von mindestens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ohne MwSt. mit höchstens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Verträgen/einem Vertrag ordnungsgemäß ausgeführt haben.</w:t>
            </w:r>
          </w:p>
        </w:tc>
        <w:tc>
          <w:tcPr>
            <w:tcW w:w="1079" w:type="dxa"/>
            <w:gridSpan w:val="5"/>
          </w:tcPr>
          <w:p w14:paraId="629DD187" w14:textId="77777777" w:rsidR="00C912D5" w:rsidRPr="004A041D" w:rsidRDefault="00C912D5" w:rsidP="00C912D5">
            <w:pPr>
              <w:spacing w:line="240" w:lineRule="exact"/>
              <w:rPr>
                <w:rFonts w:eastAsia="Calibri" w:cs="Arial"/>
                <w:color w:val="FF0000"/>
                <w:sz w:val="22"/>
                <w:szCs w:val="22"/>
                <w:lang w:val="de-DE"/>
              </w:rPr>
            </w:pPr>
          </w:p>
        </w:tc>
        <w:tc>
          <w:tcPr>
            <w:tcW w:w="4397" w:type="dxa"/>
            <w:gridSpan w:val="3"/>
          </w:tcPr>
          <w:p w14:paraId="5B7C247F" w14:textId="6AD01806" w:rsidR="00C912D5" w:rsidRPr="00A016A7" w:rsidRDefault="00C912D5" w:rsidP="00C912D5">
            <w:pPr>
              <w:pStyle w:val="Corpotesto"/>
              <w:spacing w:after="0" w:line="240" w:lineRule="exact"/>
              <w:ind w:left="364"/>
              <w:jc w:val="both"/>
              <w:rPr>
                <w:color w:val="FF0000"/>
                <w:lang w:val="it-IT"/>
              </w:rPr>
            </w:pPr>
            <w:r w:rsidRPr="00211C25">
              <w:rPr>
                <w:rFonts w:cs="Arial"/>
                <w:color w:val="FF0000"/>
                <w:lang w:val="it-IT"/>
              </w:rPr>
              <w:t xml:space="preserve">d1) </w:t>
            </w:r>
            <w:r w:rsidRPr="00211C25">
              <w:rPr>
                <w:rFonts w:cs="Arial"/>
                <w:i/>
                <w:color w:val="FF0000"/>
                <w:highlight w:val="green"/>
                <w:lang w:val="it-IT"/>
              </w:rPr>
              <w:t>(ev. indicare per ogni lotto il requisito)</w:t>
            </w:r>
            <w:r w:rsidRPr="00211C25">
              <w:rPr>
                <w:rFonts w:cs="Arial"/>
                <w:color w:val="FF0000"/>
                <w:lang w:val="it-IT"/>
              </w:rPr>
              <w:t xml:space="preserve"> Il concorrente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al netto d’IVA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6203E8" w:rsidRPr="007E109F" w14:paraId="72B46A01" w14:textId="77777777" w:rsidTr="00F56A7C">
        <w:tblPrEx>
          <w:tblLook w:val="04A0" w:firstRow="1" w:lastRow="0" w:firstColumn="1" w:lastColumn="0" w:noHBand="0" w:noVBand="1"/>
        </w:tblPrEx>
        <w:tc>
          <w:tcPr>
            <w:tcW w:w="4191" w:type="dxa"/>
            <w:gridSpan w:val="4"/>
          </w:tcPr>
          <w:p w14:paraId="0C46FACF" w14:textId="77777777" w:rsidR="006203E8" w:rsidRPr="00A016A7" w:rsidRDefault="006203E8" w:rsidP="006203E8">
            <w:pPr>
              <w:pStyle w:val="Corpotesto"/>
              <w:spacing w:after="0" w:line="240" w:lineRule="exact"/>
              <w:jc w:val="both"/>
              <w:rPr>
                <w:color w:val="FF0000"/>
                <w:lang w:val="it-IT"/>
              </w:rPr>
            </w:pPr>
          </w:p>
        </w:tc>
        <w:tc>
          <w:tcPr>
            <w:tcW w:w="1079" w:type="dxa"/>
            <w:gridSpan w:val="5"/>
          </w:tcPr>
          <w:p w14:paraId="1A1092B2" w14:textId="77777777" w:rsidR="006203E8" w:rsidRPr="00A016A7" w:rsidRDefault="006203E8" w:rsidP="006203E8">
            <w:pPr>
              <w:pStyle w:val="Corpotesto"/>
              <w:spacing w:after="0" w:line="240" w:lineRule="exact"/>
              <w:jc w:val="both"/>
              <w:rPr>
                <w:color w:val="FF0000"/>
                <w:lang w:val="it-IT"/>
              </w:rPr>
            </w:pPr>
          </w:p>
        </w:tc>
        <w:tc>
          <w:tcPr>
            <w:tcW w:w="4397" w:type="dxa"/>
            <w:gridSpan w:val="3"/>
          </w:tcPr>
          <w:p w14:paraId="08D872AF" w14:textId="77777777" w:rsidR="006203E8" w:rsidRPr="00A016A7" w:rsidRDefault="006203E8" w:rsidP="006203E8">
            <w:pPr>
              <w:pStyle w:val="Corpotesto"/>
              <w:spacing w:after="0" w:line="240" w:lineRule="exact"/>
              <w:jc w:val="both"/>
              <w:rPr>
                <w:color w:val="FF0000"/>
                <w:lang w:val="it-IT"/>
              </w:rPr>
            </w:pPr>
          </w:p>
        </w:tc>
      </w:tr>
      <w:tr w:rsidR="006203E8" w:rsidRPr="007E109F" w14:paraId="6FF0DD8E" w14:textId="77777777" w:rsidTr="00F56A7C">
        <w:tblPrEx>
          <w:tblLook w:val="04A0" w:firstRow="1" w:lastRow="0" w:firstColumn="1" w:lastColumn="0" w:noHBand="0" w:noVBand="1"/>
        </w:tblPrEx>
        <w:tc>
          <w:tcPr>
            <w:tcW w:w="4191" w:type="dxa"/>
            <w:gridSpan w:val="4"/>
          </w:tcPr>
          <w:p w14:paraId="0E539EAE" w14:textId="77777777" w:rsidR="006203E8" w:rsidRPr="004A041D" w:rsidRDefault="006203E8" w:rsidP="006203E8">
            <w:pPr>
              <w:pStyle w:val="Corpotesto"/>
              <w:spacing w:after="0" w:line="240" w:lineRule="exact"/>
              <w:ind w:left="360"/>
              <w:jc w:val="both"/>
              <w:rPr>
                <w:color w:val="FF0000"/>
                <w:lang w:val="de-DE"/>
              </w:rPr>
            </w:pPr>
            <w:r w:rsidRPr="004A041D">
              <w:rPr>
                <w:color w:val="FF0000"/>
                <w:lang w:val="de-DE"/>
              </w:rPr>
              <w:t xml:space="preserve">Als gleichartige Lieferungen/gleichartige Dienstleistungen gelten alle Lieferungen/Dienstleistungen,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1079" w:type="dxa"/>
            <w:gridSpan w:val="5"/>
          </w:tcPr>
          <w:p w14:paraId="38FB257F" w14:textId="77777777" w:rsidR="006203E8" w:rsidRPr="004A041D" w:rsidRDefault="006203E8" w:rsidP="006203E8">
            <w:pPr>
              <w:spacing w:line="240" w:lineRule="exact"/>
              <w:rPr>
                <w:color w:val="FF0000"/>
                <w:lang w:val="de-DE"/>
              </w:rPr>
            </w:pPr>
          </w:p>
        </w:tc>
        <w:tc>
          <w:tcPr>
            <w:tcW w:w="4397" w:type="dxa"/>
            <w:gridSpan w:val="3"/>
          </w:tcPr>
          <w:p w14:paraId="15DA3A07" w14:textId="77777777" w:rsidR="006203E8" w:rsidRPr="00A016A7" w:rsidRDefault="006203E8" w:rsidP="006203E8">
            <w:pPr>
              <w:ind w:left="364"/>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6203E8" w:rsidRPr="007E109F" w14:paraId="2051569C" w14:textId="77777777" w:rsidTr="00F56A7C">
        <w:tblPrEx>
          <w:tblLook w:val="04A0" w:firstRow="1" w:lastRow="0" w:firstColumn="1" w:lastColumn="0" w:noHBand="0" w:noVBand="1"/>
        </w:tblPrEx>
        <w:tc>
          <w:tcPr>
            <w:tcW w:w="4191" w:type="dxa"/>
            <w:gridSpan w:val="4"/>
          </w:tcPr>
          <w:p w14:paraId="06708793" w14:textId="77777777" w:rsidR="006203E8" w:rsidRPr="00A016A7" w:rsidRDefault="006203E8" w:rsidP="006203E8">
            <w:pPr>
              <w:pStyle w:val="Corpotesto"/>
              <w:spacing w:after="0" w:line="240" w:lineRule="exact"/>
              <w:ind w:left="360"/>
              <w:jc w:val="both"/>
              <w:rPr>
                <w:color w:val="FF0000"/>
                <w:lang w:val="it-IT"/>
              </w:rPr>
            </w:pPr>
          </w:p>
        </w:tc>
        <w:tc>
          <w:tcPr>
            <w:tcW w:w="1079" w:type="dxa"/>
            <w:gridSpan w:val="5"/>
          </w:tcPr>
          <w:p w14:paraId="260DD6F7" w14:textId="77777777" w:rsidR="006203E8" w:rsidRPr="00A016A7" w:rsidRDefault="006203E8" w:rsidP="006203E8">
            <w:pPr>
              <w:spacing w:line="240" w:lineRule="exact"/>
              <w:rPr>
                <w:rFonts w:eastAsia="Calibri" w:cs="Arial"/>
                <w:color w:val="FF0000"/>
                <w:sz w:val="22"/>
                <w:szCs w:val="22"/>
                <w:lang w:val="it-IT"/>
              </w:rPr>
            </w:pPr>
          </w:p>
        </w:tc>
        <w:tc>
          <w:tcPr>
            <w:tcW w:w="4397" w:type="dxa"/>
            <w:gridSpan w:val="3"/>
          </w:tcPr>
          <w:p w14:paraId="7BFC7CEC" w14:textId="77777777" w:rsidR="006203E8" w:rsidRPr="00A016A7" w:rsidRDefault="006203E8" w:rsidP="006203E8">
            <w:pPr>
              <w:pStyle w:val="Corpotesto"/>
              <w:spacing w:after="0" w:line="240" w:lineRule="exact"/>
              <w:ind w:left="318" w:firstLine="12"/>
              <w:jc w:val="both"/>
              <w:rPr>
                <w:color w:val="FF0000"/>
                <w:lang w:val="it-IT"/>
              </w:rPr>
            </w:pPr>
          </w:p>
        </w:tc>
      </w:tr>
      <w:tr w:rsidR="006203E8" w:rsidRPr="007E109F" w14:paraId="60C2E5C4" w14:textId="77777777" w:rsidTr="00F56A7C">
        <w:tblPrEx>
          <w:tblLook w:val="04A0" w:firstRow="1" w:lastRow="0" w:firstColumn="1" w:lastColumn="0" w:noHBand="0" w:noVBand="1"/>
        </w:tblPrEx>
        <w:tc>
          <w:tcPr>
            <w:tcW w:w="4191" w:type="dxa"/>
            <w:gridSpan w:val="4"/>
          </w:tcPr>
          <w:p w14:paraId="6B744F4C" w14:textId="77777777" w:rsidR="006203E8" w:rsidRPr="008A6639" w:rsidRDefault="006203E8" w:rsidP="006203E8">
            <w:pPr>
              <w:pStyle w:val="Corpotesto"/>
              <w:spacing w:after="0" w:line="240" w:lineRule="exact"/>
              <w:ind w:left="360"/>
              <w:jc w:val="both"/>
              <w:rPr>
                <w:rFonts w:eastAsia="Calibri"/>
                <w:color w:val="FF0000"/>
                <w:spacing w:val="-4"/>
                <w:lang w:val="de-DE" w:eastAsia="it-IT"/>
              </w:rPr>
            </w:pPr>
            <w:r w:rsidRPr="008A6639">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8A6639">
              <w:rPr>
                <w:color w:val="FF0000"/>
                <w:spacing w:val="-4"/>
                <w:lang w:val="de-DE" w:eastAsia="it-IT"/>
              </w:rPr>
              <w:t xml:space="preserve"> </w:t>
            </w:r>
          </w:p>
          <w:p w14:paraId="68131264" w14:textId="77777777" w:rsidR="006203E8" w:rsidRPr="008A6639" w:rsidRDefault="006203E8" w:rsidP="006203E8">
            <w:pPr>
              <w:pStyle w:val="Corpotesto"/>
              <w:spacing w:after="0" w:line="240" w:lineRule="exact"/>
              <w:ind w:left="360"/>
              <w:jc w:val="both"/>
              <w:rPr>
                <w:color w:val="FF0000"/>
                <w:spacing w:val="-4"/>
                <w:lang w:val="de-DE" w:eastAsia="it-IT"/>
              </w:rPr>
            </w:pPr>
            <w:r w:rsidRPr="008A6639">
              <w:rPr>
                <w:color w:val="FF0000"/>
                <w:spacing w:val="-4"/>
                <w:lang w:val="de-DE" w:eastAsia="it-IT"/>
              </w:rPr>
              <w:t xml:space="preserve">Es wird präzisiert, dass </w:t>
            </w:r>
            <w:r w:rsidRPr="008A6639">
              <w:rPr>
                <w:color w:val="FF0000"/>
                <w:lang w:val="de-DE"/>
              </w:rPr>
              <w:t xml:space="preserve">in Bezug auf die gegenständlichen Teilnahmevoraussetzungen </w:t>
            </w:r>
            <w:r w:rsidRPr="008A6639">
              <w:rPr>
                <w:color w:val="FF0000"/>
                <w:spacing w:val="-4"/>
                <w:lang w:val="de-DE" w:eastAsia="it-IT"/>
              </w:rPr>
              <w:t xml:space="preserve">im Falle einer </w:t>
            </w:r>
            <w:r w:rsidRPr="008A6639">
              <w:rPr>
                <w:color w:val="FF0000"/>
                <w:lang w:val="de-DE"/>
              </w:rPr>
              <w:t xml:space="preserve">Bietergemeinschaft, eines ordentlichen Konsortiums, eines EWIV oder einer Vernetzung von Unternehmen </w:t>
            </w:r>
            <w:r w:rsidRPr="008A6639">
              <w:rPr>
                <w:b/>
                <w:color w:val="FF0000"/>
                <w:u w:val="single"/>
                <w:lang w:val="de-DE"/>
              </w:rPr>
              <w:t>alle</w:t>
            </w:r>
            <w:r w:rsidRPr="008A6639">
              <w:rPr>
                <w:color w:val="FF0000"/>
                <w:lang w:val="de-DE"/>
              </w:rPr>
              <w:t xml:space="preserve"> der folgenden Bedingungen erfüllt sein müssen:</w:t>
            </w:r>
          </w:p>
          <w:p w14:paraId="3EB562DD"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der Mandatar muss die Voraussetzung im Vergleich zu den Mandanten mehrheitlich besitzen;</w:t>
            </w:r>
          </w:p>
          <w:p w14:paraId="4F9E9EA3" w14:textId="77777777" w:rsidR="006203E8" w:rsidRPr="008A6639" w:rsidRDefault="006203E8" w:rsidP="006203E8">
            <w:pPr>
              <w:pStyle w:val="Corpotesto"/>
              <w:numPr>
                <w:ilvl w:val="0"/>
                <w:numId w:val="20"/>
              </w:numPr>
              <w:spacing w:after="0" w:line="240" w:lineRule="exact"/>
              <w:jc w:val="both"/>
              <w:rPr>
                <w:color w:val="FF0000"/>
                <w:spacing w:val="-4"/>
                <w:lang w:eastAsia="it-IT"/>
              </w:rPr>
            </w:pPr>
            <w:r w:rsidRPr="008A6639">
              <w:rPr>
                <w:color w:val="FF0000"/>
                <w:spacing w:val="-4"/>
                <w:lang w:val="de-DE" w:eastAsia="it-IT"/>
              </w:rPr>
              <w:t xml:space="preserve">jedes einzelne Unternehmen (sowohl Mandant als auch federführende Unternehmen) darf obigen Prozentsatz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spacing w:val="-4"/>
                <w:lang w:val="de-DE" w:eastAsia="it-IT"/>
              </w:rPr>
              <w:t xml:space="preserve"> </w:t>
            </w:r>
            <w:r w:rsidRPr="008A6639">
              <w:rPr>
                <w:color w:val="FF0000"/>
                <w:spacing w:val="-4"/>
                <w:lang w:eastAsia="it-IT"/>
              </w:rPr>
              <w:t>Vertrag erreichen;</w:t>
            </w:r>
          </w:p>
          <w:p w14:paraId="1338B1B4"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 xml:space="preserve">der obige Betrag von nicht weniger als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Euro </w:t>
            </w:r>
            <w:r w:rsidRPr="008A6639">
              <w:rPr>
                <w:color w:val="FF0000"/>
                <w:lang w:val="de-DE"/>
              </w:rPr>
              <w:t xml:space="preserve">im Falle einer Bietergemeinschaft, eines ordentlichen Konsortiums, eines EWIV oder einer Vernetzung von Unternehmen muss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de-DE"/>
              </w:rPr>
              <w:t xml:space="preserve"> Vertrag für die gesamte Bietergemeinschaft, ordentliche Konsortium, EWIV oder Vernetzung von Unternehmen erreicht werden.</w:t>
            </w:r>
          </w:p>
          <w:p w14:paraId="0105FBBE" w14:textId="77777777" w:rsidR="006203E8" w:rsidRPr="008A6639" w:rsidRDefault="006203E8" w:rsidP="006203E8">
            <w:pPr>
              <w:pStyle w:val="Corpotesto"/>
              <w:spacing w:after="0" w:line="240" w:lineRule="exact"/>
              <w:jc w:val="both"/>
              <w:rPr>
                <w:color w:val="FF0000"/>
                <w:spacing w:val="-4"/>
                <w:lang w:val="de-DE" w:eastAsia="it-IT"/>
              </w:rPr>
            </w:pPr>
          </w:p>
        </w:tc>
        <w:tc>
          <w:tcPr>
            <w:tcW w:w="1079" w:type="dxa"/>
            <w:gridSpan w:val="5"/>
          </w:tcPr>
          <w:p w14:paraId="5D976816" w14:textId="77777777" w:rsidR="006203E8" w:rsidRPr="008A6639" w:rsidRDefault="006203E8" w:rsidP="006203E8">
            <w:pPr>
              <w:spacing w:line="240" w:lineRule="exact"/>
              <w:rPr>
                <w:rFonts w:eastAsia="Calibri" w:cs="Arial"/>
                <w:color w:val="FF0000"/>
                <w:sz w:val="22"/>
                <w:szCs w:val="22"/>
                <w:lang w:val="de-DE"/>
              </w:rPr>
            </w:pPr>
          </w:p>
        </w:tc>
        <w:tc>
          <w:tcPr>
            <w:tcW w:w="4397" w:type="dxa"/>
            <w:gridSpan w:val="3"/>
          </w:tcPr>
          <w:p w14:paraId="1480F973" w14:textId="77777777" w:rsidR="006203E8" w:rsidRPr="008A6639" w:rsidRDefault="006203E8" w:rsidP="006203E8">
            <w:pPr>
              <w:pStyle w:val="Corpotesto"/>
              <w:spacing w:after="0" w:line="240" w:lineRule="exact"/>
              <w:ind w:left="318" w:firstLine="12"/>
              <w:jc w:val="both"/>
              <w:rPr>
                <w:rFonts w:eastAsia="Calibri"/>
                <w:color w:val="FF0000"/>
                <w:lang w:val="it-IT" w:eastAsia="de-DE"/>
              </w:rPr>
            </w:pPr>
            <w:r w:rsidRPr="008A6639">
              <w:rPr>
                <w:color w:val="FF0000"/>
                <w:lang w:val="it-IT"/>
              </w:rPr>
              <w:t xml:space="preserve">In caso di RTI, consorzio ordinario, GEIE, rete di impresa, il presente requisito deve essere posseduto dalla mandataria per almeno il 40% e dalla mandante per almeno il 10%. </w:t>
            </w:r>
          </w:p>
          <w:p w14:paraId="32EE6D78" w14:textId="77777777" w:rsidR="006203E8" w:rsidRPr="008A6639" w:rsidRDefault="006203E8" w:rsidP="006203E8">
            <w:pPr>
              <w:pStyle w:val="Corpotesto"/>
              <w:spacing w:after="0" w:line="240" w:lineRule="exact"/>
              <w:ind w:left="318" w:firstLine="12"/>
              <w:jc w:val="both"/>
              <w:rPr>
                <w:color w:val="FF0000"/>
                <w:lang w:val="it-IT"/>
              </w:rPr>
            </w:pPr>
          </w:p>
          <w:p w14:paraId="7FEA7360" w14:textId="77777777" w:rsidR="006203E8" w:rsidRPr="008A6639" w:rsidRDefault="006203E8" w:rsidP="006203E8">
            <w:pPr>
              <w:pStyle w:val="Corpotesto"/>
              <w:spacing w:after="0" w:line="240" w:lineRule="exact"/>
              <w:ind w:left="318" w:firstLine="12"/>
              <w:jc w:val="both"/>
              <w:rPr>
                <w:color w:val="FF0000"/>
                <w:lang w:val="it-IT"/>
              </w:rPr>
            </w:pPr>
          </w:p>
          <w:p w14:paraId="60592175" w14:textId="77777777" w:rsidR="006203E8" w:rsidRPr="008A6639" w:rsidRDefault="006203E8" w:rsidP="006203E8">
            <w:pPr>
              <w:pStyle w:val="Corpotesto"/>
              <w:spacing w:after="0" w:line="240" w:lineRule="exact"/>
              <w:ind w:left="318" w:firstLine="12"/>
              <w:jc w:val="both"/>
              <w:rPr>
                <w:color w:val="FF0000"/>
                <w:lang w:val="it-IT"/>
              </w:rPr>
            </w:pPr>
          </w:p>
          <w:p w14:paraId="566581CF" w14:textId="77777777" w:rsidR="006203E8" w:rsidRPr="008A6639" w:rsidRDefault="006203E8" w:rsidP="006203E8">
            <w:pPr>
              <w:pStyle w:val="Corpotesto"/>
              <w:spacing w:after="0" w:line="240" w:lineRule="exact"/>
              <w:ind w:left="318" w:firstLine="12"/>
              <w:jc w:val="both"/>
              <w:rPr>
                <w:color w:val="FF0000"/>
                <w:lang w:val="it-IT"/>
              </w:rPr>
            </w:pPr>
            <w:r w:rsidRPr="008A6639">
              <w:rPr>
                <w:color w:val="FF0000"/>
                <w:lang w:val="it-IT"/>
              </w:rPr>
              <w:t xml:space="preserve">Si specifica che </w:t>
            </w:r>
            <w:r w:rsidRPr="008A6639">
              <w:rPr>
                <w:rFonts w:cs="Arial"/>
                <w:color w:val="FF0000"/>
                <w:lang w:val="it-IT"/>
              </w:rPr>
              <w:t>relativamente al presente requisito di partecipazione i</w:t>
            </w:r>
            <w:r w:rsidRPr="008A6639">
              <w:rPr>
                <w:color w:val="FF0000"/>
                <w:lang w:val="it-IT"/>
              </w:rPr>
              <w:t xml:space="preserve">n caso di RTI, consorzio ordinario, GEIE, rete di impresa devono essere soddisfatte </w:t>
            </w:r>
            <w:r w:rsidRPr="008A6639">
              <w:rPr>
                <w:b/>
                <w:color w:val="FF0000"/>
                <w:u w:val="single"/>
                <w:lang w:val="it-IT"/>
              </w:rPr>
              <w:t>tutte</w:t>
            </w:r>
            <w:r w:rsidRPr="008A6639">
              <w:rPr>
                <w:color w:val="FF0000"/>
                <w:lang w:val="it-IT"/>
              </w:rPr>
              <w:t xml:space="preserve"> le seguenti condizioni:</w:t>
            </w:r>
          </w:p>
          <w:p w14:paraId="0F31C927" w14:textId="77777777" w:rsidR="006203E8" w:rsidRPr="008A6639" w:rsidRDefault="006203E8" w:rsidP="006203E8">
            <w:pPr>
              <w:pStyle w:val="Corpotesto"/>
              <w:spacing w:after="0" w:line="240" w:lineRule="exact"/>
              <w:ind w:left="318" w:firstLine="12"/>
              <w:jc w:val="both"/>
              <w:rPr>
                <w:color w:val="FF0000"/>
                <w:lang w:val="it-IT"/>
              </w:rPr>
            </w:pPr>
          </w:p>
          <w:p w14:paraId="03FEA6AD" w14:textId="77777777" w:rsidR="006203E8" w:rsidRPr="008A6639" w:rsidRDefault="006203E8" w:rsidP="006203E8">
            <w:pPr>
              <w:pStyle w:val="Corpotesto"/>
              <w:spacing w:after="0" w:line="240" w:lineRule="exact"/>
              <w:ind w:left="318" w:firstLine="12"/>
              <w:jc w:val="both"/>
              <w:rPr>
                <w:color w:val="FF0000"/>
                <w:lang w:val="it-IT"/>
              </w:rPr>
            </w:pPr>
          </w:p>
          <w:p w14:paraId="5B4CF597"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la mandataria deve possedere il requisito in misura maggioritaria rispetto alle mandanti;</w:t>
            </w:r>
          </w:p>
          <w:p w14:paraId="32768B48" w14:textId="77777777" w:rsidR="006203E8" w:rsidRPr="008A6639" w:rsidRDefault="006203E8" w:rsidP="006203E8">
            <w:pPr>
              <w:pStyle w:val="Corpotesto"/>
              <w:spacing w:after="0" w:line="240" w:lineRule="exact"/>
              <w:ind w:left="360"/>
              <w:jc w:val="both"/>
              <w:rPr>
                <w:color w:val="FF0000"/>
                <w:lang w:val="it-IT"/>
              </w:rPr>
            </w:pPr>
          </w:p>
          <w:p w14:paraId="08CA1271"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ogni singola impresa (sia la mandante, sia la mandataria) può raggiungere la suddetta percentuale con un massimo di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it-IT"/>
              </w:rPr>
              <w:t xml:space="preserve"> contratto;</w:t>
            </w:r>
          </w:p>
          <w:p w14:paraId="4B321EE4"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l'importo non inferiore ad euro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it-IT"/>
              </w:rPr>
              <w:t xml:space="preserve"> </w:t>
            </w:r>
            <w:r w:rsidRPr="008A6639">
              <w:rPr>
                <w:color w:val="FF0000"/>
                <w:lang w:val="it-IT"/>
              </w:rPr>
              <w:t>di cui sopra, in caso di RTI, consorzio ordinario, GEIE, rete di impresa, deve essere raggiunto con un massimo di 1 contratto per tutto il RTI, consorzio ordinario, GEIE o rete di impresa.</w:t>
            </w:r>
          </w:p>
          <w:p w14:paraId="5CD7E040" w14:textId="77777777" w:rsidR="006203E8" w:rsidRPr="00A94607" w:rsidRDefault="006203E8" w:rsidP="006203E8">
            <w:pPr>
              <w:pStyle w:val="Corpotesto"/>
              <w:tabs>
                <w:tab w:val="num" w:pos="724"/>
              </w:tabs>
              <w:spacing w:after="0" w:line="240" w:lineRule="exact"/>
              <w:ind w:left="360"/>
              <w:jc w:val="both"/>
              <w:rPr>
                <w:color w:val="FF0000"/>
                <w:lang w:val="it-IT"/>
              </w:rPr>
            </w:pPr>
          </w:p>
        </w:tc>
      </w:tr>
      <w:tr w:rsidR="006203E8" w:rsidRPr="007E109F" w14:paraId="7D497551" w14:textId="77777777" w:rsidTr="00F56A7C">
        <w:tc>
          <w:tcPr>
            <w:tcW w:w="4191" w:type="dxa"/>
            <w:gridSpan w:val="4"/>
          </w:tcPr>
          <w:p w14:paraId="2FF58D56" w14:textId="77777777" w:rsidR="006203E8" w:rsidRPr="008A6639" w:rsidRDefault="006203E8" w:rsidP="006203E8">
            <w:pPr>
              <w:autoSpaceDE w:val="0"/>
              <w:autoSpaceDN w:val="0"/>
              <w:jc w:val="both"/>
              <w:rPr>
                <w:color w:val="FF0000"/>
                <w:lang w:val="de-DE"/>
              </w:rPr>
            </w:pPr>
            <w:r w:rsidRPr="008A6639">
              <w:rPr>
                <w:color w:val="FF0000"/>
                <w:lang w:val="de-DE"/>
              </w:rPr>
              <w:lastRenderedPageBreak/>
              <w:t xml:space="preserve">Für noch nicht rechtswirksame Verträge gelten die bis zum Fälligkeitsdatum für die Vorlage der Angebote bezahlten und quittierten Rechnungen. </w:t>
            </w:r>
          </w:p>
        </w:tc>
        <w:tc>
          <w:tcPr>
            <w:tcW w:w="1079" w:type="dxa"/>
            <w:gridSpan w:val="5"/>
          </w:tcPr>
          <w:p w14:paraId="7A3BDCC1" w14:textId="77777777" w:rsidR="006203E8" w:rsidRPr="008A6639" w:rsidRDefault="006203E8" w:rsidP="006203E8">
            <w:pPr>
              <w:spacing w:line="240" w:lineRule="exact"/>
              <w:rPr>
                <w:rFonts w:cs="Arial"/>
                <w:color w:val="FF0000"/>
                <w:lang w:val="de-DE"/>
              </w:rPr>
            </w:pPr>
          </w:p>
        </w:tc>
        <w:tc>
          <w:tcPr>
            <w:tcW w:w="4397" w:type="dxa"/>
            <w:gridSpan w:val="3"/>
          </w:tcPr>
          <w:p w14:paraId="6590C103" w14:textId="77777777" w:rsidR="006203E8" w:rsidRPr="00EA3AF8"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8A6639">
              <w:rPr>
                <w:color w:val="FF0000"/>
                <w:lang w:val="it-IT"/>
              </w:rPr>
              <w:t>Per i contratti non ancora estinti, faranno fede le fatture liquidate e quietanzate entro il termine di scadenza per la presentazione delle offerte.</w:t>
            </w:r>
          </w:p>
        </w:tc>
      </w:tr>
      <w:tr w:rsidR="006203E8" w:rsidRPr="007E109F" w14:paraId="43AF3FDF" w14:textId="77777777" w:rsidTr="00F56A7C">
        <w:tc>
          <w:tcPr>
            <w:tcW w:w="4191" w:type="dxa"/>
            <w:gridSpan w:val="4"/>
          </w:tcPr>
          <w:p w14:paraId="06268D7B" w14:textId="77777777" w:rsidR="006203E8" w:rsidRPr="00CC6295" w:rsidRDefault="006203E8" w:rsidP="006203E8">
            <w:pPr>
              <w:pStyle w:val="Corpotesto"/>
              <w:tabs>
                <w:tab w:val="left" w:pos="-2520"/>
                <w:tab w:val="left" w:pos="0"/>
              </w:tabs>
              <w:spacing w:after="0" w:line="240" w:lineRule="exact"/>
              <w:ind w:right="76"/>
              <w:jc w:val="both"/>
              <w:rPr>
                <w:lang w:val="it-IT"/>
              </w:rPr>
            </w:pPr>
          </w:p>
        </w:tc>
        <w:tc>
          <w:tcPr>
            <w:tcW w:w="1079" w:type="dxa"/>
            <w:gridSpan w:val="5"/>
          </w:tcPr>
          <w:p w14:paraId="100E4E46" w14:textId="77777777" w:rsidR="006203E8" w:rsidRPr="00E44C19" w:rsidRDefault="006203E8" w:rsidP="006203E8">
            <w:pPr>
              <w:spacing w:line="240" w:lineRule="exact"/>
              <w:rPr>
                <w:rFonts w:cs="Arial"/>
                <w:lang w:val="it-IT"/>
              </w:rPr>
            </w:pPr>
          </w:p>
        </w:tc>
        <w:tc>
          <w:tcPr>
            <w:tcW w:w="4397" w:type="dxa"/>
            <w:gridSpan w:val="3"/>
          </w:tcPr>
          <w:p w14:paraId="0FDD9BD0" w14:textId="77777777" w:rsidR="006203E8" w:rsidRPr="00CC6295" w:rsidRDefault="006203E8" w:rsidP="006203E8">
            <w:pPr>
              <w:tabs>
                <w:tab w:val="center" w:pos="4680"/>
              </w:tabs>
              <w:autoSpaceDE w:val="0"/>
              <w:autoSpaceDN w:val="0"/>
              <w:adjustRightInd w:val="0"/>
              <w:spacing w:line="240" w:lineRule="exact"/>
              <w:ind w:right="105"/>
              <w:jc w:val="both"/>
              <w:rPr>
                <w:lang w:val="it-IT"/>
              </w:rPr>
            </w:pPr>
          </w:p>
        </w:tc>
      </w:tr>
      <w:tr w:rsidR="006203E8" w:rsidRPr="00EA0535" w14:paraId="3DA724AF" w14:textId="77777777" w:rsidTr="00F56A7C">
        <w:tc>
          <w:tcPr>
            <w:tcW w:w="4191" w:type="dxa"/>
            <w:gridSpan w:val="4"/>
          </w:tcPr>
          <w:p w14:paraId="35322887"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079" w:type="dxa"/>
            <w:gridSpan w:val="5"/>
          </w:tcPr>
          <w:p w14:paraId="604986B4" w14:textId="77777777" w:rsidR="006203E8" w:rsidRPr="00EA0535" w:rsidRDefault="006203E8" w:rsidP="006203E8">
            <w:pPr>
              <w:spacing w:line="240" w:lineRule="exact"/>
              <w:rPr>
                <w:rFonts w:cs="Arial"/>
                <w:color w:val="FF0000"/>
                <w:lang w:val="it-IT"/>
              </w:rPr>
            </w:pPr>
          </w:p>
        </w:tc>
        <w:tc>
          <w:tcPr>
            <w:tcW w:w="4397" w:type="dxa"/>
            <w:gridSpan w:val="3"/>
          </w:tcPr>
          <w:p w14:paraId="7FC1820D" w14:textId="77777777" w:rsidR="006203E8" w:rsidRPr="00EA0535"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203E8" w:rsidRPr="00EA0535" w14:paraId="2F331CE0" w14:textId="77777777" w:rsidTr="00F56A7C">
        <w:tc>
          <w:tcPr>
            <w:tcW w:w="4191" w:type="dxa"/>
            <w:gridSpan w:val="4"/>
          </w:tcPr>
          <w:p w14:paraId="50372012"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p>
        </w:tc>
        <w:tc>
          <w:tcPr>
            <w:tcW w:w="1079" w:type="dxa"/>
            <w:gridSpan w:val="5"/>
          </w:tcPr>
          <w:p w14:paraId="6DD62BDA" w14:textId="77777777" w:rsidR="006203E8" w:rsidRPr="00EA0535" w:rsidRDefault="006203E8" w:rsidP="006203E8">
            <w:pPr>
              <w:spacing w:line="240" w:lineRule="exact"/>
              <w:rPr>
                <w:rFonts w:cs="Arial"/>
                <w:color w:val="FF0000"/>
                <w:lang w:val="it-IT"/>
              </w:rPr>
            </w:pPr>
          </w:p>
        </w:tc>
        <w:tc>
          <w:tcPr>
            <w:tcW w:w="4397" w:type="dxa"/>
            <w:gridSpan w:val="3"/>
          </w:tcPr>
          <w:p w14:paraId="4C5D37D1" w14:textId="77777777" w:rsidR="006203E8" w:rsidRPr="00EA0535" w:rsidRDefault="006203E8" w:rsidP="006203E8">
            <w:pPr>
              <w:tabs>
                <w:tab w:val="center" w:pos="4680"/>
              </w:tabs>
              <w:autoSpaceDE w:val="0"/>
              <w:autoSpaceDN w:val="0"/>
              <w:adjustRightInd w:val="0"/>
              <w:spacing w:line="240" w:lineRule="exact"/>
              <w:ind w:right="105"/>
              <w:jc w:val="both"/>
              <w:rPr>
                <w:color w:val="FF0000"/>
                <w:lang w:val="de-DE"/>
              </w:rPr>
            </w:pPr>
          </w:p>
        </w:tc>
      </w:tr>
      <w:tr w:rsidR="006203E8" w:rsidRPr="007E109F" w14:paraId="6D40C401" w14:textId="77777777" w:rsidTr="00F56A7C">
        <w:tc>
          <w:tcPr>
            <w:tcW w:w="4191" w:type="dxa"/>
            <w:gridSpan w:val="4"/>
          </w:tcPr>
          <w:p w14:paraId="56E78FF2" w14:textId="76F1C4B5" w:rsidR="006203E8" w:rsidRPr="00E62014" w:rsidRDefault="006203E8" w:rsidP="00E62014">
            <w:pPr>
              <w:pStyle w:val="Corpotesto"/>
              <w:numPr>
                <w:ilvl w:val="0"/>
                <w:numId w:val="58"/>
              </w:numPr>
              <w:tabs>
                <w:tab w:val="left" w:pos="-2520"/>
                <w:tab w:val="left" w:pos="0"/>
              </w:tabs>
              <w:spacing w:after="0" w:line="240" w:lineRule="exact"/>
              <w:ind w:left="283" w:right="76" w:hanging="283"/>
              <w:jc w:val="both"/>
              <w:rPr>
                <w:i/>
                <w:color w:val="FF0000"/>
                <w:highlight w:val="green"/>
                <w:lang w:val="de-DE"/>
              </w:rPr>
            </w:pPr>
            <w:r w:rsidRPr="00E62014">
              <w:rPr>
                <w:i/>
                <w:color w:val="FF0000"/>
                <w:highlight w:val="green"/>
                <w:lang w:val="de-DE"/>
              </w:rPr>
              <w:t>[Eventuelle erforderliche Anforderungen zur Vergabe von Unteraufträgen einfügen]</w:t>
            </w:r>
          </w:p>
        </w:tc>
        <w:tc>
          <w:tcPr>
            <w:tcW w:w="1079" w:type="dxa"/>
            <w:gridSpan w:val="5"/>
          </w:tcPr>
          <w:p w14:paraId="0C8A1733" w14:textId="77777777" w:rsidR="006203E8" w:rsidRPr="00E62014" w:rsidRDefault="006203E8" w:rsidP="006203E8">
            <w:pPr>
              <w:spacing w:line="240" w:lineRule="exact"/>
              <w:rPr>
                <w:rFonts w:cs="Arial"/>
                <w:color w:val="FF0000"/>
                <w:highlight w:val="green"/>
                <w:lang w:val="de-DE"/>
              </w:rPr>
            </w:pPr>
          </w:p>
        </w:tc>
        <w:tc>
          <w:tcPr>
            <w:tcW w:w="4397" w:type="dxa"/>
            <w:gridSpan w:val="3"/>
          </w:tcPr>
          <w:p w14:paraId="28A8C2AA" w14:textId="77777777" w:rsidR="006203E8" w:rsidRPr="00E62014" w:rsidRDefault="006203E8" w:rsidP="006203E8">
            <w:pPr>
              <w:tabs>
                <w:tab w:val="num" w:pos="561"/>
                <w:tab w:val="center" w:pos="4680"/>
              </w:tabs>
              <w:autoSpaceDE w:val="0"/>
              <w:autoSpaceDN w:val="0"/>
              <w:adjustRightInd w:val="0"/>
              <w:spacing w:line="240" w:lineRule="exact"/>
              <w:ind w:left="360" w:right="105"/>
              <w:jc w:val="both"/>
              <w:rPr>
                <w:color w:val="FF0000"/>
                <w:highlight w:val="green"/>
                <w:lang w:val="it-IT"/>
              </w:rPr>
            </w:pPr>
            <w:r w:rsidRPr="00E62014">
              <w:rPr>
                <w:color w:val="FF0000"/>
                <w:highlight w:val="green"/>
                <w:lang w:val="it-IT"/>
              </w:rPr>
              <w:t>e) [</w:t>
            </w:r>
            <w:r w:rsidRPr="00E62014">
              <w:rPr>
                <w:i/>
                <w:color w:val="FF0000"/>
                <w:highlight w:val="green"/>
                <w:lang w:val="it-IT"/>
              </w:rPr>
              <w:t>Inserire evt. requisiti subappalto necessario]</w:t>
            </w:r>
          </w:p>
        </w:tc>
      </w:tr>
      <w:tr w:rsidR="006203E8" w:rsidRPr="007E109F" w14:paraId="48B5DC28" w14:textId="77777777" w:rsidTr="00F56A7C">
        <w:tc>
          <w:tcPr>
            <w:tcW w:w="4191" w:type="dxa"/>
            <w:gridSpan w:val="4"/>
          </w:tcPr>
          <w:p w14:paraId="68AC48CE" w14:textId="77777777" w:rsidR="006203E8" w:rsidRPr="00B71E09" w:rsidRDefault="006203E8" w:rsidP="006203E8">
            <w:pPr>
              <w:pStyle w:val="Corpotesto"/>
              <w:tabs>
                <w:tab w:val="left" w:pos="-2520"/>
                <w:tab w:val="left" w:pos="0"/>
              </w:tabs>
              <w:spacing w:after="0" w:line="240" w:lineRule="exact"/>
              <w:ind w:right="76"/>
              <w:jc w:val="both"/>
              <w:rPr>
                <w:color w:val="FF0000"/>
                <w:lang w:val="it-IT"/>
              </w:rPr>
            </w:pPr>
          </w:p>
        </w:tc>
        <w:tc>
          <w:tcPr>
            <w:tcW w:w="1079" w:type="dxa"/>
            <w:gridSpan w:val="5"/>
          </w:tcPr>
          <w:p w14:paraId="3471FD26" w14:textId="77777777" w:rsidR="006203E8" w:rsidRPr="00B71E09" w:rsidRDefault="006203E8" w:rsidP="006203E8">
            <w:pPr>
              <w:spacing w:line="240" w:lineRule="exact"/>
              <w:rPr>
                <w:rFonts w:cs="Arial"/>
                <w:color w:val="FF0000"/>
                <w:lang w:val="it-IT"/>
              </w:rPr>
            </w:pPr>
          </w:p>
        </w:tc>
        <w:tc>
          <w:tcPr>
            <w:tcW w:w="4397" w:type="dxa"/>
            <w:gridSpan w:val="3"/>
          </w:tcPr>
          <w:p w14:paraId="14096D61" w14:textId="77777777" w:rsidR="006203E8" w:rsidRPr="00B71E09" w:rsidRDefault="006203E8" w:rsidP="006203E8">
            <w:pPr>
              <w:tabs>
                <w:tab w:val="center" w:pos="4680"/>
              </w:tabs>
              <w:autoSpaceDE w:val="0"/>
              <w:autoSpaceDN w:val="0"/>
              <w:adjustRightInd w:val="0"/>
              <w:spacing w:line="240" w:lineRule="exact"/>
              <w:ind w:right="105"/>
              <w:jc w:val="both"/>
              <w:rPr>
                <w:color w:val="FF0000"/>
                <w:lang w:val="it-IT"/>
              </w:rPr>
            </w:pPr>
          </w:p>
        </w:tc>
      </w:tr>
      <w:tr w:rsidR="006203E8" w:rsidRPr="007E109F" w14:paraId="1A2CC3D6" w14:textId="77777777" w:rsidTr="00F56A7C">
        <w:tc>
          <w:tcPr>
            <w:tcW w:w="4191" w:type="dxa"/>
            <w:gridSpan w:val="4"/>
          </w:tcPr>
          <w:p w14:paraId="03CBD409" w14:textId="77777777" w:rsidR="006203E8" w:rsidRPr="00B71E09" w:rsidRDefault="006203E8" w:rsidP="006203E8">
            <w:pPr>
              <w:spacing w:line="240" w:lineRule="exact"/>
              <w:ind w:right="76"/>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1079" w:type="dxa"/>
            <w:gridSpan w:val="5"/>
          </w:tcPr>
          <w:p w14:paraId="3D920728" w14:textId="77777777" w:rsidR="006203E8" w:rsidRPr="00B71E09" w:rsidRDefault="006203E8" w:rsidP="006203E8">
            <w:pPr>
              <w:spacing w:line="240" w:lineRule="exact"/>
              <w:rPr>
                <w:rFonts w:cs="Arial"/>
                <w:b/>
                <w:u w:val="single"/>
                <w:lang w:val="de-DE"/>
              </w:rPr>
            </w:pPr>
          </w:p>
        </w:tc>
        <w:tc>
          <w:tcPr>
            <w:tcW w:w="4397" w:type="dxa"/>
            <w:gridSpan w:val="3"/>
          </w:tcPr>
          <w:p w14:paraId="2629519D" w14:textId="77777777" w:rsidR="006203E8" w:rsidRPr="00B71E09" w:rsidRDefault="006203E8" w:rsidP="006203E8">
            <w:pPr>
              <w:tabs>
                <w:tab w:val="center" w:pos="4536"/>
                <w:tab w:val="center" w:pos="4680"/>
                <w:tab w:val="right" w:pos="9072"/>
              </w:tabs>
              <w:spacing w:line="240" w:lineRule="exact"/>
              <w:ind w:right="105"/>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6203E8" w:rsidRPr="007E109F" w14:paraId="398CC721" w14:textId="77777777" w:rsidTr="00F56A7C">
        <w:tc>
          <w:tcPr>
            <w:tcW w:w="4191" w:type="dxa"/>
            <w:gridSpan w:val="4"/>
          </w:tcPr>
          <w:p w14:paraId="4261AD60" w14:textId="77777777" w:rsidR="006203E8" w:rsidRPr="00B71E09" w:rsidRDefault="006203E8" w:rsidP="006203E8">
            <w:pPr>
              <w:pStyle w:val="Corpotesto"/>
              <w:tabs>
                <w:tab w:val="left" w:pos="-2520"/>
                <w:tab w:val="left" w:pos="0"/>
              </w:tabs>
              <w:spacing w:after="0" w:line="240" w:lineRule="exact"/>
              <w:ind w:right="76"/>
              <w:jc w:val="both"/>
              <w:rPr>
                <w:lang w:val="it-IT"/>
              </w:rPr>
            </w:pPr>
          </w:p>
        </w:tc>
        <w:tc>
          <w:tcPr>
            <w:tcW w:w="1079" w:type="dxa"/>
            <w:gridSpan w:val="5"/>
          </w:tcPr>
          <w:p w14:paraId="38452467" w14:textId="77777777" w:rsidR="006203E8" w:rsidRPr="00B71E09" w:rsidRDefault="006203E8" w:rsidP="006203E8">
            <w:pPr>
              <w:spacing w:line="240" w:lineRule="exact"/>
              <w:rPr>
                <w:rFonts w:cs="Arial"/>
                <w:lang w:val="it-IT"/>
              </w:rPr>
            </w:pPr>
          </w:p>
        </w:tc>
        <w:tc>
          <w:tcPr>
            <w:tcW w:w="4397" w:type="dxa"/>
            <w:gridSpan w:val="3"/>
          </w:tcPr>
          <w:p w14:paraId="4F9245CE" w14:textId="77777777" w:rsidR="006203E8" w:rsidRPr="00B71E09" w:rsidRDefault="006203E8" w:rsidP="006203E8">
            <w:pPr>
              <w:tabs>
                <w:tab w:val="center" w:pos="4680"/>
              </w:tabs>
              <w:autoSpaceDE w:val="0"/>
              <w:autoSpaceDN w:val="0"/>
              <w:adjustRightInd w:val="0"/>
              <w:spacing w:line="240" w:lineRule="exact"/>
              <w:ind w:right="105"/>
              <w:jc w:val="both"/>
              <w:rPr>
                <w:rFonts w:cs="Arial"/>
                <w:color w:val="000000"/>
                <w:lang w:val="it-IT" w:eastAsia="de-DE"/>
              </w:rPr>
            </w:pPr>
          </w:p>
        </w:tc>
      </w:tr>
      <w:tr w:rsidR="006203E8" w:rsidRPr="007E109F" w14:paraId="6BCED358" w14:textId="77777777" w:rsidTr="00F56A7C">
        <w:tc>
          <w:tcPr>
            <w:tcW w:w="4191" w:type="dxa"/>
            <w:gridSpan w:val="4"/>
          </w:tcPr>
          <w:p w14:paraId="68C007EA" w14:textId="77777777" w:rsidR="006203E8" w:rsidRPr="009311F8" w:rsidRDefault="006203E8" w:rsidP="006203E8">
            <w:pPr>
              <w:pStyle w:val="Corpotesto"/>
              <w:tabs>
                <w:tab w:val="left" w:pos="-2520"/>
                <w:tab w:val="left" w:pos="0"/>
              </w:tabs>
              <w:spacing w:after="0" w:line="240" w:lineRule="exact"/>
              <w:ind w:right="76"/>
              <w:jc w:val="both"/>
              <w:rPr>
                <w:strike/>
                <w:lang w:val="de-DE"/>
              </w:rPr>
            </w:pPr>
            <w:r w:rsidRPr="00B71E09">
              <w:rPr>
                <w:lang w:val="de-DE"/>
              </w:rPr>
              <w:t xml:space="preserve">Die oben unter Buchstabe a) und b) aufgelisteten Voraussetzungen mussen von allen Hilfsunternehmen zur Gänze besessen werden. </w:t>
            </w:r>
          </w:p>
        </w:tc>
        <w:tc>
          <w:tcPr>
            <w:tcW w:w="1079" w:type="dxa"/>
            <w:gridSpan w:val="5"/>
          </w:tcPr>
          <w:p w14:paraId="29FC8E6D" w14:textId="77777777" w:rsidR="006203E8" w:rsidRPr="00B71E09" w:rsidRDefault="006203E8" w:rsidP="006203E8">
            <w:pPr>
              <w:spacing w:line="240" w:lineRule="exact"/>
              <w:rPr>
                <w:rFonts w:cs="Arial"/>
                <w:lang w:val="de-DE"/>
              </w:rPr>
            </w:pPr>
          </w:p>
        </w:tc>
        <w:tc>
          <w:tcPr>
            <w:tcW w:w="4397" w:type="dxa"/>
            <w:gridSpan w:val="3"/>
          </w:tcPr>
          <w:p w14:paraId="58F0AD15"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242CF564"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p>
        </w:tc>
      </w:tr>
      <w:tr w:rsidR="006203E8" w:rsidRPr="007E109F" w14:paraId="7BE2A7BE" w14:textId="77777777" w:rsidTr="00F56A7C">
        <w:tc>
          <w:tcPr>
            <w:tcW w:w="4191" w:type="dxa"/>
            <w:gridSpan w:val="4"/>
          </w:tcPr>
          <w:p w14:paraId="788EC4E3" w14:textId="77777777" w:rsidR="006203E8" w:rsidRPr="008E3D26" w:rsidRDefault="006203E8" w:rsidP="006203E8">
            <w:pPr>
              <w:spacing w:line="240" w:lineRule="exact"/>
              <w:ind w:right="76"/>
              <w:jc w:val="both"/>
              <w:rPr>
                <w:rFonts w:cs="Arial"/>
                <w:highlight w:val="green"/>
                <w:u w:val="single"/>
                <w:lang w:val="it-IT" w:eastAsia="it-IT"/>
              </w:rPr>
            </w:pPr>
          </w:p>
        </w:tc>
        <w:tc>
          <w:tcPr>
            <w:tcW w:w="1079" w:type="dxa"/>
            <w:gridSpan w:val="5"/>
          </w:tcPr>
          <w:p w14:paraId="1824244A" w14:textId="77777777" w:rsidR="006203E8" w:rsidRPr="008E3D26" w:rsidRDefault="006203E8" w:rsidP="006203E8">
            <w:pPr>
              <w:spacing w:line="240" w:lineRule="exact"/>
              <w:rPr>
                <w:rFonts w:cs="Arial"/>
                <w:b/>
                <w:highlight w:val="green"/>
                <w:u w:val="single"/>
                <w:lang w:val="it-IT"/>
              </w:rPr>
            </w:pPr>
          </w:p>
        </w:tc>
        <w:tc>
          <w:tcPr>
            <w:tcW w:w="4397" w:type="dxa"/>
            <w:gridSpan w:val="3"/>
          </w:tcPr>
          <w:p w14:paraId="3D90ED0C" w14:textId="77777777" w:rsidR="006203E8" w:rsidRPr="00BC5AEA" w:rsidRDefault="006203E8" w:rsidP="006203E8">
            <w:pPr>
              <w:tabs>
                <w:tab w:val="center" w:pos="4536"/>
                <w:tab w:val="center" w:pos="4680"/>
                <w:tab w:val="right" w:pos="9072"/>
              </w:tabs>
              <w:spacing w:line="240" w:lineRule="exact"/>
              <w:ind w:right="105"/>
              <w:jc w:val="both"/>
              <w:rPr>
                <w:rFonts w:cs="Arial"/>
                <w:highlight w:val="green"/>
                <w:u w:val="single"/>
                <w:lang w:val="it-IT" w:eastAsia="it-IT"/>
              </w:rPr>
            </w:pPr>
          </w:p>
        </w:tc>
      </w:tr>
      <w:tr w:rsidR="00DF167A" w:rsidRPr="007E109F" w14:paraId="789EEDB4" w14:textId="77777777" w:rsidTr="00F56A7C">
        <w:tc>
          <w:tcPr>
            <w:tcW w:w="4191" w:type="dxa"/>
            <w:gridSpan w:val="4"/>
          </w:tcPr>
          <w:p w14:paraId="414A21AE" w14:textId="771A02A4" w:rsidR="00DF167A" w:rsidRPr="00E44C19" w:rsidRDefault="00DF167A" w:rsidP="00DF167A">
            <w:pPr>
              <w:autoSpaceDE w:val="0"/>
              <w:autoSpaceDN w:val="0"/>
              <w:adjustRightInd w:val="0"/>
              <w:spacing w:line="240" w:lineRule="exact"/>
              <w:ind w:right="76"/>
              <w:jc w:val="both"/>
              <w:rPr>
                <w:rFonts w:cs="Arial"/>
                <w:color w:val="FF0000"/>
                <w:lang w:val="de-DE"/>
              </w:rPr>
            </w:pPr>
            <w:r w:rsidRPr="00211C25">
              <w:rPr>
                <w:rFonts w:cs="Arial"/>
                <w:noProof w:val="0"/>
                <w:lang w:val="de-DE" w:eastAsia="it-IT"/>
              </w:rPr>
              <w:t>Bei Bietergemeinschaften, Konsortien, Unternehmensnetzwerken oder EWIV müssen alle Unternehmen des Zusammenschlusses die Anforderungen gemäß den Buchst. a), b), und c) erfüllen</w:t>
            </w:r>
            <w:r w:rsidRPr="008467FF">
              <w:rPr>
                <w:rFonts w:cs="Arial"/>
                <w:noProof w:val="0"/>
                <w:lang w:val="de-DE" w:eastAsia="it-IT"/>
              </w:rPr>
              <w:t xml:space="preserve">, </w:t>
            </w:r>
            <w:r w:rsidRPr="008467FF">
              <w:rPr>
                <w:rFonts w:cs="Arial"/>
                <w:noProof w:val="0"/>
                <w:color w:val="FF0000"/>
                <w:lang w:val="de-DE" w:eastAsia="it-IT"/>
              </w:rPr>
              <w:t xml:space="preserve">während die Anforderung gemäß Buchst. d) und </w:t>
            </w:r>
            <w:bookmarkStart w:id="63" w:name="Text20"/>
            <w:r w:rsidRPr="008467FF">
              <w:rPr>
                <w:rFonts w:cs="Arial"/>
                <w:noProof w:val="0"/>
                <w:color w:val="FF0000"/>
                <w:lang w:val="de-DE" w:eastAsia="it-IT"/>
              </w:rPr>
              <w:fldChar w:fldCharType="begin">
                <w:ffData>
                  <w:name w:val="Text20"/>
                  <w:enabled/>
                  <w:calcOnExit w:val="0"/>
                  <w:textInput/>
                </w:ffData>
              </w:fldChar>
            </w:r>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63"/>
            <w:r w:rsidRPr="008467FF">
              <w:rPr>
                <w:rFonts w:cs="Arial"/>
                <w:noProof w:val="0"/>
                <w:color w:val="FF0000"/>
                <w:lang w:val="de-DE" w:eastAsia="it-IT"/>
              </w:rPr>
              <w:t xml:space="preserve"> im Ausmaß laut vorliegenden Ausschreibungsbedingungen erfüllt werden muss</w:t>
            </w:r>
            <w:r w:rsidRPr="008467FF">
              <w:rPr>
                <w:rFonts w:cs="Arial"/>
                <w:noProof w:val="0"/>
                <w:lang w:val="de-DE" w:eastAsia="it-IT"/>
              </w:rPr>
              <w:t>.</w:t>
            </w:r>
          </w:p>
        </w:tc>
        <w:tc>
          <w:tcPr>
            <w:tcW w:w="1079" w:type="dxa"/>
            <w:gridSpan w:val="5"/>
          </w:tcPr>
          <w:p w14:paraId="53FADB37" w14:textId="77777777" w:rsidR="00DF167A" w:rsidRPr="00E44C19" w:rsidRDefault="00DF167A" w:rsidP="00DF167A">
            <w:pPr>
              <w:spacing w:line="240" w:lineRule="exact"/>
              <w:rPr>
                <w:rFonts w:cs="Arial"/>
                <w:lang w:val="de-DE"/>
              </w:rPr>
            </w:pPr>
          </w:p>
        </w:tc>
        <w:tc>
          <w:tcPr>
            <w:tcW w:w="4397" w:type="dxa"/>
            <w:gridSpan w:val="3"/>
          </w:tcPr>
          <w:p w14:paraId="1ADF03BB" w14:textId="3BE43907" w:rsidR="00DF167A" w:rsidRPr="00E44C19" w:rsidRDefault="00DF167A" w:rsidP="00DF167A">
            <w:pPr>
              <w:tabs>
                <w:tab w:val="center" w:pos="4536"/>
                <w:tab w:val="center" w:pos="4680"/>
                <w:tab w:val="right" w:pos="9072"/>
              </w:tabs>
              <w:spacing w:line="240" w:lineRule="exact"/>
              <w:ind w:left="34"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bookmarkStart w:id="64" w:name="Text19"/>
            <w:r w:rsidRPr="00211C25">
              <w:rPr>
                <w:rFonts w:cs="Arial"/>
                <w:color w:val="FF0000"/>
                <w:lang w:val="it-IT"/>
              </w:rPr>
              <w:fldChar w:fldCharType="begin">
                <w:ffData>
                  <w:name w:val="Text19"/>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4"/>
            <w:r w:rsidRPr="00211C25">
              <w:rPr>
                <w:rFonts w:cs="Arial"/>
                <w:color w:val="FF0000"/>
                <w:lang w:val="it-IT"/>
              </w:rPr>
              <w:t xml:space="preserve">, esso dovrà essere posseduto nella misura indicata nel presente disciplinare. </w:t>
            </w:r>
          </w:p>
        </w:tc>
      </w:tr>
      <w:tr w:rsidR="006203E8" w:rsidRPr="007E109F" w14:paraId="27660E97" w14:textId="77777777" w:rsidTr="00F56A7C">
        <w:tc>
          <w:tcPr>
            <w:tcW w:w="4191" w:type="dxa"/>
            <w:gridSpan w:val="4"/>
          </w:tcPr>
          <w:p w14:paraId="04120B41" w14:textId="77777777" w:rsidR="006203E8" w:rsidRPr="00E44C19" w:rsidRDefault="006203E8" w:rsidP="006203E8">
            <w:pPr>
              <w:autoSpaceDE w:val="0"/>
              <w:autoSpaceDN w:val="0"/>
              <w:adjustRightInd w:val="0"/>
              <w:spacing w:line="240" w:lineRule="exact"/>
              <w:ind w:right="76"/>
              <w:jc w:val="both"/>
              <w:rPr>
                <w:rFonts w:cs="Arial"/>
                <w:noProof w:val="0"/>
                <w:lang w:val="it-IT" w:eastAsia="it-IT"/>
              </w:rPr>
            </w:pPr>
          </w:p>
        </w:tc>
        <w:tc>
          <w:tcPr>
            <w:tcW w:w="1079" w:type="dxa"/>
            <w:gridSpan w:val="5"/>
          </w:tcPr>
          <w:p w14:paraId="43466FA4" w14:textId="77777777" w:rsidR="006203E8" w:rsidRPr="00E44C19" w:rsidRDefault="006203E8" w:rsidP="006203E8">
            <w:pPr>
              <w:spacing w:line="240" w:lineRule="exact"/>
              <w:rPr>
                <w:rFonts w:cs="Arial"/>
                <w:lang w:val="it-IT"/>
              </w:rPr>
            </w:pPr>
          </w:p>
        </w:tc>
        <w:tc>
          <w:tcPr>
            <w:tcW w:w="4397" w:type="dxa"/>
            <w:gridSpan w:val="3"/>
          </w:tcPr>
          <w:p w14:paraId="0035B4CF" w14:textId="77777777" w:rsidR="006203E8" w:rsidRPr="00E44C19" w:rsidRDefault="006203E8" w:rsidP="006203E8">
            <w:pPr>
              <w:tabs>
                <w:tab w:val="center" w:pos="4536"/>
                <w:tab w:val="center" w:pos="4680"/>
                <w:tab w:val="right" w:pos="9072"/>
              </w:tabs>
              <w:spacing w:line="240" w:lineRule="exact"/>
              <w:ind w:right="105"/>
              <w:jc w:val="both"/>
              <w:rPr>
                <w:rFonts w:cs="Arial"/>
                <w:lang w:val="it-IT"/>
              </w:rPr>
            </w:pPr>
          </w:p>
        </w:tc>
      </w:tr>
      <w:tr w:rsidR="00DF167A" w:rsidRPr="007E109F" w14:paraId="0CAC91B0" w14:textId="77777777" w:rsidTr="00F56A7C">
        <w:trPr>
          <w:trHeight w:val="477"/>
        </w:trPr>
        <w:tc>
          <w:tcPr>
            <w:tcW w:w="4191" w:type="dxa"/>
            <w:gridSpan w:val="4"/>
          </w:tcPr>
          <w:p w14:paraId="114A82D6" w14:textId="58E16F9B" w:rsidR="00DF167A" w:rsidRPr="008A6639" w:rsidRDefault="00DF167A" w:rsidP="00DF167A">
            <w:pPr>
              <w:jc w:val="both"/>
              <w:rPr>
                <w:rFonts w:cs="Arial"/>
                <w:lang w:val="de-DE" w:eastAsia="it-IT"/>
              </w:rPr>
            </w:pPr>
            <w:r w:rsidRPr="00211C25">
              <w:rPr>
                <w:rFonts w:cs="Arial"/>
                <w:lang w:val="de-DE" w:eastAsia="it-IT"/>
              </w:rPr>
              <w:t xml:space="preserve">Im Falle von Konsortien gemäß Art. 45 Abs. 2 Buchst. b) und c) </w:t>
            </w:r>
            <w:r w:rsidRPr="00211C25">
              <w:rPr>
                <w:rFonts w:cs="Arial"/>
                <w:lang w:val="de-DE"/>
              </w:rPr>
              <w:t>GvD Nr. 50/2016</w:t>
            </w:r>
            <w:r w:rsidRPr="00211C25">
              <w:rPr>
                <w:rFonts w:cs="Arial"/>
                <w:lang w:val="de-DE" w:eastAsia="it-IT"/>
              </w:rPr>
              <w:t xml:space="preserve"> müssen das Konsortium </w:t>
            </w:r>
            <w:r w:rsidRPr="00211C25">
              <w:rPr>
                <w:rFonts w:cs="Arial"/>
                <w:u w:val="single"/>
                <w:lang w:val="de-DE" w:eastAsia="it-IT"/>
              </w:rPr>
              <w:t>und</w:t>
            </w:r>
            <w:r w:rsidRPr="00211C25">
              <w:rPr>
                <w:rFonts w:cs="Arial"/>
                <w:lang w:val="de-DE" w:eastAsia="it-IT"/>
              </w:rPr>
              <w:t xml:space="preserve"> die </w:t>
            </w:r>
            <w:r w:rsidRPr="00FD381C">
              <w:rPr>
                <w:rFonts w:cs="Arial"/>
                <w:lang w:val="de-DE" w:eastAsia="it-IT"/>
              </w:rPr>
              <w:t>Mitgliedsunternehmen, für die das Konsortium an der Ausschreibung teilnimmt</w:t>
            </w:r>
            <w:r w:rsidRPr="00211C25">
              <w:rPr>
                <w:rFonts w:cs="Arial"/>
                <w:lang w:val="de-DE" w:eastAsia="it-IT"/>
              </w:rPr>
              <w:t>. die Anforderungen gemäß Buchst. a), b) und c) erfüllen.</w:t>
            </w:r>
          </w:p>
        </w:tc>
        <w:tc>
          <w:tcPr>
            <w:tcW w:w="1079" w:type="dxa"/>
            <w:gridSpan w:val="5"/>
          </w:tcPr>
          <w:p w14:paraId="728A14A5" w14:textId="77777777" w:rsidR="00DF167A" w:rsidRPr="008A6639" w:rsidRDefault="00DF167A" w:rsidP="00DF167A">
            <w:pPr>
              <w:spacing w:line="240" w:lineRule="exact"/>
              <w:rPr>
                <w:rFonts w:cs="Arial"/>
                <w:lang w:val="de-DE"/>
              </w:rPr>
            </w:pPr>
          </w:p>
        </w:tc>
        <w:tc>
          <w:tcPr>
            <w:tcW w:w="4397" w:type="dxa"/>
            <w:gridSpan w:val="3"/>
          </w:tcPr>
          <w:p w14:paraId="5B83650C" w14:textId="77777777" w:rsidR="00DF167A" w:rsidRPr="00211C25" w:rsidRDefault="00DF167A" w:rsidP="00DF167A">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d.lgs.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5B0C9492" w14:textId="77777777" w:rsidR="00DF167A" w:rsidRPr="00E44C19" w:rsidRDefault="00DF167A" w:rsidP="00DF167A">
            <w:pPr>
              <w:tabs>
                <w:tab w:val="center" w:pos="4536"/>
                <w:tab w:val="center" w:pos="4680"/>
                <w:tab w:val="right" w:pos="9072"/>
              </w:tabs>
              <w:spacing w:line="240" w:lineRule="exact"/>
              <w:ind w:right="105"/>
              <w:jc w:val="both"/>
              <w:rPr>
                <w:rFonts w:cs="Arial"/>
                <w:lang w:val="it-IT"/>
              </w:rPr>
            </w:pPr>
          </w:p>
        </w:tc>
      </w:tr>
      <w:tr w:rsidR="006203E8" w:rsidRPr="007E109F" w14:paraId="44879502" w14:textId="77777777" w:rsidTr="00F56A7C">
        <w:tc>
          <w:tcPr>
            <w:tcW w:w="4191" w:type="dxa"/>
            <w:gridSpan w:val="4"/>
          </w:tcPr>
          <w:p w14:paraId="535DCEF3" w14:textId="77777777" w:rsidR="006203E8" w:rsidRPr="00507BC1" w:rsidRDefault="006203E8" w:rsidP="006203E8">
            <w:pPr>
              <w:jc w:val="both"/>
              <w:rPr>
                <w:rFonts w:cs="Arial"/>
                <w:lang w:val="it-IT" w:eastAsia="it-IT"/>
              </w:rPr>
            </w:pPr>
          </w:p>
        </w:tc>
        <w:tc>
          <w:tcPr>
            <w:tcW w:w="1079" w:type="dxa"/>
            <w:gridSpan w:val="5"/>
          </w:tcPr>
          <w:p w14:paraId="50D91B17" w14:textId="77777777" w:rsidR="006203E8" w:rsidRPr="00507BC1" w:rsidRDefault="006203E8" w:rsidP="006203E8">
            <w:pPr>
              <w:spacing w:line="240" w:lineRule="exact"/>
              <w:rPr>
                <w:rFonts w:cs="Arial"/>
                <w:lang w:val="it-IT"/>
              </w:rPr>
            </w:pPr>
          </w:p>
        </w:tc>
        <w:tc>
          <w:tcPr>
            <w:tcW w:w="4397" w:type="dxa"/>
            <w:gridSpan w:val="3"/>
          </w:tcPr>
          <w:p w14:paraId="33F120E4" w14:textId="77777777" w:rsidR="006203E8" w:rsidRPr="00E44C19" w:rsidRDefault="006203E8" w:rsidP="006203E8">
            <w:pPr>
              <w:tabs>
                <w:tab w:val="center" w:pos="4536"/>
                <w:tab w:val="center" w:pos="4680"/>
                <w:tab w:val="right" w:pos="9072"/>
              </w:tabs>
              <w:spacing w:line="240" w:lineRule="exact"/>
              <w:ind w:right="108"/>
              <w:jc w:val="both"/>
              <w:rPr>
                <w:rFonts w:cs="Arial"/>
                <w:lang w:val="it-IT"/>
              </w:rPr>
            </w:pPr>
          </w:p>
        </w:tc>
      </w:tr>
      <w:tr w:rsidR="00DF167A" w:rsidRPr="007E109F" w14:paraId="2FE2B742" w14:textId="77777777" w:rsidTr="00F56A7C">
        <w:tc>
          <w:tcPr>
            <w:tcW w:w="4191" w:type="dxa"/>
            <w:gridSpan w:val="4"/>
          </w:tcPr>
          <w:p w14:paraId="206C40D3" w14:textId="406DC747" w:rsidR="00DF167A" w:rsidRPr="00E44C19" w:rsidRDefault="00DF167A" w:rsidP="00DF167A">
            <w:pPr>
              <w:jc w:val="both"/>
              <w:rPr>
                <w:rFonts w:cs="Arial"/>
                <w:color w:val="FF0000"/>
                <w:lang w:val="de-DE" w:eastAsia="it-IT"/>
              </w:rPr>
            </w:pPr>
            <w:r w:rsidRPr="00211C25">
              <w:rPr>
                <w:rFonts w:cs="Arial"/>
                <w:noProof w:val="0"/>
                <w:color w:val="FF0000"/>
                <w:lang w:val="de-DE" w:eastAsia="it-IT"/>
              </w:rPr>
              <w:t xml:space="preserve">Im Falle von Konsortien gemäß Art. 45 Abs. 2 Buchst. b) und c) </w:t>
            </w:r>
            <w:r w:rsidRPr="00E02F7F">
              <w:rPr>
                <w:rFonts w:cs="Arial"/>
                <w:noProof w:val="0"/>
                <w:lang w:val="de-DE" w:eastAsia="it-IT"/>
              </w:rPr>
              <w:t xml:space="preserve">GvD Nr. 50/2016 </w:t>
            </w:r>
            <w:r w:rsidRPr="00211C25">
              <w:rPr>
                <w:rFonts w:cs="Arial"/>
                <w:noProof w:val="0"/>
                <w:color w:val="FF0000"/>
                <w:lang w:val="de-DE" w:eastAsia="it-IT"/>
              </w:rPr>
              <w:t xml:space="preserve">(ständige Konsortien) müssen die Anforderungen nach Buchst. d) gemäß Art. 47 </w:t>
            </w:r>
            <w:r w:rsidRPr="00E02F7F">
              <w:rPr>
                <w:rFonts w:cs="Arial"/>
                <w:noProof w:val="0"/>
                <w:lang w:val="de-DE" w:eastAsia="it-IT"/>
              </w:rPr>
              <w:t>ebd.</w:t>
            </w:r>
            <w:r w:rsidRPr="00E02F7F">
              <w:rPr>
                <w:rFonts w:cs="Arial"/>
                <w:noProof w:val="0"/>
                <w:color w:val="FF0000"/>
                <w:lang w:val="de-DE" w:eastAsia="it-IT"/>
              </w:rPr>
              <w:t xml:space="preserve"> </w:t>
            </w:r>
            <w:r>
              <w:rPr>
                <w:rFonts w:cs="Arial"/>
                <w:noProof w:val="0"/>
                <w:color w:val="FF0000"/>
                <w:lang w:val="de-DE" w:eastAsia="it-IT"/>
              </w:rPr>
              <w:t>erfüllt werde</w:t>
            </w:r>
            <w:r w:rsidRPr="00211C25">
              <w:rPr>
                <w:rFonts w:cs="Arial"/>
                <w:noProof w:val="0"/>
                <w:color w:val="FF0000"/>
                <w:lang w:val="de-DE" w:eastAsia="it-IT"/>
              </w:rPr>
              <w:t>n.</w:t>
            </w:r>
          </w:p>
        </w:tc>
        <w:tc>
          <w:tcPr>
            <w:tcW w:w="1079" w:type="dxa"/>
            <w:gridSpan w:val="5"/>
          </w:tcPr>
          <w:p w14:paraId="73FFA2FC" w14:textId="77777777" w:rsidR="00DF167A" w:rsidRPr="00E44C19" w:rsidRDefault="00DF167A" w:rsidP="00DF167A">
            <w:pPr>
              <w:spacing w:line="240" w:lineRule="exact"/>
              <w:rPr>
                <w:rFonts w:cs="Arial"/>
                <w:lang w:val="de-DE"/>
              </w:rPr>
            </w:pPr>
          </w:p>
        </w:tc>
        <w:tc>
          <w:tcPr>
            <w:tcW w:w="4397" w:type="dxa"/>
            <w:gridSpan w:val="3"/>
          </w:tcPr>
          <w:p w14:paraId="311C9090" w14:textId="0A26E2BA" w:rsidR="00DF167A" w:rsidRPr="00FB3953" w:rsidRDefault="00DF167A" w:rsidP="00DF167A">
            <w:pPr>
              <w:tabs>
                <w:tab w:val="center" w:pos="4536"/>
                <w:tab w:val="center" w:pos="4680"/>
                <w:tab w:val="right" w:pos="9072"/>
              </w:tabs>
              <w:spacing w:line="240" w:lineRule="exact"/>
              <w:ind w:right="108"/>
              <w:jc w:val="both"/>
              <w:rPr>
                <w:rFonts w:cs="Arial"/>
                <w:color w:val="FF0000"/>
                <w:lang w:val="it-IT"/>
              </w:rPr>
            </w:pPr>
            <w:r w:rsidRPr="00211C25">
              <w:rPr>
                <w:rFonts w:cs="Arial"/>
                <w:color w:val="FF0000"/>
                <w:lang w:val="it-IT"/>
              </w:rPr>
              <w:t xml:space="preserve">Nel caso di consorzi di cui all’art. 45, comma 2, lett. b) e c) </w:t>
            </w:r>
            <w:r w:rsidRPr="00211C25">
              <w:rPr>
                <w:rFonts w:cs="Arial"/>
                <w:lang w:val="it-IT"/>
              </w:rPr>
              <w:t>d.lgs. 50/2016</w:t>
            </w:r>
            <w:r w:rsidRPr="00211C25">
              <w:rPr>
                <w:rFonts w:cs="Arial"/>
                <w:color w:val="FF0000"/>
                <w:lang w:val="it-IT"/>
              </w:rPr>
              <w:t xml:space="preserve"> (consorzi stabili), i requisiti di cui ai punti d) devono essere posseduti ai sensi dell’art. 47 del </w:t>
            </w:r>
            <w:r w:rsidRPr="00211C25">
              <w:rPr>
                <w:rFonts w:cs="Arial"/>
                <w:lang w:val="it-IT"/>
              </w:rPr>
              <w:t>d.lgs. 50/2016</w:t>
            </w:r>
            <w:r w:rsidRPr="00211C25">
              <w:rPr>
                <w:rFonts w:cs="Arial"/>
                <w:color w:val="FF0000"/>
                <w:lang w:val="it-IT"/>
              </w:rPr>
              <w:t>.</w:t>
            </w:r>
          </w:p>
        </w:tc>
      </w:tr>
      <w:tr w:rsidR="006203E8" w:rsidRPr="007E109F" w14:paraId="1185D798" w14:textId="77777777" w:rsidTr="00F56A7C">
        <w:tc>
          <w:tcPr>
            <w:tcW w:w="4191" w:type="dxa"/>
            <w:gridSpan w:val="4"/>
          </w:tcPr>
          <w:p w14:paraId="279D3BBD" w14:textId="77777777" w:rsidR="006203E8" w:rsidRPr="00507BC1" w:rsidRDefault="006203E8" w:rsidP="006203E8">
            <w:pPr>
              <w:autoSpaceDE w:val="0"/>
              <w:autoSpaceDN w:val="0"/>
              <w:adjustRightInd w:val="0"/>
              <w:spacing w:line="240" w:lineRule="exact"/>
              <w:ind w:right="76"/>
              <w:rPr>
                <w:rFonts w:cs="Arial"/>
                <w:bCs/>
                <w:lang w:val="it-IT"/>
              </w:rPr>
            </w:pPr>
          </w:p>
        </w:tc>
        <w:tc>
          <w:tcPr>
            <w:tcW w:w="1079" w:type="dxa"/>
            <w:gridSpan w:val="5"/>
          </w:tcPr>
          <w:p w14:paraId="5609968E" w14:textId="77777777" w:rsidR="006203E8" w:rsidRPr="00507BC1" w:rsidRDefault="006203E8" w:rsidP="006203E8">
            <w:pPr>
              <w:spacing w:line="240" w:lineRule="exact"/>
              <w:rPr>
                <w:rFonts w:cs="Arial"/>
                <w:lang w:val="it-IT"/>
              </w:rPr>
            </w:pPr>
          </w:p>
        </w:tc>
        <w:tc>
          <w:tcPr>
            <w:tcW w:w="4397" w:type="dxa"/>
            <w:gridSpan w:val="3"/>
          </w:tcPr>
          <w:p w14:paraId="48E197B5" w14:textId="77777777" w:rsidR="006203E8" w:rsidRPr="00507BC1" w:rsidRDefault="006203E8" w:rsidP="006203E8">
            <w:pPr>
              <w:tabs>
                <w:tab w:val="center" w:pos="4536"/>
                <w:tab w:val="center" w:pos="4680"/>
                <w:tab w:val="right" w:pos="9072"/>
              </w:tabs>
              <w:autoSpaceDE w:val="0"/>
              <w:autoSpaceDN w:val="0"/>
              <w:adjustRightInd w:val="0"/>
              <w:spacing w:line="240" w:lineRule="exact"/>
              <w:ind w:right="105"/>
              <w:rPr>
                <w:rFonts w:cs="Arial"/>
                <w:lang w:val="it-IT"/>
              </w:rPr>
            </w:pPr>
          </w:p>
        </w:tc>
      </w:tr>
      <w:tr w:rsidR="006203E8" w:rsidRPr="007E109F" w14:paraId="6F41AD8D" w14:textId="77777777" w:rsidTr="00F56A7C">
        <w:tc>
          <w:tcPr>
            <w:tcW w:w="4191" w:type="dxa"/>
            <w:gridSpan w:val="4"/>
          </w:tcPr>
          <w:p w14:paraId="56AC97B7"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5"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79" w:type="dxa"/>
            <w:gridSpan w:val="5"/>
          </w:tcPr>
          <w:p w14:paraId="36453BD8"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7" w:type="dxa"/>
            <w:gridSpan w:val="3"/>
          </w:tcPr>
          <w:p w14:paraId="1915AAAF"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203E8" w:rsidRPr="007E109F" w14:paraId="5A7E73DC" w14:textId="77777777" w:rsidTr="00F56A7C">
        <w:tc>
          <w:tcPr>
            <w:tcW w:w="4191" w:type="dxa"/>
            <w:gridSpan w:val="4"/>
          </w:tcPr>
          <w:p w14:paraId="45ABD9FB"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79" w:type="dxa"/>
            <w:gridSpan w:val="5"/>
          </w:tcPr>
          <w:p w14:paraId="6CD6516A"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7" w:type="dxa"/>
            <w:gridSpan w:val="3"/>
          </w:tcPr>
          <w:p w14:paraId="74FE4A8A"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203E8" w:rsidRPr="007E109F" w14:paraId="60075EE5" w14:textId="77777777" w:rsidTr="00F56A7C">
        <w:tc>
          <w:tcPr>
            <w:tcW w:w="4191" w:type="dxa"/>
            <w:gridSpan w:val="4"/>
          </w:tcPr>
          <w:p w14:paraId="402FB622" w14:textId="77777777" w:rsidR="006203E8" w:rsidRPr="004A041D" w:rsidRDefault="006203E8" w:rsidP="006203E8">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79" w:type="dxa"/>
            <w:gridSpan w:val="5"/>
          </w:tcPr>
          <w:p w14:paraId="016B0FD2" w14:textId="77777777" w:rsidR="006203E8" w:rsidRPr="004A041D" w:rsidRDefault="006203E8" w:rsidP="006203E8">
            <w:pPr>
              <w:spacing w:line="240" w:lineRule="exact"/>
              <w:rPr>
                <w:rFonts w:cs="Arial"/>
                <w:lang w:val="de-DE"/>
              </w:rPr>
            </w:pPr>
          </w:p>
        </w:tc>
        <w:tc>
          <w:tcPr>
            <w:tcW w:w="4397" w:type="dxa"/>
            <w:gridSpan w:val="3"/>
          </w:tcPr>
          <w:p w14:paraId="034A9A20" w14:textId="77777777" w:rsidR="006203E8" w:rsidRPr="004A041D" w:rsidRDefault="006203E8" w:rsidP="006203E8">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6203E8" w:rsidRPr="007E109F" w14:paraId="0D70FC0C" w14:textId="77777777" w:rsidTr="00F56A7C">
        <w:tc>
          <w:tcPr>
            <w:tcW w:w="4191" w:type="dxa"/>
            <w:gridSpan w:val="4"/>
          </w:tcPr>
          <w:p w14:paraId="15D04F0C" w14:textId="77777777" w:rsidR="006203E8" w:rsidRPr="00C4556E" w:rsidRDefault="006203E8" w:rsidP="006203E8">
            <w:pPr>
              <w:jc w:val="both"/>
              <w:rPr>
                <w:rFonts w:cs="Arial"/>
                <w:color w:val="FF0000"/>
                <w:lang w:val="it-IT" w:eastAsia="it-IT"/>
              </w:rPr>
            </w:pPr>
          </w:p>
        </w:tc>
        <w:tc>
          <w:tcPr>
            <w:tcW w:w="1079" w:type="dxa"/>
            <w:gridSpan w:val="5"/>
          </w:tcPr>
          <w:p w14:paraId="73752E09" w14:textId="77777777" w:rsidR="006203E8" w:rsidRPr="00C4556E" w:rsidRDefault="006203E8" w:rsidP="006203E8">
            <w:pPr>
              <w:spacing w:line="240" w:lineRule="exact"/>
              <w:rPr>
                <w:rFonts w:cs="Arial"/>
                <w:lang w:val="it-IT"/>
              </w:rPr>
            </w:pPr>
          </w:p>
        </w:tc>
        <w:tc>
          <w:tcPr>
            <w:tcW w:w="4397" w:type="dxa"/>
            <w:gridSpan w:val="3"/>
          </w:tcPr>
          <w:p w14:paraId="717415B0"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203E8" w:rsidRPr="007E109F" w14:paraId="681ED433" w14:textId="77777777" w:rsidTr="00F56A7C">
        <w:tc>
          <w:tcPr>
            <w:tcW w:w="4191" w:type="dxa"/>
            <w:gridSpan w:val="4"/>
          </w:tcPr>
          <w:p w14:paraId="42821C9F" w14:textId="77777777" w:rsidR="006203E8" w:rsidRPr="007E1F13" w:rsidRDefault="006203E8" w:rsidP="006203E8">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79" w:type="dxa"/>
            <w:gridSpan w:val="5"/>
          </w:tcPr>
          <w:p w14:paraId="1490C573" w14:textId="77777777" w:rsidR="006203E8" w:rsidRPr="007E1F13" w:rsidRDefault="006203E8" w:rsidP="006203E8">
            <w:pPr>
              <w:spacing w:line="240" w:lineRule="exact"/>
              <w:rPr>
                <w:rFonts w:cs="Arial"/>
                <w:bCs/>
                <w:i/>
                <w:iCs/>
                <w:color w:val="FF0000"/>
                <w:sz w:val="16"/>
                <w:szCs w:val="16"/>
                <w:highlight w:val="green"/>
                <w:lang w:val="de-DE"/>
              </w:rPr>
            </w:pPr>
          </w:p>
        </w:tc>
        <w:tc>
          <w:tcPr>
            <w:tcW w:w="4397" w:type="dxa"/>
            <w:gridSpan w:val="3"/>
          </w:tcPr>
          <w:p w14:paraId="10F37D69"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203E8" w:rsidRPr="007E109F" w14:paraId="4EF995BD" w14:textId="77777777" w:rsidTr="00F56A7C">
        <w:tc>
          <w:tcPr>
            <w:tcW w:w="4191" w:type="dxa"/>
            <w:gridSpan w:val="4"/>
          </w:tcPr>
          <w:p w14:paraId="01BF8511" w14:textId="77777777" w:rsidR="006203E8" w:rsidRPr="00C4556E" w:rsidRDefault="006203E8" w:rsidP="006203E8">
            <w:pPr>
              <w:jc w:val="both"/>
              <w:rPr>
                <w:rFonts w:cs="Arial"/>
                <w:color w:val="FF0000"/>
                <w:lang w:val="it-IT" w:eastAsia="it-IT"/>
              </w:rPr>
            </w:pPr>
          </w:p>
        </w:tc>
        <w:tc>
          <w:tcPr>
            <w:tcW w:w="1079" w:type="dxa"/>
            <w:gridSpan w:val="5"/>
          </w:tcPr>
          <w:p w14:paraId="2B609D2B" w14:textId="77777777" w:rsidR="006203E8" w:rsidRPr="00C4556E" w:rsidRDefault="006203E8" w:rsidP="006203E8">
            <w:pPr>
              <w:spacing w:line="240" w:lineRule="exact"/>
              <w:rPr>
                <w:rFonts w:cs="Arial"/>
                <w:lang w:val="it-IT"/>
              </w:rPr>
            </w:pPr>
          </w:p>
        </w:tc>
        <w:tc>
          <w:tcPr>
            <w:tcW w:w="4397" w:type="dxa"/>
            <w:gridSpan w:val="3"/>
          </w:tcPr>
          <w:p w14:paraId="347A32BF"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8158D5" w:rsidRPr="007E109F" w14:paraId="378C6EA6" w14:textId="77777777" w:rsidTr="00F56A7C">
        <w:tc>
          <w:tcPr>
            <w:tcW w:w="4191" w:type="dxa"/>
            <w:gridSpan w:val="4"/>
          </w:tcPr>
          <w:p w14:paraId="2680CED7" w14:textId="4B4DC65B" w:rsidR="008158D5" w:rsidRPr="00951D61" w:rsidRDefault="008158D5" w:rsidP="00951D61">
            <w:pPr>
              <w:jc w:val="both"/>
              <w:rPr>
                <w:rFonts w:cs="Arial"/>
                <w:color w:val="FF0000"/>
                <w:lang w:val="de-DE" w:eastAsia="it-IT"/>
              </w:rPr>
            </w:pPr>
            <w:r w:rsidRPr="00951D61">
              <w:rPr>
                <w:rFonts w:cs="Arial"/>
                <w:b/>
                <w:bCs/>
                <w:color w:val="FF0000"/>
                <w:u w:val="single"/>
                <w:lang w:val="de-DE" w:eastAsia="it-IT"/>
              </w:rPr>
              <w:t>►</w:t>
            </w:r>
            <w:r w:rsidRPr="00951D61">
              <w:rPr>
                <w:rFonts w:cs="Arial"/>
                <w:b/>
                <w:noProof w:val="0"/>
                <w:color w:val="FF0000"/>
                <w:u w:val="single"/>
                <w:lang w:val="de-DE" w:eastAsia="it-IT"/>
              </w:rPr>
              <w:t>Die fehlende Annahme der den Ausschreibungsunterlagen beigelegt</w:t>
            </w:r>
            <w:r w:rsidR="009C3BC4" w:rsidRPr="00951D61">
              <w:rPr>
                <w:rFonts w:cs="Arial"/>
                <w:b/>
                <w:noProof w:val="0"/>
                <w:color w:val="FF0000"/>
                <w:u w:val="single"/>
                <w:lang w:val="de-DE" w:eastAsia="it-IT"/>
              </w:rPr>
              <w:t>en Integritätsvereinbarung,</w:t>
            </w:r>
            <w:r w:rsidRPr="00951D61">
              <w:rPr>
                <w:rFonts w:cs="Arial"/>
                <w:b/>
                <w:noProof w:val="0"/>
                <w:color w:val="FF0000"/>
                <w:u w:val="single"/>
                <w:lang w:val="de-DE" w:eastAsia="it-IT"/>
              </w:rPr>
              <w:t xml:space="preserve"> </w:t>
            </w:r>
            <w:r w:rsidR="009C3BC4" w:rsidRPr="00951D61">
              <w:rPr>
                <w:rFonts w:cs="Arial"/>
                <w:b/>
                <w:noProof w:val="0"/>
                <w:color w:val="FF0000"/>
                <w:u w:val="single"/>
                <w:lang w:val="de-DE" w:eastAsia="it-IT"/>
              </w:rPr>
              <w:t xml:space="preserve">welche von der AOV mit </w:t>
            </w:r>
            <w:r w:rsidRPr="00951D61">
              <w:rPr>
                <w:rFonts w:cs="Arial"/>
                <w:b/>
                <w:noProof w:val="0"/>
                <w:color w:val="FF0000"/>
                <w:u w:val="single"/>
                <w:lang w:val="de-DE" w:eastAsia="it-IT"/>
              </w:rPr>
              <w:t xml:space="preserve">Dekret vom </w:t>
            </w:r>
            <w:r w:rsidRPr="00951D61">
              <w:rPr>
                <w:rFonts w:cs="Arial"/>
                <w:b/>
                <w:bCs/>
                <w:color w:val="FF0000"/>
                <w:u w:val="single"/>
                <w:lang w:val="de-DE"/>
              </w:rPr>
              <w:t xml:space="preserve">24.11.2021 </w:t>
            </w:r>
            <w:r w:rsidRPr="00951D61">
              <w:rPr>
                <w:rFonts w:cs="Arial"/>
                <w:b/>
                <w:noProof w:val="0"/>
                <w:color w:val="FF0000"/>
                <w:u w:val="single"/>
                <w:lang w:val="de-DE" w:eastAsia="it-IT"/>
              </w:rPr>
              <w:t xml:space="preserve">Nr. 37 (mit Wirkung vom 25.11.2021) </w:t>
            </w:r>
            <w:r w:rsidR="00951D61" w:rsidRPr="00951D61">
              <w:rPr>
                <w:rFonts w:cs="Arial"/>
                <w:b/>
                <w:noProof w:val="0"/>
                <w:color w:val="FF0000"/>
                <w:u w:val="single"/>
                <w:lang w:val="de-DE" w:eastAsia="it-IT"/>
              </w:rPr>
              <w:t>angenommen wurde</w:t>
            </w:r>
            <w:r w:rsidR="009C3BC4" w:rsidRPr="00951D61">
              <w:rPr>
                <w:rFonts w:cs="Arial"/>
                <w:b/>
                <w:noProof w:val="0"/>
                <w:color w:val="FF0000"/>
                <w:u w:val="single"/>
                <w:lang w:val="de-DE" w:eastAsia="it-IT"/>
              </w:rPr>
              <w:t xml:space="preserve">, </w:t>
            </w:r>
            <w:r w:rsidRPr="00951D61">
              <w:rPr>
                <w:rFonts w:cs="Arial"/>
                <w:b/>
                <w:noProof w:val="0"/>
                <w:color w:val="FF0000"/>
                <w:u w:val="single"/>
                <w:lang w:val="de-DE" w:eastAsia="it-IT"/>
              </w:rPr>
              <w:t>stellt einen Ausschlussgrund dar</w:t>
            </w:r>
            <w:r w:rsidRPr="00951D61">
              <w:rPr>
                <w:rFonts w:cs="Arial"/>
                <w:b/>
                <w:bCs/>
                <w:color w:val="FF0000"/>
                <w:u w:val="single"/>
                <w:lang w:val="de-DE"/>
              </w:rPr>
              <w:t>.</w:t>
            </w:r>
          </w:p>
        </w:tc>
        <w:tc>
          <w:tcPr>
            <w:tcW w:w="1079" w:type="dxa"/>
            <w:gridSpan w:val="5"/>
          </w:tcPr>
          <w:p w14:paraId="368BE76C" w14:textId="77777777" w:rsidR="008158D5" w:rsidRPr="00951D61" w:rsidRDefault="008158D5" w:rsidP="008158D5">
            <w:pPr>
              <w:spacing w:line="240" w:lineRule="exact"/>
              <w:rPr>
                <w:rFonts w:cs="Arial"/>
                <w:lang w:val="de-DE"/>
              </w:rPr>
            </w:pPr>
          </w:p>
        </w:tc>
        <w:tc>
          <w:tcPr>
            <w:tcW w:w="4397" w:type="dxa"/>
            <w:gridSpan w:val="3"/>
          </w:tcPr>
          <w:p w14:paraId="3039E17E" w14:textId="0CC54703" w:rsidR="008158D5" w:rsidRPr="00951D61" w:rsidRDefault="008158D5" w:rsidP="008158D5">
            <w:pPr>
              <w:tabs>
                <w:tab w:val="center" w:pos="4536"/>
                <w:tab w:val="center" w:pos="4680"/>
                <w:tab w:val="right" w:pos="9072"/>
              </w:tabs>
              <w:spacing w:line="240" w:lineRule="exact"/>
              <w:ind w:right="108"/>
              <w:jc w:val="both"/>
              <w:rPr>
                <w:rFonts w:cs="Arial"/>
                <w:b/>
                <w:color w:val="FF0000"/>
                <w:u w:val="single"/>
                <w:lang w:val="it-IT" w:eastAsia="it-IT"/>
              </w:rPr>
            </w:pPr>
            <w:r w:rsidRPr="00951D61">
              <w:rPr>
                <w:rFonts w:cs="Arial"/>
                <w:b/>
                <w:bCs/>
                <w:color w:val="FF0000"/>
                <w:u w:val="single"/>
                <w:lang w:val="it-IT" w:eastAsia="it-IT"/>
              </w:rPr>
              <w:t>►L</w:t>
            </w:r>
            <w:r w:rsidRPr="00951D61">
              <w:rPr>
                <w:rFonts w:cs="Arial"/>
                <w:b/>
                <w:bCs/>
                <w:color w:val="FF0000"/>
                <w:u w:val="single"/>
                <w:lang w:val="it-IT"/>
              </w:rPr>
              <w:t>a mancata accettazione del Patto di Integrità, allegato alla documentazione di gara e adottato dall’ACP con decreto n. 37 del 24.11.2021, con decorrenza dal giorno 25.11.2021 è causa di esclusione.</w:t>
            </w:r>
          </w:p>
        </w:tc>
      </w:tr>
      <w:tr w:rsidR="008158D5" w:rsidRPr="007E109F" w14:paraId="3955FEB7" w14:textId="77777777" w:rsidTr="00F56A7C">
        <w:tc>
          <w:tcPr>
            <w:tcW w:w="4191" w:type="dxa"/>
            <w:gridSpan w:val="4"/>
          </w:tcPr>
          <w:p w14:paraId="271A0DE0" w14:textId="77777777" w:rsidR="008158D5" w:rsidRPr="00C4556E" w:rsidRDefault="008158D5" w:rsidP="006203E8">
            <w:pPr>
              <w:jc w:val="both"/>
              <w:rPr>
                <w:rFonts w:cs="Arial"/>
                <w:color w:val="FF0000"/>
                <w:lang w:val="it-IT" w:eastAsia="it-IT"/>
              </w:rPr>
            </w:pPr>
          </w:p>
        </w:tc>
        <w:tc>
          <w:tcPr>
            <w:tcW w:w="1079" w:type="dxa"/>
            <w:gridSpan w:val="5"/>
          </w:tcPr>
          <w:p w14:paraId="2D9307AB" w14:textId="77777777" w:rsidR="008158D5" w:rsidRPr="00C4556E" w:rsidRDefault="008158D5" w:rsidP="006203E8">
            <w:pPr>
              <w:spacing w:line="240" w:lineRule="exact"/>
              <w:rPr>
                <w:rFonts w:cs="Arial"/>
                <w:lang w:val="it-IT"/>
              </w:rPr>
            </w:pPr>
          </w:p>
        </w:tc>
        <w:tc>
          <w:tcPr>
            <w:tcW w:w="4397" w:type="dxa"/>
            <w:gridSpan w:val="3"/>
          </w:tcPr>
          <w:p w14:paraId="7C99F4EC" w14:textId="77777777" w:rsidR="008158D5" w:rsidRPr="00EA769C" w:rsidRDefault="008158D5"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bookmarkEnd w:id="65"/>
      <w:tr w:rsidR="006203E8" w:rsidRPr="007E109F" w14:paraId="1F2C1C2B" w14:textId="77777777" w:rsidTr="00F56A7C">
        <w:tc>
          <w:tcPr>
            <w:tcW w:w="4191" w:type="dxa"/>
            <w:gridSpan w:val="4"/>
          </w:tcPr>
          <w:p w14:paraId="195FB280" w14:textId="77777777" w:rsidR="006203E8" w:rsidRDefault="006203E8" w:rsidP="006203E8">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6203E8" w:rsidRPr="00B70F48" w:rsidRDefault="006203E8" w:rsidP="006203E8">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79" w:type="dxa"/>
            <w:gridSpan w:val="5"/>
          </w:tcPr>
          <w:p w14:paraId="13495585" w14:textId="77777777" w:rsidR="006203E8" w:rsidRPr="00442A58" w:rsidRDefault="006203E8" w:rsidP="006203E8">
            <w:pPr>
              <w:spacing w:line="240" w:lineRule="exact"/>
              <w:rPr>
                <w:rFonts w:cs="Arial"/>
                <w:color w:val="FF0000"/>
                <w:lang w:val="de-DE"/>
              </w:rPr>
            </w:pPr>
          </w:p>
        </w:tc>
        <w:tc>
          <w:tcPr>
            <w:tcW w:w="4397" w:type="dxa"/>
            <w:gridSpan w:val="3"/>
          </w:tcPr>
          <w:p w14:paraId="7F6284F6" w14:textId="77777777" w:rsidR="006203E8" w:rsidRPr="00B810B1" w:rsidRDefault="006203E8" w:rsidP="006203E8">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6203E8" w:rsidRPr="00B810B1" w:rsidRDefault="006203E8" w:rsidP="006203E8">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6203E8" w:rsidRPr="007E109F" w14:paraId="756527F0" w14:textId="77777777" w:rsidTr="00F56A7C">
        <w:tc>
          <w:tcPr>
            <w:tcW w:w="4191" w:type="dxa"/>
            <w:gridSpan w:val="4"/>
          </w:tcPr>
          <w:p w14:paraId="7A415750" w14:textId="77777777" w:rsidR="006203E8" w:rsidRPr="00B70F48" w:rsidRDefault="006203E8" w:rsidP="006203E8">
            <w:pPr>
              <w:spacing w:line="240" w:lineRule="exact"/>
              <w:ind w:right="76"/>
              <w:jc w:val="both"/>
              <w:rPr>
                <w:rFonts w:cs="Arial"/>
                <w:color w:val="FF0000"/>
                <w:lang w:val="it-IT"/>
              </w:rPr>
            </w:pPr>
          </w:p>
        </w:tc>
        <w:tc>
          <w:tcPr>
            <w:tcW w:w="1079" w:type="dxa"/>
            <w:gridSpan w:val="5"/>
          </w:tcPr>
          <w:p w14:paraId="37BF9E86" w14:textId="77777777" w:rsidR="006203E8" w:rsidRPr="00B70F48" w:rsidRDefault="006203E8" w:rsidP="006203E8">
            <w:pPr>
              <w:spacing w:line="240" w:lineRule="exact"/>
              <w:rPr>
                <w:rFonts w:cs="Arial"/>
                <w:color w:val="FF0000"/>
                <w:lang w:val="it-IT"/>
              </w:rPr>
            </w:pPr>
          </w:p>
        </w:tc>
        <w:tc>
          <w:tcPr>
            <w:tcW w:w="4397" w:type="dxa"/>
            <w:gridSpan w:val="3"/>
          </w:tcPr>
          <w:p w14:paraId="4D313FB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p>
        </w:tc>
      </w:tr>
      <w:tr w:rsidR="006203E8" w:rsidRPr="007E109F" w14:paraId="7B2C360F" w14:textId="77777777" w:rsidTr="00F56A7C">
        <w:tc>
          <w:tcPr>
            <w:tcW w:w="4191" w:type="dxa"/>
            <w:gridSpan w:val="4"/>
          </w:tcPr>
          <w:p w14:paraId="44BA1CB2" w14:textId="77777777" w:rsidR="006203E8" w:rsidRPr="008A6639" w:rsidRDefault="006203E8" w:rsidP="006203E8">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kann der Bieter – als 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8A6639">
              <w:rPr>
                <w:rFonts w:cs="Arial"/>
                <w:color w:val="FF0000"/>
                <w:lang w:val="de-DE" w:eastAsia="it-IT"/>
              </w:rPr>
              <w:t xml:space="preserve"> </w:t>
            </w:r>
            <w:r w:rsidRPr="008A6639">
              <w:rPr>
                <w:rFonts w:cs="Arial"/>
                <w:color w:val="FF0000"/>
                <w:lang w:val="de-DE"/>
              </w:rPr>
              <w:t xml:space="preserve">gemäß den Angaben unter </w:t>
            </w:r>
            <w:r w:rsidRPr="008A6639">
              <w:rPr>
                <w:rFonts w:cs="Arial"/>
                <w:i/>
                <w:color w:val="FF0000"/>
                <w:lang w:val="de-DE"/>
              </w:rPr>
              <w:t>Punkt</w:t>
            </w:r>
            <w:r w:rsidRPr="008A6639">
              <w:rPr>
                <w:rFonts w:cs="Arial"/>
                <w:color w:val="FF0000"/>
                <w:lang w:val="de-DE"/>
              </w:rPr>
              <w:t xml:space="preserve"> </w:t>
            </w:r>
            <w:r w:rsidRPr="008A6639">
              <w:rPr>
                <w:rFonts w:cs="Arial"/>
                <w:i/>
                <w:color w:val="FF0000"/>
                <w:lang w:val="de-DE"/>
              </w:rPr>
              <w:t>4</w:t>
            </w:r>
            <w:r w:rsidRPr="008A6639">
              <w:rPr>
                <w:rFonts w:cs="Arial"/>
                <w:color w:val="FF0000"/>
                <w:lang w:val="de-DE"/>
              </w:rPr>
              <w:t xml:space="preserve"> der „Verwaltungs Unterlagen“ vorlegen.</w:t>
            </w:r>
          </w:p>
          <w:p w14:paraId="32EBB1E8" w14:textId="77777777" w:rsidR="006203E8" w:rsidRPr="008A6639" w:rsidRDefault="006203E8" w:rsidP="006203E8">
            <w:pPr>
              <w:spacing w:line="240" w:lineRule="exact"/>
              <w:ind w:right="76"/>
              <w:jc w:val="both"/>
              <w:rPr>
                <w:rFonts w:cs="Arial"/>
                <w:color w:val="FF0000"/>
                <w:lang w:val="de-DE"/>
              </w:rPr>
            </w:pPr>
          </w:p>
          <w:p w14:paraId="1714D193" w14:textId="77777777" w:rsidR="006203E8" w:rsidRPr="008A6639" w:rsidRDefault="006203E8" w:rsidP="006203E8">
            <w:pPr>
              <w:spacing w:line="240" w:lineRule="exact"/>
              <w:ind w:right="76"/>
              <w:jc w:val="both"/>
              <w:rPr>
                <w:rFonts w:cs="Arial"/>
                <w:color w:val="FF0000"/>
                <w:lang w:val="de-DE"/>
              </w:rPr>
            </w:pPr>
          </w:p>
        </w:tc>
        <w:tc>
          <w:tcPr>
            <w:tcW w:w="1079" w:type="dxa"/>
            <w:gridSpan w:val="5"/>
          </w:tcPr>
          <w:p w14:paraId="14B8A209" w14:textId="77777777" w:rsidR="006203E8" w:rsidRPr="008A6639" w:rsidRDefault="006203E8" w:rsidP="006203E8">
            <w:pPr>
              <w:spacing w:line="240" w:lineRule="exact"/>
              <w:rPr>
                <w:rFonts w:cs="Arial"/>
                <w:color w:val="FF0000"/>
                <w:lang w:val="de-DE"/>
              </w:rPr>
            </w:pPr>
          </w:p>
        </w:tc>
        <w:tc>
          <w:tcPr>
            <w:tcW w:w="4397" w:type="dxa"/>
            <w:gridSpan w:val="3"/>
          </w:tcPr>
          <w:p w14:paraId="0A2CFE8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8A6639">
              <w:rPr>
                <w:rFonts w:cs="Arial"/>
                <w:i/>
                <w:color w:val="FF0000"/>
                <w:lang w:val="it-IT"/>
              </w:rPr>
              <w:t>punto 4</w:t>
            </w:r>
            <w:r w:rsidRPr="008A6639">
              <w:rPr>
                <w:rFonts w:cs="Arial"/>
                <w:color w:val="FF0000"/>
                <w:lang w:val="it-IT"/>
              </w:rPr>
              <w:t xml:space="preserve"> della documentazione amministrativa.</w:t>
            </w:r>
          </w:p>
        </w:tc>
      </w:tr>
      <w:tr w:rsidR="006203E8" w:rsidRPr="007E109F" w14:paraId="1A6184F4" w14:textId="77777777" w:rsidTr="00F56A7C">
        <w:tc>
          <w:tcPr>
            <w:tcW w:w="4191" w:type="dxa"/>
            <w:gridSpan w:val="4"/>
          </w:tcPr>
          <w:p w14:paraId="6A22DB2D" w14:textId="77777777" w:rsidR="006203E8" w:rsidRPr="00442A58"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5"/>
          </w:tcPr>
          <w:p w14:paraId="563F45C2" w14:textId="77777777" w:rsidR="006203E8" w:rsidRPr="00442A58" w:rsidRDefault="006203E8" w:rsidP="006203E8">
            <w:pPr>
              <w:spacing w:line="240" w:lineRule="exact"/>
              <w:rPr>
                <w:rFonts w:cs="Arial"/>
                <w:color w:val="FF0000"/>
                <w:lang w:val="it-IT"/>
              </w:rPr>
            </w:pPr>
          </w:p>
        </w:tc>
        <w:tc>
          <w:tcPr>
            <w:tcW w:w="4397" w:type="dxa"/>
            <w:gridSpan w:val="3"/>
          </w:tcPr>
          <w:p w14:paraId="5463F958"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203E8" w:rsidRPr="007E109F" w14:paraId="2CD71AF4" w14:textId="77777777" w:rsidTr="00F56A7C">
        <w:tc>
          <w:tcPr>
            <w:tcW w:w="4191" w:type="dxa"/>
            <w:gridSpan w:val="4"/>
          </w:tcPr>
          <w:p w14:paraId="2A365245"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bookmarkStart w:id="66"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79" w:type="dxa"/>
            <w:gridSpan w:val="5"/>
          </w:tcPr>
          <w:p w14:paraId="00FEDB71" w14:textId="77777777" w:rsidR="006203E8" w:rsidRPr="004A041D" w:rsidRDefault="006203E8" w:rsidP="006203E8">
            <w:pPr>
              <w:spacing w:line="240" w:lineRule="exact"/>
              <w:rPr>
                <w:rFonts w:cs="Arial"/>
                <w:color w:val="FF0000"/>
                <w:lang w:val="de-DE"/>
              </w:rPr>
            </w:pPr>
          </w:p>
        </w:tc>
        <w:tc>
          <w:tcPr>
            <w:tcW w:w="4397" w:type="dxa"/>
            <w:gridSpan w:val="3"/>
          </w:tcPr>
          <w:p w14:paraId="4C351E45"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6203E8" w:rsidRPr="007E109F" w14:paraId="35AEB70E" w14:textId="77777777" w:rsidTr="00F56A7C">
        <w:tc>
          <w:tcPr>
            <w:tcW w:w="4191" w:type="dxa"/>
            <w:gridSpan w:val="4"/>
          </w:tcPr>
          <w:p w14:paraId="5331D86F"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5"/>
          </w:tcPr>
          <w:p w14:paraId="3A48F357" w14:textId="77777777" w:rsidR="006203E8" w:rsidRPr="0086152D" w:rsidRDefault="006203E8" w:rsidP="006203E8">
            <w:pPr>
              <w:spacing w:line="240" w:lineRule="exact"/>
              <w:rPr>
                <w:rFonts w:cs="Arial"/>
                <w:color w:val="FF0000"/>
                <w:lang w:val="it-IT"/>
              </w:rPr>
            </w:pPr>
          </w:p>
        </w:tc>
        <w:tc>
          <w:tcPr>
            <w:tcW w:w="4397" w:type="dxa"/>
            <w:gridSpan w:val="3"/>
          </w:tcPr>
          <w:p w14:paraId="1BAC225B"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203E8" w:rsidRPr="007E109F" w14:paraId="3A98BCB3" w14:textId="77777777" w:rsidTr="00F56A7C">
        <w:tc>
          <w:tcPr>
            <w:tcW w:w="4191" w:type="dxa"/>
            <w:gridSpan w:val="4"/>
          </w:tcPr>
          <w:p w14:paraId="0AB15E32"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079" w:type="dxa"/>
            <w:gridSpan w:val="5"/>
          </w:tcPr>
          <w:p w14:paraId="517749ED" w14:textId="77777777" w:rsidR="006203E8" w:rsidRPr="004A041D" w:rsidRDefault="006203E8" w:rsidP="006203E8">
            <w:pPr>
              <w:spacing w:line="240" w:lineRule="exact"/>
              <w:rPr>
                <w:rFonts w:cs="Arial"/>
                <w:color w:val="FF0000"/>
                <w:lang w:val="de-DE"/>
              </w:rPr>
            </w:pPr>
          </w:p>
        </w:tc>
        <w:tc>
          <w:tcPr>
            <w:tcW w:w="4397" w:type="dxa"/>
            <w:gridSpan w:val="3"/>
          </w:tcPr>
          <w:p w14:paraId="685BF7EA"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B42BEA6"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203E8" w:rsidRPr="007E109F" w14:paraId="4A915CEE" w14:textId="77777777" w:rsidTr="00F56A7C">
        <w:tc>
          <w:tcPr>
            <w:tcW w:w="4191" w:type="dxa"/>
            <w:gridSpan w:val="4"/>
          </w:tcPr>
          <w:p w14:paraId="108BE311"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5"/>
          </w:tcPr>
          <w:p w14:paraId="6192B3F4" w14:textId="77777777" w:rsidR="006203E8" w:rsidRPr="0086152D" w:rsidRDefault="006203E8" w:rsidP="006203E8">
            <w:pPr>
              <w:spacing w:line="240" w:lineRule="exact"/>
              <w:rPr>
                <w:rFonts w:cs="Arial"/>
                <w:color w:val="FF0000"/>
                <w:lang w:val="it-IT"/>
              </w:rPr>
            </w:pPr>
          </w:p>
        </w:tc>
        <w:tc>
          <w:tcPr>
            <w:tcW w:w="4397" w:type="dxa"/>
            <w:gridSpan w:val="3"/>
          </w:tcPr>
          <w:p w14:paraId="540E7AFF"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203E8" w:rsidRPr="007E109F" w14:paraId="4C56C26C" w14:textId="77777777" w:rsidTr="00F56A7C">
        <w:tc>
          <w:tcPr>
            <w:tcW w:w="4191" w:type="dxa"/>
            <w:gridSpan w:val="4"/>
          </w:tcPr>
          <w:p w14:paraId="45A6FD90"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p>
          <w:p w14:paraId="4E7248FA" w14:textId="77777777" w:rsidR="006203E8" w:rsidRPr="004A041D" w:rsidRDefault="006203E8" w:rsidP="006203E8">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6203E8" w:rsidRPr="004A041D" w:rsidRDefault="006203E8" w:rsidP="006203E8">
            <w:pPr>
              <w:autoSpaceDE w:val="0"/>
              <w:autoSpaceDN w:val="0"/>
              <w:adjustRightInd w:val="0"/>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1079" w:type="dxa"/>
            <w:gridSpan w:val="5"/>
          </w:tcPr>
          <w:p w14:paraId="25A260E0" w14:textId="77777777" w:rsidR="006203E8" w:rsidRPr="004A041D" w:rsidRDefault="006203E8" w:rsidP="006203E8">
            <w:pPr>
              <w:spacing w:line="240" w:lineRule="exact"/>
              <w:rPr>
                <w:rFonts w:cs="Arial"/>
                <w:color w:val="FF0000"/>
                <w:lang w:val="de-DE"/>
              </w:rPr>
            </w:pPr>
          </w:p>
        </w:tc>
        <w:tc>
          <w:tcPr>
            <w:tcW w:w="4397" w:type="dxa"/>
            <w:gridSpan w:val="3"/>
          </w:tcPr>
          <w:p w14:paraId="616B3ABA"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6203E8" w:rsidRPr="004A041D" w:rsidRDefault="006203E8" w:rsidP="006203E8">
            <w:pPr>
              <w:autoSpaceDE w:val="0"/>
              <w:autoSpaceDN w:val="0"/>
              <w:adjustRightInd w:val="0"/>
              <w:jc w:val="both"/>
              <w:rPr>
                <w:rFonts w:cs="Arial"/>
                <w:noProof w:val="0"/>
                <w:color w:val="FF0000"/>
                <w:lang w:val="it-IT" w:eastAsia="de-DE"/>
              </w:rPr>
            </w:pPr>
          </w:p>
          <w:p w14:paraId="7620361C"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6203E8" w:rsidRPr="004A041D" w:rsidRDefault="006203E8" w:rsidP="006203E8">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6203E8" w:rsidRPr="007E109F" w14:paraId="1944FE7F" w14:textId="77777777" w:rsidTr="00F56A7C">
        <w:tc>
          <w:tcPr>
            <w:tcW w:w="4191" w:type="dxa"/>
            <w:gridSpan w:val="4"/>
          </w:tcPr>
          <w:p w14:paraId="376D7B82"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5"/>
          </w:tcPr>
          <w:p w14:paraId="7E27EEA2" w14:textId="77777777" w:rsidR="006203E8" w:rsidRPr="0086152D" w:rsidRDefault="006203E8" w:rsidP="006203E8">
            <w:pPr>
              <w:spacing w:line="240" w:lineRule="exact"/>
              <w:rPr>
                <w:rFonts w:cs="Arial"/>
                <w:color w:val="FF0000"/>
                <w:highlight w:val="yellow"/>
                <w:lang w:val="it-IT"/>
              </w:rPr>
            </w:pPr>
          </w:p>
        </w:tc>
        <w:tc>
          <w:tcPr>
            <w:tcW w:w="4397" w:type="dxa"/>
            <w:gridSpan w:val="3"/>
          </w:tcPr>
          <w:p w14:paraId="5CFAB6D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7E109F" w14:paraId="28AF91BC" w14:textId="77777777" w:rsidTr="00F56A7C">
        <w:tc>
          <w:tcPr>
            <w:tcW w:w="4191" w:type="dxa"/>
            <w:gridSpan w:val="4"/>
          </w:tcPr>
          <w:p w14:paraId="06E3FDF2" w14:textId="67A1CD63" w:rsidR="009246A4" w:rsidRPr="009246A4" w:rsidRDefault="009246A4" w:rsidP="009246A4">
            <w:pPr>
              <w:autoSpaceDE w:val="0"/>
              <w:autoSpaceDN w:val="0"/>
              <w:adjustRightInd w:val="0"/>
              <w:jc w:val="both"/>
              <w:rPr>
                <w:rFonts w:cs="Arial"/>
                <w:noProof w:val="0"/>
                <w:color w:val="FF0000"/>
                <w:lang w:val="de-DE" w:eastAsia="it-IT"/>
              </w:rPr>
            </w:pPr>
            <w:r w:rsidRPr="009246A4">
              <w:rPr>
                <w:rFonts w:cs="Arial"/>
                <w:noProof w:val="0"/>
                <w:color w:val="FF0000"/>
                <w:lang w:val="de-DE" w:eastAsia="it-IT"/>
              </w:rPr>
              <w:lastRenderedPageBreak/>
              <w:t xml:space="preserve">Abgesehen von Fällen von Falscherklärung, sollten anlässlich der Überprüfungen gemäß Art. 27 Abs. 2 LG Nr. 16/2015 zwingende Ausschlussgründe dem Hilfssubjekt gegenüber erhoben werden oder sollte dieses die einschlägigen Auswahlkriterien nicht erfüllen, bürdet die Verwaltung dem Auftragnehmer auf, das Hilfssubjekt zu ersetzen. </w:t>
            </w:r>
          </w:p>
        </w:tc>
        <w:tc>
          <w:tcPr>
            <w:tcW w:w="1079" w:type="dxa"/>
            <w:gridSpan w:val="5"/>
          </w:tcPr>
          <w:p w14:paraId="7391DC0B" w14:textId="77777777" w:rsidR="009246A4" w:rsidRPr="009246A4" w:rsidRDefault="009246A4" w:rsidP="009246A4">
            <w:pPr>
              <w:autoSpaceDE w:val="0"/>
              <w:autoSpaceDN w:val="0"/>
              <w:adjustRightInd w:val="0"/>
              <w:jc w:val="both"/>
              <w:rPr>
                <w:rFonts w:cs="Arial"/>
                <w:noProof w:val="0"/>
                <w:color w:val="FF0000"/>
                <w:lang w:val="de-DE" w:eastAsia="it-IT"/>
              </w:rPr>
            </w:pPr>
          </w:p>
        </w:tc>
        <w:tc>
          <w:tcPr>
            <w:tcW w:w="4397" w:type="dxa"/>
            <w:gridSpan w:val="3"/>
          </w:tcPr>
          <w:p w14:paraId="3DB37580" w14:textId="3F9C0DD8" w:rsidR="009246A4" w:rsidRPr="009246A4" w:rsidRDefault="009246A4" w:rsidP="009246A4">
            <w:pPr>
              <w:autoSpaceDE w:val="0"/>
              <w:autoSpaceDN w:val="0"/>
              <w:adjustRightInd w:val="0"/>
              <w:jc w:val="both"/>
              <w:rPr>
                <w:rFonts w:cs="Arial"/>
                <w:noProof w:val="0"/>
                <w:color w:val="FF0000"/>
                <w:lang w:val="it-IT" w:eastAsia="it-IT"/>
              </w:rPr>
            </w:pPr>
            <w:r w:rsidRPr="009246A4">
              <w:rPr>
                <w:rFonts w:cs="Arial"/>
                <w:noProof w:val="0"/>
                <w:color w:val="FF0000"/>
                <w:lang w:val="it-IT" w:eastAsia="it-IT"/>
              </w:rPr>
              <w:t>Ad eccezione dei casi in cui sussistano dichiarazioni mendaci, qualora in sede di controlli ai sensi dell’art. 27, comma 2 della l.p. 16/2015 per il soggetto ausiliario vengano rilevati motivi obbligatori di esclusione o laddove esso non soddisfi i pertinenti criteri di selezione, l’amministrazione impone all’aggiudicatario di sostituire il soggetto ausiliario.</w:t>
            </w:r>
          </w:p>
        </w:tc>
      </w:tr>
      <w:tr w:rsidR="006203E8" w:rsidRPr="007E109F" w14:paraId="5CA688EC" w14:textId="77777777" w:rsidTr="00F56A7C">
        <w:tc>
          <w:tcPr>
            <w:tcW w:w="4191" w:type="dxa"/>
            <w:gridSpan w:val="4"/>
          </w:tcPr>
          <w:p w14:paraId="727691CA"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5"/>
          </w:tcPr>
          <w:p w14:paraId="49C3F0F0" w14:textId="77777777" w:rsidR="006203E8" w:rsidRPr="0086152D" w:rsidRDefault="006203E8" w:rsidP="006203E8">
            <w:pPr>
              <w:spacing w:line="240" w:lineRule="exact"/>
              <w:rPr>
                <w:rFonts w:cs="Arial"/>
                <w:color w:val="FF0000"/>
                <w:highlight w:val="yellow"/>
                <w:lang w:val="it-IT"/>
              </w:rPr>
            </w:pPr>
          </w:p>
        </w:tc>
        <w:tc>
          <w:tcPr>
            <w:tcW w:w="4397" w:type="dxa"/>
            <w:gridSpan w:val="3"/>
          </w:tcPr>
          <w:p w14:paraId="7CFEF91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7E109F" w14:paraId="59A11824" w14:textId="77777777" w:rsidTr="00F56A7C">
        <w:tc>
          <w:tcPr>
            <w:tcW w:w="4191" w:type="dxa"/>
            <w:gridSpan w:val="4"/>
          </w:tcPr>
          <w:p w14:paraId="7BDFADF5" w14:textId="5BC3F715" w:rsidR="009246A4" w:rsidRPr="009246A4" w:rsidRDefault="009246A4" w:rsidP="009246A4">
            <w:pPr>
              <w:autoSpaceDE w:val="0"/>
              <w:autoSpaceDN w:val="0"/>
              <w:adjustRightInd w:val="0"/>
              <w:jc w:val="both"/>
              <w:rPr>
                <w:rFonts w:cs="Arial"/>
                <w:color w:val="FF0000"/>
                <w:lang w:val="de-DE"/>
              </w:rPr>
            </w:pPr>
            <w:r w:rsidRPr="009246A4">
              <w:rPr>
                <w:rFonts w:cs="Arial"/>
                <w:noProof w:val="0"/>
                <w:color w:val="FF0000"/>
                <w:lang w:val="de-DE" w:eastAsia="it-IT"/>
              </w:rPr>
              <w:t>In jeder Phase der Ausschreibung, in der es notwendig sein sollte, das Hilfsunternehmen zu ersetzen, wird der Teilnehmer aufgefordert, dieses innerhalb einer angemessenen Frist ab Erhalt dieser Aufforderung auszuwechseln. Der Teilnehmer muss innerhalb dieser Frist die Dokumente des eintretenden Hilfsunternehmens vorlegen (neue Erklärungen des Teilnehmers zur Nutzung der Kapazitäten Dritter und neuer Nutzungsvertrag). Verstreicht die Frist ergebnislos oder wird keine Fristverlängerung beantragt, nimmt die Vergabestelle den Ausschluss des Teilnehmers aus dem Verfahren vor.</w:t>
            </w:r>
          </w:p>
        </w:tc>
        <w:tc>
          <w:tcPr>
            <w:tcW w:w="1079" w:type="dxa"/>
            <w:gridSpan w:val="5"/>
          </w:tcPr>
          <w:p w14:paraId="4F21833E" w14:textId="77777777" w:rsidR="009246A4" w:rsidRPr="009246A4" w:rsidRDefault="009246A4" w:rsidP="009246A4">
            <w:pPr>
              <w:spacing w:line="240" w:lineRule="exact"/>
              <w:rPr>
                <w:rFonts w:cs="Arial"/>
                <w:color w:val="FF0000"/>
                <w:lang w:val="de-DE"/>
              </w:rPr>
            </w:pPr>
          </w:p>
        </w:tc>
        <w:tc>
          <w:tcPr>
            <w:tcW w:w="4397" w:type="dxa"/>
            <w:gridSpan w:val="3"/>
          </w:tcPr>
          <w:p w14:paraId="53B4C973" w14:textId="54818DEF" w:rsidR="009246A4" w:rsidRPr="009246A4" w:rsidRDefault="009246A4" w:rsidP="009246A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9246A4">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6"/>
      <w:tr w:rsidR="006203E8" w:rsidRPr="007E109F" w14:paraId="3694D884" w14:textId="77777777" w:rsidTr="00F56A7C">
        <w:tc>
          <w:tcPr>
            <w:tcW w:w="4191" w:type="dxa"/>
            <w:gridSpan w:val="4"/>
          </w:tcPr>
          <w:p w14:paraId="14281557" w14:textId="77777777" w:rsidR="006203E8" w:rsidRPr="00495B78" w:rsidRDefault="006203E8" w:rsidP="006203E8">
            <w:pPr>
              <w:ind w:right="76"/>
              <w:jc w:val="both"/>
              <w:rPr>
                <w:rFonts w:cs="Arial"/>
                <w:color w:val="FF0000"/>
                <w:lang w:val="it-IT"/>
              </w:rPr>
            </w:pPr>
          </w:p>
        </w:tc>
        <w:tc>
          <w:tcPr>
            <w:tcW w:w="1079" w:type="dxa"/>
            <w:gridSpan w:val="5"/>
          </w:tcPr>
          <w:p w14:paraId="60C77289" w14:textId="77777777" w:rsidR="006203E8" w:rsidRPr="00495B78" w:rsidRDefault="006203E8" w:rsidP="006203E8">
            <w:pPr>
              <w:rPr>
                <w:rFonts w:cs="Arial"/>
                <w:color w:val="FF0000"/>
                <w:lang w:val="it-IT"/>
              </w:rPr>
            </w:pPr>
          </w:p>
        </w:tc>
        <w:tc>
          <w:tcPr>
            <w:tcW w:w="4397" w:type="dxa"/>
            <w:gridSpan w:val="3"/>
          </w:tcPr>
          <w:p w14:paraId="5E81D9FE" w14:textId="77777777" w:rsidR="006203E8" w:rsidRPr="00442A58" w:rsidRDefault="006203E8" w:rsidP="006203E8">
            <w:pPr>
              <w:autoSpaceDE w:val="0"/>
              <w:autoSpaceDN w:val="0"/>
              <w:adjustRightInd w:val="0"/>
              <w:jc w:val="both"/>
              <w:rPr>
                <w:rFonts w:cs="Arial"/>
                <w:noProof w:val="0"/>
                <w:color w:val="FF0000"/>
                <w:lang w:val="it-IT" w:eastAsia="de-DE"/>
              </w:rPr>
            </w:pPr>
          </w:p>
        </w:tc>
      </w:tr>
      <w:tr w:rsidR="006203E8" w:rsidRPr="00442A58" w14:paraId="79C63276" w14:textId="77777777" w:rsidTr="00F56A7C">
        <w:tc>
          <w:tcPr>
            <w:tcW w:w="4191" w:type="dxa"/>
            <w:gridSpan w:val="4"/>
          </w:tcPr>
          <w:p w14:paraId="0743015F" w14:textId="77777777" w:rsidR="006203E8" w:rsidRPr="00442A58" w:rsidRDefault="006203E8" w:rsidP="006203E8">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79" w:type="dxa"/>
            <w:gridSpan w:val="5"/>
          </w:tcPr>
          <w:p w14:paraId="30983C94" w14:textId="77777777" w:rsidR="006203E8" w:rsidRPr="00442A58" w:rsidRDefault="006203E8" w:rsidP="006203E8">
            <w:pPr>
              <w:spacing w:line="240" w:lineRule="exact"/>
              <w:rPr>
                <w:rFonts w:cs="Arial"/>
                <w:color w:val="FF0000"/>
                <w:lang w:val="de-DE"/>
              </w:rPr>
            </w:pPr>
          </w:p>
        </w:tc>
        <w:tc>
          <w:tcPr>
            <w:tcW w:w="4397" w:type="dxa"/>
            <w:gridSpan w:val="3"/>
          </w:tcPr>
          <w:p w14:paraId="5B58D3E7"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6203E8" w:rsidRPr="00442A58" w14:paraId="68372504" w14:textId="77777777" w:rsidTr="00F56A7C">
        <w:tc>
          <w:tcPr>
            <w:tcW w:w="4191" w:type="dxa"/>
            <w:gridSpan w:val="4"/>
          </w:tcPr>
          <w:p w14:paraId="438AC823"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5"/>
          </w:tcPr>
          <w:p w14:paraId="3E2CB684" w14:textId="77777777" w:rsidR="006203E8" w:rsidRPr="00442A58" w:rsidRDefault="006203E8" w:rsidP="006203E8">
            <w:pPr>
              <w:spacing w:line="240" w:lineRule="exact"/>
              <w:rPr>
                <w:rFonts w:cs="Arial"/>
                <w:b/>
                <w:color w:val="FF0000"/>
                <w:u w:val="single"/>
                <w:lang w:val="de-DE"/>
              </w:rPr>
            </w:pPr>
          </w:p>
        </w:tc>
        <w:tc>
          <w:tcPr>
            <w:tcW w:w="4397" w:type="dxa"/>
            <w:gridSpan w:val="3"/>
          </w:tcPr>
          <w:p w14:paraId="5462AA96"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7E109F" w14:paraId="7DD3475B" w14:textId="77777777" w:rsidTr="00F56A7C">
        <w:tc>
          <w:tcPr>
            <w:tcW w:w="4191" w:type="dxa"/>
            <w:gridSpan w:val="4"/>
          </w:tcPr>
          <w:p w14:paraId="2693F334" w14:textId="77777777" w:rsidR="006203E8" w:rsidRPr="004A041D" w:rsidRDefault="006203E8" w:rsidP="006203E8">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79" w:type="dxa"/>
            <w:gridSpan w:val="5"/>
          </w:tcPr>
          <w:p w14:paraId="14E5E92F" w14:textId="77777777" w:rsidR="006203E8" w:rsidRPr="004A041D" w:rsidRDefault="006203E8" w:rsidP="006203E8">
            <w:pPr>
              <w:spacing w:line="240" w:lineRule="exact"/>
              <w:rPr>
                <w:rFonts w:cs="Arial"/>
                <w:b/>
                <w:color w:val="FF0000"/>
                <w:u w:val="single"/>
                <w:lang w:val="de-DE"/>
              </w:rPr>
            </w:pPr>
          </w:p>
        </w:tc>
        <w:tc>
          <w:tcPr>
            <w:tcW w:w="4397" w:type="dxa"/>
            <w:gridSpan w:val="3"/>
          </w:tcPr>
          <w:p w14:paraId="532F7B00"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L’ausiliaria non può avvalersi a sua volta di altro soggetto.</w:t>
            </w:r>
          </w:p>
        </w:tc>
      </w:tr>
      <w:tr w:rsidR="006203E8" w:rsidRPr="007E109F" w14:paraId="4B3CAB40" w14:textId="77777777" w:rsidTr="00F56A7C">
        <w:tc>
          <w:tcPr>
            <w:tcW w:w="4191" w:type="dxa"/>
            <w:gridSpan w:val="4"/>
          </w:tcPr>
          <w:p w14:paraId="2D6564D2" w14:textId="77777777" w:rsidR="006203E8" w:rsidRPr="00442A58"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5"/>
          </w:tcPr>
          <w:p w14:paraId="25D9A262" w14:textId="77777777" w:rsidR="006203E8" w:rsidRPr="00442A58" w:rsidRDefault="006203E8" w:rsidP="006203E8">
            <w:pPr>
              <w:spacing w:line="240" w:lineRule="exact"/>
              <w:rPr>
                <w:rFonts w:cs="Arial"/>
                <w:color w:val="FF0000"/>
                <w:lang w:val="it-IT"/>
              </w:rPr>
            </w:pPr>
          </w:p>
        </w:tc>
        <w:tc>
          <w:tcPr>
            <w:tcW w:w="4397" w:type="dxa"/>
            <w:gridSpan w:val="3"/>
          </w:tcPr>
          <w:p w14:paraId="29375821"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442A58" w14:paraId="4629699E" w14:textId="77777777" w:rsidTr="00F56A7C">
        <w:tc>
          <w:tcPr>
            <w:tcW w:w="4191" w:type="dxa"/>
            <w:gridSpan w:val="4"/>
          </w:tcPr>
          <w:p w14:paraId="7182981B" w14:textId="77777777" w:rsidR="006203E8" w:rsidRPr="004A041D" w:rsidRDefault="006203E8" w:rsidP="006203E8">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79" w:type="dxa"/>
            <w:gridSpan w:val="5"/>
          </w:tcPr>
          <w:p w14:paraId="3A122631" w14:textId="77777777" w:rsidR="006203E8" w:rsidRPr="004A041D" w:rsidRDefault="006203E8" w:rsidP="006203E8">
            <w:pPr>
              <w:spacing w:line="240" w:lineRule="exact"/>
              <w:rPr>
                <w:rFonts w:cs="Arial"/>
                <w:b/>
                <w:color w:val="FF0000"/>
                <w:lang w:val="de-DE"/>
              </w:rPr>
            </w:pPr>
          </w:p>
        </w:tc>
        <w:tc>
          <w:tcPr>
            <w:tcW w:w="4397" w:type="dxa"/>
            <w:gridSpan w:val="3"/>
          </w:tcPr>
          <w:p w14:paraId="654FEC4E"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6203E8" w:rsidRPr="00442A58" w14:paraId="5690A1F8" w14:textId="77777777" w:rsidTr="00F56A7C">
        <w:tc>
          <w:tcPr>
            <w:tcW w:w="4191" w:type="dxa"/>
            <w:gridSpan w:val="4"/>
          </w:tcPr>
          <w:p w14:paraId="3DC5A0D9"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5"/>
          </w:tcPr>
          <w:p w14:paraId="61B8857D" w14:textId="77777777" w:rsidR="006203E8" w:rsidRPr="00442A58" w:rsidRDefault="006203E8" w:rsidP="006203E8">
            <w:pPr>
              <w:spacing w:line="240" w:lineRule="exact"/>
              <w:rPr>
                <w:rFonts w:cs="Arial"/>
                <w:color w:val="FF0000"/>
                <w:lang w:val="de-DE"/>
              </w:rPr>
            </w:pPr>
          </w:p>
        </w:tc>
        <w:tc>
          <w:tcPr>
            <w:tcW w:w="4397" w:type="dxa"/>
            <w:gridSpan w:val="3"/>
          </w:tcPr>
          <w:p w14:paraId="7EE5F262"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7E109F" w14:paraId="3D7F7519" w14:textId="77777777" w:rsidTr="00F56A7C">
        <w:tc>
          <w:tcPr>
            <w:tcW w:w="4191" w:type="dxa"/>
            <w:gridSpan w:val="4"/>
          </w:tcPr>
          <w:p w14:paraId="05A2976A" w14:textId="77777777" w:rsidR="006203E8" w:rsidRPr="009B1539" w:rsidRDefault="006203E8" w:rsidP="006203E8">
            <w:pPr>
              <w:autoSpaceDE w:val="0"/>
              <w:autoSpaceDN w:val="0"/>
              <w:adjustRightInd w:val="0"/>
              <w:spacing w:line="240" w:lineRule="exact"/>
              <w:ind w:right="76"/>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1079" w:type="dxa"/>
            <w:gridSpan w:val="5"/>
          </w:tcPr>
          <w:p w14:paraId="49977BB3" w14:textId="77777777" w:rsidR="006203E8" w:rsidRPr="00442A58" w:rsidRDefault="006203E8" w:rsidP="006203E8">
            <w:pPr>
              <w:spacing w:line="240" w:lineRule="exact"/>
              <w:rPr>
                <w:rFonts w:cs="Arial"/>
                <w:color w:val="FF0000"/>
                <w:lang w:val="de-DE"/>
              </w:rPr>
            </w:pPr>
          </w:p>
        </w:tc>
        <w:tc>
          <w:tcPr>
            <w:tcW w:w="4397" w:type="dxa"/>
            <w:gridSpan w:val="3"/>
          </w:tcPr>
          <w:p w14:paraId="537152B9" w14:textId="77777777" w:rsidR="006203E8" w:rsidRPr="009B1539" w:rsidRDefault="006203E8" w:rsidP="006203E8">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6203E8" w:rsidRPr="007E109F" w14:paraId="2AED26F2" w14:textId="77777777" w:rsidTr="00F56A7C">
        <w:tc>
          <w:tcPr>
            <w:tcW w:w="4191" w:type="dxa"/>
            <w:gridSpan w:val="4"/>
          </w:tcPr>
          <w:p w14:paraId="5DBC1D84" w14:textId="77777777" w:rsidR="006203E8" w:rsidRPr="009B1539"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5"/>
          </w:tcPr>
          <w:p w14:paraId="14C53E34" w14:textId="77777777" w:rsidR="006203E8" w:rsidRPr="009B1539" w:rsidRDefault="006203E8" w:rsidP="006203E8">
            <w:pPr>
              <w:spacing w:line="240" w:lineRule="exact"/>
              <w:rPr>
                <w:rFonts w:cs="Arial"/>
                <w:color w:val="FF0000"/>
                <w:lang w:val="it-IT"/>
              </w:rPr>
            </w:pPr>
          </w:p>
        </w:tc>
        <w:tc>
          <w:tcPr>
            <w:tcW w:w="4397" w:type="dxa"/>
            <w:gridSpan w:val="3"/>
          </w:tcPr>
          <w:p w14:paraId="6DEFFDEC"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7E109F" w14:paraId="6B4E8E12" w14:textId="77777777" w:rsidTr="00F56A7C">
        <w:tc>
          <w:tcPr>
            <w:tcW w:w="4191" w:type="dxa"/>
            <w:gridSpan w:val="4"/>
          </w:tcPr>
          <w:p w14:paraId="66FBCE14" w14:textId="77777777" w:rsidR="006203E8" w:rsidRPr="00A3336C" w:rsidRDefault="006203E8" w:rsidP="006203E8">
            <w:pPr>
              <w:autoSpaceDE w:val="0"/>
              <w:autoSpaceDN w:val="0"/>
              <w:adjustRightInd w:val="0"/>
              <w:spacing w:line="240" w:lineRule="exact"/>
              <w:ind w:right="76"/>
              <w:jc w:val="both"/>
              <w:rPr>
                <w:rFonts w:cs="Arial"/>
                <w:b/>
                <w:noProof w:val="0"/>
                <w:lang w:val="it-IT" w:eastAsia="it-IT"/>
              </w:rPr>
            </w:pPr>
          </w:p>
        </w:tc>
        <w:tc>
          <w:tcPr>
            <w:tcW w:w="1079" w:type="dxa"/>
            <w:gridSpan w:val="5"/>
          </w:tcPr>
          <w:p w14:paraId="651DCFFF" w14:textId="77777777" w:rsidR="006203E8" w:rsidRPr="00A3336C" w:rsidRDefault="006203E8" w:rsidP="006203E8">
            <w:pPr>
              <w:spacing w:line="240" w:lineRule="exact"/>
              <w:rPr>
                <w:rFonts w:cs="Arial"/>
                <w:lang w:val="it-IT"/>
              </w:rPr>
            </w:pPr>
          </w:p>
        </w:tc>
        <w:tc>
          <w:tcPr>
            <w:tcW w:w="4397" w:type="dxa"/>
            <w:gridSpan w:val="3"/>
          </w:tcPr>
          <w:p w14:paraId="43C157B5" w14:textId="77777777" w:rsidR="006203E8" w:rsidRPr="006A3B4B" w:rsidRDefault="006203E8" w:rsidP="006203E8">
            <w:pPr>
              <w:tabs>
                <w:tab w:val="center" w:pos="4680"/>
              </w:tabs>
              <w:autoSpaceDE w:val="0"/>
              <w:autoSpaceDN w:val="0"/>
              <w:adjustRightInd w:val="0"/>
              <w:spacing w:line="240" w:lineRule="exact"/>
              <w:ind w:right="105"/>
              <w:jc w:val="both"/>
              <w:rPr>
                <w:rFonts w:cs="Arial"/>
                <w:b/>
                <w:lang w:val="it-IT"/>
              </w:rPr>
            </w:pPr>
          </w:p>
        </w:tc>
      </w:tr>
      <w:tr w:rsidR="006203E8" w:rsidRPr="007E109F" w14:paraId="615368CD" w14:textId="77777777" w:rsidTr="00F56A7C">
        <w:tc>
          <w:tcPr>
            <w:tcW w:w="4191" w:type="dxa"/>
            <w:gridSpan w:val="4"/>
          </w:tcPr>
          <w:p w14:paraId="3FAD4824" w14:textId="77777777" w:rsidR="006203E8" w:rsidRDefault="006203E8" w:rsidP="006203E8">
            <w:pPr>
              <w:widowControl w:val="0"/>
              <w:autoSpaceDE w:val="0"/>
              <w:autoSpaceDN w:val="0"/>
              <w:adjustRightInd w:val="0"/>
              <w:spacing w:line="240" w:lineRule="exact"/>
              <w:ind w:right="76"/>
              <w:jc w:val="both"/>
              <w:rPr>
                <w:rFonts w:cs="Arial"/>
                <w:b/>
                <w:noProof w:val="0"/>
                <w:lang w:val="de-DE" w:eastAsia="it-IT"/>
              </w:rPr>
            </w:pPr>
            <w:bookmarkStart w:id="67" w:name="_Hlk15045230"/>
            <w:bookmarkStart w:id="68" w:name="_Hlk15295245"/>
            <w:bookmarkStart w:id="69" w:name="_Hlk15290390"/>
            <w:r w:rsidRPr="007F75B1">
              <w:rPr>
                <w:rFonts w:cs="Arial"/>
                <w:b/>
                <w:noProof w:val="0"/>
                <w:lang w:val="de-DE" w:eastAsia="it-IT"/>
              </w:rPr>
              <w:t>3.7 Vereinfachte Kontrollen</w:t>
            </w:r>
          </w:p>
          <w:p w14:paraId="75B573CD" w14:textId="77777777" w:rsidR="006203E8" w:rsidRPr="00B109B2" w:rsidRDefault="006203E8" w:rsidP="006203E8">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79" w:type="dxa"/>
            <w:gridSpan w:val="5"/>
          </w:tcPr>
          <w:p w14:paraId="4D2880CC" w14:textId="77777777" w:rsidR="006203E8" w:rsidRPr="007F75B1" w:rsidRDefault="006203E8" w:rsidP="006203E8">
            <w:pPr>
              <w:widowControl w:val="0"/>
              <w:spacing w:line="240" w:lineRule="exact"/>
              <w:rPr>
                <w:rFonts w:cs="Arial"/>
                <w:lang w:val="de-DE"/>
              </w:rPr>
            </w:pPr>
          </w:p>
        </w:tc>
        <w:tc>
          <w:tcPr>
            <w:tcW w:w="4397" w:type="dxa"/>
            <w:gridSpan w:val="3"/>
          </w:tcPr>
          <w:p w14:paraId="25E1FFBB"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6203E8" w:rsidRPr="00EA769C" w:rsidRDefault="006203E8" w:rsidP="006203E8">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6203E8" w:rsidRPr="007E109F" w14:paraId="153DABC1" w14:textId="77777777" w:rsidTr="00F56A7C">
        <w:tc>
          <w:tcPr>
            <w:tcW w:w="4191" w:type="dxa"/>
            <w:gridSpan w:val="4"/>
          </w:tcPr>
          <w:p w14:paraId="57E864E0"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5"/>
          </w:tcPr>
          <w:p w14:paraId="0972CE81" w14:textId="77777777" w:rsidR="006203E8" w:rsidRPr="00EC5B01" w:rsidRDefault="006203E8" w:rsidP="006203E8">
            <w:pPr>
              <w:widowControl w:val="0"/>
              <w:spacing w:line="240" w:lineRule="exact"/>
              <w:rPr>
                <w:rFonts w:cs="Arial"/>
                <w:lang w:val="it-IT"/>
              </w:rPr>
            </w:pPr>
          </w:p>
        </w:tc>
        <w:tc>
          <w:tcPr>
            <w:tcW w:w="4397" w:type="dxa"/>
            <w:gridSpan w:val="3"/>
          </w:tcPr>
          <w:p w14:paraId="1468D846"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7E109F" w14:paraId="13836413" w14:textId="77777777" w:rsidTr="00F56A7C">
        <w:tblPrEx>
          <w:tblLook w:val="04A0" w:firstRow="1" w:lastRow="0" w:firstColumn="1" w:lastColumn="0" w:noHBand="0" w:noVBand="1"/>
        </w:tblPrEx>
        <w:tc>
          <w:tcPr>
            <w:tcW w:w="4191" w:type="dxa"/>
            <w:gridSpan w:val="4"/>
          </w:tcPr>
          <w:p w14:paraId="79F2D909" w14:textId="77777777" w:rsidR="006203E8" w:rsidRPr="00FD7AEB" w:rsidRDefault="006203E8" w:rsidP="006203E8">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79" w:type="dxa"/>
            <w:gridSpan w:val="5"/>
          </w:tcPr>
          <w:p w14:paraId="747D2ADF" w14:textId="77777777" w:rsidR="006203E8" w:rsidRPr="00FD7AEB" w:rsidRDefault="006203E8" w:rsidP="006203E8">
            <w:pPr>
              <w:spacing w:line="240" w:lineRule="exact"/>
              <w:rPr>
                <w:lang w:val="de-DE"/>
              </w:rPr>
            </w:pPr>
          </w:p>
        </w:tc>
        <w:tc>
          <w:tcPr>
            <w:tcW w:w="4397" w:type="dxa"/>
            <w:gridSpan w:val="3"/>
          </w:tcPr>
          <w:p w14:paraId="00E2AFEA" w14:textId="77777777" w:rsidR="006203E8" w:rsidRPr="00FD7AEB" w:rsidRDefault="006203E8" w:rsidP="006203E8">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6203E8" w:rsidRPr="007E109F" w14:paraId="2D077324" w14:textId="77777777" w:rsidTr="00F56A7C">
        <w:tc>
          <w:tcPr>
            <w:tcW w:w="4191" w:type="dxa"/>
            <w:gridSpan w:val="4"/>
          </w:tcPr>
          <w:p w14:paraId="32A2EBFF"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5"/>
          </w:tcPr>
          <w:p w14:paraId="2F44525E" w14:textId="77777777" w:rsidR="006203E8" w:rsidRPr="00EC5B01" w:rsidRDefault="006203E8" w:rsidP="006203E8">
            <w:pPr>
              <w:widowControl w:val="0"/>
              <w:spacing w:line="240" w:lineRule="exact"/>
              <w:rPr>
                <w:rFonts w:cs="Arial"/>
                <w:lang w:val="it-IT"/>
              </w:rPr>
            </w:pPr>
          </w:p>
        </w:tc>
        <w:tc>
          <w:tcPr>
            <w:tcW w:w="4397" w:type="dxa"/>
            <w:gridSpan w:val="3"/>
          </w:tcPr>
          <w:p w14:paraId="6B18AF3C"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C2DB1" w:rsidRPr="007E109F" w14:paraId="026BE776" w14:textId="77777777" w:rsidTr="00F56A7C">
        <w:tc>
          <w:tcPr>
            <w:tcW w:w="4191" w:type="dxa"/>
            <w:gridSpan w:val="4"/>
          </w:tcPr>
          <w:p w14:paraId="11D90253" w14:textId="7133098F" w:rsidR="002C2DB1" w:rsidRPr="0056449E" w:rsidRDefault="002C2DB1" w:rsidP="002C2DB1">
            <w:pPr>
              <w:widowControl w:val="0"/>
              <w:autoSpaceDE w:val="0"/>
              <w:autoSpaceDN w:val="0"/>
              <w:adjustRightInd w:val="0"/>
              <w:spacing w:line="240" w:lineRule="exact"/>
              <w:ind w:right="76"/>
              <w:jc w:val="both"/>
              <w:rPr>
                <w:rFonts w:cs="Arial"/>
                <w:noProof w:val="0"/>
                <w:color w:val="FF0000"/>
                <w:lang w:val="de-DE" w:eastAsia="de-DE"/>
              </w:rPr>
            </w:pPr>
            <w:r w:rsidRPr="002C2DB1">
              <w:rPr>
                <w:rFonts w:cs="Arial"/>
                <w:noProof w:val="0"/>
                <w:color w:val="FF0000"/>
                <w:lang w:val="de-DE" w:eastAsia="de-DE"/>
              </w:rPr>
              <w:t>Gemäß Art. 27 Abs. 2 LG Nr. 16/2015 beschränkt die Verwaltung die Überprüfung über die Erfüllung der allgemeinen und besonderen Anforderungen auf den Zuschlagsempfänger und dessen Hilfsunternehmen.</w:t>
            </w:r>
          </w:p>
        </w:tc>
        <w:tc>
          <w:tcPr>
            <w:tcW w:w="1079" w:type="dxa"/>
            <w:gridSpan w:val="5"/>
          </w:tcPr>
          <w:p w14:paraId="4D3AE040" w14:textId="77777777" w:rsidR="002C2DB1" w:rsidRPr="0056449E" w:rsidRDefault="002C2DB1" w:rsidP="002C2DB1">
            <w:pPr>
              <w:widowControl w:val="0"/>
              <w:spacing w:line="240" w:lineRule="exact"/>
              <w:rPr>
                <w:rFonts w:cs="Arial"/>
                <w:noProof w:val="0"/>
                <w:color w:val="FF0000"/>
                <w:lang w:val="de-DE" w:eastAsia="de-DE"/>
              </w:rPr>
            </w:pPr>
          </w:p>
        </w:tc>
        <w:tc>
          <w:tcPr>
            <w:tcW w:w="4397" w:type="dxa"/>
            <w:gridSpan w:val="3"/>
          </w:tcPr>
          <w:p w14:paraId="66B9D6A2" w14:textId="1D4EDE06" w:rsidR="002C2DB1" w:rsidRPr="00F6525F" w:rsidRDefault="002C2DB1" w:rsidP="002C2DB1">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F6525F">
              <w:rPr>
                <w:rFonts w:cs="Arial"/>
                <w:noProof w:val="0"/>
                <w:color w:val="FF0000"/>
                <w:lang w:val="it-IT" w:eastAsia="de-DE"/>
              </w:rPr>
              <w:t>A norma dell’art. Art. 27, comma 2 l.p. 16/2015 l’amministrazione limita la verifica del possesso dei requisiti di ordine generale e speciale in capo all’aggiudicatario e alle relative imprese ausiliarie.</w:t>
            </w:r>
          </w:p>
        </w:tc>
      </w:tr>
      <w:tr w:rsidR="006203E8" w:rsidRPr="007E109F" w14:paraId="52930133" w14:textId="77777777" w:rsidTr="00F56A7C">
        <w:tc>
          <w:tcPr>
            <w:tcW w:w="4191" w:type="dxa"/>
            <w:gridSpan w:val="4"/>
          </w:tcPr>
          <w:p w14:paraId="009B4ED8"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it-IT" w:eastAsia="de-DE"/>
              </w:rPr>
            </w:pPr>
          </w:p>
        </w:tc>
        <w:tc>
          <w:tcPr>
            <w:tcW w:w="1079" w:type="dxa"/>
            <w:gridSpan w:val="5"/>
          </w:tcPr>
          <w:p w14:paraId="612C780E" w14:textId="77777777" w:rsidR="006203E8" w:rsidRPr="004A2C73" w:rsidRDefault="006203E8" w:rsidP="006203E8">
            <w:pPr>
              <w:widowControl w:val="0"/>
              <w:spacing w:line="240" w:lineRule="exact"/>
              <w:rPr>
                <w:rFonts w:cs="Arial"/>
                <w:color w:val="FF0000"/>
                <w:lang w:val="it-IT"/>
              </w:rPr>
            </w:pPr>
          </w:p>
        </w:tc>
        <w:tc>
          <w:tcPr>
            <w:tcW w:w="4397" w:type="dxa"/>
            <w:gridSpan w:val="3"/>
          </w:tcPr>
          <w:p w14:paraId="02069BC8"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6203E8" w:rsidRPr="007E109F" w14:paraId="29F604A6" w14:textId="77777777" w:rsidTr="00F56A7C">
        <w:tc>
          <w:tcPr>
            <w:tcW w:w="4191" w:type="dxa"/>
            <w:gridSpan w:val="4"/>
          </w:tcPr>
          <w:p w14:paraId="6CA1EE8C"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 xml:space="preserve">Die Teilnahme an vorliegendem Verfahren gilt </w:t>
            </w:r>
            <w:r w:rsidRPr="004A2C73">
              <w:rPr>
                <w:rFonts w:cs="Arial"/>
                <w:noProof w:val="0"/>
                <w:color w:val="FF0000"/>
                <w:lang w:val="de-DE" w:eastAsia="de-DE"/>
              </w:rPr>
              <w:lastRenderedPageBreak/>
              <w:t>als Erklärung zum Besitz der von der staatlichen Gesetzgebung vorgegebenen und in der Ausschreibungsbekanntmachung näher ausgeführten und eventuell vervollständigten allgemeinen und besonderen Voraussetzungen.</w:t>
            </w:r>
          </w:p>
        </w:tc>
        <w:tc>
          <w:tcPr>
            <w:tcW w:w="1079" w:type="dxa"/>
            <w:gridSpan w:val="5"/>
          </w:tcPr>
          <w:p w14:paraId="1B496CB8" w14:textId="77777777" w:rsidR="006203E8" w:rsidRPr="004A2C73" w:rsidRDefault="006203E8" w:rsidP="006203E8">
            <w:pPr>
              <w:widowControl w:val="0"/>
              <w:spacing w:line="240" w:lineRule="exact"/>
              <w:rPr>
                <w:rFonts w:cs="Arial"/>
                <w:color w:val="FF0000"/>
                <w:lang w:val="de-DE"/>
              </w:rPr>
            </w:pPr>
          </w:p>
        </w:tc>
        <w:tc>
          <w:tcPr>
            <w:tcW w:w="4397" w:type="dxa"/>
            <w:gridSpan w:val="3"/>
          </w:tcPr>
          <w:p w14:paraId="6ADC8C0F"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w:t>
            </w:r>
            <w:r w:rsidRPr="004A2C73">
              <w:rPr>
                <w:rFonts w:cs="Arial"/>
                <w:noProof w:val="0"/>
                <w:color w:val="FF0000"/>
                <w:lang w:val="it-IT" w:eastAsia="de-DE"/>
              </w:rPr>
              <w:lastRenderedPageBreak/>
              <w:t xml:space="preserve">quale dichiarazione del possesso dei requisiti di ordine generale e speciale come stabiliti dalla normativa nazionale, specificati ed eventualmente integrati dal bando di gara </w:t>
            </w:r>
          </w:p>
        </w:tc>
      </w:tr>
      <w:tr w:rsidR="006203E8" w:rsidRPr="007E109F" w14:paraId="64DECCC1" w14:textId="77777777" w:rsidTr="00F56A7C">
        <w:tc>
          <w:tcPr>
            <w:tcW w:w="4191" w:type="dxa"/>
            <w:gridSpan w:val="4"/>
          </w:tcPr>
          <w:p w14:paraId="5E1D2F0B" w14:textId="77777777" w:rsidR="006203E8" w:rsidRPr="007F75B1" w:rsidRDefault="006203E8" w:rsidP="006203E8">
            <w:pPr>
              <w:widowControl w:val="0"/>
              <w:autoSpaceDE w:val="0"/>
              <w:autoSpaceDN w:val="0"/>
              <w:adjustRightInd w:val="0"/>
              <w:spacing w:line="240" w:lineRule="exact"/>
              <w:ind w:right="76"/>
              <w:jc w:val="both"/>
              <w:rPr>
                <w:rFonts w:cs="Arial"/>
                <w:noProof w:val="0"/>
                <w:lang w:val="it-IT" w:eastAsia="de-DE"/>
              </w:rPr>
            </w:pPr>
          </w:p>
        </w:tc>
        <w:tc>
          <w:tcPr>
            <w:tcW w:w="1079" w:type="dxa"/>
            <w:gridSpan w:val="5"/>
          </w:tcPr>
          <w:p w14:paraId="20A29190" w14:textId="77777777" w:rsidR="006203E8" w:rsidRPr="007F75B1" w:rsidRDefault="006203E8" w:rsidP="006203E8">
            <w:pPr>
              <w:widowControl w:val="0"/>
              <w:spacing w:line="240" w:lineRule="exact"/>
              <w:rPr>
                <w:rFonts w:cs="Arial"/>
                <w:lang w:val="it-IT"/>
              </w:rPr>
            </w:pPr>
          </w:p>
        </w:tc>
        <w:tc>
          <w:tcPr>
            <w:tcW w:w="4397" w:type="dxa"/>
            <w:gridSpan w:val="3"/>
          </w:tcPr>
          <w:p w14:paraId="17B70F9E"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7E109F" w14:paraId="17CE7C85" w14:textId="77777777" w:rsidTr="00F56A7C">
        <w:tc>
          <w:tcPr>
            <w:tcW w:w="4191" w:type="dxa"/>
            <w:gridSpan w:val="4"/>
          </w:tcPr>
          <w:p w14:paraId="5261F655" w14:textId="77777777" w:rsidR="006203E8" w:rsidRPr="0056449E" w:rsidRDefault="006203E8" w:rsidP="006203E8">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79" w:type="dxa"/>
            <w:gridSpan w:val="5"/>
          </w:tcPr>
          <w:p w14:paraId="1333FC24" w14:textId="77777777" w:rsidR="006203E8" w:rsidRPr="0056449E" w:rsidRDefault="006203E8" w:rsidP="006203E8">
            <w:pPr>
              <w:widowControl w:val="0"/>
              <w:spacing w:line="240" w:lineRule="exact"/>
              <w:rPr>
                <w:rFonts w:cs="Arial"/>
                <w:strike/>
                <w:color w:val="FF0000"/>
                <w:lang w:val="de-DE"/>
              </w:rPr>
            </w:pPr>
          </w:p>
        </w:tc>
        <w:tc>
          <w:tcPr>
            <w:tcW w:w="4397" w:type="dxa"/>
            <w:gridSpan w:val="3"/>
          </w:tcPr>
          <w:p w14:paraId="4C5C9BB6"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67"/>
      <w:tr w:rsidR="006203E8" w:rsidRPr="00943883" w14:paraId="1F59BD95" w14:textId="77777777" w:rsidTr="00F56A7C">
        <w:tc>
          <w:tcPr>
            <w:tcW w:w="4191" w:type="dxa"/>
            <w:gridSpan w:val="4"/>
          </w:tcPr>
          <w:p w14:paraId="678BC744" w14:textId="77777777" w:rsidR="006203E8" w:rsidRPr="00943883" w:rsidRDefault="006203E8" w:rsidP="006203E8">
            <w:pPr>
              <w:autoSpaceDE w:val="0"/>
              <w:autoSpaceDN w:val="0"/>
              <w:adjustRightInd w:val="0"/>
              <w:spacing w:line="240" w:lineRule="exact"/>
              <w:ind w:right="76"/>
              <w:jc w:val="center"/>
              <w:rPr>
                <w:rFonts w:cs="Arial"/>
                <w:i/>
                <w:noProof w:val="0"/>
                <w:color w:val="FF0000"/>
                <w:lang w:val="it-IT" w:eastAsia="it-IT"/>
              </w:rPr>
            </w:pPr>
            <w:r w:rsidRPr="00943883">
              <w:rPr>
                <w:rFonts w:cs="Arial"/>
                <w:i/>
                <w:noProof w:val="0"/>
                <w:color w:val="FF0000"/>
                <w:lang w:val="it-IT" w:eastAsia="it-IT"/>
              </w:rPr>
              <w:t>oder</w:t>
            </w:r>
          </w:p>
        </w:tc>
        <w:tc>
          <w:tcPr>
            <w:tcW w:w="1079" w:type="dxa"/>
            <w:gridSpan w:val="5"/>
          </w:tcPr>
          <w:p w14:paraId="78686A72" w14:textId="77777777" w:rsidR="006203E8" w:rsidRPr="00943883" w:rsidRDefault="006203E8" w:rsidP="006203E8">
            <w:pPr>
              <w:spacing w:line="240" w:lineRule="exact"/>
              <w:jc w:val="center"/>
              <w:rPr>
                <w:rFonts w:cs="Arial"/>
                <w:i/>
                <w:color w:val="FF0000"/>
                <w:lang w:val="it-IT"/>
              </w:rPr>
            </w:pPr>
          </w:p>
        </w:tc>
        <w:tc>
          <w:tcPr>
            <w:tcW w:w="4397" w:type="dxa"/>
            <w:gridSpan w:val="3"/>
          </w:tcPr>
          <w:p w14:paraId="58C88316" w14:textId="77777777" w:rsidR="006203E8" w:rsidRPr="00943883" w:rsidRDefault="006203E8" w:rsidP="006203E8">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6203E8" w:rsidRPr="007E109F" w14:paraId="417C385C" w14:textId="77777777" w:rsidTr="00F56A7C">
        <w:tc>
          <w:tcPr>
            <w:tcW w:w="4191" w:type="dxa"/>
            <w:gridSpan w:val="4"/>
          </w:tcPr>
          <w:p w14:paraId="50CAC7C2"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0E5E3406"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4EFE75CA" w14:textId="77777777" w:rsidR="006203E8" w:rsidRPr="001206CC" w:rsidRDefault="006203E8" w:rsidP="006203E8">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79" w:type="dxa"/>
            <w:gridSpan w:val="5"/>
          </w:tcPr>
          <w:p w14:paraId="12F99549" w14:textId="77777777" w:rsidR="006203E8" w:rsidRPr="00A3336C" w:rsidRDefault="006203E8" w:rsidP="006203E8">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7" w:type="dxa"/>
            <w:gridSpan w:val="3"/>
          </w:tcPr>
          <w:p w14:paraId="0BE0CF44"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6203E8" w:rsidRPr="00604C88" w:rsidRDefault="006203E8" w:rsidP="006203E8">
            <w:pPr>
              <w:tabs>
                <w:tab w:val="center" w:pos="4680"/>
              </w:tabs>
              <w:autoSpaceDE w:val="0"/>
              <w:autoSpaceDN w:val="0"/>
              <w:adjustRightInd w:val="0"/>
              <w:spacing w:line="240" w:lineRule="exact"/>
              <w:jc w:val="both"/>
              <w:rPr>
                <w:rFonts w:cs="Arial"/>
                <w:noProof w:val="0"/>
                <w:color w:val="FF0000"/>
                <w:lang w:val="it-IT" w:eastAsia="de-DE"/>
              </w:rPr>
            </w:pPr>
          </w:p>
        </w:tc>
      </w:tr>
      <w:tr w:rsidR="006203E8" w:rsidRPr="007E109F" w14:paraId="320E91CA" w14:textId="77777777" w:rsidTr="00F56A7C">
        <w:tc>
          <w:tcPr>
            <w:tcW w:w="4191" w:type="dxa"/>
            <w:gridSpan w:val="4"/>
          </w:tcPr>
          <w:p w14:paraId="558AFD6F" w14:textId="77777777" w:rsidR="006203E8" w:rsidRPr="005D3495"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79" w:type="dxa"/>
            <w:gridSpan w:val="5"/>
          </w:tcPr>
          <w:p w14:paraId="50296743" w14:textId="77777777" w:rsidR="006203E8" w:rsidRPr="005D3495" w:rsidRDefault="006203E8" w:rsidP="006203E8">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7" w:type="dxa"/>
            <w:gridSpan w:val="3"/>
          </w:tcPr>
          <w:p w14:paraId="5F6B4A4F"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203E8" w:rsidRPr="007E109F" w14:paraId="1F29ED8C" w14:textId="77777777" w:rsidTr="00F56A7C">
        <w:tc>
          <w:tcPr>
            <w:tcW w:w="4191" w:type="dxa"/>
            <w:gridSpan w:val="4"/>
          </w:tcPr>
          <w:p w14:paraId="73FBCB1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79" w:type="dxa"/>
            <w:gridSpan w:val="5"/>
          </w:tcPr>
          <w:p w14:paraId="1DAB5A52"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7" w:type="dxa"/>
            <w:gridSpan w:val="3"/>
          </w:tcPr>
          <w:p w14:paraId="51B4C65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Trovano applicazione le sanzioni di cui all’art. 27, comma 3 lp 16/2015.</w:t>
            </w:r>
          </w:p>
        </w:tc>
      </w:tr>
      <w:tr w:rsidR="006203E8" w:rsidRPr="007E109F" w14:paraId="3198A625" w14:textId="77777777" w:rsidTr="00F56A7C">
        <w:tc>
          <w:tcPr>
            <w:tcW w:w="4191" w:type="dxa"/>
            <w:gridSpan w:val="4"/>
          </w:tcPr>
          <w:p w14:paraId="268AC397" w14:textId="77777777" w:rsidR="006203E8" w:rsidRPr="00291BBE" w:rsidRDefault="006203E8" w:rsidP="006203E8">
            <w:pPr>
              <w:widowControl w:val="0"/>
              <w:tabs>
                <w:tab w:val="center" w:pos="4680"/>
              </w:tabs>
              <w:autoSpaceDE w:val="0"/>
              <w:autoSpaceDN w:val="0"/>
              <w:adjustRightInd w:val="0"/>
              <w:spacing w:line="240" w:lineRule="exact"/>
              <w:ind w:right="105"/>
              <w:jc w:val="both"/>
              <w:rPr>
                <w:b/>
                <w:bCs/>
                <w:lang w:val="it-IT" w:eastAsia="de-DE"/>
              </w:rPr>
            </w:pPr>
          </w:p>
        </w:tc>
        <w:tc>
          <w:tcPr>
            <w:tcW w:w="1079" w:type="dxa"/>
            <w:gridSpan w:val="5"/>
          </w:tcPr>
          <w:p w14:paraId="347E4662" w14:textId="77777777" w:rsidR="006203E8" w:rsidRPr="00291BB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7" w:type="dxa"/>
            <w:gridSpan w:val="3"/>
          </w:tcPr>
          <w:p w14:paraId="6B5EDEDD"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68"/>
      <w:bookmarkEnd w:id="69"/>
      <w:tr w:rsidR="006203E8" w:rsidRPr="00402B24" w14:paraId="2286436B" w14:textId="77777777" w:rsidTr="00F56A7C">
        <w:tc>
          <w:tcPr>
            <w:tcW w:w="4191" w:type="dxa"/>
            <w:gridSpan w:val="4"/>
          </w:tcPr>
          <w:p w14:paraId="347ECCC4" w14:textId="77777777" w:rsidR="006203E8" w:rsidRPr="000B2A8F" w:rsidRDefault="006203E8" w:rsidP="006203E8">
            <w:pPr>
              <w:spacing w:line="240" w:lineRule="exact"/>
              <w:ind w:right="76"/>
              <w:jc w:val="center"/>
              <w:rPr>
                <w:rFonts w:cs="Arial"/>
                <w:b/>
                <w:bCs/>
                <w:lang w:val="de-DE"/>
              </w:rPr>
            </w:pPr>
            <w:r w:rsidRPr="00F7364B">
              <w:rPr>
                <w:rFonts w:cs="Arial"/>
                <w:b/>
                <w:bCs/>
                <w:lang w:val="de-DE"/>
              </w:rPr>
              <w:t>4. MODALITÄTEN UND INHALT DES ANGEBOTS</w:t>
            </w:r>
          </w:p>
        </w:tc>
        <w:tc>
          <w:tcPr>
            <w:tcW w:w="1079" w:type="dxa"/>
            <w:gridSpan w:val="5"/>
          </w:tcPr>
          <w:p w14:paraId="7F825291" w14:textId="77777777" w:rsidR="006203E8" w:rsidRPr="00402B24" w:rsidRDefault="006203E8" w:rsidP="006203E8">
            <w:pPr>
              <w:spacing w:line="240" w:lineRule="exact"/>
              <w:jc w:val="center"/>
              <w:rPr>
                <w:rFonts w:cs="Arial"/>
                <w:lang w:val="de-DE"/>
              </w:rPr>
            </w:pPr>
          </w:p>
        </w:tc>
        <w:tc>
          <w:tcPr>
            <w:tcW w:w="4397" w:type="dxa"/>
            <w:gridSpan w:val="3"/>
          </w:tcPr>
          <w:p w14:paraId="45A693F0" w14:textId="77777777" w:rsidR="006203E8" w:rsidRPr="000B2A8F" w:rsidRDefault="006203E8" w:rsidP="006203E8">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203E8" w:rsidRPr="0039073F" w14:paraId="6C52BD7F" w14:textId="77777777" w:rsidTr="00F56A7C">
        <w:tc>
          <w:tcPr>
            <w:tcW w:w="4191" w:type="dxa"/>
            <w:gridSpan w:val="4"/>
          </w:tcPr>
          <w:p w14:paraId="13D5228F" w14:textId="77777777" w:rsidR="006203E8" w:rsidRPr="0039073F" w:rsidRDefault="006203E8" w:rsidP="006203E8">
            <w:pPr>
              <w:spacing w:line="240" w:lineRule="exact"/>
              <w:ind w:right="76"/>
              <w:jc w:val="both"/>
              <w:rPr>
                <w:rFonts w:cs="Arial"/>
                <w:bCs/>
                <w:lang w:val="de-DE"/>
              </w:rPr>
            </w:pPr>
          </w:p>
        </w:tc>
        <w:tc>
          <w:tcPr>
            <w:tcW w:w="1079" w:type="dxa"/>
            <w:gridSpan w:val="5"/>
          </w:tcPr>
          <w:p w14:paraId="729B94BF" w14:textId="77777777" w:rsidR="006203E8" w:rsidRPr="0039073F" w:rsidRDefault="006203E8" w:rsidP="006203E8">
            <w:pPr>
              <w:spacing w:line="240" w:lineRule="exact"/>
              <w:rPr>
                <w:rFonts w:cs="Arial"/>
                <w:lang w:val="de-DE"/>
              </w:rPr>
            </w:pPr>
          </w:p>
        </w:tc>
        <w:tc>
          <w:tcPr>
            <w:tcW w:w="4397" w:type="dxa"/>
            <w:gridSpan w:val="3"/>
          </w:tcPr>
          <w:p w14:paraId="55A66A8E" w14:textId="77777777" w:rsidR="006203E8" w:rsidRPr="0039073F" w:rsidRDefault="006203E8" w:rsidP="006203E8">
            <w:pPr>
              <w:pStyle w:val="Titolo2"/>
              <w:tabs>
                <w:tab w:val="center" w:pos="4536"/>
                <w:tab w:val="center" w:pos="4680"/>
                <w:tab w:val="right" w:pos="9072"/>
              </w:tabs>
              <w:ind w:right="105"/>
              <w:jc w:val="both"/>
              <w:rPr>
                <w:rFonts w:cs="Arial"/>
                <w:sz w:val="20"/>
                <w:lang w:val="de-DE"/>
              </w:rPr>
            </w:pPr>
          </w:p>
        </w:tc>
      </w:tr>
      <w:tr w:rsidR="006203E8" w:rsidRPr="00CF2536" w14:paraId="0ADE2DE2" w14:textId="77777777" w:rsidTr="00F56A7C">
        <w:tc>
          <w:tcPr>
            <w:tcW w:w="4191" w:type="dxa"/>
            <w:gridSpan w:val="4"/>
          </w:tcPr>
          <w:p w14:paraId="3D3CB144" w14:textId="77777777" w:rsidR="006203E8" w:rsidRPr="00CF2536" w:rsidRDefault="006203E8" w:rsidP="006203E8">
            <w:pPr>
              <w:spacing w:line="240" w:lineRule="exact"/>
              <w:ind w:right="76"/>
              <w:jc w:val="both"/>
              <w:rPr>
                <w:rFonts w:cs="Arial"/>
                <w:lang w:val="de-DE"/>
              </w:rPr>
            </w:pPr>
            <w:r w:rsidRPr="00F7364B">
              <w:rPr>
                <w:rFonts w:cs="Arial"/>
                <w:b/>
                <w:bCs/>
                <w:lang w:val="de-DE"/>
              </w:rPr>
              <w:t>4.1 Vorlagemodalitäten des Angebots</w:t>
            </w:r>
          </w:p>
        </w:tc>
        <w:tc>
          <w:tcPr>
            <w:tcW w:w="1079" w:type="dxa"/>
            <w:gridSpan w:val="5"/>
          </w:tcPr>
          <w:p w14:paraId="5C69488E" w14:textId="77777777" w:rsidR="006203E8" w:rsidRPr="00CF2536" w:rsidRDefault="006203E8" w:rsidP="006203E8">
            <w:pPr>
              <w:spacing w:line="240" w:lineRule="exact"/>
              <w:rPr>
                <w:rFonts w:cs="Arial"/>
                <w:lang w:val="de-DE"/>
              </w:rPr>
            </w:pPr>
          </w:p>
        </w:tc>
        <w:tc>
          <w:tcPr>
            <w:tcW w:w="4397" w:type="dxa"/>
            <w:gridSpan w:val="3"/>
          </w:tcPr>
          <w:p w14:paraId="4E115B08" w14:textId="77777777" w:rsidR="006203E8" w:rsidRPr="0039073F" w:rsidRDefault="006203E8" w:rsidP="006203E8">
            <w:pPr>
              <w:spacing w:line="240" w:lineRule="exact"/>
              <w:ind w:right="76"/>
              <w:jc w:val="both"/>
              <w:rPr>
                <w:rFonts w:cs="Arial"/>
                <w:lang w:val="de-DE"/>
              </w:rPr>
            </w:pPr>
            <w:r w:rsidRPr="0039073F">
              <w:rPr>
                <w:rFonts w:cs="Arial"/>
                <w:b/>
                <w:bCs/>
                <w:lang w:val="de-DE"/>
              </w:rPr>
              <w:t>4.1 Modalità di presentazione dell’offerta</w:t>
            </w:r>
          </w:p>
        </w:tc>
      </w:tr>
      <w:tr w:rsidR="006203E8" w:rsidRPr="00402B24" w14:paraId="603E65ED" w14:textId="77777777" w:rsidTr="00F56A7C">
        <w:tc>
          <w:tcPr>
            <w:tcW w:w="4191" w:type="dxa"/>
            <w:gridSpan w:val="4"/>
          </w:tcPr>
          <w:p w14:paraId="0892E0C4" w14:textId="77777777" w:rsidR="006203E8" w:rsidRPr="00F7364B" w:rsidRDefault="006203E8" w:rsidP="006203E8">
            <w:pPr>
              <w:spacing w:line="240" w:lineRule="exact"/>
              <w:ind w:right="76"/>
              <w:jc w:val="both"/>
              <w:rPr>
                <w:rFonts w:cs="Arial"/>
                <w:lang w:val="de-DE"/>
              </w:rPr>
            </w:pPr>
          </w:p>
        </w:tc>
        <w:tc>
          <w:tcPr>
            <w:tcW w:w="1079" w:type="dxa"/>
            <w:gridSpan w:val="5"/>
          </w:tcPr>
          <w:p w14:paraId="05C57262" w14:textId="77777777" w:rsidR="006203E8" w:rsidRPr="00402B24" w:rsidRDefault="006203E8" w:rsidP="006203E8">
            <w:pPr>
              <w:spacing w:line="240" w:lineRule="exact"/>
              <w:rPr>
                <w:rFonts w:cs="Arial"/>
                <w:lang w:val="de-DE"/>
              </w:rPr>
            </w:pPr>
          </w:p>
        </w:tc>
        <w:tc>
          <w:tcPr>
            <w:tcW w:w="4397" w:type="dxa"/>
            <w:gridSpan w:val="3"/>
          </w:tcPr>
          <w:p w14:paraId="02C1CF67" w14:textId="77777777" w:rsidR="006203E8" w:rsidRPr="00F7364B" w:rsidRDefault="006203E8" w:rsidP="006203E8">
            <w:pPr>
              <w:tabs>
                <w:tab w:val="center" w:pos="4680"/>
              </w:tabs>
              <w:spacing w:line="240" w:lineRule="exact"/>
              <w:ind w:right="105"/>
              <w:jc w:val="both"/>
              <w:rPr>
                <w:rFonts w:cs="Arial"/>
                <w:lang w:val="it-IT"/>
              </w:rPr>
            </w:pPr>
          </w:p>
        </w:tc>
      </w:tr>
      <w:tr w:rsidR="006203E8" w:rsidRPr="007E109F" w14:paraId="3ECBC23D" w14:textId="77777777" w:rsidTr="00F56A7C">
        <w:tc>
          <w:tcPr>
            <w:tcW w:w="4191" w:type="dxa"/>
            <w:gridSpan w:val="4"/>
          </w:tcPr>
          <w:p w14:paraId="54D92830" w14:textId="77777777" w:rsidR="006203E8" w:rsidRPr="00CB7201" w:rsidRDefault="006203E8" w:rsidP="006203E8">
            <w:pPr>
              <w:spacing w:line="240" w:lineRule="exact"/>
              <w:ind w:right="76"/>
              <w:jc w:val="both"/>
              <w:rPr>
                <w:rFonts w:cs="Arial"/>
                <w:b/>
                <w:u w:val="single"/>
                <w:lang w:val="de-DE"/>
              </w:rPr>
            </w:pPr>
            <w:r w:rsidRPr="00CB7201">
              <w:rPr>
                <w:rFonts w:cs="Arial"/>
                <w:lang w:val="de-DE"/>
              </w:rPr>
              <w:t xml:space="preserve">Die Vergabe wird durch das Einladungsschreiben, diese </w:t>
            </w:r>
            <w:r w:rsidRPr="00CB7201">
              <w:rPr>
                <w:rFonts w:cs="Arial"/>
                <w:lang w:val="de-DE"/>
              </w:rPr>
              <w:lastRenderedPageBreak/>
              <w:t xml:space="preserve">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079" w:type="dxa"/>
            <w:gridSpan w:val="5"/>
          </w:tcPr>
          <w:p w14:paraId="29E7AA48" w14:textId="77777777" w:rsidR="006203E8" w:rsidRPr="00CB7201" w:rsidRDefault="006203E8" w:rsidP="006203E8">
            <w:pPr>
              <w:spacing w:line="240" w:lineRule="exact"/>
              <w:rPr>
                <w:rFonts w:cs="Arial"/>
                <w:lang w:val="de-DE"/>
              </w:rPr>
            </w:pPr>
          </w:p>
        </w:tc>
        <w:tc>
          <w:tcPr>
            <w:tcW w:w="4397" w:type="dxa"/>
            <w:gridSpan w:val="3"/>
          </w:tcPr>
          <w:p w14:paraId="377C54C3" w14:textId="77777777" w:rsidR="006203E8" w:rsidRPr="00F7364B" w:rsidRDefault="006203E8" w:rsidP="006203E8">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w:t>
            </w:r>
            <w:r w:rsidRPr="00CB7201">
              <w:rPr>
                <w:rFonts w:cs="Arial"/>
                <w:lang w:val="it-IT"/>
              </w:rPr>
              <w:lastRenderedPageBreak/>
              <w:t xml:space="preserve">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6203E8" w:rsidRPr="00F7364B" w:rsidRDefault="006203E8" w:rsidP="006203E8">
            <w:pPr>
              <w:tabs>
                <w:tab w:val="center" w:pos="4680"/>
              </w:tabs>
              <w:spacing w:line="240" w:lineRule="exact"/>
              <w:ind w:right="105"/>
              <w:jc w:val="both"/>
              <w:rPr>
                <w:rFonts w:cs="Arial"/>
                <w:lang w:val="it-IT"/>
              </w:rPr>
            </w:pPr>
          </w:p>
        </w:tc>
      </w:tr>
      <w:tr w:rsidR="006203E8" w:rsidRPr="007E109F" w14:paraId="46AE8A9F" w14:textId="77777777" w:rsidTr="00F56A7C">
        <w:tc>
          <w:tcPr>
            <w:tcW w:w="4191" w:type="dxa"/>
            <w:gridSpan w:val="4"/>
          </w:tcPr>
          <w:p w14:paraId="29E762F2" w14:textId="77777777" w:rsidR="006203E8" w:rsidRPr="00507BC1" w:rsidRDefault="006203E8" w:rsidP="006203E8">
            <w:pPr>
              <w:spacing w:line="240" w:lineRule="exact"/>
              <w:ind w:right="76"/>
              <w:jc w:val="both"/>
              <w:rPr>
                <w:rFonts w:cs="Arial"/>
                <w:lang w:val="it-IT"/>
              </w:rPr>
            </w:pPr>
          </w:p>
        </w:tc>
        <w:tc>
          <w:tcPr>
            <w:tcW w:w="1079" w:type="dxa"/>
            <w:gridSpan w:val="5"/>
          </w:tcPr>
          <w:p w14:paraId="2CCBAE04" w14:textId="77777777" w:rsidR="006203E8" w:rsidRPr="00507BC1" w:rsidRDefault="006203E8" w:rsidP="006203E8">
            <w:pPr>
              <w:spacing w:line="240" w:lineRule="exact"/>
              <w:rPr>
                <w:rFonts w:cs="Arial"/>
                <w:lang w:val="it-IT"/>
              </w:rPr>
            </w:pPr>
          </w:p>
        </w:tc>
        <w:tc>
          <w:tcPr>
            <w:tcW w:w="4397" w:type="dxa"/>
            <w:gridSpan w:val="3"/>
          </w:tcPr>
          <w:p w14:paraId="1CDF899A" w14:textId="77777777" w:rsidR="006203E8" w:rsidRPr="00F7364B"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7E109F" w14:paraId="53C03603" w14:textId="77777777" w:rsidTr="00F56A7C">
        <w:tc>
          <w:tcPr>
            <w:tcW w:w="4191" w:type="dxa"/>
            <w:gridSpan w:val="4"/>
          </w:tcPr>
          <w:p w14:paraId="3108E003" w14:textId="77777777" w:rsidR="006203E8" w:rsidRPr="00F7364B" w:rsidRDefault="006203E8" w:rsidP="006203E8">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079" w:type="dxa"/>
            <w:gridSpan w:val="5"/>
          </w:tcPr>
          <w:p w14:paraId="3C869C4C" w14:textId="77777777" w:rsidR="006203E8" w:rsidRPr="00402B24" w:rsidRDefault="006203E8" w:rsidP="006203E8">
            <w:pPr>
              <w:spacing w:line="240" w:lineRule="exact"/>
              <w:rPr>
                <w:rFonts w:cs="Arial"/>
                <w:lang w:val="de-DE"/>
              </w:rPr>
            </w:pPr>
          </w:p>
        </w:tc>
        <w:tc>
          <w:tcPr>
            <w:tcW w:w="4397" w:type="dxa"/>
            <w:gridSpan w:val="3"/>
          </w:tcPr>
          <w:p w14:paraId="1326D4D9" w14:textId="77777777" w:rsidR="006203E8" w:rsidRPr="000B2A8F" w:rsidRDefault="006203E8" w:rsidP="006203E8">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203E8" w:rsidRPr="007E109F" w14:paraId="4522A933" w14:textId="77777777" w:rsidTr="00F56A7C">
        <w:tc>
          <w:tcPr>
            <w:tcW w:w="4191" w:type="dxa"/>
            <w:gridSpan w:val="4"/>
          </w:tcPr>
          <w:p w14:paraId="0FE4FF3D" w14:textId="77777777" w:rsidR="006203E8" w:rsidRPr="00507BC1" w:rsidRDefault="006203E8" w:rsidP="006203E8">
            <w:pPr>
              <w:spacing w:line="240" w:lineRule="exact"/>
              <w:ind w:right="76"/>
              <w:jc w:val="both"/>
              <w:rPr>
                <w:rFonts w:cs="Arial"/>
                <w:lang w:val="it-IT"/>
              </w:rPr>
            </w:pPr>
          </w:p>
        </w:tc>
        <w:tc>
          <w:tcPr>
            <w:tcW w:w="1079" w:type="dxa"/>
            <w:gridSpan w:val="5"/>
          </w:tcPr>
          <w:p w14:paraId="5F207B15" w14:textId="77777777" w:rsidR="006203E8" w:rsidRPr="00507BC1" w:rsidRDefault="006203E8" w:rsidP="006203E8">
            <w:pPr>
              <w:spacing w:line="240" w:lineRule="exact"/>
              <w:rPr>
                <w:rFonts w:cs="Arial"/>
                <w:lang w:val="it-IT"/>
              </w:rPr>
            </w:pPr>
          </w:p>
        </w:tc>
        <w:tc>
          <w:tcPr>
            <w:tcW w:w="4397" w:type="dxa"/>
            <w:gridSpan w:val="3"/>
          </w:tcPr>
          <w:p w14:paraId="7C1ED01B"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7E109F" w14:paraId="51767C85" w14:textId="77777777" w:rsidTr="00F56A7C">
        <w:tc>
          <w:tcPr>
            <w:tcW w:w="4191" w:type="dxa"/>
            <w:gridSpan w:val="4"/>
          </w:tcPr>
          <w:p w14:paraId="5DC1DA13" w14:textId="77777777" w:rsidR="006203E8" w:rsidRPr="000B2A8F" w:rsidRDefault="006203E8" w:rsidP="006203E8">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79" w:type="dxa"/>
            <w:gridSpan w:val="5"/>
          </w:tcPr>
          <w:p w14:paraId="70D7EEDB" w14:textId="77777777" w:rsidR="006203E8" w:rsidRPr="00402B24" w:rsidRDefault="006203E8" w:rsidP="006203E8">
            <w:pPr>
              <w:spacing w:line="240" w:lineRule="exact"/>
              <w:rPr>
                <w:rFonts w:cs="Arial"/>
                <w:lang w:val="de-DE"/>
              </w:rPr>
            </w:pPr>
          </w:p>
        </w:tc>
        <w:tc>
          <w:tcPr>
            <w:tcW w:w="4397" w:type="dxa"/>
            <w:gridSpan w:val="3"/>
          </w:tcPr>
          <w:p w14:paraId="26F32D3D"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p w14:paraId="62F44E8E" w14:textId="77777777" w:rsidR="006203E8" w:rsidRPr="00F7364B" w:rsidRDefault="006203E8" w:rsidP="006203E8">
            <w:pPr>
              <w:tabs>
                <w:tab w:val="center" w:pos="4680"/>
              </w:tabs>
              <w:spacing w:line="240" w:lineRule="exact"/>
              <w:ind w:left="426" w:right="105" w:hanging="426"/>
              <w:jc w:val="both"/>
              <w:rPr>
                <w:rFonts w:cs="Arial"/>
                <w:bCs/>
                <w:lang w:val="it-IT"/>
              </w:rPr>
            </w:pPr>
          </w:p>
        </w:tc>
      </w:tr>
      <w:tr w:rsidR="006203E8" w:rsidRPr="007E109F" w14:paraId="6AF1DEC7" w14:textId="77777777" w:rsidTr="00F56A7C">
        <w:tc>
          <w:tcPr>
            <w:tcW w:w="4191" w:type="dxa"/>
            <w:gridSpan w:val="4"/>
          </w:tcPr>
          <w:p w14:paraId="4993D97A" w14:textId="77777777" w:rsidR="006203E8" w:rsidRPr="00507BC1" w:rsidRDefault="006203E8" w:rsidP="006203E8">
            <w:pPr>
              <w:pStyle w:val="DeutscherText"/>
              <w:ind w:right="76"/>
              <w:rPr>
                <w:rFonts w:cs="Arial"/>
                <w:lang w:val="it-IT"/>
              </w:rPr>
            </w:pPr>
          </w:p>
        </w:tc>
        <w:tc>
          <w:tcPr>
            <w:tcW w:w="1079" w:type="dxa"/>
            <w:gridSpan w:val="5"/>
          </w:tcPr>
          <w:p w14:paraId="480AEB05" w14:textId="77777777" w:rsidR="006203E8" w:rsidRPr="00507BC1" w:rsidRDefault="006203E8" w:rsidP="006203E8">
            <w:pPr>
              <w:spacing w:line="240" w:lineRule="exact"/>
              <w:rPr>
                <w:rFonts w:cs="Arial"/>
                <w:lang w:val="it-IT"/>
              </w:rPr>
            </w:pPr>
          </w:p>
        </w:tc>
        <w:tc>
          <w:tcPr>
            <w:tcW w:w="4397" w:type="dxa"/>
            <w:gridSpan w:val="3"/>
          </w:tcPr>
          <w:p w14:paraId="65E70684"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7E109F" w14:paraId="2B6EB629" w14:textId="77777777" w:rsidTr="00F56A7C">
        <w:tc>
          <w:tcPr>
            <w:tcW w:w="4191" w:type="dxa"/>
            <w:gridSpan w:val="4"/>
          </w:tcPr>
          <w:p w14:paraId="5BFC568D" w14:textId="77777777" w:rsidR="006203E8" w:rsidRPr="009E673C" w:rsidRDefault="006203E8" w:rsidP="006203E8">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079" w:type="dxa"/>
            <w:gridSpan w:val="5"/>
          </w:tcPr>
          <w:p w14:paraId="7A914C8A" w14:textId="77777777" w:rsidR="006203E8" w:rsidRPr="009E673C" w:rsidRDefault="006203E8" w:rsidP="006203E8">
            <w:pPr>
              <w:spacing w:line="240" w:lineRule="exact"/>
              <w:rPr>
                <w:rFonts w:cs="Arial"/>
                <w:lang w:val="de-DE"/>
              </w:rPr>
            </w:pPr>
          </w:p>
        </w:tc>
        <w:tc>
          <w:tcPr>
            <w:tcW w:w="4397" w:type="dxa"/>
            <w:gridSpan w:val="3"/>
          </w:tcPr>
          <w:p w14:paraId="33324ADC" w14:textId="77777777" w:rsidR="006203E8" w:rsidRPr="00F7364B" w:rsidRDefault="006203E8" w:rsidP="006203E8">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203E8" w:rsidRPr="007E109F" w14:paraId="160371B5" w14:textId="77777777" w:rsidTr="00F56A7C">
        <w:tc>
          <w:tcPr>
            <w:tcW w:w="4191" w:type="dxa"/>
            <w:gridSpan w:val="4"/>
          </w:tcPr>
          <w:p w14:paraId="514F0D5F" w14:textId="77777777" w:rsidR="006203E8" w:rsidRPr="009C78CA" w:rsidRDefault="006203E8" w:rsidP="006203E8">
            <w:pPr>
              <w:pStyle w:val="DeutscherText"/>
              <w:ind w:right="76"/>
              <w:rPr>
                <w:rFonts w:cs="Arial"/>
                <w:lang w:val="it-IT"/>
              </w:rPr>
            </w:pPr>
          </w:p>
        </w:tc>
        <w:tc>
          <w:tcPr>
            <w:tcW w:w="1079" w:type="dxa"/>
            <w:gridSpan w:val="5"/>
          </w:tcPr>
          <w:p w14:paraId="60C0E47B" w14:textId="77777777" w:rsidR="006203E8" w:rsidRPr="009C78CA" w:rsidRDefault="006203E8" w:rsidP="006203E8">
            <w:pPr>
              <w:spacing w:line="240" w:lineRule="exact"/>
              <w:rPr>
                <w:rFonts w:cs="Arial"/>
                <w:lang w:val="it-IT"/>
              </w:rPr>
            </w:pPr>
          </w:p>
        </w:tc>
        <w:tc>
          <w:tcPr>
            <w:tcW w:w="4397" w:type="dxa"/>
            <w:gridSpan w:val="3"/>
          </w:tcPr>
          <w:p w14:paraId="630A1CE5" w14:textId="77777777" w:rsidR="006203E8" w:rsidRPr="009E673C" w:rsidRDefault="006203E8" w:rsidP="006203E8">
            <w:pPr>
              <w:tabs>
                <w:tab w:val="center" w:pos="4680"/>
              </w:tabs>
              <w:spacing w:line="240" w:lineRule="exact"/>
              <w:ind w:right="105"/>
              <w:jc w:val="both"/>
              <w:rPr>
                <w:rFonts w:cs="Arial"/>
                <w:bCs/>
                <w:lang w:val="it-IT"/>
              </w:rPr>
            </w:pPr>
          </w:p>
        </w:tc>
      </w:tr>
      <w:tr w:rsidR="006203E8" w:rsidRPr="007E109F" w14:paraId="7ED42C56" w14:textId="77777777" w:rsidTr="00F56A7C">
        <w:tc>
          <w:tcPr>
            <w:tcW w:w="4191" w:type="dxa"/>
            <w:gridSpan w:val="4"/>
          </w:tcPr>
          <w:p w14:paraId="5E52FB18"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5"/>
          </w:tcPr>
          <w:p w14:paraId="3077A4DB" w14:textId="77777777" w:rsidR="006203E8" w:rsidRPr="00480191" w:rsidRDefault="006203E8" w:rsidP="006203E8">
            <w:pPr>
              <w:spacing w:line="240" w:lineRule="exact"/>
              <w:jc w:val="both"/>
              <w:rPr>
                <w:rFonts w:cs="Arial"/>
                <w:color w:val="FF0000"/>
                <w:lang w:val="it-IT"/>
              </w:rPr>
            </w:pPr>
          </w:p>
        </w:tc>
        <w:tc>
          <w:tcPr>
            <w:tcW w:w="4397" w:type="dxa"/>
            <w:gridSpan w:val="3"/>
          </w:tcPr>
          <w:p w14:paraId="78FC36ED"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7E109F" w14:paraId="1734C01A" w14:textId="77777777" w:rsidTr="00F56A7C">
        <w:tc>
          <w:tcPr>
            <w:tcW w:w="4191" w:type="dxa"/>
            <w:gridSpan w:val="4"/>
          </w:tcPr>
          <w:p w14:paraId="2CB5E464" w14:textId="77777777" w:rsidR="006203E8" w:rsidRPr="00480191" w:rsidRDefault="006203E8" w:rsidP="006203E8">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79" w:type="dxa"/>
            <w:gridSpan w:val="5"/>
          </w:tcPr>
          <w:p w14:paraId="5907A1A0" w14:textId="77777777" w:rsidR="006203E8" w:rsidRPr="00480191" w:rsidRDefault="006203E8" w:rsidP="006203E8">
            <w:pPr>
              <w:spacing w:line="240" w:lineRule="exact"/>
              <w:jc w:val="both"/>
              <w:rPr>
                <w:rFonts w:cs="Arial"/>
                <w:color w:val="FF0000"/>
                <w:lang w:val="de-DE"/>
              </w:rPr>
            </w:pPr>
          </w:p>
        </w:tc>
        <w:tc>
          <w:tcPr>
            <w:tcW w:w="4397" w:type="dxa"/>
            <w:gridSpan w:val="3"/>
          </w:tcPr>
          <w:p w14:paraId="14D0540A" w14:textId="77777777" w:rsidR="006203E8" w:rsidRPr="00480191" w:rsidRDefault="006203E8" w:rsidP="006203E8">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6203E8" w:rsidRPr="007E109F" w14:paraId="74EF04D5" w14:textId="77777777" w:rsidTr="00F56A7C">
        <w:tc>
          <w:tcPr>
            <w:tcW w:w="4191" w:type="dxa"/>
            <w:gridSpan w:val="4"/>
          </w:tcPr>
          <w:p w14:paraId="5DBA6F53"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5"/>
          </w:tcPr>
          <w:p w14:paraId="544DA0BD" w14:textId="77777777" w:rsidR="006203E8" w:rsidRPr="00480191" w:rsidRDefault="006203E8" w:rsidP="006203E8">
            <w:pPr>
              <w:spacing w:line="240" w:lineRule="exact"/>
              <w:jc w:val="both"/>
              <w:rPr>
                <w:rFonts w:cs="Arial"/>
                <w:color w:val="FF0000"/>
                <w:lang w:val="it-IT"/>
              </w:rPr>
            </w:pPr>
          </w:p>
        </w:tc>
        <w:tc>
          <w:tcPr>
            <w:tcW w:w="4397" w:type="dxa"/>
            <w:gridSpan w:val="3"/>
          </w:tcPr>
          <w:p w14:paraId="411C477B"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7E109F" w14:paraId="58838E7C" w14:textId="77777777" w:rsidTr="00F56A7C">
        <w:tc>
          <w:tcPr>
            <w:tcW w:w="4191" w:type="dxa"/>
            <w:gridSpan w:val="4"/>
          </w:tcPr>
          <w:p w14:paraId="109966B4" w14:textId="77777777" w:rsidR="006203E8" w:rsidRPr="00480191" w:rsidRDefault="006203E8" w:rsidP="006203E8">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79" w:type="dxa"/>
            <w:gridSpan w:val="5"/>
          </w:tcPr>
          <w:p w14:paraId="1468D6CE" w14:textId="77777777" w:rsidR="006203E8" w:rsidRPr="00480191" w:rsidRDefault="006203E8" w:rsidP="006203E8">
            <w:pPr>
              <w:spacing w:line="240" w:lineRule="exact"/>
              <w:jc w:val="both"/>
              <w:rPr>
                <w:rFonts w:cs="Arial"/>
                <w:color w:val="FF0000"/>
                <w:lang w:val="de-DE"/>
              </w:rPr>
            </w:pPr>
          </w:p>
        </w:tc>
        <w:tc>
          <w:tcPr>
            <w:tcW w:w="4397" w:type="dxa"/>
            <w:gridSpan w:val="3"/>
          </w:tcPr>
          <w:p w14:paraId="150560CD" w14:textId="77777777" w:rsidR="006203E8" w:rsidRPr="00480191" w:rsidRDefault="006203E8" w:rsidP="006203E8">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6203E8" w:rsidRPr="004A13EC" w:rsidRDefault="006203E8" w:rsidP="006203E8">
            <w:pPr>
              <w:autoSpaceDE w:val="0"/>
              <w:autoSpaceDN w:val="0"/>
              <w:adjustRightInd w:val="0"/>
              <w:jc w:val="both"/>
              <w:rPr>
                <w:rFonts w:cs="Arial"/>
                <w:noProof w:val="0"/>
                <w:color w:val="FF0000"/>
                <w:lang w:val="it-IT" w:eastAsia="it-IT"/>
              </w:rPr>
            </w:pPr>
          </w:p>
        </w:tc>
      </w:tr>
      <w:tr w:rsidR="006203E8" w:rsidRPr="007E109F" w14:paraId="69B9C454" w14:textId="77777777" w:rsidTr="00F56A7C">
        <w:tc>
          <w:tcPr>
            <w:tcW w:w="4191" w:type="dxa"/>
            <w:gridSpan w:val="4"/>
          </w:tcPr>
          <w:p w14:paraId="49FE020A" w14:textId="77777777" w:rsidR="006203E8" w:rsidRPr="00507BC1" w:rsidRDefault="006203E8" w:rsidP="006203E8">
            <w:pPr>
              <w:pStyle w:val="Titolo2"/>
              <w:keepNext w:val="0"/>
              <w:ind w:right="76"/>
              <w:jc w:val="both"/>
              <w:rPr>
                <w:rFonts w:cs="Arial"/>
                <w:b/>
                <w:sz w:val="20"/>
                <w:lang w:val="it-IT"/>
              </w:rPr>
            </w:pPr>
          </w:p>
        </w:tc>
        <w:tc>
          <w:tcPr>
            <w:tcW w:w="1079" w:type="dxa"/>
            <w:gridSpan w:val="5"/>
          </w:tcPr>
          <w:p w14:paraId="30A10F0D" w14:textId="77777777" w:rsidR="006203E8" w:rsidRPr="00507BC1" w:rsidRDefault="006203E8" w:rsidP="006203E8">
            <w:pPr>
              <w:spacing w:line="240" w:lineRule="exact"/>
              <w:rPr>
                <w:rFonts w:cs="Arial"/>
                <w:lang w:val="it-IT"/>
              </w:rPr>
            </w:pPr>
          </w:p>
        </w:tc>
        <w:tc>
          <w:tcPr>
            <w:tcW w:w="4397" w:type="dxa"/>
            <w:gridSpan w:val="3"/>
          </w:tcPr>
          <w:p w14:paraId="2DCB4243" w14:textId="77777777" w:rsidR="006203E8" w:rsidRPr="00507BC1" w:rsidRDefault="006203E8" w:rsidP="006203E8">
            <w:pPr>
              <w:tabs>
                <w:tab w:val="center" w:pos="4680"/>
              </w:tabs>
              <w:autoSpaceDE w:val="0"/>
              <w:autoSpaceDN w:val="0"/>
              <w:adjustRightInd w:val="0"/>
              <w:spacing w:line="240" w:lineRule="exact"/>
              <w:ind w:right="105"/>
              <w:jc w:val="both"/>
              <w:rPr>
                <w:rFonts w:cs="Arial"/>
                <w:b/>
                <w:bCs/>
                <w:lang w:val="it-IT"/>
              </w:rPr>
            </w:pPr>
          </w:p>
        </w:tc>
      </w:tr>
      <w:tr w:rsidR="006203E8" w:rsidRPr="00402B24" w14:paraId="7774F5F2" w14:textId="77777777" w:rsidTr="00F56A7C">
        <w:tc>
          <w:tcPr>
            <w:tcW w:w="4191" w:type="dxa"/>
            <w:gridSpan w:val="4"/>
          </w:tcPr>
          <w:p w14:paraId="16ADA901" w14:textId="77777777" w:rsidR="006203E8" w:rsidRPr="00F7364B" w:rsidRDefault="006203E8" w:rsidP="006203E8">
            <w:pPr>
              <w:pStyle w:val="DeutscherText"/>
              <w:ind w:right="76"/>
              <w:rPr>
                <w:rFonts w:cs="Arial"/>
                <w:noProof w:val="0"/>
                <w:lang w:val="de-DE"/>
              </w:rPr>
            </w:pPr>
            <w:r w:rsidRPr="00F7364B">
              <w:rPr>
                <w:rFonts w:cs="Arial"/>
                <w:b/>
                <w:lang w:val="de-DE"/>
              </w:rPr>
              <w:t>4.2 Inhalt des Angebots</w:t>
            </w:r>
          </w:p>
        </w:tc>
        <w:tc>
          <w:tcPr>
            <w:tcW w:w="1079" w:type="dxa"/>
            <w:gridSpan w:val="5"/>
          </w:tcPr>
          <w:p w14:paraId="1F3940B7" w14:textId="77777777" w:rsidR="006203E8" w:rsidRPr="00402B24" w:rsidRDefault="006203E8" w:rsidP="006203E8">
            <w:pPr>
              <w:spacing w:line="240" w:lineRule="exact"/>
              <w:rPr>
                <w:rFonts w:cs="Arial"/>
                <w:lang w:val="de-DE"/>
              </w:rPr>
            </w:pPr>
          </w:p>
        </w:tc>
        <w:tc>
          <w:tcPr>
            <w:tcW w:w="4397" w:type="dxa"/>
            <w:gridSpan w:val="3"/>
          </w:tcPr>
          <w:p w14:paraId="72746C8B" w14:textId="77777777" w:rsidR="006203E8" w:rsidRPr="00F7364B" w:rsidRDefault="006203E8" w:rsidP="006203E8">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203E8" w:rsidRPr="00402B24" w14:paraId="2F11A967" w14:textId="77777777" w:rsidTr="00F56A7C">
        <w:tc>
          <w:tcPr>
            <w:tcW w:w="4191" w:type="dxa"/>
            <w:gridSpan w:val="4"/>
          </w:tcPr>
          <w:p w14:paraId="5D0C4304" w14:textId="77777777" w:rsidR="006203E8" w:rsidRPr="00F7364B" w:rsidRDefault="006203E8" w:rsidP="006203E8">
            <w:pPr>
              <w:spacing w:line="240" w:lineRule="exact"/>
              <w:ind w:right="76"/>
              <w:jc w:val="both"/>
              <w:rPr>
                <w:rFonts w:cs="Arial"/>
                <w:lang w:val="de-DE"/>
              </w:rPr>
            </w:pPr>
          </w:p>
        </w:tc>
        <w:tc>
          <w:tcPr>
            <w:tcW w:w="1079" w:type="dxa"/>
            <w:gridSpan w:val="5"/>
          </w:tcPr>
          <w:p w14:paraId="3A73E544" w14:textId="77777777" w:rsidR="006203E8" w:rsidRPr="00402B24" w:rsidRDefault="006203E8" w:rsidP="006203E8">
            <w:pPr>
              <w:spacing w:line="240" w:lineRule="exact"/>
              <w:rPr>
                <w:rFonts w:cs="Arial"/>
                <w:lang w:val="de-DE"/>
              </w:rPr>
            </w:pPr>
          </w:p>
        </w:tc>
        <w:tc>
          <w:tcPr>
            <w:tcW w:w="4397" w:type="dxa"/>
            <w:gridSpan w:val="3"/>
          </w:tcPr>
          <w:p w14:paraId="0B2F425D"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7E109F" w14:paraId="67A3F12C" w14:textId="77777777" w:rsidTr="00F56A7C">
        <w:tc>
          <w:tcPr>
            <w:tcW w:w="4191" w:type="dxa"/>
            <w:gridSpan w:val="4"/>
          </w:tcPr>
          <w:p w14:paraId="539C900F" w14:textId="77777777" w:rsidR="006203E8" w:rsidRPr="00721EFB" w:rsidRDefault="006203E8" w:rsidP="006203E8">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w:t>
            </w:r>
            <w:r w:rsidRPr="00721EFB">
              <w:rPr>
                <w:rFonts w:cs="Arial"/>
                <w:lang w:val="de-DE"/>
              </w:rPr>
              <w:lastRenderedPageBreak/>
              <w:t xml:space="preserve">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079" w:type="dxa"/>
            <w:gridSpan w:val="5"/>
          </w:tcPr>
          <w:p w14:paraId="384F7FC4" w14:textId="77777777" w:rsidR="006203E8" w:rsidRPr="00721EFB" w:rsidRDefault="006203E8" w:rsidP="006203E8">
            <w:pPr>
              <w:spacing w:line="240" w:lineRule="exact"/>
              <w:rPr>
                <w:rFonts w:cs="Arial"/>
                <w:lang w:val="de-DE"/>
              </w:rPr>
            </w:pPr>
          </w:p>
        </w:tc>
        <w:tc>
          <w:tcPr>
            <w:tcW w:w="4397" w:type="dxa"/>
            <w:gridSpan w:val="3"/>
          </w:tcPr>
          <w:p w14:paraId="5CE566C1"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w:t>
            </w:r>
            <w:r w:rsidRPr="00721EFB">
              <w:rPr>
                <w:rFonts w:cs="Arial"/>
                <w:bCs/>
                <w:lang w:val="it-IT"/>
              </w:rPr>
              <w:lastRenderedPageBreak/>
              <w:t xml:space="preserve">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6203E8" w:rsidRPr="007E109F" w14:paraId="18E39ED0" w14:textId="77777777" w:rsidTr="00F56A7C">
        <w:tc>
          <w:tcPr>
            <w:tcW w:w="4191" w:type="dxa"/>
            <w:gridSpan w:val="4"/>
          </w:tcPr>
          <w:p w14:paraId="176816E1" w14:textId="77777777" w:rsidR="006203E8" w:rsidRPr="00507BC1" w:rsidRDefault="006203E8" w:rsidP="006203E8">
            <w:pPr>
              <w:spacing w:line="240" w:lineRule="exact"/>
              <w:ind w:right="76"/>
              <w:jc w:val="both"/>
              <w:rPr>
                <w:rFonts w:cs="Arial"/>
                <w:bCs/>
                <w:lang w:val="it-IT"/>
              </w:rPr>
            </w:pPr>
          </w:p>
        </w:tc>
        <w:tc>
          <w:tcPr>
            <w:tcW w:w="1079" w:type="dxa"/>
            <w:gridSpan w:val="5"/>
          </w:tcPr>
          <w:p w14:paraId="0F426CD0" w14:textId="77777777" w:rsidR="006203E8" w:rsidRPr="00507BC1" w:rsidRDefault="006203E8" w:rsidP="006203E8">
            <w:pPr>
              <w:spacing w:line="240" w:lineRule="exact"/>
              <w:rPr>
                <w:rFonts w:cs="Arial"/>
                <w:lang w:val="it-IT"/>
              </w:rPr>
            </w:pPr>
          </w:p>
        </w:tc>
        <w:tc>
          <w:tcPr>
            <w:tcW w:w="4397" w:type="dxa"/>
            <w:gridSpan w:val="3"/>
          </w:tcPr>
          <w:p w14:paraId="02552E73"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7E109F" w14:paraId="6EB9C247" w14:textId="77777777" w:rsidTr="00F56A7C">
        <w:tc>
          <w:tcPr>
            <w:tcW w:w="4191" w:type="dxa"/>
            <w:gridSpan w:val="4"/>
          </w:tcPr>
          <w:p w14:paraId="6F504B68" w14:textId="77777777" w:rsidR="006203E8" w:rsidRPr="005F3892" w:rsidRDefault="006203E8" w:rsidP="006203E8">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79" w:type="dxa"/>
            <w:gridSpan w:val="5"/>
          </w:tcPr>
          <w:p w14:paraId="7669CE50" w14:textId="77777777" w:rsidR="006203E8" w:rsidRPr="005F3892" w:rsidRDefault="006203E8" w:rsidP="006203E8">
            <w:pPr>
              <w:spacing w:line="240" w:lineRule="exact"/>
              <w:rPr>
                <w:rFonts w:cs="Arial"/>
                <w:lang w:val="de-DE"/>
              </w:rPr>
            </w:pPr>
          </w:p>
        </w:tc>
        <w:tc>
          <w:tcPr>
            <w:tcW w:w="4397" w:type="dxa"/>
            <w:gridSpan w:val="3"/>
          </w:tcPr>
          <w:p w14:paraId="541CC4E1" w14:textId="77777777" w:rsidR="006203E8" w:rsidRPr="005F3892" w:rsidRDefault="006203E8" w:rsidP="006203E8">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6203E8" w:rsidRPr="007E109F" w14:paraId="59E4F812" w14:textId="77777777" w:rsidTr="00F56A7C">
        <w:tc>
          <w:tcPr>
            <w:tcW w:w="4191" w:type="dxa"/>
            <w:gridSpan w:val="4"/>
          </w:tcPr>
          <w:p w14:paraId="675F1620" w14:textId="77777777" w:rsidR="006203E8" w:rsidRPr="00507BC1" w:rsidRDefault="006203E8" w:rsidP="006203E8">
            <w:pPr>
              <w:spacing w:line="240" w:lineRule="exact"/>
              <w:ind w:right="76"/>
              <w:jc w:val="both"/>
              <w:rPr>
                <w:rFonts w:cs="Arial"/>
                <w:bCs/>
                <w:lang w:val="it-IT"/>
              </w:rPr>
            </w:pPr>
          </w:p>
        </w:tc>
        <w:tc>
          <w:tcPr>
            <w:tcW w:w="1079" w:type="dxa"/>
            <w:gridSpan w:val="5"/>
          </w:tcPr>
          <w:p w14:paraId="45E0BF0A" w14:textId="77777777" w:rsidR="006203E8" w:rsidRPr="00507BC1" w:rsidRDefault="006203E8" w:rsidP="006203E8">
            <w:pPr>
              <w:spacing w:line="240" w:lineRule="exact"/>
              <w:rPr>
                <w:rFonts w:cs="Arial"/>
                <w:lang w:val="it-IT"/>
              </w:rPr>
            </w:pPr>
          </w:p>
        </w:tc>
        <w:tc>
          <w:tcPr>
            <w:tcW w:w="4397" w:type="dxa"/>
            <w:gridSpan w:val="3"/>
          </w:tcPr>
          <w:p w14:paraId="5A0DAE4F" w14:textId="77777777" w:rsidR="006203E8" w:rsidRPr="00C43E7D" w:rsidRDefault="006203E8" w:rsidP="006203E8">
            <w:pPr>
              <w:tabs>
                <w:tab w:val="center" w:pos="4680"/>
              </w:tabs>
              <w:spacing w:line="240" w:lineRule="exact"/>
              <w:ind w:right="105"/>
              <w:jc w:val="both"/>
              <w:rPr>
                <w:rFonts w:cs="Arial"/>
                <w:lang w:val="it-IT"/>
              </w:rPr>
            </w:pPr>
          </w:p>
        </w:tc>
      </w:tr>
      <w:tr w:rsidR="006203E8" w:rsidRPr="007E109F" w14:paraId="323AE7B5" w14:textId="77777777" w:rsidTr="00F56A7C">
        <w:tc>
          <w:tcPr>
            <w:tcW w:w="4191" w:type="dxa"/>
            <w:gridSpan w:val="4"/>
          </w:tcPr>
          <w:p w14:paraId="400DAF8B" w14:textId="77777777" w:rsidR="006203E8" w:rsidRPr="00721EFB" w:rsidRDefault="006203E8" w:rsidP="006203E8">
            <w:pPr>
              <w:spacing w:line="240" w:lineRule="exact"/>
              <w:ind w:right="76"/>
              <w:jc w:val="both"/>
              <w:rPr>
                <w:rFonts w:cs="Arial"/>
                <w:lang w:val="de-DE"/>
              </w:rPr>
            </w:pPr>
            <w:r>
              <w:rPr>
                <w:rFonts w:cs="Arial"/>
                <w:lang w:val="de-DE"/>
              </w:rPr>
              <w:t>Sollten</w:t>
            </w:r>
            <w:r w:rsidRPr="00721EFB">
              <w:rPr>
                <w:rFonts w:cs="Arial"/>
                <w:lang w:val="de-DE"/>
              </w:rPr>
              <w:t xml:space="preserve"> automatisch über das System mittels Online-Formularen </w:t>
            </w:r>
            <w:r>
              <w:rPr>
                <w:rFonts w:cs="Arial"/>
                <w:lang w:val="de-DE"/>
              </w:rPr>
              <w:t>erstellte</w:t>
            </w:r>
            <w:r w:rsidRPr="00721EFB">
              <w:rPr>
                <w:rFonts w:cs="Arial"/>
                <w:lang w:val="de-DE"/>
              </w:rPr>
              <w:t xml:space="preserve"> Unterlagen geändert werden</w:t>
            </w:r>
            <w:r>
              <w:rPr>
                <w:rFonts w:cs="Arial"/>
                <w:lang w:val="de-DE"/>
              </w:rPr>
              <w:t xml:space="preserve"> müssen</w:t>
            </w:r>
            <w:r w:rsidRPr="00721EFB">
              <w:rPr>
                <w:rFonts w:cs="Arial"/>
                <w:lang w:val="de-DE"/>
              </w:rPr>
              <w:t>, muss das Verfahren zum Ausfüllen des Online-Formulars wiederholt und ein neues Dokument erstellt werden.</w:t>
            </w:r>
          </w:p>
        </w:tc>
        <w:tc>
          <w:tcPr>
            <w:tcW w:w="1079" w:type="dxa"/>
            <w:gridSpan w:val="5"/>
          </w:tcPr>
          <w:p w14:paraId="68143BA3" w14:textId="77777777" w:rsidR="006203E8" w:rsidRPr="00721EFB" w:rsidRDefault="006203E8" w:rsidP="006203E8">
            <w:pPr>
              <w:spacing w:line="240" w:lineRule="exact"/>
              <w:rPr>
                <w:rFonts w:cs="Arial"/>
                <w:lang w:val="de-DE"/>
              </w:rPr>
            </w:pPr>
          </w:p>
        </w:tc>
        <w:tc>
          <w:tcPr>
            <w:tcW w:w="4397" w:type="dxa"/>
            <w:gridSpan w:val="3"/>
          </w:tcPr>
          <w:p w14:paraId="6B40DBBE" w14:textId="77777777" w:rsidR="006203E8" w:rsidRPr="00721EF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203E8" w:rsidRPr="007E109F" w14:paraId="3DB48E1C" w14:textId="77777777" w:rsidTr="00F56A7C">
        <w:tc>
          <w:tcPr>
            <w:tcW w:w="4191" w:type="dxa"/>
            <w:gridSpan w:val="4"/>
          </w:tcPr>
          <w:p w14:paraId="18D7E2F2" w14:textId="77777777" w:rsidR="006203E8" w:rsidRPr="00507BC1" w:rsidRDefault="006203E8" w:rsidP="006203E8">
            <w:pPr>
              <w:spacing w:line="240" w:lineRule="exact"/>
              <w:ind w:right="76"/>
              <w:jc w:val="both"/>
              <w:rPr>
                <w:rFonts w:cs="Arial"/>
                <w:lang w:val="it-IT"/>
              </w:rPr>
            </w:pPr>
          </w:p>
        </w:tc>
        <w:tc>
          <w:tcPr>
            <w:tcW w:w="1079" w:type="dxa"/>
            <w:gridSpan w:val="5"/>
          </w:tcPr>
          <w:p w14:paraId="2D2A2FBD" w14:textId="77777777" w:rsidR="006203E8" w:rsidRPr="00507BC1" w:rsidRDefault="006203E8" w:rsidP="006203E8">
            <w:pPr>
              <w:spacing w:line="240" w:lineRule="exact"/>
              <w:rPr>
                <w:rFonts w:cs="Arial"/>
                <w:lang w:val="it-IT"/>
              </w:rPr>
            </w:pPr>
          </w:p>
        </w:tc>
        <w:tc>
          <w:tcPr>
            <w:tcW w:w="4397" w:type="dxa"/>
            <w:gridSpan w:val="3"/>
          </w:tcPr>
          <w:p w14:paraId="4676269F"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7E109F" w14:paraId="33D7F991" w14:textId="77777777" w:rsidTr="00F56A7C">
        <w:tc>
          <w:tcPr>
            <w:tcW w:w="4191" w:type="dxa"/>
            <w:gridSpan w:val="4"/>
          </w:tcPr>
          <w:p w14:paraId="52BC94AC" w14:textId="77777777" w:rsidR="006203E8" w:rsidRPr="008A6639" w:rsidRDefault="006203E8" w:rsidP="006203E8">
            <w:pPr>
              <w:spacing w:line="240" w:lineRule="exact"/>
              <w:ind w:right="76"/>
              <w:jc w:val="both"/>
              <w:rPr>
                <w:rFonts w:cs="Arial"/>
                <w:lang w:val="de-DE"/>
              </w:rPr>
            </w:pPr>
            <w:r w:rsidRPr="008A6639">
              <w:rPr>
                <w:rFonts w:cs="Arial"/>
                <w:lang w:val="de-DE"/>
              </w:rPr>
              <w:t>Jede Datei, die in das System hochgeladen wird, darf die maximale Größe von 40 MB nicht überstreiten. Größere Dateien können mittels der Eingabe mehrerer Dateien aufgeteilt werden.</w:t>
            </w:r>
          </w:p>
        </w:tc>
        <w:tc>
          <w:tcPr>
            <w:tcW w:w="1079" w:type="dxa"/>
            <w:gridSpan w:val="5"/>
          </w:tcPr>
          <w:p w14:paraId="27A075C9" w14:textId="77777777" w:rsidR="006203E8" w:rsidRPr="008A6639" w:rsidRDefault="006203E8" w:rsidP="006203E8">
            <w:pPr>
              <w:spacing w:line="240" w:lineRule="exact"/>
              <w:rPr>
                <w:rFonts w:cs="Arial"/>
                <w:lang w:val="de-DE"/>
              </w:rPr>
            </w:pPr>
          </w:p>
        </w:tc>
        <w:tc>
          <w:tcPr>
            <w:tcW w:w="4397" w:type="dxa"/>
            <w:gridSpan w:val="3"/>
          </w:tcPr>
          <w:p w14:paraId="51D357B1"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Ciascun file da inserire nel sistema non dovrà avere una dimensione superiore a 40 MB; in caso di file di dimensione maggiore è possibile inserire più files.</w:t>
            </w:r>
          </w:p>
        </w:tc>
      </w:tr>
      <w:tr w:rsidR="006203E8" w:rsidRPr="007E109F" w14:paraId="25022857" w14:textId="77777777" w:rsidTr="00F56A7C">
        <w:tc>
          <w:tcPr>
            <w:tcW w:w="4191" w:type="dxa"/>
            <w:gridSpan w:val="4"/>
          </w:tcPr>
          <w:p w14:paraId="7F8E0876" w14:textId="77777777" w:rsidR="006203E8" w:rsidRPr="008A6639" w:rsidRDefault="006203E8" w:rsidP="006203E8">
            <w:pPr>
              <w:spacing w:line="240" w:lineRule="exact"/>
              <w:ind w:right="76"/>
              <w:jc w:val="both"/>
              <w:rPr>
                <w:rFonts w:cs="Arial"/>
                <w:lang w:val="it-IT"/>
              </w:rPr>
            </w:pPr>
          </w:p>
        </w:tc>
        <w:tc>
          <w:tcPr>
            <w:tcW w:w="1079" w:type="dxa"/>
            <w:gridSpan w:val="5"/>
          </w:tcPr>
          <w:p w14:paraId="06E7A070" w14:textId="77777777" w:rsidR="006203E8" w:rsidRPr="008A6639" w:rsidRDefault="006203E8" w:rsidP="006203E8">
            <w:pPr>
              <w:spacing w:line="240" w:lineRule="exact"/>
              <w:rPr>
                <w:rFonts w:cs="Arial"/>
                <w:lang w:val="it-IT"/>
              </w:rPr>
            </w:pPr>
          </w:p>
        </w:tc>
        <w:tc>
          <w:tcPr>
            <w:tcW w:w="4397" w:type="dxa"/>
            <w:gridSpan w:val="3"/>
          </w:tcPr>
          <w:p w14:paraId="7F02AF0B"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7E109F" w14:paraId="7743DCB7" w14:textId="77777777" w:rsidTr="00F56A7C">
        <w:tc>
          <w:tcPr>
            <w:tcW w:w="4191" w:type="dxa"/>
            <w:gridSpan w:val="4"/>
          </w:tcPr>
          <w:p w14:paraId="5ED26872" w14:textId="77777777" w:rsidR="006203E8" w:rsidRPr="008A6639" w:rsidRDefault="006203E8" w:rsidP="006203E8">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79" w:type="dxa"/>
            <w:gridSpan w:val="5"/>
          </w:tcPr>
          <w:p w14:paraId="48FDCB42" w14:textId="77777777" w:rsidR="006203E8" w:rsidRPr="008A6639" w:rsidRDefault="006203E8" w:rsidP="006203E8">
            <w:pPr>
              <w:spacing w:line="240" w:lineRule="exact"/>
              <w:rPr>
                <w:rFonts w:cs="Arial"/>
                <w:lang w:val="de-DE"/>
              </w:rPr>
            </w:pPr>
          </w:p>
        </w:tc>
        <w:tc>
          <w:tcPr>
            <w:tcW w:w="4397" w:type="dxa"/>
            <w:gridSpan w:val="3"/>
          </w:tcPr>
          <w:p w14:paraId="4B6B87C1" w14:textId="77777777" w:rsidR="006203E8" w:rsidRPr="008A6639" w:rsidRDefault="006203E8" w:rsidP="006203E8">
            <w:pPr>
              <w:pStyle w:val="Corpotesto"/>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203E8" w:rsidRPr="007E109F" w14:paraId="3F2E9C30" w14:textId="77777777" w:rsidTr="00F56A7C">
        <w:tc>
          <w:tcPr>
            <w:tcW w:w="4191" w:type="dxa"/>
            <w:gridSpan w:val="4"/>
          </w:tcPr>
          <w:p w14:paraId="01773E03" w14:textId="77777777" w:rsidR="006203E8" w:rsidRPr="008A6639" w:rsidRDefault="006203E8" w:rsidP="006203E8">
            <w:pPr>
              <w:spacing w:line="240" w:lineRule="exact"/>
              <w:ind w:right="76"/>
              <w:jc w:val="both"/>
              <w:rPr>
                <w:rFonts w:cs="Arial"/>
                <w:lang w:val="it-IT"/>
              </w:rPr>
            </w:pPr>
          </w:p>
        </w:tc>
        <w:tc>
          <w:tcPr>
            <w:tcW w:w="1079" w:type="dxa"/>
            <w:gridSpan w:val="5"/>
          </w:tcPr>
          <w:p w14:paraId="5692B15C" w14:textId="77777777" w:rsidR="006203E8" w:rsidRPr="008A6639" w:rsidRDefault="006203E8" w:rsidP="006203E8">
            <w:pPr>
              <w:spacing w:line="240" w:lineRule="exact"/>
              <w:rPr>
                <w:rFonts w:cs="Arial"/>
                <w:lang w:val="it-IT"/>
              </w:rPr>
            </w:pPr>
          </w:p>
        </w:tc>
        <w:tc>
          <w:tcPr>
            <w:tcW w:w="4397" w:type="dxa"/>
            <w:gridSpan w:val="3"/>
          </w:tcPr>
          <w:p w14:paraId="54AB0012" w14:textId="77777777" w:rsidR="006203E8" w:rsidRPr="008A6639" w:rsidRDefault="006203E8" w:rsidP="006203E8">
            <w:pPr>
              <w:pStyle w:val="Corpotesto"/>
              <w:tabs>
                <w:tab w:val="center" w:pos="4680"/>
              </w:tabs>
              <w:spacing w:after="0" w:line="240" w:lineRule="exact"/>
              <w:ind w:right="105"/>
              <w:jc w:val="both"/>
              <w:rPr>
                <w:rFonts w:cs="Arial"/>
                <w:lang w:val="it-IT"/>
              </w:rPr>
            </w:pPr>
          </w:p>
        </w:tc>
      </w:tr>
      <w:tr w:rsidR="006203E8" w:rsidRPr="007E109F" w14:paraId="3B0173BF" w14:textId="77777777" w:rsidTr="00F56A7C">
        <w:tc>
          <w:tcPr>
            <w:tcW w:w="4191" w:type="dxa"/>
            <w:gridSpan w:val="4"/>
          </w:tcPr>
          <w:p w14:paraId="7A2ABB9E" w14:textId="77777777" w:rsidR="006203E8" w:rsidRPr="008A6639" w:rsidRDefault="006203E8" w:rsidP="006203E8">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nach Ablauf der letzten Einreichfrist der Angebote bindend.</w:t>
            </w:r>
          </w:p>
        </w:tc>
        <w:tc>
          <w:tcPr>
            <w:tcW w:w="1079" w:type="dxa"/>
            <w:gridSpan w:val="5"/>
          </w:tcPr>
          <w:p w14:paraId="546CA8F7" w14:textId="77777777" w:rsidR="006203E8" w:rsidRPr="008A6639" w:rsidRDefault="006203E8" w:rsidP="006203E8">
            <w:pPr>
              <w:spacing w:line="240" w:lineRule="exact"/>
              <w:rPr>
                <w:rFonts w:cs="Arial"/>
                <w:lang w:val="de-DE"/>
              </w:rPr>
            </w:pPr>
          </w:p>
        </w:tc>
        <w:tc>
          <w:tcPr>
            <w:tcW w:w="4397" w:type="dxa"/>
            <w:gridSpan w:val="3"/>
          </w:tcPr>
          <w:p w14:paraId="679ADC47" w14:textId="77777777" w:rsidR="006203E8" w:rsidRPr="000B2A8F" w:rsidRDefault="006203E8" w:rsidP="006203E8">
            <w:pPr>
              <w:pStyle w:val="Corpotesto"/>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scadenza del termine ultimo di presentazione delle offerte.</w:t>
            </w:r>
          </w:p>
        </w:tc>
      </w:tr>
      <w:tr w:rsidR="006203E8" w:rsidRPr="007E109F" w14:paraId="120D4CC6" w14:textId="77777777" w:rsidTr="00F56A7C">
        <w:tc>
          <w:tcPr>
            <w:tcW w:w="4191" w:type="dxa"/>
            <w:gridSpan w:val="4"/>
          </w:tcPr>
          <w:p w14:paraId="41C24C11" w14:textId="77777777" w:rsidR="006203E8" w:rsidRPr="00DF51F2" w:rsidRDefault="006203E8" w:rsidP="006203E8">
            <w:pPr>
              <w:spacing w:line="240" w:lineRule="exact"/>
              <w:ind w:right="76"/>
              <w:jc w:val="both"/>
              <w:rPr>
                <w:rFonts w:cs="Arial"/>
                <w:lang w:val="it-IT"/>
              </w:rPr>
            </w:pPr>
          </w:p>
        </w:tc>
        <w:tc>
          <w:tcPr>
            <w:tcW w:w="1079" w:type="dxa"/>
            <w:gridSpan w:val="5"/>
          </w:tcPr>
          <w:p w14:paraId="55ECEE4F" w14:textId="77777777" w:rsidR="006203E8" w:rsidRPr="00DF51F2" w:rsidRDefault="006203E8" w:rsidP="006203E8">
            <w:pPr>
              <w:spacing w:line="240" w:lineRule="exact"/>
              <w:rPr>
                <w:rFonts w:cs="Arial"/>
                <w:lang w:val="it-IT"/>
              </w:rPr>
            </w:pPr>
          </w:p>
        </w:tc>
        <w:tc>
          <w:tcPr>
            <w:tcW w:w="4397" w:type="dxa"/>
            <w:gridSpan w:val="3"/>
          </w:tcPr>
          <w:p w14:paraId="7D7F2722" w14:textId="77777777" w:rsidR="006203E8" w:rsidRPr="00BB1DE3" w:rsidRDefault="006203E8" w:rsidP="006203E8">
            <w:pPr>
              <w:pStyle w:val="Corpotesto"/>
              <w:tabs>
                <w:tab w:val="center" w:pos="4680"/>
              </w:tabs>
              <w:spacing w:after="0" w:line="240" w:lineRule="exact"/>
              <w:ind w:right="105"/>
              <w:jc w:val="both"/>
              <w:rPr>
                <w:lang w:val="it-IT"/>
              </w:rPr>
            </w:pPr>
          </w:p>
        </w:tc>
      </w:tr>
      <w:tr w:rsidR="006203E8" w:rsidRPr="007E109F" w14:paraId="7BDD701B" w14:textId="77777777" w:rsidTr="00F56A7C">
        <w:tc>
          <w:tcPr>
            <w:tcW w:w="4191" w:type="dxa"/>
            <w:gridSpan w:val="4"/>
          </w:tcPr>
          <w:p w14:paraId="23470081" w14:textId="77777777" w:rsidR="006203E8" w:rsidRPr="004A041D" w:rsidRDefault="006203E8" w:rsidP="006203E8">
            <w:pPr>
              <w:spacing w:line="240" w:lineRule="exact"/>
              <w:ind w:right="76"/>
              <w:jc w:val="both"/>
              <w:rPr>
                <w:rFonts w:cs="Arial"/>
                <w:lang w:val="de-DE"/>
              </w:rPr>
            </w:pPr>
            <w:bookmarkStart w:id="70"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6203E8" w:rsidRPr="004A041D" w:rsidRDefault="006203E8" w:rsidP="006203E8">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79" w:type="dxa"/>
            <w:gridSpan w:val="5"/>
          </w:tcPr>
          <w:p w14:paraId="5577DA18" w14:textId="77777777" w:rsidR="006203E8" w:rsidRPr="004A041D" w:rsidRDefault="006203E8" w:rsidP="006203E8">
            <w:pPr>
              <w:spacing w:line="240" w:lineRule="exact"/>
              <w:rPr>
                <w:rFonts w:cs="Arial"/>
                <w:lang w:val="de-DE"/>
              </w:rPr>
            </w:pPr>
          </w:p>
        </w:tc>
        <w:tc>
          <w:tcPr>
            <w:tcW w:w="4397" w:type="dxa"/>
            <w:gridSpan w:val="3"/>
          </w:tcPr>
          <w:p w14:paraId="71F6B27E"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6203E8" w:rsidRPr="00EA769C" w:rsidRDefault="006203E8" w:rsidP="006203E8">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70"/>
      <w:tr w:rsidR="006203E8" w:rsidRPr="007E109F" w14:paraId="7620BB98" w14:textId="77777777" w:rsidTr="00F56A7C">
        <w:tc>
          <w:tcPr>
            <w:tcW w:w="4191" w:type="dxa"/>
            <w:gridSpan w:val="4"/>
          </w:tcPr>
          <w:p w14:paraId="7922AB13" w14:textId="77777777" w:rsidR="006203E8" w:rsidRPr="00507BC1" w:rsidRDefault="006203E8" w:rsidP="006203E8">
            <w:pPr>
              <w:spacing w:line="240" w:lineRule="exact"/>
              <w:ind w:right="76"/>
              <w:jc w:val="both"/>
              <w:rPr>
                <w:rFonts w:cs="Arial"/>
                <w:bCs/>
                <w:lang w:val="it-IT"/>
              </w:rPr>
            </w:pPr>
          </w:p>
        </w:tc>
        <w:tc>
          <w:tcPr>
            <w:tcW w:w="1079" w:type="dxa"/>
            <w:gridSpan w:val="5"/>
          </w:tcPr>
          <w:p w14:paraId="4209EE11" w14:textId="77777777" w:rsidR="006203E8" w:rsidRPr="00507BC1" w:rsidRDefault="006203E8" w:rsidP="006203E8">
            <w:pPr>
              <w:spacing w:line="240" w:lineRule="exact"/>
              <w:rPr>
                <w:rFonts w:cs="Arial"/>
                <w:lang w:val="it-IT"/>
              </w:rPr>
            </w:pPr>
          </w:p>
        </w:tc>
        <w:tc>
          <w:tcPr>
            <w:tcW w:w="4397" w:type="dxa"/>
            <w:gridSpan w:val="3"/>
          </w:tcPr>
          <w:p w14:paraId="11FEC6E3" w14:textId="77777777" w:rsidR="006203E8" w:rsidRPr="00895E75" w:rsidRDefault="006203E8" w:rsidP="006203E8">
            <w:pPr>
              <w:tabs>
                <w:tab w:val="center" w:pos="4680"/>
              </w:tabs>
              <w:spacing w:line="240" w:lineRule="exact"/>
              <w:ind w:right="105"/>
              <w:jc w:val="both"/>
              <w:rPr>
                <w:rFonts w:cs="Arial"/>
                <w:lang w:val="it-IT"/>
              </w:rPr>
            </w:pPr>
          </w:p>
        </w:tc>
      </w:tr>
      <w:tr w:rsidR="006203E8" w:rsidRPr="007E109F" w14:paraId="6CFE695B" w14:textId="77777777" w:rsidTr="00F56A7C">
        <w:tc>
          <w:tcPr>
            <w:tcW w:w="4191" w:type="dxa"/>
            <w:gridSpan w:val="4"/>
          </w:tcPr>
          <w:p w14:paraId="60C99AD9" w14:textId="77777777" w:rsidR="006203E8" w:rsidRPr="000B2A8F" w:rsidRDefault="006203E8" w:rsidP="006203E8">
            <w:pPr>
              <w:spacing w:line="240" w:lineRule="exact"/>
              <w:ind w:right="76"/>
              <w:jc w:val="both"/>
              <w:rPr>
                <w:rFonts w:cs="Arial"/>
                <w:bCs/>
                <w:lang w:val="de-DE"/>
              </w:rPr>
            </w:pPr>
            <w:r w:rsidRPr="00895E75">
              <w:rPr>
                <w:rFonts w:cs="Arial"/>
                <w:bCs/>
                <w:lang w:val="de-DE"/>
              </w:rPr>
              <w:t xml:space="preserve">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w:t>
            </w:r>
            <w:r w:rsidRPr="00895E75">
              <w:rPr>
                <w:rFonts w:cs="Arial"/>
                <w:bCs/>
                <w:lang w:val="de-DE"/>
              </w:rPr>
              <w:lastRenderedPageBreak/>
              <w:t>unterschriebenen Originals in Papier und eines gültigen Ausweises.</w:t>
            </w:r>
          </w:p>
        </w:tc>
        <w:tc>
          <w:tcPr>
            <w:tcW w:w="1079" w:type="dxa"/>
            <w:gridSpan w:val="5"/>
          </w:tcPr>
          <w:p w14:paraId="31464E93" w14:textId="77777777" w:rsidR="006203E8" w:rsidRPr="00895E75" w:rsidRDefault="006203E8" w:rsidP="006203E8">
            <w:pPr>
              <w:spacing w:line="240" w:lineRule="exact"/>
              <w:rPr>
                <w:rFonts w:cs="Arial"/>
                <w:lang w:val="de-DE"/>
              </w:rPr>
            </w:pPr>
          </w:p>
        </w:tc>
        <w:tc>
          <w:tcPr>
            <w:tcW w:w="4397" w:type="dxa"/>
            <w:gridSpan w:val="3"/>
          </w:tcPr>
          <w:p w14:paraId="71412BC6" w14:textId="77777777" w:rsidR="006203E8" w:rsidRPr="00895E75" w:rsidRDefault="006203E8" w:rsidP="006203E8">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6C394AFB" w14:textId="77777777" w:rsidR="006203E8" w:rsidRPr="00895E75"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7E109F" w14:paraId="3C196701" w14:textId="77777777" w:rsidTr="00F56A7C">
        <w:tc>
          <w:tcPr>
            <w:tcW w:w="4191" w:type="dxa"/>
            <w:gridSpan w:val="4"/>
          </w:tcPr>
          <w:p w14:paraId="771CB0BB" w14:textId="77777777" w:rsidR="006203E8" w:rsidRPr="00507BC1" w:rsidRDefault="006203E8" w:rsidP="006203E8">
            <w:pPr>
              <w:spacing w:line="240" w:lineRule="exact"/>
              <w:ind w:right="76"/>
              <w:jc w:val="both"/>
              <w:rPr>
                <w:rFonts w:cs="Arial"/>
                <w:bCs/>
                <w:lang w:val="it-IT"/>
              </w:rPr>
            </w:pPr>
          </w:p>
        </w:tc>
        <w:tc>
          <w:tcPr>
            <w:tcW w:w="1079" w:type="dxa"/>
            <w:gridSpan w:val="5"/>
          </w:tcPr>
          <w:p w14:paraId="22B4ECB2" w14:textId="77777777" w:rsidR="006203E8" w:rsidRPr="00507BC1" w:rsidRDefault="006203E8" w:rsidP="006203E8">
            <w:pPr>
              <w:spacing w:line="240" w:lineRule="exact"/>
              <w:rPr>
                <w:rFonts w:cs="Arial"/>
                <w:lang w:val="it-IT"/>
              </w:rPr>
            </w:pPr>
          </w:p>
        </w:tc>
        <w:tc>
          <w:tcPr>
            <w:tcW w:w="4397" w:type="dxa"/>
            <w:gridSpan w:val="3"/>
          </w:tcPr>
          <w:p w14:paraId="11E93EC3" w14:textId="77777777" w:rsidR="006203E8" w:rsidRPr="000B2A8F"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7E109F" w14:paraId="0FDA311D" w14:textId="77777777" w:rsidTr="00F56A7C">
        <w:tc>
          <w:tcPr>
            <w:tcW w:w="4191" w:type="dxa"/>
            <w:gridSpan w:val="4"/>
          </w:tcPr>
          <w:p w14:paraId="359152A0" w14:textId="77777777" w:rsidR="006203E8" w:rsidRPr="000B2A8F" w:rsidRDefault="006203E8" w:rsidP="006203E8">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79" w:type="dxa"/>
            <w:gridSpan w:val="5"/>
          </w:tcPr>
          <w:p w14:paraId="231BA5FC" w14:textId="77777777" w:rsidR="006203E8" w:rsidRPr="00402B24" w:rsidRDefault="006203E8" w:rsidP="006203E8">
            <w:pPr>
              <w:spacing w:line="240" w:lineRule="exact"/>
              <w:rPr>
                <w:rFonts w:cs="Arial"/>
                <w:color w:val="FF0000"/>
                <w:lang w:val="de-DE"/>
              </w:rPr>
            </w:pPr>
          </w:p>
        </w:tc>
        <w:tc>
          <w:tcPr>
            <w:tcW w:w="4397" w:type="dxa"/>
            <w:gridSpan w:val="3"/>
          </w:tcPr>
          <w:p w14:paraId="76BB7090" w14:textId="77777777" w:rsidR="006203E8" w:rsidRPr="00F7364B" w:rsidRDefault="006203E8" w:rsidP="006203E8">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203E8" w:rsidRPr="007E109F" w14:paraId="60DD75E4" w14:textId="77777777" w:rsidTr="00F56A7C">
        <w:tc>
          <w:tcPr>
            <w:tcW w:w="4191" w:type="dxa"/>
            <w:gridSpan w:val="4"/>
          </w:tcPr>
          <w:p w14:paraId="409ACF1F" w14:textId="77777777" w:rsidR="006203E8" w:rsidRPr="00507BC1" w:rsidRDefault="006203E8" w:rsidP="006203E8">
            <w:pPr>
              <w:spacing w:line="240" w:lineRule="exact"/>
              <w:ind w:right="76"/>
              <w:jc w:val="both"/>
              <w:rPr>
                <w:rFonts w:cs="Arial"/>
                <w:bCs/>
                <w:noProof w:val="0"/>
                <w:lang w:val="it-IT" w:eastAsia="it-IT"/>
              </w:rPr>
            </w:pPr>
          </w:p>
        </w:tc>
        <w:tc>
          <w:tcPr>
            <w:tcW w:w="1079" w:type="dxa"/>
            <w:gridSpan w:val="5"/>
          </w:tcPr>
          <w:p w14:paraId="0E08AAD6" w14:textId="77777777" w:rsidR="006203E8" w:rsidRPr="00507BC1" w:rsidRDefault="006203E8" w:rsidP="006203E8">
            <w:pPr>
              <w:spacing w:line="240" w:lineRule="exact"/>
              <w:rPr>
                <w:rFonts w:cs="Arial"/>
                <w:lang w:val="it-IT"/>
              </w:rPr>
            </w:pPr>
          </w:p>
        </w:tc>
        <w:tc>
          <w:tcPr>
            <w:tcW w:w="4397" w:type="dxa"/>
            <w:gridSpan w:val="3"/>
          </w:tcPr>
          <w:p w14:paraId="7D8E8DA9" w14:textId="77777777" w:rsidR="006203E8" w:rsidRPr="0045538C"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7E109F" w14:paraId="3806BDCE" w14:textId="77777777" w:rsidTr="00F56A7C">
        <w:tc>
          <w:tcPr>
            <w:tcW w:w="4191" w:type="dxa"/>
            <w:gridSpan w:val="4"/>
          </w:tcPr>
          <w:p w14:paraId="2B00A271" w14:textId="77777777" w:rsidR="006203E8" w:rsidRPr="000B2A8F" w:rsidRDefault="006203E8" w:rsidP="006203E8">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79" w:type="dxa"/>
            <w:gridSpan w:val="5"/>
          </w:tcPr>
          <w:p w14:paraId="52649122" w14:textId="77777777" w:rsidR="006203E8" w:rsidRPr="0045538C" w:rsidRDefault="006203E8" w:rsidP="006203E8">
            <w:pPr>
              <w:spacing w:line="240" w:lineRule="exact"/>
              <w:rPr>
                <w:rFonts w:cs="Arial"/>
                <w:lang w:val="de-DE"/>
              </w:rPr>
            </w:pPr>
          </w:p>
        </w:tc>
        <w:tc>
          <w:tcPr>
            <w:tcW w:w="4397" w:type="dxa"/>
            <w:gridSpan w:val="3"/>
          </w:tcPr>
          <w:p w14:paraId="77209526" w14:textId="77777777" w:rsidR="006203E8" w:rsidRPr="0045538C" w:rsidRDefault="006203E8" w:rsidP="006203E8">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203E8" w:rsidRPr="007E109F" w14:paraId="5A440BB8" w14:textId="77777777" w:rsidTr="00F56A7C">
        <w:tc>
          <w:tcPr>
            <w:tcW w:w="4191" w:type="dxa"/>
            <w:gridSpan w:val="4"/>
          </w:tcPr>
          <w:p w14:paraId="75AC49FF" w14:textId="77777777" w:rsidR="006203E8" w:rsidRPr="00507BC1" w:rsidRDefault="006203E8" w:rsidP="006203E8">
            <w:pPr>
              <w:tabs>
                <w:tab w:val="center" w:pos="4680"/>
              </w:tabs>
              <w:spacing w:line="240" w:lineRule="exact"/>
              <w:ind w:right="105"/>
              <w:jc w:val="both"/>
              <w:rPr>
                <w:rFonts w:cs="Arial"/>
                <w:lang w:val="it-IT"/>
              </w:rPr>
            </w:pPr>
          </w:p>
        </w:tc>
        <w:tc>
          <w:tcPr>
            <w:tcW w:w="1079" w:type="dxa"/>
            <w:gridSpan w:val="5"/>
          </w:tcPr>
          <w:p w14:paraId="6D9FA462" w14:textId="77777777" w:rsidR="006203E8" w:rsidRPr="00507BC1" w:rsidRDefault="006203E8" w:rsidP="006203E8">
            <w:pPr>
              <w:spacing w:line="240" w:lineRule="exact"/>
              <w:rPr>
                <w:rFonts w:cs="Arial"/>
                <w:lang w:val="it-IT"/>
              </w:rPr>
            </w:pPr>
          </w:p>
        </w:tc>
        <w:tc>
          <w:tcPr>
            <w:tcW w:w="4397" w:type="dxa"/>
            <w:gridSpan w:val="3"/>
          </w:tcPr>
          <w:p w14:paraId="20724169" w14:textId="77777777" w:rsidR="006203E8" w:rsidRPr="000B2A8F" w:rsidRDefault="006203E8" w:rsidP="006203E8">
            <w:pPr>
              <w:tabs>
                <w:tab w:val="center" w:pos="4680"/>
              </w:tabs>
              <w:spacing w:line="240" w:lineRule="exact"/>
              <w:ind w:right="105"/>
              <w:jc w:val="both"/>
              <w:rPr>
                <w:rFonts w:cs="Arial"/>
                <w:lang w:val="it-IT"/>
              </w:rPr>
            </w:pPr>
          </w:p>
        </w:tc>
      </w:tr>
      <w:tr w:rsidR="006203E8" w:rsidRPr="0045538C" w14:paraId="2ECF5CF3" w14:textId="77777777" w:rsidTr="00F56A7C">
        <w:tc>
          <w:tcPr>
            <w:tcW w:w="4191" w:type="dxa"/>
            <w:gridSpan w:val="4"/>
          </w:tcPr>
          <w:p w14:paraId="7F8282FB" w14:textId="77777777" w:rsidR="006203E8" w:rsidRPr="0039073F" w:rsidRDefault="006203E8" w:rsidP="006203E8">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79" w:type="dxa"/>
            <w:gridSpan w:val="5"/>
          </w:tcPr>
          <w:p w14:paraId="4CE7E206" w14:textId="77777777" w:rsidR="006203E8" w:rsidRPr="000847E2" w:rsidRDefault="006203E8" w:rsidP="006203E8">
            <w:pPr>
              <w:spacing w:line="240" w:lineRule="exact"/>
              <w:rPr>
                <w:rFonts w:cs="Arial"/>
                <w:lang w:val="de-DE"/>
              </w:rPr>
            </w:pPr>
          </w:p>
        </w:tc>
        <w:tc>
          <w:tcPr>
            <w:tcW w:w="4397" w:type="dxa"/>
            <w:gridSpan w:val="3"/>
          </w:tcPr>
          <w:p w14:paraId="76D6F058" w14:textId="77777777" w:rsidR="006203E8" w:rsidRPr="00F7364B" w:rsidRDefault="006203E8" w:rsidP="006203E8">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203E8" w:rsidRPr="0045538C" w14:paraId="65CF59C0" w14:textId="77777777" w:rsidTr="00F56A7C">
        <w:tc>
          <w:tcPr>
            <w:tcW w:w="4191" w:type="dxa"/>
            <w:gridSpan w:val="4"/>
          </w:tcPr>
          <w:p w14:paraId="642DAF37" w14:textId="77777777" w:rsidR="006203E8" w:rsidRPr="00C43E7D" w:rsidRDefault="006203E8" w:rsidP="006203E8">
            <w:pPr>
              <w:spacing w:line="240" w:lineRule="exact"/>
              <w:ind w:right="76"/>
              <w:jc w:val="both"/>
              <w:rPr>
                <w:rFonts w:cs="Arial"/>
                <w:iCs/>
                <w:u w:val="single"/>
                <w:lang w:val="de-DE"/>
              </w:rPr>
            </w:pPr>
          </w:p>
        </w:tc>
        <w:tc>
          <w:tcPr>
            <w:tcW w:w="1079" w:type="dxa"/>
            <w:gridSpan w:val="5"/>
          </w:tcPr>
          <w:p w14:paraId="47A7C21F" w14:textId="77777777" w:rsidR="006203E8" w:rsidRPr="00C43E7D" w:rsidRDefault="006203E8" w:rsidP="006203E8">
            <w:pPr>
              <w:spacing w:line="240" w:lineRule="exact"/>
              <w:rPr>
                <w:rFonts w:cs="Arial"/>
                <w:u w:val="single"/>
                <w:lang w:val="de-DE"/>
              </w:rPr>
            </w:pPr>
          </w:p>
        </w:tc>
        <w:tc>
          <w:tcPr>
            <w:tcW w:w="4397" w:type="dxa"/>
            <w:gridSpan w:val="3"/>
          </w:tcPr>
          <w:p w14:paraId="09CF03BF" w14:textId="77777777" w:rsidR="006203E8" w:rsidRPr="00C43E7D" w:rsidRDefault="006203E8" w:rsidP="006203E8">
            <w:pPr>
              <w:jc w:val="both"/>
              <w:rPr>
                <w:u w:val="single"/>
                <w:lang w:val="it-IT"/>
              </w:rPr>
            </w:pPr>
          </w:p>
        </w:tc>
      </w:tr>
      <w:tr w:rsidR="006203E8" w:rsidRPr="007E109F" w14:paraId="7EF4EC11" w14:textId="77777777" w:rsidTr="00F56A7C">
        <w:tc>
          <w:tcPr>
            <w:tcW w:w="4191" w:type="dxa"/>
            <w:gridSpan w:val="4"/>
          </w:tcPr>
          <w:p w14:paraId="5EB310C3" w14:textId="77777777" w:rsidR="006203E8" w:rsidRPr="004A041D" w:rsidRDefault="006203E8" w:rsidP="006203E8">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2BB1DD67" w:rsidR="006203E8" w:rsidRPr="004A041D" w:rsidRDefault="006203E8" w:rsidP="006203E8">
            <w:pPr>
              <w:spacing w:line="240" w:lineRule="exact"/>
              <w:ind w:right="-6"/>
              <w:jc w:val="both"/>
              <w:rPr>
                <w:rFonts w:cs="Arial"/>
                <w:lang w:val="de-DE"/>
              </w:rPr>
            </w:pPr>
            <w:r w:rsidRPr="004A041D">
              <w:rPr>
                <w:rFonts w:cs="Arial"/>
                <w:lang w:val="de-DE"/>
              </w:rPr>
              <w:t xml:space="preserve">Im Besonderen, bei Fehlen, Unvollständigkeit und formeller Mängel jeglicher Art,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79" w:type="dxa"/>
            <w:gridSpan w:val="5"/>
          </w:tcPr>
          <w:p w14:paraId="35FE9953"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de-DE"/>
              </w:rPr>
            </w:pPr>
          </w:p>
        </w:tc>
        <w:tc>
          <w:tcPr>
            <w:tcW w:w="4397" w:type="dxa"/>
            <w:gridSpan w:val="3"/>
          </w:tcPr>
          <w:p w14:paraId="034CC6CB"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6E92CEC6"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07B8D9F" w14:textId="77777777" w:rsidR="006203E8" w:rsidRPr="00296D86"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203E8" w:rsidRPr="007E109F" w14:paraId="31705C41" w14:textId="77777777" w:rsidTr="00F56A7C">
        <w:tc>
          <w:tcPr>
            <w:tcW w:w="4191" w:type="dxa"/>
            <w:gridSpan w:val="4"/>
          </w:tcPr>
          <w:p w14:paraId="15114A2E" w14:textId="77777777" w:rsidR="006203E8" w:rsidRPr="00325C4D" w:rsidRDefault="006203E8" w:rsidP="006203E8">
            <w:pPr>
              <w:autoSpaceDE w:val="0"/>
              <w:autoSpaceDN w:val="0"/>
              <w:ind w:right="-3"/>
              <w:jc w:val="both"/>
              <w:rPr>
                <w:rFonts w:cs="Arial"/>
                <w:highlight w:val="yellow"/>
                <w:lang w:val="it-IT" w:eastAsia="it-IT"/>
              </w:rPr>
            </w:pPr>
          </w:p>
        </w:tc>
        <w:tc>
          <w:tcPr>
            <w:tcW w:w="1079" w:type="dxa"/>
            <w:gridSpan w:val="5"/>
          </w:tcPr>
          <w:p w14:paraId="53577FE1" w14:textId="77777777" w:rsidR="006203E8" w:rsidRPr="00325C4D" w:rsidRDefault="006203E8" w:rsidP="006203E8">
            <w:pPr>
              <w:spacing w:line="240" w:lineRule="exact"/>
              <w:rPr>
                <w:rFonts w:cs="Arial"/>
                <w:strike/>
                <w:highlight w:val="yellow"/>
                <w:u w:val="single"/>
                <w:lang w:val="it-IT"/>
              </w:rPr>
            </w:pPr>
          </w:p>
        </w:tc>
        <w:tc>
          <w:tcPr>
            <w:tcW w:w="4397" w:type="dxa"/>
            <w:gridSpan w:val="3"/>
          </w:tcPr>
          <w:p w14:paraId="5ED1CB47" w14:textId="77777777" w:rsidR="006203E8" w:rsidRPr="00325C4D" w:rsidRDefault="006203E8" w:rsidP="006203E8">
            <w:pPr>
              <w:ind w:right="105"/>
              <w:jc w:val="both"/>
              <w:rPr>
                <w:rFonts w:cs="Arial"/>
                <w:highlight w:val="yellow"/>
                <w:lang w:val="it-IT" w:eastAsia="it-IT"/>
              </w:rPr>
            </w:pPr>
          </w:p>
        </w:tc>
      </w:tr>
      <w:tr w:rsidR="006203E8" w:rsidRPr="007E109F" w14:paraId="27BE02AC" w14:textId="77777777" w:rsidTr="00F56A7C">
        <w:tc>
          <w:tcPr>
            <w:tcW w:w="4191" w:type="dxa"/>
            <w:gridSpan w:val="4"/>
          </w:tcPr>
          <w:p w14:paraId="3E8FEDF3" w14:textId="77777777" w:rsidR="006203E8" w:rsidRPr="004A041D" w:rsidRDefault="006203E8" w:rsidP="006203E8">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79" w:type="dxa"/>
            <w:gridSpan w:val="5"/>
          </w:tcPr>
          <w:p w14:paraId="32A84FEE" w14:textId="77777777" w:rsidR="006203E8" w:rsidRPr="004A041D" w:rsidRDefault="006203E8" w:rsidP="006203E8">
            <w:pPr>
              <w:spacing w:line="240" w:lineRule="exact"/>
              <w:rPr>
                <w:rFonts w:cs="Arial"/>
                <w:b/>
                <w:strike/>
                <w:u w:val="single"/>
                <w:lang w:val="de-DE"/>
              </w:rPr>
            </w:pPr>
          </w:p>
        </w:tc>
        <w:tc>
          <w:tcPr>
            <w:tcW w:w="4397" w:type="dxa"/>
            <w:gridSpan w:val="3"/>
          </w:tcPr>
          <w:p w14:paraId="7E0F3054" w14:textId="77777777" w:rsidR="006203E8" w:rsidRPr="00296D86" w:rsidRDefault="006203E8" w:rsidP="006203E8">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6203E8" w:rsidRPr="007E109F" w14:paraId="178AB532" w14:textId="77777777" w:rsidTr="00F56A7C">
        <w:tc>
          <w:tcPr>
            <w:tcW w:w="4191" w:type="dxa"/>
            <w:gridSpan w:val="4"/>
          </w:tcPr>
          <w:p w14:paraId="3F795993" w14:textId="77777777" w:rsidR="006203E8" w:rsidRPr="00296D86" w:rsidRDefault="006203E8" w:rsidP="006203E8">
            <w:pPr>
              <w:autoSpaceDE w:val="0"/>
              <w:autoSpaceDN w:val="0"/>
              <w:ind w:right="-3"/>
              <w:jc w:val="both"/>
              <w:rPr>
                <w:rFonts w:cs="Arial"/>
                <w:b/>
                <w:u w:val="single"/>
                <w:lang w:val="it-IT" w:eastAsia="it-IT"/>
              </w:rPr>
            </w:pPr>
          </w:p>
        </w:tc>
        <w:tc>
          <w:tcPr>
            <w:tcW w:w="1079" w:type="dxa"/>
            <w:gridSpan w:val="5"/>
          </w:tcPr>
          <w:p w14:paraId="2D6E351E" w14:textId="77777777" w:rsidR="006203E8" w:rsidRPr="00296D86" w:rsidRDefault="006203E8" w:rsidP="006203E8">
            <w:pPr>
              <w:spacing w:line="240" w:lineRule="exact"/>
              <w:rPr>
                <w:rFonts w:cs="Arial"/>
                <w:b/>
                <w:strike/>
                <w:u w:val="single"/>
                <w:lang w:val="it-IT"/>
              </w:rPr>
            </w:pPr>
          </w:p>
        </w:tc>
        <w:tc>
          <w:tcPr>
            <w:tcW w:w="4397" w:type="dxa"/>
            <w:gridSpan w:val="3"/>
          </w:tcPr>
          <w:p w14:paraId="77F89C22" w14:textId="77777777" w:rsidR="006203E8" w:rsidRPr="00296D86" w:rsidRDefault="006203E8" w:rsidP="006203E8">
            <w:pPr>
              <w:ind w:right="105"/>
              <w:jc w:val="both"/>
              <w:rPr>
                <w:rFonts w:cs="Arial"/>
                <w:b/>
                <w:u w:val="single"/>
                <w:lang w:val="it-IT" w:eastAsia="it-IT"/>
              </w:rPr>
            </w:pPr>
          </w:p>
        </w:tc>
      </w:tr>
      <w:tr w:rsidR="006203E8" w:rsidRPr="007E109F" w14:paraId="0E401264" w14:textId="77777777" w:rsidTr="00F56A7C">
        <w:tc>
          <w:tcPr>
            <w:tcW w:w="4191" w:type="dxa"/>
            <w:gridSpan w:val="4"/>
          </w:tcPr>
          <w:p w14:paraId="3F5607EB" w14:textId="77777777" w:rsidR="006203E8" w:rsidRPr="00296D86" w:rsidRDefault="006203E8" w:rsidP="006203E8">
            <w:pPr>
              <w:ind w:right="-3"/>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1079" w:type="dxa"/>
            <w:gridSpan w:val="5"/>
          </w:tcPr>
          <w:p w14:paraId="627AAA85" w14:textId="77777777" w:rsidR="006203E8" w:rsidRPr="00296D86" w:rsidRDefault="006203E8" w:rsidP="006203E8">
            <w:pPr>
              <w:ind w:right="180"/>
              <w:jc w:val="both"/>
              <w:rPr>
                <w:rFonts w:cs="Arial"/>
                <w:b/>
                <w:u w:val="single"/>
                <w:lang w:val="de-DE" w:eastAsia="it-IT"/>
              </w:rPr>
            </w:pPr>
          </w:p>
        </w:tc>
        <w:tc>
          <w:tcPr>
            <w:tcW w:w="4397" w:type="dxa"/>
            <w:gridSpan w:val="3"/>
          </w:tcPr>
          <w:p w14:paraId="16EC9C97" w14:textId="77777777" w:rsidR="006203E8" w:rsidRPr="00603A41" w:rsidRDefault="006203E8" w:rsidP="006203E8">
            <w:pPr>
              <w:ind w:right="105"/>
              <w:jc w:val="both"/>
              <w:rPr>
                <w:rFonts w:cs="Arial"/>
                <w:b/>
                <w:u w:val="single"/>
                <w:lang w:val="it-IT" w:eastAsia="it-IT"/>
              </w:rPr>
            </w:pPr>
            <w:r w:rsidRPr="00296D86">
              <w:rPr>
                <w:rFonts w:cs="Arial"/>
                <w:b/>
                <w:u w:val="single"/>
                <w:lang w:val="it-IT" w:eastAsia="it-IT"/>
              </w:rPr>
              <w:t xml:space="preserve">► Costituiscono irregolarità essenziali non sanabili le carenze della documentazione che non consentono l'individuazione del </w:t>
            </w:r>
            <w:r w:rsidRPr="00296D86">
              <w:rPr>
                <w:rFonts w:cs="Arial"/>
                <w:b/>
                <w:u w:val="single"/>
                <w:lang w:val="it-IT" w:eastAsia="it-IT"/>
              </w:rPr>
              <w:lastRenderedPageBreak/>
              <w:t>contenuto o del soggetto responsabile della stessa.</w:t>
            </w:r>
          </w:p>
        </w:tc>
      </w:tr>
      <w:tr w:rsidR="006203E8" w:rsidRPr="007E109F" w14:paraId="6D418718" w14:textId="77777777" w:rsidTr="00F56A7C">
        <w:tc>
          <w:tcPr>
            <w:tcW w:w="4191" w:type="dxa"/>
            <w:gridSpan w:val="4"/>
          </w:tcPr>
          <w:p w14:paraId="4B0E4F62" w14:textId="77777777" w:rsidR="006203E8" w:rsidRPr="00DF51F2" w:rsidRDefault="006203E8" w:rsidP="006203E8">
            <w:pPr>
              <w:ind w:right="-3"/>
              <w:jc w:val="both"/>
              <w:rPr>
                <w:rFonts w:cs="Arial"/>
                <w:b/>
                <w:u w:val="single"/>
                <w:lang w:val="it-IT"/>
              </w:rPr>
            </w:pPr>
          </w:p>
        </w:tc>
        <w:tc>
          <w:tcPr>
            <w:tcW w:w="1079" w:type="dxa"/>
            <w:gridSpan w:val="5"/>
          </w:tcPr>
          <w:p w14:paraId="7F084042" w14:textId="77777777" w:rsidR="006203E8" w:rsidRPr="00DF51F2" w:rsidRDefault="006203E8" w:rsidP="006203E8">
            <w:pPr>
              <w:ind w:right="180"/>
              <w:jc w:val="both"/>
              <w:rPr>
                <w:rFonts w:cs="Arial"/>
                <w:b/>
                <w:u w:val="single"/>
                <w:lang w:val="it-IT" w:eastAsia="it-IT"/>
              </w:rPr>
            </w:pPr>
          </w:p>
        </w:tc>
        <w:tc>
          <w:tcPr>
            <w:tcW w:w="4397" w:type="dxa"/>
            <w:gridSpan w:val="3"/>
          </w:tcPr>
          <w:p w14:paraId="7A962620" w14:textId="77777777" w:rsidR="006203E8" w:rsidRPr="00296D86" w:rsidRDefault="006203E8" w:rsidP="006203E8">
            <w:pPr>
              <w:ind w:right="105"/>
              <w:jc w:val="both"/>
              <w:rPr>
                <w:rFonts w:cs="Arial"/>
                <w:b/>
                <w:u w:val="single"/>
                <w:lang w:val="it-IT" w:eastAsia="it-IT"/>
              </w:rPr>
            </w:pPr>
          </w:p>
        </w:tc>
      </w:tr>
      <w:tr w:rsidR="006203E8" w:rsidRPr="007E109F" w14:paraId="34C7989F" w14:textId="77777777" w:rsidTr="00F56A7C">
        <w:tc>
          <w:tcPr>
            <w:tcW w:w="4191" w:type="dxa"/>
            <w:gridSpan w:val="4"/>
          </w:tcPr>
          <w:p w14:paraId="05E88C19" w14:textId="77777777" w:rsidR="006203E8" w:rsidRPr="004A041D" w:rsidRDefault="006203E8" w:rsidP="006203E8">
            <w:pPr>
              <w:ind w:right="-3"/>
              <w:jc w:val="both"/>
              <w:rPr>
                <w:rFonts w:cs="Arial"/>
                <w:b/>
                <w:u w:val="single"/>
                <w:lang w:val="de-DE"/>
              </w:rPr>
            </w:pPr>
            <w:bookmarkStart w:id="71"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79" w:type="dxa"/>
            <w:gridSpan w:val="5"/>
          </w:tcPr>
          <w:p w14:paraId="45534F9B" w14:textId="77777777" w:rsidR="006203E8" w:rsidRPr="004A041D" w:rsidRDefault="006203E8" w:rsidP="006203E8">
            <w:pPr>
              <w:ind w:right="180"/>
              <w:jc w:val="both"/>
              <w:rPr>
                <w:rFonts w:cs="Arial"/>
                <w:b/>
                <w:u w:val="single"/>
                <w:lang w:val="de-DE" w:eastAsia="it-IT"/>
              </w:rPr>
            </w:pPr>
          </w:p>
        </w:tc>
        <w:tc>
          <w:tcPr>
            <w:tcW w:w="4397" w:type="dxa"/>
            <w:gridSpan w:val="3"/>
          </w:tcPr>
          <w:p w14:paraId="2821D3D0" w14:textId="77777777" w:rsidR="006203E8" w:rsidRPr="004A041D" w:rsidRDefault="006203E8" w:rsidP="006203E8">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6203E8" w:rsidRPr="007E109F" w14:paraId="20376660" w14:textId="77777777" w:rsidTr="00F56A7C">
        <w:tc>
          <w:tcPr>
            <w:tcW w:w="4191" w:type="dxa"/>
            <w:gridSpan w:val="4"/>
          </w:tcPr>
          <w:p w14:paraId="6836DF3B" w14:textId="77777777" w:rsidR="006203E8" w:rsidRPr="00A77F52" w:rsidRDefault="006203E8" w:rsidP="006203E8">
            <w:pPr>
              <w:ind w:right="-3"/>
              <w:jc w:val="both"/>
              <w:rPr>
                <w:rFonts w:cs="Arial"/>
                <w:b/>
                <w:u w:val="single"/>
                <w:lang w:val="it-IT"/>
              </w:rPr>
            </w:pPr>
          </w:p>
        </w:tc>
        <w:tc>
          <w:tcPr>
            <w:tcW w:w="1079" w:type="dxa"/>
            <w:gridSpan w:val="5"/>
          </w:tcPr>
          <w:p w14:paraId="1C1EC19D" w14:textId="77777777" w:rsidR="006203E8" w:rsidRPr="00A77F52" w:rsidRDefault="006203E8" w:rsidP="006203E8">
            <w:pPr>
              <w:ind w:right="180"/>
              <w:jc w:val="both"/>
              <w:rPr>
                <w:rFonts w:cs="Arial"/>
                <w:b/>
                <w:u w:val="single"/>
                <w:lang w:val="it-IT" w:eastAsia="it-IT"/>
              </w:rPr>
            </w:pPr>
          </w:p>
        </w:tc>
        <w:tc>
          <w:tcPr>
            <w:tcW w:w="4397" w:type="dxa"/>
            <w:gridSpan w:val="3"/>
          </w:tcPr>
          <w:p w14:paraId="62F65C14" w14:textId="77777777" w:rsidR="006203E8" w:rsidRPr="00EA769C" w:rsidRDefault="006203E8" w:rsidP="006203E8">
            <w:pPr>
              <w:ind w:right="105"/>
              <w:jc w:val="both"/>
              <w:rPr>
                <w:szCs w:val="26"/>
                <w:highlight w:val="yellow"/>
                <w:lang w:val="it-IT"/>
              </w:rPr>
            </w:pPr>
          </w:p>
        </w:tc>
      </w:tr>
      <w:tr w:rsidR="006203E8" w:rsidRPr="007E109F" w14:paraId="62171E93" w14:textId="77777777" w:rsidTr="00F56A7C">
        <w:tc>
          <w:tcPr>
            <w:tcW w:w="4191" w:type="dxa"/>
            <w:gridSpan w:val="4"/>
          </w:tcPr>
          <w:p w14:paraId="085F3510" w14:textId="77777777" w:rsidR="006203E8" w:rsidRPr="004A041D" w:rsidRDefault="006203E8" w:rsidP="006203E8">
            <w:pPr>
              <w:ind w:right="10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079" w:type="dxa"/>
            <w:gridSpan w:val="5"/>
          </w:tcPr>
          <w:p w14:paraId="47836587" w14:textId="77777777" w:rsidR="006203E8" w:rsidRPr="004A041D" w:rsidRDefault="006203E8" w:rsidP="006203E8">
            <w:pPr>
              <w:ind w:right="105"/>
              <w:jc w:val="both"/>
              <w:rPr>
                <w:szCs w:val="26"/>
                <w:lang w:val="de-DE"/>
              </w:rPr>
            </w:pPr>
          </w:p>
        </w:tc>
        <w:tc>
          <w:tcPr>
            <w:tcW w:w="4397" w:type="dxa"/>
            <w:gridSpan w:val="3"/>
          </w:tcPr>
          <w:p w14:paraId="16DAC729" w14:textId="77777777" w:rsidR="006203E8" w:rsidRPr="004A041D" w:rsidRDefault="006203E8" w:rsidP="006203E8">
            <w:pPr>
              <w:ind w:right="105"/>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71"/>
      <w:tr w:rsidR="006203E8" w:rsidRPr="007E109F" w14:paraId="5F9D90A4" w14:textId="77777777" w:rsidTr="00F56A7C">
        <w:tc>
          <w:tcPr>
            <w:tcW w:w="4191" w:type="dxa"/>
            <w:gridSpan w:val="4"/>
          </w:tcPr>
          <w:p w14:paraId="2BFCCD76" w14:textId="77777777" w:rsidR="006203E8" w:rsidRPr="00B04543" w:rsidRDefault="006203E8" w:rsidP="006203E8">
            <w:pPr>
              <w:ind w:right="74"/>
              <w:jc w:val="both"/>
              <w:rPr>
                <w:rFonts w:cs="Arial"/>
                <w:bCs/>
                <w:u w:val="single"/>
                <w:lang w:val="it-IT"/>
              </w:rPr>
            </w:pPr>
          </w:p>
        </w:tc>
        <w:tc>
          <w:tcPr>
            <w:tcW w:w="1079" w:type="dxa"/>
            <w:gridSpan w:val="5"/>
          </w:tcPr>
          <w:p w14:paraId="1C62FC77" w14:textId="77777777" w:rsidR="006203E8" w:rsidRPr="00B04543" w:rsidRDefault="006203E8" w:rsidP="006203E8">
            <w:pPr>
              <w:spacing w:line="240" w:lineRule="exact"/>
              <w:rPr>
                <w:rFonts w:cs="Arial"/>
                <w:u w:val="single"/>
                <w:lang w:val="it-IT"/>
              </w:rPr>
            </w:pPr>
          </w:p>
        </w:tc>
        <w:tc>
          <w:tcPr>
            <w:tcW w:w="4397" w:type="dxa"/>
            <w:gridSpan w:val="3"/>
          </w:tcPr>
          <w:p w14:paraId="1C7C177B" w14:textId="77777777" w:rsidR="006203E8" w:rsidRPr="000272CC" w:rsidRDefault="006203E8" w:rsidP="006203E8">
            <w:pPr>
              <w:jc w:val="both"/>
              <w:rPr>
                <w:lang w:val="it-IT"/>
              </w:rPr>
            </w:pPr>
          </w:p>
        </w:tc>
      </w:tr>
      <w:tr w:rsidR="006203E8" w:rsidRPr="00402B24" w14:paraId="5A3DB81C" w14:textId="77777777" w:rsidTr="00F56A7C">
        <w:tc>
          <w:tcPr>
            <w:tcW w:w="4191" w:type="dxa"/>
            <w:gridSpan w:val="4"/>
          </w:tcPr>
          <w:p w14:paraId="3AC2BDF1" w14:textId="77777777" w:rsidR="006203E8" w:rsidRPr="00F7364B" w:rsidRDefault="006203E8" w:rsidP="006203E8">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79" w:type="dxa"/>
            <w:gridSpan w:val="5"/>
          </w:tcPr>
          <w:p w14:paraId="5BFDA2A3" w14:textId="77777777" w:rsidR="006203E8" w:rsidRPr="009832AF" w:rsidRDefault="006203E8" w:rsidP="006203E8">
            <w:pPr>
              <w:spacing w:line="240" w:lineRule="exact"/>
              <w:rPr>
                <w:rFonts w:cs="Arial"/>
                <w:lang w:val="de-DE"/>
              </w:rPr>
            </w:pPr>
          </w:p>
        </w:tc>
        <w:tc>
          <w:tcPr>
            <w:tcW w:w="4397" w:type="dxa"/>
            <w:gridSpan w:val="3"/>
          </w:tcPr>
          <w:p w14:paraId="2C552A1F" w14:textId="77777777" w:rsidR="006203E8" w:rsidRPr="009832AF" w:rsidRDefault="006203E8" w:rsidP="006203E8">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203E8" w:rsidRPr="007E109F" w14:paraId="2C13754E" w14:textId="77777777" w:rsidTr="00F56A7C">
        <w:tc>
          <w:tcPr>
            <w:tcW w:w="4252" w:type="dxa"/>
            <w:gridSpan w:val="6"/>
          </w:tcPr>
          <w:p w14:paraId="0CCCE3A4" w14:textId="3C03147F"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72" w:name="_Hlk31103983"/>
            <w:r w:rsidRPr="00F7699D">
              <w:rPr>
                <w:rFonts w:cs="Arial"/>
                <w:i/>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6203E8" w:rsidRPr="00F7699D" w:rsidRDefault="006203E8" w:rsidP="006203E8">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018" w:type="dxa"/>
            <w:gridSpan w:val="3"/>
          </w:tcPr>
          <w:p w14:paraId="2CE6B8C7"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7" w:type="dxa"/>
            <w:gridSpan w:val="3"/>
          </w:tcPr>
          <w:p w14:paraId="2A4B76A6"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[Nei soli casi di valutazione almeno in parte basata su giudizi di tipo discrezionale, altrimenti cancellare]</w:t>
            </w:r>
          </w:p>
        </w:tc>
      </w:tr>
      <w:bookmarkEnd w:id="72"/>
      <w:tr w:rsidR="006203E8" w:rsidRPr="007E109F" w14:paraId="038340CA" w14:textId="77777777" w:rsidTr="00F56A7C">
        <w:tc>
          <w:tcPr>
            <w:tcW w:w="4191" w:type="dxa"/>
            <w:gridSpan w:val="4"/>
          </w:tcPr>
          <w:p w14:paraId="0187F141" w14:textId="77777777" w:rsidR="006203E8" w:rsidRPr="00F7699D" w:rsidRDefault="006203E8" w:rsidP="006203E8">
            <w:pPr>
              <w:spacing w:line="240" w:lineRule="exact"/>
              <w:ind w:right="76"/>
              <w:jc w:val="both"/>
              <w:rPr>
                <w:rFonts w:cs="Arial"/>
                <w:b/>
                <w:color w:val="FF0000"/>
                <w:u w:val="single"/>
                <w:lang w:val="de-DE"/>
              </w:rPr>
            </w:pPr>
            <w:r w:rsidRPr="00F7699D">
              <w:rPr>
                <w:rFonts w:cs="Arial"/>
                <w:b/>
                <w:color w:val="FF0000"/>
                <w:u w:val="single"/>
                <w:lang w:val="de-DE" w:eastAsia="it-IT"/>
              </w:rPr>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79" w:type="dxa"/>
            <w:gridSpan w:val="5"/>
          </w:tcPr>
          <w:p w14:paraId="573EFBC4" w14:textId="77777777" w:rsidR="006203E8" w:rsidRPr="00F7699D" w:rsidRDefault="006203E8" w:rsidP="006203E8">
            <w:pPr>
              <w:spacing w:line="240" w:lineRule="exact"/>
              <w:rPr>
                <w:rFonts w:cs="Arial"/>
                <w:b/>
                <w:color w:val="FF0000"/>
                <w:u w:val="single"/>
                <w:lang w:val="de-DE"/>
              </w:rPr>
            </w:pPr>
          </w:p>
        </w:tc>
        <w:tc>
          <w:tcPr>
            <w:tcW w:w="4397" w:type="dxa"/>
            <w:gridSpan w:val="3"/>
          </w:tcPr>
          <w:p w14:paraId="264D6E0A" w14:textId="77777777" w:rsidR="006203E8" w:rsidRPr="008F2D15" w:rsidRDefault="006203E8" w:rsidP="006203E8">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6203E8" w:rsidRPr="007E109F" w14:paraId="43FCFB29" w14:textId="77777777" w:rsidTr="00F56A7C">
        <w:tc>
          <w:tcPr>
            <w:tcW w:w="4191" w:type="dxa"/>
            <w:gridSpan w:val="4"/>
          </w:tcPr>
          <w:p w14:paraId="5D593FFA" w14:textId="77777777" w:rsidR="006203E8" w:rsidRPr="00C44C7A" w:rsidRDefault="006203E8" w:rsidP="006203E8">
            <w:pPr>
              <w:spacing w:line="240" w:lineRule="exact"/>
              <w:ind w:right="76"/>
              <w:jc w:val="both"/>
              <w:rPr>
                <w:rFonts w:cs="Arial"/>
                <w:b/>
                <w:u w:val="single"/>
                <w:lang w:val="it-IT" w:eastAsia="it-IT"/>
              </w:rPr>
            </w:pPr>
          </w:p>
        </w:tc>
        <w:tc>
          <w:tcPr>
            <w:tcW w:w="1079" w:type="dxa"/>
            <w:gridSpan w:val="5"/>
          </w:tcPr>
          <w:p w14:paraId="43F8354F" w14:textId="77777777" w:rsidR="006203E8" w:rsidRPr="00C44C7A" w:rsidRDefault="006203E8" w:rsidP="006203E8">
            <w:pPr>
              <w:spacing w:line="240" w:lineRule="exact"/>
              <w:rPr>
                <w:rFonts w:cs="Arial"/>
                <w:b/>
                <w:u w:val="single"/>
                <w:lang w:val="it-IT"/>
              </w:rPr>
            </w:pPr>
          </w:p>
        </w:tc>
        <w:tc>
          <w:tcPr>
            <w:tcW w:w="4397" w:type="dxa"/>
            <w:gridSpan w:val="3"/>
          </w:tcPr>
          <w:p w14:paraId="2421E939" w14:textId="77777777" w:rsidR="006203E8" w:rsidRPr="00EA769C" w:rsidRDefault="006203E8" w:rsidP="006203E8">
            <w:pPr>
              <w:tabs>
                <w:tab w:val="center" w:pos="4536"/>
                <w:tab w:val="center" w:pos="4680"/>
                <w:tab w:val="right" w:pos="9072"/>
              </w:tabs>
              <w:spacing w:line="240" w:lineRule="exact"/>
              <w:ind w:left="34" w:right="105"/>
              <w:jc w:val="both"/>
              <w:rPr>
                <w:rFonts w:cs="Arial"/>
                <w:b/>
                <w:u w:val="single"/>
                <w:lang w:val="it-IT" w:eastAsia="it-IT"/>
              </w:rPr>
            </w:pPr>
          </w:p>
        </w:tc>
      </w:tr>
      <w:tr w:rsidR="006203E8" w:rsidRPr="007E109F" w14:paraId="0F9EE727" w14:textId="77777777" w:rsidTr="00F56A7C">
        <w:tc>
          <w:tcPr>
            <w:tcW w:w="4191" w:type="dxa"/>
            <w:gridSpan w:val="4"/>
          </w:tcPr>
          <w:p w14:paraId="5B3C2A5C" w14:textId="77777777" w:rsidR="006203E8" w:rsidRPr="00421C53" w:rsidRDefault="006203E8" w:rsidP="006203E8">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technischen Angebotes in den Verwaltungsunterlagen stellt keinen Ausschlussgrund dar.</w:t>
            </w:r>
          </w:p>
        </w:tc>
        <w:tc>
          <w:tcPr>
            <w:tcW w:w="1079" w:type="dxa"/>
            <w:gridSpan w:val="5"/>
          </w:tcPr>
          <w:p w14:paraId="2E31FCCA" w14:textId="77777777" w:rsidR="006203E8" w:rsidRPr="00421C53" w:rsidRDefault="006203E8" w:rsidP="006203E8">
            <w:pPr>
              <w:spacing w:line="240" w:lineRule="exact"/>
              <w:rPr>
                <w:rFonts w:cs="Arial"/>
                <w:b/>
                <w:u w:val="single"/>
                <w:lang w:val="de-DE"/>
              </w:rPr>
            </w:pPr>
          </w:p>
        </w:tc>
        <w:tc>
          <w:tcPr>
            <w:tcW w:w="4397" w:type="dxa"/>
            <w:gridSpan w:val="3"/>
          </w:tcPr>
          <w:p w14:paraId="4EBBA467" w14:textId="77777777" w:rsidR="006203E8" w:rsidRPr="00EA769C" w:rsidRDefault="006203E8" w:rsidP="006203E8">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all’interno della documentazione amministrativa.</w:t>
            </w:r>
          </w:p>
        </w:tc>
      </w:tr>
      <w:tr w:rsidR="006203E8" w:rsidRPr="007E109F" w14:paraId="303B8C4A" w14:textId="77777777" w:rsidTr="00F56A7C">
        <w:tc>
          <w:tcPr>
            <w:tcW w:w="4191" w:type="dxa"/>
            <w:gridSpan w:val="4"/>
          </w:tcPr>
          <w:p w14:paraId="5E166D93" w14:textId="77777777" w:rsidR="006203E8" w:rsidRPr="0086152D" w:rsidRDefault="006203E8" w:rsidP="006203E8">
            <w:pPr>
              <w:spacing w:line="240" w:lineRule="exact"/>
              <w:ind w:right="76"/>
              <w:jc w:val="both"/>
              <w:rPr>
                <w:rFonts w:cs="Arial"/>
                <w:b/>
                <w:u w:val="single"/>
                <w:lang w:val="it-IT"/>
              </w:rPr>
            </w:pPr>
          </w:p>
        </w:tc>
        <w:tc>
          <w:tcPr>
            <w:tcW w:w="1079" w:type="dxa"/>
            <w:gridSpan w:val="5"/>
          </w:tcPr>
          <w:p w14:paraId="1D769944" w14:textId="77777777" w:rsidR="006203E8" w:rsidRPr="0086152D" w:rsidRDefault="006203E8" w:rsidP="006203E8">
            <w:pPr>
              <w:spacing w:line="240" w:lineRule="exact"/>
              <w:rPr>
                <w:rFonts w:cs="Arial"/>
                <w:b/>
                <w:u w:val="single"/>
                <w:lang w:val="it-IT"/>
              </w:rPr>
            </w:pPr>
          </w:p>
        </w:tc>
        <w:tc>
          <w:tcPr>
            <w:tcW w:w="4397" w:type="dxa"/>
            <w:gridSpan w:val="3"/>
          </w:tcPr>
          <w:p w14:paraId="69E278A7" w14:textId="77777777" w:rsidR="006203E8" w:rsidRPr="00442A58" w:rsidRDefault="006203E8" w:rsidP="006203E8">
            <w:pPr>
              <w:tabs>
                <w:tab w:val="center" w:pos="4536"/>
                <w:tab w:val="center" w:pos="4680"/>
                <w:tab w:val="right" w:pos="9072"/>
              </w:tabs>
              <w:spacing w:line="240" w:lineRule="exact"/>
              <w:ind w:left="34" w:right="105"/>
              <w:jc w:val="both"/>
              <w:rPr>
                <w:rFonts w:cs="Arial"/>
                <w:b/>
                <w:bCs/>
                <w:u w:val="single"/>
                <w:lang w:val="it-IT"/>
              </w:rPr>
            </w:pPr>
          </w:p>
        </w:tc>
      </w:tr>
      <w:tr w:rsidR="006203E8" w:rsidRPr="007E109F" w14:paraId="457EF81E" w14:textId="77777777" w:rsidTr="00F56A7C">
        <w:tc>
          <w:tcPr>
            <w:tcW w:w="4191" w:type="dxa"/>
            <w:gridSpan w:val="4"/>
          </w:tcPr>
          <w:p w14:paraId="7781C2C1" w14:textId="7C7F443F" w:rsidR="006203E8" w:rsidRPr="008A6639" w:rsidRDefault="006203E8" w:rsidP="006203E8">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t xml:space="preserve">►Im Fall der </w:t>
            </w:r>
            <w:r w:rsidRPr="008A6639">
              <w:rPr>
                <w:rFonts w:ascii="Arial" w:hAnsi="Arial" w:cs="Arial"/>
                <w:b/>
                <w:color w:val="000000"/>
                <w:sz w:val="20"/>
                <w:szCs w:val="20"/>
                <w:u w:val="single"/>
                <w:lang w:val="de-DE"/>
              </w:rPr>
              <w:t>nicht wahrheitsgetreuen Erklärung im Sinne von Art. 80 Abs. 5 Buchst. f-bis) GvD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wird der Ausschluss des Bieters, die Meldung an die Autorità Nazionale Anticorruzione (ANAC) und die zuständige Gerichtsbehörde vorgenommen.</w:t>
            </w:r>
          </w:p>
        </w:tc>
        <w:tc>
          <w:tcPr>
            <w:tcW w:w="1079" w:type="dxa"/>
            <w:gridSpan w:val="5"/>
          </w:tcPr>
          <w:p w14:paraId="48195814" w14:textId="77777777" w:rsidR="006203E8" w:rsidRPr="008A6639" w:rsidRDefault="006203E8" w:rsidP="006203E8">
            <w:pPr>
              <w:spacing w:line="240" w:lineRule="exact"/>
              <w:rPr>
                <w:rFonts w:cs="Arial"/>
                <w:bCs/>
                <w:color w:val="FF0000"/>
                <w:lang w:val="de-DE"/>
              </w:rPr>
            </w:pPr>
          </w:p>
        </w:tc>
        <w:tc>
          <w:tcPr>
            <w:tcW w:w="4397" w:type="dxa"/>
            <w:gridSpan w:val="3"/>
          </w:tcPr>
          <w:p w14:paraId="0F54DBBF" w14:textId="5BA614F2" w:rsidR="006203E8" w:rsidRPr="006531CA" w:rsidRDefault="006203E8" w:rsidP="006203E8">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6203E8" w:rsidRPr="007E109F" w14:paraId="7C847BB6" w14:textId="77777777" w:rsidTr="00F56A7C">
        <w:tc>
          <w:tcPr>
            <w:tcW w:w="4191" w:type="dxa"/>
            <w:gridSpan w:val="4"/>
          </w:tcPr>
          <w:p w14:paraId="3301668C" w14:textId="77777777" w:rsidR="006203E8" w:rsidRPr="00BF39C6" w:rsidRDefault="006203E8" w:rsidP="006203E8">
            <w:pPr>
              <w:pStyle w:val="NormaleWeb"/>
              <w:tabs>
                <w:tab w:val="center" w:pos="4536"/>
                <w:tab w:val="right" w:pos="9072"/>
              </w:tabs>
              <w:spacing w:before="0" w:after="0" w:line="240" w:lineRule="exact"/>
              <w:ind w:right="76"/>
              <w:rPr>
                <w:rFonts w:ascii="Arial" w:hAnsi="Arial" w:cs="Arial"/>
                <w:color w:val="000000"/>
                <w:sz w:val="20"/>
                <w:szCs w:val="20"/>
                <w:highlight w:val="yellow"/>
              </w:rPr>
            </w:pPr>
          </w:p>
        </w:tc>
        <w:tc>
          <w:tcPr>
            <w:tcW w:w="1079" w:type="dxa"/>
            <w:gridSpan w:val="5"/>
          </w:tcPr>
          <w:p w14:paraId="57C7E5EB" w14:textId="77777777" w:rsidR="006203E8" w:rsidRPr="00BF39C6" w:rsidRDefault="006203E8" w:rsidP="006203E8">
            <w:pPr>
              <w:spacing w:line="240" w:lineRule="exact"/>
              <w:rPr>
                <w:rFonts w:cs="Arial"/>
                <w:bCs/>
                <w:color w:val="FF0000"/>
                <w:highlight w:val="yellow"/>
                <w:lang w:val="it-IT"/>
              </w:rPr>
            </w:pPr>
          </w:p>
        </w:tc>
        <w:tc>
          <w:tcPr>
            <w:tcW w:w="4397" w:type="dxa"/>
            <w:gridSpan w:val="3"/>
          </w:tcPr>
          <w:p w14:paraId="2ACC5924" w14:textId="77777777" w:rsidR="006203E8" w:rsidRPr="0019098B" w:rsidRDefault="006203E8" w:rsidP="006203E8">
            <w:pPr>
              <w:autoSpaceDE w:val="0"/>
              <w:autoSpaceDN w:val="0"/>
              <w:adjustRightInd w:val="0"/>
              <w:spacing w:line="240" w:lineRule="exact"/>
              <w:ind w:right="105"/>
              <w:jc w:val="both"/>
              <w:rPr>
                <w:rFonts w:cs="Arial"/>
                <w:color w:val="000000"/>
                <w:highlight w:val="yellow"/>
                <w:lang w:val="it-IT"/>
              </w:rPr>
            </w:pPr>
          </w:p>
        </w:tc>
      </w:tr>
      <w:tr w:rsidR="006203E8" w:rsidRPr="007E109F" w14:paraId="2C4B57B9" w14:textId="77777777" w:rsidTr="00F56A7C">
        <w:tc>
          <w:tcPr>
            <w:tcW w:w="4191" w:type="dxa"/>
            <w:gridSpan w:val="4"/>
          </w:tcPr>
          <w:p w14:paraId="018AF9D2" w14:textId="77777777" w:rsidR="006203E8" w:rsidRPr="004A041D" w:rsidRDefault="006203E8" w:rsidP="006203E8">
            <w:pPr>
              <w:tabs>
                <w:tab w:val="center" w:pos="4680"/>
              </w:tabs>
              <w:spacing w:line="240" w:lineRule="exact"/>
              <w:ind w:right="105"/>
              <w:jc w:val="both"/>
              <w:rPr>
                <w:rFonts w:cs="Arial"/>
                <w:b/>
                <w:lang w:val="de-DE"/>
              </w:rPr>
            </w:pPr>
            <w:bookmarkStart w:id="73" w:name="_Hlk506976885"/>
            <w:r w:rsidRPr="004A041D">
              <w:rPr>
                <w:rFonts w:cs="Arial"/>
                <w:b/>
                <w:lang w:val="de-DE"/>
              </w:rPr>
              <w:t>4.2.3 Anleitungen für die Unterzeichnung der angeforderten Unterlagen</w:t>
            </w:r>
          </w:p>
        </w:tc>
        <w:tc>
          <w:tcPr>
            <w:tcW w:w="1079" w:type="dxa"/>
            <w:gridSpan w:val="5"/>
          </w:tcPr>
          <w:p w14:paraId="4B9E94C7" w14:textId="77777777" w:rsidR="006203E8" w:rsidRPr="004A041D" w:rsidRDefault="006203E8" w:rsidP="006203E8">
            <w:pPr>
              <w:tabs>
                <w:tab w:val="center" w:pos="4680"/>
              </w:tabs>
              <w:spacing w:line="240" w:lineRule="exact"/>
              <w:ind w:right="105"/>
              <w:jc w:val="both"/>
              <w:rPr>
                <w:rFonts w:cs="Arial"/>
                <w:b/>
                <w:lang w:val="de-DE"/>
              </w:rPr>
            </w:pPr>
          </w:p>
        </w:tc>
        <w:tc>
          <w:tcPr>
            <w:tcW w:w="4397" w:type="dxa"/>
            <w:gridSpan w:val="3"/>
          </w:tcPr>
          <w:p w14:paraId="1DBE6592" w14:textId="77777777" w:rsidR="006203E8" w:rsidRPr="004A041D" w:rsidRDefault="006203E8" w:rsidP="006203E8">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6203E8" w:rsidRPr="007E109F" w14:paraId="2FEC9A21" w14:textId="77777777" w:rsidTr="00F56A7C">
        <w:tc>
          <w:tcPr>
            <w:tcW w:w="4191" w:type="dxa"/>
            <w:gridSpan w:val="4"/>
          </w:tcPr>
          <w:p w14:paraId="61712B32"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4D9318F2" w14:textId="77777777" w:rsidR="006203E8" w:rsidRPr="004A041D" w:rsidRDefault="006203E8" w:rsidP="006203E8">
            <w:pPr>
              <w:spacing w:line="240" w:lineRule="exact"/>
              <w:rPr>
                <w:rFonts w:cs="Arial"/>
                <w:lang w:val="it-IT"/>
              </w:rPr>
            </w:pPr>
          </w:p>
        </w:tc>
        <w:tc>
          <w:tcPr>
            <w:tcW w:w="4397" w:type="dxa"/>
            <w:gridSpan w:val="3"/>
          </w:tcPr>
          <w:p w14:paraId="1F30D874" w14:textId="77777777" w:rsidR="006203E8" w:rsidRPr="004A041D" w:rsidRDefault="006203E8" w:rsidP="006203E8">
            <w:pPr>
              <w:tabs>
                <w:tab w:val="center" w:pos="4680"/>
              </w:tabs>
              <w:spacing w:line="240" w:lineRule="exact"/>
              <w:ind w:right="105"/>
              <w:jc w:val="both"/>
              <w:rPr>
                <w:rFonts w:cs="Arial"/>
                <w:caps/>
                <w:u w:val="single"/>
                <w:lang w:val="it-IT"/>
              </w:rPr>
            </w:pPr>
          </w:p>
        </w:tc>
      </w:tr>
      <w:tr w:rsidR="006203E8" w:rsidRPr="007E109F" w14:paraId="131AFD51" w14:textId="77777777" w:rsidTr="00F56A7C">
        <w:tc>
          <w:tcPr>
            <w:tcW w:w="4191" w:type="dxa"/>
            <w:gridSpan w:val="4"/>
          </w:tcPr>
          <w:p w14:paraId="22E1C27A" w14:textId="77777777" w:rsidR="006203E8" w:rsidRPr="004A041D" w:rsidRDefault="006203E8" w:rsidP="006203E8">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79" w:type="dxa"/>
            <w:gridSpan w:val="5"/>
          </w:tcPr>
          <w:p w14:paraId="49EE77AB" w14:textId="77777777" w:rsidR="006203E8" w:rsidRPr="004A041D" w:rsidRDefault="006203E8" w:rsidP="006203E8">
            <w:pPr>
              <w:spacing w:line="240" w:lineRule="exact"/>
              <w:rPr>
                <w:rFonts w:cs="Arial"/>
                <w:lang w:val="de-DE"/>
              </w:rPr>
            </w:pPr>
          </w:p>
        </w:tc>
        <w:tc>
          <w:tcPr>
            <w:tcW w:w="4397" w:type="dxa"/>
            <w:gridSpan w:val="3"/>
          </w:tcPr>
          <w:p w14:paraId="5C71C18C" w14:textId="77777777" w:rsidR="006203E8" w:rsidRPr="004A041D" w:rsidRDefault="006203E8" w:rsidP="006203E8">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6203E8" w:rsidRPr="007E109F" w14:paraId="6BD50D07" w14:textId="77777777" w:rsidTr="00F56A7C">
        <w:tc>
          <w:tcPr>
            <w:tcW w:w="4191" w:type="dxa"/>
            <w:gridSpan w:val="4"/>
          </w:tcPr>
          <w:p w14:paraId="0D74BDA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5"/>
          </w:tcPr>
          <w:p w14:paraId="529C9678" w14:textId="77777777" w:rsidR="006203E8" w:rsidRPr="00245E3C" w:rsidRDefault="006203E8" w:rsidP="006203E8">
            <w:pPr>
              <w:spacing w:line="240" w:lineRule="exact"/>
              <w:rPr>
                <w:rFonts w:cs="Arial"/>
                <w:highlight w:val="yellow"/>
                <w:lang w:val="it-IT"/>
              </w:rPr>
            </w:pPr>
          </w:p>
        </w:tc>
        <w:tc>
          <w:tcPr>
            <w:tcW w:w="4397" w:type="dxa"/>
            <w:gridSpan w:val="3"/>
          </w:tcPr>
          <w:p w14:paraId="5C455B86" w14:textId="77777777" w:rsidR="006203E8" w:rsidRPr="00EA769C" w:rsidRDefault="006203E8" w:rsidP="006203E8">
            <w:pPr>
              <w:ind w:right="180"/>
              <w:jc w:val="both"/>
              <w:rPr>
                <w:rFonts w:cs="Arial"/>
                <w:b/>
                <w:bCs/>
                <w:highlight w:val="yellow"/>
                <w:lang w:val="it-IT"/>
              </w:rPr>
            </w:pPr>
          </w:p>
        </w:tc>
      </w:tr>
      <w:tr w:rsidR="006203E8" w:rsidRPr="00245E3C" w14:paraId="10AC5A8E" w14:textId="77777777" w:rsidTr="00F56A7C">
        <w:tc>
          <w:tcPr>
            <w:tcW w:w="4191" w:type="dxa"/>
            <w:gridSpan w:val="4"/>
          </w:tcPr>
          <w:p w14:paraId="6761AE37" w14:textId="77777777" w:rsidR="006203E8" w:rsidRPr="004A041D" w:rsidRDefault="006203E8" w:rsidP="006203E8">
            <w:pPr>
              <w:spacing w:line="240" w:lineRule="exact"/>
              <w:ind w:right="76"/>
              <w:jc w:val="both"/>
              <w:rPr>
                <w:rFonts w:cs="Arial"/>
                <w:caps/>
                <w:u w:val="single"/>
                <w:lang w:val="it-IT"/>
              </w:rPr>
            </w:pPr>
            <w:r w:rsidRPr="004A041D">
              <w:rPr>
                <w:rFonts w:cs="Arial"/>
                <w:b/>
                <w:bCs/>
                <w:lang w:val="it-IT"/>
              </w:rPr>
              <w:t>Umschlag mit den Verwaltungsunterlagen:</w:t>
            </w:r>
          </w:p>
        </w:tc>
        <w:tc>
          <w:tcPr>
            <w:tcW w:w="1079" w:type="dxa"/>
            <w:gridSpan w:val="5"/>
          </w:tcPr>
          <w:p w14:paraId="29656ABE" w14:textId="77777777" w:rsidR="006203E8" w:rsidRPr="004A041D" w:rsidRDefault="006203E8" w:rsidP="006203E8">
            <w:pPr>
              <w:spacing w:line="240" w:lineRule="exact"/>
              <w:rPr>
                <w:rFonts w:cs="Arial"/>
                <w:lang w:val="it-IT"/>
              </w:rPr>
            </w:pPr>
          </w:p>
        </w:tc>
        <w:tc>
          <w:tcPr>
            <w:tcW w:w="4397" w:type="dxa"/>
            <w:gridSpan w:val="3"/>
          </w:tcPr>
          <w:p w14:paraId="32BCD10B" w14:textId="77777777" w:rsidR="006203E8" w:rsidRPr="004A041D" w:rsidRDefault="006203E8" w:rsidP="006203E8">
            <w:pPr>
              <w:ind w:right="180"/>
              <w:jc w:val="both"/>
              <w:rPr>
                <w:rFonts w:cs="Arial"/>
                <w:b/>
                <w:bCs/>
                <w:lang w:val="it-IT"/>
              </w:rPr>
            </w:pPr>
            <w:r w:rsidRPr="004A041D">
              <w:rPr>
                <w:rFonts w:cs="Arial"/>
                <w:b/>
                <w:bCs/>
                <w:lang w:val="it-IT"/>
              </w:rPr>
              <w:t xml:space="preserve">Busta amministrativa: </w:t>
            </w:r>
          </w:p>
        </w:tc>
      </w:tr>
      <w:tr w:rsidR="006203E8" w:rsidRPr="00245E3C" w14:paraId="6155FD60" w14:textId="77777777" w:rsidTr="00F56A7C">
        <w:tc>
          <w:tcPr>
            <w:tcW w:w="4191" w:type="dxa"/>
            <w:gridSpan w:val="4"/>
          </w:tcPr>
          <w:p w14:paraId="3F1ABEF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5"/>
          </w:tcPr>
          <w:p w14:paraId="001D1194" w14:textId="77777777" w:rsidR="006203E8" w:rsidRPr="00245E3C" w:rsidRDefault="006203E8" w:rsidP="006203E8">
            <w:pPr>
              <w:spacing w:line="240" w:lineRule="exact"/>
              <w:rPr>
                <w:rFonts w:cs="Arial"/>
                <w:highlight w:val="yellow"/>
                <w:lang w:val="it-IT"/>
              </w:rPr>
            </w:pPr>
          </w:p>
        </w:tc>
        <w:tc>
          <w:tcPr>
            <w:tcW w:w="4397" w:type="dxa"/>
            <w:gridSpan w:val="3"/>
          </w:tcPr>
          <w:p w14:paraId="76381A4D" w14:textId="77777777" w:rsidR="006203E8" w:rsidRPr="00EA769C" w:rsidRDefault="006203E8" w:rsidP="006203E8">
            <w:pPr>
              <w:ind w:right="180"/>
              <w:jc w:val="both"/>
              <w:rPr>
                <w:rFonts w:cs="Arial"/>
                <w:b/>
                <w:bCs/>
                <w:highlight w:val="yellow"/>
                <w:lang w:val="it-IT"/>
              </w:rPr>
            </w:pPr>
          </w:p>
        </w:tc>
      </w:tr>
      <w:tr w:rsidR="006203E8" w:rsidRPr="007E109F" w14:paraId="6AB33779" w14:textId="77777777" w:rsidTr="00F56A7C">
        <w:tc>
          <w:tcPr>
            <w:tcW w:w="4191" w:type="dxa"/>
            <w:gridSpan w:val="4"/>
          </w:tcPr>
          <w:p w14:paraId="3AE62869" w14:textId="77777777" w:rsidR="006203E8" w:rsidRPr="004A041D" w:rsidRDefault="006203E8" w:rsidP="006203E8">
            <w:pPr>
              <w:pStyle w:val="Paragrafoelenco"/>
              <w:numPr>
                <w:ilvl w:val="0"/>
                <w:numId w:val="27"/>
              </w:numPr>
              <w:spacing w:before="60" w:after="60"/>
              <w:ind w:left="284"/>
              <w:contextualSpacing/>
              <w:jc w:val="both"/>
              <w:rPr>
                <w:rFonts w:cs="Arial"/>
                <w:lang w:val="de-DE"/>
              </w:rPr>
            </w:pPr>
            <w:r w:rsidRPr="004A041D">
              <w:rPr>
                <w:rFonts w:cs="Arial"/>
                <w:lang w:val="de-DE"/>
              </w:rPr>
              <w:lastRenderedPageBreak/>
              <w:t xml:space="preserve">von den Personen, welche in den Ausschreibungsbedingungen jeweils für das Dokument, das vorgelegt werden muss, angegeben sind, </w:t>
            </w:r>
          </w:p>
        </w:tc>
        <w:tc>
          <w:tcPr>
            <w:tcW w:w="1079" w:type="dxa"/>
            <w:gridSpan w:val="5"/>
          </w:tcPr>
          <w:p w14:paraId="2AA92A80" w14:textId="77777777" w:rsidR="006203E8" w:rsidRPr="004A041D" w:rsidRDefault="006203E8" w:rsidP="006203E8">
            <w:pPr>
              <w:spacing w:before="60" w:after="60"/>
              <w:jc w:val="both"/>
              <w:rPr>
                <w:rFonts w:cs="Arial"/>
                <w:lang w:val="de-DE"/>
              </w:rPr>
            </w:pPr>
          </w:p>
        </w:tc>
        <w:tc>
          <w:tcPr>
            <w:tcW w:w="4397" w:type="dxa"/>
            <w:gridSpan w:val="3"/>
          </w:tcPr>
          <w:p w14:paraId="36D0289F" w14:textId="77777777" w:rsidR="006203E8" w:rsidRPr="004A041D" w:rsidRDefault="006203E8" w:rsidP="006203E8">
            <w:pPr>
              <w:pStyle w:val="Paragrafoelenco"/>
              <w:numPr>
                <w:ilvl w:val="0"/>
                <w:numId w:val="27"/>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6203E8" w:rsidRPr="007E109F" w14:paraId="6D2ECF63" w14:textId="77777777" w:rsidTr="00F56A7C">
        <w:tc>
          <w:tcPr>
            <w:tcW w:w="4191" w:type="dxa"/>
            <w:gridSpan w:val="4"/>
          </w:tcPr>
          <w:p w14:paraId="78640362"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2FE2AC0E" w14:textId="77777777" w:rsidR="006203E8" w:rsidRPr="004A041D" w:rsidRDefault="006203E8" w:rsidP="006203E8">
            <w:pPr>
              <w:spacing w:line="240" w:lineRule="exact"/>
              <w:rPr>
                <w:rFonts w:cs="Arial"/>
                <w:lang w:val="it-IT"/>
              </w:rPr>
            </w:pPr>
          </w:p>
        </w:tc>
        <w:tc>
          <w:tcPr>
            <w:tcW w:w="4397" w:type="dxa"/>
            <w:gridSpan w:val="3"/>
          </w:tcPr>
          <w:p w14:paraId="25EF6CD4" w14:textId="77777777" w:rsidR="006203E8" w:rsidRPr="004A041D" w:rsidRDefault="006203E8" w:rsidP="006203E8">
            <w:pPr>
              <w:pStyle w:val="Paragrafoelenco"/>
              <w:ind w:right="180"/>
              <w:jc w:val="both"/>
              <w:rPr>
                <w:rFonts w:cs="Arial"/>
                <w:b/>
                <w:bCs/>
                <w:lang w:val="it-IT"/>
              </w:rPr>
            </w:pPr>
          </w:p>
        </w:tc>
      </w:tr>
      <w:tr w:rsidR="006203E8" w:rsidRPr="004A041D" w14:paraId="66A8CAEC" w14:textId="77777777" w:rsidTr="00F56A7C">
        <w:tc>
          <w:tcPr>
            <w:tcW w:w="4191" w:type="dxa"/>
            <w:gridSpan w:val="4"/>
          </w:tcPr>
          <w:p w14:paraId="37D70905" w14:textId="77777777" w:rsidR="006203E8" w:rsidRPr="004A041D" w:rsidRDefault="006203E8" w:rsidP="006203E8">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79" w:type="dxa"/>
            <w:gridSpan w:val="5"/>
          </w:tcPr>
          <w:p w14:paraId="4F81C8A0" w14:textId="77777777" w:rsidR="006203E8" w:rsidRPr="004A041D" w:rsidRDefault="006203E8" w:rsidP="006203E8">
            <w:pPr>
              <w:spacing w:line="240" w:lineRule="exact"/>
              <w:rPr>
                <w:rFonts w:cs="Arial"/>
                <w:b/>
                <w:bCs/>
                <w:lang w:val="de-DE"/>
              </w:rPr>
            </w:pPr>
          </w:p>
        </w:tc>
        <w:tc>
          <w:tcPr>
            <w:tcW w:w="4397" w:type="dxa"/>
            <w:gridSpan w:val="3"/>
          </w:tcPr>
          <w:p w14:paraId="40FA8ABA" w14:textId="77777777" w:rsidR="006203E8" w:rsidRPr="004A041D" w:rsidRDefault="006203E8" w:rsidP="006203E8">
            <w:pPr>
              <w:ind w:right="180"/>
              <w:jc w:val="both"/>
              <w:rPr>
                <w:rFonts w:cs="Arial"/>
                <w:b/>
                <w:bCs/>
                <w:lang w:val="it-IT"/>
              </w:rPr>
            </w:pPr>
            <w:r w:rsidRPr="004A041D">
              <w:rPr>
                <w:rFonts w:cs="Arial"/>
                <w:b/>
                <w:bCs/>
                <w:lang w:val="it-IT"/>
              </w:rPr>
              <w:t xml:space="preserve">Busta tecnica ed economica: </w:t>
            </w:r>
          </w:p>
        </w:tc>
      </w:tr>
      <w:tr w:rsidR="006203E8" w:rsidRPr="007E109F" w14:paraId="0C8EBEE5" w14:textId="77777777" w:rsidTr="00F56A7C">
        <w:tc>
          <w:tcPr>
            <w:tcW w:w="4191" w:type="dxa"/>
            <w:gridSpan w:val="4"/>
          </w:tcPr>
          <w:p w14:paraId="747DB944"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teilnehmenden einzelnes Unternehmen oder des Konsortiums gemäß Art. 45, Abs. 2, Buchstaben b) und c) des GvD Nr. 50/2016;</w:t>
            </w:r>
          </w:p>
          <w:p w14:paraId="1639575F"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federführenden Unternehmens und/oder Konsortiums und/oder EWIV im Falle von bereits gebildeten Bietergemeinschaften/Konsortien/EWIV;</w:t>
            </w:r>
          </w:p>
          <w:p w14:paraId="30D9A01E"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von den gesetzlichen Vertretern oder Prokuristen aller Mitglieder der Bietergemeinschaft oder des Konsortiums oder der EWIV im Falle von noch zu bildenden Bietergemeinschaft/Konsortien/EWIV;</w:t>
            </w:r>
          </w:p>
          <w:p w14:paraId="27E0791D"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4B99F3B9"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6203E8" w:rsidRPr="008A6639" w:rsidRDefault="006203E8" w:rsidP="006203E8">
            <w:pPr>
              <w:spacing w:before="60" w:after="60" w:line="276" w:lineRule="auto"/>
              <w:ind w:left="284" w:right="144"/>
              <w:jc w:val="both"/>
              <w:rPr>
                <w:rFonts w:cs="Arial"/>
                <w:lang w:val="de-DE"/>
              </w:rPr>
            </w:pPr>
            <w:r w:rsidRPr="008A6639">
              <w:rPr>
                <w:rFonts w:cs="Arial"/>
                <w:b/>
                <w:bCs/>
                <w:lang w:val="de-DE"/>
              </w:rPr>
              <w:t xml:space="preserve">c. wenn die Vernetzung von Unternehmen über ein gemeinsames </w:t>
            </w:r>
            <w:r w:rsidRPr="008A6639">
              <w:rPr>
                <w:rFonts w:cs="Arial"/>
                <w:b/>
                <w:bCs/>
                <w:lang w:val="de-DE"/>
              </w:rPr>
              <w:lastRenderedPageBreak/>
              <w:t xml:space="preserve">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4E6F20D8" w14:textId="77777777" w:rsidR="006203E8" w:rsidRPr="008A6639" w:rsidRDefault="006203E8" w:rsidP="006203E8">
            <w:pPr>
              <w:spacing w:before="60" w:after="60" w:line="276" w:lineRule="auto"/>
              <w:ind w:right="144"/>
              <w:jc w:val="both"/>
              <w:rPr>
                <w:rFonts w:cs="Arial"/>
                <w:lang w:val="de-DE"/>
              </w:rPr>
            </w:pPr>
          </w:p>
        </w:tc>
        <w:tc>
          <w:tcPr>
            <w:tcW w:w="1079" w:type="dxa"/>
            <w:gridSpan w:val="5"/>
          </w:tcPr>
          <w:p w14:paraId="184BD683" w14:textId="77777777" w:rsidR="006203E8" w:rsidRPr="008A6639" w:rsidRDefault="006203E8" w:rsidP="006203E8">
            <w:pPr>
              <w:spacing w:line="240" w:lineRule="exact"/>
              <w:jc w:val="both"/>
              <w:rPr>
                <w:rFonts w:cs="Arial"/>
                <w:lang w:val="de-DE"/>
              </w:rPr>
            </w:pPr>
          </w:p>
        </w:tc>
        <w:tc>
          <w:tcPr>
            <w:tcW w:w="4397" w:type="dxa"/>
            <w:gridSpan w:val="3"/>
          </w:tcPr>
          <w:p w14:paraId="3071237A"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concorrente in forma singola o del Consorzio di cui all’art. 45, comma 2, lett. b) e c), D.Lgs. n. 50/2016;</w:t>
            </w:r>
          </w:p>
          <w:p w14:paraId="7F6AC886"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capogruppo e/o del consorzio e/o del GEIE in caso di riunione temporanea di imprese/consorzio /GEIE costituiti;</w:t>
            </w:r>
          </w:p>
          <w:p w14:paraId="3E9BA847"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74937F56" w14:textId="77777777" w:rsidR="006203E8" w:rsidRPr="008A6639" w:rsidRDefault="006203E8" w:rsidP="006203E8">
            <w:pPr>
              <w:pStyle w:val="Paragrafoelenco"/>
              <w:numPr>
                <w:ilvl w:val="0"/>
                <w:numId w:val="28"/>
              </w:numPr>
              <w:spacing w:before="60" w:after="60" w:line="276" w:lineRule="auto"/>
              <w:ind w:left="290" w:right="144" w:hanging="284"/>
              <w:contextualSpacing/>
              <w:jc w:val="both"/>
              <w:rPr>
                <w:rFonts w:cs="Arial"/>
                <w:lang w:val="it-IT"/>
              </w:rPr>
            </w:pPr>
            <w:r w:rsidRPr="008A6639">
              <w:rPr>
                <w:rFonts w:cs="Arial"/>
                <w:lang w:val="it-IT"/>
              </w:rPr>
              <w:t>nel caso di aggregazioni di imprese aderenti al contratto di rete si fa riferimento alla disciplina prevista per i raggruppamenti temporanei di imprese, in quanto compatibile. In particolare:</w:t>
            </w:r>
          </w:p>
          <w:p w14:paraId="5988F463"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del d.l. 10 febbraio 2009, n. 5, la documentazione deve essere sottoscritta dal legale rappresentante o procuratore del solo operatore economico che riveste la funzione di organo comune;</w:t>
            </w:r>
          </w:p>
          <w:p w14:paraId="76145466"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 xml:space="preserve">se la rete è dotata di un organo comune privo del potere di </w:t>
            </w:r>
            <w:r w:rsidRPr="008A6639">
              <w:rPr>
                <w:rFonts w:cs="Arial"/>
                <w:b/>
                <w:bCs/>
                <w:lang w:val="it-IT" w:eastAsia="it-IT"/>
              </w:rPr>
              <w:lastRenderedPageBreak/>
              <w:t>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8A6639">
              <w:rPr>
                <w:rFonts w:cs="Arial"/>
                <w:lang w:val="it-IT"/>
              </w:rPr>
              <w:t xml:space="preserve"> </w:t>
            </w:r>
          </w:p>
        </w:tc>
      </w:tr>
      <w:tr w:rsidR="006203E8" w:rsidRPr="007E109F" w14:paraId="2537F7AC" w14:textId="77777777" w:rsidTr="00F56A7C">
        <w:tc>
          <w:tcPr>
            <w:tcW w:w="4191" w:type="dxa"/>
            <w:gridSpan w:val="4"/>
          </w:tcPr>
          <w:p w14:paraId="5B3E0FFC" w14:textId="77777777" w:rsidR="006203E8" w:rsidRPr="004A041D" w:rsidRDefault="006203E8" w:rsidP="006203E8">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6203E8" w:rsidRPr="004A041D" w:rsidRDefault="006203E8" w:rsidP="006203E8">
            <w:pPr>
              <w:spacing w:before="60" w:after="60" w:line="276" w:lineRule="auto"/>
              <w:jc w:val="both"/>
              <w:rPr>
                <w:rFonts w:cs="Arial"/>
                <w:lang w:val="de-DE"/>
              </w:rPr>
            </w:pPr>
            <w:r w:rsidRPr="004A041D">
              <w:rPr>
                <w:rFonts w:cs="Arial"/>
                <w:lang w:val="de-DE"/>
              </w:rPr>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79" w:type="dxa"/>
            <w:gridSpan w:val="5"/>
          </w:tcPr>
          <w:p w14:paraId="29878A60" w14:textId="77777777" w:rsidR="006203E8" w:rsidRPr="004A041D" w:rsidRDefault="006203E8" w:rsidP="006203E8">
            <w:pPr>
              <w:spacing w:before="60" w:after="60" w:line="276" w:lineRule="auto"/>
              <w:jc w:val="both"/>
              <w:rPr>
                <w:rFonts w:cs="Arial"/>
                <w:lang w:val="de-DE"/>
              </w:rPr>
            </w:pPr>
          </w:p>
        </w:tc>
        <w:tc>
          <w:tcPr>
            <w:tcW w:w="4397" w:type="dxa"/>
            <w:gridSpan w:val="3"/>
          </w:tcPr>
          <w:p w14:paraId="4FD44756"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nel solo caso in cui dalla 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6203E8" w:rsidRPr="007E109F" w14:paraId="0C50A7CD" w14:textId="77777777" w:rsidTr="00F56A7C">
        <w:tc>
          <w:tcPr>
            <w:tcW w:w="4191" w:type="dxa"/>
            <w:gridSpan w:val="4"/>
          </w:tcPr>
          <w:p w14:paraId="6F254DE9"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052AC7FA" w14:textId="77777777" w:rsidR="006203E8" w:rsidRPr="004A041D" w:rsidRDefault="006203E8" w:rsidP="006203E8">
            <w:pPr>
              <w:spacing w:line="240" w:lineRule="exact"/>
              <w:jc w:val="both"/>
              <w:rPr>
                <w:rFonts w:cs="Arial"/>
                <w:lang w:val="it-IT"/>
              </w:rPr>
            </w:pPr>
          </w:p>
        </w:tc>
        <w:tc>
          <w:tcPr>
            <w:tcW w:w="4397" w:type="dxa"/>
            <w:gridSpan w:val="3"/>
          </w:tcPr>
          <w:p w14:paraId="55467DB0" w14:textId="77777777" w:rsidR="006203E8" w:rsidRPr="004A041D" w:rsidRDefault="006203E8" w:rsidP="006203E8">
            <w:pPr>
              <w:ind w:right="180"/>
              <w:jc w:val="both"/>
              <w:rPr>
                <w:rFonts w:cs="Arial"/>
                <w:b/>
                <w:bCs/>
                <w:color w:val="FF0000"/>
                <w:lang w:val="it-IT"/>
              </w:rPr>
            </w:pPr>
          </w:p>
        </w:tc>
      </w:tr>
      <w:tr w:rsidR="006203E8" w:rsidRPr="007E109F" w14:paraId="401FA1E3" w14:textId="77777777" w:rsidTr="00F56A7C">
        <w:tc>
          <w:tcPr>
            <w:tcW w:w="4191" w:type="dxa"/>
            <w:gridSpan w:val="4"/>
          </w:tcPr>
          <w:p w14:paraId="0D42154E" w14:textId="77777777" w:rsidR="006203E8" w:rsidRPr="008A6639" w:rsidRDefault="006203E8" w:rsidP="006203E8">
            <w:pPr>
              <w:spacing w:line="240" w:lineRule="exact"/>
              <w:ind w:right="76"/>
              <w:jc w:val="both"/>
              <w:rPr>
                <w:rFonts w:cs="Arial"/>
                <w:caps/>
                <w:u w:val="single"/>
                <w:lang w:val="de-DE"/>
              </w:rPr>
            </w:pPr>
            <w:r w:rsidRPr="008A6639">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079" w:type="dxa"/>
            <w:gridSpan w:val="5"/>
          </w:tcPr>
          <w:p w14:paraId="3B37FCCC" w14:textId="77777777" w:rsidR="006203E8" w:rsidRPr="008A6639" w:rsidRDefault="006203E8" w:rsidP="006203E8">
            <w:pPr>
              <w:spacing w:line="240" w:lineRule="exact"/>
              <w:jc w:val="both"/>
              <w:rPr>
                <w:rFonts w:cs="Arial"/>
                <w:lang w:val="de-DE"/>
              </w:rPr>
            </w:pPr>
          </w:p>
        </w:tc>
        <w:tc>
          <w:tcPr>
            <w:tcW w:w="4397" w:type="dxa"/>
            <w:gridSpan w:val="3"/>
          </w:tcPr>
          <w:p w14:paraId="6DE9DF12" w14:textId="77777777" w:rsidR="006203E8" w:rsidRPr="004A041D" w:rsidRDefault="006203E8" w:rsidP="006203E8">
            <w:pPr>
              <w:spacing w:before="60" w:after="60" w:line="276" w:lineRule="auto"/>
              <w:jc w:val="both"/>
              <w:rPr>
                <w:rFonts w:cs="Arial"/>
                <w:b/>
                <w:bCs/>
                <w:color w:val="FF0000"/>
                <w:lang w:val="it-IT"/>
              </w:rPr>
            </w:pPr>
            <w:r w:rsidRPr="008A6639">
              <w:rPr>
                <w:rFonts w:cs="Arial"/>
                <w:lang w:val="it-IT"/>
              </w:rPr>
              <w:t>Se il/i soggetto/i firmatario/i è/sono sempre lo/gli stesso/i, è sufficiente una sola copia della procura o dichiarazione per l’intera busta tecnica – amministrativa – economica.</w:t>
            </w:r>
          </w:p>
        </w:tc>
      </w:tr>
      <w:tr w:rsidR="006203E8" w:rsidRPr="007E109F" w14:paraId="4D30D070" w14:textId="77777777" w:rsidTr="00F56A7C">
        <w:tc>
          <w:tcPr>
            <w:tcW w:w="4191" w:type="dxa"/>
            <w:gridSpan w:val="4"/>
          </w:tcPr>
          <w:p w14:paraId="18924E1F"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3FCBA7C5" w14:textId="77777777" w:rsidR="006203E8" w:rsidRPr="004A041D" w:rsidRDefault="006203E8" w:rsidP="006203E8">
            <w:pPr>
              <w:spacing w:line="240" w:lineRule="exact"/>
              <w:jc w:val="both"/>
              <w:rPr>
                <w:rFonts w:cs="Arial"/>
                <w:lang w:val="it-IT"/>
              </w:rPr>
            </w:pPr>
          </w:p>
        </w:tc>
        <w:tc>
          <w:tcPr>
            <w:tcW w:w="4397" w:type="dxa"/>
            <w:gridSpan w:val="3"/>
          </w:tcPr>
          <w:p w14:paraId="02F0065D" w14:textId="77777777" w:rsidR="006203E8" w:rsidRPr="004A041D" w:rsidRDefault="006203E8" w:rsidP="006203E8">
            <w:pPr>
              <w:ind w:right="180"/>
              <w:jc w:val="both"/>
              <w:rPr>
                <w:rFonts w:cs="Arial"/>
                <w:b/>
                <w:bCs/>
                <w:color w:val="FF0000"/>
                <w:lang w:val="it-IT"/>
              </w:rPr>
            </w:pPr>
          </w:p>
        </w:tc>
      </w:tr>
      <w:tr w:rsidR="006203E8" w:rsidRPr="007E109F" w14:paraId="50C8D6C5" w14:textId="77777777" w:rsidTr="00F56A7C">
        <w:tc>
          <w:tcPr>
            <w:tcW w:w="4191" w:type="dxa"/>
            <w:gridSpan w:val="4"/>
          </w:tcPr>
          <w:p w14:paraId="64B92A6F" w14:textId="77777777" w:rsidR="006203E8" w:rsidRPr="004A041D" w:rsidRDefault="006203E8" w:rsidP="006203E8">
            <w:pPr>
              <w:spacing w:line="240" w:lineRule="exact"/>
              <w:ind w:right="76"/>
              <w:jc w:val="both"/>
              <w:rPr>
                <w:rFonts w:cs="Arial"/>
                <w:caps/>
                <w:u w:val="single"/>
                <w:lang w:val="de-DE"/>
              </w:rPr>
            </w:pPr>
            <w:r w:rsidRPr="004A041D">
              <w:rPr>
                <w:rFonts w:cs="Arial"/>
                <w:lang w:val="de-DE"/>
              </w:rPr>
              <w:t>Diese Vollmacht/Erklärung muss den Verwaltungsunterlagen beigelegt werden.</w:t>
            </w:r>
          </w:p>
        </w:tc>
        <w:tc>
          <w:tcPr>
            <w:tcW w:w="1079" w:type="dxa"/>
            <w:gridSpan w:val="5"/>
          </w:tcPr>
          <w:p w14:paraId="2E9DDBB0" w14:textId="77777777" w:rsidR="006203E8" w:rsidRPr="004A041D" w:rsidRDefault="006203E8" w:rsidP="006203E8">
            <w:pPr>
              <w:spacing w:line="240" w:lineRule="exact"/>
              <w:jc w:val="both"/>
              <w:rPr>
                <w:rFonts w:cs="Arial"/>
                <w:lang w:val="de-DE"/>
              </w:rPr>
            </w:pPr>
          </w:p>
        </w:tc>
        <w:tc>
          <w:tcPr>
            <w:tcW w:w="4397" w:type="dxa"/>
            <w:gridSpan w:val="3"/>
          </w:tcPr>
          <w:p w14:paraId="7901AFF9" w14:textId="77777777" w:rsidR="006203E8" w:rsidRPr="004A041D" w:rsidRDefault="006203E8" w:rsidP="006203E8">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3"/>
      <w:tr w:rsidR="006203E8" w:rsidRPr="007E109F" w14:paraId="18CAC769" w14:textId="77777777" w:rsidTr="00F56A7C">
        <w:tc>
          <w:tcPr>
            <w:tcW w:w="4191" w:type="dxa"/>
            <w:gridSpan w:val="4"/>
          </w:tcPr>
          <w:p w14:paraId="43E43263" w14:textId="77777777" w:rsidR="006203E8" w:rsidRPr="00507BC1" w:rsidRDefault="006203E8" w:rsidP="006203E8">
            <w:pPr>
              <w:spacing w:line="240" w:lineRule="exact"/>
              <w:ind w:right="76"/>
              <w:jc w:val="both"/>
              <w:rPr>
                <w:rFonts w:cs="Arial"/>
                <w:caps/>
                <w:u w:val="single"/>
                <w:lang w:val="it-IT"/>
              </w:rPr>
            </w:pPr>
          </w:p>
        </w:tc>
        <w:tc>
          <w:tcPr>
            <w:tcW w:w="1079" w:type="dxa"/>
            <w:gridSpan w:val="5"/>
          </w:tcPr>
          <w:p w14:paraId="246DCC3E" w14:textId="77777777" w:rsidR="006203E8" w:rsidRPr="00507BC1" w:rsidRDefault="006203E8" w:rsidP="006203E8">
            <w:pPr>
              <w:spacing w:line="240" w:lineRule="exact"/>
              <w:rPr>
                <w:rFonts w:cs="Arial"/>
                <w:lang w:val="it-IT"/>
              </w:rPr>
            </w:pPr>
          </w:p>
        </w:tc>
        <w:tc>
          <w:tcPr>
            <w:tcW w:w="4397" w:type="dxa"/>
            <w:gridSpan w:val="3"/>
          </w:tcPr>
          <w:p w14:paraId="23413CEB" w14:textId="77777777" w:rsidR="006203E8" w:rsidRPr="00507BC1" w:rsidRDefault="006203E8" w:rsidP="006203E8">
            <w:pPr>
              <w:tabs>
                <w:tab w:val="center" w:pos="4680"/>
              </w:tabs>
              <w:spacing w:line="240" w:lineRule="exact"/>
              <w:ind w:right="105"/>
              <w:jc w:val="both"/>
              <w:rPr>
                <w:rFonts w:cs="Arial"/>
                <w:caps/>
                <w:u w:val="single"/>
                <w:lang w:val="it-IT"/>
              </w:rPr>
            </w:pPr>
          </w:p>
        </w:tc>
      </w:tr>
      <w:tr w:rsidR="006203E8" w:rsidRPr="00402B24" w14:paraId="45DED168" w14:textId="77777777" w:rsidTr="00F56A7C">
        <w:tc>
          <w:tcPr>
            <w:tcW w:w="4191" w:type="dxa"/>
            <w:gridSpan w:val="4"/>
          </w:tcPr>
          <w:p w14:paraId="3650B7EC" w14:textId="77777777" w:rsidR="006203E8" w:rsidRPr="00C6136C" w:rsidRDefault="006203E8" w:rsidP="006203E8">
            <w:pPr>
              <w:spacing w:line="240" w:lineRule="exact"/>
              <w:ind w:right="76"/>
              <w:jc w:val="center"/>
              <w:rPr>
                <w:rFonts w:cs="Arial"/>
                <w:b/>
                <w:caps/>
                <w:u w:val="single"/>
                <w:lang w:val="de-DE"/>
              </w:rPr>
            </w:pPr>
            <w:r w:rsidRPr="00F7364B">
              <w:rPr>
                <w:rFonts w:cs="Arial"/>
                <w:b/>
                <w:caps/>
                <w:u w:val="single"/>
                <w:lang w:val="de-DE"/>
              </w:rPr>
              <w:t>Verwaltungsunterlagen</w:t>
            </w:r>
          </w:p>
        </w:tc>
        <w:tc>
          <w:tcPr>
            <w:tcW w:w="1079" w:type="dxa"/>
            <w:gridSpan w:val="5"/>
          </w:tcPr>
          <w:p w14:paraId="51ACBC17" w14:textId="77777777" w:rsidR="006203E8" w:rsidRPr="00402B24" w:rsidRDefault="006203E8" w:rsidP="006203E8">
            <w:pPr>
              <w:spacing w:line="240" w:lineRule="exact"/>
              <w:jc w:val="center"/>
              <w:rPr>
                <w:rFonts w:cs="Arial"/>
                <w:lang w:val="de-DE"/>
              </w:rPr>
            </w:pPr>
          </w:p>
        </w:tc>
        <w:tc>
          <w:tcPr>
            <w:tcW w:w="4397" w:type="dxa"/>
            <w:gridSpan w:val="3"/>
          </w:tcPr>
          <w:p w14:paraId="6AB892A6" w14:textId="77777777" w:rsidR="006203E8" w:rsidRPr="00F7364B" w:rsidRDefault="006203E8" w:rsidP="006203E8">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203E8" w:rsidRPr="00402B24" w14:paraId="70723C4A" w14:textId="77777777" w:rsidTr="00F56A7C">
        <w:tc>
          <w:tcPr>
            <w:tcW w:w="4191" w:type="dxa"/>
            <w:gridSpan w:val="4"/>
          </w:tcPr>
          <w:p w14:paraId="10145A3A" w14:textId="77777777" w:rsidR="006203E8" w:rsidRPr="00F7364B" w:rsidRDefault="006203E8" w:rsidP="006203E8">
            <w:pPr>
              <w:tabs>
                <w:tab w:val="left" w:pos="278"/>
              </w:tabs>
              <w:spacing w:line="240" w:lineRule="exact"/>
              <w:ind w:left="180" w:right="76"/>
              <w:jc w:val="both"/>
              <w:rPr>
                <w:rFonts w:cs="Arial"/>
                <w:lang w:val="de-DE"/>
              </w:rPr>
            </w:pPr>
          </w:p>
        </w:tc>
        <w:tc>
          <w:tcPr>
            <w:tcW w:w="1079" w:type="dxa"/>
            <w:gridSpan w:val="5"/>
          </w:tcPr>
          <w:p w14:paraId="77D61592" w14:textId="77777777" w:rsidR="006203E8" w:rsidRPr="00402B24" w:rsidRDefault="006203E8" w:rsidP="006203E8">
            <w:pPr>
              <w:spacing w:line="240" w:lineRule="exact"/>
              <w:jc w:val="both"/>
              <w:rPr>
                <w:rFonts w:cs="Arial"/>
                <w:lang w:val="de-DE"/>
              </w:rPr>
            </w:pPr>
          </w:p>
        </w:tc>
        <w:tc>
          <w:tcPr>
            <w:tcW w:w="4397" w:type="dxa"/>
            <w:gridSpan w:val="3"/>
          </w:tcPr>
          <w:p w14:paraId="6B066C36" w14:textId="77777777" w:rsidR="006203E8" w:rsidRPr="00F7364B" w:rsidRDefault="006203E8" w:rsidP="006203E8">
            <w:pPr>
              <w:tabs>
                <w:tab w:val="center" w:pos="4680"/>
              </w:tabs>
              <w:spacing w:line="240" w:lineRule="exact"/>
              <w:ind w:right="105"/>
              <w:jc w:val="both"/>
              <w:rPr>
                <w:rFonts w:cs="Arial"/>
                <w:lang w:val="it-IT" w:eastAsia="it-IT"/>
              </w:rPr>
            </w:pPr>
          </w:p>
        </w:tc>
      </w:tr>
      <w:tr w:rsidR="006203E8" w:rsidRPr="007E109F" w14:paraId="73FCDD5D" w14:textId="77777777" w:rsidTr="00F56A7C">
        <w:tc>
          <w:tcPr>
            <w:tcW w:w="4191" w:type="dxa"/>
            <w:gridSpan w:val="4"/>
          </w:tcPr>
          <w:p w14:paraId="797599A3" w14:textId="2F93F8D4" w:rsidR="006203E8" w:rsidRPr="00F67489" w:rsidRDefault="006203E8" w:rsidP="006203E8">
            <w:pPr>
              <w:autoSpaceDE w:val="0"/>
              <w:autoSpaceDN w:val="0"/>
              <w:jc w:val="both"/>
              <w:rPr>
                <w:lang w:val="de-DE"/>
              </w:rPr>
            </w:pPr>
            <w:r w:rsidRPr="00F67489">
              <w:rPr>
                <w:lang w:val="de-DE" w:eastAsia="it-IT"/>
              </w:rPr>
              <w:t>Das telematische System generiert automatisch das Dokument "</w:t>
            </w:r>
            <w:r w:rsidRPr="00F67489">
              <w:rPr>
                <w:b/>
                <w:lang w:val="de-DE" w:eastAsia="it-IT"/>
              </w:rPr>
              <w:t>Anlage A – Anagrafische Daten".</w:t>
            </w:r>
            <w:r w:rsidRPr="00F67489">
              <w:rPr>
                <w:lang w:val="de-DE" w:eastAsia="it-IT"/>
              </w:rPr>
              <w:t xml:space="preserve"> Das Ausfüllen und die Abgabe dieses Dokuments, </w:t>
            </w:r>
            <w:r w:rsidRPr="00F67489">
              <w:rPr>
                <w:lang w:val="de-DE"/>
              </w:rPr>
              <w:t>sind notwendig, um die Anwendung des telematischen Systems zu ermöglichen. Wird dieses Dokument nicht eingereicht, so stellt dies auf keinen Fall einen Ausschlussgrund dar.</w:t>
            </w:r>
          </w:p>
          <w:p w14:paraId="68CD6508" w14:textId="35E3A675" w:rsidR="006203E8" w:rsidRPr="00F67489" w:rsidRDefault="006203E8" w:rsidP="006203E8">
            <w:pPr>
              <w:autoSpaceDE w:val="0"/>
              <w:autoSpaceDN w:val="0"/>
              <w:jc w:val="both"/>
              <w:rPr>
                <w:rFonts w:cs="Arial"/>
                <w:lang w:val="de-DE"/>
              </w:rPr>
            </w:pPr>
            <w:r w:rsidRPr="00F67489">
              <w:rPr>
                <w:rFonts w:cs="Arial"/>
                <w:lang w:val="de-DE"/>
              </w:rPr>
              <w:t xml:space="preserve">Gemäß der Stellungnahme vom 05.01.2021, herausgegeben von der Agentur der Einnahmen – Abteilung Steuerzahler – Zentraldirektion natürliche Personen, autonome </w:t>
            </w:r>
            <w:r w:rsidRPr="00F67489">
              <w:rPr>
                <w:rFonts w:cs="Arial"/>
                <w:lang w:val="de-DE"/>
              </w:rPr>
              <w:lastRenderedPageBreak/>
              <w:t>Arbeiter und nicht gewerbliche Körperschaften, enthalten in der Antwort Nr. 7 betreffend "Stempelsteuer auf Teilnahmeanträge", unterliegt die Anlage A nicht der Stempelsteuer.</w:t>
            </w:r>
          </w:p>
        </w:tc>
        <w:tc>
          <w:tcPr>
            <w:tcW w:w="1079" w:type="dxa"/>
            <w:gridSpan w:val="5"/>
          </w:tcPr>
          <w:p w14:paraId="2AA9D8CC" w14:textId="77777777" w:rsidR="006203E8" w:rsidRPr="00F67489" w:rsidRDefault="006203E8" w:rsidP="006203E8">
            <w:pPr>
              <w:spacing w:line="240" w:lineRule="exact"/>
              <w:jc w:val="both"/>
              <w:rPr>
                <w:rFonts w:cs="Arial"/>
                <w:lang w:val="de-DE"/>
              </w:rPr>
            </w:pPr>
          </w:p>
        </w:tc>
        <w:tc>
          <w:tcPr>
            <w:tcW w:w="4397" w:type="dxa"/>
            <w:gridSpan w:val="3"/>
          </w:tcPr>
          <w:p w14:paraId="598CAE08" w14:textId="65312F56" w:rsidR="006203E8" w:rsidRPr="00F67489" w:rsidRDefault="006203E8" w:rsidP="006203E8">
            <w:pPr>
              <w:tabs>
                <w:tab w:val="center" w:pos="4680"/>
              </w:tabs>
              <w:spacing w:line="240" w:lineRule="exact"/>
              <w:ind w:right="105"/>
              <w:jc w:val="both"/>
              <w:rPr>
                <w:rFonts w:cs="Arial"/>
                <w:b/>
                <w:strike/>
                <w:lang w:val="it-IT" w:eastAsia="it-IT"/>
              </w:rPr>
            </w:pPr>
            <w:r w:rsidRPr="00F67489">
              <w:rPr>
                <w:lang w:val="it-IT" w:eastAsia="it-IT"/>
              </w:rPr>
              <w:t>Il sistema telematico genera automaticamente il documento “</w:t>
            </w:r>
            <w:r w:rsidRPr="00F67489">
              <w:rPr>
                <w:b/>
                <w:bCs/>
                <w:lang w:val="it-IT" w:eastAsia="it-IT"/>
              </w:rPr>
              <w:t>Allegato A – Dati anagrafici</w:t>
            </w:r>
            <w:r w:rsidRPr="00F67489">
              <w:rPr>
                <w:lang w:val="it-IT" w:eastAsia="it-IT"/>
              </w:rPr>
              <w:t>”. La compilazione e l'allegazione di tale documento</w:t>
            </w:r>
            <w:r w:rsidRPr="00F67489">
              <w:rPr>
                <w:lang w:val="it-IT"/>
              </w:rPr>
              <w:t xml:space="preserve"> </w:t>
            </w:r>
            <w:r w:rsidRPr="00F67489">
              <w:rPr>
                <w:lang w:val="it-IT" w:eastAsia="it-IT"/>
              </w:rPr>
              <w:t xml:space="preserve">sono necessarie al fine di permettere l’operatività del sistema telematico. La mancata allegazione di tale documento, comunque, non costituisce causa di esclusione dalla gara. </w:t>
            </w:r>
          </w:p>
          <w:p w14:paraId="50EECB5F" w14:textId="5ABDA52C" w:rsidR="006203E8" w:rsidRPr="00F67489" w:rsidRDefault="006203E8" w:rsidP="006203E8">
            <w:pPr>
              <w:tabs>
                <w:tab w:val="center" w:pos="4680"/>
              </w:tabs>
              <w:spacing w:line="240" w:lineRule="exact"/>
              <w:ind w:right="105"/>
              <w:jc w:val="both"/>
              <w:rPr>
                <w:rFonts w:cs="Arial"/>
                <w:lang w:val="it-IT" w:eastAsia="it-IT"/>
              </w:rPr>
            </w:pPr>
            <w:r w:rsidRPr="00F67489">
              <w:rPr>
                <w:rFonts w:cs="Arial"/>
                <w:iCs/>
                <w:lang w:val="it-IT"/>
              </w:rPr>
              <w:t>In adesione al parere dd. 05.01.2021,</w:t>
            </w:r>
            <w:r>
              <w:rPr>
                <w:rFonts w:cs="Arial"/>
                <w:iCs/>
                <w:lang w:val="it-IT"/>
              </w:rPr>
              <w:t xml:space="preserve"> </w:t>
            </w:r>
            <w:r w:rsidRPr="00F67489">
              <w:rPr>
                <w:rFonts w:cs="Arial"/>
                <w:iCs/>
                <w:lang w:val="it-IT"/>
              </w:rPr>
              <w:t xml:space="preserve">rilasciato dall’ Agenzia delle Entrate – Divisione Contribuenti – Direzione Centrale Persone fisiche, lavoratori autonomi ed enti non </w:t>
            </w:r>
            <w:r w:rsidRPr="00F67489">
              <w:rPr>
                <w:rFonts w:cs="Arial"/>
                <w:iCs/>
                <w:lang w:val="it-IT"/>
              </w:rPr>
              <w:lastRenderedPageBreak/>
              <w:t>commerciali, contenuto nella Risposta n. 7 avente ad oggetto “imposta di bollo sulle istanze di partecipazione”, l’ Allegato A non deve essere assoggettato ad imposta di bollo.</w:t>
            </w:r>
          </w:p>
        </w:tc>
      </w:tr>
      <w:tr w:rsidR="006203E8" w:rsidRPr="007E109F" w14:paraId="7043AE8C" w14:textId="77777777" w:rsidTr="00F56A7C">
        <w:tc>
          <w:tcPr>
            <w:tcW w:w="4191" w:type="dxa"/>
            <w:gridSpan w:val="4"/>
          </w:tcPr>
          <w:p w14:paraId="0E51D885" w14:textId="77777777" w:rsidR="006203E8" w:rsidRPr="002E43D7" w:rsidRDefault="006203E8" w:rsidP="006203E8">
            <w:pPr>
              <w:pStyle w:val="Rientrocorpodeltesto"/>
              <w:tabs>
                <w:tab w:val="left" w:pos="8496"/>
              </w:tabs>
              <w:spacing w:after="0" w:line="240" w:lineRule="exact"/>
              <w:ind w:left="280" w:right="76" w:hanging="280"/>
              <w:jc w:val="both"/>
              <w:rPr>
                <w:rFonts w:cs="Arial"/>
                <w:bCs/>
                <w:caps/>
                <w:lang w:val="it-IT"/>
              </w:rPr>
            </w:pPr>
          </w:p>
        </w:tc>
        <w:tc>
          <w:tcPr>
            <w:tcW w:w="1079" w:type="dxa"/>
            <w:gridSpan w:val="5"/>
          </w:tcPr>
          <w:p w14:paraId="74EC25ED" w14:textId="77777777" w:rsidR="006203E8" w:rsidRPr="002E43D7" w:rsidRDefault="006203E8" w:rsidP="006203E8">
            <w:pPr>
              <w:tabs>
                <w:tab w:val="left" w:pos="294"/>
              </w:tabs>
              <w:spacing w:line="240" w:lineRule="exact"/>
              <w:rPr>
                <w:rFonts w:cs="Arial"/>
                <w:lang w:val="it-IT"/>
              </w:rPr>
            </w:pPr>
          </w:p>
        </w:tc>
        <w:tc>
          <w:tcPr>
            <w:tcW w:w="4397" w:type="dxa"/>
            <w:gridSpan w:val="3"/>
          </w:tcPr>
          <w:p w14:paraId="2277FD78" w14:textId="77777777" w:rsidR="006203E8" w:rsidRPr="002E43D7" w:rsidRDefault="006203E8" w:rsidP="006203E8">
            <w:pPr>
              <w:pStyle w:val="Rientrocorpodeltesto"/>
              <w:tabs>
                <w:tab w:val="center" w:pos="4680"/>
                <w:tab w:val="left" w:pos="8496"/>
              </w:tabs>
              <w:spacing w:after="0" w:line="240" w:lineRule="exact"/>
              <w:ind w:left="238" w:right="105" w:hanging="238"/>
              <w:jc w:val="both"/>
              <w:rPr>
                <w:rFonts w:cs="Arial"/>
                <w:lang w:val="it-IT"/>
              </w:rPr>
            </w:pPr>
          </w:p>
        </w:tc>
      </w:tr>
      <w:tr w:rsidR="006203E8" w:rsidRPr="007E109F" w14:paraId="55FEC9D1" w14:textId="77777777" w:rsidTr="00F56A7C">
        <w:tc>
          <w:tcPr>
            <w:tcW w:w="4191" w:type="dxa"/>
            <w:gridSpan w:val="4"/>
          </w:tcPr>
          <w:p w14:paraId="6F8C1569" w14:textId="77777777" w:rsidR="006203E8" w:rsidRPr="002A5F11" w:rsidRDefault="006203E8" w:rsidP="006203E8">
            <w:pPr>
              <w:pStyle w:val="Rientrocorpodeltesto"/>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Pr="002A5F11">
              <w:rPr>
                <w:rFonts w:cs="Arial"/>
                <w:b/>
                <w:bCs/>
                <w:iCs/>
                <w:lang w:val="de-DE"/>
              </w:rPr>
              <w:t>Die Anlage A1 - Erklärungen</w:t>
            </w:r>
            <w:r w:rsidRPr="002A5F11">
              <w:rPr>
                <w:rFonts w:cs="Arial"/>
                <w:b/>
                <w:lang w:val="de-DE"/>
              </w:rPr>
              <w:t xml:space="preserve"> </w:t>
            </w:r>
            <w:r w:rsidRPr="002A5F11">
              <w:rPr>
                <w:rFonts w:cs="Arial"/>
                <w:b/>
                <w:bCs/>
                <w:lang w:val="de-DE"/>
              </w:rPr>
              <w:t>in PDF-Format,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bereits gegründeten oder zu gründenden</w:t>
            </w:r>
            <w:r w:rsidRPr="002A5F11">
              <w:rPr>
                <w:rFonts w:cs="Arial"/>
                <w:bCs/>
                <w:lang w:val="de-DE"/>
              </w:rPr>
              <w:t xml:space="preserve"> Bietergemeinschaften, Konsortium, EWIV 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79" w:type="dxa"/>
            <w:gridSpan w:val="5"/>
          </w:tcPr>
          <w:p w14:paraId="6C1E545A" w14:textId="77777777" w:rsidR="006203E8" w:rsidRPr="002A5F11" w:rsidRDefault="006203E8" w:rsidP="006203E8">
            <w:pPr>
              <w:tabs>
                <w:tab w:val="left" w:pos="294"/>
              </w:tabs>
              <w:spacing w:line="240" w:lineRule="exact"/>
              <w:rPr>
                <w:rFonts w:cs="Arial"/>
                <w:lang w:val="de-DE"/>
              </w:rPr>
            </w:pPr>
          </w:p>
        </w:tc>
        <w:tc>
          <w:tcPr>
            <w:tcW w:w="4397" w:type="dxa"/>
            <w:gridSpan w:val="3"/>
          </w:tcPr>
          <w:p w14:paraId="62970099" w14:textId="77777777" w:rsidR="006203E8" w:rsidRPr="002A5F11" w:rsidRDefault="006203E8" w:rsidP="006203E8">
            <w:pPr>
              <w:pStyle w:val="Rientrocorpodeltesto"/>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t>L’</w:t>
            </w:r>
            <w:r w:rsidRPr="002A5F11">
              <w:rPr>
                <w:rFonts w:cs="Arial"/>
                <w:b/>
                <w:bCs/>
                <w:iCs/>
                <w:lang w:val="it-IT"/>
              </w:rPr>
              <w:t>Allegato A1 - Dichiarazioni</w:t>
            </w:r>
            <w:r w:rsidRPr="002A5F11">
              <w:rPr>
                <w:rFonts w:cs="Arial"/>
                <w:b/>
                <w:lang w:val="it-IT"/>
              </w:rPr>
              <w:t xml:space="preserve"> 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più 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consorzio, GEIE o rete di imprese, </w:t>
            </w:r>
            <w:r w:rsidRPr="002A5F11">
              <w:rPr>
                <w:rFonts w:cs="Arial"/>
                <w:b/>
                <w:bCs/>
                <w:lang w:val="it-IT"/>
              </w:rPr>
              <w:t>costituiti o costituendi</w:t>
            </w:r>
            <w:r w:rsidRPr="002A5F11">
              <w:rPr>
                <w:rFonts w:cs="Arial"/>
                <w:bCs/>
                <w:lang w:val="it-IT"/>
              </w:rPr>
              <w:t>).</w:t>
            </w:r>
          </w:p>
        </w:tc>
      </w:tr>
      <w:tr w:rsidR="006203E8" w:rsidRPr="007E109F" w14:paraId="6F2C7DAD" w14:textId="77777777" w:rsidTr="00F56A7C">
        <w:tc>
          <w:tcPr>
            <w:tcW w:w="4191" w:type="dxa"/>
            <w:gridSpan w:val="4"/>
          </w:tcPr>
          <w:p w14:paraId="2A9147C5"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5"/>
          </w:tcPr>
          <w:p w14:paraId="227B192D" w14:textId="77777777" w:rsidR="006203E8" w:rsidRPr="002A5F11" w:rsidRDefault="006203E8" w:rsidP="006203E8">
            <w:pPr>
              <w:spacing w:line="240" w:lineRule="exact"/>
              <w:rPr>
                <w:rFonts w:cs="Arial"/>
                <w:lang w:val="it-IT"/>
              </w:rPr>
            </w:pPr>
          </w:p>
        </w:tc>
        <w:tc>
          <w:tcPr>
            <w:tcW w:w="4397" w:type="dxa"/>
            <w:gridSpan w:val="3"/>
          </w:tcPr>
          <w:p w14:paraId="67818732"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7E109F" w14:paraId="317C4098" w14:textId="77777777" w:rsidTr="00F56A7C">
        <w:tc>
          <w:tcPr>
            <w:tcW w:w="4191" w:type="dxa"/>
            <w:gridSpan w:val="4"/>
          </w:tcPr>
          <w:p w14:paraId="18DE40FF" w14:textId="77777777" w:rsidR="006203E8" w:rsidRPr="008A6639" w:rsidRDefault="006203E8" w:rsidP="006203E8">
            <w:pPr>
              <w:pStyle w:val="Rientrocorpodeltesto"/>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6203E8" w:rsidRPr="008A6639" w:rsidRDefault="006203E8" w:rsidP="006203E8">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Pr="008A6639">
              <w:rPr>
                <w:rFonts w:cs="Arial"/>
                <w:lang w:val="de-DE"/>
              </w:rPr>
              <w:t>einzelnes Unternehmen</w:t>
            </w:r>
            <w:r w:rsidRPr="008A6639">
              <w:rPr>
                <w:rFonts w:cs="Arial"/>
                <w:bCs/>
                <w:lang w:val="de-DE"/>
              </w:rPr>
              <w:t xml:space="preserve"> hingegen füllt immer nur die Anlage A1 aus.</w:t>
            </w:r>
          </w:p>
        </w:tc>
        <w:tc>
          <w:tcPr>
            <w:tcW w:w="1079" w:type="dxa"/>
            <w:gridSpan w:val="5"/>
          </w:tcPr>
          <w:p w14:paraId="6B5C3A8B" w14:textId="77777777" w:rsidR="006203E8" w:rsidRPr="008A6639" w:rsidRDefault="006203E8" w:rsidP="006203E8">
            <w:pPr>
              <w:spacing w:line="240" w:lineRule="exact"/>
              <w:rPr>
                <w:rFonts w:cs="Arial"/>
                <w:lang w:val="de-DE"/>
              </w:rPr>
            </w:pPr>
          </w:p>
        </w:tc>
        <w:tc>
          <w:tcPr>
            <w:tcW w:w="4397" w:type="dxa"/>
            <w:gridSpan w:val="3"/>
          </w:tcPr>
          <w:p w14:paraId="4C3EDCA8"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costituiti o costituendi, l’impresa 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093E48F1"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358103D1" w14:textId="77777777" w:rsidR="006203E8" w:rsidRPr="002A5F11" w:rsidRDefault="006203E8" w:rsidP="006203E8">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6203E8" w:rsidRPr="007E109F" w14:paraId="5FEB4703" w14:textId="77777777" w:rsidTr="00F56A7C">
        <w:tc>
          <w:tcPr>
            <w:tcW w:w="4191" w:type="dxa"/>
            <w:gridSpan w:val="4"/>
          </w:tcPr>
          <w:p w14:paraId="06C6CEA1"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5"/>
          </w:tcPr>
          <w:p w14:paraId="13F1ADF0" w14:textId="77777777" w:rsidR="006203E8" w:rsidRPr="002A5F11" w:rsidRDefault="006203E8" w:rsidP="006203E8">
            <w:pPr>
              <w:spacing w:line="240" w:lineRule="exact"/>
              <w:rPr>
                <w:rFonts w:cs="Arial"/>
                <w:lang w:val="it-IT"/>
              </w:rPr>
            </w:pPr>
          </w:p>
        </w:tc>
        <w:tc>
          <w:tcPr>
            <w:tcW w:w="4397" w:type="dxa"/>
            <w:gridSpan w:val="3"/>
          </w:tcPr>
          <w:p w14:paraId="39AA938C"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7E109F" w14:paraId="1524198E" w14:textId="77777777" w:rsidTr="00F56A7C">
        <w:tc>
          <w:tcPr>
            <w:tcW w:w="4191" w:type="dxa"/>
            <w:gridSpan w:val="4"/>
          </w:tcPr>
          <w:p w14:paraId="6010202B"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79" w:type="dxa"/>
            <w:gridSpan w:val="5"/>
          </w:tcPr>
          <w:p w14:paraId="65AF08E8" w14:textId="77777777" w:rsidR="006203E8" w:rsidRPr="002A5F11" w:rsidRDefault="006203E8" w:rsidP="006203E8">
            <w:pPr>
              <w:spacing w:line="240" w:lineRule="exact"/>
              <w:rPr>
                <w:rFonts w:cs="Arial"/>
                <w:lang w:val="de-DE"/>
              </w:rPr>
            </w:pPr>
          </w:p>
        </w:tc>
        <w:tc>
          <w:tcPr>
            <w:tcW w:w="4397" w:type="dxa"/>
            <w:gridSpan w:val="3"/>
          </w:tcPr>
          <w:p w14:paraId="06F58CB8" w14:textId="77777777" w:rsidR="006203E8" w:rsidRPr="002A5F11" w:rsidRDefault="006203E8" w:rsidP="006203E8">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6203E8" w:rsidRPr="007E109F" w14:paraId="0860E38D" w14:textId="77777777" w:rsidTr="00F56A7C">
        <w:tc>
          <w:tcPr>
            <w:tcW w:w="4191" w:type="dxa"/>
            <w:gridSpan w:val="4"/>
          </w:tcPr>
          <w:p w14:paraId="24F52498"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5"/>
          </w:tcPr>
          <w:p w14:paraId="6B89A40C" w14:textId="77777777" w:rsidR="006203E8" w:rsidRPr="002A5F11" w:rsidRDefault="006203E8" w:rsidP="006203E8">
            <w:pPr>
              <w:spacing w:line="240" w:lineRule="exact"/>
              <w:rPr>
                <w:rFonts w:cs="Arial"/>
                <w:lang w:val="it-IT"/>
              </w:rPr>
            </w:pPr>
          </w:p>
        </w:tc>
        <w:tc>
          <w:tcPr>
            <w:tcW w:w="4397" w:type="dxa"/>
            <w:gridSpan w:val="3"/>
          </w:tcPr>
          <w:p w14:paraId="1A674F7B"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7E109F" w14:paraId="77675B04" w14:textId="77777777" w:rsidTr="00F56A7C">
        <w:tc>
          <w:tcPr>
            <w:tcW w:w="4191" w:type="dxa"/>
            <w:gridSpan w:val="4"/>
          </w:tcPr>
          <w:p w14:paraId="08063EBD"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079" w:type="dxa"/>
            <w:gridSpan w:val="5"/>
          </w:tcPr>
          <w:p w14:paraId="72A19A12" w14:textId="77777777" w:rsidR="006203E8" w:rsidRPr="002A5F11" w:rsidRDefault="006203E8" w:rsidP="006203E8">
            <w:pPr>
              <w:spacing w:line="240" w:lineRule="exact"/>
              <w:rPr>
                <w:rFonts w:cs="Arial"/>
                <w:lang w:val="de-DE"/>
              </w:rPr>
            </w:pPr>
          </w:p>
        </w:tc>
        <w:tc>
          <w:tcPr>
            <w:tcW w:w="4397" w:type="dxa"/>
            <w:gridSpan w:val="3"/>
          </w:tcPr>
          <w:p w14:paraId="3CA09455" w14:textId="77777777" w:rsidR="006203E8" w:rsidRPr="005136AF" w:rsidRDefault="006203E8" w:rsidP="006203E8">
            <w:pPr>
              <w:tabs>
                <w:tab w:val="center" w:pos="4680"/>
              </w:tabs>
              <w:spacing w:line="240" w:lineRule="exact"/>
              <w:ind w:left="284" w:right="105"/>
              <w:jc w:val="both"/>
              <w:rPr>
                <w:rFonts w:cs="Arial"/>
                <w:b/>
                <w:lang w:val="it-IT"/>
              </w:rPr>
            </w:pPr>
            <w:r w:rsidRPr="002A5F1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203E8" w:rsidRPr="007E109F" w14:paraId="1B45982D" w14:textId="77777777" w:rsidTr="00F56A7C">
        <w:tc>
          <w:tcPr>
            <w:tcW w:w="4191" w:type="dxa"/>
            <w:gridSpan w:val="4"/>
          </w:tcPr>
          <w:p w14:paraId="531B95FF" w14:textId="77777777" w:rsidR="006203E8" w:rsidRPr="00507BC1" w:rsidRDefault="006203E8" w:rsidP="006203E8">
            <w:pPr>
              <w:spacing w:line="240" w:lineRule="exact"/>
              <w:ind w:left="284" w:right="76"/>
              <w:jc w:val="both"/>
              <w:rPr>
                <w:rFonts w:cs="Arial"/>
                <w:lang w:val="it-IT"/>
              </w:rPr>
            </w:pPr>
          </w:p>
        </w:tc>
        <w:tc>
          <w:tcPr>
            <w:tcW w:w="1079" w:type="dxa"/>
            <w:gridSpan w:val="5"/>
          </w:tcPr>
          <w:p w14:paraId="6456470E" w14:textId="77777777" w:rsidR="006203E8" w:rsidRPr="00507BC1" w:rsidRDefault="006203E8" w:rsidP="006203E8">
            <w:pPr>
              <w:spacing w:line="240" w:lineRule="exact"/>
              <w:rPr>
                <w:rFonts w:cs="Arial"/>
                <w:lang w:val="it-IT"/>
              </w:rPr>
            </w:pPr>
          </w:p>
        </w:tc>
        <w:tc>
          <w:tcPr>
            <w:tcW w:w="4397" w:type="dxa"/>
            <w:gridSpan w:val="3"/>
          </w:tcPr>
          <w:p w14:paraId="5CF0C1BF"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7E109F" w14:paraId="642B29A4" w14:textId="77777777" w:rsidTr="00F56A7C">
        <w:tc>
          <w:tcPr>
            <w:tcW w:w="4191" w:type="dxa"/>
            <w:gridSpan w:val="4"/>
          </w:tcPr>
          <w:p w14:paraId="57EBBD61" w14:textId="77777777" w:rsidR="006203E8" w:rsidRPr="00B33D25" w:rsidRDefault="006203E8" w:rsidP="006203E8">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079" w:type="dxa"/>
            <w:gridSpan w:val="5"/>
          </w:tcPr>
          <w:p w14:paraId="09CD1393" w14:textId="77777777" w:rsidR="006203E8" w:rsidRPr="00B33D25" w:rsidRDefault="006203E8" w:rsidP="006203E8">
            <w:pPr>
              <w:spacing w:line="240" w:lineRule="exact"/>
              <w:rPr>
                <w:rFonts w:cs="Arial"/>
                <w:lang w:val="de-DE"/>
              </w:rPr>
            </w:pPr>
          </w:p>
        </w:tc>
        <w:tc>
          <w:tcPr>
            <w:tcW w:w="4397" w:type="dxa"/>
            <w:gridSpan w:val="3"/>
          </w:tcPr>
          <w:p w14:paraId="1B74A002" w14:textId="77777777" w:rsidR="006203E8" w:rsidRPr="00B33D25" w:rsidRDefault="006203E8" w:rsidP="006203E8">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203E8" w:rsidRPr="007E109F" w14:paraId="052885A6" w14:textId="77777777" w:rsidTr="00F56A7C">
        <w:tc>
          <w:tcPr>
            <w:tcW w:w="4191" w:type="dxa"/>
            <w:gridSpan w:val="4"/>
          </w:tcPr>
          <w:p w14:paraId="66E96C44" w14:textId="77777777" w:rsidR="006203E8" w:rsidRPr="00567217" w:rsidRDefault="006203E8" w:rsidP="006203E8">
            <w:pPr>
              <w:spacing w:line="240" w:lineRule="exact"/>
              <w:ind w:left="284" w:right="76"/>
              <w:jc w:val="both"/>
              <w:rPr>
                <w:rFonts w:cs="Arial"/>
                <w:lang w:val="it-IT"/>
              </w:rPr>
            </w:pPr>
          </w:p>
        </w:tc>
        <w:tc>
          <w:tcPr>
            <w:tcW w:w="1079" w:type="dxa"/>
            <w:gridSpan w:val="5"/>
          </w:tcPr>
          <w:p w14:paraId="23EB57ED" w14:textId="77777777" w:rsidR="006203E8" w:rsidRPr="00567217" w:rsidRDefault="006203E8" w:rsidP="006203E8">
            <w:pPr>
              <w:spacing w:line="240" w:lineRule="exact"/>
              <w:rPr>
                <w:rFonts w:cs="Arial"/>
                <w:lang w:val="it-IT"/>
              </w:rPr>
            </w:pPr>
          </w:p>
        </w:tc>
        <w:tc>
          <w:tcPr>
            <w:tcW w:w="4397" w:type="dxa"/>
            <w:gridSpan w:val="3"/>
          </w:tcPr>
          <w:p w14:paraId="1698F62B"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7E109F" w14:paraId="4C25DF86" w14:textId="77777777" w:rsidTr="00F56A7C">
        <w:tc>
          <w:tcPr>
            <w:tcW w:w="4191" w:type="dxa"/>
            <w:gridSpan w:val="4"/>
          </w:tcPr>
          <w:p w14:paraId="7E9BE35A" w14:textId="6CC76148" w:rsidR="006203E8" w:rsidRPr="00AB3591" w:rsidRDefault="006203E8" w:rsidP="006203E8">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lastRenderedPageBreak/>
              <w:t xml:space="preserve">die Leistungen und </w:t>
            </w:r>
            <w:r w:rsidRPr="00AB3591">
              <w:rPr>
                <w:lang w:val="de-DE" w:eastAsia="it-IT"/>
              </w:rPr>
              <w:t>Teilen/</w:t>
            </w:r>
            <w:r w:rsidRPr="005853C0">
              <w:rPr>
                <w:lang w:val="de-DE" w:eastAsia="it-IT"/>
              </w:rPr>
              <w:t>prozentuellem Anteil</w:t>
            </w:r>
            <w:r>
              <w:rPr>
                <w:lang w:val="de-DE" w:eastAsia="it-IT"/>
              </w:rPr>
              <w:t xml:space="preserve"> </w:t>
            </w:r>
            <w:r w:rsidRPr="00AB3591">
              <w:rPr>
                <w:rFonts w:cs="Arial"/>
                <w:lang w:val="de-DE"/>
              </w:rPr>
              <w:t>in der Anlage A1 angegeben werden.</w:t>
            </w:r>
          </w:p>
        </w:tc>
        <w:tc>
          <w:tcPr>
            <w:tcW w:w="1079" w:type="dxa"/>
            <w:gridSpan w:val="5"/>
          </w:tcPr>
          <w:p w14:paraId="3D6E00C9" w14:textId="77777777" w:rsidR="006203E8" w:rsidRPr="00AB3591" w:rsidRDefault="006203E8" w:rsidP="006203E8">
            <w:pPr>
              <w:spacing w:line="240" w:lineRule="exact"/>
              <w:rPr>
                <w:rFonts w:cs="Arial"/>
                <w:lang w:val="de-DE"/>
              </w:rPr>
            </w:pPr>
          </w:p>
        </w:tc>
        <w:tc>
          <w:tcPr>
            <w:tcW w:w="4397" w:type="dxa"/>
            <w:gridSpan w:val="3"/>
          </w:tcPr>
          <w:p w14:paraId="4020FA0F" w14:textId="0326DAFD" w:rsidR="006203E8" w:rsidRPr="00055C53" w:rsidRDefault="006203E8" w:rsidP="006203E8">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w:t>
            </w:r>
            <w:r w:rsidRPr="00AB3591">
              <w:rPr>
                <w:lang w:val="it-IT"/>
              </w:rPr>
              <w:lastRenderedPageBreak/>
              <w:t xml:space="preserve">all’indicazione delle relative </w:t>
            </w:r>
            <w:r w:rsidRPr="00AB3591">
              <w:rPr>
                <w:color w:val="000000"/>
                <w:lang w:val="it-IT"/>
              </w:rPr>
              <w:t>prestazioni e parti/percentuale</w:t>
            </w:r>
            <w:r w:rsidRPr="00AB3591">
              <w:rPr>
                <w:rFonts w:eastAsia="Arial Unicode MS"/>
                <w:lang w:val="it-IT"/>
              </w:rPr>
              <w:t>.</w:t>
            </w:r>
          </w:p>
        </w:tc>
      </w:tr>
      <w:tr w:rsidR="006203E8" w:rsidRPr="007E109F" w14:paraId="7A901740" w14:textId="77777777" w:rsidTr="00F56A7C">
        <w:tc>
          <w:tcPr>
            <w:tcW w:w="4191" w:type="dxa"/>
            <w:gridSpan w:val="4"/>
          </w:tcPr>
          <w:p w14:paraId="63FCFBDB" w14:textId="77777777" w:rsidR="006203E8" w:rsidRPr="00DF04B5" w:rsidRDefault="006203E8" w:rsidP="006203E8">
            <w:pPr>
              <w:spacing w:line="240" w:lineRule="exact"/>
              <w:ind w:left="284" w:right="76"/>
              <w:jc w:val="both"/>
              <w:rPr>
                <w:rFonts w:cs="Arial"/>
                <w:lang w:val="it-IT"/>
              </w:rPr>
            </w:pPr>
          </w:p>
        </w:tc>
        <w:tc>
          <w:tcPr>
            <w:tcW w:w="1079" w:type="dxa"/>
            <w:gridSpan w:val="5"/>
          </w:tcPr>
          <w:p w14:paraId="7B56FB23" w14:textId="77777777" w:rsidR="006203E8" w:rsidRPr="00DF04B5" w:rsidRDefault="006203E8" w:rsidP="006203E8">
            <w:pPr>
              <w:spacing w:line="240" w:lineRule="exact"/>
              <w:rPr>
                <w:rFonts w:cs="Arial"/>
                <w:lang w:val="it-IT"/>
              </w:rPr>
            </w:pPr>
          </w:p>
        </w:tc>
        <w:tc>
          <w:tcPr>
            <w:tcW w:w="4397" w:type="dxa"/>
            <w:gridSpan w:val="3"/>
          </w:tcPr>
          <w:p w14:paraId="52ED7436" w14:textId="77777777" w:rsidR="006203E8" w:rsidRPr="00DF04B5" w:rsidRDefault="006203E8" w:rsidP="006203E8">
            <w:pPr>
              <w:tabs>
                <w:tab w:val="center" w:pos="4680"/>
              </w:tabs>
              <w:spacing w:line="240" w:lineRule="exact"/>
              <w:ind w:left="284" w:right="105"/>
              <w:jc w:val="both"/>
              <w:rPr>
                <w:rFonts w:cs="Arial"/>
                <w:lang w:val="it-IT"/>
              </w:rPr>
            </w:pPr>
          </w:p>
        </w:tc>
      </w:tr>
      <w:tr w:rsidR="006203E8" w:rsidRPr="001171DE" w14:paraId="0558EADC" w14:textId="77777777" w:rsidTr="00F56A7C">
        <w:tc>
          <w:tcPr>
            <w:tcW w:w="4191" w:type="dxa"/>
            <w:gridSpan w:val="4"/>
          </w:tcPr>
          <w:p w14:paraId="04D8F813" w14:textId="77777777" w:rsidR="006203E8" w:rsidRPr="00DF7DBD" w:rsidRDefault="006203E8" w:rsidP="006203E8">
            <w:pPr>
              <w:keepNext/>
              <w:ind w:right="-2"/>
              <w:jc w:val="both"/>
              <w:rPr>
                <w:rFonts w:cs="Arial"/>
                <w:b/>
                <w:strike/>
                <w:noProof w:val="0"/>
                <w:color w:val="FF0000"/>
                <w:lang w:val="de-DE"/>
              </w:rPr>
            </w:pPr>
            <w:bookmarkStart w:id="74" w:name="_Hlk6411023"/>
            <w:r w:rsidRPr="00DF7DBD">
              <w:rPr>
                <w:rFonts w:cs="Arial"/>
                <w:lang w:val="de-DE"/>
              </w:rPr>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079" w:type="dxa"/>
            <w:gridSpan w:val="5"/>
          </w:tcPr>
          <w:p w14:paraId="12B1B444" w14:textId="77777777" w:rsidR="006203E8" w:rsidRPr="00DF7DBD" w:rsidRDefault="006203E8" w:rsidP="006203E8">
            <w:pPr>
              <w:spacing w:line="240" w:lineRule="exact"/>
              <w:rPr>
                <w:rFonts w:cs="Arial"/>
                <w:b/>
                <w:strike/>
                <w:noProof w:val="0"/>
                <w:color w:val="FF0000"/>
                <w:lang w:val="de-DE"/>
              </w:rPr>
            </w:pPr>
          </w:p>
        </w:tc>
        <w:tc>
          <w:tcPr>
            <w:tcW w:w="4397" w:type="dxa"/>
            <w:gridSpan w:val="3"/>
          </w:tcPr>
          <w:p w14:paraId="465D537E" w14:textId="77777777" w:rsidR="006203E8" w:rsidRPr="00DF7DBD" w:rsidRDefault="006203E8" w:rsidP="006203E8">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6203E8" w:rsidRPr="001171DE" w14:paraId="744F0676" w14:textId="77777777" w:rsidTr="00F56A7C">
        <w:tc>
          <w:tcPr>
            <w:tcW w:w="4191" w:type="dxa"/>
            <w:gridSpan w:val="4"/>
          </w:tcPr>
          <w:p w14:paraId="3F36A47B" w14:textId="77777777" w:rsidR="006203E8" w:rsidRPr="00DF7DBD" w:rsidRDefault="006203E8" w:rsidP="006203E8">
            <w:pPr>
              <w:keepNext/>
              <w:ind w:right="-2"/>
              <w:jc w:val="both"/>
              <w:rPr>
                <w:rFonts w:cs="Arial"/>
                <w:lang w:val="it-IT"/>
              </w:rPr>
            </w:pPr>
          </w:p>
        </w:tc>
        <w:tc>
          <w:tcPr>
            <w:tcW w:w="1079" w:type="dxa"/>
            <w:gridSpan w:val="5"/>
          </w:tcPr>
          <w:p w14:paraId="2E50E31E" w14:textId="77777777" w:rsidR="006203E8" w:rsidRPr="00DF7DBD" w:rsidRDefault="006203E8" w:rsidP="006203E8">
            <w:pPr>
              <w:spacing w:line="240" w:lineRule="exact"/>
              <w:rPr>
                <w:rFonts w:cs="Arial"/>
                <w:b/>
                <w:strike/>
                <w:noProof w:val="0"/>
                <w:color w:val="FF0000"/>
                <w:lang w:val="it-IT"/>
              </w:rPr>
            </w:pPr>
          </w:p>
        </w:tc>
        <w:tc>
          <w:tcPr>
            <w:tcW w:w="4397" w:type="dxa"/>
            <w:gridSpan w:val="3"/>
          </w:tcPr>
          <w:p w14:paraId="7025C6F8" w14:textId="77777777" w:rsidR="006203E8" w:rsidRPr="00DF7DBD" w:rsidRDefault="006203E8" w:rsidP="006203E8">
            <w:pPr>
              <w:pStyle w:val="Default"/>
              <w:jc w:val="both"/>
              <w:rPr>
                <w:rFonts w:cs="Arial"/>
              </w:rPr>
            </w:pPr>
          </w:p>
        </w:tc>
      </w:tr>
      <w:tr w:rsidR="006203E8" w:rsidRPr="001171DE" w14:paraId="2AF03734" w14:textId="77777777" w:rsidTr="00F56A7C">
        <w:tc>
          <w:tcPr>
            <w:tcW w:w="4191" w:type="dxa"/>
            <w:gridSpan w:val="4"/>
          </w:tcPr>
          <w:p w14:paraId="16B7CC23" w14:textId="1CB144C1" w:rsidR="006203E8" w:rsidRPr="00DF7DBD" w:rsidRDefault="006203E8" w:rsidP="006203E8">
            <w:pPr>
              <w:keepNext/>
              <w:ind w:right="-2"/>
              <w:jc w:val="both"/>
              <w:rPr>
                <w:rFonts w:cs="Arial"/>
                <w:lang w:val="de-DE"/>
              </w:rPr>
            </w:pPr>
            <w:bookmarkStart w:id="75" w:name="_Hlk6411069"/>
            <w:r w:rsidRPr="00DF7DBD">
              <w:rPr>
                <w:rFonts w:cs="Arial"/>
                <w:lang w:val="de-DE"/>
              </w:rPr>
              <w:t xml:space="preserve">►Zudem haben die Teilnehmer die Pflicht, bei sonstigem Ausschluss in der Anlage A1 anzugeben, welchen </w:t>
            </w:r>
            <w:r>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79" w:type="dxa"/>
            <w:gridSpan w:val="5"/>
          </w:tcPr>
          <w:p w14:paraId="241F2A84" w14:textId="77777777" w:rsidR="006203E8" w:rsidRPr="00DF7DBD" w:rsidRDefault="006203E8" w:rsidP="006203E8">
            <w:pPr>
              <w:spacing w:line="240" w:lineRule="exact"/>
              <w:rPr>
                <w:rFonts w:cs="Arial"/>
                <w:b/>
                <w:strike/>
                <w:noProof w:val="0"/>
                <w:color w:val="FF0000"/>
                <w:lang w:val="de-DE"/>
              </w:rPr>
            </w:pPr>
          </w:p>
        </w:tc>
        <w:tc>
          <w:tcPr>
            <w:tcW w:w="4397" w:type="dxa"/>
            <w:gridSpan w:val="3"/>
          </w:tcPr>
          <w:p w14:paraId="5AAECE96" w14:textId="0DE560B2" w:rsidR="006203E8" w:rsidRPr="004B48FC" w:rsidRDefault="006203E8" w:rsidP="006203E8">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6203E8" w:rsidRPr="004B48FC" w:rsidRDefault="006203E8" w:rsidP="006203E8">
            <w:pPr>
              <w:pStyle w:val="Default"/>
              <w:jc w:val="both"/>
              <w:rPr>
                <w:rFonts w:cs="Arial"/>
              </w:rPr>
            </w:pPr>
          </w:p>
        </w:tc>
      </w:tr>
      <w:bookmarkEnd w:id="74"/>
      <w:bookmarkEnd w:id="75"/>
      <w:tr w:rsidR="006203E8" w:rsidRPr="001171DE" w14:paraId="331B6BC4" w14:textId="77777777" w:rsidTr="00F56A7C">
        <w:tc>
          <w:tcPr>
            <w:tcW w:w="4191" w:type="dxa"/>
            <w:gridSpan w:val="4"/>
          </w:tcPr>
          <w:p w14:paraId="5C829D55" w14:textId="77777777" w:rsidR="006203E8" w:rsidRPr="00B810B1" w:rsidRDefault="006203E8" w:rsidP="006203E8">
            <w:pPr>
              <w:keepNext/>
              <w:ind w:right="-2"/>
              <w:jc w:val="both"/>
              <w:rPr>
                <w:rFonts w:cs="Arial"/>
                <w:b/>
                <w:noProof w:val="0"/>
                <w:highlight w:val="yellow"/>
                <w:lang w:val="it-IT"/>
              </w:rPr>
            </w:pPr>
          </w:p>
        </w:tc>
        <w:tc>
          <w:tcPr>
            <w:tcW w:w="1079" w:type="dxa"/>
            <w:gridSpan w:val="5"/>
          </w:tcPr>
          <w:p w14:paraId="19DA9EBF"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7308C932"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1171DE" w14:paraId="5B04E96E" w14:textId="77777777" w:rsidTr="00F56A7C">
        <w:tc>
          <w:tcPr>
            <w:tcW w:w="4191" w:type="dxa"/>
            <w:gridSpan w:val="4"/>
          </w:tcPr>
          <w:p w14:paraId="3E02078F" w14:textId="77777777" w:rsidR="006203E8" w:rsidRPr="001F0309" w:rsidRDefault="006203E8" w:rsidP="006203E8">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8B77D96" w:rsidR="006203E8" w:rsidRPr="001F0309" w:rsidRDefault="006203E8" w:rsidP="002C2DB1">
            <w:pPr>
              <w:pStyle w:val="Paragrafoelenco"/>
              <w:numPr>
                <w:ilvl w:val="0"/>
                <w:numId w:val="26"/>
              </w:numPr>
              <w:ind w:left="142" w:hanging="142"/>
              <w:contextualSpacing/>
              <w:jc w:val="both"/>
              <w:rPr>
                <w:rFonts w:cs="Arial"/>
                <w:lang w:val="de-DE"/>
              </w:rPr>
            </w:pPr>
            <w:r w:rsidRPr="001F0309">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079" w:type="dxa"/>
            <w:gridSpan w:val="5"/>
          </w:tcPr>
          <w:p w14:paraId="73EB8C90" w14:textId="77777777" w:rsidR="006203E8" w:rsidRPr="001F0309" w:rsidRDefault="006203E8" w:rsidP="006203E8">
            <w:pPr>
              <w:spacing w:line="240" w:lineRule="exact"/>
              <w:rPr>
                <w:rFonts w:cs="Arial"/>
                <w:lang w:val="de-DE"/>
              </w:rPr>
            </w:pPr>
          </w:p>
        </w:tc>
        <w:tc>
          <w:tcPr>
            <w:tcW w:w="4397" w:type="dxa"/>
            <w:gridSpan w:val="3"/>
          </w:tcPr>
          <w:p w14:paraId="2E7C5F48" w14:textId="77777777" w:rsidR="006203E8" w:rsidRPr="001F0309" w:rsidRDefault="006203E8" w:rsidP="006203E8">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6203E8" w:rsidRPr="001F0309" w:rsidRDefault="006203E8" w:rsidP="006203E8">
            <w:pPr>
              <w:jc w:val="both"/>
              <w:rPr>
                <w:rFonts w:eastAsia="Calibri" w:cs="Arial"/>
                <w:lang w:val="it-IT"/>
              </w:rPr>
            </w:pPr>
          </w:p>
          <w:p w14:paraId="27D61589" w14:textId="7C2A2AC3" w:rsidR="006203E8" w:rsidRPr="001F0309" w:rsidRDefault="006203E8" w:rsidP="002C2DB1">
            <w:pPr>
              <w:pStyle w:val="Paragrafoelenco"/>
              <w:numPr>
                <w:ilvl w:val="0"/>
                <w:numId w:val="26"/>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w:t>
            </w:r>
          </w:p>
        </w:tc>
      </w:tr>
      <w:tr w:rsidR="006203E8" w:rsidRPr="001171DE" w14:paraId="01DD8814" w14:textId="77777777" w:rsidTr="00F56A7C">
        <w:tc>
          <w:tcPr>
            <w:tcW w:w="4191" w:type="dxa"/>
            <w:gridSpan w:val="4"/>
          </w:tcPr>
          <w:p w14:paraId="667C17CC" w14:textId="77777777" w:rsidR="006203E8" w:rsidRPr="00B810B1" w:rsidRDefault="006203E8" w:rsidP="006203E8">
            <w:pPr>
              <w:keepNext/>
              <w:ind w:right="-2"/>
              <w:jc w:val="both"/>
              <w:rPr>
                <w:rFonts w:cs="Arial"/>
                <w:b/>
                <w:noProof w:val="0"/>
                <w:highlight w:val="yellow"/>
                <w:lang w:val="it-IT"/>
              </w:rPr>
            </w:pPr>
          </w:p>
        </w:tc>
        <w:tc>
          <w:tcPr>
            <w:tcW w:w="1079" w:type="dxa"/>
            <w:gridSpan w:val="5"/>
          </w:tcPr>
          <w:p w14:paraId="41A9CA18"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29BAE485"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1171DE" w14:paraId="14C5D78C" w14:textId="77777777" w:rsidTr="00F56A7C">
        <w:tc>
          <w:tcPr>
            <w:tcW w:w="4191" w:type="dxa"/>
            <w:gridSpan w:val="4"/>
          </w:tcPr>
          <w:p w14:paraId="2ABA1EDD" w14:textId="77777777" w:rsidR="006203E8" w:rsidRPr="001F0309" w:rsidRDefault="006203E8" w:rsidP="006203E8">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079" w:type="dxa"/>
            <w:gridSpan w:val="5"/>
          </w:tcPr>
          <w:p w14:paraId="413ED596" w14:textId="77777777" w:rsidR="006203E8" w:rsidRPr="001F0309" w:rsidRDefault="006203E8" w:rsidP="006203E8">
            <w:pPr>
              <w:spacing w:line="240" w:lineRule="exact"/>
              <w:rPr>
                <w:rFonts w:cs="Arial"/>
                <w:lang w:val="de-DE"/>
              </w:rPr>
            </w:pPr>
          </w:p>
        </w:tc>
        <w:tc>
          <w:tcPr>
            <w:tcW w:w="4397" w:type="dxa"/>
            <w:gridSpan w:val="3"/>
          </w:tcPr>
          <w:p w14:paraId="2294A90C" w14:textId="77777777" w:rsidR="006203E8" w:rsidRPr="001F0309" w:rsidRDefault="006203E8" w:rsidP="006203E8">
            <w:pPr>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C25E4C3" w14:textId="77777777" w:rsidR="006203E8" w:rsidRPr="001F0309" w:rsidRDefault="006203E8" w:rsidP="006203E8">
            <w:pPr>
              <w:autoSpaceDE w:val="0"/>
              <w:autoSpaceDN w:val="0"/>
              <w:jc w:val="both"/>
              <w:rPr>
                <w:rFonts w:cs="Arial"/>
                <w:lang w:val="it-IT"/>
              </w:rPr>
            </w:pPr>
          </w:p>
        </w:tc>
      </w:tr>
      <w:tr w:rsidR="006203E8" w:rsidRPr="001171DE" w14:paraId="778BB436" w14:textId="77777777" w:rsidTr="00F56A7C">
        <w:tc>
          <w:tcPr>
            <w:tcW w:w="4191" w:type="dxa"/>
            <w:gridSpan w:val="4"/>
          </w:tcPr>
          <w:p w14:paraId="04EACD03" w14:textId="77777777" w:rsidR="006203E8" w:rsidRPr="00B810B1" w:rsidRDefault="006203E8" w:rsidP="006203E8">
            <w:pPr>
              <w:keepNext/>
              <w:ind w:right="-2"/>
              <w:jc w:val="both"/>
              <w:rPr>
                <w:rFonts w:cs="Arial"/>
                <w:b/>
                <w:noProof w:val="0"/>
                <w:highlight w:val="yellow"/>
                <w:lang w:val="it-IT"/>
              </w:rPr>
            </w:pPr>
          </w:p>
        </w:tc>
        <w:tc>
          <w:tcPr>
            <w:tcW w:w="1079" w:type="dxa"/>
            <w:gridSpan w:val="5"/>
          </w:tcPr>
          <w:p w14:paraId="3EC79394"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0975640B"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1171DE" w14:paraId="045454B2" w14:textId="77777777" w:rsidTr="00F56A7C">
        <w:tc>
          <w:tcPr>
            <w:tcW w:w="4191" w:type="dxa"/>
            <w:gridSpan w:val="4"/>
          </w:tcPr>
          <w:p w14:paraId="458D80FD" w14:textId="339B72EE" w:rsidR="006203E8" w:rsidRPr="00FC72D8" w:rsidRDefault="006203E8" w:rsidP="006203E8">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79" w:type="dxa"/>
            <w:gridSpan w:val="5"/>
          </w:tcPr>
          <w:p w14:paraId="609A5009" w14:textId="77777777" w:rsidR="006203E8" w:rsidRPr="00FC72D8" w:rsidRDefault="006203E8" w:rsidP="006203E8">
            <w:pPr>
              <w:spacing w:line="240" w:lineRule="exact"/>
              <w:rPr>
                <w:rFonts w:cs="Arial"/>
                <w:lang w:val="de-DE"/>
              </w:rPr>
            </w:pPr>
          </w:p>
        </w:tc>
        <w:tc>
          <w:tcPr>
            <w:tcW w:w="4397" w:type="dxa"/>
            <w:gridSpan w:val="3"/>
          </w:tcPr>
          <w:p w14:paraId="1AFD5937" w14:textId="78C834B8" w:rsidR="006203E8" w:rsidRPr="00FC72D8" w:rsidRDefault="006203E8" w:rsidP="006203E8">
            <w:pPr>
              <w:autoSpaceDE w:val="0"/>
              <w:autoSpaceDN w:val="0"/>
              <w:jc w:val="both"/>
              <w:rPr>
                <w:rFonts w:cs="Arial"/>
                <w:lang w:val="it-IT"/>
              </w:rPr>
            </w:pP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6203E8" w:rsidRPr="001171DE" w14:paraId="7DFABF53" w14:textId="77777777" w:rsidTr="00F56A7C">
        <w:tc>
          <w:tcPr>
            <w:tcW w:w="4191" w:type="dxa"/>
            <w:gridSpan w:val="4"/>
          </w:tcPr>
          <w:p w14:paraId="3241EF9B" w14:textId="77777777" w:rsidR="006203E8" w:rsidRPr="0023657F" w:rsidRDefault="006203E8" w:rsidP="006203E8">
            <w:pPr>
              <w:autoSpaceDE w:val="0"/>
              <w:autoSpaceDN w:val="0"/>
              <w:jc w:val="both"/>
              <w:rPr>
                <w:rFonts w:eastAsia="Calibri" w:cs="Arial"/>
                <w:lang w:val="it-IT"/>
              </w:rPr>
            </w:pPr>
          </w:p>
        </w:tc>
        <w:tc>
          <w:tcPr>
            <w:tcW w:w="1079" w:type="dxa"/>
            <w:gridSpan w:val="5"/>
          </w:tcPr>
          <w:p w14:paraId="2691D6F7" w14:textId="77777777" w:rsidR="006203E8" w:rsidRPr="0023657F" w:rsidRDefault="006203E8" w:rsidP="006203E8">
            <w:pPr>
              <w:spacing w:line="240" w:lineRule="exact"/>
              <w:rPr>
                <w:rFonts w:cs="Arial"/>
                <w:lang w:val="it-IT"/>
              </w:rPr>
            </w:pPr>
          </w:p>
        </w:tc>
        <w:tc>
          <w:tcPr>
            <w:tcW w:w="4397" w:type="dxa"/>
            <w:gridSpan w:val="3"/>
          </w:tcPr>
          <w:p w14:paraId="43F08A69" w14:textId="77777777" w:rsidR="006203E8" w:rsidRPr="001F0309" w:rsidRDefault="006203E8" w:rsidP="006203E8">
            <w:pPr>
              <w:autoSpaceDE w:val="0"/>
              <w:autoSpaceDN w:val="0"/>
              <w:jc w:val="both"/>
              <w:rPr>
                <w:rFonts w:eastAsia="Calibri" w:cs="Arial"/>
                <w:lang w:val="it-IT"/>
              </w:rPr>
            </w:pPr>
          </w:p>
        </w:tc>
      </w:tr>
      <w:tr w:rsidR="006203E8" w:rsidRPr="001171DE" w14:paraId="79E047FD" w14:textId="77777777" w:rsidTr="00F56A7C">
        <w:tc>
          <w:tcPr>
            <w:tcW w:w="4191" w:type="dxa"/>
            <w:gridSpan w:val="4"/>
          </w:tcPr>
          <w:p w14:paraId="0F965CB0" w14:textId="77777777" w:rsidR="006203E8" w:rsidRPr="009433DE" w:rsidRDefault="006203E8" w:rsidP="006203E8">
            <w:pPr>
              <w:jc w:val="both"/>
              <w:rPr>
                <w:rFonts w:ascii="Calibri" w:hAnsi="Calibri"/>
                <w:noProof w:val="0"/>
                <w:lang w:val="de-DE"/>
              </w:rPr>
            </w:pPr>
            <w:r w:rsidRPr="009433DE">
              <w:rPr>
                <w:lang w:val="de-DE"/>
              </w:rPr>
              <w:t xml:space="preserve">Es wird präzisiert, dass die zwischen Auftragnehmer und Dritte abgeschlossenen dauerhaften Kooperations-, Dienstleistungs- und Lieferverträge die Eigenschaften der </w:t>
            </w:r>
            <w:r w:rsidRPr="009433DE">
              <w:rPr>
                <w:lang w:val="de-DE"/>
              </w:rPr>
              <w:lastRenderedPageBreak/>
              <w:t>Stabilität, Kontinuität und Vorzeitigkeit gegenüber der Veröffentlichung des Ausschreibungsverfahrens aufweisen müssen.</w:t>
            </w:r>
          </w:p>
          <w:p w14:paraId="166E83FD" w14:textId="184CD7CB" w:rsidR="006203E8" w:rsidRPr="009433DE" w:rsidRDefault="006203E8" w:rsidP="006203E8">
            <w:pPr>
              <w:jc w:val="both"/>
              <w:rPr>
                <w:lang w:val="de-DE"/>
              </w:rPr>
            </w:pPr>
            <w:r w:rsidRPr="009433DE">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9433DE">
              <w:rPr>
                <w:color w:val="FF0000"/>
                <w:lang w:val="de-DE"/>
              </w:rPr>
              <w:t xml:space="preserve">des Vertrages/der Konvention/Rahmenvereinbarung </w:t>
            </w:r>
            <w:r w:rsidRPr="009433DE">
              <w:rPr>
                <w:lang w:val="de-DE"/>
              </w:rPr>
              <w:t xml:space="preserve">bilden, beinhalten, sondern Leistungen, welche, obschon im Gesamtgegenstand </w:t>
            </w:r>
            <w:r w:rsidRPr="009433DE">
              <w:rPr>
                <w:color w:val="FF0000"/>
                <w:lang w:val="de-DE"/>
              </w:rPr>
              <w:t>des Vertrages/der Konvention/Rahmenvereinbarung</w:t>
            </w:r>
            <w:r w:rsidRPr="009433DE">
              <w:rPr>
                <w:lang w:val="de-DE"/>
              </w:rPr>
              <w:t xml:space="preserve"> enthalten und für die korrekte Ausführung der Hauptleistungen notwendig, in Bezug auf die Hauptleistungen als komplementär und zusätzlich erscheinen.</w:t>
            </w:r>
          </w:p>
          <w:p w14:paraId="28CA2F4B" w14:textId="10786E59" w:rsidR="006203E8" w:rsidRPr="009433DE" w:rsidRDefault="006203E8" w:rsidP="006203E8">
            <w:pPr>
              <w:jc w:val="both"/>
              <w:rPr>
                <w:lang w:val="de-DE"/>
              </w:rPr>
            </w:pPr>
            <w:r w:rsidRPr="009433DE">
              <w:rPr>
                <w:lang w:val="de-DE"/>
              </w:rPr>
              <w:t xml:space="preserve">Sollten die Kooperations-, Dienstleistungs- und/oder Lieferverträge, welche vor dem Abschluss </w:t>
            </w:r>
            <w:r w:rsidRPr="009433DE">
              <w:rPr>
                <w:color w:val="FF0000"/>
                <w:lang w:val="de-DE"/>
              </w:rPr>
              <w:t xml:space="preserve">des Vertrages/ der Konvention/Rahmenvereinbarung </w:t>
            </w:r>
            <w:r w:rsidR="00CE78B0" w:rsidRPr="009433DE">
              <w:rPr>
                <w:lang w:val="de-DE"/>
              </w:rPr>
              <w:t xml:space="preserve">bei der Vergabestelle </w:t>
            </w:r>
            <w:r w:rsidRPr="009433DE">
              <w:rPr>
                <w:lang w:val="de-DE"/>
              </w:rPr>
              <w:t xml:space="preserve">hinterlegt wurden, nicht die obgenannten Eigenschaften aufweisen, muss der Auftragnehmer die entsprechenden Leistungen selbst durchführen. </w:t>
            </w:r>
          </w:p>
          <w:p w14:paraId="7F7929AE" w14:textId="77777777" w:rsidR="006203E8" w:rsidRPr="009433DE" w:rsidRDefault="006203E8" w:rsidP="006203E8">
            <w:pPr>
              <w:autoSpaceDE w:val="0"/>
              <w:autoSpaceDN w:val="0"/>
              <w:jc w:val="both"/>
              <w:rPr>
                <w:rFonts w:eastAsia="Calibri" w:cs="Arial"/>
                <w:lang w:val="de-DE"/>
              </w:rPr>
            </w:pPr>
          </w:p>
        </w:tc>
        <w:tc>
          <w:tcPr>
            <w:tcW w:w="1079" w:type="dxa"/>
            <w:gridSpan w:val="5"/>
          </w:tcPr>
          <w:p w14:paraId="6640E694" w14:textId="77777777" w:rsidR="006203E8" w:rsidRPr="009433DE" w:rsidRDefault="006203E8" w:rsidP="006203E8">
            <w:pPr>
              <w:spacing w:line="240" w:lineRule="exact"/>
              <w:rPr>
                <w:rFonts w:cs="Arial"/>
                <w:lang w:val="de-DE"/>
              </w:rPr>
            </w:pPr>
          </w:p>
        </w:tc>
        <w:tc>
          <w:tcPr>
            <w:tcW w:w="4397" w:type="dxa"/>
            <w:gridSpan w:val="3"/>
          </w:tcPr>
          <w:p w14:paraId="6F85146E" w14:textId="77777777"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w:t>
            </w:r>
            <w:r w:rsidRPr="009433DE">
              <w:rPr>
                <w:rFonts w:eastAsia="Calibri" w:cs="Arial"/>
                <w:lang w:val="it-IT"/>
              </w:rPr>
              <w:lastRenderedPageBreak/>
              <w:t xml:space="preserve">pubblicazione della procedura di gara. </w:t>
            </w:r>
          </w:p>
          <w:p w14:paraId="5F6DA50A" w14:textId="53B13E5F"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00EF46C6" w:rsidRPr="009433DE">
              <w:rPr>
                <w:rFonts w:eastAsia="Calibri" w:cs="Arial"/>
                <w:lang w:val="it-IT"/>
              </w:rPr>
              <w:t>s</w:t>
            </w:r>
            <w:r w:rsidRPr="009433DE">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9433DE">
              <w:rPr>
                <w:rFonts w:eastAsia="Calibri" w:cs="Arial"/>
                <w:color w:val="FF0000"/>
                <w:lang w:val="it-IT"/>
              </w:rPr>
              <w:t>del contratto/ della Convenzione/Accordo quadro</w:t>
            </w:r>
            <w:r w:rsidRPr="009433DE">
              <w:rPr>
                <w:rFonts w:eastAsia="Calibri" w:cs="Arial"/>
                <w:lang w:val="it-IT"/>
              </w:rPr>
              <w:t xml:space="preserve">, bensì prestazioni che, pur comprese nel complessivo oggetto </w:t>
            </w:r>
            <w:r w:rsidRPr="009433DE">
              <w:rPr>
                <w:rFonts w:eastAsia="Calibri" w:cs="Arial"/>
                <w:color w:val="FF0000"/>
                <w:lang w:val="it-IT"/>
              </w:rPr>
              <w:t>del contratto / della Convenzione/Accordo quadro</w:t>
            </w:r>
            <w:r w:rsidRPr="009433DE">
              <w:rPr>
                <w:rFonts w:eastAsia="Calibri" w:cs="Arial"/>
                <w:lang w:val="it-IT"/>
              </w:rPr>
              <w:t>,  e pur necessarie per la corretta esecuzione della prestazione principale appaiono rispetto a quest’ultima di carattere complementare ed accessorio.</w:t>
            </w:r>
          </w:p>
          <w:p w14:paraId="62DAAB08" w14:textId="584AC4F9" w:rsidR="006203E8" w:rsidRPr="009433DE" w:rsidRDefault="006203E8" w:rsidP="006203E8">
            <w:pPr>
              <w:autoSpaceDE w:val="0"/>
              <w:autoSpaceDN w:val="0"/>
              <w:jc w:val="both"/>
              <w:rPr>
                <w:rFonts w:eastAsia="Calibri" w:cs="Arial"/>
                <w:lang w:val="it-IT"/>
              </w:rPr>
            </w:pPr>
            <w:r w:rsidRPr="009433DE">
              <w:rPr>
                <w:rFonts w:eastAsia="Calibri" w:cs="Arial"/>
                <w:lang w:val="it-IT"/>
              </w:rPr>
              <w:t xml:space="preserve">Qualora i contratti continuativi di cooperazione, servizio e/o fornitura depositati </w:t>
            </w:r>
            <w:r w:rsidR="00CE78B0" w:rsidRPr="009433DE">
              <w:rPr>
                <w:rFonts w:eastAsia="Calibri" w:cs="Arial"/>
                <w:lang w:val="it-IT"/>
              </w:rPr>
              <w:t>presso la stazione appaltante</w:t>
            </w:r>
            <w:r w:rsidRPr="009433DE">
              <w:rPr>
                <w:rFonts w:eastAsia="Calibri" w:cs="Arial"/>
                <w:lang w:val="it-IT"/>
              </w:rPr>
              <w:t xml:space="preserve"> prima della </w:t>
            </w:r>
            <w:r w:rsidRPr="009433DE">
              <w:rPr>
                <w:rFonts w:eastAsia="Calibri" w:cs="Arial"/>
                <w:color w:val="FF0000"/>
                <w:lang w:val="it-IT"/>
              </w:rPr>
              <w:t xml:space="preserve">stipula del contratto/della Convenzione/Accordo quadro </w:t>
            </w:r>
            <w:r w:rsidRPr="009433DE">
              <w:rPr>
                <w:rFonts w:eastAsia="Calibri" w:cs="Arial"/>
                <w:lang w:val="it-IT"/>
              </w:rPr>
              <w:t>non abbiano tali caratteristiche, l’appaltatore dovrá svolgere le relative prestazioni in proprio.</w:t>
            </w:r>
          </w:p>
        </w:tc>
      </w:tr>
      <w:tr w:rsidR="006203E8" w:rsidRPr="001171DE" w14:paraId="5D4D40DE" w14:textId="77777777" w:rsidTr="00F56A7C">
        <w:tc>
          <w:tcPr>
            <w:tcW w:w="4191" w:type="dxa"/>
            <w:gridSpan w:val="4"/>
          </w:tcPr>
          <w:p w14:paraId="109503FD" w14:textId="77777777" w:rsidR="006203E8" w:rsidRPr="0023657F" w:rsidRDefault="006203E8" w:rsidP="006203E8">
            <w:pPr>
              <w:autoSpaceDE w:val="0"/>
              <w:autoSpaceDN w:val="0"/>
              <w:jc w:val="both"/>
              <w:rPr>
                <w:rFonts w:eastAsia="Calibri" w:cs="Arial"/>
                <w:lang w:val="it-IT"/>
              </w:rPr>
            </w:pPr>
          </w:p>
        </w:tc>
        <w:tc>
          <w:tcPr>
            <w:tcW w:w="1079" w:type="dxa"/>
            <w:gridSpan w:val="5"/>
          </w:tcPr>
          <w:p w14:paraId="3FC6CD90" w14:textId="77777777" w:rsidR="006203E8" w:rsidRPr="0023657F" w:rsidRDefault="006203E8" w:rsidP="006203E8">
            <w:pPr>
              <w:spacing w:line="240" w:lineRule="exact"/>
              <w:rPr>
                <w:rFonts w:cs="Arial"/>
                <w:lang w:val="it-IT"/>
              </w:rPr>
            </w:pPr>
          </w:p>
        </w:tc>
        <w:tc>
          <w:tcPr>
            <w:tcW w:w="4397" w:type="dxa"/>
            <w:gridSpan w:val="3"/>
          </w:tcPr>
          <w:p w14:paraId="48C8E02F" w14:textId="77777777" w:rsidR="006203E8" w:rsidRPr="001F0309" w:rsidRDefault="006203E8" w:rsidP="006203E8">
            <w:pPr>
              <w:autoSpaceDE w:val="0"/>
              <w:autoSpaceDN w:val="0"/>
              <w:jc w:val="both"/>
              <w:rPr>
                <w:rFonts w:eastAsia="Calibri" w:cs="Arial"/>
                <w:lang w:val="it-IT"/>
              </w:rPr>
            </w:pPr>
          </w:p>
        </w:tc>
      </w:tr>
      <w:tr w:rsidR="006203E8" w:rsidRPr="001171DE" w14:paraId="31D55A96" w14:textId="77777777" w:rsidTr="00F56A7C">
        <w:tblPrEx>
          <w:tblLook w:val="04A0" w:firstRow="1" w:lastRow="0" w:firstColumn="1" w:lastColumn="0" w:noHBand="0" w:noVBand="1"/>
        </w:tblPrEx>
        <w:tc>
          <w:tcPr>
            <w:tcW w:w="4191" w:type="dxa"/>
            <w:gridSpan w:val="4"/>
            <w:hideMark/>
          </w:tcPr>
          <w:p w14:paraId="178AC38C" w14:textId="77777777" w:rsidR="006203E8" w:rsidRPr="008046A9" w:rsidRDefault="006203E8" w:rsidP="006203E8">
            <w:pPr>
              <w:pStyle w:val="Paragrafoelenco"/>
              <w:numPr>
                <w:ilvl w:val="1"/>
                <w:numId w:val="37"/>
              </w:numPr>
              <w:ind w:right="181"/>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417C9705" w14:textId="77777777" w:rsidR="006203E8" w:rsidRPr="008046A9" w:rsidRDefault="006203E8" w:rsidP="006203E8">
            <w:pPr>
              <w:numPr>
                <w:ilvl w:val="0"/>
                <w:numId w:val="33"/>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6203E8" w:rsidRPr="008046A9" w:rsidRDefault="006203E8" w:rsidP="006203E8">
            <w:pPr>
              <w:numPr>
                <w:ilvl w:val="0"/>
                <w:numId w:val="33"/>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79" w:type="dxa"/>
            <w:gridSpan w:val="5"/>
          </w:tcPr>
          <w:p w14:paraId="011D5999" w14:textId="77777777" w:rsidR="006203E8" w:rsidRPr="008046A9" w:rsidRDefault="006203E8" w:rsidP="006203E8">
            <w:pPr>
              <w:spacing w:line="240" w:lineRule="exact"/>
              <w:rPr>
                <w:lang w:val="de-DE"/>
              </w:rPr>
            </w:pPr>
          </w:p>
        </w:tc>
        <w:tc>
          <w:tcPr>
            <w:tcW w:w="4397" w:type="dxa"/>
            <w:gridSpan w:val="3"/>
          </w:tcPr>
          <w:p w14:paraId="5E02F622" w14:textId="77777777" w:rsidR="006203E8" w:rsidRPr="008046A9" w:rsidRDefault="006203E8" w:rsidP="006203E8">
            <w:pPr>
              <w:pStyle w:val="Paragrafoelenco"/>
              <w:numPr>
                <w:ilvl w:val="1"/>
                <w:numId w:val="36"/>
              </w:numPr>
              <w:ind w:right="181"/>
              <w:contextualSpacing/>
              <w:jc w:val="both"/>
              <w:rPr>
                <w:b/>
                <w:bCs/>
                <w:lang w:val="it-IT"/>
              </w:rPr>
            </w:pPr>
            <w:r w:rsidRPr="008046A9">
              <w:rPr>
                <w:b/>
                <w:bCs/>
                <w:lang w:val="it-IT"/>
              </w:rPr>
              <w:t>Per i consorzi stabili, consorzi di cooperative e di imprese artigiane:</w:t>
            </w:r>
          </w:p>
          <w:p w14:paraId="32A94EFE" w14:textId="77777777" w:rsidR="006203E8" w:rsidRPr="008046A9" w:rsidRDefault="006203E8" w:rsidP="006203E8">
            <w:pPr>
              <w:keepNext/>
              <w:ind w:left="284" w:right="181" w:hanging="284"/>
              <w:rPr>
                <w:b/>
                <w:bCs/>
                <w:lang w:val="it-IT"/>
              </w:rPr>
            </w:pPr>
          </w:p>
          <w:p w14:paraId="24484702" w14:textId="77777777" w:rsidR="006203E8" w:rsidRPr="008046A9" w:rsidRDefault="006203E8" w:rsidP="006203E8">
            <w:pPr>
              <w:numPr>
                <w:ilvl w:val="0"/>
                <w:numId w:val="33"/>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6203E8" w:rsidRPr="008046A9" w:rsidRDefault="006203E8" w:rsidP="006203E8">
            <w:pPr>
              <w:numPr>
                <w:ilvl w:val="0"/>
                <w:numId w:val="33"/>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6203E8" w:rsidRPr="001171DE" w14:paraId="117EE971" w14:textId="77777777" w:rsidTr="00F56A7C">
        <w:tblPrEx>
          <w:tblLook w:val="04A0" w:firstRow="1" w:lastRow="0" w:firstColumn="1" w:lastColumn="0" w:noHBand="0" w:noVBand="1"/>
        </w:tblPrEx>
        <w:tc>
          <w:tcPr>
            <w:tcW w:w="4191" w:type="dxa"/>
            <w:gridSpan w:val="4"/>
          </w:tcPr>
          <w:p w14:paraId="6100F6D2" w14:textId="77777777" w:rsidR="006203E8" w:rsidRPr="008046A9" w:rsidRDefault="006203E8" w:rsidP="006203E8">
            <w:pPr>
              <w:ind w:right="181"/>
              <w:jc w:val="both"/>
              <w:rPr>
                <w:b/>
                <w:bCs/>
                <w:lang w:val="it-IT"/>
              </w:rPr>
            </w:pPr>
          </w:p>
        </w:tc>
        <w:tc>
          <w:tcPr>
            <w:tcW w:w="1079" w:type="dxa"/>
            <w:gridSpan w:val="5"/>
          </w:tcPr>
          <w:p w14:paraId="7D09B751" w14:textId="77777777" w:rsidR="006203E8" w:rsidRPr="008046A9" w:rsidRDefault="006203E8" w:rsidP="006203E8">
            <w:pPr>
              <w:spacing w:line="240" w:lineRule="exact"/>
              <w:rPr>
                <w:lang w:val="it-IT"/>
              </w:rPr>
            </w:pPr>
          </w:p>
        </w:tc>
        <w:tc>
          <w:tcPr>
            <w:tcW w:w="4397" w:type="dxa"/>
            <w:gridSpan w:val="3"/>
          </w:tcPr>
          <w:p w14:paraId="78CAA73E" w14:textId="77777777" w:rsidR="006203E8" w:rsidRPr="008046A9" w:rsidRDefault="006203E8" w:rsidP="006203E8">
            <w:pPr>
              <w:ind w:right="181"/>
              <w:jc w:val="both"/>
              <w:rPr>
                <w:b/>
                <w:bCs/>
                <w:lang w:val="it-IT"/>
              </w:rPr>
            </w:pPr>
          </w:p>
        </w:tc>
      </w:tr>
      <w:tr w:rsidR="006203E8" w:rsidRPr="001171DE" w14:paraId="599D50FC" w14:textId="77777777" w:rsidTr="00F56A7C">
        <w:tblPrEx>
          <w:tblLook w:val="04A0" w:firstRow="1" w:lastRow="0" w:firstColumn="1" w:lastColumn="0" w:noHBand="0" w:noVBand="1"/>
        </w:tblPrEx>
        <w:tc>
          <w:tcPr>
            <w:tcW w:w="4191" w:type="dxa"/>
            <w:gridSpan w:val="4"/>
            <w:hideMark/>
          </w:tcPr>
          <w:p w14:paraId="4CCE4787" w14:textId="77777777" w:rsidR="006203E8" w:rsidRPr="008046A9" w:rsidRDefault="006203E8" w:rsidP="006203E8">
            <w:pPr>
              <w:pStyle w:val="Paragrafoelenco"/>
              <w:numPr>
                <w:ilvl w:val="1"/>
                <w:numId w:val="36"/>
              </w:numPr>
              <w:ind w:right="181"/>
              <w:contextualSpacing/>
              <w:jc w:val="both"/>
              <w:rPr>
                <w:b/>
                <w:bCs/>
                <w:lang w:val="de-DE"/>
              </w:rPr>
            </w:pPr>
            <w:r w:rsidRPr="008046A9">
              <w:rPr>
                <w:b/>
                <w:bCs/>
                <w:lang w:val="de-DE"/>
              </w:rPr>
              <w:t>Für bereits gebildete Bietergemeinschaften:</w:t>
            </w:r>
          </w:p>
          <w:p w14:paraId="209AD7B8" w14:textId="77777777" w:rsidR="006203E8" w:rsidRPr="008046A9" w:rsidRDefault="006203E8" w:rsidP="006203E8">
            <w:pPr>
              <w:numPr>
                <w:ilvl w:val="0"/>
                <w:numId w:val="33"/>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 xml:space="preserve">as gescannte unwiderrufliche </w:t>
            </w:r>
            <w:r w:rsidRPr="000958F3">
              <w:rPr>
                <w:lang w:val="de-DE"/>
              </w:rPr>
              <w:lastRenderedPageBreak/>
              <w:t>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79" w:type="dxa"/>
            <w:gridSpan w:val="5"/>
          </w:tcPr>
          <w:p w14:paraId="6F5260DE" w14:textId="77777777" w:rsidR="006203E8" w:rsidRPr="008046A9" w:rsidRDefault="006203E8" w:rsidP="006203E8">
            <w:pPr>
              <w:spacing w:line="240" w:lineRule="exact"/>
              <w:rPr>
                <w:lang w:val="de-DE"/>
              </w:rPr>
            </w:pPr>
          </w:p>
        </w:tc>
        <w:tc>
          <w:tcPr>
            <w:tcW w:w="4397" w:type="dxa"/>
            <w:gridSpan w:val="3"/>
            <w:hideMark/>
          </w:tcPr>
          <w:p w14:paraId="465B193D" w14:textId="77777777" w:rsidR="006203E8" w:rsidRPr="008046A9" w:rsidRDefault="006203E8" w:rsidP="006203E8">
            <w:pPr>
              <w:ind w:left="113" w:right="181"/>
              <w:jc w:val="both"/>
              <w:rPr>
                <w:lang w:val="it-IT"/>
              </w:rPr>
            </w:pPr>
            <w:r w:rsidRPr="008046A9">
              <w:rPr>
                <w:b/>
                <w:bCs/>
                <w:lang w:val="it-IT"/>
              </w:rPr>
              <w:t>1.3  Per i raggruppamenti temporanei già costituiti:</w:t>
            </w:r>
          </w:p>
          <w:p w14:paraId="2FE404EA" w14:textId="77777777" w:rsidR="006203E8" w:rsidRPr="008046A9" w:rsidRDefault="006203E8" w:rsidP="006203E8">
            <w:pPr>
              <w:numPr>
                <w:ilvl w:val="0"/>
                <w:numId w:val="33"/>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w:t>
            </w:r>
            <w:r w:rsidRPr="008046A9">
              <w:rPr>
                <w:lang w:val="it-IT"/>
              </w:rPr>
              <w:lastRenderedPageBreak/>
              <w:t xml:space="preserve">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6203E8" w:rsidRPr="001171DE" w14:paraId="705C8098" w14:textId="77777777" w:rsidTr="00F56A7C">
        <w:tblPrEx>
          <w:tblLook w:val="04A0" w:firstRow="1" w:lastRow="0" w:firstColumn="1" w:lastColumn="0" w:noHBand="0" w:noVBand="1"/>
        </w:tblPrEx>
        <w:tc>
          <w:tcPr>
            <w:tcW w:w="4191" w:type="dxa"/>
            <w:gridSpan w:val="4"/>
          </w:tcPr>
          <w:p w14:paraId="0338B46F" w14:textId="77777777" w:rsidR="006203E8" w:rsidRPr="008046A9" w:rsidRDefault="006203E8" w:rsidP="006203E8">
            <w:pPr>
              <w:ind w:left="397" w:right="181"/>
              <w:jc w:val="both"/>
              <w:rPr>
                <w:b/>
                <w:bCs/>
                <w:lang w:val="it-IT"/>
              </w:rPr>
            </w:pPr>
          </w:p>
        </w:tc>
        <w:tc>
          <w:tcPr>
            <w:tcW w:w="1079" w:type="dxa"/>
            <w:gridSpan w:val="5"/>
          </w:tcPr>
          <w:p w14:paraId="316EB47B" w14:textId="77777777" w:rsidR="006203E8" w:rsidRPr="008046A9" w:rsidRDefault="006203E8" w:rsidP="006203E8">
            <w:pPr>
              <w:spacing w:line="240" w:lineRule="exact"/>
              <w:rPr>
                <w:lang w:val="it-IT"/>
              </w:rPr>
            </w:pPr>
          </w:p>
        </w:tc>
        <w:tc>
          <w:tcPr>
            <w:tcW w:w="4397" w:type="dxa"/>
            <w:gridSpan w:val="3"/>
          </w:tcPr>
          <w:p w14:paraId="7F0EA853" w14:textId="77777777" w:rsidR="006203E8" w:rsidRPr="008046A9" w:rsidRDefault="006203E8" w:rsidP="006203E8">
            <w:pPr>
              <w:ind w:left="397" w:right="181"/>
              <w:jc w:val="both"/>
              <w:rPr>
                <w:b/>
                <w:bCs/>
                <w:lang w:val="it-IT"/>
              </w:rPr>
            </w:pPr>
          </w:p>
        </w:tc>
      </w:tr>
      <w:tr w:rsidR="006203E8" w:rsidRPr="001171DE" w14:paraId="71C2901F" w14:textId="77777777" w:rsidTr="00F56A7C">
        <w:tblPrEx>
          <w:tblLook w:val="04A0" w:firstRow="1" w:lastRow="0" w:firstColumn="1" w:lastColumn="0" w:noHBand="0" w:noVBand="1"/>
        </w:tblPrEx>
        <w:tc>
          <w:tcPr>
            <w:tcW w:w="4191" w:type="dxa"/>
            <w:gridSpan w:val="4"/>
            <w:shd w:val="clear" w:color="auto" w:fill="auto"/>
            <w:hideMark/>
          </w:tcPr>
          <w:p w14:paraId="27BE3E95" w14:textId="77777777" w:rsidR="006203E8" w:rsidRPr="00CB3336" w:rsidRDefault="006203E8" w:rsidP="006203E8">
            <w:pPr>
              <w:pStyle w:val="Paragrafoelenco"/>
              <w:numPr>
                <w:ilvl w:val="1"/>
                <w:numId w:val="36"/>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6203E8" w:rsidRPr="00CB3336" w:rsidRDefault="006203E8" w:rsidP="006203E8">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6203E8" w:rsidRPr="00CB3336" w:rsidRDefault="006203E8" w:rsidP="006203E8">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079" w:type="dxa"/>
            <w:gridSpan w:val="5"/>
            <w:shd w:val="clear" w:color="auto" w:fill="auto"/>
          </w:tcPr>
          <w:p w14:paraId="1BCE72AD" w14:textId="77777777" w:rsidR="006203E8" w:rsidRPr="00CB3336" w:rsidRDefault="006203E8" w:rsidP="006203E8">
            <w:pPr>
              <w:spacing w:line="240" w:lineRule="exact"/>
              <w:rPr>
                <w:lang w:val="de-DE"/>
              </w:rPr>
            </w:pPr>
          </w:p>
        </w:tc>
        <w:tc>
          <w:tcPr>
            <w:tcW w:w="4397" w:type="dxa"/>
            <w:gridSpan w:val="3"/>
            <w:shd w:val="clear" w:color="auto" w:fill="auto"/>
          </w:tcPr>
          <w:p w14:paraId="5A121C88" w14:textId="77777777" w:rsidR="006203E8" w:rsidRPr="00CB3336" w:rsidRDefault="006203E8" w:rsidP="006203E8">
            <w:pPr>
              <w:ind w:left="113" w:right="181"/>
              <w:jc w:val="both"/>
              <w:rPr>
                <w:b/>
                <w:bCs/>
                <w:lang w:val="it-IT"/>
              </w:rPr>
            </w:pPr>
            <w:r w:rsidRPr="00CB3336">
              <w:rPr>
                <w:b/>
                <w:bCs/>
                <w:lang w:val="it-IT"/>
              </w:rPr>
              <w:t>1.4 Nel caso di consorzio ordinario o GEIE già costituiti:</w:t>
            </w:r>
          </w:p>
          <w:p w14:paraId="03DD6467" w14:textId="77777777" w:rsidR="006203E8" w:rsidRPr="00CB3336" w:rsidRDefault="006203E8" w:rsidP="006203E8">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6203E8" w:rsidRPr="008046A9" w:rsidRDefault="006203E8" w:rsidP="006203E8">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6203E8" w:rsidRPr="008046A9" w:rsidRDefault="006203E8" w:rsidP="006203E8">
            <w:pPr>
              <w:ind w:left="397" w:right="181"/>
              <w:jc w:val="both"/>
              <w:rPr>
                <w:b/>
                <w:bCs/>
                <w:lang w:val="it-IT"/>
              </w:rPr>
            </w:pPr>
          </w:p>
        </w:tc>
      </w:tr>
      <w:tr w:rsidR="006203E8" w:rsidRPr="001171DE" w14:paraId="7E68D562" w14:textId="77777777" w:rsidTr="00F56A7C">
        <w:tblPrEx>
          <w:tblLook w:val="04A0" w:firstRow="1" w:lastRow="0" w:firstColumn="1" w:lastColumn="0" w:noHBand="0" w:noVBand="1"/>
        </w:tblPrEx>
        <w:tc>
          <w:tcPr>
            <w:tcW w:w="4191" w:type="dxa"/>
            <w:gridSpan w:val="4"/>
          </w:tcPr>
          <w:p w14:paraId="501FFA1C" w14:textId="77777777" w:rsidR="006203E8" w:rsidRPr="008046A9" w:rsidRDefault="006203E8" w:rsidP="006203E8">
            <w:pPr>
              <w:ind w:left="397" w:right="181"/>
              <w:jc w:val="both"/>
              <w:rPr>
                <w:b/>
                <w:bCs/>
                <w:lang w:val="it-IT"/>
              </w:rPr>
            </w:pPr>
          </w:p>
        </w:tc>
        <w:tc>
          <w:tcPr>
            <w:tcW w:w="1079" w:type="dxa"/>
            <w:gridSpan w:val="5"/>
          </w:tcPr>
          <w:p w14:paraId="75CADFF5" w14:textId="77777777" w:rsidR="006203E8" w:rsidRPr="008046A9" w:rsidRDefault="006203E8" w:rsidP="006203E8">
            <w:pPr>
              <w:spacing w:line="240" w:lineRule="exact"/>
              <w:rPr>
                <w:lang w:val="it-IT"/>
              </w:rPr>
            </w:pPr>
          </w:p>
        </w:tc>
        <w:tc>
          <w:tcPr>
            <w:tcW w:w="4397" w:type="dxa"/>
            <w:gridSpan w:val="3"/>
          </w:tcPr>
          <w:p w14:paraId="02FEA767" w14:textId="77777777" w:rsidR="006203E8" w:rsidRPr="008046A9" w:rsidRDefault="006203E8" w:rsidP="006203E8">
            <w:pPr>
              <w:ind w:left="397" w:right="181"/>
              <w:jc w:val="both"/>
              <w:rPr>
                <w:b/>
                <w:bCs/>
                <w:lang w:val="it-IT"/>
              </w:rPr>
            </w:pPr>
          </w:p>
        </w:tc>
      </w:tr>
      <w:tr w:rsidR="006203E8" w:rsidRPr="001171DE" w14:paraId="5F0A3D01" w14:textId="77777777" w:rsidTr="00F56A7C">
        <w:tblPrEx>
          <w:tblLook w:val="04A0" w:firstRow="1" w:lastRow="0" w:firstColumn="1" w:lastColumn="0" w:noHBand="0" w:noVBand="1"/>
        </w:tblPrEx>
        <w:tc>
          <w:tcPr>
            <w:tcW w:w="4191" w:type="dxa"/>
            <w:gridSpan w:val="4"/>
            <w:shd w:val="clear" w:color="auto" w:fill="auto"/>
            <w:hideMark/>
          </w:tcPr>
          <w:p w14:paraId="16CF0EF0" w14:textId="77777777" w:rsidR="006203E8" w:rsidRPr="000958F3" w:rsidRDefault="006203E8" w:rsidP="006203E8">
            <w:pPr>
              <w:pStyle w:val="Paragrafoelenco"/>
              <w:numPr>
                <w:ilvl w:val="1"/>
                <w:numId w:val="36"/>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6203E8" w:rsidRPr="000958F3" w:rsidRDefault="006203E8" w:rsidP="006203E8">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6203E8" w:rsidRPr="000958F3" w:rsidRDefault="006203E8" w:rsidP="006203E8">
            <w:pPr>
              <w:numPr>
                <w:ilvl w:val="0"/>
                <w:numId w:val="34"/>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696710E0" w14:textId="77777777" w:rsidR="006203E8" w:rsidRPr="000958F3" w:rsidRDefault="006203E8" w:rsidP="006203E8">
            <w:pPr>
              <w:numPr>
                <w:ilvl w:val="0"/>
                <w:numId w:val="34"/>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079" w:type="dxa"/>
            <w:gridSpan w:val="5"/>
            <w:shd w:val="clear" w:color="auto" w:fill="auto"/>
          </w:tcPr>
          <w:p w14:paraId="31FF5F2E" w14:textId="77777777" w:rsidR="006203E8" w:rsidRPr="000958F3" w:rsidRDefault="006203E8" w:rsidP="006203E8">
            <w:pPr>
              <w:spacing w:line="240" w:lineRule="exact"/>
              <w:rPr>
                <w:lang w:val="de-DE"/>
              </w:rPr>
            </w:pPr>
          </w:p>
        </w:tc>
        <w:tc>
          <w:tcPr>
            <w:tcW w:w="4397" w:type="dxa"/>
            <w:gridSpan w:val="3"/>
            <w:shd w:val="clear" w:color="auto" w:fill="auto"/>
          </w:tcPr>
          <w:p w14:paraId="2CF34094" w14:textId="77777777" w:rsidR="006203E8" w:rsidRPr="000958F3" w:rsidRDefault="006203E8" w:rsidP="006203E8">
            <w:pPr>
              <w:pStyle w:val="Paragrafoelenco"/>
              <w:numPr>
                <w:ilvl w:val="1"/>
                <w:numId w:val="38"/>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6203E8" w:rsidRPr="000958F3" w:rsidRDefault="006203E8" w:rsidP="006203E8">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47D7BD01" w14:textId="77777777" w:rsidR="006203E8" w:rsidRPr="000958F3" w:rsidRDefault="006203E8" w:rsidP="006203E8">
            <w:pPr>
              <w:numPr>
                <w:ilvl w:val="0"/>
                <w:numId w:val="35"/>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6203E8" w:rsidRPr="000958F3" w:rsidRDefault="006203E8" w:rsidP="006203E8">
            <w:pPr>
              <w:ind w:right="181"/>
              <w:jc w:val="both"/>
              <w:rPr>
                <w:lang w:val="it-IT"/>
              </w:rPr>
            </w:pPr>
          </w:p>
          <w:p w14:paraId="0C419E05" w14:textId="77777777" w:rsidR="006203E8" w:rsidRPr="000958F3" w:rsidRDefault="006203E8" w:rsidP="006203E8">
            <w:pPr>
              <w:numPr>
                <w:ilvl w:val="0"/>
                <w:numId w:val="35"/>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4C57CAC1" w14:textId="77777777" w:rsidR="006203E8" w:rsidRPr="000958F3" w:rsidRDefault="006203E8" w:rsidP="006203E8">
            <w:pPr>
              <w:ind w:right="181"/>
              <w:jc w:val="both"/>
              <w:rPr>
                <w:b/>
                <w:bCs/>
                <w:lang w:val="it-IT"/>
              </w:rPr>
            </w:pPr>
          </w:p>
        </w:tc>
      </w:tr>
      <w:tr w:rsidR="006203E8" w:rsidRPr="001171DE" w14:paraId="6CBE7F96" w14:textId="77777777" w:rsidTr="00F56A7C">
        <w:tblPrEx>
          <w:tblLook w:val="04A0" w:firstRow="1" w:lastRow="0" w:firstColumn="1" w:lastColumn="0" w:noHBand="0" w:noVBand="1"/>
        </w:tblPrEx>
        <w:tc>
          <w:tcPr>
            <w:tcW w:w="4191" w:type="dxa"/>
            <w:gridSpan w:val="4"/>
            <w:shd w:val="clear" w:color="auto" w:fill="auto"/>
          </w:tcPr>
          <w:p w14:paraId="26D348F9" w14:textId="77777777" w:rsidR="006203E8" w:rsidRPr="0018058E" w:rsidRDefault="006203E8" w:rsidP="006203E8">
            <w:pPr>
              <w:pStyle w:val="Paragrafoelenco"/>
              <w:ind w:left="0" w:right="181"/>
              <w:contextualSpacing/>
              <w:jc w:val="both"/>
              <w:rPr>
                <w:b/>
                <w:bCs/>
                <w:lang w:val="it-IT"/>
              </w:rPr>
            </w:pPr>
          </w:p>
        </w:tc>
        <w:tc>
          <w:tcPr>
            <w:tcW w:w="1079" w:type="dxa"/>
            <w:gridSpan w:val="5"/>
            <w:shd w:val="clear" w:color="auto" w:fill="auto"/>
          </w:tcPr>
          <w:p w14:paraId="12A34ABB" w14:textId="77777777" w:rsidR="006203E8" w:rsidRPr="0018058E" w:rsidRDefault="006203E8" w:rsidP="006203E8">
            <w:pPr>
              <w:spacing w:line="240" w:lineRule="exact"/>
              <w:rPr>
                <w:lang w:val="it-IT"/>
              </w:rPr>
            </w:pPr>
          </w:p>
        </w:tc>
        <w:tc>
          <w:tcPr>
            <w:tcW w:w="4397" w:type="dxa"/>
            <w:gridSpan w:val="3"/>
            <w:shd w:val="clear" w:color="auto" w:fill="auto"/>
          </w:tcPr>
          <w:p w14:paraId="1D76AC58" w14:textId="77777777" w:rsidR="006203E8" w:rsidRPr="000958F3" w:rsidRDefault="006203E8" w:rsidP="006203E8">
            <w:pPr>
              <w:pStyle w:val="Paragrafoelenco"/>
              <w:ind w:left="0" w:right="181"/>
              <w:contextualSpacing/>
              <w:jc w:val="both"/>
              <w:rPr>
                <w:b/>
                <w:bCs/>
                <w:lang w:val="it-IT"/>
              </w:rPr>
            </w:pPr>
          </w:p>
        </w:tc>
      </w:tr>
      <w:tr w:rsidR="006203E8" w:rsidRPr="001171DE" w14:paraId="1845DB29" w14:textId="77777777" w:rsidTr="00F56A7C">
        <w:tc>
          <w:tcPr>
            <w:tcW w:w="4191" w:type="dxa"/>
            <w:gridSpan w:val="4"/>
            <w:shd w:val="clear" w:color="auto" w:fill="auto"/>
          </w:tcPr>
          <w:p w14:paraId="6331929A" w14:textId="77777777" w:rsidR="006203E8" w:rsidRPr="008A6639" w:rsidRDefault="006203E8" w:rsidP="006203E8">
            <w:pPr>
              <w:pStyle w:val="Paragrafoelenco"/>
              <w:numPr>
                <w:ilvl w:val="1"/>
                <w:numId w:val="36"/>
              </w:numPr>
              <w:ind w:right="181"/>
              <w:contextualSpacing/>
              <w:jc w:val="both"/>
              <w:rPr>
                <w:rFonts w:cs="Arial"/>
                <w:lang w:val="de-DE"/>
              </w:rPr>
            </w:pPr>
            <w:bookmarkStart w:id="76" w:name="_Hlk525552309"/>
            <w:r w:rsidRPr="008A6639">
              <w:rPr>
                <w:b/>
                <w:bCs/>
                <w:lang w:val="de-DE"/>
              </w:rPr>
              <w:lastRenderedPageBreak/>
              <w:t>Im Falle einer Vernetzung von Unternehmen, für welche ein einheitliches Organ mit Vertretungsbefugnis und mit Rechtspersönlichkeit vorgesehen ist:</w:t>
            </w:r>
          </w:p>
          <w:p w14:paraId="7FD21A8C" w14:textId="77777777" w:rsidR="006203E8" w:rsidRPr="008A6639" w:rsidRDefault="006203E8" w:rsidP="006203E8">
            <w:pPr>
              <w:pStyle w:val="Paragrafoelenco"/>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79" w:type="dxa"/>
            <w:gridSpan w:val="5"/>
            <w:shd w:val="clear" w:color="auto" w:fill="auto"/>
          </w:tcPr>
          <w:p w14:paraId="3A516FAF"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61366C1B" w14:textId="77777777" w:rsidR="006203E8" w:rsidRPr="008A6639" w:rsidRDefault="006203E8" w:rsidP="006203E8">
            <w:pPr>
              <w:pStyle w:val="Paragrafoelenco"/>
              <w:numPr>
                <w:ilvl w:val="1"/>
                <w:numId w:val="38"/>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6203E8" w:rsidRPr="00B71E09" w:rsidRDefault="006203E8" w:rsidP="006203E8">
            <w:pPr>
              <w:pStyle w:val="Paragrafoelenco"/>
              <w:ind w:left="360" w:right="181"/>
              <w:jc w:val="both"/>
              <w:rPr>
                <w:lang w:val="it-IT"/>
              </w:rPr>
            </w:pPr>
            <w:r w:rsidRPr="008A6639">
              <w:rPr>
                <w:rFonts w:cs="Arial"/>
                <w:lang w:val="it-IT"/>
              </w:rPr>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6203E8" w:rsidRPr="00B71E09" w:rsidRDefault="006203E8" w:rsidP="006203E8">
            <w:pPr>
              <w:pStyle w:val="Paragrafoelenco"/>
              <w:ind w:left="360" w:right="181"/>
              <w:jc w:val="both"/>
              <w:rPr>
                <w:rFonts w:cs="Arial"/>
                <w:lang w:val="it-IT"/>
              </w:rPr>
            </w:pPr>
          </w:p>
        </w:tc>
      </w:tr>
      <w:tr w:rsidR="006203E8" w:rsidRPr="001171DE" w14:paraId="1B4977A1" w14:textId="77777777" w:rsidTr="00F56A7C">
        <w:tc>
          <w:tcPr>
            <w:tcW w:w="4191" w:type="dxa"/>
            <w:gridSpan w:val="4"/>
            <w:shd w:val="clear" w:color="auto" w:fill="auto"/>
          </w:tcPr>
          <w:p w14:paraId="4AF56127" w14:textId="77777777" w:rsidR="006203E8" w:rsidRPr="00B71E09" w:rsidRDefault="006203E8" w:rsidP="006203E8">
            <w:pPr>
              <w:pStyle w:val="Paragrafoelenco"/>
              <w:ind w:left="473" w:right="181"/>
              <w:jc w:val="both"/>
              <w:rPr>
                <w:b/>
                <w:bCs/>
                <w:lang w:val="it-IT"/>
              </w:rPr>
            </w:pPr>
          </w:p>
        </w:tc>
        <w:tc>
          <w:tcPr>
            <w:tcW w:w="1079" w:type="dxa"/>
            <w:gridSpan w:val="5"/>
            <w:shd w:val="clear" w:color="auto" w:fill="auto"/>
          </w:tcPr>
          <w:p w14:paraId="429CE3EB" w14:textId="77777777" w:rsidR="006203E8" w:rsidRPr="00B71E09" w:rsidRDefault="006203E8" w:rsidP="006203E8">
            <w:pPr>
              <w:spacing w:line="240" w:lineRule="exact"/>
              <w:rPr>
                <w:rFonts w:cs="Arial"/>
                <w:lang w:val="it-IT"/>
              </w:rPr>
            </w:pPr>
          </w:p>
        </w:tc>
        <w:tc>
          <w:tcPr>
            <w:tcW w:w="4397" w:type="dxa"/>
            <w:gridSpan w:val="3"/>
            <w:shd w:val="clear" w:color="auto" w:fill="auto"/>
          </w:tcPr>
          <w:p w14:paraId="17E0848B" w14:textId="77777777" w:rsidR="006203E8" w:rsidRPr="00B71E09" w:rsidRDefault="006203E8" w:rsidP="006203E8">
            <w:pPr>
              <w:pStyle w:val="Paragrafoelenco"/>
              <w:ind w:left="360" w:right="181"/>
              <w:jc w:val="both"/>
              <w:rPr>
                <w:b/>
                <w:bCs/>
                <w:lang w:val="it-IT"/>
              </w:rPr>
            </w:pPr>
          </w:p>
        </w:tc>
      </w:tr>
      <w:tr w:rsidR="006203E8" w:rsidRPr="001171DE" w14:paraId="7FB03ACD" w14:textId="77777777" w:rsidTr="00F56A7C">
        <w:tc>
          <w:tcPr>
            <w:tcW w:w="4191" w:type="dxa"/>
            <w:gridSpan w:val="4"/>
            <w:shd w:val="clear" w:color="auto" w:fill="auto"/>
          </w:tcPr>
          <w:p w14:paraId="6C7F18A1" w14:textId="77777777" w:rsidR="006203E8" w:rsidRPr="008A6639" w:rsidRDefault="006203E8" w:rsidP="006203E8">
            <w:pPr>
              <w:pStyle w:val="Paragrafoelenco"/>
              <w:numPr>
                <w:ilvl w:val="1"/>
                <w:numId w:val="38"/>
              </w:numPr>
              <w:contextualSpacing/>
              <w:jc w:val="both"/>
              <w:rPr>
                <w:b/>
                <w:bCs/>
                <w:lang w:val="de-DE"/>
              </w:rPr>
            </w:pPr>
            <w:r w:rsidRPr="008A6639">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2E0BAB8" w14:textId="77777777" w:rsidR="006203E8" w:rsidRPr="008A6639" w:rsidRDefault="006203E8" w:rsidP="006203E8">
            <w:pPr>
              <w:pStyle w:val="Paragrafoelenco"/>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79" w:type="dxa"/>
            <w:gridSpan w:val="5"/>
            <w:shd w:val="clear" w:color="auto" w:fill="auto"/>
          </w:tcPr>
          <w:p w14:paraId="626803C7" w14:textId="77777777" w:rsidR="006203E8" w:rsidRPr="008A6639" w:rsidRDefault="006203E8" w:rsidP="006203E8">
            <w:pPr>
              <w:ind w:right="181"/>
              <w:jc w:val="both"/>
              <w:rPr>
                <w:b/>
                <w:bCs/>
                <w:lang w:val="de-DE"/>
              </w:rPr>
            </w:pPr>
          </w:p>
        </w:tc>
        <w:tc>
          <w:tcPr>
            <w:tcW w:w="4397" w:type="dxa"/>
            <w:gridSpan w:val="3"/>
            <w:shd w:val="clear" w:color="auto" w:fill="auto"/>
          </w:tcPr>
          <w:p w14:paraId="4B65C874" w14:textId="77777777" w:rsidR="006203E8" w:rsidRPr="008A6639" w:rsidRDefault="006203E8" w:rsidP="006203E8">
            <w:pPr>
              <w:pStyle w:val="Paragrafoelenco"/>
              <w:numPr>
                <w:ilvl w:val="1"/>
                <w:numId w:val="36"/>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6203E8" w:rsidRPr="00810E49" w:rsidRDefault="006203E8" w:rsidP="006203E8">
            <w:pPr>
              <w:pStyle w:val="Paragrafoelenco"/>
              <w:ind w:left="473" w:right="181"/>
              <w:jc w:val="both"/>
              <w:rPr>
                <w:b/>
                <w:bCs/>
                <w:lang w:val="it-IT"/>
              </w:rPr>
            </w:pPr>
            <w:r w:rsidRPr="008A6639">
              <w:rPr>
                <w:rFonts w:cs="Arial"/>
                <w:lang w:val="it-IT"/>
              </w:rPr>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bookmarkEnd w:id="76"/>
      <w:tr w:rsidR="006203E8" w:rsidRPr="001171DE" w14:paraId="41006B6C" w14:textId="77777777" w:rsidTr="00F56A7C">
        <w:tc>
          <w:tcPr>
            <w:tcW w:w="4191" w:type="dxa"/>
            <w:gridSpan w:val="4"/>
            <w:shd w:val="clear" w:color="auto" w:fill="auto"/>
          </w:tcPr>
          <w:p w14:paraId="26CCD9AA" w14:textId="77777777" w:rsidR="006203E8" w:rsidRPr="000958F3" w:rsidRDefault="006203E8" w:rsidP="006203E8">
            <w:pPr>
              <w:spacing w:line="240" w:lineRule="exact"/>
              <w:ind w:right="76"/>
              <w:jc w:val="both"/>
              <w:rPr>
                <w:rFonts w:cs="Arial"/>
                <w:lang w:val="it-IT"/>
              </w:rPr>
            </w:pPr>
          </w:p>
        </w:tc>
        <w:tc>
          <w:tcPr>
            <w:tcW w:w="1079" w:type="dxa"/>
            <w:gridSpan w:val="5"/>
            <w:shd w:val="clear" w:color="auto" w:fill="auto"/>
          </w:tcPr>
          <w:p w14:paraId="1BC706BB" w14:textId="77777777" w:rsidR="006203E8" w:rsidRPr="000958F3" w:rsidRDefault="006203E8" w:rsidP="006203E8">
            <w:pPr>
              <w:spacing w:line="240" w:lineRule="exact"/>
              <w:rPr>
                <w:rFonts w:cs="Arial"/>
                <w:lang w:val="it-IT"/>
              </w:rPr>
            </w:pPr>
          </w:p>
        </w:tc>
        <w:tc>
          <w:tcPr>
            <w:tcW w:w="4397" w:type="dxa"/>
            <w:gridSpan w:val="3"/>
            <w:shd w:val="clear" w:color="auto" w:fill="auto"/>
          </w:tcPr>
          <w:p w14:paraId="3D5A01B6" w14:textId="77777777" w:rsidR="006203E8" w:rsidRPr="000958F3" w:rsidRDefault="006203E8" w:rsidP="006203E8">
            <w:pPr>
              <w:tabs>
                <w:tab w:val="center" w:pos="4680"/>
              </w:tabs>
              <w:spacing w:line="240" w:lineRule="exact"/>
              <w:ind w:right="105"/>
              <w:jc w:val="both"/>
              <w:rPr>
                <w:rFonts w:cs="Arial"/>
                <w:lang w:val="it-IT"/>
              </w:rPr>
            </w:pPr>
          </w:p>
        </w:tc>
      </w:tr>
      <w:tr w:rsidR="006203E8" w:rsidRPr="001171DE" w14:paraId="28D1EBFF" w14:textId="77777777" w:rsidTr="00F56A7C">
        <w:tc>
          <w:tcPr>
            <w:tcW w:w="4191" w:type="dxa"/>
            <w:gridSpan w:val="4"/>
            <w:shd w:val="clear" w:color="auto" w:fill="auto"/>
          </w:tcPr>
          <w:p w14:paraId="4825F2F0" w14:textId="77777777" w:rsidR="006203E8" w:rsidRPr="000E001D" w:rsidRDefault="006203E8" w:rsidP="006203E8">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die Unterschriften auf den Anlagen A1, A1-bis fehlen;</w:t>
            </w:r>
          </w:p>
          <w:p w14:paraId="72FCC4EF"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w:t>
            </w:r>
            <w:r w:rsidRPr="000E001D">
              <w:rPr>
                <w:rFonts w:cs="Arial"/>
                <w:b/>
                <w:noProof w:val="0"/>
                <w:lang w:val="de-DE"/>
              </w:rPr>
              <w:lastRenderedPageBreak/>
              <w:t xml:space="preserve">Sondervollmacht mit Vertretungsbefugnis erteilen. </w:t>
            </w:r>
            <w:r w:rsidRPr="000E001D">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079" w:type="dxa"/>
            <w:gridSpan w:val="5"/>
            <w:shd w:val="clear" w:color="auto" w:fill="auto"/>
          </w:tcPr>
          <w:p w14:paraId="661C0985" w14:textId="77777777" w:rsidR="006203E8" w:rsidRPr="000E001D" w:rsidRDefault="006203E8" w:rsidP="006203E8">
            <w:pPr>
              <w:spacing w:line="240" w:lineRule="exact"/>
              <w:jc w:val="both"/>
              <w:rPr>
                <w:rFonts w:cs="Arial"/>
                <w:b/>
                <w:noProof w:val="0"/>
                <w:lang w:val="de-DE"/>
              </w:rPr>
            </w:pPr>
          </w:p>
        </w:tc>
        <w:tc>
          <w:tcPr>
            <w:tcW w:w="4397" w:type="dxa"/>
            <w:gridSpan w:val="3"/>
            <w:shd w:val="clear" w:color="auto" w:fill="auto"/>
          </w:tcPr>
          <w:p w14:paraId="5CA62787" w14:textId="77777777" w:rsidR="006203E8" w:rsidRPr="000E001D" w:rsidRDefault="006203E8" w:rsidP="006203E8">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6203E8" w:rsidRPr="000E001D" w:rsidRDefault="006203E8" w:rsidP="006203E8">
            <w:pPr>
              <w:tabs>
                <w:tab w:val="center" w:pos="4680"/>
              </w:tabs>
              <w:spacing w:line="240" w:lineRule="exact"/>
              <w:ind w:right="3"/>
              <w:jc w:val="both"/>
              <w:rPr>
                <w:rFonts w:cs="Arial"/>
                <w:b/>
                <w:noProof w:val="0"/>
                <w:lang w:val="it-IT"/>
              </w:rPr>
            </w:pPr>
          </w:p>
          <w:p w14:paraId="659502CB" w14:textId="77777777" w:rsidR="006203E8" w:rsidRPr="000E001D" w:rsidRDefault="006203E8" w:rsidP="006203E8">
            <w:pPr>
              <w:tabs>
                <w:tab w:val="center" w:pos="4680"/>
              </w:tabs>
              <w:spacing w:line="240" w:lineRule="exact"/>
              <w:ind w:left="150" w:right="3" w:hanging="150"/>
              <w:jc w:val="both"/>
              <w:rPr>
                <w:rFonts w:cs="Arial"/>
                <w:b/>
                <w:noProof w:val="0"/>
                <w:lang w:val="it-IT"/>
              </w:rPr>
            </w:pPr>
            <w:r w:rsidRPr="000E001D">
              <w:rPr>
                <w:rFonts w:cs="Arial"/>
                <w:b/>
                <w:noProof w:val="0"/>
                <w:lang w:val="it-IT"/>
              </w:rPr>
              <w:t>-</w:t>
            </w:r>
            <w:r w:rsidRPr="000E001D">
              <w:rPr>
                <w:rFonts w:cs="Arial"/>
                <w:b/>
                <w:noProof w:val="0"/>
                <w:lang w:val="it-IT"/>
              </w:rPr>
              <w:tab/>
              <w:t xml:space="preserve">manchino le sottoscrizioni sugli allegati A1, A1-bis; </w:t>
            </w:r>
          </w:p>
          <w:p w14:paraId="209904D5"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w:t>
            </w:r>
            <w:r w:rsidRPr="000E001D">
              <w:rPr>
                <w:rFonts w:cs="Arial"/>
                <w:b/>
                <w:noProof w:val="0"/>
                <w:lang w:val="it-IT"/>
              </w:rPr>
              <w:lastRenderedPageBreak/>
              <w:t xml:space="preserve">al mandatario. </w:t>
            </w:r>
            <w:r w:rsidRPr="000E001D">
              <w:rPr>
                <w:rFonts w:cs="Arial"/>
                <w:b/>
                <w:noProof w:val="0"/>
                <w:u w:val="single"/>
                <w:lang w:val="it-IT"/>
              </w:rPr>
              <w:t>Esso è sanabile solo se preesistente e comprovabile con documenti di data certa anteriore al termine di presentazione dell’offerta.</w:t>
            </w:r>
          </w:p>
          <w:p w14:paraId="295B261D" w14:textId="77777777" w:rsidR="006203E8" w:rsidRPr="000E001D" w:rsidRDefault="006203E8" w:rsidP="006203E8">
            <w:pPr>
              <w:tabs>
                <w:tab w:val="center" w:pos="4680"/>
              </w:tabs>
              <w:spacing w:line="240" w:lineRule="exact"/>
              <w:ind w:right="3"/>
              <w:jc w:val="both"/>
              <w:rPr>
                <w:rFonts w:cs="Arial"/>
                <w:b/>
                <w:noProof w:val="0"/>
                <w:lang w:val="it-IT"/>
              </w:rPr>
            </w:pPr>
          </w:p>
        </w:tc>
      </w:tr>
      <w:tr w:rsidR="006203E8" w:rsidRPr="001171DE" w14:paraId="230868B5" w14:textId="77777777" w:rsidTr="00F56A7C">
        <w:tc>
          <w:tcPr>
            <w:tcW w:w="4191" w:type="dxa"/>
            <w:gridSpan w:val="4"/>
            <w:shd w:val="clear" w:color="auto" w:fill="auto"/>
          </w:tcPr>
          <w:p w14:paraId="185757BA" w14:textId="77777777" w:rsidR="006203E8" w:rsidRPr="000E001D"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E001D">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079" w:type="dxa"/>
            <w:gridSpan w:val="5"/>
            <w:shd w:val="clear" w:color="auto" w:fill="auto"/>
          </w:tcPr>
          <w:p w14:paraId="69CD35FC" w14:textId="77777777" w:rsidR="006203E8" w:rsidRPr="000E001D" w:rsidRDefault="006203E8" w:rsidP="006203E8">
            <w:pPr>
              <w:spacing w:line="240" w:lineRule="exact"/>
              <w:jc w:val="both"/>
              <w:rPr>
                <w:rFonts w:cs="Arial"/>
                <w:b/>
                <w:noProof w:val="0"/>
                <w:lang w:val="de-DE"/>
              </w:rPr>
            </w:pPr>
          </w:p>
        </w:tc>
        <w:tc>
          <w:tcPr>
            <w:tcW w:w="4397" w:type="dxa"/>
            <w:gridSpan w:val="3"/>
            <w:shd w:val="clear" w:color="auto" w:fill="auto"/>
          </w:tcPr>
          <w:p w14:paraId="009D0654"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6203E8" w:rsidRPr="001171DE" w14:paraId="1D04939F" w14:textId="77777777" w:rsidTr="00F56A7C">
        <w:tc>
          <w:tcPr>
            <w:tcW w:w="4191" w:type="dxa"/>
            <w:gridSpan w:val="4"/>
            <w:shd w:val="clear" w:color="auto" w:fill="auto"/>
          </w:tcPr>
          <w:p w14:paraId="14A5B755"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vor Ablauf der Frist für die Angebotsabgabe bestanden hat und durch Vorlage von Unterlagen mit sicherem Datum, welches vor demselben Termin liegt, saniert werden. </w:t>
            </w:r>
          </w:p>
          <w:p w14:paraId="3476F31C"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079" w:type="dxa"/>
            <w:gridSpan w:val="5"/>
            <w:shd w:val="clear" w:color="auto" w:fill="auto"/>
          </w:tcPr>
          <w:p w14:paraId="52595658"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48525602"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6203E8" w:rsidRPr="001171DE" w14:paraId="38759BBD" w14:textId="77777777" w:rsidTr="00F56A7C">
        <w:tc>
          <w:tcPr>
            <w:tcW w:w="4191" w:type="dxa"/>
            <w:gridSpan w:val="4"/>
            <w:shd w:val="clear" w:color="auto" w:fill="auto"/>
          </w:tcPr>
          <w:p w14:paraId="539FEE03"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397ACC38"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GvD 50/2016 müssen, bei sonstigem Ausschluss, im Angebot die Teile der Lieferung oder Dienstleistung angegeben werden, welche von den einzelnen </w:t>
            </w:r>
            <w:r w:rsidRPr="000958F3">
              <w:rPr>
                <w:b/>
                <w:noProof w:val="0"/>
                <w:lang w:val="de-DE"/>
              </w:rPr>
              <w:lastRenderedPageBreak/>
              <w:t>Wirtschaftsteilnehmern des Konsortiums ausgeführt werden;</w:t>
            </w:r>
          </w:p>
        </w:tc>
        <w:tc>
          <w:tcPr>
            <w:tcW w:w="1079" w:type="dxa"/>
            <w:gridSpan w:val="5"/>
            <w:shd w:val="clear" w:color="auto" w:fill="auto"/>
          </w:tcPr>
          <w:p w14:paraId="36F96619" w14:textId="77777777" w:rsidR="006203E8" w:rsidRPr="000958F3" w:rsidRDefault="006203E8" w:rsidP="006203E8">
            <w:pPr>
              <w:spacing w:line="240" w:lineRule="exact"/>
              <w:jc w:val="both"/>
              <w:rPr>
                <w:rFonts w:cs="Arial"/>
                <w:lang w:val="de-DE"/>
              </w:rPr>
            </w:pPr>
          </w:p>
        </w:tc>
        <w:tc>
          <w:tcPr>
            <w:tcW w:w="4397" w:type="dxa"/>
            <w:gridSpan w:val="3"/>
            <w:shd w:val="clear" w:color="auto" w:fill="auto"/>
          </w:tcPr>
          <w:p w14:paraId="18CE9A30"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4CA386C2" w14:textId="77777777" w:rsidR="006203E8" w:rsidRPr="000958F3" w:rsidRDefault="006203E8" w:rsidP="006203E8">
            <w:pPr>
              <w:tabs>
                <w:tab w:val="center" w:pos="4680"/>
              </w:tabs>
              <w:spacing w:line="240" w:lineRule="exact"/>
              <w:ind w:right="3"/>
              <w:jc w:val="both"/>
              <w:rPr>
                <w:b/>
                <w:noProof w:val="0"/>
                <w:lang w:val="it-IT"/>
              </w:rPr>
            </w:pPr>
          </w:p>
        </w:tc>
      </w:tr>
      <w:tr w:rsidR="006203E8" w:rsidRPr="001171DE" w14:paraId="53344537" w14:textId="77777777" w:rsidTr="00F56A7C">
        <w:tc>
          <w:tcPr>
            <w:tcW w:w="4191" w:type="dxa"/>
            <w:gridSpan w:val="4"/>
            <w:shd w:val="clear" w:color="auto" w:fill="auto"/>
          </w:tcPr>
          <w:p w14:paraId="12E484A5"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79" w:type="dxa"/>
            <w:gridSpan w:val="5"/>
            <w:shd w:val="clear" w:color="auto" w:fill="auto"/>
          </w:tcPr>
          <w:p w14:paraId="63C15F64"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0C757B0A"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6203E8" w:rsidRPr="000958F3" w:rsidRDefault="006203E8" w:rsidP="006203E8">
            <w:pPr>
              <w:ind w:right="3"/>
              <w:jc w:val="both"/>
              <w:rPr>
                <w:rFonts w:cs="Arial"/>
                <w:b/>
                <w:bCs/>
                <w:noProof w:val="0"/>
                <w:lang w:val="it-IT"/>
              </w:rPr>
            </w:pPr>
          </w:p>
        </w:tc>
      </w:tr>
      <w:tr w:rsidR="006203E8" w:rsidRPr="001171DE" w14:paraId="23B5F369" w14:textId="77777777" w:rsidTr="00F56A7C">
        <w:tc>
          <w:tcPr>
            <w:tcW w:w="4191" w:type="dxa"/>
            <w:gridSpan w:val="4"/>
            <w:shd w:val="clear" w:color="auto" w:fill="auto"/>
          </w:tcPr>
          <w:p w14:paraId="17502D18"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79" w:type="dxa"/>
            <w:gridSpan w:val="5"/>
            <w:shd w:val="clear" w:color="auto" w:fill="auto"/>
          </w:tcPr>
          <w:p w14:paraId="79DEAA96"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6E433786"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6203E8" w:rsidRPr="001171DE" w14:paraId="03853D88" w14:textId="77777777" w:rsidTr="00F56A7C">
        <w:tc>
          <w:tcPr>
            <w:tcW w:w="4191" w:type="dxa"/>
            <w:gridSpan w:val="4"/>
          </w:tcPr>
          <w:p w14:paraId="1647D3FF" w14:textId="77777777" w:rsidR="006203E8" w:rsidRPr="000958F3" w:rsidRDefault="006203E8" w:rsidP="006203E8">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6203E8" w:rsidRPr="000958F3" w:rsidRDefault="006203E8" w:rsidP="006203E8">
            <w:pPr>
              <w:keepNext/>
              <w:suppressAutoHyphens/>
              <w:ind w:right="-2"/>
              <w:jc w:val="both"/>
              <w:rPr>
                <w:rFonts w:cs="Arial"/>
                <w:b/>
                <w:noProof w:val="0"/>
                <w:lang w:val="de-DE"/>
              </w:rPr>
            </w:pPr>
          </w:p>
        </w:tc>
        <w:tc>
          <w:tcPr>
            <w:tcW w:w="1079" w:type="dxa"/>
            <w:gridSpan w:val="5"/>
          </w:tcPr>
          <w:p w14:paraId="7D6977DA" w14:textId="77777777" w:rsidR="006203E8" w:rsidRPr="000958F3" w:rsidRDefault="006203E8" w:rsidP="006203E8">
            <w:pPr>
              <w:spacing w:line="240" w:lineRule="exact"/>
              <w:rPr>
                <w:rFonts w:cs="Arial"/>
                <w:b/>
                <w:noProof w:val="0"/>
                <w:lang w:val="de-DE"/>
              </w:rPr>
            </w:pPr>
          </w:p>
        </w:tc>
        <w:tc>
          <w:tcPr>
            <w:tcW w:w="4397" w:type="dxa"/>
            <w:gridSpan w:val="3"/>
          </w:tcPr>
          <w:p w14:paraId="5227D430" w14:textId="77777777" w:rsidR="006203E8" w:rsidRPr="000958F3" w:rsidRDefault="006203E8" w:rsidP="006203E8">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5D042827" w14:textId="77777777" w:rsidR="006203E8" w:rsidRPr="008046A9" w:rsidRDefault="006203E8" w:rsidP="006203E8">
            <w:pPr>
              <w:pStyle w:val="Default"/>
              <w:jc w:val="both"/>
              <w:rPr>
                <w:rFonts w:cs="Arial"/>
                <w:b/>
                <w:noProof w:val="0"/>
                <w:color w:val="auto"/>
                <w:sz w:val="20"/>
                <w:szCs w:val="20"/>
                <w:lang w:eastAsia="en-US"/>
              </w:rPr>
            </w:pPr>
          </w:p>
        </w:tc>
      </w:tr>
      <w:tr w:rsidR="006203E8" w:rsidRPr="001171DE" w14:paraId="433702AC" w14:textId="77777777" w:rsidTr="00F56A7C">
        <w:tc>
          <w:tcPr>
            <w:tcW w:w="4191" w:type="dxa"/>
            <w:gridSpan w:val="4"/>
          </w:tcPr>
          <w:p w14:paraId="29964A52" w14:textId="77777777" w:rsidR="006203E8" w:rsidRPr="00507BC1" w:rsidRDefault="006203E8" w:rsidP="006203E8">
            <w:pPr>
              <w:autoSpaceDE w:val="0"/>
              <w:autoSpaceDN w:val="0"/>
              <w:jc w:val="both"/>
              <w:rPr>
                <w:rFonts w:cs="Arial"/>
                <w:highlight w:val="yellow"/>
                <w:lang w:val="it-IT"/>
              </w:rPr>
            </w:pPr>
            <w:bookmarkStart w:id="77" w:name="_Hlk506977056"/>
          </w:p>
        </w:tc>
        <w:tc>
          <w:tcPr>
            <w:tcW w:w="1079" w:type="dxa"/>
            <w:gridSpan w:val="5"/>
          </w:tcPr>
          <w:p w14:paraId="05AE034F" w14:textId="77777777" w:rsidR="006203E8" w:rsidRPr="00507BC1" w:rsidRDefault="006203E8" w:rsidP="006203E8">
            <w:pPr>
              <w:spacing w:line="240" w:lineRule="exact"/>
              <w:rPr>
                <w:rFonts w:cs="Arial"/>
                <w:highlight w:val="yellow"/>
                <w:lang w:val="it-IT"/>
              </w:rPr>
            </w:pPr>
          </w:p>
        </w:tc>
        <w:tc>
          <w:tcPr>
            <w:tcW w:w="4397" w:type="dxa"/>
            <w:gridSpan w:val="3"/>
          </w:tcPr>
          <w:p w14:paraId="7FC1A72A" w14:textId="77777777" w:rsidR="006203E8" w:rsidRPr="0039073F" w:rsidRDefault="006203E8" w:rsidP="006203E8">
            <w:pPr>
              <w:autoSpaceDE w:val="0"/>
              <w:autoSpaceDN w:val="0"/>
              <w:adjustRightInd w:val="0"/>
              <w:jc w:val="both"/>
              <w:rPr>
                <w:rFonts w:cs="Arial"/>
                <w:highlight w:val="yellow"/>
                <w:lang w:val="it-IT"/>
              </w:rPr>
            </w:pPr>
          </w:p>
        </w:tc>
      </w:tr>
      <w:tr w:rsidR="006203E8" w:rsidRPr="001171DE" w14:paraId="36DE2908" w14:textId="77777777" w:rsidTr="00F56A7C">
        <w:tc>
          <w:tcPr>
            <w:tcW w:w="4191" w:type="dxa"/>
            <w:gridSpan w:val="4"/>
          </w:tcPr>
          <w:p w14:paraId="306E699C" w14:textId="77777777" w:rsidR="006203E8" w:rsidRPr="004A041D" w:rsidRDefault="006203E8" w:rsidP="006203E8">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6203E8" w:rsidRPr="004A041D" w:rsidRDefault="006203E8" w:rsidP="006203E8">
            <w:pPr>
              <w:autoSpaceDE w:val="0"/>
              <w:autoSpaceDN w:val="0"/>
              <w:adjustRightInd w:val="0"/>
              <w:jc w:val="both"/>
              <w:rPr>
                <w:rFonts w:cs="Arial"/>
                <w:b/>
                <w:iCs/>
                <w:u w:val="single"/>
                <w:lang w:val="de-DE"/>
              </w:rPr>
            </w:pPr>
          </w:p>
          <w:p w14:paraId="383220BD" w14:textId="77777777" w:rsidR="006203E8" w:rsidRPr="004A041D" w:rsidRDefault="006203E8" w:rsidP="006203E8">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66C1D8D5" w14:textId="25F7648C" w:rsidR="006203E8" w:rsidRPr="00647545" w:rsidRDefault="006203E8" w:rsidP="006203E8">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2" w:history="1">
              <w:r w:rsidRPr="00D661FD">
                <w:rPr>
                  <w:rStyle w:val="Collegamentoipertestuale"/>
                  <w:rFonts w:cs="Arial"/>
                  <w:lang w:val="de-DE"/>
                </w:rPr>
                <w:t>http://www.provinz.bz.it/arbeit-wirtschaft/ausschreibungen/ausschreibungsunterlagen/ausschreibungsbedingungen-anlagen.asp</w:t>
              </w:r>
            </w:hyperlink>
          </w:p>
        </w:tc>
        <w:tc>
          <w:tcPr>
            <w:tcW w:w="1079" w:type="dxa"/>
            <w:gridSpan w:val="5"/>
          </w:tcPr>
          <w:p w14:paraId="35A849BB" w14:textId="77777777" w:rsidR="006203E8" w:rsidRPr="004A041D" w:rsidRDefault="006203E8" w:rsidP="006203E8">
            <w:pPr>
              <w:spacing w:line="240" w:lineRule="exact"/>
              <w:rPr>
                <w:rFonts w:cs="Arial"/>
                <w:lang w:val="de-DE"/>
              </w:rPr>
            </w:pPr>
          </w:p>
        </w:tc>
        <w:tc>
          <w:tcPr>
            <w:tcW w:w="4397" w:type="dxa"/>
            <w:gridSpan w:val="3"/>
          </w:tcPr>
          <w:p w14:paraId="1421696C" w14:textId="77777777" w:rsidR="006203E8" w:rsidRPr="004A041D" w:rsidRDefault="006203E8" w:rsidP="006203E8">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documento non é obbligatoria: DGUE</w:t>
            </w:r>
          </w:p>
          <w:p w14:paraId="60D60995" w14:textId="77777777" w:rsidR="006203E8" w:rsidRPr="004A041D" w:rsidRDefault="006203E8" w:rsidP="006203E8">
            <w:pPr>
              <w:autoSpaceDE w:val="0"/>
              <w:autoSpaceDN w:val="0"/>
              <w:adjustRightInd w:val="0"/>
              <w:jc w:val="both"/>
              <w:rPr>
                <w:rFonts w:cs="Arial"/>
                <w:b/>
                <w:u w:val="single"/>
                <w:lang w:val="it-IT"/>
              </w:rPr>
            </w:pPr>
          </w:p>
          <w:p w14:paraId="0E3A7F8F" w14:textId="77777777" w:rsidR="006203E8" w:rsidRPr="004A041D" w:rsidRDefault="006203E8" w:rsidP="006203E8">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6203E8" w:rsidRPr="009A550A" w:rsidRDefault="006203E8" w:rsidP="006203E8">
            <w:pPr>
              <w:jc w:val="both"/>
              <w:outlineLvl w:val="0"/>
              <w:rPr>
                <w:lang w:val="it-IT"/>
              </w:rPr>
            </w:pPr>
            <w:r w:rsidRPr="004A041D">
              <w:rPr>
                <w:rFonts w:cs="Arial"/>
                <w:lang w:val="it-IT"/>
              </w:rPr>
              <w:t xml:space="preserve">Il DGUE è disponibile al seguente indirzzo internet: </w:t>
            </w:r>
          </w:p>
          <w:p w14:paraId="25D7673A" w14:textId="77777777" w:rsidR="006203E8" w:rsidRPr="009A550A" w:rsidRDefault="009D3A04" w:rsidP="006203E8">
            <w:pPr>
              <w:ind w:right="180"/>
              <w:jc w:val="both"/>
              <w:rPr>
                <w:rFonts w:cs="Arial"/>
                <w:noProof w:val="0"/>
                <w:lang w:val="it-IT" w:eastAsia="it-IT"/>
              </w:rPr>
            </w:pPr>
            <w:hyperlink r:id="rId43" w:history="1">
              <w:r w:rsidR="006203E8" w:rsidRPr="009A550A">
                <w:rPr>
                  <w:rStyle w:val="Collegamentoipertestuale"/>
                  <w:rFonts w:cs="Arial"/>
                  <w:lang w:val="it-IT"/>
                </w:rPr>
                <w:t>http://www.provincia.bz.it/lavoro-economia/appalti/documentazione-gara/disciplinari-e-allegati.asp</w:t>
              </w:r>
            </w:hyperlink>
          </w:p>
          <w:p w14:paraId="539FDC95" w14:textId="77777777" w:rsidR="006203E8" w:rsidRPr="009A550A" w:rsidRDefault="006203E8" w:rsidP="006203E8">
            <w:pPr>
              <w:pStyle w:val="Rientrocorpodeltesto"/>
              <w:tabs>
                <w:tab w:val="left" w:pos="1443"/>
                <w:tab w:val="center" w:pos="4680"/>
                <w:tab w:val="left" w:pos="8496"/>
              </w:tabs>
              <w:spacing w:after="0" w:line="240" w:lineRule="exact"/>
              <w:ind w:left="0" w:right="105"/>
              <w:jc w:val="both"/>
              <w:rPr>
                <w:rFonts w:cs="Arial"/>
                <w:lang w:val="it-IT"/>
              </w:rPr>
            </w:pPr>
          </w:p>
        </w:tc>
      </w:tr>
      <w:tr w:rsidR="006203E8" w:rsidRPr="001171DE" w14:paraId="0CFA1487" w14:textId="77777777" w:rsidTr="00F56A7C">
        <w:tc>
          <w:tcPr>
            <w:tcW w:w="4191" w:type="dxa"/>
            <w:gridSpan w:val="4"/>
          </w:tcPr>
          <w:p w14:paraId="4A3F0050" w14:textId="77777777" w:rsidR="006203E8" w:rsidRPr="00055C53" w:rsidRDefault="006203E8" w:rsidP="006203E8">
            <w:pPr>
              <w:autoSpaceDE w:val="0"/>
              <w:autoSpaceDN w:val="0"/>
              <w:adjustRightInd w:val="0"/>
              <w:jc w:val="both"/>
              <w:rPr>
                <w:rFonts w:cs="Arial"/>
                <w:b/>
                <w:iCs/>
                <w:u w:val="single"/>
                <w:lang w:val="it-IT"/>
              </w:rPr>
            </w:pPr>
          </w:p>
        </w:tc>
        <w:tc>
          <w:tcPr>
            <w:tcW w:w="1079" w:type="dxa"/>
            <w:gridSpan w:val="5"/>
          </w:tcPr>
          <w:p w14:paraId="6DFBE117" w14:textId="77777777" w:rsidR="006203E8" w:rsidRPr="00055C53" w:rsidRDefault="006203E8" w:rsidP="006203E8">
            <w:pPr>
              <w:spacing w:line="240" w:lineRule="exact"/>
              <w:rPr>
                <w:rFonts w:cs="Arial"/>
                <w:lang w:val="it-IT"/>
              </w:rPr>
            </w:pPr>
          </w:p>
        </w:tc>
        <w:tc>
          <w:tcPr>
            <w:tcW w:w="4397" w:type="dxa"/>
            <w:gridSpan w:val="3"/>
          </w:tcPr>
          <w:p w14:paraId="72F71C00" w14:textId="77777777" w:rsidR="006203E8" w:rsidRPr="004A041D" w:rsidRDefault="006203E8" w:rsidP="006203E8">
            <w:pPr>
              <w:autoSpaceDE w:val="0"/>
              <w:autoSpaceDN w:val="0"/>
              <w:adjustRightInd w:val="0"/>
              <w:jc w:val="both"/>
              <w:rPr>
                <w:rFonts w:cs="Arial"/>
                <w:b/>
                <w:u w:val="single"/>
                <w:lang w:val="it-IT"/>
              </w:rPr>
            </w:pPr>
          </w:p>
        </w:tc>
      </w:tr>
      <w:tr w:rsidR="006203E8" w:rsidRPr="001171DE" w14:paraId="6687AD91" w14:textId="77777777" w:rsidTr="00F56A7C">
        <w:trPr>
          <w:gridAfter w:val="1"/>
          <w:wAfter w:w="11" w:type="dxa"/>
        </w:trPr>
        <w:tc>
          <w:tcPr>
            <w:tcW w:w="4252" w:type="dxa"/>
            <w:gridSpan w:val="6"/>
          </w:tcPr>
          <w:p w14:paraId="6CC10EC7" w14:textId="77777777" w:rsidR="006203E8" w:rsidRPr="00647545" w:rsidRDefault="006203E8" w:rsidP="006203E8">
            <w:pPr>
              <w:pStyle w:val="Rientrocorpodeltesto"/>
              <w:widowControl w:val="0"/>
              <w:numPr>
                <w:ilvl w:val="0"/>
                <w:numId w:val="57"/>
              </w:numPr>
              <w:tabs>
                <w:tab w:val="left" w:pos="8496"/>
              </w:tabs>
              <w:spacing w:after="0"/>
              <w:ind w:right="57"/>
              <w:jc w:val="both"/>
              <w:rPr>
                <w:rFonts w:cs="Arial"/>
                <w:lang w:val="de-DE"/>
              </w:rPr>
            </w:pPr>
            <w:bookmarkStart w:id="78" w:name="_Hlk2591821"/>
            <w:r w:rsidRPr="00647545">
              <w:rPr>
                <w:rFonts w:cs="Arial"/>
                <w:lang w:val="de-DE"/>
              </w:rPr>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79" w:name="Testo204"/>
          </w:p>
          <w:p w14:paraId="4560C9C6" w14:textId="77777777" w:rsidR="006203E8" w:rsidRPr="00647545" w:rsidRDefault="006203E8" w:rsidP="006203E8">
            <w:pPr>
              <w:pStyle w:val="Rientrocorpodeltesto"/>
              <w:widowControl w:val="0"/>
              <w:tabs>
                <w:tab w:val="left" w:pos="8496"/>
              </w:tabs>
              <w:spacing w:after="0"/>
              <w:ind w:left="0" w:right="57"/>
              <w:jc w:val="both"/>
              <w:rPr>
                <w:rFonts w:cs="Arial"/>
                <w:lang w:val="de-DE"/>
              </w:rPr>
            </w:pPr>
          </w:p>
          <w:p w14:paraId="2D2996E9"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79"/>
            <w:r w:rsidRPr="00647545">
              <w:rPr>
                <w:rFonts w:cs="Arial"/>
                <w:b/>
                <w:bCs/>
                <w:color w:val="FF0000"/>
                <w:lang w:val="de-DE"/>
              </w:rPr>
              <w:t xml:space="preserve"> </w:t>
            </w:r>
            <w:r w:rsidRPr="00647545">
              <w:rPr>
                <w:rFonts w:cs="Arial"/>
                <w:b/>
                <w:bCs/>
                <w:color w:val="FF0000"/>
                <w:lang w:val="es-ES"/>
              </w:rPr>
              <w:t>Euro (</w:t>
            </w:r>
            <w:bookmarkStart w:id="80"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80"/>
            <w:r w:rsidRPr="00647545">
              <w:rPr>
                <w:rFonts w:cs="Arial"/>
                <w:b/>
                <w:bCs/>
                <w:color w:val="FF0000"/>
                <w:lang w:val="es-ES"/>
              </w:rPr>
              <w:t xml:space="preserve">/00) </w:t>
            </w:r>
          </w:p>
          <w:p w14:paraId="2F8F244A"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544A9A27" w:rsidR="006203E8" w:rsidRPr="00647545" w:rsidRDefault="006203E8" w:rsidP="00BF0C88">
            <w:pPr>
              <w:pStyle w:val="Rientrocorpodeltesto"/>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BF0C88" w:rsidRPr="00BF0C88">
              <w:rPr>
                <w:rStyle w:val="Collegamentoipertestuale"/>
                <w:rFonts w:cs="Arial"/>
                <w:lang w:val="de-DE"/>
              </w:rPr>
              <w:t>https://www.anticorruzione.it/-/portale-dei-pagamenti-di-anac?redirect=%2Fper-le-imprese%3Fzx%3Dey3r6htzzbsj</w:t>
            </w:r>
          </w:p>
        </w:tc>
        <w:tc>
          <w:tcPr>
            <w:tcW w:w="1010" w:type="dxa"/>
            <w:gridSpan w:val="2"/>
          </w:tcPr>
          <w:p w14:paraId="5F109A4B" w14:textId="77777777" w:rsidR="006203E8" w:rsidRPr="00647545" w:rsidRDefault="006203E8" w:rsidP="006203E8">
            <w:pPr>
              <w:widowControl w:val="0"/>
              <w:tabs>
                <w:tab w:val="center" w:pos="4680"/>
              </w:tabs>
              <w:ind w:right="105"/>
              <w:jc w:val="both"/>
              <w:rPr>
                <w:rFonts w:cs="Arial"/>
                <w:lang w:val="de-DE"/>
              </w:rPr>
            </w:pPr>
          </w:p>
        </w:tc>
        <w:tc>
          <w:tcPr>
            <w:tcW w:w="4394" w:type="dxa"/>
            <w:gridSpan w:val="3"/>
          </w:tcPr>
          <w:p w14:paraId="1AFC264F" w14:textId="228480CC" w:rsidR="006203E8" w:rsidRPr="00647545" w:rsidRDefault="006203E8" w:rsidP="006203E8">
            <w:pPr>
              <w:pStyle w:val="Rientrocorpodeltesto"/>
              <w:widowControl w:val="0"/>
              <w:numPr>
                <w:ilvl w:val="0"/>
                <w:numId w:val="32"/>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dell’importo di </w:t>
            </w:r>
          </w:p>
          <w:p w14:paraId="5656703A"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bookmarkStart w:id="81" w:name="_Hlk31962857"/>
            <w:r w:rsidRPr="00647545">
              <w:rPr>
                <w:rFonts w:cs="Arial"/>
                <w:b/>
                <w:bCs/>
                <w:color w:val="FF0000"/>
                <w:lang w:val="it-IT"/>
              </w:rPr>
              <w:t xml:space="preserve">Lotto 1 </w:t>
            </w:r>
            <w:bookmarkEnd w:id="81"/>
            <w:r w:rsidRPr="00647545">
              <w:rPr>
                <w:rFonts w:cs="Arial"/>
                <w:b/>
                <w:bCs/>
                <w:color w:val="FF0000"/>
                <w:lang w:val="it-IT"/>
              </w:rPr>
              <w:t>euro</w:t>
            </w:r>
            <w:r w:rsidRPr="00647545">
              <w:rPr>
                <w:rFonts w:cs="Arial"/>
                <w:color w:val="FF0000"/>
                <w:lang w:val="it-IT"/>
              </w:rPr>
              <w:t xml:space="preserve"> </w:t>
            </w:r>
            <w:bookmarkStart w:id="82"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2"/>
            <w:r w:rsidRPr="00647545">
              <w:rPr>
                <w:rFonts w:cs="Arial"/>
                <w:color w:val="FF0000"/>
                <w:lang w:val="it-IT"/>
              </w:rPr>
              <w:t xml:space="preserve"> </w:t>
            </w:r>
            <w:r w:rsidRPr="00647545">
              <w:rPr>
                <w:rFonts w:cs="Arial"/>
                <w:b/>
                <w:bCs/>
                <w:color w:val="FF0000"/>
                <w:lang w:val="it-IT"/>
              </w:rPr>
              <w:t>(</w:t>
            </w:r>
            <w:bookmarkStart w:id="83"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3"/>
            <w:r w:rsidRPr="00647545">
              <w:rPr>
                <w:rFonts w:cs="Arial"/>
                <w:b/>
                <w:bCs/>
                <w:color w:val="FF0000"/>
                <w:lang w:val="it-IT"/>
              </w:rPr>
              <w:t>/00)</w:t>
            </w:r>
            <w:r w:rsidRPr="00647545">
              <w:rPr>
                <w:rFonts w:cs="Arial"/>
                <w:color w:val="FF0000"/>
                <w:lang w:val="it-IT"/>
              </w:rPr>
              <w:t>,</w:t>
            </w:r>
          </w:p>
          <w:p w14:paraId="4D1C3E81"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74D668F7" w:rsidR="006203E8" w:rsidRPr="00647545" w:rsidRDefault="006203E8" w:rsidP="00BF0C88">
            <w:pPr>
              <w:pStyle w:val="Rientrocorpodeltesto"/>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002C2DB1" w:rsidRPr="002C2DB1">
              <w:rPr>
                <w:rStyle w:val="Collegamentoipertestuale"/>
                <w:rFonts w:cs="Arial"/>
                <w:lang w:val="it-IT"/>
              </w:rPr>
              <w:t>https://www.anticorruzione.it/-/portale-dei-pagamenti-di-anac?redirect=%2Fper-le-imprese%3Fzx%3Dey3r6htzzbsj</w:t>
            </w:r>
            <w:r w:rsidR="00BF0C88">
              <w:rPr>
                <w:rStyle w:val="Collegamentoipertestuale"/>
                <w:rFonts w:cs="Arial"/>
                <w:lang w:val="it-IT"/>
              </w:rPr>
              <w:t>.</w:t>
            </w:r>
          </w:p>
        </w:tc>
      </w:tr>
      <w:bookmarkEnd w:id="78"/>
      <w:tr w:rsidR="006203E8" w:rsidRPr="001171DE" w14:paraId="04E5A2C4" w14:textId="77777777" w:rsidTr="00F56A7C">
        <w:tc>
          <w:tcPr>
            <w:tcW w:w="4252" w:type="dxa"/>
            <w:gridSpan w:val="6"/>
          </w:tcPr>
          <w:p w14:paraId="18AFD7E0" w14:textId="77777777" w:rsidR="006203E8" w:rsidRPr="00647545" w:rsidRDefault="006203E8" w:rsidP="006203E8">
            <w:pPr>
              <w:widowControl w:val="0"/>
              <w:spacing w:line="240" w:lineRule="exact"/>
              <w:ind w:right="76"/>
              <w:jc w:val="both"/>
              <w:rPr>
                <w:rFonts w:cs="Arial"/>
                <w:b/>
                <w:strike/>
                <w:color w:val="FF0000"/>
                <w:lang w:val="it-IT"/>
              </w:rPr>
            </w:pPr>
          </w:p>
        </w:tc>
        <w:tc>
          <w:tcPr>
            <w:tcW w:w="1018" w:type="dxa"/>
            <w:gridSpan w:val="3"/>
          </w:tcPr>
          <w:p w14:paraId="2CF966E5" w14:textId="77777777" w:rsidR="006203E8" w:rsidRPr="00647545" w:rsidRDefault="006203E8" w:rsidP="006203E8">
            <w:pPr>
              <w:widowControl w:val="0"/>
              <w:spacing w:line="240" w:lineRule="exact"/>
              <w:rPr>
                <w:rFonts w:cs="Arial"/>
                <w:b/>
                <w:strike/>
                <w:color w:val="FF0000"/>
                <w:lang w:val="it-IT"/>
              </w:rPr>
            </w:pPr>
          </w:p>
        </w:tc>
        <w:tc>
          <w:tcPr>
            <w:tcW w:w="4397" w:type="dxa"/>
            <w:gridSpan w:val="3"/>
          </w:tcPr>
          <w:p w14:paraId="76ED33B5" w14:textId="77777777" w:rsidR="006203E8" w:rsidRPr="00647545" w:rsidRDefault="006203E8" w:rsidP="006203E8">
            <w:pPr>
              <w:widowControl w:val="0"/>
              <w:tabs>
                <w:tab w:val="center" w:pos="4680"/>
              </w:tabs>
              <w:spacing w:line="240" w:lineRule="exact"/>
              <w:ind w:right="105"/>
              <w:jc w:val="both"/>
              <w:rPr>
                <w:rFonts w:cs="Arial"/>
                <w:b/>
                <w:strike/>
                <w:color w:val="FF0000"/>
                <w:lang w:val="it-IT"/>
              </w:rPr>
            </w:pPr>
          </w:p>
        </w:tc>
      </w:tr>
      <w:tr w:rsidR="006203E8" w:rsidRPr="001171DE" w14:paraId="48EB5A15" w14:textId="77777777" w:rsidTr="00F56A7C">
        <w:trPr>
          <w:gridAfter w:val="1"/>
          <w:wAfter w:w="11" w:type="dxa"/>
        </w:trPr>
        <w:tc>
          <w:tcPr>
            <w:tcW w:w="4252" w:type="dxa"/>
            <w:gridSpan w:val="6"/>
          </w:tcPr>
          <w:p w14:paraId="78A1DDFD" w14:textId="77777777" w:rsidR="006203E8" w:rsidRPr="00647545" w:rsidRDefault="006203E8" w:rsidP="006203E8">
            <w:pPr>
              <w:ind w:left="284"/>
              <w:jc w:val="both"/>
              <w:rPr>
                <w:rFonts w:cs="Arial"/>
                <w:bCs/>
                <w:lang w:val="de-DE"/>
              </w:rPr>
            </w:pPr>
            <w:r w:rsidRPr="00647545">
              <w:rPr>
                <w:rFonts w:cs="Arial"/>
                <w:b/>
                <w:bCs/>
                <w:u w:val="single"/>
                <w:lang w:val="de-DE"/>
              </w:rPr>
              <w:lastRenderedPageBreak/>
              <w:t>►Die unterlassene Einzahlung zugunsten der ANAC innerhalb des Angebotsabgabetermins stellt einen nicht behebbaren Ausschlussgrund dar.</w:t>
            </w:r>
          </w:p>
        </w:tc>
        <w:tc>
          <w:tcPr>
            <w:tcW w:w="1010" w:type="dxa"/>
            <w:gridSpan w:val="2"/>
          </w:tcPr>
          <w:p w14:paraId="74CE3A3A" w14:textId="77777777" w:rsidR="006203E8" w:rsidRPr="00647545" w:rsidRDefault="006203E8" w:rsidP="006203E8">
            <w:pPr>
              <w:jc w:val="both"/>
              <w:rPr>
                <w:rFonts w:cs="Arial"/>
                <w:b/>
                <w:u w:val="single"/>
                <w:lang w:val="de-DE"/>
              </w:rPr>
            </w:pPr>
          </w:p>
        </w:tc>
        <w:tc>
          <w:tcPr>
            <w:tcW w:w="4394" w:type="dxa"/>
            <w:gridSpan w:val="3"/>
          </w:tcPr>
          <w:p w14:paraId="269CC513" w14:textId="77777777" w:rsidR="006203E8" w:rsidRPr="00647545" w:rsidRDefault="006203E8" w:rsidP="006203E8">
            <w:pPr>
              <w:jc w:val="both"/>
              <w:rPr>
                <w:rFonts w:cs="Arial"/>
                <w:b/>
                <w:u w:val="single"/>
                <w:lang w:val="it-IT"/>
              </w:rPr>
            </w:pPr>
            <w:r w:rsidRPr="00647545">
              <w:rPr>
                <w:rFonts w:cs="Arial"/>
                <w:b/>
                <w:u w:val="single"/>
                <w:lang w:val="it-IT"/>
              </w:rPr>
              <w:t>►È causa di esclusione non sanabile il mancato pagamento a favore dell’ANAC entro la data di presentazione dell’offerta.</w:t>
            </w:r>
          </w:p>
          <w:p w14:paraId="67412312" w14:textId="77777777" w:rsidR="006203E8" w:rsidRPr="00647545" w:rsidRDefault="006203E8" w:rsidP="006203E8">
            <w:pPr>
              <w:pStyle w:val="NormaleWeb"/>
              <w:ind w:left="420"/>
              <w:rPr>
                <w:rFonts w:ascii="Arial" w:hAnsi="Arial" w:cs="Arial"/>
                <w:sz w:val="20"/>
                <w:szCs w:val="20"/>
              </w:rPr>
            </w:pPr>
          </w:p>
        </w:tc>
      </w:tr>
      <w:tr w:rsidR="006203E8" w:rsidRPr="001171DE" w14:paraId="5D8140C5" w14:textId="77777777" w:rsidTr="00F56A7C">
        <w:trPr>
          <w:gridAfter w:val="1"/>
          <w:wAfter w:w="11" w:type="dxa"/>
        </w:trPr>
        <w:tc>
          <w:tcPr>
            <w:tcW w:w="4252" w:type="dxa"/>
            <w:gridSpan w:val="6"/>
          </w:tcPr>
          <w:p w14:paraId="07EBAABA" w14:textId="77777777" w:rsidR="006203E8" w:rsidRPr="00647545" w:rsidRDefault="006203E8" w:rsidP="006203E8">
            <w:pPr>
              <w:jc w:val="both"/>
              <w:rPr>
                <w:rFonts w:cs="Arial"/>
                <w:b/>
                <w:bCs/>
                <w:u w:val="single"/>
                <w:lang w:val="it-IT"/>
              </w:rPr>
            </w:pPr>
          </w:p>
        </w:tc>
        <w:tc>
          <w:tcPr>
            <w:tcW w:w="1010" w:type="dxa"/>
            <w:gridSpan w:val="2"/>
          </w:tcPr>
          <w:p w14:paraId="770165E7" w14:textId="77777777" w:rsidR="006203E8" w:rsidRPr="00647545" w:rsidRDefault="006203E8" w:rsidP="006203E8">
            <w:pPr>
              <w:jc w:val="both"/>
              <w:rPr>
                <w:rFonts w:cs="Arial"/>
                <w:b/>
                <w:u w:val="single"/>
                <w:lang w:val="it-IT"/>
              </w:rPr>
            </w:pPr>
          </w:p>
        </w:tc>
        <w:tc>
          <w:tcPr>
            <w:tcW w:w="4394" w:type="dxa"/>
            <w:gridSpan w:val="3"/>
          </w:tcPr>
          <w:p w14:paraId="0BAF41F0" w14:textId="77777777" w:rsidR="006203E8" w:rsidRPr="00647545" w:rsidRDefault="006203E8" w:rsidP="006203E8">
            <w:pPr>
              <w:jc w:val="both"/>
              <w:rPr>
                <w:rFonts w:cs="Arial"/>
                <w:b/>
                <w:u w:val="single"/>
                <w:lang w:val="it-IT"/>
              </w:rPr>
            </w:pPr>
          </w:p>
        </w:tc>
      </w:tr>
      <w:tr w:rsidR="006203E8" w:rsidRPr="001171DE" w14:paraId="5327D08A" w14:textId="77777777" w:rsidTr="00F56A7C">
        <w:tc>
          <w:tcPr>
            <w:tcW w:w="4252" w:type="dxa"/>
            <w:gridSpan w:val="6"/>
          </w:tcPr>
          <w:p w14:paraId="429EA254" w14:textId="77777777" w:rsidR="006203E8" w:rsidRPr="00647545" w:rsidRDefault="006203E8" w:rsidP="006203E8">
            <w:pPr>
              <w:widowControl w:val="0"/>
              <w:spacing w:line="240" w:lineRule="exact"/>
              <w:ind w:left="299" w:right="76"/>
              <w:jc w:val="both"/>
              <w:rPr>
                <w:rFonts w:cs="Arial"/>
                <w:b/>
                <w:lang w:val="de-DE"/>
              </w:rPr>
            </w:pPr>
            <w:r w:rsidRPr="00647545">
              <w:rPr>
                <w:lang w:val="de-DE"/>
              </w:rPr>
              <w:t>Wurde die Zahlung fristgerecht vorgenommen, je</w:t>
            </w:r>
            <w:r w:rsidRPr="00647545">
              <w:rPr>
                <w:lang w:val="de-DE"/>
              </w:rPr>
              <w:softHyphen/>
              <w:t>doch der entsprechende Zahlungsnachweis nicht im Portal hochgeladen, wird der Teilnehmer aufgefordert, den entsprechenden Zahlungsnachweis nachzureichen.</w:t>
            </w:r>
          </w:p>
        </w:tc>
        <w:tc>
          <w:tcPr>
            <w:tcW w:w="1018" w:type="dxa"/>
            <w:gridSpan w:val="3"/>
          </w:tcPr>
          <w:p w14:paraId="5AC64568" w14:textId="77777777" w:rsidR="006203E8" w:rsidRPr="00647545" w:rsidRDefault="006203E8" w:rsidP="006203E8">
            <w:pPr>
              <w:widowControl w:val="0"/>
              <w:spacing w:line="240" w:lineRule="exact"/>
              <w:rPr>
                <w:rFonts w:cs="Arial"/>
                <w:b/>
                <w:lang w:val="de-DE"/>
              </w:rPr>
            </w:pPr>
          </w:p>
        </w:tc>
        <w:tc>
          <w:tcPr>
            <w:tcW w:w="4397" w:type="dxa"/>
            <w:gridSpan w:val="3"/>
          </w:tcPr>
          <w:p w14:paraId="03619F45" w14:textId="77777777" w:rsidR="006203E8" w:rsidRPr="00647545" w:rsidRDefault="006203E8" w:rsidP="006203E8">
            <w:pPr>
              <w:widowControl w:val="0"/>
              <w:tabs>
                <w:tab w:val="center" w:pos="4680"/>
              </w:tabs>
              <w:spacing w:line="240" w:lineRule="exact"/>
              <w:ind w:right="105"/>
              <w:jc w:val="both"/>
              <w:rPr>
                <w:rFonts w:cs="Arial"/>
                <w:b/>
                <w:lang w:val="it-IT"/>
              </w:rPr>
            </w:pPr>
            <w:r w:rsidRPr="00647545">
              <w:rPr>
                <w:lang w:val="it-IT"/>
              </w:rPr>
              <w:t>Qualora il pagamento sia stato effettuato entro il termine predetto, ma sia stato omesso l’inserimento della ricevuta del versamento nel portale, l’offerente sarà invitato a fornire la rispettiva ricevuta del versamento.</w:t>
            </w:r>
          </w:p>
        </w:tc>
      </w:tr>
      <w:tr w:rsidR="006203E8" w:rsidRPr="001171DE" w14:paraId="0F87B0F1" w14:textId="77777777" w:rsidTr="00F56A7C">
        <w:tc>
          <w:tcPr>
            <w:tcW w:w="4252" w:type="dxa"/>
            <w:gridSpan w:val="6"/>
          </w:tcPr>
          <w:p w14:paraId="397819FF" w14:textId="77777777" w:rsidR="006203E8" w:rsidRPr="00647545" w:rsidRDefault="006203E8" w:rsidP="006203E8">
            <w:pPr>
              <w:widowControl w:val="0"/>
              <w:spacing w:line="240" w:lineRule="exact"/>
              <w:ind w:right="76"/>
              <w:jc w:val="both"/>
              <w:rPr>
                <w:lang w:val="it-IT"/>
              </w:rPr>
            </w:pPr>
          </w:p>
        </w:tc>
        <w:tc>
          <w:tcPr>
            <w:tcW w:w="1018" w:type="dxa"/>
            <w:gridSpan w:val="3"/>
          </w:tcPr>
          <w:p w14:paraId="4F8A19A3" w14:textId="77777777" w:rsidR="006203E8" w:rsidRPr="00647545" w:rsidRDefault="006203E8" w:rsidP="006203E8">
            <w:pPr>
              <w:widowControl w:val="0"/>
              <w:spacing w:line="240" w:lineRule="exact"/>
              <w:rPr>
                <w:rFonts w:cs="Arial"/>
                <w:b/>
                <w:lang w:val="it-IT"/>
              </w:rPr>
            </w:pPr>
          </w:p>
        </w:tc>
        <w:tc>
          <w:tcPr>
            <w:tcW w:w="4397" w:type="dxa"/>
            <w:gridSpan w:val="3"/>
          </w:tcPr>
          <w:p w14:paraId="00065F6E" w14:textId="77777777" w:rsidR="006203E8" w:rsidRPr="00647545" w:rsidRDefault="006203E8" w:rsidP="006203E8">
            <w:pPr>
              <w:widowControl w:val="0"/>
              <w:tabs>
                <w:tab w:val="center" w:pos="4680"/>
              </w:tabs>
              <w:spacing w:line="240" w:lineRule="exact"/>
              <w:ind w:right="105"/>
              <w:jc w:val="both"/>
              <w:rPr>
                <w:lang w:val="it-IT"/>
              </w:rPr>
            </w:pPr>
          </w:p>
        </w:tc>
      </w:tr>
      <w:tr w:rsidR="006203E8" w:rsidRPr="001171DE" w14:paraId="52ABAB0B" w14:textId="77777777" w:rsidTr="00F56A7C">
        <w:tc>
          <w:tcPr>
            <w:tcW w:w="4252" w:type="dxa"/>
            <w:gridSpan w:val="6"/>
          </w:tcPr>
          <w:p w14:paraId="639BC6F2" w14:textId="77777777" w:rsidR="006203E8" w:rsidRPr="00647545" w:rsidRDefault="006203E8" w:rsidP="006203E8">
            <w:pPr>
              <w:widowControl w:val="0"/>
              <w:tabs>
                <w:tab w:val="left" w:pos="8496"/>
              </w:tabs>
              <w:spacing w:line="240" w:lineRule="exact"/>
              <w:ind w:left="360" w:right="76" w:hanging="10"/>
              <w:jc w:val="both"/>
              <w:rPr>
                <w:rFonts w:cs="Arial"/>
                <w:lang w:val="de-DE"/>
              </w:rPr>
            </w:pPr>
            <w:r w:rsidRPr="00647545">
              <w:rPr>
                <w:rFonts w:cs="Arial"/>
                <w:lang w:val="de-DE"/>
              </w:rPr>
              <w:t>Je nachdem, welche Methode für die Vornahme dieser Zahlung gewählt wurde, müssen die Bieter folgende Unterlagen durch Einscannen des Originaldokuments beifügen:</w:t>
            </w:r>
          </w:p>
          <w:p w14:paraId="6A2C1EA7" w14:textId="77777777" w:rsidR="006203E8" w:rsidRPr="00647545" w:rsidRDefault="006203E8" w:rsidP="006203E8">
            <w:pPr>
              <w:pStyle w:val="Rientrocorpodeltesto"/>
              <w:widowControl w:val="0"/>
              <w:tabs>
                <w:tab w:val="left" w:pos="8496"/>
              </w:tabs>
              <w:spacing w:after="0" w:line="240" w:lineRule="exact"/>
              <w:ind w:right="57"/>
              <w:jc w:val="both"/>
              <w:rPr>
                <w:rFonts w:cs="Arial"/>
                <w:lang w:val="de-DE"/>
              </w:rPr>
            </w:pPr>
          </w:p>
        </w:tc>
        <w:tc>
          <w:tcPr>
            <w:tcW w:w="1018" w:type="dxa"/>
            <w:gridSpan w:val="3"/>
          </w:tcPr>
          <w:p w14:paraId="39A0D425" w14:textId="77777777" w:rsidR="006203E8" w:rsidRPr="00647545" w:rsidRDefault="006203E8" w:rsidP="006203E8">
            <w:pPr>
              <w:widowControl w:val="0"/>
              <w:spacing w:line="240" w:lineRule="exact"/>
              <w:rPr>
                <w:rFonts w:cs="Arial"/>
                <w:lang w:val="de-DE"/>
              </w:rPr>
            </w:pPr>
          </w:p>
        </w:tc>
        <w:tc>
          <w:tcPr>
            <w:tcW w:w="4397" w:type="dxa"/>
            <w:gridSpan w:val="3"/>
          </w:tcPr>
          <w:p w14:paraId="69F7635C" w14:textId="77777777" w:rsidR="006203E8" w:rsidRPr="00647545" w:rsidRDefault="006203E8" w:rsidP="006203E8">
            <w:pPr>
              <w:pStyle w:val="Rientrocorpodeltesto"/>
              <w:widowControl w:val="0"/>
              <w:tabs>
                <w:tab w:val="left" w:pos="8496"/>
              </w:tabs>
              <w:spacing w:after="0" w:line="240" w:lineRule="exact"/>
              <w:ind w:left="0" w:right="57"/>
              <w:jc w:val="both"/>
              <w:rPr>
                <w:rFonts w:eastAsia="Calibri"/>
                <w:lang w:val="it-IT"/>
              </w:rPr>
            </w:pPr>
            <w:r w:rsidRPr="00647545">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6203E8" w:rsidRPr="001171DE" w14:paraId="281AA70E" w14:textId="77777777" w:rsidTr="00F56A7C">
        <w:tc>
          <w:tcPr>
            <w:tcW w:w="4252" w:type="dxa"/>
            <w:gridSpan w:val="6"/>
          </w:tcPr>
          <w:p w14:paraId="1ECDB10C"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018" w:type="dxa"/>
            <w:gridSpan w:val="3"/>
          </w:tcPr>
          <w:p w14:paraId="540DC9FD" w14:textId="77777777" w:rsidR="006203E8" w:rsidRPr="00647545" w:rsidRDefault="006203E8" w:rsidP="006203E8">
            <w:pPr>
              <w:widowControl w:val="0"/>
              <w:spacing w:line="240" w:lineRule="exact"/>
              <w:rPr>
                <w:rFonts w:cs="Arial"/>
                <w:lang w:val="it-IT"/>
              </w:rPr>
            </w:pPr>
          </w:p>
        </w:tc>
        <w:tc>
          <w:tcPr>
            <w:tcW w:w="4397" w:type="dxa"/>
            <w:gridSpan w:val="3"/>
          </w:tcPr>
          <w:p w14:paraId="300AC454" w14:textId="77777777" w:rsidR="006203E8" w:rsidRPr="00647545" w:rsidRDefault="006203E8" w:rsidP="006203E8">
            <w:pPr>
              <w:pStyle w:val="Rientrocorpodeltesto"/>
              <w:widowControl w:val="0"/>
              <w:tabs>
                <w:tab w:val="left" w:pos="8496"/>
              </w:tabs>
              <w:spacing w:after="0" w:line="240" w:lineRule="exact"/>
              <w:ind w:left="312" w:right="57"/>
              <w:jc w:val="both"/>
              <w:rPr>
                <w:rFonts w:cs="Arial"/>
                <w:lang w:val="it-IT"/>
              </w:rPr>
            </w:pPr>
          </w:p>
        </w:tc>
      </w:tr>
      <w:tr w:rsidR="006203E8" w:rsidRPr="001171DE" w14:paraId="72290AB1" w14:textId="77777777" w:rsidTr="00F56A7C">
        <w:trPr>
          <w:gridAfter w:val="1"/>
          <w:wAfter w:w="11" w:type="dxa"/>
        </w:trPr>
        <w:tc>
          <w:tcPr>
            <w:tcW w:w="4252" w:type="dxa"/>
            <w:gridSpan w:val="6"/>
          </w:tcPr>
          <w:p w14:paraId="21878414" w14:textId="77777777" w:rsidR="006203E8" w:rsidRPr="00647545" w:rsidRDefault="006203E8" w:rsidP="006203E8">
            <w:pPr>
              <w:numPr>
                <w:ilvl w:val="0"/>
                <w:numId w:val="51"/>
              </w:numPr>
              <w:tabs>
                <w:tab w:val="num" w:pos="700"/>
              </w:tabs>
              <w:spacing w:after="160" w:line="259" w:lineRule="auto"/>
              <w:jc w:val="both"/>
              <w:rPr>
                <w:lang w:val="de-DE"/>
              </w:rPr>
            </w:pPr>
            <w:r w:rsidRPr="00647545">
              <w:rPr>
                <w:b/>
                <w:lang w:val="de-DE"/>
              </w:rPr>
              <w:t>Online Bezahlung</w:t>
            </w:r>
            <w:r w:rsidRPr="00647545">
              <w:rPr>
                <w:lang w:val="de-DE"/>
              </w:rPr>
              <w:t xml:space="preserve"> über das neue </w:t>
            </w:r>
            <w:r w:rsidRPr="00647545">
              <w:rPr>
                <w:u w:val="single"/>
                <w:lang w:val="de-DE"/>
              </w:rPr>
              <w:t>Portal der Zahlungen der ANAC (</w:t>
            </w:r>
            <w:r w:rsidRPr="00647545">
              <w:rPr>
                <w:rStyle w:val="Collegamentoipertestuale"/>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6203E8" w:rsidRPr="00647545" w:rsidRDefault="006203E8" w:rsidP="006203E8">
            <w:pPr>
              <w:ind w:left="927"/>
              <w:jc w:val="both"/>
              <w:rPr>
                <w:lang w:val="de-DE"/>
              </w:rPr>
            </w:pPr>
          </w:p>
        </w:tc>
        <w:tc>
          <w:tcPr>
            <w:tcW w:w="1010" w:type="dxa"/>
            <w:gridSpan w:val="2"/>
          </w:tcPr>
          <w:p w14:paraId="20D5D0AE" w14:textId="77777777" w:rsidR="006203E8" w:rsidRPr="00647545" w:rsidRDefault="006203E8" w:rsidP="006203E8">
            <w:pPr>
              <w:jc w:val="both"/>
              <w:rPr>
                <w:lang w:val="de-DE"/>
              </w:rPr>
            </w:pPr>
          </w:p>
        </w:tc>
        <w:tc>
          <w:tcPr>
            <w:tcW w:w="4394" w:type="dxa"/>
            <w:gridSpan w:val="3"/>
          </w:tcPr>
          <w:p w14:paraId="45B36346" w14:textId="77777777" w:rsidR="006203E8" w:rsidRPr="00647545" w:rsidRDefault="006203E8" w:rsidP="006203E8">
            <w:pPr>
              <w:pStyle w:val="Paragrafoelenco"/>
              <w:numPr>
                <w:ilvl w:val="0"/>
                <w:numId w:val="53"/>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4" w:history="1">
              <w:r w:rsidRPr="00647545">
                <w:rPr>
                  <w:u w:val="single"/>
                  <w:lang w:val="it-IT"/>
                </w:rPr>
                <w:t>Portale dei pagamenti dell’A.N.AC</w:t>
              </w:r>
            </w:hyperlink>
            <w:r w:rsidRPr="00647545">
              <w:rPr>
                <w:lang w:val="it-IT"/>
              </w:rPr>
              <w:t xml:space="preserve"> (</w:t>
            </w:r>
            <w:r w:rsidRPr="00647545">
              <w:rPr>
                <w:rStyle w:val="Collegamentoipertestuale"/>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6203E8" w:rsidRPr="00647545" w:rsidRDefault="006203E8" w:rsidP="006203E8">
            <w:pPr>
              <w:ind w:left="927"/>
              <w:jc w:val="both"/>
              <w:rPr>
                <w:lang w:val="it-IT"/>
              </w:rPr>
            </w:pPr>
          </w:p>
        </w:tc>
      </w:tr>
      <w:tr w:rsidR="006203E8" w:rsidRPr="001171DE" w14:paraId="3FD39962" w14:textId="77777777" w:rsidTr="00F56A7C">
        <w:trPr>
          <w:gridAfter w:val="1"/>
          <w:wAfter w:w="11" w:type="dxa"/>
        </w:trPr>
        <w:tc>
          <w:tcPr>
            <w:tcW w:w="4252" w:type="dxa"/>
            <w:gridSpan w:val="6"/>
          </w:tcPr>
          <w:p w14:paraId="2B8C0F1B" w14:textId="77777777" w:rsidR="006203E8" w:rsidRPr="00647545" w:rsidRDefault="006203E8" w:rsidP="006203E8">
            <w:pPr>
              <w:rPr>
                <w:lang w:val="it-IT"/>
              </w:rPr>
            </w:pPr>
          </w:p>
        </w:tc>
        <w:tc>
          <w:tcPr>
            <w:tcW w:w="1010" w:type="dxa"/>
            <w:gridSpan w:val="2"/>
          </w:tcPr>
          <w:p w14:paraId="372C3A61" w14:textId="77777777" w:rsidR="006203E8" w:rsidRPr="00647545" w:rsidRDefault="006203E8" w:rsidP="006203E8">
            <w:pPr>
              <w:rPr>
                <w:lang w:val="it-IT"/>
              </w:rPr>
            </w:pPr>
          </w:p>
        </w:tc>
        <w:tc>
          <w:tcPr>
            <w:tcW w:w="4394" w:type="dxa"/>
            <w:gridSpan w:val="3"/>
          </w:tcPr>
          <w:p w14:paraId="36C85E3A" w14:textId="77777777" w:rsidR="006203E8" w:rsidRPr="00647545" w:rsidRDefault="006203E8" w:rsidP="006203E8">
            <w:pPr>
              <w:rPr>
                <w:lang w:val="it-IT"/>
              </w:rPr>
            </w:pPr>
          </w:p>
        </w:tc>
      </w:tr>
      <w:tr w:rsidR="006203E8" w:rsidRPr="001171DE" w14:paraId="12FE2305" w14:textId="77777777" w:rsidTr="00F56A7C">
        <w:trPr>
          <w:gridAfter w:val="1"/>
          <w:wAfter w:w="11" w:type="dxa"/>
        </w:trPr>
        <w:tc>
          <w:tcPr>
            <w:tcW w:w="4252" w:type="dxa"/>
            <w:gridSpan w:val="6"/>
          </w:tcPr>
          <w:p w14:paraId="33B014ED" w14:textId="146924FB" w:rsidR="006203E8" w:rsidRPr="00647545" w:rsidRDefault="006203E8" w:rsidP="006203E8">
            <w:pPr>
              <w:numPr>
                <w:ilvl w:val="0"/>
                <w:numId w:val="51"/>
              </w:numPr>
              <w:spacing w:after="160" w:line="259" w:lineRule="auto"/>
              <w:jc w:val="both"/>
              <w:rPr>
                <w:rStyle w:val="Enfasigrassetto"/>
                <w:b w:val="0"/>
                <w:lang w:val="de-DE"/>
              </w:rPr>
            </w:pPr>
            <w:r w:rsidRPr="00647545">
              <w:rPr>
                <w:rStyle w:val="Enfasigrassetto"/>
                <w:lang w:val="de-DE"/>
              </w:rPr>
              <w:t>„Bezahlung per Einzahlungs</w:t>
            </w:r>
            <w:r>
              <w:rPr>
                <w:rStyle w:val="Enfasigrassetto"/>
                <w:lang w:val="de-DE"/>
              </w:rPr>
              <w:t>-</w:t>
            </w:r>
            <w:r w:rsidRPr="00647545">
              <w:rPr>
                <w:rStyle w:val="Enfasigrassetto"/>
                <w:lang w:val="de-DE"/>
              </w:rPr>
              <w:t xml:space="preserve">schein“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7F6587C" w14:textId="77777777" w:rsidR="006203E8" w:rsidRPr="00647545" w:rsidRDefault="006203E8" w:rsidP="006203E8">
            <w:pPr>
              <w:ind w:left="567"/>
              <w:jc w:val="both"/>
              <w:rPr>
                <w:rStyle w:val="Enfasigrassetto"/>
                <w:lang w:val="de-DE"/>
              </w:rPr>
            </w:pPr>
          </w:p>
          <w:p w14:paraId="30AD520F" w14:textId="0631EC40" w:rsidR="006203E8" w:rsidRPr="00647545" w:rsidRDefault="006203E8" w:rsidP="006203E8">
            <w:pPr>
              <w:ind w:left="567"/>
              <w:jc w:val="both"/>
              <w:rPr>
                <w:rStyle w:val="Enfasigrassetto"/>
                <w:lang w:val="de-DE"/>
              </w:rPr>
            </w:pPr>
            <w:r w:rsidRPr="00647545">
              <w:rPr>
                <w:rStyle w:val="Enfasigrassetto"/>
                <w:lang w:val="de-DE"/>
              </w:rPr>
              <w:t xml:space="preserve">Im Rahmen des erneuerten Dienstes ist es nicht möglich, die Zahlung bei einem PSP ohne </w:t>
            </w:r>
            <w:r>
              <w:rPr>
                <w:rStyle w:val="Enfasigrassetto"/>
                <w:lang w:val="de-DE"/>
              </w:rPr>
              <w:t>Einzahlungs</w:t>
            </w:r>
            <w:r w:rsidRPr="00647545">
              <w:rPr>
                <w:rStyle w:val="Enfasigrassetto"/>
                <w:lang w:val="de-DE"/>
              </w:rPr>
              <w:t>schein, bzw. nur mit dem CIG und Steuernummer des Wirtschaftsteilnehmers durchzuführen.</w:t>
            </w:r>
          </w:p>
          <w:p w14:paraId="0431C818" w14:textId="77777777" w:rsidR="006203E8" w:rsidRPr="00647545" w:rsidRDefault="006203E8" w:rsidP="006203E8">
            <w:pPr>
              <w:ind w:left="567"/>
              <w:jc w:val="both"/>
              <w:rPr>
                <w:rStyle w:val="Enfasigrassetto"/>
                <w:lang w:val="de-DE"/>
              </w:rPr>
            </w:pPr>
            <w:r w:rsidRPr="00647545">
              <w:rPr>
                <w:rStyle w:val="Enfasigrassetto"/>
                <w:lang w:val="de-DE"/>
              </w:rPr>
              <w:t xml:space="preserve">Die Liste der aktiven PSP und für den Erhalt von Zahlungen über PagoPA zugelassenen Kanäle sind unter der Adresse </w:t>
            </w:r>
            <w:hyperlink r:id="rId45" w:history="1">
              <w:r w:rsidRPr="00647545">
                <w:rPr>
                  <w:rStyle w:val="Collegamentoipertestuale"/>
                  <w:rFonts w:cs="Arial"/>
                  <w:b/>
                  <w:lang w:val="de-DE"/>
                </w:rPr>
                <w:t>www.pagopa.gov.it</w:t>
              </w:r>
            </w:hyperlink>
            <w:r w:rsidRPr="00647545">
              <w:rPr>
                <w:b/>
                <w:u w:val="single"/>
                <w:lang w:val="de-DE"/>
              </w:rPr>
              <w:t xml:space="preserve"> </w:t>
            </w:r>
            <w:r w:rsidRPr="00647545">
              <w:rPr>
                <w:rStyle w:val="Enfasigrassetto"/>
                <w:lang w:val="de-DE"/>
              </w:rPr>
              <w:t>abrufbar.</w:t>
            </w:r>
          </w:p>
          <w:p w14:paraId="04D5EE81" w14:textId="77777777" w:rsidR="006203E8" w:rsidRPr="00647545" w:rsidRDefault="006203E8" w:rsidP="006203E8">
            <w:pPr>
              <w:jc w:val="both"/>
              <w:rPr>
                <w:lang w:val="de-DE"/>
              </w:rPr>
            </w:pPr>
          </w:p>
        </w:tc>
        <w:tc>
          <w:tcPr>
            <w:tcW w:w="1010" w:type="dxa"/>
            <w:gridSpan w:val="2"/>
          </w:tcPr>
          <w:p w14:paraId="1E2B7DAB" w14:textId="77777777" w:rsidR="006203E8" w:rsidRPr="00647545" w:rsidRDefault="006203E8" w:rsidP="006203E8">
            <w:pPr>
              <w:jc w:val="both"/>
              <w:rPr>
                <w:lang w:val="de-DE"/>
              </w:rPr>
            </w:pPr>
          </w:p>
        </w:tc>
        <w:tc>
          <w:tcPr>
            <w:tcW w:w="4394" w:type="dxa"/>
            <w:gridSpan w:val="3"/>
          </w:tcPr>
          <w:p w14:paraId="0580C272" w14:textId="77777777" w:rsidR="006203E8" w:rsidRPr="00647545" w:rsidRDefault="006203E8" w:rsidP="006203E8">
            <w:pPr>
              <w:numPr>
                <w:ilvl w:val="0"/>
                <w:numId w:val="52"/>
              </w:numPr>
              <w:spacing w:after="160" w:line="259" w:lineRule="auto"/>
              <w:jc w:val="both"/>
              <w:rPr>
                <w:lang w:val="it-IT"/>
              </w:rPr>
            </w:pPr>
            <w:r w:rsidRPr="00647545">
              <w:rPr>
                <w:rStyle w:val="Enfasigrassetto"/>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37B0412B" w14:textId="77777777" w:rsidR="006203E8" w:rsidRPr="00647545" w:rsidRDefault="006203E8" w:rsidP="006203E8">
            <w:pPr>
              <w:ind w:left="927"/>
              <w:jc w:val="both"/>
              <w:rPr>
                <w:lang w:val="it-IT"/>
              </w:rPr>
            </w:pPr>
          </w:p>
          <w:p w14:paraId="7FC0D979" w14:textId="77777777" w:rsidR="006203E8" w:rsidRPr="00647545" w:rsidRDefault="006203E8" w:rsidP="006203E8">
            <w:pPr>
              <w:ind w:left="927"/>
              <w:jc w:val="both"/>
              <w:rPr>
                <w:lang w:val="it-IT"/>
              </w:rPr>
            </w:pPr>
          </w:p>
          <w:p w14:paraId="2463E268" w14:textId="77777777" w:rsidR="006203E8" w:rsidRPr="00647545" w:rsidRDefault="006203E8" w:rsidP="006203E8">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6203E8" w:rsidRPr="00647545" w:rsidRDefault="006203E8" w:rsidP="006203E8">
            <w:pPr>
              <w:ind w:left="429"/>
              <w:jc w:val="both"/>
              <w:rPr>
                <w:b/>
                <w:lang w:val="it-IT"/>
              </w:rPr>
            </w:pPr>
            <w:r w:rsidRPr="00647545">
              <w:rPr>
                <w:b/>
                <w:lang w:val="it-IT"/>
              </w:rPr>
              <w:t xml:space="preserve">L'elenco dei PSP attivi e dei canali abilitati a ricevere pagamenti tramite pagoPA sono disponibili all’indirizzo </w:t>
            </w:r>
            <w:hyperlink r:id="rId46" w:history="1">
              <w:r w:rsidRPr="00647545">
                <w:rPr>
                  <w:rStyle w:val="Collegamentoipertestuale"/>
                  <w:rFonts w:cs="Arial"/>
                  <w:b/>
                  <w:lang w:val="it-IT"/>
                </w:rPr>
                <w:t>www.pagopa.gov.it</w:t>
              </w:r>
            </w:hyperlink>
            <w:r w:rsidRPr="00647545">
              <w:rPr>
                <w:b/>
                <w:lang w:val="it-IT"/>
              </w:rPr>
              <w:t>.</w:t>
            </w:r>
          </w:p>
          <w:p w14:paraId="18370D18" w14:textId="77777777" w:rsidR="006203E8" w:rsidRPr="00647545" w:rsidRDefault="006203E8" w:rsidP="006203E8">
            <w:pPr>
              <w:ind w:left="927"/>
              <w:jc w:val="both"/>
              <w:rPr>
                <w:lang w:val="it-IT"/>
              </w:rPr>
            </w:pPr>
          </w:p>
        </w:tc>
      </w:tr>
      <w:tr w:rsidR="006203E8" w:rsidRPr="001171DE" w14:paraId="5016E79A" w14:textId="77777777" w:rsidTr="00F56A7C">
        <w:trPr>
          <w:gridAfter w:val="1"/>
          <w:wAfter w:w="11" w:type="dxa"/>
        </w:trPr>
        <w:tc>
          <w:tcPr>
            <w:tcW w:w="4252" w:type="dxa"/>
            <w:gridSpan w:val="6"/>
          </w:tcPr>
          <w:p w14:paraId="3A922D5D" w14:textId="77777777" w:rsidR="006203E8" w:rsidRPr="00647545" w:rsidRDefault="006203E8" w:rsidP="006203E8">
            <w:pPr>
              <w:ind w:left="567"/>
              <w:jc w:val="both"/>
              <w:rPr>
                <w:b/>
                <w:lang w:val="de-DE"/>
              </w:rPr>
            </w:pPr>
            <w:r w:rsidRPr="00647545">
              <w:rPr>
                <w:lang w:val="de-DE"/>
              </w:rPr>
              <w:lastRenderedPageBreak/>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6203E8" w:rsidRPr="00647545" w:rsidRDefault="006203E8" w:rsidP="006203E8">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010" w:type="dxa"/>
            <w:gridSpan w:val="2"/>
          </w:tcPr>
          <w:p w14:paraId="6A0D1647" w14:textId="77777777" w:rsidR="006203E8" w:rsidRPr="00647545" w:rsidRDefault="006203E8" w:rsidP="006203E8">
            <w:pPr>
              <w:rPr>
                <w:lang w:val="de-DE"/>
              </w:rPr>
            </w:pPr>
          </w:p>
        </w:tc>
        <w:tc>
          <w:tcPr>
            <w:tcW w:w="4394" w:type="dxa"/>
            <w:gridSpan w:val="3"/>
          </w:tcPr>
          <w:p w14:paraId="131C7F62" w14:textId="77777777" w:rsidR="006203E8" w:rsidRPr="00647545" w:rsidRDefault="006203E8" w:rsidP="006203E8">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6203E8" w:rsidRPr="00647545" w:rsidRDefault="006203E8" w:rsidP="006203E8">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6203E8" w:rsidRPr="001171DE" w14:paraId="0B4642CB" w14:textId="77777777" w:rsidTr="00F56A7C">
        <w:tc>
          <w:tcPr>
            <w:tcW w:w="4252" w:type="dxa"/>
            <w:gridSpan w:val="6"/>
          </w:tcPr>
          <w:p w14:paraId="19BFDFE8"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018" w:type="dxa"/>
            <w:gridSpan w:val="3"/>
          </w:tcPr>
          <w:p w14:paraId="70FD7C67" w14:textId="77777777" w:rsidR="006203E8" w:rsidRPr="00647545" w:rsidRDefault="006203E8" w:rsidP="006203E8">
            <w:pPr>
              <w:widowControl w:val="0"/>
              <w:spacing w:line="240" w:lineRule="exact"/>
              <w:rPr>
                <w:rFonts w:cs="Arial"/>
                <w:lang w:val="it-IT"/>
              </w:rPr>
            </w:pPr>
          </w:p>
        </w:tc>
        <w:tc>
          <w:tcPr>
            <w:tcW w:w="4397" w:type="dxa"/>
            <w:gridSpan w:val="3"/>
          </w:tcPr>
          <w:p w14:paraId="479A734E" w14:textId="77777777" w:rsidR="006203E8" w:rsidRPr="00647545" w:rsidRDefault="006203E8" w:rsidP="006203E8">
            <w:pPr>
              <w:pStyle w:val="Rientrocorpodeltesto"/>
              <w:widowControl w:val="0"/>
              <w:tabs>
                <w:tab w:val="center" w:pos="4680"/>
                <w:tab w:val="left" w:pos="8496"/>
              </w:tabs>
              <w:spacing w:after="0" w:line="240" w:lineRule="exact"/>
              <w:ind w:left="350" w:right="105"/>
              <w:jc w:val="both"/>
              <w:rPr>
                <w:rFonts w:cs="Arial"/>
                <w:lang w:val="it-IT"/>
              </w:rPr>
            </w:pPr>
          </w:p>
        </w:tc>
      </w:tr>
      <w:tr w:rsidR="006203E8" w:rsidRPr="001171DE" w14:paraId="1AE42897" w14:textId="77777777" w:rsidTr="00F56A7C">
        <w:trPr>
          <w:gridAfter w:val="1"/>
          <w:wAfter w:w="11" w:type="dxa"/>
        </w:trPr>
        <w:tc>
          <w:tcPr>
            <w:tcW w:w="4252" w:type="dxa"/>
            <w:gridSpan w:val="6"/>
            <w:shd w:val="clear" w:color="auto" w:fill="auto"/>
          </w:tcPr>
          <w:p w14:paraId="217D15DA" w14:textId="77777777" w:rsidR="006203E8" w:rsidRPr="00647545" w:rsidRDefault="006203E8" w:rsidP="006203E8">
            <w:pPr>
              <w:ind w:left="567"/>
              <w:rPr>
                <w:lang w:val="de-DE"/>
              </w:rPr>
            </w:pPr>
            <w:r w:rsidRPr="00647545">
              <w:rPr>
                <w:lang w:val="de-DE"/>
              </w:rPr>
              <w:t xml:space="preserve">Der Zahlungsbeleg muss im Portal hochgeladen werden </w:t>
            </w:r>
          </w:p>
        </w:tc>
        <w:tc>
          <w:tcPr>
            <w:tcW w:w="1010" w:type="dxa"/>
            <w:gridSpan w:val="2"/>
          </w:tcPr>
          <w:p w14:paraId="56BC1733" w14:textId="77777777" w:rsidR="006203E8" w:rsidRPr="00647545" w:rsidRDefault="006203E8" w:rsidP="006203E8">
            <w:pPr>
              <w:rPr>
                <w:lang w:val="de-DE"/>
              </w:rPr>
            </w:pPr>
          </w:p>
        </w:tc>
        <w:tc>
          <w:tcPr>
            <w:tcW w:w="4394" w:type="dxa"/>
            <w:gridSpan w:val="3"/>
          </w:tcPr>
          <w:p w14:paraId="08D2D28D" w14:textId="77777777" w:rsidR="006203E8" w:rsidRPr="00647545" w:rsidRDefault="006203E8" w:rsidP="006203E8">
            <w:pPr>
              <w:ind w:left="420"/>
              <w:rPr>
                <w:lang w:val="it-IT"/>
              </w:rPr>
            </w:pPr>
            <w:r w:rsidRPr="00647545">
              <w:rPr>
                <w:lang w:val="it-IT"/>
              </w:rPr>
              <w:t xml:space="preserve">Dovra’ essere caricata a portale la ricevuta di pagamento. </w:t>
            </w:r>
          </w:p>
        </w:tc>
      </w:tr>
      <w:tr w:rsidR="006203E8" w:rsidRPr="001171DE" w14:paraId="3FBA708B" w14:textId="77777777" w:rsidTr="00F56A7C">
        <w:trPr>
          <w:gridAfter w:val="1"/>
          <w:wAfter w:w="11" w:type="dxa"/>
        </w:trPr>
        <w:tc>
          <w:tcPr>
            <w:tcW w:w="4252" w:type="dxa"/>
            <w:gridSpan w:val="6"/>
            <w:shd w:val="clear" w:color="auto" w:fill="auto"/>
          </w:tcPr>
          <w:p w14:paraId="3DF5F9A1" w14:textId="77777777" w:rsidR="006203E8" w:rsidRPr="00647545" w:rsidRDefault="006203E8" w:rsidP="006203E8">
            <w:pPr>
              <w:ind w:left="567"/>
              <w:rPr>
                <w:b/>
                <w:lang w:val="it-IT"/>
              </w:rPr>
            </w:pPr>
          </w:p>
        </w:tc>
        <w:tc>
          <w:tcPr>
            <w:tcW w:w="1010" w:type="dxa"/>
            <w:gridSpan w:val="2"/>
          </w:tcPr>
          <w:p w14:paraId="207667FD" w14:textId="77777777" w:rsidR="006203E8" w:rsidRPr="00647545" w:rsidRDefault="006203E8" w:rsidP="006203E8">
            <w:pPr>
              <w:rPr>
                <w:lang w:val="it-IT"/>
              </w:rPr>
            </w:pPr>
          </w:p>
        </w:tc>
        <w:tc>
          <w:tcPr>
            <w:tcW w:w="4394" w:type="dxa"/>
            <w:gridSpan w:val="3"/>
          </w:tcPr>
          <w:p w14:paraId="798007DC" w14:textId="77777777" w:rsidR="006203E8" w:rsidRPr="00647545" w:rsidRDefault="006203E8" w:rsidP="006203E8">
            <w:pPr>
              <w:ind w:left="420"/>
              <w:rPr>
                <w:lang w:val="it-IT"/>
              </w:rPr>
            </w:pPr>
          </w:p>
        </w:tc>
      </w:tr>
      <w:tr w:rsidR="006203E8" w:rsidRPr="001171DE" w14:paraId="22189361" w14:textId="77777777" w:rsidTr="00F56A7C">
        <w:trPr>
          <w:gridAfter w:val="1"/>
          <w:wAfter w:w="11" w:type="dxa"/>
        </w:trPr>
        <w:tc>
          <w:tcPr>
            <w:tcW w:w="4252" w:type="dxa"/>
            <w:gridSpan w:val="6"/>
          </w:tcPr>
          <w:p w14:paraId="6E7C5471" w14:textId="77777777" w:rsidR="006203E8" w:rsidRPr="00647545" w:rsidRDefault="006203E8" w:rsidP="006203E8">
            <w:pPr>
              <w:ind w:left="567"/>
              <w:jc w:val="both"/>
              <w:rPr>
                <w:b/>
                <w:lang w:val="de-DE"/>
              </w:rPr>
            </w:pPr>
            <w:r w:rsidRPr="00647545">
              <w:rPr>
                <w:b/>
                <w:lang w:val="de-DE"/>
              </w:rPr>
              <w:t>Diese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6203E8" w:rsidRPr="00647545" w:rsidRDefault="006203E8" w:rsidP="006203E8">
            <w:pPr>
              <w:ind w:left="567"/>
              <w:jc w:val="both"/>
              <w:rPr>
                <w:b/>
                <w:lang w:val="de-DE"/>
              </w:rPr>
            </w:pPr>
            <w:r w:rsidRPr="00647545">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010" w:type="dxa"/>
            <w:gridSpan w:val="2"/>
          </w:tcPr>
          <w:p w14:paraId="1AFB82FB" w14:textId="77777777" w:rsidR="006203E8" w:rsidRPr="00647545" w:rsidRDefault="006203E8" w:rsidP="006203E8">
            <w:pPr>
              <w:jc w:val="both"/>
              <w:rPr>
                <w:lang w:val="de-DE"/>
              </w:rPr>
            </w:pPr>
          </w:p>
        </w:tc>
        <w:tc>
          <w:tcPr>
            <w:tcW w:w="4394" w:type="dxa"/>
            <w:gridSpan w:val="3"/>
          </w:tcPr>
          <w:p w14:paraId="3DDCA842" w14:textId="77777777" w:rsidR="006203E8" w:rsidRPr="00647545" w:rsidRDefault="006203E8" w:rsidP="006203E8">
            <w:pPr>
              <w:ind w:left="420"/>
              <w:jc w:val="both"/>
              <w:rPr>
                <w:b/>
                <w:lang w:val="it-IT"/>
              </w:rPr>
            </w:pPr>
            <w:r w:rsidRPr="00647545">
              <w:rPr>
                <w:b/>
                <w:lang w:val="it-IT"/>
              </w:rPr>
              <w:t>Tali ricevute di pagamento saranno disponibili nella sezione “Pagamenti effettuati”, a conclusione dell'operazione di pagamento con esito positivo e alla ricezione, da parte dell’Autorità, della ricevuta telematica inviata dai PSP.</w:t>
            </w:r>
          </w:p>
          <w:p w14:paraId="552FB3FB" w14:textId="77777777" w:rsidR="006203E8" w:rsidRPr="00647545" w:rsidRDefault="006203E8" w:rsidP="006203E8">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6203E8" w:rsidRPr="001171DE" w14:paraId="05D75FC4" w14:textId="77777777" w:rsidTr="00F56A7C">
        <w:tc>
          <w:tcPr>
            <w:tcW w:w="4252" w:type="dxa"/>
            <w:gridSpan w:val="6"/>
            <w:shd w:val="clear" w:color="auto" w:fill="auto"/>
          </w:tcPr>
          <w:p w14:paraId="23DAB8FF" w14:textId="77777777" w:rsidR="006203E8" w:rsidRPr="00647545" w:rsidRDefault="006203E8" w:rsidP="006203E8">
            <w:pPr>
              <w:widowControl w:val="0"/>
              <w:tabs>
                <w:tab w:val="left" w:pos="8496"/>
              </w:tabs>
              <w:spacing w:line="240" w:lineRule="exact"/>
              <w:ind w:right="76"/>
              <w:jc w:val="both"/>
              <w:rPr>
                <w:rFonts w:cs="Arial"/>
                <w:lang w:val="it-IT"/>
              </w:rPr>
            </w:pPr>
          </w:p>
        </w:tc>
        <w:tc>
          <w:tcPr>
            <w:tcW w:w="1018" w:type="dxa"/>
            <w:gridSpan w:val="3"/>
            <w:shd w:val="clear" w:color="auto" w:fill="auto"/>
          </w:tcPr>
          <w:p w14:paraId="18F7D06D" w14:textId="77777777" w:rsidR="006203E8" w:rsidRPr="00647545" w:rsidRDefault="006203E8" w:rsidP="006203E8">
            <w:pPr>
              <w:widowControl w:val="0"/>
              <w:spacing w:line="240" w:lineRule="exact"/>
              <w:rPr>
                <w:rFonts w:cs="Arial"/>
                <w:lang w:val="it-IT"/>
              </w:rPr>
            </w:pPr>
          </w:p>
        </w:tc>
        <w:tc>
          <w:tcPr>
            <w:tcW w:w="4397" w:type="dxa"/>
            <w:gridSpan w:val="3"/>
            <w:shd w:val="clear" w:color="auto" w:fill="auto"/>
          </w:tcPr>
          <w:p w14:paraId="7603AB81" w14:textId="77777777" w:rsidR="006203E8" w:rsidRPr="00647545" w:rsidRDefault="006203E8" w:rsidP="006203E8">
            <w:pPr>
              <w:widowControl w:val="0"/>
              <w:tabs>
                <w:tab w:val="left" w:pos="4119"/>
              </w:tabs>
              <w:ind w:left="702" w:right="72"/>
              <w:jc w:val="both"/>
              <w:rPr>
                <w:rFonts w:cs="Arial"/>
                <w:lang w:val="it-IT"/>
              </w:rPr>
            </w:pPr>
          </w:p>
        </w:tc>
      </w:tr>
      <w:tr w:rsidR="006203E8" w:rsidRPr="001171DE" w14:paraId="3348EA94" w14:textId="77777777" w:rsidTr="00F56A7C">
        <w:tc>
          <w:tcPr>
            <w:tcW w:w="4252" w:type="dxa"/>
            <w:gridSpan w:val="6"/>
          </w:tcPr>
          <w:p w14:paraId="328184E5" w14:textId="77777777" w:rsidR="006203E8" w:rsidRPr="00647545" w:rsidRDefault="006203E8" w:rsidP="006203E8">
            <w:pPr>
              <w:widowControl w:val="0"/>
              <w:spacing w:before="100" w:beforeAutospacing="1" w:after="100" w:afterAutospacing="1"/>
              <w:ind w:left="582"/>
              <w:jc w:val="both"/>
              <w:rPr>
                <w:rFonts w:cs="Arial"/>
                <w:b/>
                <w:lang w:val="de-DE"/>
              </w:rPr>
            </w:pPr>
            <w:r w:rsidRPr="00647545">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018" w:type="dxa"/>
            <w:gridSpan w:val="3"/>
          </w:tcPr>
          <w:p w14:paraId="2DD422DA" w14:textId="77777777" w:rsidR="006203E8" w:rsidRPr="00647545" w:rsidRDefault="006203E8" w:rsidP="006203E8">
            <w:pPr>
              <w:widowControl w:val="0"/>
              <w:spacing w:line="240" w:lineRule="exact"/>
              <w:ind w:left="582"/>
              <w:rPr>
                <w:rFonts w:cs="Arial"/>
                <w:b/>
                <w:lang w:val="de-DE"/>
              </w:rPr>
            </w:pPr>
          </w:p>
        </w:tc>
        <w:tc>
          <w:tcPr>
            <w:tcW w:w="4397" w:type="dxa"/>
            <w:gridSpan w:val="3"/>
          </w:tcPr>
          <w:p w14:paraId="3E49E0FC" w14:textId="77777777" w:rsidR="006203E8" w:rsidRPr="00647545" w:rsidRDefault="006203E8" w:rsidP="006203E8">
            <w:pPr>
              <w:widowControl w:val="0"/>
              <w:tabs>
                <w:tab w:val="center" w:pos="4680"/>
                <w:tab w:val="left" w:pos="8496"/>
              </w:tabs>
              <w:spacing w:line="240" w:lineRule="exact"/>
              <w:ind w:left="420" w:right="105"/>
              <w:jc w:val="both"/>
              <w:rPr>
                <w:rFonts w:cs="Arial"/>
                <w:b/>
                <w:lang w:val="it-IT" w:eastAsia="it-IT"/>
              </w:rPr>
            </w:pPr>
            <w:r w:rsidRPr="00647545">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6203E8" w:rsidRPr="001171DE" w14:paraId="030AD7E8" w14:textId="77777777" w:rsidTr="00F56A7C">
        <w:tc>
          <w:tcPr>
            <w:tcW w:w="4252" w:type="dxa"/>
            <w:gridSpan w:val="6"/>
          </w:tcPr>
          <w:p w14:paraId="0F5C111A" w14:textId="77777777" w:rsidR="006203E8" w:rsidRPr="00647545" w:rsidRDefault="006203E8" w:rsidP="006203E8">
            <w:pPr>
              <w:widowControl w:val="0"/>
              <w:tabs>
                <w:tab w:val="center" w:pos="4536"/>
                <w:tab w:val="right" w:pos="9072"/>
              </w:tabs>
              <w:adjustRightInd w:val="0"/>
              <w:spacing w:line="240" w:lineRule="exact"/>
              <w:ind w:left="582" w:right="76"/>
              <w:jc w:val="both"/>
              <w:rPr>
                <w:rFonts w:cs="Arial"/>
                <w:lang w:val="it-IT" w:eastAsia="it-IT"/>
              </w:rPr>
            </w:pPr>
          </w:p>
        </w:tc>
        <w:tc>
          <w:tcPr>
            <w:tcW w:w="1018" w:type="dxa"/>
            <w:gridSpan w:val="3"/>
          </w:tcPr>
          <w:p w14:paraId="5A08C40C" w14:textId="77777777" w:rsidR="006203E8" w:rsidRPr="00647545" w:rsidRDefault="006203E8" w:rsidP="006203E8">
            <w:pPr>
              <w:widowControl w:val="0"/>
              <w:spacing w:line="240" w:lineRule="exact"/>
              <w:ind w:left="582"/>
              <w:rPr>
                <w:rFonts w:cs="Arial"/>
                <w:lang w:val="it-IT"/>
              </w:rPr>
            </w:pPr>
          </w:p>
        </w:tc>
        <w:tc>
          <w:tcPr>
            <w:tcW w:w="4397" w:type="dxa"/>
            <w:gridSpan w:val="3"/>
          </w:tcPr>
          <w:p w14:paraId="1D55E3A4"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1171DE" w14:paraId="7985D0BA" w14:textId="77777777" w:rsidTr="00F56A7C">
        <w:tc>
          <w:tcPr>
            <w:tcW w:w="4252" w:type="dxa"/>
            <w:gridSpan w:val="6"/>
          </w:tcPr>
          <w:p w14:paraId="5209A424"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Sollte die Zahlung zugunsten der ANAC nicht bis zum Datum der Angebotsabgabe vorgenommen worden sein, ist dies ein nicht behebbaren Mangel, der den Ausschluss vom Verfahren bewirkt.</w:t>
            </w:r>
          </w:p>
        </w:tc>
        <w:tc>
          <w:tcPr>
            <w:tcW w:w="1018" w:type="dxa"/>
            <w:gridSpan w:val="3"/>
          </w:tcPr>
          <w:p w14:paraId="56EAD025"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p>
        </w:tc>
        <w:tc>
          <w:tcPr>
            <w:tcW w:w="4397" w:type="dxa"/>
            <w:gridSpan w:val="3"/>
          </w:tcPr>
          <w:p w14:paraId="09400ED6" w14:textId="77777777" w:rsidR="006203E8" w:rsidRPr="00647545" w:rsidRDefault="006203E8" w:rsidP="006203E8">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È causa di esclusione non sanabile il mancato pagamento entro la data di presentazione dell’offerta a favore dell’ANAC.</w:t>
            </w:r>
          </w:p>
        </w:tc>
      </w:tr>
      <w:tr w:rsidR="006203E8" w:rsidRPr="001171DE" w14:paraId="3166DBB1" w14:textId="77777777" w:rsidTr="00F56A7C">
        <w:tc>
          <w:tcPr>
            <w:tcW w:w="4252" w:type="dxa"/>
            <w:gridSpan w:val="6"/>
          </w:tcPr>
          <w:p w14:paraId="1DA55720" w14:textId="77777777" w:rsidR="006203E8" w:rsidRPr="00647545" w:rsidRDefault="006203E8" w:rsidP="006203E8">
            <w:pPr>
              <w:pStyle w:val="Titolo3"/>
              <w:keepNext w:val="0"/>
              <w:widowControl w:val="0"/>
              <w:spacing w:before="0" w:after="0" w:line="240" w:lineRule="exact"/>
              <w:ind w:left="582" w:right="76"/>
              <w:jc w:val="both"/>
              <w:rPr>
                <w:b w:val="0"/>
                <w:sz w:val="20"/>
                <w:szCs w:val="20"/>
                <w:lang w:val="it-IT" w:eastAsia="it-IT"/>
              </w:rPr>
            </w:pPr>
          </w:p>
        </w:tc>
        <w:tc>
          <w:tcPr>
            <w:tcW w:w="1018" w:type="dxa"/>
            <w:gridSpan w:val="3"/>
          </w:tcPr>
          <w:p w14:paraId="6B0C1B4C" w14:textId="77777777" w:rsidR="006203E8" w:rsidRPr="00647545" w:rsidRDefault="006203E8" w:rsidP="006203E8">
            <w:pPr>
              <w:widowControl w:val="0"/>
              <w:spacing w:line="240" w:lineRule="exact"/>
              <w:ind w:left="582"/>
              <w:rPr>
                <w:rFonts w:cs="Arial"/>
                <w:lang w:val="it-IT"/>
              </w:rPr>
            </w:pPr>
          </w:p>
        </w:tc>
        <w:tc>
          <w:tcPr>
            <w:tcW w:w="4397" w:type="dxa"/>
            <w:gridSpan w:val="3"/>
          </w:tcPr>
          <w:p w14:paraId="4A80270C"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1171DE" w14:paraId="7B4665FE" w14:textId="77777777" w:rsidTr="00F56A7C">
        <w:tc>
          <w:tcPr>
            <w:tcW w:w="4252" w:type="dxa"/>
            <w:gridSpan w:val="6"/>
          </w:tcPr>
          <w:p w14:paraId="5206D118" w14:textId="77777777" w:rsidR="006203E8" w:rsidRPr="00647545" w:rsidRDefault="006203E8" w:rsidP="006203E8">
            <w:pPr>
              <w:pStyle w:val="Titolo3"/>
              <w:keepNext w:val="0"/>
              <w:widowControl w:val="0"/>
              <w:spacing w:before="0" w:after="0" w:line="240" w:lineRule="exact"/>
              <w:ind w:left="582" w:right="76"/>
              <w:jc w:val="both"/>
              <w:rPr>
                <w:b w:val="0"/>
                <w:sz w:val="20"/>
                <w:szCs w:val="20"/>
                <w:u w:val="single"/>
                <w:lang w:val="de-DE"/>
              </w:rPr>
            </w:pPr>
            <w:r w:rsidRPr="00647545">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018" w:type="dxa"/>
            <w:gridSpan w:val="3"/>
          </w:tcPr>
          <w:p w14:paraId="6A905D9B" w14:textId="77777777" w:rsidR="006203E8" w:rsidRPr="00647545" w:rsidRDefault="006203E8" w:rsidP="006203E8">
            <w:pPr>
              <w:widowControl w:val="0"/>
              <w:spacing w:line="240" w:lineRule="exact"/>
              <w:ind w:left="582"/>
              <w:jc w:val="both"/>
              <w:rPr>
                <w:rFonts w:cs="Arial"/>
                <w:u w:val="single"/>
                <w:lang w:val="de-DE"/>
              </w:rPr>
            </w:pPr>
          </w:p>
        </w:tc>
        <w:tc>
          <w:tcPr>
            <w:tcW w:w="4397" w:type="dxa"/>
            <w:gridSpan w:val="3"/>
          </w:tcPr>
          <w:p w14:paraId="3F6405FC" w14:textId="77777777" w:rsidR="006203E8" w:rsidRPr="00647545" w:rsidRDefault="006203E8" w:rsidP="006203E8">
            <w:pPr>
              <w:widowControl w:val="0"/>
              <w:tabs>
                <w:tab w:val="center" w:pos="4680"/>
              </w:tabs>
              <w:spacing w:line="240" w:lineRule="exact"/>
              <w:ind w:left="420" w:right="105"/>
              <w:jc w:val="both"/>
              <w:rPr>
                <w:rFonts w:cs="Arial"/>
                <w:u w:val="single"/>
                <w:lang w:val="it-IT"/>
              </w:rPr>
            </w:pPr>
            <w:r w:rsidRPr="00647545">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bookmarkEnd w:id="77"/>
      <w:tr w:rsidR="006203E8" w:rsidRPr="001171DE" w14:paraId="574CDCFA" w14:textId="77777777" w:rsidTr="00F56A7C">
        <w:tc>
          <w:tcPr>
            <w:tcW w:w="4191" w:type="dxa"/>
            <w:gridSpan w:val="4"/>
          </w:tcPr>
          <w:p w14:paraId="56C3AC1F" w14:textId="77777777" w:rsidR="006203E8" w:rsidRPr="00647545" w:rsidRDefault="006203E8" w:rsidP="006203E8">
            <w:pPr>
              <w:pStyle w:val="Rientrocorpodeltesto"/>
              <w:tabs>
                <w:tab w:val="left" w:pos="8496"/>
              </w:tabs>
              <w:spacing w:after="0" w:line="240" w:lineRule="exact"/>
              <w:ind w:left="294" w:right="76" w:hanging="294"/>
              <w:jc w:val="both"/>
              <w:rPr>
                <w:rFonts w:cs="Arial"/>
                <w:lang w:val="it-IT"/>
              </w:rPr>
            </w:pPr>
          </w:p>
        </w:tc>
        <w:tc>
          <w:tcPr>
            <w:tcW w:w="1079" w:type="dxa"/>
            <w:gridSpan w:val="5"/>
          </w:tcPr>
          <w:p w14:paraId="2BAEFC00" w14:textId="77777777" w:rsidR="006203E8" w:rsidRPr="00647545" w:rsidRDefault="006203E8" w:rsidP="006203E8">
            <w:pPr>
              <w:spacing w:line="240" w:lineRule="exact"/>
              <w:rPr>
                <w:rFonts w:cs="Arial"/>
                <w:lang w:val="it-IT"/>
              </w:rPr>
            </w:pPr>
          </w:p>
        </w:tc>
        <w:tc>
          <w:tcPr>
            <w:tcW w:w="4397" w:type="dxa"/>
            <w:gridSpan w:val="3"/>
          </w:tcPr>
          <w:p w14:paraId="73066490" w14:textId="77777777" w:rsidR="006203E8" w:rsidRPr="00647545" w:rsidRDefault="006203E8" w:rsidP="006203E8">
            <w:pPr>
              <w:pStyle w:val="Rientrocorpodeltesto"/>
              <w:tabs>
                <w:tab w:val="left" w:pos="284"/>
                <w:tab w:val="left" w:pos="1443"/>
                <w:tab w:val="center" w:pos="4680"/>
                <w:tab w:val="left" w:pos="8496"/>
              </w:tabs>
              <w:spacing w:after="0" w:line="240" w:lineRule="exact"/>
              <w:ind w:left="294" w:right="105" w:hanging="294"/>
              <w:jc w:val="both"/>
              <w:rPr>
                <w:rFonts w:cs="Arial"/>
                <w:lang w:val="it-IT"/>
              </w:rPr>
            </w:pPr>
          </w:p>
        </w:tc>
      </w:tr>
      <w:tr w:rsidR="006203E8" w:rsidRPr="001171DE" w14:paraId="10B5FFD8" w14:textId="77777777" w:rsidTr="00F56A7C">
        <w:tc>
          <w:tcPr>
            <w:tcW w:w="4191" w:type="dxa"/>
            <w:gridSpan w:val="4"/>
          </w:tcPr>
          <w:p w14:paraId="3AC6359E" w14:textId="77777777" w:rsidR="006203E8" w:rsidRPr="00647545" w:rsidRDefault="006203E8" w:rsidP="006203E8">
            <w:pPr>
              <w:spacing w:line="240" w:lineRule="exact"/>
              <w:ind w:left="308" w:right="76" w:hanging="308"/>
              <w:jc w:val="both"/>
              <w:rPr>
                <w:rFonts w:cs="Arial"/>
                <w:bCs/>
                <w:lang w:val="it-IT"/>
              </w:rPr>
            </w:pPr>
          </w:p>
        </w:tc>
        <w:tc>
          <w:tcPr>
            <w:tcW w:w="1079" w:type="dxa"/>
            <w:gridSpan w:val="5"/>
          </w:tcPr>
          <w:p w14:paraId="6103BD39" w14:textId="77777777" w:rsidR="006203E8" w:rsidRPr="00647545" w:rsidRDefault="006203E8" w:rsidP="006203E8">
            <w:pPr>
              <w:spacing w:line="240" w:lineRule="exact"/>
              <w:rPr>
                <w:rFonts w:cs="Arial"/>
                <w:lang w:val="it-IT"/>
              </w:rPr>
            </w:pPr>
          </w:p>
        </w:tc>
        <w:tc>
          <w:tcPr>
            <w:tcW w:w="4397" w:type="dxa"/>
            <w:gridSpan w:val="3"/>
          </w:tcPr>
          <w:p w14:paraId="677F10D7" w14:textId="77777777" w:rsidR="006203E8" w:rsidRPr="00647545" w:rsidRDefault="006203E8" w:rsidP="006203E8">
            <w:pPr>
              <w:pStyle w:val="Rientrocorpodeltesto"/>
              <w:tabs>
                <w:tab w:val="center" w:pos="4680"/>
                <w:tab w:val="left" w:pos="8496"/>
              </w:tabs>
              <w:spacing w:after="0" w:line="240" w:lineRule="exact"/>
              <w:ind w:left="310" w:right="105" w:hanging="310"/>
              <w:jc w:val="both"/>
              <w:rPr>
                <w:rFonts w:cs="Arial"/>
                <w:bCs/>
                <w:lang w:val="it-IT"/>
              </w:rPr>
            </w:pPr>
          </w:p>
        </w:tc>
      </w:tr>
      <w:tr w:rsidR="006203E8" w:rsidRPr="001171DE" w14:paraId="2EA9CF80" w14:textId="77777777" w:rsidTr="00F56A7C">
        <w:tc>
          <w:tcPr>
            <w:tcW w:w="4191" w:type="dxa"/>
            <w:gridSpan w:val="4"/>
          </w:tcPr>
          <w:p w14:paraId="3124BEFC" w14:textId="77777777" w:rsidR="006203E8" w:rsidRPr="004F3956" w:rsidRDefault="006203E8" w:rsidP="006203E8">
            <w:pPr>
              <w:spacing w:line="240" w:lineRule="exact"/>
              <w:ind w:left="308" w:right="76" w:hanging="308"/>
              <w:jc w:val="both"/>
              <w:rPr>
                <w:rFonts w:cs="Arial"/>
                <w:i/>
                <w:color w:val="FF0000"/>
                <w:sz w:val="16"/>
                <w:szCs w:val="16"/>
                <w:lang w:val="de-DE"/>
              </w:rPr>
            </w:pPr>
            <w:r w:rsidRPr="007B1594">
              <w:rPr>
                <w:rFonts w:cs="Arial"/>
                <w:b/>
                <w:bCs/>
                <w:color w:val="FF0000"/>
                <w:lang w:val="de-DE"/>
              </w:rPr>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Pr="004F3956">
              <w:rPr>
                <w:rFonts w:cs="Arial"/>
                <w:i/>
                <w:color w:val="FF0000"/>
                <w:sz w:val="16"/>
                <w:szCs w:val="16"/>
                <w:highlight w:val="green"/>
                <w:lang w:val="de-DE"/>
              </w:rPr>
              <w:t>[</w:t>
            </w:r>
            <w:r w:rsidRPr="004F3956">
              <w:rPr>
                <w:i/>
                <w:color w:val="FF0000"/>
                <w:sz w:val="16"/>
                <w:szCs w:val="16"/>
                <w:highlight w:val="green"/>
                <w:lang w:val="de-DE"/>
              </w:rPr>
              <w:t>dieser Teil muss nur eingefügt werden, falls spezielle Teilnahmevoraussetzungen vorgesehen werden.]</w:t>
            </w:r>
          </w:p>
        </w:tc>
        <w:tc>
          <w:tcPr>
            <w:tcW w:w="1079" w:type="dxa"/>
            <w:gridSpan w:val="5"/>
          </w:tcPr>
          <w:p w14:paraId="69BFA841" w14:textId="77777777" w:rsidR="006203E8" w:rsidRPr="007B1594" w:rsidRDefault="006203E8" w:rsidP="006203E8">
            <w:pPr>
              <w:spacing w:line="240" w:lineRule="exact"/>
              <w:rPr>
                <w:rFonts w:cs="Arial"/>
                <w:color w:val="FF0000"/>
                <w:lang w:val="de-DE"/>
              </w:rPr>
            </w:pPr>
          </w:p>
        </w:tc>
        <w:tc>
          <w:tcPr>
            <w:tcW w:w="4397" w:type="dxa"/>
            <w:gridSpan w:val="3"/>
          </w:tcPr>
          <w:p w14:paraId="78A6B63A" w14:textId="77777777" w:rsidR="006203E8" w:rsidRPr="007B1594" w:rsidRDefault="006203E8" w:rsidP="006203E8">
            <w:pPr>
              <w:pStyle w:val="Rientrocorpodeltesto"/>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Pr="004F3956">
              <w:rPr>
                <w:rFonts w:cs="Arial"/>
                <w:i/>
                <w:color w:val="FF0000"/>
                <w:sz w:val="16"/>
                <w:szCs w:val="16"/>
                <w:highlight w:val="green"/>
                <w:lang w:val="it-IT"/>
              </w:rPr>
              <w:t xml:space="preserve">[N.B.: </w:t>
            </w:r>
            <w:r w:rsidRPr="004F3956">
              <w:rPr>
                <w:i/>
                <w:color w:val="FF0000"/>
                <w:sz w:val="16"/>
                <w:szCs w:val="16"/>
                <w:highlight w:val="green"/>
                <w:lang w:val="it-IT"/>
              </w:rPr>
              <w:t>Parte da inserire solo se si prevedono dei requisiti speciali</w:t>
            </w:r>
            <w:r>
              <w:rPr>
                <w:i/>
                <w:color w:val="FF0000"/>
                <w:sz w:val="16"/>
                <w:szCs w:val="16"/>
                <w:highlight w:val="green"/>
                <w:lang w:val="it-IT"/>
              </w:rPr>
              <w:t>.</w:t>
            </w:r>
            <w:r w:rsidRPr="004F3956">
              <w:rPr>
                <w:i/>
                <w:color w:val="FF0000"/>
                <w:sz w:val="16"/>
                <w:szCs w:val="16"/>
                <w:highlight w:val="green"/>
                <w:lang w:val="it-IT"/>
              </w:rPr>
              <w:t>]</w:t>
            </w:r>
          </w:p>
        </w:tc>
      </w:tr>
      <w:tr w:rsidR="006203E8" w:rsidRPr="001171DE" w14:paraId="52D0B844" w14:textId="77777777" w:rsidTr="00F56A7C">
        <w:tc>
          <w:tcPr>
            <w:tcW w:w="4191" w:type="dxa"/>
            <w:gridSpan w:val="4"/>
          </w:tcPr>
          <w:p w14:paraId="438A21DD" w14:textId="77777777" w:rsidR="006203E8" w:rsidRPr="008A6639" w:rsidRDefault="006203E8" w:rsidP="006203E8">
            <w:pPr>
              <w:pStyle w:val="Paragrafoelenco"/>
              <w:numPr>
                <w:ilvl w:val="0"/>
                <w:numId w:val="43"/>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lastRenderedPageBreak/>
              <w:t>die in den Anlagen A1 und/oder A1-bis vorgesehenen Erklärungen abgeben;</w:t>
            </w:r>
          </w:p>
        </w:tc>
        <w:tc>
          <w:tcPr>
            <w:tcW w:w="1079" w:type="dxa"/>
            <w:gridSpan w:val="5"/>
          </w:tcPr>
          <w:p w14:paraId="2541F640" w14:textId="77777777" w:rsidR="006203E8" w:rsidRPr="008A6639" w:rsidRDefault="006203E8" w:rsidP="006203E8">
            <w:pPr>
              <w:spacing w:line="240" w:lineRule="exact"/>
              <w:rPr>
                <w:color w:val="FF0000"/>
                <w:lang w:val="de-DE" w:eastAsia="it-IT"/>
              </w:rPr>
            </w:pPr>
          </w:p>
        </w:tc>
        <w:tc>
          <w:tcPr>
            <w:tcW w:w="4397" w:type="dxa"/>
            <w:gridSpan w:val="3"/>
          </w:tcPr>
          <w:p w14:paraId="6E90BC5B" w14:textId="77777777" w:rsidR="006203E8" w:rsidRPr="008A6639" w:rsidRDefault="006203E8" w:rsidP="006203E8">
            <w:pPr>
              <w:pStyle w:val="Rientrocorpodeltesto"/>
              <w:numPr>
                <w:ilvl w:val="0"/>
                <w:numId w:val="44"/>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6203E8" w:rsidRPr="008A6639" w:rsidRDefault="006203E8" w:rsidP="006203E8">
            <w:pPr>
              <w:pStyle w:val="Rientrocorpodeltesto"/>
              <w:tabs>
                <w:tab w:val="center" w:pos="4680"/>
                <w:tab w:val="left" w:pos="8496"/>
              </w:tabs>
              <w:spacing w:after="0" w:line="240" w:lineRule="exact"/>
              <w:ind w:left="424" w:right="105"/>
              <w:jc w:val="both"/>
              <w:rPr>
                <w:rFonts w:cs="Arial"/>
                <w:b/>
                <w:bCs/>
                <w:color w:val="FF0000"/>
                <w:lang w:val="it-IT"/>
              </w:rPr>
            </w:pPr>
          </w:p>
        </w:tc>
      </w:tr>
      <w:tr w:rsidR="006203E8" w:rsidRPr="001171DE" w14:paraId="58E94AE0" w14:textId="77777777" w:rsidTr="00F56A7C">
        <w:tc>
          <w:tcPr>
            <w:tcW w:w="4191" w:type="dxa"/>
            <w:gridSpan w:val="4"/>
          </w:tcPr>
          <w:p w14:paraId="2C39EC5C" w14:textId="77777777" w:rsidR="006203E8" w:rsidRPr="008A663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79" w:type="dxa"/>
            <w:gridSpan w:val="5"/>
          </w:tcPr>
          <w:p w14:paraId="452D4F3A" w14:textId="77777777" w:rsidR="006203E8" w:rsidRPr="008A6639" w:rsidRDefault="006203E8" w:rsidP="006203E8">
            <w:pPr>
              <w:spacing w:line="240" w:lineRule="exact"/>
              <w:rPr>
                <w:color w:val="FF0000"/>
                <w:lang w:val="de-DE" w:eastAsia="it-IT"/>
              </w:rPr>
            </w:pPr>
          </w:p>
        </w:tc>
        <w:tc>
          <w:tcPr>
            <w:tcW w:w="4397" w:type="dxa"/>
            <w:gridSpan w:val="3"/>
          </w:tcPr>
          <w:p w14:paraId="76453AAF" w14:textId="77777777" w:rsidR="006203E8" w:rsidRPr="008A6639" w:rsidRDefault="006203E8" w:rsidP="006203E8">
            <w:pPr>
              <w:pStyle w:val="Rientrocorpodeltesto"/>
              <w:numPr>
                <w:ilvl w:val="0"/>
                <w:numId w:val="42"/>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6203E8" w:rsidRPr="001171DE" w14:paraId="4C6A74F0" w14:textId="77777777" w:rsidTr="00F56A7C">
        <w:tc>
          <w:tcPr>
            <w:tcW w:w="4191" w:type="dxa"/>
            <w:gridSpan w:val="4"/>
          </w:tcPr>
          <w:p w14:paraId="08EA6498" w14:textId="77777777" w:rsidR="006203E8" w:rsidRPr="007B1594" w:rsidRDefault="006203E8" w:rsidP="006203E8">
            <w:pPr>
              <w:spacing w:line="240" w:lineRule="exact"/>
              <w:ind w:left="308" w:hanging="308"/>
              <w:jc w:val="center"/>
              <w:rPr>
                <w:rFonts w:cs="Arial"/>
                <w:noProof w:val="0"/>
                <w:color w:val="FF0000"/>
                <w:lang w:val="it-IT"/>
              </w:rPr>
            </w:pPr>
          </w:p>
        </w:tc>
        <w:tc>
          <w:tcPr>
            <w:tcW w:w="1079" w:type="dxa"/>
            <w:gridSpan w:val="5"/>
          </w:tcPr>
          <w:p w14:paraId="2321E04E" w14:textId="77777777" w:rsidR="006203E8" w:rsidRPr="007B1594" w:rsidRDefault="006203E8" w:rsidP="006203E8">
            <w:pPr>
              <w:spacing w:line="240" w:lineRule="exact"/>
              <w:rPr>
                <w:rFonts w:cs="Arial"/>
                <w:color w:val="FF0000"/>
                <w:lang w:val="it-IT"/>
              </w:rPr>
            </w:pPr>
          </w:p>
        </w:tc>
        <w:tc>
          <w:tcPr>
            <w:tcW w:w="4397" w:type="dxa"/>
            <w:gridSpan w:val="3"/>
          </w:tcPr>
          <w:p w14:paraId="65A6D5F1" w14:textId="77777777" w:rsidR="006203E8" w:rsidRPr="007B1594" w:rsidRDefault="006203E8" w:rsidP="006203E8">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6203E8" w:rsidRPr="001171DE" w14:paraId="387F026B" w14:textId="77777777" w:rsidTr="00F56A7C">
        <w:tc>
          <w:tcPr>
            <w:tcW w:w="4191" w:type="dxa"/>
            <w:gridSpan w:val="4"/>
          </w:tcPr>
          <w:p w14:paraId="2B14F4BA" w14:textId="77777777" w:rsidR="006203E8" w:rsidRPr="00C1108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noProof w:val="0"/>
                <w:color w:val="FF0000"/>
                <w:lang w:val="de-DE"/>
              </w:rPr>
            </w:pPr>
            <w:bookmarkStart w:id="84" w:name="_Hlk506977607"/>
            <w:r w:rsidRPr="00C11089">
              <w:rPr>
                <w:rFonts w:cs="Arial"/>
                <w:noProof w:val="0"/>
                <w:color w:val="FF0000"/>
                <w:lang w:val="de-DE"/>
              </w:rPr>
              <w:t xml:space="preserve">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 </w:t>
            </w:r>
          </w:p>
          <w:p w14:paraId="5DFD5FBB" w14:textId="77777777" w:rsidR="006203E8" w:rsidRPr="00C11089" w:rsidRDefault="006203E8" w:rsidP="006203E8">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6203E8" w:rsidRPr="00C11089" w:rsidRDefault="006203E8" w:rsidP="006203E8">
            <w:pPr>
              <w:pStyle w:val="Rientrocorpodeltesto"/>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79" w:type="dxa"/>
            <w:gridSpan w:val="5"/>
          </w:tcPr>
          <w:p w14:paraId="48973BED" w14:textId="77777777" w:rsidR="006203E8" w:rsidRPr="00C11089" w:rsidRDefault="006203E8" w:rsidP="006203E8">
            <w:pPr>
              <w:spacing w:line="240" w:lineRule="exact"/>
              <w:rPr>
                <w:rFonts w:cs="Arial"/>
                <w:color w:val="FF0000"/>
                <w:lang w:val="de-DE"/>
              </w:rPr>
            </w:pPr>
          </w:p>
        </w:tc>
        <w:tc>
          <w:tcPr>
            <w:tcW w:w="4397" w:type="dxa"/>
            <w:gridSpan w:val="3"/>
          </w:tcPr>
          <w:p w14:paraId="6CE2CCEF" w14:textId="77777777" w:rsidR="006203E8" w:rsidRPr="00C11089" w:rsidRDefault="006203E8" w:rsidP="006203E8">
            <w:pPr>
              <w:pStyle w:val="Rientrocorpodeltesto"/>
              <w:numPr>
                <w:ilvl w:val="0"/>
                <w:numId w:val="45"/>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203E8" w:rsidRPr="00C11089" w:rsidRDefault="006203E8" w:rsidP="006203E8">
            <w:pPr>
              <w:pStyle w:val="Rientrocorpodeltesto"/>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6203E8" w:rsidRPr="00C11089" w:rsidRDefault="006203E8" w:rsidP="006203E8">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6203E8" w:rsidRPr="00C11089" w:rsidRDefault="006203E8" w:rsidP="006203E8">
            <w:pPr>
              <w:pStyle w:val="Rientrocorpodeltesto"/>
              <w:tabs>
                <w:tab w:val="center" w:pos="4680"/>
                <w:tab w:val="left" w:pos="8496"/>
              </w:tabs>
              <w:spacing w:after="0" w:line="240" w:lineRule="exact"/>
              <w:ind w:left="722" w:right="105"/>
              <w:jc w:val="both"/>
              <w:rPr>
                <w:rFonts w:cs="Arial"/>
                <w:noProof w:val="0"/>
                <w:color w:val="FF0000"/>
                <w:lang w:val="it-IT"/>
              </w:rPr>
            </w:pPr>
          </w:p>
        </w:tc>
      </w:tr>
      <w:bookmarkEnd w:id="84"/>
      <w:tr w:rsidR="006203E8" w:rsidRPr="001171DE" w14:paraId="0B34878C" w14:textId="77777777" w:rsidTr="00F56A7C">
        <w:tc>
          <w:tcPr>
            <w:tcW w:w="4191" w:type="dxa"/>
            <w:gridSpan w:val="4"/>
          </w:tcPr>
          <w:p w14:paraId="7B8C8F98"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lang w:val="it-IT"/>
              </w:rPr>
            </w:pPr>
          </w:p>
        </w:tc>
        <w:tc>
          <w:tcPr>
            <w:tcW w:w="1079" w:type="dxa"/>
            <w:gridSpan w:val="5"/>
          </w:tcPr>
          <w:p w14:paraId="5A6DBA6B" w14:textId="77777777" w:rsidR="006203E8" w:rsidRPr="00B71E09" w:rsidRDefault="006203E8" w:rsidP="006203E8">
            <w:pPr>
              <w:spacing w:line="240" w:lineRule="exact"/>
              <w:rPr>
                <w:rFonts w:cs="Arial"/>
                <w:lang w:val="it-IT"/>
              </w:rPr>
            </w:pPr>
          </w:p>
        </w:tc>
        <w:tc>
          <w:tcPr>
            <w:tcW w:w="4397" w:type="dxa"/>
            <w:gridSpan w:val="3"/>
          </w:tcPr>
          <w:p w14:paraId="3E9592FB"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6203E8" w:rsidRPr="001171DE" w14:paraId="5A843FB3" w14:textId="77777777" w:rsidTr="00F56A7C">
        <w:tc>
          <w:tcPr>
            <w:tcW w:w="4191" w:type="dxa"/>
            <w:gridSpan w:val="4"/>
          </w:tcPr>
          <w:p w14:paraId="7940A999"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79" w:type="dxa"/>
            <w:gridSpan w:val="5"/>
          </w:tcPr>
          <w:p w14:paraId="40B74513"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51E1B25B" w14:textId="77777777" w:rsidR="006203E8" w:rsidRPr="00B71E09" w:rsidRDefault="006203E8" w:rsidP="006203E8">
            <w:pPr>
              <w:numPr>
                <w:ilvl w:val="0"/>
                <w:numId w:val="23"/>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6203E8" w:rsidRPr="001171DE" w14:paraId="2395119C" w14:textId="77777777" w:rsidTr="00F56A7C">
        <w:tc>
          <w:tcPr>
            <w:tcW w:w="4191" w:type="dxa"/>
            <w:gridSpan w:val="4"/>
          </w:tcPr>
          <w:p w14:paraId="1E8C8C6C" w14:textId="77777777" w:rsidR="006203E8" w:rsidRPr="00B71E09" w:rsidRDefault="006203E8" w:rsidP="006203E8">
            <w:pPr>
              <w:pStyle w:val="Rientrocorpodeltesto"/>
              <w:tabs>
                <w:tab w:val="left" w:pos="426"/>
                <w:tab w:val="num" w:pos="567"/>
                <w:tab w:val="left" w:pos="8496"/>
              </w:tabs>
              <w:spacing w:after="0" w:line="240" w:lineRule="exact"/>
              <w:ind w:left="851" w:right="76" w:hanging="218"/>
              <w:jc w:val="both"/>
              <w:rPr>
                <w:rFonts w:cs="Arial"/>
                <w:noProof w:val="0"/>
                <w:lang w:val="it-IT"/>
              </w:rPr>
            </w:pPr>
          </w:p>
        </w:tc>
        <w:tc>
          <w:tcPr>
            <w:tcW w:w="1079" w:type="dxa"/>
            <w:gridSpan w:val="5"/>
          </w:tcPr>
          <w:p w14:paraId="10F3CF46" w14:textId="77777777" w:rsidR="006203E8" w:rsidRPr="00B71E09" w:rsidRDefault="006203E8" w:rsidP="006203E8">
            <w:pPr>
              <w:spacing w:line="240" w:lineRule="exact"/>
              <w:rPr>
                <w:rFonts w:cs="Arial"/>
                <w:lang w:val="it-IT"/>
              </w:rPr>
            </w:pPr>
          </w:p>
        </w:tc>
        <w:tc>
          <w:tcPr>
            <w:tcW w:w="4397" w:type="dxa"/>
            <w:gridSpan w:val="3"/>
          </w:tcPr>
          <w:p w14:paraId="74636135" w14:textId="77777777" w:rsidR="006203E8" w:rsidRPr="00B71E09" w:rsidRDefault="006203E8" w:rsidP="006203E8">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6203E8" w:rsidRPr="001171DE" w14:paraId="42A50A8F" w14:textId="77777777" w:rsidTr="00F56A7C">
        <w:tc>
          <w:tcPr>
            <w:tcW w:w="4191" w:type="dxa"/>
            <w:gridSpan w:val="4"/>
          </w:tcPr>
          <w:p w14:paraId="28D1621E"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079" w:type="dxa"/>
            <w:gridSpan w:val="5"/>
          </w:tcPr>
          <w:p w14:paraId="03ADE794"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4199C19A" w14:textId="77777777" w:rsidR="006203E8" w:rsidRPr="00B71E09" w:rsidRDefault="006203E8" w:rsidP="006203E8">
            <w:pPr>
              <w:numPr>
                <w:ilvl w:val="0"/>
                <w:numId w:val="23"/>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6203E8" w:rsidRPr="001171DE" w14:paraId="722675B0" w14:textId="77777777" w:rsidTr="00F56A7C">
        <w:tc>
          <w:tcPr>
            <w:tcW w:w="4191" w:type="dxa"/>
            <w:gridSpan w:val="4"/>
          </w:tcPr>
          <w:p w14:paraId="5092F314" w14:textId="77777777" w:rsidR="006203E8" w:rsidRPr="00B71E09" w:rsidRDefault="006203E8" w:rsidP="006203E8">
            <w:pPr>
              <w:tabs>
                <w:tab w:val="num" w:pos="567"/>
              </w:tabs>
              <w:ind w:left="851" w:right="17" w:hanging="218"/>
              <w:jc w:val="both"/>
              <w:rPr>
                <w:rFonts w:cs="Arial"/>
                <w:bCs/>
                <w:color w:val="FF0000"/>
                <w:lang w:val="it-IT"/>
              </w:rPr>
            </w:pPr>
          </w:p>
        </w:tc>
        <w:tc>
          <w:tcPr>
            <w:tcW w:w="1079" w:type="dxa"/>
            <w:gridSpan w:val="5"/>
          </w:tcPr>
          <w:p w14:paraId="30842C0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599988EB" w14:textId="77777777" w:rsidR="006203E8" w:rsidRPr="00B71E09" w:rsidRDefault="006203E8" w:rsidP="006203E8">
            <w:pPr>
              <w:tabs>
                <w:tab w:val="num" w:pos="1136"/>
              </w:tabs>
              <w:ind w:left="852" w:right="17" w:hanging="142"/>
              <w:jc w:val="both"/>
              <w:rPr>
                <w:rFonts w:cs="Arial"/>
                <w:bCs/>
                <w:color w:val="FF0000"/>
                <w:lang w:val="it-IT"/>
              </w:rPr>
            </w:pPr>
          </w:p>
        </w:tc>
      </w:tr>
      <w:tr w:rsidR="006203E8" w:rsidRPr="001171DE" w14:paraId="77518DB2" w14:textId="77777777" w:rsidTr="00F56A7C">
        <w:tc>
          <w:tcPr>
            <w:tcW w:w="4191" w:type="dxa"/>
            <w:gridSpan w:val="4"/>
          </w:tcPr>
          <w:p w14:paraId="487DC45E" w14:textId="77777777" w:rsidR="006203E8" w:rsidRPr="00B71E09" w:rsidRDefault="006203E8" w:rsidP="006203E8">
            <w:pPr>
              <w:numPr>
                <w:ilvl w:val="0"/>
                <w:numId w:val="23"/>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1BE3257D" w14:textId="77777777" w:rsidR="006203E8" w:rsidRPr="00B71E09" w:rsidRDefault="006203E8" w:rsidP="006203E8">
            <w:pPr>
              <w:tabs>
                <w:tab w:val="num" w:pos="567"/>
              </w:tabs>
              <w:spacing w:line="240" w:lineRule="exact"/>
              <w:ind w:left="851" w:right="17" w:hanging="218"/>
              <w:jc w:val="both"/>
              <w:rPr>
                <w:rFonts w:cs="Arial"/>
                <w:b/>
                <w:bCs/>
                <w:color w:val="FF0000"/>
                <w:u w:val="single"/>
                <w:lang w:val="de-DE"/>
              </w:rPr>
            </w:pPr>
          </w:p>
          <w:p w14:paraId="7421EFFE" w14:textId="77777777" w:rsidR="006203E8" w:rsidRPr="00B71E09" w:rsidRDefault="006203E8" w:rsidP="006203E8">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w:t>
            </w:r>
            <w:r w:rsidRPr="00B71E09">
              <w:rPr>
                <w:b/>
                <w:color w:val="FF0000"/>
                <w:lang w:val="de-DE"/>
              </w:rPr>
              <w:lastRenderedPageBreak/>
              <w:t xml:space="preserve">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79" w:type="dxa"/>
            <w:gridSpan w:val="5"/>
          </w:tcPr>
          <w:p w14:paraId="5500DD5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1D37DBAD" w14:textId="77777777" w:rsidR="006203E8" w:rsidRPr="00B71E09" w:rsidRDefault="006203E8" w:rsidP="006203E8">
            <w:pPr>
              <w:numPr>
                <w:ilvl w:val="0"/>
                <w:numId w:val="24"/>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02F32E81" w14:textId="77777777" w:rsidR="006203E8" w:rsidRPr="00B71E09" w:rsidRDefault="006203E8" w:rsidP="006203E8">
            <w:pPr>
              <w:tabs>
                <w:tab w:val="num" w:pos="1136"/>
              </w:tabs>
              <w:spacing w:line="240" w:lineRule="exact"/>
              <w:ind w:left="852" w:right="17" w:hanging="142"/>
              <w:jc w:val="both"/>
              <w:rPr>
                <w:rFonts w:cs="Arial"/>
                <w:bCs/>
                <w:strike/>
                <w:color w:val="FF0000"/>
                <w:lang w:val="it-IT"/>
              </w:rPr>
            </w:pPr>
          </w:p>
          <w:p w14:paraId="464BB63F" w14:textId="77777777" w:rsidR="006203E8" w:rsidRPr="00B71E09" w:rsidRDefault="006203E8" w:rsidP="006203E8">
            <w:pPr>
              <w:tabs>
                <w:tab w:val="num" w:pos="1136"/>
              </w:tabs>
              <w:spacing w:line="240" w:lineRule="exact"/>
              <w:ind w:left="852" w:right="17" w:hanging="142"/>
              <w:jc w:val="both"/>
              <w:rPr>
                <w:rFonts w:cs="Arial"/>
                <w:b/>
                <w:bCs/>
                <w:color w:val="FF0000"/>
                <w:lang w:val="it-IT"/>
              </w:rPr>
            </w:pPr>
          </w:p>
          <w:p w14:paraId="619B6F3F" w14:textId="77777777" w:rsidR="006203E8" w:rsidRPr="00B71E09" w:rsidRDefault="006203E8" w:rsidP="006203E8">
            <w:pPr>
              <w:tabs>
                <w:tab w:val="num" w:pos="1136"/>
              </w:tabs>
              <w:spacing w:line="240" w:lineRule="exact"/>
              <w:ind w:left="994" w:right="17"/>
              <w:jc w:val="both"/>
              <w:rPr>
                <w:rFonts w:cs="Arial"/>
                <w:b/>
                <w:bCs/>
                <w:color w:val="FF0000"/>
                <w:lang w:val="it-IT"/>
              </w:rPr>
            </w:pPr>
            <w:r w:rsidRPr="00B71E09">
              <w:rPr>
                <w:rFonts w:cs="Arial"/>
                <w:b/>
                <w:bCs/>
                <w:color w:val="FF0000"/>
                <w:lang w:val="it-IT"/>
              </w:rPr>
              <w:lastRenderedPageBreak/>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6203E8" w:rsidRPr="00B71E09" w:rsidRDefault="006203E8" w:rsidP="006203E8">
            <w:pPr>
              <w:tabs>
                <w:tab w:val="num" w:pos="1136"/>
              </w:tabs>
              <w:spacing w:line="240" w:lineRule="exact"/>
              <w:ind w:left="852" w:right="17" w:hanging="142"/>
              <w:jc w:val="both"/>
              <w:rPr>
                <w:rFonts w:cs="Arial"/>
                <w:b/>
                <w:color w:val="FF0000"/>
                <w:lang w:val="it-IT"/>
              </w:rPr>
            </w:pPr>
          </w:p>
        </w:tc>
      </w:tr>
      <w:tr w:rsidR="006203E8" w:rsidRPr="001171DE" w14:paraId="1CF5C00F" w14:textId="77777777" w:rsidTr="00F56A7C">
        <w:tc>
          <w:tcPr>
            <w:tcW w:w="4191" w:type="dxa"/>
            <w:gridSpan w:val="4"/>
          </w:tcPr>
          <w:p w14:paraId="0EB5D550" w14:textId="77777777" w:rsidR="006203E8" w:rsidRPr="009C78CA" w:rsidRDefault="006203E8" w:rsidP="006203E8">
            <w:pPr>
              <w:ind w:left="360" w:right="17"/>
              <w:jc w:val="both"/>
              <w:rPr>
                <w:rFonts w:cs="Arial"/>
                <w:bCs/>
                <w:color w:val="FF0000"/>
                <w:lang w:val="it-IT"/>
              </w:rPr>
            </w:pPr>
          </w:p>
        </w:tc>
        <w:tc>
          <w:tcPr>
            <w:tcW w:w="1079" w:type="dxa"/>
            <w:gridSpan w:val="5"/>
          </w:tcPr>
          <w:p w14:paraId="70C5040C" w14:textId="77777777" w:rsidR="006203E8" w:rsidRPr="009C78CA"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51394415" w14:textId="77777777" w:rsidR="006203E8" w:rsidRPr="00B71E09" w:rsidRDefault="006203E8" w:rsidP="006203E8">
            <w:pPr>
              <w:ind w:right="17"/>
              <w:jc w:val="both"/>
              <w:rPr>
                <w:rFonts w:cs="Arial"/>
                <w:bCs/>
                <w:color w:val="FF0000"/>
                <w:lang w:val="it-IT"/>
              </w:rPr>
            </w:pPr>
          </w:p>
        </w:tc>
      </w:tr>
      <w:tr w:rsidR="006203E8" w:rsidRPr="001171DE" w14:paraId="134B2362" w14:textId="77777777" w:rsidTr="00F56A7C">
        <w:tc>
          <w:tcPr>
            <w:tcW w:w="4191" w:type="dxa"/>
            <w:gridSpan w:val="4"/>
          </w:tcPr>
          <w:p w14:paraId="1AD5BE8B"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203E8" w:rsidRPr="00B71E09" w:rsidRDefault="006203E8" w:rsidP="006203E8">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79" w:type="dxa"/>
            <w:gridSpan w:val="5"/>
          </w:tcPr>
          <w:p w14:paraId="112C1F03" w14:textId="77777777" w:rsidR="006203E8" w:rsidRPr="00B71E09" w:rsidRDefault="006203E8" w:rsidP="006203E8">
            <w:pPr>
              <w:spacing w:line="240" w:lineRule="exact"/>
              <w:rPr>
                <w:rFonts w:cs="Arial"/>
                <w:color w:val="FF0000"/>
                <w:lang w:val="de-DE"/>
              </w:rPr>
            </w:pPr>
          </w:p>
        </w:tc>
        <w:tc>
          <w:tcPr>
            <w:tcW w:w="4397" w:type="dxa"/>
            <w:gridSpan w:val="3"/>
          </w:tcPr>
          <w:p w14:paraId="64AE71A8"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203E8" w:rsidRPr="001171DE" w14:paraId="450C6623" w14:textId="77777777" w:rsidTr="00F56A7C">
        <w:tc>
          <w:tcPr>
            <w:tcW w:w="4191" w:type="dxa"/>
            <w:gridSpan w:val="4"/>
          </w:tcPr>
          <w:p w14:paraId="449928EA" w14:textId="77777777" w:rsidR="006203E8" w:rsidRPr="00B71E09" w:rsidRDefault="006203E8" w:rsidP="006203E8">
            <w:pPr>
              <w:autoSpaceDE w:val="0"/>
              <w:autoSpaceDN w:val="0"/>
              <w:adjustRightInd w:val="0"/>
              <w:spacing w:line="240" w:lineRule="exact"/>
              <w:ind w:left="284" w:right="76"/>
              <w:jc w:val="both"/>
              <w:rPr>
                <w:rFonts w:cs="Arial"/>
                <w:noProof w:val="0"/>
                <w:color w:val="FF0000"/>
                <w:lang w:val="it-IT"/>
              </w:rPr>
            </w:pPr>
          </w:p>
        </w:tc>
        <w:tc>
          <w:tcPr>
            <w:tcW w:w="1079" w:type="dxa"/>
            <w:gridSpan w:val="5"/>
          </w:tcPr>
          <w:p w14:paraId="42C36955" w14:textId="77777777" w:rsidR="006203E8" w:rsidRPr="00B71E09" w:rsidRDefault="006203E8" w:rsidP="006203E8">
            <w:pPr>
              <w:spacing w:line="240" w:lineRule="exact"/>
              <w:rPr>
                <w:rFonts w:cs="Arial"/>
                <w:color w:val="FF0000"/>
                <w:lang w:val="it-IT"/>
              </w:rPr>
            </w:pPr>
          </w:p>
        </w:tc>
        <w:tc>
          <w:tcPr>
            <w:tcW w:w="4397" w:type="dxa"/>
            <w:gridSpan w:val="3"/>
          </w:tcPr>
          <w:p w14:paraId="5DACB0ED"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6203E8" w:rsidRPr="000E001D" w14:paraId="1522C720" w14:textId="77777777" w:rsidTr="00F56A7C">
        <w:tc>
          <w:tcPr>
            <w:tcW w:w="4191" w:type="dxa"/>
            <w:gridSpan w:val="4"/>
          </w:tcPr>
          <w:p w14:paraId="07B73817" w14:textId="77777777" w:rsidR="006203E8" w:rsidRPr="0056449E" w:rsidRDefault="006203E8" w:rsidP="006203E8">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12 des </w:t>
            </w:r>
            <w:r w:rsidRPr="0056449E">
              <w:rPr>
                <w:noProof w:val="0"/>
                <w:color w:val="FF0000"/>
                <w:lang w:val="de-DE"/>
              </w:rPr>
              <w:t>GvD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r w:rsidRPr="0056449E">
              <w:rPr>
                <w:noProof w:val="0"/>
                <w:color w:val="FF0000"/>
                <w:lang w:val="de-DE"/>
              </w:rPr>
              <w:t>GvD 50/2016</w:t>
            </w:r>
            <w:r w:rsidRPr="0056449E">
              <w:rPr>
                <w:rFonts w:cs="Arial"/>
                <w:noProof w:val="0"/>
                <w:color w:val="FF0000"/>
                <w:lang w:val="de-DE"/>
              </w:rPr>
              <w:t xml:space="preserve"> der Teilnehmer ausgeschlossen. </w:t>
            </w:r>
            <w:r w:rsidRPr="0056449E">
              <w:rPr>
                <w:rFonts w:cs="Arial"/>
                <w:color w:val="FF0000"/>
                <w:lang w:val="de-DE"/>
              </w:rPr>
              <w:t>Es findet Art. 27 Abs. 3 LG Nr. 16/2015 Anwendung</w:t>
            </w:r>
          </w:p>
        </w:tc>
        <w:tc>
          <w:tcPr>
            <w:tcW w:w="1079" w:type="dxa"/>
            <w:gridSpan w:val="5"/>
          </w:tcPr>
          <w:p w14:paraId="1AEF8900" w14:textId="77777777" w:rsidR="006203E8" w:rsidRPr="0056449E" w:rsidRDefault="006203E8" w:rsidP="006203E8">
            <w:pPr>
              <w:spacing w:line="240" w:lineRule="exact"/>
              <w:rPr>
                <w:rFonts w:cs="Arial"/>
                <w:color w:val="FF0000"/>
                <w:lang w:val="de-DE"/>
              </w:rPr>
            </w:pPr>
          </w:p>
        </w:tc>
        <w:tc>
          <w:tcPr>
            <w:tcW w:w="4397" w:type="dxa"/>
            <w:gridSpan w:val="3"/>
          </w:tcPr>
          <w:p w14:paraId="726772C7" w14:textId="77777777" w:rsidR="006203E8" w:rsidRPr="008E2DDB"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Si precisa che, nel caso di dichiarazioni mendaci, ferma restando l’applicazione dell’art. 80 comma 12 del D.Lgs. 50/2016 e di quant’altro stabilito dall’art. 89 del D.Lgs. 50/2016, si procederà all’esclusione del concorrente. Si applica l’art. 27, comma 3 lp 16/2015.</w:t>
            </w:r>
          </w:p>
          <w:p w14:paraId="05AB3BD3" w14:textId="77777777" w:rsidR="006203E8" w:rsidRPr="008E2DDB" w:rsidRDefault="006203E8" w:rsidP="006203E8">
            <w:pPr>
              <w:pStyle w:val="Rientrocorpodeltesto"/>
              <w:tabs>
                <w:tab w:val="left" w:pos="8496"/>
              </w:tabs>
              <w:spacing w:after="0" w:line="240" w:lineRule="exact"/>
              <w:ind w:left="284" w:right="105"/>
              <w:jc w:val="both"/>
              <w:rPr>
                <w:rFonts w:cs="Arial"/>
                <w:noProof w:val="0"/>
                <w:color w:val="FF0000"/>
                <w:lang w:val="it-IT"/>
              </w:rPr>
            </w:pPr>
          </w:p>
        </w:tc>
      </w:tr>
      <w:tr w:rsidR="006203E8" w:rsidRPr="000E001D" w14:paraId="3C4E6F08" w14:textId="77777777" w:rsidTr="00F56A7C">
        <w:tc>
          <w:tcPr>
            <w:tcW w:w="4191" w:type="dxa"/>
            <w:gridSpan w:val="4"/>
          </w:tcPr>
          <w:p w14:paraId="723DD650" w14:textId="77777777" w:rsidR="006203E8" w:rsidRPr="00234FD2" w:rsidRDefault="006203E8" w:rsidP="006203E8">
            <w:pPr>
              <w:spacing w:line="240" w:lineRule="exact"/>
              <w:ind w:right="76"/>
              <w:jc w:val="both"/>
              <w:rPr>
                <w:rFonts w:cs="Arial"/>
                <w:noProof w:val="0"/>
                <w:lang w:val="it-IT"/>
              </w:rPr>
            </w:pPr>
          </w:p>
        </w:tc>
        <w:tc>
          <w:tcPr>
            <w:tcW w:w="1079" w:type="dxa"/>
            <w:gridSpan w:val="5"/>
          </w:tcPr>
          <w:p w14:paraId="4953A409" w14:textId="77777777" w:rsidR="006203E8" w:rsidRPr="00234FD2" w:rsidRDefault="006203E8" w:rsidP="006203E8">
            <w:pPr>
              <w:spacing w:line="240" w:lineRule="exact"/>
              <w:rPr>
                <w:rFonts w:cs="Arial"/>
                <w:lang w:val="it-IT"/>
              </w:rPr>
            </w:pPr>
          </w:p>
        </w:tc>
        <w:tc>
          <w:tcPr>
            <w:tcW w:w="4397" w:type="dxa"/>
            <w:gridSpan w:val="3"/>
          </w:tcPr>
          <w:p w14:paraId="28C8D98B" w14:textId="77777777" w:rsidR="006203E8" w:rsidRPr="00234FD2" w:rsidRDefault="006203E8" w:rsidP="006203E8">
            <w:pPr>
              <w:spacing w:line="240" w:lineRule="exact"/>
              <w:ind w:right="105"/>
              <w:jc w:val="both"/>
              <w:rPr>
                <w:rFonts w:cs="Arial"/>
                <w:noProof w:val="0"/>
                <w:lang w:val="it-IT"/>
              </w:rPr>
            </w:pPr>
          </w:p>
        </w:tc>
      </w:tr>
      <w:tr w:rsidR="006203E8" w:rsidRPr="001171DE" w14:paraId="3FF893CC" w14:textId="77777777" w:rsidTr="00F56A7C">
        <w:tc>
          <w:tcPr>
            <w:tcW w:w="4191" w:type="dxa"/>
            <w:gridSpan w:val="4"/>
          </w:tcPr>
          <w:p w14:paraId="28064EF7" w14:textId="77777777" w:rsidR="006203E8" w:rsidRPr="00FB1F07" w:rsidRDefault="006203E8" w:rsidP="006203E8">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203E8" w:rsidRPr="00FB1F07" w:rsidRDefault="006203E8" w:rsidP="006203E8">
            <w:pPr>
              <w:spacing w:line="240" w:lineRule="exact"/>
              <w:ind w:right="76"/>
              <w:jc w:val="both"/>
              <w:rPr>
                <w:rFonts w:cs="Arial"/>
                <w:b/>
                <w:bCs/>
                <w:noProof w:val="0"/>
                <w:color w:val="FF0000"/>
                <w:lang w:val="de-DE" w:eastAsia="de-DE"/>
              </w:rPr>
            </w:pPr>
          </w:p>
          <w:p w14:paraId="246A1555"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14C124E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2EA51C9"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02506F4E"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79" w:type="dxa"/>
            <w:gridSpan w:val="5"/>
          </w:tcPr>
          <w:p w14:paraId="62CAAA4C" w14:textId="77777777" w:rsidR="006203E8" w:rsidRPr="00FB1F07" w:rsidRDefault="006203E8" w:rsidP="006203E8">
            <w:pPr>
              <w:spacing w:line="240" w:lineRule="exact"/>
              <w:rPr>
                <w:rFonts w:cs="Arial"/>
                <w:b/>
                <w:color w:val="FF0000"/>
                <w:lang w:val="de-DE"/>
              </w:rPr>
            </w:pPr>
          </w:p>
        </w:tc>
        <w:tc>
          <w:tcPr>
            <w:tcW w:w="4397" w:type="dxa"/>
            <w:gridSpan w:val="3"/>
          </w:tcPr>
          <w:p w14:paraId="13F410D6" w14:textId="77777777" w:rsidR="006203E8" w:rsidRPr="00FB1F07" w:rsidRDefault="006203E8" w:rsidP="006203E8">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203E8" w:rsidRPr="00FB1F07" w:rsidRDefault="006203E8" w:rsidP="006203E8">
            <w:pPr>
              <w:spacing w:line="240" w:lineRule="exact"/>
              <w:ind w:right="105"/>
              <w:jc w:val="both"/>
              <w:rPr>
                <w:rFonts w:cs="Arial"/>
                <w:b/>
                <w:noProof w:val="0"/>
                <w:color w:val="FF0000"/>
                <w:lang w:val="it-IT"/>
              </w:rPr>
            </w:pPr>
          </w:p>
          <w:p w14:paraId="6D0F7418" w14:textId="77777777" w:rsidR="006203E8" w:rsidRPr="00FB1F07" w:rsidRDefault="006203E8" w:rsidP="006203E8">
            <w:pPr>
              <w:spacing w:line="240" w:lineRule="exact"/>
              <w:ind w:right="105"/>
              <w:jc w:val="both"/>
              <w:rPr>
                <w:rFonts w:cs="Arial"/>
                <w:b/>
                <w:noProof w:val="0"/>
                <w:color w:val="FF0000"/>
                <w:lang w:val="it-IT"/>
              </w:rPr>
            </w:pPr>
          </w:p>
          <w:p w14:paraId="04E5BC53"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stata resa la dichiarazione del concorrente ai sensi dell’art. 89 del D.Lgs. 50/2016 e la volontà del soggetto si possa evincere altrimenti dagli atti allegati;</w:t>
            </w:r>
          </w:p>
          <w:p w14:paraId="7C767C83" w14:textId="77777777" w:rsidR="006203E8" w:rsidRPr="00FB1F07" w:rsidRDefault="006203E8" w:rsidP="006203E8">
            <w:pPr>
              <w:spacing w:line="240" w:lineRule="exact"/>
              <w:ind w:right="105"/>
              <w:jc w:val="both"/>
              <w:rPr>
                <w:rFonts w:cs="Arial"/>
                <w:b/>
                <w:noProof w:val="0"/>
                <w:color w:val="FF0000"/>
                <w:lang w:val="it-IT"/>
              </w:rPr>
            </w:pPr>
          </w:p>
          <w:p w14:paraId="6893AEEA"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siano state rese le altre dichiarazioni di cui all’art. 89 del D.Lgs. 50/2016 (cfr. All. A1-ter - ausiliaria);</w:t>
            </w:r>
          </w:p>
          <w:p w14:paraId="04AA34A2" w14:textId="77777777" w:rsidR="006203E8" w:rsidRPr="00FB1F07" w:rsidRDefault="006203E8" w:rsidP="006203E8">
            <w:pPr>
              <w:spacing w:line="240" w:lineRule="exact"/>
              <w:ind w:right="105"/>
              <w:jc w:val="both"/>
              <w:rPr>
                <w:rFonts w:cs="Arial"/>
                <w:b/>
                <w:noProof w:val="0"/>
                <w:color w:val="FF0000"/>
                <w:lang w:val="it-IT"/>
              </w:rPr>
            </w:pPr>
          </w:p>
          <w:p w14:paraId="10B1D45D"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112CBF64" w14:textId="77777777" w:rsidR="006203E8" w:rsidRPr="00FB1F07" w:rsidRDefault="006203E8" w:rsidP="006203E8">
            <w:pPr>
              <w:spacing w:line="240" w:lineRule="exact"/>
              <w:ind w:right="105"/>
              <w:jc w:val="both"/>
              <w:rPr>
                <w:rFonts w:cs="Arial"/>
                <w:b/>
                <w:noProof w:val="0"/>
                <w:color w:val="FF0000"/>
                <w:lang w:val="it-IT"/>
              </w:rPr>
            </w:pPr>
          </w:p>
          <w:p w14:paraId="7CB71D5E" w14:textId="77777777" w:rsidR="006203E8" w:rsidRPr="00FB1F07" w:rsidRDefault="006203E8" w:rsidP="006203E8">
            <w:pPr>
              <w:spacing w:line="240" w:lineRule="exact"/>
              <w:ind w:right="105"/>
              <w:jc w:val="both"/>
              <w:rPr>
                <w:rFonts w:cs="Arial"/>
                <w:b/>
                <w:noProof w:val="0"/>
                <w:color w:val="FF0000"/>
                <w:lang w:val="it-IT"/>
              </w:rPr>
            </w:pPr>
          </w:p>
          <w:p w14:paraId="17EE8847"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203E8" w:rsidRPr="00FB1F07" w:rsidRDefault="006203E8" w:rsidP="006203E8">
            <w:pPr>
              <w:spacing w:line="240" w:lineRule="exact"/>
              <w:ind w:right="105"/>
              <w:jc w:val="both"/>
              <w:rPr>
                <w:rFonts w:cs="Arial"/>
                <w:b/>
                <w:noProof w:val="0"/>
                <w:color w:val="FF0000"/>
                <w:lang w:val="it-IT"/>
              </w:rPr>
            </w:pPr>
          </w:p>
          <w:p w14:paraId="45469616"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6203E8" w:rsidRPr="001171DE" w14:paraId="36E8B9A1" w14:textId="77777777" w:rsidTr="00F56A7C">
        <w:tc>
          <w:tcPr>
            <w:tcW w:w="4191" w:type="dxa"/>
            <w:gridSpan w:val="4"/>
          </w:tcPr>
          <w:p w14:paraId="3E4ACFBA" w14:textId="77777777" w:rsidR="006203E8" w:rsidRPr="00234FD2" w:rsidRDefault="006203E8" w:rsidP="006203E8">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079" w:type="dxa"/>
            <w:gridSpan w:val="5"/>
          </w:tcPr>
          <w:p w14:paraId="570FEB82" w14:textId="77777777" w:rsidR="006203E8" w:rsidRPr="00234FD2" w:rsidRDefault="006203E8" w:rsidP="006203E8">
            <w:pPr>
              <w:spacing w:line="240" w:lineRule="exact"/>
              <w:rPr>
                <w:rFonts w:cs="Arial"/>
                <w:lang w:val="it-IT"/>
              </w:rPr>
            </w:pPr>
          </w:p>
        </w:tc>
        <w:tc>
          <w:tcPr>
            <w:tcW w:w="4397" w:type="dxa"/>
            <w:gridSpan w:val="3"/>
          </w:tcPr>
          <w:p w14:paraId="18CACB5F" w14:textId="77777777" w:rsidR="006203E8" w:rsidRPr="00234FD2" w:rsidRDefault="006203E8" w:rsidP="006203E8">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6203E8" w:rsidRPr="001171DE" w14:paraId="560A6CA5" w14:textId="77777777" w:rsidTr="00F56A7C">
        <w:tc>
          <w:tcPr>
            <w:tcW w:w="4191" w:type="dxa"/>
            <w:gridSpan w:val="4"/>
          </w:tcPr>
          <w:p w14:paraId="19261F38" w14:textId="77777777" w:rsidR="006203E8" w:rsidRPr="006705EB" w:rsidRDefault="006203E8" w:rsidP="006203E8">
            <w:pPr>
              <w:spacing w:line="240" w:lineRule="exact"/>
              <w:jc w:val="both"/>
              <w:rPr>
                <w:b/>
                <w:bCs/>
                <w:color w:val="FF0000"/>
                <w:lang w:val="de-DE"/>
              </w:rPr>
            </w:pPr>
            <w:r w:rsidRPr="006705EB">
              <w:rPr>
                <w:b/>
                <w:bCs/>
                <w:color w:val="FF0000"/>
                <w:lang w:val="de-DE"/>
              </w:rPr>
              <w:t xml:space="preserve">Im Falle von Nachforderungen aufgrund fehlender Abgabe der Erklärung über die </w:t>
            </w:r>
            <w:r w:rsidRPr="006705EB">
              <w:rPr>
                <w:b/>
                <w:bCs/>
                <w:color w:val="FF0000"/>
                <w:lang w:val="de-DE"/>
              </w:rPr>
              <w:lastRenderedPageBreak/>
              <w:t>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79" w:type="dxa"/>
            <w:gridSpan w:val="5"/>
          </w:tcPr>
          <w:p w14:paraId="668876FE" w14:textId="77777777" w:rsidR="006203E8" w:rsidRPr="006705EB" w:rsidRDefault="006203E8" w:rsidP="006203E8">
            <w:pPr>
              <w:spacing w:line="240" w:lineRule="exact"/>
              <w:rPr>
                <w:rFonts w:cs="Arial"/>
                <w:b/>
                <w:color w:val="FF0000"/>
                <w:lang w:val="de-DE"/>
              </w:rPr>
            </w:pPr>
          </w:p>
        </w:tc>
        <w:tc>
          <w:tcPr>
            <w:tcW w:w="4397" w:type="dxa"/>
            <w:gridSpan w:val="3"/>
          </w:tcPr>
          <w:p w14:paraId="1C49CB56" w14:textId="77777777" w:rsidR="006203E8" w:rsidRPr="006705EB" w:rsidRDefault="006203E8" w:rsidP="006203E8">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 xml:space="preserve">mancata produzione della dichiarazione di </w:t>
            </w:r>
            <w:r w:rsidRPr="006705EB">
              <w:rPr>
                <w:rFonts w:cs="Arial"/>
                <w:b/>
                <w:color w:val="FF0000"/>
                <w:lang w:val="it-IT"/>
              </w:rPr>
              <w:lastRenderedPageBreak/>
              <w:t>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6203E8" w:rsidRPr="001171DE" w14:paraId="4682C0D4" w14:textId="77777777" w:rsidTr="00F56A7C">
        <w:tc>
          <w:tcPr>
            <w:tcW w:w="4191" w:type="dxa"/>
            <w:gridSpan w:val="4"/>
          </w:tcPr>
          <w:p w14:paraId="68F6DDF1" w14:textId="77777777" w:rsidR="006203E8" w:rsidRPr="00DB1E87" w:rsidRDefault="006203E8" w:rsidP="006203E8">
            <w:pPr>
              <w:ind w:left="360" w:right="17"/>
              <w:jc w:val="both"/>
              <w:rPr>
                <w:rFonts w:cs="Arial"/>
                <w:bCs/>
                <w:color w:val="FF0000"/>
                <w:lang w:val="it-IT"/>
              </w:rPr>
            </w:pPr>
          </w:p>
        </w:tc>
        <w:tc>
          <w:tcPr>
            <w:tcW w:w="1079" w:type="dxa"/>
            <w:gridSpan w:val="5"/>
          </w:tcPr>
          <w:p w14:paraId="61AD44E2" w14:textId="77777777" w:rsidR="006203E8" w:rsidRPr="00DB1E87"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4F38863D" w14:textId="77777777" w:rsidR="006203E8" w:rsidRPr="00480D01" w:rsidRDefault="006203E8" w:rsidP="006203E8">
            <w:pPr>
              <w:ind w:left="360" w:right="17"/>
              <w:jc w:val="both"/>
              <w:rPr>
                <w:rFonts w:cs="Arial"/>
                <w:bCs/>
                <w:color w:val="FF0000"/>
                <w:lang w:val="it-IT"/>
              </w:rPr>
            </w:pPr>
          </w:p>
        </w:tc>
      </w:tr>
      <w:tr w:rsidR="006203E8" w:rsidRPr="001171DE" w14:paraId="76E09B47" w14:textId="77777777" w:rsidTr="00F56A7C">
        <w:tc>
          <w:tcPr>
            <w:tcW w:w="4191" w:type="dxa"/>
            <w:gridSpan w:val="4"/>
          </w:tcPr>
          <w:p w14:paraId="212C69B9" w14:textId="77777777" w:rsidR="006203E8" w:rsidRPr="006705EB" w:rsidRDefault="006203E8" w:rsidP="006203E8">
            <w:pPr>
              <w:spacing w:line="240" w:lineRule="exact"/>
              <w:jc w:val="both"/>
              <w:rPr>
                <w:b/>
                <w:bCs/>
                <w:color w:val="FF0000"/>
                <w:lang w:val="de-DE"/>
              </w:rPr>
            </w:pPr>
            <w:bookmarkStart w:id="85" w:name="_Hlk505941163"/>
            <w:bookmarkStart w:id="86"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79" w:type="dxa"/>
            <w:gridSpan w:val="5"/>
          </w:tcPr>
          <w:p w14:paraId="3FE0967A" w14:textId="77777777" w:rsidR="006203E8" w:rsidRPr="006705EB" w:rsidRDefault="006203E8" w:rsidP="006203E8">
            <w:pPr>
              <w:spacing w:line="240" w:lineRule="exact"/>
              <w:jc w:val="both"/>
              <w:rPr>
                <w:b/>
                <w:bCs/>
                <w:color w:val="FF0000"/>
                <w:lang w:val="de-DE"/>
              </w:rPr>
            </w:pPr>
          </w:p>
        </w:tc>
        <w:tc>
          <w:tcPr>
            <w:tcW w:w="4397" w:type="dxa"/>
            <w:gridSpan w:val="3"/>
          </w:tcPr>
          <w:p w14:paraId="25F9AFF9" w14:textId="77777777" w:rsidR="006203E8" w:rsidRPr="009C78CA" w:rsidRDefault="006203E8" w:rsidP="006203E8">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6203E8" w:rsidRPr="001171DE" w14:paraId="483A7C38" w14:textId="77777777" w:rsidTr="00F56A7C">
        <w:tc>
          <w:tcPr>
            <w:tcW w:w="4191" w:type="dxa"/>
            <w:gridSpan w:val="4"/>
          </w:tcPr>
          <w:p w14:paraId="21B1D8FF" w14:textId="77777777" w:rsidR="006203E8" w:rsidRPr="009C78CA" w:rsidRDefault="006203E8" w:rsidP="006203E8">
            <w:pPr>
              <w:spacing w:line="240" w:lineRule="exact"/>
              <w:jc w:val="both"/>
              <w:rPr>
                <w:b/>
                <w:bCs/>
                <w:color w:val="FF0000"/>
                <w:lang w:val="it-IT"/>
              </w:rPr>
            </w:pPr>
          </w:p>
        </w:tc>
        <w:tc>
          <w:tcPr>
            <w:tcW w:w="1079" w:type="dxa"/>
            <w:gridSpan w:val="5"/>
          </w:tcPr>
          <w:p w14:paraId="3EDE7F2F" w14:textId="77777777" w:rsidR="006203E8" w:rsidRPr="009C78CA" w:rsidRDefault="006203E8" w:rsidP="006203E8">
            <w:pPr>
              <w:spacing w:line="240" w:lineRule="exact"/>
              <w:jc w:val="both"/>
              <w:rPr>
                <w:b/>
                <w:bCs/>
                <w:color w:val="FF0000"/>
                <w:lang w:val="it-IT"/>
              </w:rPr>
            </w:pPr>
          </w:p>
        </w:tc>
        <w:tc>
          <w:tcPr>
            <w:tcW w:w="4397" w:type="dxa"/>
            <w:gridSpan w:val="3"/>
          </w:tcPr>
          <w:p w14:paraId="78C21207" w14:textId="77777777" w:rsidR="006203E8" w:rsidRPr="009C78CA" w:rsidRDefault="006203E8" w:rsidP="006203E8">
            <w:pPr>
              <w:spacing w:line="240" w:lineRule="exact"/>
              <w:jc w:val="both"/>
              <w:rPr>
                <w:b/>
                <w:bCs/>
                <w:color w:val="FF0000"/>
                <w:lang w:val="it-IT"/>
              </w:rPr>
            </w:pPr>
          </w:p>
        </w:tc>
      </w:tr>
      <w:tr w:rsidR="006203E8" w:rsidRPr="001171DE" w14:paraId="2312B937" w14:textId="77777777" w:rsidTr="00F56A7C">
        <w:tc>
          <w:tcPr>
            <w:tcW w:w="4191" w:type="dxa"/>
            <w:gridSpan w:val="4"/>
          </w:tcPr>
          <w:p w14:paraId="06BC5CEB" w14:textId="77777777" w:rsidR="006203E8" w:rsidRPr="006705EB" w:rsidRDefault="006203E8" w:rsidP="006203E8">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79" w:type="dxa"/>
            <w:gridSpan w:val="5"/>
          </w:tcPr>
          <w:p w14:paraId="03455E6B" w14:textId="77777777" w:rsidR="006203E8" w:rsidRPr="006705EB" w:rsidRDefault="006203E8" w:rsidP="006203E8">
            <w:pPr>
              <w:spacing w:line="240" w:lineRule="exact"/>
              <w:jc w:val="both"/>
              <w:rPr>
                <w:b/>
                <w:bCs/>
                <w:color w:val="FF0000"/>
                <w:lang w:val="de-DE"/>
              </w:rPr>
            </w:pPr>
          </w:p>
        </w:tc>
        <w:tc>
          <w:tcPr>
            <w:tcW w:w="4397" w:type="dxa"/>
            <w:gridSpan w:val="3"/>
          </w:tcPr>
          <w:p w14:paraId="1743E772" w14:textId="77777777" w:rsidR="006203E8" w:rsidRPr="009C78CA" w:rsidRDefault="006203E8" w:rsidP="006203E8">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6203E8" w:rsidRPr="001171DE" w14:paraId="6299D16F" w14:textId="77777777" w:rsidTr="00F56A7C">
        <w:tc>
          <w:tcPr>
            <w:tcW w:w="4191" w:type="dxa"/>
            <w:gridSpan w:val="4"/>
          </w:tcPr>
          <w:p w14:paraId="20583153" w14:textId="77777777" w:rsidR="006203E8" w:rsidRPr="009C78CA" w:rsidRDefault="006203E8" w:rsidP="006203E8">
            <w:pPr>
              <w:spacing w:line="240" w:lineRule="exact"/>
              <w:jc w:val="both"/>
              <w:rPr>
                <w:b/>
                <w:bCs/>
                <w:color w:val="FF0000"/>
                <w:lang w:val="it-IT"/>
              </w:rPr>
            </w:pPr>
          </w:p>
        </w:tc>
        <w:tc>
          <w:tcPr>
            <w:tcW w:w="1079" w:type="dxa"/>
            <w:gridSpan w:val="5"/>
          </w:tcPr>
          <w:p w14:paraId="7268F56C" w14:textId="77777777" w:rsidR="006203E8" w:rsidRPr="009C78CA" w:rsidRDefault="006203E8" w:rsidP="006203E8">
            <w:pPr>
              <w:spacing w:line="240" w:lineRule="exact"/>
              <w:jc w:val="both"/>
              <w:rPr>
                <w:b/>
                <w:bCs/>
                <w:color w:val="FF0000"/>
                <w:lang w:val="it-IT"/>
              </w:rPr>
            </w:pPr>
          </w:p>
        </w:tc>
        <w:tc>
          <w:tcPr>
            <w:tcW w:w="4397" w:type="dxa"/>
            <w:gridSpan w:val="3"/>
          </w:tcPr>
          <w:p w14:paraId="3F9C19E2" w14:textId="77777777" w:rsidR="006203E8" w:rsidRPr="009C78CA" w:rsidRDefault="006203E8" w:rsidP="006203E8">
            <w:pPr>
              <w:spacing w:line="240" w:lineRule="exact"/>
              <w:jc w:val="both"/>
              <w:rPr>
                <w:b/>
                <w:bCs/>
                <w:color w:val="FF0000"/>
                <w:lang w:val="it-IT"/>
              </w:rPr>
            </w:pPr>
          </w:p>
        </w:tc>
      </w:tr>
      <w:tr w:rsidR="006203E8" w:rsidRPr="001171DE" w14:paraId="3DAC1098" w14:textId="77777777" w:rsidTr="00F56A7C">
        <w:tc>
          <w:tcPr>
            <w:tcW w:w="4191" w:type="dxa"/>
            <w:gridSpan w:val="4"/>
          </w:tcPr>
          <w:p w14:paraId="42048377" w14:textId="77777777" w:rsidR="006203E8" w:rsidRPr="006705EB" w:rsidRDefault="006203E8" w:rsidP="006203E8">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79" w:type="dxa"/>
            <w:gridSpan w:val="5"/>
          </w:tcPr>
          <w:p w14:paraId="42343489" w14:textId="77777777" w:rsidR="006203E8" w:rsidRPr="006705EB" w:rsidRDefault="006203E8" w:rsidP="006203E8">
            <w:pPr>
              <w:spacing w:line="240" w:lineRule="exact"/>
              <w:jc w:val="both"/>
              <w:rPr>
                <w:b/>
                <w:bCs/>
                <w:color w:val="FF0000"/>
                <w:lang w:val="de-DE"/>
              </w:rPr>
            </w:pPr>
          </w:p>
        </w:tc>
        <w:tc>
          <w:tcPr>
            <w:tcW w:w="4397" w:type="dxa"/>
            <w:gridSpan w:val="3"/>
          </w:tcPr>
          <w:p w14:paraId="67D05079" w14:textId="77777777" w:rsidR="006203E8" w:rsidRPr="009C78CA" w:rsidRDefault="006203E8" w:rsidP="006203E8">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5"/>
      <w:tr w:rsidR="006203E8" w:rsidRPr="001171DE" w14:paraId="5A3EDBDC" w14:textId="77777777" w:rsidTr="00F56A7C">
        <w:tc>
          <w:tcPr>
            <w:tcW w:w="4191" w:type="dxa"/>
            <w:gridSpan w:val="4"/>
          </w:tcPr>
          <w:p w14:paraId="0D055A82" w14:textId="77777777" w:rsidR="006203E8" w:rsidRPr="00314D38" w:rsidRDefault="006203E8" w:rsidP="006203E8">
            <w:pPr>
              <w:pStyle w:val="Rientrocorpodeltesto"/>
              <w:tabs>
                <w:tab w:val="left" w:pos="426"/>
                <w:tab w:val="left" w:pos="8496"/>
              </w:tabs>
              <w:spacing w:after="0" w:line="240" w:lineRule="exact"/>
              <w:ind w:left="284" w:right="76"/>
              <w:jc w:val="both"/>
              <w:rPr>
                <w:rFonts w:cs="Arial"/>
                <w:noProof w:val="0"/>
                <w:color w:val="FF0000"/>
                <w:lang w:val="it-IT"/>
              </w:rPr>
            </w:pPr>
          </w:p>
        </w:tc>
        <w:tc>
          <w:tcPr>
            <w:tcW w:w="1079" w:type="dxa"/>
            <w:gridSpan w:val="5"/>
          </w:tcPr>
          <w:p w14:paraId="216DE50D" w14:textId="77777777" w:rsidR="006203E8" w:rsidRPr="00314D38" w:rsidRDefault="006203E8" w:rsidP="006203E8">
            <w:pPr>
              <w:spacing w:line="240" w:lineRule="exact"/>
              <w:rPr>
                <w:rFonts w:cs="Arial"/>
                <w:color w:val="FF0000"/>
                <w:lang w:val="it-IT"/>
              </w:rPr>
            </w:pPr>
          </w:p>
        </w:tc>
        <w:tc>
          <w:tcPr>
            <w:tcW w:w="4397" w:type="dxa"/>
            <w:gridSpan w:val="3"/>
          </w:tcPr>
          <w:p w14:paraId="0FF8E391" w14:textId="77777777" w:rsidR="006203E8" w:rsidRPr="00314D38"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6"/>
      <w:tr w:rsidR="006203E8" w:rsidRPr="001171DE" w14:paraId="2FD855B6" w14:textId="77777777" w:rsidTr="00F56A7C">
        <w:tc>
          <w:tcPr>
            <w:tcW w:w="4191" w:type="dxa"/>
            <w:gridSpan w:val="4"/>
          </w:tcPr>
          <w:p w14:paraId="38856AE1" w14:textId="77777777" w:rsidR="006203E8" w:rsidRPr="004A041D" w:rsidRDefault="006203E8" w:rsidP="006203E8">
            <w:pPr>
              <w:numPr>
                <w:ilvl w:val="0"/>
                <w:numId w:val="23"/>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79" w:type="dxa"/>
            <w:gridSpan w:val="5"/>
          </w:tcPr>
          <w:p w14:paraId="7161F90D" w14:textId="77777777" w:rsidR="006203E8" w:rsidRPr="004A041D" w:rsidRDefault="006203E8" w:rsidP="006203E8">
            <w:pPr>
              <w:spacing w:line="240" w:lineRule="exact"/>
              <w:rPr>
                <w:rFonts w:cs="Arial"/>
                <w:lang w:val="de-DE"/>
              </w:rPr>
            </w:pPr>
          </w:p>
        </w:tc>
        <w:tc>
          <w:tcPr>
            <w:tcW w:w="4397" w:type="dxa"/>
            <w:gridSpan w:val="3"/>
          </w:tcPr>
          <w:p w14:paraId="569C5438" w14:textId="77777777" w:rsidR="006203E8" w:rsidRPr="004A041D" w:rsidRDefault="006203E8" w:rsidP="006203E8">
            <w:pPr>
              <w:numPr>
                <w:ilvl w:val="0"/>
                <w:numId w:val="24"/>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6203E8" w:rsidRPr="00D30EE5" w:rsidRDefault="006203E8" w:rsidP="006203E8">
            <w:pPr>
              <w:pStyle w:val="Rientrocorpodeltesto"/>
              <w:tabs>
                <w:tab w:val="left" w:pos="8496"/>
              </w:tabs>
              <w:spacing w:after="0" w:line="240" w:lineRule="exact"/>
              <w:ind w:left="0" w:right="105"/>
              <w:jc w:val="both"/>
              <w:rPr>
                <w:rFonts w:cs="Arial"/>
                <w:b/>
                <w:bCs/>
                <w:noProof w:val="0"/>
                <w:lang w:val="it-IT"/>
              </w:rPr>
            </w:pPr>
          </w:p>
        </w:tc>
      </w:tr>
      <w:tr w:rsidR="006203E8" w:rsidRPr="001171DE" w14:paraId="1D5955C5" w14:textId="77777777" w:rsidTr="00F56A7C">
        <w:tc>
          <w:tcPr>
            <w:tcW w:w="4191" w:type="dxa"/>
            <w:gridSpan w:val="4"/>
          </w:tcPr>
          <w:p w14:paraId="195D05E7" w14:textId="77777777" w:rsidR="006203E8" w:rsidRPr="00507BC1" w:rsidRDefault="006203E8" w:rsidP="006203E8">
            <w:pPr>
              <w:spacing w:line="240" w:lineRule="exact"/>
              <w:ind w:left="360" w:right="76"/>
              <w:jc w:val="both"/>
              <w:rPr>
                <w:rFonts w:cs="Arial"/>
                <w:noProof w:val="0"/>
                <w:highlight w:val="yellow"/>
                <w:lang w:val="it-IT" w:eastAsia="it-IT"/>
              </w:rPr>
            </w:pPr>
          </w:p>
        </w:tc>
        <w:tc>
          <w:tcPr>
            <w:tcW w:w="1079" w:type="dxa"/>
            <w:gridSpan w:val="5"/>
          </w:tcPr>
          <w:p w14:paraId="20B84024" w14:textId="77777777" w:rsidR="006203E8" w:rsidRPr="00686499" w:rsidRDefault="006203E8" w:rsidP="006203E8">
            <w:pPr>
              <w:spacing w:line="240" w:lineRule="exact"/>
              <w:rPr>
                <w:rFonts w:cs="Arial"/>
                <w:b/>
                <w:highlight w:val="yellow"/>
                <w:lang w:val="it-IT"/>
              </w:rPr>
            </w:pPr>
          </w:p>
        </w:tc>
        <w:tc>
          <w:tcPr>
            <w:tcW w:w="4397" w:type="dxa"/>
            <w:gridSpan w:val="3"/>
          </w:tcPr>
          <w:p w14:paraId="57817B05" w14:textId="77777777" w:rsidR="006203E8" w:rsidRPr="00D30EE5" w:rsidRDefault="006203E8" w:rsidP="006203E8">
            <w:pPr>
              <w:spacing w:line="240" w:lineRule="exact"/>
              <w:ind w:left="360" w:right="105"/>
              <w:jc w:val="both"/>
              <w:rPr>
                <w:rFonts w:cs="Arial"/>
                <w:noProof w:val="0"/>
                <w:highlight w:val="yellow"/>
                <w:lang w:val="it-IT" w:eastAsia="it-IT"/>
              </w:rPr>
            </w:pPr>
          </w:p>
        </w:tc>
      </w:tr>
      <w:tr w:rsidR="006203E8" w:rsidRPr="001171DE" w14:paraId="5B6630BB" w14:textId="77777777" w:rsidTr="00F56A7C">
        <w:tc>
          <w:tcPr>
            <w:tcW w:w="4191" w:type="dxa"/>
            <w:gridSpan w:val="4"/>
          </w:tcPr>
          <w:p w14:paraId="073C3013" w14:textId="77777777" w:rsidR="006203E8" w:rsidRPr="00DF67BA" w:rsidRDefault="006203E8" w:rsidP="006203E8">
            <w:pPr>
              <w:spacing w:line="240" w:lineRule="exact"/>
              <w:ind w:left="360" w:right="76"/>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6203E8" w:rsidRPr="00DF67BA" w:rsidRDefault="006203E8" w:rsidP="006203E8">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1079" w:type="dxa"/>
            <w:gridSpan w:val="5"/>
          </w:tcPr>
          <w:p w14:paraId="2D51BA5E" w14:textId="77777777" w:rsidR="006203E8" w:rsidRPr="00DF67BA" w:rsidRDefault="006203E8" w:rsidP="006203E8">
            <w:pPr>
              <w:spacing w:line="240" w:lineRule="exact"/>
              <w:rPr>
                <w:rFonts w:cs="Arial"/>
                <w:b/>
                <w:lang w:val="de-DE"/>
              </w:rPr>
            </w:pPr>
          </w:p>
        </w:tc>
        <w:tc>
          <w:tcPr>
            <w:tcW w:w="4397" w:type="dxa"/>
            <w:gridSpan w:val="3"/>
          </w:tcPr>
          <w:p w14:paraId="3367716E" w14:textId="77777777" w:rsidR="006203E8" w:rsidRPr="00DF67BA" w:rsidRDefault="006203E8" w:rsidP="006203E8">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6203E8" w:rsidRPr="00DF67BA" w:rsidRDefault="006203E8" w:rsidP="006203E8">
            <w:pPr>
              <w:spacing w:line="240" w:lineRule="exact"/>
              <w:ind w:left="360" w:right="105"/>
              <w:jc w:val="both"/>
              <w:rPr>
                <w:rFonts w:cs="Arial"/>
                <w:b/>
                <w:bCs/>
                <w:noProof w:val="0"/>
                <w:lang w:val="it-IT"/>
              </w:rPr>
            </w:pPr>
          </w:p>
          <w:p w14:paraId="570AFBAE" w14:textId="77777777" w:rsidR="006203E8" w:rsidRPr="00DF67BA" w:rsidRDefault="006203E8" w:rsidP="006203E8">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6203E8" w:rsidRPr="001171DE" w14:paraId="39858206" w14:textId="77777777" w:rsidTr="00F56A7C">
        <w:tc>
          <w:tcPr>
            <w:tcW w:w="4191" w:type="dxa"/>
            <w:gridSpan w:val="4"/>
          </w:tcPr>
          <w:p w14:paraId="7A684CB3" w14:textId="77777777" w:rsidR="006203E8" w:rsidRPr="00043753" w:rsidRDefault="006203E8" w:rsidP="006203E8">
            <w:pPr>
              <w:spacing w:line="240" w:lineRule="exact"/>
              <w:ind w:left="360" w:right="76"/>
              <w:jc w:val="both"/>
              <w:rPr>
                <w:rFonts w:cs="Arial"/>
                <w:b/>
                <w:noProof w:val="0"/>
                <w:lang w:val="it-IT"/>
              </w:rPr>
            </w:pPr>
          </w:p>
        </w:tc>
        <w:tc>
          <w:tcPr>
            <w:tcW w:w="1079" w:type="dxa"/>
            <w:gridSpan w:val="5"/>
          </w:tcPr>
          <w:p w14:paraId="0E5355E8" w14:textId="77777777" w:rsidR="006203E8" w:rsidRPr="00043753" w:rsidRDefault="006203E8" w:rsidP="006203E8">
            <w:pPr>
              <w:spacing w:line="240" w:lineRule="exact"/>
              <w:rPr>
                <w:rFonts w:cs="Arial"/>
                <w:b/>
                <w:lang w:val="it-IT"/>
              </w:rPr>
            </w:pPr>
          </w:p>
        </w:tc>
        <w:tc>
          <w:tcPr>
            <w:tcW w:w="4397" w:type="dxa"/>
            <w:gridSpan w:val="3"/>
          </w:tcPr>
          <w:p w14:paraId="2E1367E5" w14:textId="77777777" w:rsidR="006203E8" w:rsidRPr="003B4893" w:rsidRDefault="006203E8" w:rsidP="006203E8">
            <w:pPr>
              <w:spacing w:line="240" w:lineRule="exact"/>
              <w:ind w:left="360" w:right="105"/>
              <w:jc w:val="both"/>
              <w:rPr>
                <w:rFonts w:cs="Arial"/>
                <w:b/>
                <w:bCs/>
                <w:noProof w:val="0"/>
                <w:lang w:val="it-IT"/>
              </w:rPr>
            </w:pPr>
          </w:p>
        </w:tc>
      </w:tr>
      <w:tr w:rsidR="006203E8" w:rsidRPr="001171DE" w14:paraId="710063B4" w14:textId="77777777" w:rsidTr="00F56A7C">
        <w:tc>
          <w:tcPr>
            <w:tcW w:w="4191" w:type="dxa"/>
            <w:gridSpan w:val="4"/>
          </w:tcPr>
          <w:p w14:paraId="51DA051B" w14:textId="77777777" w:rsidR="006203E8" w:rsidRPr="00412BE8" w:rsidRDefault="006203E8" w:rsidP="006203E8">
            <w:pPr>
              <w:spacing w:line="240" w:lineRule="exact"/>
              <w:ind w:right="76"/>
              <w:jc w:val="both"/>
              <w:rPr>
                <w:rFonts w:cs="Arial"/>
                <w:b/>
                <w:noProof w:val="0"/>
                <w:lang w:val="it-IT"/>
              </w:rPr>
            </w:pPr>
            <w:bookmarkStart w:id="87" w:name="_Hlk506977859"/>
          </w:p>
        </w:tc>
        <w:tc>
          <w:tcPr>
            <w:tcW w:w="1079" w:type="dxa"/>
            <w:gridSpan w:val="5"/>
          </w:tcPr>
          <w:p w14:paraId="3402D059" w14:textId="77777777" w:rsidR="006203E8" w:rsidRPr="00412BE8" w:rsidRDefault="006203E8" w:rsidP="006203E8">
            <w:pPr>
              <w:spacing w:line="240" w:lineRule="exact"/>
              <w:rPr>
                <w:rFonts w:cs="Arial"/>
                <w:b/>
                <w:lang w:val="it-IT"/>
              </w:rPr>
            </w:pPr>
          </w:p>
        </w:tc>
        <w:tc>
          <w:tcPr>
            <w:tcW w:w="4397" w:type="dxa"/>
            <w:gridSpan w:val="3"/>
          </w:tcPr>
          <w:p w14:paraId="6AFFC39E" w14:textId="77777777" w:rsidR="006203E8" w:rsidRPr="004A041D" w:rsidRDefault="006203E8" w:rsidP="006203E8">
            <w:pPr>
              <w:spacing w:line="240" w:lineRule="exact"/>
              <w:ind w:right="105"/>
              <w:jc w:val="both"/>
              <w:rPr>
                <w:rFonts w:cs="Arial"/>
                <w:b/>
                <w:bCs/>
                <w:noProof w:val="0"/>
                <w:lang w:val="it-IT"/>
              </w:rPr>
            </w:pPr>
          </w:p>
        </w:tc>
      </w:tr>
      <w:tr w:rsidR="006203E8" w:rsidRPr="001171DE" w14:paraId="77CF9D53" w14:textId="77777777" w:rsidTr="00F56A7C">
        <w:tblPrEx>
          <w:tblLook w:val="04A0" w:firstRow="1" w:lastRow="0" w:firstColumn="1" w:lastColumn="0" w:noHBand="0" w:noVBand="1"/>
        </w:tblPrEx>
        <w:tc>
          <w:tcPr>
            <w:tcW w:w="4191" w:type="dxa"/>
            <w:gridSpan w:val="4"/>
            <w:hideMark/>
          </w:tcPr>
          <w:p w14:paraId="36FDF264" w14:textId="77777777" w:rsidR="006203E8" w:rsidRDefault="006203E8" w:rsidP="006203E8">
            <w:pPr>
              <w:spacing w:line="240" w:lineRule="exact"/>
              <w:ind w:right="76"/>
              <w:jc w:val="both"/>
              <w:rPr>
                <w:b/>
                <w:lang w:val="de-DE" w:eastAsia="de-DE"/>
              </w:rPr>
            </w:pPr>
            <w:r>
              <w:rPr>
                <w:rFonts w:cs="Arial"/>
                <w:b/>
                <w:lang w:val="de-DE"/>
              </w:rPr>
              <w:lastRenderedPageBreak/>
              <w:t>5. Unterlagen im Falle eines Ausgleichs mit Unternehmensfortsetzung und mit Vorbehalt</w:t>
            </w:r>
          </w:p>
        </w:tc>
        <w:tc>
          <w:tcPr>
            <w:tcW w:w="1079" w:type="dxa"/>
            <w:gridSpan w:val="5"/>
          </w:tcPr>
          <w:p w14:paraId="4748C5DD" w14:textId="77777777" w:rsidR="006203E8" w:rsidRDefault="006203E8" w:rsidP="006203E8">
            <w:pPr>
              <w:spacing w:line="240" w:lineRule="exact"/>
              <w:rPr>
                <w:rFonts w:cs="Arial"/>
                <w:b/>
                <w:lang w:val="de-DE"/>
              </w:rPr>
            </w:pPr>
          </w:p>
        </w:tc>
        <w:tc>
          <w:tcPr>
            <w:tcW w:w="4397" w:type="dxa"/>
            <w:gridSpan w:val="3"/>
            <w:hideMark/>
          </w:tcPr>
          <w:p w14:paraId="4DDB7977" w14:textId="77777777" w:rsidR="006203E8" w:rsidRDefault="006203E8" w:rsidP="006203E8">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6203E8" w:rsidRPr="001171DE" w14:paraId="6293A80D" w14:textId="77777777" w:rsidTr="00F56A7C">
        <w:tblPrEx>
          <w:tblLook w:val="04A0" w:firstRow="1" w:lastRow="0" w:firstColumn="1" w:lastColumn="0" w:noHBand="0" w:noVBand="1"/>
        </w:tblPrEx>
        <w:tc>
          <w:tcPr>
            <w:tcW w:w="4191" w:type="dxa"/>
            <w:gridSpan w:val="4"/>
          </w:tcPr>
          <w:p w14:paraId="72D363D9" w14:textId="77777777" w:rsidR="006203E8" w:rsidRPr="00412BE8" w:rsidRDefault="006203E8" w:rsidP="006203E8">
            <w:pPr>
              <w:spacing w:line="240" w:lineRule="exact"/>
              <w:ind w:right="76"/>
              <w:jc w:val="both"/>
              <w:rPr>
                <w:rFonts w:cs="Arial"/>
                <w:b/>
                <w:lang w:val="it-IT"/>
              </w:rPr>
            </w:pPr>
          </w:p>
        </w:tc>
        <w:tc>
          <w:tcPr>
            <w:tcW w:w="1079" w:type="dxa"/>
            <w:gridSpan w:val="5"/>
          </w:tcPr>
          <w:p w14:paraId="32AA6ED9" w14:textId="77777777" w:rsidR="006203E8" w:rsidRPr="00412BE8" w:rsidRDefault="006203E8" w:rsidP="006203E8">
            <w:pPr>
              <w:spacing w:line="240" w:lineRule="exact"/>
              <w:rPr>
                <w:rFonts w:cs="Arial"/>
                <w:b/>
                <w:lang w:val="it-IT"/>
              </w:rPr>
            </w:pPr>
          </w:p>
        </w:tc>
        <w:tc>
          <w:tcPr>
            <w:tcW w:w="4397" w:type="dxa"/>
            <w:gridSpan w:val="3"/>
          </w:tcPr>
          <w:p w14:paraId="4F6B4DC7" w14:textId="77777777" w:rsidR="006203E8" w:rsidRDefault="006203E8" w:rsidP="006203E8">
            <w:pPr>
              <w:spacing w:line="240" w:lineRule="exact"/>
              <w:ind w:right="76"/>
              <w:jc w:val="both"/>
              <w:rPr>
                <w:rFonts w:cs="Arial"/>
                <w:b/>
                <w:lang w:val="it-IT"/>
              </w:rPr>
            </w:pPr>
          </w:p>
        </w:tc>
      </w:tr>
      <w:tr w:rsidR="006203E8" w:rsidRPr="001171DE" w14:paraId="6A0F9CD8" w14:textId="77777777" w:rsidTr="00F56A7C">
        <w:tblPrEx>
          <w:tblLook w:val="04A0" w:firstRow="1" w:lastRow="0" w:firstColumn="1" w:lastColumn="0" w:noHBand="0" w:noVBand="1"/>
        </w:tblPrEx>
        <w:tc>
          <w:tcPr>
            <w:tcW w:w="4191" w:type="dxa"/>
            <w:gridSpan w:val="4"/>
            <w:hideMark/>
          </w:tcPr>
          <w:p w14:paraId="55A2F5FB" w14:textId="77777777" w:rsidR="006203E8" w:rsidRDefault="006203E8" w:rsidP="006203E8">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79" w:type="dxa"/>
            <w:gridSpan w:val="5"/>
          </w:tcPr>
          <w:p w14:paraId="67C3704E" w14:textId="77777777" w:rsidR="006203E8" w:rsidRDefault="006203E8" w:rsidP="006203E8">
            <w:pPr>
              <w:jc w:val="both"/>
              <w:rPr>
                <w:rFonts w:cs="Arial"/>
                <w:lang w:val="de-DE"/>
              </w:rPr>
            </w:pPr>
          </w:p>
        </w:tc>
        <w:tc>
          <w:tcPr>
            <w:tcW w:w="4397" w:type="dxa"/>
            <w:gridSpan w:val="3"/>
            <w:hideMark/>
          </w:tcPr>
          <w:p w14:paraId="4FB83D2C" w14:textId="77777777" w:rsidR="006203E8" w:rsidRDefault="006203E8" w:rsidP="006203E8">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6203E8" w:rsidRPr="001171DE" w14:paraId="3D3350EC" w14:textId="77777777" w:rsidTr="00F56A7C">
        <w:tblPrEx>
          <w:tblLook w:val="04A0" w:firstRow="1" w:lastRow="0" w:firstColumn="1" w:lastColumn="0" w:noHBand="0" w:noVBand="1"/>
        </w:tblPrEx>
        <w:tc>
          <w:tcPr>
            <w:tcW w:w="4191" w:type="dxa"/>
            <w:gridSpan w:val="4"/>
          </w:tcPr>
          <w:p w14:paraId="7400FED4" w14:textId="77777777" w:rsidR="006203E8" w:rsidRPr="00412BE8" w:rsidRDefault="006203E8" w:rsidP="006203E8">
            <w:pPr>
              <w:ind w:right="180"/>
              <w:jc w:val="both"/>
              <w:rPr>
                <w:rFonts w:cs="Arial"/>
                <w:lang w:val="it-IT"/>
              </w:rPr>
            </w:pPr>
          </w:p>
        </w:tc>
        <w:tc>
          <w:tcPr>
            <w:tcW w:w="1079" w:type="dxa"/>
            <w:gridSpan w:val="5"/>
          </w:tcPr>
          <w:p w14:paraId="653D0E96" w14:textId="77777777" w:rsidR="006203E8" w:rsidRPr="00412BE8" w:rsidRDefault="006203E8" w:rsidP="006203E8">
            <w:pPr>
              <w:jc w:val="both"/>
              <w:rPr>
                <w:rFonts w:cs="Arial"/>
                <w:lang w:val="it-IT"/>
              </w:rPr>
            </w:pPr>
          </w:p>
        </w:tc>
        <w:tc>
          <w:tcPr>
            <w:tcW w:w="4397" w:type="dxa"/>
            <w:gridSpan w:val="3"/>
          </w:tcPr>
          <w:p w14:paraId="72658F31" w14:textId="77777777" w:rsidR="006203E8" w:rsidRDefault="006203E8" w:rsidP="006203E8">
            <w:pPr>
              <w:ind w:right="180"/>
              <w:jc w:val="both"/>
              <w:rPr>
                <w:rFonts w:cs="Arial"/>
                <w:lang w:val="it-IT"/>
              </w:rPr>
            </w:pPr>
          </w:p>
        </w:tc>
      </w:tr>
      <w:tr w:rsidR="006203E8" w:rsidRPr="001171DE" w14:paraId="4542C7D0" w14:textId="77777777" w:rsidTr="00F56A7C">
        <w:tblPrEx>
          <w:tblLook w:val="04A0" w:firstRow="1" w:lastRow="0" w:firstColumn="1" w:lastColumn="0" w:noHBand="0" w:noVBand="1"/>
        </w:tblPrEx>
        <w:tc>
          <w:tcPr>
            <w:tcW w:w="4191" w:type="dxa"/>
            <w:gridSpan w:val="4"/>
            <w:hideMark/>
          </w:tcPr>
          <w:p w14:paraId="74B44CF7" w14:textId="77777777" w:rsidR="006203E8" w:rsidRDefault="006203E8" w:rsidP="006203E8">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79" w:type="dxa"/>
            <w:gridSpan w:val="5"/>
          </w:tcPr>
          <w:p w14:paraId="43F99AC3" w14:textId="77777777" w:rsidR="006203E8" w:rsidRDefault="006203E8" w:rsidP="006203E8">
            <w:pPr>
              <w:jc w:val="both"/>
              <w:rPr>
                <w:rFonts w:cs="Arial"/>
                <w:lang w:val="de-DE"/>
              </w:rPr>
            </w:pPr>
          </w:p>
        </w:tc>
        <w:tc>
          <w:tcPr>
            <w:tcW w:w="4397" w:type="dxa"/>
            <w:gridSpan w:val="3"/>
            <w:hideMark/>
          </w:tcPr>
          <w:p w14:paraId="59B30E91" w14:textId="77777777" w:rsidR="006203E8" w:rsidRDefault="006203E8" w:rsidP="006203E8">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6203E8" w:rsidRPr="001171DE" w14:paraId="108591BE" w14:textId="77777777" w:rsidTr="00F56A7C">
        <w:tblPrEx>
          <w:tblLook w:val="04A0" w:firstRow="1" w:lastRow="0" w:firstColumn="1" w:lastColumn="0" w:noHBand="0" w:noVBand="1"/>
        </w:tblPrEx>
        <w:tc>
          <w:tcPr>
            <w:tcW w:w="4191" w:type="dxa"/>
            <w:gridSpan w:val="4"/>
          </w:tcPr>
          <w:p w14:paraId="2DF8490F" w14:textId="77777777" w:rsidR="006203E8" w:rsidRPr="00412BE8" w:rsidRDefault="006203E8" w:rsidP="006203E8">
            <w:pPr>
              <w:ind w:right="180"/>
              <w:jc w:val="both"/>
              <w:rPr>
                <w:rStyle w:val="Enfasicorsivo"/>
                <w:lang w:val="it-IT"/>
              </w:rPr>
            </w:pPr>
          </w:p>
        </w:tc>
        <w:tc>
          <w:tcPr>
            <w:tcW w:w="1079" w:type="dxa"/>
            <w:gridSpan w:val="5"/>
          </w:tcPr>
          <w:p w14:paraId="29179DC4" w14:textId="77777777" w:rsidR="006203E8" w:rsidRPr="00412BE8" w:rsidRDefault="006203E8" w:rsidP="006203E8">
            <w:pPr>
              <w:jc w:val="both"/>
              <w:rPr>
                <w:rFonts w:cs="Arial"/>
                <w:lang w:val="it-IT"/>
              </w:rPr>
            </w:pPr>
          </w:p>
        </w:tc>
        <w:tc>
          <w:tcPr>
            <w:tcW w:w="4397" w:type="dxa"/>
            <w:gridSpan w:val="3"/>
          </w:tcPr>
          <w:p w14:paraId="0A0C2F77" w14:textId="77777777" w:rsidR="006203E8" w:rsidRDefault="006203E8" w:rsidP="006203E8">
            <w:pPr>
              <w:ind w:right="180"/>
              <w:jc w:val="both"/>
              <w:rPr>
                <w:rFonts w:cs="Arial"/>
                <w:lang w:val="it-IT"/>
              </w:rPr>
            </w:pPr>
          </w:p>
        </w:tc>
      </w:tr>
      <w:tr w:rsidR="006203E8" w:rsidRPr="001171DE" w14:paraId="369E5C64" w14:textId="77777777" w:rsidTr="00F56A7C">
        <w:tblPrEx>
          <w:tblLook w:val="04A0" w:firstRow="1" w:lastRow="0" w:firstColumn="1" w:lastColumn="0" w:noHBand="0" w:noVBand="1"/>
        </w:tblPrEx>
        <w:tc>
          <w:tcPr>
            <w:tcW w:w="4191" w:type="dxa"/>
            <w:gridSpan w:val="4"/>
            <w:hideMark/>
          </w:tcPr>
          <w:p w14:paraId="6F34F1A0" w14:textId="77777777" w:rsidR="006203E8" w:rsidRDefault="006203E8" w:rsidP="006203E8">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79" w:type="dxa"/>
            <w:gridSpan w:val="5"/>
          </w:tcPr>
          <w:p w14:paraId="5D266B87" w14:textId="77777777" w:rsidR="006203E8" w:rsidRPr="00412BE8" w:rsidRDefault="006203E8" w:rsidP="006203E8">
            <w:pPr>
              <w:jc w:val="both"/>
              <w:rPr>
                <w:lang w:val="de-DE"/>
              </w:rPr>
            </w:pPr>
          </w:p>
        </w:tc>
        <w:tc>
          <w:tcPr>
            <w:tcW w:w="4397" w:type="dxa"/>
            <w:gridSpan w:val="3"/>
            <w:hideMark/>
          </w:tcPr>
          <w:p w14:paraId="25F8032B" w14:textId="77777777" w:rsidR="006203E8" w:rsidRDefault="006203E8" w:rsidP="006203E8">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6203E8" w:rsidRPr="001171DE" w14:paraId="721C0624" w14:textId="77777777" w:rsidTr="00F56A7C">
        <w:tblPrEx>
          <w:tblLook w:val="04A0" w:firstRow="1" w:lastRow="0" w:firstColumn="1" w:lastColumn="0" w:noHBand="0" w:noVBand="1"/>
        </w:tblPrEx>
        <w:tc>
          <w:tcPr>
            <w:tcW w:w="4191" w:type="dxa"/>
            <w:gridSpan w:val="4"/>
          </w:tcPr>
          <w:p w14:paraId="744B4503" w14:textId="77777777" w:rsidR="006203E8" w:rsidRPr="00412BE8" w:rsidRDefault="006203E8" w:rsidP="006203E8">
            <w:pPr>
              <w:ind w:right="180"/>
              <w:jc w:val="both"/>
              <w:rPr>
                <w:rFonts w:cs="Arial"/>
                <w:lang w:val="it-IT"/>
              </w:rPr>
            </w:pPr>
          </w:p>
        </w:tc>
        <w:tc>
          <w:tcPr>
            <w:tcW w:w="1079" w:type="dxa"/>
            <w:gridSpan w:val="5"/>
          </w:tcPr>
          <w:p w14:paraId="06A37862" w14:textId="77777777" w:rsidR="006203E8" w:rsidRPr="00412BE8" w:rsidRDefault="006203E8" w:rsidP="006203E8">
            <w:pPr>
              <w:jc w:val="both"/>
              <w:rPr>
                <w:rFonts w:cs="Arial"/>
                <w:lang w:val="it-IT"/>
              </w:rPr>
            </w:pPr>
          </w:p>
        </w:tc>
        <w:tc>
          <w:tcPr>
            <w:tcW w:w="4397" w:type="dxa"/>
            <w:gridSpan w:val="3"/>
          </w:tcPr>
          <w:p w14:paraId="484DF77B" w14:textId="77777777" w:rsidR="006203E8" w:rsidRDefault="006203E8" w:rsidP="006203E8">
            <w:pPr>
              <w:jc w:val="both"/>
              <w:rPr>
                <w:rFonts w:cs="Arial"/>
                <w:lang w:val="it-IT"/>
              </w:rPr>
            </w:pPr>
          </w:p>
        </w:tc>
      </w:tr>
      <w:tr w:rsidR="006203E8" w:rsidRPr="001171DE" w14:paraId="28A1F4E7" w14:textId="77777777" w:rsidTr="00F56A7C">
        <w:tblPrEx>
          <w:tblLook w:val="04A0" w:firstRow="1" w:lastRow="0" w:firstColumn="1" w:lastColumn="0" w:noHBand="0" w:noVBand="1"/>
        </w:tblPrEx>
        <w:tc>
          <w:tcPr>
            <w:tcW w:w="4191" w:type="dxa"/>
            <w:gridSpan w:val="4"/>
            <w:hideMark/>
          </w:tcPr>
          <w:p w14:paraId="382498D3" w14:textId="77777777" w:rsidR="006203E8" w:rsidRDefault="006203E8" w:rsidP="006203E8">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079" w:type="dxa"/>
            <w:gridSpan w:val="5"/>
          </w:tcPr>
          <w:p w14:paraId="6F07B955" w14:textId="77777777" w:rsidR="006203E8" w:rsidRDefault="006203E8" w:rsidP="006203E8">
            <w:pPr>
              <w:ind w:right="180"/>
              <w:jc w:val="both"/>
              <w:rPr>
                <w:rFonts w:cs="Arial"/>
                <w:lang w:val="de-DE"/>
              </w:rPr>
            </w:pPr>
          </w:p>
        </w:tc>
        <w:tc>
          <w:tcPr>
            <w:tcW w:w="4397" w:type="dxa"/>
            <w:gridSpan w:val="3"/>
            <w:hideMark/>
          </w:tcPr>
          <w:p w14:paraId="165DD430" w14:textId="77777777" w:rsidR="006203E8" w:rsidRDefault="006203E8" w:rsidP="006203E8">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6203E8" w:rsidRPr="001171DE" w14:paraId="180036C7" w14:textId="77777777" w:rsidTr="00F56A7C">
        <w:tblPrEx>
          <w:tblLook w:val="04A0" w:firstRow="1" w:lastRow="0" w:firstColumn="1" w:lastColumn="0" w:noHBand="0" w:noVBand="1"/>
        </w:tblPrEx>
        <w:tc>
          <w:tcPr>
            <w:tcW w:w="4191" w:type="dxa"/>
            <w:gridSpan w:val="4"/>
          </w:tcPr>
          <w:p w14:paraId="683D15FC" w14:textId="77777777" w:rsidR="006203E8" w:rsidRPr="00412BE8" w:rsidRDefault="006203E8" w:rsidP="006203E8">
            <w:pPr>
              <w:ind w:right="180"/>
              <w:jc w:val="both"/>
              <w:rPr>
                <w:rFonts w:cs="Arial"/>
                <w:lang w:val="it-IT"/>
              </w:rPr>
            </w:pPr>
          </w:p>
        </w:tc>
        <w:tc>
          <w:tcPr>
            <w:tcW w:w="1079" w:type="dxa"/>
            <w:gridSpan w:val="5"/>
          </w:tcPr>
          <w:p w14:paraId="0A815D1C" w14:textId="77777777" w:rsidR="006203E8" w:rsidRPr="00412BE8" w:rsidRDefault="006203E8" w:rsidP="006203E8">
            <w:pPr>
              <w:ind w:right="180"/>
              <w:jc w:val="both"/>
              <w:rPr>
                <w:rFonts w:cs="Arial"/>
                <w:lang w:val="it-IT"/>
              </w:rPr>
            </w:pPr>
          </w:p>
        </w:tc>
        <w:tc>
          <w:tcPr>
            <w:tcW w:w="4397" w:type="dxa"/>
            <w:gridSpan w:val="3"/>
          </w:tcPr>
          <w:p w14:paraId="1FDDB89E" w14:textId="77777777" w:rsidR="006203E8" w:rsidRDefault="006203E8" w:rsidP="006203E8">
            <w:pPr>
              <w:ind w:right="180"/>
              <w:jc w:val="both"/>
              <w:rPr>
                <w:rFonts w:cs="Arial"/>
                <w:lang w:val="it-IT"/>
              </w:rPr>
            </w:pPr>
          </w:p>
        </w:tc>
      </w:tr>
      <w:tr w:rsidR="006203E8" w:rsidRPr="001171DE" w14:paraId="21CD4F3E" w14:textId="77777777" w:rsidTr="00F56A7C">
        <w:tblPrEx>
          <w:tblLook w:val="04A0" w:firstRow="1" w:lastRow="0" w:firstColumn="1" w:lastColumn="0" w:noHBand="0" w:noVBand="1"/>
        </w:tblPrEx>
        <w:trPr>
          <w:trHeight w:val="1217"/>
        </w:trPr>
        <w:tc>
          <w:tcPr>
            <w:tcW w:w="4191" w:type="dxa"/>
            <w:gridSpan w:val="4"/>
            <w:hideMark/>
          </w:tcPr>
          <w:p w14:paraId="5B423EAB" w14:textId="77777777" w:rsidR="006203E8" w:rsidRPr="00412BE8" w:rsidRDefault="006203E8" w:rsidP="006203E8">
            <w:pPr>
              <w:ind w:right="180"/>
              <w:jc w:val="both"/>
              <w:rPr>
                <w:rFonts w:cs="Arial"/>
                <w:lang w:val="de-DE"/>
              </w:rPr>
            </w:pPr>
            <w:r w:rsidRPr="00412BE8">
              <w:rPr>
                <w:rFonts w:cs="Arial"/>
                <w:lang w:val="de-DE"/>
              </w:rPr>
              <w:t>Die Rolle des Hilfsunternehmens kann auch von einem anderen am Zusammenschluss teilnehmenden Unternehmen übernommen werden.</w:t>
            </w:r>
          </w:p>
        </w:tc>
        <w:tc>
          <w:tcPr>
            <w:tcW w:w="1079" w:type="dxa"/>
            <w:gridSpan w:val="5"/>
          </w:tcPr>
          <w:p w14:paraId="176AFFD0" w14:textId="77777777" w:rsidR="006203E8" w:rsidRPr="00412BE8" w:rsidRDefault="006203E8" w:rsidP="006203E8">
            <w:pPr>
              <w:ind w:right="180"/>
              <w:jc w:val="both"/>
              <w:rPr>
                <w:rFonts w:cs="Arial"/>
                <w:lang w:val="de-DE"/>
              </w:rPr>
            </w:pPr>
          </w:p>
        </w:tc>
        <w:tc>
          <w:tcPr>
            <w:tcW w:w="4397" w:type="dxa"/>
            <w:gridSpan w:val="3"/>
            <w:hideMark/>
          </w:tcPr>
          <w:p w14:paraId="7EE4924B" w14:textId="77777777" w:rsidR="006203E8" w:rsidRDefault="006203E8" w:rsidP="006203E8">
            <w:pPr>
              <w:ind w:right="180"/>
              <w:jc w:val="both"/>
              <w:rPr>
                <w:rFonts w:cs="Arial"/>
                <w:lang w:val="it-IT"/>
              </w:rPr>
            </w:pPr>
            <w:r>
              <w:rPr>
                <w:rFonts w:cs="Arial"/>
                <w:lang w:val="it-IT"/>
              </w:rPr>
              <w:t>Il ruolo dell’ausiliaria può essere assunto anche da altra componente del raggruppamento.</w:t>
            </w:r>
          </w:p>
        </w:tc>
      </w:tr>
      <w:tr w:rsidR="006203E8" w:rsidRPr="001171DE" w14:paraId="752EB729" w14:textId="77777777" w:rsidTr="00F56A7C">
        <w:tblPrEx>
          <w:tblLook w:val="04A0" w:firstRow="1" w:lastRow="0" w:firstColumn="1" w:lastColumn="0" w:noHBand="0" w:noVBand="1"/>
        </w:tblPrEx>
        <w:tc>
          <w:tcPr>
            <w:tcW w:w="4191" w:type="dxa"/>
            <w:gridSpan w:val="4"/>
          </w:tcPr>
          <w:p w14:paraId="5C65CB13" w14:textId="77777777" w:rsidR="006203E8" w:rsidRPr="00412BE8" w:rsidRDefault="006203E8" w:rsidP="006203E8">
            <w:pPr>
              <w:ind w:right="180"/>
              <w:jc w:val="both"/>
              <w:rPr>
                <w:rFonts w:cs="Arial"/>
                <w:lang w:val="it-IT"/>
              </w:rPr>
            </w:pPr>
          </w:p>
        </w:tc>
        <w:tc>
          <w:tcPr>
            <w:tcW w:w="1079" w:type="dxa"/>
            <w:gridSpan w:val="5"/>
          </w:tcPr>
          <w:p w14:paraId="482C71AB" w14:textId="77777777" w:rsidR="006203E8" w:rsidRPr="00412BE8" w:rsidRDefault="006203E8" w:rsidP="006203E8">
            <w:pPr>
              <w:ind w:right="180"/>
              <w:jc w:val="both"/>
              <w:rPr>
                <w:rFonts w:cs="Arial"/>
                <w:lang w:val="it-IT"/>
              </w:rPr>
            </w:pPr>
          </w:p>
        </w:tc>
        <w:tc>
          <w:tcPr>
            <w:tcW w:w="4397" w:type="dxa"/>
            <w:gridSpan w:val="3"/>
          </w:tcPr>
          <w:p w14:paraId="6C1177D2" w14:textId="77777777" w:rsidR="006203E8" w:rsidRDefault="006203E8" w:rsidP="006203E8">
            <w:pPr>
              <w:ind w:right="180"/>
              <w:jc w:val="both"/>
              <w:rPr>
                <w:rFonts w:cs="Arial"/>
                <w:lang w:val="it-IT"/>
              </w:rPr>
            </w:pPr>
          </w:p>
        </w:tc>
      </w:tr>
      <w:tr w:rsidR="006203E8" w:rsidRPr="001171DE" w14:paraId="01EBC747" w14:textId="77777777" w:rsidTr="00F56A7C">
        <w:tblPrEx>
          <w:tblLook w:val="04A0" w:firstRow="1" w:lastRow="0" w:firstColumn="1" w:lastColumn="0" w:noHBand="0" w:noVBand="1"/>
        </w:tblPrEx>
        <w:tc>
          <w:tcPr>
            <w:tcW w:w="4191" w:type="dxa"/>
            <w:gridSpan w:val="4"/>
            <w:hideMark/>
          </w:tcPr>
          <w:p w14:paraId="1C35941C" w14:textId="77777777" w:rsidR="006203E8" w:rsidRDefault="006203E8" w:rsidP="006203E8">
            <w:pPr>
              <w:spacing w:line="240" w:lineRule="exact"/>
              <w:ind w:right="76"/>
              <w:jc w:val="both"/>
              <w:rPr>
                <w:rFonts w:cs="Arial"/>
                <w:lang w:val="de-DE"/>
              </w:rPr>
            </w:pPr>
            <w:bookmarkStart w:id="88"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8"/>
            <w:r>
              <w:rPr>
                <w:rFonts w:cs="Arial"/>
                <w:lang w:val="de-DE"/>
              </w:rPr>
              <w:t xml:space="preserve">Es obliegt dem </w:t>
            </w:r>
            <w:r>
              <w:rPr>
                <w:rFonts w:cs="Arial"/>
                <w:lang w:val="de-DE"/>
              </w:rPr>
              <w:lastRenderedPageBreak/>
              <w:t>Wirtschaftsteilnehmer mittels Verwendung eines gemäß Gesetz rechtssicheren Datums nachzuweisen, dass jene Unterlagen bereits vor Ablauf der Frist für die Abgabe der Angebote bestanden hat.</w:t>
            </w:r>
          </w:p>
        </w:tc>
        <w:tc>
          <w:tcPr>
            <w:tcW w:w="1079" w:type="dxa"/>
            <w:gridSpan w:val="5"/>
          </w:tcPr>
          <w:p w14:paraId="4E7FC585" w14:textId="77777777" w:rsidR="006203E8" w:rsidRDefault="006203E8" w:rsidP="006203E8">
            <w:pPr>
              <w:spacing w:line="240" w:lineRule="exact"/>
              <w:rPr>
                <w:rFonts w:cs="Arial"/>
                <w:lang w:val="de-DE"/>
              </w:rPr>
            </w:pPr>
          </w:p>
        </w:tc>
        <w:tc>
          <w:tcPr>
            <w:tcW w:w="4397" w:type="dxa"/>
            <w:gridSpan w:val="3"/>
            <w:hideMark/>
          </w:tcPr>
          <w:p w14:paraId="16C966DF" w14:textId="77777777" w:rsidR="006203E8" w:rsidRDefault="006203E8" w:rsidP="006203E8">
            <w:pPr>
              <w:spacing w:line="240" w:lineRule="exact"/>
              <w:ind w:right="105"/>
              <w:jc w:val="both"/>
              <w:rPr>
                <w:rFonts w:cs="Arial"/>
                <w:lang w:val="it-IT"/>
              </w:rPr>
            </w:pPr>
            <w:bookmarkStart w:id="89"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89"/>
          </w:p>
          <w:p w14:paraId="477C2D89" w14:textId="77777777" w:rsidR="006203E8" w:rsidRDefault="006203E8" w:rsidP="006203E8">
            <w:pPr>
              <w:spacing w:line="240" w:lineRule="exact"/>
              <w:ind w:right="105"/>
              <w:jc w:val="both"/>
              <w:rPr>
                <w:rFonts w:cs="Arial"/>
                <w:lang w:val="it-IT"/>
              </w:rPr>
            </w:pPr>
            <w:r>
              <w:rPr>
                <w:rFonts w:cs="Arial"/>
                <w:lang w:val="it-IT"/>
              </w:rPr>
              <w:lastRenderedPageBreak/>
              <w:t xml:space="preserve">È onere dell’operatore economico dimostrare con data certa ai sensi di legge che tale documentazione è datata con data non successiva al termine di scadenza della presentazione delle offerte. </w:t>
            </w:r>
          </w:p>
        </w:tc>
      </w:tr>
      <w:tr w:rsidR="006203E8" w:rsidRPr="001171DE" w14:paraId="2EFD11B7" w14:textId="77777777" w:rsidTr="00F56A7C">
        <w:tblPrEx>
          <w:tblLook w:val="04A0" w:firstRow="1" w:lastRow="0" w:firstColumn="1" w:lastColumn="0" w:noHBand="0" w:noVBand="1"/>
        </w:tblPrEx>
        <w:tc>
          <w:tcPr>
            <w:tcW w:w="4191" w:type="dxa"/>
            <w:gridSpan w:val="4"/>
          </w:tcPr>
          <w:p w14:paraId="4D488E7D" w14:textId="77777777" w:rsidR="006203E8" w:rsidRPr="00412BE8" w:rsidRDefault="006203E8" w:rsidP="006203E8">
            <w:pPr>
              <w:spacing w:line="240" w:lineRule="exact"/>
              <w:ind w:right="76"/>
              <w:jc w:val="both"/>
              <w:rPr>
                <w:rFonts w:cs="Arial"/>
                <w:lang w:val="it-IT"/>
              </w:rPr>
            </w:pPr>
          </w:p>
        </w:tc>
        <w:tc>
          <w:tcPr>
            <w:tcW w:w="1079" w:type="dxa"/>
            <w:gridSpan w:val="5"/>
          </w:tcPr>
          <w:p w14:paraId="738F24E1" w14:textId="77777777" w:rsidR="006203E8" w:rsidRPr="00412BE8" w:rsidRDefault="006203E8" w:rsidP="006203E8">
            <w:pPr>
              <w:spacing w:line="240" w:lineRule="exact"/>
              <w:rPr>
                <w:rFonts w:cs="Arial"/>
                <w:lang w:val="it-IT"/>
              </w:rPr>
            </w:pPr>
          </w:p>
        </w:tc>
        <w:tc>
          <w:tcPr>
            <w:tcW w:w="4397" w:type="dxa"/>
            <w:gridSpan w:val="3"/>
          </w:tcPr>
          <w:p w14:paraId="5586C9EB" w14:textId="77777777" w:rsidR="006203E8" w:rsidRDefault="006203E8" w:rsidP="006203E8">
            <w:pPr>
              <w:spacing w:line="240" w:lineRule="exact"/>
              <w:ind w:right="105"/>
              <w:jc w:val="both"/>
              <w:rPr>
                <w:rFonts w:cs="Arial"/>
                <w:lang w:val="it-IT"/>
              </w:rPr>
            </w:pPr>
          </w:p>
        </w:tc>
      </w:tr>
      <w:tr w:rsidR="006203E8" w:rsidRPr="001171DE" w14:paraId="34F0B0A5" w14:textId="77777777" w:rsidTr="00F56A7C">
        <w:tblPrEx>
          <w:tblLook w:val="04A0" w:firstRow="1" w:lastRow="0" w:firstColumn="1" w:lastColumn="0" w:noHBand="0" w:noVBand="1"/>
        </w:tblPrEx>
        <w:tc>
          <w:tcPr>
            <w:tcW w:w="4191" w:type="dxa"/>
            <w:gridSpan w:val="4"/>
            <w:hideMark/>
          </w:tcPr>
          <w:p w14:paraId="3D9D6F0D" w14:textId="77777777" w:rsidR="006203E8" w:rsidRDefault="006203E8" w:rsidP="006203E8">
            <w:pPr>
              <w:jc w:val="both"/>
              <w:rPr>
                <w:rFonts w:cs="Arial"/>
                <w:lang w:val="de-DE"/>
              </w:rPr>
            </w:pPr>
            <w:bookmarkStart w:id="90"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90"/>
          </w:p>
        </w:tc>
        <w:tc>
          <w:tcPr>
            <w:tcW w:w="1079" w:type="dxa"/>
            <w:gridSpan w:val="5"/>
          </w:tcPr>
          <w:p w14:paraId="5BBA09D5" w14:textId="77777777" w:rsidR="006203E8" w:rsidRDefault="006203E8" w:rsidP="006203E8">
            <w:pPr>
              <w:ind w:right="180"/>
              <w:jc w:val="both"/>
              <w:rPr>
                <w:rFonts w:cs="Arial"/>
                <w:lang w:val="de-DE"/>
              </w:rPr>
            </w:pPr>
          </w:p>
        </w:tc>
        <w:tc>
          <w:tcPr>
            <w:tcW w:w="4397" w:type="dxa"/>
            <w:gridSpan w:val="3"/>
            <w:hideMark/>
          </w:tcPr>
          <w:p w14:paraId="0B180E7E" w14:textId="77777777" w:rsidR="006203E8" w:rsidRDefault="006203E8" w:rsidP="006203E8">
            <w:pPr>
              <w:ind w:right="180"/>
              <w:jc w:val="both"/>
              <w:rPr>
                <w:rFonts w:cs="Arial"/>
                <w:lang w:val="it-IT"/>
              </w:rPr>
            </w:pPr>
            <w:bookmarkStart w:id="91" w:name="_Hlk12261985"/>
            <w:r>
              <w:rPr>
                <w:rFonts w:cs="Arial"/>
                <w:lang w:val="it-IT"/>
              </w:rPr>
              <w:t>Il decreto di omologa sopravvenuto in corso di gara o anche dopo l’aggiudicazione non sana la mancata dichiarazione della situazione di concordato e la carenza della documentazione richiesta.</w:t>
            </w:r>
            <w:bookmarkEnd w:id="91"/>
          </w:p>
        </w:tc>
      </w:tr>
      <w:tr w:rsidR="006203E8" w:rsidRPr="001171DE" w14:paraId="12F37085" w14:textId="77777777" w:rsidTr="00F56A7C">
        <w:tc>
          <w:tcPr>
            <w:tcW w:w="4191" w:type="dxa"/>
            <w:gridSpan w:val="4"/>
          </w:tcPr>
          <w:p w14:paraId="10B57E9D" w14:textId="77777777" w:rsidR="006203E8" w:rsidRPr="0065603A" w:rsidRDefault="006203E8" w:rsidP="006203E8">
            <w:pPr>
              <w:spacing w:line="240" w:lineRule="exact"/>
              <w:ind w:right="76"/>
              <w:jc w:val="both"/>
              <w:rPr>
                <w:rFonts w:cs="Arial"/>
                <w:b/>
                <w:noProof w:val="0"/>
                <w:highlight w:val="yellow"/>
                <w:lang w:val="it-IT"/>
              </w:rPr>
            </w:pPr>
          </w:p>
        </w:tc>
        <w:tc>
          <w:tcPr>
            <w:tcW w:w="1079" w:type="dxa"/>
            <w:gridSpan w:val="5"/>
          </w:tcPr>
          <w:p w14:paraId="1DC70A41" w14:textId="77777777" w:rsidR="006203E8" w:rsidRPr="0065603A" w:rsidRDefault="006203E8" w:rsidP="006203E8">
            <w:pPr>
              <w:spacing w:line="240" w:lineRule="exact"/>
              <w:rPr>
                <w:rFonts w:cs="Arial"/>
                <w:b/>
                <w:highlight w:val="yellow"/>
                <w:lang w:val="it-IT"/>
              </w:rPr>
            </w:pPr>
          </w:p>
        </w:tc>
        <w:tc>
          <w:tcPr>
            <w:tcW w:w="4397" w:type="dxa"/>
            <w:gridSpan w:val="3"/>
          </w:tcPr>
          <w:p w14:paraId="77E12272" w14:textId="77777777" w:rsidR="006203E8" w:rsidRPr="00EA769C" w:rsidRDefault="006203E8" w:rsidP="006203E8">
            <w:pPr>
              <w:spacing w:line="240" w:lineRule="exact"/>
              <w:ind w:right="105"/>
              <w:jc w:val="both"/>
              <w:rPr>
                <w:rFonts w:cs="Arial"/>
                <w:b/>
                <w:highlight w:val="yellow"/>
                <w:lang w:val="it-IT"/>
              </w:rPr>
            </w:pPr>
          </w:p>
        </w:tc>
      </w:tr>
      <w:bookmarkEnd w:id="87"/>
      <w:tr w:rsidR="007D55C4" w:rsidRPr="001171DE" w14:paraId="73ABC3A1" w14:textId="77777777" w:rsidTr="00F56A7C">
        <w:tc>
          <w:tcPr>
            <w:tcW w:w="4191" w:type="dxa"/>
            <w:gridSpan w:val="4"/>
          </w:tcPr>
          <w:p w14:paraId="3F6635B5" w14:textId="77777777" w:rsidR="007D55C4" w:rsidRPr="009433DE" w:rsidRDefault="007D55C4" w:rsidP="007D55C4">
            <w:pPr>
              <w:widowControl w:val="0"/>
              <w:ind w:right="105"/>
              <w:jc w:val="both"/>
              <w:rPr>
                <w:rFonts w:cs="Arial"/>
                <w:u w:val="single"/>
                <w:lang w:val="de-DE"/>
              </w:rPr>
            </w:pPr>
            <w:r w:rsidRPr="009433DE">
              <w:rPr>
                <w:i/>
                <w:iCs/>
                <w:color w:val="FF0000"/>
                <w:highlight w:val="green"/>
                <w:lang w:val="de-DE" w:eastAsia="it-IT"/>
              </w:rPr>
              <w:t>[</w:t>
            </w:r>
            <w:r w:rsidRPr="009433DE">
              <w:rPr>
                <w:i/>
                <w:iCs/>
                <w:color w:val="FF0000"/>
                <w:highlight w:val="green"/>
                <w:lang w:val="de-DE"/>
              </w:rPr>
              <w:t>Nur bei Ausschreibungen, die ganz oder teilweise aus Mitteln des PNRR oder des PNC finanziert werden</w:t>
            </w:r>
            <w:r w:rsidRPr="009433DE">
              <w:rPr>
                <w:i/>
                <w:iCs/>
                <w:color w:val="FF0000"/>
                <w:highlight w:val="green"/>
                <w:lang w:val="de-DE" w:eastAsia="it-IT"/>
              </w:rPr>
              <w:t>]</w:t>
            </w:r>
          </w:p>
          <w:p w14:paraId="296CCD6F" w14:textId="77777777" w:rsidR="007D55C4" w:rsidRPr="009433DE" w:rsidRDefault="007D55C4" w:rsidP="007D55C4">
            <w:pPr>
              <w:spacing w:line="240" w:lineRule="exact"/>
              <w:ind w:right="76"/>
              <w:jc w:val="both"/>
              <w:rPr>
                <w:rFonts w:cs="Arial"/>
                <w:b/>
                <w:noProof w:val="0"/>
                <w:lang w:val="de-DE"/>
              </w:rPr>
            </w:pPr>
          </w:p>
        </w:tc>
        <w:tc>
          <w:tcPr>
            <w:tcW w:w="1079" w:type="dxa"/>
            <w:gridSpan w:val="5"/>
          </w:tcPr>
          <w:p w14:paraId="4E11D937" w14:textId="77777777" w:rsidR="007D55C4" w:rsidRPr="009433DE" w:rsidRDefault="007D55C4" w:rsidP="007D55C4">
            <w:pPr>
              <w:spacing w:line="240" w:lineRule="exact"/>
              <w:rPr>
                <w:rFonts w:cs="Arial"/>
                <w:b/>
                <w:lang w:val="de-DE"/>
              </w:rPr>
            </w:pPr>
          </w:p>
        </w:tc>
        <w:tc>
          <w:tcPr>
            <w:tcW w:w="4397" w:type="dxa"/>
            <w:gridSpan w:val="3"/>
          </w:tcPr>
          <w:p w14:paraId="4F272AEF" w14:textId="77777777" w:rsidR="007D55C4" w:rsidRPr="009433DE" w:rsidRDefault="007D55C4" w:rsidP="007D55C4">
            <w:pPr>
              <w:widowControl w:val="0"/>
              <w:ind w:right="105"/>
              <w:jc w:val="both"/>
              <w:rPr>
                <w:rFonts w:cs="Arial"/>
                <w:u w:val="single"/>
                <w:lang w:val="it-IT"/>
              </w:rPr>
            </w:pPr>
            <w:r w:rsidRPr="009433DE">
              <w:rPr>
                <w:i/>
                <w:iCs/>
                <w:color w:val="FF0000"/>
                <w:highlight w:val="green"/>
                <w:lang w:val="it-IT" w:eastAsia="it-IT"/>
              </w:rPr>
              <w:t>[lasciare solo in caso di procedure di gara finanziate in tutto o in parte con le risorse del PNRR o PNC]</w:t>
            </w:r>
          </w:p>
          <w:p w14:paraId="1DC6EE2C" w14:textId="77777777" w:rsidR="007D55C4" w:rsidRPr="009433DE" w:rsidRDefault="007D55C4" w:rsidP="007D55C4">
            <w:pPr>
              <w:spacing w:line="240" w:lineRule="exact"/>
              <w:ind w:right="105"/>
              <w:jc w:val="both"/>
              <w:rPr>
                <w:rFonts w:cs="Arial"/>
                <w:b/>
                <w:lang w:val="it-IT"/>
              </w:rPr>
            </w:pPr>
          </w:p>
        </w:tc>
      </w:tr>
      <w:tr w:rsidR="007D55C4" w:rsidRPr="001171DE" w14:paraId="079E862D" w14:textId="77777777" w:rsidTr="00F56A7C">
        <w:tc>
          <w:tcPr>
            <w:tcW w:w="4191" w:type="dxa"/>
            <w:gridSpan w:val="4"/>
          </w:tcPr>
          <w:p w14:paraId="10172852" w14:textId="2CA6E5EC" w:rsidR="007D55C4" w:rsidRPr="009433DE" w:rsidRDefault="007D55C4" w:rsidP="007D55C4">
            <w:pPr>
              <w:spacing w:line="240" w:lineRule="exact"/>
              <w:ind w:right="76"/>
              <w:jc w:val="both"/>
              <w:rPr>
                <w:rFonts w:cs="Arial"/>
                <w:b/>
                <w:noProof w:val="0"/>
                <w:lang w:val="de-DE"/>
              </w:rPr>
            </w:pPr>
            <w:r w:rsidRPr="009433DE">
              <w:rPr>
                <w:rFonts w:cs="Arial"/>
                <w:b/>
                <w:color w:val="FF0000"/>
                <w:lang w:val="de-DE"/>
              </w:rPr>
              <w:t>7. Documentation im Falle von öffentlichenen Aufträgen PNRR e PNC, die geeignet sind, die Ziele der Chancengleichheit, der Generationen und der Geschlechtergleichstellung zu verfolgen</w:t>
            </w:r>
          </w:p>
        </w:tc>
        <w:tc>
          <w:tcPr>
            <w:tcW w:w="1079" w:type="dxa"/>
            <w:gridSpan w:val="5"/>
          </w:tcPr>
          <w:p w14:paraId="63728603" w14:textId="77777777" w:rsidR="007D55C4" w:rsidRPr="009433DE" w:rsidRDefault="007D55C4" w:rsidP="007D55C4">
            <w:pPr>
              <w:spacing w:line="240" w:lineRule="exact"/>
              <w:rPr>
                <w:rFonts w:cs="Arial"/>
                <w:b/>
                <w:lang w:val="de-DE"/>
              </w:rPr>
            </w:pPr>
          </w:p>
        </w:tc>
        <w:tc>
          <w:tcPr>
            <w:tcW w:w="4397" w:type="dxa"/>
            <w:gridSpan w:val="3"/>
          </w:tcPr>
          <w:p w14:paraId="3B8C1215" w14:textId="19CF5312" w:rsidR="007D55C4" w:rsidRPr="009433DE" w:rsidRDefault="007D55C4" w:rsidP="007D55C4">
            <w:pPr>
              <w:spacing w:line="240" w:lineRule="exact"/>
              <w:ind w:right="105"/>
              <w:jc w:val="both"/>
              <w:rPr>
                <w:rFonts w:cs="Arial"/>
                <w:b/>
                <w:lang w:val="it-IT"/>
              </w:rPr>
            </w:pPr>
            <w:r w:rsidRPr="009433DE">
              <w:rPr>
                <w:rFonts w:cs="Arial"/>
                <w:b/>
                <w:color w:val="FF0000"/>
                <w:lang w:val="it-IT"/>
              </w:rPr>
              <w:t>7. Documentazione in caso di contratti pubblici PNRR e PNC atti a perseguire le finalità relative alle pari opportunità, generazionali e di genere</w:t>
            </w:r>
          </w:p>
        </w:tc>
      </w:tr>
      <w:tr w:rsidR="007D55C4" w:rsidRPr="001171DE" w14:paraId="2D3A862A" w14:textId="77777777" w:rsidTr="00F56A7C">
        <w:tc>
          <w:tcPr>
            <w:tcW w:w="4191" w:type="dxa"/>
            <w:gridSpan w:val="4"/>
          </w:tcPr>
          <w:p w14:paraId="297E8F04" w14:textId="77777777" w:rsidR="007D55C4" w:rsidRPr="009433DE" w:rsidRDefault="007D55C4" w:rsidP="007D55C4">
            <w:pPr>
              <w:spacing w:line="240" w:lineRule="exact"/>
              <w:ind w:right="76"/>
              <w:jc w:val="both"/>
              <w:rPr>
                <w:rFonts w:cs="Arial"/>
                <w:b/>
                <w:noProof w:val="0"/>
                <w:lang w:val="it-IT"/>
              </w:rPr>
            </w:pPr>
          </w:p>
        </w:tc>
        <w:tc>
          <w:tcPr>
            <w:tcW w:w="1079" w:type="dxa"/>
            <w:gridSpan w:val="5"/>
          </w:tcPr>
          <w:p w14:paraId="77416145" w14:textId="77777777" w:rsidR="007D55C4" w:rsidRPr="009433DE" w:rsidRDefault="007D55C4" w:rsidP="007D55C4">
            <w:pPr>
              <w:spacing w:line="240" w:lineRule="exact"/>
              <w:rPr>
                <w:rFonts w:cs="Arial"/>
                <w:b/>
                <w:lang w:val="it-IT"/>
              </w:rPr>
            </w:pPr>
          </w:p>
        </w:tc>
        <w:tc>
          <w:tcPr>
            <w:tcW w:w="4397" w:type="dxa"/>
            <w:gridSpan w:val="3"/>
          </w:tcPr>
          <w:p w14:paraId="223D8596" w14:textId="77777777" w:rsidR="007D55C4" w:rsidRPr="009433DE" w:rsidRDefault="007D55C4" w:rsidP="007D55C4">
            <w:pPr>
              <w:spacing w:line="240" w:lineRule="exact"/>
              <w:ind w:right="105"/>
              <w:jc w:val="both"/>
              <w:rPr>
                <w:rFonts w:cs="Arial"/>
                <w:b/>
                <w:lang w:val="it-IT"/>
              </w:rPr>
            </w:pPr>
          </w:p>
        </w:tc>
      </w:tr>
      <w:tr w:rsidR="003F1AF2" w:rsidRPr="001171DE" w14:paraId="05C28932" w14:textId="77777777" w:rsidTr="00F56A7C">
        <w:tc>
          <w:tcPr>
            <w:tcW w:w="4191" w:type="dxa"/>
            <w:gridSpan w:val="4"/>
          </w:tcPr>
          <w:p w14:paraId="3F87B9BB" w14:textId="1DD8D03F" w:rsidR="003F1AF2" w:rsidRPr="003F1AF2" w:rsidRDefault="003F1AF2" w:rsidP="003F1AF2">
            <w:pPr>
              <w:spacing w:line="240" w:lineRule="exact"/>
              <w:ind w:right="76"/>
              <w:jc w:val="both"/>
              <w:rPr>
                <w:rFonts w:cs="Arial"/>
                <w:b/>
                <w:noProof w:val="0"/>
                <w:color w:val="FF0000"/>
                <w:lang w:val="de-DE"/>
              </w:rPr>
            </w:pPr>
            <w:r w:rsidRPr="003F1AF2">
              <w:rPr>
                <w:color w:val="FF0000"/>
                <w:lang w:val="de-DE"/>
              </w:rPr>
              <w:t xml:space="preserve">Im Sinne von Art. 47, Absatz 2 des Gesetzes Nr. 108/2021, müssen die Wirtschaftsteilnehmer, die verpflichtet sind, den Bericht über die Personalsituation gemäß Artikel 46 des GvD Nr. 198/2006 (öffentliche und private Unternehmen mit mehr als </w:t>
            </w:r>
            <w:r w:rsidR="008526ED">
              <w:rPr>
                <w:color w:val="FF0000"/>
                <w:lang w:val="de-DE"/>
              </w:rPr>
              <w:t>fünfzig</w:t>
            </w:r>
            <w:r w:rsidRPr="003F1AF2">
              <w:rPr>
                <w:color w:val="FF0000"/>
                <w:lang w:val="de-DE"/>
              </w:rPr>
              <w:t xml:space="preserve"> Beschäftigten) zu erstellen, bei sonstigem Ausschluss, eine Kopie des zuletzt erstellten Berichts vorlegen, und dessen Übereinstimmung mit dem Bericht bescheinigen,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1079" w:type="dxa"/>
            <w:gridSpan w:val="5"/>
          </w:tcPr>
          <w:p w14:paraId="54ED0EB4" w14:textId="77777777" w:rsidR="003F1AF2" w:rsidRPr="003F1AF2" w:rsidRDefault="003F1AF2" w:rsidP="003F1AF2">
            <w:pPr>
              <w:spacing w:line="240" w:lineRule="exact"/>
              <w:rPr>
                <w:rFonts w:cs="Arial"/>
                <w:b/>
                <w:color w:val="FF0000"/>
                <w:lang w:val="de-DE"/>
              </w:rPr>
            </w:pPr>
          </w:p>
        </w:tc>
        <w:tc>
          <w:tcPr>
            <w:tcW w:w="4397" w:type="dxa"/>
            <w:gridSpan w:val="3"/>
          </w:tcPr>
          <w:p w14:paraId="2559EC14" w14:textId="6153385F" w:rsidR="003F1AF2" w:rsidRPr="003F1AF2" w:rsidRDefault="003F1AF2" w:rsidP="003F1AF2">
            <w:pPr>
              <w:spacing w:line="240" w:lineRule="exact"/>
              <w:ind w:right="105"/>
              <w:jc w:val="both"/>
              <w:rPr>
                <w:rFonts w:cs="Arial"/>
                <w:b/>
                <w:color w:val="FF0000"/>
                <w:lang w:val="it-IT"/>
              </w:rPr>
            </w:pPr>
            <w:r w:rsidRPr="003F1AF2">
              <w:rPr>
                <w:color w:val="FF0000"/>
                <w:lang w:val="it-IT"/>
              </w:rPr>
              <w:t xml:space="preserve">Ai sensi dell’art. 47, comma 2, della legge 108/2021, gli operatori economici tenuti alla redazione del rapporto sulla situazione del personale ai sensi dell’art. 46 del d.lgs. 198/2006 (le aziende pubbliche e private che occupano oltre </w:t>
            </w:r>
            <w:r w:rsidR="008526ED">
              <w:rPr>
                <w:color w:val="FF0000"/>
                <w:lang w:val="it-IT"/>
              </w:rPr>
              <w:t>cinquanta</w:t>
            </w:r>
            <w:r w:rsidRPr="003F1AF2">
              <w:rPr>
                <w:color w:val="FF0000"/>
                <w:lang w:val="it-IT"/>
              </w:rPr>
              <w:t xml:space="preserve">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7D55C4" w:rsidRPr="001171DE" w14:paraId="77D7C016" w14:textId="77777777" w:rsidTr="00F56A7C">
        <w:tc>
          <w:tcPr>
            <w:tcW w:w="4191" w:type="dxa"/>
            <w:gridSpan w:val="4"/>
          </w:tcPr>
          <w:p w14:paraId="0A1D4678" w14:textId="77777777" w:rsidR="007D55C4" w:rsidRPr="009433DE" w:rsidRDefault="007D55C4" w:rsidP="007D55C4">
            <w:pPr>
              <w:spacing w:line="240" w:lineRule="exact"/>
              <w:ind w:right="76"/>
              <w:jc w:val="both"/>
              <w:rPr>
                <w:rFonts w:cs="Arial"/>
                <w:b/>
                <w:noProof w:val="0"/>
                <w:lang w:val="it-IT"/>
              </w:rPr>
            </w:pPr>
          </w:p>
        </w:tc>
        <w:tc>
          <w:tcPr>
            <w:tcW w:w="1079" w:type="dxa"/>
            <w:gridSpan w:val="5"/>
          </w:tcPr>
          <w:p w14:paraId="2025253D" w14:textId="77777777" w:rsidR="007D55C4" w:rsidRPr="009433DE" w:rsidRDefault="007D55C4" w:rsidP="007D55C4">
            <w:pPr>
              <w:spacing w:line="240" w:lineRule="exact"/>
              <w:rPr>
                <w:rFonts w:cs="Arial"/>
                <w:b/>
                <w:lang w:val="it-IT"/>
              </w:rPr>
            </w:pPr>
          </w:p>
        </w:tc>
        <w:tc>
          <w:tcPr>
            <w:tcW w:w="4397" w:type="dxa"/>
            <w:gridSpan w:val="3"/>
          </w:tcPr>
          <w:p w14:paraId="4C125F1D" w14:textId="77777777" w:rsidR="007D55C4" w:rsidRPr="009433DE" w:rsidRDefault="007D55C4" w:rsidP="007D55C4">
            <w:pPr>
              <w:spacing w:line="240" w:lineRule="exact"/>
              <w:ind w:right="105"/>
              <w:jc w:val="both"/>
              <w:rPr>
                <w:rFonts w:cs="Arial"/>
                <w:b/>
                <w:lang w:val="it-IT"/>
              </w:rPr>
            </w:pPr>
          </w:p>
        </w:tc>
      </w:tr>
      <w:tr w:rsidR="007D55C4" w:rsidRPr="001171DE" w14:paraId="1ECF3741" w14:textId="77777777" w:rsidTr="00F56A7C">
        <w:tc>
          <w:tcPr>
            <w:tcW w:w="4191" w:type="dxa"/>
            <w:gridSpan w:val="4"/>
          </w:tcPr>
          <w:p w14:paraId="0BB22F35" w14:textId="43883447" w:rsidR="007D55C4" w:rsidRPr="009433DE" w:rsidRDefault="007D55C4" w:rsidP="007D55C4">
            <w:pPr>
              <w:spacing w:line="240" w:lineRule="exact"/>
              <w:ind w:right="76"/>
              <w:jc w:val="both"/>
              <w:rPr>
                <w:rFonts w:cs="Arial"/>
                <w:b/>
                <w:noProof w:val="0"/>
                <w:lang w:val="de-DE"/>
              </w:rPr>
            </w:pPr>
            <w:r w:rsidRPr="009433DE">
              <w:rPr>
                <w:rFonts w:cs="Arial"/>
                <w:noProof w:val="0"/>
                <w:color w:val="FF0000"/>
                <w:lang w:val="de-DE" w:eastAsia="it-IT"/>
              </w:rPr>
              <w:t xml:space="preserve">Im Falle von Bietergemeinschaften, Konsortien, Unternehmensnetzwerken oder </w:t>
            </w:r>
            <w:r w:rsidRPr="009433DE">
              <w:rPr>
                <w:rFonts w:cs="Arial"/>
                <w:color w:val="FF0000"/>
                <w:lang w:val="de-DE"/>
              </w:rPr>
              <w:t xml:space="preserve">EWIV, müssen sämtliche Unternehmen, die den Zusammenschluss bilden sowie die ausführenden Mitglieder des Konsortiums, wenn sie der Pflicht zur Mitteilung laut Art. 46 </w:t>
            </w:r>
            <w:r w:rsidRPr="009433DE">
              <w:rPr>
                <w:rFonts w:cs="Arial"/>
                <w:color w:val="FF0000"/>
                <w:lang w:val="de-DE"/>
              </w:rPr>
              <w:lastRenderedPageBreak/>
              <w:t>des GvD 198/2006 unterliegen, die obgenannte Dokumentation vorlegen.</w:t>
            </w:r>
            <w:r w:rsidRPr="009433DE">
              <w:rPr>
                <w:rFonts w:cs="Arial"/>
                <w:lang w:val="de-DE"/>
              </w:rPr>
              <w:t xml:space="preserve"> </w:t>
            </w:r>
            <w:r w:rsidRPr="009433DE">
              <w:rPr>
                <w:rFonts w:cs="Arial"/>
                <w:noProof w:val="0"/>
                <w:lang w:val="de-DE" w:eastAsia="de-DE"/>
              </w:rPr>
              <w:t xml:space="preserve"> </w:t>
            </w:r>
          </w:p>
        </w:tc>
        <w:tc>
          <w:tcPr>
            <w:tcW w:w="1079" w:type="dxa"/>
            <w:gridSpan w:val="5"/>
          </w:tcPr>
          <w:p w14:paraId="4DC9C5BE" w14:textId="77777777" w:rsidR="007D55C4" w:rsidRPr="009433DE" w:rsidRDefault="007D55C4" w:rsidP="007D55C4">
            <w:pPr>
              <w:spacing w:line="240" w:lineRule="exact"/>
              <w:rPr>
                <w:rFonts w:cs="Arial"/>
                <w:b/>
                <w:lang w:val="de-DE"/>
              </w:rPr>
            </w:pPr>
          </w:p>
        </w:tc>
        <w:tc>
          <w:tcPr>
            <w:tcW w:w="4397" w:type="dxa"/>
            <w:gridSpan w:val="3"/>
          </w:tcPr>
          <w:p w14:paraId="50B3DA6C" w14:textId="5B4A60E2" w:rsidR="007D55C4" w:rsidRPr="009433DE" w:rsidRDefault="007D55C4" w:rsidP="007D55C4">
            <w:pPr>
              <w:spacing w:line="240" w:lineRule="exact"/>
              <w:ind w:right="105"/>
              <w:jc w:val="both"/>
              <w:rPr>
                <w:rFonts w:cs="Arial"/>
                <w:b/>
                <w:lang w:val="it-IT"/>
              </w:rPr>
            </w:pPr>
            <w:r w:rsidRPr="009433DE">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7D55C4" w:rsidRPr="001171DE" w14:paraId="0E4032AF" w14:textId="77777777" w:rsidTr="00F56A7C">
        <w:tc>
          <w:tcPr>
            <w:tcW w:w="4191" w:type="dxa"/>
            <w:gridSpan w:val="4"/>
          </w:tcPr>
          <w:p w14:paraId="1F0753CF" w14:textId="77777777" w:rsidR="007D55C4" w:rsidRPr="009433DE" w:rsidRDefault="007D55C4" w:rsidP="007D55C4">
            <w:pPr>
              <w:spacing w:line="240" w:lineRule="exact"/>
              <w:ind w:right="76"/>
              <w:jc w:val="both"/>
              <w:rPr>
                <w:rFonts w:cs="Arial"/>
                <w:b/>
                <w:noProof w:val="0"/>
                <w:lang w:val="it-IT"/>
              </w:rPr>
            </w:pPr>
          </w:p>
        </w:tc>
        <w:tc>
          <w:tcPr>
            <w:tcW w:w="1079" w:type="dxa"/>
            <w:gridSpan w:val="5"/>
          </w:tcPr>
          <w:p w14:paraId="7726F2EE" w14:textId="77777777" w:rsidR="007D55C4" w:rsidRPr="009433DE" w:rsidRDefault="007D55C4" w:rsidP="007D55C4">
            <w:pPr>
              <w:spacing w:line="240" w:lineRule="exact"/>
              <w:rPr>
                <w:rFonts w:cs="Arial"/>
                <w:b/>
                <w:lang w:val="it-IT"/>
              </w:rPr>
            </w:pPr>
          </w:p>
        </w:tc>
        <w:tc>
          <w:tcPr>
            <w:tcW w:w="4397" w:type="dxa"/>
            <w:gridSpan w:val="3"/>
          </w:tcPr>
          <w:p w14:paraId="2C428049" w14:textId="77777777" w:rsidR="007D55C4" w:rsidRPr="009433DE" w:rsidRDefault="007D55C4" w:rsidP="007D55C4">
            <w:pPr>
              <w:spacing w:line="240" w:lineRule="exact"/>
              <w:ind w:right="105"/>
              <w:jc w:val="both"/>
              <w:rPr>
                <w:rFonts w:cs="Arial"/>
                <w:b/>
                <w:lang w:val="it-IT"/>
              </w:rPr>
            </w:pPr>
          </w:p>
        </w:tc>
      </w:tr>
      <w:tr w:rsidR="003F1AF2" w:rsidRPr="001171DE" w14:paraId="2B1C4DBE" w14:textId="77777777" w:rsidTr="00F56A7C">
        <w:tc>
          <w:tcPr>
            <w:tcW w:w="4191" w:type="dxa"/>
            <w:gridSpan w:val="4"/>
          </w:tcPr>
          <w:p w14:paraId="3E0ED014" w14:textId="370DBF43" w:rsidR="003F1AF2" w:rsidRPr="003F1AF2" w:rsidRDefault="003F1AF2" w:rsidP="003F1AF2">
            <w:pPr>
              <w:spacing w:line="240" w:lineRule="exact"/>
              <w:ind w:right="76"/>
              <w:jc w:val="both"/>
              <w:rPr>
                <w:rFonts w:cs="Arial"/>
                <w:b/>
                <w:noProof w:val="0"/>
                <w:lang w:val="de-DE"/>
              </w:rPr>
            </w:pPr>
            <w:r w:rsidRPr="003F1AF2">
              <w:rPr>
                <w:rFonts w:cs="Arial"/>
                <w:color w:val="FF0000"/>
                <w:u w:val="single"/>
                <w:lang w:val="de-DE"/>
              </w:rPr>
              <w:t>►</w:t>
            </w:r>
            <w:r w:rsidRPr="003F1AF2">
              <w:rPr>
                <w:rFonts w:cs="Arial"/>
                <w:b/>
                <w:color w:val="FF0000"/>
                <w:u w:val="single"/>
                <w:lang w:val="de-DE"/>
              </w:rPr>
              <w:t xml:space="preserve"> Die Nichtvorlage der in Artikel 47, Absatz 2 des Gesetzes Nr. 108/2021 genannten Unterlagen, sofern diese fällig sind, ist ein Ausschlussgrund.</w:t>
            </w:r>
          </w:p>
        </w:tc>
        <w:tc>
          <w:tcPr>
            <w:tcW w:w="1079" w:type="dxa"/>
            <w:gridSpan w:val="5"/>
          </w:tcPr>
          <w:p w14:paraId="59515FBD" w14:textId="77777777" w:rsidR="003F1AF2" w:rsidRPr="003F1AF2" w:rsidRDefault="003F1AF2" w:rsidP="003F1AF2">
            <w:pPr>
              <w:spacing w:line="240" w:lineRule="exact"/>
              <w:rPr>
                <w:rFonts w:cs="Arial"/>
                <w:b/>
                <w:lang w:val="de-DE"/>
              </w:rPr>
            </w:pPr>
          </w:p>
        </w:tc>
        <w:tc>
          <w:tcPr>
            <w:tcW w:w="4397" w:type="dxa"/>
            <w:gridSpan w:val="3"/>
          </w:tcPr>
          <w:p w14:paraId="21D2B2A6" w14:textId="36614009" w:rsidR="003F1AF2" w:rsidRPr="003F1AF2" w:rsidRDefault="003F1AF2" w:rsidP="003F1AF2">
            <w:pPr>
              <w:spacing w:line="240" w:lineRule="exact"/>
              <w:ind w:right="105"/>
              <w:jc w:val="both"/>
              <w:rPr>
                <w:rFonts w:cs="Arial"/>
                <w:b/>
                <w:lang w:val="it-IT"/>
              </w:rPr>
            </w:pPr>
            <w:r w:rsidRPr="003F1AF2">
              <w:rPr>
                <w:rFonts w:cs="Arial"/>
                <w:color w:val="FF0000"/>
                <w:u w:val="single"/>
                <w:lang w:val="it-IT"/>
              </w:rPr>
              <w:t>►</w:t>
            </w:r>
            <w:r w:rsidRPr="003F1AF2">
              <w:rPr>
                <w:rFonts w:cs="Arial"/>
                <w:b/>
                <w:color w:val="FF0000"/>
                <w:u w:val="single"/>
                <w:lang w:val="it-IT"/>
              </w:rPr>
              <w:t>È causa di esclusione la mancata produzione della documentazione di cui all’art. 47, comma 2 legge 108/2021 quando dovuta</w:t>
            </w:r>
          </w:p>
        </w:tc>
      </w:tr>
      <w:tr w:rsidR="003F1AF2" w:rsidRPr="001171DE" w14:paraId="08F5B733" w14:textId="77777777" w:rsidTr="00F56A7C">
        <w:tc>
          <w:tcPr>
            <w:tcW w:w="4191" w:type="dxa"/>
            <w:gridSpan w:val="4"/>
          </w:tcPr>
          <w:p w14:paraId="79DE086A" w14:textId="77777777" w:rsidR="003F1AF2" w:rsidRPr="003F1AF2" w:rsidRDefault="003F1AF2" w:rsidP="003F1AF2">
            <w:pPr>
              <w:spacing w:line="240" w:lineRule="exact"/>
              <w:ind w:right="76"/>
              <w:jc w:val="both"/>
              <w:rPr>
                <w:rFonts w:cs="Arial"/>
                <w:b/>
                <w:noProof w:val="0"/>
                <w:lang w:val="it-IT"/>
              </w:rPr>
            </w:pPr>
          </w:p>
        </w:tc>
        <w:tc>
          <w:tcPr>
            <w:tcW w:w="1079" w:type="dxa"/>
            <w:gridSpan w:val="5"/>
          </w:tcPr>
          <w:p w14:paraId="55F5B7D4" w14:textId="77777777" w:rsidR="003F1AF2" w:rsidRPr="003F1AF2" w:rsidRDefault="003F1AF2" w:rsidP="003F1AF2">
            <w:pPr>
              <w:spacing w:line="240" w:lineRule="exact"/>
              <w:rPr>
                <w:rFonts w:cs="Arial"/>
                <w:b/>
                <w:lang w:val="it-IT"/>
              </w:rPr>
            </w:pPr>
          </w:p>
        </w:tc>
        <w:tc>
          <w:tcPr>
            <w:tcW w:w="4397" w:type="dxa"/>
            <w:gridSpan w:val="3"/>
          </w:tcPr>
          <w:p w14:paraId="4E9A1A74" w14:textId="77777777" w:rsidR="003F1AF2" w:rsidRPr="003F1AF2" w:rsidRDefault="003F1AF2" w:rsidP="003F1AF2">
            <w:pPr>
              <w:spacing w:line="240" w:lineRule="exact"/>
              <w:ind w:right="105"/>
              <w:jc w:val="both"/>
              <w:rPr>
                <w:rFonts w:cs="Arial"/>
                <w:b/>
                <w:lang w:val="it-IT"/>
              </w:rPr>
            </w:pPr>
          </w:p>
        </w:tc>
      </w:tr>
      <w:tr w:rsidR="003F1AF2" w:rsidRPr="001171DE" w14:paraId="154C15CE" w14:textId="77777777" w:rsidTr="00F56A7C">
        <w:tc>
          <w:tcPr>
            <w:tcW w:w="4191" w:type="dxa"/>
            <w:gridSpan w:val="4"/>
          </w:tcPr>
          <w:p w14:paraId="48D63B53" w14:textId="46394F71" w:rsidR="003F1AF2" w:rsidRPr="003F1AF2" w:rsidRDefault="003F1AF2" w:rsidP="003F1AF2">
            <w:pPr>
              <w:spacing w:line="240" w:lineRule="exact"/>
              <w:ind w:right="76"/>
              <w:jc w:val="both"/>
              <w:rPr>
                <w:rFonts w:cs="Arial"/>
                <w:b/>
                <w:noProof w:val="0"/>
                <w:lang w:val="de-DE"/>
              </w:rPr>
            </w:pPr>
            <w:r w:rsidRPr="003F1AF2">
              <w:rPr>
                <w:rFonts w:cs="Arial"/>
                <w:b/>
                <w:color w:val="FF0000"/>
                <w:lang w:val="de-DE"/>
              </w:rPr>
              <w:t>Das Nachforderungsverfahren gemäß Punkt 4.2.1 der Ausschreibungsbedingungen findet Anwendung wenn:</w:t>
            </w:r>
          </w:p>
        </w:tc>
        <w:tc>
          <w:tcPr>
            <w:tcW w:w="1079" w:type="dxa"/>
            <w:gridSpan w:val="5"/>
          </w:tcPr>
          <w:p w14:paraId="5DAEB698" w14:textId="77777777" w:rsidR="003F1AF2" w:rsidRPr="003F1AF2" w:rsidRDefault="003F1AF2" w:rsidP="003F1AF2">
            <w:pPr>
              <w:spacing w:line="240" w:lineRule="exact"/>
              <w:rPr>
                <w:rFonts w:cs="Arial"/>
                <w:b/>
                <w:lang w:val="de-DE"/>
              </w:rPr>
            </w:pPr>
          </w:p>
        </w:tc>
        <w:tc>
          <w:tcPr>
            <w:tcW w:w="4397" w:type="dxa"/>
            <w:gridSpan w:val="3"/>
          </w:tcPr>
          <w:p w14:paraId="129FBE16" w14:textId="463EB1C4" w:rsidR="003F1AF2" w:rsidRPr="003F1AF2" w:rsidRDefault="003F1AF2" w:rsidP="003F1AF2">
            <w:pPr>
              <w:spacing w:line="240" w:lineRule="exact"/>
              <w:ind w:right="105"/>
              <w:jc w:val="both"/>
              <w:rPr>
                <w:rFonts w:cs="Arial"/>
                <w:b/>
                <w:lang w:val="it-IT"/>
              </w:rPr>
            </w:pPr>
            <w:r w:rsidRPr="003F1AF2">
              <w:rPr>
                <w:rFonts w:cs="Arial"/>
                <w:b/>
                <w:noProof w:val="0"/>
                <w:color w:val="FF0000"/>
                <w:lang w:val="it-IT"/>
              </w:rPr>
              <w:t>Si applica il subprocedimento di soccorso istruttorio di cui al punto 4.2.1 del disciplinare di gara qualora:</w:t>
            </w:r>
          </w:p>
        </w:tc>
      </w:tr>
      <w:tr w:rsidR="003F1AF2" w:rsidRPr="001171DE" w14:paraId="026341BA" w14:textId="77777777" w:rsidTr="00F56A7C">
        <w:tc>
          <w:tcPr>
            <w:tcW w:w="4191" w:type="dxa"/>
            <w:gridSpan w:val="4"/>
          </w:tcPr>
          <w:p w14:paraId="4B701901" w14:textId="3A851F68" w:rsidR="003F1AF2" w:rsidRPr="003F1AF2" w:rsidRDefault="003F1AF2" w:rsidP="003F1AF2">
            <w:pPr>
              <w:spacing w:line="240" w:lineRule="exact"/>
              <w:ind w:right="76"/>
              <w:jc w:val="both"/>
              <w:rPr>
                <w:rFonts w:cs="Arial"/>
                <w:b/>
                <w:noProof w:val="0"/>
                <w:lang w:val="de-DE"/>
              </w:rPr>
            </w:pPr>
            <w:r w:rsidRPr="003F1AF2">
              <w:rPr>
                <w:rFonts w:cs="Arial"/>
                <w:color w:val="FF0000"/>
                <w:lang w:val="de-DE"/>
              </w:rPr>
              <w:t>- die nach Art. 47. Absatz 2 des Gesetzes Nr. 108/2021 geforderten Unterlagen, falls fällig, nicht ausgearbeitet worden sind.</w:t>
            </w:r>
          </w:p>
        </w:tc>
        <w:tc>
          <w:tcPr>
            <w:tcW w:w="1079" w:type="dxa"/>
            <w:gridSpan w:val="5"/>
          </w:tcPr>
          <w:p w14:paraId="267C1F78" w14:textId="77777777" w:rsidR="003F1AF2" w:rsidRPr="003F1AF2" w:rsidRDefault="003F1AF2" w:rsidP="003F1AF2">
            <w:pPr>
              <w:spacing w:line="240" w:lineRule="exact"/>
              <w:rPr>
                <w:rFonts w:cs="Arial"/>
                <w:b/>
                <w:lang w:val="de-DE"/>
              </w:rPr>
            </w:pPr>
          </w:p>
        </w:tc>
        <w:tc>
          <w:tcPr>
            <w:tcW w:w="4397" w:type="dxa"/>
            <w:gridSpan w:val="3"/>
          </w:tcPr>
          <w:p w14:paraId="02D00BD9" w14:textId="04B7F957" w:rsidR="003F1AF2" w:rsidRPr="003F1AF2" w:rsidRDefault="003F1AF2" w:rsidP="003F1AF2">
            <w:pPr>
              <w:spacing w:line="240" w:lineRule="exact"/>
              <w:ind w:right="105"/>
              <w:jc w:val="both"/>
              <w:rPr>
                <w:rFonts w:cs="Arial"/>
                <w:b/>
                <w:lang w:val="it-IT"/>
              </w:rPr>
            </w:pPr>
            <w:r w:rsidRPr="003F1AF2">
              <w:rPr>
                <w:rFonts w:cs="Arial"/>
                <w:color w:val="FF0000"/>
                <w:lang w:val="it-IT"/>
              </w:rPr>
              <w:t>non sia stata prodotta la documentazione richiesta dall’art. 47, comma 2, legge 108/2021 quando dovuta.</w:t>
            </w:r>
          </w:p>
        </w:tc>
      </w:tr>
      <w:tr w:rsidR="007D55C4" w:rsidRPr="001171DE" w14:paraId="31E17CFE" w14:textId="77777777" w:rsidTr="00F56A7C">
        <w:tc>
          <w:tcPr>
            <w:tcW w:w="4191" w:type="dxa"/>
            <w:gridSpan w:val="4"/>
          </w:tcPr>
          <w:p w14:paraId="1AD8FFD0" w14:textId="77777777" w:rsidR="007D55C4" w:rsidRPr="0065603A" w:rsidRDefault="007D55C4" w:rsidP="007D55C4">
            <w:pPr>
              <w:spacing w:line="240" w:lineRule="exact"/>
              <w:ind w:right="76"/>
              <w:jc w:val="both"/>
              <w:rPr>
                <w:rFonts w:cs="Arial"/>
                <w:b/>
                <w:noProof w:val="0"/>
                <w:highlight w:val="yellow"/>
                <w:lang w:val="it-IT"/>
              </w:rPr>
            </w:pPr>
          </w:p>
        </w:tc>
        <w:tc>
          <w:tcPr>
            <w:tcW w:w="1079" w:type="dxa"/>
            <w:gridSpan w:val="5"/>
          </w:tcPr>
          <w:p w14:paraId="11DAA003" w14:textId="77777777" w:rsidR="007D55C4" w:rsidRPr="0065603A" w:rsidRDefault="007D55C4" w:rsidP="007D55C4">
            <w:pPr>
              <w:spacing w:line="240" w:lineRule="exact"/>
              <w:rPr>
                <w:rFonts w:cs="Arial"/>
                <w:b/>
                <w:highlight w:val="yellow"/>
                <w:lang w:val="it-IT"/>
              </w:rPr>
            </w:pPr>
          </w:p>
        </w:tc>
        <w:tc>
          <w:tcPr>
            <w:tcW w:w="4397" w:type="dxa"/>
            <w:gridSpan w:val="3"/>
          </w:tcPr>
          <w:p w14:paraId="0B395794" w14:textId="77777777" w:rsidR="007D55C4" w:rsidRPr="00EA769C" w:rsidRDefault="007D55C4" w:rsidP="007D55C4">
            <w:pPr>
              <w:spacing w:line="240" w:lineRule="exact"/>
              <w:ind w:right="105"/>
              <w:jc w:val="both"/>
              <w:rPr>
                <w:rFonts w:cs="Arial"/>
                <w:b/>
                <w:highlight w:val="yellow"/>
                <w:lang w:val="it-IT"/>
              </w:rPr>
            </w:pPr>
          </w:p>
        </w:tc>
      </w:tr>
      <w:tr w:rsidR="007D55C4" w:rsidRPr="001171DE" w14:paraId="6A0454DA" w14:textId="77777777" w:rsidTr="00F56A7C">
        <w:tc>
          <w:tcPr>
            <w:tcW w:w="4191" w:type="dxa"/>
            <w:gridSpan w:val="4"/>
          </w:tcPr>
          <w:p w14:paraId="389C633C" w14:textId="77777777" w:rsidR="007D55C4" w:rsidRPr="00D30EE5" w:rsidRDefault="007D55C4" w:rsidP="007D55C4">
            <w:pPr>
              <w:pStyle w:val="Corpotesto"/>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77777777" w:rsidR="007D55C4" w:rsidRPr="00D30EE5" w:rsidRDefault="007D55C4" w:rsidP="007D55C4">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p>
          <w:p w14:paraId="737AA4EC" w14:textId="77777777" w:rsidR="007D55C4" w:rsidRPr="00D30EE5" w:rsidRDefault="007D55C4" w:rsidP="007D55C4">
            <w:pPr>
              <w:pStyle w:val="Corpotesto"/>
              <w:tabs>
                <w:tab w:val="left" w:pos="4320"/>
              </w:tabs>
              <w:spacing w:after="0" w:line="240" w:lineRule="exact"/>
              <w:ind w:right="62"/>
              <w:jc w:val="both"/>
              <w:rPr>
                <w:rFonts w:cs="Arial"/>
                <w:noProof w:val="0"/>
                <w:lang w:val="de-DE"/>
              </w:rPr>
            </w:pPr>
          </w:p>
          <w:p w14:paraId="4315D76A" w14:textId="77777777" w:rsidR="007D55C4" w:rsidRPr="00D30EE5" w:rsidRDefault="007D55C4" w:rsidP="007D55C4">
            <w:pPr>
              <w:spacing w:line="240" w:lineRule="exact"/>
              <w:ind w:right="10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79" w:type="dxa"/>
            <w:gridSpan w:val="5"/>
          </w:tcPr>
          <w:p w14:paraId="37F5C3B7" w14:textId="77777777" w:rsidR="007D55C4" w:rsidRPr="00D80C2F" w:rsidRDefault="007D55C4" w:rsidP="007D55C4">
            <w:pPr>
              <w:spacing w:line="240" w:lineRule="exact"/>
              <w:rPr>
                <w:rFonts w:cs="Arial"/>
                <w:lang w:val="de-DE"/>
              </w:rPr>
            </w:pPr>
          </w:p>
        </w:tc>
        <w:tc>
          <w:tcPr>
            <w:tcW w:w="4397" w:type="dxa"/>
            <w:gridSpan w:val="3"/>
          </w:tcPr>
          <w:p w14:paraId="6A6224E3" w14:textId="77777777" w:rsidR="007D55C4" w:rsidRPr="00D30EE5" w:rsidRDefault="007D55C4" w:rsidP="007D55C4">
            <w:pPr>
              <w:pStyle w:val="Corpotesto"/>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7D55C4" w:rsidRPr="00D30EE5" w:rsidRDefault="007D55C4" w:rsidP="007D55C4">
            <w:pPr>
              <w:pStyle w:val="Corpotesto"/>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3E9687F1" w:rsidR="007D55C4" w:rsidRPr="00255816" w:rsidRDefault="007D55C4" w:rsidP="007D55C4">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14EF34EA" w14:textId="77777777" w:rsidR="007D55C4" w:rsidRPr="00D30EE5" w:rsidRDefault="007D55C4" w:rsidP="007D55C4">
            <w:pPr>
              <w:pStyle w:val="Corpotesto"/>
              <w:tabs>
                <w:tab w:val="center" w:pos="6078"/>
              </w:tabs>
              <w:spacing w:after="0" w:line="240" w:lineRule="exact"/>
              <w:ind w:right="62"/>
              <w:jc w:val="both"/>
              <w:rPr>
                <w:rFonts w:cs="Arial"/>
                <w:noProof w:val="0"/>
                <w:lang w:val="it-IT"/>
              </w:rPr>
            </w:pPr>
          </w:p>
          <w:p w14:paraId="2B19FAAD" w14:textId="77777777" w:rsidR="007033BD" w:rsidRDefault="007D55C4" w:rsidP="007D55C4">
            <w:pPr>
              <w:pStyle w:val="Corpotesto"/>
              <w:tabs>
                <w:tab w:val="center" w:pos="6078"/>
              </w:tabs>
              <w:spacing w:after="0" w:line="240" w:lineRule="exact"/>
              <w:ind w:right="62"/>
              <w:jc w:val="both"/>
              <w:rPr>
                <w:rFonts w:cs="Arial"/>
                <w:noProof w:val="0"/>
                <w:u w:val="single"/>
                <w:lang w:val="it-IT"/>
              </w:rPr>
            </w:pPr>
            <w:r>
              <w:rPr>
                <w:rFonts w:cs="Arial"/>
                <w:noProof w:val="0"/>
                <w:lang w:val="it-IT"/>
              </w:rPr>
              <w:t>P</w:t>
            </w:r>
            <w:r w:rsidRPr="00D30EE5">
              <w:rPr>
                <w:rFonts w:cs="Arial"/>
                <w:noProof w:val="0"/>
                <w:lang w:val="it-IT"/>
              </w:rPr>
              <w:t>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sidR="007033BD">
              <w:rPr>
                <w:rFonts w:cs="Arial"/>
                <w:noProof w:val="0"/>
                <w:u w:val="single"/>
                <w:lang w:val="it-IT"/>
              </w:rPr>
              <w:t>C1</w:t>
            </w:r>
          </w:p>
          <w:p w14:paraId="37CDB778" w14:textId="79C23937" w:rsidR="007D55C4" w:rsidRPr="00D30EE5" w:rsidRDefault="007D55C4" w:rsidP="007D55C4">
            <w:pPr>
              <w:pStyle w:val="Corpotesto"/>
              <w:tabs>
                <w:tab w:val="center" w:pos="6078"/>
              </w:tabs>
              <w:spacing w:after="0" w:line="240" w:lineRule="exact"/>
              <w:ind w:right="62"/>
              <w:jc w:val="both"/>
              <w:rPr>
                <w:rFonts w:cs="Arial"/>
                <w:noProof w:val="0"/>
                <w:lang w:val="it-IT"/>
              </w:rPr>
            </w:pPr>
            <w:r w:rsidRPr="00D30EE5">
              <w:rPr>
                <w:rFonts w:cs="Arial"/>
                <w:noProof w:val="0"/>
                <w:u w:val="single"/>
                <w:lang w:val="it-IT"/>
              </w:rPr>
              <w:t xml:space="preserv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7D55C4" w:rsidRPr="001171DE" w14:paraId="1EA84518" w14:textId="77777777" w:rsidTr="00F56A7C">
        <w:tc>
          <w:tcPr>
            <w:tcW w:w="4191" w:type="dxa"/>
            <w:gridSpan w:val="4"/>
          </w:tcPr>
          <w:p w14:paraId="43381C5E" w14:textId="77777777" w:rsidR="007D55C4" w:rsidRPr="00CD0214" w:rsidRDefault="007D55C4" w:rsidP="007D55C4">
            <w:pPr>
              <w:spacing w:line="240" w:lineRule="exact"/>
              <w:ind w:left="308" w:hanging="308"/>
              <w:jc w:val="center"/>
              <w:rPr>
                <w:rFonts w:cs="Arial"/>
                <w:color w:val="FF0000"/>
                <w:lang w:val="it-IT"/>
              </w:rPr>
            </w:pPr>
          </w:p>
        </w:tc>
        <w:tc>
          <w:tcPr>
            <w:tcW w:w="1079" w:type="dxa"/>
            <w:gridSpan w:val="5"/>
          </w:tcPr>
          <w:p w14:paraId="5AA50E93" w14:textId="77777777" w:rsidR="007D55C4" w:rsidRPr="00CD0214" w:rsidRDefault="007D55C4" w:rsidP="007D55C4">
            <w:pPr>
              <w:spacing w:line="240" w:lineRule="exact"/>
              <w:rPr>
                <w:rFonts w:cs="Arial"/>
                <w:color w:val="FF0000"/>
                <w:lang w:val="it-IT"/>
              </w:rPr>
            </w:pPr>
          </w:p>
        </w:tc>
        <w:tc>
          <w:tcPr>
            <w:tcW w:w="4397" w:type="dxa"/>
            <w:gridSpan w:val="3"/>
          </w:tcPr>
          <w:p w14:paraId="092D01BC" w14:textId="77777777" w:rsidR="007D55C4" w:rsidRPr="00237AB0" w:rsidRDefault="007D55C4" w:rsidP="007D55C4">
            <w:pPr>
              <w:pStyle w:val="Rientrocorpodeltesto"/>
              <w:tabs>
                <w:tab w:val="center" w:pos="4680"/>
                <w:tab w:val="left" w:pos="8496"/>
              </w:tabs>
              <w:spacing w:after="0" w:line="240" w:lineRule="exact"/>
              <w:ind w:left="344" w:right="105" w:hanging="344"/>
              <w:jc w:val="center"/>
              <w:rPr>
                <w:rFonts w:cs="Arial"/>
                <w:color w:val="FF0000"/>
                <w:lang w:val="it-IT"/>
              </w:rPr>
            </w:pPr>
          </w:p>
        </w:tc>
      </w:tr>
      <w:tr w:rsidR="007D55C4" w:rsidRPr="001171DE" w14:paraId="543DB081" w14:textId="77777777" w:rsidTr="00F56A7C">
        <w:tc>
          <w:tcPr>
            <w:tcW w:w="4191" w:type="dxa"/>
            <w:gridSpan w:val="4"/>
          </w:tcPr>
          <w:p w14:paraId="386F5B3F" w14:textId="77777777" w:rsidR="007D55C4" w:rsidRDefault="007D55C4" w:rsidP="007D55C4">
            <w:pPr>
              <w:pStyle w:val="Rientrocorpodeltesto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7D55C4" w:rsidRPr="00F7364B" w:rsidRDefault="007D55C4" w:rsidP="007D55C4">
            <w:pPr>
              <w:pStyle w:val="Rientrocorpodeltesto3"/>
              <w:spacing w:after="0" w:line="240" w:lineRule="exact"/>
              <w:ind w:left="540" w:right="76"/>
              <w:rPr>
                <w:rFonts w:cs="Arial"/>
                <w:caps/>
                <w:sz w:val="20"/>
                <w:szCs w:val="20"/>
                <w:lang w:val="de-DE"/>
              </w:rPr>
            </w:pPr>
          </w:p>
          <w:p w14:paraId="2C39E1FA" w14:textId="77777777" w:rsidR="007D55C4" w:rsidRPr="003A7874" w:rsidRDefault="007D55C4" w:rsidP="007D55C4">
            <w:pPr>
              <w:pStyle w:val="Rientrocorpodeltesto"/>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79" w:type="dxa"/>
            <w:gridSpan w:val="5"/>
          </w:tcPr>
          <w:p w14:paraId="439EF84E" w14:textId="77777777" w:rsidR="007D55C4" w:rsidRPr="00402B24" w:rsidRDefault="007D55C4" w:rsidP="007D55C4">
            <w:pPr>
              <w:spacing w:line="240" w:lineRule="exact"/>
              <w:rPr>
                <w:rFonts w:cs="Arial"/>
                <w:lang w:val="de-DE"/>
              </w:rPr>
            </w:pPr>
          </w:p>
        </w:tc>
        <w:tc>
          <w:tcPr>
            <w:tcW w:w="4397" w:type="dxa"/>
            <w:gridSpan w:val="3"/>
          </w:tcPr>
          <w:p w14:paraId="44A8A2ED" w14:textId="77777777" w:rsidR="007D55C4" w:rsidRDefault="007D55C4" w:rsidP="007D55C4">
            <w:pPr>
              <w:pStyle w:val="Rientrocorpodeltesto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7D55C4" w:rsidRPr="00F7364B" w:rsidRDefault="007D55C4" w:rsidP="007D55C4">
            <w:pPr>
              <w:pStyle w:val="Rientrocorpodeltesto3"/>
              <w:spacing w:after="0" w:line="240" w:lineRule="exact"/>
              <w:ind w:left="720" w:right="105"/>
              <w:rPr>
                <w:rFonts w:cs="Arial"/>
                <w:b/>
                <w:caps/>
                <w:sz w:val="20"/>
                <w:szCs w:val="20"/>
                <w:u w:val="single"/>
                <w:lang w:val="it-IT"/>
              </w:rPr>
            </w:pPr>
          </w:p>
          <w:p w14:paraId="6D4A3E1C" w14:textId="77777777" w:rsidR="007D55C4" w:rsidRPr="003A7874" w:rsidRDefault="007D55C4" w:rsidP="007D55C4">
            <w:pPr>
              <w:pStyle w:val="Rientrocorpodeltesto"/>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7D55C4" w:rsidRPr="001171DE" w14:paraId="4686BFBC" w14:textId="77777777" w:rsidTr="00F56A7C">
        <w:tc>
          <w:tcPr>
            <w:tcW w:w="4191" w:type="dxa"/>
            <w:gridSpan w:val="4"/>
          </w:tcPr>
          <w:p w14:paraId="5DA93A46" w14:textId="77777777" w:rsidR="007D55C4" w:rsidRPr="00507BC1" w:rsidRDefault="007D55C4" w:rsidP="007D55C4">
            <w:pPr>
              <w:pStyle w:val="Rientrocorpodeltesto"/>
              <w:tabs>
                <w:tab w:val="left" w:pos="8496"/>
              </w:tabs>
              <w:spacing w:after="0" w:line="240" w:lineRule="exact"/>
              <w:ind w:left="0" w:right="76"/>
              <w:jc w:val="both"/>
              <w:rPr>
                <w:rFonts w:cs="Arial"/>
                <w:bCs/>
                <w:u w:val="single"/>
                <w:lang w:val="it-IT"/>
              </w:rPr>
            </w:pPr>
          </w:p>
        </w:tc>
        <w:tc>
          <w:tcPr>
            <w:tcW w:w="1079" w:type="dxa"/>
            <w:gridSpan w:val="5"/>
          </w:tcPr>
          <w:p w14:paraId="402D8179" w14:textId="77777777" w:rsidR="007D55C4" w:rsidRPr="00507BC1" w:rsidRDefault="007D55C4" w:rsidP="007D55C4">
            <w:pPr>
              <w:spacing w:line="240" w:lineRule="exact"/>
              <w:rPr>
                <w:rFonts w:cs="Arial"/>
                <w:lang w:val="it-IT"/>
              </w:rPr>
            </w:pPr>
          </w:p>
        </w:tc>
        <w:tc>
          <w:tcPr>
            <w:tcW w:w="4397" w:type="dxa"/>
            <w:gridSpan w:val="3"/>
          </w:tcPr>
          <w:p w14:paraId="2CCCC3F8" w14:textId="77777777" w:rsidR="007D55C4" w:rsidRPr="003A7874" w:rsidRDefault="007D55C4" w:rsidP="007D55C4">
            <w:pPr>
              <w:pStyle w:val="Rientrocorpodeltesto"/>
              <w:tabs>
                <w:tab w:val="left" w:pos="8496"/>
              </w:tabs>
              <w:spacing w:after="0" w:line="240" w:lineRule="exact"/>
              <w:ind w:left="0" w:right="105"/>
              <w:jc w:val="both"/>
              <w:rPr>
                <w:rFonts w:cs="Arial"/>
                <w:bCs/>
                <w:u w:val="single"/>
                <w:lang w:val="it-IT"/>
              </w:rPr>
            </w:pPr>
          </w:p>
        </w:tc>
      </w:tr>
      <w:tr w:rsidR="007D55C4" w:rsidRPr="001171DE" w14:paraId="13220121" w14:textId="77777777" w:rsidTr="00F56A7C">
        <w:tc>
          <w:tcPr>
            <w:tcW w:w="4191" w:type="dxa"/>
            <w:gridSpan w:val="4"/>
          </w:tcPr>
          <w:p w14:paraId="3A766371" w14:textId="13EC22A2" w:rsidR="007D55C4" w:rsidRPr="00F7699D" w:rsidRDefault="007D55C4" w:rsidP="007D55C4">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7D55C4" w:rsidRPr="003A7874" w:rsidRDefault="007D55C4" w:rsidP="007D55C4">
            <w:pPr>
              <w:pStyle w:val="Rientrocorpodeltesto"/>
              <w:tabs>
                <w:tab w:val="left" w:pos="8496"/>
              </w:tabs>
              <w:spacing w:after="0" w:line="240" w:lineRule="exact"/>
              <w:ind w:left="0" w:right="76"/>
              <w:jc w:val="both"/>
              <w:rPr>
                <w:rFonts w:cs="Arial"/>
                <w:b/>
                <w:bCs/>
                <w:u w:val="single"/>
                <w:lang w:val="de-DE"/>
              </w:rPr>
            </w:pPr>
            <w:r w:rsidRPr="003F1AF2">
              <w:rPr>
                <w:rFonts w:cs="Arial"/>
                <w:color w:val="FF0000"/>
                <w:u w:val="single"/>
                <w:lang w:val="de-DE" w:eastAsia="it-IT"/>
              </w:rPr>
              <w:t xml:space="preserve">► </w:t>
            </w:r>
            <w:r w:rsidRPr="003F1AF2">
              <w:rPr>
                <w:rFonts w:cs="Arial"/>
                <w:b/>
                <w:bCs/>
                <w:color w:val="FF0000"/>
                <w:u w:val="single"/>
                <w:lang w:val="de-DE"/>
              </w:rPr>
              <w:t>Bei anderweitigem Ausschluss aus der Ausschreibung darf das technische Angebot keine wirtschaftlichen Elemente enthalten.</w:t>
            </w:r>
          </w:p>
        </w:tc>
        <w:tc>
          <w:tcPr>
            <w:tcW w:w="1079" w:type="dxa"/>
            <w:gridSpan w:val="5"/>
          </w:tcPr>
          <w:p w14:paraId="0BA180AB" w14:textId="77777777" w:rsidR="007D55C4" w:rsidRPr="00402B24" w:rsidRDefault="007D55C4" w:rsidP="007D55C4">
            <w:pPr>
              <w:spacing w:line="240" w:lineRule="exact"/>
              <w:rPr>
                <w:rFonts w:cs="Arial"/>
                <w:b/>
                <w:lang w:val="de-DE"/>
              </w:rPr>
            </w:pPr>
          </w:p>
        </w:tc>
        <w:tc>
          <w:tcPr>
            <w:tcW w:w="4397" w:type="dxa"/>
            <w:gridSpan w:val="3"/>
          </w:tcPr>
          <w:p w14:paraId="4DD1D1F3" w14:textId="77777777" w:rsidR="007D55C4" w:rsidRPr="00F7699D" w:rsidRDefault="007D55C4" w:rsidP="007D55C4">
            <w:pPr>
              <w:pStyle w:val="Rientrocorpodeltesto"/>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7D55C4" w:rsidRPr="003F1AF2" w:rsidRDefault="007D55C4" w:rsidP="007D55C4">
            <w:pPr>
              <w:pStyle w:val="Rientrocorpodeltesto"/>
              <w:tabs>
                <w:tab w:val="left" w:pos="8496"/>
              </w:tabs>
              <w:spacing w:after="0" w:line="240" w:lineRule="exact"/>
              <w:ind w:left="0" w:right="105"/>
              <w:jc w:val="both"/>
              <w:rPr>
                <w:rFonts w:cs="Arial"/>
                <w:b/>
                <w:bCs/>
                <w:color w:val="FF0000"/>
                <w:lang w:val="it-IT"/>
              </w:rPr>
            </w:pPr>
            <w:r w:rsidRPr="003F1AF2">
              <w:rPr>
                <w:rFonts w:cs="Arial"/>
                <w:color w:val="FF0000"/>
                <w:u w:val="single"/>
                <w:lang w:val="it-IT" w:eastAsia="it-IT"/>
              </w:rPr>
              <w:t xml:space="preserve">► </w:t>
            </w:r>
            <w:r w:rsidRPr="003F1AF2">
              <w:rPr>
                <w:rFonts w:cs="Arial"/>
                <w:b/>
                <w:bCs/>
                <w:color w:val="FF0000"/>
                <w:u w:val="single"/>
                <w:lang w:val="it-IT"/>
              </w:rPr>
              <w:t>L’offerta tecnica non deve contenere elementi economici, pena l’esclusione</w:t>
            </w:r>
            <w:r w:rsidRPr="003F1AF2">
              <w:rPr>
                <w:rFonts w:cs="Arial"/>
                <w:b/>
                <w:bCs/>
                <w:color w:val="FF0000"/>
                <w:lang w:val="it-IT"/>
              </w:rPr>
              <w:t>.</w:t>
            </w:r>
          </w:p>
          <w:p w14:paraId="3AE58B69"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1171DE" w14:paraId="5699E3B9" w14:textId="77777777" w:rsidTr="00F56A7C">
        <w:tc>
          <w:tcPr>
            <w:tcW w:w="4191" w:type="dxa"/>
            <w:gridSpan w:val="4"/>
          </w:tcPr>
          <w:p w14:paraId="1A921B7E" w14:textId="77777777" w:rsidR="007D55C4" w:rsidRPr="00507BC1" w:rsidRDefault="007D55C4" w:rsidP="007D55C4">
            <w:pPr>
              <w:spacing w:line="240" w:lineRule="exact"/>
              <w:ind w:right="76"/>
              <w:jc w:val="both"/>
              <w:rPr>
                <w:rFonts w:cs="Arial"/>
                <w:bCs/>
                <w:u w:val="single"/>
                <w:lang w:val="it-IT"/>
              </w:rPr>
            </w:pPr>
          </w:p>
        </w:tc>
        <w:tc>
          <w:tcPr>
            <w:tcW w:w="1079" w:type="dxa"/>
            <w:gridSpan w:val="5"/>
          </w:tcPr>
          <w:p w14:paraId="723575B4" w14:textId="77777777" w:rsidR="007D55C4" w:rsidRPr="00507BC1" w:rsidRDefault="007D55C4" w:rsidP="007D55C4">
            <w:pPr>
              <w:spacing w:line="240" w:lineRule="exact"/>
              <w:rPr>
                <w:rFonts w:cs="Arial"/>
                <w:lang w:val="it-IT"/>
              </w:rPr>
            </w:pPr>
          </w:p>
        </w:tc>
        <w:tc>
          <w:tcPr>
            <w:tcW w:w="4397" w:type="dxa"/>
            <w:gridSpan w:val="3"/>
          </w:tcPr>
          <w:p w14:paraId="07F17ECB" w14:textId="77777777" w:rsidR="007D55C4" w:rsidRPr="003A7874" w:rsidRDefault="007D55C4" w:rsidP="007D55C4">
            <w:pPr>
              <w:spacing w:line="240" w:lineRule="exact"/>
              <w:ind w:right="105"/>
              <w:jc w:val="both"/>
              <w:rPr>
                <w:rFonts w:cs="Arial"/>
                <w:u w:val="single"/>
                <w:lang w:val="it-IT"/>
              </w:rPr>
            </w:pPr>
          </w:p>
        </w:tc>
      </w:tr>
      <w:tr w:rsidR="007D55C4" w:rsidRPr="001171DE" w14:paraId="56418DDA" w14:textId="77777777" w:rsidTr="00F56A7C">
        <w:tc>
          <w:tcPr>
            <w:tcW w:w="4191" w:type="dxa"/>
            <w:gridSpan w:val="4"/>
          </w:tcPr>
          <w:p w14:paraId="68C20FF7" w14:textId="4A4729CD" w:rsidR="007D55C4" w:rsidRPr="003B4F7F" w:rsidRDefault="007D55C4" w:rsidP="007D55C4">
            <w:pPr>
              <w:pStyle w:val="Aufzhlung"/>
              <w:widowControl w:val="0"/>
              <w:spacing w:line="240" w:lineRule="exact"/>
              <w:ind w:left="0" w:right="76" w:firstLine="0"/>
              <w:rPr>
                <w:rFonts w:ascii="Arial" w:hAnsi="Arial" w:cs="Arial"/>
                <w:sz w:val="20"/>
                <w:szCs w:val="20"/>
                <w:highlight w:val="yellow"/>
                <w:lang w:val="de-DE"/>
              </w:rPr>
            </w:pPr>
            <w:r w:rsidRPr="003B4F7F">
              <w:rPr>
                <w:rFonts w:ascii="Arial" w:hAnsi="Arial" w:cs="Arial"/>
                <w:sz w:val="20"/>
                <w:szCs w:val="20"/>
                <w:lang w:val="de-DE"/>
              </w:rPr>
              <w:t xml:space="preserve">Es werden nur Angebote berücksichtigt, deren Eigenschaften jenen des technischen Leistungsverzeichnisses entsprechen oder dazu eine Verbesserung darstellen oder Angebote </w:t>
            </w:r>
            <w:r w:rsidRPr="003B4F7F">
              <w:rPr>
                <w:rFonts w:ascii="Arial" w:hAnsi="Arial" w:cs="Arial"/>
                <w:sz w:val="20"/>
                <w:szCs w:val="20"/>
                <w:lang w:val="de-DE"/>
              </w:rPr>
              <w:lastRenderedPageBreak/>
              <w:t>mit technischen Eigenschaften, die gleichwertig sind mit jenen, die im technischen Leistungsverzeichnis angeführt sind.</w:t>
            </w:r>
          </w:p>
        </w:tc>
        <w:tc>
          <w:tcPr>
            <w:tcW w:w="1079" w:type="dxa"/>
            <w:gridSpan w:val="5"/>
          </w:tcPr>
          <w:p w14:paraId="77EB55D0" w14:textId="77777777" w:rsidR="007D55C4" w:rsidRPr="00575BD0" w:rsidRDefault="007D55C4" w:rsidP="007D55C4">
            <w:pPr>
              <w:spacing w:line="240" w:lineRule="exact"/>
              <w:rPr>
                <w:rFonts w:cs="Arial"/>
                <w:highlight w:val="yellow"/>
                <w:lang w:val="de-DE"/>
              </w:rPr>
            </w:pPr>
          </w:p>
        </w:tc>
        <w:tc>
          <w:tcPr>
            <w:tcW w:w="4397" w:type="dxa"/>
            <w:gridSpan w:val="3"/>
          </w:tcPr>
          <w:p w14:paraId="1A47F9A9" w14:textId="77777777" w:rsidR="007D55C4" w:rsidRPr="00575BD0" w:rsidRDefault="007D55C4" w:rsidP="007D55C4">
            <w:pPr>
              <w:widowControl w:val="0"/>
              <w:spacing w:line="240" w:lineRule="exact"/>
              <w:ind w:right="105"/>
              <w:jc w:val="both"/>
              <w:rPr>
                <w:rFonts w:cs="Arial"/>
                <w:b/>
                <w:noProof w:val="0"/>
                <w:highlight w:val="yellow"/>
                <w:lang w:val="it-IT" w:eastAsia="it-IT"/>
              </w:rPr>
            </w:pPr>
            <w:r w:rsidRPr="00D73E9A">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w:t>
            </w:r>
            <w:r w:rsidRPr="00D73E9A">
              <w:rPr>
                <w:rFonts w:cs="Arial"/>
                <w:b/>
                <w:noProof w:val="0"/>
                <w:lang w:val="it-IT"/>
              </w:rPr>
              <w:lastRenderedPageBreak/>
              <w:t xml:space="preserve">nel capitolato tecnico. </w:t>
            </w:r>
          </w:p>
        </w:tc>
      </w:tr>
      <w:tr w:rsidR="007D55C4" w:rsidRPr="001171DE" w14:paraId="6ECB1150" w14:textId="77777777" w:rsidTr="00F56A7C">
        <w:tc>
          <w:tcPr>
            <w:tcW w:w="4191" w:type="dxa"/>
            <w:gridSpan w:val="4"/>
          </w:tcPr>
          <w:p w14:paraId="2BEBCCA6"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5"/>
          </w:tcPr>
          <w:p w14:paraId="1016B7BA" w14:textId="77777777" w:rsidR="007D55C4" w:rsidRPr="00F7699D" w:rsidRDefault="007D55C4" w:rsidP="007D55C4">
            <w:pPr>
              <w:spacing w:line="240" w:lineRule="exact"/>
              <w:rPr>
                <w:rFonts w:cs="Arial"/>
                <w:lang w:val="it-IT"/>
              </w:rPr>
            </w:pPr>
          </w:p>
        </w:tc>
        <w:tc>
          <w:tcPr>
            <w:tcW w:w="4397" w:type="dxa"/>
            <w:gridSpan w:val="3"/>
          </w:tcPr>
          <w:p w14:paraId="52930F9E"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1171DE" w14:paraId="2167F4F6" w14:textId="77777777" w:rsidTr="00F56A7C">
        <w:tc>
          <w:tcPr>
            <w:tcW w:w="4191" w:type="dxa"/>
            <w:gridSpan w:val="4"/>
          </w:tcPr>
          <w:p w14:paraId="7F641FFF" w14:textId="77777777" w:rsidR="007D55C4" w:rsidRPr="00F7699D" w:rsidRDefault="007D55C4" w:rsidP="007D55C4">
            <w:pPr>
              <w:widowControl w:val="0"/>
              <w:spacing w:line="240" w:lineRule="exact"/>
              <w:ind w:right="62"/>
              <w:jc w:val="both"/>
              <w:outlineLvl w:val="0"/>
              <w:rPr>
                <w:rFonts w:cs="Arial"/>
                <w:b/>
                <w:color w:val="FF0000"/>
                <w:lang w:val="de-DE"/>
              </w:rPr>
            </w:pPr>
            <w:r w:rsidRPr="00D73E9A">
              <w:rPr>
                <w:rFonts w:cs="Arial"/>
                <w:b/>
                <w:lang w:val="de-DE"/>
              </w:rPr>
              <w:t xml:space="preserve">Ausgeschlossen werden auf jeden Fall die Teilnehmer, die </w:t>
            </w:r>
            <w:r w:rsidRPr="00D73E9A">
              <w:rPr>
                <w:rFonts w:cs="Arial"/>
                <w:b/>
                <w:color w:val="FF0000"/>
                <w:lang w:val="de-DE"/>
              </w:rPr>
              <w:t>eine Lieferung/Dienstleistung</w:t>
            </w:r>
            <w:r w:rsidRPr="00D73E9A">
              <w:rPr>
                <w:rFonts w:cs="Arial"/>
                <w:b/>
                <w:lang w:val="de-DE"/>
              </w:rPr>
              <w:t xml:space="preserve"> anbieten, die den Mindestanforderungen nicht gerecht wird.</w:t>
            </w:r>
          </w:p>
        </w:tc>
        <w:tc>
          <w:tcPr>
            <w:tcW w:w="1079" w:type="dxa"/>
            <w:gridSpan w:val="5"/>
          </w:tcPr>
          <w:p w14:paraId="3F2C763E" w14:textId="77777777" w:rsidR="007D55C4" w:rsidRPr="00D73E9A" w:rsidRDefault="007D55C4" w:rsidP="007D55C4">
            <w:pPr>
              <w:widowControl w:val="0"/>
              <w:spacing w:line="240" w:lineRule="exact"/>
              <w:ind w:right="62"/>
              <w:jc w:val="both"/>
              <w:outlineLvl w:val="0"/>
              <w:rPr>
                <w:rFonts w:cs="Arial"/>
                <w:b/>
                <w:color w:val="FF0000"/>
                <w:lang w:val="de-DE"/>
              </w:rPr>
            </w:pPr>
          </w:p>
        </w:tc>
        <w:tc>
          <w:tcPr>
            <w:tcW w:w="4397" w:type="dxa"/>
            <w:gridSpan w:val="3"/>
          </w:tcPr>
          <w:p w14:paraId="27C10510" w14:textId="77777777" w:rsidR="007D55C4" w:rsidRPr="00D73E9A" w:rsidRDefault="007D55C4" w:rsidP="007D55C4">
            <w:pPr>
              <w:widowControl w:val="0"/>
              <w:spacing w:line="240" w:lineRule="exact"/>
              <w:ind w:right="62"/>
              <w:jc w:val="both"/>
              <w:outlineLvl w:val="0"/>
              <w:rPr>
                <w:rFonts w:cs="Arial"/>
                <w:b/>
                <w:lang w:val="it-IT"/>
              </w:rPr>
            </w:pPr>
            <w:r w:rsidRPr="00D73E9A">
              <w:rPr>
                <w:rFonts w:cs="Arial"/>
                <w:b/>
                <w:lang w:val="it-IT"/>
              </w:rPr>
              <w:t xml:space="preserve">In ogni caso saranno esclusi i concorrenti, che offrano </w:t>
            </w:r>
            <w:r w:rsidRPr="00D73E9A">
              <w:rPr>
                <w:rFonts w:cs="Arial"/>
                <w:b/>
                <w:color w:val="FF0000"/>
                <w:lang w:val="it-IT"/>
              </w:rPr>
              <w:t xml:space="preserve">un servizio / una fornitura </w:t>
            </w:r>
            <w:r w:rsidRPr="00D73E9A">
              <w:rPr>
                <w:rFonts w:cs="Arial"/>
                <w:b/>
                <w:lang w:val="it-IT"/>
              </w:rPr>
              <w:t>non conforme ai requisiti minimi.</w:t>
            </w:r>
          </w:p>
          <w:p w14:paraId="32EBF6CD" w14:textId="77777777" w:rsidR="007D55C4" w:rsidRPr="00D73E9A" w:rsidRDefault="007D55C4" w:rsidP="007D55C4">
            <w:pPr>
              <w:widowControl w:val="0"/>
              <w:spacing w:line="240" w:lineRule="exact"/>
              <w:ind w:right="62"/>
              <w:jc w:val="both"/>
              <w:outlineLvl w:val="0"/>
              <w:rPr>
                <w:rFonts w:cs="Arial"/>
                <w:b/>
                <w:color w:val="FF0000"/>
                <w:lang w:val="it-IT"/>
              </w:rPr>
            </w:pPr>
          </w:p>
        </w:tc>
      </w:tr>
      <w:tr w:rsidR="007D55C4" w:rsidRPr="001171DE" w14:paraId="557E31F1" w14:textId="77777777" w:rsidTr="00F56A7C">
        <w:tc>
          <w:tcPr>
            <w:tcW w:w="4191" w:type="dxa"/>
            <w:gridSpan w:val="4"/>
          </w:tcPr>
          <w:p w14:paraId="6E2F9458"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5"/>
          </w:tcPr>
          <w:p w14:paraId="325AEA22" w14:textId="77777777" w:rsidR="007D55C4" w:rsidRPr="00F7699D" w:rsidRDefault="007D55C4" w:rsidP="007D55C4">
            <w:pPr>
              <w:spacing w:line="240" w:lineRule="exact"/>
              <w:rPr>
                <w:rFonts w:cs="Arial"/>
                <w:lang w:val="it-IT"/>
              </w:rPr>
            </w:pPr>
          </w:p>
        </w:tc>
        <w:tc>
          <w:tcPr>
            <w:tcW w:w="4397" w:type="dxa"/>
            <w:gridSpan w:val="3"/>
          </w:tcPr>
          <w:p w14:paraId="64D4DF0F"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1171DE" w14:paraId="457C0E34" w14:textId="77777777" w:rsidTr="00F56A7C">
        <w:tc>
          <w:tcPr>
            <w:tcW w:w="4191" w:type="dxa"/>
            <w:gridSpan w:val="4"/>
          </w:tcPr>
          <w:p w14:paraId="4E346344" w14:textId="77777777" w:rsidR="007D55C4" w:rsidRPr="00F7699D" w:rsidRDefault="007D55C4" w:rsidP="007D55C4">
            <w:pPr>
              <w:widowControl w:val="0"/>
              <w:spacing w:line="240" w:lineRule="exact"/>
              <w:ind w:right="105"/>
              <w:jc w:val="both"/>
              <w:rPr>
                <w:lang w:val="de-DE"/>
              </w:rPr>
            </w:pPr>
            <w:r w:rsidRPr="00F7699D">
              <w:rPr>
                <w:lang w:val="de-DE"/>
              </w:rPr>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79" w:type="dxa"/>
            <w:gridSpan w:val="5"/>
          </w:tcPr>
          <w:p w14:paraId="4AD109A2" w14:textId="77777777" w:rsidR="007D55C4" w:rsidRPr="00F7699D" w:rsidRDefault="007D55C4" w:rsidP="007D55C4">
            <w:pPr>
              <w:widowControl w:val="0"/>
              <w:spacing w:line="240" w:lineRule="exact"/>
              <w:ind w:right="105"/>
              <w:jc w:val="both"/>
              <w:rPr>
                <w:lang w:val="de-DE"/>
              </w:rPr>
            </w:pPr>
          </w:p>
        </w:tc>
        <w:tc>
          <w:tcPr>
            <w:tcW w:w="4397" w:type="dxa"/>
            <w:gridSpan w:val="3"/>
          </w:tcPr>
          <w:p w14:paraId="506B7533" w14:textId="77777777" w:rsidR="007D55C4" w:rsidRPr="00F7699D" w:rsidRDefault="007D55C4" w:rsidP="007D55C4">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7D55C4" w:rsidRPr="001171DE" w14:paraId="49752F80" w14:textId="77777777" w:rsidTr="00F56A7C">
        <w:tc>
          <w:tcPr>
            <w:tcW w:w="4191" w:type="dxa"/>
            <w:gridSpan w:val="4"/>
          </w:tcPr>
          <w:p w14:paraId="4339B137" w14:textId="77777777" w:rsidR="007D55C4" w:rsidRPr="0069158B" w:rsidRDefault="007D55C4" w:rsidP="007D55C4">
            <w:pPr>
              <w:widowControl w:val="0"/>
              <w:spacing w:line="240" w:lineRule="exact"/>
              <w:ind w:right="105"/>
              <w:jc w:val="both"/>
              <w:rPr>
                <w:highlight w:val="yellow"/>
                <w:lang w:val="it-IT"/>
              </w:rPr>
            </w:pPr>
          </w:p>
        </w:tc>
        <w:tc>
          <w:tcPr>
            <w:tcW w:w="1079" w:type="dxa"/>
            <w:gridSpan w:val="5"/>
          </w:tcPr>
          <w:p w14:paraId="17505A08" w14:textId="77777777" w:rsidR="007D55C4" w:rsidRPr="0069158B" w:rsidRDefault="007D55C4" w:rsidP="007D55C4">
            <w:pPr>
              <w:widowControl w:val="0"/>
              <w:spacing w:line="240" w:lineRule="exact"/>
              <w:ind w:right="105"/>
              <w:jc w:val="both"/>
              <w:rPr>
                <w:highlight w:val="yellow"/>
                <w:lang w:val="it-IT"/>
              </w:rPr>
            </w:pPr>
          </w:p>
        </w:tc>
        <w:tc>
          <w:tcPr>
            <w:tcW w:w="4397" w:type="dxa"/>
            <w:gridSpan w:val="3"/>
          </w:tcPr>
          <w:p w14:paraId="009AB097" w14:textId="77777777" w:rsidR="007D55C4" w:rsidRPr="005D2021" w:rsidRDefault="007D55C4" w:rsidP="007D55C4">
            <w:pPr>
              <w:widowControl w:val="0"/>
              <w:spacing w:line="240" w:lineRule="exact"/>
              <w:ind w:right="105"/>
              <w:jc w:val="both"/>
              <w:rPr>
                <w:highlight w:val="yellow"/>
                <w:lang w:val="it-IT"/>
              </w:rPr>
            </w:pPr>
          </w:p>
        </w:tc>
      </w:tr>
      <w:tr w:rsidR="007D55C4" w:rsidRPr="001171DE" w14:paraId="3270A8FD" w14:textId="77777777" w:rsidTr="00F56A7C">
        <w:tc>
          <w:tcPr>
            <w:tcW w:w="4191" w:type="dxa"/>
            <w:gridSpan w:val="4"/>
          </w:tcPr>
          <w:p w14:paraId="1ABB4430" w14:textId="6AF1F165" w:rsidR="007D55C4" w:rsidRPr="00D73E9A" w:rsidRDefault="007D55C4" w:rsidP="007D55C4">
            <w:pPr>
              <w:widowControl w:val="0"/>
              <w:spacing w:line="240" w:lineRule="exact"/>
              <w:ind w:right="105"/>
              <w:jc w:val="both"/>
              <w:rPr>
                <w:rFonts w:cs="Arial"/>
                <w:b/>
                <w:bCs/>
                <w:lang w:val="de-DE"/>
              </w:rPr>
            </w:pPr>
            <w:r w:rsidRPr="00D73E9A">
              <w:rPr>
                <w:rFonts w:cs="Arial"/>
                <w:b/>
                <w:bCs/>
                <w:lang w:val="de-DE"/>
              </w:rPr>
              <w:t>Mehrfach-, Alternativangebote, unvollständige Angebote und Angebote mit Bedingungen haben den Ausschluss zur Folge.</w:t>
            </w:r>
          </w:p>
        </w:tc>
        <w:tc>
          <w:tcPr>
            <w:tcW w:w="1079" w:type="dxa"/>
            <w:gridSpan w:val="5"/>
          </w:tcPr>
          <w:p w14:paraId="1D33B2B1" w14:textId="77777777" w:rsidR="007D55C4" w:rsidRPr="006203E8" w:rsidRDefault="007D55C4" w:rsidP="007D55C4">
            <w:pPr>
              <w:widowControl w:val="0"/>
              <w:spacing w:line="240" w:lineRule="exact"/>
              <w:ind w:right="105"/>
              <w:jc w:val="both"/>
              <w:rPr>
                <w:highlight w:val="yellow"/>
                <w:lang w:val="de-DE"/>
              </w:rPr>
            </w:pPr>
          </w:p>
        </w:tc>
        <w:tc>
          <w:tcPr>
            <w:tcW w:w="4397" w:type="dxa"/>
            <w:gridSpan w:val="3"/>
          </w:tcPr>
          <w:p w14:paraId="635AEE31" w14:textId="5EC68E8D" w:rsidR="007D55C4" w:rsidRPr="00BD6038" w:rsidRDefault="007D55C4" w:rsidP="007D55C4">
            <w:pPr>
              <w:widowControl w:val="0"/>
              <w:spacing w:line="240" w:lineRule="exact"/>
              <w:ind w:right="105"/>
              <w:jc w:val="both"/>
              <w:rPr>
                <w:highlight w:val="yellow"/>
                <w:lang w:val="it-IT"/>
              </w:rPr>
            </w:pPr>
            <w:r w:rsidRPr="00D73E9A">
              <w:rPr>
                <w:rFonts w:cs="Arial"/>
                <w:b/>
                <w:bCs/>
                <w:lang w:val="it-IT"/>
              </w:rPr>
              <w:t>Verranno escluse le offerte p</w:t>
            </w:r>
            <w:r>
              <w:rPr>
                <w:rFonts w:cs="Arial"/>
                <w:b/>
                <w:bCs/>
                <w:lang w:val="it-IT"/>
              </w:rPr>
              <w:t>lurime, alternative, incomplete e condizionate.</w:t>
            </w:r>
          </w:p>
        </w:tc>
      </w:tr>
      <w:tr w:rsidR="007D55C4" w:rsidRPr="001171DE" w14:paraId="0C4A1C5E" w14:textId="77777777" w:rsidTr="00F56A7C">
        <w:tc>
          <w:tcPr>
            <w:tcW w:w="4191" w:type="dxa"/>
            <w:gridSpan w:val="4"/>
          </w:tcPr>
          <w:p w14:paraId="3F8F4C3B" w14:textId="77777777" w:rsidR="007D55C4" w:rsidRPr="00BD6038" w:rsidRDefault="007D55C4" w:rsidP="007D55C4">
            <w:pPr>
              <w:widowControl w:val="0"/>
              <w:spacing w:line="240" w:lineRule="exact"/>
              <w:ind w:right="105"/>
              <w:jc w:val="both"/>
              <w:rPr>
                <w:highlight w:val="yellow"/>
                <w:lang w:val="it-IT"/>
              </w:rPr>
            </w:pPr>
          </w:p>
        </w:tc>
        <w:tc>
          <w:tcPr>
            <w:tcW w:w="1079" w:type="dxa"/>
            <w:gridSpan w:val="5"/>
          </w:tcPr>
          <w:p w14:paraId="776C4C38" w14:textId="77777777" w:rsidR="007D55C4" w:rsidRPr="00BD6038" w:rsidRDefault="007D55C4" w:rsidP="007D55C4">
            <w:pPr>
              <w:widowControl w:val="0"/>
              <w:spacing w:line="240" w:lineRule="exact"/>
              <w:ind w:right="105"/>
              <w:jc w:val="both"/>
              <w:rPr>
                <w:highlight w:val="yellow"/>
                <w:lang w:val="it-IT"/>
              </w:rPr>
            </w:pPr>
          </w:p>
        </w:tc>
        <w:tc>
          <w:tcPr>
            <w:tcW w:w="4397" w:type="dxa"/>
            <w:gridSpan w:val="3"/>
          </w:tcPr>
          <w:p w14:paraId="10B509EA" w14:textId="77777777" w:rsidR="007D55C4" w:rsidRPr="00BD6038" w:rsidRDefault="007D55C4" w:rsidP="007D55C4">
            <w:pPr>
              <w:widowControl w:val="0"/>
              <w:spacing w:line="240" w:lineRule="exact"/>
              <w:ind w:right="105"/>
              <w:jc w:val="both"/>
              <w:rPr>
                <w:highlight w:val="yellow"/>
                <w:lang w:val="it-IT"/>
              </w:rPr>
            </w:pPr>
          </w:p>
        </w:tc>
      </w:tr>
      <w:tr w:rsidR="007D55C4" w:rsidRPr="001171DE" w14:paraId="2A1AB3DC" w14:textId="77777777" w:rsidTr="00F56A7C">
        <w:tc>
          <w:tcPr>
            <w:tcW w:w="4191" w:type="dxa"/>
            <w:gridSpan w:val="4"/>
          </w:tcPr>
          <w:p w14:paraId="2FAC2681" w14:textId="77777777" w:rsidR="007D55C4" w:rsidRPr="003A7874" w:rsidRDefault="007D55C4" w:rsidP="007D55C4">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79" w:type="dxa"/>
            <w:gridSpan w:val="5"/>
          </w:tcPr>
          <w:p w14:paraId="7A4E0278" w14:textId="77777777" w:rsidR="007D55C4" w:rsidRPr="00402B24" w:rsidRDefault="007D55C4" w:rsidP="007D55C4">
            <w:pPr>
              <w:spacing w:line="240" w:lineRule="exact"/>
              <w:rPr>
                <w:rFonts w:cs="Arial"/>
                <w:lang w:val="de-DE"/>
              </w:rPr>
            </w:pPr>
          </w:p>
        </w:tc>
        <w:tc>
          <w:tcPr>
            <w:tcW w:w="4397" w:type="dxa"/>
            <w:gridSpan w:val="3"/>
          </w:tcPr>
          <w:p w14:paraId="1DC1AD1B" w14:textId="77777777" w:rsidR="007D55C4" w:rsidRPr="003A7874" w:rsidRDefault="007D55C4" w:rsidP="007D55C4">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7D55C4" w:rsidRPr="001171DE" w14:paraId="40259916" w14:textId="77777777" w:rsidTr="00F56A7C">
        <w:tc>
          <w:tcPr>
            <w:tcW w:w="4191" w:type="dxa"/>
            <w:gridSpan w:val="4"/>
          </w:tcPr>
          <w:p w14:paraId="5D72CA99" w14:textId="77777777" w:rsidR="007D55C4" w:rsidRPr="008F2D15" w:rsidRDefault="007D55C4" w:rsidP="007D55C4">
            <w:pPr>
              <w:widowControl w:val="0"/>
              <w:spacing w:line="240" w:lineRule="exact"/>
              <w:ind w:right="105"/>
              <w:jc w:val="both"/>
              <w:rPr>
                <w:highlight w:val="yellow"/>
                <w:lang w:val="it-IT"/>
              </w:rPr>
            </w:pPr>
          </w:p>
        </w:tc>
        <w:tc>
          <w:tcPr>
            <w:tcW w:w="1079" w:type="dxa"/>
            <w:gridSpan w:val="5"/>
          </w:tcPr>
          <w:p w14:paraId="17D33AF5" w14:textId="77777777" w:rsidR="007D55C4" w:rsidRPr="008F2D15" w:rsidRDefault="007D55C4" w:rsidP="007D55C4">
            <w:pPr>
              <w:widowControl w:val="0"/>
              <w:spacing w:line="240" w:lineRule="exact"/>
              <w:ind w:right="105"/>
              <w:jc w:val="both"/>
              <w:rPr>
                <w:highlight w:val="yellow"/>
                <w:lang w:val="it-IT"/>
              </w:rPr>
            </w:pPr>
          </w:p>
        </w:tc>
        <w:tc>
          <w:tcPr>
            <w:tcW w:w="4397" w:type="dxa"/>
            <w:gridSpan w:val="3"/>
          </w:tcPr>
          <w:p w14:paraId="1D8987A5" w14:textId="77777777" w:rsidR="007D55C4" w:rsidRPr="005D2021" w:rsidRDefault="007D55C4" w:rsidP="007D55C4">
            <w:pPr>
              <w:widowControl w:val="0"/>
              <w:spacing w:line="240" w:lineRule="exact"/>
              <w:ind w:right="105"/>
              <w:jc w:val="both"/>
              <w:rPr>
                <w:highlight w:val="yellow"/>
                <w:lang w:val="it-IT"/>
              </w:rPr>
            </w:pPr>
          </w:p>
        </w:tc>
      </w:tr>
      <w:tr w:rsidR="007D55C4" w:rsidRPr="001171DE" w14:paraId="273057CF" w14:textId="77777777" w:rsidTr="00F56A7C">
        <w:tc>
          <w:tcPr>
            <w:tcW w:w="4191" w:type="dxa"/>
            <w:gridSpan w:val="4"/>
          </w:tcPr>
          <w:p w14:paraId="7D6EBA27" w14:textId="77777777" w:rsidR="007D55C4" w:rsidRPr="004A041D" w:rsidRDefault="007D55C4" w:rsidP="007D55C4">
            <w:pPr>
              <w:pStyle w:val="Rientrocorpodeltesto"/>
              <w:tabs>
                <w:tab w:val="left" w:pos="8496"/>
              </w:tabs>
              <w:spacing w:after="0" w:line="240" w:lineRule="exact"/>
              <w:ind w:left="0" w:right="76"/>
              <w:jc w:val="both"/>
              <w:rPr>
                <w:rFonts w:cs="Arial"/>
                <w:bCs/>
                <w:color w:val="FF0000"/>
                <w:lang w:val="de-DE"/>
              </w:rPr>
            </w:pPr>
            <w:r w:rsidRPr="004A041D">
              <w:rPr>
                <w:rFonts w:cs="Arial"/>
                <w:lang w:val="de-DE"/>
              </w:rPr>
              <w:t>Folgende Unterlagen müssen abgegeben werden:</w:t>
            </w:r>
          </w:p>
        </w:tc>
        <w:tc>
          <w:tcPr>
            <w:tcW w:w="1079" w:type="dxa"/>
            <w:gridSpan w:val="5"/>
          </w:tcPr>
          <w:p w14:paraId="1BE87038" w14:textId="77777777" w:rsidR="007D55C4" w:rsidRPr="004A041D" w:rsidRDefault="007D55C4" w:rsidP="007D55C4">
            <w:pPr>
              <w:spacing w:line="240" w:lineRule="exact"/>
              <w:rPr>
                <w:rFonts w:cs="Arial"/>
                <w:color w:val="FF0000"/>
                <w:lang w:val="de-DE"/>
              </w:rPr>
            </w:pPr>
          </w:p>
        </w:tc>
        <w:tc>
          <w:tcPr>
            <w:tcW w:w="4397" w:type="dxa"/>
            <w:gridSpan w:val="3"/>
          </w:tcPr>
          <w:p w14:paraId="3F25C62C" w14:textId="77777777" w:rsidR="007D55C4" w:rsidRPr="003A7874" w:rsidRDefault="007D55C4" w:rsidP="007D55C4">
            <w:pPr>
              <w:pStyle w:val="Rientrocorpodeltesto"/>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7D55C4" w:rsidRPr="001171DE" w14:paraId="7C066A79" w14:textId="77777777" w:rsidTr="00F56A7C">
        <w:tc>
          <w:tcPr>
            <w:tcW w:w="4191" w:type="dxa"/>
            <w:gridSpan w:val="4"/>
          </w:tcPr>
          <w:p w14:paraId="04A5612A" w14:textId="77777777" w:rsidR="007D55C4" w:rsidRPr="00DB1E87" w:rsidRDefault="007D55C4" w:rsidP="007D55C4">
            <w:pPr>
              <w:pStyle w:val="Rientrocorpodeltesto"/>
              <w:tabs>
                <w:tab w:val="left" w:pos="8496"/>
              </w:tabs>
              <w:spacing w:after="0" w:line="240" w:lineRule="exact"/>
              <w:ind w:left="0" w:right="76"/>
              <w:jc w:val="both"/>
              <w:rPr>
                <w:rFonts w:cs="Arial"/>
                <w:highlight w:val="yellow"/>
                <w:lang w:val="it-IT"/>
              </w:rPr>
            </w:pPr>
          </w:p>
        </w:tc>
        <w:tc>
          <w:tcPr>
            <w:tcW w:w="1079" w:type="dxa"/>
            <w:gridSpan w:val="5"/>
          </w:tcPr>
          <w:p w14:paraId="578D4E3D" w14:textId="77777777" w:rsidR="007D55C4" w:rsidRPr="00DB1E87" w:rsidRDefault="007D55C4" w:rsidP="007D55C4">
            <w:pPr>
              <w:spacing w:line="240" w:lineRule="exact"/>
              <w:rPr>
                <w:rFonts w:cs="Arial"/>
                <w:color w:val="FF0000"/>
                <w:lang w:val="it-IT"/>
              </w:rPr>
            </w:pPr>
          </w:p>
        </w:tc>
        <w:tc>
          <w:tcPr>
            <w:tcW w:w="4397" w:type="dxa"/>
            <w:gridSpan w:val="3"/>
          </w:tcPr>
          <w:p w14:paraId="62FF6D06" w14:textId="77777777" w:rsidR="007D55C4" w:rsidRPr="00EA769C" w:rsidRDefault="007D55C4" w:rsidP="007D55C4">
            <w:pPr>
              <w:pStyle w:val="Rientrocorpodeltesto"/>
              <w:tabs>
                <w:tab w:val="left" w:pos="8496"/>
              </w:tabs>
              <w:spacing w:after="0" w:line="240" w:lineRule="exact"/>
              <w:ind w:left="2" w:right="105" w:hanging="2"/>
              <w:jc w:val="both"/>
              <w:rPr>
                <w:rFonts w:cs="Arial"/>
                <w:noProof w:val="0"/>
                <w:highlight w:val="yellow"/>
                <w:lang w:val="it-IT" w:eastAsia="it-IT"/>
              </w:rPr>
            </w:pPr>
          </w:p>
        </w:tc>
      </w:tr>
      <w:tr w:rsidR="007D55C4" w:rsidRPr="001171DE" w14:paraId="38E28518" w14:textId="77777777" w:rsidTr="00F56A7C">
        <w:tc>
          <w:tcPr>
            <w:tcW w:w="4191" w:type="dxa"/>
            <w:gridSpan w:val="4"/>
          </w:tcPr>
          <w:p w14:paraId="1D2FA85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7D55C4" w:rsidRPr="00954052" w:rsidRDefault="007D55C4" w:rsidP="007D55C4">
            <w:pPr>
              <w:pStyle w:val="Rientrocorpodeltesto"/>
              <w:tabs>
                <w:tab w:val="left" w:pos="8496"/>
              </w:tabs>
              <w:spacing w:after="0" w:line="240" w:lineRule="exact"/>
              <w:ind w:left="0" w:right="76"/>
              <w:jc w:val="both"/>
              <w:rPr>
                <w:rFonts w:cs="Arial"/>
                <w:highlight w:val="yellow"/>
                <w:lang w:val="de-DE"/>
              </w:rPr>
            </w:pPr>
          </w:p>
        </w:tc>
        <w:tc>
          <w:tcPr>
            <w:tcW w:w="1079" w:type="dxa"/>
            <w:gridSpan w:val="5"/>
          </w:tcPr>
          <w:p w14:paraId="536FBFD0" w14:textId="77777777" w:rsidR="007D55C4" w:rsidRPr="00043753" w:rsidRDefault="007D55C4" w:rsidP="007D55C4">
            <w:pPr>
              <w:spacing w:line="240" w:lineRule="exact"/>
              <w:rPr>
                <w:rFonts w:cs="Arial"/>
                <w:color w:val="FF0000"/>
                <w:lang w:val="de-DE"/>
              </w:rPr>
            </w:pPr>
          </w:p>
        </w:tc>
        <w:tc>
          <w:tcPr>
            <w:tcW w:w="4397" w:type="dxa"/>
            <w:gridSpan w:val="3"/>
          </w:tcPr>
          <w:p w14:paraId="011E6DA7" w14:textId="77777777" w:rsidR="007D55C4"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7D55C4" w:rsidRPr="00043753" w:rsidRDefault="007D55C4" w:rsidP="007D55C4">
            <w:pPr>
              <w:pStyle w:val="Rientrocorpodeltesto"/>
              <w:tabs>
                <w:tab w:val="left" w:pos="8496"/>
              </w:tabs>
              <w:spacing w:after="0" w:line="240" w:lineRule="exact"/>
              <w:ind w:left="0" w:right="105"/>
              <w:jc w:val="both"/>
              <w:rPr>
                <w:rFonts w:cs="Arial"/>
                <w:noProof w:val="0"/>
                <w:highlight w:val="yellow"/>
                <w:lang w:val="it-IT" w:eastAsia="it-IT"/>
              </w:rPr>
            </w:pPr>
          </w:p>
        </w:tc>
      </w:tr>
      <w:tr w:rsidR="007D55C4" w:rsidRPr="001171DE" w14:paraId="2C4BC162" w14:textId="77777777" w:rsidTr="00F56A7C">
        <w:tc>
          <w:tcPr>
            <w:tcW w:w="4191" w:type="dxa"/>
            <w:gridSpan w:val="4"/>
          </w:tcPr>
          <w:p w14:paraId="6518B74E" w14:textId="77777777" w:rsidR="007D55C4" w:rsidRPr="008A6639" w:rsidRDefault="007D55C4" w:rsidP="007D55C4">
            <w:pPr>
              <w:pStyle w:val="Rientrocorpodeltesto"/>
              <w:numPr>
                <w:ilvl w:val="3"/>
                <w:numId w:val="22"/>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7D55C4" w:rsidRPr="008A6639" w:rsidRDefault="007D55C4" w:rsidP="007D55C4">
            <w:pPr>
              <w:pStyle w:val="Rientrocorpodeltesto"/>
              <w:tabs>
                <w:tab w:val="left" w:pos="8496"/>
              </w:tabs>
              <w:spacing w:after="0" w:line="240" w:lineRule="exact"/>
              <w:ind w:left="432" w:right="105"/>
              <w:jc w:val="both"/>
              <w:rPr>
                <w:rFonts w:cs="Arial"/>
                <w:color w:val="FF0000"/>
                <w:lang w:val="de-DE"/>
              </w:rPr>
            </w:pPr>
            <w:r w:rsidRPr="008A6639">
              <w:rPr>
                <w:rFonts w:cs="Arial"/>
                <w:color w:val="FF0000"/>
                <w:lang w:val="de-DE"/>
              </w:rPr>
              <w:t>Für diese Unterlagen ist, bei sonstigem Ausschluss, die Unterzeichnung mit digitaler Unterschrift vorgesehen – siehe Absatz 4.2.3 „Anleitungen für die Unterzeichnung der angeforderten Unterlagen“.</w:t>
            </w:r>
          </w:p>
        </w:tc>
        <w:tc>
          <w:tcPr>
            <w:tcW w:w="1079" w:type="dxa"/>
            <w:gridSpan w:val="5"/>
          </w:tcPr>
          <w:p w14:paraId="435D9A18" w14:textId="77777777" w:rsidR="007D55C4" w:rsidRPr="008A6639" w:rsidRDefault="007D55C4" w:rsidP="007D55C4">
            <w:pPr>
              <w:spacing w:line="240" w:lineRule="exact"/>
              <w:rPr>
                <w:rFonts w:cs="Arial"/>
                <w:color w:val="FF0000"/>
                <w:lang w:val="de-DE"/>
              </w:rPr>
            </w:pPr>
          </w:p>
        </w:tc>
        <w:tc>
          <w:tcPr>
            <w:tcW w:w="4397" w:type="dxa"/>
            <w:gridSpan w:val="3"/>
          </w:tcPr>
          <w:p w14:paraId="78ED574B" w14:textId="77777777" w:rsidR="007D55C4" w:rsidRPr="008A6639" w:rsidRDefault="007D55C4" w:rsidP="007D55C4">
            <w:pPr>
              <w:pStyle w:val="Rientrocorpodeltesto"/>
              <w:numPr>
                <w:ilvl w:val="0"/>
                <w:numId w:val="40"/>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7D55C4" w:rsidRPr="008A6639" w:rsidRDefault="007D55C4" w:rsidP="007D55C4">
            <w:pPr>
              <w:pStyle w:val="Rientrocorpodeltesto"/>
              <w:tabs>
                <w:tab w:val="left" w:pos="8496"/>
              </w:tabs>
              <w:spacing w:after="0" w:line="240" w:lineRule="exact"/>
              <w:ind w:left="432" w:right="105"/>
              <w:jc w:val="both"/>
              <w:rPr>
                <w:rFonts w:cs="Arial"/>
                <w:bCs/>
                <w:color w:val="FF0000"/>
                <w:lang w:val="it-IT"/>
              </w:rPr>
            </w:pPr>
            <w:r w:rsidRPr="008A6639">
              <w:rPr>
                <w:rFonts w:cs="Arial"/>
                <w:bCs/>
                <w:color w:val="FF0000"/>
                <w:lang w:val="it-IT"/>
              </w:rPr>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7D55C4" w:rsidRPr="008A6639" w:rsidRDefault="007D55C4" w:rsidP="007D55C4">
            <w:pPr>
              <w:pStyle w:val="Rientrocorpodeltesto"/>
              <w:tabs>
                <w:tab w:val="left" w:pos="8496"/>
              </w:tabs>
              <w:spacing w:after="0" w:line="240" w:lineRule="exact"/>
              <w:ind w:left="432" w:right="105"/>
              <w:jc w:val="both"/>
              <w:rPr>
                <w:rFonts w:cs="Arial"/>
                <w:noProof w:val="0"/>
                <w:color w:val="FF0000"/>
                <w:lang w:val="it-IT" w:eastAsia="it-IT"/>
              </w:rPr>
            </w:pPr>
          </w:p>
        </w:tc>
      </w:tr>
      <w:tr w:rsidR="007D55C4" w:rsidRPr="001171DE" w14:paraId="2909B631" w14:textId="77777777" w:rsidTr="00F56A7C">
        <w:tc>
          <w:tcPr>
            <w:tcW w:w="4191" w:type="dxa"/>
            <w:gridSpan w:val="4"/>
          </w:tcPr>
          <w:p w14:paraId="714698F3" w14:textId="77777777" w:rsidR="007D55C4" w:rsidRPr="00234FD2" w:rsidRDefault="007D55C4" w:rsidP="007D55C4">
            <w:pPr>
              <w:pStyle w:val="Rientrocorpodeltesto"/>
              <w:numPr>
                <w:ilvl w:val="0"/>
                <w:numId w:val="40"/>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t xml:space="preserve">Produktdatenblätter </w:t>
            </w:r>
          </w:p>
          <w:p w14:paraId="3C66A600" w14:textId="77777777" w:rsidR="007D55C4" w:rsidRPr="00E55FBA" w:rsidRDefault="007D55C4" w:rsidP="007D55C4">
            <w:pPr>
              <w:pStyle w:val="Paragrafoelenco"/>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5"/>
          </w:tcPr>
          <w:p w14:paraId="68171F0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7" w:type="dxa"/>
            <w:gridSpan w:val="3"/>
          </w:tcPr>
          <w:p w14:paraId="5A0F0D50" w14:textId="77777777" w:rsidR="007D55C4" w:rsidRPr="00234FD2" w:rsidRDefault="007D55C4" w:rsidP="007D55C4">
            <w:pPr>
              <w:pStyle w:val="Rientrocorpodeltesto"/>
              <w:numPr>
                <w:ilvl w:val="0"/>
                <w:numId w:val="41"/>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7D55C4" w:rsidRPr="00234FD2" w:rsidRDefault="007D55C4" w:rsidP="007D55C4">
            <w:pPr>
              <w:pStyle w:val="Rientrocorpodeltesto"/>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2A54AC38"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p>
          <w:p w14:paraId="0D5FA355"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1171DE" w14:paraId="3163FEA9" w14:textId="77777777" w:rsidTr="00F56A7C">
        <w:tc>
          <w:tcPr>
            <w:tcW w:w="4191" w:type="dxa"/>
            <w:gridSpan w:val="4"/>
          </w:tcPr>
          <w:p w14:paraId="749F461F" w14:textId="77777777" w:rsidR="007D55C4" w:rsidRPr="00234FD2" w:rsidRDefault="007D55C4" w:rsidP="007D55C4">
            <w:pPr>
              <w:pStyle w:val="Paragrafoelenco"/>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5"/>
          </w:tcPr>
          <w:p w14:paraId="6F23A099"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7" w:type="dxa"/>
            <w:gridSpan w:val="3"/>
          </w:tcPr>
          <w:p w14:paraId="44D4FFE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1171DE" w14:paraId="740F5A1C" w14:textId="77777777" w:rsidTr="00F56A7C">
        <w:tc>
          <w:tcPr>
            <w:tcW w:w="4191" w:type="dxa"/>
            <w:gridSpan w:val="4"/>
          </w:tcPr>
          <w:p w14:paraId="642D66CB" w14:textId="77777777" w:rsidR="007D55C4" w:rsidRPr="0062486A" w:rsidRDefault="007D55C4" w:rsidP="007D55C4">
            <w:pPr>
              <w:pStyle w:val="Rientrocorpodeltesto"/>
              <w:numPr>
                <w:ilvl w:val="0"/>
                <w:numId w:val="40"/>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lastRenderedPageBreak/>
              <w:t>Organigramm des Unternehmens bezogen auf die gegenständliche Ausschreibung</w:t>
            </w:r>
          </w:p>
        </w:tc>
        <w:tc>
          <w:tcPr>
            <w:tcW w:w="1079" w:type="dxa"/>
            <w:gridSpan w:val="5"/>
          </w:tcPr>
          <w:p w14:paraId="3CCD6BF0" w14:textId="77777777" w:rsidR="007D55C4" w:rsidRPr="00234FD2" w:rsidRDefault="007D55C4" w:rsidP="007D55C4">
            <w:pPr>
              <w:spacing w:line="240" w:lineRule="exact"/>
              <w:rPr>
                <w:rFonts w:cs="Arial"/>
                <w:color w:val="FF0000"/>
                <w:lang w:val="de-DE"/>
              </w:rPr>
            </w:pPr>
          </w:p>
        </w:tc>
        <w:tc>
          <w:tcPr>
            <w:tcW w:w="4397" w:type="dxa"/>
            <w:gridSpan w:val="3"/>
          </w:tcPr>
          <w:p w14:paraId="2FB2A922" w14:textId="77777777" w:rsidR="007D55C4" w:rsidRPr="00234FD2" w:rsidRDefault="007D55C4" w:rsidP="007D55C4">
            <w:pPr>
              <w:pStyle w:val="Rientrocorpodeltesto"/>
              <w:numPr>
                <w:ilvl w:val="0"/>
                <w:numId w:val="41"/>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7D55C4" w:rsidRPr="001171DE" w14:paraId="14566DFC" w14:textId="77777777" w:rsidTr="00F56A7C">
        <w:tc>
          <w:tcPr>
            <w:tcW w:w="4191" w:type="dxa"/>
            <w:gridSpan w:val="4"/>
          </w:tcPr>
          <w:p w14:paraId="0C00DF6F" w14:textId="77777777" w:rsidR="007D55C4" w:rsidRPr="00620E62" w:rsidRDefault="007D55C4" w:rsidP="007D55C4">
            <w:pPr>
              <w:pStyle w:val="Rientrocorpodeltesto"/>
              <w:tabs>
                <w:tab w:val="left" w:pos="8496"/>
              </w:tabs>
              <w:spacing w:after="0" w:line="240" w:lineRule="exact"/>
              <w:ind w:left="432" w:right="105"/>
              <w:jc w:val="both"/>
              <w:rPr>
                <w:rFonts w:cs="Arial"/>
                <w:b/>
                <w:bCs/>
                <w:color w:val="FF0000"/>
                <w:lang w:val="it-IT"/>
              </w:rPr>
            </w:pPr>
          </w:p>
        </w:tc>
        <w:tc>
          <w:tcPr>
            <w:tcW w:w="1079" w:type="dxa"/>
            <w:gridSpan w:val="5"/>
          </w:tcPr>
          <w:p w14:paraId="18885129" w14:textId="77777777" w:rsidR="007D55C4" w:rsidRPr="00620E62" w:rsidRDefault="007D55C4" w:rsidP="007D55C4">
            <w:pPr>
              <w:spacing w:line="240" w:lineRule="exact"/>
              <w:rPr>
                <w:rFonts w:cs="Arial"/>
                <w:color w:val="FF0000"/>
                <w:lang w:val="it-IT"/>
              </w:rPr>
            </w:pPr>
          </w:p>
        </w:tc>
        <w:tc>
          <w:tcPr>
            <w:tcW w:w="4397" w:type="dxa"/>
            <w:gridSpan w:val="3"/>
          </w:tcPr>
          <w:p w14:paraId="409E4F56" w14:textId="77777777" w:rsidR="007D55C4" w:rsidRPr="00E55FBA"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7D55C4" w:rsidRPr="001171DE" w14:paraId="2F7F79BB" w14:textId="77777777" w:rsidTr="00F56A7C">
        <w:tc>
          <w:tcPr>
            <w:tcW w:w="4191" w:type="dxa"/>
            <w:gridSpan w:val="4"/>
          </w:tcPr>
          <w:p w14:paraId="52C62AEC" w14:textId="77777777" w:rsidR="007D55C4" w:rsidRPr="00234FD2" w:rsidRDefault="007D55C4" w:rsidP="007D55C4">
            <w:pPr>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1769796D"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7D55C4" w:rsidRPr="00234FD2" w:rsidRDefault="007D55C4" w:rsidP="007D55C4">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7D55C4" w:rsidRPr="00234FD2" w:rsidRDefault="007D55C4" w:rsidP="007D55C4">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7D55C4" w:rsidRPr="00234FD2" w:rsidRDefault="007D55C4" w:rsidP="007D55C4">
            <w:pPr>
              <w:jc w:val="both"/>
              <w:rPr>
                <w:rFonts w:cs="Arial"/>
                <w:b/>
                <w:color w:val="FF0000"/>
                <w:lang w:val="de-DE"/>
              </w:rPr>
            </w:pPr>
          </w:p>
          <w:p w14:paraId="6366F048"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79" w:type="dxa"/>
            <w:gridSpan w:val="5"/>
          </w:tcPr>
          <w:p w14:paraId="7F1CD74A" w14:textId="77777777" w:rsidR="007D55C4" w:rsidRPr="00234FD2" w:rsidRDefault="007D55C4" w:rsidP="007D55C4">
            <w:pPr>
              <w:spacing w:line="240" w:lineRule="exact"/>
              <w:rPr>
                <w:rFonts w:cs="Arial"/>
                <w:color w:val="FF0000"/>
                <w:lang w:val="de-DE"/>
              </w:rPr>
            </w:pPr>
          </w:p>
        </w:tc>
        <w:tc>
          <w:tcPr>
            <w:tcW w:w="4397" w:type="dxa"/>
            <w:gridSpan w:val="3"/>
          </w:tcPr>
          <w:p w14:paraId="107C299F" w14:textId="77777777" w:rsidR="007D55C4" w:rsidRPr="00234FD2" w:rsidRDefault="007D55C4" w:rsidP="007D55C4">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7D55C4" w:rsidRPr="00234FD2" w:rsidRDefault="007D55C4" w:rsidP="007D55C4">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7D55C4" w:rsidRPr="00234FD2" w:rsidRDefault="007D55C4" w:rsidP="007D55C4">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7D55C4" w:rsidRPr="00234FD2" w:rsidRDefault="007D55C4" w:rsidP="007D55C4">
            <w:pPr>
              <w:ind w:left="573" w:right="180"/>
              <w:jc w:val="both"/>
              <w:rPr>
                <w:rFonts w:cs="Arial"/>
                <w:color w:val="FF0000"/>
                <w:lang w:val="it-IT"/>
              </w:rPr>
            </w:pPr>
          </w:p>
          <w:p w14:paraId="0E30A1AF"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7D55C4" w:rsidRPr="00234FD2" w:rsidRDefault="007D55C4" w:rsidP="007D55C4">
            <w:pPr>
              <w:ind w:left="573" w:right="180"/>
              <w:jc w:val="both"/>
              <w:rPr>
                <w:rFonts w:cs="Arial"/>
                <w:color w:val="FF0000"/>
                <w:lang w:val="it-IT"/>
              </w:rPr>
            </w:pPr>
          </w:p>
          <w:p w14:paraId="6CD33F35" w14:textId="77777777" w:rsidR="007D55C4" w:rsidRPr="00234FD2" w:rsidRDefault="007D55C4" w:rsidP="007D55C4">
            <w:pPr>
              <w:ind w:left="573"/>
              <w:jc w:val="both"/>
              <w:rPr>
                <w:rFonts w:cs="Arial"/>
                <w:color w:val="FF0000"/>
                <w:lang w:val="it-IT"/>
              </w:rPr>
            </w:pPr>
          </w:p>
          <w:p w14:paraId="7F2CBF06" w14:textId="77777777" w:rsidR="007D55C4" w:rsidRPr="00234FD2" w:rsidRDefault="007D55C4" w:rsidP="007D55C4">
            <w:pPr>
              <w:ind w:left="573" w:right="180"/>
              <w:jc w:val="both"/>
              <w:rPr>
                <w:rFonts w:cs="Arial"/>
                <w:color w:val="FF0000"/>
                <w:lang w:val="it-IT"/>
              </w:rPr>
            </w:pPr>
          </w:p>
          <w:p w14:paraId="72A9433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A57CE4" w:rsidRPr="001171DE" w14:paraId="13875B15" w14:textId="77777777" w:rsidTr="00F56A7C">
        <w:tc>
          <w:tcPr>
            <w:tcW w:w="4191" w:type="dxa"/>
            <w:gridSpan w:val="4"/>
          </w:tcPr>
          <w:p w14:paraId="3DB7E6BB" w14:textId="77777777" w:rsidR="00A57CE4" w:rsidRPr="00A53CAC" w:rsidRDefault="00A57CE4" w:rsidP="007D55C4">
            <w:pPr>
              <w:ind w:left="284" w:right="180"/>
              <w:jc w:val="both"/>
              <w:rPr>
                <w:rFonts w:cs="Arial"/>
                <w:color w:val="FF0000"/>
                <w:lang w:val="it-IT"/>
              </w:rPr>
            </w:pPr>
          </w:p>
        </w:tc>
        <w:tc>
          <w:tcPr>
            <w:tcW w:w="1079" w:type="dxa"/>
            <w:gridSpan w:val="5"/>
          </w:tcPr>
          <w:p w14:paraId="531B62FB" w14:textId="77777777" w:rsidR="00A57CE4" w:rsidRPr="00A53CAC" w:rsidRDefault="00A57CE4" w:rsidP="007D55C4">
            <w:pPr>
              <w:spacing w:line="240" w:lineRule="exact"/>
              <w:rPr>
                <w:rFonts w:cs="Arial"/>
                <w:color w:val="FF0000"/>
                <w:lang w:val="it-IT"/>
              </w:rPr>
            </w:pPr>
          </w:p>
        </w:tc>
        <w:tc>
          <w:tcPr>
            <w:tcW w:w="4397" w:type="dxa"/>
            <w:gridSpan w:val="3"/>
          </w:tcPr>
          <w:p w14:paraId="5CB12939" w14:textId="77777777" w:rsidR="00A57CE4" w:rsidRPr="00234FD2" w:rsidRDefault="00A57CE4" w:rsidP="007D55C4">
            <w:pPr>
              <w:ind w:left="573" w:right="180"/>
              <w:jc w:val="both"/>
              <w:rPr>
                <w:rFonts w:cs="Arial"/>
                <w:color w:val="FF0000"/>
                <w:lang w:val="it-IT"/>
              </w:rPr>
            </w:pPr>
          </w:p>
        </w:tc>
      </w:tr>
      <w:tr w:rsidR="007D55C4" w:rsidRPr="001171DE" w14:paraId="0446606E" w14:textId="77777777" w:rsidTr="00F56A7C">
        <w:trPr>
          <w:gridAfter w:val="1"/>
          <w:wAfter w:w="11" w:type="dxa"/>
        </w:trPr>
        <w:tc>
          <w:tcPr>
            <w:tcW w:w="4252" w:type="dxa"/>
            <w:gridSpan w:val="6"/>
          </w:tcPr>
          <w:p w14:paraId="486DD3A6" w14:textId="77777777" w:rsidR="007D55C4" w:rsidRPr="00F7699D" w:rsidRDefault="007D55C4" w:rsidP="007D55C4">
            <w:pPr>
              <w:pStyle w:val="Paragrafoelenco"/>
              <w:widowControl w:val="0"/>
              <w:numPr>
                <w:ilvl w:val="0"/>
                <w:numId w:val="54"/>
              </w:numPr>
              <w:ind w:left="426" w:right="22"/>
              <w:contextualSpacing/>
              <w:jc w:val="both"/>
              <w:rPr>
                <w:rFonts w:cs="Arial"/>
                <w:b/>
                <w:color w:val="FF0000"/>
                <w:lang w:val="de-DE"/>
              </w:rPr>
            </w:pPr>
            <w:r w:rsidRPr="00F7699D">
              <w:rPr>
                <w:rFonts w:cs="Arial"/>
                <w:b/>
                <w:bCs/>
                <w:color w:val="FF0000"/>
                <w:lang w:val="de-DE"/>
              </w:rPr>
              <w:t>Beschäftigung von Lehrlingen (Anlage E – Erklärung</w:t>
            </w:r>
            <w:r w:rsidRPr="00F7699D">
              <w:rPr>
                <w:rFonts w:cs="Arial"/>
                <w:b/>
                <w:color w:val="FF0000"/>
                <w:lang w:val="de-DE"/>
              </w:rPr>
              <w:t xml:space="preserve"> über die Anzahl der Lehrlinge)</w:t>
            </w:r>
          </w:p>
        </w:tc>
        <w:tc>
          <w:tcPr>
            <w:tcW w:w="1010" w:type="dxa"/>
            <w:gridSpan w:val="2"/>
          </w:tcPr>
          <w:p w14:paraId="385D638B" w14:textId="77777777" w:rsidR="007D55C4" w:rsidRPr="00F7699D" w:rsidRDefault="007D55C4" w:rsidP="007D55C4">
            <w:pPr>
              <w:widowControl w:val="0"/>
              <w:jc w:val="both"/>
              <w:rPr>
                <w:rFonts w:cs="Arial"/>
                <w:lang w:val="de-DE"/>
              </w:rPr>
            </w:pPr>
          </w:p>
        </w:tc>
        <w:tc>
          <w:tcPr>
            <w:tcW w:w="4394" w:type="dxa"/>
            <w:gridSpan w:val="3"/>
          </w:tcPr>
          <w:p w14:paraId="71C095F9" w14:textId="77777777" w:rsidR="007D55C4" w:rsidRPr="00F7699D" w:rsidRDefault="007D55C4" w:rsidP="007D55C4">
            <w:pPr>
              <w:pStyle w:val="Paragrafoelenco"/>
              <w:widowControl w:val="0"/>
              <w:numPr>
                <w:ilvl w:val="0"/>
                <w:numId w:val="55"/>
              </w:numPr>
              <w:ind w:left="432" w:right="76"/>
              <w:contextualSpacing/>
              <w:jc w:val="both"/>
              <w:rPr>
                <w:rFonts w:cs="Arial"/>
                <w:b/>
                <w:color w:val="FF0000"/>
                <w:lang w:val="it-IT"/>
              </w:rPr>
            </w:pPr>
            <w:r w:rsidRPr="00F7699D">
              <w:rPr>
                <w:rFonts w:cs="Arial"/>
                <w:b/>
                <w:color w:val="FF0000"/>
                <w:lang w:val="it-IT"/>
              </w:rPr>
              <w:t>Occupazione di personale apprendista (allegato E – Dichiarazione numero apprendisti)</w:t>
            </w:r>
          </w:p>
        </w:tc>
      </w:tr>
      <w:tr w:rsidR="007D55C4" w:rsidRPr="001171DE" w14:paraId="65FCEA01" w14:textId="77777777" w:rsidTr="00F56A7C">
        <w:trPr>
          <w:gridAfter w:val="1"/>
          <w:wAfter w:w="11" w:type="dxa"/>
        </w:trPr>
        <w:tc>
          <w:tcPr>
            <w:tcW w:w="4252" w:type="dxa"/>
            <w:gridSpan w:val="6"/>
          </w:tcPr>
          <w:p w14:paraId="1AEE0FE4" w14:textId="77777777" w:rsidR="007D55C4" w:rsidRPr="00F7699D" w:rsidRDefault="007D55C4" w:rsidP="007D55C4">
            <w:pPr>
              <w:widowControl w:val="0"/>
              <w:ind w:right="22"/>
              <w:rPr>
                <w:rFonts w:cs="Arial"/>
                <w:color w:val="FF0000"/>
                <w:lang w:val="it-IT"/>
              </w:rPr>
            </w:pPr>
          </w:p>
        </w:tc>
        <w:tc>
          <w:tcPr>
            <w:tcW w:w="1010" w:type="dxa"/>
            <w:gridSpan w:val="2"/>
          </w:tcPr>
          <w:p w14:paraId="39E44C96" w14:textId="77777777" w:rsidR="007D55C4" w:rsidRPr="00F7699D" w:rsidRDefault="007D55C4" w:rsidP="007D55C4">
            <w:pPr>
              <w:widowControl w:val="0"/>
              <w:rPr>
                <w:rFonts w:cs="Arial"/>
                <w:lang w:val="it-IT"/>
              </w:rPr>
            </w:pPr>
          </w:p>
        </w:tc>
        <w:tc>
          <w:tcPr>
            <w:tcW w:w="4394" w:type="dxa"/>
            <w:gridSpan w:val="3"/>
          </w:tcPr>
          <w:p w14:paraId="065AD729" w14:textId="77777777" w:rsidR="007D55C4" w:rsidRPr="00F7699D" w:rsidRDefault="007D55C4" w:rsidP="007D55C4">
            <w:pPr>
              <w:widowControl w:val="0"/>
              <w:rPr>
                <w:rFonts w:cs="Arial"/>
                <w:b/>
                <w:color w:val="FF0000"/>
                <w:lang w:val="it-IT"/>
              </w:rPr>
            </w:pPr>
          </w:p>
        </w:tc>
      </w:tr>
      <w:tr w:rsidR="007D55C4" w:rsidRPr="001171DE" w14:paraId="4F700AD7" w14:textId="77777777" w:rsidTr="00F56A7C">
        <w:trPr>
          <w:gridAfter w:val="1"/>
          <w:wAfter w:w="11" w:type="dxa"/>
        </w:trPr>
        <w:tc>
          <w:tcPr>
            <w:tcW w:w="4252" w:type="dxa"/>
            <w:gridSpan w:val="6"/>
          </w:tcPr>
          <w:p w14:paraId="523FBA00" w14:textId="77777777" w:rsidR="007D55C4" w:rsidRPr="00A57CE4" w:rsidRDefault="007D55C4" w:rsidP="007D55C4">
            <w:pPr>
              <w:widowControl w:val="0"/>
              <w:spacing w:line="240" w:lineRule="exact"/>
              <w:ind w:left="426" w:right="22"/>
              <w:jc w:val="both"/>
              <w:rPr>
                <w:rFonts w:cs="Arial"/>
                <w:color w:val="FF0000"/>
                <w:lang w:val="de-DE"/>
              </w:rPr>
            </w:pPr>
            <w:r w:rsidRPr="00A57CE4">
              <w:rPr>
                <w:rFonts w:cs="Arial"/>
                <w:color w:val="FF0000"/>
                <w:lang w:val="de-DE"/>
              </w:rPr>
              <w:t xml:space="preserve">Der Teilnehmer muss </w:t>
            </w:r>
            <w:r w:rsidRPr="00A57CE4">
              <w:rPr>
                <w:rFonts w:cs="Arial"/>
                <w:b/>
                <w:bCs/>
                <w:color w:val="FF0000"/>
                <w:u w:val="single"/>
                <w:lang w:val="de-DE"/>
              </w:rPr>
              <w:t>die Anzahl der Lehrlinge, die zum Zeitpunkt der Angebotsabgabe beschäftigt sind und für die Teamarbeit eingesetzt werden sollen, erklären</w:t>
            </w:r>
            <w:r w:rsidRPr="00A57CE4">
              <w:rPr>
                <w:rFonts w:cs="Arial"/>
                <w:color w:val="FF0000"/>
                <w:lang w:val="de-DE"/>
              </w:rPr>
              <w:t xml:space="preserve">.  </w:t>
            </w:r>
          </w:p>
          <w:p w14:paraId="71CF710C" w14:textId="798CE359" w:rsidR="007D55C4" w:rsidRPr="00A57CE4" w:rsidRDefault="007D55C4" w:rsidP="007D55C4">
            <w:pPr>
              <w:widowControl w:val="0"/>
              <w:spacing w:line="240" w:lineRule="exact"/>
              <w:ind w:left="426" w:right="22"/>
              <w:jc w:val="both"/>
              <w:rPr>
                <w:rFonts w:cs="Arial"/>
                <w:b/>
                <w:bCs/>
                <w:color w:val="FF0000"/>
                <w:u w:val="single"/>
                <w:lang w:val="de-DE"/>
              </w:rPr>
            </w:pPr>
            <w:r w:rsidRPr="00A57CE4">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w:t>
            </w:r>
            <w:r w:rsidR="007033BD" w:rsidRPr="00A57CE4">
              <w:rPr>
                <w:rFonts w:cs="Arial"/>
                <w:b/>
                <w:bCs/>
                <w:color w:val="FF0000"/>
                <w:u w:val="single"/>
                <w:lang w:val="de-DE"/>
              </w:rPr>
              <w:t xml:space="preserve">[“Lehre zum Erwerb einer Qualifikation und eines Berufsbildungsdiploms sowie eines Oberschuldiploms”] </w:t>
            </w:r>
            <w:r w:rsidRPr="00A57CE4">
              <w:rPr>
                <w:rFonts w:cs="Arial"/>
                <w:b/>
                <w:bCs/>
                <w:color w:val="FF0000"/>
                <w:u w:val="single"/>
                <w:lang w:val="de-DE"/>
              </w:rPr>
              <w:t xml:space="preserve">des Landesgesetzes Nr. 12 vom 04. Juli 2012, beschäftigt worden sind. </w:t>
            </w:r>
          </w:p>
          <w:p w14:paraId="3601C614" w14:textId="77777777" w:rsidR="007D55C4" w:rsidRPr="00A57CE4" w:rsidRDefault="007D55C4" w:rsidP="007D55C4">
            <w:pPr>
              <w:widowControl w:val="0"/>
              <w:ind w:left="426" w:right="22"/>
              <w:jc w:val="both"/>
              <w:rPr>
                <w:rFonts w:cs="Arial"/>
                <w:color w:val="FF0000"/>
                <w:lang w:val="de-DE"/>
              </w:rPr>
            </w:pPr>
          </w:p>
          <w:p w14:paraId="32AA055A" w14:textId="293CFDE8" w:rsidR="007D55C4" w:rsidRPr="00A57CE4" w:rsidRDefault="007D55C4" w:rsidP="007D55C4">
            <w:pPr>
              <w:widowControl w:val="0"/>
              <w:ind w:left="426" w:right="22"/>
              <w:jc w:val="both"/>
              <w:rPr>
                <w:rFonts w:cs="Arial"/>
                <w:color w:val="FF0000"/>
                <w:lang w:val="de-DE"/>
              </w:rPr>
            </w:pPr>
            <w:r w:rsidRPr="00A57CE4">
              <w:rPr>
                <w:rFonts w:cs="Arial"/>
                <w:color w:val="FF0000"/>
                <w:lang w:val="de-DE"/>
              </w:rPr>
              <w:t xml:space="preserve">Zu diesem Zweck muss er die Vorlage „Anlage E“ ausfüllen und einreichen. </w:t>
            </w:r>
          </w:p>
          <w:p w14:paraId="3F9C1122" w14:textId="77777777" w:rsidR="007D55C4" w:rsidRPr="00A57CE4" w:rsidRDefault="007D55C4" w:rsidP="007D55C4">
            <w:pPr>
              <w:widowControl w:val="0"/>
              <w:ind w:left="426" w:right="22"/>
              <w:jc w:val="both"/>
              <w:rPr>
                <w:rFonts w:cs="Arial"/>
                <w:color w:val="FF0000"/>
                <w:lang w:val="de-DE"/>
              </w:rPr>
            </w:pPr>
          </w:p>
          <w:p w14:paraId="614A0B1C" w14:textId="77777777" w:rsidR="007D55C4" w:rsidRPr="00A57CE4" w:rsidRDefault="007D55C4" w:rsidP="007D55C4">
            <w:pPr>
              <w:widowControl w:val="0"/>
              <w:ind w:left="426" w:right="22"/>
              <w:jc w:val="both"/>
              <w:rPr>
                <w:rFonts w:cs="Arial"/>
                <w:color w:val="FF0000"/>
                <w:lang w:val="de-DE"/>
              </w:rPr>
            </w:pPr>
            <w:r w:rsidRPr="00A57CE4">
              <w:rPr>
                <w:rFonts w:cs="Arial"/>
                <w:color w:val="FF0000"/>
                <w:lang w:val="de-DE"/>
              </w:rPr>
              <w:t>Die Anlage E ist nicht bei sonstigem Ausschluss vorgesehen, doch werden dem Teilnehmer null Punkte zugewiesen, falls er diese nicht ausfüllt bzw. einreicht.</w:t>
            </w:r>
          </w:p>
          <w:p w14:paraId="70990F21" w14:textId="77777777" w:rsidR="007D55C4" w:rsidRPr="00A57CE4" w:rsidRDefault="007D55C4" w:rsidP="007D55C4">
            <w:pPr>
              <w:widowControl w:val="0"/>
              <w:ind w:right="22"/>
              <w:jc w:val="both"/>
              <w:rPr>
                <w:rFonts w:cs="Arial"/>
                <w:color w:val="FF0000"/>
                <w:lang w:val="de-DE"/>
              </w:rPr>
            </w:pPr>
          </w:p>
        </w:tc>
        <w:tc>
          <w:tcPr>
            <w:tcW w:w="1010" w:type="dxa"/>
            <w:gridSpan w:val="2"/>
          </w:tcPr>
          <w:p w14:paraId="3AE65CA6" w14:textId="77777777" w:rsidR="007D55C4" w:rsidRPr="00A57CE4" w:rsidRDefault="007D55C4" w:rsidP="007D55C4">
            <w:pPr>
              <w:widowControl w:val="0"/>
              <w:jc w:val="both"/>
              <w:rPr>
                <w:rFonts w:cs="Arial"/>
                <w:lang w:val="de-DE"/>
              </w:rPr>
            </w:pPr>
          </w:p>
        </w:tc>
        <w:tc>
          <w:tcPr>
            <w:tcW w:w="4394" w:type="dxa"/>
            <w:gridSpan w:val="3"/>
          </w:tcPr>
          <w:p w14:paraId="1C6ADDE5" w14:textId="77777777" w:rsidR="007D55C4" w:rsidRPr="00A57CE4" w:rsidRDefault="007D55C4" w:rsidP="007D55C4">
            <w:pPr>
              <w:widowControl w:val="0"/>
              <w:spacing w:line="240" w:lineRule="exact"/>
              <w:ind w:left="424"/>
              <w:jc w:val="both"/>
              <w:rPr>
                <w:rFonts w:cs="Arial"/>
                <w:b/>
                <w:color w:val="FF0000"/>
                <w:u w:val="single"/>
                <w:lang w:val="it-IT"/>
              </w:rPr>
            </w:pPr>
            <w:r w:rsidRPr="00A57CE4">
              <w:rPr>
                <w:rFonts w:cs="Arial"/>
                <w:color w:val="FF0000"/>
                <w:lang w:val="it-IT"/>
              </w:rPr>
              <w:t xml:space="preserve">Il concorrente deve dichiarare </w:t>
            </w:r>
            <w:r w:rsidRPr="00A57CE4">
              <w:rPr>
                <w:rFonts w:cs="Arial"/>
                <w:b/>
                <w:color w:val="FF0000"/>
                <w:u w:val="single"/>
                <w:lang w:val="it-IT"/>
              </w:rPr>
              <w:t>il numero di apprendisti</w:t>
            </w:r>
            <w:r w:rsidRPr="00A57CE4">
              <w:rPr>
                <w:b/>
                <w:color w:val="FF0000"/>
                <w:sz w:val="18"/>
                <w:szCs w:val="18"/>
                <w:u w:val="single"/>
                <w:lang w:val="it-IT"/>
              </w:rPr>
              <w:t xml:space="preserve"> </w:t>
            </w:r>
            <w:r w:rsidRPr="00A57CE4">
              <w:rPr>
                <w:rFonts w:cs="Arial"/>
                <w:b/>
                <w:color w:val="FF0000"/>
                <w:u w:val="single"/>
                <w:lang w:val="it-IT"/>
              </w:rPr>
              <w:t>occupati alla data di presentazione dell’offerta che verranno dedicati al teamwork della commessa.</w:t>
            </w:r>
          </w:p>
          <w:p w14:paraId="4ACF615F" w14:textId="1EDE4A31" w:rsidR="007D55C4" w:rsidRPr="00A57CE4" w:rsidRDefault="007D55C4" w:rsidP="007D55C4">
            <w:pPr>
              <w:widowControl w:val="0"/>
              <w:spacing w:line="240" w:lineRule="exact"/>
              <w:ind w:left="424"/>
              <w:jc w:val="both"/>
              <w:rPr>
                <w:rFonts w:cs="Arial"/>
                <w:b/>
                <w:bCs/>
                <w:color w:val="FF0000"/>
                <w:u w:val="single"/>
                <w:lang w:val="it-IT"/>
              </w:rPr>
            </w:pPr>
            <w:r w:rsidRPr="00A57CE4">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w:t>
            </w:r>
            <w:r w:rsidR="007033BD" w:rsidRPr="00A57CE4">
              <w:rPr>
                <w:rFonts w:cs="Arial"/>
                <w:b/>
                <w:bCs/>
                <w:color w:val="FF0000"/>
                <w:u w:val="single"/>
                <w:lang w:val="it-IT"/>
              </w:rPr>
              <w:t xml:space="preserve">[“apprendistato per la qualifica e il diploma professionale nonché il diploma di istruzione secondaria superiore”], </w:t>
            </w:r>
            <w:r w:rsidRPr="00A57CE4">
              <w:rPr>
                <w:rFonts w:cs="Arial"/>
                <w:b/>
                <w:bCs/>
                <w:color w:val="FF0000"/>
                <w:u w:val="single"/>
                <w:lang w:val="it-IT"/>
              </w:rPr>
              <w:t xml:space="preserve">della legge provinciale 4 luglio 2012, n. 12 e successive modifiche. </w:t>
            </w:r>
          </w:p>
          <w:p w14:paraId="43ECA75F" w14:textId="77777777" w:rsidR="007D55C4" w:rsidRPr="00A57CE4" w:rsidRDefault="007D55C4" w:rsidP="007D55C4">
            <w:pPr>
              <w:widowControl w:val="0"/>
              <w:ind w:left="378"/>
              <w:jc w:val="both"/>
              <w:rPr>
                <w:rFonts w:cs="Arial"/>
                <w:color w:val="FF0000"/>
                <w:lang w:val="it-IT"/>
              </w:rPr>
            </w:pPr>
          </w:p>
          <w:p w14:paraId="327D294B" w14:textId="6A5B1976" w:rsidR="007D55C4" w:rsidRPr="00A57CE4" w:rsidRDefault="007D55C4" w:rsidP="007D55C4">
            <w:pPr>
              <w:widowControl w:val="0"/>
              <w:ind w:left="378"/>
              <w:jc w:val="both"/>
              <w:rPr>
                <w:rFonts w:cs="Arial"/>
                <w:color w:val="FF0000"/>
                <w:lang w:val="it-IT"/>
              </w:rPr>
            </w:pPr>
            <w:r w:rsidRPr="00A57CE4">
              <w:rPr>
                <w:rFonts w:cs="Arial"/>
                <w:color w:val="FF0000"/>
                <w:lang w:val="it-IT"/>
              </w:rPr>
              <w:t>A tal fine l’offerente deve compilare e consegnare il modulo predisposto ”Allegato E”.</w:t>
            </w:r>
          </w:p>
          <w:p w14:paraId="06A5E5AF" w14:textId="77777777" w:rsidR="007D55C4" w:rsidRPr="00A57CE4" w:rsidRDefault="007D55C4" w:rsidP="007D55C4">
            <w:pPr>
              <w:widowControl w:val="0"/>
              <w:ind w:left="378"/>
              <w:jc w:val="both"/>
              <w:rPr>
                <w:rFonts w:cs="Arial"/>
                <w:color w:val="FF0000"/>
                <w:lang w:val="it-IT"/>
              </w:rPr>
            </w:pPr>
          </w:p>
          <w:p w14:paraId="25693056" w14:textId="77777777" w:rsidR="007D55C4" w:rsidRPr="00A57CE4" w:rsidRDefault="007D55C4" w:rsidP="007D55C4">
            <w:pPr>
              <w:widowControl w:val="0"/>
              <w:ind w:left="378"/>
              <w:jc w:val="both"/>
              <w:rPr>
                <w:rFonts w:cs="Arial"/>
                <w:color w:val="FF0000"/>
                <w:lang w:val="it-IT"/>
              </w:rPr>
            </w:pPr>
            <w:r w:rsidRPr="00A57CE4">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7D55C4" w:rsidRPr="001171DE" w14:paraId="3A2EE390" w14:textId="77777777" w:rsidTr="00F56A7C">
        <w:tc>
          <w:tcPr>
            <w:tcW w:w="4191" w:type="dxa"/>
            <w:gridSpan w:val="4"/>
          </w:tcPr>
          <w:p w14:paraId="7F3C31DF" w14:textId="77777777" w:rsidR="007D55C4" w:rsidRPr="00A57CE4"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5"/>
          </w:tcPr>
          <w:p w14:paraId="4352234F"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41216BBC" w14:textId="77777777" w:rsidR="007D55C4" w:rsidRPr="00A57CE4" w:rsidRDefault="007D55C4" w:rsidP="007D55C4">
            <w:pPr>
              <w:tabs>
                <w:tab w:val="num" w:pos="313"/>
                <w:tab w:val="center" w:pos="4536"/>
                <w:tab w:val="right" w:pos="9072"/>
              </w:tabs>
              <w:spacing w:line="240" w:lineRule="exact"/>
              <w:ind w:right="105"/>
              <w:jc w:val="both"/>
              <w:rPr>
                <w:rFonts w:cs="Arial"/>
                <w:b/>
                <w:noProof w:val="0"/>
                <w:lang w:val="it-IT"/>
              </w:rPr>
            </w:pPr>
          </w:p>
        </w:tc>
      </w:tr>
      <w:tr w:rsidR="007D55C4" w:rsidRPr="001171DE" w14:paraId="21E3A8BC" w14:textId="77777777" w:rsidTr="00F56A7C">
        <w:tc>
          <w:tcPr>
            <w:tcW w:w="4191" w:type="dxa"/>
            <w:gridSpan w:val="4"/>
          </w:tcPr>
          <w:p w14:paraId="3655F8DE" w14:textId="77777777" w:rsidR="007033BD" w:rsidRPr="00A57CE4" w:rsidRDefault="007033BD" w:rsidP="007033BD">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Für jeden angeführten Lehrling sind im technischen Angebot auch die </w:t>
            </w:r>
            <w:r w:rsidRPr="00A57CE4">
              <w:rPr>
                <w:rFonts w:cs="Arial"/>
                <w:b/>
                <w:bCs/>
                <w:color w:val="FF0000"/>
                <w:lang w:val="de-DE"/>
              </w:rPr>
              <w:lastRenderedPageBreak/>
              <w:t xml:space="preserve">entsprechenden Unterlagen (Modell UNILAV oder gleichwertige Unterlagen) vorzulegen, die belegen, dass jeder angeführte Lehrling zum Zeitpunkt der Einreichung des Angebots tatsächlich beschäftigt ist, so wie gemäß Artikel 1, Absatz 1, Buchstabe a) [“Lehre zum Erwerb einer Qualifikation und eines Berufsbildungsdiploms sowie eines Oberschuldiploms”] des Landesgesetzes Nr. 12 vom 04. </w:t>
            </w:r>
            <w:r w:rsidRPr="00A57CE4">
              <w:rPr>
                <w:rFonts w:cs="Arial"/>
                <w:b/>
                <w:bCs/>
                <w:color w:val="FF0000"/>
                <w:lang w:val="it-IT"/>
              </w:rPr>
              <w:t xml:space="preserve">Luli 2012 und nachfolgende Änderungen, und Artikel 41, Absatz 2, Buchstabe a) [“apprendistato per la qualifica e il diploma professionale, il diploma di istruzione secondaria  superiore e il certificato di specializzazione tecnica superiore”] des gesetzesvertretenden Dekretes Nr. 81 vom 15. </w:t>
            </w:r>
            <w:r w:rsidRPr="00A57CE4">
              <w:rPr>
                <w:rFonts w:cs="Arial"/>
                <w:b/>
                <w:bCs/>
                <w:color w:val="FF0000"/>
                <w:lang w:val="de-DE"/>
              </w:rPr>
              <w:t xml:space="preserve">Juni 2015 vorgesehen.  </w:t>
            </w:r>
          </w:p>
          <w:p w14:paraId="6C33CB76" w14:textId="3F47E815" w:rsidR="007D55C4" w:rsidRPr="00A57CE4" w:rsidRDefault="007033BD" w:rsidP="00F97D37">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p w14:paraId="38879648" w14:textId="7A1AAB8A" w:rsidR="007033BD" w:rsidRPr="00A57CE4" w:rsidRDefault="007033BD" w:rsidP="007033BD">
            <w:pPr>
              <w:tabs>
                <w:tab w:val="num" w:pos="360"/>
                <w:tab w:val="center" w:pos="4536"/>
                <w:tab w:val="right" w:pos="9072"/>
              </w:tabs>
              <w:spacing w:line="240" w:lineRule="exact"/>
              <w:ind w:left="425" w:right="105"/>
              <w:jc w:val="both"/>
              <w:rPr>
                <w:rFonts w:cs="Arial"/>
                <w:b/>
                <w:noProof w:val="0"/>
                <w:lang w:val="it-IT"/>
              </w:rPr>
            </w:pPr>
          </w:p>
        </w:tc>
        <w:tc>
          <w:tcPr>
            <w:tcW w:w="1079" w:type="dxa"/>
            <w:gridSpan w:val="5"/>
          </w:tcPr>
          <w:p w14:paraId="449D0992"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58B1B14D" w14:textId="77777777" w:rsidR="007033BD"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 xml:space="preserve">Per ogni apprendista indicato va altresì presentata, in sede di offerta tecnica, </w:t>
            </w:r>
            <w:r w:rsidRPr="00A57CE4">
              <w:rPr>
                <w:rFonts w:cs="Arial"/>
                <w:b/>
                <w:bCs/>
                <w:color w:val="FF0000"/>
                <w:lang w:val="it-IT"/>
              </w:rPr>
              <w:lastRenderedPageBreak/>
              <w:t>idonea documentazione (modello UNILAV o documentazione equivalente) che comprovi che ogni apprendista indicato sia effettivamente occupato, alla data di presentazione dell’offerta, secondo quanto prescritto dall’articolo 1, comma 1, lettera a) [“apprendistato per la qualifica e il diploma professionale nonché il diploma di istruzione secondaria superiore”], della legge provinciale 4 luglio 2012, n. 12, e successive modifiche, e dell’articolo 41, comma 2, lettera a) [“apprendistato per la qualifica e il diploma professionale, il diploma di istruzione secondaria  superiore e il certificato di specializzazione tecnica superiore”], del decreto legislativo 15 giugno 2015, n. 81.</w:t>
            </w:r>
          </w:p>
          <w:p w14:paraId="1A69B851" w14:textId="77777777" w:rsidR="007D55C4"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p w14:paraId="5784EF78" w14:textId="74B9E3EC" w:rsidR="007033BD" w:rsidRPr="00A57CE4" w:rsidRDefault="007033BD" w:rsidP="007033BD">
            <w:pPr>
              <w:tabs>
                <w:tab w:val="num" w:pos="313"/>
                <w:tab w:val="center" w:pos="4536"/>
                <w:tab w:val="right" w:pos="9072"/>
              </w:tabs>
              <w:spacing w:line="240" w:lineRule="exact"/>
              <w:ind w:left="417" w:right="105"/>
              <w:jc w:val="both"/>
              <w:rPr>
                <w:rFonts w:cs="Arial"/>
                <w:b/>
                <w:noProof w:val="0"/>
                <w:lang w:val="it-IT"/>
              </w:rPr>
            </w:pPr>
          </w:p>
        </w:tc>
      </w:tr>
      <w:tr w:rsidR="007D55C4" w:rsidRPr="001171DE" w14:paraId="74C3FC10" w14:textId="77777777" w:rsidTr="00F56A7C">
        <w:tc>
          <w:tcPr>
            <w:tcW w:w="4191" w:type="dxa"/>
            <w:gridSpan w:val="4"/>
          </w:tcPr>
          <w:p w14:paraId="7C2ED3AB" w14:textId="77777777" w:rsidR="007D55C4" w:rsidRPr="004A041D"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5"/>
          </w:tcPr>
          <w:p w14:paraId="2B7B447A"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32FED1D1" w14:textId="77777777" w:rsidR="007D55C4" w:rsidRPr="004A041D" w:rsidRDefault="007D55C4" w:rsidP="007D55C4">
            <w:pPr>
              <w:tabs>
                <w:tab w:val="num" w:pos="313"/>
                <w:tab w:val="center" w:pos="4536"/>
                <w:tab w:val="right" w:pos="9072"/>
              </w:tabs>
              <w:spacing w:line="240" w:lineRule="exact"/>
              <w:ind w:right="105"/>
              <w:jc w:val="both"/>
              <w:rPr>
                <w:rFonts w:cs="Arial"/>
                <w:b/>
                <w:noProof w:val="0"/>
                <w:lang w:val="it-IT"/>
              </w:rPr>
            </w:pPr>
          </w:p>
        </w:tc>
      </w:tr>
      <w:tr w:rsidR="007033BD" w:rsidRPr="001171DE" w14:paraId="1502E942" w14:textId="77777777" w:rsidTr="00F56A7C">
        <w:tc>
          <w:tcPr>
            <w:tcW w:w="4191" w:type="dxa"/>
            <w:gridSpan w:val="4"/>
          </w:tcPr>
          <w:p w14:paraId="1BAD16C5" w14:textId="0EBF0815" w:rsidR="007033BD" w:rsidRPr="007033BD" w:rsidRDefault="007033BD" w:rsidP="007D55C4">
            <w:pPr>
              <w:tabs>
                <w:tab w:val="num" w:pos="360"/>
                <w:tab w:val="center" w:pos="4536"/>
                <w:tab w:val="right" w:pos="9072"/>
              </w:tabs>
              <w:spacing w:line="240" w:lineRule="exact"/>
              <w:ind w:right="105"/>
              <w:jc w:val="both"/>
              <w:rPr>
                <w:rFonts w:cs="Arial"/>
                <w:b/>
                <w:noProof w:val="0"/>
                <w:lang w:val="de-DE"/>
              </w:rPr>
            </w:pPr>
            <w:r w:rsidRPr="009433DE">
              <w:rPr>
                <w:rFonts w:cs="Arial"/>
                <w:color w:val="FF0000"/>
                <w:lang w:val="de-DE"/>
              </w:rPr>
              <w:t xml:space="preserve">Diese Dokumente sind </w:t>
            </w:r>
            <w:r w:rsidRPr="009433DE">
              <w:rPr>
                <w:rFonts w:cs="Arial"/>
                <w:b/>
                <w:color w:val="FF0000"/>
                <w:lang w:val="de-DE"/>
              </w:rPr>
              <w:t xml:space="preserve">mit digitaler Unterschrift </w:t>
            </w:r>
            <w:r w:rsidRPr="009433DE">
              <w:rPr>
                <w:rFonts w:cs="Arial"/>
                <w:color w:val="FF0000"/>
                <w:lang w:val="de-DE"/>
              </w:rPr>
              <w:t>zu unterzeichnen – siehe Punkt 4.2.3 „Anleitungen für die Unterzeichnung der erforderlichen Unterlagen“.</w:t>
            </w:r>
          </w:p>
        </w:tc>
        <w:tc>
          <w:tcPr>
            <w:tcW w:w="1079" w:type="dxa"/>
            <w:gridSpan w:val="5"/>
          </w:tcPr>
          <w:p w14:paraId="5A4F4D25" w14:textId="77777777" w:rsidR="007033BD" w:rsidRPr="007033BD" w:rsidRDefault="007033BD"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2F4F6C85" w14:textId="34E48ED8"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r w:rsidRPr="009433DE">
              <w:rPr>
                <w:rFonts w:cs="Arial"/>
                <w:color w:val="FF0000"/>
                <w:lang w:val="it-IT"/>
              </w:rPr>
              <w:t xml:space="preserve">Per tali documenti e’ richiesta l’apposizione della </w:t>
            </w:r>
            <w:r w:rsidRPr="009433DE">
              <w:rPr>
                <w:rFonts w:cs="Arial"/>
                <w:b/>
                <w:color w:val="FF0000"/>
                <w:lang w:val="it-IT"/>
              </w:rPr>
              <w:t>firma digitale</w:t>
            </w:r>
            <w:r w:rsidRPr="009433DE">
              <w:rPr>
                <w:rFonts w:cs="Arial"/>
                <w:color w:val="FF0000"/>
                <w:lang w:val="it-IT"/>
              </w:rPr>
              <w:t xml:space="preserve"> – vedi par. 4.2.3 “modalità di sottoscrizione dei documenti richiesti”</w:t>
            </w:r>
          </w:p>
        </w:tc>
      </w:tr>
      <w:tr w:rsidR="007033BD" w:rsidRPr="001171DE" w14:paraId="1195869B" w14:textId="77777777" w:rsidTr="00F56A7C">
        <w:tc>
          <w:tcPr>
            <w:tcW w:w="4191" w:type="dxa"/>
            <w:gridSpan w:val="4"/>
          </w:tcPr>
          <w:p w14:paraId="03268DFC" w14:textId="77777777" w:rsidR="007033BD" w:rsidRPr="004A041D" w:rsidRDefault="007033BD"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5"/>
          </w:tcPr>
          <w:p w14:paraId="7921ABE6" w14:textId="77777777" w:rsidR="007033BD" w:rsidRPr="004A041D" w:rsidRDefault="007033BD"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1BCC8EF8" w14:textId="77777777"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p>
        </w:tc>
      </w:tr>
      <w:tr w:rsidR="007D55C4" w:rsidRPr="001171DE" w14:paraId="717CCA85" w14:textId="77777777" w:rsidTr="00F56A7C">
        <w:tc>
          <w:tcPr>
            <w:tcW w:w="4191" w:type="dxa"/>
            <w:gridSpan w:val="4"/>
          </w:tcPr>
          <w:p w14:paraId="33DCE41B" w14:textId="77777777" w:rsidR="007D55C4" w:rsidRPr="004A041D" w:rsidRDefault="007D55C4" w:rsidP="007D55C4">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79" w:type="dxa"/>
            <w:gridSpan w:val="5"/>
          </w:tcPr>
          <w:p w14:paraId="3C279CA7"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6B17906" w14:textId="77777777" w:rsidR="007D55C4" w:rsidRPr="004A041D" w:rsidRDefault="007D55C4" w:rsidP="007D55C4">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1171DE" w:rsidRPr="001171DE" w14:paraId="35E6CF67" w14:textId="77777777" w:rsidTr="00F56A7C">
        <w:tc>
          <w:tcPr>
            <w:tcW w:w="4191" w:type="dxa"/>
            <w:gridSpan w:val="4"/>
          </w:tcPr>
          <w:p w14:paraId="0D1F8BF3" w14:textId="77777777" w:rsidR="001171DE" w:rsidRPr="004A041D" w:rsidRDefault="001171DE" w:rsidP="007D55C4">
            <w:pPr>
              <w:tabs>
                <w:tab w:val="num" w:pos="360"/>
                <w:tab w:val="center" w:pos="4536"/>
                <w:tab w:val="right" w:pos="9072"/>
              </w:tabs>
              <w:spacing w:line="240" w:lineRule="exact"/>
              <w:ind w:right="105"/>
              <w:jc w:val="both"/>
              <w:rPr>
                <w:rFonts w:cs="Arial"/>
                <w:bCs/>
                <w:color w:val="FF0000"/>
                <w:lang w:val="de-DE"/>
              </w:rPr>
            </w:pPr>
          </w:p>
        </w:tc>
        <w:tc>
          <w:tcPr>
            <w:tcW w:w="1079" w:type="dxa"/>
            <w:gridSpan w:val="5"/>
          </w:tcPr>
          <w:p w14:paraId="0E48AA78" w14:textId="77777777" w:rsidR="001171DE" w:rsidRPr="004A041D"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14C0721F" w14:textId="77777777" w:rsidR="001171DE" w:rsidRPr="004A041D" w:rsidRDefault="001171DE" w:rsidP="007D55C4">
            <w:pPr>
              <w:tabs>
                <w:tab w:val="num" w:pos="313"/>
                <w:tab w:val="center" w:pos="4536"/>
                <w:tab w:val="right" w:pos="9072"/>
              </w:tabs>
              <w:spacing w:line="240" w:lineRule="exact"/>
              <w:ind w:right="105"/>
              <w:jc w:val="both"/>
              <w:rPr>
                <w:rFonts w:cs="Arial"/>
                <w:bCs/>
                <w:color w:val="FF0000"/>
                <w:lang w:val="it-IT"/>
              </w:rPr>
            </w:pPr>
          </w:p>
        </w:tc>
      </w:tr>
      <w:tr w:rsidR="001171DE" w:rsidRPr="001171DE" w14:paraId="657449C3" w14:textId="77777777" w:rsidTr="00F56A7C">
        <w:tc>
          <w:tcPr>
            <w:tcW w:w="4191" w:type="dxa"/>
            <w:gridSpan w:val="4"/>
          </w:tcPr>
          <w:p w14:paraId="721C8531" w14:textId="73893B93" w:rsidR="001171DE" w:rsidRPr="004A041D" w:rsidRDefault="001171DE" w:rsidP="007D55C4">
            <w:pPr>
              <w:tabs>
                <w:tab w:val="num" w:pos="360"/>
                <w:tab w:val="center" w:pos="4536"/>
                <w:tab w:val="right" w:pos="9072"/>
              </w:tabs>
              <w:spacing w:line="240" w:lineRule="exact"/>
              <w:ind w:right="105"/>
              <w:jc w:val="both"/>
              <w:rPr>
                <w:rFonts w:cs="Arial"/>
                <w:bCs/>
                <w:color w:val="FF0000"/>
                <w:lang w:val="de-DE"/>
              </w:rPr>
            </w:pPr>
            <w:r>
              <w:rPr>
                <w:rFonts w:cs="Arial"/>
                <w:b/>
                <w:color w:val="FF0000"/>
                <w:highlight w:val="yellow"/>
                <w:lang w:val="it-IT"/>
              </w:rPr>
              <w:t>5.</w:t>
            </w:r>
            <w:r>
              <w:rPr>
                <w:rFonts w:cs="Arial"/>
                <w:b/>
                <w:color w:val="FF0000"/>
                <w:highlight w:val="yellow"/>
                <w:lang w:val="it-IT"/>
              </w:rPr>
              <w:t>Aufnahmeprojekt [bei arbeitsintensiven Aufträgen]</w:t>
            </w:r>
          </w:p>
        </w:tc>
        <w:tc>
          <w:tcPr>
            <w:tcW w:w="1079" w:type="dxa"/>
            <w:gridSpan w:val="5"/>
          </w:tcPr>
          <w:p w14:paraId="4B2E9BC7" w14:textId="77777777" w:rsidR="001171DE" w:rsidRPr="004A041D"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61B03F9" w14:textId="35869205" w:rsidR="001171DE" w:rsidRPr="004A041D" w:rsidRDefault="001171DE" w:rsidP="007D55C4">
            <w:pPr>
              <w:tabs>
                <w:tab w:val="num" w:pos="313"/>
                <w:tab w:val="center" w:pos="4536"/>
                <w:tab w:val="right" w:pos="9072"/>
              </w:tabs>
              <w:spacing w:line="240" w:lineRule="exact"/>
              <w:ind w:right="105"/>
              <w:jc w:val="both"/>
              <w:rPr>
                <w:rFonts w:cs="Arial"/>
                <w:bCs/>
                <w:color w:val="FF0000"/>
                <w:lang w:val="it-IT"/>
              </w:rPr>
            </w:pPr>
            <w:r>
              <w:rPr>
                <w:rFonts w:cs="Arial"/>
                <w:b/>
                <w:color w:val="FF0000"/>
                <w:highlight w:val="yellow"/>
                <w:lang w:val="it-IT"/>
              </w:rPr>
              <w:t>5.</w:t>
            </w:r>
            <w:r>
              <w:rPr>
                <w:rFonts w:cs="Arial"/>
                <w:b/>
                <w:color w:val="FF0000"/>
                <w:highlight w:val="yellow"/>
                <w:lang w:val="it-IT"/>
              </w:rPr>
              <w:t>Progetto di assorbimento</w:t>
            </w:r>
            <w:r>
              <w:rPr>
                <w:rFonts w:cs="Arial"/>
                <w:bCs/>
                <w:color w:val="FF0000"/>
                <w:lang w:val="it-IT"/>
              </w:rPr>
              <w:t xml:space="preserve"> </w:t>
            </w:r>
            <w:r>
              <w:rPr>
                <w:rFonts w:cs="Arial"/>
                <w:b/>
                <w:i/>
                <w:iCs/>
                <w:color w:val="FF0000"/>
                <w:highlight w:val="green"/>
                <w:lang w:val="it-IT"/>
              </w:rPr>
              <w:t>[In caso di appalti ad alta intensità di manodopera]</w:t>
            </w:r>
          </w:p>
        </w:tc>
      </w:tr>
      <w:tr w:rsidR="001171DE" w:rsidRPr="001171DE" w14:paraId="10BF0A6B" w14:textId="77777777" w:rsidTr="00F56A7C">
        <w:tc>
          <w:tcPr>
            <w:tcW w:w="4191" w:type="dxa"/>
            <w:gridSpan w:val="4"/>
          </w:tcPr>
          <w:p w14:paraId="2830D804" w14:textId="77777777" w:rsidR="001171DE" w:rsidRDefault="001171DE" w:rsidP="007D55C4">
            <w:pPr>
              <w:tabs>
                <w:tab w:val="num" w:pos="360"/>
                <w:tab w:val="center" w:pos="4536"/>
                <w:tab w:val="right" w:pos="9072"/>
              </w:tabs>
              <w:spacing w:line="240" w:lineRule="exact"/>
              <w:ind w:right="105"/>
              <w:jc w:val="both"/>
              <w:rPr>
                <w:rFonts w:cs="Arial"/>
                <w:b/>
                <w:color w:val="FF0000"/>
                <w:highlight w:val="yellow"/>
                <w:lang w:val="it-IT"/>
              </w:rPr>
            </w:pPr>
          </w:p>
        </w:tc>
        <w:tc>
          <w:tcPr>
            <w:tcW w:w="1079" w:type="dxa"/>
            <w:gridSpan w:val="5"/>
          </w:tcPr>
          <w:p w14:paraId="74DBEC43" w14:textId="77777777" w:rsidR="001171DE" w:rsidRPr="004A041D"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3403CC3D" w14:textId="77777777" w:rsidR="001171DE" w:rsidRDefault="001171DE" w:rsidP="007D55C4">
            <w:pPr>
              <w:tabs>
                <w:tab w:val="num" w:pos="313"/>
                <w:tab w:val="center" w:pos="4536"/>
                <w:tab w:val="right" w:pos="9072"/>
              </w:tabs>
              <w:spacing w:line="240" w:lineRule="exact"/>
              <w:ind w:right="105"/>
              <w:jc w:val="both"/>
              <w:rPr>
                <w:rFonts w:cs="Arial"/>
                <w:b/>
                <w:color w:val="FF0000"/>
                <w:highlight w:val="yellow"/>
                <w:lang w:val="it-IT"/>
              </w:rPr>
            </w:pPr>
          </w:p>
        </w:tc>
      </w:tr>
      <w:tr w:rsidR="001171DE" w:rsidRPr="001171DE" w14:paraId="008B50F5" w14:textId="77777777" w:rsidTr="00F56A7C">
        <w:tc>
          <w:tcPr>
            <w:tcW w:w="4191" w:type="dxa"/>
            <w:gridSpan w:val="4"/>
          </w:tcPr>
          <w:p w14:paraId="17024272" w14:textId="07578388" w:rsidR="001171DE" w:rsidRPr="001171DE" w:rsidRDefault="001171DE" w:rsidP="007D55C4">
            <w:pPr>
              <w:tabs>
                <w:tab w:val="num" w:pos="360"/>
                <w:tab w:val="center" w:pos="4536"/>
                <w:tab w:val="right" w:pos="9072"/>
              </w:tabs>
              <w:spacing w:line="240" w:lineRule="exact"/>
              <w:ind w:right="105"/>
              <w:jc w:val="both"/>
              <w:rPr>
                <w:rFonts w:cs="Arial"/>
                <w:bCs/>
                <w:color w:val="FF0000"/>
                <w:lang w:val="de-DE"/>
              </w:rPr>
            </w:pPr>
            <w:r>
              <w:rPr>
                <w:color w:val="FF0000"/>
                <w:highlight w:val="yellow"/>
                <w:lang w:val="de-DE"/>
              </w:rPr>
              <w:t>Zwecks Einhaltung der Sozialklausel, muss der Bieter dem technischen Angebot ein Aufnahmeprojekt beifügen, aus dem hervorgeht, wie die Sozialklausel in der Praxis umgesetzt wird.</w:t>
            </w:r>
          </w:p>
        </w:tc>
        <w:tc>
          <w:tcPr>
            <w:tcW w:w="1079" w:type="dxa"/>
            <w:gridSpan w:val="5"/>
          </w:tcPr>
          <w:p w14:paraId="4CBBC0CB" w14:textId="77777777" w:rsidR="001171DE" w:rsidRPr="001171DE"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9DFFA1F" w14:textId="49B2FDDA" w:rsidR="001171DE" w:rsidRPr="001171DE" w:rsidRDefault="001171DE" w:rsidP="007D55C4">
            <w:pPr>
              <w:tabs>
                <w:tab w:val="num" w:pos="313"/>
                <w:tab w:val="center" w:pos="4536"/>
                <w:tab w:val="right" w:pos="9072"/>
              </w:tabs>
              <w:spacing w:line="240" w:lineRule="exact"/>
              <w:ind w:right="105"/>
              <w:jc w:val="both"/>
              <w:rPr>
                <w:rFonts w:cs="Arial"/>
                <w:bCs/>
                <w:color w:val="FF0000"/>
                <w:lang w:val="it-IT"/>
              </w:rPr>
            </w:pPr>
            <w:r>
              <w:rPr>
                <w:rFonts w:cs="Arial"/>
                <w:bCs/>
                <w:color w:val="FF0000"/>
                <w:highlight w:val="yellow"/>
                <w:lang w:val="it-IT"/>
              </w:rPr>
              <w:t>Ai fini del rispetto della clausola sociale il concorrente allega all’offerta tecnica un progetto di assorbimento atto ad illustrare le concrete modalità di applicazione della clausola sociale.</w:t>
            </w:r>
          </w:p>
        </w:tc>
      </w:tr>
      <w:tr w:rsidR="00FA4866" w:rsidRPr="001171DE" w14:paraId="35D23A16" w14:textId="77777777" w:rsidTr="00F56A7C">
        <w:tc>
          <w:tcPr>
            <w:tcW w:w="4191" w:type="dxa"/>
            <w:gridSpan w:val="4"/>
          </w:tcPr>
          <w:p w14:paraId="454FEF02" w14:textId="77777777" w:rsidR="00FA4866" w:rsidRDefault="00FA4866" w:rsidP="007D55C4">
            <w:pPr>
              <w:tabs>
                <w:tab w:val="num" w:pos="360"/>
                <w:tab w:val="center" w:pos="4536"/>
                <w:tab w:val="right" w:pos="9072"/>
              </w:tabs>
              <w:spacing w:line="240" w:lineRule="exact"/>
              <w:ind w:right="105"/>
              <w:jc w:val="both"/>
              <w:rPr>
                <w:color w:val="FF0000"/>
                <w:highlight w:val="yellow"/>
                <w:lang w:val="de-DE"/>
              </w:rPr>
            </w:pPr>
          </w:p>
        </w:tc>
        <w:tc>
          <w:tcPr>
            <w:tcW w:w="1079" w:type="dxa"/>
            <w:gridSpan w:val="5"/>
          </w:tcPr>
          <w:p w14:paraId="2690FF7D" w14:textId="77777777" w:rsidR="00FA4866" w:rsidRPr="001171DE" w:rsidRDefault="00FA4866"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23A61722" w14:textId="77777777" w:rsidR="00FA4866" w:rsidRDefault="00FA4866" w:rsidP="007D55C4">
            <w:pPr>
              <w:tabs>
                <w:tab w:val="num" w:pos="313"/>
                <w:tab w:val="center" w:pos="4536"/>
                <w:tab w:val="right" w:pos="9072"/>
              </w:tabs>
              <w:spacing w:line="240" w:lineRule="exact"/>
              <w:ind w:right="105"/>
              <w:jc w:val="both"/>
              <w:rPr>
                <w:rFonts w:cs="Arial"/>
                <w:bCs/>
                <w:color w:val="FF0000"/>
                <w:highlight w:val="yellow"/>
                <w:lang w:val="it-IT"/>
              </w:rPr>
            </w:pPr>
          </w:p>
        </w:tc>
      </w:tr>
      <w:tr w:rsidR="001171DE" w:rsidRPr="001171DE" w14:paraId="194645B4" w14:textId="77777777" w:rsidTr="00F56A7C">
        <w:tc>
          <w:tcPr>
            <w:tcW w:w="4191" w:type="dxa"/>
            <w:gridSpan w:val="4"/>
          </w:tcPr>
          <w:p w14:paraId="72251E83" w14:textId="0165845C" w:rsidR="001171DE" w:rsidRDefault="001171DE" w:rsidP="007D55C4">
            <w:pPr>
              <w:tabs>
                <w:tab w:val="num" w:pos="360"/>
                <w:tab w:val="center" w:pos="4536"/>
                <w:tab w:val="right" w:pos="9072"/>
              </w:tabs>
              <w:spacing w:line="240" w:lineRule="exact"/>
              <w:ind w:right="105"/>
              <w:jc w:val="both"/>
              <w:rPr>
                <w:color w:val="FF0000"/>
                <w:highlight w:val="yellow"/>
                <w:lang w:val="de-DE"/>
              </w:rPr>
            </w:pPr>
            <w:r>
              <w:rPr>
                <w:rFonts w:cs="Arial"/>
                <w:color w:val="FF0000"/>
                <w:highlight w:val="yellow"/>
                <w:lang w:val="de-DE"/>
              </w:rPr>
              <w:t xml:space="preserve">Diese Dokumente sind </w:t>
            </w:r>
            <w:r>
              <w:rPr>
                <w:rFonts w:cs="Arial"/>
                <w:b/>
                <w:color w:val="FF0000"/>
                <w:highlight w:val="yellow"/>
                <w:lang w:val="de-DE"/>
              </w:rPr>
              <w:t xml:space="preserve">mit digitaler Unterschrift </w:t>
            </w:r>
            <w:r>
              <w:rPr>
                <w:rFonts w:cs="Arial"/>
                <w:color w:val="FF0000"/>
                <w:highlight w:val="yellow"/>
                <w:lang w:val="de-DE"/>
              </w:rPr>
              <w:t xml:space="preserve">zu unterzeichnen – siehe Punkt </w:t>
            </w:r>
            <w:r>
              <w:rPr>
                <w:rFonts w:cs="Arial"/>
                <w:color w:val="FF0000"/>
                <w:highlight w:val="yellow"/>
                <w:lang w:val="de-DE"/>
              </w:rPr>
              <w:lastRenderedPageBreak/>
              <w:t>4.2.3 „Anleitungen für die Unterzeichnung der erforderlichen Unterlagen“.</w:t>
            </w:r>
          </w:p>
        </w:tc>
        <w:tc>
          <w:tcPr>
            <w:tcW w:w="1079" w:type="dxa"/>
            <w:gridSpan w:val="5"/>
          </w:tcPr>
          <w:p w14:paraId="15106B66" w14:textId="77777777" w:rsidR="001171DE" w:rsidRPr="001171DE"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31F4D96F" w14:textId="777E7546" w:rsidR="001171DE" w:rsidRPr="001171DE" w:rsidRDefault="001171DE" w:rsidP="007D55C4">
            <w:pPr>
              <w:tabs>
                <w:tab w:val="num" w:pos="313"/>
                <w:tab w:val="center" w:pos="4536"/>
                <w:tab w:val="right" w:pos="9072"/>
              </w:tabs>
              <w:spacing w:line="240" w:lineRule="exact"/>
              <w:ind w:right="105"/>
              <w:jc w:val="both"/>
              <w:rPr>
                <w:rFonts w:cs="Arial"/>
                <w:bCs/>
                <w:color w:val="FF0000"/>
                <w:highlight w:val="yellow"/>
                <w:lang w:val="it-IT"/>
              </w:rPr>
            </w:pPr>
            <w:r>
              <w:rPr>
                <w:rFonts w:cs="Arial"/>
                <w:color w:val="FF0000"/>
                <w:highlight w:val="yellow"/>
                <w:lang w:val="it-IT"/>
              </w:rPr>
              <w:t xml:space="preserve">Per tali documenti è richiesta l’apposizione della </w:t>
            </w:r>
            <w:r>
              <w:rPr>
                <w:rFonts w:cs="Arial"/>
                <w:b/>
                <w:color w:val="FF0000"/>
                <w:highlight w:val="yellow"/>
                <w:lang w:val="it-IT"/>
              </w:rPr>
              <w:t>firma digitale</w:t>
            </w:r>
            <w:r>
              <w:rPr>
                <w:rFonts w:cs="Arial"/>
                <w:color w:val="FF0000"/>
                <w:highlight w:val="yellow"/>
                <w:lang w:val="it-IT"/>
              </w:rPr>
              <w:t xml:space="preserve"> vedi par. 4.2.3 “modalità di sottoscrizione dei documenti richiesti”</w:t>
            </w:r>
          </w:p>
        </w:tc>
      </w:tr>
      <w:tr w:rsidR="001171DE" w:rsidRPr="001171DE" w14:paraId="687E5C1B" w14:textId="77777777" w:rsidTr="00F56A7C">
        <w:tc>
          <w:tcPr>
            <w:tcW w:w="4191" w:type="dxa"/>
            <w:gridSpan w:val="4"/>
          </w:tcPr>
          <w:p w14:paraId="7C40A425" w14:textId="77777777" w:rsidR="001171DE" w:rsidRPr="001171DE" w:rsidRDefault="001171DE" w:rsidP="007D55C4">
            <w:pPr>
              <w:tabs>
                <w:tab w:val="num" w:pos="360"/>
                <w:tab w:val="center" w:pos="4536"/>
                <w:tab w:val="right" w:pos="9072"/>
              </w:tabs>
              <w:spacing w:line="240" w:lineRule="exact"/>
              <w:ind w:right="105"/>
              <w:jc w:val="both"/>
              <w:rPr>
                <w:rFonts w:cs="Arial"/>
                <w:bCs/>
                <w:color w:val="FF0000"/>
                <w:lang w:val="it-IT"/>
              </w:rPr>
            </w:pPr>
          </w:p>
        </w:tc>
        <w:tc>
          <w:tcPr>
            <w:tcW w:w="1079" w:type="dxa"/>
            <w:gridSpan w:val="5"/>
          </w:tcPr>
          <w:p w14:paraId="56E62124" w14:textId="77777777" w:rsidR="001171DE" w:rsidRPr="001171DE"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55924C1A" w14:textId="77777777" w:rsidR="001171DE" w:rsidRPr="001171DE" w:rsidRDefault="001171DE" w:rsidP="007D55C4">
            <w:pPr>
              <w:tabs>
                <w:tab w:val="num" w:pos="313"/>
                <w:tab w:val="center" w:pos="4536"/>
                <w:tab w:val="right" w:pos="9072"/>
              </w:tabs>
              <w:spacing w:line="240" w:lineRule="exact"/>
              <w:ind w:right="105"/>
              <w:jc w:val="both"/>
              <w:rPr>
                <w:rFonts w:cs="Arial"/>
                <w:bCs/>
                <w:color w:val="FF0000"/>
                <w:lang w:val="it-IT"/>
              </w:rPr>
            </w:pPr>
          </w:p>
        </w:tc>
      </w:tr>
      <w:tr w:rsidR="007D55C4" w:rsidRPr="001171DE" w14:paraId="37BBE85A" w14:textId="77777777" w:rsidTr="00F56A7C">
        <w:tc>
          <w:tcPr>
            <w:tcW w:w="4191" w:type="dxa"/>
            <w:gridSpan w:val="4"/>
          </w:tcPr>
          <w:p w14:paraId="7F1688FB" w14:textId="77777777" w:rsidR="007D55C4" w:rsidRPr="004A041D"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79" w:type="dxa"/>
            <w:gridSpan w:val="5"/>
          </w:tcPr>
          <w:p w14:paraId="1E920996" w14:textId="77777777" w:rsidR="007D55C4" w:rsidRPr="004A041D" w:rsidRDefault="007D55C4" w:rsidP="007D55C4">
            <w:pPr>
              <w:spacing w:line="240" w:lineRule="exact"/>
              <w:rPr>
                <w:rFonts w:cs="Arial"/>
                <w:lang w:val="de-DE"/>
              </w:rPr>
            </w:pPr>
          </w:p>
        </w:tc>
        <w:tc>
          <w:tcPr>
            <w:tcW w:w="4397" w:type="dxa"/>
            <w:gridSpan w:val="3"/>
          </w:tcPr>
          <w:p w14:paraId="63867178" w14:textId="77777777" w:rsidR="007D55C4" w:rsidRPr="004A041D" w:rsidRDefault="007D55C4" w:rsidP="007D55C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7D55C4" w:rsidRPr="001171DE" w14:paraId="31D54A8C" w14:textId="77777777" w:rsidTr="00F56A7C">
        <w:tc>
          <w:tcPr>
            <w:tcW w:w="4191" w:type="dxa"/>
            <w:gridSpan w:val="4"/>
          </w:tcPr>
          <w:p w14:paraId="3ECDA3C8" w14:textId="77777777" w:rsidR="007D55C4" w:rsidRPr="004A041D" w:rsidRDefault="007D55C4" w:rsidP="007D55C4">
            <w:pPr>
              <w:spacing w:line="240" w:lineRule="exact"/>
              <w:ind w:right="76"/>
              <w:jc w:val="both"/>
              <w:rPr>
                <w:rFonts w:cs="Arial"/>
                <w:color w:val="FF0000"/>
                <w:lang w:val="it-IT"/>
              </w:rPr>
            </w:pPr>
          </w:p>
        </w:tc>
        <w:tc>
          <w:tcPr>
            <w:tcW w:w="1079" w:type="dxa"/>
            <w:gridSpan w:val="5"/>
          </w:tcPr>
          <w:p w14:paraId="7210F663" w14:textId="77777777" w:rsidR="007D55C4" w:rsidRPr="004A041D" w:rsidRDefault="007D55C4" w:rsidP="007D55C4">
            <w:pPr>
              <w:spacing w:line="240" w:lineRule="exact"/>
              <w:rPr>
                <w:rFonts w:cs="Arial"/>
                <w:color w:val="FF0000"/>
                <w:lang w:val="it-IT"/>
              </w:rPr>
            </w:pPr>
          </w:p>
        </w:tc>
        <w:tc>
          <w:tcPr>
            <w:tcW w:w="4397" w:type="dxa"/>
            <w:gridSpan w:val="3"/>
          </w:tcPr>
          <w:p w14:paraId="0FC91FCA"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1171DE" w14:paraId="372495A2" w14:textId="77777777" w:rsidTr="00F56A7C">
        <w:tc>
          <w:tcPr>
            <w:tcW w:w="4191" w:type="dxa"/>
            <w:gridSpan w:val="4"/>
          </w:tcPr>
          <w:p w14:paraId="5E999F3F" w14:textId="77777777" w:rsidR="007D55C4" w:rsidRPr="004A041D"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1079" w:type="dxa"/>
            <w:gridSpan w:val="5"/>
          </w:tcPr>
          <w:p w14:paraId="467F0B2E" w14:textId="77777777" w:rsidR="007D55C4" w:rsidRPr="004A041D" w:rsidRDefault="007D55C4" w:rsidP="007D55C4">
            <w:pPr>
              <w:spacing w:line="240" w:lineRule="exact"/>
              <w:rPr>
                <w:rFonts w:cs="Arial"/>
                <w:lang w:val="de-DE"/>
              </w:rPr>
            </w:pPr>
          </w:p>
        </w:tc>
        <w:tc>
          <w:tcPr>
            <w:tcW w:w="4397" w:type="dxa"/>
            <w:gridSpan w:val="3"/>
          </w:tcPr>
          <w:p w14:paraId="12DCAEA4" w14:textId="77777777" w:rsidR="007D55C4" w:rsidRPr="004A041D" w:rsidRDefault="007D55C4" w:rsidP="007D55C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7D55C4" w:rsidRPr="001171DE" w14:paraId="4A42FA28" w14:textId="77777777" w:rsidTr="00F56A7C">
        <w:tc>
          <w:tcPr>
            <w:tcW w:w="4191" w:type="dxa"/>
            <w:gridSpan w:val="4"/>
          </w:tcPr>
          <w:p w14:paraId="118D2958" w14:textId="77777777" w:rsidR="007D55C4" w:rsidRPr="004A041D" w:rsidRDefault="007D55C4" w:rsidP="007D55C4">
            <w:pPr>
              <w:spacing w:line="240" w:lineRule="exact"/>
              <w:ind w:right="76"/>
              <w:jc w:val="both"/>
              <w:rPr>
                <w:rFonts w:cs="Arial"/>
                <w:color w:val="FF0000"/>
                <w:lang w:val="it-IT"/>
              </w:rPr>
            </w:pPr>
          </w:p>
        </w:tc>
        <w:tc>
          <w:tcPr>
            <w:tcW w:w="1079" w:type="dxa"/>
            <w:gridSpan w:val="5"/>
          </w:tcPr>
          <w:p w14:paraId="6F77BF00" w14:textId="77777777" w:rsidR="007D55C4" w:rsidRPr="004A041D" w:rsidRDefault="007D55C4" w:rsidP="007D55C4">
            <w:pPr>
              <w:spacing w:line="240" w:lineRule="exact"/>
              <w:rPr>
                <w:rFonts w:cs="Arial"/>
                <w:color w:val="FF0000"/>
                <w:lang w:val="it-IT"/>
              </w:rPr>
            </w:pPr>
          </w:p>
        </w:tc>
        <w:tc>
          <w:tcPr>
            <w:tcW w:w="4397" w:type="dxa"/>
            <w:gridSpan w:val="3"/>
          </w:tcPr>
          <w:p w14:paraId="5FE75F61"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402B24" w14:paraId="4865A7EB" w14:textId="77777777" w:rsidTr="00F56A7C">
        <w:tc>
          <w:tcPr>
            <w:tcW w:w="4191" w:type="dxa"/>
            <w:gridSpan w:val="4"/>
          </w:tcPr>
          <w:p w14:paraId="0683BC48" w14:textId="77777777" w:rsidR="007D55C4" w:rsidRPr="004A041D" w:rsidRDefault="007D55C4" w:rsidP="007D55C4">
            <w:pPr>
              <w:pStyle w:val="Rientrocorpodeltesto"/>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t>Muster:</w:t>
            </w:r>
          </w:p>
        </w:tc>
        <w:tc>
          <w:tcPr>
            <w:tcW w:w="1079" w:type="dxa"/>
            <w:gridSpan w:val="5"/>
          </w:tcPr>
          <w:p w14:paraId="06DAD147" w14:textId="77777777" w:rsidR="007D55C4" w:rsidRPr="004A041D" w:rsidRDefault="007D55C4" w:rsidP="007D55C4">
            <w:pPr>
              <w:spacing w:line="240" w:lineRule="exact"/>
              <w:rPr>
                <w:rFonts w:cs="Arial"/>
                <w:b/>
                <w:color w:val="FF0000"/>
                <w:lang w:val="en-GB"/>
              </w:rPr>
            </w:pPr>
          </w:p>
        </w:tc>
        <w:tc>
          <w:tcPr>
            <w:tcW w:w="4397" w:type="dxa"/>
            <w:gridSpan w:val="3"/>
          </w:tcPr>
          <w:p w14:paraId="139B5056" w14:textId="77777777" w:rsidR="007D55C4" w:rsidRPr="00415C7F" w:rsidRDefault="007D55C4" w:rsidP="007D55C4">
            <w:pPr>
              <w:pStyle w:val="Rientrocorpodeltesto"/>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7D55C4" w:rsidRPr="00402B24" w14:paraId="7E75C8B0" w14:textId="77777777" w:rsidTr="00F56A7C">
        <w:tc>
          <w:tcPr>
            <w:tcW w:w="4191" w:type="dxa"/>
            <w:gridSpan w:val="4"/>
          </w:tcPr>
          <w:p w14:paraId="7EE7B071" w14:textId="77777777" w:rsidR="007D55C4" w:rsidRPr="00415C7F" w:rsidRDefault="007D55C4" w:rsidP="007D55C4">
            <w:pPr>
              <w:pStyle w:val="Rientrocorpodeltesto"/>
              <w:tabs>
                <w:tab w:val="left" w:pos="8496"/>
              </w:tabs>
              <w:spacing w:after="0" w:line="240" w:lineRule="exact"/>
              <w:ind w:left="0" w:right="76"/>
              <w:jc w:val="both"/>
              <w:rPr>
                <w:rFonts w:cs="Arial"/>
                <w:noProof w:val="0"/>
                <w:color w:val="FF0000"/>
                <w:lang w:val="de-DE"/>
              </w:rPr>
            </w:pPr>
          </w:p>
        </w:tc>
        <w:tc>
          <w:tcPr>
            <w:tcW w:w="1079" w:type="dxa"/>
            <w:gridSpan w:val="5"/>
          </w:tcPr>
          <w:p w14:paraId="1968E999" w14:textId="77777777" w:rsidR="007D55C4" w:rsidRPr="00415C7F" w:rsidRDefault="007D55C4" w:rsidP="007D55C4">
            <w:pPr>
              <w:spacing w:line="240" w:lineRule="exact"/>
              <w:rPr>
                <w:rFonts w:cs="Arial"/>
                <w:color w:val="FF0000"/>
                <w:lang w:val="en-GB"/>
              </w:rPr>
            </w:pPr>
          </w:p>
        </w:tc>
        <w:tc>
          <w:tcPr>
            <w:tcW w:w="4397" w:type="dxa"/>
            <w:gridSpan w:val="3"/>
          </w:tcPr>
          <w:p w14:paraId="68D64083"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1171DE" w14:paraId="3516E7B5" w14:textId="77777777" w:rsidTr="00F56A7C">
        <w:tc>
          <w:tcPr>
            <w:tcW w:w="4191" w:type="dxa"/>
            <w:gridSpan w:val="4"/>
          </w:tcPr>
          <w:p w14:paraId="07A105B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79" w:type="dxa"/>
            <w:gridSpan w:val="5"/>
          </w:tcPr>
          <w:p w14:paraId="476622F7" w14:textId="77777777" w:rsidR="007D55C4" w:rsidRPr="008A6639" w:rsidRDefault="007D55C4" w:rsidP="007D55C4">
            <w:pPr>
              <w:spacing w:line="240" w:lineRule="exact"/>
              <w:rPr>
                <w:rFonts w:cs="Arial"/>
                <w:color w:val="FF0000"/>
                <w:lang w:val="de-DE"/>
              </w:rPr>
            </w:pPr>
          </w:p>
        </w:tc>
        <w:tc>
          <w:tcPr>
            <w:tcW w:w="4397" w:type="dxa"/>
            <w:gridSpan w:val="3"/>
          </w:tcPr>
          <w:p w14:paraId="3458288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7D55C4" w:rsidRPr="001171DE" w14:paraId="1AC816FA" w14:textId="77777777" w:rsidTr="00F56A7C">
        <w:tc>
          <w:tcPr>
            <w:tcW w:w="4191" w:type="dxa"/>
            <w:gridSpan w:val="4"/>
          </w:tcPr>
          <w:p w14:paraId="4AC3D47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55BB68B2" w14:textId="77777777" w:rsidR="007D55C4" w:rsidRPr="00415C7F" w:rsidRDefault="007D55C4" w:rsidP="007D55C4">
            <w:pPr>
              <w:spacing w:line="240" w:lineRule="exact"/>
              <w:rPr>
                <w:rFonts w:cs="Arial"/>
                <w:color w:val="FF0000"/>
                <w:lang w:val="it-IT"/>
              </w:rPr>
            </w:pPr>
          </w:p>
        </w:tc>
        <w:tc>
          <w:tcPr>
            <w:tcW w:w="4397" w:type="dxa"/>
            <w:gridSpan w:val="3"/>
          </w:tcPr>
          <w:p w14:paraId="11AC51BA"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1171DE" w14:paraId="09629B69" w14:textId="77777777" w:rsidTr="00F56A7C">
        <w:tc>
          <w:tcPr>
            <w:tcW w:w="4191" w:type="dxa"/>
            <w:gridSpan w:val="4"/>
          </w:tcPr>
          <w:p w14:paraId="0926367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79" w:type="dxa"/>
            <w:gridSpan w:val="5"/>
          </w:tcPr>
          <w:p w14:paraId="1A0404D7" w14:textId="77777777" w:rsidR="007D55C4" w:rsidRPr="00415C7F" w:rsidRDefault="007D55C4" w:rsidP="007D55C4">
            <w:pPr>
              <w:spacing w:line="240" w:lineRule="exact"/>
              <w:rPr>
                <w:rFonts w:cs="Arial"/>
                <w:color w:val="FF0000"/>
                <w:lang w:val="de-DE"/>
              </w:rPr>
            </w:pPr>
          </w:p>
        </w:tc>
        <w:tc>
          <w:tcPr>
            <w:tcW w:w="4397" w:type="dxa"/>
            <w:gridSpan w:val="3"/>
          </w:tcPr>
          <w:p w14:paraId="273A79E2"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7D55C4" w:rsidRPr="001171DE" w14:paraId="1D139A42" w14:textId="77777777" w:rsidTr="00F56A7C">
        <w:tc>
          <w:tcPr>
            <w:tcW w:w="4191" w:type="dxa"/>
            <w:gridSpan w:val="4"/>
          </w:tcPr>
          <w:p w14:paraId="26F0C97D" w14:textId="77777777" w:rsidR="007D55C4" w:rsidRPr="00415C7F" w:rsidRDefault="007D55C4" w:rsidP="007D55C4">
            <w:pPr>
              <w:pStyle w:val="Rientrocorpodeltesto"/>
              <w:tabs>
                <w:tab w:val="left" w:pos="8496"/>
              </w:tabs>
              <w:spacing w:after="0" w:line="240" w:lineRule="exact"/>
              <w:ind w:left="360" w:right="76" w:hanging="360"/>
              <w:jc w:val="both"/>
              <w:rPr>
                <w:rFonts w:cs="Arial"/>
                <w:bCs/>
                <w:color w:val="FF0000"/>
                <w:lang w:val="it-IT"/>
              </w:rPr>
            </w:pPr>
          </w:p>
        </w:tc>
        <w:tc>
          <w:tcPr>
            <w:tcW w:w="1079" w:type="dxa"/>
            <w:gridSpan w:val="5"/>
          </w:tcPr>
          <w:p w14:paraId="7E6E78AE" w14:textId="77777777" w:rsidR="007D55C4" w:rsidRPr="00415C7F" w:rsidRDefault="007D55C4" w:rsidP="007D55C4">
            <w:pPr>
              <w:spacing w:line="240" w:lineRule="exact"/>
              <w:rPr>
                <w:rFonts w:cs="Arial"/>
                <w:color w:val="FF0000"/>
                <w:lang w:val="it-IT"/>
              </w:rPr>
            </w:pPr>
          </w:p>
        </w:tc>
        <w:tc>
          <w:tcPr>
            <w:tcW w:w="4397" w:type="dxa"/>
            <w:gridSpan w:val="3"/>
          </w:tcPr>
          <w:p w14:paraId="6F1894DB" w14:textId="77777777" w:rsidR="007D55C4" w:rsidRPr="00415C7F" w:rsidRDefault="007D55C4" w:rsidP="007D55C4">
            <w:pPr>
              <w:pStyle w:val="Rientrocorpodeltesto"/>
              <w:tabs>
                <w:tab w:val="left" w:pos="8496"/>
              </w:tabs>
              <w:spacing w:after="0" w:line="240" w:lineRule="exact"/>
              <w:ind w:left="330" w:right="105" w:hanging="330"/>
              <w:jc w:val="both"/>
              <w:rPr>
                <w:rFonts w:cs="Arial"/>
                <w:bCs/>
                <w:color w:val="FF0000"/>
                <w:lang w:val="it-IT"/>
              </w:rPr>
            </w:pPr>
          </w:p>
        </w:tc>
      </w:tr>
      <w:tr w:rsidR="007D55C4" w:rsidRPr="001171DE" w14:paraId="3171D23E" w14:textId="77777777" w:rsidTr="00F56A7C">
        <w:tc>
          <w:tcPr>
            <w:tcW w:w="4191" w:type="dxa"/>
            <w:gridSpan w:val="4"/>
          </w:tcPr>
          <w:p w14:paraId="1411A3D4"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Das Muster kann mittels Postdienst, mittels Einschreiben mit Rückantwort, mittels privatem Kurierdienst oder mittels einer vorschriftsmäßig autorisierten Zustellungsagentur übermittelt werden,</w:t>
            </w:r>
          </w:p>
        </w:tc>
        <w:tc>
          <w:tcPr>
            <w:tcW w:w="1079" w:type="dxa"/>
            <w:gridSpan w:val="5"/>
          </w:tcPr>
          <w:p w14:paraId="03C6CB4B" w14:textId="77777777" w:rsidR="007D55C4" w:rsidRPr="00415C7F" w:rsidRDefault="007D55C4" w:rsidP="007D55C4">
            <w:pPr>
              <w:spacing w:line="240" w:lineRule="exact"/>
              <w:jc w:val="both"/>
              <w:rPr>
                <w:rFonts w:cs="Arial"/>
                <w:color w:val="FF0000"/>
                <w:lang w:val="de-DE"/>
              </w:rPr>
            </w:pPr>
          </w:p>
        </w:tc>
        <w:tc>
          <w:tcPr>
            <w:tcW w:w="4397" w:type="dxa"/>
            <w:gridSpan w:val="3"/>
          </w:tcPr>
          <w:p w14:paraId="7C71B676" w14:textId="77777777" w:rsidR="007D55C4" w:rsidRPr="00415C7F" w:rsidRDefault="007D55C4" w:rsidP="007D55C4">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7D55C4" w:rsidRPr="001171DE" w14:paraId="6C5EC498" w14:textId="77777777" w:rsidTr="00F56A7C">
        <w:tc>
          <w:tcPr>
            <w:tcW w:w="4191" w:type="dxa"/>
            <w:gridSpan w:val="4"/>
          </w:tcPr>
          <w:p w14:paraId="769B5449" w14:textId="77777777" w:rsidR="007D55C4" w:rsidRPr="00415C7F" w:rsidRDefault="007D55C4" w:rsidP="007D55C4">
            <w:pPr>
              <w:spacing w:line="240" w:lineRule="exact"/>
              <w:ind w:right="76"/>
              <w:jc w:val="both"/>
              <w:rPr>
                <w:rFonts w:cs="Arial"/>
                <w:lang w:val="it-IT" w:eastAsia="it-IT"/>
              </w:rPr>
            </w:pPr>
          </w:p>
        </w:tc>
        <w:tc>
          <w:tcPr>
            <w:tcW w:w="1079" w:type="dxa"/>
            <w:gridSpan w:val="5"/>
          </w:tcPr>
          <w:p w14:paraId="3FFD6476" w14:textId="77777777" w:rsidR="007D55C4" w:rsidRPr="00415C7F" w:rsidRDefault="007D55C4" w:rsidP="007D55C4">
            <w:pPr>
              <w:spacing w:line="240" w:lineRule="exact"/>
              <w:rPr>
                <w:rFonts w:cs="Arial"/>
                <w:b/>
                <w:lang w:val="it-IT"/>
              </w:rPr>
            </w:pPr>
          </w:p>
        </w:tc>
        <w:tc>
          <w:tcPr>
            <w:tcW w:w="4397" w:type="dxa"/>
            <w:gridSpan w:val="3"/>
          </w:tcPr>
          <w:p w14:paraId="7703EB17" w14:textId="77777777" w:rsidR="007D55C4" w:rsidRPr="00415C7F" w:rsidRDefault="007D55C4" w:rsidP="007D55C4">
            <w:pPr>
              <w:spacing w:line="240" w:lineRule="exact"/>
              <w:ind w:right="105"/>
              <w:jc w:val="both"/>
              <w:rPr>
                <w:rFonts w:cs="Arial"/>
                <w:lang w:val="it-IT" w:eastAsia="it-IT"/>
              </w:rPr>
            </w:pPr>
          </w:p>
        </w:tc>
      </w:tr>
      <w:tr w:rsidR="007D55C4" w:rsidRPr="00402B24" w14:paraId="1B9B6CE8" w14:textId="77777777" w:rsidTr="00F56A7C">
        <w:tc>
          <w:tcPr>
            <w:tcW w:w="4191" w:type="dxa"/>
            <w:gridSpan w:val="4"/>
          </w:tcPr>
          <w:p w14:paraId="0AA8E326" w14:textId="77777777" w:rsidR="007D55C4" w:rsidRPr="00415C7F" w:rsidRDefault="007D55C4" w:rsidP="007D55C4">
            <w:pPr>
              <w:pStyle w:val="Rientrocorpodeltesto"/>
              <w:tabs>
                <w:tab w:val="left" w:pos="8496"/>
              </w:tabs>
              <w:spacing w:after="0" w:line="240" w:lineRule="exact"/>
              <w:ind w:left="0" w:right="76"/>
              <w:jc w:val="center"/>
              <w:rPr>
                <w:rFonts w:eastAsia="Calibri" w:cs="Arial"/>
                <w:noProof w:val="0"/>
                <w:color w:val="FF0000"/>
                <w:lang w:val="it-IT"/>
              </w:rPr>
            </w:pPr>
            <w:r w:rsidRPr="00415C7F">
              <w:rPr>
                <w:rFonts w:eastAsia="Calibri" w:cs="Arial"/>
                <w:noProof w:val="0"/>
                <w:color w:val="FF0000"/>
                <w:lang w:val="it-IT"/>
              </w:rPr>
              <w:t>oder</w:t>
            </w:r>
          </w:p>
        </w:tc>
        <w:tc>
          <w:tcPr>
            <w:tcW w:w="1079" w:type="dxa"/>
            <w:gridSpan w:val="5"/>
          </w:tcPr>
          <w:p w14:paraId="0C1ED9E3" w14:textId="77777777" w:rsidR="007D55C4" w:rsidRPr="00415C7F" w:rsidRDefault="007D55C4" w:rsidP="007D55C4">
            <w:pPr>
              <w:spacing w:line="240" w:lineRule="exact"/>
              <w:jc w:val="center"/>
              <w:rPr>
                <w:rFonts w:cs="Arial"/>
                <w:color w:val="FF0000"/>
                <w:lang w:val="it-IT"/>
              </w:rPr>
            </w:pPr>
          </w:p>
        </w:tc>
        <w:tc>
          <w:tcPr>
            <w:tcW w:w="4397" w:type="dxa"/>
            <w:gridSpan w:val="3"/>
          </w:tcPr>
          <w:p w14:paraId="16998BF8" w14:textId="77777777" w:rsidR="007D55C4" w:rsidRPr="00415C7F" w:rsidRDefault="007D55C4" w:rsidP="007D55C4">
            <w:pPr>
              <w:jc w:val="center"/>
              <w:rPr>
                <w:rFonts w:cs="Arial"/>
                <w:color w:val="FF0000"/>
                <w:lang w:val="it-IT"/>
              </w:rPr>
            </w:pPr>
            <w:r w:rsidRPr="00415C7F">
              <w:rPr>
                <w:rFonts w:cs="Arial"/>
                <w:color w:val="FF0000"/>
                <w:lang w:val="it-IT"/>
              </w:rPr>
              <w:t>ovvero</w:t>
            </w:r>
          </w:p>
        </w:tc>
      </w:tr>
      <w:tr w:rsidR="007D55C4" w:rsidRPr="00402B24" w14:paraId="5CA10655" w14:textId="77777777" w:rsidTr="00F56A7C">
        <w:tc>
          <w:tcPr>
            <w:tcW w:w="4191" w:type="dxa"/>
            <w:gridSpan w:val="4"/>
          </w:tcPr>
          <w:p w14:paraId="34ADC285"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p>
        </w:tc>
        <w:tc>
          <w:tcPr>
            <w:tcW w:w="1079" w:type="dxa"/>
            <w:gridSpan w:val="5"/>
          </w:tcPr>
          <w:p w14:paraId="090C31AD" w14:textId="77777777" w:rsidR="007D55C4" w:rsidRPr="00415C7F" w:rsidRDefault="007D55C4" w:rsidP="007D55C4">
            <w:pPr>
              <w:spacing w:line="240" w:lineRule="exact"/>
              <w:jc w:val="center"/>
              <w:rPr>
                <w:rFonts w:cs="Arial"/>
                <w:color w:val="FF0000"/>
                <w:lang w:val="en-GB"/>
              </w:rPr>
            </w:pPr>
          </w:p>
        </w:tc>
        <w:tc>
          <w:tcPr>
            <w:tcW w:w="4397" w:type="dxa"/>
            <w:gridSpan w:val="3"/>
          </w:tcPr>
          <w:p w14:paraId="33DA66A8" w14:textId="77777777" w:rsidR="007D55C4" w:rsidRPr="00415C7F" w:rsidRDefault="007D55C4" w:rsidP="007D55C4">
            <w:pPr>
              <w:jc w:val="both"/>
              <w:rPr>
                <w:rFonts w:cs="Arial"/>
                <w:color w:val="FF0000"/>
                <w:lang w:val="it-IT"/>
              </w:rPr>
            </w:pPr>
          </w:p>
        </w:tc>
      </w:tr>
      <w:tr w:rsidR="007D55C4" w:rsidRPr="001171DE" w14:paraId="7CB8DC2B" w14:textId="77777777" w:rsidTr="00F56A7C">
        <w:tc>
          <w:tcPr>
            <w:tcW w:w="4191" w:type="dxa"/>
            <w:gridSpan w:val="4"/>
          </w:tcPr>
          <w:p w14:paraId="287CD9C6"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79" w:type="dxa"/>
            <w:gridSpan w:val="5"/>
          </w:tcPr>
          <w:p w14:paraId="58BB542D" w14:textId="77777777" w:rsidR="007D55C4" w:rsidRPr="00415C7F" w:rsidRDefault="007D55C4" w:rsidP="007D55C4">
            <w:pPr>
              <w:spacing w:line="240" w:lineRule="exact"/>
              <w:jc w:val="center"/>
              <w:rPr>
                <w:rFonts w:cs="Arial"/>
                <w:color w:val="FF0000"/>
                <w:lang w:val="de-DE"/>
              </w:rPr>
            </w:pPr>
          </w:p>
        </w:tc>
        <w:tc>
          <w:tcPr>
            <w:tcW w:w="4397" w:type="dxa"/>
            <w:gridSpan w:val="3"/>
          </w:tcPr>
          <w:p w14:paraId="2599149F" w14:textId="77777777" w:rsidR="007D55C4" w:rsidRPr="00415C7F" w:rsidRDefault="007D55C4" w:rsidP="007D55C4">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7D55C4" w:rsidRPr="001171DE" w14:paraId="6515E7E4" w14:textId="77777777" w:rsidTr="00F56A7C">
        <w:tc>
          <w:tcPr>
            <w:tcW w:w="4191" w:type="dxa"/>
            <w:gridSpan w:val="4"/>
          </w:tcPr>
          <w:p w14:paraId="5AE3579A"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it-IT"/>
              </w:rPr>
            </w:pPr>
          </w:p>
        </w:tc>
        <w:tc>
          <w:tcPr>
            <w:tcW w:w="1079" w:type="dxa"/>
            <w:gridSpan w:val="5"/>
          </w:tcPr>
          <w:p w14:paraId="5EA4A40F" w14:textId="77777777" w:rsidR="007D55C4" w:rsidRPr="00415C7F" w:rsidRDefault="007D55C4" w:rsidP="007D55C4">
            <w:pPr>
              <w:spacing w:line="240" w:lineRule="exact"/>
              <w:rPr>
                <w:rFonts w:cs="Arial"/>
                <w:color w:val="FF0000"/>
                <w:lang w:val="it-IT"/>
              </w:rPr>
            </w:pPr>
          </w:p>
        </w:tc>
        <w:tc>
          <w:tcPr>
            <w:tcW w:w="4397" w:type="dxa"/>
            <w:gridSpan w:val="3"/>
          </w:tcPr>
          <w:p w14:paraId="6D36A99D" w14:textId="77777777" w:rsidR="007D55C4" w:rsidRPr="00415C7F" w:rsidRDefault="007D55C4" w:rsidP="007D55C4">
            <w:pPr>
              <w:spacing w:line="240" w:lineRule="exact"/>
              <w:jc w:val="both"/>
              <w:rPr>
                <w:rFonts w:cs="Arial"/>
                <w:color w:val="FF0000"/>
                <w:lang w:val="it-IT"/>
              </w:rPr>
            </w:pPr>
          </w:p>
        </w:tc>
      </w:tr>
      <w:tr w:rsidR="007D55C4" w:rsidRPr="001171DE" w14:paraId="5A423C4C" w14:textId="77777777" w:rsidTr="00F56A7C">
        <w:tc>
          <w:tcPr>
            <w:tcW w:w="4191" w:type="dxa"/>
            <w:gridSpan w:val="4"/>
          </w:tcPr>
          <w:p w14:paraId="146DF969"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1079" w:type="dxa"/>
            <w:gridSpan w:val="5"/>
          </w:tcPr>
          <w:p w14:paraId="5A05F3FB" w14:textId="77777777" w:rsidR="007D55C4" w:rsidRPr="00415C7F" w:rsidRDefault="007D55C4" w:rsidP="007D55C4">
            <w:pPr>
              <w:spacing w:line="240" w:lineRule="exact"/>
              <w:rPr>
                <w:rFonts w:cs="Arial"/>
                <w:color w:val="FF0000"/>
                <w:lang w:val="de-DE"/>
              </w:rPr>
            </w:pPr>
          </w:p>
        </w:tc>
        <w:tc>
          <w:tcPr>
            <w:tcW w:w="4397" w:type="dxa"/>
            <w:gridSpan w:val="3"/>
          </w:tcPr>
          <w:p w14:paraId="316DBEEC" w14:textId="77777777" w:rsidR="007D55C4" w:rsidRPr="00415C7F" w:rsidRDefault="007D55C4" w:rsidP="007D55C4">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7D55C4" w:rsidRPr="001171DE" w14:paraId="4A606B70" w14:textId="77777777" w:rsidTr="00F56A7C">
        <w:tc>
          <w:tcPr>
            <w:tcW w:w="4191" w:type="dxa"/>
            <w:gridSpan w:val="4"/>
          </w:tcPr>
          <w:p w14:paraId="3A102446" w14:textId="77777777" w:rsidR="007D55C4" w:rsidRPr="00483DBF" w:rsidRDefault="007D55C4" w:rsidP="007D55C4">
            <w:pPr>
              <w:pStyle w:val="Rientrocorpodeltesto"/>
              <w:tabs>
                <w:tab w:val="left" w:pos="8496"/>
              </w:tabs>
              <w:spacing w:after="0" w:line="240" w:lineRule="exact"/>
              <w:ind w:left="0" w:right="76"/>
              <w:jc w:val="both"/>
              <w:rPr>
                <w:rFonts w:cs="Arial"/>
                <w:bCs/>
                <w:caps/>
                <w:color w:val="FF0000"/>
                <w:highlight w:val="yellow"/>
                <w:lang w:val="it-IT"/>
              </w:rPr>
            </w:pPr>
          </w:p>
        </w:tc>
        <w:tc>
          <w:tcPr>
            <w:tcW w:w="1079" w:type="dxa"/>
            <w:gridSpan w:val="5"/>
          </w:tcPr>
          <w:p w14:paraId="184C6427" w14:textId="77777777" w:rsidR="007D55C4" w:rsidRPr="00483DBF" w:rsidRDefault="007D55C4" w:rsidP="007D55C4">
            <w:pPr>
              <w:spacing w:line="240" w:lineRule="exact"/>
              <w:rPr>
                <w:rFonts w:cs="Arial"/>
                <w:strike/>
                <w:color w:val="FF0000"/>
                <w:highlight w:val="yellow"/>
                <w:lang w:val="it-IT"/>
              </w:rPr>
            </w:pPr>
          </w:p>
        </w:tc>
        <w:tc>
          <w:tcPr>
            <w:tcW w:w="4397" w:type="dxa"/>
            <w:gridSpan w:val="3"/>
          </w:tcPr>
          <w:p w14:paraId="45AAF406" w14:textId="77777777" w:rsidR="007D55C4" w:rsidRPr="00483DBF" w:rsidRDefault="007D55C4" w:rsidP="007D55C4">
            <w:pPr>
              <w:pStyle w:val="Rientrocorpodeltesto"/>
              <w:tabs>
                <w:tab w:val="left" w:pos="8496"/>
              </w:tabs>
              <w:spacing w:after="0" w:line="240" w:lineRule="exact"/>
              <w:ind w:left="0" w:right="105"/>
              <w:jc w:val="both"/>
              <w:rPr>
                <w:rFonts w:cs="Arial"/>
                <w:bCs/>
                <w:caps/>
                <w:color w:val="FF0000"/>
                <w:highlight w:val="yellow"/>
                <w:lang w:val="it-IT"/>
              </w:rPr>
            </w:pPr>
          </w:p>
        </w:tc>
      </w:tr>
      <w:tr w:rsidR="007D55C4" w:rsidRPr="00402B24" w14:paraId="0AD51BC6" w14:textId="77777777" w:rsidTr="00F56A7C">
        <w:tc>
          <w:tcPr>
            <w:tcW w:w="9667" w:type="dxa"/>
            <w:gridSpan w:val="12"/>
          </w:tcPr>
          <w:p w14:paraId="700678AF"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7D55C4" w:rsidRPr="003F6919" w:rsidRDefault="007D55C4" w:rsidP="007D55C4">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7D55C4" w:rsidRPr="00402B24" w14:paraId="0945CC35" w14:textId="77777777" w:rsidTr="00F56A7C">
        <w:tc>
          <w:tcPr>
            <w:tcW w:w="4191" w:type="dxa"/>
            <w:gridSpan w:val="4"/>
          </w:tcPr>
          <w:p w14:paraId="2C974350"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41FE195F" w14:textId="77777777" w:rsidR="007D55C4" w:rsidRPr="00507BC1" w:rsidRDefault="007D55C4" w:rsidP="007D55C4">
            <w:pPr>
              <w:spacing w:line="240" w:lineRule="exact"/>
              <w:rPr>
                <w:rFonts w:cs="Arial"/>
                <w:b/>
                <w:lang w:val="it-IT"/>
              </w:rPr>
            </w:pPr>
          </w:p>
        </w:tc>
        <w:tc>
          <w:tcPr>
            <w:tcW w:w="4397" w:type="dxa"/>
            <w:gridSpan w:val="3"/>
          </w:tcPr>
          <w:p w14:paraId="4C202C06" w14:textId="77777777" w:rsidR="007D55C4" w:rsidRPr="003F6919" w:rsidRDefault="007D55C4" w:rsidP="007D55C4">
            <w:pPr>
              <w:spacing w:line="240" w:lineRule="exact"/>
              <w:ind w:right="105"/>
              <w:jc w:val="both"/>
              <w:rPr>
                <w:rFonts w:cs="Arial"/>
                <w:lang w:val="it-IT" w:eastAsia="it-IT"/>
              </w:rPr>
            </w:pPr>
          </w:p>
        </w:tc>
      </w:tr>
      <w:tr w:rsidR="007D55C4" w:rsidRPr="001171DE" w14:paraId="53BE897B" w14:textId="77777777" w:rsidTr="00F56A7C">
        <w:tc>
          <w:tcPr>
            <w:tcW w:w="4191" w:type="dxa"/>
            <w:gridSpan w:val="4"/>
          </w:tcPr>
          <w:p w14:paraId="55B7C18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79" w:type="dxa"/>
            <w:gridSpan w:val="5"/>
          </w:tcPr>
          <w:p w14:paraId="05893630" w14:textId="77777777" w:rsidR="007D55C4" w:rsidRPr="00415C7F" w:rsidRDefault="007D55C4" w:rsidP="007D55C4">
            <w:pPr>
              <w:spacing w:line="240" w:lineRule="exact"/>
              <w:rPr>
                <w:rFonts w:cs="Arial"/>
                <w:color w:val="FF0000"/>
                <w:lang w:val="de-DE"/>
              </w:rPr>
            </w:pPr>
          </w:p>
        </w:tc>
        <w:tc>
          <w:tcPr>
            <w:tcW w:w="4397" w:type="dxa"/>
            <w:gridSpan w:val="3"/>
          </w:tcPr>
          <w:p w14:paraId="7BF07B7E" w14:textId="77777777" w:rsidR="007D55C4" w:rsidRPr="00415C7F" w:rsidRDefault="007D55C4" w:rsidP="007D55C4">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7D55C4" w:rsidRPr="001171DE" w14:paraId="23F5701B" w14:textId="77777777" w:rsidTr="00F56A7C">
        <w:tc>
          <w:tcPr>
            <w:tcW w:w="4191" w:type="dxa"/>
            <w:gridSpan w:val="4"/>
          </w:tcPr>
          <w:p w14:paraId="4FAD2580"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it-IT"/>
              </w:rPr>
            </w:pPr>
          </w:p>
        </w:tc>
        <w:tc>
          <w:tcPr>
            <w:tcW w:w="1079" w:type="dxa"/>
            <w:gridSpan w:val="5"/>
          </w:tcPr>
          <w:p w14:paraId="408475F8" w14:textId="77777777" w:rsidR="007D55C4" w:rsidRPr="00415C7F" w:rsidRDefault="007D55C4" w:rsidP="007D55C4">
            <w:pPr>
              <w:spacing w:line="240" w:lineRule="exact"/>
              <w:jc w:val="center"/>
              <w:rPr>
                <w:rFonts w:cs="Arial"/>
                <w:color w:val="FF0000"/>
                <w:lang w:val="it-IT"/>
              </w:rPr>
            </w:pPr>
          </w:p>
        </w:tc>
        <w:tc>
          <w:tcPr>
            <w:tcW w:w="4397" w:type="dxa"/>
            <w:gridSpan w:val="3"/>
          </w:tcPr>
          <w:p w14:paraId="34AE7619" w14:textId="77777777" w:rsidR="007D55C4" w:rsidRPr="00415C7F" w:rsidRDefault="007D55C4" w:rsidP="007D55C4">
            <w:pPr>
              <w:pStyle w:val="Rientrocorpodeltesto"/>
              <w:tabs>
                <w:tab w:val="left" w:pos="8496"/>
              </w:tabs>
              <w:spacing w:after="0" w:line="240" w:lineRule="exact"/>
              <w:ind w:left="0" w:right="105"/>
              <w:jc w:val="center"/>
              <w:rPr>
                <w:rFonts w:cs="Arial"/>
                <w:bCs/>
                <w:caps/>
                <w:color w:val="FF0000"/>
                <w:lang w:val="it-IT"/>
              </w:rPr>
            </w:pPr>
          </w:p>
        </w:tc>
      </w:tr>
      <w:tr w:rsidR="007D55C4" w:rsidRPr="001171DE" w14:paraId="56E6CADD" w14:textId="77777777" w:rsidTr="00F56A7C">
        <w:tc>
          <w:tcPr>
            <w:tcW w:w="4191" w:type="dxa"/>
            <w:gridSpan w:val="4"/>
          </w:tcPr>
          <w:p w14:paraId="19DA792D"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xml:space="preserve">– ein Termin für die Abgabe des Musters </w:t>
            </w:r>
            <w:r w:rsidRPr="00415C7F">
              <w:rPr>
                <w:rFonts w:cs="Arial"/>
                <w:color w:val="FF0000"/>
                <w:lang w:val="de-DE" w:eastAsia="de-DE"/>
              </w:rPr>
              <w:lastRenderedPageBreak/>
              <w:t>vereinbart werden, mit Angabe von Vorname und Zuname, mit den jeweils meldeamtlichen Daten der mit dem Dienst beauftragten Personen.</w:t>
            </w:r>
          </w:p>
        </w:tc>
        <w:tc>
          <w:tcPr>
            <w:tcW w:w="1079" w:type="dxa"/>
            <w:gridSpan w:val="5"/>
          </w:tcPr>
          <w:p w14:paraId="6D67841E" w14:textId="77777777" w:rsidR="007D55C4" w:rsidRPr="00415C7F" w:rsidRDefault="007D55C4" w:rsidP="007D55C4">
            <w:pPr>
              <w:spacing w:line="240" w:lineRule="exact"/>
              <w:rPr>
                <w:rFonts w:cs="Arial"/>
                <w:color w:val="FF0000"/>
                <w:lang w:val="de-DE"/>
              </w:rPr>
            </w:pPr>
          </w:p>
        </w:tc>
        <w:tc>
          <w:tcPr>
            <w:tcW w:w="4397" w:type="dxa"/>
            <w:gridSpan w:val="3"/>
          </w:tcPr>
          <w:p w14:paraId="37446BC2"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w:t>
            </w:r>
            <w:r w:rsidRPr="00415C7F">
              <w:rPr>
                <w:rFonts w:cs="Arial"/>
                <w:color w:val="FF0000"/>
                <w:lang w:val="it-IT" w:eastAsia="de-DE"/>
              </w:rPr>
              <w:lastRenderedPageBreak/>
              <w:t xml:space="preserve">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7D55C4" w:rsidRPr="001171DE" w14:paraId="716BB67B" w14:textId="77777777" w:rsidTr="00F56A7C">
        <w:tc>
          <w:tcPr>
            <w:tcW w:w="4191" w:type="dxa"/>
            <w:gridSpan w:val="4"/>
          </w:tcPr>
          <w:p w14:paraId="6F0174DF"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25ED8121" w14:textId="77777777" w:rsidR="007D55C4" w:rsidRPr="00415C7F" w:rsidRDefault="007D55C4" w:rsidP="007D55C4">
            <w:pPr>
              <w:spacing w:line="240" w:lineRule="exact"/>
              <w:rPr>
                <w:rFonts w:cs="Arial"/>
                <w:color w:val="FF0000"/>
                <w:lang w:val="it-IT"/>
              </w:rPr>
            </w:pPr>
          </w:p>
        </w:tc>
        <w:tc>
          <w:tcPr>
            <w:tcW w:w="4397" w:type="dxa"/>
            <w:gridSpan w:val="3"/>
          </w:tcPr>
          <w:p w14:paraId="237F9B0B"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1171DE" w14:paraId="7365445F" w14:textId="77777777" w:rsidTr="00F56A7C">
        <w:tc>
          <w:tcPr>
            <w:tcW w:w="4191" w:type="dxa"/>
            <w:gridSpan w:val="4"/>
          </w:tcPr>
          <w:p w14:paraId="4C448372"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79" w:type="dxa"/>
            <w:gridSpan w:val="5"/>
          </w:tcPr>
          <w:p w14:paraId="7B738281" w14:textId="77777777" w:rsidR="007D55C4" w:rsidRPr="00415C7F" w:rsidRDefault="007D55C4" w:rsidP="007D55C4">
            <w:pPr>
              <w:spacing w:line="240" w:lineRule="exact"/>
              <w:rPr>
                <w:rFonts w:cs="Arial"/>
                <w:color w:val="FF0000"/>
                <w:lang w:val="de-DE"/>
              </w:rPr>
            </w:pPr>
          </w:p>
        </w:tc>
        <w:tc>
          <w:tcPr>
            <w:tcW w:w="4397" w:type="dxa"/>
            <w:gridSpan w:val="3"/>
          </w:tcPr>
          <w:p w14:paraId="196283C1" w14:textId="77777777" w:rsidR="007D55C4" w:rsidRPr="00415C7F" w:rsidRDefault="007D55C4" w:rsidP="007D55C4">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7D55C4" w:rsidRPr="001171DE" w14:paraId="757440A6" w14:textId="77777777" w:rsidTr="00F56A7C">
        <w:tc>
          <w:tcPr>
            <w:tcW w:w="4191" w:type="dxa"/>
            <w:gridSpan w:val="4"/>
          </w:tcPr>
          <w:p w14:paraId="0EFCF8BC" w14:textId="77777777" w:rsidR="007D55C4" w:rsidRPr="00895C96" w:rsidRDefault="007D55C4" w:rsidP="007D55C4">
            <w:pPr>
              <w:pStyle w:val="Rientrocorpodeltesto"/>
              <w:tabs>
                <w:tab w:val="left" w:pos="8496"/>
              </w:tabs>
              <w:spacing w:after="0" w:line="240" w:lineRule="exact"/>
              <w:ind w:left="0" w:right="76"/>
              <w:jc w:val="both"/>
              <w:rPr>
                <w:rFonts w:eastAsia="Calibri" w:cs="Arial"/>
                <w:noProof w:val="0"/>
                <w:lang w:val="it-IT"/>
              </w:rPr>
            </w:pPr>
          </w:p>
        </w:tc>
        <w:tc>
          <w:tcPr>
            <w:tcW w:w="1079" w:type="dxa"/>
            <w:gridSpan w:val="5"/>
          </w:tcPr>
          <w:p w14:paraId="19DF0078" w14:textId="77777777" w:rsidR="007D55C4" w:rsidRPr="00895C96" w:rsidRDefault="007D55C4" w:rsidP="007D55C4">
            <w:pPr>
              <w:spacing w:line="240" w:lineRule="exact"/>
              <w:jc w:val="both"/>
              <w:rPr>
                <w:rFonts w:cs="Arial"/>
                <w:lang w:val="it-IT"/>
              </w:rPr>
            </w:pPr>
          </w:p>
        </w:tc>
        <w:tc>
          <w:tcPr>
            <w:tcW w:w="4397" w:type="dxa"/>
            <w:gridSpan w:val="3"/>
          </w:tcPr>
          <w:p w14:paraId="1B21A99A" w14:textId="77777777" w:rsidR="007D55C4" w:rsidRPr="00330CFB" w:rsidRDefault="007D55C4" w:rsidP="007D55C4">
            <w:pPr>
              <w:jc w:val="both"/>
              <w:rPr>
                <w:rFonts w:cs="Arial"/>
                <w:lang w:val="it-IT"/>
              </w:rPr>
            </w:pPr>
          </w:p>
        </w:tc>
      </w:tr>
      <w:tr w:rsidR="007D55C4" w:rsidRPr="001171DE" w14:paraId="232F2C80" w14:textId="77777777" w:rsidTr="00F56A7C">
        <w:tc>
          <w:tcPr>
            <w:tcW w:w="4191" w:type="dxa"/>
            <w:gridSpan w:val="4"/>
          </w:tcPr>
          <w:p w14:paraId="07E119F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79" w:type="dxa"/>
            <w:gridSpan w:val="5"/>
          </w:tcPr>
          <w:p w14:paraId="61AED826" w14:textId="77777777" w:rsidR="007D55C4" w:rsidRPr="00415C7F" w:rsidRDefault="007D55C4" w:rsidP="007D55C4">
            <w:pPr>
              <w:spacing w:line="240" w:lineRule="exact"/>
              <w:jc w:val="both"/>
              <w:rPr>
                <w:rFonts w:cs="Arial"/>
                <w:color w:val="FF0000"/>
                <w:lang w:val="de-DE"/>
              </w:rPr>
            </w:pPr>
          </w:p>
        </w:tc>
        <w:tc>
          <w:tcPr>
            <w:tcW w:w="4397" w:type="dxa"/>
            <w:gridSpan w:val="3"/>
          </w:tcPr>
          <w:p w14:paraId="0BA71076" w14:textId="77777777" w:rsidR="007D55C4" w:rsidRPr="00415C7F" w:rsidRDefault="007D55C4" w:rsidP="007D55C4">
            <w:pPr>
              <w:jc w:val="both"/>
              <w:rPr>
                <w:rFonts w:cs="Arial"/>
                <w:color w:val="FF0000"/>
                <w:lang w:val="it-IT"/>
              </w:rPr>
            </w:pPr>
            <w:r w:rsidRPr="00415C7F">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7D55C4" w:rsidRPr="001171DE" w14:paraId="091C31EA" w14:textId="77777777" w:rsidTr="00F56A7C">
        <w:tc>
          <w:tcPr>
            <w:tcW w:w="4191" w:type="dxa"/>
            <w:gridSpan w:val="4"/>
          </w:tcPr>
          <w:p w14:paraId="63CAF5BA"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7C41C87E" w14:textId="77777777" w:rsidR="007D55C4" w:rsidRPr="00507BC1" w:rsidRDefault="007D55C4" w:rsidP="007D55C4">
            <w:pPr>
              <w:spacing w:line="240" w:lineRule="exact"/>
              <w:rPr>
                <w:rFonts w:cs="Arial"/>
                <w:b/>
                <w:lang w:val="it-IT"/>
              </w:rPr>
            </w:pPr>
          </w:p>
        </w:tc>
        <w:tc>
          <w:tcPr>
            <w:tcW w:w="4397" w:type="dxa"/>
            <w:gridSpan w:val="3"/>
          </w:tcPr>
          <w:p w14:paraId="02B58782" w14:textId="77777777" w:rsidR="007D55C4" w:rsidRPr="003F6919" w:rsidRDefault="007D55C4" w:rsidP="007D55C4">
            <w:pPr>
              <w:spacing w:line="240" w:lineRule="exact"/>
              <w:ind w:right="105"/>
              <w:jc w:val="both"/>
              <w:rPr>
                <w:rFonts w:cs="Arial"/>
                <w:lang w:val="it-IT" w:eastAsia="it-IT"/>
              </w:rPr>
            </w:pPr>
          </w:p>
        </w:tc>
      </w:tr>
      <w:tr w:rsidR="007D55C4" w:rsidRPr="001171DE" w14:paraId="5B67E375" w14:textId="77777777" w:rsidTr="00F56A7C">
        <w:tc>
          <w:tcPr>
            <w:tcW w:w="4191" w:type="dxa"/>
            <w:gridSpan w:val="4"/>
          </w:tcPr>
          <w:p w14:paraId="19B38D84" w14:textId="77777777" w:rsidR="007D55C4" w:rsidRPr="008A6639"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Die Übermittlung der Muster bleibt ein gänzliches und ausschließliches Risiko des Absenders; jegliche Verantwortung der Vergabestelle / Auftraggebenden Körperschaft für Fehlzustellungen oder andere Versehen, oder etweige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1079" w:type="dxa"/>
            <w:gridSpan w:val="5"/>
          </w:tcPr>
          <w:p w14:paraId="1848D192" w14:textId="77777777" w:rsidR="007D55C4" w:rsidRPr="008A6639" w:rsidRDefault="007D55C4" w:rsidP="007D55C4">
            <w:pPr>
              <w:spacing w:line="240" w:lineRule="exact"/>
              <w:jc w:val="both"/>
              <w:rPr>
                <w:rFonts w:cs="Arial"/>
                <w:color w:val="FF0000"/>
                <w:lang w:val="de-DE"/>
              </w:rPr>
            </w:pPr>
          </w:p>
        </w:tc>
        <w:tc>
          <w:tcPr>
            <w:tcW w:w="4397" w:type="dxa"/>
            <w:gridSpan w:val="3"/>
          </w:tcPr>
          <w:p w14:paraId="3C9C835A" w14:textId="77777777" w:rsidR="007D55C4" w:rsidRPr="00E03CEA" w:rsidRDefault="007D55C4" w:rsidP="007D55C4">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7D55C4" w:rsidRPr="001171DE" w14:paraId="24845B85" w14:textId="77777777" w:rsidTr="00F56A7C">
        <w:tc>
          <w:tcPr>
            <w:tcW w:w="4191" w:type="dxa"/>
            <w:gridSpan w:val="4"/>
          </w:tcPr>
          <w:p w14:paraId="3B8DD3E0" w14:textId="77777777" w:rsidR="007D55C4" w:rsidRPr="00415C7F"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5"/>
          </w:tcPr>
          <w:p w14:paraId="4B060015" w14:textId="77777777" w:rsidR="007D55C4" w:rsidRPr="00415C7F" w:rsidRDefault="007D55C4" w:rsidP="007D55C4">
            <w:pPr>
              <w:spacing w:line="240" w:lineRule="exact"/>
              <w:rPr>
                <w:rFonts w:cs="Arial"/>
                <w:lang w:val="it-IT"/>
              </w:rPr>
            </w:pPr>
          </w:p>
        </w:tc>
        <w:tc>
          <w:tcPr>
            <w:tcW w:w="4397" w:type="dxa"/>
            <w:gridSpan w:val="3"/>
          </w:tcPr>
          <w:p w14:paraId="403DF8F3" w14:textId="77777777" w:rsidR="007D55C4" w:rsidRPr="00415C7F" w:rsidRDefault="007D55C4" w:rsidP="007D55C4">
            <w:pPr>
              <w:pStyle w:val="Rientrocorpodeltesto"/>
              <w:tabs>
                <w:tab w:val="left" w:pos="8496"/>
              </w:tabs>
              <w:spacing w:after="0" w:line="240" w:lineRule="exact"/>
              <w:ind w:left="4" w:right="105" w:hanging="4"/>
              <w:jc w:val="both"/>
              <w:rPr>
                <w:rFonts w:cs="Arial"/>
                <w:bCs/>
                <w:lang w:val="it-IT"/>
              </w:rPr>
            </w:pPr>
          </w:p>
        </w:tc>
      </w:tr>
      <w:tr w:rsidR="007D55C4" w:rsidRPr="001171DE" w14:paraId="5F2CDA3D" w14:textId="77777777" w:rsidTr="00F56A7C">
        <w:tc>
          <w:tcPr>
            <w:tcW w:w="4191" w:type="dxa"/>
            <w:gridSpan w:val="4"/>
          </w:tcPr>
          <w:p w14:paraId="04B7BD9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79" w:type="dxa"/>
            <w:gridSpan w:val="5"/>
          </w:tcPr>
          <w:p w14:paraId="17F1B74E" w14:textId="77777777" w:rsidR="007D55C4" w:rsidRPr="00415C7F" w:rsidRDefault="007D55C4" w:rsidP="007D55C4">
            <w:pPr>
              <w:spacing w:line="240" w:lineRule="exact"/>
              <w:rPr>
                <w:rFonts w:cs="Arial"/>
                <w:color w:val="FF0000"/>
                <w:lang w:val="de-DE"/>
              </w:rPr>
            </w:pPr>
          </w:p>
        </w:tc>
        <w:tc>
          <w:tcPr>
            <w:tcW w:w="4397" w:type="dxa"/>
            <w:gridSpan w:val="3"/>
          </w:tcPr>
          <w:p w14:paraId="2F11F691" w14:textId="77777777" w:rsidR="007D55C4" w:rsidRPr="00415C7F" w:rsidRDefault="007D55C4" w:rsidP="007D55C4">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7D55C4" w:rsidRPr="001171DE" w14:paraId="7888D4E8" w14:textId="77777777" w:rsidTr="00F56A7C">
        <w:tc>
          <w:tcPr>
            <w:tcW w:w="4191" w:type="dxa"/>
            <w:gridSpan w:val="4"/>
          </w:tcPr>
          <w:p w14:paraId="56BD2D87"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5"/>
          </w:tcPr>
          <w:p w14:paraId="328865F1" w14:textId="77777777" w:rsidR="007D55C4" w:rsidRPr="00415C7F" w:rsidRDefault="007D55C4" w:rsidP="007D55C4">
            <w:pPr>
              <w:spacing w:line="240" w:lineRule="exact"/>
              <w:rPr>
                <w:rFonts w:cs="Arial"/>
                <w:color w:val="FF0000"/>
                <w:lang w:val="it-IT"/>
              </w:rPr>
            </w:pPr>
          </w:p>
        </w:tc>
        <w:tc>
          <w:tcPr>
            <w:tcW w:w="4397" w:type="dxa"/>
            <w:gridSpan w:val="3"/>
          </w:tcPr>
          <w:p w14:paraId="35BB967C"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1171DE" w14:paraId="08CCA6BA" w14:textId="77777777" w:rsidTr="00F56A7C">
        <w:tc>
          <w:tcPr>
            <w:tcW w:w="4191" w:type="dxa"/>
            <w:gridSpan w:val="4"/>
          </w:tcPr>
          <w:p w14:paraId="345CBB8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1079" w:type="dxa"/>
            <w:gridSpan w:val="5"/>
          </w:tcPr>
          <w:p w14:paraId="6492C53D" w14:textId="77777777" w:rsidR="007D55C4" w:rsidRPr="00415C7F" w:rsidRDefault="007D55C4" w:rsidP="007D55C4">
            <w:pPr>
              <w:spacing w:line="240" w:lineRule="exact"/>
              <w:rPr>
                <w:rFonts w:cs="Arial"/>
                <w:color w:val="FF0000"/>
                <w:lang w:val="de-DE"/>
              </w:rPr>
            </w:pPr>
          </w:p>
        </w:tc>
        <w:tc>
          <w:tcPr>
            <w:tcW w:w="4397" w:type="dxa"/>
            <w:gridSpan w:val="3"/>
          </w:tcPr>
          <w:p w14:paraId="6DA5B2E3" w14:textId="77777777" w:rsidR="007D55C4" w:rsidRPr="00415C7F" w:rsidRDefault="007D55C4" w:rsidP="007D55C4">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7D55C4" w:rsidRPr="001171DE" w14:paraId="2148D865" w14:textId="77777777" w:rsidTr="00F56A7C">
        <w:tc>
          <w:tcPr>
            <w:tcW w:w="4191" w:type="dxa"/>
            <w:gridSpan w:val="4"/>
          </w:tcPr>
          <w:p w14:paraId="2E24F59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5"/>
          </w:tcPr>
          <w:p w14:paraId="5AEDF798"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4397" w:type="dxa"/>
            <w:gridSpan w:val="3"/>
          </w:tcPr>
          <w:p w14:paraId="7640715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r>
      <w:tr w:rsidR="007D55C4" w:rsidRPr="001171DE" w14:paraId="666C889C" w14:textId="77777777" w:rsidTr="00F56A7C">
        <w:tc>
          <w:tcPr>
            <w:tcW w:w="4191" w:type="dxa"/>
            <w:gridSpan w:val="4"/>
          </w:tcPr>
          <w:p w14:paraId="02A260C1"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1079" w:type="dxa"/>
            <w:gridSpan w:val="5"/>
          </w:tcPr>
          <w:p w14:paraId="2A667939" w14:textId="77777777" w:rsidR="007D55C4" w:rsidRPr="00415C7F" w:rsidRDefault="007D55C4" w:rsidP="007D55C4">
            <w:pPr>
              <w:spacing w:line="240" w:lineRule="exact"/>
              <w:rPr>
                <w:rFonts w:cs="Arial"/>
                <w:color w:val="FF0000"/>
                <w:lang w:val="de-DE"/>
              </w:rPr>
            </w:pPr>
          </w:p>
        </w:tc>
        <w:tc>
          <w:tcPr>
            <w:tcW w:w="4397" w:type="dxa"/>
            <w:gridSpan w:val="3"/>
          </w:tcPr>
          <w:p w14:paraId="38454086"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1171DE" w14:paraId="56A60F9B" w14:textId="77777777" w:rsidTr="00F56A7C">
        <w:tc>
          <w:tcPr>
            <w:tcW w:w="4191" w:type="dxa"/>
            <w:gridSpan w:val="4"/>
          </w:tcPr>
          <w:p w14:paraId="6CC1B40B"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5E24EEFF" w14:textId="77777777" w:rsidR="007D55C4" w:rsidRPr="00507BC1" w:rsidRDefault="007D55C4" w:rsidP="007D55C4">
            <w:pPr>
              <w:spacing w:line="240" w:lineRule="exact"/>
              <w:rPr>
                <w:rFonts w:cs="Arial"/>
                <w:b/>
                <w:lang w:val="it-IT"/>
              </w:rPr>
            </w:pPr>
          </w:p>
        </w:tc>
        <w:tc>
          <w:tcPr>
            <w:tcW w:w="4397" w:type="dxa"/>
            <w:gridSpan w:val="3"/>
          </w:tcPr>
          <w:p w14:paraId="49F1A725" w14:textId="77777777" w:rsidR="007D55C4" w:rsidRPr="003F6919" w:rsidRDefault="007D55C4" w:rsidP="007D55C4">
            <w:pPr>
              <w:spacing w:line="240" w:lineRule="exact"/>
              <w:ind w:right="105"/>
              <w:jc w:val="both"/>
              <w:rPr>
                <w:rFonts w:cs="Arial"/>
                <w:lang w:val="it-IT" w:eastAsia="it-IT"/>
              </w:rPr>
            </w:pPr>
          </w:p>
        </w:tc>
      </w:tr>
      <w:tr w:rsidR="007D55C4" w:rsidRPr="001171DE" w14:paraId="10F81DA2" w14:textId="77777777" w:rsidTr="00F56A7C">
        <w:tc>
          <w:tcPr>
            <w:tcW w:w="4191" w:type="dxa"/>
            <w:gridSpan w:val="4"/>
          </w:tcPr>
          <w:p w14:paraId="3BB18CFE"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7D55C4" w:rsidRPr="00415C7F" w:rsidRDefault="007D55C4" w:rsidP="007D55C4">
            <w:pPr>
              <w:pStyle w:val="Corpodeltesto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1079" w:type="dxa"/>
            <w:gridSpan w:val="5"/>
          </w:tcPr>
          <w:p w14:paraId="71CCFB2E" w14:textId="77777777" w:rsidR="007D55C4" w:rsidRPr="00415C7F" w:rsidRDefault="007D55C4" w:rsidP="007D55C4">
            <w:pPr>
              <w:spacing w:line="240" w:lineRule="exact"/>
              <w:jc w:val="both"/>
              <w:rPr>
                <w:rFonts w:cs="Arial"/>
                <w:b/>
                <w:color w:val="FF0000"/>
                <w:lang w:val="de-DE" w:eastAsia="it-IT"/>
              </w:rPr>
            </w:pPr>
          </w:p>
        </w:tc>
        <w:tc>
          <w:tcPr>
            <w:tcW w:w="4397" w:type="dxa"/>
            <w:gridSpan w:val="3"/>
          </w:tcPr>
          <w:p w14:paraId="5FCCFF28"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7D55C4" w:rsidRPr="00415C7F" w:rsidRDefault="007D55C4" w:rsidP="007D55C4">
            <w:pPr>
              <w:pStyle w:val="Corpodeltesto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7D55C4" w:rsidRPr="001171DE" w14:paraId="5AF2B520" w14:textId="77777777" w:rsidTr="00F56A7C">
        <w:tc>
          <w:tcPr>
            <w:tcW w:w="4191" w:type="dxa"/>
            <w:gridSpan w:val="4"/>
          </w:tcPr>
          <w:p w14:paraId="19957ACA"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5"/>
          </w:tcPr>
          <w:p w14:paraId="16944DEF" w14:textId="77777777" w:rsidR="007D55C4" w:rsidRPr="00415C7F" w:rsidRDefault="007D55C4" w:rsidP="007D55C4">
            <w:pPr>
              <w:spacing w:line="240" w:lineRule="exact"/>
              <w:rPr>
                <w:rFonts w:cs="Arial"/>
                <w:color w:val="FF0000"/>
                <w:lang w:val="it-IT"/>
              </w:rPr>
            </w:pPr>
          </w:p>
        </w:tc>
        <w:tc>
          <w:tcPr>
            <w:tcW w:w="4397" w:type="dxa"/>
            <w:gridSpan w:val="3"/>
          </w:tcPr>
          <w:p w14:paraId="527E864A" w14:textId="77777777" w:rsidR="007D55C4" w:rsidRPr="00415C7F" w:rsidRDefault="007D55C4" w:rsidP="007D55C4">
            <w:pPr>
              <w:autoSpaceDE w:val="0"/>
              <w:autoSpaceDN w:val="0"/>
              <w:adjustRightInd w:val="0"/>
              <w:spacing w:line="240" w:lineRule="exact"/>
              <w:ind w:right="105"/>
              <w:jc w:val="both"/>
              <w:rPr>
                <w:rFonts w:cs="Arial"/>
                <w:color w:val="FF0000"/>
                <w:lang w:val="it-IT"/>
              </w:rPr>
            </w:pPr>
          </w:p>
        </w:tc>
      </w:tr>
      <w:tr w:rsidR="007D55C4" w:rsidRPr="00402B24" w14:paraId="47BFDE10" w14:textId="77777777" w:rsidTr="00F56A7C">
        <w:tc>
          <w:tcPr>
            <w:tcW w:w="4191" w:type="dxa"/>
            <w:gridSpan w:val="4"/>
          </w:tcPr>
          <w:p w14:paraId="2C1B6A36" w14:textId="77777777" w:rsidR="007D55C4" w:rsidRPr="00415C7F" w:rsidRDefault="007D55C4" w:rsidP="007D55C4">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79" w:type="dxa"/>
            <w:gridSpan w:val="5"/>
          </w:tcPr>
          <w:p w14:paraId="32C66E70" w14:textId="77777777" w:rsidR="007D55C4" w:rsidRPr="00415C7F" w:rsidRDefault="007D55C4" w:rsidP="007D55C4">
            <w:pPr>
              <w:spacing w:line="240" w:lineRule="exact"/>
              <w:rPr>
                <w:rFonts w:cs="Arial"/>
                <w:color w:val="FF0000"/>
                <w:lang w:val="it-IT"/>
              </w:rPr>
            </w:pPr>
          </w:p>
        </w:tc>
        <w:tc>
          <w:tcPr>
            <w:tcW w:w="4397" w:type="dxa"/>
            <w:gridSpan w:val="3"/>
          </w:tcPr>
          <w:p w14:paraId="018789D8" w14:textId="77777777" w:rsidR="007D55C4" w:rsidRPr="00415C7F" w:rsidRDefault="007D55C4" w:rsidP="007D55C4">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7D55C4" w:rsidRPr="00402B24" w14:paraId="48735D98" w14:textId="77777777" w:rsidTr="00F56A7C">
        <w:tc>
          <w:tcPr>
            <w:tcW w:w="4191" w:type="dxa"/>
            <w:gridSpan w:val="4"/>
          </w:tcPr>
          <w:p w14:paraId="26B6E74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en-GB"/>
              </w:rPr>
            </w:pPr>
          </w:p>
        </w:tc>
        <w:tc>
          <w:tcPr>
            <w:tcW w:w="1079" w:type="dxa"/>
            <w:gridSpan w:val="5"/>
          </w:tcPr>
          <w:p w14:paraId="51D451F5" w14:textId="77777777" w:rsidR="007D55C4" w:rsidRPr="00415C7F" w:rsidRDefault="007D55C4" w:rsidP="007D55C4">
            <w:pPr>
              <w:spacing w:line="240" w:lineRule="exact"/>
              <w:rPr>
                <w:rFonts w:cs="Arial"/>
                <w:color w:val="FF0000"/>
                <w:lang w:val="en-GB"/>
              </w:rPr>
            </w:pPr>
          </w:p>
        </w:tc>
        <w:tc>
          <w:tcPr>
            <w:tcW w:w="4397" w:type="dxa"/>
            <w:gridSpan w:val="3"/>
          </w:tcPr>
          <w:p w14:paraId="59590DCD"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1171DE" w14:paraId="0D0F410C" w14:textId="77777777" w:rsidTr="00F56A7C">
        <w:tc>
          <w:tcPr>
            <w:tcW w:w="4191" w:type="dxa"/>
            <w:gridSpan w:val="4"/>
          </w:tcPr>
          <w:p w14:paraId="0CDA6E2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Die Produktions- und Umsetzungskosten, sowie die Kosten für den Zusammenbau, den Transport und die Rücknahme des Musters gehen zu Lasten des Bieters.</w:t>
            </w:r>
          </w:p>
        </w:tc>
        <w:tc>
          <w:tcPr>
            <w:tcW w:w="1079" w:type="dxa"/>
            <w:gridSpan w:val="5"/>
          </w:tcPr>
          <w:p w14:paraId="32C1AC02" w14:textId="77777777" w:rsidR="007D55C4" w:rsidRPr="008A6639" w:rsidRDefault="007D55C4" w:rsidP="007D55C4">
            <w:pPr>
              <w:spacing w:line="240" w:lineRule="exact"/>
              <w:rPr>
                <w:rFonts w:cs="Arial"/>
                <w:color w:val="FF0000"/>
                <w:lang w:val="de-DE"/>
              </w:rPr>
            </w:pPr>
          </w:p>
        </w:tc>
        <w:tc>
          <w:tcPr>
            <w:tcW w:w="4397" w:type="dxa"/>
            <w:gridSpan w:val="3"/>
          </w:tcPr>
          <w:p w14:paraId="4AF0A5A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7D55C4" w:rsidRPr="001171DE" w14:paraId="5D73A868" w14:textId="77777777" w:rsidTr="00F56A7C">
        <w:tc>
          <w:tcPr>
            <w:tcW w:w="4191" w:type="dxa"/>
            <w:gridSpan w:val="4"/>
          </w:tcPr>
          <w:p w14:paraId="1D3F333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1C9D88C0" w14:textId="77777777" w:rsidR="007D55C4" w:rsidRPr="00415C7F" w:rsidRDefault="007D55C4" w:rsidP="007D55C4">
            <w:pPr>
              <w:spacing w:line="240" w:lineRule="exact"/>
              <w:rPr>
                <w:rFonts w:cs="Arial"/>
                <w:color w:val="FF0000"/>
                <w:lang w:val="it-IT"/>
              </w:rPr>
            </w:pPr>
          </w:p>
        </w:tc>
        <w:tc>
          <w:tcPr>
            <w:tcW w:w="4397" w:type="dxa"/>
            <w:gridSpan w:val="3"/>
          </w:tcPr>
          <w:p w14:paraId="6293DC34"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1171DE" w14:paraId="54784B51" w14:textId="77777777" w:rsidTr="00F56A7C">
        <w:tc>
          <w:tcPr>
            <w:tcW w:w="4191" w:type="dxa"/>
            <w:gridSpan w:val="4"/>
          </w:tcPr>
          <w:p w14:paraId="39107EBD"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8DAF42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79" w:type="dxa"/>
            <w:gridSpan w:val="5"/>
          </w:tcPr>
          <w:p w14:paraId="12D52754" w14:textId="77777777" w:rsidR="007D55C4" w:rsidRPr="00415C7F" w:rsidRDefault="007D55C4" w:rsidP="007D55C4">
            <w:pPr>
              <w:spacing w:line="240" w:lineRule="exact"/>
              <w:rPr>
                <w:rFonts w:cs="Arial"/>
                <w:bCs/>
                <w:color w:val="FF0000"/>
                <w:lang w:val="de-DE"/>
              </w:rPr>
            </w:pPr>
          </w:p>
        </w:tc>
        <w:tc>
          <w:tcPr>
            <w:tcW w:w="4397" w:type="dxa"/>
            <w:gridSpan w:val="3"/>
          </w:tcPr>
          <w:p w14:paraId="16528CF9"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7D55C4" w:rsidRPr="001171DE" w14:paraId="662156AD" w14:textId="77777777" w:rsidTr="00F56A7C">
        <w:tc>
          <w:tcPr>
            <w:tcW w:w="4191" w:type="dxa"/>
            <w:gridSpan w:val="4"/>
          </w:tcPr>
          <w:p w14:paraId="25EE3586" w14:textId="77777777" w:rsidR="007D55C4" w:rsidRPr="00415C7F" w:rsidRDefault="007D55C4" w:rsidP="007D55C4">
            <w:pPr>
              <w:pStyle w:val="Rientrocorpodeltesto"/>
              <w:tabs>
                <w:tab w:val="left" w:pos="8496"/>
              </w:tabs>
              <w:spacing w:after="0" w:line="240" w:lineRule="exact"/>
              <w:ind w:left="360" w:right="76" w:hanging="360"/>
              <w:jc w:val="both"/>
              <w:rPr>
                <w:rFonts w:cs="Arial"/>
                <w:b/>
                <w:bCs/>
                <w:color w:val="FF0000"/>
                <w:lang w:val="it-IT"/>
              </w:rPr>
            </w:pPr>
          </w:p>
        </w:tc>
        <w:tc>
          <w:tcPr>
            <w:tcW w:w="1079" w:type="dxa"/>
            <w:gridSpan w:val="5"/>
          </w:tcPr>
          <w:p w14:paraId="3E881A04" w14:textId="77777777" w:rsidR="007D55C4" w:rsidRPr="00415C7F" w:rsidRDefault="007D55C4" w:rsidP="007D55C4">
            <w:pPr>
              <w:spacing w:line="240" w:lineRule="exact"/>
              <w:rPr>
                <w:rFonts w:cs="Arial"/>
                <w:color w:val="FF0000"/>
                <w:lang w:val="it-IT"/>
              </w:rPr>
            </w:pPr>
          </w:p>
        </w:tc>
        <w:tc>
          <w:tcPr>
            <w:tcW w:w="4397" w:type="dxa"/>
            <w:gridSpan w:val="3"/>
          </w:tcPr>
          <w:p w14:paraId="065AD81C" w14:textId="77777777" w:rsidR="007D55C4" w:rsidRPr="00415C7F" w:rsidRDefault="007D55C4" w:rsidP="007D55C4">
            <w:pPr>
              <w:pStyle w:val="Rientrocorpodeltesto"/>
              <w:tabs>
                <w:tab w:val="left" w:pos="8496"/>
              </w:tabs>
              <w:spacing w:after="0" w:line="240" w:lineRule="exact"/>
              <w:ind w:left="330" w:right="105" w:hanging="330"/>
              <w:jc w:val="both"/>
              <w:rPr>
                <w:rFonts w:cs="Arial"/>
                <w:b/>
                <w:bCs/>
                <w:color w:val="FF0000"/>
                <w:lang w:val="it-IT"/>
              </w:rPr>
            </w:pPr>
          </w:p>
        </w:tc>
      </w:tr>
      <w:tr w:rsidR="007D55C4" w:rsidRPr="001171DE" w14:paraId="1D914FE8" w14:textId="77777777" w:rsidTr="00F56A7C">
        <w:tc>
          <w:tcPr>
            <w:tcW w:w="4191" w:type="dxa"/>
            <w:gridSpan w:val="4"/>
          </w:tcPr>
          <w:p w14:paraId="28072701"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79" w:type="dxa"/>
            <w:gridSpan w:val="5"/>
          </w:tcPr>
          <w:p w14:paraId="35702A61" w14:textId="77777777" w:rsidR="007D55C4" w:rsidRPr="00415C7F" w:rsidRDefault="007D55C4" w:rsidP="007D55C4">
            <w:pPr>
              <w:spacing w:line="240" w:lineRule="exact"/>
              <w:rPr>
                <w:rFonts w:cs="Arial"/>
                <w:bCs/>
                <w:color w:val="FF0000"/>
                <w:lang w:val="de-DE"/>
              </w:rPr>
            </w:pPr>
          </w:p>
        </w:tc>
        <w:tc>
          <w:tcPr>
            <w:tcW w:w="4397" w:type="dxa"/>
            <w:gridSpan w:val="3"/>
          </w:tcPr>
          <w:p w14:paraId="2B169CFD"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7D55C4" w:rsidRPr="001171DE" w14:paraId="1F013EB4" w14:textId="77777777" w:rsidTr="00F56A7C">
        <w:tc>
          <w:tcPr>
            <w:tcW w:w="4191" w:type="dxa"/>
            <w:gridSpan w:val="4"/>
          </w:tcPr>
          <w:p w14:paraId="6AB34162" w14:textId="77777777" w:rsidR="007D55C4" w:rsidRPr="00895C96" w:rsidRDefault="007D55C4" w:rsidP="007D55C4">
            <w:pPr>
              <w:pStyle w:val="Rientrocorpodeltesto"/>
              <w:tabs>
                <w:tab w:val="left" w:pos="8496"/>
              </w:tabs>
              <w:spacing w:after="0" w:line="240" w:lineRule="exact"/>
              <w:ind w:left="360" w:right="76" w:hanging="360"/>
              <w:jc w:val="both"/>
              <w:rPr>
                <w:rFonts w:cs="Arial"/>
                <w:b/>
                <w:bCs/>
                <w:highlight w:val="yellow"/>
                <w:lang w:val="it-IT"/>
              </w:rPr>
            </w:pPr>
          </w:p>
        </w:tc>
        <w:tc>
          <w:tcPr>
            <w:tcW w:w="1079" w:type="dxa"/>
            <w:gridSpan w:val="5"/>
          </w:tcPr>
          <w:p w14:paraId="79E03F17" w14:textId="77777777" w:rsidR="007D55C4" w:rsidRPr="00895C96" w:rsidRDefault="007D55C4" w:rsidP="007D55C4">
            <w:pPr>
              <w:spacing w:line="240" w:lineRule="exact"/>
              <w:rPr>
                <w:rFonts w:cs="Arial"/>
                <w:highlight w:val="yellow"/>
                <w:lang w:val="it-IT"/>
              </w:rPr>
            </w:pPr>
          </w:p>
        </w:tc>
        <w:tc>
          <w:tcPr>
            <w:tcW w:w="4397" w:type="dxa"/>
            <w:gridSpan w:val="3"/>
          </w:tcPr>
          <w:p w14:paraId="2AE1442D" w14:textId="77777777" w:rsidR="007D55C4" w:rsidRPr="005807E6" w:rsidRDefault="007D55C4" w:rsidP="007D55C4">
            <w:pPr>
              <w:pStyle w:val="Rientrocorpodeltesto"/>
              <w:tabs>
                <w:tab w:val="left" w:pos="8496"/>
              </w:tabs>
              <w:spacing w:after="0" w:line="240" w:lineRule="exact"/>
              <w:ind w:left="330" w:right="105" w:hanging="330"/>
              <w:jc w:val="both"/>
              <w:rPr>
                <w:rFonts w:cs="Arial"/>
                <w:b/>
                <w:bCs/>
                <w:highlight w:val="yellow"/>
                <w:lang w:val="it-IT"/>
              </w:rPr>
            </w:pPr>
          </w:p>
        </w:tc>
      </w:tr>
      <w:tr w:rsidR="007D55C4" w:rsidRPr="001171DE" w14:paraId="59243428" w14:textId="77777777" w:rsidTr="00F56A7C">
        <w:tc>
          <w:tcPr>
            <w:tcW w:w="4191" w:type="dxa"/>
            <w:gridSpan w:val="4"/>
          </w:tcPr>
          <w:p w14:paraId="0DCF366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79" w:type="dxa"/>
            <w:gridSpan w:val="5"/>
          </w:tcPr>
          <w:p w14:paraId="163BB249" w14:textId="77777777" w:rsidR="007D55C4" w:rsidRPr="00415C7F" w:rsidRDefault="007D55C4" w:rsidP="007D55C4">
            <w:pPr>
              <w:spacing w:line="240" w:lineRule="exact"/>
              <w:ind w:right="-330"/>
              <w:rPr>
                <w:rFonts w:cs="Arial"/>
                <w:b/>
                <w:color w:val="FF0000"/>
                <w:u w:val="single"/>
                <w:lang w:val="de-DE"/>
              </w:rPr>
            </w:pPr>
          </w:p>
        </w:tc>
        <w:tc>
          <w:tcPr>
            <w:tcW w:w="4397" w:type="dxa"/>
            <w:gridSpan w:val="3"/>
          </w:tcPr>
          <w:p w14:paraId="0B335D49" w14:textId="77777777" w:rsidR="007D55C4" w:rsidRPr="00415C7F" w:rsidRDefault="007D55C4" w:rsidP="007D55C4">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7D55C4" w:rsidRPr="001171DE" w14:paraId="13E161D4" w14:textId="77777777" w:rsidTr="00F56A7C">
        <w:tc>
          <w:tcPr>
            <w:tcW w:w="4191" w:type="dxa"/>
            <w:gridSpan w:val="4"/>
          </w:tcPr>
          <w:p w14:paraId="5CF1BEFE"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4139011F" w14:textId="77777777" w:rsidR="007D55C4" w:rsidRPr="00507BC1" w:rsidRDefault="007D55C4" w:rsidP="007D55C4">
            <w:pPr>
              <w:spacing w:line="240" w:lineRule="exact"/>
              <w:rPr>
                <w:rFonts w:cs="Arial"/>
                <w:b/>
                <w:lang w:val="it-IT"/>
              </w:rPr>
            </w:pPr>
          </w:p>
        </w:tc>
        <w:tc>
          <w:tcPr>
            <w:tcW w:w="4397" w:type="dxa"/>
            <w:gridSpan w:val="3"/>
          </w:tcPr>
          <w:p w14:paraId="42ECDCDA" w14:textId="77777777" w:rsidR="007D55C4" w:rsidRPr="003F6919" w:rsidRDefault="007D55C4" w:rsidP="007D55C4">
            <w:pPr>
              <w:spacing w:line="240" w:lineRule="exact"/>
              <w:ind w:right="105"/>
              <w:jc w:val="both"/>
              <w:rPr>
                <w:rFonts w:cs="Arial"/>
                <w:lang w:val="it-IT" w:eastAsia="it-IT"/>
              </w:rPr>
            </w:pPr>
          </w:p>
        </w:tc>
      </w:tr>
      <w:tr w:rsidR="007D55C4" w:rsidRPr="001171DE" w14:paraId="081E0834" w14:textId="77777777" w:rsidTr="00F56A7C">
        <w:tc>
          <w:tcPr>
            <w:tcW w:w="4191" w:type="dxa"/>
            <w:gridSpan w:val="4"/>
          </w:tcPr>
          <w:p w14:paraId="4872B232" w14:textId="77777777" w:rsidR="007D55C4" w:rsidRPr="008A6639" w:rsidRDefault="007D55C4" w:rsidP="007D55C4">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Angebots.</w:t>
            </w:r>
          </w:p>
        </w:tc>
        <w:tc>
          <w:tcPr>
            <w:tcW w:w="1079" w:type="dxa"/>
            <w:gridSpan w:val="5"/>
          </w:tcPr>
          <w:p w14:paraId="732AFA22" w14:textId="77777777" w:rsidR="007D55C4" w:rsidRPr="008A6639" w:rsidRDefault="007D55C4" w:rsidP="007D55C4">
            <w:pPr>
              <w:spacing w:line="240" w:lineRule="exact"/>
              <w:rPr>
                <w:rFonts w:cs="Arial"/>
                <w:b/>
                <w:lang w:val="de-DE"/>
              </w:rPr>
            </w:pPr>
          </w:p>
        </w:tc>
        <w:tc>
          <w:tcPr>
            <w:tcW w:w="4397" w:type="dxa"/>
            <w:gridSpan w:val="3"/>
          </w:tcPr>
          <w:p w14:paraId="52CADF9D" w14:textId="77777777" w:rsidR="007D55C4" w:rsidRPr="00EA769C" w:rsidRDefault="007D55C4" w:rsidP="007D55C4">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7D55C4" w:rsidRPr="00EA769C" w:rsidRDefault="007D55C4" w:rsidP="007D55C4">
            <w:pPr>
              <w:spacing w:line="240" w:lineRule="exact"/>
              <w:ind w:right="105"/>
              <w:jc w:val="both"/>
              <w:rPr>
                <w:rFonts w:cs="Arial"/>
                <w:b/>
                <w:lang w:val="it-IT"/>
              </w:rPr>
            </w:pPr>
          </w:p>
        </w:tc>
      </w:tr>
      <w:tr w:rsidR="007D55C4" w:rsidRPr="001171DE" w14:paraId="3A8E1377" w14:textId="77777777" w:rsidTr="00F56A7C">
        <w:tc>
          <w:tcPr>
            <w:tcW w:w="4191" w:type="dxa"/>
            <w:gridSpan w:val="4"/>
          </w:tcPr>
          <w:p w14:paraId="032D6CAA" w14:textId="77777777" w:rsidR="007D55C4" w:rsidRPr="00507BC1" w:rsidRDefault="007D55C4" w:rsidP="007D55C4">
            <w:pPr>
              <w:spacing w:line="240" w:lineRule="exact"/>
              <w:ind w:right="76"/>
              <w:jc w:val="both"/>
              <w:rPr>
                <w:rFonts w:cs="Arial"/>
                <w:lang w:val="it-IT"/>
              </w:rPr>
            </w:pPr>
          </w:p>
        </w:tc>
        <w:tc>
          <w:tcPr>
            <w:tcW w:w="1079" w:type="dxa"/>
            <w:gridSpan w:val="5"/>
          </w:tcPr>
          <w:p w14:paraId="00AE6AF6" w14:textId="77777777" w:rsidR="007D55C4" w:rsidRPr="00507BC1" w:rsidRDefault="007D55C4" w:rsidP="007D55C4">
            <w:pPr>
              <w:spacing w:line="240" w:lineRule="exact"/>
              <w:rPr>
                <w:rFonts w:cs="Arial"/>
                <w:lang w:val="it-IT"/>
              </w:rPr>
            </w:pPr>
          </w:p>
        </w:tc>
        <w:tc>
          <w:tcPr>
            <w:tcW w:w="4397" w:type="dxa"/>
            <w:gridSpan w:val="3"/>
          </w:tcPr>
          <w:p w14:paraId="3E4A117F" w14:textId="77777777" w:rsidR="007D55C4" w:rsidRPr="003A7874" w:rsidRDefault="007D55C4" w:rsidP="007D55C4">
            <w:pPr>
              <w:spacing w:line="240" w:lineRule="exact"/>
              <w:ind w:right="105"/>
              <w:jc w:val="both"/>
              <w:rPr>
                <w:rFonts w:cs="Arial"/>
                <w:lang w:val="it-IT"/>
              </w:rPr>
            </w:pPr>
          </w:p>
        </w:tc>
      </w:tr>
      <w:tr w:rsidR="007D55C4" w:rsidRPr="00402B24" w14:paraId="0EA90D29" w14:textId="77777777" w:rsidTr="00F56A7C">
        <w:tc>
          <w:tcPr>
            <w:tcW w:w="4191" w:type="dxa"/>
            <w:gridSpan w:val="4"/>
          </w:tcPr>
          <w:p w14:paraId="778D9D42" w14:textId="77777777" w:rsidR="007D55C4" w:rsidRPr="00F7364B" w:rsidRDefault="007D55C4" w:rsidP="007D55C4">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79" w:type="dxa"/>
            <w:gridSpan w:val="5"/>
          </w:tcPr>
          <w:p w14:paraId="0ED6F5CD" w14:textId="77777777" w:rsidR="007D55C4" w:rsidRPr="00402B24" w:rsidRDefault="007D55C4" w:rsidP="007D55C4">
            <w:pPr>
              <w:spacing w:line="240" w:lineRule="exact"/>
              <w:rPr>
                <w:rFonts w:cs="Arial"/>
                <w:lang w:val="it-IT"/>
              </w:rPr>
            </w:pPr>
          </w:p>
        </w:tc>
        <w:tc>
          <w:tcPr>
            <w:tcW w:w="4397" w:type="dxa"/>
            <w:gridSpan w:val="3"/>
          </w:tcPr>
          <w:p w14:paraId="67A060A8" w14:textId="77777777" w:rsidR="007D55C4" w:rsidRPr="003A7874" w:rsidRDefault="007D55C4" w:rsidP="007D55C4">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7D55C4" w:rsidRPr="00402B24" w14:paraId="7B8A694F" w14:textId="77777777" w:rsidTr="00F56A7C">
        <w:tc>
          <w:tcPr>
            <w:tcW w:w="4191" w:type="dxa"/>
            <w:gridSpan w:val="4"/>
          </w:tcPr>
          <w:p w14:paraId="066AA89A" w14:textId="77777777" w:rsidR="007D55C4" w:rsidRPr="00FD3B74" w:rsidRDefault="007D55C4" w:rsidP="007D55C4">
            <w:pPr>
              <w:pStyle w:val="Rientrocorpodeltesto"/>
              <w:tabs>
                <w:tab w:val="left" w:pos="8496"/>
              </w:tabs>
              <w:spacing w:after="0" w:line="240" w:lineRule="exact"/>
              <w:ind w:left="0" w:right="76"/>
              <w:jc w:val="both"/>
              <w:rPr>
                <w:lang w:val="de-DE"/>
              </w:rPr>
            </w:pPr>
          </w:p>
        </w:tc>
        <w:tc>
          <w:tcPr>
            <w:tcW w:w="1079" w:type="dxa"/>
            <w:gridSpan w:val="5"/>
          </w:tcPr>
          <w:p w14:paraId="44D2D318" w14:textId="77777777" w:rsidR="007D55C4" w:rsidRPr="00402B24" w:rsidRDefault="007D55C4" w:rsidP="007D55C4">
            <w:pPr>
              <w:spacing w:line="240" w:lineRule="exact"/>
              <w:rPr>
                <w:rFonts w:cs="Arial"/>
                <w:lang w:val="de-DE"/>
              </w:rPr>
            </w:pPr>
          </w:p>
        </w:tc>
        <w:tc>
          <w:tcPr>
            <w:tcW w:w="4397" w:type="dxa"/>
            <w:gridSpan w:val="3"/>
          </w:tcPr>
          <w:p w14:paraId="66F90D91"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1171DE" w14:paraId="7D4C3B40" w14:textId="77777777" w:rsidTr="00F56A7C">
        <w:tc>
          <w:tcPr>
            <w:tcW w:w="4191" w:type="dxa"/>
            <w:gridSpan w:val="4"/>
          </w:tcPr>
          <w:p w14:paraId="07F702A6" w14:textId="77777777" w:rsidR="007D55C4" w:rsidRPr="00FD3B74" w:rsidRDefault="007D55C4" w:rsidP="007D55C4">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Pr="00E346BB">
              <w:rPr>
                <w:lang w:val="de-DE"/>
              </w:rPr>
              <w:t>ausgefüllt und mit digitaler</w:t>
            </w:r>
            <w:r w:rsidRPr="00234FD2">
              <w:rPr>
                <w:lang w:val="de-DE"/>
              </w:rPr>
              <w:t xml:space="preserve"> Unterschrift unterzeichnet (</w:t>
            </w:r>
            <w:r w:rsidRPr="00FA4487">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079" w:type="dxa"/>
            <w:gridSpan w:val="5"/>
          </w:tcPr>
          <w:p w14:paraId="2A2D5307" w14:textId="77777777" w:rsidR="007D55C4" w:rsidRPr="004A041D" w:rsidRDefault="007D55C4" w:rsidP="007D55C4">
            <w:pPr>
              <w:spacing w:line="240" w:lineRule="exact"/>
              <w:rPr>
                <w:rFonts w:cs="Arial"/>
                <w:lang w:val="de-DE"/>
              </w:rPr>
            </w:pPr>
          </w:p>
        </w:tc>
        <w:tc>
          <w:tcPr>
            <w:tcW w:w="4397" w:type="dxa"/>
            <w:gridSpan w:val="3"/>
          </w:tcPr>
          <w:p w14:paraId="27D6FA47" w14:textId="77777777" w:rsidR="007D55C4" w:rsidRPr="0056449E" w:rsidRDefault="007D55C4" w:rsidP="007D55C4">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vedi par.</w:t>
            </w:r>
            <w:r w:rsidRPr="0056449E">
              <w:rPr>
                <w:rFonts w:cs="Arial"/>
                <w:b/>
                <w:lang w:val="it-IT"/>
              </w:rPr>
              <w:t xml:space="preserve"> </w:t>
            </w:r>
            <w:r w:rsidRPr="0056449E">
              <w:rPr>
                <w:rFonts w:cs="Arial"/>
                <w:bCs/>
                <w:color w:val="FF0000"/>
                <w:lang w:val="it-IT"/>
              </w:rPr>
              <w:t>4.2.3 “modalita’ di sottoscrizione dei documenti richiesti”.</w:t>
            </w:r>
          </w:p>
        </w:tc>
      </w:tr>
      <w:tr w:rsidR="007D55C4" w:rsidRPr="001171DE" w14:paraId="66965F50" w14:textId="77777777" w:rsidTr="00F56A7C">
        <w:tc>
          <w:tcPr>
            <w:tcW w:w="4191" w:type="dxa"/>
            <w:gridSpan w:val="4"/>
          </w:tcPr>
          <w:p w14:paraId="439DE6F0" w14:textId="77777777" w:rsidR="007D55C4" w:rsidRPr="002A5F11" w:rsidRDefault="007D55C4" w:rsidP="007D55C4">
            <w:pPr>
              <w:spacing w:line="240" w:lineRule="exact"/>
              <w:ind w:left="295" w:right="74" w:firstLine="6"/>
              <w:jc w:val="both"/>
              <w:rPr>
                <w:rFonts w:cs="Arial"/>
                <w:lang w:val="de-DE"/>
              </w:rPr>
            </w:pPr>
            <w:r w:rsidRPr="002A5F11">
              <w:rPr>
                <w:rFonts w:cs="Arial"/>
                <w:lang w:val="de-DE"/>
              </w:rPr>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7D55C4" w:rsidRPr="006B4D05" w:rsidRDefault="007D55C4" w:rsidP="007D55C4">
            <w:pPr>
              <w:spacing w:line="240" w:lineRule="exact"/>
              <w:ind w:left="360" w:right="76" w:firstLine="4"/>
              <w:jc w:val="both"/>
              <w:rPr>
                <w:rFonts w:cs="Arial"/>
                <w:lang w:val="de-DE"/>
              </w:rPr>
            </w:pPr>
          </w:p>
        </w:tc>
        <w:tc>
          <w:tcPr>
            <w:tcW w:w="1079" w:type="dxa"/>
            <w:gridSpan w:val="5"/>
          </w:tcPr>
          <w:p w14:paraId="76972AF5" w14:textId="77777777" w:rsidR="007D55C4" w:rsidRPr="006B4D05" w:rsidRDefault="007D55C4" w:rsidP="007D55C4">
            <w:pPr>
              <w:spacing w:line="240" w:lineRule="exact"/>
              <w:rPr>
                <w:rFonts w:cs="Arial"/>
                <w:lang w:val="de-DE"/>
              </w:rPr>
            </w:pPr>
          </w:p>
        </w:tc>
        <w:tc>
          <w:tcPr>
            <w:tcW w:w="4397" w:type="dxa"/>
            <w:gridSpan w:val="3"/>
          </w:tcPr>
          <w:p w14:paraId="3478EFC6" w14:textId="77777777" w:rsidR="007D55C4" w:rsidRPr="002A5F11" w:rsidRDefault="007D55C4" w:rsidP="007D55C4">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7D55C4" w:rsidRPr="006B4D05" w:rsidRDefault="007D55C4" w:rsidP="007D55C4">
            <w:pPr>
              <w:spacing w:line="240" w:lineRule="exact"/>
              <w:ind w:left="284" w:right="105"/>
              <w:jc w:val="both"/>
              <w:rPr>
                <w:rFonts w:cs="Arial"/>
                <w:lang w:val="it-IT"/>
              </w:rPr>
            </w:pPr>
          </w:p>
        </w:tc>
      </w:tr>
      <w:tr w:rsidR="007D55C4" w:rsidRPr="001171DE" w14:paraId="39AB45CA" w14:textId="77777777" w:rsidTr="00F56A7C">
        <w:trPr>
          <w:gridAfter w:val="1"/>
          <w:wAfter w:w="11" w:type="dxa"/>
        </w:trPr>
        <w:tc>
          <w:tcPr>
            <w:tcW w:w="4252" w:type="dxa"/>
            <w:gridSpan w:val="6"/>
          </w:tcPr>
          <w:p w14:paraId="3A730A7D"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 xml:space="preserve">Dadurch ist ein Mindestabschlag bei sonstigem Ausschluss </w:t>
            </w:r>
            <w:r w:rsidRPr="006B4D05">
              <w:rPr>
                <w:rFonts w:cs="Arial"/>
                <w:bCs/>
                <w:i/>
                <w:iCs/>
                <w:color w:val="FF0000"/>
                <w:highlight w:val="green"/>
                <w:lang w:val="de-DE"/>
              </w:rPr>
              <w:lastRenderedPageBreak/>
              <w:t>vorgegeben. Die Wahl ist daher von Mal zu Mal dem Ausschreibungsbetrag gegenüber angemessen und  verhältnismäßig zu treffen: zB mit der Wahl von 2 Dezimalstellen wird ein Mindestabschlag von 0,01% verlangt.</w:t>
            </w:r>
          </w:p>
          <w:p w14:paraId="6BAAC337" w14:textId="6DFE4D7D"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Bei Ausschreibungen - Südtirol können maximal 8 Dezimalstellen eingefügt werden]</w:t>
            </w:r>
          </w:p>
        </w:tc>
        <w:tc>
          <w:tcPr>
            <w:tcW w:w="1010" w:type="dxa"/>
            <w:gridSpan w:val="2"/>
          </w:tcPr>
          <w:p w14:paraId="11101496"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p>
        </w:tc>
        <w:tc>
          <w:tcPr>
            <w:tcW w:w="4394" w:type="dxa"/>
            <w:gridSpan w:val="3"/>
          </w:tcPr>
          <w:p w14:paraId="30F27EDB" w14:textId="77777777" w:rsidR="007D55C4" w:rsidRPr="00725238" w:rsidRDefault="007D55C4" w:rsidP="007D55C4">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 xml:space="preserve">[Attenzione: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w:t>
            </w:r>
            <w:r w:rsidRPr="00725238">
              <w:rPr>
                <w:rFonts w:cs="Arial"/>
                <w:bCs/>
                <w:i/>
                <w:iCs/>
                <w:color w:val="FF0000"/>
                <w:highlight w:val="green"/>
                <w:lang w:val="it-IT"/>
              </w:rPr>
              <w:lastRenderedPageBreak/>
              <w:t>es. con la scelta di 2 cifre decimali è richiesto lo 0.01% di ribasso minimo.</w:t>
            </w:r>
          </w:p>
          <w:p w14:paraId="61F97285" w14:textId="77777777" w:rsidR="007D55C4" w:rsidRPr="00725238" w:rsidRDefault="007D55C4" w:rsidP="007D55C4">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7D55C4" w:rsidRPr="001171DE" w14:paraId="70BDBFC6" w14:textId="77777777" w:rsidTr="00F56A7C">
        <w:tc>
          <w:tcPr>
            <w:tcW w:w="4191" w:type="dxa"/>
            <w:gridSpan w:val="4"/>
          </w:tcPr>
          <w:p w14:paraId="239F5A95" w14:textId="77777777" w:rsidR="007D55C4" w:rsidRPr="006B4D05" w:rsidRDefault="007D55C4" w:rsidP="007D55C4">
            <w:pPr>
              <w:spacing w:line="240" w:lineRule="exact"/>
              <w:ind w:left="295" w:right="74" w:firstLine="6"/>
              <w:jc w:val="both"/>
              <w:rPr>
                <w:rFonts w:cs="Arial"/>
                <w:lang w:val="it-IT"/>
              </w:rPr>
            </w:pPr>
          </w:p>
        </w:tc>
        <w:tc>
          <w:tcPr>
            <w:tcW w:w="1079" w:type="dxa"/>
            <w:gridSpan w:val="5"/>
          </w:tcPr>
          <w:p w14:paraId="3362D9AD" w14:textId="77777777" w:rsidR="007D55C4" w:rsidRPr="006B4D05" w:rsidRDefault="007D55C4" w:rsidP="007D55C4">
            <w:pPr>
              <w:spacing w:line="240" w:lineRule="exact"/>
              <w:rPr>
                <w:rFonts w:cs="Arial"/>
                <w:lang w:val="it-IT"/>
              </w:rPr>
            </w:pPr>
          </w:p>
        </w:tc>
        <w:tc>
          <w:tcPr>
            <w:tcW w:w="4397" w:type="dxa"/>
            <w:gridSpan w:val="3"/>
          </w:tcPr>
          <w:p w14:paraId="724589A0" w14:textId="77777777" w:rsidR="007D55C4" w:rsidRPr="002A5F11" w:rsidRDefault="007D55C4" w:rsidP="007D55C4">
            <w:pPr>
              <w:spacing w:line="240" w:lineRule="exact"/>
              <w:ind w:left="284" w:right="105"/>
              <w:jc w:val="both"/>
              <w:rPr>
                <w:rFonts w:cs="Arial"/>
                <w:lang w:val="it-IT"/>
              </w:rPr>
            </w:pPr>
          </w:p>
        </w:tc>
      </w:tr>
      <w:tr w:rsidR="007D55C4" w:rsidRPr="001171DE" w14:paraId="226B90D4" w14:textId="77777777" w:rsidTr="00F56A7C">
        <w:tc>
          <w:tcPr>
            <w:tcW w:w="4191" w:type="dxa"/>
            <w:gridSpan w:val="4"/>
          </w:tcPr>
          <w:p w14:paraId="4AD7A5FF" w14:textId="77777777" w:rsidR="007D55C4" w:rsidRPr="002A5F11" w:rsidRDefault="007D55C4" w:rsidP="007D55C4">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Pr="002A5F11">
              <w:rPr>
                <w:color w:val="FF0000"/>
                <w:lang w:val="de-DE"/>
              </w:rPr>
              <w:t>2</w:t>
            </w:r>
            <w:r w:rsidRPr="002A5F11">
              <w:rPr>
                <w:lang w:val="de-DE"/>
              </w:rPr>
              <w:t xml:space="preserve"> Dezimalstellen, eingegeben werden.</w:t>
            </w:r>
          </w:p>
        </w:tc>
        <w:tc>
          <w:tcPr>
            <w:tcW w:w="1079" w:type="dxa"/>
            <w:gridSpan w:val="5"/>
          </w:tcPr>
          <w:p w14:paraId="4E07FAE2" w14:textId="77777777" w:rsidR="007D55C4" w:rsidRPr="002A5F11" w:rsidRDefault="007D55C4" w:rsidP="007D55C4">
            <w:pPr>
              <w:spacing w:line="240" w:lineRule="exact"/>
              <w:rPr>
                <w:rFonts w:cs="Arial"/>
                <w:lang w:val="de-DE"/>
              </w:rPr>
            </w:pPr>
          </w:p>
        </w:tc>
        <w:tc>
          <w:tcPr>
            <w:tcW w:w="4397" w:type="dxa"/>
            <w:gridSpan w:val="3"/>
          </w:tcPr>
          <w:p w14:paraId="6ACF0123" w14:textId="77777777" w:rsidR="007D55C4" w:rsidRPr="003B4893" w:rsidRDefault="007D55C4" w:rsidP="007D55C4">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Pr="002A5F11">
              <w:rPr>
                <w:color w:val="FF0000"/>
                <w:lang w:val="it-IT"/>
              </w:rPr>
              <w:t>2</w:t>
            </w:r>
            <w:r w:rsidRPr="002A5F11">
              <w:rPr>
                <w:lang w:val="it-IT"/>
              </w:rPr>
              <w:t xml:space="preserve"> cifre decimali.</w:t>
            </w:r>
          </w:p>
        </w:tc>
      </w:tr>
      <w:tr w:rsidR="007D55C4" w:rsidRPr="001171DE" w14:paraId="2F19F439" w14:textId="77777777" w:rsidTr="00F56A7C">
        <w:tc>
          <w:tcPr>
            <w:tcW w:w="4191" w:type="dxa"/>
            <w:gridSpan w:val="4"/>
          </w:tcPr>
          <w:p w14:paraId="139FEB43" w14:textId="77777777" w:rsidR="007D55C4" w:rsidRPr="00507BC1" w:rsidRDefault="007D55C4" w:rsidP="007D55C4">
            <w:pPr>
              <w:pStyle w:val="Corpotesto"/>
              <w:spacing w:after="0" w:line="240" w:lineRule="exact"/>
              <w:ind w:left="11" w:right="76"/>
              <w:jc w:val="both"/>
              <w:rPr>
                <w:rFonts w:cs="Arial"/>
                <w:lang w:val="it-IT"/>
              </w:rPr>
            </w:pPr>
          </w:p>
        </w:tc>
        <w:tc>
          <w:tcPr>
            <w:tcW w:w="1079" w:type="dxa"/>
            <w:gridSpan w:val="5"/>
          </w:tcPr>
          <w:p w14:paraId="79111F6F" w14:textId="77777777" w:rsidR="007D55C4" w:rsidRPr="00507BC1" w:rsidRDefault="007D55C4" w:rsidP="007D55C4">
            <w:pPr>
              <w:spacing w:line="240" w:lineRule="exact"/>
              <w:rPr>
                <w:rFonts w:cs="Arial"/>
                <w:lang w:val="it-IT"/>
              </w:rPr>
            </w:pPr>
          </w:p>
        </w:tc>
        <w:tc>
          <w:tcPr>
            <w:tcW w:w="4397" w:type="dxa"/>
            <w:gridSpan w:val="3"/>
          </w:tcPr>
          <w:p w14:paraId="20EFEB13" w14:textId="77777777" w:rsidR="007D55C4" w:rsidRPr="00C43E7D" w:rsidRDefault="007D55C4" w:rsidP="007D55C4">
            <w:pPr>
              <w:pStyle w:val="Corpotesto"/>
              <w:spacing w:after="0" w:line="240" w:lineRule="exact"/>
              <w:ind w:right="105"/>
              <w:jc w:val="both"/>
              <w:rPr>
                <w:rFonts w:cs="Arial"/>
                <w:lang w:val="it-IT"/>
              </w:rPr>
            </w:pPr>
          </w:p>
        </w:tc>
      </w:tr>
      <w:tr w:rsidR="007D55C4" w:rsidRPr="001171DE" w14:paraId="44F4C56E" w14:textId="77777777" w:rsidTr="00F56A7C">
        <w:tc>
          <w:tcPr>
            <w:tcW w:w="4191" w:type="dxa"/>
            <w:gridSpan w:val="4"/>
          </w:tcPr>
          <w:p w14:paraId="11BAEAA7" w14:textId="77777777" w:rsidR="007D55C4" w:rsidRPr="003D6FD5" w:rsidRDefault="007D55C4" w:rsidP="007D55C4">
            <w:pPr>
              <w:pStyle w:val="Corpotesto"/>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79" w:type="dxa"/>
            <w:gridSpan w:val="5"/>
          </w:tcPr>
          <w:p w14:paraId="4AC8C822" w14:textId="77777777" w:rsidR="007D55C4" w:rsidRPr="003D6FD5" w:rsidRDefault="007D55C4" w:rsidP="007D55C4">
            <w:pPr>
              <w:spacing w:line="240" w:lineRule="exact"/>
              <w:rPr>
                <w:rFonts w:cs="Arial"/>
                <w:lang w:val="de-DE"/>
              </w:rPr>
            </w:pPr>
          </w:p>
        </w:tc>
        <w:tc>
          <w:tcPr>
            <w:tcW w:w="4397" w:type="dxa"/>
            <w:gridSpan w:val="3"/>
          </w:tcPr>
          <w:p w14:paraId="13B2946D" w14:textId="77777777" w:rsidR="007D55C4" w:rsidRPr="003A7874" w:rsidRDefault="007D55C4" w:rsidP="007D55C4">
            <w:pPr>
              <w:pStyle w:val="Corpotesto"/>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7D55C4" w:rsidRPr="001171DE" w14:paraId="0A3D5C50" w14:textId="77777777" w:rsidTr="00F56A7C">
        <w:trPr>
          <w:gridAfter w:val="1"/>
          <w:wAfter w:w="11" w:type="dxa"/>
        </w:trPr>
        <w:tc>
          <w:tcPr>
            <w:tcW w:w="4252" w:type="dxa"/>
            <w:gridSpan w:val="6"/>
          </w:tcPr>
          <w:p w14:paraId="24D583F8"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010" w:type="dxa"/>
            <w:gridSpan w:val="2"/>
          </w:tcPr>
          <w:p w14:paraId="2E347EF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3"/>
          </w:tcPr>
          <w:p w14:paraId="2EF864B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7D55C4" w:rsidRPr="001171DE" w14:paraId="09CD1FB8" w14:textId="77777777" w:rsidTr="00F56A7C">
        <w:trPr>
          <w:gridAfter w:val="1"/>
          <w:wAfter w:w="11" w:type="dxa"/>
        </w:trPr>
        <w:tc>
          <w:tcPr>
            <w:tcW w:w="4252" w:type="dxa"/>
            <w:gridSpan w:val="6"/>
          </w:tcPr>
          <w:p w14:paraId="6F0B1EA2" w14:textId="77777777" w:rsidR="007D55C4" w:rsidRPr="00C83A7E" w:rsidRDefault="007D55C4" w:rsidP="007D55C4">
            <w:pPr>
              <w:widowControl w:val="0"/>
              <w:ind w:right="180"/>
              <w:jc w:val="both"/>
              <w:rPr>
                <w:rFonts w:cs="Arial"/>
                <w:b/>
                <w:lang w:val="de-DE"/>
              </w:rPr>
            </w:pPr>
            <w:bookmarkStart w:id="92"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010" w:type="dxa"/>
            <w:gridSpan w:val="2"/>
          </w:tcPr>
          <w:p w14:paraId="18A32830" w14:textId="77777777" w:rsidR="007D55C4" w:rsidRPr="00C83A7E" w:rsidRDefault="007D55C4" w:rsidP="007D55C4">
            <w:pPr>
              <w:widowControl w:val="0"/>
              <w:jc w:val="both"/>
              <w:rPr>
                <w:rFonts w:cs="Arial"/>
                <w:lang w:val="de-DE"/>
              </w:rPr>
            </w:pPr>
          </w:p>
        </w:tc>
        <w:tc>
          <w:tcPr>
            <w:tcW w:w="4394" w:type="dxa"/>
            <w:gridSpan w:val="3"/>
          </w:tcPr>
          <w:p w14:paraId="46496C50" w14:textId="77777777" w:rsidR="007D55C4" w:rsidRPr="00F1490F" w:rsidRDefault="007D55C4" w:rsidP="007D55C4">
            <w:pPr>
              <w:widowControl w:val="0"/>
              <w:ind w:right="180"/>
              <w:jc w:val="both"/>
              <w:rPr>
                <w:rFonts w:cs="Arial"/>
                <w:b/>
                <w:lang w:val="it-IT"/>
              </w:rPr>
            </w:pPr>
            <w:bookmarkStart w:id="93" w:name="_Hlk47687207"/>
            <w:r w:rsidRPr="00C83A7E">
              <w:rPr>
                <w:rFonts w:cs="Arial"/>
                <w:b/>
                <w:lang w:val="it-IT"/>
              </w:rPr>
              <w:t>Verranno escluse le offerte plurime, alternative, incomplete, condizionate ovvero il cui importo è pari o superiore rispetto all’importo posto a base di gara.</w:t>
            </w:r>
            <w:bookmarkEnd w:id="93"/>
          </w:p>
        </w:tc>
      </w:tr>
      <w:tr w:rsidR="007D55C4" w:rsidRPr="001171DE" w14:paraId="092B8A64" w14:textId="77777777" w:rsidTr="00F56A7C">
        <w:trPr>
          <w:gridAfter w:val="1"/>
          <w:wAfter w:w="11" w:type="dxa"/>
        </w:trPr>
        <w:tc>
          <w:tcPr>
            <w:tcW w:w="4252" w:type="dxa"/>
            <w:gridSpan w:val="6"/>
          </w:tcPr>
          <w:p w14:paraId="1D46837A" w14:textId="77777777" w:rsidR="007D55C4" w:rsidRPr="00725238" w:rsidRDefault="007D55C4" w:rsidP="007D55C4">
            <w:pPr>
              <w:widowControl w:val="0"/>
              <w:ind w:right="180"/>
              <w:jc w:val="both"/>
              <w:rPr>
                <w:rFonts w:cs="Arial"/>
                <w:b/>
                <w:highlight w:val="yellow"/>
                <w:lang w:val="it-IT"/>
              </w:rPr>
            </w:pPr>
          </w:p>
        </w:tc>
        <w:tc>
          <w:tcPr>
            <w:tcW w:w="1010" w:type="dxa"/>
            <w:gridSpan w:val="2"/>
          </w:tcPr>
          <w:p w14:paraId="352EAA8D" w14:textId="77777777" w:rsidR="007D55C4" w:rsidRPr="00725238" w:rsidRDefault="007D55C4" w:rsidP="007D55C4">
            <w:pPr>
              <w:widowControl w:val="0"/>
              <w:jc w:val="both"/>
              <w:rPr>
                <w:rFonts w:cs="Arial"/>
                <w:highlight w:val="yellow"/>
                <w:lang w:val="it-IT"/>
              </w:rPr>
            </w:pPr>
          </w:p>
        </w:tc>
        <w:tc>
          <w:tcPr>
            <w:tcW w:w="4394" w:type="dxa"/>
            <w:gridSpan w:val="3"/>
          </w:tcPr>
          <w:p w14:paraId="5A51A4C9" w14:textId="77777777" w:rsidR="007D55C4" w:rsidRPr="00C83E73" w:rsidRDefault="007D55C4" w:rsidP="007D55C4">
            <w:pPr>
              <w:widowControl w:val="0"/>
              <w:ind w:right="180"/>
              <w:jc w:val="both"/>
              <w:rPr>
                <w:rFonts w:cs="Arial"/>
                <w:b/>
                <w:highlight w:val="yellow"/>
                <w:lang w:val="it-IT"/>
              </w:rPr>
            </w:pPr>
          </w:p>
        </w:tc>
      </w:tr>
      <w:bookmarkEnd w:id="92"/>
      <w:tr w:rsidR="007D55C4" w:rsidRPr="001171DE" w14:paraId="71530F21" w14:textId="77777777" w:rsidTr="00F56A7C">
        <w:trPr>
          <w:gridAfter w:val="1"/>
          <w:wAfter w:w="11" w:type="dxa"/>
        </w:trPr>
        <w:tc>
          <w:tcPr>
            <w:tcW w:w="4252" w:type="dxa"/>
            <w:gridSpan w:val="6"/>
          </w:tcPr>
          <w:p w14:paraId="6668C9D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010" w:type="dxa"/>
            <w:gridSpan w:val="2"/>
          </w:tcPr>
          <w:p w14:paraId="5D14EB37"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3"/>
          </w:tcPr>
          <w:p w14:paraId="06908536"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7D55C4" w:rsidRPr="001171DE" w14:paraId="5810C558" w14:textId="77777777" w:rsidTr="00F56A7C">
        <w:trPr>
          <w:gridAfter w:val="1"/>
          <w:wAfter w:w="11" w:type="dxa"/>
        </w:trPr>
        <w:tc>
          <w:tcPr>
            <w:tcW w:w="4252" w:type="dxa"/>
            <w:gridSpan w:val="6"/>
          </w:tcPr>
          <w:p w14:paraId="1A784CC4"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1010" w:type="dxa"/>
            <w:gridSpan w:val="2"/>
          </w:tcPr>
          <w:p w14:paraId="1425C4B6"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4394" w:type="dxa"/>
            <w:gridSpan w:val="3"/>
          </w:tcPr>
          <w:p w14:paraId="07F834DD"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r>
      <w:tr w:rsidR="007D55C4" w:rsidRPr="001171DE" w14:paraId="03A924A7" w14:textId="77777777" w:rsidTr="00F56A7C">
        <w:trPr>
          <w:gridAfter w:val="1"/>
          <w:wAfter w:w="11" w:type="dxa"/>
        </w:trPr>
        <w:tc>
          <w:tcPr>
            <w:tcW w:w="4252" w:type="dxa"/>
            <w:gridSpan w:val="6"/>
          </w:tcPr>
          <w:p w14:paraId="166FB09D" w14:textId="50D991C9" w:rsidR="007D55C4" w:rsidRPr="00725238" w:rsidRDefault="007D55C4" w:rsidP="007D55C4">
            <w:pPr>
              <w:pStyle w:val="Corpotesto"/>
              <w:widowControl w:val="0"/>
              <w:spacing w:after="0"/>
              <w:jc w:val="both"/>
              <w:rPr>
                <w:rFonts w:cs="Arial"/>
                <w:lang w:val="de-DE"/>
              </w:rPr>
            </w:pPr>
            <w:r w:rsidRPr="00C83A7E">
              <w:rPr>
                <w:rFonts w:cs="Arial"/>
                <w:b/>
                <w:bCs/>
                <w:lang w:val="de-DE"/>
              </w:rPr>
              <w:t>Mehrfach-, Alternativangebote, unvollständige Angebote, Angebote mit Bedingungen oder An</w:t>
            </w:r>
            <w:r>
              <w:rPr>
                <w:rFonts w:cs="Arial"/>
                <w:b/>
                <w:bCs/>
                <w:lang w:val="de-DE"/>
              </w:rPr>
              <w:t xml:space="preserve">gebote mit einem </w:t>
            </w:r>
            <w:r w:rsidRPr="00BA5B53">
              <w:rPr>
                <w:rFonts w:cs="Arial"/>
                <w:b/>
                <w:bCs/>
                <w:lang w:val="de-DE"/>
              </w:rPr>
              <w:t xml:space="preserve">Abschlag </w:t>
            </w:r>
            <w:r w:rsidRPr="00D73E9A">
              <w:rPr>
                <w:rFonts w:cs="Arial"/>
                <w:b/>
                <w:bCs/>
                <w:lang w:val="de-DE"/>
              </w:rPr>
              <w:t xml:space="preserve">unter </w:t>
            </w:r>
            <w:r w:rsidRPr="00D73E9A">
              <w:rPr>
                <w:rFonts w:cs="Arial"/>
                <w:b/>
                <w:bCs/>
                <w:color w:val="FF0000"/>
                <w:lang w:val="de-DE"/>
              </w:rPr>
              <w:t>0,.....%</w:t>
            </w:r>
            <w:r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010" w:type="dxa"/>
            <w:gridSpan w:val="2"/>
          </w:tcPr>
          <w:p w14:paraId="55D7433C" w14:textId="77777777" w:rsidR="007D55C4" w:rsidRPr="00725238" w:rsidRDefault="007D55C4" w:rsidP="007D55C4">
            <w:pPr>
              <w:widowControl w:val="0"/>
              <w:rPr>
                <w:rFonts w:cs="Arial"/>
                <w:lang w:val="de-DE"/>
              </w:rPr>
            </w:pPr>
          </w:p>
        </w:tc>
        <w:tc>
          <w:tcPr>
            <w:tcW w:w="4394" w:type="dxa"/>
            <w:gridSpan w:val="3"/>
          </w:tcPr>
          <w:p w14:paraId="3E3B4A96" w14:textId="45BA9BAB" w:rsidR="007D55C4" w:rsidRDefault="007D55C4" w:rsidP="007D55C4">
            <w:pPr>
              <w:pStyle w:val="Corpotesto"/>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Pr>
                <w:rFonts w:cs="Arial"/>
                <w:b/>
                <w:bCs/>
                <w:lang w:val="it-IT"/>
              </w:rPr>
              <w:t xml:space="preserve">dizionate ovvero con ribasso </w:t>
            </w:r>
            <w:r w:rsidRPr="00D73E9A">
              <w:rPr>
                <w:rFonts w:cs="Arial"/>
                <w:b/>
                <w:bCs/>
                <w:lang w:val="it-IT"/>
              </w:rPr>
              <w:t>inferiore a</w:t>
            </w:r>
            <w:r w:rsidRPr="00D73E9A">
              <w:rPr>
                <w:rFonts w:cs="Arial"/>
                <w:b/>
                <w:bCs/>
                <w:color w:val="FF0000"/>
                <w:lang w:val="it-IT"/>
              </w:rPr>
              <w:t xml:space="preserve"> 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7D55C4" w:rsidRPr="001171DE" w14:paraId="032F5203" w14:textId="77777777" w:rsidTr="00F56A7C">
        <w:trPr>
          <w:gridAfter w:val="1"/>
          <w:wAfter w:w="11" w:type="dxa"/>
        </w:trPr>
        <w:tc>
          <w:tcPr>
            <w:tcW w:w="4252" w:type="dxa"/>
            <w:gridSpan w:val="6"/>
          </w:tcPr>
          <w:p w14:paraId="0AEFCB13" w14:textId="77777777" w:rsidR="007D55C4" w:rsidRPr="00926F55" w:rsidRDefault="007D55C4" w:rsidP="007D55C4">
            <w:pPr>
              <w:pStyle w:val="Corpotesto"/>
              <w:widowControl w:val="0"/>
              <w:spacing w:after="0"/>
              <w:ind w:left="360" w:firstLine="4"/>
              <w:jc w:val="both"/>
              <w:rPr>
                <w:rFonts w:cs="Arial"/>
                <w:lang w:val="it-IT"/>
              </w:rPr>
            </w:pPr>
          </w:p>
        </w:tc>
        <w:tc>
          <w:tcPr>
            <w:tcW w:w="1010" w:type="dxa"/>
            <w:gridSpan w:val="2"/>
          </w:tcPr>
          <w:p w14:paraId="2C4E586B" w14:textId="77777777" w:rsidR="007D55C4" w:rsidRPr="00211C25" w:rsidRDefault="007D55C4" w:rsidP="007D55C4">
            <w:pPr>
              <w:widowControl w:val="0"/>
              <w:rPr>
                <w:rFonts w:cs="Arial"/>
                <w:lang w:val="it-IT"/>
              </w:rPr>
            </w:pPr>
          </w:p>
        </w:tc>
        <w:tc>
          <w:tcPr>
            <w:tcW w:w="4394" w:type="dxa"/>
            <w:gridSpan w:val="3"/>
          </w:tcPr>
          <w:p w14:paraId="54A2C368" w14:textId="77777777" w:rsidR="007D55C4" w:rsidRDefault="007D55C4" w:rsidP="007D55C4">
            <w:pPr>
              <w:pStyle w:val="Corpotesto"/>
              <w:widowControl w:val="0"/>
              <w:spacing w:after="0"/>
              <w:ind w:right="105"/>
              <w:jc w:val="both"/>
              <w:rPr>
                <w:rFonts w:cs="Arial"/>
                <w:lang w:val="it-IT"/>
              </w:rPr>
            </w:pPr>
          </w:p>
        </w:tc>
      </w:tr>
      <w:tr w:rsidR="007D55C4" w:rsidRPr="001171DE" w14:paraId="050578FB" w14:textId="77777777" w:rsidTr="00F56A7C">
        <w:tc>
          <w:tcPr>
            <w:tcW w:w="4191" w:type="dxa"/>
            <w:gridSpan w:val="4"/>
          </w:tcPr>
          <w:p w14:paraId="46098507" w14:textId="77777777" w:rsidR="007D55C4" w:rsidRPr="003A7874" w:rsidRDefault="007D55C4" w:rsidP="007D55C4">
            <w:pPr>
              <w:spacing w:line="240" w:lineRule="exact"/>
              <w:ind w:left="11" w:right="76"/>
              <w:jc w:val="both"/>
              <w:rPr>
                <w:rFonts w:cs="Arial"/>
                <w:lang w:val="de-DE"/>
              </w:rPr>
            </w:pPr>
            <w:r w:rsidRPr="00F7364B">
              <w:rPr>
                <w:lang w:val="de-DE"/>
              </w:rPr>
              <w:t>Das wirtschaftliche Angebot wird als einziges Exemplar in das System eingefügt</w:t>
            </w:r>
            <w:r>
              <w:rPr>
                <w:lang w:val="de-DE"/>
              </w:rPr>
              <w:t>.</w:t>
            </w:r>
          </w:p>
        </w:tc>
        <w:tc>
          <w:tcPr>
            <w:tcW w:w="1079" w:type="dxa"/>
            <w:gridSpan w:val="5"/>
          </w:tcPr>
          <w:p w14:paraId="76413F8C" w14:textId="77777777" w:rsidR="007D55C4" w:rsidRPr="00402B24" w:rsidRDefault="007D55C4" w:rsidP="007D55C4">
            <w:pPr>
              <w:spacing w:line="240" w:lineRule="exact"/>
              <w:rPr>
                <w:rFonts w:cs="Arial"/>
                <w:lang w:val="de-DE"/>
              </w:rPr>
            </w:pPr>
          </w:p>
        </w:tc>
        <w:tc>
          <w:tcPr>
            <w:tcW w:w="4397" w:type="dxa"/>
            <w:gridSpan w:val="3"/>
          </w:tcPr>
          <w:p w14:paraId="402FCE2D" w14:textId="77777777" w:rsidR="007D55C4" w:rsidRPr="003A7874" w:rsidRDefault="007D55C4" w:rsidP="007D55C4">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7D55C4" w:rsidRPr="001171DE" w14:paraId="0191B906" w14:textId="77777777" w:rsidTr="00F56A7C">
        <w:tc>
          <w:tcPr>
            <w:tcW w:w="4191" w:type="dxa"/>
            <w:gridSpan w:val="4"/>
          </w:tcPr>
          <w:p w14:paraId="3DFEE67D" w14:textId="77777777" w:rsidR="007D55C4" w:rsidRPr="003A7874" w:rsidRDefault="007D55C4" w:rsidP="007D55C4">
            <w:pPr>
              <w:spacing w:line="240" w:lineRule="exact"/>
              <w:ind w:left="284" w:right="76"/>
              <w:jc w:val="both"/>
              <w:rPr>
                <w:rFonts w:cs="Arial"/>
                <w:lang w:val="it-IT"/>
              </w:rPr>
            </w:pPr>
          </w:p>
        </w:tc>
        <w:tc>
          <w:tcPr>
            <w:tcW w:w="1079" w:type="dxa"/>
            <w:gridSpan w:val="5"/>
          </w:tcPr>
          <w:p w14:paraId="76DD10D0" w14:textId="77777777" w:rsidR="007D55C4" w:rsidRPr="00507BC1" w:rsidRDefault="007D55C4" w:rsidP="007D55C4">
            <w:pPr>
              <w:spacing w:line="240" w:lineRule="exact"/>
              <w:rPr>
                <w:rFonts w:cs="Arial"/>
                <w:lang w:val="it-IT"/>
              </w:rPr>
            </w:pPr>
          </w:p>
        </w:tc>
        <w:tc>
          <w:tcPr>
            <w:tcW w:w="4397" w:type="dxa"/>
            <w:gridSpan w:val="3"/>
          </w:tcPr>
          <w:p w14:paraId="19DAFFBD" w14:textId="77777777" w:rsidR="007D55C4" w:rsidRPr="0041736F" w:rsidRDefault="007D55C4" w:rsidP="007D55C4">
            <w:pPr>
              <w:spacing w:line="240" w:lineRule="exact"/>
              <w:ind w:left="284" w:right="105"/>
              <w:jc w:val="both"/>
              <w:rPr>
                <w:rFonts w:cs="Arial"/>
                <w:lang w:val="it-IT"/>
              </w:rPr>
            </w:pPr>
          </w:p>
        </w:tc>
      </w:tr>
      <w:tr w:rsidR="007D55C4" w:rsidRPr="001171DE" w14:paraId="1D1C49EE" w14:textId="77777777" w:rsidTr="00F56A7C">
        <w:tc>
          <w:tcPr>
            <w:tcW w:w="4191" w:type="dxa"/>
            <w:gridSpan w:val="4"/>
          </w:tcPr>
          <w:p w14:paraId="4E73D9F8" w14:textId="77777777" w:rsidR="007D55C4" w:rsidRPr="0041736F" w:rsidRDefault="007D55C4" w:rsidP="007D55C4">
            <w:pPr>
              <w:spacing w:line="240" w:lineRule="exact"/>
              <w:ind w:left="11" w:right="76"/>
              <w:jc w:val="both"/>
              <w:rPr>
                <w:rFonts w:cs="Arial"/>
                <w:lang w:val="de-DE"/>
              </w:rPr>
            </w:pPr>
            <w:r w:rsidRPr="0041736F">
              <w:rPr>
                <w:rFonts w:cs="Arial"/>
                <w:lang w:val="de-DE"/>
              </w:rPr>
              <w:t>Zur Einreichung des Preisangebots muss der Bieter:</w:t>
            </w:r>
          </w:p>
          <w:p w14:paraId="4D7DE12D"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7D55C4" w:rsidRPr="003A7874"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lastRenderedPageBreak/>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79" w:type="dxa"/>
            <w:gridSpan w:val="5"/>
          </w:tcPr>
          <w:p w14:paraId="39B0D338" w14:textId="77777777" w:rsidR="007D55C4" w:rsidRPr="0041736F" w:rsidRDefault="007D55C4" w:rsidP="007D55C4">
            <w:pPr>
              <w:spacing w:line="240" w:lineRule="exact"/>
              <w:rPr>
                <w:rFonts w:cs="Arial"/>
                <w:lang w:val="de-DE"/>
              </w:rPr>
            </w:pPr>
          </w:p>
        </w:tc>
        <w:tc>
          <w:tcPr>
            <w:tcW w:w="4397" w:type="dxa"/>
            <w:gridSpan w:val="3"/>
          </w:tcPr>
          <w:p w14:paraId="4FA3DD77" w14:textId="77777777" w:rsidR="007D55C4" w:rsidRPr="0041736F" w:rsidRDefault="007D55C4" w:rsidP="007D55C4">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7D55C4" w:rsidRPr="001171DE" w14:paraId="00A7187C" w14:textId="77777777" w:rsidTr="00F56A7C">
        <w:tc>
          <w:tcPr>
            <w:tcW w:w="4191" w:type="dxa"/>
            <w:gridSpan w:val="4"/>
          </w:tcPr>
          <w:p w14:paraId="614CE82E" w14:textId="77777777" w:rsidR="007D55C4" w:rsidRPr="00C6432C" w:rsidRDefault="007D55C4" w:rsidP="007D55C4">
            <w:pPr>
              <w:widowControl w:val="0"/>
              <w:spacing w:line="240" w:lineRule="exact"/>
              <w:ind w:right="76"/>
              <w:jc w:val="both"/>
              <w:rPr>
                <w:rFonts w:cs="Arial"/>
                <w:lang w:val="it-IT"/>
              </w:rPr>
            </w:pPr>
          </w:p>
        </w:tc>
        <w:tc>
          <w:tcPr>
            <w:tcW w:w="1079" w:type="dxa"/>
            <w:gridSpan w:val="5"/>
          </w:tcPr>
          <w:p w14:paraId="5E7419CE" w14:textId="77777777" w:rsidR="007D55C4" w:rsidRPr="00C6432C" w:rsidRDefault="007D55C4" w:rsidP="007D55C4">
            <w:pPr>
              <w:widowControl w:val="0"/>
              <w:spacing w:line="240" w:lineRule="exact"/>
              <w:rPr>
                <w:rFonts w:cs="Arial"/>
                <w:lang w:val="it-IT"/>
              </w:rPr>
            </w:pPr>
          </w:p>
        </w:tc>
        <w:tc>
          <w:tcPr>
            <w:tcW w:w="4397" w:type="dxa"/>
            <w:gridSpan w:val="3"/>
          </w:tcPr>
          <w:p w14:paraId="270EDFA9" w14:textId="77777777" w:rsidR="007D55C4" w:rsidRPr="00EA769C" w:rsidRDefault="007D55C4" w:rsidP="007D55C4">
            <w:pPr>
              <w:widowControl w:val="0"/>
              <w:spacing w:line="240" w:lineRule="exact"/>
              <w:ind w:right="105"/>
              <w:jc w:val="both"/>
              <w:rPr>
                <w:rFonts w:cs="Arial"/>
                <w:lang w:val="it-IT"/>
              </w:rPr>
            </w:pPr>
          </w:p>
        </w:tc>
      </w:tr>
      <w:tr w:rsidR="007D55C4" w:rsidRPr="001171DE" w14:paraId="1F76718C" w14:textId="77777777" w:rsidTr="00F56A7C">
        <w:tblPrEx>
          <w:tblLook w:val="04A0" w:firstRow="1" w:lastRow="0" w:firstColumn="1" w:lastColumn="0" w:noHBand="0" w:noVBand="1"/>
        </w:tblPrEx>
        <w:tc>
          <w:tcPr>
            <w:tcW w:w="4252" w:type="dxa"/>
            <w:gridSpan w:val="6"/>
            <w:hideMark/>
          </w:tcPr>
          <w:p w14:paraId="2C6AFF5D" w14:textId="77777777" w:rsidR="007D55C4" w:rsidRDefault="007D55C4" w:rsidP="007D55C4">
            <w:pPr>
              <w:widowControl w:val="0"/>
              <w:ind w:right="105"/>
              <w:jc w:val="both"/>
              <w:rPr>
                <w:rFonts w:cs="Arial"/>
                <w:strike/>
                <w:lang w:val="de-DE"/>
              </w:rPr>
            </w:pPr>
            <w:r>
              <w:rPr>
                <w:rFonts w:cs="Arial"/>
                <w:b/>
                <w:bCs/>
                <w:lang w:val="de-DE"/>
              </w:rPr>
              <w:t>Es ist nicht notwendig, die Stempelmarke auf dem wirtschaftlichen Angebot anzubringen.</w:t>
            </w:r>
          </w:p>
        </w:tc>
        <w:tc>
          <w:tcPr>
            <w:tcW w:w="1018" w:type="dxa"/>
            <w:gridSpan w:val="3"/>
          </w:tcPr>
          <w:p w14:paraId="1FD35A32" w14:textId="77777777" w:rsidR="007D55C4" w:rsidRDefault="007D55C4" w:rsidP="007D55C4">
            <w:pPr>
              <w:widowControl w:val="0"/>
              <w:rPr>
                <w:rFonts w:cs="Arial"/>
                <w:strike/>
                <w:lang w:val="de-DE"/>
              </w:rPr>
            </w:pPr>
          </w:p>
        </w:tc>
        <w:tc>
          <w:tcPr>
            <w:tcW w:w="4397" w:type="dxa"/>
            <w:gridSpan w:val="3"/>
            <w:hideMark/>
          </w:tcPr>
          <w:p w14:paraId="0A37F31E" w14:textId="77777777" w:rsidR="007D55C4" w:rsidRDefault="007D55C4" w:rsidP="007D55C4">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7D55C4" w:rsidRPr="001171DE" w14:paraId="12A16A72" w14:textId="77777777" w:rsidTr="00F56A7C">
        <w:tc>
          <w:tcPr>
            <w:tcW w:w="4191" w:type="dxa"/>
            <w:gridSpan w:val="4"/>
          </w:tcPr>
          <w:p w14:paraId="5395D254" w14:textId="77777777" w:rsidR="007D55C4" w:rsidRPr="00C6432C" w:rsidRDefault="007D55C4" w:rsidP="007D55C4">
            <w:pPr>
              <w:widowControl w:val="0"/>
              <w:spacing w:line="240" w:lineRule="exact"/>
              <w:ind w:right="76"/>
              <w:jc w:val="both"/>
              <w:rPr>
                <w:rFonts w:cs="Arial"/>
                <w:lang w:val="it-IT"/>
              </w:rPr>
            </w:pPr>
          </w:p>
        </w:tc>
        <w:tc>
          <w:tcPr>
            <w:tcW w:w="1079" w:type="dxa"/>
            <w:gridSpan w:val="5"/>
          </w:tcPr>
          <w:p w14:paraId="35B2B15D" w14:textId="77777777" w:rsidR="007D55C4" w:rsidRPr="00C6432C" w:rsidRDefault="007D55C4" w:rsidP="007D55C4">
            <w:pPr>
              <w:widowControl w:val="0"/>
              <w:spacing w:line="240" w:lineRule="exact"/>
              <w:rPr>
                <w:rFonts w:cs="Arial"/>
                <w:lang w:val="it-IT"/>
              </w:rPr>
            </w:pPr>
          </w:p>
        </w:tc>
        <w:tc>
          <w:tcPr>
            <w:tcW w:w="4397" w:type="dxa"/>
            <w:gridSpan w:val="3"/>
          </w:tcPr>
          <w:p w14:paraId="234B1640" w14:textId="77777777" w:rsidR="007D55C4" w:rsidRPr="00EA769C" w:rsidRDefault="007D55C4" w:rsidP="007D55C4">
            <w:pPr>
              <w:widowControl w:val="0"/>
              <w:spacing w:line="240" w:lineRule="exact"/>
              <w:ind w:right="105"/>
              <w:jc w:val="both"/>
              <w:rPr>
                <w:rFonts w:cs="Arial"/>
                <w:lang w:val="it-IT"/>
              </w:rPr>
            </w:pPr>
          </w:p>
        </w:tc>
      </w:tr>
      <w:tr w:rsidR="007D55C4" w:rsidRPr="001171DE" w14:paraId="7F495FE5" w14:textId="77777777" w:rsidTr="00F56A7C">
        <w:tc>
          <w:tcPr>
            <w:tcW w:w="4191" w:type="dxa"/>
            <w:gridSpan w:val="4"/>
          </w:tcPr>
          <w:p w14:paraId="25630878"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t>[Im Falle eines Angebots nach Einheitspreisen bzw. notwendiger Angabe der einzelnen Preise]</w:t>
            </w:r>
          </w:p>
        </w:tc>
        <w:tc>
          <w:tcPr>
            <w:tcW w:w="1079" w:type="dxa"/>
            <w:gridSpan w:val="5"/>
          </w:tcPr>
          <w:p w14:paraId="634898A4"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p>
        </w:tc>
        <w:tc>
          <w:tcPr>
            <w:tcW w:w="4397" w:type="dxa"/>
            <w:gridSpan w:val="3"/>
          </w:tcPr>
          <w:p w14:paraId="7314C7FE"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7D55C4" w:rsidRPr="001171DE" w14:paraId="2736C085" w14:textId="77777777" w:rsidTr="00F56A7C">
        <w:tc>
          <w:tcPr>
            <w:tcW w:w="4191" w:type="dxa"/>
            <w:gridSpan w:val="4"/>
          </w:tcPr>
          <w:p w14:paraId="3CF0C183" w14:textId="77777777" w:rsidR="007D55C4" w:rsidRPr="00507BC1"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5"/>
          </w:tcPr>
          <w:p w14:paraId="7B3C9906" w14:textId="77777777" w:rsidR="007D55C4" w:rsidRPr="00507BC1" w:rsidRDefault="007D55C4" w:rsidP="007D55C4">
            <w:pPr>
              <w:spacing w:line="240" w:lineRule="exact"/>
              <w:rPr>
                <w:rFonts w:cs="Arial"/>
                <w:lang w:val="it-IT"/>
              </w:rPr>
            </w:pPr>
          </w:p>
        </w:tc>
        <w:tc>
          <w:tcPr>
            <w:tcW w:w="4397" w:type="dxa"/>
            <w:gridSpan w:val="3"/>
          </w:tcPr>
          <w:p w14:paraId="5EC78499"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1171DE" w14:paraId="083D3070" w14:textId="77777777" w:rsidTr="00F56A7C">
        <w:tc>
          <w:tcPr>
            <w:tcW w:w="4191" w:type="dxa"/>
            <w:gridSpan w:val="4"/>
          </w:tcPr>
          <w:p w14:paraId="7A84671C" w14:textId="77777777" w:rsidR="007D55C4" w:rsidRPr="00562FAE" w:rsidRDefault="007D55C4" w:rsidP="007D55C4">
            <w:pPr>
              <w:pStyle w:val="Rientrocorpodeltesto"/>
              <w:widowControl w:val="0"/>
              <w:numPr>
                <w:ilvl w:val="0"/>
                <w:numId w:val="48"/>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7D55C4" w:rsidRPr="00A829CF" w:rsidRDefault="007D55C4" w:rsidP="007D55C4">
            <w:pPr>
              <w:pStyle w:val="Rientrocorpodeltesto"/>
              <w:widowControl w:val="0"/>
              <w:tabs>
                <w:tab w:val="left" w:pos="8496"/>
              </w:tabs>
              <w:spacing w:after="0" w:line="240" w:lineRule="exact"/>
              <w:ind w:right="76"/>
              <w:jc w:val="both"/>
              <w:rPr>
                <w:rFonts w:cs="Arial"/>
                <w:bCs/>
                <w:lang w:val="de-DE"/>
              </w:rPr>
            </w:pPr>
          </w:p>
          <w:p w14:paraId="46F49293" w14:textId="77777777" w:rsidR="007D55C4" w:rsidRPr="00870451" w:rsidRDefault="007D55C4" w:rsidP="007D55C4">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79" w:type="dxa"/>
            <w:gridSpan w:val="5"/>
          </w:tcPr>
          <w:p w14:paraId="2FA7DAD5" w14:textId="77777777" w:rsidR="007D55C4" w:rsidRPr="0041736F" w:rsidRDefault="007D55C4" w:rsidP="007D55C4">
            <w:pPr>
              <w:widowControl w:val="0"/>
              <w:spacing w:line="240" w:lineRule="exact"/>
              <w:rPr>
                <w:rFonts w:cs="Arial"/>
                <w:lang w:val="de-DE"/>
              </w:rPr>
            </w:pPr>
          </w:p>
        </w:tc>
        <w:tc>
          <w:tcPr>
            <w:tcW w:w="4397" w:type="dxa"/>
            <w:gridSpan w:val="3"/>
          </w:tcPr>
          <w:p w14:paraId="5582F784" w14:textId="77777777" w:rsidR="007D55C4" w:rsidRPr="00562FAE" w:rsidRDefault="007D55C4" w:rsidP="007D55C4">
            <w:pPr>
              <w:pStyle w:val="Rientrocorpodeltesto"/>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Cs/>
                <w:color w:val="FF0000"/>
                <w:lang w:val="it-IT"/>
              </w:rPr>
            </w:pPr>
          </w:p>
          <w:p w14:paraId="6E0EA767" w14:textId="77777777" w:rsidR="007D55C4" w:rsidRPr="00562FAE" w:rsidRDefault="007D55C4" w:rsidP="007D55C4">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7D55C4" w:rsidRPr="00C622CA" w:rsidRDefault="007D55C4" w:rsidP="007D55C4">
            <w:pPr>
              <w:pStyle w:val="Rientrocorpodeltesto"/>
              <w:widowControl w:val="0"/>
              <w:tabs>
                <w:tab w:val="left" w:pos="8496"/>
              </w:tabs>
              <w:spacing w:after="0" w:line="240" w:lineRule="exact"/>
              <w:ind w:left="0" w:right="105"/>
              <w:jc w:val="both"/>
              <w:rPr>
                <w:rFonts w:cs="Arial"/>
                <w:color w:val="FF0000"/>
                <w:lang w:val="it-IT"/>
              </w:rPr>
            </w:pPr>
          </w:p>
          <w:p w14:paraId="7F3B08E4" w14:textId="77777777" w:rsidR="007D55C4" w:rsidRPr="00C622CA" w:rsidRDefault="007D55C4" w:rsidP="007D55C4">
            <w:pPr>
              <w:pStyle w:val="Rientrocorpodeltesto"/>
              <w:widowControl w:val="0"/>
              <w:tabs>
                <w:tab w:val="left" w:pos="8496"/>
              </w:tabs>
              <w:spacing w:after="0" w:line="240" w:lineRule="exact"/>
              <w:ind w:right="105"/>
              <w:jc w:val="both"/>
              <w:rPr>
                <w:rFonts w:cs="Arial"/>
                <w:color w:val="FF0000"/>
                <w:lang w:val="it-IT"/>
              </w:rPr>
            </w:pPr>
          </w:p>
          <w:p w14:paraId="16D0FF7A"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
                <w:strike/>
                <w:color w:val="FF0000"/>
                <w:u w:val="single"/>
                <w:lang w:val="it-IT"/>
              </w:rPr>
            </w:pPr>
          </w:p>
          <w:p w14:paraId="6AE5AD7B" w14:textId="77777777" w:rsidR="007D55C4" w:rsidRPr="00EA769C" w:rsidRDefault="007D55C4" w:rsidP="007D55C4">
            <w:pPr>
              <w:pStyle w:val="Corpotesto"/>
              <w:widowControl w:val="0"/>
              <w:spacing w:after="0" w:line="240" w:lineRule="exact"/>
              <w:ind w:left="426" w:right="105"/>
              <w:jc w:val="both"/>
              <w:rPr>
                <w:rFonts w:cs="Arial"/>
                <w:lang w:val="it-IT"/>
              </w:rPr>
            </w:pPr>
          </w:p>
        </w:tc>
      </w:tr>
      <w:tr w:rsidR="007D55C4" w:rsidRPr="001171DE" w14:paraId="04E2A109" w14:textId="77777777" w:rsidTr="00F56A7C">
        <w:trPr>
          <w:gridAfter w:val="1"/>
          <w:wAfter w:w="11" w:type="dxa"/>
        </w:trPr>
        <w:tc>
          <w:tcPr>
            <w:tcW w:w="4252" w:type="dxa"/>
            <w:gridSpan w:val="6"/>
          </w:tcPr>
          <w:p w14:paraId="21174556"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010" w:type="dxa"/>
            <w:gridSpan w:val="2"/>
          </w:tcPr>
          <w:p w14:paraId="14CBC983"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p>
        </w:tc>
        <w:tc>
          <w:tcPr>
            <w:tcW w:w="4394" w:type="dxa"/>
            <w:gridSpan w:val="3"/>
          </w:tcPr>
          <w:p w14:paraId="68FE7530" w14:textId="77777777" w:rsidR="007D55C4" w:rsidRPr="00424261" w:rsidRDefault="007D55C4" w:rsidP="007D55C4">
            <w:pPr>
              <w:pStyle w:val="Rientrocorpodeltesto"/>
              <w:widowControl w:val="0"/>
              <w:tabs>
                <w:tab w:val="left" w:pos="8496"/>
              </w:tabs>
              <w:spacing w:after="0" w:line="240" w:lineRule="exact"/>
              <w:ind w:right="76"/>
              <w:jc w:val="both"/>
              <w:rPr>
                <w:rFonts w:cs="Arial"/>
                <w:color w:val="FF0000"/>
                <w:lang w:val="it-IT"/>
              </w:rPr>
            </w:pPr>
            <w:bookmarkStart w:id="94" w:name="_Hlk47687192"/>
            <w:r w:rsidRPr="00424261">
              <w:rPr>
                <w:rFonts w:cs="Arial"/>
                <w:color w:val="FF0000"/>
                <w:lang w:val="it-IT"/>
              </w:rPr>
              <w:t>In caso di gara ad importo, l’eventuale ribasso percentuale indicato dal concorrente nell’allegato C1 assume funzione meramente indicativa.</w:t>
            </w:r>
            <w:bookmarkEnd w:id="94"/>
          </w:p>
        </w:tc>
      </w:tr>
      <w:tr w:rsidR="007D55C4" w:rsidRPr="001171DE" w14:paraId="2419A1EF" w14:textId="77777777" w:rsidTr="00F56A7C">
        <w:tc>
          <w:tcPr>
            <w:tcW w:w="4191" w:type="dxa"/>
            <w:gridSpan w:val="4"/>
          </w:tcPr>
          <w:p w14:paraId="2E77E9C4" w14:textId="77777777" w:rsidR="007D55C4" w:rsidRPr="000F4052" w:rsidRDefault="007D55C4" w:rsidP="007D55C4">
            <w:pPr>
              <w:pStyle w:val="Rientrocorpodeltesto"/>
              <w:tabs>
                <w:tab w:val="left" w:pos="8496"/>
              </w:tabs>
              <w:spacing w:after="0" w:line="240" w:lineRule="exact"/>
              <w:ind w:left="360" w:right="76"/>
              <w:jc w:val="both"/>
              <w:rPr>
                <w:rFonts w:cs="Arial"/>
                <w:b/>
                <w:bCs/>
                <w:u w:val="single"/>
                <w:lang w:val="it-IT"/>
              </w:rPr>
            </w:pPr>
          </w:p>
        </w:tc>
        <w:tc>
          <w:tcPr>
            <w:tcW w:w="1079" w:type="dxa"/>
            <w:gridSpan w:val="5"/>
          </w:tcPr>
          <w:p w14:paraId="494FDD11" w14:textId="77777777" w:rsidR="007D55C4" w:rsidRPr="000F4052" w:rsidRDefault="007D55C4" w:rsidP="007D55C4">
            <w:pPr>
              <w:spacing w:line="240" w:lineRule="exact"/>
              <w:rPr>
                <w:rFonts w:cs="Arial"/>
                <w:lang w:val="it-IT"/>
              </w:rPr>
            </w:pPr>
          </w:p>
        </w:tc>
        <w:tc>
          <w:tcPr>
            <w:tcW w:w="4397" w:type="dxa"/>
            <w:gridSpan w:val="3"/>
          </w:tcPr>
          <w:p w14:paraId="17E0BF5A" w14:textId="77777777" w:rsidR="007D55C4" w:rsidRPr="003B4893"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1171DE" w14:paraId="18B1E551" w14:textId="77777777" w:rsidTr="00F56A7C">
        <w:tc>
          <w:tcPr>
            <w:tcW w:w="4191" w:type="dxa"/>
            <w:gridSpan w:val="4"/>
          </w:tcPr>
          <w:p w14:paraId="0666172F" w14:textId="77777777" w:rsidR="007D55C4" w:rsidRPr="00AD291B" w:rsidRDefault="007D55C4" w:rsidP="007D55C4">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079" w:type="dxa"/>
            <w:gridSpan w:val="5"/>
          </w:tcPr>
          <w:p w14:paraId="159412E2" w14:textId="77777777" w:rsidR="007D55C4" w:rsidRPr="00AD291B" w:rsidRDefault="007D55C4" w:rsidP="007D55C4">
            <w:pPr>
              <w:spacing w:line="240" w:lineRule="exact"/>
              <w:jc w:val="both"/>
              <w:rPr>
                <w:rFonts w:cs="Arial"/>
                <w:i/>
                <w:color w:val="FF0000"/>
                <w:lang w:val="de-DE"/>
              </w:rPr>
            </w:pPr>
          </w:p>
        </w:tc>
        <w:tc>
          <w:tcPr>
            <w:tcW w:w="4397" w:type="dxa"/>
            <w:gridSpan w:val="3"/>
          </w:tcPr>
          <w:p w14:paraId="6CA53367" w14:textId="77777777" w:rsidR="007D55C4" w:rsidRPr="00AD291B" w:rsidRDefault="007D55C4" w:rsidP="007D55C4">
            <w:pPr>
              <w:spacing w:line="240" w:lineRule="exact"/>
              <w:ind w:right="105"/>
              <w:jc w:val="both"/>
              <w:rPr>
                <w:rFonts w:cs="Arial"/>
                <w:i/>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7D55C4" w:rsidRPr="001171DE" w14:paraId="741C0902" w14:textId="77777777" w:rsidTr="00F56A7C">
        <w:tc>
          <w:tcPr>
            <w:tcW w:w="4191" w:type="dxa"/>
            <w:gridSpan w:val="4"/>
          </w:tcPr>
          <w:p w14:paraId="7BB7014E" w14:textId="77777777" w:rsidR="007D55C4" w:rsidRPr="007E2B17" w:rsidRDefault="007D55C4" w:rsidP="007D55C4">
            <w:pPr>
              <w:spacing w:line="240" w:lineRule="exact"/>
              <w:ind w:right="76"/>
              <w:jc w:val="both"/>
              <w:rPr>
                <w:rFonts w:cs="Arial"/>
                <w:color w:val="FF0000"/>
                <w:lang w:val="it-IT"/>
              </w:rPr>
            </w:pPr>
          </w:p>
        </w:tc>
        <w:tc>
          <w:tcPr>
            <w:tcW w:w="1079" w:type="dxa"/>
            <w:gridSpan w:val="5"/>
          </w:tcPr>
          <w:p w14:paraId="36BA05F9" w14:textId="77777777" w:rsidR="007D55C4" w:rsidRPr="007E2B17" w:rsidRDefault="007D55C4" w:rsidP="007D55C4">
            <w:pPr>
              <w:spacing w:line="240" w:lineRule="exact"/>
              <w:jc w:val="both"/>
              <w:rPr>
                <w:rFonts w:cs="Arial"/>
                <w:color w:val="FF0000"/>
                <w:lang w:val="it-IT"/>
              </w:rPr>
            </w:pPr>
          </w:p>
        </w:tc>
        <w:tc>
          <w:tcPr>
            <w:tcW w:w="4397" w:type="dxa"/>
            <w:gridSpan w:val="3"/>
          </w:tcPr>
          <w:p w14:paraId="1983E605" w14:textId="77777777" w:rsidR="007D55C4" w:rsidRDefault="007D55C4" w:rsidP="007D55C4">
            <w:pPr>
              <w:spacing w:line="240" w:lineRule="exact"/>
              <w:ind w:right="105"/>
              <w:jc w:val="both"/>
              <w:rPr>
                <w:rFonts w:cs="Arial"/>
                <w:color w:val="FF0000"/>
                <w:lang w:val="it-IT"/>
              </w:rPr>
            </w:pPr>
          </w:p>
        </w:tc>
      </w:tr>
      <w:tr w:rsidR="007D55C4" w:rsidRPr="001171DE" w14:paraId="311FF9F1" w14:textId="77777777" w:rsidTr="00F56A7C">
        <w:tc>
          <w:tcPr>
            <w:tcW w:w="4191" w:type="dxa"/>
            <w:gridSpan w:val="4"/>
          </w:tcPr>
          <w:p w14:paraId="72927E98" w14:textId="77777777" w:rsidR="007D55C4" w:rsidRPr="000204DD" w:rsidRDefault="007D55C4" w:rsidP="007D55C4">
            <w:pPr>
              <w:spacing w:line="240" w:lineRule="exact"/>
              <w:ind w:right="76"/>
              <w:jc w:val="both"/>
              <w:rPr>
                <w:rFonts w:cs="Arial"/>
                <w:color w:val="FF0000"/>
                <w:lang w:val="de-DE"/>
              </w:rPr>
            </w:pPr>
            <w:r w:rsidRPr="000204DD">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7D55C4" w:rsidRPr="000204DD" w:rsidRDefault="007D55C4" w:rsidP="007D55C4">
            <w:pPr>
              <w:spacing w:line="240" w:lineRule="exact"/>
              <w:ind w:right="76"/>
              <w:jc w:val="both"/>
              <w:rPr>
                <w:rFonts w:cs="Arial"/>
                <w:color w:val="FF0000"/>
                <w:lang w:val="de-DE"/>
              </w:rPr>
            </w:pPr>
          </w:p>
        </w:tc>
        <w:tc>
          <w:tcPr>
            <w:tcW w:w="1079" w:type="dxa"/>
            <w:gridSpan w:val="5"/>
          </w:tcPr>
          <w:p w14:paraId="6443FEE5" w14:textId="77777777" w:rsidR="007D55C4" w:rsidRPr="000204DD" w:rsidRDefault="007D55C4" w:rsidP="007D55C4">
            <w:pPr>
              <w:spacing w:line="240" w:lineRule="exact"/>
              <w:jc w:val="both"/>
              <w:rPr>
                <w:rFonts w:cs="Arial"/>
                <w:color w:val="FF0000"/>
                <w:lang w:val="de-DE"/>
              </w:rPr>
            </w:pPr>
          </w:p>
        </w:tc>
        <w:tc>
          <w:tcPr>
            <w:tcW w:w="4397" w:type="dxa"/>
            <w:gridSpan w:val="3"/>
          </w:tcPr>
          <w:p w14:paraId="1F967AC6" w14:textId="77777777" w:rsidR="007D55C4" w:rsidRPr="000204DD" w:rsidRDefault="007D55C4" w:rsidP="007D55C4">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7D55C4" w:rsidRPr="000204DD" w:rsidRDefault="007D55C4" w:rsidP="007D55C4">
            <w:pPr>
              <w:spacing w:line="240" w:lineRule="exact"/>
              <w:ind w:right="105"/>
              <w:jc w:val="both"/>
              <w:rPr>
                <w:rFonts w:cs="Arial"/>
                <w:color w:val="FF0000"/>
                <w:lang w:val="it-IT"/>
              </w:rPr>
            </w:pPr>
          </w:p>
        </w:tc>
      </w:tr>
      <w:tr w:rsidR="007D55C4" w:rsidRPr="001171DE" w14:paraId="1A587650" w14:textId="77777777" w:rsidTr="00F56A7C">
        <w:tblPrEx>
          <w:tblLook w:val="04A0" w:firstRow="1" w:lastRow="0" w:firstColumn="1" w:lastColumn="0" w:noHBand="0" w:noVBand="1"/>
        </w:tblPrEx>
        <w:tc>
          <w:tcPr>
            <w:tcW w:w="4201" w:type="dxa"/>
            <w:gridSpan w:val="5"/>
            <w:hideMark/>
          </w:tcPr>
          <w:p w14:paraId="32C46B31" w14:textId="77777777" w:rsidR="007D55C4" w:rsidRDefault="007D55C4" w:rsidP="007D55C4">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69" w:type="dxa"/>
            <w:gridSpan w:val="4"/>
          </w:tcPr>
          <w:p w14:paraId="34510C12" w14:textId="77777777" w:rsidR="007D55C4" w:rsidRDefault="007D55C4" w:rsidP="007D55C4">
            <w:pPr>
              <w:spacing w:line="240" w:lineRule="exact"/>
              <w:ind w:right="105"/>
              <w:jc w:val="both"/>
              <w:rPr>
                <w:i/>
                <w:iCs/>
                <w:color w:val="FF0000"/>
                <w:highlight w:val="green"/>
                <w:lang w:val="de-DE"/>
              </w:rPr>
            </w:pPr>
          </w:p>
        </w:tc>
        <w:tc>
          <w:tcPr>
            <w:tcW w:w="4397" w:type="dxa"/>
            <w:gridSpan w:val="3"/>
            <w:hideMark/>
          </w:tcPr>
          <w:p w14:paraId="2448DD24" w14:textId="77777777" w:rsidR="007D55C4" w:rsidRDefault="007D55C4" w:rsidP="007D55C4">
            <w:pPr>
              <w:ind w:right="181"/>
              <w:jc w:val="both"/>
              <w:rPr>
                <w:color w:val="FF0000"/>
                <w:lang w:val="it-IT"/>
              </w:rPr>
            </w:pPr>
            <w:r w:rsidRPr="000204DD">
              <w:rPr>
                <w:i/>
                <w:iCs/>
                <w:color w:val="FF0000"/>
                <w:highlight w:val="green"/>
                <w:lang w:val="it-IT"/>
              </w:rPr>
              <w:t>[lasciare quando è previsto unicamente l’allegato C]</w:t>
            </w:r>
          </w:p>
        </w:tc>
      </w:tr>
      <w:tr w:rsidR="007D55C4" w:rsidRPr="001171DE" w14:paraId="26851ED7" w14:textId="77777777" w:rsidTr="00F56A7C">
        <w:tblPrEx>
          <w:tblLook w:val="04A0" w:firstRow="1" w:lastRow="0" w:firstColumn="1" w:lastColumn="0" w:noHBand="0" w:noVBand="1"/>
        </w:tblPrEx>
        <w:tc>
          <w:tcPr>
            <w:tcW w:w="4201" w:type="dxa"/>
            <w:gridSpan w:val="5"/>
          </w:tcPr>
          <w:p w14:paraId="4EBF926F" w14:textId="77777777" w:rsidR="007D55C4" w:rsidRPr="000204DD" w:rsidRDefault="007D55C4" w:rsidP="007D55C4">
            <w:pPr>
              <w:spacing w:line="240" w:lineRule="exact"/>
              <w:ind w:right="105"/>
              <w:jc w:val="both"/>
              <w:rPr>
                <w:i/>
                <w:iCs/>
                <w:color w:val="FF0000"/>
                <w:highlight w:val="green"/>
                <w:lang w:val="it-IT"/>
              </w:rPr>
            </w:pPr>
          </w:p>
        </w:tc>
        <w:tc>
          <w:tcPr>
            <w:tcW w:w="1069" w:type="dxa"/>
            <w:gridSpan w:val="4"/>
          </w:tcPr>
          <w:p w14:paraId="26618F15" w14:textId="77777777" w:rsidR="007D55C4" w:rsidRPr="000204DD" w:rsidRDefault="007D55C4" w:rsidP="007D55C4">
            <w:pPr>
              <w:spacing w:line="240" w:lineRule="exact"/>
              <w:ind w:right="105"/>
              <w:jc w:val="both"/>
              <w:rPr>
                <w:i/>
                <w:iCs/>
                <w:color w:val="FF0000"/>
                <w:highlight w:val="green"/>
                <w:lang w:val="it-IT"/>
              </w:rPr>
            </w:pPr>
          </w:p>
        </w:tc>
        <w:tc>
          <w:tcPr>
            <w:tcW w:w="4397" w:type="dxa"/>
            <w:gridSpan w:val="3"/>
          </w:tcPr>
          <w:p w14:paraId="07BADB8B" w14:textId="77777777" w:rsidR="007D55C4" w:rsidRPr="000204DD" w:rsidRDefault="007D55C4" w:rsidP="007D55C4">
            <w:pPr>
              <w:ind w:right="181"/>
              <w:jc w:val="both"/>
              <w:rPr>
                <w:b/>
                <w:bCs/>
                <w:i/>
                <w:iCs/>
                <w:color w:val="0070C0"/>
                <w:highlight w:val="yellow"/>
                <w:lang w:val="it-IT"/>
              </w:rPr>
            </w:pPr>
          </w:p>
        </w:tc>
      </w:tr>
      <w:tr w:rsidR="007D55C4" w:rsidRPr="001171DE" w14:paraId="3BDFD3C2" w14:textId="77777777" w:rsidTr="00F56A7C">
        <w:tblPrEx>
          <w:tblLook w:val="04A0" w:firstRow="1" w:lastRow="0" w:firstColumn="1" w:lastColumn="0" w:noHBand="0" w:noVBand="1"/>
        </w:tblPrEx>
        <w:tc>
          <w:tcPr>
            <w:tcW w:w="33" w:type="dxa"/>
            <w:vAlign w:val="center"/>
            <w:hideMark/>
          </w:tcPr>
          <w:p w14:paraId="5BFCF28C" w14:textId="77777777" w:rsidR="007D55C4" w:rsidRPr="00291BBE" w:rsidRDefault="007D55C4" w:rsidP="007D55C4">
            <w:pPr>
              <w:rPr>
                <w:lang w:val="it-IT"/>
              </w:rPr>
            </w:pPr>
            <w:r w:rsidRPr="00291BBE">
              <w:rPr>
                <w:lang w:val="it-IT"/>
              </w:rPr>
              <w:t> </w:t>
            </w:r>
          </w:p>
        </w:tc>
        <w:tc>
          <w:tcPr>
            <w:tcW w:w="4168" w:type="dxa"/>
            <w:gridSpan w:val="4"/>
            <w:hideMark/>
          </w:tcPr>
          <w:p w14:paraId="11F1D9E7" w14:textId="77777777" w:rsidR="007D55C4" w:rsidRPr="00291BBE" w:rsidRDefault="007D55C4" w:rsidP="007D55C4">
            <w:pPr>
              <w:spacing w:line="240" w:lineRule="exact"/>
              <w:ind w:right="76"/>
              <w:jc w:val="both"/>
              <w:rPr>
                <w:bCs/>
                <w:color w:val="FF0000"/>
                <w:lang w:val="de-DE"/>
              </w:rPr>
            </w:pPr>
            <w:r w:rsidRPr="00291BBE">
              <w:rPr>
                <w:bCs/>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p>
        </w:tc>
        <w:tc>
          <w:tcPr>
            <w:tcW w:w="1069" w:type="dxa"/>
            <w:gridSpan w:val="4"/>
          </w:tcPr>
          <w:p w14:paraId="06411BC2" w14:textId="77777777" w:rsidR="007D55C4" w:rsidRPr="00291BBE" w:rsidRDefault="007D55C4" w:rsidP="007D55C4">
            <w:pPr>
              <w:rPr>
                <w:lang w:val="de-DE"/>
              </w:rPr>
            </w:pPr>
          </w:p>
        </w:tc>
        <w:tc>
          <w:tcPr>
            <w:tcW w:w="4397" w:type="dxa"/>
            <w:gridSpan w:val="3"/>
          </w:tcPr>
          <w:p w14:paraId="0AD294BB" w14:textId="77777777" w:rsidR="007D55C4" w:rsidRPr="00291BBE" w:rsidRDefault="007D55C4" w:rsidP="007D55C4">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7D55C4" w:rsidRPr="00291BBE" w:rsidRDefault="007D55C4" w:rsidP="007D55C4">
            <w:pPr>
              <w:spacing w:line="240" w:lineRule="exact"/>
              <w:ind w:right="76"/>
              <w:jc w:val="both"/>
              <w:rPr>
                <w:color w:val="FF0000"/>
                <w:lang w:val="it-IT"/>
              </w:rPr>
            </w:pPr>
          </w:p>
          <w:p w14:paraId="685C66C7" w14:textId="77777777" w:rsidR="007D55C4" w:rsidRPr="00291BBE" w:rsidRDefault="007D55C4" w:rsidP="007D55C4">
            <w:pPr>
              <w:ind w:right="181"/>
              <w:rPr>
                <w:color w:val="FF0000"/>
                <w:lang w:val="it-IT"/>
              </w:rPr>
            </w:pPr>
          </w:p>
        </w:tc>
      </w:tr>
      <w:tr w:rsidR="007D55C4" w:rsidRPr="001171DE" w14:paraId="65FEAAA6" w14:textId="77777777" w:rsidTr="00F56A7C">
        <w:tc>
          <w:tcPr>
            <w:tcW w:w="4191" w:type="dxa"/>
            <w:gridSpan w:val="4"/>
          </w:tcPr>
          <w:p w14:paraId="14CB8FCC" w14:textId="77777777" w:rsidR="007D55C4" w:rsidRPr="00FC6122" w:rsidRDefault="007D55C4" w:rsidP="007D55C4">
            <w:pPr>
              <w:spacing w:line="240" w:lineRule="exact"/>
              <w:ind w:right="76"/>
              <w:jc w:val="both"/>
              <w:rPr>
                <w:rFonts w:cs="Arial"/>
                <w:color w:val="FF0000"/>
                <w:lang w:val="it-IT"/>
              </w:rPr>
            </w:pPr>
          </w:p>
        </w:tc>
        <w:tc>
          <w:tcPr>
            <w:tcW w:w="1079" w:type="dxa"/>
            <w:gridSpan w:val="5"/>
          </w:tcPr>
          <w:p w14:paraId="6058422D" w14:textId="77777777" w:rsidR="007D55C4" w:rsidRPr="00FC6122" w:rsidRDefault="007D55C4" w:rsidP="007D55C4">
            <w:pPr>
              <w:spacing w:line="240" w:lineRule="exact"/>
              <w:jc w:val="both"/>
              <w:rPr>
                <w:rFonts w:cs="Arial"/>
                <w:color w:val="FF0000"/>
                <w:lang w:val="it-IT"/>
              </w:rPr>
            </w:pPr>
          </w:p>
        </w:tc>
        <w:tc>
          <w:tcPr>
            <w:tcW w:w="4397" w:type="dxa"/>
            <w:gridSpan w:val="3"/>
          </w:tcPr>
          <w:p w14:paraId="34EF939C" w14:textId="77777777" w:rsidR="007D55C4" w:rsidRPr="00F7364B" w:rsidRDefault="007D55C4" w:rsidP="007D55C4">
            <w:pPr>
              <w:spacing w:line="240" w:lineRule="exact"/>
              <w:ind w:right="105"/>
              <w:jc w:val="both"/>
              <w:rPr>
                <w:rFonts w:cs="Arial"/>
                <w:color w:val="FF0000"/>
                <w:lang w:val="it-IT"/>
              </w:rPr>
            </w:pPr>
          </w:p>
        </w:tc>
      </w:tr>
      <w:tr w:rsidR="007D55C4" w:rsidRPr="001171DE" w14:paraId="3ABB6289" w14:textId="77777777" w:rsidTr="00F56A7C">
        <w:tc>
          <w:tcPr>
            <w:tcW w:w="4191" w:type="dxa"/>
            <w:gridSpan w:val="4"/>
          </w:tcPr>
          <w:p w14:paraId="75E5A07B" w14:textId="77777777" w:rsidR="007D55C4" w:rsidRPr="001B60CF" w:rsidRDefault="007D55C4" w:rsidP="007D55C4">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079" w:type="dxa"/>
            <w:gridSpan w:val="5"/>
          </w:tcPr>
          <w:p w14:paraId="054A8A65" w14:textId="77777777" w:rsidR="007D55C4" w:rsidRPr="001B60CF" w:rsidRDefault="007D55C4" w:rsidP="007D55C4">
            <w:pPr>
              <w:spacing w:line="240" w:lineRule="exact"/>
              <w:rPr>
                <w:rFonts w:cs="Arial"/>
                <w:b/>
                <w:u w:val="single"/>
                <w:lang w:val="de-DE"/>
              </w:rPr>
            </w:pPr>
          </w:p>
        </w:tc>
        <w:tc>
          <w:tcPr>
            <w:tcW w:w="4397" w:type="dxa"/>
            <w:gridSpan w:val="3"/>
          </w:tcPr>
          <w:p w14:paraId="17ABF3F9" w14:textId="77777777" w:rsidR="007D55C4" w:rsidRPr="001B60CF" w:rsidRDefault="007D55C4" w:rsidP="007D55C4">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7D55C4" w:rsidRPr="001171DE" w14:paraId="53ABA620" w14:textId="77777777" w:rsidTr="00F56A7C">
        <w:tc>
          <w:tcPr>
            <w:tcW w:w="4191" w:type="dxa"/>
            <w:gridSpan w:val="4"/>
          </w:tcPr>
          <w:p w14:paraId="41BFFBC2" w14:textId="77777777" w:rsidR="007D55C4" w:rsidRPr="00567217" w:rsidRDefault="007D55C4" w:rsidP="007D55C4">
            <w:pPr>
              <w:spacing w:line="240" w:lineRule="exact"/>
              <w:ind w:right="76"/>
              <w:jc w:val="both"/>
              <w:rPr>
                <w:rFonts w:cs="Arial"/>
                <w:u w:val="single"/>
                <w:lang w:val="it-IT" w:eastAsia="it-IT"/>
              </w:rPr>
            </w:pPr>
          </w:p>
        </w:tc>
        <w:tc>
          <w:tcPr>
            <w:tcW w:w="1079" w:type="dxa"/>
            <w:gridSpan w:val="5"/>
          </w:tcPr>
          <w:p w14:paraId="7D2A2115" w14:textId="77777777" w:rsidR="007D55C4" w:rsidRPr="00567217" w:rsidRDefault="007D55C4" w:rsidP="007D55C4">
            <w:pPr>
              <w:spacing w:line="240" w:lineRule="exact"/>
              <w:rPr>
                <w:rFonts w:cs="Arial"/>
                <w:b/>
                <w:u w:val="single"/>
                <w:lang w:val="it-IT"/>
              </w:rPr>
            </w:pPr>
          </w:p>
        </w:tc>
        <w:tc>
          <w:tcPr>
            <w:tcW w:w="4397" w:type="dxa"/>
            <w:gridSpan w:val="3"/>
          </w:tcPr>
          <w:p w14:paraId="54441A23" w14:textId="77777777" w:rsidR="007D55C4" w:rsidRPr="001B60CF" w:rsidRDefault="007D55C4" w:rsidP="007D55C4">
            <w:pPr>
              <w:spacing w:line="240" w:lineRule="exact"/>
              <w:ind w:right="105"/>
              <w:jc w:val="both"/>
              <w:rPr>
                <w:rFonts w:cs="Arial"/>
                <w:u w:val="single"/>
                <w:lang w:val="it-IT" w:eastAsia="it-IT"/>
              </w:rPr>
            </w:pPr>
          </w:p>
        </w:tc>
      </w:tr>
      <w:tr w:rsidR="007D55C4" w:rsidRPr="001171DE" w14:paraId="64180649" w14:textId="77777777" w:rsidTr="00F56A7C">
        <w:tc>
          <w:tcPr>
            <w:tcW w:w="4191" w:type="dxa"/>
            <w:gridSpan w:val="4"/>
          </w:tcPr>
          <w:p w14:paraId="7B110BAA" w14:textId="77777777" w:rsidR="007D55C4" w:rsidRPr="008A6639" w:rsidRDefault="007D55C4" w:rsidP="007D55C4">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falls die Wirtschaftlichen Unterlagen Mängel bei den Unterschriften aufweisen jedoch immer unter Beibehaltung der Geheimhaltung des Inhalts des Wirtschaftlichen Angebots.</w:t>
            </w:r>
          </w:p>
        </w:tc>
        <w:tc>
          <w:tcPr>
            <w:tcW w:w="1079" w:type="dxa"/>
            <w:gridSpan w:val="5"/>
          </w:tcPr>
          <w:p w14:paraId="57F96421" w14:textId="77777777" w:rsidR="007D55C4" w:rsidRPr="008A6639" w:rsidRDefault="007D55C4" w:rsidP="007D55C4">
            <w:pPr>
              <w:spacing w:line="240" w:lineRule="exact"/>
              <w:rPr>
                <w:rFonts w:cs="Arial"/>
                <w:b/>
                <w:lang w:val="de-DE"/>
              </w:rPr>
            </w:pPr>
          </w:p>
        </w:tc>
        <w:tc>
          <w:tcPr>
            <w:tcW w:w="4397" w:type="dxa"/>
            <w:gridSpan w:val="3"/>
          </w:tcPr>
          <w:p w14:paraId="15832B12" w14:textId="77777777" w:rsidR="007D55C4" w:rsidRPr="00D30EE5" w:rsidRDefault="007D55C4" w:rsidP="007D55C4">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7D55C4" w:rsidRPr="001171DE" w14:paraId="7523503C" w14:textId="77777777" w:rsidTr="00F56A7C">
        <w:tc>
          <w:tcPr>
            <w:tcW w:w="4191" w:type="dxa"/>
            <w:gridSpan w:val="4"/>
          </w:tcPr>
          <w:p w14:paraId="08B619EE" w14:textId="77777777" w:rsidR="007D55C4" w:rsidRPr="00507BC1" w:rsidRDefault="007D55C4" w:rsidP="007D55C4">
            <w:pPr>
              <w:spacing w:line="240" w:lineRule="exact"/>
              <w:ind w:right="76"/>
              <w:jc w:val="both"/>
              <w:rPr>
                <w:rFonts w:cs="Arial"/>
                <w:lang w:val="it-IT"/>
              </w:rPr>
            </w:pPr>
          </w:p>
        </w:tc>
        <w:tc>
          <w:tcPr>
            <w:tcW w:w="1079" w:type="dxa"/>
            <w:gridSpan w:val="5"/>
          </w:tcPr>
          <w:p w14:paraId="4D0D7928" w14:textId="77777777" w:rsidR="007D55C4" w:rsidRPr="00507BC1" w:rsidRDefault="007D55C4" w:rsidP="007D55C4">
            <w:pPr>
              <w:spacing w:line="240" w:lineRule="exact"/>
              <w:rPr>
                <w:rFonts w:cs="Arial"/>
                <w:lang w:val="it-IT"/>
              </w:rPr>
            </w:pPr>
          </w:p>
        </w:tc>
        <w:tc>
          <w:tcPr>
            <w:tcW w:w="4397" w:type="dxa"/>
            <w:gridSpan w:val="3"/>
          </w:tcPr>
          <w:p w14:paraId="18EDC821" w14:textId="77777777" w:rsidR="007D55C4" w:rsidRPr="008D2E4F" w:rsidRDefault="007D55C4" w:rsidP="007D55C4">
            <w:pPr>
              <w:spacing w:line="240" w:lineRule="exact"/>
              <w:ind w:right="105"/>
              <w:jc w:val="both"/>
              <w:rPr>
                <w:rFonts w:cs="Arial"/>
                <w:lang w:val="it-IT"/>
              </w:rPr>
            </w:pPr>
          </w:p>
        </w:tc>
      </w:tr>
      <w:tr w:rsidR="007D55C4" w:rsidRPr="001B60CF" w14:paraId="6C36F88B" w14:textId="77777777" w:rsidTr="00F56A7C">
        <w:tc>
          <w:tcPr>
            <w:tcW w:w="4191" w:type="dxa"/>
            <w:gridSpan w:val="4"/>
          </w:tcPr>
          <w:p w14:paraId="66C9FB1D" w14:textId="77777777" w:rsidR="007D55C4" w:rsidRPr="001B60CF" w:rsidRDefault="007D55C4" w:rsidP="007D55C4">
            <w:pPr>
              <w:spacing w:line="240" w:lineRule="exact"/>
              <w:ind w:right="76"/>
              <w:rPr>
                <w:rFonts w:cs="Arial"/>
                <w:b/>
                <w:bCs/>
                <w:noProof w:val="0"/>
                <w:lang w:val="de-DE" w:eastAsia="it-IT"/>
              </w:rPr>
            </w:pPr>
            <w:r w:rsidRPr="001B60CF">
              <w:rPr>
                <w:b/>
                <w:lang w:val="de-DE" w:eastAsia="it-IT"/>
              </w:rPr>
              <w:t>4.3 Hinweise</w:t>
            </w:r>
          </w:p>
        </w:tc>
        <w:tc>
          <w:tcPr>
            <w:tcW w:w="1079" w:type="dxa"/>
            <w:gridSpan w:val="5"/>
          </w:tcPr>
          <w:p w14:paraId="6DB38856" w14:textId="77777777" w:rsidR="007D55C4" w:rsidRPr="001B60CF" w:rsidRDefault="007D55C4" w:rsidP="007D55C4">
            <w:pPr>
              <w:spacing w:line="240" w:lineRule="exact"/>
              <w:rPr>
                <w:rFonts w:cs="Arial"/>
                <w:b/>
                <w:lang w:val="it-IT"/>
              </w:rPr>
            </w:pPr>
          </w:p>
        </w:tc>
        <w:tc>
          <w:tcPr>
            <w:tcW w:w="4397" w:type="dxa"/>
            <w:gridSpan w:val="3"/>
          </w:tcPr>
          <w:p w14:paraId="1B822E4D" w14:textId="77777777" w:rsidR="007D55C4" w:rsidRPr="001B60CF" w:rsidRDefault="007D55C4" w:rsidP="007D55C4">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7D55C4" w:rsidRPr="00402B24" w14:paraId="244A5D76" w14:textId="77777777" w:rsidTr="00F56A7C">
        <w:tc>
          <w:tcPr>
            <w:tcW w:w="4191" w:type="dxa"/>
            <w:gridSpan w:val="4"/>
          </w:tcPr>
          <w:p w14:paraId="13E9CBA8" w14:textId="77777777" w:rsidR="007D55C4" w:rsidRPr="00F7364B" w:rsidRDefault="007D55C4" w:rsidP="007D55C4">
            <w:pPr>
              <w:pStyle w:val="Default"/>
              <w:spacing w:line="240" w:lineRule="exact"/>
              <w:ind w:right="76"/>
              <w:jc w:val="both"/>
              <w:rPr>
                <w:rFonts w:cs="Arial"/>
                <w:color w:val="auto"/>
                <w:sz w:val="20"/>
                <w:szCs w:val="20"/>
                <w:lang w:val="de-DE"/>
              </w:rPr>
            </w:pPr>
          </w:p>
        </w:tc>
        <w:tc>
          <w:tcPr>
            <w:tcW w:w="1079" w:type="dxa"/>
            <w:gridSpan w:val="5"/>
          </w:tcPr>
          <w:p w14:paraId="0B36B9E3" w14:textId="77777777" w:rsidR="007D55C4" w:rsidRPr="00BC4E03" w:rsidRDefault="007D55C4" w:rsidP="007D55C4">
            <w:pPr>
              <w:spacing w:line="240" w:lineRule="exact"/>
              <w:ind w:right="180"/>
              <w:rPr>
                <w:rFonts w:cs="Arial"/>
                <w:lang w:val="de-DE"/>
              </w:rPr>
            </w:pPr>
          </w:p>
        </w:tc>
        <w:tc>
          <w:tcPr>
            <w:tcW w:w="4397" w:type="dxa"/>
            <w:gridSpan w:val="3"/>
          </w:tcPr>
          <w:p w14:paraId="4D85E260"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1171DE" w14:paraId="6525DB72" w14:textId="77777777" w:rsidTr="00F56A7C">
        <w:tc>
          <w:tcPr>
            <w:tcW w:w="4191" w:type="dxa"/>
            <w:gridSpan w:val="4"/>
          </w:tcPr>
          <w:p w14:paraId="53F03083"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509176C" w14:textId="4D58DBD0"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079" w:type="dxa"/>
            <w:gridSpan w:val="5"/>
          </w:tcPr>
          <w:p w14:paraId="69322600" w14:textId="77777777" w:rsidR="007D55C4" w:rsidRPr="00BA6457" w:rsidRDefault="007D55C4" w:rsidP="007D55C4">
            <w:pPr>
              <w:spacing w:line="240" w:lineRule="exact"/>
              <w:ind w:right="180"/>
              <w:rPr>
                <w:rFonts w:cs="Arial"/>
                <w:lang w:val="de-DE"/>
              </w:rPr>
            </w:pPr>
          </w:p>
        </w:tc>
        <w:tc>
          <w:tcPr>
            <w:tcW w:w="4397" w:type="dxa"/>
            <w:gridSpan w:val="3"/>
          </w:tcPr>
          <w:p w14:paraId="43E8BE05"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7D55C4" w:rsidRPr="00BA6457" w:rsidRDefault="007D55C4" w:rsidP="007D55C4">
            <w:pPr>
              <w:spacing w:line="240" w:lineRule="exact"/>
              <w:ind w:left="34" w:right="105"/>
              <w:jc w:val="both"/>
              <w:rPr>
                <w:rFonts w:cs="Arial"/>
                <w:b/>
                <w:u w:val="single"/>
                <w:lang w:val="it-IT" w:eastAsia="it-IT"/>
              </w:rPr>
            </w:pPr>
          </w:p>
          <w:p w14:paraId="593D7F51"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7D55C4" w:rsidRPr="001171DE" w14:paraId="7F254EAA" w14:textId="77777777" w:rsidTr="00F56A7C">
        <w:tc>
          <w:tcPr>
            <w:tcW w:w="4191" w:type="dxa"/>
            <w:gridSpan w:val="4"/>
          </w:tcPr>
          <w:p w14:paraId="7860975A" w14:textId="77777777" w:rsidR="007D55C4" w:rsidRPr="00E70D00" w:rsidRDefault="007D55C4" w:rsidP="007D55C4">
            <w:pPr>
              <w:pStyle w:val="Default"/>
              <w:spacing w:line="240" w:lineRule="exact"/>
              <w:ind w:right="76"/>
              <w:jc w:val="both"/>
              <w:rPr>
                <w:rFonts w:cs="Arial"/>
                <w:b/>
                <w:color w:val="auto"/>
                <w:sz w:val="20"/>
                <w:szCs w:val="20"/>
                <w:highlight w:val="yellow"/>
                <w:u w:val="single"/>
              </w:rPr>
            </w:pPr>
          </w:p>
        </w:tc>
        <w:tc>
          <w:tcPr>
            <w:tcW w:w="1079" w:type="dxa"/>
            <w:gridSpan w:val="5"/>
          </w:tcPr>
          <w:p w14:paraId="2C9B49F6" w14:textId="77777777" w:rsidR="007D55C4" w:rsidRPr="00E70D00" w:rsidRDefault="007D55C4" w:rsidP="007D55C4">
            <w:pPr>
              <w:spacing w:line="240" w:lineRule="exact"/>
              <w:ind w:right="180"/>
              <w:rPr>
                <w:rFonts w:cs="Arial"/>
                <w:highlight w:val="yellow"/>
                <w:lang w:val="it-IT"/>
              </w:rPr>
            </w:pPr>
          </w:p>
        </w:tc>
        <w:tc>
          <w:tcPr>
            <w:tcW w:w="4397" w:type="dxa"/>
            <w:gridSpan w:val="3"/>
          </w:tcPr>
          <w:p w14:paraId="5C713C5B" w14:textId="77777777" w:rsidR="007D55C4" w:rsidRPr="00BE2C72" w:rsidRDefault="007D55C4" w:rsidP="007D55C4">
            <w:pPr>
              <w:spacing w:line="240" w:lineRule="exact"/>
              <w:ind w:left="34" w:right="105"/>
              <w:jc w:val="both"/>
              <w:rPr>
                <w:rFonts w:cs="Arial"/>
                <w:b/>
                <w:highlight w:val="yellow"/>
                <w:u w:val="single"/>
                <w:lang w:val="it-IT" w:eastAsia="it-IT"/>
              </w:rPr>
            </w:pPr>
          </w:p>
        </w:tc>
      </w:tr>
      <w:tr w:rsidR="007D55C4" w:rsidRPr="001171DE" w14:paraId="30CBC9EF" w14:textId="77777777" w:rsidTr="00F56A7C">
        <w:tc>
          <w:tcPr>
            <w:tcW w:w="4191" w:type="dxa"/>
            <w:gridSpan w:val="4"/>
          </w:tcPr>
          <w:p w14:paraId="5547C744" w14:textId="77777777" w:rsidR="007D55C4" w:rsidRPr="008A6639" w:rsidRDefault="007D55C4" w:rsidP="007D55C4">
            <w:pPr>
              <w:pStyle w:val="Default"/>
              <w:spacing w:line="240" w:lineRule="exact"/>
              <w:ind w:right="76"/>
              <w:jc w:val="both"/>
              <w:rPr>
                <w:rFonts w:cs="Arial"/>
                <w:color w:val="auto"/>
                <w:sz w:val="20"/>
                <w:szCs w:val="20"/>
                <w:lang w:val="de-DE"/>
              </w:rPr>
            </w:pPr>
            <w:r w:rsidRPr="008A6639">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079" w:type="dxa"/>
            <w:gridSpan w:val="5"/>
          </w:tcPr>
          <w:p w14:paraId="3DB4711E" w14:textId="77777777" w:rsidR="007D55C4" w:rsidRPr="008A6639" w:rsidRDefault="007D55C4" w:rsidP="007D55C4">
            <w:pPr>
              <w:spacing w:line="240" w:lineRule="exact"/>
              <w:ind w:right="180"/>
              <w:rPr>
                <w:rFonts w:cs="Arial"/>
                <w:lang w:val="de-DE"/>
              </w:rPr>
            </w:pPr>
          </w:p>
        </w:tc>
        <w:tc>
          <w:tcPr>
            <w:tcW w:w="4397" w:type="dxa"/>
            <w:gridSpan w:val="3"/>
          </w:tcPr>
          <w:p w14:paraId="4E645793" w14:textId="77777777" w:rsidR="007D55C4" w:rsidRPr="00F7364B" w:rsidRDefault="007D55C4" w:rsidP="007D55C4">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1171DE" w14:paraId="7F29AA95" w14:textId="77777777" w:rsidTr="00F56A7C">
        <w:tc>
          <w:tcPr>
            <w:tcW w:w="4191" w:type="dxa"/>
            <w:gridSpan w:val="4"/>
          </w:tcPr>
          <w:p w14:paraId="150EA9F9" w14:textId="77777777" w:rsidR="007D55C4" w:rsidRPr="00507BC1" w:rsidRDefault="007D55C4" w:rsidP="007D55C4">
            <w:pPr>
              <w:pStyle w:val="Default"/>
              <w:spacing w:line="240" w:lineRule="exact"/>
              <w:ind w:right="76"/>
              <w:jc w:val="both"/>
              <w:rPr>
                <w:rFonts w:cs="Arial"/>
                <w:color w:val="FF0000"/>
                <w:sz w:val="20"/>
                <w:szCs w:val="20"/>
              </w:rPr>
            </w:pPr>
          </w:p>
        </w:tc>
        <w:tc>
          <w:tcPr>
            <w:tcW w:w="1079" w:type="dxa"/>
            <w:gridSpan w:val="5"/>
          </w:tcPr>
          <w:p w14:paraId="6E9B6842" w14:textId="77777777" w:rsidR="007D55C4" w:rsidRPr="00507BC1" w:rsidRDefault="007D55C4" w:rsidP="007D55C4">
            <w:pPr>
              <w:spacing w:line="240" w:lineRule="exact"/>
              <w:rPr>
                <w:rFonts w:cs="Arial"/>
                <w:color w:val="FF0000"/>
                <w:lang w:val="it-IT"/>
              </w:rPr>
            </w:pPr>
          </w:p>
        </w:tc>
        <w:tc>
          <w:tcPr>
            <w:tcW w:w="4397" w:type="dxa"/>
            <w:gridSpan w:val="3"/>
          </w:tcPr>
          <w:p w14:paraId="5AFB8BA9" w14:textId="77777777" w:rsidR="007D55C4" w:rsidRPr="00F7364B" w:rsidRDefault="007D55C4" w:rsidP="007D55C4">
            <w:pPr>
              <w:pStyle w:val="Default"/>
              <w:spacing w:line="240" w:lineRule="exact"/>
              <w:ind w:right="105"/>
              <w:jc w:val="both"/>
              <w:rPr>
                <w:rFonts w:cs="Arial"/>
                <w:color w:val="FF0000"/>
                <w:sz w:val="20"/>
                <w:szCs w:val="20"/>
              </w:rPr>
            </w:pPr>
          </w:p>
        </w:tc>
      </w:tr>
      <w:tr w:rsidR="007D55C4" w:rsidRPr="001171DE" w14:paraId="69566D6F" w14:textId="77777777" w:rsidTr="00F56A7C">
        <w:tc>
          <w:tcPr>
            <w:tcW w:w="4191" w:type="dxa"/>
            <w:gridSpan w:val="4"/>
          </w:tcPr>
          <w:p w14:paraId="7C820E4F" w14:textId="77777777" w:rsidR="007D55C4" w:rsidRPr="008D2E4F" w:rsidRDefault="007D55C4" w:rsidP="007D55C4">
            <w:pPr>
              <w:spacing w:line="240" w:lineRule="exact"/>
              <w:ind w:right="76"/>
              <w:jc w:val="both"/>
              <w:rPr>
                <w:rFonts w:cs="Arial"/>
                <w:noProof w:val="0"/>
                <w:lang w:val="de-DE" w:eastAsia="it-IT"/>
              </w:rPr>
            </w:pPr>
            <w:r w:rsidRPr="00F7364B">
              <w:rPr>
                <w:lang w:val="de-DE" w:eastAsia="it-IT"/>
              </w:rPr>
              <w:lastRenderedPageBreak/>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079" w:type="dxa"/>
            <w:gridSpan w:val="5"/>
          </w:tcPr>
          <w:p w14:paraId="246BFA64" w14:textId="77777777" w:rsidR="007D55C4" w:rsidRPr="00402B24" w:rsidRDefault="007D55C4" w:rsidP="007D55C4">
            <w:pPr>
              <w:spacing w:line="240" w:lineRule="exact"/>
              <w:rPr>
                <w:rFonts w:cs="Arial"/>
                <w:lang w:val="de-DE"/>
              </w:rPr>
            </w:pPr>
          </w:p>
        </w:tc>
        <w:tc>
          <w:tcPr>
            <w:tcW w:w="4397" w:type="dxa"/>
            <w:gridSpan w:val="3"/>
          </w:tcPr>
          <w:p w14:paraId="5D719462"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7D55C4" w:rsidRPr="001171DE" w14:paraId="65D93983" w14:textId="77777777" w:rsidTr="00F56A7C">
        <w:tc>
          <w:tcPr>
            <w:tcW w:w="4191" w:type="dxa"/>
            <w:gridSpan w:val="4"/>
          </w:tcPr>
          <w:p w14:paraId="33B12280" w14:textId="77777777" w:rsidR="007D55C4" w:rsidRPr="00507BC1" w:rsidRDefault="007D55C4" w:rsidP="007D55C4">
            <w:pPr>
              <w:autoSpaceDE w:val="0"/>
              <w:autoSpaceDN w:val="0"/>
              <w:adjustRightInd w:val="0"/>
              <w:spacing w:line="240" w:lineRule="exact"/>
              <w:ind w:right="76"/>
              <w:jc w:val="both"/>
              <w:rPr>
                <w:rFonts w:cs="Arial"/>
                <w:noProof w:val="0"/>
                <w:color w:val="FF0000"/>
                <w:lang w:val="it-IT" w:eastAsia="it-IT"/>
              </w:rPr>
            </w:pPr>
          </w:p>
        </w:tc>
        <w:tc>
          <w:tcPr>
            <w:tcW w:w="1079" w:type="dxa"/>
            <w:gridSpan w:val="5"/>
          </w:tcPr>
          <w:p w14:paraId="2D8566E9" w14:textId="77777777" w:rsidR="007D55C4" w:rsidRPr="00507BC1" w:rsidRDefault="007D55C4" w:rsidP="007D55C4">
            <w:pPr>
              <w:spacing w:line="240" w:lineRule="exact"/>
              <w:rPr>
                <w:rFonts w:cs="Arial"/>
                <w:lang w:val="it-IT"/>
              </w:rPr>
            </w:pPr>
          </w:p>
        </w:tc>
        <w:tc>
          <w:tcPr>
            <w:tcW w:w="4397" w:type="dxa"/>
            <w:gridSpan w:val="3"/>
          </w:tcPr>
          <w:p w14:paraId="71C9CD63" w14:textId="77777777" w:rsidR="007D55C4" w:rsidRPr="00F7364B" w:rsidRDefault="007D55C4" w:rsidP="007D55C4">
            <w:pPr>
              <w:pStyle w:val="Rientrocorpodeltesto"/>
              <w:tabs>
                <w:tab w:val="left" w:pos="8496"/>
              </w:tabs>
              <w:spacing w:after="0" w:line="240" w:lineRule="exact"/>
              <w:ind w:left="0" w:right="105"/>
              <w:jc w:val="both"/>
              <w:rPr>
                <w:rFonts w:cs="Arial"/>
                <w:noProof w:val="0"/>
                <w:color w:val="FF0000"/>
                <w:lang w:val="it-IT" w:eastAsia="it-IT"/>
              </w:rPr>
            </w:pPr>
          </w:p>
        </w:tc>
      </w:tr>
      <w:tr w:rsidR="003F1AF2" w:rsidRPr="001171DE" w14:paraId="437DBC92" w14:textId="77777777" w:rsidTr="00F56A7C">
        <w:tc>
          <w:tcPr>
            <w:tcW w:w="4191" w:type="dxa"/>
            <w:gridSpan w:val="4"/>
          </w:tcPr>
          <w:p w14:paraId="59803BD1" w14:textId="7145031D" w:rsidR="003F1AF2" w:rsidRPr="003F1AF2" w:rsidRDefault="003F1AF2" w:rsidP="00F6525F">
            <w:pPr>
              <w:autoSpaceDE w:val="0"/>
              <w:autoSpaceDN w:val="0"/>
              <w:adjustRightInd w:val="0"/>
              <w:spacing w:line="240" w:lineRule="exact"/>
              <w:ind w:right="76"/>
              <w:jc w:val="both"/>
              <w:rPr>
                <w:rFonts w:cs="Arial"/>
                <w:noProof w:val="0"/>
                <w:lang w:val="de-DE" w:eastAsia="it-IT"/>
              </w:rPr>
            </w:pPr>
            <w:r w:rsidRPr="003F1AF2">
              <w:rPr>
                <w:rFonts w:cs="Arial"/>
                <w:lang w:val="de-DE" w:eastAsia="it-IT"/>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79" w:type="dxa"/>
            <w:gridSpan w:val="5"/>
          </w:tcPr>
          <w:p w14:paraId="2783A9FA" w14:textId="77777777" w:rsidR="003F1AF2" w:rsidRPr="003F1AF2" w:rsidRDefault="003F1AF2" w:rsidP="003F1AF2">
            <w:pPr>
              <w:spacing w:line="240" w:lineRule="exact"/>
              <w:rPr>
                <w:rFonts w:cs="Arial"/>
                <w:lang w:val="de-DE"/>
              </w:rPr>
            </w:pPr>
          </w:p>
        </w:tc>
        <w:tc>
          <w:tcPr>
            <w:tcW w:w="4397" w:type="dxa"/>
            <w:gridSpan w:val="3"/>
          </w:tcPr>
          <w:p w14:paraId="011CA8A0" w14:textId="62339E19" w:rsidR="003F1AF2" w:rsidRPr="003F1AF2" w:rsidRDefault="003F1AF2" w:rsidP="00F6525F">
            <w:pPr>
              <w:pStyle w:val="Rientrocorpodeltesto"/>
              <w:tabs>
                <w:tab w:val="left" w:pos="8496"/>
              </w:tabs>
              <w:spacing w:after="0" w:line="240" w:lineRule="exact"/>
              <w:ind w:left="0" w:right="105"/>
              <w:jc w:val="both"/>
              <w:rPr>
                <w:rFonts w:cs="Arial"/>
                <w:b/>
                <w:bCs/>
                <w:lang w:val="it-IT"/>
              </w:rPr>
            </w:pPr>
            <w:r w:rsidRPr="003F1AF2">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7D55C4" w:rsidRPr="001171DE" w14:paraId="0ECA0E04" w14:textId="77777777" w:rsidTr="00F56A7C">
        <w:tc>
          <w:tcPr>
            <w:tcW w:w="4191" w:type="dxa"/>
            <w:gridSpan w:val="4"/>
          </w:tcPr>
          <w:p w14:paraId="49B7FA97"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32155816" w14:textId="77777777" w:rsidR="007D55C4" w:rsidRPr="00434300" w:rsidRDefault="007D55C4" w:rsidP="007D55C4">
            <w:pPr>
              <w:spacing w:line="240" w:lineRule="exact"/>
              <w:rPr>
                <w:rFonts w:cs="Arial"/>
                <w:lang w:val="it-IT"/>
              </w:rPr>
            </w:pPr>
          </w:p>
        </w:tc>
        <w:tc>
          <w:tcPr>
            <w:tcW w:w="4397" w:type="dxa"/>
            <w:gridSpan w:val="3"/>
          </w:tcPr>
          <w:p w14:paraId="77E106AD"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26508D4F" w14:textId="77777777" w:rsidTr="00F56A7C">
        <w:tc>
          <w:tcPr>
            <w:tcW w:w="4191" w:type="dxa"/>
            <w:gridSpan w:val="4"/>
          </w:tcPr>
          <w:p w14:paraId="788869F8"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79" w:type="dxa"/>
            <w:gridSpan w:val="5"/>
          </w:tcPr>
          <w:p w14:paraId="245649FA" w14:textId="77777777" w:rsidR="007D55C4" w:rsidRPr="00434300" w:rsidRDefault="007D55C4" w:rsidP="007D55C4">
            <w:pPr>
              <w:spacing w:line="240" w:lineRule="exact"/>
              <w:rPr>
                <w:rFonts w:cs="Arial"/>
                <w:lang w:val="de-DE"/>
              </w:rPr>
            </w:pPr>
          </w:p>
        </w:tc>
        <w:tc>
          <w:tcPr>
            <w:tcW w:w="4397" w:type="dxa"/>
            <w:gridSpan w:val="3"/>
          </w:tcPr>
          <w:p w14:paraId="1D60D177"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7D55C4" w:rsidRPr="001171DE" w14:paraId="78693BB3" w14:textId="77777777" w:rsidTr="00F56A7C">
        <w:tc>
          <w:tcPr>
            <w:tcW w:w="4191" w:type="dxa"/>
            <w:gridSpan w:val="4"/>
          </w:tcPr>
          <w:p w14:paraId="7B49E9AF"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5D96E48B" w14:textId="77777777" w:rsidR="007D55C4" w:rsidRPr="00434300" w:rsidRDefault="007D55C4" w:rsidP="007D55C4">
            <w:pPr>
              <w:spacing w:line="240" w:lineRule="exact"/>
              <w:rPr>
                <w:rFonts w:cs="Arial"/>
                <w:lang w:val="it-IT"/>
              </w:rPr>
            </w:pPr>
          </w:p>
        </w:tc>
        <w:tc>
          <w:tcPr>
            <w:tcW w:w="4397" w:type="dxa"/>
            <w:gridSpan w:val="3"/>
          </w:tcPr>
          <w:p w14:paraId="00CAA003"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7FD6427E" w14:textId="77777777" w:rsidTr="00F56A7C">
        <w:tc>
          <w:tcPr>
            <w:tcW w:w="4191" w:type="dxa"/>
            <w:gridSpan w:val="4"/>
          </w:tcPr>
          <w:p w14:paraId="78242D19"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079" w:type="dxa"/>
            <w:gridSpan w:val="5"/>
          </w:tcPr>
          <w:p w14:paraId="1EE31331" w14:textId="77777777" w:rsidR="007D55C4" w:rsidRPr="00434300" w:rsidRDefault="007D55C4" w:rsidP="007D55C4">
            <w:pPr>
              <w:spacing w:line="240" w:lineRule="exact"/>
              <w:rPr>
                <w:rFonts w:cs="Arial"/>
                <w:lang w:val="de-DE"/>
              </w:rPr>
            </w:pPr>
          </w:p>
        </w:tc>
        <w:tc>
          <w:tcPr>
            <w:tcW w:w="4397" w:type="dxa"/>
            <w:gridSpan w:val="3"/>
          </w:tcPr>
          <w:p w14:paraId="08640310"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7D55C4" w:rsidRPr="001171DE" w14:paraId="02D259AC" w14:textId="77777777" w:rsidTr="00F56A7C">
        <w:tc>
          <w:tcPr>
            <w:tcW w:w="4191" w:type="dxa"/>
            <w:gridSpan w:val="4"/>
          </w:tcPr>
          <w:p w14:paraId="59C1D921" w14:textId="77777777" w:rsidR="007D55C4" w:rsidRPr="00567217" w:rsidRDefault="007D55C4" w:rsidP="007D55C4">
            <w:pPr>
              <w:autoSpaceDE w:val="0"/>
              <w:autoSpaceDN w:val="0"/>
              <w:adjustRightInd w:val="0"/>
              <w:spacing w:line="240" w:lineRule="exact"/>
              <w:ind w:right="76"/>
              <w:jc w:val="both"/>
              <w:rPr>
                <w:lang w:val="it-IT" w:eastAsia="it-IT"/>
              </w:rPr>
            </w:pPr>
          </w:p>
        </w:tc>
        <w:tc>
          <w:tcPr>
            <w:tcW w:w="1079" w:type="dxa"/>
            <w:gridSpan w:val="5"/>
          </w:tcPr>
          <w:p w14:paraId="7CB39C7A" w14:textId="77777777" w:rsidR="007D55C4" w:rsidRPr="00567217" w:rsidRDefault="007D55C4" w:rsidP="007D55C4">
            <w:pPr>
              <w:spacing w:line="240" w:lineRule="exact"/>
              <w:rPr>
                <w:rFonts w:cs="Arial"/>
                <w:lang w:val="it-IT"/>
              </w:rPr>
            </w:pPr>
          </w:p>
        </w:tc>
        <w:tc>
          <w:tcPr>
            <w:tcW w:w="4397" w:type="dxa"/>
            <w:gridSpan w:val="3"/>
          </w:tcPr>
          <w:p w14:paraId="1186FE31"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6AECEC49" w14:textId="77777777" w:rsidTr="00F56A7C">
        <w:tc>
          <w:tcPr>
            <w:tcW w:w="4191" w:type="dxa"/>
            <w:gridSpan w:val="4"/>
          </w:tcPr>
          <w:p w14:paraId="5AC6D3FB"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79" w:type="dxa"/>
            <w:gridSpan w:val="5"/>
          </w:tcPr>
          <w:p w14:paraId="18BF1C61" w14:textId="77777777" w:rsidR="007D55C4" w:rsidRPr="008A6639" w:rsidRDefault="007D55C4" w:rsidP="007D55C4">
            <w:pPr>
              <w:spacing w:line="240" w:lineRule="exact"/>
              <w:rPr>
                <w:rFonts w:cs="Arial"/>
                <w:lang w:val="de-DE"/>
              </w:rPr>
            </w:pPr>
          </w:p>
        </w:tc>
        <w:tc>
          <w:tcPr>
            <w:tcW w:w="4397" w:type="dxa"/>
            <w:gridSpan w:val="3"/>
          </w:tcPr>
          <w:p w14:paraId="76B077B2" w14:textId="77777777" w:rsidR="007D55C4" w:rsidRPr="003336B1" w:rsidRDefault="007D55C4" w:rsidP="007D55C4">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7D55C4" w:rsidRPr="001171DE" w14:paraId="73B89A27" w14:textId="77777777" w:rsidTr="00F56A7C">
        <w:tc>
          <w:tcPr>
            <w:tcW w:w="4191" w:type="dxa"/>
            <w:gridSpan w:val="4"/>
          </w:tcPr>
          <w:p w14:paraId="1E3199D8"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6FE7A78B" w14:textId="77777777" w:rsidR="007D55C4" w:rsidRPr="00507BC1" w:rsidRDefault="007D55C4" w:rsidP="007D55C4">
            <w:pPr>
              <w:spacing w:line="240" w:lineRule="exact"/>
              <w:rPr>
                <w:rFonts w:cs="Arial"/>
                <w:lang w:val="it-IT"/>
              </w:rPr>
            </w:pPr>
          </w:p>
        </w:tc>
        <w:tc>
          <w:tcPr>
            <w:tcW w:w="4397" w:type="dxa"/>
            <w:gridSpan w:val="3"/>
          </w:tcPr>
          <w:p w14:paraId="2513628E"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274579A3" w14:textId="77777777" w:rsidTr="00F56A7C">
        <w:tc>
          <w:tcPr>
            <w:tcW w:w="4191" w:type="dxa"/>
            <w:gridSpan w:val="4"/>
          </w:tcPr>
          <w:p w14:paraId="0BFECFB2"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lang w:val="de-DE" w:eastAsia="it-IT"/>
              </w:rPr>
              <w:t xml:space="preserve">Gegen die Ausschreibungsbekanntmachung und die damit verbundenen und daraus folgenden Maßnahmen hinsichtlich der Durchführung der Ausschreibung kann bei Vertretung durch einen Rechtsanwalt Rekurs beim zuständigen regionalen </w:t>
            </w:r>
            <w:r w:rsidRPr="008A6639">
              <w:rPr>
                <w:lang w:val="de-DE" w:eastAsia="it-IT"/>
              </w:rPr>
              <w:lastRenderedPageBreak/>
              <w:t>Verwaltungsgericht eingereicht werden: Die Frist für die Einreichung des Rekurses beträgt dreißig Tage, nach Kentnissnahme der entrsprechenden Maßnahmen erlangt wurde</w:t>
            </w:r>
          </w:p>
        </w:tc>
        <w:tc>
          <w:tcPr>
            <w:tcW w:w="1079" w:type="dxa"/>
            <w:gridSpan w:val="5"/>
          </w:tcPr>
          <w:p w14:paraId="49728727" w14:textId="77777777" w:rsidR="007D55C4" w:rsidRPr="008A6639" w:rsidRDefault="007D55C4" w:rsidP="007D55C4">
            <w:pPr>
              <w:spacing w:line="240" w:lineRule="exact"/>
              <w:rPr>
                <w:rFonts w:cs="Arial"/>
                <w:lang w:val="de-DE"/>
              </w:rPr>
            </w:pPr>
          </w:p>
        </w:tc>
        <w:tc>
          <w:tcPr>
            <w:tcW w:w="4397" w:type="dxa"/>
            <w:gridSpan w:val="3"/>
          </w:tcPr>
          <w:p w14:paraId="49B7B271"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giorni </w:t>
            </w:r>
            <w:r w:rsidRPr="008A6639">
              <w:rPr>
                <w:rFonts w:cs="Arial"/>
                <w:noProof w:val="0"/>
                <w:lang w:val="it-IT" w:eastAsia="it-IT"/>
              </w:rPr>
              <w:lastRenderedPageBreak/>
              <w:t>dall’avvenuta conoscenza dei provvedimenti medesimi.</w:t>
            </w:r>
          </w:p>
        </w:tc>
      </w:tr>
      <w:tr w:rsidR="007D55C4" w:rsidRPr="001171DE" w14:paraId="244C8E0D" w14:textId="77777777" w:rsidTr="00F56A7C">
        <w:tc>
          <w:tcPr>
            <w:tcW w:w="4191" w:type="dxa"/>
            <w:gridSpan w:val="4"/>
          </w:tcPr>
          <w:p w14:paraId="2F581ADD"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620B500C" w14:textId="77777777" w:rsidR="007D55C4" w:rsidRPr="00507BC1" w:rsidRDefault="007D55C4" w:rsidP="007D55C4">
            <w:pPr>
              <w:spacing w:line="240" w:lineRule="exact"/>
              <w:rPr>
                <w:rFonts w:cs="Arial"/>
                <w:noProof w:val="0"/>
                <w:lang w:val="it-IT" w:eastAsia="it-IT"/>
              </w:rPr>
            </w:pPr>
          </w:p>
        </w:tc>
        <w:tc>
          <w:tcPr>
            <w:tcW w:w="4397" w:type="dxa"/>
            <w:gridSpan w:val="3"/>
          </w:tcPr>
          <w:p w14:paraId="670ACC4D" w14:textId="77777777" w:rsidR="007D55C4" w:rsidRPr="00507BC1"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402B24" w14:paraId="57952F9E" w14:textId="77777777" w:rsidTr="00F56A7C">
        <w:tc>
          <w:tcPr>
            <w:tcW w:w="4191" w:type="dxa"/>
            <w:gridSpan w:val="4"/>
          </w:tcPr>
          <w:p w14:paraId="27F247AA" w14:textId="77777777" w:rsidR="007D55C4" w:rsidRPr="00F7364B" w:rsidRDefault="007D55C4" w:rsidP="007D55C4">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79" w:type="dxa"/>
            <w:gridSpan w:val="5"/>
          </w:tcPr>
          <w:p w14:paraId="14B40E6A" w14:textId="77777777" w:rsidR="007D55C4" w:rsidRPr="00402B24" w:rsidRDefault="007D55C4" w:rsidP="007D55C4">
            <w:pPr>
              <w:spacing w:line="240" w:lineRule="exact"/>
              <w:rPr>
                <w:rFonts w:cs="Arial"/>
                <w:noProof w:val="0"/>
                <w:lang w:val="de-DE" w:eastAsia="it-IT"/>
              </w:rPr>
            </w:pPr>
          </w:p>
        </w:tc>
        <w:tc>
          <w:tcPr>
            <w:tcW w:w="4397" w:type="dxa"/>
            <w:gridSpan w:val="3"/>
          </w:tcPr>
          <w:p w14:paraId="5A99C130" w14:textId="77777777" w:rsidR="007D55C4" w:rsidRPr="00F7364B" w:rsidRDefault="007D55C4" w:rsidP="007D55C4">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7D55C4" w:rsidRPr="00F7364B" w14:paraId="024133D4" w14:textId="77777777" w:rsidTr="00F56A7C">
        <w:tc>
          <w:tcPr>
            <w:tcW w:w="4191" w:type="dxa"/>
            <w:gridSpan w:val="4"/>
          </w:tcPr>
          <w:p w14:paraId="1150B0CB" w14:textId="77777777" w:rsidR="007D55C4" w:rsidRPr="00CF2C16" w:rsidRDefault="007D55C4" w:rsidP="007D55C4">
            <w:pPr>
              <w:spacing w:line="240" w:lineRule="exact"/>
              <w:ind w:right="76"/>
              <w:jc w:val="both"/>
              <w:rPr>
                <w:rFonts w:cs="Arial"/>
                <w:lang w:val="de-DE" w:eastAsia="it-IT"/>
              </w:rPr>
            </w:pPr>
          </w:p>
        </w:tc>
        <w:tc>
          <w:tcPr>
            <w:tcW w:w="1079" w:type="dxa"/>
            <w:gridSpan w:val="5"/>
          </w:tcPr>
          <w:p w14:paraId="5F9B20E7" w14:textId="77777777" w:rsidR="007D55C4" w:rsidRPr="00A230E9" w:rsidRDefault="007D55C4" w:rsidP="007D55C4">
            <w:pPr>
              <w:spacing w:line="240" w:lineRule="exact"/>
              <w:ind w:right="76"/>
              <w:jc w:val="both"/>
              <w:rPr>
                <w:rFonts w:cs="Arial"/>
                <w:noProof w:val="0"/>
                <w:lang w:val="de-DE" w:eastAsia="it-IT"/>
              </w:rPr>
            </w:pPr>
          </w:p>
        </w:tc>
        <w:tc>
          <w:tcPr>
            <w:tcW w:w="4397" w:type="dxa"/>
            <w:gridSpan w:val="3"/>
          </w:tcPr>
          <w:p w14:paraId="5D4A30DB" w14:textId="77777777" w:rsidR="007D55C4" w:rsidRPr="00CF2C16" w:rsidRDefault="007D55C4" w:rsidP="007D55C4">
            <w:pPr>
              <w:spacing w:line="240" w:lineRule="exact"/>
              <w:ind w:right="105"/>
              <w:jc w:val="both"/>
              <w:rPr>
                <w:rFonts w:cs="Arial"/>
                <w:lang w:val="it-IT"/>
              </w:rPr>
            </w:pPr>
          </w:p>
        </w:tc>
      </w:tr>
      <w:tr w:rsidR="007D55C4" w:rsidRPr="001171DE" w14:paraId="078C5104" w14:textId="77777777" w:rsidTr="00F56A7C">
        <w:tc>
          <w:tcPr>
            <w:tcW w:w="4252" w:type="dxa"/>
            <w:gridSpan w:val="6"/>
          </w:tcPr>
          <w:p w14:paraId="6C7ED1EC" w14:textId="64F58F87" w:rsidR="007D55C4" w:rsidRPr="00BA5B53" w:rsidRDefault="007D55C4" w:rsidP="007D55C4">
            <w:pPr>
              <w:widowControl w:val="0"/>
              <w:shd w:val="clear" w:color="auto" w:fill="FFFFFF"/>
              <w:contextualSpacing/>
              <w:jc w:val="both"/>
              <w:rPr>
                <w:rFonts w:cs="Arial"/>
                <w:lang w:val="de-DE"/>
              </w:rPr>
            </w:pPr>
            <w:r w:rsidRPr="00BA5B53">
              <w:rPr>
                <w:rFonts w:cs="Arial"/>
                <w:lang w:val="de-DE"/>
              </w:rPr>
              <w:t>Der Aktenzugang wird gemäß Art. 53 und 76 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018" w:type="dxa"/>
            <w:gridSpan w:val="3"/>
          </w:tcPr>
          <w:p w14:paraId="584842EB" w14:textId="77777777" w:rsidR="007D55C4" w:rsidRPr="00BA5B53" w:rsidRDefault="007D55C4" w:rsidP="007D55C4">
            <w:pPr>
              <w:widowControl w:val="0"/>
              <w:spacing w:line="240" w:lineRule="exact"/>
              <w:rPr>
                <w:rFonts w:cs="Arial"/>
                <w:lang w:val="de-DE"/>
              </w:rPr>
            </w:pPr>
          </w:p>
        </w:tc>
        <w:tc>
          <w:tcPr>
            <w:tcW w:w="4397" w:type="dxa"/>
            <w:gridSpan w:val="3"/>
          </w:tcPr>
          <w:p w14:paraId="673C18B2"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L'accesso agli atti è garantito ai sensi degli artt. 53 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7D55C4" w:rsidRPr="001171DE" w14:paraId="44C90928" w14:textId="77777777" w:rsidTr="00F56A7C">
        <w:tc>
          <w:tcPr>
            <w:tcW w:w="4252" w:type="dxa"/>
            <w:gridSpan w:val="6"/>
          </w:tcPr>
          <w:p w14:paraId="2D0CAC98"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018" w:type="dxa"/>
            <w:gridSpan w:val="3"/>
          </w:tcPr>
          <w:p w14:paraId="5A460827" w14:textId="77777777" w:rsidR="007D55C4" w:rsidRPr="00BA5B53" w:rsidRDefault="007D55C4" w:rsidP="007D55C4">
            <w:pPr>
              <w:widowControl w:val="0"/>
              <w:spacing w:line="240" w:lineRule="exact"/>
              <w:rPr>
                <w:rFonts w:cs="Arial"/>
                <w:lang w:val="it-IT"/>
              </w:rPr>
            </w:pPr>
          </w:p>
        </w:tc>
        <w:tc>
          <w:tcPr>
            <w:tcW w:w="4397" w:type="dxa"/>
            <w:gridSpan w:val="3"/>
          </w:tcPr>
          <w:p w14:paraId="4BB39E34"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1171DE" w14:paraId="0512BB18" w14:textId="77777777" w:rsidTr="00F56A7C">
        <w:tc>
          <w:tcPr>
            <w:tcW w:w="4252" w:type="dxa"/>
            <w:gridSpan w:val="6"/>
          </w:tcPr>
          <w:p w14:paraId="615858FE" w14:textId="1621435B"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018" w:type="dxa"/>
            <w:gridSpan w:val="3"/>
          </w:tcPr>
          <w:p w14:paraId="155AF4FF" w14:textId="77777777" w:rsidR="007D55C4" w:rsidRPr="00BA5B53" w:rsidRDefault="007D55C4" w:rsidP="007D55C4">
            <w:pPr>
              <w:widowControl w:val="0"/>
              <w:spacing w:line="240" w:lineRule="exact"/>
              <w:rPr>
                <w:rFonts w:cs="Arial"/>
                <w:lang w:val="de-DE"/>
              </w:rPr>
            </w:pPr>
          </w:p>
        </w:tc>
        <w:tc>
          <w:tcPr>
            <w:tcW w:w="4397" w:type="dxa"/>
            <w:gridSpan w:val="3"/>
          </w:tcPr>
          <w:p w14:paraId="5D75A39E"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7D55C4" w:rsidRPr="001171DE" w14:paraId="56E8D400" w14:textId="77777777" w:rsidTr="00F56A7C">
        <w:tc>
          <w:tcPr>
            <w:tcW w:w="4252" w:type="dxa"/>
            <w:gridSpan w:val="6"/>
          </w:tcPr>
          <w:p w14:paraId="3AA04144"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018" w:type="dxa"/>
            <w:gridSpan w:val="3"/>
          </w:tcPr>
          <w:p w14:paraId="30F4945D" w14:textId="77777777" w:rsidR="007D55C4" w:rsidRPr="00BA5B53" w:rsidRDefault="007D55C4" w:rsidP="007D55C4">
            <w:pPr>
              <w:widowControl w:val="0"/>
              <w:spacing w:line="240" w:lineRule="exact"/>
              <w:rPr>
                <w:rFonts w:cs="Arial"/>
                <w:lang w:val="it-IT"/>
              </w:rPr>
            </w:pPr>
          </w:p>
        </w:tc>
        <w:tc>
          <w:tcPr>
            <w:tcW w:w="4397" w:type="dxa"/>
            <w:gridSpan w:val="3"/>
          </w:tcPr>
          <w:p w14:paraId="31EC7247"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1171DE" w14:paraId="764F2D47" w14:textId="77777777" w:rsidTr="00F56A7C">
        <w:tc>
          <w:tcPr>
            <w:tcW w:w="4252" w:type="dxa"/>
            <w:gridSpan w:val="6"/>
          </w:tcPr>
          <w:p w14:paraId="3D19E568" w14:textId="77777777"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018" w:type="dxa"/>
            <w:gridSpan w:val="3"/>
          </w:tcPr>
          <w:p w14:paraId="2582A5B8" w14:textId="77777777" w:rsidR="007D55C4" w:rsidRPr="00BA5B53" w:rsidRDefault="007D55C4" w:rsidP="007D55C4">
            <w:pPr>
              <w:widowControl w:val="0"/>
              <w:spacing w:line="240" w:lineRule="exact"/>
              <w:rPr>
                <w:rFonts w:cs="Arial"/>
                <w:lang w:val="de-DE"/>
              </w:rPr>
            </w:pPr>
          </w:p>
        </w:tc>
        <w:tc>
          <w:tcPr>
            <w:tcW w:w="4397" w:type="dxa"/>
            <w:gridSpan w:val="3"/>
          </w:tcPr>
          <w:p w14:paraId="201C3CA4" w14:textId="77777777" w:rsidR="007D55C4" w:rsidRPr="00BA5B53" w:rsidRDefault="007D55C4" w:rsidP="007D55C4">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7D55C4" w:rsidRPr="001171DE" w14:paraId="5033F246" w14:textId="77777777" w:rsidTr="00F56A7C">
        <w:tc>
          <w:tcPr>
            <w:tcW w:w="4252" w:type="dxa"/>
            <w:gridSpan w:val="6"/>
          </w:tcPr>
          <w:p w14:paraId="5688E47E" w14:textId="77777777" w:rsidR="007D55C4" w:rsidRPr="00BA5B53" w:rsidRDefault="007D55C4" w:rsidP="007D55C4">
            <w:pPr>
              <w:widowControl w:val="0"/>
              <w:shd w:val="clear" w:color="auto" w:fill="FFFFFF"/>
              <w:contextualSpacing/>
              <w:jc w:val="both"/>
              <w:rPr>
                <w:rFonts w:cs="Arial"/>
                <w:lang w:val="it-IT"/>
              </w:rPr>
            </w:pPr>
          </w:p>
        </w:tc>
        <w:tc>
          <w:tcPr>
            <w:tcW w:w="1018" w:type="dxa"/>
            <w:gridSpan w:val="3"/>
          </w:tcPr>
          <w:p w14:paraId="5CB29E99" w14:textId="77777777" w:rsidR="007D55C4" w:rsidRPr="00BA5B53" w:rsidRDefault="007D55C4" w:rsidP="007D55C4">
            <w:pPr>
              <w:widowControl w:val="0"/>
              <w:spacing w:line="240" w:lineRule="exact"/>
              <w:rPr>
                <w:rFonts w:cs="Arial"/>
                <w:lang w:val="it-IT"/>
              </w:rPr>
            </w:pPr>
          </w:p>
        </w:tc>
        <w:tc>
          <w:tcPr>
            <w:tcW w:w="4397" w:type="dxa"/>
            <w:gridSpan w:val="3"/>
          </w:tcPr>
          <w:p w14:paraId="4B7B31D7" w14:textId="77777777" w:rsidR="007D55C4" w:rsidRPr="00BA5B53" w:rsidRDefault="007D55C4" w:rsidP="007D55C4">
            <w:pPr>
              <w:widowControl w:val="0"/>
              <w:shd w:val="clear" w:color="auto" w:fill="FFFFFF"/>
              <w:spacing w:line="240" w:lineRule="exact"/>
              <w:ind w:right="6" w:hanging="2"/>
              <w:jc w:val="both"/>
              <w:rPr>
                <w:rFonts w:cs="Arial"/>
                <w:lang w:val="it-IT"/>
              </w:rPr>
            </w:pPr>
          </w:p>
        </w:tc>
      </w:tr>
      <w:tr w:rsidR="007D55C4" w:rsidRPr="001171DE" w14:paraId="2EBC9D57" w14:textId="77777777" w:rsidTr="00F56A7C">
        <w:tc>
          <w:tcPr>
            <w:tcW w:w="4252" w:type="dxa"/>
            <w:gridSpan w:val="6"/>
          </w:tcPr>
          <w:p w14:paraId="73E25A38" w14:textId="0D1609C2" w:rsidR="007D55C4" w:rsidRPr="00647545" w:rsidRDefault="007D55C4" w:rsidP="007D55C4">
            <w:pPr>
              <w:widowControl w:val="0"/>
              <w:shd w:val="clear" w:color="auto" w:fill="FFFFFF"/>
              <w:spacing w:line="240" w:lineRule="exact"/>
              <w:jc w:val="both"/>
              <w:rPr>
                <w:rFonts w:cs="Arial"/>
                <w:b/>
                <w:u w:val="single"/>
                <w:lang w:val="de-DE"/>
              </w:rPr>
            </w:pPr>
            <w:r w:rsidRPr="00647545">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18" w:type="dxa"/>
            <w:gridSpan w:val="3"/>
          </w:tcPr>
          <w:p w14:paraId="4DABFAAC" w14:textId="77777777" w:rsidR="007D55C4" w:rsidRPr="00647545" w:rsidRDefault="007D55C4" w:rsidP="007D55C4">
            <w:pPr>
              <w:widowControl w:val="0"/>
              <w:spacing w:line="240" w:lineRule="exact"/>
              <w:rPr>
                <w:rFonts w:cs="Arial"/>
                <w:lang w:val="de-DE"/>
              </w:rPr>
            </w:pPr>
          </w:p>
        </w:tc>
        <w:tc>
          <w:tcPr>
            <w:tcW w:w="4397" w:type="dxa"/>
            <w:gridSpan w:val="3"/>
          </w:tcPr>
          <w:p w14:paraId="59BC7AB7" w14:textId="6361F36D" w:rsidR="007D55C4" w:rsidRPr="00647545" w:rsidRDefault="007D55C4" w:rsidP="007D55C4">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offerta (allegato A) i singoli documenti, o parti degli stessi, esclusi dal 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7D55C4" w:rsidRPr="001171DE" w14:paraId="48EE055E" w14:textId="77777777" w:rsidTr="00F56A7C">
        <w:tc>
          <w:tcPr>
            <w:tcW w:w="4252" w:type="dxa"/>
            <w:gridSpan w:val="6"/>
          </w:tcPr>
          <w:p w14:paraId="14ECEACD" w14:textId="77777777" w:rsidR="007D55C4" w:rsidRPr="00BA5B53" w:rsidRDefault="007D55C4" w:rsidP="007D55C4">
            <w:pPr>
              <w:widowControl w:val="0"/>
              <w:shd w:val="clear" w:color="auto" w:fill="FFFFFF"/>
              <w:spacing w:line="240" w:lineRule="exact"/>
              <w:jc w:val="both"/>
              <w:rPr>
                <w:rFonts w:cs="Arial"/>
                <w:strike/>
                <w:lang w:val="it-IT"/>
              </w:rPr>
            </w:pPr>
          </w:p>
        </w:tc>
        <w:tc>
          <w:tcPr>
            <w:tcW w:w="1018" w:type="dxa"/>
            <w:gridSpan w:val="3"/>
          </w:tcPr>
          <w:p w14:paraId="5FF865EE" w14:textId="77777777" w:rsidR="007D55C4" w:rsidRPr="00BA5B53" w:rsidRDefault="007D55C4" w:rsidP="007D55C4">
            <w:pPr>
              <w:widowControl w:val="0"/>
              <w:spacing w:line="240" w:lineRule="exact"/>
              <w:rPr>
                <w:rFonts w:cs="Arial"/>
                <w:strike/>
                <w:lang w:val="it-IT"/>
              </w:rPr>
            </w:pPr>
          </w:p>
        </w:tc>
        <w:tc>
          <w:tcPr>
            <w:tcW w:w="4397" w:type="dxa"/>
            <w:gridSpan w:val="3"/>
          </w:tcPr>
          <w:p w14:paraId="576B42C9" w14:textId="77777777" w:rsidR="007D55C4" w:rsidRPr="00BA5B53" w:rsidRDefault="007D55C4" w:rsidP="007D55C4">
            <w:pPr>
              <w:widowControl w:val="0"/>
              <w:shd w:val="clear" w:color="auto" w:fill="FFFFFF"/>
              <w:spacing w:line="240" w:lineRule="exact"/>
              <w:ind w:right="6" w:hanging="2"/>
              <w:jc w:val="both"/>
              <w:rPr>
                <w:rFonts w:cs="Arial"/>
                <w:strike/>
                <w:lang w:val="it-IT"/>
              </w:rPr>
            </w:pPr>
          </w:p>
        </w:tc>
      </w:tr>
      <w:tr w:rsidR="007D55C4" w:rsidRPr="001171DE" w14:paraId="35FDE473" w14:textId="77777777" w:rsidTr="00F56A7C">
        <w:tc>
          <w:tcPr>
            <w:tcW w:w="4252" w:type="dxa"/>
            <w:gridSpan w:val="6"/>
          </w:tcPr>
          <w:p w14:paraId="6E50B3A6" w14:textId="77777777" w:rsidR="007D55C4" w:rsidRPr="00BA5B53" w:rsidRDefault="007D55C4" w:rsidP="007D55C4">
            <w:pPr>
              <w:widowControl w:val="0"/>
              <w:shd w:val="clear" w:color="auto" w:fill="FFFFFF"/>
              <w:spacing w:line="240" w:lineRule="exact"/>
              <w:jc w:val="both"/>
              <w:rPr>
                <w:rFonts w:cs="Arial"/>
                <w:strike/>
                <w:lang w:val="de-DE"/>
              </w:rPr>
            </w:pPr>
            <w:r w:rsidRPr="00BA5B5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18" w:type="dxa"/>
            <w:gridSpan w:val="3"/>
          </w:tcPr>
          <w:p w14:paraId="2908D29B" w14:textId="77777777" w:rsidR="007D55C4" w:rsidRPr="00BA5B53" w:rsidRDefault="007D55C4" w:rsidP="007D55C4">
            <w:pPr>
              <w:widowControl w:val="0"/>
              <w:spacing w:line="240" w:lineRule="exact"/>
              <w:rPr>
                <w:rFonts w:cs="Arial"/>
                <w:strike/>
                <w:lang w:val="de-DE"/>
              </w:rPr>
            </w:pPr>
          </w:p>
        </w:tc>
        <w:tc>
          <w:tcPr>
            <w:tcW w:w="4397" w:type="dxa"/>
            <w:gridSpan w:val="3"/>
          </w:tcPr>
          <w:p w14:paraId="52843BFB"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7D55C4" w:rsidRPr="001171DE" w14:paraId="4C7DD8B0" w14:textId="77777777" w:rsidTr="00F56A7C">
        <w:tc>
          <w:tcPr>
            <w:tcW w:w="4191" w:type="dxa"/>
            <w:gridSpan w:val="4"/>
          </w:tcPr>
          <w:p w14:paraId="542322C2" w14:textId="77777777" w:rsidR="007D55C4" w:rsidRPr="002C1FA2" w:rsidRDefault="007D55C4" w:rsidP="007D55C4">
            <w:pPr>
              <w:spacing w:line="240" w:lineRule="exact"/>
              <w:ind w:right="76"/>
              <w:jc w:val="both"/>
              <w:rPr>
                <w:rFonts w:cs="Arial"/>
                <w:lang w:val="it-IT" w:eastAsia="it-IT"/>
              </w:rPr>
            </w:pPr>
          </w:p>
        </w:tc>
        <w:tc>
          <w:tcPr>
            <w:tcW w:w="1079" w:type="dxa"/>
            <w:gridSpan w:val="5"/>
          </w:tcPr>
          <w:p w14:paraId="62F96243" w14:textId="77777777" w:rsidR="007D55C4" w:rsidRPr="002C1FA2" w:rsidRDefault="007D55C4" w:rsidP="007D55C4">
            <w:pPr>
              <w:spacing w:line="240" w:lineRule="exact"/>
              <w:ind w:right="76"/>
              <w:jc w:val="both"/>
              <w:rPr>
                <w:rFonts w:cs="Arial"/>
                <w:noProof w:val="0"/>
                <w:lang w:val="it-IT" w:eastAsia="it-IT"/>
              </w:rPr>
            </w:pPr>
          </w:p>
        </w:tc>
        <w:tc>
          <w:tcPr>
            <w:tcW w:w="4397" w:type="dxa"/>
            <w:gridSpan w:val="3"/>
          </w:tcPr>
          <w:p w14:paraId="143B92DD" w14:textId="77777777" w:rsidR="007D55C4" w:rsidRPr="00CF2C16" w:rsidRDefault="007D55C4" w:rsidP="007D55C4">
            <w:pPr>
              <w:spacing w:line="240" w:lineRule="exact"/>
              <w:ind w:right="105"/>
              <w:jc w:val="both"/>
              <w:rPr>
                <w:rFonts w:cs="Arial"/>
                <w:lang w:val="it-IT"/>
              </w:rPr>
            </w:pPr>
          </w:p>
        </w:tc>
      </w:tr>
      <w:tr w:rsidR="007D55C4" w:rsidRPr="00402B24" w14:paraId="7ACF2D5E" w14:textId="77777777" w:rsidTr="00F56A7C">
        <w:tc>
          <w:tcPr>
            <w:tcW w:w="4191" w:type="dxa"/>
            <w:gridSpan w:val="4"/>
          </w:tcPr>
          <w:p w14:paraId="1CF480C6" w14:textId="77777777" w:rsidR="007D55C4" w:rsidRPr="00F7364B" w:rsidRDefault="007D55C4" w:rsidP="007D55C4">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79" w:type="dxa"/>
            <w:gridSpan w:val="5"/>
          </w:tcPr>
          <w:p w14:paraId="6AFCE519" w14:textId="77777777" w:rsidR="007D55C4" w:rsidRPr="0039073F" w:rsidRDefault="007D55C4" w:rsidP="007D55C4">
            <w:pPr>
              <w:spacing w:line="240" w:lineRule="exact"/>
              <w:ind w:right="105"/>
              <w:jc w:val="both"/>
              <w:rPr>
                <w:rFonts w:cs="Arial"/>
                <w:noProof w:val="0"/>
                <w:lang w:val="de-DE" w:eastAsia="it-IT"/>
              </w:rPr>
            </w:pPr>
          </w:p>
        </w:tc>
        <w:tc>
          <w:tcPr>
            <w:tcW w:w="4397" w:type="dxa"/>
            <w:gridSpan w:val="3"/>
          </w:tcPr>
          <w:p w14:paraId="02EDE0A1" w14:textId="77777777" w:rsidR="007D55C4" w:rsidRPr="00F7364B" w:rsidRDefault="007D55C4" w:rsidP="007D55C4">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7D55C4" w:rsidRPr="00402B24" w14:paraId="49365A26" w14:textId="77777777" w:rsidTr="00F56A7C">
        <w:tc>
          <w:tcPr>
            <w:tcW w:w="4191" w:type="dxa"/>
            <w:gridSpan w:val="4"/>
          </w:tcPr>
          <w:p w14:paraId="790C67C8" w14:textId="77777777" w:rsidR="007D55C4" w:rsidRPr="00F7364B" w:rsidRDefault="007D55C4" w:rsidP="007D55C4">
            <w:pPr>
              <w:spacing w:line="240" w:lineRule="exact"/>
              <w:ind w:right="76"/>
              <w:jc w:val="both"/>
              <w:rPr>
                <w:rFonts w:cs="Arial"/>
                <w:noProof w:val="0"/>
                <w:lang w:val="de-DE" w:eastAsia="it-IT"/>
              </w:rPr>
            </w:pPr>
          </w:p>
        </w:tc>
        <w:tc>
          <w:tcPr>
            <w:tcW w:w="1079" w:type="dxa"/>
            <w:gridSpan w:val="5"/>
          </w:tcPr>
          <w:p w14:paraId="6BF66581" w14:textId="77777777" w:rsidR="007D55C4" w:rsidRPr="00402B24" w:rsidRDefault="007D55C4" w:rsidP="007D55C4">
            <w:pPr>
              <w:spacing w:line="240" w:lineRule="exact"/>
              <w:ind w:right="105"/>
              <w:rPr>
                <w:rFonts w:cs="Arial"/>
                <w:lang w:val="de-DE"/>
              </w:rPr>
            </w:pPr>
          </w:p>
        </w:tc>
        <w:tc>
          <w:tcPr>
            <w:tcW w:w="4397" w:type="dxa"/>
            <w:gridSpan w:val="3"/>
          </w:tcPr>
          <w:p w14:paraId="66A0FDD2" w14:textId="77777777" w:rsidR="007D55C4" w:rsidRPr="00F7364B"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1171DE" w14:paraId="7C21268D" w14:textId="77777777" w:rsidTr="00F56A7C">
        <w:tc>
          <w:tcPr>
            <w:tcW w:w="4191" w:type="dxa"/>
            <w:gridSpan w:val="4"/>
          </w:tcPr>
          <w:p w14:paraId="452D3D1F" w14:textId="77777777" w:rsidR="007D55C4" w:rsidRPr="00F7364B" w:rsidRDefault="007D55C4" w:rsidP="007D55C4">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79" w:type="dxa"/>
            <w:gridSpan w:val="5"/>
          </w:tcPr>
          <w:p w14:paraId="738E9584" w14:textId="77777777" w:rsidR="007D55C4" w:rsidRPr="00402B24" w:rsidRDefault="007D55C4" w:rsidP="007D55C4">
            <w:pPr>
              <w:spacing w:line="240" w:lineRule="exact"/>
              <w:ind w:right="105"/>
              <w:rPr>
                <w:rFonts w:cs="Arial"/>
                <w:lang w:val="de-DE"/>
              </w:rPr>
            </w:pPr>
          </w:p>
        </w:tc>
        <w:tc>
          <w:tcPr>
            <w:tcW w:w="4397" w:type="dxa"/>
            <w:gridSpan w:val="3"/>
          </w:tcPr>
          <w:p w14:paraId="400ADF31" w14:textId="77777777" w:rsidR="007D55C4" w:rsidRPr="00F7364B" w:rsidRDefault="007D55C4" w:rsidP="007D55C4">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7D55C4" w:rsidRPr="001171DE" w14:paraId="188CEF00" w14:textId="77777777" w:rsidTr="00F56A7C">
        <w:tc>
          <w:tcPr>
            <w:tcW w:w="4191" w:type="dxa"/>
            <w:gridSpan w:val="4"/>
          </w:tcPr>
          <w:p w14:paraId="1ED0E191"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it-IT" w:eastAsia="it-IT"/>
              </w:rPr>
            </w:pPr>
          </w:p>
        </w:tc>
        <w:tc>
          <w:tcPr>
            <w:tcW w:w="1079" w:type="dxa"/>
            <w:gridSpan w:val="5"/>
          </w:tcPr>
          <w:p w14:paraId="4E6A3258" w14:textId="77777777" w:rsidR="007D55C4" w:rsidRPr="00402B24" w:rsidRDefault="007D55C4" w:rsidP="007D55C4">
            <w:pPr>
              <w:spacing w:line="240" w:lineRule="exact"/>
              <w:ind w:right="105"/>
              <w:rPr>
                <w:rFonts w:cs="Arial"/>
                <w:lang w:val="it-IT"/>
              </w:rPr>
            </w:pPr>
          </w:p>
        </w:tc>
        <w:tc>
          <w:tcPr>
            <w:tcW w:w="4397" w:type="dxa"/>
            <w:gridSpan w:val="3"/>
          </w:tcPr>
          <w:p w14:paraId="5B1A3C6C"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29B225A" w14:textId="77777777" w:rsidTr="00F56A7C">
        <w:tc>
          <w:tcPr>
            <w:tcW w:w="4191" w:type="dxa"/>
            <w:gridSpan w:val="4"/>
            <w:shd w:val="clear" w:color="auto" w:fill="E0E0E0"/>
          </w:tcPr>
          <w:p w14:paraId="71B99ED3" w14:textId="77777777" w:rsidR="007D55C4" w:rsidRPr="00F7364B" w:rsidRDefault="007D55C4" w:rsidP="007D55C4">
            <w:pPr>
              <w:spacing w:line="240" w:lineRule="exact"/>
              <w:ind w:left="249" w:right="76"/>
              <w:jc w:val="center"/>
              <w:rPr>
                <w:rFonts w:cs="Arial"/>
                <w:b/>
                <w:bCs/>
                <w:lang w:val="it-IT"/>
              </w:rPr>
            </w:pPr>
          </w:p>
          <w:p w14:paraId="790EFDF5" w14:textId="77777777" w:rsidR="007D55C4" w:rsidRDefault="007D55C4" w:rsidP="007D55C4">
            <w:pPr>
              <w:spacing w:line="240" w:lineRule="exact"/>
              <w:ind w:left="249" w:right="76"/>
              <w:jc w:val="center"/>
              <w:rPr>
                <w:rFonts w:cs="Arial"/>
                <w:b/>
                <w:bCs/>
                <w:lang w:val="de-DE"/>
              </w:rPr>
            </w:pPr>
            <w:r>
              <w:rPr>
                <w:rFonts w:cs="Arial"/>
                <w:b/>
                <w:bCs/>
                <w:lang w:val="de-DE"/>
              </w:rPr>
              <w:t>TEIL II</w:t>
            </w:r>
          </w:p>
          <w:p w14:paraId="4F31A334" w14:textId="77777777" w:rsidR="007D55C4" w:rsidRPr="00F7364B" w:rsidRDefault="007D55C4" w:rsidP="007D55C4">
            <w:pPr>
              <w:spacing w:line="240" w:lineRule="exact"/>
              <w:ind w:left="249" w:right="76"/>
              <w:jc w:val="center"/>
              <w:rPr>
                <w:rFonts w:cs="Arial"/>
                <w:b/>
                <w:bCs/>
                <w:lang w:val="de-DE"/>
              </w:rPr>
            </w:pPr>
          </w:p>
          <w:p w14:paraId="3E4EDDD4" w14:textId="77777777" w:rsidR="007D55C4" w:rsidRPr="00F7364B" w:rsidRDefault="007D55C4" w:rsidP="007D55C4">
            <w:pPr>
              <w:spacing w:line="240" w:lineRule="exact"/>
              <w:ind w:left="249" w:right="76"/>
              <w:jc w:val="center"/>
              <w:rPr>
                <w:rFonts w:cs="Arial"/>
                <w:b/>
                <w:bCs/>
                <w:lang w:val="de-DE"/>
              </w:rPr>
            </w:pPr>
            <w:r w:rsidRPr="00F7364B">
              <w:rPr>
                <w:rFonts w:cs="Arial"/>
                <w:b/>
                <w:bCs/>
                <w:lang w:val="de-DE"/>
              </w:rPr>
              <w:t>ZUSCHLAGSERTEILUNG</w:t>
            </w:r>
          </w:p>
          <w:p w14:paraId="72A0E2FB"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de-DE" w:eastAsia="it-IT"/>
              </w:rPr>
            </w:pPr>
          </w:p>
        </w:tc>
        <w:tc>
          <w:tcPr>
            <w:tcW w:w="1079" w:type="dxa"/>
            <w:gridSpan w:val="5"/>
          </w:tcPr>
          <w:p w14:paraId="2130B6A4" w14:textId="77777777" w:rsidR="007D55C4" w:rsidRPr="00402B24" w:rsidRDefault="007D55C4" w:rsidP="007D55C4">
            <w:pPr>
              <w:spacing w:line="240" w:lineRule="exact"/>
              <w:ind w:right="105"/>
              <w:rPr>
                <w:rFonts w:cs="Arial"/>
                <w:lang w:val="de-DE"/>
              </w:rPr>
            </w:pPr>
          </w:p>
        </w:tc>
        <w:tc>
          <w:tcPr>
            <w:tcW w:w="4397" w:type="dxa"/>
            <w:gridSpan w:val="3"/>
            <w:shd w:val="clear" w:color="auto" w:fill="E0E0E0"/>
          </w:tcPr>
          <w:p w14:paraId="64DB6401"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4F985D91" w14:textId="77777777" w:rsidR="007D55C4" w:rsidRDefault="007D55C4" w:rsidP="007D55C4">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79C6C208" w14:textId="77777777" w:rsidR="007D55C4" w:rsidRPr="00F7364B" w:rsidRDefault="007D55C4" w:rsidP="007D55C4">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5C25DC0" w14:textId="77777777" w:rsidTr="00F56A7C">
        <w:tc>
          <w:tcPr>
            <w:tcW w:w="4191" w:type="dxa"/>
            <w:gridSpan w:val="4"/>
          </w:tcPr>
          <w:p w14:paraId="3481A452" w14:textId="77777777" w:rsidR="007D55C4" w:rsidRDefault="007D55C4" w:rsidP="007D55C4">
            <w:pPr>
              <w:pStyle w:val="Rientrocorpodeltesto"/>
              <w:tabs>
                <w:tab w:val="left" w:pos="8496"/>
              </w:tabs>
              <w:spacing w:after="0" w:line="240" w:lineRule="exact"/>
              <w:ind w:left="0" w:right="76"/>
              <w:jc w:val="center"/>
              <w:rPr>
                <w:rFonts w:cs="Arial"/>
                <w:b/>
                <w:bCs/>
                <w:iCs/>
                <w:lang w:val="de-DE"/>
              </w:rPr>
            </w:pPr>
          </w:p>
          <w:p w14:paraId="6C89BE85" w14:textId="77777777" w:rsidR="007D55C4" w:rsidRPr="001B60CF" w:rsidRDefault="007D55C4" w:rsidP="007D55C4">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7D55C4" w:rsidRPr="001B60CF" w:rsidRDefault="007D55C4" w:rsidP="007D55C4">
            <w:pPr>
              <w:pStyle w:val="Rientrocorpodeltesto"/>
              <w:tabs>
                <w:tab w:val="left" w:pos="8496"/>
              </w:tabs>
              <w:spacing w:after="0" w:line="240" w:lineRule="exact"/>
              <w:ind w:left="0" w:right="76"/>
              <w:jc w:val="center"/>
              <w:rPr>
                <w:rFonts w:cs="Arial"/>
                <w:b/>
                <w:noProof w:val="0"/>
                <w:lang w:val="it-IT" w:eastAsia="it-IT"/>
              </w:rPr>
            </w:pPr>
          </w:p>
        </w:tc>
        <w:tc>
          <w:tcPr>
            <w:tcW w:w="1079" w:type="dxa"/>
            <w:gridSpan w:val="5"/>
          </w:tcPr>
          <w:p w14:paraId="01F4A561" w14:textId="77777777" w:rsidR="007D55C4" w:rsidRPr="001B60CF" w:rsidRDefault="007D55C4" w:rsidP="007D55C4">
            <w:pPr>
              <w:spacing w:line="240" w:lineRule="exact"/>
              <w:ind w:right="105"/>
              <w:rPr>
                <w:rFonts w:cs="Arial"/>
                <w:lang w:val="it-IT"/>
              </w:rPr>
            </w:pPr>
          </w:p>
        </w:tc>
        <w:tc>
          <w:tcPr>
            <w:tcW w:w="4397" w:type="dxa"/>
            <w:gridSpan w:val="3"/>
          </w:tcPr>
          <w:p w14:paraId="21792C38" w14:textId="77777777" w:rsidR="007D55C4" w:rsidRPr="001B60CF" w:rsidRDefault="007D55C4" w:rsidP="007D55C4">
            <w:pPr>
              <w:pStyle w:val="Rientrocorpodeltesto"/>
              <w:tabs>
                <w:tab w:val="left" w:pos="8496"/>
              </w:tabs>
              <w:spacing w:after="0" w:line="240" w:lineRule="exact"/>
              <w:ind w:left="0" w:right="105"/>
              <w:jc w:val="center"/>
              <w:rPr>
                <w:rFonts w:cs="Arial"/>
                <w:b/>
                <w:bCs/>
                <w:iCs/>
                <w:lang w:val="it-IT"/>
              </w:rPr>
            </w:pPr>
          </w:p>
          <w:p w14:paraId="40A219BE" w14:textId="77777777" w:rsidR="007D55C4" w:rsidRPr="00F7364B" w:rsidRDefault="007D55C4" w:rsidP="007D55C4">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7D55C4" w:rsidRPr="001171DE" w14:paraId="1DE5203C" w14:textId="77777777" w:rsidTr="00F56A7C">
        <w:tc>
          <w:tcPr>
            <w:tcW w:w="4191" w:type="dxa"/>
            <w:gridSpan w:val="4"/>
          </w:tcPr>
          <w:p w14:paraId="2C934C6B" w14:textId="77777777" w:rsidR="007D55C4" w:rsidRPr="001B60CF" w:rsidRDefault="007D55C4" w:rsidP="007D55C4">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079" w:type="dxa"/>
            <w:gridSpan w:val="5"/>
          </w:tcPr>
          <w:p w14:paraId="29E76B28" w14:textId="77777777" w:rsidR="007D55C4" w:rsidRPr="001B60CF" w:rsidRDefault="007D55C4" w:rsidP="007D55C4">
            <w:pPr>
              <w:spacing w:line="240" w:lineRule="exact"/>
              <w:ind w:right="105"/>
              <w:rPr>
                <w:rFonts w:cs="Arial"/>
                <w:lang w:val="de-DE"/>
              </w:rPr>
            </w:pPr>
          </w:p>
        </w:tc>
        <w:tc>
          <w:tcPr>
            <w:tcW w:w="4397" w:type="dxa"/>
            <w:gridSpan w:val="3"/>
          </w:tcPr>
          <w:p w14:paraId="2E069F8B" w14:textId="77777777" w:rsidR="007D55C4" w:rsidRPr="00954C34" w:rsidRDefault="007D55C4" w:rsidP="007D55C4">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7D55C4" w:rsidRPr="00954C34" w:rsidRDefault="007D55C4" w:rsidP="007D55C4">
            <w:pPr>
              <w:pStyle w:val="Rientrocorpodeltesto"/>
              <w:tabs>
                <w:tab w:val="left" w:pos="8496"/>
              </w:tabs>
              <w:spacing w:after="0" w:line="240" w:lineRule="exact"/>
              <w:ind w:left="0" w:right="105" w:firstLine="709"/>
              <w:jc w:val="both"/>
              <w:rPr>
                <w:rFonts w:cs="Arial"/>
                <w:noProof w:val="0"/>
                <w:lang w:val="it-IT" w:eastAsia="it-IT"/>
              </w:rPr>
            </w:pPr>
          </w:p>
        </w:tc>
      </w:tr>
      <w:tr w:rsidR="007D55C4" w:rsidRPr="001171DE" w14:paraId="340F4F47" w14:textId="77777777" w:rsidTr="00F56A7C">
        <w:tc>
          <w:tcPr>
            <w:tcW w:w="4191" w:type="dxa"/>
            <w:gridSpan w:val="4"/>
          </w:tcPr>
          <w:p w14:paraId="7A1267F9" w14:textId="77777777" w:rsidR="007D55C4" w:rsidRPr="00507BC1" w:rsidRDefault="007D55C4" w:rsidP="007D55C4">
            <w:pPr>
              <w:spacing w:line="240" w:lineRule="exact"/>
              <w:ind w:right="76"/>
              <w:jc w:val="both"/>
              <w:outlineLvl w:val="0"/>
              <w:rPr>
                <w:rFonts w:cs="Arial"/>
                <w:lang w:val="it-IT"/>
              </w:rPr>
            </w:pPr>
          </w:p>
        </w:tc>
        <w:tc>
          <w:tcPr>
            <w:tcW w:w="1079" w:type="dxa"/>
            <w:gridSpan w:val="5"/>
          </w:tcPr>
          <w:p w14:paraId="2F2BB4EB" w14:textId="77777777" w:rsidR="007D55C4" w:rsidRPr="00507BC1" w:rsidRDefault="007D55C4" w:rsidP="007D55C4">
            <w:pPr>
              <w:spacing w:line="240" w:lineRule="exact"/>
              <w:ind w:right="105"/>
              <w:rPr>
                <w:rFonts w:cs="Arial"/>
                <w:lang w:val="it-IT"/>
              </w:rPr>
            </w:pPr>
          </w:p>
        </w:tc>
        <w:tc>
          <w:tcPr>
            <w:tcW w:w="4397" w:type="dxa"/>
            <w:gridSpan w:val="3"/>
          </w:tcPr>
          <w:p w14:paraId="3AC85FC8" w14:textId="77777777" w:rsidR="007D55C4" w:rsidRPr="00F7364B" w:rsidRDefault="007D55C4" w:rsidP="007D55C4">
            <w:pPr>
              <w:spacing w:line="240" w:lineRule="exact"/>
              <w:ind w:right="105"/>
              <w:jc w:val="both"/>
              <w:outlineLvl w:val="0"/>
              <w:rPr>
                <w:rFonts w:cs="Arial"/>
                <w:lang w:val="it-IT"/>
              </w:rPr>
            </w:pPr>
          </w:p>
        </w:tc>
      </w:tr>
      <w:tr w:rsidR="007D55C4" w:rsidRPr="001171DE" w14:paraId="3481AE58" w14:textId="77777777" w:rsidTr="00F56A7C">
        <w:tc>
          <w:tcPr>
            <w:tcW w:w="4191" w:type="dxa"/>
            <w:gridSpan w:val="4"/>
          </w:tcPr>
          <w:p w14:paraId="4A61258B" w14:textId="77777777" w:rsidR="007D55C4" w:rsidRPr="00CB7201" w:rsidRDefault="007D55C4" w:rsidP="007D55C4">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79" w:type="dxa"/>
            <w:gridSpan w:val="5"/>
          </w:tcPr>
          <w:p w14:paraId="0BEA1BAB" w14:textId="77777777" w:rsidR="007D55C4" w:rsidRPr="00CB7201" w:rsidRDefault="007D55C4" w:rsidP="007D55C4">
            <w:pPr>
              <w:spacing w:line="240" w:lineRule="exact"/>
              <w:ind w:right="105"/>
              <w:rPr>
                <w:rFonts w:cs="Arial"/>
                <w:lang w:val="de-DE"/>
              </w:rPr>
            </w:pPr>
          </w:p>
        </w:tc>
        <w:tc>
          <w:tcPr>
            <w:tcW w:w="4397" w:type="dxa"/>
            <w:gridSpan w:val="3"/>
          </w:tcPr>
          <w:p w14:paraId="2F341E41" w14:textId="77777777" w:rsidR="007D55C4" w:rsidRPr="00434300" w:rsidRDefault="007D55C4" w:rsidP="007D55C4">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2A22402D" w14:textId="77777777" w:rsidTr="00F56A7C">
        <w:tc>
          <w:tcPr>
            <w:tcW w:w="4191" w:type="dxa"/>
            <w:gridSpan w:val="4"/>
          </w:tcPr>
          <w:p w14:paraId="6E0A44E7" w14:textId="77777777" w:rsidR="007D55C4" w:rsidRPr="00507BC1" w:rsidRDefault="007D55C4" w:rsidP="007D55C4">
            <w:pPr>
              <w:spacing w:line="240" w:lineRule="exact"/>
              <w:ind w:right="76"/>
              <w:jc w:val="both"/>
              <w:outlineLvl w:val="0"/>
              <w:rPr>
                <w:rFonts w:cs="Arial"/>
                <w:color w:val="000000"/>
                <w:lang w:val="it-IT"/>
              </w:rPr>
            </w:pPr>
          </w:p>
        </w:tc>
        <w:tc>
          <w:tcPr>
            <w:tcW w:w="1079" w:type="dxa"/>
            <w:gridSpan w:val="5"/>
          </w:tcPr>
          <w:p w14:paraId="1B023114" w14:textId="77777777" w:rsidR="007D55C4" w:rsidRPr="00507BC1" w:rsidRDefault="007D55C4" w:rsidP="007D55C4">
            <w:pPr>
              <w:spacing w:line="240" w:lineRule="exact"/>
              <w:ind w:right="105"/>
              <w:rPr>
                <w:rFonts w:cs="Arial"/>
                <w:lang w:val="it-IT"/>
              </w:rPr>
            </w:pPr>
          </w:p>
        </w:tc>
        <w:tc>
          <w:tcPr>
            <w:tcW w:w="4397" w:type="dxa"/>
            <w:gridSpan w:val="3"/>
          </w:tcPr>
          <w:p w14:paraId="3E219A1E" w14:textId="77777777" w:rsidR="007D55C4" w:rsidRPr="00F7364B" w:rsidRDefault="007D55C4" w:rsidP="007D55C4">
            <w:pPr>
              <w:spacing w:line="240" w:lineRule="exact"/>
              <w:ind w:right="105"/>
              <w:jc w:val="both"/>
              <w:outlineLvl w:val="0"/>
              <w:rPr>
                <w:rFonts w:cs="Arial"/>
                <w:lang w:val="it-IT"/>
              </w:rPr>
            </w:pPr>
          </w:p>
        </w:tc>
      </w:tr>
      <w:tr w:rsidR="007D55C4" w:rsidRPr="001171DE" w14:paraId="19EEBF0C" w14:textId="77777777" w:rsidTr="00F56A7C">
        <w:tc>
          <w:tcPr>
            <w:tcW w:w="4191" w:type="dxa"/>
            <w:gridSpan w:val="4"/>
          </w:tcPr>
          <w:p w14:paraId="7F04B890" w14:textId="77777777" w:rsidR="007D55C4" w:rsidRPr="000807B5" w:rsidRDefault="007D55C4" w:rsidP="007D55C4">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7" w:history="1">
              <w:r w:rsidRPr="00F7364B">
                <w:rPr>
                  <w:rStyle w:val="Collegamentoipertestuale"/>
                  <w:rFonts w:cs="Arial"/>
                  <w:lang w:val="de-DE"/>
                </w:rPr>
                <w:t>www.ausschreibungen-suedtirol.it</w:t>
              </w:r>
            </w:hyperlink>
            <w:r w:rsidRPr="00F7364B">
              <w:rPr>
                <w:lang w:val="de-DE"/>
              </w:rPr>
              <w:t xml:space="preserve"> / </w:t>
            </w:r>
            <w:hyperlink r:id="rId48"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079" w:type="dxa"/>
            <w:gridSpan w:val="5"/>
          </w:tcPr>
          <w:p w14:paraId="732971AF" w14:textId="77777777" w:rsidR="007D55C4" w:rsidRPr="00402B24" w:rsidRDefault="007D55C4" w:rsidP="007D55C4">
            <w:pPr>
              <w:spacing w:line="240" w:lineRule="exact"/>
              <w:ind w:right="105"/>
              <w:rPr>
                <w:rFonts w:cs="Arial"/>
                <w:lang w:val="de-DE"/>
              </w:rPr>
            </w:pPr>
          </w:p>
        </w:tc>
        <w:tc>
          <w:tcPr>
            <w:tcW w:w="4397" w:type="dxa"/>
            <w:gridSpan w:val="3"/>
          </w:tcPr>
          <w:p w14:paraId="17FB2CB4" w14:textId="77777777" w:rsidR="007D55C4" w:rsidRPr="000807B5" w:rsidRDefault="007D55C4" w:rsidP="007D55C4">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9" w:history="1">
              <w:r w:rsidRPr="00F7364B">
                <w:rPr>
                  <w:rStyle w:val="Collegamentoipertestuale"/>
                  <w:rFonts w:cs="Arial"/>
                  <w:lang w:val="it-IT"/>
                </w:rPr>
                <w:t>www.bandi-altoadige.it</w:t>
              </w:r>
            </w:hyperlink>
            <w:r w:rsidRPr="00F7364B">
              <w:rPr>
                <w:lang w:val="it-IT"/>
              </w:rPr>
              <w:t xml:space="preserve"> / </w:t>
            </w:r>
            <w:hyperlink r:id="rId50" w:history="1">
              <w:r w:rsidRPr="00F7364B">
                <w:rPr>
                  <w:rStyle w:val="Collegamentoipertestuale"/>
                  <w:rFonts w:cs="Arial"/>
                  <w:lang w:val="it-IT"/>
                </w:rPr>
                <w:t>www.ausschreibungen-suedtirol.it</w:t>
              </w:r>
            </w:hyperlink>
            <w:r>
              <w:rPr>
                <w:lang w:val="it-IT"/>
              </w:rPr>
              <w:t>.</w:t>
            </w:r>
          </w:p>
        </w:tc>
      </w:tr>
      <w:tr w:rsidR="007D55C4" w:rsidRPr="001171DE" w14:paraId="56D96308" w14:textId="77777777" w:rsidTr="00F56A7C">
        <w:tc>
          <w:tcPr>
            <w:tcW w:w="4191" w:type="dxa"/>
            <w:gridSpan w:val="4"/>
          </w:tcPr>
          <w:p w14:paraId="7723F809" w14:textId="77777777" w:rsidR="007D55C4" w:rsidRPr="00507BC1" w:rsidRDefault="007D55C4" w:rsidP="007D55C4">
            <w:pPr>
              <w:spacing w:line="240" w:lineRule="exact"/>
              <w:ind w:right="76"/>
              <w:jc w:val="both"/>
              <w:outlineLvl w:val="0"/>
              <w:rPr>
                <w:rFonts w:cs="Arial"/>
                <w:lang w:val="it-IT"/>
              </w:rPr>
            </w:pPr>
          </w:p>
        </w:tc>
        <w:tc>
          <w:tcPr>
            <w:tcW w:w="1079" w:type="dxa"/>
            <w:gridSpan w:val="5"/>
          </w:tcPr>
          <w:p w14:paraId="39EF78D1" w14:textId="77777777" w:rsidR="007D55C4" w:rsidRPr="00507BC1" w:rsidRDefault="007D55C4" w:rsidP="007D55C4">
            <w:pPr>
              <w:spacing w:line="240" w:lineRule="exact"/>
              <w:ind w:right="105"/>
              <w:rPr>
                <w:rFonts w:cs="Arial"/>
                <w:lang w:val="it-IT"/>
              </w:rPr>
            </w:pPr>
          </w:p>
        </w:tc>
        <w:tc>
          <w:tcPr>
            <w:tcW w:w="4397" w:type="dxa"/>
            <w:gridSpan w:val="3"/>
          </w:tcPr>
          <w:p w14:paraId="32FAB408" w14:textId="77777777" w:rsidR="007D55C4" w:rsidRPr="00F7364B" w:rsidRDefault="007D55C4" w:rsidP="007D55C4">
            <w:pPr>
              <w:spacing w:line="240" w:lineRule="exact"/>
              <w:ind w:right="105"/>
              <w:jc w:val="both"/>
              <w:outlineLvl w:val="0"/>
              <w:rPr>
                <w:rFonts w:cs="Arial"/>
                <w:lang w:val="it-IT"/>
              </w:rPr>
            </w:pPr>
          </w:p>
        </w:tc>
      </w:tr>
      <w:tr w:rsidR="007D55C4" w:rsidRPr="001171DE" w14:paraId="2FBA99E2" w14:textId="77777777" w:rsidTr="00F56A7C">
        <w:tc>
          <w:tcPr>
            <w:tcW w:w="4191" w:type="dxa"/>
            <w:gridSpan w:val="4"/>
          </w:tcPr>
          <w:p w14:paraId="6CB918B9" w14:textId="77777777" w:rsidR="007D55C4" w:rsidRPr="008A6639" w:rsidRDefault="007D55C4" w:rsidP="007D55C4">
            <w:pPr>
              <w:spacing w:line="240" w:lineRule="exact"/>
              <w:ind w:right="76"/>
              <w:jc w:val="both"/>
              <w:outlineLvl w:val="0"/>
              <w:rPr>
                <w:rFonts w:cs="Arial"/>
                <w:lang w:val="de-DE"/>
              </w:rPr>
            </w:pPr>
            <w:r w:rsidRPr="008A6639">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079" w:type="dxa"/>
            <w:gridSpan w:val="5"/>
          </w:tcPr>
          <w:p w14:paraId="13F663DA" w14:textId="77777777" w:rsidR="007D55C4" w:rsidRPr="008A6639" w:rsidRDefault="007D55C4" w:rsidP="007D55C4">
            <w:pPr>
              <w:spacing w:line="240" w:lineRule="exact"/>
              <w:ind w:right="105"/>
              <w:rPr>
                <w:rFonts w:cs="Arial"/>
                <w:lang w:val="de-DE"/>
              </w:rPr>
            </w:pPr>
          </w:p>
        </w:tc>
        <w:tc>
          <w:tcPr>
            <w:tcW w:w="4397" w:type="dxa"/>
            <w:gridSpan w:val="3"/>
          </w:tcPr>
          <w:p w14:paraId="6E61525F" w14:textId="77777777" w:rsidR="007D55C4" w:rsidRPr="00F7364B" w:rsidRDefault="007D55C4" w:rsidP="007D55C4">
            <w:pPr>
              <w:spacing w:line="240" w:lineRule="exact"/>
              <w:ind w:right="105"/>
              <w:jc w:val="both"/>
              <w:outlineLvl w:val="0"/>
              <w:rPr>
                <w:rFonts w:cs="Arial"/>
                <w:lang w:val="it-IT"/>
              </w:rPr>
            </w:pPr>
            <w:r w:rsidRPr="008A6639">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26A1FED9"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00FCCDFD" w14:textId="77777777" w:rsidTr="00F56A7C">
        <w:tc>
          <w:tcPr>
            <w:tcW w:w="4191" w:type="dxa"/>
            <w:gridSpan w:val="4"/>
          </w:tcPr>
          <w:p w14:paraId="24AE3EC8" w14:textId="77777777" w:rsidR="007D55C4" w:rsidRPr="00507BC1" w:rsidRDefault="007D55C4" w:rsidP="007D55C4">
            <w:pPr>
              <w:pStyle w:val="Aufzhlung"/>
              <w:spacing w:line="240" w:lineRule="exact"/>
              <w:ind w:left="0" w:right="76" w:firstLine="0"/>
              <w:rPr>
                <w:rFonts w:ascii="Arial" w:hAnsi="Arial" w:cs="Arial"/>
                <w:sz w:val="20"/>
                <w:szCs w:val="20"/>
                <w:lang w:eastAsia="de-DE"/>
              </w:rPr>
            </w:pPr>
          </w:p>
        </w:tc>
        <w:tc>
          <w:tcPr>
            <w:tcW w:w="1079" w:type="dxa"/>
            <w:gridSpan w:val="5"/>
          </w:tcPr>
          <w:p w14:paraId="4BAB43AA" w14:textId="77777777" w:rsidR="007D55C4" w:rsidRPr="00507BC1" w:rsidRDefault="007D55C4" w:rsidP="007D55C4">
            <w:pPr>
              <w:spacing w:line="240" w:lineRule="exact"/>
              <w:ind w:right="105"/>
              <w:rPr>
                <w:rFonts w:cs="Arial"/>
                <w:lang w:val="it-IT"/>
              </w:rPr>
            </w:pPr>
          </w:p>
        </w:tc>
        <w:tc>
          <w:tcPr>
            <w:tcW w:w="4397" w:type="dxa"/>
            <w:gridSpan w:val="3"/>
          </w:tcPr>
          <w:p w14:paraId="044FB5C4" w14:textId="77777777" w:rsidR="007D55C4" w:rsidRPr="000807B5" w:rsidRDefault="007D55C4" w:rsidP="007D55C4">
            <w:pPr>
              <w:spacing w:line="240" w:lineRule="exact"/>
              <w:ind w:right="105"/>
              <w:jc w:val="both"/>
              <w:rPr>
                <w:rFonts w:cs="Arial"/>
                <w:noProof w:val="0"/>
                <w:lang w:val="it-IT"/>
              </w:rPr>
            </w:pPr>
          </w:p>
        </w:tc>
      </w:tr>
      <w:tr w:rsidR="007D55C4" w:rsidRPr="001171DE" w14:paraId="408AA472" w14:textId="77777777" w:rsidTr="00F56A7C">
        <w:tc>
          <w:tcPr>
            <w:tcW w:w="4191" w:type="dxa"/>
            <w:gridSpan w:val="4"/>
          </w:tcPr>
          <w:p w14:paraId="4769F541" w14:textId="38A2F175" w:rsidR="007D55C4" w:rsidRPr="00F67489" w:rsidRDefault="007D55C4" w:rsidP="007D55C4">
            <w:pPr>
              <w:spacing w:line="240" w:lineRule="exact"/>
              <w:ind w:right="76"/>
              <w:jc w:val="both"/>
              <w:rPr>
                <w:rFonts w:cs="Arial"/>
                <w:color w:val="000000"/>
                <w:lang w:val="de-DE"/>
              </w:rPr>
            </w:pPr>
            <w:r w:rsidRPr="00F67489">
              <w:rPr>
                <w:color w:val="000000"/>
                <w:lang w:val="de-DE"/>
              </w:rPr>
              <w:t xml:space="preserve">Die Ausschreibung wird in der nicht öffentlich zugänglichen Sitzung </w:t>
            </w:r>
            <w:r w:rsidRPr="00F67489">
              <w:rPr>
                <w:lang w:val="de-DE"/>
              </w:rPr>
              <w:t xml:space="preserve">im Sitz </w:t>
            </w:r>
            <w:r w:rsidRPr="00F67489">
              <w:rPr>
                <w:rFonts w:cs="Arial"/>
                <w:color w:val="FF0000"/>
                <w:lang w:val="it-IT"/>
              </w:rPr>
              <w:fldChar w:fldCharType="begin">
                <w:ffData>
                  <w:name w:val="Text19"/>
                  <w:enabled/>
                  <w:calcOnExit w:val="0"/>
                  <w:textInput/>
                </w:ffData>
              </w:fldChar>
            </w:r>
            <w:r w:rsidRPr="00F67489">
              <w:rPr>
                <w:rFonts w:cs="Arial"/>
                <w:color w:val="FF0000"/>
                <w:lang w:val="de-DE"/>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de-DE"/>
              </w:rPr>
              <w:t xml:space="preserve">, </w:t>
            </w:r>
            <w:r w:rsidRPr="00F67489">
              <w:rPr>
                <w:color w:val="FF0000"/>
                <w:lang w:val="de-DE"/>
              </w:rPr>
              <w:t xml:space="preserve">am Ort und zu der Uhrzeit, </w:t>
            </w:r>
            <w:r w:rsidRPr="00F67489">
              <w:rPr>
                <w:lang w:val="de-DE"/>
              </w:rPr>
              <w:t>welche</w:t>
            </w:r>
            <w:r w:rsidRPr="00F67489">
              <w:rPr>
                <w:color w:val="000000"/>
                <w:lang w:val="de-DE"/>
              </w:rPr>
              <w:t xml:space="preserve"> in der </w:t>
            </w:r>
            <w:r w:rsidRPr="00F67489">
              <w:rPr>
                <w:color w:val="FF0000"/>
                <w:lang w:val="de-DE"/>
              </w:rPr>
              <w:t>Einladungsschreiben</w:t>
            </w:r>
            <w:r w:rsidRPr="00F67489">
              <w:rPr>
                <w:color w:val="000000"/>
                <w:lang w:val="de-DE"/>
              </w:rPr>
              <w:t xml:space="preserve"> angegeben wurden, eröffnet.</w:t>
            </w:r>
          </w:p>
        </w:tc>
        <w:tc>
          <w:tcPr>
            <w:tcW w:w="1079" w:type="dxa"/>
            <w:gridSpan w:val="5"/>
          </w:tcPr>
          <w:p w14:paraId="46F297ED" w14:textId="77777777" w:rsidR="007D55C4" w:rsidRPr="00F67489" w:rsidRDefault="007D55C4" w:rsidP="007D55C4">
            <w:pPr>
              <w:spacing w:line="240" w:lineRule="exact"/>
              <w:ind w:right="105"/>
              <w:rPr>
                <w:rFonts w:cs="Arial"/>
                <w:color w:val="000000"/>
                <w:lang w:val="de-DE"/>
              </w:rPr>
            </w:pPr>
          </w:p>
        </w:tc>
        <w:tc>
          <w:tcPr>
            <w:tcW w:w="4397" w:type="dxa"/>
            <w:gridSpan w:val="3"/>
          </w:tcPr>
          <w:p w14:paraId="45EECF6D" w14:textId="42E3F606" w:rsidR="007D55C4" w:rsidRPr="00F67489" w:rsidRDefault="007D55C4" w:rsidP="007D55C4">
            <w:pPr>
              <w:spacing w:line="240" w:lineRule="exact"/>
              <w:ind w:right="105"/>
              <w:jc w:val="both"/>
              <w:rPr>
                <w:rFonts w:cs="Arial"/>
                <w:color w:val="000000"/>
                <w:lang w:val="it-IT"/>
              </w:rPr>
            </w:pPr>
            <w:r w:rsidRPr="00F67489">
              <w:rPr>
                <w:rFonts w:cs="Arial"/>
                <w:color w:val="000000"/>
                <w:lang w:val="it-IT"/>
              </w:rPr>
              <w:t>La gara sarà aperta nella seduta</w:t>
            </w:r>
            <w:r w:rsidRPr="00F67489">
              <w:rPr>
                <w:rFonts w:cs="Arial"/>
                <w:lang w:val="it-IT"/>
              </w:rPr>
              <w:t xml:space="preserve"> non aperta alla presenza del pubblico</w:t>
            </w:r>
            <w:r w:rsidRPr="00F67489">
              <w:rPr>
                <w:rFonts w:cs="Arial"/>
                <w:color w:val="000000"/>
                <w:lang w:val="it-IT"/>
              </w:rPr>
              <w:t xml:space="preserve"> presso </w:t>
            </w:r>
            <w:r w:rsidRPr="00F67489">
              <w:rPr>
                <w:rFonts w:cs="Arial"/>
                <w:color w:val="FF0000"/>
                <w:lang w:val="it-IT"/>
              </w:rPr>
              <w:fldChar w:fldCharType="begin">
                <w:ffData>
                  <w:name w:val="Text19"/>
                  <w:enabled/>
                  <w:calcOnExit w:val="0"/>
                  <w:textInput/>
                </w:ffData>
              </w:fldChar>
            </w:r>
            <w:r w:rsidRPr="00F67489">
              <w:rPr>
                <w:rFonts w:cs="Arial"/>
                <w:color w:val="FF0000"/>
                <w:lang w:val="it-IT"/>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it-IT"/>
              </w:rPr>
              <w:t>, nel luogo e alla data indicati nella lettera d’invito.</w:t>
            </w:r>
            <w:r w:rsidRPr="00F67489">
              <w:rPr>
                <w:rFonts w:cs="Arial"/>
                <w:color w:val="000000"/>
                <w:lang w:val="it-IT"/>
              </w:rPr>
              <w:t xml:space="preserve"> </w:t>
            </w:r>
          </w:p>
          <w:p w14:paraId="237AFEB8" w14:textId="28789E4D" w:rsidR="007D55C4" w:rsidRPr="00F67489" w:rsidRDefault="007D55C4" w:rsidP="007D55C4">
            <w:pPr>
              <w:pStyle w:val="Rientrocorpodeltesto"/>
              <w:tabs>
                <w:tab w:val="left" w:pos="8496"/>
              </w:tabs>
              <w:spacing w:after="0" w:line="240" w:lineRule="exact"/>
              <w:ind w:left="0" w:right="105"/>
              <w:jc w:val="both"/>
              <w:rPr>
                <w:rFonts w:cs="Arial"/>
                <w:noProof w:val="0"/>
                <w:color w:val="000000"/>
                <w:lang w:val="it-IT" w:eastAsia="it-IT"/>
              </w:rPr>
            </w:pPr>
          </w:p>
        </w:tc>
      </w:tr>
      <w:tr w:rsidR="007D55C4" w:rsidRPr="001171DE" w14:paraId="4F12A4F1" w14:textId="77777777" w:rsidTr="00F56A7C">
        <w:tc>
          <w:tcPr>
            <w:tcW w:w="4191" w:type="dxa"/>
            <w:gridSpan w:val="4"/>
          </w:tcPr>
          <w:p w14:paraId="3F906E8C" w14:textId="77777777" w:rsidR="007D55C4" w:rsidRPr="00A8524A" w:rsidRDefault="007D55C4" w:rsidP="007D55C4">
            <w:pPr>
              <w:spacing w:line="240" w:lineRule="exact"/>
              <w:ind w:right="76"/>
              <w:jc w:val="both"/>
              <w:rPr>
                <w:rFonts w:cs="Arial"/>
                <w:color w:val="000000"/>
                <w:lang w:val="it-IT"/>
              </w:rPr>
            </w:pPr>
          </w:p>
        </w:tc>
        <w:tc>
          <w:tcPr>
            <w:tcW w:w="1079" w:type="dxa"/>
            <w:gridSpan w:val="5"/>
          </w:tcPr>
          <w:p w14:paraId="22EDBB44" w14:textId="77777777" w:rsidR="007D55C4" w:rsidRPr="00A8524A" w:rsidRDefault="007D55C4" w:rsidP="007D55C4">
            <w:pPr>
              <w:spacing w:line="240" w:lineRule="exact"/>
              <w:ind w:right="105"/>
              <w:rPr>
                <w:rFonts w:cs="Arial"/>
                <w:color w:val="000000"/>
                <w:lang w:val="it-IT"/>
              </w:rPr>
            </w:pPr>
          </w:p>
        </w:tc>
        <w:tc>
          <w:tcPr>
            <w:tcW w:w="4397" w:type="dxa"/>
            <w:gridSpan w:val="3"/>
          </w:tcPr>
          <w:p w14:paraId="1535E158" w14:textId="77777777" w:rsidR="007D55C4" w:rsidRPr="00E44C96" w:rsidRDefault="007D55C4" w:rsidP="007D55C4">
            <w:pPr>
              <w:pStyle w:val="Rientrocorpodeltesto"/>
              <w:tabs>
                <w:tab w:val="left" w:pos="8496"/>
              </w:tabs>
              <w:spacing w:after="0" w:line="240" w:lineRule="exact"/>
              <w:ind w:left="0" w:right="105"/>
              <w:jc w:val="both"/>
              <w:rPr>
                <w:rFonts w:cs="Arial"/>
                <w:color w:val="000000"/>
                <w:lang w:val="it-IT"/>
              </w:rPr>
            </w:pPr>
          </w:p>
        </w:tc>
      </w:tr>
      <w:tr w:rsidR="007D55C4" w:rsidRPr="005A0328" w14:paraId="4974C076" w14:textId="77777777" w:rsidTr="00F56A7C">
        <w:trPr>
          <w:gridAfter w:val="1"/>
          <w:wAfter w:w="11" w:type="dxa"/>
        </w:trPr>
        <w:tc>
          <w:tcPr>
            <w:tcW w:w="4252" w:type="dxa"/>
            <w:gridSpan w:val="6"/>
          </w:tcPr>
          <w:p w14:paraId="21D38DD2" w14:textId="77777777" w:rsidR="007D55C4" w:rsidRPr="005A0328" w:rsidRDefault="007D55C4" w:rsidP="007D55C4">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010" w:type="dxa"/>
            <w:gridSpan w:val="2"/>
          </w:tcPr>
          <w:p w14:paraId="4BF4740D" w14:textId="77777777" w:rsidR="007D55C4" w:rsidRPr="005A0328" w:rsidRDefault="007D55C4" w:rsidP="007D55C4">
            <w:pPr>
              <w:widowControl w:val="0"/>
              <w:ind w:right="105"/>
              <w:rPr>
                <w:rFonts w:cs="Arial"/>
                <w:b/>
                <w:sz w:val="16"/>
                <w:szCs w:val="16"/>
                <w:highlight w:val="green"/>
                <w:lang w:val="de-DE"/>
              </w:rPr>
            </w:pPr>
          </w:p>
        </w:tc>
        <w:tc>
          <w:tcPr>
            <w:tcW w:w="4394" w:type="dxa"/>
            <w:gridSpan w:val="3"/>
          </w:tcPr>
          <w:p w14:paraId="7C14EA7D" w14:textId="77777777" w:rsidR="007D55C4" w:rsidRPr="005A0328" w:rsidRDefault="007D55C4" w:rsidP="007D55C4">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7D55C4" w:rsidRPr="001171DE" w14:paraId="4A398F19" w14:textId="77777777" w:rsidTr="00F56A7C">
        <w:trPr>
          <w:gridAfter w:val="1"/>
          <w:wAfter w:w="11" w:type="dxa"/>
        </w:trPr>
        <w:tc>
          <w:tcPr>
            <w:tcW w:w="4252" w:type="dxa"/>
            <w:gridSpan w:val="6"/>
          </w:tcPr>
          <w:p w14:paraId="1F083CDF" w14:textId="2B89B7FE" w:rsidR="007D55C4" w:rsidRPr="00BD58B9" w:rsidRDefault="007D55C4" w:rsidP="007D55C4">
            <w:pPr>
              <w:widowControl w:val="0"/>
              <w:ind w:right="76"/>
              <w:jc w:val="both"/>
              <w:rPr>
                <w:rFonts w:cs="Arial"/>
                <w:lang w:val="de-DE"/>
              </w:rPr>
            </w:pPr>
            <w:r w:rsidRPr="00E44C9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010" w:type="dxa"/>
            <w:gridSpan w:val="2"/>
          </w:tcPr>
          <w:p w14:paraId="1A13EDDD" w14:textId="77777777" w:rsidR="007D55C4" w:rsidRPr="00BD58B9" w:rsidRDefault="007D55C4" w:rsidP="007D55C4">
            <w:pPr>
              <w:widowControl w:val="0"/>
              <w:ind w:right="105"/>
              <w:rPr>
                <w:rFonts w:cs="Arial"/>
                <w:lang w:val="de-DE"/>
              </w:rPr>
            </w:pPr>
          </w:p>
        </w:tc>
        <w:tc>
          <w:tcPr>
            <w:tcW w:w="4394" w:type="dxa"/>
            <w:gridSpan w:val="3"/>
          </w:tcPr>
          <w:p w14:paraId="0998E944" w14:textId="3209A3E9" w:rsidR="007D55C4" w:rsidRPr="00211C25" w:rsidRDefault="007D55C4" w:rsidP="007D55C4">
            <w:pPr>
              <w:widowControl w:val="0"/>
              <w:ind w:right="105"/>
              <w:jc w:val="both"/>
              <w:rPr>
                <w:rFonts w:cs="Arial"/>
                <w:lang w:val="it-IT"/>
              </w:rPr>
            </w:pPr>
            <w:r w:rsidRPr="00E44C96">
              <w:rPr>
                <w:rFonts w:cs="Arial"/>
                <w:color w:val="FF0000"/>
                <w:lang w:val="it-IT"/>
              </w:rPr>
              <w:t>Alle sedute pubbliche di gara potrà assistere il 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7D55C4" w:rsidRPr="001171DE" w14:paraId="77E14566" w14:textId="77777777" w:rsidTr="00F56A7C">
        <w:tc>
          <w:tcPr>
            <w:tcW w:w="4191" w:type="dxa"/>
            <w:gridSpan w:val="4"/>
          </w:tcPr>
          <w:p w14:paraId="1D33912B" w14:textId="77777777" w:rsidR="007D55C4" w:rsidRPr="00CE3597" w:rsidRDefault="007D55C4" w:rsidP="007D55C4">
            <w:pPr>
              <w:spacing w:line="240" w:lineRule="exact"/>
              <w:ind w:right="76"/>
              <w:jc w:val="both"/>
              <w:rPr>
                <w:color w:val="000000"/>
                <w:lang w:val="it-IT"/>
              </w:rPr>
            </w:pPr>
          </w:p>
        </w:tc>
        <w:tc>
          <w:tcPr>
            <w:tcW w:w="1079" w:type="dxa"/>
            <w:gridSpan w:val="5"/>
          </w:tcPr>
          <w:p w14:paraId="5E54E55A" w14:textId="77777777" w:rsidR="007D55C4" w:rsidRPr="00CE3597" w:rsidRDefault="007D55C4" w:rsidP="007D55C4">
            <w:pPr>
              <w:spacing w:line="240" w:lineRule="exact"/>
              <w:ind w:right="105"/>
              <w:rPr>
                <w:rFonts w:cs="Arial"/>
                <w:color w:val="000000"/>
                <w:lang w:val="it-IT"/>
              </w:rPr>
            </w:pPr>
          </w:p>
        </w:tc>
        <w:tc>
          <w:tcPr>
            <w:tcW w:w="4397" w:type="dxa"/>
            <w:gridSpan w:val="3"/>
          </w:tcPr>
          <w:p w14:paraId="79EF9984" w14:textId="77777777" w:rsidR="007D55C4" w:rsidRPr="004A041D" w:rsidRDefault="007D55C4" w:rsidP="007D55C4">
            <w:pPr>
              <w:spacing w:line="240" w:lineRule="exact"/>
              <w:ind w:right="105"/>
              <w:jc w:val="both"/>
              <w:rPr>
                <w:rFonts w:cs="Arial"/>
                <w:color w:val="000000"/>
                <w:lang w:val="it-IT"/>
              </w:rPr>
            </w:pPr>
          </w:p>
        </w:tc>
      </w:tr>
      <w:tr w:rsidR="007D55C4" w:rsidRPr="001171DE" w14:paraId="61D396C3" w14:textId="77777777" w:rsidTr="00F56A7C">
        <w:tc>
          <w:tcPr>
            <w:tcW w:w="4191" w:type="dxa"/>
            <w:gridSpan w:val="4"/>
          </w:tcPr>
          <w:p w14:paraId="1830625A" w14:textId="41D532F9" w:rsidR="007D55C4" w:rsidRPr="00BD58B9" w:rsidRDefault="007D55C4" w:rsidP="007D55C4">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w:t>
            </w:r>
            <w:r>
              <w:rPr>
                <w:rFonts w:cs="Arial"/>
                <w:lang w:val="de-DE"/>
              </w:rPr>
              <w:t>fristgerecht</w:t>
            </w:r>
            <w:r w:rsidRPr="00BD58B9">
              <w:rPr>
                <w:rFonts w:cs="Arial"/>
                <w:lang w:val="de-DE"/>
              </w:rPr>
              <w:t xml:space="preserve"> eingegangen sind, welche im Einladungsschreiben angegeben worden ist, werden in der Sitzung die virtuellen Umschläge „A“, welche die </w:t>
            </w:r>
            <w:r w:rsidRPr="00BD58B9">
              <w:rPr>
                <w:rFonts w:cs="Arial"/>
                <w:lang w:val="de-DE"/>
              </w:rPr>
              <w:lastRenderedPageBreak/>
              <w:t xml:space="preserve">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beigebrachten Verwaltungsunterlagen.</w:t>
            </w:r>
          </w:p>
          <w:p w14:paraId="1339D9C2" w14:textId="77777777" w:rsidR="007D55C4" w:rsidRPr="00BD58B9" w:rsidRDefault="007D55C4" w:rsidP="007D55C4">
            <w:pPr>
              <w:jc w:val="both"/>
              <w:rPr>
                <w:rFonts w:cs="Arial"/>
                <w:lang w:val="de-DE" w:eastAsia="it-IT"/>
              </w:rPr>
            </w:pPr>
            <w:r w:rsidRPr="00BD58B9">
              <w:rPr>
                <w:lang w:val="de-DE" w:eastAsia="it-IT"/>
              </w:rPr>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79" w:type="dxa"/>
            <w:gridSpan w:val="5"/>
          </w:tcPr>
          <w:p w14:paraId="2D63B0C2" w14:textId="77777777" w:rsidR="007D55C4" w:rsidRPr="00BD58B9" w:rsidRDefault="007D55C4" w:rsidP="007D55C4">
            <w:pPr>
              <w:spacing w:line="240" w:lineRule="exact"/>
              <w:ind w:right="105"/>
              <w:rPr>
                <w:rFonts w:cs="Arial"/>
                <w:lang w:val="de-DE"/>
              </w:rPr>
            </w:pPr>
          </w:p>
        </w:tc>
        <w:tc>
          <w:tcPr>
            <w:tcW w:w="4397" w:type="dxa"/>
            <w:gridSpan w:val="3"/>
          </w:tcPr>
          <w:p w14:paraId="6480CEAD" w14:textId="56DB63D4" w:rsidR="007D55C4" w:rsidRPr="00BD58B9" w:rsidRDefault="007D55C4" w:rsidP="007D55C4">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Pr="00AD0A0D">
              <w:rPr>
                <w:rFonts w:cs="Arial"/>
                <w:lang w:val="it-IT"/>
              </w:rPr>
              <w:t>nella seduta</w:t>
            </w:r>
            <w:r w:rsidRPr="00BD58B9">
              <w:rPr>
                <w:rFonts w:cs="Arial"/>
                <w:lang w:val="it-IT"/>
              </w:rPr>
              <w:t xml:space="preserve"> l’Autorità di gara aprirà le buste virtuali “A”, contenente la documentazione amministrativa e prenderà atto dei documenti ivi </w:t>
            </w:r>
            <w:r w:rsidRPr="00BD58B9">
              <w:rPr>
                <w:rFonts w:cs="Arial"/>
                <w:lang w:val="it-IT"/>
              </w:rPr>
              <w:lastRenderedPageBreak/>
              <w:t>contenuti. Successivamente, in seduta riservata, l’Autoritá di gara procederà alla verifica della documentazione amministrativa prodotta dai concorrenti.</w:t>
            </w:r>
          </w:p>
          <w:p w14:paraId="3C85B8A3" w14:textId="77777777" w:rsidR="007D55C4" w:rsidRPr="00BD58B9" w:rsidRDefault="007D55C4" w:rsidP="007D55C4">
            <w:pPr>
              <w:spacing w:line="240" w:lineRule="exact"/>
              <w:ind w:right="62"/>
              <w:jc w:val="both"/>
              <w:rPr>
                <w:rFonts w:cs="Arial"/>
                <w:lang w:val="it-IT"/>
              </w:rPr>
            </w:pPr>
          </w:p>
          <w:p w14:paraId="71090D5E" w14:textId="77777777" w:rsidR="007D55C4" w:rsidRPr="00BD58B9" w:rsidRDefault="007D55C4" w:rsidP="007D55C4">
            <w:pPr>
              <w:spacing w:line="240" w:lineRule="exact"/>
              <w:ind w:right="62"/>
              <w:jc w:val="both"/>
              <w:rPr>
                <w:rFonts w:cs="Arial"/>
                <w:lang w:val="it-IT"/>
              </w:rPr>
            </w:pPr>
          </w:p>
          <w:p w14:paraId="0352CC48" w14:textId="77777777" w:rsidR="007D55C4" w:rsidRPr="008C436C" w:rsidRDefault="007D55C4" w:rsidP="007D55C4">
            <w:pPr>
              <w:spacing w:line="240" w:lineRule="exact"/>
              <w:ind w:right="62"/>
              <w:jc w:val="both"/>
              <w:rPr>
                <w:rFonts w:cs="Arial"/>
                <w:lang w:val="it-IT"/>
              </w:rPr>
            </w:pPr>
            <w:r w:rsidRPr="00BD58B9">
              <w:rPr>
                <w:rFonts w:cs="Arial"/>
                <w:lang w:val="it-IT"/>
              </w:rPr>
              <w:t>A tal fine l’autorità di gara si riserva di sospendere la prima seduta e di aggiornarla a data da destinarsi.</w:t>
            </w:r>
          </w:p>
          <w:p w14:paraId="1A73A6D2" w14:textId="77777777" w:rsidR="007D55C4" w:rsidRPr="008C436C"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082255C5" w14:textId="77777777" w:rsidTr="00F56A7C">
        <w:tc>
          <w:tcPr>
            <w:tcW w:w="4191" w:type="dxa"/>
            <w:gridSpan w:val="4"/>
          </w:tcPr>
          <w:p w14:paraId="0D4BAAD5" w14:textId="77777777" w:rsidR="007D55C4" w:rsidRPr="00CE3597" w:rsidRDefault="007D55C4" w:rsidP="007D55C4">
            <w:pPr>
              <w:spacing w:line="240" w:lineRule="exact"/>
              <w:ind w:right="62"/>
              <w:jc w:val="both"/>
              <w:rPr>
                <w:rFonts w:cs="Arial"/>
                <w:lang w:val="it-IT"/>
              </w:rPr>
            </w:pPr>
          </w:p>
        </w:tc>
        <w:tc>
          <w:tcPr>
            <w:tcW w:w="1079" w:type="dxa"/>
            <w:gridSpan w:val="5"/>
          </w:tcPr>
          <w:p w14:paraId="2AE567C0" w14:textId="77777777" w:rsidR="007D55C4" w:rsidRPr="00CE3597" w:rsidRDefault="007D55C4" w:rsidP="007D55C4">
            <w:pPr>
              <w:spacing w:line="240" w:lineRule="exact"/>
              <w:ind w:right="105"/>
              <w:rPr>
                <w:rFonts w:cs="Arial"/>
                <w:lang w:val="it-IT"/>
              </w:rPr>
            </w:pPr>
          </w:p>
        </w:tc>
        <w:tc>
          <w:tcPr>
            <w:tcW w:w="4397" w:type="dxa"/>
            <w:gridSpan w:val="3"/>
          </w:tcPr>
          <w:p w14:paraId="3DC9F755" w14:textId="77777777" w:rsidR="007D55C4" w:rsidRPr="008C436C" w:rsidRDefault="007D55C4" w:rsidP="007D55C4">
            <w:pPr>
              <w:spacing w:line="240" w:lineRule="exact"/>
              <w:ind w:right="62"/>
              <w:jc w:val="both"/>
              <w:rPr>
                <w:rFonts w:cs="Arial"/>
                <w:lang w:val="it-IT"/>
              </w:rPr>
            </w:pPr>
          </w:p>
        </w:tc>
      </w:tr>
      <w:tr w:rsidR="0003765B" w:rsidRPr="001171DE" w14:paraId="21C6D960" w14:textId="77777777" w:rsidTr="00F56A7C">
        <w:tc>
          <w:tcPr>
            <w:tcW w:w="4191" w:type="dxa"/>
            <w:gridSpan w:val="4"/>
          </w:tcPr>
          <w:p w14:paraId="28410A89" w14:textId="6BEC0395" w:rsidR="0003765B" w:rsidRPr="0003765B" w:rsidRDefault="0003765B" w:rsidP="0003765B">
            <w:pPr>
              <w:jc w:val="both"/>
              <w:rPr>
                <w:rFonts w:cs="Arial"/>
                <w:lang w:val="de-DE" w:eastAsia="it-IT"/>
              </w:rPr>
            </w:pPr>
            <w:r w:rsidRPr="0003765B">
              <w:rPr>
                <w:rFonts w:cs="Arial"/>
                <w:lang w:val="de-DE"/>
              </w:rPr>
              <w:t xml:space="preserve">Gemäß Art. 27 LG Nr. 16/2015 nimmt die </w:t>
            </w:r>
            <w:r w:rsidR="002271FE" w:rsidRPr="002271FE">
              <w:rPr>
                <w:rFonts w:cs="Arial"/>
                <w:lang w:val="de-DE"/>
              </w:rPr>
              <w:t>Ausschreibungsbehörde</w:t>
            </w:r>
            <w:r w:rsidRPr="0003765B">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079" w:type="dxa"/>
            <w:gridSpan w:val="5"/>
          </w:tcPr>
          <w:p w14:paraId="623DE470" w14:textId="77777777" w:rsidR="0003765B" w:rsidRPr="0003765B" w:rsidRDefault="0003765B" w:rsidP="0003765B">
            <w:pPr>
              <w:spacing w:line="240" w:lineRule="exact"/>
              <w:ind w:right="105"/>
              <w:rPr>
                <w:rFonts w:cs="Arial"/>
                <w:lang w:val="de-DE"/>
              </w:rPr>
            </w:pPr>
          </w:p>
        </w:tc>
        <w:tc>
          <w:tcPr>
            <w:tcW w:w="4397" w:type="dxa"/>
            <w:gridSpan w:val="3"/>
          </w:tcPr>
          <w:p w14:paraId="4C277BD8" w14:textId="344B2DCD" w:rsidR="0003765B" w:rsidRPr="0003765B" w:rsidRDefault="0003765B" w:rsidP="0003765B">
            <w:pPr>
              <w:pStyle w:val="Rientrocorpodeltesto"/>
              <w:tabs>
                <w:tab w:val="left" w:pos="8496"/>
              </w:tabs>
              <w:spacing w:after="0" w:line="240" w:lineRule="exact"/>
              <w:ind w:left="0" w:right="105"/>
              <w:jc w:val="both"/>
              <w:rPr>
                <w:rFonts w:cs="Arial"/>
                <w:noProof w:val="0"/>
                <w:lang w:val="it-IT" w:eastAsia="it-IT"/>
              </w:rPr>
            </w:pPr>
            <w:r w:rsidRPr="0003765B">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03765B" w:rsidRPr="001171DE" w14:paraId="6532F7A5" w14:textId="77777777" w:rsidTr="00F56A7C">
        <w:tc>
          <w:tcPr>
            <w:tcW w:w="4191" w:type="dxa"/>
            <w:gridSpan w:val="4"/>
          </w:tcPr>
          <w:p w14:paraId="0FA385F0" w14:textId="77777777" w:rsidR="0003765B" w:rsidRPr="0003765B" w:rsidRDefault="0003765B" w:rsidP="0003765B">
            <w:pPr>
              <w:jc w:val="both"/>
              <w:rPr>
                <w:lang w:val="it-IT" w:eastAsia="it-IT"/>
              </w:rPr>
            </w:pPr>
          </w:p>
        </w:tc>
        <w:tc>
          <w:tcPr>
            <w:tcW w:w="1079" w:type="dxa"/>
            <w:gridSpan w:val="5"/>
          </w:tcPr>
          <w:p w14:paraId="0F55FA18" w14:textId="77777777" w:rsidR="0003765B" w:rsidRPr="0003765B" w:rsidRDefault="0003765B" w:rsidP="0003765B">
            <w:pPr>
              <w:spacing w:line="240" w:lineRule="exact"/>
              <w:ind w:right="105"/>
              <w:rPr>
                <w:rFonts w:cs="Arial"/>
                <w:lang w:val="it-IT"/>
              </w:rPr>
            </w:pPr>
          </w:p>
        </w:tc>
        <w:tc>
          <w:tcPr>
            <w:tcW w:w="4397" w:type="dxa"/>
            <w:gridSpan w:val="3"/>
          </w:tcPr>
          <w:p w14:paraId="70681D25" w14:textId="77777777" w:rsidR="0003765B" w:rsidRPr="0003765B" w:rsidRDefault="0003765B" w:rsidP="0003765B">
            <w:pPr>
              <w:spacing w:line="240" w:lineRule="exact"/>
              <w:ind w:right="62"/>
              <w:jc w:val="both"/>
              <w:rPr>
                <w:rFonts w:cs="Arial"/>
                <w:lang w:val="it-IT"/>
              </w:rPr>
            </w:pPr>
          </w:p>
        </w:tc>
      </w:tr>
      <w:tr w:rsidR="0003765B" w:rsidRPr="001171DE" w14:paraId="3021C988" w14:textId="77777777" w:rsidTr="00F56A7C">
        <w:tc>
          <w:tcPr>
            <w:tcW w:w="4191" w:type="dxa"/>
            <w:gridSpan w:val="4"/>
          </w:tcPr>
          <w:p w14:paraId="2656B86C" w14:textId="639D84AA" w:rsidR="0003765B" w:rsidRPr="0003765B" w:rsidRDefault="0003765B" w:rsidP="0003765B">
            <w:pPr>
              <w:jc w:val="both"/>
              <w:rPr>
                <w:lang w:val="de-DE" w:eastAsia="it-IT"/>
              </w:rPr>
            </w:pPr>
            <w:r w:rsidRPr="0003765B">
              <w:rPr>
                <w:lang w:val="de-DE"/>
              </w:rPr>
              <w:t xml:space="preserve">Da auf gegenständliches Verfahren die vereinfachende Regelung gemäß Art. 27 LG Nr. 16/2015 Anwendung findet, unterliegt die Zulassung der Wirtschaftsteilnehmer seitens der </w:t>
            </w:r>
            <w:r w:rsidR="002271FE" w:rsidRPr="002271FE">
              <w:rPr>
                <w:lang w:val="de-DE"/>
              </w:rPr>
              <w:t>Ausschreibungsbehörde</w:t>
            </w:r>
            <w:r w:rsidRPr="0003765B">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03765B">
              <w:rPr>
                <w:noProof w:val="0"/>
                <w:lang w:val="de-DE"/>
              </w:rPr>
              <w:t>.</w:t>
            </w:r>
          </w:p>
        </w:tc>
        <w:tc>
          <w:tcPr>
            <w:tcW w:w="1079" w:type="dxa"/>
            <w:gridSpan w:val="5"/>
          </w:tcPr>
          <w:p w14:paraId="67EDCCB1" w14:textId="77777777" w:rsidR="0003765B" w:rsidRPr="0003765B" w:rsidRDefault="0003765B" w:rsidP="0003765B">
            <w:pPr>
              <w:spacing w:line="240" w:lineRule="exact"/>
              <w:ind w:right="105"/>
              <w:rPr>
                <w:rFonts w:cs="Arial"/>
                <w:lang w:val="de-DE"/>
              </w:rPr>
            </w:pPr>
          </w:p>
        </w:tc>
        <w:tc>
          <w:tcPr>
            <w:tcW w:w="4397" w:type="dxa"/>
            <w:gridSpan w:val="3"/>
          </w:tcPr>
          <w:p w14:paraId="28D28AC1" w14:textId="125CBECF" w:rsidR="0003765B" w:rsidRPr="0003765B" w:rsidRDefault="0003765B" w:rsidP="0003765B">
            <w:pPr>
              <w:spacing w:line="240" w:lineRule="exact"/>
              <w:ind w:right="62"/>
              <w:jc w:val="both"/>
              <w:rPr>
                <w:rFonts w:cs="Arial"/>
                <w:lang w:val="it-IT"/>
              </w:rPr>
            </w:pPr>
            <w:r w:rsidRPr="0003765B">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7D55C4" w:rsidRPr="001171DE" w14:paraId="634B748F" w14:textId="77777777" w:rsidTr="00F56A7C">
        <w:tc>
          <w:tcPr>
            <w:tcW w:w="4191" w:type="dxa"/>
            <w:gridSpan w:val="4"/>
          </w:tcPr>
          <w:p w14:paraId="648DEB6C" w14:textId="77777777" w:rsidR="007D55C4" w:rsidRPr="00440BC9" w:rsidRDefault="007D55C4" w:rsidP="007D55C4">
            <w:pPr>
              <w:spacing w:line="240" w:lineRule="exact"/>
              <w:ind w:right="76"/>
              <w:jc w:val="both"/>
              <w:outlineLvl w:val="0"/>
              <w:rPr>
                <w:lang w:val="it-IT"/>
              </w:rPr>
            </w:pPr>
          </w:p>
        </w:tc>
        <w:tc>
          <w:tcPr>
            <w:tcW w:w="1079" w:type="dxa"/>
            <w:gridSpan w:val="5"/>
          </w:tcPr>
          <w:p w14:paraId="338D8D3D" w14:textId="77777777" w:rsidR="007D55C4" w:rsidRPr="00440BC9" w:rsidRDefault="007D55C4" w:rsidP="007D55C4">
            <w:pPr>
              <w:spacing w:line="240" w:lineRule="exact"/>
              <w:ind w:right="105"/>
              <w:rPr>
                <w:rFonts w:cs="Arial"/>
                <w:lang w:val="it-IT"/>
              </w:rPr>
            </w:pPr>
          </w:p>
        </w:tc>
        <w:tc>
          <w:tcPr>
            <w:tcW w:w="4397" w:type="dxa"/>
            <w:gridSpan w:val="3"/>
          </w:tcPr>
          <w:p w14:paraId="5870326D" w14:textId="77777777" w:rsidR="007D55C4" w:rsidRDefault="007D55C4" w:rsidP="007D55C4">
            <w:pPr>
              <w:spacing w:line="240" w:lineRule="exact"/>
              <w:ind w:right="105"/>
              <w:jc w:val="both"/>
              <w:outlineLvl w:val="0"/>
              <w:rPr>
                <w:rFonts w:cs="Arial"/>
                <w:lang w:val="it-IT"/>
              </w:rPr>
            </w:pPr>
          </w:p>
        </w:tc>
      </w:tr>
      <w:tr w:rsidR="007D55C4" w:rsidRPr="001171DE" w14:paraId="4744EEB6" w14:textId="77777777" w:rsidTr="00F56A7C">
        <w:tc>
          <w:tcPr>
            <w:tcW w:w="4191" w:type="dxa"/>
            <w:gridSpan w:val="4"/>
          </w:tcPr>
          <w:p w14:paraId="60C3808B" w14:textId="77777777" w:rsidR="007D55C4" w:rsidRPr="00E4022B" w:rsidRDefault="007D55C4" w:rsidP="007D55C4">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79" w:type="dxa"/>
            <w:gridSpan w:val="5"/>
          </w:tcPr>
          <w:p w14:paraId="4727323B" w14:textId="77777777" w:rsidR="007D55C4" w:rsidRPr="00E4022B" w:rsidRDefault="007D55C4" w:rsidP="007D55C4">
            <w:pPr>
              <w:spacing w:line="240" w:lineRule="exact"/>
              <w:ind w:right="105"/>
              <w:rPr>
                <w:rFonts w:cs="Arial"/>
                <w:lang w:val="de-DE"/>
              </w:rPr>
            </w:pPr>
          </w:p>
        </w:tc>
        <w:tc>
          <w:tcPr>
            <w:tcW w:w="4397" w:type="dxa"/>
            <w:gridSpan w:val="3"/>
          </w:tcPr>
          <w:p w14:paraId="45BEE430" w14:textId="77777777" w:rsidR="007D55C4" w:rsidRPr="00590E54" w:rsidRDefault="007D55C4" w:rsidP="007D55C4">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7D55C4" w:rsidRPr="001171DE" w14:paraId="0F3176AE" w14:textId="77777777" w:rsidTr="00F56A7C">
        <w:tc>
          <w:tcPr>
            <w:tcW w:w="4191" w:type="dxa"/>
            <w:gridSpan w:val="4"/>
          </w:tcPr>
          <w:p w14:paraId="3A869DD3" w14:textId="77777777" w:rsidR="007D55C4" w:rsidRPr="00F96B2B" w:rsidRDefault="007D55C4" w:rsidP="007D55C4">
            <w:pPr>
              <w:spacing w:line="240" w:lineRule="exact"/>
              <w:ind w:right="76"/>
              <w:jc w:val="both"/>
              <w:outlineLvl w:val="0"/>
              <w:rPr>
                <w:lang w:val="it-IT"/>
              </w:rPr>
            </w:pPr>
          </w:p>
        </w:tc>
        <w:tc>
          <w:tcPr>
            <w:tcW w:w="1079" w:type="dxa"/>
            <w:gridSpan w:val="5"/>
          </w:tcPr>
          <w:p w14:paraId="59617C18" w14:textId="77777777" w:rsidR="007D55C4" w:rsidRPr="00F96B2B" w:rsidRDefault="007D55C4" w:rsidP="007D55C4">
            <w:pPr>
              <w:spacing w:line="240" w:lineRule="exact"/>
              <w:ind w:right="105"/>
              <w:rPr>
                <w:rFonts w:cs="Arial"/>
                <w:lang w:val="it-IT"/>
              </w:rPr>
            </w:pPr>
          </w:p>
        </w:tc>
        <w:tc>
          <w:tcPr>
            <w:tcW w:w="4397" w:type="dxa"/>
            <w:gridSpan w:val="3"/>
          </w:tcPr>
          <w:p w14:paraId="0BE299C3" w14:textId="77777777" w:rsidR="007D55C4" w:rsidRPr="00E4022B" w:rsidRDefault="007D55C4" w:rsidP="007D55C4">
            <w:pPr>
              <w:spacing w:line="240" w:lineRule="exact"/>
              <w:ind w:right="105"/>
              <w:jc w:val="both"/>
              <w:outlineLvl w:val="0"/>
              <w:rPr>
                <w:lang w:val="it-IT"/>
              </w:rPr>
            </w:pPr>
          </w:p>
        </w:tc>
      </w:tr>
      <w:tr w:rsidR="007D55C4" w:rsidRPr="001171DE" w14:paraId="4A513BFB" w14:textId="77777777" w:rsidTr="00F56A7C">
        <w:tc>
          <w:tcPr>
            <w:tcW w:w="4191" w:type="dxa"/>
            <w:gridSpan w:val="4"/>
          </w:tcPr>
          <w:p w14:paraId="77A2A475"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bookmarkStart w:id="95"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p>
          <w:p w14:paraId="5C9A8D76"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079" w:type="dxa"/>
            <w:gridSpan w:val="5"/>
          </w:tcPr>
          <w:p w14:paraId="3031E24D" w14:textId="77777777" w:rsidR="007D55C4" w:rsidRPr="004A041D" w:rsidRDefault="007D55C4" w:rsidP="007D55C4">
            <w:pPr>
              <w:spacing w:line="240" w:lineRule="exact"/>
              <w:ind w:right="105"/>
              <w:rPr>
                <w:rFonts w:cs="Arial"/>
                <w:lang w:val="de-DE"/>
              </w:rPr>
            </w:pPr>
          </w:p>
        </w:tc>
        <w:tc>
          <w:tcPr>
            <w:tcW w:w="4397" w:type="dxa"/>
            <w:gridSpan w:val="3"/>
          </w:tcPr>
          <w:p w14:paraId="04C3762C"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5999336D"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p>
          <w:p w14:paraId="6556B456" w14:textId="77777777" w:rsidR="007D55C4" w:rsidRPr="00221CC7"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95"/>
      <w:tr w:rsidR="007D55C4" w:rsidRPr="001171DE" w14:paraId="618DC94F" w14:textId="77777777" w:rsidTr="00F56A7C">
        <w:tc>
          <w:tcPr>
            <w:tcW w:w="4191" w:type="dxa"/>
            <w:gridSpan w:val="4"/>
          </w:tcPr>
          <w:p w14:paraId="2976E5E0" w14:textId="77777777" w:rsidR="007D55C4" w:rsidRPr="00D26663" w:rsidRDefault="007D55C4" w:rsidP="007D55C4">
            <w:pPr>
              <w:pStyle w:val="Rientrocorpodeltesto"/>
              <w:tabs>
                <w:tab w:val="left" w:pos="8496"/>
              </w:tabs>
              <w:spacing w:after="0" w:line="240" w:lineRule="exact"/>
              <w:ind w:left="0" w:right="76"/>
              <w:jc w:val="both"/>
              <w:rPr>
                <w:rFonts w:cs="Arial"/>
                <w:noProof w:val="0"/>
                <w:highlight w:val="yellow"/>
                <w:lang w:val="it-IT" w:eastAsia="it-IT"/>
              </w:rPr>
            </w:pPr>
          </w:p>
        </w:tc>
        <w:tc>
          <w:tcPr>
            <w:tcW w:w="1079" w:type="dxa"/>
            <w:gridSpan w:val="5"/>
          </w:tcPr>
          <w:p w14:paraId="515D861C" w14:textId="77777777" w:rsidR="007D55C4" w:rsidRPr="00D26663" w:rsidRDefault="007D55C4" w:rsidP="007D55C4">
            <w:pPr>
              <w:spacing w:line="240" w:lineRule="exact"/>
              <w:ind w:right="105"/>
              <w:rPr>
                <w:rFonts w:cs="Arial"/>
                <w:lang w:val="it-IT"/>
              </w:rPr>
            </w:pPr>
          </w:p>
        </w:tc>
        <w:tc>
          <w:tcPr>
            <w:tcW w:w="4397" w:type="dxa"/>
            <w:gridSpan w:val="3"/>
          </w:tcPr>
          <w:p w14:paraId="0BEEC1CF" w14:textId="77777777" w:rsidR="007D55C4" w:rsidRPr="00EA769C" w:rsidRDefault="007D55C4" w:rsidP="007D55C4">
            <w:pPr>
              <w:pStyle w:val="Rientrocorpodeltesto"/>
              <w:tabs>
                <w:tab w:val="left" w:pos="1246"/>
              </w:tabs>
              <w:spacing w:after="0" w:line="240" w:lineRule="exact"/>
              <w:ind w:left="0" w:right="105"/>
              <w:jc w:val="both"/>
              <w:rPr>
                <w:rFonts w:cs="Arial"/>
                <w:noProof w:val="0"/>
                <w:highlight w:val="yellow"/>
                <w:lang w:val="it-IT" w:eastAsia="it-IT"/>
              </w:rPr>
            </w:pPr>
          </w:p>
        </w:tc>
      </w:tr>
      <w:tr w:rsidR="007D55C4" w:rsidRPr="001171DE" w14:paraId="6B567987" w14:textId="77777777" w:rsidTr="00F56A7C">
        <w:tc>
          <w:tcPr>
            <w:tcW w:w="4191" w:type="dxa"/>
            <w:gridSpan w:val="4"/>
          </w:tcPr>
          <w:p w14:paraId="5542B29A" w14:textId="519290EE" w:rsidR="007D55C4" w:rsidRPr="00BD58B9" w:rsidRDefault="007D55C4" w:rsidP="00BC4F50">
            <w:pPr>
              <w:spacing w:line="240" w:lineRule="exact"/>
              <w:ind w:right="62"/>
              <w:jc w:val="both"/>
              <w:rPr>
                <w:rFonts w:cs="Arial"/>
                <w:noProof w:val="0"/>
                <w:lang w:val="de-DE"/>
              </w:rPr>
            </w:pPr>
            <w:r w:rsidRPr="00BD58B9">
              <w:rPr>
                <w:rFonts w:cs="Arial"/>
                <w:noProof w:val="0"/>
                <w:lang w:val="de-DE"/>
              </w:rPr>
              <w:lastRenderedPageBreak/>
              <w:t xml:space="preserve">Nach der Kontrolle der Verwaltungsunterlagen teilt die Ausschreibungsbehörde den zugelassenen Bietern über das Portal den Tag und die Uhrzeit der nicht öffentlichen Sitzung zur Mitteilung des Ausgangs der Kontrollen der Verwaltungsunterlagen mit. </w:t>
            </w:r>
          </w:p>
        </w:tc>
        <w:tc>
          <w:tcPr>
            <w:tcW w:w="1079" w:type="dxa"/>
            <w:gridSpan w:val="5"/>
          </w:tcPr>
          <w:p w14:paraId="7ACA9CA7" w14:textId="77777777" w:rsidR="007D55C4" w:rsidRPr="00BD58B9" w:rsidRDefault="007D55C4" w:rsidP="007D55C4">
            <w:pPr>
              <w:spacing w:line="240" w:lineRule="exact"/>
              <w:ind w:right="105"/>
              <w:rPr>
                <w:rFonts w:cs="Arial"/>
                <w:lang w:val="de-DE"/>
              </w:rPr>
            </w:pPr>
          </w:p>
        </w:tc>
        <w:tc>
          <w:tcPr>
            <w:tcW w:w="4397" w:type="dxa"/>
            <w:gridSpan w:val="3"/>
          </w:tcPr>
          <w:p w14:paraId="64DF7348" w14:textId="14EC8AB9" w:rsidR="007D55C4" w:rsidRPr="00BC4F50" w:rsidRDefault="007D55C4" w:rsidP="00BC4F50">
            <w:pPr>
              <w:spacing w:line="240" w:lineRule="exact"/>
              <w:ind w:right="62"/>
              <w:jc w:val="both"/>
              <w:rPr>
                <w:rFonts w:cs="Arial"/>
                <w:noProof w:val="0"/>
                <w:lang w:val="it-IT"/>
              </w:rPr>
            </w:pPr>
            <w:r w:rsidRPr="00BC4F50">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BC4F50" w:rsidRPr="001171DE" w14:paraId="0238F685" w14:textId="77777777" w:rsidTr="00F56A7C">
        <w:tc>
          <w:tcPr>
            <w:tcW w:w="4191" w:type="dxa"/>
            <w:gridSpan w:val="4"/>
          </w:tcPr>
          <w:p w14:paraId="51658146" w14:textId="77777777" w:rsidR="00BC4F50" w:rsidRPr="0003765B" w:rsidRDefault="00BC4F50" w:rsidP="007D55C4">
            <w:pPr>
              <w:spacing w:line="240" w:lineRule="exact"/>
              <w:ind w:right="62"/>
              <w:jc w:val="both"/>
              <w:rPr>
                <w:rFonts w:cs="Arial"/>
                <w:noProof w:val="0"/>
                <w:lang w:val="it-IT"/>
              </w:rPr>
            </w:pPr>
          </w:p>
        </w:tc>
        <w:tc>
          <w:tcPr>
            <w:tcW w:w="1079" w:type="dxa"/>
            <w:gridSpan w:val="5"/>
          </w:tcPr>
          <w:p w14:paraId="3E1D4C9F" w14:textId="77777777" w:rsidR="00BC4F50" w:rsidRPr="0003765B" w:rsidRDefault="00BC4F50" w:rsidP="007D55C4">
            <w:pPr>
              <w:spacing w:line="240" w:lineRule="exact"/>
              <w:ind w:right="105"/>
              <w:rPr>
                <w:rFonts w:cs="Arial"/>
                <w:lang w:val="it-IT"/>
              </w:rPr>
            </w:pPr>
          </w:p>
        </w:tc>
        <w:tc>
          <w:tcPr>
            <w:tcW w:w="4397" w:type="dxa"/>
            <w:gridSpan w:val="3"/>
          </w:tcPr>
          <w:p w14:paraId="051142B6" w14:textId="77777777" w:rsidR="00BC4F50" w:rsidRPr="00BC4F50" w:rsidRDefault="00BC4F50" w:rsidP="007D55C4">
            <w:pPr>
              <w:spacing w:line="240" w:lineRule="exact"/>
              <w:ind w:right="62"/>
              <w:jc w:val="both"/>
              <w:rPr>
                <w:rFonts w:cs="Arial"/>
                <w:noProof w:val="0"/>
                <w:lang w:val="it-IT"/>
              </w:rPr>
            </w:pPr>
          </w:p>
        </w:tc>
      </w:tr>
      <w:tr w:rsidR="00BC4F50" w:rsidRPr="001171DE" w14:paraId="220DAF29" w14:textId="77777777" w:rsidTr="00F56A7C">
        <w:tc>
          <w:tcPr>
            <w:tcW w:w="4191" w:type="dxa"/>
            <w:gridSpan w:val="4"/>
          </w:tcPr>
          <w:p w14:paraId="5FC89D7A" w14:textId="3BB6FC2C" w:rsidR="00BC4F50" w:rsidRPr="00BC4F50" w:rsidRDefault="00BC4F50" w:rsidP="007D55C4">
            <w:pPr>
              <w:spacing w:line="240" w:lineRule="exact"/>
              <w:ind w:right="62"/>
              <w:jc w:val="both"/>
              <w:rPr>
                <w:rFonts w:cs="Arial"/>
                <w:noProof w:val="0"/>
                <w:lang w:val="de-DE"/>
              </w:rPr>
            </w:pPr>
            <w:r w:rsidRPr="00BC4F50">
              <w:rPr>
                <w:rStyle w:val="word"/>
                <w:lang w:val="de-DE"/>
              </w:rPr>
              <w:t>Die</w:t>
            </w:r>
            <w:r w:rsidRPr="00BC4F50">
              <w:rPr>
                <w:lang w:val="de-DE"/>
              </w:rPr>
              <w:t xml:space="preserve"> </w:t>
            </w:r>
            <w:r w:rsidRPr="00BC4F50">
              <w:rPr>
                <w:rStyle w:val="word"/>
                <w:lang w:val="de-DE"/>
              </w:rPr>
              <w:t>Vergabebehörde</w:t>
            </w:r>
            <w:r w:rsidRPr="00BC4F50">
              <w:rPr>
                <w:lang w:val="de-DE"/>
              </w:rPr>
              <w:t xml:space="preserve"> </w:t>
            </w:r>
            <w:r w:rsidRPr="00BC4F50">
              <w:rPr>
                <w:rStyle w:val="word"/>
                <w:lang w:val="de-DE"/>
              </w:rPr>
              <w:t>öffnet</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Umschläge</w:t>
            </w:r>
            <w:r w:rsidRPr="00BC4F50">
              <w:rPr>
                <w:lang w:val="de-DE"/>
              </w:rPr>
              <w:t xml:space="preserve"> (Umschlag B) </w:t>
            </w:r>
            <w:r w:rsidRPr="00BC4F50">
              <w:rPr>
                <w:rStyle w:val="word"/>
                <w:lang w:val="de-DE"/>
              </w:rPr>
              <w:t>mit</w:t>
            </w:r>
            <w:r w:rsidRPr="00BC4F50">
              <w:rPr>
                <w:lang w:val="de-DE"/>
              </w:rPr>
              <w:t xml:space="preserve"> </w:t>
            </w:r>
            <w:r w:rsidRPr="00BC4F50">
              <w:rPr>
                <w:rStyle w:val="word"/>
                <w:lang w:val="de-DE"/>
              </w:rPr>
              <w:t>den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Angeboten</w:t>
            </w:r>
            <w:r w:rsidRPr="00BC4F50">
              <w:rPr>
                <w:lang w:val="de-DE"/>
              </w:rPr>
              <w:t xml:space="preserve"> </w:t>
            </w:r>
            <w:r w:rsidRPr="00BC4F50">
              <w:rPr>
                <w:rStyle w:val="word"/>
                <w:lang w:val="de-DE"/>
              </w:rPr>
              <w:t>nach</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Ernennung der</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Kommission</w:t>
            </w:r>
            <w:r w:rsidRPr="00BC4F50">
              <w:rPr>
                <w:lang w:val="de-DE"/>
              </w:rPr>
              <w:t xml:space="preserve">, </w:t>
            </w:r>
            <w:r w:rsidRPr="00BC4F50">
              <w:rPr>
                <w:rStyle w:val="word"/>
                <w:lang w:val="de-DE"/>
              </w:rPr>
              <w:t>sofern</w:t>
            </w:r>
            <w:r w:rsidRPr="00BC4F50">
              <w:rPr>
                <w:lang w:val="de-DE"/>
              </w:rPr>
              <w:t xml:space="preserve"> d</w:t>
            </w:r>
            <w:r w:rsidRPr="00BC4F50">
              <w:rPr>
                <w:rStyle w:val="word"/>
                <w:lang w:val="de-DE"/>
              </w:rPr>
              <w:t>ies</w:t>
            </w:r>
            <w:r w:rsidRPr="00BC4F50">
              <w:rPr>
                <w:lang w:val="de-DE"/>
              </w:rPr>
              <w:t xml:space="preserve"> </w:t>
            </w:r>
            <w:r w:rsidRPr="00BC4F50">
              <w:rPr>
                <w:rStyle w:val="word"/>
                <w:lang w:val="de-DE"/>
              </w:rPr>
              <w:t>vorgesehen</w:t>
            </w:r>
            <w:r w:rsidRPr="00BC4F50">
              <w:rPr>
                <w:lang w:val="de-DE"/>
              </w:rPr>
              <w:t xml:space="preserve"> </w:t>
            </w:r>
            <w:r w:rsidRPr="00BC4F50">
              <w:rPr>
                <w:rStyle w:val="word"/>
                <w:lang w:val="de-DE"/>
              </w:rPr>
              <w:t>ist</w:t>
            </w:r>
            <w:r w:rsidRPr="00BC4F50">
              <w:rPr>
                <w:lang w:val="de-DE"/>
              </w:rPr>
              <w:t xml:space="preserve">, </w:t>
            </w:r>
            <w:r w:rsidRPr="00BC4F50">
              <w:rPr>
                <w:rStyle w:val="word"/>
                <w:lang w:val="de-DE"/>
              </w:rPr>
              <w:t>auf</w:t>
            </w:r>
            <w:r w:rsidRPr="00BC4F50">
              <w:rPr>
                <w:lang w:val="de-DE"/>
              </w:rPr>
              <w:t xml:space="preserve"> </w:t>
            </w:r>
            <w:r w:rsidRPr="00BC4F50">
              <w:rPr>
                <w:rStyle w:val="word"/>
                <w:lang w:val="de-DE"/>
              </w:rPr>
              <w:t>elektronischem</w:t>
            </w:r>
            <w:r w:rsidRPr="00BC4F50">
              <w:rPr>
                <w:lang w:val="de-DE"/>
              </w:rPr>
              <w:t xml:space="preserve"> </w:t>
            </w:r>
            <w:r w:rsidRPr="00BC4F50">
              <w:rPr>
                <w:rStyle w:val="word"/>
                <w:lang w:val="de-DE"/>
              </w:rPr>
              <w:t>Wege. Dies erfolgt ausschließlich</w:t>
            </w:r>
            <w:r w:rsidRPr="00BC4F50">
              <w:rPr>
                <w:lang w:val="de-DE"/>
              </w:rPr>
              <w:t xml:space="preserve"> </w:t>
            </w:r>
            <w:r w:rsidRPr="00BC4F50">
              <w:rPr>
                <w:rStyle w:val="word"/>
                <w:lang w:val="de-DE"/>
              </w:rPr>
              <w:t>zum</w:t>
            </w:r>
            <w:r w:rsidRPr="00BC4F50">
              <w:rPr>
                <w:lang w:val="de-DE"/>
              </w:rPr>
              <w:t xml:space="preserve"> </w:t>
            </w:r>
            <w:r w:rsidRPr="00BC4F50">
              <w:rPr>
                <w:rStyle w:val="word"/>
                <w:lang w:val="de-DE"/>
              </w:rPr>
              <w:t>Zweck</w:t>
            </w:r>
            <w:r w:rsidRPr="00BC4F50">
              <w:rPr>
                <w:lang w:val="de-DE"/>
              </w:rPr>
              <w:t xml:space="preserve"> </w:t>
            </w:r>
            <w:r w:rsidRPr="00BC4F50">
              <w:rPr>
                <w:rStyle w:val="word"/>
                <w:lang w:val="de-DE"/>
              </w:rPr>
              <w:t>der Operabilität</w:t>
            </w:r>
            <w:r w:rsidRPr="00BC4F50">
              <w:rPr>
                <w:lang w:val="de-DE"/>
              </w:rPr>
              <w:t xml:space="preserve"> </w:t>
            </w:r>
            <w:r w:rsidRPr="00BC4F50">
              <w:rPr>
                <w:rStyle w:val="word"/>
                <w:lang w:val="de-DE"/>
              </w:rPr>
              <w:t>des</w:t>
            </w:r>
            <w:r w:rsidRPr="00BC4F50">
              <w:rPr>
                <w:lang w:val="de-DE"/>
              </w:rPr>
              <w:t xml:space="preserve"> telematischen </w:t>
            </w:r>
            <w:r w:rsidRPr="00BC4F50">
              <w:rPr>
                <w:rStyle w:val="word"/>
                <w:lang w:val="de-DE"/>
              </w:rPr>
              <w:t>Systems</w:t>
            </w:r>
            <w:r w:rsidRPr="00BC4F50">
              <w:rPr>
                <w:lang w:val="de-DE"/>
              </w:rPr>
              <w:t xml:space="preserve"> u</w:t>
            </w:r>
            <w:r w:rsidRPr="00BC4F50">
              <w:rPr>
                <w:rStyle w:val="word"/>
                <w:lang w:val="de-DE"/>
              </w:rPr>
              <w:t>nd</w:t>
            </w:r>
            <w:r w:rsidRPr="00BC4F50">
              <w:rPr>
                <w:lang w:val="de-DE"/>
              </w:rPr>
              <w:t xml:space="preserve"> </w:t>
            </w:r>
            <w:r w:rsidRPr="00BC4F50">
              <w:rPr>
                <w:rStyle w:val="word"/>
                <w:lang w:val="de-DE"/>
              </w:rPr>
              <w:t>zur</w:t>
            </w:r>
            <w:r w:rsidRPr="00BC4F50">
              <w:rPr>
                <w:lang w:val="de-DE"/>
              </w:rPr>
              <w:t xml:space="preserve"> </w:t>
            </w:r>
            <w:r w:rsidRPr="00BC4F50">
              <w:rPr>
                <w:rStyle w:val="word"/>
                <w:lang w:val="de-DE"/>
              </w:rPr>
              <w:t>Bereitstellung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entsprechenden</w:t>
            </w:r>
            <w:r w:rsidRPr="00BC4F50">
              <w:rPr>
                <w:lang w:val="de-DE"/>
              </w:rPr>
              <w:t xml:space="preserve"> </w:t>
            </w:r>
            <w:r w:rsidRPr="00BC4F50">
              <w:rPr>
                <w:rStyle w:val="word"/>
                <w:lang w:val="de-DE"/>
              </w:rPr>
              <w:t>Unterlagen</w:t>
            </w:r>
            <w:r w:rsidRPr="00BC4F50">
              <w:rPr>
                <w:lang w:val="de-DE"/>
              </w:rPr>
              <w:t xml:space="preserve"> </w:t>
            </w:r>
            <w:r w:rsidRPr="00BC4F50">
              <w:rPr>
                <w:rStyle w:val="word"/>
                <w:lang w:val="de-DE"/>
              </w:rPr>
              <w:t>an</w:t>
            </w:r>
            <w:r w:rsidRPr="00BC4F50">
              <w:rPr>
                <w:lang w:val="de-DE"/>
              </w:rPr>
              <w:t xml:space="preserve"> </w:t>
            </w:r>
            <w:r w:rsidRPr="00BC4F50">
              <w:rPr>
                <w:rStyle w:val="word"/>
                <w:lang w:val="de-DE"/>
              </w:rPr>
              <w:t>die Kommission</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Öffnung</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vom</w:t>
            </w:r>
            <w:r w:rsidRPr="00BC4F50">
              <w:rPr>
                <w:lang w:val="de-DE"/>
              </w:rPr>
              <w:t xml:space="preserve"> </w:t>
            </w:r>
            <w:r w:rsidRPr="00BC4F50">
              <w:rPr>
                <w:rStyle w:val="word"/>
                <w:lang w:val="de-DE"/>
              </w:rPr>
              <w:t>System</w:t>
            </w:r>
            <w:r w:rsidRPr="00BC4F50">
              <w:rPr>
                <w:lang w:val="de-DE"/>
              </w:rPr>
              <w:t xml:space="preserve"> </w:t>
            </w:r>
            <w:r w:rsidRPr="00BC4F50">
              <w:rPr>
                <w:rStyle w:val="word"/>
                <w:lang w:val="de-DE"/>
              </w:rPr>
              <w:t>dokumentiert</w:t>
            </w:r>
            <w:r w:rsidRPr="00BC4F50">
              <w:rPr>
                <w:lang w:val="de-DE"/>
              </w:rPr>
              <w:t xml:space="preserve">, </w:t>
            </w:r>
            <w:r w:rsidRPr="00BC4F50">
              <w:rPr>
                <w:rStyle w:val="word"/>
                <w:lang w:val="de-DE"/>
              </w:rPr>
              <w:t>es</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kein</w:t>
            </w:r>
            <w:r w:rsidRPr="00BC4F50">
              <w:rPr>
                <w:lang w:val="de-DE"/>
              </w:rPr>
              <w:t xml:space="preserve"> </w:t>
            </w:r>
            <w:r w:rsidRPr="00BC4F50">
              <w:rPr>
                <w:rStyle w:val="word"/>
                <w:lang w:val="de-DE"/>
              </w:rPr>
              <w:t>Protokoll</w:t>
            </w:r>
            <w:r w:rsidRPr="00BC4F50">
              <w:rPr>
                <w:lang w:val="de-DE"/>
              </w:rPr>
              <w:t xml:space="preserve"> hierzu </w:t>
            </w:r>
            <w:r w:rsidRPr="00BC4F50">
              <w:rPr>
                <w:rStyle w:val="word"/>
                <w:lang w:val="de-DE"/>
              </w:rPr>
              <w:t>erstellt</w:t>
            </w:r>
            <w:r w:rsidRPr="00BC4F50">
              <w:rPr>
                <w:lang w:val="de-DE"/>
              </w:rPr>
              <w:t>).</w:t>
            </w:r>
          </w:p>
        </w:tc>
        <w:tc>
          <w:tcPr>
            <w:tcW w:w="1079" w:type="dxa"/>
            <w:gridSpan w:val="5"/>
          </w:tcPr>
          <w:p w14:paraId="2E4E4682" w14:textId="77777777" w:rsidR="00BC4F50" w:rsidRPr="00BD58B9" w:rsidRDefault="00BC4F50" w:rsidP="007D55C4">
            <w:pPr>
              <w:spacing w:line="240" w:lineRule="exact"/>
              <w:ind w:right="105"/>
              <w:rPr>
                <w:rFonts w:cs="Arial"/>
                <w:lang w:val="de-DE"/>
              </w:rPr>
            </w:pPr>
          </w:p>
        </w:tc>
        <w:tc>
          <w:tcPr>
            <w:tcW w:w="4397" w:type="dxa"/>
            <w:gridSpan w:val="3"/>
          </w:tcPr>
          <w:p w14:paraId="0BF3C65E" w14:textId="7ECEDD5D" w:rsidR="00BC4F50" w:rsidRPr="00BC4F50" w:rsidRDefault="00BC4F50" w:rsidP="007D55C4">
            <w:pPr>
              <w:spacing w:line="240" w:lineRule="exact"/>
              <w:ind w:right="62"/>
              <w:jc w:val="both"/>
              <w:rPr>
                <w:rFonts w:cs="Arial"/>
                <w:noProof w:val="0"/>
                <w:lang w:val="it-IT"/>
              </w:rPr>
            </w:pPr>
            <w:r w:rsidRPr="00BC4F50">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tr w:rsidR="00BC4F50" w:rsidRPr="001171DE" w14:paraId="2353778C" w14:textId="77777777" w:rsidTr="00F56A7C">
        <w:tc>
          <w:tcPr>
            <w:tcW w:w="4191" w:type="dxa"/>
            <w:gridSpan w:val="4"/>
          </w:tcPr>
          <w:p w14:paraId="49699EA1" w14:textId="77777777" w:rsidR="00BC4F50" w:rsidRPr="0003765B" w:rsidRDefault="00BC4F50" w:rsidP="007D55C4">
            <w:pPr>
              <w:spacing w:line="240" w:lineRule="exact"/>
              <w:ind w:right="62"/>
              <w:jc w:val="both"/>
              <w:rPr>
                <w:rFonts w:cs="Arial"/>
                <w:noProof w:val="0"/>
                <w:lang w:val="it-IT"/>
              </w:rPr>
            </w:pPr>
          </w:p>
        </w:tc>
        <w:tc>
          <w:tcPr>
            <w:tcW w:w="1079" w:type="dxa"/>
            <w:gridSpan w:val="5"/>
          </w:tcPr>
          <w:p w14:paraId="73F763FF" w14:textId="77777777" w:rsidR="00BC4F50" w:rsidRPr="0003765B" w:rsidRDefault="00BC4F50" w:rsidP="007D55C4">
            <w:pPr>
              <w:spacing w:line="240" w:lineRule="exact"/>
              <w:ind w:right="105"/>
              <w:rPr>
                <w:rFonts w:cs="Arial"/>
                <w:lang w:val="it-IT"/>
              </w:rPr>
            </w:pPr>
          </w:p>
        </w:tc>
        <w:tc>
          <w:tcPr>
            <w:tcW w:w="4397" w:type="dxa"/>
            <w:gridSpan w:val="3"/>
          </w:tcPr>
          <w:p w14:paraId="74C421D9" w14:textId="77777777" w:rsidR="00BC4F50" w:rsidRPr="00BC4F50" w:rsidRDefault="00BC4F50" w:rsidP="007D55C4">
            <w:pPr>
              <w:spacing w:line="240" w:lineRule="exact"/>
              <w:ind w:right="62"/>
              <w:jc w:val="both"/>
              <w:rPr>
                <w:rFonts w:cs="Arial"/>
                <w:noProof w:val="0"/>
                <w:lang w:val="it-IT"/>
              </w:rPr>
            </w:pPr>
          </w:p>
        </w:tc>
      </w:tr>
      <w:tr w:rsidR="00BC4F50" w:rsidRPr="001171DE" w14:paraId="68ECCE36" w14:textId="77777777" w:rsidTr="00F56A7C">
        <w:tc>
          <w:tcPr>
            <w:tcW w:w="4191" w:type="dxa"/>
            <w:gridSpan w:val="4"/>
          </w:tcPr>
          <w:p w14:paraId="11C99F98" w14:textId="289B1ADE" w:rsidR="00BC4F50" w:rsidRPr="00BC4F50" w:rsidRDefault="00BC4F50" w:rsidP="00BC4F50">
            <w:pPr>
              <w:ind w:right="22"/>
              <w:jc w:val="both"/>
              <w:rPr>
                <w:lang w:val="de-DE"/>
              </w:rPr>
            </w:pPr>
            <w:r w:rsidRPr="00BC4F50">
              <w:rPr>
                <w:lang w:val="de-DE"/>
              </w:rPr>
              <w:t xml:space="preserve">Über das Portal werden Tag und Uhrzeit der nicht öffentlichen Sitzung </w:t>
            </w:r>
            <w:r w:rsidRPr="00BC4F50">
              <w:rPr>
                <w:color w:val="FF0000"/>
                <w:lang w:val="de-DE"/>
              </w:rPr>
              <w:t xml:space="preserve">der technischen Bewertungskommission/ des EVV </w:t>
            </w:r>
            <w:r w:rsidRPr="00BC4F50">
              <w:rPr>
                <w:lang w:val="de-DE"/>
              </w:rPr>
              <w:t xml:space="preserve">für die Öffnung der Umschläge mit den technischen Angeboten bekanntgegeben, dies für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Unterlagen.</w:t>
            </w:r>
            <w:r w:rsidRPr="00BC4F50">
              <w:rPr>
                <w:lang w:val="de-DE"/>
              </w:rPr>
              <w:t xml:space="preserve"> </w:t>
            </w:r>
          </w:p>
        </w:tc>
        <w:tc>
          <w:tcPr>
            <w:tcW w:w="1079" w:type="dxa"/>
            <w:gridSpan w:val="5"/>
          </w:tcPr>
          <w:p w14:paraId="7EFC33CD" w14:textId="77777777" w:rsidR="00BC4F50" w:rsidRPr="00BD58B9" w:rsidRDefault="00BC4F50" w:rsidP="00BC4F50">
            <w:pPr>
              <w:spacing w:line="240" w:lineRule="exact"/>
              <w:ind w:right="105"/>
              <w:rPr>
                <w:rFonts w:cs="Arial"/>
                <w:lang w:val="de-DE"/>
              </w:rPr>
            </w:pPr>
          </w:p>
        </w:tc>
        <w:tc>
          <w:tcPr>
            <w:tcW w:w="4397" w:type="dxa"/>
            <w:gridSpan w:val="3"/>
          </w:tcPr>
          <w:p w14:paraId="6C145E2C" w14:textId="77777777" w:rsidR="00BC4F50" w:rsidRPr="00BC4F50" w:rsidRDefault="00BC4F50" w:rsidP="00BC4F50">
            <w:pPr>
              <w:jc w:val="both"/>
              <w:rPr>
                <w:lang w:val="it-IT"/>
              </w:rPr>
            </w:pPr>
            <w:r w:rsidRPr="00BC4F50">
              <w:rPr>
                <w:lang w:val="it-IT"/>
              </w:rPr>
              <w:t xml:space="preserve">Tramite il portale verranno comunicati data, ora e luogo della seduta riservata </w:t>
            </w:r>
            <w:r w:rsidRPr="00BC4F50">
              <w:rPr>
                <w:color w:val="FF0000"/>
                <w:lang w:val="it-IT"/>
              </w:rPr>
              <w:t>della commissione tecnica/del RUP</w:t>
            </w:r>
            <w:r w:rsidRPr="00BC4F50">
              <w:rPr>
                <w:lang w:val="it-IT"/>
              </w:rPr>
              <w:t xml:space="preserve"> avente ad oggetto la mera verifica formale della presenza della documentazione tecnica richiesta. </w:t>
            </w:r>
          </w:p>
          <w:p w14:paraId="646DB57E" w14:textId="77777777" w:rsidR="00BC4F50" w:rsidRPr="00BC4F50" w:rsidRDefault="00BC4F50" w:rsidP="00BC4F50">
            <w:pPr>
              <w:widowControl w:val="0"/>
              <w:ind w:right="62"/>
              <w:jc w:val="both"/>
              <w:rPr>
                <w:rFonts w:cs="Arial"/>
                <w:strike/>
                <w:lang w:val="it-IT"/>
              </w:rPr>
            </w:pPr>
          </w:p>
          <w:p w14:paraId="2C5C3869" w14:textId="77777777" w:rsidR="00BC4F50" w:rsidRPr="00BC4F50" w:rsidRDefault="00BC4F50" w:rsidP="00BC4F50">
            <w:pPr>
              <w:widowControl w:val="0"/>
              <w:ind w:right="62"/>
              <w:jc w:val="both"/>
              <w:rPr>
                <w:rFonts w:cs="Arial"/>
                <w:noProof w:val="0"/>
                <w:lang w:val="it-IT"/>
              </w:rPr>
            </w:pPr>
          </w:p>
        </w:tc>
      </w:tr>
      <w:tr w:rsidR="00BC4F50" w:rsidRPr="001171DE" w14:paraId="0920850A" w14:textId="77777777" w:rsidTr="00F56A7C">
        <w:tc>
          <w:tcPr>
            <w:tcW w:w="4191" w:type="dxa"/>
            <w:gridSpan w:val="4"/>
          </w:tcPr>
          <w:p w14:paraId="009E48FB" w14:textId="77777777" w:rsidR="00BC4F50" w:rsidRPr="0003765B" w:rsidRDefault="00BC4F50" w:rsidP="00BC4F50">
            <w:pPr>
              <w:spacing w:line="240" w:lineRule="exact"/>
              <w:ind w:right="62"/>
              <w:jc w:val="both"/>
              <w:rPr>
                <w:rFonts w:cs="Arial"/>
                <w:noProof w:val="0"/>
                <w:lang w:val="it-IT"/>
              </w:rPr>
            </w:pPr>
          </w:p>
        </w:tc>
        <w:tc>
          <w:tcPr>
            <w:tcW w:w="1079" w:type="dxa"/>
            <w:gridSpan w:val="5"/>
          </w:tcPr>
          <w:p w14:paraId="5362870B" w14:textId="77777777" w:rsidR="00BC4F50" w:rsidRPr="0003765B" w:rsidRDefault="00BC4F50" w:rsidP="00BC4F50">
            <w:pPr>
              <w:spacing w:line="240" w:lineRule="exact"/>
              <w:ind w:right="105"/>
              <w:rPr>
                <w:rFonts w:cs="Arial"/>
                <w:lang w:val="it-IT"/>
              </w:rPr>
            </w:pPr>
          </w:p>
        </w:tc>
        <w:tc>
          <w:tcPr>
            <w:tcW w:w="4397" w:type="dxa"/>
            <w:gridSpan w:val="3"/>
          </w:tcPr>
          <w:p w14:paraId="05E3A43E" w14:textId="77777777" w:rsidR="00BC4F50" w:rsidRPr="00BD58B9" w:rsidRDefault="00BC4F50" w:rsidP="00BC4F50">
            <w:pPr>
              <w:spacing w:line="240" w:lineRule="exact"/>
              <w:ind w:right="62"/>
              <w:jc w:val="both"/>
              <w:rPr>
                <w:rFonts w:cs="Arial"/>
                <w:noProof w:val="0"/>
                <w:lang w:val="it-IT"/>
              </w:rPr>
            </w:pPr>
          </w:p>
        </w:tc>
      </w:tr>
      <w:tr w:rsidR="00BC4F50" w:rsidRPr="001171DE" w14:paraId="70645BA7" w14:textId="77777777" w:rsidTr="00F56A7C">
        <w:tc>
          <w:tcPr>
            <w:tcW w:w="4191" w:type="dxa"/>
            <w:gridSpan w:val="4"/>
          </w:tcPr>
          <w:p w14:paraId="73F7F5EF" w14:textId="626508BB" w:rsidR="00BC4F50" w:rsidRPr="00BD58B9" w:rsidRDefault="00BC4F50" w:rsidP="00BC4F50">
            <w:pPr>
              <w:spacing w:line="240" w:lineRule="exact"/>
              <w:ind w:right="62"/>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einem anderen Ort und Zeitpunkt als </w:t>
            </w:r>
            <w:r w:rsidRPr="00BC4F50">
              <w:rPr>
                <w:rFonts w:cs="Arial"/>
                <w:lang w:val="de-DE"/>
              </w:rPr>
              <w:t>die Sitzung zur Überprüfung der technischen Unterlagen, die in Umschlag B eingefügt werden, erfolgen.</w:t>
            </w:r>
          </w:p>
        </w:tc>
        <w:tc>
          <w:tcPr>
            <w:tcW w:w="1079" w:type="dxa"/>
            <w:gridSpan w:val="5"/>
          </w:tcPr>
          <w:p w14:paraId="0AA2C811" w14:textId="77777777" w:rsidR="00BC4F50" w:rsidRPr="00BD58B9" w:rsidRDefault="00BC4F50" w:rsidP="00BC4F50">
            <w:pPr>
              <w:spacing w:line="240" w:lineRule="exact"/>
              <w:ind w:right="105"/>
              <w:rPr>
                <w:rFonts w:cs="Arial"/>
                <w:lang w:val="de-DE"/>
              </w:rPr>
            </w:pPr>
          </w:p>
        </w:tc>
        <w:tc>
          <w:tcPr>
            <w:tcW w:w="4397" w:type="dxa"/>
            <w:gridSpan w:val="3"/>
          </w:tcPr>
          <w:p w14:paraId="21E1D991" w14:textId="4FCFBBA5" w:rsidR="00BC4F50" w:rsidRPr="00BD58B9" w:rsidRDefault="00BC4F50" w:rsidP="00BC4F50">
            <w:pPr>
              <w:spacing w:line="240" w:lineRule="exact"/>
              <w:ind w:right="62"/>
              <w:jc w:val="both"/>
              <w:rPr>
                <w:rFonts w:cs="Arial"/>
                <w:noProof w:val="0"/>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Pr>
                <w:rFonts w:cs="Arial"/>
                <w:lang w:val="it-IT"/>
              </w:rPr>
              <w:t xml:space="preserve"> </w:t>
            </w:r>
            <w:r w:rsidRPr="00BC4F50">
              <w:rPr>
                <w:rFonts w:cs="Arial"/>
                <w:lang w:val="it-IT"/>
              </w:rPr>
              <w:t>alla seduta di verifica della documentazione tecnica inserita in busta B.</w:t>
            </w:r>
            <w:r w:rsidRPr="00FD3426">
              <w:rPr>
                <w:rFonts w:cs="Arial"/>
                <w:lang w:val="it-IT"/>
              </w:rPr>
              <w:t xml:space="preserve"> </w:t>
            </w:r>
          </w:p>
        </w:tc>
      </w:tr>
      <w:tr w:rsidR="00BC4F50" w:rsidRPr="001171DE" w14:paraId="54345756" w14:textId="77777777" w:rsidTr="00F56A7C">
        <w:tc>
          <w:tcPr>
            <w:tcW w:w="4191" w:type="dxa"/>
            <w:gridSpan w:val="4"/>
          </w:tcPr>
          <w:p w14:paraId="6F813137" w14:textId="77777777" w:rsidR="00BC4F50" w:rsidRPr="007F112A" w:rsidRDefault="00BC4F50" w:rsidP="00BC4F50">
            <w:pPr>
              <w:spacing w:line="240" w:lineRule="exact"/>
              <w:ind w:right="62"/>
              <w:jc w:val="both"/>
              <w:rPr>
                <w:rFonts w:cs="Arial"/>
                <w:noProof w:val="0"/>
                <w:lang w:val="it-IT"/>
              </w:rPr>
            </w:pPr>
          </w:p>
        </w:tc>
        <w:tc>
          <w:tcPr>
            <w:tcW w:w="1079" w:type="dxa"/>
            <w:gridSpan w:val="5"/>
          </w:tcPr>
          <w:p w14:paraId="4A4A10E1" w14:textId="77777777" w:rsidR="00BC4F50" w:rsidRPr="007F112A" w:rsidRDefault="00BC4F50" w:rsidP="00BC4F50">
            <w:pPr>
              <w:spacing w:line="240" w:lineRule="exact"/>
              <w:ind w:right="105"/>
              <w:rPr>
                <w:rFonts w:cs="Arial"/>
                <w:lang w:val="it-IT"/>
              </w:rPr>
            </w:pPr>
          </w:p>
        </w:tc>
        <w:tc>
          <w:tcPr>
            <w:tcW w:w="4397" w:type="dxa"/>
            <w:gridSpan w:val="3"/>
          </w:tcPr>
          <w:p w14:paraId="167651FF" w14:textId="77777777" w:rsidR="00BC4F50" w:rsidRPr="00300A11" w:rsidRDefault="00BC4F50" w:rsidP="00BC4F50">
            <w:pPr>
              <w:spacing w:line="240" w:lineRule="exact"/>
              <w:ind w:right="62"/>
              <w:jc w:val="both"/>
              <w:rPr>
                <w:rFonts w:cs="Arial"/>
                <w:noProof w:val="0"/>
                <w:lang w:val="it-IT"/>
              </w:rPr>
            </w:pPr>
          </w:p>
        </w:tc>
      </w:tr>
      <w:tr w:rsidR="00BC4F50" w:rsidRPr="001171DE" w14:paraId="273E1332" w14:textId="77777777" w:rsidTr="00F56A7C">
        <w:tc>
          <w:tcPr>
            <w:tcW w:w="4191" w:type="dxa"/>
            <w:gridSpan w:val="4"/>
          </w:tcPr>
          <w:p w14:paraId="1FF80F96" w14:textId="62FC3FC5" w:rsidR="00BC4F50" w:rsidRPr="0003765B" w:rsidRDefault="00BC4F50" w:rsidP="00BC4F50">
            <w:pPr>
              <w:spacing w:line="240" w:lineRule="exact"/>
              <w:ind w:right="62"/>
              <w:jc w:val="both"/>
              <w:rPr>
                <w:rFonts w:cs="Arial"/>
                <w:noProof w:val="0"/>
                <w:lang w:val="de-DE"/>
              </w:rPr>
            </w:pPr>
            <w:r w:rsidRPr="00BC4F50">
              <w:rPr>
                <w:rStyle w:val="word"/>
                <w:lang w:val="de-DE"/>
              </w:rPr>
              <w:t>Die</w:t>
            </w:r>
            <w:r w:rsidRPr="00BC4F50">
              <w:rPr>
                <w:lang w:val="de-DE"/>
              </w:rPr>
              <w:t xml:space="preserve"> </w:t>
            </w:r>
            <w:r w:rsidRPr="00BC4F50">
              <w:rPr>
                <w:rStyle w:val="word"/>
                <w:lang w:val="de-DE"/>
              </w:rPr>
              <w:t>Sitzungen</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Kommission,</w:t>
            </w:r>
            <w:r w:rsidRPr="00BC4F50">
              <w:rPr>
                <w:lang w:val="de-DE"/>
              </w:rPr>
              <w:t xml:space="preserve">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Überp</w:t>
            </w:r>
            <w:r w:rsidRPr="00BC4F50">
              <w:rPr>
                <w:rStyle w:val="word"/>
                <w:lang w:val="de-DE"/>
              </w:rPr>
              <w:t>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Dokumentation</w:t>
            </w:r>
            <w:r w:rsidRPr="00BC4F50">
              <w:rPr>
                <w:lang w:val="de-DE"/>
              </w:rPr>
              <w:t xml:space="preserve"> im </w:t>
            </w:r>
            <w:r w:rsidRPr="00BC4F50">
              <w:rPr>
                <w:rStyle w:val="word"/>
                <w:lang w:val="de-DE"/>
              </w:rPr>
              <w:t>Portal</w:t>
            </w:r>
            <w:r w:rsidRPr="00BC4F50">
              <w:rPr>
                <w:lang w:val="de-DE"/>
              </w:rPr>
              <w:t xml:space="preserve"> sowie  </w:t>
            </w:r>
            <w:r w:rsidRPr="00BC4F50">
              <w:rPr>
                <w:rStyle w:val="word"/>
                <w:lang w:val="de-DE"/>
              </w:rPr>
              <w:t>die</w:t>
            </w:r>
            <w:r w:rsidRPr="00BC4F50">
              <w:rPr>
                <w:lang w:val="de-DE"/>
              </w:rPr>
              <w:t xml:space="preserve"> </w:t>
            </w:r>
            <w:r w:rsidRPr="00BC4F50">
              <w:rPr>
                <w:rStyle w:val="word"/>
                <w:lang w:val="de-DE"/>
              </w:rPr>
              <w:t>technische</w:t>
            </w:r>
            <w:r w:rsidRPr="00BC4F50">
              <w:rPr>
                <w:lang w:val="de-DE"/>
              </w:rPr>
              <w:t>/</w:t>
            </w:r>
            <w:r w:rsidRPr="00BC4F50">
              <w:rPr>
                <w:rStyle w:val="word"/>
                <w:lang w:val="de-DE"/>
              </w:rPr>
              <w:t>qualitative</w:t>
            </w:r>
            <w:r w:rsidRPr="00BC4F50">
              <w:rPr>
                <w:lang w:val="de-DE"/>
              </w:rPr>
              <w:t xml:space="preserve"> </w:t>
            </w:r>
            <w:r w:rsidRPr="00BC4F50">
              <w:rPr>
                <w:rStyle w:val="word"/>
                <w:lang w:val="de-DE"/>
              </w:rPr>
              <w:t>Bewertung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aufgrund</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Bewertungskriterien</w:t>
            </w:r>
            <w:r w:rsidRPr="00BC4F50">
              <w:rPr>
                <w:lang w:val="de-DE"/>
              </w:rPr>
              <w:t xml:space="preserve"> </w:t>
            </w:r>
            <w:r w:rsidRPr="00BC4F50">
              <w:rPr>
                <w:rStyle w:val="word"/>
                <w:lang w:val="de-DE"/>
              </w:rPr>
              <w:t>zugelassenen Angebote, mit</w:t>
            </w:r>
            <w:r w:rsidRPr="00BC4F50">
              <w:rPr>
                <w:lang w:val="de-DE"/>
              </w:rPr>
              <w:t xml:space="preserve"> </w:t>
            </w:r>
            <w:r w:rsidRPr="00BC4F50">
              <w:rPr>
                <w:rStyle w:val="word"/>
                <w:lang w:val="de-DE"/>
              </w:rPr>
              <w:t>Ausnahme</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Preises,</w:t>
            </w:r>
            <w:r w:rsidRPr="00BC4F50">
              <w:rPr>
                <w:lang w:val="de-DE"/>
              </w:rPr>
              <w:t xml:space="preserve"> </w:t>
            </w:r>
            <w:r w:rsidRPr="00BC4F50">
              <w:rPr>
                <w:rStyle w:val="word"/>
                <w:lang w:val="de-DE"/>
              </w:rPr>
              <w:t>werden</w:t>
            </w:r>
            <w:r w:rsidRPr="00BC4F50">
              <w:rPr>
                <w:lang w:val="de-DE"/>
              </w:rPr>
              <w:t xml:space="preserve"> </w:t>
            </w:r>
            <w:r w:rsidRPr="00BC4F50">
              <w:rPr>
                <w:rStyle w:val="word"/>
                <w:lang w:val="de-DE"/>
              </w:rPr>
              <w:t>von der Technischen Kommission</w:t>
            </w:r>
            <w:r w:rsidRPr="00BC4F50">
              <w:rPr>
                <w:lang w:val="de-DE"/>
              </w:rPr>
              <w:t xml:space="preserve"> </w:t>
            </w:r>
            <w:r w:rsidRPr="00BC4F50">
              <w:rPr>
                <w:rStyle w:val="word"/>
                <w:lang w:val="de-DE"/>
              </w:rPr>
              <w:t>in</w:t>
            </w:r>
            <w:r w:rsidRPr="00BC4F50">
              <w:rPr>
                <w:lang w:val="de-DE"/>
              </w:rPr>
              <w:t xml:space="preserve"> </w:t>
            </w:r>
            <w:r w:rsidRPr="00BC4F50">
              <w:rPr>
                <w:rStyle w:val="word"/>
                <w:lang w:val="de-DE"/>
              </w:rPr>
              <w:t>vertraulichen</w:t>
            </w:r>
            <w:r w:rsidRPr="00BC4F50">
              <w:rPr>
                <w:lang w:val="de-DE"/>
              </w:rPr>
              <w:t xml:space="preserve"> </w:t>
            </w:r>
            <w:r w:rsidRPr="00BC4F50">
              <w:rPr>
                <w:rStyle w:val="word"/>
                <w:lang w:val="de-DE"/>
              </w:rPr>
              <w:t>Sitzungen</w:t>
            </w:r>
            <w:r w:rsidRPr="00BC4F50">
              <w:rPr>
                <w:lang w:val="de-DE"/>
              </w:rPr>
              <w:t xml:space="preserve"> </w:t>
            </w:r>
            <w:r w:rsidRPr="00BC4F50">
              <w:rPr>
                <w:rStyle w:val="word"/>
                <w:lang w:val="de-DE"/>
              </w:rPr>
              <w:t>durchgeführt</w:t>
            </w:r>
            <w:r w:rsidRPr="00BC4F50">
              <w:rPr>
                <w:lang w:val="de-DE"/>
              </w:rPr>
              <w:t xml:space="preserve">, </w:t>
            </w:r>
            <w:r w:rsidRPr="00BC4F50">
              <w:rPr>
                <w:rStyle w:val="word"/>
                <w:lang w:val="de-DE"/>
              </w:rPr>
              <w:t>während</w:t>
            </w:r>
            <w:r w:rsidRPr="00BC4F50">
              <w:rPr>
                <w:lang w:val="de-DE"/>
              </w:rPr>
              <w:t xml:space="preserve"> </w:t>
            </w:r>
            <w:r w:rsidRPr="00BC4F50">
              <w:rPr>
                <w:rStyle w:val="word"/>
                <w:lang w:val="de-DE"/>
              </w:rPr>
              <w:t>die</w:t>
            </w:r>
            <w:r w:rsidRPr="00BC4F50">
              <w:rPr>
                <w:lang w:val="de-DE"/>
              </w:rPr>
              <w:t xml:space="preserve"> Sitzung zur Öffnung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Muster, </w:t>
            </w:r>
            <w:r w:rsidRPr="00BC4F50">
              <w:rPr>
                <w:rStyle w:val="word"/>
                <w:lang w:val="de-DE"/>
              </w:rPr>
              <w:t>mit</w:t>
            </w:r>
            <w:r w:rsidRPr="00BC4F50">
              <w:rPr>
                <w:lang w:val="de-DE"/>
              </w:rPr>
              <w:t xml:space="preserve"> </w:t>
            </w:r>
            <w:r w:rsidRPr="00BC4F50">
              <w:rPr>
                <w:rStyle w:val="word"/>
                <w:lang w:val="de-DE"/>
              </w:rPr>
              <w:t>der</w:t>
            </w:r>
            <w:r w:rsidRPr="00BC4F50">
              <w:rPr>
                <w:lang w:val="de-DE"/>
              </w:rPr>
              <w:t xml:space="preserve"> rein </w:t>
            </w:r>
            <w:r w:rsidRPr="00BC4F50">
              <w:rPr>
                <w:rStyle w:val="word"/>
                <w:lang w:val="de-DE"/>
              </w:rPr>
              <w:t>formalen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Probenahme,</w:t>
            </w:r>
            <w:r w:rsidRPr="00BC4F50">
              <w:rPr>
                <w:lang w:val="de-DE"/>
              </w:rPr>
              <w:t xml:space="preserve"> </w:t>
            </w:r>
            <w:r w:rsidRPr="00BC4F50">
              <w:rPr>
                <w:rStyle w:val="word"/>
                <w:lang w:val="de-DE"/>
              </w:rPr>
              <w:t>öffentlich</w:t>
            </w:r>
            <w:r w:rsidRPr="00BC4F50">
              <w:rPr>
                <w:lang w:val="de-DE"/>
              </w:rPr>
              <w:t xml:space="preserve"> </w:t>
            </w:r>
            <w:r w:rsidRPr="00BC4F50">
              <w:rPr>
                <w:rStyle w:val="word"/>
                <w:lang w:val="de-DE"/>
              </w:rPr>
              <w:t>ist</w:t>
            </w:r>
            <w:r w:rsidRPr="00BC4F50">
              <w:rPr>
                <w:lang w:val="de-DE"/>
              </w:rPr>
              <w:t>.</w:t>
            </w:r>
          </w:p>
        </w:tc>
        <w:tc>
          <w:tcPr>
            <w:tcW w:w="1079" w:type="dxa"/>
            <w:gridSpan w:val="5"/>
          </w:tcPr>
          <w:p w14:paraId="0A7AAC36" w14:textId="77777777" w:rsidR="00BC4F50" w:rsidRPr="0003765B" w:rsidRDefault="00BC4F50" w:rsidP="00BC4F50">
            <w:pPr>
              <w:spacing w:line="240" w:lineRule="exact"/>
              <w:ind w:right="105"/>
              <w:rPr>
                <w:rFonts w:cs="Arial"/>
                <w:lang w:val="de-DE"/>
              </w:rPr>
            </w:pPr>
          </w:p>
        </w:tc>
        <w:tc>
          <w:tcPr>
            <w:tcW w:w="4397" w:type="dxa"/>
            <w:gridSpan w:val="3"/>
          </w:tcPr>
          <w:p w14:paraId="1F2D485E" w14:textId="09551964" w:rsidR="00BC4F50" w:rsidRPr="00300A11" w:rsidRDefault="00BC4F50" w:rsidP="00BC4F50">
            <w:pPr>
              <w:spacing w:line="240" w:lineRule="exact"/>
              <w:ind w:right="62"/>
              <w:jc w:val="both"/>
              <w:rPr>
                <w:rFonts w:cs="Arial"/>
                <w:noProof w:val="0"/>
                <w:lang w:val="it-IT"/>
              </w:rPr>
            </w:pPr>
            <w:r w:rsidRPr="00BC4F50">
              <w:rPr>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BC4F50" w:rsidRPr="001171DE" w14:paraId="694A66F8" w14:textId="77777777" w:rsidTr="00F56A7C">
        <w:tc>
          <w:tcPr>
            <w:tcW w:w="4191" w:type="dxa"/>
            <w:gridSpan w:val="4"/>
          </w:tcPr>
          <w:p w14:paraId="3396D7A2" w14:textId="77777777" w:rsidR="00BC4F50" w:rsidRPr="007F112A" w:rsidRDefault="00BC4F50" w:rsidP="00BC4F50">
            <w:pPr>
              <w:spacing w:line="240" w:lineRule="exact"/>
              <w:ind w:right="62"/>
              <w:jc w:val="both"/>
              <w:rPr>
                <w:rFonts w:cs="Arial"/>
                <w:noProof w:val="0"/>
                <w:lang w:val="it-IT"/>
              </w:rPr>
            </w:pPr>
          </w:p>
        </w:tc>
        <w:tc>
          <w:tcPr>
            <w:tcW w:w="1079" w:type="dxa"/>
            <w:gridSpan w:val="5"/>
          </w:tcPr>
          <w:p w14:paraId="3CDB3C4A" w14:textId="77777777" w:rsidR="00BC4F50" w:rsidRPr="007F112A" w:rsidRDefault="00BC4F50" w:rsidP="00BC4F50">
            <w:pPr>
              <w:spacing w:line="240" w:lineRule="exact"/>
              <w:ind w:right="105"/>
              <w:rPr>
                <w:rFonts w:cs="Arial"/>
                <w:lang w:val="it-IT"/>
              </w:rPr>
            </w:pPr>
          </w:p>
        </w:tc>
        <w:tc>
          <w:tcPr>
            <w:tcW w:w="4397" w:type="dxa"/>
            <w:gridSpan w:val="3"/>
          </w:tcPr>
          <w:p w14:paraId="41A4C5F0" w14:textId="77777777" w:rsidR="00BC4F50" w:rsidRPr="00300A11" w:rsidRDefault="00BC4F50" w:rsidP="00BC4F50">
            <w:pPr>
              <w:spacing w:line="240" w:lineRule="exact"/>
              <w:ind w:right="62"/>
              <w:jc w:val="both"/>
              <w:rPr>
                <w:rFonts w:cs="Arial"/>
                <w:noProof w:val="0"/>
                <w:lang w:val="it-IT"/>
              </w:rPr>
            </w:pPr>
          </w:p>
        </w:tc>
      </w:tr>
      <w:tr w:rsidR="00BC4F50" w:rsidRPr="001171DE" w14:paraId="79B26367" w14:textId="77777777" w:rsidTr="00F56A7C">
        <w:tc>
          <w:tcPr>
            <w:tcW w:w="4191" w:type="dxa"/>
            <w:gridSpan w:val="4"/>
          </w:tcPr>
          <w:p w14:paraId="770764D1"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 xml:space="preserve">wenn die technische Bewertung ausschließlich aufgrund tabellarischer Kriterien erfolgt, denen keine ermessensabhängige Tätigkeit zugrunde </w:t>
            </w:r>
            <w:r w:rsidRPr="00361174">
              <w:rPr>
                <w:rFonts w:cs="Arial"/>
                <w:i/>
                <w:color w:val="FF0000"/>
                <w:sz w:val="16"/>
                <w:highlight w:val="green"/>
                <w:lang w:val="de-DE"/>
              </w:rPr>
              <w:lastRenderedPageBreak/>
              <w:t>liegt. In diesem Fall weden die Punkte vom EVV vergeben.</w:t>
            </w:r>
            <w:r w:rsidRPr="00361174">
              <w:rPr>
                <w:rFonts w:cs="Arial"/>
                <w:i/>
                <w:color w:val="FF0000"/>
                <w:sz w:val="16"/>
                <w:lang w:val="de-DE"/>
              </w:rPr>
              <w:t xml:space="preserve"> </w:t>
            </w:r>
          </w:p>
          <w:p w14:paraId="71B39950" w14:textId="77777777" w:rsidR="00BC4F50" w:rsidRPr="00361174" w:rsidRDefault="00BC4F50" w:rsidP="00BC4F50">
            <w:pPr>
              <w:widowControl w:val="0"/>
              <w:spacing w:line="240" w:lineRule="exact"/>
              <w:ind w:right="76"/>
              <w:jc w:val="both"/>
              <w:rPr>
                <w:rFonts w:cs="Arial"/>
                <w:i/>
                <w:color w:val="FF0000"/>
                <w:sz w:val="16"/>
                <w:highlight w:val="green"/>
                <w:lang w:val="de-DE"/>
              </w:rPr>
            </w:pPr>
          </w:p>
          <w:p w14:paraId="120D87C7" w14:textId="77777777" w:rsidR="00BC4F50" w:rsidRPr="0018305C" w:rsidRDefault="00BC4F50" w:rsidP="00BC4F50">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79" w:type="dxa"/>
            <w:gridSpan w:val="5"/>
          </w:tcPr>
          <w:p w14:paraId="2DB58F72"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7" w:type="dxa"/>
            <w:gridSpan w:val="3"/>
          </w:tcPr>
          <w:p w14:paraId="294CC46F" w14:textId="77777777" w:rsidR="00BC4F50" w:rsidRPr="004F596D"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 xml:space="preserve">non è obbligatoria in caso di valutazione tecnica da effettuarsi sulla base di criteri esclusivamente tabellari, che non presuppongono alcun tipo di attività discrezionale. In tale ipotesi, l’assegnazione del </w:t>
            </w:r>
            <w:r w:rsidRPr="004F596D">
              <w:rPr>
                <w:rFonts w:cs="Arial"/>
                <w:i/>
                <w:color w:val="FF0000"/>
                <w:sz w:val="16"/>
                <w:highlight w:val="green"/>
                <w:lang w:val="it-IT"/>
              </w:rPr>
              <w:lastRenderedPageBreak/>
              <w:t>punteggio sará fatta dal RUP</w:t>
            </w:r>
          </w:p>
          <w:p w14:paraId="01189CC3" w14:textId="77777777" w:rsidR="00BC4F50" w:rsidRPr="004F596D" w:rsidRDefault="00BC4F50" w:rsidP="00BC4F50">
            <w:pPr>
              <w:widowControl w:val="0"/>
              <w:spacing w:line="240" w:lineRule="exact"/>
              <w:ind w:right="76"/>
              <w:jc w:val="both"/>
              <w:rPr>
                <w:rFonts w:cs="Arial"/>
                <w:i/>
                <w:color w:val="FF0000"/>
                <w:sz w:val="16"/>
                <w:highlight w:val="green"/>
                <w:lang w:val="it-IT"/>
              </w:rPr>
            </w:pPr>
          </w:p>
          <w:p w14:paraId="28428E6D"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BC4F50" w:rsidRPr="00361174" w:rsidRDefault="00BC4F50" w:rsidP="00BC4F50">
            <w:pPr>
              <w:widowControl w:val="0"/>
              <w:spacing w:line="240" w:lineRule="exact"/>
              <w:ind w:right="76"/>
              <w:jc w:val="both"/>
              <w:rPr>
                <w:rFonts w:cs="Arial"/>
                <w:i/>
                <w:color w:val="FF0000"/>
                <w:sz w:val="16"/>
                <w:highlight w:val="green"/>
                <w:lang w:val="it-IT"/>
              </w:rPr>
            </w:pPr>
          </w:p>
        </w:tc>
      </w:tr>
      <w:tr w:rsidR="00BC4F50" w:rsidRPr="001171DE" w14:paraId="7AE1EE1A" w14:textId="77777777" w:rsidTr="00F56A7C">
        <w:tc>
          <w:tcPr>
            <w:tcW w:w="4191" w:type="dxa"/>
            <w:gridSpan w:val="4"/>
          </w:tcPr>
          <w:p w14:paraId="4B9C5E91"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lastRenderedPageBreak/>
              <w:t>OPTION</w:t>
            </w:r>
            <w:r w:rsidRPr="0018305C">
              <w:rPr>
                <w:rFonts w:cs="Arial"/>
                <w:b/>
                <w:i/>
                <w:color w:val="FF0000"/>
                <w:highlight w:val="green"/>
                <w:lang w:val="de-DE"/>
              </w:rPr>
              <w:t xml:space="preserve"> 1</w:t>
            </w:r>
          </w:p>
          <w:p w14:paraId="48E4B160"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8757B68"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BC4F50" w:rsidRPr="00361174" w:rsidRDefault="00BC4F50" w:rsidP="00BC4F50">
            <w:pPr>
              <w:widowControl w:val="0"/>
              <w:spacing w:line="240" w:lineRule="exact"/>
              <w:ind w:right="76"/>
              <w:jc w:val="both"/>
              <w:rPr>
                <w:rFonts w:cs="Arial"/>
                <w:noProof w:val="0"/>
                <w:sz w:val="16"/>
                <w:lang w:val="de-DE"/>
              </w:rPr>
            </w:pPr>
          </w:p>
        </w:tc>
        <w:tc>
          <w:tcPr>
            <w:tcW w:w="1079" w:type="dxa"/>
            <w:gridSpan w:val="5"/>
          </w:tcPr>
          <w:p w14:paraId="4CC9C771" w14:textId="77777777" w:rsidR="00BC4F50" w:rsidRPr="00361174" w:rsidRDefault="00BC4F50" w:rsidP="00BC4F50">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397" w:type="dxa"/>
            <w:gridSpan w:val="3"/>
          </w:tcPr>
          <w:p w14:paraId="73F50D7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1064EC4C" w14:textId="77777777" w:rsidR="00BC4F50"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BC4F50" w:rsidRPr="004F596D" w:rsidRDefault="00BC4F50" w:rsidP="00BC4F50">
            <w:pPr>
              <w:widowControl w:val="0"/>
              <w:spacing w:line="240" w:lineRule="exact"/>
              <w:ind w:right="76"/>
              <w:jc w:val="both"/>
              <w:rPr>
                <w:rFonts w:cs="Arial"/>
                <w:i/>
                <w:color w:val="FF0000"/>
                <w:sz w:val="16"/>
                <w:highlight w:val="green"/>
                <w:lang w:val="it-IT"/>
              </w:rPr>
            </w:pPr>
          </w:p>
        </w:tc>
      </w:tr>
      <w:tr w:rsidR="00BC4F50" w:rsidRPr="001171DE" w14:paraId="7B037433" w14:textId="77777777" w:rsidTr="00F56A7C">
        <w:tc>
          <w:tcPr>
            <w:tcW w:w="4191" w:type="dxa"/>
            <w:gridSpan w:val="4"/>
          </w:tcPr>
          <w:p w14:paraId="48785521" w14:textId="202C2DCF" w:rsidR="00BC4F50" w:rsidRPr="00870451" w:rsidRDefault="00BC4F50" w:rsidP="00BC4F50">
            <w:pPr>
              <w:widowControl w:val="0"/>
              <w:spacing w:line="240" w:lineRule="exact"/>
              <w:ind w:right="62"/>
              <w:jc w:val="both"/>
              <w:rPr>
                <w:rFonts w:cs="Arial"/>
                <w:noProof w:val="0"/>
                <w:lang w:val="de-DE"/>
              </w:rPr>
            </w:pPr>
            <w:r w:rsidRPr="00870451">
              <w:rPr>
                <w:rFonts w:cs="Arial"/>
                <w:color w:val="FF0000"/>
                <w:lang w:val="de-DE"/>
              </w:rPr>
              <w:t xml:space="preserve">Gemäß Art. 34 Abs. 2 LG Nr. 16/2015  ernennt die </w:t>
            </w:r>
            <w:r w:rsidR="002271FE" w:rsidRPr="002271FE">
              <w:rPr>
                <w:rFonts w:cs="Arial"/>
                <w:color w:val="FF0000"/>
                <w:lang w:val="de-DE"/>
              </w:rPr>
              <w:t>Ausschreibungsbehörde</w:t>
            </w:r>
            <w:r w:rsidRPr="00870451">
              <w:rPr>
                <w:rFonts w:cs="Arial"/>
                <w:color w:val="FF0000"/>
                <w:lang w:val="de-DE"/>
              </w:rPr>
              <w:t xml:space="preserv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79" w:type="dxa"/>
            <w:gridSpan w:val="5"/>
          </w:tcPr>
          <w:p w14:paraId="4B66AC3A"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7" w:type="dxa"/>
            <w:gridSpan w:val="3"/>
          </w:tcPr>
          <w:p w14:paraId="3CEA13B9" w14:textId="77777777" w:rsidR="00BC4F50" w:rsidRPr="00870451" w:rsidRDefault="00BC4F50" w:rsidP="00BC4F50">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BC4F50" w:rsidRPr="001171DE" w14:paraId="56C427B6" w14:textId="77777777" w:rsidTr="00F56A7C">
        <w:tc>
          <w:tcPr>
            <w:tcW w:w="4191" w:type="dxa"/>
            <w:gridSpan w:val="4"/>
          </w:tcPr>
          <w:p w14:paraId="4E8DBA1E" w14:textId="77777777" w:rsidR="00BC4F50" w:rsidRPr="004F596D" w:rsidRDefault="00BC4F50" w:rsidP="00BC4F50">
            <w:pPr>
              <w:widowControl w:val="0"/>
              <w:spacing w:line="240" w:lineRule="exact"/>
              <w:ind w:right="76"/>
              <w:jc w:val="both"/>
              <w:outlineLvl w:val="0"/>
              <w:rPr>
                <w:rFonts w:cs="Arial"/>
                <w:b/>
                <w:color w:val="FF0000"/>
                <w:lang w:val="it-IT"/>
              </w:rPr>
            </w:pPr>
          </w:p>
        </w:tc>
        <w:tc>
          <w:tcPr>
            <w:tcW w:w="1079" w:type="dxa"/>
            <w:gridSpan w:val="5"/>
          </w:tcPr>
          <w:p w14:paraId="2E29F8D3" w14:textId="77777777" w:rsidR="00BC4F50" w:rsidRPr="004F596D" w:rsidRDefault="00BC4F50" w:rsidP="00BC4F50">
            <w:pPr>
              <w:widowControl w:val="0"/>
              <w:spacing w:line="240" w:lineRule="exact"/>
              <w:ind w:right="105"/>
              <w:rPr>
                <w:rFonts w:cs="Arial"/>
                <w:color w:val="FF0000"/>
                <w:lang w:val="it-IT"/>
              </w:rPr>
            </w:pPr>
          </w:p>
        </w:tc>
        <w:tc>
          <w:tcPr>
            <w:tcW w:w="4397" w:type="dxa"/>
            <w:gridSpan w:val="3"/>
          </w:tcPr>
          <w:p w14:paraId="1B3B8E05" w14:textId="77777777" w:rsidR="00BC4F50" w:rsidRPr="00577855" w:rsidRDefault="00BC4F50" w:rsidP="00BC4F50">
            <w:pPr>
              <w:pStyle w:val="Rientrocorpodeltesto"/>
              <w:widowControl w:val="0"/>
              <w:tabs>
                <w:tab w:val="left" w:pos="8496"/>
              </w:tabs>
              <w:spacing w:after="0" w:line="240" w:lineRule="exact"/>
              <w:ind w:left="0" w:right="139"/>
              <w:jc w:val="both"/>
              <w:rPr>
                <w:rFonts w:cs="Arial"/>
                <w:noProof w:val="0"/>
                <w:color w:val="FF0000"/>
                <w:lang w:val="it-IT" w:eastAsia="it-IT"/>
              </w:rPr>
            </w:pPr>
          </w:p>
        </w:tc>
      </w:tr>
      <w:tr w:rsidR="00BC4F50" w:rsidRPr="001171DE" w14:paraId="3012A1E4" w14:textId="77777777" w:rsidTr="00F56A7C">
        <w:tc>
          <w:tcPr>
            <w:tcW w:w="4191" w:type="dxa"/>
            <w:gridSpan w:val="4"/>
          </w:tcPr>
          <w:p w14:paraId="3E345F69" w14:textId="77777777" w:rsidR="00BC4F50" w:rsidRPr="00870451" w:rsidRDefault="00BC4F50" w:rsidP="00BC4F50">
            <w:pPr>
              <w:widowControl w:val="0"/>
              <w:spacing w:line="240" w:lineRule="exact"/>
              <w:ind w:right="76"/>
              <w:jc w:val="both"/>
              <w:outlineLvl w:val="0"/>
              <w:rPr>
                <w:rFonts w:cs="Arial"/>
                <w:color w:val="FF0000"/>
                <w:lang w:val="de-DE"/>
              </w:rPr>
            </w:pPr>
            <w:bookmarkStart w:id="96" w:name="_Hlk14947632"/>
            <w:r w:rsidRPr="00870451">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79" w:type="dxa"/>
            <w:gridSpan w:val="5"/>
          </w:tcPr>
          <w:p w14:paraId="7A3D275E" w14:textId="77777777" w:rsidR="00BC4F50" w:rsidRPr="00870451" w:rsidRDefault="00BC4F50" w:rsidP="00BC4F50">
            <w:pPr>
              <w:widowControl w:val="0"/>
              <w:spacing w:line="240" w:lineRule="exact"/>
              <w:ind w:right="105"/>
              <w:rPr>
                <w:rFonts w:cs="Arial"/>
                <w:color w:val="FF0000"/>
                <w:lang w:val="de-DE"/>
              </w:rPr>
            </w:pPr>
          </w:p>
        </w:tc>
        <w:tc>
          <w:tcPr>
            <w:tcW w:w="4397" w:type="dxa"/>
            <w:gridSpan w:val="3"/>
          </w:tcPr>
          <w:p w14:paraId="171C3464" w14:textId="77777777" w:rsidR="00BC4F50" w:rsidRPr="007E29B0" w:rsidRDefault="00BC4F50" w:rsidP="00BC4F50">
            <w:pPr>
              <w:widowControl w:val="0"/>
              <w:spacing w:line="240" w:lineRule="exact"/>
              <w:ind w:right="139"/>
              <w:jc w:val="both"/>
              <w:outlineLvl w:val="0"/>
              <w:rPr>
                <w:rFonts w:cs="Arial"/>
                <w:color w:val="FF0000"/>
                <w:lang w:val="it-IT"/>
              </w:rPr>
            </w:pPr>
            <w:r w:rsidRPr="00870451">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96"/>
      <w:tr w:rsidR="00BC4F50" w:rsidRPr="001171DE" w14:paraId="67D5053F" w14:textId="77777777" w:rsidTr="00F56A7C">
        <w:tc>
          <w:tcPr>
            <w:tcW w:w="4191" w:type="dxa"/>
            <w:gridSpan w:val="4"/>
          </w:tcPr>
          <w:p w14:paraId="55D97F32" w14:textId="77777777" w:rsidR="00BC4F50" w:rsidRPr="00577855" w:rsidRDefault="00BC4F50" w:rsidP="00BC4F50">
            <w:pPr>
              <w:widowControl w:val="0"/>
              <w:spacing w:line="240" w:lineRule="exact"/>
              <w:ind w:right="62"/>
              <w:jc w:val="both"/>
              <w:rPr>
                <w:rFonts w:cs="Arial"/>
                <w:noProof w:val="0"/>
                <w:lang w:val="it-IT"/>
              </w:rPr>
            </w:pPr>
          </w:p>
        </w:tc>
        <w:tc>
          <w:tcPr>
            <w:tcW w:w="1079" w:type="dxa"/>
            <w:gridSpan w:val="5"/>
          </w:tcPr>
          <w:p w14:paraId="13F17310"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7" w:type="dxa"/>
            <w:gridSpan w:val="3"/>
          </w:tcPr>
          <w:p w14:paraId="30D7F4BF" w14:textId="77777777" w:rsidR="00BC4F50" w:rsidRPr="00B37AA2" w:rsidRDefault="00BC4F50" w:rsidP="00BC4F50">
            <w:pPr>
              <w:widowControl w:val="0"/>
              <w:ind w:right="139"/>
              <w:rPr>
                <w:rFonts w:cs="Arial"/>
                <w:b/>
                <w:i/>
                <w:noProof w:val="0"/>
                <w:color w:val="0070C0"/>
                <w:highlight w:val="green"/>
                <w:lang w:val="it-IT"/>
              </w:rPr>
            </w:pPr>
          </w:p>
        </w:tc>
      </w:tr>
      <w:tr w:rsidR="00BC4F50" w:rsidRPr="001171DE" w14:paraId="29DB3205" w14:textId="77777777" w:rsidTr="00F56A7C">
        <w:tc>
          <w:tcPr>
            <w:tcW w:w="4191" w:type="dxa"/>
            <w:gridSpan w:val="4"/>
          </w:tcPr>
          <w:p w14:paraId="72373520"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2</w:t>
            </w:r>
          </w:p>
          <w:p w14:paraId="4AFDF466"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B95DCED" w14:textId="77777777" w:rsidR="00BC4F50" w:rsidRDefault="00BC4F50" w:rsidP="00BC4F50">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79" w:type="dxa"/>
            <w:gridSpan w:val="5"/>
          </w:tcPr>
          <w:p w14:paraId="04FD6389"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7" w:type="dxa"/>
            <w:gridSpan w:val="3"/>
          </w:tcPr>
          <w:p w14:paraId="07E021B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0F2C1981"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BC4F50" w:rsidRPr="001171DE" w14:paraId="18CD7592" w14:textId="77777777" w:rsidTr="00F56A7C">
        <w:tc>
          <w:tcPr>
            <w:tcW w:w="4191" w:type="dxa"/>
            <w:gridSpan w:val="4"/>
          </w:tcPr>
          <w:p w14:paraId="591AC095" w14:textId="77777777" w:rsidR="00BC4F50" w:rsidRPr="00577855" w:rsidRDefault="00BC4F50" w:rsidP="00BC4F50">
            <w:pPr>
              <w:widowControl w:val="0"/>
              <w:spacing w:line="240" w:lineRule="exact"/>
              <w:ind w:right="62"/>
              <w:jc w:val="both"/>
              <w:rPr>
                <w:rFonts w:cs="Arial"/>
                <w:noProof w:val="0"/>
                <w:lang w:val="it-IT"/>
              </w:rPr>
            </w:pPr>
          </w:p>
        </w:tc>
        <w:tc>
          <w:tcPr>
            <w:tcW w:w="1079" w:type="dxa"/>
            <w:gridSpan w:val="5"/>
          </w:tcPr>
          <w:p w14:paraId="725AFB01"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7" w:type="dxa"/>
            <w:gridSpan w:val="3"/>
          </w:tcPr>
          <w:p w14:paraId="275C3E44" w14:textId="77777777" w:rsidR="00BC4F50" w:rsidRPr="00B37AA2" w:rsidRDefault="00BC4F50" w:rsidP="00BC4F50">
            <w:pPr>
              <w:widowControl w:val="0"/>
              <w:ind w:right="139"/>
              <w:rPr>
                <w:rFonts w:cs="Arial"/>
                <w:b/>
                <w:i/>
                <w:noProof w:val="0"/>
                <w:color w:val="0070C0"/>
                <w:highlight w:val="green"/>
                <w:lang w:val="it-IT"/>
              </w:rPr>
            </w:pPr>
          </w:p>
        </w:tc>
      </w:tr>
      <w:tr w:rsidR="00BC4F50" w:rsidRPr="001171DE" w14:paraId="6462BE16" w14:textId="77777777" w:rsidTr="00F56A7C">
        <w:tc>
          <w:tcPr>
            <w:tcW w:w="4191" w:type="dxa"/>
            <w:gridSpan w:val="4"/>
          </w:tcPr>
          <w:p w14:paraId="1D2424BA" w14:textId="77777777" w:rsidR="00BC4F50" w:rsidRPr="00870451"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1BCF4669" w14:textId="77777777" w:rsidR="00BC4F50"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Punkte für das technische Angebot werden vom EVV selbst vergeben. </w:t>
            </w:r>
          </w:p>
          <w:p w14:paraId="0EA1C060" w14:textId="60A34E6E" w:rsidR="00BC4F50" w:rsidRPr="00870451" w:rsidRDefault="00BC4F50" w:rsidP="00BC4F50">
            <w:pPr>
              <w:pStyle w:val="Corpodeltesto2"/>
              <w:widowControl w:val="0"/>
              <w:spacing w:after="0" w:line="240" w:lineRule="auto"/>
              <w:jc w:val="both"/>
              <w:rPr>
                <w:rFonts w:cs="Arial"/>
                <w:noProof w:val="0"/>
                <w:lang w:val="de-DE"/>
              </w:rPr>
            </w:pPr>
            <w:r w:rsidRPr="00D73E9A">
              <w:rPr>
                <w:rFonts w:cs="Arial"/>
                <w:i/>
                <w:iCs/>
                <w:noProof w:val="0"/>
                <w:color w:val="FF0000"/>
                <w:sz w:val="16"/>
                <w:szCs w:val="16"/>
                <w:highlight w:val="green"/>
                <w:lang w:val="de-DE" w:eastAsia="de-DE"/>
              </w:rPr>
              <w:t>In allen Fällen, in denen es die alternative Auswahl EVV/Bewertungskommission gibt, ist „EVV“ zu wählen.</w:t>
            </w:r>
          </w:p>
        </w:tc>
        <w:tc>
          <w:tcPr>
            <w:tcW w:w="1079" w:type="dxa"/>
            <w:gridSpan w:val="5"/>
          </w:tcPr>
          <w:p w14:paraId="6E5DDD51"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7" w:type="dxa"/>
            <w:gridSpan w:val="3"/>
          </w:tcPr>
          <w:p w14:paraId="22006058" w14:textId="77777777" w:rsidR="00BC4F50" w:rsidRPr="00870451" w:rsidRDefault="00BC4F50" w:rsidP="00BC4F50">
            <w:pPr>
              <w:pStyle w:val="Corpodeltesto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36C949A8" w14:textId="77777777" w:rsidR="00BC4F50" w:rsidRDefault="00BC4F50" w:rsidP="00BC4F50">
            <w:pPr>
              <w:widowControl w:val="0"/>
              <w:jc w:val="both"/>
              <w:rPr>
                <w:rFonts w:cs="Arial"/>
                <w:color w:val="FF0000"/>
                <w:lang w:val="it-IT"/>
              </w:rPr>
            </w:pPr>
            <w:r w:rsidRPr="00870451">
              <w:rPr>
                <w:rFonts w:cs="Arial"/>
                <w:color w:val="FF0000"/>
                <w:lang w:val="it-IT"/>
              </w:rPr>
              <w:t>Il punteggio tecnico sará assegnato dallo stesso RUP.</w:t>
            </w:r>
          </w:p>
          <w:p w14:paraId="037CC373" w14:textId="166159EA" w:rsidR="00BC4F50" w:rsidRPr="005C089E" w:rsidRDefault="00BC4F50" w:rsidP="00BC4F50">
            <w:pPr>
              <w:widowControl w:val="0"/>
              <w:jc w:val="both"/>
              <w:rPr>
                <w:rFonts w:cs="Arial"/>
                <w:b/>
                <w:i/>
                <w:iCs/>
                <w:noProof w:val="0"/>
                <w:color w:val="0070C0"/>
                <w:sz w:val="16"/>
                <w:szCs w:val="16"/>
                <w:lang w:val="it-IT"/>
              </w:rPr>
            </w:pPr>
            <w:r w:rsidRPr="00D73E9A">
              <w:rPr>
                <w:rFonts w:cs="Arial"/>
                <w:i/>
                <w:iCs/>
                <w:color w:val="FF0000"/>
                <w:sz w:val="16"/>
                <w:szCs w:val="16"/>
                <w:highlight w:val="green"/>
                <w:lang w:val="it-IT"/>
              </w:rPr>
              <w:t>In tutti i casi in cui c’è la scelta alternativa Commissione di valutazione/RUP, scegliere quindi “RUP”.</w:t>
            </w:r>
          </w:p>
        </w:tc>
      </w:tr>
      <w:tr w:rsidR="00BC4F50" w:rsidRPr="001171DE" w14:paraId="00E09D8C" w14:textId="77777777" w:rsidTr="00F56A7C">
        <w:tc>
          <w:tcPr>
            <w:tcW w:w="4191" w:type="dxa"/>
            <w:gridSpan w:val="4"/>
          </w:tcPr>
          <w:p w14:paraId="3B232B62" w14:textId="77777777" w:rsidR="00BC4F50" w:rsidRPr="00440BC9" w:rsidRDefault="00BC4F50" w:rsidP="00BC4F50">
            <w:pPr>
              <w:pStyle w:val="Corpodeltesto2"/>
              <w:spacing w:after="0" w:line="240" w:lineRule="exact"/>
              <w:ind w:right="76"/>
              <w:jc w:val="both"/>
              <w:rPr>
                <w:rFonts w:cs="Arial"/>
                <w:color w:val="FF0000"/>
              </w:rPr>
            </w:pPr>
          </w:p>
        </w:tc>
        <w:tc>
          <w:tcPr>
            <w:tcW w:w="1079" w:type="dxa"/>
            <w:gridSpan w:val="5"/>
          </w:tcPr>
          <w:p w14:paraId="4F441CD3" w14:textId="77777777" w:rsidR="00BC4F50" w:rsidRPr="00440BC9" w:rsidRDefault="00BC4F50" w:rsidP="00BC4F50">
            <w:pPr>
              <w:spacing w:line="240" w:lineRule="exact"/>
              <w:ind w:right="105"/>
              <w:rPr>
                <w:rFonts w:cs="Arial"/>
                <w:color w:val="FF0000"/>
                <w:lang w:val="it-IT"/>
              </w:rPr>
            </w:pPr>
          </w:p>
        </w:tc>
        <w:tc>
          <w:tcPr>
            <w:tcW w:w="4397" w:type="dxa"/>
            <w:gridSpan w:val="3"/>
          </w:tcPr>
          <w:p w14:paraId="0312BCC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1171DE" w14:paraId="094FB2F8" w14:textId="77777777" w:rsidTr="00F56A7C">
        <w:trPr>
          <w:gridAfter w:val="1"/>
          <w:wAfter w:w="11" w:type="dxa"/>
        </w:trPr>
        <w:tc>
          <w:tcPr>
            <w:tcW w:w="4252" w:type="dxa"/>
            <w:gridSpan w:val="6"/>
          </w:tcPr>
          <w:p w14:paraId="4408BE61" w14:textId="77777777" w:rsidR="00BC4F50" w:rsidRPr="00BD58B9" w:rsidRDefault="00BC4F50" w:rsidP="00BC4F50">
            <w:pPr>
              <w:widowControl w:val="0"/>
              <w:ind w:right="62"/>
              <w:jc w:val="both"/>
              <w:rPr>
                <w:rFonts w:cs="Arial"/>
                <w:noProof w:val="0"/>
                <w:lang w:val="de-DE"/>
              </w:rPr>
            </w:pPr>
            <w:bookmarkStart w:id="97" w:name="_Hlk38290728"/>
            <w:r w:rsidRPr="00BD58B9">
              <w:rPr>
                <w:rFonts w:cs="Arial"/>
                <w:noProof w:val="0"/>
                <w:lang w:val="de-DE" w:eastAsia="it-IT"/>
              </w:rPr>
              <w:t>Die Sitzung zur Öffnung der virtuellen Umschläge „B“ mit den technischen Angeboten ist nicht öffentlich.</w:t>
            </w:r>
          </w:p>
        </w:tc>
        <w:tc>
          <w:tcPr>
            <w:tcW w:w="1010" w:type="dxa"/>
            <w:gridSpan w:val="2"/>
          </w:tcPr>
          <w:p w14:paraId="1E7C7AC2" w14:textId="77777777" w:rsidR="00BC4F50" w:rsidRPr="00BD58B9" w:rsidRDefault="00BC4F50" w:rsidP="00BC4F50">
            <w:pPr>
              <w:pStyle w:val="Rientrocorpodeltesto"/>
              <w:widowControl w:val="0"/>
              <w:tabs>
                <w:tab w:val="left" w:pos="1246"/>
              </w:tabs>
              <w:spacing w:after="0"/>
              <w:ind w:left="0" w:right="105"/>
              <w:jc w:val="both"/>
              <w:rPr>
                <w:rFonts w:cs="Arial"/>
                <w:noProof w:val="0"/>
                <w:lang w:val="de-DE" w:eastAsia="it-IT"/>
              </w:rPr>
            </w:pPr>
          </w:p>
        </w:tc>
        <w:tc>
          <w:tcPr>
            <w:tcW w:w="4394" w:type="dxa"/>
            <w:gridSpan w:val="3"/>
          </w:tcPr>
          <w:p w14:paraId="287E1DF3" w14:textId="77777777" w:rsidR="00BC4F50" w:rsidRPr="00BD58B9" w:rsidRDefault="00BC4F50" w:rsidP="00BC4F50">
            <w:pPr>
              <w:pStyle w:val="Corpodeltesto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BC4F50" w:rsidRPr="001171DE" w14:paraId="60DB0FF4" w14:textId="77777777" w:rsidTr="00F56A7C">
        <w:trPr>
          <w:gridAfter w:val="1"/>
          <w:wAfter w:w="11" w:type="dxa"/>
        </w:trPr>
        <w:tc>
          <w:tcPr>
            <w:tcW w:w="4252" w:type="dxa"/>
            <w:gridSpan w:val="6"/>
          </w:tcPr>
          <w:p w14:paraId="26E5A0C2" w14:textId="77777777" w:rsidR="00BC4F50" w:rsidRPr="003D7D3B" w:rsidRDefault="00BC4F50" w:rsidP="00BC4F50">
            <w:pPr>
              <w:widowControl w:val="0"/>
              <w:ind w:right="62"/>
              <w:jc w:val="both"/>
              <w:rPr>
                <w:rFonts w:cs="Arial"/>
                <w:noProof w:val="0"/>
                <w:highlight w:val="yellow"/>
                <w:lang w:val="it-IT" w:eastAsia="it-IT"/>
              </w:rPr>
            </w:pPr>
          </w:p>
        </w:tc>
        <w:tc>
          <w:tcPr>
            <w:tcW w:w="1010" w:type="dxa"/>
            <w:gridSpan w:val="2"/>
          </w:tcPr>
          <w:p w14:paraId="5255093E" w14:textId="77777777" w:rsidR="00BC4F50" w:rsidRPr="003D7D3B" w:rsidRDefault="00BC4F50" w:rsidP="00BC4F50">
            <w:pPr>
              <w:pStyle w:val="Rientrocorpodeltesto"/>
              <w:widowControl w:val="0"/>
              <w:tabs>
                <w:tab w:val="left" w:pos="1246"/>
              </w:tabs>
              <w:spacing w:after="0"/>
              <w:ind w:left="0" w:right="105"/>
              <w:jc w:val="both"/>
              <w:rPr>
                <w:rFonts w:cs="Arial"/>
                <w:noProof w:val="0"/>
                <w:highlight w:val="yellow"/>
                <w:lang w:val="it-IT" w:eastAsia="it-IT"/>
              </w:rPr>
            </w:pPr>
          </w:p>
        </w:tc>
        <w:tc>
          <w:tcPr>
            <w:tcW w:w="4394" w:type="dxa"/>
            <w:gridSpan w:val="3"/>
          </w:tcPr>
          <w:p w14:paraId="23507667" w14:textId="77777777" w:rsidR="00BC4F50" w:rsidRPr="005A0328" w:rsidRDefault="00BC4F50" w:rsidP="00BC4F50">
            <w:pPr>
              <w:pStyle w:val="Corpodeltesto2"/>
              <w:widowControl w:val="0"/>
              <w:spacing w:after="0" w:line="240" w:lineRule="auto"/>
              <w:ind w:right="180"/>
              <w:jc w:val="both"/>
              <w:rPr>
                <w:rFonts w:cs="Arial"/>
                <w:highlight w:val="yellow"/>
              </w:rPr>
            </w:pPr>
          </w:p>
        </w:tc>
      </w:tr>
      <w:tr w:rsidR="00BC4F50" w:rsidRPr="001171DE" w14:paraId="4F7C3A69" w14:textId="77777777" w:rsidTr="00F56A7C">
        <w:trPr>
          <w:gridAfter w:val="1"/>
          <w:wAfter w:w="11" w:type="dxa"/>
        </w:trPr>
        <w:tc>
          <w:tcPr>
            <w:tcW w:w="4252" w:type="dxa"/>
            <w:gridSpan w:val="6"/>
          </w:tcPr>
          <w:p w14:paraId="519196B4" w14:textId="5E013DAE" w:rsidR="00BC4F50" w:rsidRPr="00BD58B9" w:rsidRDefault="00BC4F50" w:rsidP="00BC4F50">
            <w:pPr>
              <w:widowControl w:val="0"/>
              <w:ind w:right="76"/>
              <w:jc w:val="both"/>
              <w:outlineLvl w:val="0"/>
              <w:rPr>
                <w:rFonts w:cs="Arial"/>
                <w:lang w:val="de-DE"/>
              </w:rPr>
            </w:pPr>
            <w:r w:rsidRPr="00BD58B9">
              <w:rPr>
                <w:rFonts w:cs="Arial"/>
                <w:noProof w:val="0"/>
                <w:lang w:val="de-DE" w:eastAsia="it-IT"/>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BD58B9">
              <w:rPr>
                <w:rFonts w:cs="Arial"/>
                <w:lang w:val="de-DE"/>
              </w:rPr>
              <w:t xml:space="preserve"> sind.</w:t>
            </w:r>
          </w:p>
        </w:tc>
        <w:tc>
          <w:tcPr>
            <w:tcW w:w="1010" w:type="dxa"/>
            <w:gridSpan w:val="2"/>
          </w:tcPr>
          <w:p w14:paraId="594F6396" w14:textId="77777777" w:rsidR="00BC4F50" w:rsidRPr="00BD58B9" w:rsidRDefault="00BC4F50" w:rsidP="00BC4F50">
            <w:pPr>
              <w:widowControl w:val="0"/>
              <w:ind w:right="105"/>
              <w:rPr>
                <w:rFonts w:cs="Arial"/>
                <w:lang w:val="de-DE"/>
              </w:rPr>
            </w:pPr>
          </w:p>
        </w:tc>
        <w:tc>
          <w:tcPr>
            <w:tcW w:w="4394" w:type="dxa"/>
            <w:gridSpan w:val="3"/>
          </w:tcPr>
          <w:p w14:paraId="55AC566B" w14:textId="77777777" w:rsidR="00BC4F50" w:rsidRPr="00211C25" w:rsidRDefault="00BC4F50" w:rsidP="00BC4F50">
            <w:pPr>
              <w:widowControl w:val="0"/>
              <w:jc w:val="both"/>
              <w:rPr>
                <w:rFonts w:cs="Arial"/>
                <w:noProof w:val="0"/>
                <w:lang w:val="it-IT" w:eastAsia="it-IT"/>
              </w:rPr>
            </w:pPr>
            <w:r w:rsidRPr="00BD58B9">
              <w:rPr>
                <w:rFonts w:cs="Arial"/>
                <w:lang w:val="it-IT"/>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bookmarkEnd w:id="97"/>
      <w:tr w:rsidR="00BC4F50" w:rsidRPr="001171DE" w14:paraId="5914CCD9" w14:textId="77777777" w:rsidTr="00F56A7C">
        <w:tc>
          <w:tcPr>
            <w:tcW w:w="4191" w:type="dxa"/>
            <w:gridSpan w:val="4"/>
          </w:tcPr>
          <w:p w14:paraId="6BD9AB6E" w14:textId="77777777" w:rsidR="00BC4F50" w:rsidRPr="00D24610" w:rsidRDefault="00BC4F50" w:rsidP="00BC4F50">
            <w:pPr>
              <w:spacing w:line="240" w:lineRule="exact"/>
              <w:ind w:right="76"/>
              <w:jc w:val="both"/>
              <w:outlineLvl w:val="0"/>
              <w:rPr>
                <w:lang w:val="it-IT"/>
              </w:rPr>
            </w:pPr>
          </w:p>
        </w:tc>
        <w:tc>
          <w:tcPr>
            <w:tcW w:w="1079" w:type="dxa"/>
            <w:gridSpan w:val="5"/>
          </w:tcPr>
          <w:p w14:paraId="18927A46" w14:textId="77777777" w:rsidR="00BC4F50" w:rsidRPr="00D24610" w:rsidRDefault="00BC4F50" w:rsidP="00BC4F50">
            <w:pPr>
              <w:spacing w:line="240" w:lineRule="exact"/>
              <w:ind w:right="76"/>
              <w:jc w:val="both"/>
              <w:outlineLvl w:val="0"/>
              <w:rPr>
                <w:lang w:val="it-IT"/>
              </w:rPr>
            </w:pPr>
          </w:p>
        </w:tc>
        <w:tc>
          <w:tcPr>
            <w:tcW w:w="4397" w:type="dxa"/>
            <w:gridSpan w:val="3"/>
          </w:tcPr>
          <w:p w14:paraId="466984B4" w14:textId="77777777" w:rsidR="00BC4F50" w:rsidRPr="00DE626E" w:rsidRDefault="00BC4F50" w:rsidP="00BC4F50">
            <w:pPr>
              <w:spacing w:line="240" w:lineRule="exact"/>
              <w:ind w:right="76"/>
              <w:jc w:val="both"/>
              <w:outlineLvl w:val="0"/>
              <w:rPr>
                <w:lang w:val="it-IT"/>
              </w:rPr>
            </w:pPr>
          </w:p>
        </w:tc>
      </w:tr>
      <w:tr w:rsidR="00BC4F50" w:rsidRPr="001171DE" w14:paraId="3472CB8B" w14:textId="77777777" w:rsidTr="00F56A7C">
        <w:tc>
          <w:tcPr>
            <w:tcW w:w="4191" w:type="dxa"/>
            <w:gridSpan w:val="4"/>
          </w:tcPr>
          <w:p w14:paraId="0E038A69" w14:textId="77777777" w:rsidR="00BC4F50" w:rsidRPr="00440BC9" w:rsidRDefault="00BC4F50" w:rsidP="00BC4F50">
            <w:pPr>
              <w:pStyle w:val="Corpodeltesto2"/>
              <w:spacing w:after="0" w:line="240" w:lineRule="exact"/>
              <w:ind w:right="76"/>
              <w:jc w:val="both"/>
              <w:rPr>
                <w:rFonts w:cs="Arial"/>
                <w:color w:val="FF0000"/>
              </w:rPr>
            </w:pPr>
          </w:p>
        </w:tc>
        <w:tc>
          <w:tcPr>
            <w:tcW w:w="1079" w:type="dxa"/>
            <w:gridSpan w:val="5"/>
          </w:tcPr>
          <w:p w14:paraId="38E18F00" w14:textId="77777777" w:rsidR="00BC4F50" w:rsidRPr="00440BC9" w:rsidRDefault="00BC4F50" w:rsidP="00BC4F50">
            <w:pPr>
              <w:spacing w:line="240" w:lineRule="exact"/>
              <w:ind w:right="105"/>
              <w:rPr>
                <w:rFonts w:cs="Arial"/>
                <w:color w:val="FF0000"/>
                <w:lang w:val="it-IT"/>
              </w:rPr>
            </w:pPr>
          </w:p>
        </w:tc>
        <w:tc>
          <w:tcPr>
            <w:tcW w:w="4397" w:type="dxa"/>
            <w:gridSpan w:val="3"/>
          </w:tcPr>
          <w:p w14:paraId="4037B6F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1171DE" w14:paraId="07F02B5F" w14:textId="77777777" w:rsidTr="00F56A7C">
        <w:tblPrEx>
          <w:tblLook w:val="04A0" w:firstRow="1" w:lastRow="0" w:firstColumn="1" w:lastColumn="0" w:noHBand="0" w:noVBand="1"/>
        </w:tblPrEx>
        <w:tc>
          <w:tcPr>
            <w:tcW w:w="4191" w:type="dxa"/>
            <w:gridSpan w:val="4"/>
            <w:hideMark/>
          </w:tcPr>
          <w:p w14:paraId="32F7549C" w14:textId="77777777" w:rsidR="00BC4F50" w:rsidRPr="000C3B2B" w:rsidRDefault="00BC4F50" w:rsidP="00BC4F50">
            <w:pPr>
              <w:autoSpaceDE w:val="0"/>
              <w:autoSpaceDN w:val="0"/>
              <w:jc w:val="both"/>
              <w:rPr>
                <w:rFonts w:ascii="Calibri" w:hAnsi="Calibri"/>
                <w:b/>
                <w:bCs/>
                <w:noProof w:val="0"/>
                <w:lang w:val="de-DE" w:eastAsia="de-DE"/>
              </w:rPr>
            </w:pPr>
            <w:r w:rsidRPr="000C3B2B">
              <w:rPr>
                <w:b/>
                <w:bCs/>
                <w:lang w:val="de-DE"/>
              </w:rPr>
              <w:lastRenderedPageBreak/>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79" w:type="dxa"/>
            <w:gridSpan w:val="5"/>
          </w:tcPr>
          <w:p w14:paraId="5575B897" w14:textId="77777777" w:rsidR="00BC4F50" w:rsidRPr="000C3B2B" w:rsidRDefault="00BC4F50" w:rsidP="00BC4F50">
            <w:pPr>
              <w:spacing w:line="240" w:lineRule="exact"/>
              <w:ind w:right="105"/>
              <w:jc w:val="both"/>
              <w:rPr>
                <w:lang w:val="de-DE"/>
              </w:rPr>
            </w:pPr>
          </w:p>
        </w:tc>
        <w:tc>
          <w:tcPr>
            <w:tcW w:w="4397" w:type="dxa"/>
            <w:gridSpan w:val="3"/>
            <w:hideMark/>
          </w:tcPr>
          <w:p w14:paraId="2037637B" w14:textId="77777777" w:rsidR="00BC4F50" w:rsidRDefault="00BC4F50" w:rsidP="00BC4F50">
            <w:pPr>
              <w:autoSpaceDE w:val="0"/>
              <w:autoSpaceDN w:val="0"/>
              <w:jc w:val="both"/>
              <w:rPr>
                <w:lang w:val="it-IT" w:eastAsia="de-DE"/>
              </w:rPr>
            </w:pPr>
            <w:r w:rsidRPr="000C3B2B">
              <w:rPr>
                <w:b/>
                <w:bCs/>
                <w:lang w:val="it-IT"/>
              </w:rPr>
              <w:t>CALCOLO DEL PUNTEGGIO TECNICO (PT)</w:t>
            </w:r>
          </w:p>
        </w:tc>
      </w:tr>
      <w:tr w:rsidR="00BC4F50" w:rsidRPr="001171DE" w14:paraId="11C4C6D7" w14:textId="77777777" w:rsidTr="00F56A7C">
        <w:tblPrEx>
          <w:tblLook w:val="04A0" w:firstRow="1" w:lastRow="0" w:firstColumn="1" w:lastColumn="0" w:noHBand="0" w:noVBand="1"/>
        </w:tblPrEx>
        <w:tc>
          <w:tcPr>
            <w:tcW w:w="4191" w:type="dxa"/>
            <w:gridSpan w:val="4"/>
          </w:tcPr>
          <w:p w14:paraId="23BC8C24" w14:textId="77777777" w:rsidR="00BC4F50" w:rsidRDefault="00BC4F50" w:rsidP="00BC4F50">
            <w:pPr>
              <w:pStyle w:val="Corpodeltesto2"/>
              <w:spacing w:after="0" w:line="240" w:lineRule="exact"/>
              <w:ind w:right="76"/>
              <w:jc w:val="both"/>
              <w:rPr>
                <w:color w:val="FF0000"/>
              </w:rPr>
            </w:pPr>
          </w:p>
        </w:tc>
        <w:tc>
          <w:tcPr>
            <w:tcW w:w="1079" w:type="dxa"/>
            <w:gridSpan w:val="5"/>
          </w:tcPr>
          <w:p w14:paraId="13591680" w14:textId="77777777" w:rsidR="00BC4F50" w:rsidRPr="008C304B" w:rsidRDefault="00BC4F50" w:rsidP="00BC4F50">
            <w:pPr>
              <w:spacing w:line="240" w:lineRule="exact"/>
              <w:ind w:right="105"/>
              <w:rPr>
                <w:color w:val="FF0000"/>
                <w:lang w:val="it-IT"/>
              </w:rPr>
            </w:pPr>
          </w:p>
        </w:tc>
        <w:tc>
          <w:tcPr>
            <w:tcW w:w="4397" w:type="dxa"/>
            <w:gridSpan w:val="3"/>
          </w:tcPr>
          <w:p w14:paraId="5BC0E2AC" w14:textId="77777777" w:rsidR="00BC4F50" w:rsidRDefault="00BC4F50" w:rsidP="00BC4F50">
            <w:pPr>
              <w:pStyle w:val="Corpodeltesto2"/>
              <w:spacing w:after="0" w:line="240" w:lineRule="exact"/>
              <w:ind w:right="105"/>
              <w:jc w:val="both"/>
              <w:rPr>
                <w:color w:val="FF0000"/>
              </w:rPr>
            </w:pPr>
          </w:p>
        </w:tc>
      </w:tr>
      <w:tr w:rsidR="00BC4F50" w:rsidRPr="001171DE" w14:paraId="3B710D5F" w14:textId="77777777" w:rsidTr="00F56A7C">
        <w:tblPrEx>
          <w:tblLook w:val="04A0" w:firstRow="1" w:lastRow="0" w:firstColumn="1" w:lastColumn="0" w:noHBand="0" w:noVBand="1"/>
        </w:tblPrEx>
        <w:tc>
          <w:tcPr>
            <w:tcW w:w="4191" w:type="dxa"/>
            <w:gridSpan w:val="4"/>
            <w:hideMark/>
          </w:tcPr>
          <w:p w14:paraId="450CDE3A" w14:textId="77777777" w:rsidR="00BC4F50" w:rsidRDefault="00BC4F50" w:rsidP="00BC4F50">
            <w:pPr>
              <w:pStyle w:val="Corpodeltesto2"/>
              <w:spacing w:after="0" w:line="240" w:lineRule="exact"/>
              <w:ind w:right="76"/>
              <w:jc w:val="both"/>
              <w:rPr>
                <w:color w:val="FF0000"/>
                <w:lang w:val="de-DE"/>
              </w:rPr>
            </w:pPr>
            <w:r>
              <w:rPr>
                <w:color w:val="FF0000"/>
                <w:lang w:val="de-DE"/>
              </w:rPr>
              <w:t xml:space="preserve">Die Punktezahl für das Element „Qualität“ wird unter Bezugnahme auf die folgenden Bewertungselemente berechnet, die im Detail in folgender Tabelle / in der Tabelle </w:t>
            </w:r>
            <w:bookmarkStart w:id="98" w:name="Testo154"/>
            <w:r>
              <w:rPr>
                <w:color w:val="FF0000"/>
                <w:lang w:val="de-DE"/>
              </w:rPr>
              <w:t>     </w:t>
            </w:r>
            <w:bookmarkEnd w:id="98"/>
            <w:r>
              <w:rPr>
                <w:color w:val="FF0000"/>
                <w:lang w:val="de-DE"/>
              </w:rPr>
              <w:t>– Elemente zur Bewertung des technischen Angebots – des Leistungsverzeichnisses angegeben sind:</w:t>
            </w:r>
          </w:p>
        </w:tc>
        <w:tc>
          <w:tcPr>
            <w:tcW w:w="1079" w:type="dxa"/>
            <w:gridSpan w:val="5"/>
          </w:tcPr>
          <w:p w14:paraId="19B632C9" w14:textId="77777777" w:rsidR="00BC4F50" w:rsidRDefault="00BC4F50" w:rsidP="00BC4F50">
            <w:pPr>
              <w:spacing w:line="240" w:lineRule="exact"/>
              <w:ind w:right="105"/>
              <w:rPr>
                <w:color w:val="FF0000"/>
                <w:lang w:val="de-DE"/>
              </w:rPr>
            </w:pPr>
          </w:p>
        </w:tc>
        <w:tc>
          <w:tcPr>
            <w:tcW w:w="4397" w:type="dxa"/>
            <w:gridSpan w:val="3"/>
          </w:tcPr>
          <w:p w14:paraId="7DC70914" w14:textId="77777777" w:rsidR="00BC4F50" w:rsidRDefault="00BC4F50" w:rsidP="00BC4F50">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99" w:name="Testo153"/>
            <w:r>
              <w:rPr>
                <w:color w:val="FF0000"/>
              </w:rPr>
              <w:t>     </w:t>
            </w:r>
            <w:bookmarkEnd w:id="99"/>
            <w:r>
              <w:rPr>
                <w:color w:val="FF0000"/>
              </w:rPr>
              <w:t xml:space="preserve"> – Elementi di valutazione dell’offerta tecnica – del capitolato tecnico:</w:t>
            </w:r>
          </w:p>
          <w:p w14:paraId="57B45015" w14:textId="77777777" w:rsidR="00BC4F50" w:rsidRDefault="00BC4F50" w:rsidP="00BC4F50">
            <w:pPr>
              <w:pStyle w:val="Corpodeltesto2"/>
              <w:spacing w:after="0" w:line="240" w:lineRule="exact"/>
              <w:ind w:right="105"/>
              <w:jc w:val="both"/>
              <w:rPr>
                <w:color w:val="FF0000"/>
              </w:rPr>
            </w:pPr>
          </w:p>
        </w:tc>
      </w:tr>
      <w:tr w:rsidR="00BC4F50" w14:paraId="0EFC1C37" w14:textId="77777777" w:rsidTr="00F56A7C">
        <w:tblPrEx>
          <w:tblLook w:val="04A0" w:firstRow="1" w:lastRow="0" w:firstColumn="1" w:lastColumn="0" w:noHBand="0" w:noVBand="1"/>
        </w:tblPrEx>
        <w:trPr>
          <w:trHeight w:val="1178"/>
        </w:trPr>
        <w:tc>
          <w:tcPr>
            <w:tcW w:w="1757" w:type="dxa"/>
            <w:gridSpan w:val="2"/>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Criterio</w:t>
            </w:r>
          </w:p>
          <w:p w14:paraId="4CD9B52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Kriterium</w:t>
            </w:r>
          </w:p>
        </w:tc>
        <w:tc>
          <w:tcPr>
            <w:tcW w:w="1814"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20" w:type="dxa"/>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T/D*</w:t>
            </w:r>
          </w:p>
        </w:tc>
        <w:tc>
          <w:tcPr>
            <w:tcW w:w="1079" w:type="dxa"/>
            <w:gridSpan w:val="5"/>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BC4F50" w:rsidRDefault="00BC4F50" w:rsidP="00BC4F50">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397" w:type="dxa"/>
            <w:gridSpan w:val="3"/>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3D4158E5"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BC4F50" w14:paraId="181E5165" w14:textId="77777777" w:rsidTr="00F56A7C">
        <w:tblPrEx>
          <w:tblLook w:val="04A0" w:firstRow="1" w:lastRow="0" w:firstColumn="1" w:lastColumn="0" w:noHBand="0" w:noVBand="1"/>
        </w:tblPrEx>
        <w:tc>
          <w:tcPr>
            <w:tcW w:w="4191" w:type="dxa"/>
            <w:gridSpan w:val="4"/>
          </w:tcPr>
          <w:p w14:paraId="78D32758" w14:textId="77777777" w:rsidR="00BC4F50" w:rsidRDefault="00BC4F50" w:rsidP="00BC4F50">
            <w:pPr>
              <w:spacing w:line="240" w:lineRule="exact"/>
              <w:ind w:right="76"/>
              <w:jc w:val="both"/>
              <w:rPr>
                <w:color w:val="FF0000"/>
                <w:lang w:val="de-DE"/>
              </w:rPr>
            </w:pPr>
          </w:p>
        </w:tc>
        <w:tc>
          <w:tcPr>
            <w:tcW w:w="1079" w:type="dxa"/>
            <w:gridSpan w:val="5"/>
          </w:tcPr>
          <w:p w14:paraId="5799521B" w14:textId="77777777" w:rsidR="00BC4F50" w:rsidRDefault="00BC4F50" w:rsidP="00BC4F50">
            <w:pPr>
              <w:spacing w:line="240" w:lineRule="exact"/>
              <w:ind w:right="105"/>
              <w:rPr>
                <w:color w:val="FF0000"/>
                <w:lang w:val="de-DE"/>
              </w:rPr>
            </w:pPr>
          </w:p>
        </w:tc>
        <w:tc>
          <w:tcPr>
            <w:tcW w:w="4397" w:type="dxa"/>
            <w:gridSpan w:val="3"/>
          </w:tcPr>
          <w:p w14:paraId="2FEFA875" w14:textId="77777777" w:rsidR="00BC4F50" w:rsidRDefault="00BC4F50" w:rsidP="00BC4F50">
            <w:pPr>
              <w:spacing w:line="240" w:lineRule="exact"/>
              <w:ind w:right="105"/>
              <w:jc w:val="both"/>
              <w:rPr>
                <w:color w:val="FF0000"/>
                <w:lang w:val="it-IT"/>
              </w:rPr>
            </w:pPr>
          </w:p>
        </w:tc>
      </w:tr>
      <w:tr w:rsidR="00BC4F50" w:rsidRPr="001171DE" w14:paraId="25BA62AB" w14:textId="77777777" w:rsidTr="00F56A7C">
        <w:tblPrEx>
          <w:tblLook w:val="04A0" w:firstRow="1" w:lastRow="0" w:firstColumn="1" w:lastColumn="0" w:noHBand="0" w:noVBand="1"/>
        </w:tblPrEx>
        <w:tc>
          <w:tcPr>
            <w:tcW w:w="4191" w:type="dxa"/>
            <w:gridSpan w:val="4"/>
            <w:hideMark/>
          </w:tcPr>
          <w:p w14:paraId="5E254EB4" w14:textId="77777777" w:rsidR="00BC4F50" w:rsidRDefault="00BC4F50" w:rsidP="00BC4F50">
            <w:pPr>
              <w:spacing w:line="240" w:lineRule="exact"/>
              <w:ind w:right="76"/>
              <w:jc w:val="both"/>
              <w:rPr>
                <w:color w:val="FF0000"/>
                <w:sz w:val="16"/>
                <w:szCs w:val="16"/>
                <w:lang w:val="de-DE"/>
              </w:rPr>
            </w:pPr>
            <w:bookmarkStart w:id="100" w:name="_Hlk11762294"/>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79" w:type="dxa"/>
            <w:gridSpan w:val="5"/>
          </w:tcPr>
          <w:p w14:paraId="58494660" w14:textId="77777777" w:rsidR="00BC4F50" w:rsidRDefault="00BC4F50" w:rsidP="00BC4F50">
            <w:pPr>
              <w:spacing w:line="240" w:lineRule="exact"/>
              <w:ind w:right="105"/>
              <w:rPr>
                <w:color w:val="FF0000"/>
                <w:sz w:val="16"/>
                <w:szCs w:val="16"/>
                <w:lang w:val="de-DE"/>
              </w:rPr>
            </w:pPr>
          </w:p>
        </w:tc>
        <w:tc>
          <w:tcPr>
            <w:tcW w:w="4397" w:type="dxa"/>
            <w:gridSpan w:val="3"/>
            <w:hideMark/>
          </w:tcPr>
          <w:p w14:paraId="0E1DBBCD" w14:textId="4DAFF9DA" w:rsidR="00BC4F50" w:rsidRDefault="00BC4F50" w:rsidP="00BC4F50">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w:t>
            </w:r>
            <w:r w:rsidRPr="00F6506C">
              <w:rPr>
                <w:color w:val="FF0000"/>
                <w:sz w:val="16"/>
                <w:szCs w:val="16"/>
                <w:lang w:val="it-IT"/>
              </w:rPr>
              <w:t>ragione della indicazione o mancata indicazione</w:t>
            </w:r>
            <w:r w:rsidRPr="008C304B">
              <w:rPr>
                <w:color w:val="FF0000"/>
                <w:sz w:val="16"/>
                <w:szCs w:val="16"/>
                <w:lang w:val="it-IT"/>
              </w:rPr>
              <w:t xml:space="preserve"> di quanto specificatamente richiesto a tal fine nella documentazione di gara;</w:t>
            </w:r>
          </w:p>
        </w:tc>
      </w:tr>
      <w:bookmarkEnd w:id="100"/>
      <w:tr w:rsidR="00BC4F50" w:rsidRPr="001171DE" w14:paraId="32A6FB18" w14:textId="77777777" w:rsidTr="00F56A7C">
        <w:tblPrEx>
          <w:tblLook w:val="04A0" w:firstRow="1" w:lastRow="0" w:firstColumn="1" w:lastColumn="0" w:noHBand="0" w:noVBand="1"/>
        </w:tblPrEx>
        <w:tc>
          <w:tcPr>
            <w:tcW w:w="4191" w:type="dxa"/>
            <w:gridSpan w:val="4"/>
            <w:hideMark/>
          </w:tcPr>
          <w:p w14:paraId="7A6800A0" w14:textId="77777777" w:rsidR="00BC4F50" w:rsidRPr="008A6639" w:rsidRDefault="00BC4F50" w:rsidP="00BC4F50">
            <w:pPr>
              <w:spacing w:line="240" w:lineRule="exact"/>
              <w:ind w:right="76"/>
              <w:jc w:val="both"/>
              <w:rPr>
                <w:color w:val="FF0000"/>
                <w:sz w:val="16"/>
                <w:szCs w:val="16"/>
                <w:lang w:val="de-DE"/>
              </w:rPr>
            </w:pPr>
            <w:r w:rsidRPr="008A6639">
              <w:rPr>
                <w:color w:val="FF0000"/>
                <w:sz w:val="16"/>
                <w:szCs w:val="16"/>
                <w:lang w:val="de-DE"/>
              </w:rPr>
              <w:t>Mit D wird die „Punktezahl auf Ermessens-grundlage“ angeführt, das heißt, die Punktezahl wird aufgrund von Bewertungen vergeben, die im Ermessen der technischen Kommission liegen.</w:t>
            </w:r>
          </w:p>
        </w:tc>
        <w:tc>
          <w:tcPr>
            <w:tcW w:w="1079" w:type="dxa"/>
            <w:gridSpan w:val="5"/>
          </w:tcPr>
          <w:p w14:paraId="02ECF769" w14:textId="77777777" w:rsidR="00BC4F50" w:rsidRPr="008A6639" w:rsidRDefault="00BC4F50" w:rsidP="00BC4F50">
            <w:pPr>
              <w:spacing w:line="240" w:lineRule="exact"/>
              <w:ind w:right="105"/>
              <w:rPr>
                <w:color w:val="FF0000"/>
                <w:sz w:val="16"/>
                <w:szCs w:val="16"/>
                <w:lang w:val="de-DE"/>
              </w:rPr>
            </w:pPr>
          </w:p>
        </w:tc>
        <w:tc>
          <w:tcPr>
            <w:tcW w:w="4397" w:type="dxa"/>
            <w:gridSpan w:val="3"/>
            <w:hideMark/>
          </w:tcPr>
          <w:p w14:paraId="57DC1F3B" w14:textId="77777777" w:rsidR="00BC4F50" w:rsidRDefault="00BC4F50" w:rsidP="00BC4F50">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BC4F50" w:rsidRPr="001171DE" w14:paraId="325AA2AD" w14:textId="77777777" w:rsidTr="00F56A7C">
        <w:tblPrEx>
          <w:tblLook w:val="04A0" w:firstRow="1" w:lastRow="0" w:firstColumn="1" w:lastColumn="0" w:noHBand="0" w:noVBand="1"/>
        </w:tblPrEx>
        <w:tc>
          <w:tcPr>
            <w:tcW w:w="4191" w:type="dxa"/>
            <w:gridSpan w:val="4"/>
          </w:tcPr>
          <w:p w14:paraId="4AFB9E56" w14:textId="77777777" w:rsidR="00BC4F50" w:rsidRPr="008C304B" w:rsidRDefault="00BC4F50" w:rsidP="00BC4F50">
            <w:pPr>
              <w:autoSpaceDE w:val="0"/>
              <w:autoSpaceDN w:val="0"/>
              <w:jc w:val="both"/>
              <w:rPr>
                <w:color w:val="FF0000"/>
                <w:lang w:val="it-IT"/>
              </w:rPr>
            </w:pPr>
          </w:p>
        </w:tc>
        <w:tc>
          <w:tcPr>
            <w:tcW w:w="1079" w:type="dxa"/>
            <w:gridSpan w:val="5"/>
          </w:tcPr>
          <w:p w14:paraId="31F6222F" w14:textId="77777777" w:rsidR="00BC4F50" w:rsidRPr="008C304B" w:rsidRDefault="00BC4F50" w:rsidP="00BC4F50">
            <w:pPr>
              <w:spacing w:line="240" w:lineRule="exact"/>
              <w:ind w:right="105"/>
              <w:rPr>
                <w:color w:val="FF0000"/>
                <w:sz w:val="22"/>
                <w:szCs w:val="22"/>
                <w:lang w:val="it-IT"/>
              </w:rPr>
            </w:pPr>
          </w:p>
        </w:tc>
        <w:tc>
          <w:tcPr>
            <w:tcW w:w="4397" w:type="dxa"/>
            <w:gridSpan w:val="3"/>
          </w:tcPr>
          <w:p w14:paraId="4A8A2FDA" w14:textId="77777777" w:rsidR="00BC4F50" w:rsidRPr="008C304B" w:rsidRDefault="00BC4F50" w:rsidP="00BC4F50">
            <w:pPr>
              <w:spacing w:line="240" w:lineRule="exact"/>
              <w:ind w:right="105"/>
              <w:jc w:val="both"/>
              <w:rPr>
                <w:color w:val="FF0000"/>
                <w:lang w:val="it-IT"/>
              </w:rPr>
            </w:pPr>
          </w:p>
        </w:tc>
      </w:tr>
      <w:tr w:rsidR="00BC4F50" w:rsidRPr="001171DE" w14:paraId="3A2A13DB" w14:textId="77777777" w:rsidTr="00F56A7C">
        <w:tblPrEx>
          <w:tblLook w:val="04A0" w:firstRow="1" w:lastRow="0" w:firstColumn="1" w:lastColumn="0" w:noHBand="0" w:noVBand="1"/>
        </w:tblPrEx>
        <w:tc>
          <w:tcPr>
            <w:tcW w:w="4191" w:type="dxa"/>
            <w:gridSpan w:val="4"/>
          </w:tcPr>
          <w:p w14:paraId="5FE4C821" w14:textId="6FD20D99"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(NUR IM FALLE VON ÖFFENTLICHEN AUFTRÄGEN PNRR UND PNC)</w:t>
            </w:r>
          </w:p>
          <w:p w14:paraId="66DE922C" w14:textId="77777777" w:rsidR="00BC4F50" w:rsidRPr="009433DE" w:rsidRDefault="00BC4F50" w:rsidP="00BC4F50">
            <w:pPr>
              <w:widowControl w:val="0"/>
              <w:ind w:right="76"/>
              <w:jc w:val="both"/>
              <w:rPr>
                <w:rFonts w:cs="Arial"/>
                <w:iCs/>
                <w:color w:val="FF0000"/>
                <w:sz w:val="16"/>
                <w:highlight w:val="green"/>
                <w:lang w:val="de-DE"/>
              </w:rPr>
            </w:pPr>
          </w:p>
          <w:p w14:paraId="039A8951" w14:textId="3AC759E1"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Der Art.47, Absatz 4 des </w:t>
            </w:r>
            <w:r>
              <w:rPr>
                <w:rFonts w:cs="Arial"/>
                <w:iCs/>
                <w:color w:val="FF0000"/>
                <w:sz w:val="16"/>
                <w:highlight w:val="green"/>
                <w:lang w:val="de-DE"/>
              </w:rPr>
              <w:t>Gesetzes Nr. 108</w:t>
            </w:r>
            <w:r w:rsidRPr="009433DE">
              <w:rPr>
                <w:rFonts w:cs="Arial"/>
                <w:iCs/>
                <w:color w:val="FF0000"/>
                <w:sz w:val="16"/>
                <w:highlight w:val="green"/>
                <w:lang w:val="de-DE"/>
              </w:rPr>
              <w:t xml:space="preserve">/2021 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5A92880B" w14:textId="77777777"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In Absatz 5 werden bestimmte Prämienmaßnahmen genannt, die dazu führen, dasss dem Bieter eine zusätzliche Punktezahl zuerkannt wird. </w:t>
            </w:r>
          </w:p>
          <w:p w14:paraId="0CCEA95D" w14:textId="0FD4941D"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Für eine eventuelle Abeichung von diesen rechtlichen Verpflichtungen siehe Art. 47, Absatz 7 des </w:t>
            </w:r>
            <w:r>
              <w:rPr>
                <w:rFonts w:cs="Arial"/>
                <w:iCs/>
                <w:color w:val="FF0000"/>
                <w:sz w:val="16"/>
                <w:highlight w:val="green"/>
                <w:lang w:val="de-DE"/>
              </w:rPr>
              <w:t>Gesetzes Nr. 108</w:t>
            </w:r>
            <w:r w:rsidRPr="009433DE">
              <w:rPr>
                <w:rFonts w:cs="Arial"/>
                <w:iCs/>
                <w:color w:val="FF0000"/>
                <w:sz w:val="16"/>
                <w:highlight w:val="green"/>
                <w:lang w:val="de-DE"/>
              </w:rPr>
              <w:t>/2021.)</w:t>
            </w:r>
          </w:p>
        </w:tc>
        <w:tc>
          <w:tcPr>
            <w:tcW w:w="1079" w:type="dxa"/>
            <w:gridSpan w:val="5"/>
          </w:tcPr>
          <w:p w14:paraId="6F440989" w14:textId="77777777" w:rsidR="00BC4F50" w:rsidRPr="009433DE" w:rsidRDefault="00BC4F50" w:rsidP="00BC4F50">
            <w:pPr>
              <w:spacing w:line="240" w:lineRule="exact"/>
              <w:ind w:right="105"/>
              <w:rPr>
                <w:color w:val="FF0000"/>
                <w:sz w:val="22"/>
                <w:szCs w:val="22"/>
                <w:highlight w:val="green"/>
                <w:lang w:val="de-DE"/>
              </w:rPr>
            </w:pPr>
          </w:p>
        </w:tc>
        <w:tc>
          <w:tcPr>
            <w:tcW w:w="4397" w:type="dxa"/>
            <w:gridSpan w:val="3"/>
          </w:tcPr>
          <w:p w14:paraId="5D7FE338" w14:textId="0200B2A5"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(SOLO IN CASO DI CONTRATTI PUBBLICI PNRR E PNC)</w:t>
            </w:r>
          </w:p>
          <w:p w14:paraId="0E3CB962" w14:textId="77777777" w:rsidR="00BC4F50" w:rsidRPr="009433DE" w:rsidRDefault="00BC4F50" w:rsidP="00BC4F50">
            <w:pPr>
              <w:widowControl w:val="0"/>
              <w:ind w:right="76"/>
              <w:jc w:val="both"/>
              <w:rPr>
                <w:rFonts w:cs="Arial"/>
                <w:iCs/>
                <w:color w:val="FF0000"/>
                <w:sz w:val="16"/>
                <w:highlight w:val="green"/>
                <w:lang w:val="it-IT"/>
              </w:rPr>
            </w:pPr>
          </w:p>
          <w:p w14:paraId="4AA09681" w14:textId="359D708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L’art. 47, comma 4 del</w:t>
            </w:r>
            <w:r>
              <w:rPr>
                <w:rFonts w:cs="Arial"/>
                <w:iCs/>
                <w:color w:val="FF0000"/>
                <w:sz w:val="16"/>
                <w:highlight w:val="green"/>
                <w:lang w:val="it-IT"/>
              </w:rPr>
              <w:t>la legge 108</w:t>
            </w:r>
            <w:r w:rsidRPr="009433DE">
              <w:rPr>
                <w:rFonts w:cs="Arial"/>
                <w:iCs/>
                <w:color w:val="FF0000"/>
                <w:sz w:val="16"/>
                <w:highlight w:val="green"/>
                <w:lang w:val="it-IT"/>
              </w:rPr>
              <w:t xml:space="preserve">/2021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0DBAABA8" w14:textId="7777777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Al comma 5, vengono indicate alcune misure premiali che determinano l’assegnazione di un punteggio aggiuntivo all’offerente.</w:t>
            </w:r>
          </w:p>
          <w:p w14:paraId="202EB031" w14:textId="018CA29F" w:rsidR="00BC4F50" w:rsidRPr="009433DE" w:rsidRDefault="00BC4F50" w:rsidP="00BC4F50">
            <w:pPr>
              <w:spacing w:line="240" w:lineRule="exact"/>
              <w:ind w:right="105"/>
              <w:jc w:val="both"/>
              <w:rPr>
                <w:color w:val="FF0000"/>
                <w:highlight w:val="green"/>
                <w:lang w:val="it-IT"/>
              </w:rPr>
            </w:pPr>
            <w:r w:rsidRPr="009433DE">
              <w:rPr>
                <w:rFonts w:cs="Arial"/>
                <w:iCs/>
                <w:color w:val="FF0000"/>
                <w:sz w:val="16"/>
                <w:highlight w:val="green"/>
                <w:lang w:val="it-IT"/>
              </w:rPr>
              <w:t xml:space="preserve">Per l’eventuale deroga a tali obblighi normativi vedere art. 47, comma 7 </w:t>
            </w:r>
            <w:r>
              <w:rPr>
                <w:rFonts w:cs="Arial"/>
                <w:iCs/>
                <w:color w:val="FF0000"/>
                <w:sz w:val="16"/>
                <w:highlight w:val="green"/>
                <w:lang w:val="it-IT"/>
              </w:rPr>
              <w:t>della legge 108</w:t>
            </w:r>
            <w:r w:rsidRPr="009433DE">
              <w:rPr>
                <w:rFonts w:cs="Arial"/>
                <w:iCs/>
                <w:color w:val="FF0000"/>
                <w:sz w:val="16"/>
                <w:highlight w:val="green"/>
                <w:lang w:val="it-IT"/>
              </w:rPr>
              <w:t>/2021.)</w:t>
            </w:r>
          </w:p>
        </w:tc>
      </w:tr>
      <w:tr w:rsidR="00BC4F50" w:rsidRPr="001171DE" w14:paraId="79CC0D5A" w14:textId="77777777" w:rsidTr="00F56A7C">
        <w:tblPrEx>
          <w:tblLook w:val="04A0" w:firstRow="1" w:lastRow="0" w:firstColumn="1" w:lastColumn="0" w:noHBand="0" w:noVBand="1"/>
        </w:tblPrEx>
        <w:tc>
          <w:tcPr>
            <w:tcW w:w="4191" w:type="dxa"/>
            <w:gridSpan w:val="4"/>
          </w:tcPr>
          <w:p w14:paraId="71C007D6" w14:textId="77777777" w:rsidR="00BC4F50" w:rsidRPr="008C304B" w:rsidRDefault="00BC4F50" w:rsidP="00BC4F50">
            <w:pPr>
              <w:autoSpaceDE w:val="0"/>
              <w:autoSpaceDN w:val="0"/>
              <w:jc w:val="both"/>
              <w:rPr>
                <w:color w:val="FF0000"/>
                <w:lang w:val="it-IT"/>
              </w:rPr>
            </w:pPr>
          </w:p>
        </w:tc>
        <w:tc>
          <w:tcPr>
            <w:tcW w:w="1079" w:type="dxa"/>
            <w:gridSpan w:val="5"/>
          </w:tcPr>
          <w:p w14:paraId="6EF99719" w14:textId="77777777" w:rsidR="00BC4F50" w:rsidRPr="008C304B" w:rsidRDefault="00BC4F50" w:rsidP="00BC4F50">
            <w:pPr>
              <w:spacing w:line="240" w:lineRule="exact"/>
              <w:ind w:right="105"/>
              <w:rPr>
                <w:color w:val="FF0000"/>
                <w:sz w:val="22"/>
                <w:szCs w:val="22"/>
                <w:lang w:val="it-IT"/>
              </w:rPr>
            </w:pPr>
          </w:p>
        </w:tc>
        <w:tc>
          <w:tcPr>
            <w:tcW w:w="4397" w:type="dxa"/>
            <w:gridSpan w:val="3"/>
          </w:tcPr>
          <w:p w14:paraId="78268BBF" w14:textId="77777777" w:rsidR="00BC4F50" w:rsidRPr="008C304B" w:rsidRDefault="00BC4F50" w:rsidP="00BC4F50">
            <w:pPr>
              <w:spacing w:line="240" w:lineRule="exact"/>
              <w:ind w:right="105"/>
              <w:jc w:val="both"/>
              <w:rPr>
                <w:color w:val="FF0000"/>
                <w:lang w:val="it-IT"/>
              </w:rPr>
            </w:pPr>
          </w:p>
        </w:tc>
      </w:tr>
      <w:tr w:rsidR="00BC4F50" w:rsidRPr="001171DE" w14:paraId="3A4D8372" w14:textId="77777777" w:rsidTr="00F56A7C">
        <w:tblPrEx>
          <w:tblLook w:val="04A0" w:firstRow="1" w:lastRow="0" w:firstColumn="1" w:lastColumn="0" w:noHBand="0" w:noVBand="1"/>
        </w:tblPrEx>
        <w:tc>
          <w:tcPr>
            <w:tcW w:w="4191" w:type="dxa"/>
            <w:gridSpan w:val="4"/>
            <w:hideMark/>
          </w:tcPr>
          <w:p w14:paraId="5A1F9093"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5"/>
          </w:tcPr>
          <w:p w14:paraId="07FA4D6B" w14:textId="77777777" w:rsidR="00BC4F50" w:rsidRDefault="00BC4F50" w:rsidP="00BC4F50">
            <w:pPr>
              <w:spacing w:line="240" w:lineRule="exact"/>
              <w:ind w:right="105"/>
              <w:rPr>
                <w:color w:val="FF0000"/>
                <w:lang w:val="de-DE"/>
              </w:rPr>
            </w:pPr>
          </w:p>
        </w:tc>
        <w:tc>
          <w:tcPr>
            <w:tcW w:w="4397" w:type="dxa"/>
            <w:gridSpan w:val="3"/>
            <w:hideMark/>
          </w:tcPr>
          <w:p w14:paraId="2878B892"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1171DE" w14:paraId="7EF4715F" w14:textId="77777777" w:rsidTr="00F56A7C">
        <w:tblPrEx>
          <w:tblLook w:val="04A0" w:firstRow="1" w:lastRow="0" w:firstColumn="1" w:lastColumn="0" w:noHBand="0" w:noVBand="1"/>
        </w:tblPrEx>
        <w:tc>
          <w:tcPr>
            <w:tcW w:w="4191" w:type="dxa"/>
            <w:gridSpan w:val="4"/>
          </w:tcPr>
          <w:p w14:paraId="4AB86E0D" w14:textId="77777777" w:rsidR="00BC4F50" w:rsidRPr="008C304B" w:rsidRDefault="00BC4F50" w:rsidP="00BC4F50">
            <w:pPr>
              <w:autoSpaceDE w:val="0"/>
              <w:autoSpaceDN w:val="0"/>
              <w:jc w:val="both"/>
              <w:rPr>
                <w:color w:val="FF0000"/>
                <w:lang w:val="it-IT"/>
              </w:rPr>
            </w:pPr>
          </w:p>
        </w:tc>
        <w:tc>
          <w:tcPr>
            <w:tcW w:w="1079" w:type="dxa"/>
            <w:gridSpan w:val="5"/>
          </w:tcPr>
          <w:p w14:paraId="2062C70F" w14:textId="77777777" w:rsidR="00BC4F50" w:rsidRPr="008C304B" w:rsidRDefault="00BC4F50" w:rsidP="00BC4F50">
            <w:pPr>
              <w:spacing w:line="240" w:lineRule="exact"/>
              <w:ind w:right="105"/>
              <w:rPr>
                <w:color w:val="FF0000"/>
                <w:lang w:val="it-IT"/>
              </w:rPr>
            </w:pPr>
          </w:p>
        </w:tc>
        <w:tc>
          <w:tcPr>
            <w:tcW w:w="4397" w:type="dxa"/>
            <w:gridSpan w:val="3"/>
          </w:tcPr>
          <w:p w14:paraId="087B583A" w14:textId="77777777" w:rsidR="00BC4F50" w:rsidRPr="008C304B" w:rsidRDefault="00BC4F50" w:rsidP="00BC4F50">
            <w:pPr>
              <w:spacing w:line="240" w:lineRule="exact"/>
              <w:ind w:right="105"/>
              <w:jc w:val="both"/>
              <w:rPr>
                <w:color w:val="FF0000"/>
                <w:lang w:val="it-IT"/>
              </w:rPr>
            </w:pPr>
          </w:p>
        </w:tc>
      </w:tr>
      <w:tr w:rsidR="00BC4F50" w14:paraId="413A28A7" w14:textId="77777777" w:rsidTr="00F56A7C">
        <w:tblPrEx>
          <w:tblLook w:val="04A0" w:firstRow="1" w:lastRow="0" w:firstColumn="1" w:lastColumn="0" w:noHBand="0" w:noVBand="1"/>
        </w:tblPrEx>
        <w:tc>
          <w:tcPr>
            <w:tcW w:w="4191" w:type="dxa"/>
            <w:gridSpan w:val="4"/>
            <w:hideMark/>
          </w:tcPr>
          <w:p w14:paraId="02AE5495" w14:textId="77777777" w:rsidR="00BC4F50" w:rsidRPr="008C304B" w:rsidRDefault="00BC4F50" w:rsidP="00BC4F50">
            <w:pPr>
              <w:autoSpaceDE w:val="0"/>
              <w:autoSpaceDN w:val="0"/>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1079" w:type="dxa"/>
            <w:gridSpan w:val="5"/>
          </w:tcPr>
          <w:p w14:paraId="74EF9066" w14:textId="77777777" w:rsidR="00BC4F50" w:rsidRPr="008C304B" w:rsidRDefault="00BC4F50" w:rsidP="00BC4F50">
            <w:pPr>
              <w:spacing w:line="240" w:lineRule="exact"/>
              <w:ind w:right="105"/>
              <w:rPr>
                <w:i/>
                <w:iCs/>
                <w:color w:val="FF0000"/>
                <w:highlight w:val="green"/>
                <w:lang w:val="de-DE"/>
              </w:rPr>
            </w:pPr>
          </w:p>
        </w:tc>
        <w:tc>
          <w:tcPr>
            <w:tcW w:w="4397" w:type="dxa"/>
            <w:gridSpan w:val="3"/>
            <w:hideMark/>
          </w:tcPr>
          <w:p w14:paraId="258382B5" w14:textId="77777777" w:rsidR="00BC4F50" w:rsidRPr="008C304B" w:rsidRDefault="00BC4F50" w:rsidP="00BC4F50">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BC4F50" w14:paraId="02E2A1CB" w14:textId="77777777" w:rsidTr="00F56A7C">
        <w:tblPrEx>
          <w:tblLook w:val="04A0" w:firstRow="1" w:lastRow="0" w:firstColumn="1" w:lastColumn="0" w:noHBand="0" w:noVBand="1"/>
        </w:tblPrEx>
        <w:tc>
          <w:tcPr>
            <w:tcW w:w="4191" w:type="dxa"/>
            <w:gridSpan w:val="4"/>
          </w:tcPr>
          <w:p w14:paraId="6F3672C5" w14:textId="77777777" w:rsidR="00BC4F50" w:rsidRDefault="00BC4F50" w:rsidP="00BC4F50">
            <w:pPr>
              <w:autoSpaceDE w:val="0"/>
              <w:autoSpaceDN w:val="0"/>
              <w:jc w:val="both"/>
              <w:rPr>
                <w:color w:val="FF0000"/>
              </w:rPr>
            </w:pPr>
          </w:p>
        </w:tc>
        <w:tc>
          <w:tcPr>
            <w:tcW w:w="1079" w:type="dxa"/>
            <w:gridSpan w:val="5"/>
          </w:tcPr>
          <w:p w14:paraId="16DDE32F" w14:textId="77777777" w:rsidR="00BC4F50" w:rsidRDefault="00BC4F50" w:rsidP="00BC4F50">
            <w:pPr>
              <w:spacing w:line="240" w:lineRule="exact"/>
              <w:ind w:right="105"/>
              <w:rPr>
                <w:color w:val="FF0000"/>
              </w:rPr>
            </w:pPr>
          </w:p>
        </w:tc>
        <w:tc>
          <w:tcPr>
            <w:tcW w:w="4397" w:type="dxa"/>
            <w:gridSpan w:val="3"/>
          </w:tcPr>
          <w:p w14:paraId="5961400A" w14:textId="77777777" w:rsidR="00BC4F50" w:rsidRDefault="00BC4F50" w:rsidP="00BC4F50">
            <w:pPr>
              <w:spacing w:line="240" w:lineRule="exact"/>
              <w:ind w:right="105"/>
              <w:jc w:val="both"/>
              <w:rPr>
                <w:color w:val="FF0000"/>
              </w:rPr>
            </w:pPr>
          </w:p>
        </w:tc>
      </w:tr>
      <w:tr w:rsidR="00BC4F50" w:rsidRPr="001171DE" w14:paraId="091554C0" w14:textId="77777777" w:rsidTr="00F56A7C">
        <w:tblPrEx>
          <w:tblLook w:val="04A0" w:firstRow="1" w:lastRow="0" w:firstColumn="1" w:lastColumn="0" w:noHBand="0" w:noVBand="1"/>
        </w:tblPrEx>
        <w:tc>
          <w:tcPr>
            <w:tcW w:w="4191" w:type="dxa"/>
            <w:gridSpan w:val="4"/>
          </w:tcPr>
          <w:p w14:paraId="4B659A46" w14:textId="77777777" w:rsidR="00BC4F50" w:rsidRPr="000C3B2B" w:rsidRDefault="00BC4F50" w:rsidP="00BC4F50">
            <w:pPr>
              <w:spacing w:before="60" w:after="60"/>
              <w:jc w:val="both"/>
              <w:rPr>
                <w:color w:val="FF0000"/>
                <w:lang w:val="de-DE"/>
              </w:rPr>
            </w:pPr>
            <w:r w:rsidRPr="000C3B2B">
              <w:rPr>
                <w:color w:val="FF0000"/>
                <w:lang w:val="de-DE"/>
              </w:rPr>
              <w:t>Zur technischen Bewertung wird folgende Formel angewandt:</w:t>
            </w:r>
          </w:p>
          <w:p w14:paraId="13DC4BBF" w14:textId="77777777" w:rsidR="00BC4F50" w:rsidRPr="000C3B2B" w:rsidRDefault="00BC4F50" w:rsidP="00BC4F50">
            <w:pPr>
              <w:spacing w:before="60" w:after="60"/>
              <w:rPr>
                <w:color w:val="FF0000"/>
                <w:lang w:val="de-DE"/>
              </w:rPr>
            </w:pPr>
          </w:p>
          <w:p w14:paraId="0552A07A" w14:textId="77777777" w:rsidR="00BC4F50" w:rsidRPr="000C3B2B" w:rsidRDefault="00BC4F50" w:rsidP="00BC4F50">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BC4F50" w:rsidRPr="000C3B2B" w:rsidRDefault="00BC4F50" w:rsidP="00BC4F50">
            <w:pPr>
              <w:spacing w:before="120" w:after="120"/>
              <w:rPr>
                <w:i/>
                <w:iCs/>
                <w:color w:val="FF0000"/>
                <w:lang w:val="de-DE"/>
              </w:rPr>
            </w:pPr>
          </w:p>
          <w:p w14:paraId="1DDEE513" w14:textId="77777777" w:rsidR="00BC4F50" w:rsidRPr="000C3B2B" w:rsidRDefault="00BC4F50" w:rsidP="00BC4F50">
            <w:pPr>
              <w:spacing w:before="120" w:after="120"/>
              <w:rPr>
                <w:i/>
                <w:iCs/>
                <w:color w:val="FF0000"/>
                <w:lang w:val="de-DE"/>
              </w:rPr>
            </w:pPr>
            <w:r w:rsidRPr="000C3B2B">
              <w:rPr>
                <w:i/>
                <w:iCs/>
                <w:color w:val="FF0000"/>
                <w:lang w:val="de-DE"/>
              </w:rPr>
              <w:t>Wobei:</w:t>
            </w:r>
          </w:p>
          <w:p w14:paraId="0B06D476"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BC4F50" w:rsidRPr="000C3B2B" w:rsidRDefault="00BC4F50" w:rsidP="00BC4F50">
            <w:pPr>
              <w:rPr>
                <w:i/>
                <w:iCs/>
                <w:color w:val="FF0000"/>
                <w:lang w:val="de-DE" w:eastAsia="it-IT"/>
              </w:rPr>
            </w:pPr>
            <w:r w:rsidRPr="000C3B2B">
              <w:rPr>
                <w:i/>
                <w:iCs/>
                <w:color w:val="FF0000"/>
                <w:lang w:val="de-DE" w:eastAsia="it-IT"/>
              </w:rPr>
              <w:t>.......................................</w:t>
            </w:r>
          </w:p>
          <w:p w14:paraId="452A0F8A"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7DB96629"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BC4F50" w:rsidRPr="000C3B2B" w:rsidRDefault="00BC4F50" w:rsidP="00BC4F50">
            <w:pPr>
              <w:rPr>
                <w:i/>
                <w:iCs/>
                <w:color w:val="FF0000"/>
                <w:lang w:val="it-IT" w:eastAsia="it-IT"/>
              </w:rPr>
            </w:pPr>
            <w:r w:rsidRPr="000C3B2B">
              <w:rPr>
                <w:i/>
                <w:iCs/>
                <w:color w:val="FF0000"/>
                <w:lang w:eastAsia="it-IT"/>
              </w:rPr>
              <w:t>……………………………</w:t>
            </w:r>
          </w:p>
          <w:p w14:paraId="75E1402D"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79" w:type="dxa"/>
            <w:gridSpan w:val="5"/>
          </w:tcPr>
          <w:p w14:paraId="5D67F27C" w14:textId="77777777" w:rsidR="00BC4F50" w:rsidRPr="000C3B2B" w:rsidRDefault="00BC4F50" w:rsidP="00BC4F50">
            <w:pPr>
              <w:spacing w:line="240" w:lineRule="exact"/>
              <w:ind w:right="105"/>
              <w:rPr>
                <w:color w:val="FF0000"/>
              </w:rPr>
            </w:pPr>
          </w:p>
        </w:tc>
        <w:tc>
          <w:tcPr>
            <w:tcW w:w="4397" w:type="dxa"/>
            <w:gridSpan w:val="3"/>
          </w:tcPr>
          <w:p w14:paraId="77CE6DDD"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4559A9ED" w14:textId="77777777" w:rsidR="00BC4F50" w:rsidRPr="000C3B2B" w:rsidRDefault="00BC4F50" w:rsidP="00BC4F50">
            <w:pPr>
              <w:spacing w:before="60" w:after="60"/>
              <w:rPr>
                <w:color w:val="FF0000"/>
                <w:lang w:val="it-IT"/>
              </w:rPr>
            </w:pPr>
          </w:p>
          <w:p w14:paraId="1BD8BFA4" w14:textId="77777777" w:rsidR="00BC4F50" w:rsidRPr="000C3B2B" w:rsidRDefault="00BC4F50" w:rsidP="00BC4F50">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BC4F50" w:rsidRPr="000C3B2B" w:rsidRDefault="00BC4F50" w:rsidP="00BC4F50">
            <w:pPr>
              <w:spacing w:before="120" w:after="120"/>
              <w:rPr>
                <w:i/>
                <w:iCs/>
                <w:color w:val="FF0000"/>
                <w:lang w:val="it-IT"/>
              </w:rPr>
            </w:pPr>
          </w:p>
          <w:p w14:paraId="67E6981F" w14:textId="77777777" w:rsidR="00BC4F50" w:rsidRPr="000C3B2B" w:rsidRDefault="00BC4F50" w:rsidP="00BC4F50">
            <w:pPr>
              <w:spacing w:before="120" w:after="120"/>
              <w:rPr>
                <w:i/>
                <w:iCs/>
                <w:color w:val="FF0000"/>
                <w:lang w:val="it-IT"/>
              </w:rPr>
            </w:pPr>
            <w:r w:rsidRPr="000C3B2B">
              <w:rPr>
                <w:i/>
                <w:iCs/>
                <w:color w:val="FF0000"/>
                <w:lang w:val="it-IT"/>
              </w:rPr>
              <w:t>dove</w:t>
            </w:r>
          </w:p>
          <w:p w14:paraId="1466C15E"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BC4F50" w:rsidRPr="000C3B2B" w:rsidRDefault="00BC4F50" w:rsidP="00BC4F50">
            <w:pPr>
              <w:rPr>
                <w:i/>
                <w:iCs/>
                <w:color w:val="FF0000"/>
                <w:lang w:val="it-IT" w:eastAsia="it-IT"/>
              </w:rPr>
            </w:pPr>
            <w:r w:rsidRPr="000C3B2B">
              <w:rPr>
                <w:i/>
                <w:iCs/>
                <w:color w:val="FF0000"/>
                <w:lang w:val="it-IT" w:eastAsia="it-IT"/>
              </w:rPr>
              <w:t>.......................................</w:t>
            </w:r>
          </w:p>
          <w:p w14:paraId="082E827B"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1B41C328" w14:textId="77777777" w:rsidR="00BC4F50" w:rsidRPr="000C3B2B" w:rsidRDefault="00BC4F50" w:rsidP="00BC4F50">
            <w:pPr>
              <w:rPr>
                <w:i/>
                <w:iCs/>
                <w:color w:val="FF0000"/>
                <w:lang w:val="it-IT" w:eastAsia="it-IT"/>
              </w:rPr>
            </w:pPr>
            <w:r w:rsidRPr="000C3B2B">
              <w:rPr>
                <w:i/>
                <w:iCs/>
                <w:color w:val="FF0000"/>
                <w:lang w:val="it-IT" w:eastAsia="it-IT"/>
              </w:rPr>
              <w:t>……………………………</w:t>
            </w:r>
          </w:p>
          <w:p w14:paraId="44E895D2"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BC4F50" w:rsidRPr="008C304B" w:rsidRDefault="00BC4F50" w:rsidP="00BC4F50">
            <w:pPr>
              <w:spacing w:line="240" w:lineRule="exact"/>
              <w:ind w:right="105"/>
              <w:jc w:val="both"/>
              <w:rPr>
                <w:color w:val="FF0000"/>
                <w:lang w:val="it-IT"/>
              </w:rPr>
            </w:pPr>
          </w:p>
        </w:tc>
      </w:tr>
      <w:tr w:rsidR="00BC4F50" w:rsidRPr="001171DE" w14:paraId="52C063DA" w14:textId="77777777" w:rsidTr="00F56A7C">
        <w:tblPrEx>
          <w:tblLook w:val="04A0" w:firstRow="1" w:lastRow="0" w:firstColumn="1" w:lastColumn="0" w:noHBand="0" w:noVBand="1"/>
        </w:tblPrEx>
        <w:tc>
          <w:tcPr>
            <w:tcW w:w="4191" w:type="dxa"/>
            <w:gridSpan w:val="4"/>
          </w:tcPr>
          <w:p w14:paraId="12610B51" w14:textId="77777777" w:rsidR="00BC4F50" w:rsidRPr="008C304B" w:rsidRDefault="00BC4F50" w:rsidP="00BC4F50">
            <w:pPr>
              <w:spacing w:line="240" w:lineRule="exact"/>
              <w:rPr>
                <w:color w:val="FF0000"/>
                <w:lang w:val="it-IT"/>
              </w:rPr>
            </w:pPr>
          </w:p>
        </w:tc>
        <w:tc>
          <w:tcPr>
            <w:tcW w:w="1079" w:type="dxa"/>
            <w:gridSpan w:val="5"/>
          </w:tcPr>
          <w:p w14:paraId="2FFBD36E" w14:textId="77777777" w:rsidR="00BC4F50" w:rsidRPr="008C304B" w:rsidRDefault="00BC4F50" w:rsidP="00BC4F50">
            <w:pPr>
              <w:spacing w:line="240" w:lineRule="exact"/>
              <w:ind w:right="105"/>
              <w:rPr>
                <w:color w:val="FF0000"/>
                <w:lang w:val="it-IT"/>
              </w:rPr>
            </w:pPr>
          </w:p>
        </w:tc>
        <w:tc>
          <w:tcPr>
            <w:tcW w:w="4397" w:type="dxa"/>
            <w:gridSpan w:val="3"/>
          </w:tcPr>
          <w:p w14:paraId="6AEAF4DB" w14:textId="77777777" w:rsidR="00BC4F50" w:rsidRPr="008C304B" w:rsidRDefault="00BC4F50" w:rsidP="00BC4F50">
            <w:pPr>
              <w:spacing w:line="240" w:lineRule="exact"/>
              <w:ind w:right="105"/>
              <w:jc w:val="both"/>
              <w:rPr>
                <w:color w:val="FF0000"/>
                <w:lang w:val="it-IT"/>
              </w:rPr>
            </w:pPr>
          </w:p>
        </w:tc>
      </w:tr>
      <w:tr w:rsidR="00BC4F50" w:rsidRPr="001171DE" w14:paraId="508CD6B5" w14:textId="77777777" w:rsidTr="00F56A7C">
        <w:tblPrEx>
          <w:tblLook w:val="04A0" w:firstRow="1" w:lastRow="0" w:firstColumn="1" w:lastColumn="0" w:noHBand="0" w:noVBand="1"/>
        </w:tblPrEx>
        <w:tc>
          <w:tcPr>
            <w:tcW w:w="4191" w:type="dxa"/>
            <w:gridSpan w:val="4"/>
            <w:hideMark/>
          </w:tcPr>
          <w:p w14:paraId="39C38A6C"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79" w:type="dxa"/>
            <w:gridSpan w:val="5"/>
          </w:tcPr>
          <w:p w14:paraId="1DA21E1D" w14:textId="77777777" w:rsidR="00BC4F50" w:rsidRDefault="00BC4F50" w:rsidP="00BC4F50">
            <w:pPr>
              <w:spacing w:line="240" w:lineRule="exact"/>
              <w:ind w:right="105"/>
              <w:rPr>
                <w:color w:val="FF0000"/>
                <w:lang w:val="de-DE"/>
              </w:rPr>
            </w:pPr>
          </w:p>
        </w:tc>
        <w:tc>
          <w:tcPr>
            <w:tcW w:w="4397" w:type="dxa"/>
            <w:gridSpan w:val="3"/>
            <w:hideMark/>
          </w:tcPr>
          <w:p w14:paraId="6F69FFF2"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1171DE" w14:paraId="2B81D262" w14:textId="77777777" w:rsidTr="00F56A7C">
        <w:tblPrEx>
          <w:tblLook w:val="04A0" w:firstRow="1" w:lastRow="0" w:firstColumn="1" w:lastColumn="0" w:noHBand="0" w:noVBand="1"/>
        </w:tblPrEx>
        <w:tc>
          <w:tcPr>
            <w:tcW w:w="4191" w:type="dxa"/>
            <w:gridSpan w:val="4"/>
          </w:tcPr>
          <w:p w14:paraId="4615B7E5" w14:textId="77777777" w:rsidR="00BC4F50" w:rsidRPr="008C304B" w:rsidRDefault="00BC4F50" w:rsidP="00BC4F50">
            <w:pPr>
              <w:spacing w:line="240" w:lineRule="exact"/>
              <w:ind w:right="76"/>
              <w:jc w:val="both"/>
              <w:rPr>
                <w:color w:val="FF0000"/>
                <w:lang w:val="it-IT"/>
              </w:rPr>
            </w:pPr>
          </w:p>
        </w:tc>
        <w:tc>
          <w:tcPr>
            <w:tcW w:w="1079" w:type="dxa"/>
            <w:gridSpan w:val="5"/>
          </w:tcPr>
          <w:p w14:paraId="4A3C935F" w14:textId="77777777" w:rsidR="00BC4F50" w:rsidRPr="008C304B" w:rsidRDefault="00BC4F50" w:rsidP="00BC4F50">
            <w:pPr>
              <w:spacing w:line="240" w:lineRule="exact"/>
              <w:ind w:right="105"/>
              <w:rPr>
                <w:color w:val="FF0000"/>
                <w:lang w:val="it-IT"/>
              </w:rPr>
            </w:pPr>
          </w:p>
        </w:tc>
        <w:tc>
          <w:tcPr>
            <w:tcW w:w="4397" w:type="dxa"/>
            <w:gridSpan w:val="3"/>
          </w:tcPr>
          <w:p w14:paraId="10EE92C9" w14:textId="77777777" w:rsidR="00BC4F50" w:rsidRPr="008C304B" w:rsidRDefault="00BC4F50" w:rsidP="00BC4F50">
            <w:pPr>
              <w:spacing w:line="240" w:lineRule="exact"/>
              <w:ind w:right="105"/>
              <w:jc w:val="both"/>
              <w:rPr>
                <w:color w:val="FF0000"/>
                <w:lang w:val="it-IT"/>
              </w:rPr>
            </w:pPr>
          </w:p>
        </w:tc>
      </w:tr>
      <w:tr w:rsidR="00BC4F50" w:rsidRPr="001171DE" w14:paraId="183664EC" w14:textId="77777777" w:rsidTr="00F56A7C">
        <w:tblPrEx>
          <w:tblLook w:val="04A0" w:firstRow="1" w:lastRow="0" w:firstColumn="1" w:lastColumn="0" w:noHBand="0" w:noVBand="1"/>
        </w:tblPrEx>
        <w:tc>
          <w:tcPr>
            <w:tcW w:w="4191" w:type="dxa"/>
            <w:gridSpan w:val="4"/>
            <w:hideMark/>
          </w:tcPr>
          <w:p w14:paraId="2E70B745"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3533985A"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176876B6"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1D9ED892" w14:textId="77777777" w:rsidR="00BC4F50" w:rsidRDefault="00BC4F50" w:rsidP="00BC4F50">
            <w:pPr>
              <w:spacing w:line="240" w:lineRule="exact"/>
              <w:ind w:right="76"/>
              <w:jc w:val="both"/>
              <w:rPr>
                <w:color w:val="FF0000"/>
                <w:lang w:val="de-DE"/>
              </w:rPr>
            </w:pPr>
            <w:r>
              <w:rPr>
                <w:color w:val="FF0000"/>
                <w:lang w:val="de-DE"/>
              </w:rPr>
              <w:t>- gut = zwischen 0,50 und 0,69</w:t>
            </w:r>
          </w:p>
          <w:p w14:paraId="71E71235" w14:textId="77777777" w:rsidR="00BC4F50" w:rsidRDefault="00BC4F50" w:rsidP="00BC4F50">
            <w:pPr>
              <w:spacing w:line="240" w:lineRule="exact"/>
              <w:ind w:right="76"/>
              <w:jc w:val="both"/>
              <w:rPr>
                <w:color w:val="FF0000"/>
                <w:lang w:val="de-DE"/>
              </w:rPr>
            </w:pPr>
            <w:r>
              <w:rPr>
                <w:color w:val="FF0000"/>
                <w:lang w:val="de-DE"/>
              </w:rPr>
              <w:t>- sehr gut = zwischen 0,70 und 0,89</w:t>
            </w:r>
          </w:p>
          <w:p w14:paraId="48B26BCC"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79" w:type="dxa"/>
            <w:gridSpan w:val="5"/>
          </w:tcPr>
          <w:p w14:paraId="7FDE445A" w14:textId="77777777" w:rsidR="00BC4F50" w:rsidRDefault="00BC4F50" w:rsidP="00BC4F50">
            <w:pPr>
              <w:spacing w:line="240" w:lineRule="exact"/>
              <w:ind w:right="105"/>
              <w:rPr>
                <w:color w:val="FF0000"/>
                <w:lang w:val="de-DE"/>
              </w:rPr>
            </w:pPr>
          </w:p>
        </w:tc>
        <w:tc>
          <w:tcPr>
            <w:tcW w:w="4397" w:type="dxa"/>
            <w:gridSpan w:val="3"/>
            <w:hideMark/>
          </w:tcPr>
          <w:p w14:paraId="0CF12955"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1ACB6671"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0825B83F"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2A1A0F65"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44CD6C9C" w14:textId="77777777" w:rsidR="00BC4F50" w:rsidRPr="008C304B" w:rsidRDefault="00BC4F50" w:rsidP="00BC4F50">
            <w:pPr>
              <w:spacing w:line="240" w:lineRule="exact"/>
              <w:ind w:right="105"/>
              <w:jc w:val="both"/>
              <w:rPr>
                <w:color w:val="FF0000"/>
                <w:lang w:val="it-IT"/>
              </w:rPr>
            </w:pPr>
            <w:r w:rsidRPr="008C304B">
              <w:rPr>
                <w:color w:val="FF0000"/>
                <w:lang w:val="it-IT"/>
              </w:rPr>
              <w:t>- molto buono = tra 0,70 e 0,89</w:t>
            </w:r>
          </w:p>
          <w:p w14:paraId="17CC6B20"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1171DE" w14:paraId="60002680" w14:textId="77777777" w:rsidTr="00F56A7C">
        <w:tblPrEx>
          <w:tblLook w:val="04A0" w:firstRow="1" w:lastRow="0" w:firstColumn="1" w:lastColumn="0" w:noHBand="0" w:noVBand="1"/>
        </w:tblPrEx>
        <w:tc>
          <w:tcPr>
            <w:tcW w:w="4191" w:type="dxa"/>
            <w:gridSpan w:val="4"/>
          </w:tcPr>
          <w:p w14:paraId="79CA7158" w14:textId="77777777" w:rsidR="00BC4F50" w:rsidRPr="008C304B" w:rsidRDefault="00BC4F50" w:rsidP="00BC4F50">
            <w:pPr>
              <w:spacing w:line="240" w:lineRule="exact"/>
              <w:ind w:right="76"/>
              <w:jc w:val="center"/>
              <w:rPr>
                <w:color w:val="FF0000"/>
                <w:lang w:val="it-IT"/>
              </w:rPr>
            </w:pPr>
          </w:p>
        </w:tc>
        <w:tc>
          <w:tcPr>
            <w:tcW w:w="1079" w:type="dxa"/>
            <w:gridSpan w:val="5"/>
          </w:tcPr>
          <w:p w14:paraId="666B4556" w14:textId="77777777" w:rsidR="00BC4F50" w:rsidRPr="008C304B" w:rsidRDefault="00BC4F50" w:rsidP="00BC4F50">
            <w:pPr>
              <w:spacing w:line="240" w:lineRule="exact"/>
              <w:ind w:right="105"/>
              <w:rPr>
                <w:color w:val="FF0000"/>
                <w:lang w:val="it-IT"/>
              </w:rPr>
            </w:pPr>
          </w:p>
        </w:tc>
        <w:tc>
          <w:tcPr>
            <w:tcW w:w="4397" w:type="dxa"/>
            <w:gridSpan w:val="3"/>
          </w:tcPr>
          <w:p w14:paraId="3C4FE48F" w14:textId="77777777" w:rsidR="00BC4F50" w:rsidRPr="008C304B" w:rsidRDefault="00BC4F50" w:rsidP="00BC4F50">
            <w:pPr>
              <w:spacing w:line="240" w:lineRule="exact"/>
              <w:ind w:right="105"/>
              <w:jc w:val="center"/>
              <w:rPr>
                <w:color w:val="FF0000"/>
                <w:lang w:val="it-IT"/>
              </w:rPr>
            </w:pPr>
          </w:p>
        </w:tc>
      </w:tr>
      <w:tr w:rsidR="00BC4F50" w14:paraId="0DB19DE2" w14:textId="77777777" w:rsidTr="00F56A7C">
        <w:tblPrEx>
          <w:tblLook w:val="04A0" w:firstRow="1" w:lastRow="0" w:firstColumn="1" w:lastColumn="0" w:noHBand="0" w:noVBand="1"/>
        </w:tblPrEx>
        <w:tc>
          <w:tcPr>
            <w:tcW w:w="4191" w:type="dxa"/>
            <w:gridSpan w:val="4"/>
            <w:hideMark/>
          </w:tcPr>
          <w:p w14:paraId="00D1F391"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79" w:type="dxa"/>
            <w:gridSpan w:val="5"/>
          </w:tcPr>
          <w:p w14:paraId="1179A6D8" w14:textId="77777777" w:rsidR="00BC4F50" w:rsidRDefault="00BC4F50" w:rsidP="00BC4F50">
            <w:pPr>
              <w:spacing w:line="240" w:lineRule="exact"/>
              <w:ind w:right="105"/>
              <w:rPr>
                <w:color w:val="FF0000"/>
                <w:lang w:val="it-IT"/>
              </w:rPr>
            </w:pPr>
          </w:p>
        </w:tc>
        <w:tc>
          <w:tcPr>
            <w:tcW w:w="4397" w:type="dxa"/>
            <w:gridSpan w:val="3"/>
            <w:hideMark/>
          </w:tcPr>
          <w:p w14:paraId="0302638C" w14:textId="77777777" w:rsidR="00BC4F50" w:rsidRDefault="00BC4F50" w:rsidP="00BC4F50">
            <w:pPr>
              <w:spacing w:line="240" w:lineRule="exact"/>
              <w:ind w:right="105"/>
              <w:jc w:val="center"/>
              <w:rPr>
                <w:color w:val="FF0000"/>
              </w:rPr>
            </w:pPr>
            <w:r>
              <w:rPr>
                <w:color w:val="FF0000"/>
              </w:rPr>
              <w:t>o in alternativa</w:t>
            </w:r>
          </w:p>
        </w:tc>
      </w:tr>
      <w:tr w:rsidR="00BC4F50" w14:paraId="58937AEF" w14:textId="77777777" w:rsidTr="00F56A7C">
        <w:tblPrEx>
          <w:tblLook w:val="04A0" w:firstRow="1" w:lastRow="0" w:firstColumn="1" w:lastColumn="0" w:noHBand="0" w:noVBand="1"/>
        </w:tblPrEx>
        <w:tc>
          <w:tcPr>
            <w:tcW w:w="4191" w:type="dxa"/>
            <w:gridSpan w:val="4"/>
          </w:tcPr>
          <w:p w14:paraId="7202A2C8" w14:textId="77777777" w:rsidR="00BC4F50" w:rsidRDefault="00BC4F50" w:rsidP="00BC4F50">
            <w:pPr>
              <w:spacing w:line="240" w:lineRule="exact"/>
              <w:ind w:right="76"/>
              <w:jc w:val="both"/>
              <w:rPr>
                <w:color w:val="FF0000"/>
                <w:lang w:val="de-DE"/>
              </w:rPr>
            </w:pPr>
          </w:p>
        </w:tc>
        <w:tc>
          <w:tcPr>
            <w:tcW w:w="1079" w:type="dxa"/>
            <w:gridSpan w:val="5"/>
          </w:tcPr>
          <w:p w14:paraId="6A2BCA47" w14:textId="77777777" w:rsidR="00BC4F50" w:rsidRDefault="00BC4F50" w:rsidP="00BC4F50">
            <w:pPr>
              <w:spacing w:line="240" w:lineRule="exact"/>
              <w:ind w:right="105"/>
              <w:rPr>
                <w:color w:val="FF0000"/>
                <w:lang w:val="de-DE"/>
              </w:rPr>
            </w:pPr>
          </w:p>
        </w:tc>
        <w:tc>
          <w:tcPr>
            <w:tcW w:w="4397" w:type="dxa"/>
            <w:gridSpan w:val="3"/>
          </w:tcPr>
          <w:p w14:paraId="2CFBF284" w14:textId="77777777" w:rsidR="00BC4F50" w:rsidRDefault="00BC4F50" w:rsidP="00BC4F50">
            <w:pPr>
              <w:spacing w:line="240" w:lineRule="exact"/>
              <w:ind w:right="105"/>
              <w:jc w:val="both"/>
              <w:rPr>
                <w:color w:val="FF0000"/>
                <w:lang w:val="it-IT"/>
              </w:rPr>
            </w:pPr>
          </w:p>
        </w:tc>
      </w:tr>
      <w:tr w:rsidR="00BC4F50" w:rsidRPr="001171DE" w14:paraId="504B55F7" w14:textId="77777777" w:rsidTr="00F56A7C">
        <w:tblPrEx>
          <w:tblLook w:val="04A0" w:firstRow="1" w:lastRow="0" w:firstColumn="1" w:lastColumn="0" w:noHBand="0" w:noVBand="1"/>
        </w:tblPrEx>
        <w:tc>
          <w:tcPr>
            <w:tcW w:w="4191" w:type="dxa"/>
            <w:gridSpan w:val="4"/>
            <w:hideMark/>
          </w:tcPr>
          <w:p w14:paraId="2CDFF985" w14:textId="77777777" w:rsidR="00BC4F50" w:rsidRDefault="00BC4F50" w:rsidP="00BC4F50">
            <w:pPr>
              <w:spacing w:line="240" w:lineRule="exact"/>
              <w:ind w:right="76"/>
              <w:jc w:val="both"/>
              <w:rPr>
                <w:color w:val="FF0000"/>
                <w:lang w:val="de-DE"/>
              </w:rPr>
            </w:pPr>
            <w:r>
              <w:rPr>
                <w:color w:val="FF0000"/>
                <w:lang w:val="de-DE"/>
              </w:rPr>
              <w:t>- 0 = schlecht</w:t>
            </w:r>
          </w:p>
          <w:p w14:paraId="27741CDD" w14:textId="77777777" w:rsidR="00BC4F50" w:rsidRDefault="00BC4F50" w:rsidP="00BC4F50">
            <w:pPr>
              <w:spacing w:line="240" w:lineRule="exact"/>
              <w:ind w:right="76"/>
              <w:jc w:val="both"/>
              <w:rPr>
                <w:color w:val="FF0000"/>
                <w:lang w:val="de-DE"/>
              </w:rPr>
            </w:pPr>
            <w:r>
              <w:rPr>
                <w:color w:val="FF0000"/>
                <w:lang w:val="de-DE"/>
              </w:rPr>
              <w:t>- 0,25 = ausreichend</w:t>
            </w:r>
          </w:p>
          <w:p w14:paraId="2C8410F2" w14:textId="77777777" w:rsidR="00BC4F50" w:rsidRDefault="00BC4F50" w:rsidP="00BC4F50">
            <w:pPr>
              <w:spacing w:line="240" w:lineRule="exact"/>
              <w:ind w:right="76"/>
              <w:jc w:val="both"/>
              <w:rPr>
                <w:color w:val="FF0000"/>
                <w:lang w:val="de-DE"/>
              </w:rPr>
            </w:pPr>
            <w:r>
              <w:rPr>
                <w:color w:val="FF0000"/>
                <w:lang w:val="de-DE"/>
              </w:rPr>
              <w:t>- 0,50 = gut</w:t>
            </w:r>
          </w:p>
          <w:p w14:paraId="618AD267" w14:textId="77777777" w:rsidR="00BC4F50" w:rsidRDefault="00BC4F50" w:rsidP="00BC4F50">
            <w:pPr>
              <w:spacing w:line="240" w:lineRule="exact"/>
              <w:ind w:right="76"/>
              <w:jc w:val="both"/>
              <w:rPr>
                <w:color w:val="FF0000"/>
                <w:lang w:val="de-DE"/>
              </w:rPr>
            </w:pPr>
            <w:r>
              <w:rPr>
                <w:color w:val="FF0000"/>
                <w:lang w:val="de-DE"/>
              </w:rPr>
              <w:t>- 0,75 = sehr gut</w:t>
            </w:r>
          </w:p>
          <w:p w14:paraId="25B6A5FE" w14:textId="77777777" w:rsidR="00BC4F50" w:rsidRDefault="00BC4F50" w:rsidP="00BC4F50">
            <w:pPr>
              <w:spacing w:line="240" w:lineRule="exact"/>
              <w:ind w:right="76"/>
              <w:jc w:val="both"/>
              <w:rPr>
                <w:color w:val="FF0000"/>
                <w:lang w:val="de-DE"/>
              </w:rPr>
            </w:pPr>
            <w:r>
              <w:rPr>
                <w:color w:val="FF0000"/>
                <w:lang w:val="de-DE"/>
              </w:rPr>
              <w:t>- 1,00 = ausgezeichnet</w:t>
            </w:r>
          </w:p>
        </w:tc>
        <w:tc>
          <w:tcPr>
            <w:tcW w:w="1079" w:type="dxa"/>
            <w:gridSpan w:val="5"/>
          </w:tcPr>
          <w:p w14:paraId="6B0ABC51" w14:textId="77777777" w:rsidR="00BC4F50" w:rsidRDefault="00BC4F50" w:rsidP="00BC4F50">
            <w:pPr>
              <w:spacing w:line="240" w:lineRule="exact"/>
              <w:ind w:right="105"/>
              <w:rPr>
                <w:color w:val="FF0000"/>
                <w:lang w:val="de-DE"/>
              </w:rPr>
            </w:pPr>
          </w:p>
        </w:tc>
        <w:tc>
          <w:tcPr>
            <w:tcW w:w="4397" w:type="dxa"/>
            <w:gridSpan w:val="3"/>
            <w:hideMark/>
          </w:tcPr>
          <w:p w14:paraId="15E74E5D"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B5FEA7"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11F747B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5686819B"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01270083" w14:textId="77777777" w:rsidR="00BC4F50" w:rsidRPr="008C304B" w:rsidRDefault="00BC4F50" w:rsidP="00BC4F50">
            <w:pPr>
              <w:spacing w:line="240" w:lineRule="exact"/>
              <w:ind w:right="105"/>
              <w:jc w:val="both"/>
              <w:rPr>
                <w:color w:val="FF0000"/>
                <w:lang w:val="it-IT"/>
              </w:rPr>
            </w:pPr>
            <w:r w:rsidRPr="008C304B">
              <w:rPr>
                <w:color w:val="FF0000"/>
                <w:lang w:val="it-IT"/>
              </w:rPr>
              <w:t>- 1,00 = eccellente</w:t>
            </w:r>
          </w:p>
        </w:tc>
      </w:tr>
      <w:tr w:rsidR="00BC4F50" w:rsidRPr="001171DE" w14:paraId="7753BA17" w14:textId="77777777" w:rsidTr="00F56A7C">
        <w:tblPrEx>
          <w:tblLook w:val="04A0" w:firstRow="1" w:lastRow="0" w:firstColumn="1" w:lastColumn="0" w:noHBand="0" w:noVBand="1"/>
        </w:tblPrEx>
        <w:tc>
          <w:tcPr>
            <w:tcW w:w="4191" w:type="dxa"/>
            <w:gridSpan w:val="4"/>
          </w:tcPr>
          <w:p w14:paraId="752DBD4B" w14:textId="77777777" w:rsidR="00BC4F50" w:rsidRPr="008C304B" w:rsidRDefault="00BC4F50" w:rsidP="00BC4F50">
            <w:pPr>
              <w:autoSpaceDE w:val="0"/>
              <w:autoSpaceDN w:val="0"/>
              <w:jc w:val="both"/>
              <w:rPr>
                <w:color w:val="FF0000"/>
                <w:lang w:val="it-IT"/>
              </w:rPr>
            </w:pPr>
          </w:p>
        </w:tc>
        <w:tc>
          <w:tcPr>
            <w:tcW w:w="1079" w:type="dxa"/>
            <w:gridSpan w:val="5"/>
          </w:tcPr>
          <w:p w14:paraId="76C3E65F" w14:textId="77777777" w:rsidR="00BC4F50" w:rsidRPr="008C304B" w:rsidRDefault="00BC4F50" w:rsidP="00BC4F50">
            <w:pPr>
              <w:spacing w:line="240" w:lineRule="exact"/>
              <w:ind w:right="105"/>
              <w:rPr>
                <w:color w:val="FF0000"/>
                <w:lang w:val="it-IT"/>
              </w:rPr>
            </w:pPr>
          </w:p>
        </w:tc>
        <w:tc>
          <w:tcPr>
            <w:tcW w:w="4397" w:type="dxa"/>
            <w:gridSpan w:val="3"/>
          </w:tcPr>
          <w:p w14:paraId="5469BBBA" w14:textId="77777777" w:rsidR="00BC4F50" w:rsidRPr="008C304B" w:rsidRDefault="00BC4F50" w:rsidP="00BC4F50">
            <w:pPr>
              <w:autoSpaceDE w:val="0"/>
              <w:autoSpaceDN w:val="0"/>
              <w:jc w:val="both"/>
              <w:rPr>
                <w:color w:val="FF0000"/>
                <w:lang w:val="it-IT"/>
              </w:rPr>
            </w:pPr>
          </w:p>
        </w:tc>
      </w:tr>
      <w:tr w:rsidR="00BC4F50" w:rsidRPr="001171DE" w14:paraId="2AB8488A" w14:textId="77777777" w:rsidTr="00F56A7C">
        <w:tblPrEx>
          <w:tblLook w:val="04A0" w:firstRow="1" w:lastRow="0" w:firstColumn="1" w:lastColumn="0" w:noHBand="0" w:noVBand="1"/>
        </w:tblPrEx>
        <w:tc>
          <w:tcPr>
            <w:tcW w:w="4191" w:type="dxa"/>
            <w:gridSpan w:val="4"/>
            <w:hideMark/>
          </w:tcPr>
          <w:p w14:paraId="6216F74B" w14:textId="77777777" w:rsidR="00BC4F50" w:rsidRPr="000C3B2B" w:rsidRDefault="00BC4F50" w:rsidP="00BC4F50">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5"/>
          </w:tcPr>
          <w:p w14:paraId="2619EAAA" w14:textId="77777777" w:rsidR="00BC4F50" w:rsidRPr="000C3B2B" w:rsidRDefault="00BC4F50" w:rsidP="00BC4F50">
            <w:pPr>
              <w:spacing w:line="240" w:lineRule="exact"/>
              <w:ind w:right="105"/>
              <w:rPr>
                <w:color w:val="FF0000"/>
                <w:lang w:val="de-DE"/>
              </w:rPr>
            </w:pPr>
          </w:p>
        </w:tc>
        <w:tc>
          <w:tcPr>
            <w:tcW w:w="4397" w:type="dxa"/>
            <w:gridSpan w:val="3"/>
          </w:tcPr>
          <w:p w14:paraId="4B4C3D3F" w14:textId="77777777" w:rsidR="00BC4F50" w:rsidRPr="008C304B" w:rsidRDefault="00BC4F50" w:rsidP="00BC4F50">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BC4F50" w:rsidRPr="008C304B" w:rsidRDefault="00BC4F50" w:rsidP="00BC4F50">
            <w:pPr>
              <w:spacing w:line="240" w:lineRule="exact"/>
              <w:ind w:right="105"/>
              <w:jc w:val="both"/>
              <w:rPr>
                <w:color w:val="FF0000"/>
                <w:lang w:val="it-IT"/>
              </w:rPr>
            </w:pPr>
          </w:p>
        </w:tc>
      </w:tr>
      <w:tr w:rsidR="00BC4F50" w:rsidRPr="001171DE" w14:paraId="2EFE81BB" w14:textId="77777777" w:rsidTr="00F56A7C">
        <w:tblPrEx>
          <w:tblLook w:val="04A0" w:firstRow="1" w:lastRow="0" w:firstColumn="1" w:lastColumn="0" w:noHBand="0" w:noVBand="1"/>
        </w:tblPrEx>
        <w:tc>
          <w:tcPr>
            <w:tcW w:w="4191" w:type="dxa"/>
            <w:gridSpan w:val="4"/>
          </w:tcPr>
          <w:p w14:paraId="7AC39DB0" w14:textId="77777777" w:rsidR="00BC4F50" w:rsidRPr="008C304B" w:rsidRDefault="00BC4F50" w:rsidP="00BC4F50">
            <w:pPr>
              <w:autoSpaceDE w:val="0"/>
              <w:autoSpaceDN w:val="0"/>
              <w:rPr>
                <w:lang w:val="it-IT"/>
              </w:rPr>
            </w:pPr>
          </w:p>
        </w:tc>
        <w:tc>
          <w:tcPr>
            <w:tcW w:w="1079" w:type="dxa"/>
            <w:gridSpan w:val="5"/>
          </w:tcPr>
          <w:p w14:paraId="3D8554AF" w14:textId="77777777" w:rsidR="00BC4F50" w:rsidRPr="008C304B" w:rsidRDefault="00BC4F50" w:rsidP="00BC4F50">
            <w:pPr>
              <w:spacing w:line="240" w:lineRule="exact"/>
              <w:ind w:right="105"/>
              <w:rPr>
                <w:color w:val="FF0000"/>
                <w:lang w:val="it-IT"/>
              </w:rPr>
            </w:pPr>
          </w:p>
        </w:tc>
        <w:tc>
          <w:tcPr>
            <w:tcW w:w="4397" w:type="dxa"/>
            <w:gridSpan w:val="3"/>
          </w:tcPr>
          <w:p w14:paraId="3F0E9F35" w14:textId="77777777" w:rsidR="00BC4F50" w:rsidRPr="008C304B" w:rsidRDefault="00BC4F50" w:rsidP="00BC4F50">
            <w:pPr>
              <w:autoSpaceDE w:val="0"/>
              <w:autoSpaceDN w:val="0"/>
              <w:rPr>
                <w:lang w:val="it-IT"/>
              </w:rPr>
            </w:pPr>
          </w:p>
        </w:tc>
      </w:tr>
      <w:tr w:rsidR="00BC4F50" w:rsidRPr="001171DE" w14:paraId="32A72869" w14:textId="77777777" w:rsidTr="00F56A7C">
        <w:tblPrEx>
          <w:tblLook w:val="04A0" w:firstRow="1" w:lastRow="0" w:firstColumn="1" w:lastColumn="0" w:noHBand="0" w:noVBand="1"/>
        </w:tblPrEx>
        <w:tc>
          <w:tcPr>
            <w:tcW w:w="4191" w:type="dxa"/>
            <w:gridSpan w:val="4"/>
            <w:hideMark/>
          </w:tcPr>
          <w:p w14:paraId="74C3B5BA" w14:textId="77777777" w:rsidR="00BC4F50" w:rsidRDefault="00BC4F50" w:rsidP="00BC4F50">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79" w:type="dxa"/>
            <w:gridSpan w:val="5"/>
          </w:tcPr>
          <w:p w14:paraId="131F95C3" w14:textId="77777777" w:rsidR="00BC4F50" w:rsidRDefault="00BC4F50" w:rsidP="00BC4F50">
            <w:pPr>
              <w:spacing w:line="240" w:lineRule="exact"/>
              <w:ind w:right="105"/>
              <w:rPr>
                <w:i/>
                <w:iCs/>
                <w:color w:val="FF0000"/>
                <w:highlight w:val="green"/>
                <w:lang w:val="de-DE"/>
              </w:rPr>
            </w:pPr>
          </w:p>
        </w:tc>
        <w:tc>
          <w:tcPr>
            <w:tcW w:w="4397" w:type="dxa"/>
            <w:gridSpan w:val="3"/>
            <w:hideMark/>
          </w:tcPr>
          <w:p w14:paraId="3DC1109D" w14:textId="77777777" w:rsidR="00BC4F50" w:rsidRDefault="00BC4F50" w:rsidP="00BC4F50">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BC4F50" w:rsidRPr="001171DE" w14:paraId="5E7E44E0" w14:textId="77777777" w:rsidTr="00F56A7C">
        <w:tblPrEx>
          <w:tblLook w:val="04A0" w:firstRow="1" w:lastRow="0" w:firstColumn="1" w:lastColumn="0" w:noHBand="0" w:noVBand="1"/>
        </w:tblPrEx>
        <w:tc>
          <w:tcPr>
            <w:tcW w:w="4191" w:type="dxa"/>
            <w:gridSpan w:val="4"/>
          </w:tcPr>
          <w:p w14:paraId="51C601A9" w14:textId="77777777" w:rsidR="00BC4F50" w:rsidRPr="008C304B" w:rsidRDefault="00BC4F50" w:rsidP="00BC4F50">
            <w:pPr>
              <w:autoSpaceDE w:val="0"/>
              <w:autoSpaceDN w:val="0"/>
              <w:jc w:val="both"/>
              <w:rPr>
                <w:b/>
                <w:bCs/>
                <w:color w:val="FF0000"/>
                <w:highlight w:val="yellow"/>
                <w:lang w:val="it-IT" w:eastAsia="de-DE"/>
              </w:rPr>
            </w:pPr>
          </w:p>
        </w:tc>
        <w:tc>
          <w:tcPr>
            <w:tcW w:w="1079" w:type="dxa"/>
            <w:gridSpan w:val="5"/>
          </w:tcPr>
          <w:p w14:paraId="343A8F1B" w14:textId="77777777" w:rsidR="00BC4F50" w:rsidRPr="008C304B" w:rsidRDefault="00BC4F50" w:rsidP="00BC4F50">
            <w:pPr>
              <w:spacing w:line="240" w:lineRule="exact"/>
              <w:ind w:right="105"/>
              <w:jc w:val="both"/>
              <w:rPr>
                <w:color w:val="FF0000"/>
                <w:highlight w:val="yellow"/>
                <w:lang w:val="it-IT"/>
              </w:rPr>
            </w:pPr>
          </w:p>
        </w:tc>
        <w:tc>
          <w:tcPr>
            <w:tcW w:w="4397" w:type="dxa"/>
            <w:gridSpan w:val="3"/>
          </w:tcPr>
          <w:p w14:paraId="4590C910" w14:textId="77777777" w:rsidR="00BC4F50" w:rsidRPr="008C304B" w:rsidRDefault="00BC4F50" w:rsidP="00BC4F50">
            <w:pPr>
              <w:autoSpaceDE w:val="0"/>
              <w:autoSpaceDN w:val="0"/>
              <w:jc w:val="both"/>
              <w:rPr>
                <w:b/>
                <w:bCs/>
                <w:color w:val="FF0000"/>
                <w:highlight w:val="yellow"/>
                <w:lang w:val="it-IT" w:eastAsia="de-DE"/>
              </w:rPr>
            </w:pPr>
          </w:p>
        </w:tc>
      </w:tr>
      <w:tr w:rsidR="00BC4F50" w:rsidRPr="001171DE" w14:paraId="33A8D93B" w14:textId="77777777" w:rsidTr="00F56A7C">
        <w:tblPrEx>
          <w:tblLook w:val="04A0" w:firstRow="1" w:lastRow="0" w:firstColumn="1" w:lastColumn="0" w:noHBand="0" w:noVBand="1"/>
        </w:tblPrEx>
        <w:tc>
          <w:tcPr>
            <w:tcW w:w="4191" w:type="dxa"/>
            <w:gridSpan w:val="4"/>
            <w:hideMark/>
          </w:tcPr>
          <w:p w14:paraId="2D252BF4" w14:textId="77777777" w:rsidR="00BC4F50" w:rsidRPr="0067267A" w:rsidRDefault="00BC4F50" w:rsidP="00BC4F50">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BC4F50" w:rsidRPr="0067267A" w:rsidRDefault="00BC4F50" w:rsidP="00BC4F50">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BC4F50" w:rsidRPr="0067267A" w:rsidRDefault="00BC4F50" w:rsidP="00BC4F50">
            <w:pPr>
              <w:autoSpaceDE w:val="0"/>
              <w:autoSpaceDN w:val="0"/>
              <w:jc w:val="both"/>
              <w:rPr>
                <w:color w:val="FF0000"/>
                <w:lang w:val="de-DE" w:eastAsia="de-DE"/>
              </w:rPr>
            </w:pPr>
            <w:r w:rsidRPr="0067267A">
              <w:rPr>
                <w:color w:val="FF0000"/>
                <w:lang w:val="de-DE" w:eastAsia="de-DE"/>
              </w:rPr>
              <w:t>dabei:</w:t>
            </w:r>
          </w:p>
          <w:p w14:paraId="374C1225"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lastRenderedPageBreak/>
              <w:t>A,B,C..:</w:t>
            </w:r>
            <w:r w:rsidRPr="0067267A">
              <w:rPr>
                <w:color w:val="FF0000"/>
                <w:lang w:val="de-DE" w:eastAsia="de-DE"/>
              </w:rPr>
              <w:t xml:space="preserve"> Bewertungskriterien</w:t>
            </w:r>
          </w:p>
        </w:tc>
        <w:tc>
          <w:tcPr>
            <w:tcW w:w="1079" w:type="dxa"/>
            <w:gridSpan w:val="5"/>
          </w:tcPr>
          <w:p w14:paraId="2DF0AD05" w14:textId="77777777" w:rsidR="00BC4F50" w:rsidRPr="0067267A" w:rsidRDefault="00BC4F50" w:rsidP="00BC4F50">
            <w:pPr>
              <w:spacing w:line="240" w:lineRule="exact"/>
              <w:ind w:right="105"/>
              <w:jc w:val="both"/>
              <w:rPr>
                <w:color w:val="FF0000"/>
                <w:lang w:val="de-DE"/>
              </w:rPr>
            </w:pPr>
          </w:p>
        </w:tc>
        <w:tc>
          <w:tcPr>
            <w:tcW w:w="4397" w:type="dxa"/>
            <w:gridSpan w:val="3"/>
          </w:tcPr>
          <w:p w14:paraId="052A5EE1"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BC4F50" w:rsidRPr="0067267A" w:rsidRDefault="00BC4F50" w:rsidP="00BC4F50">
            <w:pPr>
              <w:autoSpaceDE w:val="0"/>
              <w:autoSpaceDN w:val="0"/>
              <w:jc w:val="both"/>
              <w:rPr>
                <w:color w:val="FF0000"/>
                <w:lang w:val="it-IT" w:eastAsia="de-DE"/>
              </w:rPr>
            </w:pPr>
          </w:p>
          <w:p w14:paraId="135A035B" w14:textId="77777777" w:rsidR="00BC4F50" w:rsidRPr="0067267A" w:rsidRDefault="00BC4F50" w:rsidP="00BC4F50">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lastRenderedPageBreak/>
              <w:t>dove:</w:t>
            </w:r>
          </w:p>
          <w:p w14:paraId="3E967B3C" w14:textId="77777777" w:rsidR="00BC4F50" w:rsidRPr="0067267A" w:rsidRDefault="00BC4F50" w:rsidP="00BC4F50">
            <w:pPr>
              <w:spacing w:line="240" w:lineRule="exact"/>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BC4F50" w:rsidRPr="008C304B" w:rsidRDefault="00BC4F50" w:rsidP="00BC4F50">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BC4F50" w:rsidRPr="001171DE" w14:paraId="331407B0" w14:textId="77777777" w:rsidTr="00F56A7C">
        <w:tblPrEx>
          <w:tblLook w:val="04A0" w:firstRow="1" w:lastRow="0" w:firstColumn="1" w:lastColumn="0" w:noHBand="0" w:noVBand="1"/>
        </w:tblPrEx>
        <w:tc>
          <w:tcPr>
            <w:tcW w:w="4191" w:type="dxa"/>
            <w:gridSpan w:val="4"/>
          </w:tcPr>
          <w:p w14:paraId="6FA2793C" w14:textId="77777777" w:rsidR="00BC4F50" w:rsidRPr="008C304B" w:rsidRDefault="00BC4F50" w:rsidP="00BC4F50">
            <w:pPr>
              <w:autoSpaceDE w:val="0"/>
              <w:autoSpaceDN w:val="0"/>
              <w:jc w:val="center"/>
              <w:rPr>
                <w:rFonts w:ascii="Calibri" w:hAnsi="Calibri" w:cs="Calibri"/>
                <w:color w:val="FF0000"/>
                <w:lang w:val="it-IT"/>
              </w:rPr>
            </w:pPr>
          </w:p>
        </w:tc>
        <w:tc>
          <w:tcPr>
            <w:tcW w:w="1079" w:type="dxa"/>
            <w:gridSpan w:val="5"/>
          </w:tcPr>
          <w:p w14:paraId="4711D39B" w14:textId="77777777" w:rsidR="00BC4F50" w:rsidRPr="008C304B" w:rsidRDefault="00BC4F50" w:rsidP="00BC4F50">
            <w:pPr>
              <w:spacing w:line="240" w:lineRule="exact"/>
              <w:ind w:right="105"/>
              <w:jc w:val="center"/>
              <w:rPr>
                <w:color w:val="FF0000"/>
                <w:lang w:val="it-IT"/>
              </w:rPr>
            </w:pPr>
          </w:p>
        </w:tc>
        <w:tc>
          <w:tcPr>
            <w:tcW w:w="4397" w:type="dxa"/>
            <w:gridSpan w:val="3"/>
          </w:tcPr>
          <w:p w14:paraId="11EFAEDD" w14:textId="77777777" w:rsidR="00BC4F50" w:rsidRPr="008C304B" w:rsidRDefault="00BC4F50" w:rsidP="00BC4F50">
            <w:pPr>
              <w:autoSpaceDE w:val="0"/>
              <w:autoSpaceDN w:val="0"/>
              <w:jc w:val="center"/>
              <w:rPr>
                <w:color w:val="FF0000"/>
                <w:lang w:val="it-IT"/>
              </w:rPr>
            </w:pPr>
          </w:p>
        </w:tc>
      </w:tr>
      <w:tr w:rsidR="00BC4F50" w14:paraId="7E0D4286" w14:textId="77777777" w:rsidTr="00F56A7C">
        <w:tblPrEx>
          <w:tblLook w:val="04A0" w:firstRow="1" w:lastRow="0" w:firstColumn="1" w:lastColumn="0" w:noHBand="0" w:noVBand="1"/>
        </w:tblPrEx>
        <w:tc>
          <w:tcPr>
            <w:tcW w:w="4191" w:type="dxa"/>
            <w:gridSpan w:val="4"/>
            <w:hideMark/>
          </w:tcPr>
          <w:p w14:paraId="2277B5A5" w14:textId="77777777" w:rsidR="00BC4F50" w:rsidRPr="00A537A0" w:rsidRDefault="00BC4F50" w:rsidP="00BC4F50">
            <w:pPr>
              <w:autoSpaceDE w:val="0"/>
              <w:autoSpaceDN w:val="0"/>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1079" w:type="dxa"/>
            <w:gridSpan w:val="5"/>
          </w:tcPr>
          <w:p w14:paraId="65803216" w14:textId="77777777" w:rsidR="00BC4F50" w:rsidRPr="00A537A0" w:rsidRDefault="00BC4F50" w:rsidP="00BC4F50">
            <w:pPr>
              <w:spacing w:line="240" w:lineRule="exact"/>
              <w:ind w:right="105"/>
              <w:rPr>
                <w:i/>
                <w:iCs/>
                <w:color w:val="FF0000"/>
                <w:highlight w:val="green"/>
                <w:lang w:val="de-DE"/>
              </w:rPr>
            </w:pPr>
          </w:p>
        </w:tc>
        <w:tc>
          <w:tcPr>
            <w:tcW w:w="4397" w:type="dxa"/>
            <w:gridSpan w:val="3"/>
            <w:hideMark/>
          </w:tcPr>
          <w:p w14:paraId="020E6A36" w14:textId="77777777" w:rsidR="00BC4F50" w:rsidRDefault="00BC4F50" w:rsidP="00BC4F50">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BC4F50" w14:paraId="6A0F44B2" w14:textId="77777777" w:rsidTr="00F56A7C">
        <w:tblPrEx>
          <w:tblLook w:val="04A0" w:firstRow="1" w:lastRow="0" w:firstColumn="1" w:lastColumn="0" w:noHBand="0" w:noVBand="1"/>
        </w:tblPrEx>
        <w:tc>
          <w:tcPr>
            <w:tcW w:w="4191" w:type="dxa"/>
            <w:gridSpan w:val="4"/>
          </w:tcPr>
          <w:p w14:paraId="5DBE15A0" w14:textId="77777777" w:rsidR="00BC4F50" w:rsidRDefault="00BC4F50" w:rsidP="00BC4F50">
            <w:pPr>
              <w:autoSpaceDE w:val="0"/>
              <w:autoSpaceDN w:val="0"/>
              <w:jc w:val="both"/>
              <w:rPr>
                <w:color w:val="FF0000"/>
              </w:rPr>
            </w:pPr>
          </w:p>
        </w:tc>
        <w:tc>
          <w:tcPr>
            <w:tcW w:w="1079" w:type="dxa"/>
            <w:gridSpan w:val="5"/>
          </w:tcPr>
          <w:p w14:paraId="60509123" w14:textId="77777777" w:rsidR="00BC4F50" w:rsidRDefault="00BC4F50" w:rsidP="00BC4F50">
            <w:pPr>
              <w:spacing w:line="240" w:lineRule="exact"/>
              <w:ind w:right="105"/>
              <w:rPr>
                <w:color w:val="FF0000"/>
              </w:rPr>
            </w:pPr>
          </w:p>
        </w:tc>
        <w:tc>
          <w:tcPr>
            <w:tcW w:w="4397" w:type="dxa"/>
            <w:gridSpan w:val="3"/>
          </w:tcPr>
          <w:p w14:paraId="0DDCC8C7" w14:textId="77777777" w:rsidR="00BC4F50" w:rsidRDefault="00BC4F50" w:rsidP="00BC4F50">
            <w:pPr>
              <w:spacing w:line="240" w:lineRule="exact"/>
              <w:ind w:right="105"/>
              <w:jc w:val="both"/>
              <w:rPr>
                <w:color w:val="FF0000"/>
              </w:rPr>
            </w:pPr>
          </w:p>
        </w:tc>
      </w:tr>
      <w:tr w:rsidR="00BC4F50" w:rsidRPr="001171DE" w14:paraId="51845E71" w14:textId="77777777" w:rsidTr="00F56A7C">
        <w:tblPrEx>
          <w:tblLook w:val="04A0" w:firstRow="1" w:lastRow="0" w:firstColumn="1" w:lastColumn="0" w:noHBand="0" w:noVBand="1"/>
        </w:tblPrEx>
        <w:tc>
          <w:tcPr>
            <w:tcW w:w="4191" w:type="dxa"/>
            <w:gridSpan w:val="4"/>
            <w:hideMark/>
          </w:tcPr>
          <w:p w14:paraId="66CB48AA"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5"/>
          </w:tcPr>
          <w:p w14:paraId="1FAF8018" w14:textId="77777777" w:rsidR="00BC4F50" w:rsidRDefault="00BC4F50" w:rsidP="00BC4F50">
            <w:pPr>
              <w:spacing w:line="240" w:lineRule="exact"/>
              <w:ind w:right="105"/>
              <w:rPr>
                <w:color w:val="FF0000"/>
                <w:lang w:val="de-DE"/>
              </w:rPr>
            </w:pPr>
          </w:p>
        </w:tc>
        <w:tc>
          <w:tcPr>
            <w:tcW w:w="4397" w:type="dxa"/>
            <w:gridSpan w:val="3"/>
            <w:hideMark/>
          </w:tcPr>
          <w:p w14:paraId="2AD1E67F"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1171DE" w14:paraId="53BC7374" w14:textId="77777777" w:rsidTr="00F56A7C">
        <w:tblPrEx>
          <w:tblLook w:val="04A0" w:firstRow="1" w:lastRow="0" w:firstColumn="1" w:lastColumn="0" w:noHBand="0" w:noVBand="1"/>
        </w:tblPrEx>
        <w:tc>
          <w:tcPr>
            <w:tcW w:w="4191" w:type="dxa"/>
            <w:gridSpan w:val="4"/>
          </w:tcPr>
          <w:p w14:paraId="5E27F9C1" w14:textId="77777777" w:rsidR="00BC4F50" w:rsidRPr="008C304B" w:rsidRDefault="00BC4F50" w:rsidP="00BC4F50">
            <w:pPr>
              <w:autoSpaceDE w:val="0"/>
              <w:autoSpaceDN w:val="0"/>
              <w:rPr>
                <w:u w:val="single"/>
                <w:lang w:val="it-IT"/>
              </w:rPr>
            </w:pPr>
          </w:p>
        </w:tc>
        <w:tc>
          <w:tcPr>
            <w:tcW w:w="1079" w:type="dxa"/>
            <w:gridSpan w:val="5"/>
          </w:tcPr>
          <w:p w14:paraId="3EA53FC0" w14:textId="77777777" w:rsidR="00BC4F50" w:rsidRPr="008C304B" w:rsidRDefault="00BC4F50" w:rsidP="00BC4F50">
            <w:pPr>
              <w:spacing w:line="240" w:lineRule="exact"/>
              <w:ind w:right="105"/>
              <w:rPr>
                <w:u w:val="single"/>
                <w:lang w:val="it-IT"/>
              </w:rPr>
            </w:pPr>
          </w:p>
        </w:tc>
        <w:tc>
          <w:tcPr>
            <w:tcW w:w="4397" w:type="dxa"/>
            <w:gridSpan w:val="3"/>
          </w:tcPr>
          <w:p w14:paraId="648B6C09" w14:textId="77777777" w:rsidR="00BC4F50" w:rsidRPr="008C304B" w:rsidRDefault="00BC4F50" w:rsidP="00BC4F50">
            <w:pPr>
              <w:autoSpaceDE w:val="0"/>
              <w:autoSpaceDN w:val="0"/>
              <w:rPr>
                <w:u w:val="single"/>
                <w:lang w:val="it-IT"/>
              </w:rPr>
            </w:pPr>
          </w:p>
        </w:tc>
      </w:tr>
      <w:tr w:rsidR="00BC4F50" w14:paraId="5FD2F3D4" w14:textId="77777777" w:rsidTr="00F56A7C">
        <w:tblPrEx>
          <w:tblLook w:val="04A0" w:firstRow="1" w:lastRow="0" w:firstColumn="1" w:lastColumn="0" w:noHBand="0" w:noVBand="1"/>
        </w:tblPrEx>
        <w:tc>
          <w:tcPr>
            <w:tcW w:w="4191" w:type="dxa"/>
            <w:gridSpan w:val="4"/>
            <w:hideMark/>
          </w:tcPr>
          <w:p w14:paraId="7FA60F57" w14:textId="77777777" w:rsidR="00BC4F50" w:rsidRDefault="00BC4F50" w:rsidP="00BC4F50">
            <w:pPr>
              <w:autoSpaceDE w:val="0"/>
              <w:autoSpaceDN w:val="0"/>
              <w:rPr>
                <w:color w:val="FF0000"/>
                <w:u w:val="single"/>
                <w:lang w:val="de-DE"/>
              </w:rPr>
            </w:pPr>
            <w:r>
              <w:rPr>
                <w:color w:val="FF0000"/>
                <w:u w:val="single"/>
                <w:lang w:val="de-DE"/>
              </w:rPr>
              <w:t>Für die “Punktezahl auf Ermessensgrundlage”</w:t>
            </w:r>
          </w:p>
        </w:tc>
        <w:tc>
          <w:tcPr>
            <w:tcW w:w="1079" w:type="dxa"/>
            <w:gridSpan w:val="5"/>
          </w:tcPr>
          <w:p w14:paraId="20A77385" w14:textId="77777777" w:rsidR="00BC4F50" w:rsidRDefault="00BC4F50" w:rsidP="00BC4F50">
            <w:pPr>
              <w:spacing w:line="240" w:lineRule="exact"/>
              <w:ind w:right="105"/>
              <w:rPr>
                <w:color w:val="FF0000"/>
                <w:u w:val="single"/>
                <w:lang w:val="de-DE"/>
              </w:rPr>
            </w:pPr>
          </w:p>
        </w:tc>
        <w:tc>
          <w:tcPr>
            <w:tcW w:w="4397" w:type="dxa"/>
            <w:gridSpan w:val="3"/>
            <w:hideMark/>
          </w:tcPr>
          <w:p w14:paraId="530772FB" w14:textId="77777777" w:rsidR="00BC4F50" w:rsidRDefault="00BC4F50" w:rsidP="00BC4F50">
            <w:pPr>
              <w:autoSpaceDE w:val="0"/>
              <w:autoSpaceDN w:val="0"/>
              <w:rPr>
                <w:color w:val="FF0000"/>
                <w:u w:val="single"/>
                <w:lang w:val="it-IT"/>
              </w:rPr>
            </w:pPr>
            <w:r>
              <w:rPr>
                <w:color w:val="FF0000"/>
                <w:u w:val="single"/>
              </w:rPr>
              <w:t>Per i “punteggi discrezionali”</w:t>
            </w:r>
          </w:p>
        </w:tc>
      </w:tr>
      <w:tr w:rsidR="00BC4F50" w14:paraId="677A9836" w14:textId="77777777" w:rsidTr="00F56A7C">
        <w:tblPrEx>
          <w:tblLook w:val="04A0" w:firstRow="1" w:lastRow="0" w:firstColumn="1" w:lastColumn="0" w:noHBand="0" w:noVBand="1"/>
        </w:tblPrEx>
        <w:tc>
          <w:tcPr>
            <w:tcW w:w="4191" w:type="dxa"/>
            <w:gridSpan w:val="4"/>
          </w:tcPr>
          <w:p w14:paraId="3AE0F464" w14:textId="77777777" w:rsidR="00BC4F50" w:rsidRDefault="00BC4F50" w:rsidP="00BC4F50">
            <w:pPr>
              <w:autoSpaceDE w:val="0"/>
              <w:autoSpaceDN w:val="0"/>
              <w:rPr>
                <w:color w:val="FF0000"/>
              </w:rPr>
            </w:pPr>
          </w:p>
        </w:tc>
        <w:tc>
          <w:tcPr>
            <w:tcW w:w="1079" w:type="dxa"/>
            <w:gridSpan w:val="5"/>
          </w:tcPr>
          <w:p w14:paraId="630C7B24" w14:textId="77777777" w:rsidR="00BC4F50" w:rsidRDefault="00BC4F50" w:rsidP="00BC4F50">
            <w:pPr>
              <w:spacing w:line="240" w:lineRule="exact"/>
              <w:ind w:right="105"/>
              <w:rPr>
                <w:color w:val="FF0000"/>
              </w:rPr>
            </w:pPr>
          </w:p>
        </w:tc>
        <w:tc>
          <w:tcPr>
            <w:tcW w:w="4397" w:type="dxa"/>
            <w:gridSpan w:val="3"/>
          </w:tcPr>
          <w:p w14:paraId="70DCF39C" w14:textId="77777777" w:rsidR="00BC4F50" w:rsidRDefault="00BC4F50" w:rsidP="00BC4F50">
            <w:pPr>
              <w:pStyle w:val="NormaleWeb"/>
              <w:spacing w:before="0" w:after="0"/>
              <w:rPr>
                <w:rFonts w:ascii="Arial" w:hAnsi="Arial" w:cs="Arial"/>
                <w:color w:val="FF0000"/>
                <w:sz w:val="20"/>
                <w:szCs w:val="20"/>
                <w:lang w:eastAsia="en-US"/>
              </w:rPr>
            </w:pPr>
          </w:p>
        </w:tc>
      </w:tr>
      <w:tr w:rsidR="00BC4F50" w:rsidRPr="001171DE" w14:paraId="5CA447EF" w14:textId="77777777" w:rsidTr="00F56A7C">
        <w:tblPrEx>
          <w:tblLook w:val="04A0" w:firstRow="1" w:lastRow="0" w:firstColumn="1" w:lastColumn="0" w:noHBand="0" w:noVBand="1"/>
        </w:tblPrEx>
        <w:tc>
          <w:tcPr>
            <w:tcW w:w="4191" w:type="dxa"/>
            <w:gridSpan w:val="4"/>
          </w:tcPr>
          <w:p w14:paraId="652E4939" w14:textId="77777777" w:rsidR="00BC4F50" w:rsidRPr="000C3B2B" w:rsidRDefault="00BC4F50" w:rsidP="00BC4F50">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BC4F50" w:rsidRPr="000C3B2B" w:rsidRDefault="00BC4F50" w:rsidP="00BC4F50">
            <w:pPr>
              <w:spacing w:before="60" w:after="60"/>
              <w:rPr>
                <w:color w:val="FF0000"/>
                <w:lang w:val="de-DE"/>
              </w:rPr>
            </w:pPr>
          </w:p>
          <w:p w14:paraId="3798DC61" w14:textId="77777777" w:rsidR="00BC4F50" w:rsidRPr="000C3B2B" w:rsidRDefault="00BC4F50" w:rsidP="00BC4F50">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BC4F50" w:rsidRPr="000C3B2B" w:rsidRDefault="00BC4F50" w:rsidP="00BC4F50">
            <w:pPr>
              <w:spacing w:before="120" w:after="120"/>
              <w:rPr>
                <w:i/>
                <w:iCs/>
                <w:color w:val="FF0000"/>
                <w:lang w:val="de-DE"/>
              </w:rPr>
            </w:pPr>
          </w:p>
          <w:p w14:paraId="2936EEAC" w14:textId="77777777" w:rsidR="00BC4F50" w:rsidRPr="000C3B2B" w:rsidRDefault="00BC4F50" w:rsidP="00BC4F50">
            <w:pPr>
              <w:spacing w:before="120" w:after="120"/>
              <w:rPr>
                <w:i/>
                <w:iCs/>
                <w:color w:val="FF0000"/>
                <w:lang w:val="de-DE"/>
              </w:rPr>
            </w:pPr>
            <w:r w:rsidRPr="000C3B2B">
              <w:rPr>
                <w:i/>
                <w:iCs/>
                <w:color w:val="FF0000"/>
                <w:lang w:val="de-DE"/>
              </w:rPr>
              <w:t>Wobei:</w:t>
            </w:r>
          </w:p>
          <w:p w14:paraId="3B6F12BA"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BC4F50" w:rsidRPr="000C3B2B" w:rsidRDefault="00BC4F50" w:rsidP="00BC4F50">
            <w:pPr>
              <w:rPr>
                <w:i/>
                <w:iCs/>
                <w:color w:val="FF0000"/>
                <w:lang w:val="de-DE" w:eastAsia="it-IT"/>
              </w:rPr>
            </w:pPr>
            <w:r w:rsidRPr="000C3B2B">
              <w:rPr>
                <w:i/>
                <w:iCs/>
                <w:color w:val="FF0000"/>
                <w:lang w:val="de-DE" w:eastAsia="it-IT"/>
              </w:rPr>
              <w:t>.......................................</w:t>
            </w:r>
          </w:p>
          <w:p w14:paraId="55B88BBF"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BC4F50" w:rsidRPr="000C3B2B" w:rsidRDefault="00BC4F50" w:rsidP="00BC4F50">
            <w:pPr>
              <w:rPr>
                <w:i/>
                <w:iCs/>
                <w:color w:val="FF0000"/>
                <w:lang w:val="it-IT" w:eastAsia="it-IT"/>
              </w:rPr>
            </w:pPr>
            <w:r w:rsidRPr="000C3B2B">
              <w:rPr>
                <w:i/>
                <w:iCs/>
                <w:color w:val="FF0000"/>
                <w:lang w:eastAsia="it-IT"/>
              </w:rPr>
              <w:t>……………………………</w:t>
            </w:r>
          </w:p>
          <w:p w14:paraId="4B7A1088"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BC4F50" w:rsidRPr="000C3B2B" w:rsidRDefault="00BC4F50" w:rsidP="00BC4F50">
            <w:pPr>
              <w:jc w:val="center"/>
            </w:pPr>
          </w:p>
        </w:tc>
        <w:tc>
          <w:tcPr>
            <w:tcW w:w="1079" w:type="dxa"/>
            <w:gridSpan w:val="5"/>
          </w:tcPr>
          <w:p w14:paraId="3471CE7E" w14:textId="77777777" w:rsidR="00BC4F50" w:rsidRPr="000C3B2B" w:rsidRDefault="00BC4F50" w:rsidP="00BC4F50">
            <w:pPr>
              <w:spacing w:line="240" w:lineRule="exact"/>
              <w:ind w:right="105"/>
              <w:rPr>
                <w:color w:val="FF0000"/>
              </w:rPr>
            </w:pPr>
          </w:p>
        </w:tc>
        <w:tc>
          <w:tcPr>
            <w:tcW w:w="4397" w:type="dxa"/>
            <w:gridSpan w:val="3"/>
          </w:tcPr>
          <w:p w14:paraId="0D0B8747"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0E51578F" w14:textId="77777777" w:rsidR="00BC4F50" w:rsidRPr="000C3B2B" w:rsidRDefault="00BC4F50" w:rsidP="00BC4F50">
            <w:pPr>
              <w:spacing w:before="60" w:after="60"/>
              <w:rPr>
                <w:color w:val="FF0000"/>
                <w:lang w:val="it-IT"/>
              </w:rPr>
            </w:pPr>
          </w:p>
          <w:p w14:paraId="6198B53B" w14:textId="77777777" w:rsidR="00BC4F50" w:rsidRPr="000C3B2B" w:rsidRDefault="00BC4F50" w:rsidP="00BC4F50">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BC4F50" w:rsidRPr="000C3B2B" w:rsidRDefault="00BC4F50" w:rsidP="00BC4F50">
            <w:pPr>
              <w:spacing w:before="120" w:after="120"/>
              <w:rPr>
                <w:i/>
                <w:iCs/>
                <w:color w:val="FF0000"/>
                <w:lang w:val="it-IT"/>
              </w:rPr>
            </w:pPr>
          </w:p>
          <w:p w14:paraId="15C841F5" w14:textId="77777777" w:rsidR="00BC4F50" w:rsidRPr="000C3B2B" w:rsidRDefault="00BC4F50" w:rsidP="00BC4F50">
            <w:pPr>
              <w:spacing w:before="120" w:after="120"/>
              <w:rPr>
                <w:i/>
                <w:iCs/>
                <w:color w:val="FF0000"/>
                <w:lang w:val="it-IT"/>
              </w:rPr>
            </w:pPr>
            <w:r w:rsidRPr="000C3B2B">
              <w:rPr>
                <w:i/>
                <w:iCs/>
                <w:color w:val="FF0000"/>
                <w:lang w:val="it-IT"/>
              </w:rPr>
              <w:t>dove</w:t>
            </w:r>
          </w:p>
          <w:p w14:paraId="3E96FE44"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BC4F50" w:rsidRPr="000C3B2B" w:rsidRDefault="00BC4F50" w:rsidP="00BC4F50">
            <w:pPr>
              <w:rPr>
                <w:i/>
                <w:iCs/>
                <w:color w:val="FF0000"/>
                <w:lang w:val="it-IT" w:eastAsia="it-IT"/>
              </w:rPr>
            </w:pPr>
            <w:r w:rsidRPr="000C3B2B">
              <w:rPr>
                <w:i/>
                <w:iCs/>
                <w:color w:val="FF0000"/>
                <w:lang w:val="it-IT" w:eastAsia="it-IT"/>
              </w:rPr>
              <w:t>.......................................</w:t>
            </w:r>
          </w:p>
          <w:p w14:paraId="033C6CCF"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BC4F50" w:rsidRPr="000C3B2B" w:rsidRDefault="00BC4F50" w:rsidP="00BC4F50">
            <w:pPr>
              <w:rPr>
                <w:i/>
                <w:iCs/>
                <w:color w:val="FF0000"/>
                <w:lang w:val="it-IT" w:eastAsia="it-IT"/>
              </w:rPr>
            </w:pPr>
            <w:r w:rsidRPr="000C3B2B">
              <w:rPr>
                <w:i/>
                <w:iCs/>
                <w:color w:val="FF0000"/>
                <w:lang w:val="it-IT" w:eastAsia="it-IT"/>
              </w:rPr>
              <w:t>……………………………</w:t>
            </w:r>
          </w:p>
          <w:p w14:paraId="0D8A2751"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BC4F50" w:rsidRPr="008C304B" w:rsidRDefault="00BC4F50" w:rsidP="00BC4F50">
            <w:pPr>
              <w:spacing w:line="240" w:lineRule="exact"/>
              <w:ind w:right="105"/>
              <w:jc w:val="both"/>
              <w:rPr>
                <w:color w:val="FF0000"/>
                <w:lang w:val="it-IT"/>
              </w:rPr>
            </w:pPr>
          </w:p>
        </w:tc>
      </w:tr>
      <w:tr w:rsidR="00BC4F50" w:rsidRPr="001171DE" w14:paraId="6CBDC47D" w14:textId="77777777" w:rsidTr="00F56A7C">
        <w:tblPrEx>
          <w:tblLook w:val="04A0" w:firstRow="1" w:lastRow="0" w:firstColumn="1" w:lastColumn="0" w:noHBand="0" w:noVBand="1"/>
        </w:tblPrEx>
        <w:tc>
          <w:tcPr>
            <w:tcW w:w="4191" w:type="dxa"/>
            <w:gridSpan w:val="4"/>
          </w:tcPr>
          <w:p w14:paraId="25687A50" w14:textId="77777777" w:rsidR="00BC4F50" w:rsidRPr="008C304B" w:rsidRDefault="00BC4F50" w:rsidP="00BC4F50">
            <w:pPr>
              <w:spacing w:line="240" w:lineRule="exact"/>
              <w:rPr>
                <w:color w:val="FF0000"/>
                <w:lang w:val="it-IT"/>
              </w:rPr>
            </w:pPr>
          </w:p>
        </w:tc>
        <w:tc>
          <w:tcPr>
            <w:tcW w:w="1079" w:type="dxa"/>
            <w:gridSpan w:val="5"/>
          </w:tcPr>
          <w:p w14:paraId="3429046A" w14:textId="77777777" w:rsidR="00BC4F50" w:rsidRPr="008C304B" w:rsidRDefault="00BC4F50" w:rsidP="00BC4F50">
            <w:pPr>
              <w:spacing w:line="240" w:lineRule="exact"/>
              <w:ind w:right="105"/>
              <w:rPr>
                <w:color w:val="FF0000"/>
                <w:lang w:val="it-IT"/>
              </w:rPr>
            </w:pPr>
          </w:p>
        </w:tc>
        <w:tc>
          <w:tcPr>
            <w:tcW w:w="4397" w:type="dxa"/>
            <w:gridSpan w:val="3"/>
          </w:tcPr>
          <w:p w14:paraId="249B1693" w14:textId="77777777" w:rsidR="00BC4F50" w:rsidRPr="008C304B" w:rsidRDefault="00BC4F50" w:rsidP="00BC4F50">
            <w:pPr>
              <w:spacing w:line="240" w:lineRule="exact"/>
              <w:ind w:right="105"/>
              <w:jc w:val="both"/>
              <w:rPr>
                <w:color w:val="FF0000"/>
                <w:lang w:val="it-IT"/>
              </w:rPr>
            </w:pPr>
          </w:p>
        </w:tc>
      </w:tr>
      <w:tr w:rsidR="00BC4F50" w:rsidRPr="001171DE" w14:paraId="52E39579" w14:textId="77777777" w:rsidTr="00F56A7C">
        <w:tblPrEx>
          <w:tblLook w:val="04A0" w:firstRow="1" w:lastRow="0" w:firstColumn="1" w:lastColumn="0" w:noHBand="0" w:noVBand="1"/>
        </w:tblPrEx>
        <w:tc>
          <w:tcPr>
            <w:tcW w:w="4191" w:type="dxa"/>
            <w:gridSpan w:val="4"/>
            <w:hideMark/>
          </w:tcPr>
          <w:p w14:paraId="4727ED5D"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79" w:type="dxa"/>
            <w:gridSpan w:val="5"/>
          </w:tcPr>
          <w:p w14:paraId="61C9EFA9" w14:textId="77777777" w:rsidR="00BC4F50" w:rsidRDefault="00BC4F50" w:rsidP="00BC4F50">
            <w:pPr>
              <w:spacing w:line="240" w:lineRule="exact"/>
              <w:ind w:right="105"/>
              <w:rPr>
                <w:color w:val="FF0000"/>
                <w:lang w:val="de-DE"/>
              </w:rPr>
            </w:pPr>
          </w:p>
        </w:tc>
        <w:tc>
          <w:tcPr>
            <w:tcW w:w="4397" w:type="dxa"/>
            <w:gridSpan w:val="3"/>
            <w:hideMark/>
          </w:tcPr>
          <w:p w14:paraId="1AFC0F4C"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1171DE" w14:paraId="25E9A49E" w14:textId="77777777" w:rsidTr="00F56A7C">
        <w:tblPrEx>
          <w:tblLook w:val="04A0" w:firstRow="1" w:lastRow="0" w:firstColumn="1" w:lastColumn="0" w:noHBand="0" w:noVBand="1"/>
        </w:tblPrEx>
        <w:tc>
          <w:tcPr>
            <w:tcW w:w="4191" w:type="dxa"/>
            <w:gridSpan w:val="4"/>
          </w:tcPr>
          <w:p w14:paraId="7FEA2C01" w14:textId="77777777" w:rsidR="00BC4F50" w:rsidRPr="008C304B" w:rsidRDefault="00BC4F50" w:rsidP="00BC4F50">
            <w:pPr>
              <w:spacing w:line="240" w:lineRule="exact"/>
              <w:ind w:right="76"/>
              <w:jc w:val="both"/>
              <w:rPr>
                <w:color w:val="FF0000"/>
                <w:lang w:val="it-IT"/>
              </w:rPr>
            </w:pPr>
          </w:p>
        </w:tc>
        <w:tc>
          <w:tcPr>
            <w:tcW w:w="1079" w:type="dxa"/>
            <w:gridSpan w:val="5"/>
          </w:tcPr>
          <w:p w14:paraId="55A71587" w14:textId="77777777" w:rsidR="00BC4F50" w:rsidRPr="008C304B" w:rsidRDefault="00BC4F50" w:rsidP="00BC4F50">
            <w:pPr>
              <w:spacing w:line="240" w:lineRule="exact"/>
              <w:ind w:right="105"/>
              <w:rPr>
                <w:color w:val="FF0000"/>
                <w:lang w:val="it-IT"/>
              </w:rPr>
            </w:pPr>
          </w:p>
        </w:tc>
        <w:tc>
          <w:tcPr>
            <w:tcW w:w="4397" w:type="dxa"/>
            <w:gridSpan w:val="3"/>
          </w:tcPr>
          <w:p w14:paraId="05F1BCEE" w14:textId="77777777" w:rsidR="00BC4F50" w:rsidRPr="008C304B" w:rsidRDefault="00BC4F50" w:rsidP="00BC4F50">
            <w:pPr>
              <w:spacing w:line="240" w:lineRule="exact"/>
              <w:ind w:right="105"/>
              <w:jc w:val="both"/>
              <w:rPr>
                <w:color w:val="FF0000"/>
                <w:lang w:val="it-IT"/>
              </w:rPr>
            </w:pPr>
          </w:p>
        </w:tc>
      </w:tr>
      <w:tr w:rsidR="00BC4F50" w:rsidRPr="001171DE" w14:paraId="5A45F1C8" w14:textId="77777777" w:rsidTr="00F56A7C">
        <w:tblPrEx>
          <w:tblLook w:val="04A0" w:firstRow="1" w:lastRow="0" w:firstColumn="1" w:lastColumn="0" w:noHBand="0" w:noVBand="1"/>
        </w:tblPrEx>
        <w:tc>
          <w:tcPr>
            <w:tcW w:w="4191" w:type="dxa"/>
            <w:gridSpan w:val="4"/>
            <w:hideMark/>
          </w:tcPr>
          <w:p w14:paraId="0F5D170B"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0149CC14"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0726CEE5"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76DBE06F" w14:textId="77777777" w:rsidR="00BC4F50" w:rsidRDefault="00BC4F50" w:rsidP="00BC4F50">
            <w:pPr>
              <w:spacing w:line="240" w:lineRule="exact"/>
              <w:ind w:right="76"/>
              <w:jc w:val="both"/>
              <w:rPr>
                <w:color w:val="FF0000"/>
                <w:lang w:val="de-DE"/>
              </w:rPr>
            </w:pPr>
            <w:r>
              <w:rPr>
                <w:color w:val="FF0000"/>
                <w:lang w:val="de-DE"/>
              </w:rPr>
              <w:t>- gut = zwischen 0,50 und 0,69</w:t>
            </w:r>
          </w:p>
          <w:p w14:paraId="6C3E0555" w14:textId="77777777" w:rsidR="00BC4F50" w:rsidRDefault="00BC4F50" w:rsidP="00BC4F50">
            <w:pPr>
              <w:spacing w:line="240" w:lineRule="exact"/>
              <w:ind w:right="76"/>
              <w:jc w:val="both"/>
              <w:rPr>
                <w:color w:val="FF0000"/>
                <w:lang w:val="de-DE"/>
              </w:rPr>
            </w:pPr>
            <w:r>
              <w:rPr>
                <w:color w:val="FF0000"/>
                <w:lang w:val="de-DE"/>
              </w:rPr>
              <w:t>- sehr gut = zwischen 0,70 und 0,89</w:t>
            </w:r>
          </w:p>
          <w:p w14:paraId="225F91FB"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79" w:type="dxa"/>
            <w:gridSpan w:val="5"/>
          </w:tcPr>
          <w:p w14:paraId="477006A7" w14:textId="77777777" w:rsidR="00BC4F50" w:rsidRDefault="00BC4F50" w:rsidP="00BC4F50">
            <w:pPr>
              <w:spacing w:line="240" w:lineRule="exact"/>
              <w:ind w:right="105"/>
              <w:rPr>
                <w:color w:val="FF0000"/>
                <w:lang w:val="de-DE"/>
              </w:rPr>
            </w:pPr>
          </w:p>
        </w:tc>
        <w:tc>
          <w:tcPr>
            <w:tcW w:w="4397" w:type="dxa"/>
            <w:gridSpan w:val="3"/>
            <w:hideMark/>
          </w:tcPr>
          <w:p w14:paraId="2FBBFE8C"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5A211E72"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4399D03C"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7ED658F2"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001F433D" w14:textId="77777777" w:rsidR="00BC4F50" w:rsidRPr="008C304B" w:rsidRDefault="00BC4F50" w:rsidP="00BC4F50">
            <w:pPr>
              <w:spacing w:line="240" w:lineRule="exact"/>
              <w:ind w:right="105"/>
              <w:jc w:val="both"/>
              <w:rPr>
                <w:color w:val="FF0000"/>
                <w:lang w:val="it-IT"/>
              </w:rPr>
            </w:pPr>
            <w:r w:rsidRPr="008C304B">
              <w:rPr>
                <w:color w:val="FF0000"/>
                <w:lang w:val="it-IT"/>
              </w:rPr>
              <w:t>- molto buono = tra 0,70 e 0,89</w:t>
            </w:r>
          </w:p>
          <w:p w14:paraId="4A63306F"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1171DE" w14:paraId="6A0A4297" w14:textId="77777777" w:rsidTr="00F56A7C">
        <w:tblPrEx>
          <w:tblLook w:val="04A0" w:firstRow="1" w:lastRow="0" w:firstColumn="1" w:lastColumn="0" w:noHBand="0" w:noVBand="1"/>
        </w:tblPrEx>
        <w:tc>
          <w:tcPr>
            <w:tcW w:w="4191" w:type="dxa"/>
            <w:gridSpan w:val="4"/>
          </w:tcPr>
          <w:p w14:paraId="48597D9E" w14:textId="77777777" w:rsidR="00BC4F50" w:rsidRPr="008C304B" w:rsidRDefault="00BC4F50" w:rsidP="00BC4F50">
            <w:pPr>
              <w:spacing w:line="240" w:lineRule="exact"/>
              <w:ind w:right="76"/>
              <w:jc w:val="center"/>
              <w:rPr>
                <w:color w:val="FF0000"/>
                <w:lang w:val="it-IT"/>
              </w:rPr>
            </w:pPr>
          </w:p>
        </w:tc>
        <w:tc>
          <w:tcPr>
            <w:tcW w:w="1079" w:type="dxa"/>
            <w:gridSpan w:val="5"/>
          </w:tcPr>
          <w:p w14:paraId="2C34E8D2" w14:textId="77777777" w:rsidR="00BC4F50" w:rsidRPr="008C304B" w:rsidRDefault="00BC4F50" w:rsidP="00BC4F50">
            <w:pPr>
              <w:spacing w:line="240" w:lineRule="exact"/>
              <w:ind w:right="105"/>
              <w:rPr>
                <w:color w:val="FF0000"/>
                <w:lang w:val="it-IT"/>
              </w:rPr>
            </w:pPr>
          </w:p>
        </w:tc>
        <w:tc>
          <w:tcPr>
            <w:tcW w:w="4397" w:type="dxa"/>
            <w:gridSpan w:val="3"/>
          </w:tcPr>
          <w:p w14:paraId="04D492A4" w14:textId="77777777" w:rsidR="00BC4F50" w:rsidRPr="008C304B" w:rsidRDefault="00BC4F50" w:rsidP="00BC4F50">
            <w:pPr>
              <w:spacing w:line="240" w:lineRule="exact"/>
              <w:ind w:right="105"/>
              <w:jc w:val="center"/>
              <w:rPr>
                <w:color w:val="FF0000"/>
                <w:lang w:val="it-IT"/>
              </w:rPr>
            </w:pPr>
          </w:p>
        </w:tc>
      </w:tr>
      <w:tr w:rsidR="00BC4F50" w14:paraId="52DABEE9" w14:textId="77777777" w:rsidTr="00F56A7C">
        <w:tblPrEx>
          <w:tblLook w:val="04A0" w:firstRow="1" w:lastRow="0" w:firstColumn="1" w:lastColumn="0" w:noHBand="0" w:noVBand="1"/>
        </w:tblPrEx>
        <w:tc>
          <w:tcPr>
            <w:tcW w:w="4191" w:type="dxa"/>
            <w:gridSpan w:val="4"/>
            <w:hideMark/>
          </w:tcPr>
          <w:p w14:paraId="26A990B8"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79" w:type="dxa"/>
            <w:gridSpan w:val="5"/>
          </w:tcPr>
          <w:p w14:paraId="5221B1F8" w14:textId="77777777" w:rsidR="00BC4F50" w:rsidRDefault="00BC4F50" w:rsidP="00BC4F50">
            <w:pPr>
              <w:spacing w:line="240" w:lineRule="exact"/>
              <w:ind w:right="105"/>
              <w:rPr>
                <w:color w:val="FF0000"/>
                <w:lang w:val="it-IT"/>
              </w:rPr>
            </w:pPr>
          </w:p>
        </w:tc>
        <w:tc>
          <w:tcPr>
            <w:tcW w:w="4397" w:type="dxa"/>
            <w:gridSpan w:val="3"/>
            <w:hideMark/>
          </w:tcPr>
          <w:p w14:paraId="71B549BD" w14:textId="77777777" w:rsidR="00BC4F50" w:rsidRDefault="00BC4F50" w:rsidP="00BC4F50">
            <w:pPr>
              <w:spacing w:line="240" w:lineRule="exact"/>
              <w:ind w:right="105"/>
              <w:jc w:val="center"/>
              <w:rPr>
                <w:color w:val="FF0000"/>
              </w:rPr>
            </w:pPr>
            <w:r>
              <w:rPr>
                <w:color w:val="FF0000"/>
              </w:rPr>
              <w:t>o in alternativa</w:t>
            </w:r>
          </w:p>
        </w:tc>
      </w:tr>
      <w:tr w:rsidR="00BC4F50" w14:paraId="5B58EFA7" w14:textId="77777777" w:rsidTr="00F56A7C">
        <w:tblPrEx>
          <w:tblLook w:val="04A0" w:firstRow="1" w:lastRow="0" w:firstColumn="1" w:lastColumn="0" w:noHBand="0" w:noVBand="1"/>
        </w:tblPrEx>
        <w:tc>
          <w:tcPr>
            <w:tcW w:w="4191" w:type="dxa"/>
            <w:gridSpan w:val="4"/>
          </w:tcPr>
          <w:p w14:paraId="2CDAD62D" w14:textId="77777777" w:rsidR="00BC4F50" w:rsidRDefault="00BC4F50" w:rsidP="00BC4F50">
            <w:pPr>
              <w:spacing w:line="240" w:lineRule="exact"/>
              <w:ind w:right="76"/>
              <w:jc w:val="both"/>
              <w:rPr>
                <w:color w:val="FF0000"/>
                <w:lang w:val="de-DE"/>
              </w:rPr>
            </w:pPr>
          </w:p>
        </w:tc>
        <w:tc>
          <w:tcPr>
            <w:tcW w:w="1079" w:type="dxa"/>
            <w:gridSpan w:val="5"/>
          </w:tcPr>
          <w:p w14:paraId="6257348B" w14:textId="77777777" w:rsidR="00BC4F50" w:rsidRDefault="00BC4F50" w:rsidP="00BC4F50">
            <w:pPr>
              <w:spacing w:line="240" w:lineRule="exact"/>
              <w:ind w:right="105"/>
              <w:rPr>
                <w:color w:val="FF0000"/>
                <w:lang w:val="de-DE"/>
              </w:rPr>
            </w:pPr>
          </w:p>
        </w:tc>
        <w:tc>
          <w:tcPr>
            <w:tcW w:w="4397" w:type="dxa"/>
            <w:gridSpan w:val="3"/>
          </w:tcPr>
          <w:p w14:paraId="46879B2D" w14:textId="77777777" w:rsidR="00BC4F50" w:rsidRDefault="00BC4F50" w:rsidP="00BC4F50">
            <w:pPr>
              <w:spacing w:line="240" w:lineRule="exact"/>
              <w:ind w:right="105"/>
              <w:jc w:val="both"/>
              <w:rPr>
                <w:color w:val="FF0000"/>
                <w:lang w:val="it-IT"/>
              </w:rPr>
            </w:pPr>
          </w:p>
        </w:tc>
      </w:tr>
      <w:tr w:rsidR="00BC4F50" w:rsidRPr="001171DE" w14:paraId="6DABB6DA" w14:textId="77777777" w:rsidTr="00F56A7C">
        <w:tblPrEx>
          <w:tblLook w:val="04A0" w:firstRow="1" w:lastRow="0" w:firstColumn="1" w:lastColumn="0" w:noHBand="0" w:noVBand="1"/>
        </w:tblPrEx>
        <w:tc>
          <w:tcPr>
            <w:tcW w:w="4191" w:type="dxa"/>
            <w:gridSpan w:val="4"/>
            <w:hideMark/>
          </w:tcPr>
          <w:p w14:paraId="7DEEBF7E" w14:textId="77777777" w:rsidR="00BC4F50" w:rsidRDefault="00BC4F50" w:rsidP="00BC4F50">
            <w:pPr>
              <w:spacing w:line="240" w:lineRule="exact"/>
              <w:ind w:right="76"/>
              <w:jc w:val="both"/>
              <w:rPr>
                <w:color w:val="FF0000"/>
                <w:lang w:val="de-DE"/>
              </w:rPr>
            </w:pPr>
            <w:r>
              <w:rPr>
                <w:color w:val="FF0000"/>
                <w:lang w:val="de-DE"/>
              </w:rPr>
              <w:t>- 0 = schlecht</w:t>
            </w:r>
          </w:p>
          <w:p w14:paraId="4B353F35" w14:textId="77777777" w:rsidR="00BC4F50" w:rsidRDefault="00BC4F50" w:rsidP="00BC4F50">
            <w:pPr>
              <w:spacing w:line="240" w:lineRule="exact"/>
              <w:ind w:right="76"/>
              <w:jc w:val="both"/>
              <w:rPr>
                <w:color w:val="FF0000"/>
                <w:lang w:val="de-DE"/>
              </w:rPr>
            </w:pPr>
            <w:r>
              <w:rPr>
                <w:color w:val="FF0000"/>
                <w:lang w:val="de-DE"/>
              </w:rPr>
              <w:t>- 0,25 = ausreichend</w:t>
            </w:r>
          </w:p>
          <w:p w14:paraId="54C6A699" w14:textId="77777777" w:rsidR="00BC4F50" w:rsidRDefault="00BC4F50" w:rsidP="00BC4F50">
            <w:pPr>
              <w:spacing w:line="240" w:lineRule="exact"/>
              <w:ind w:right="76"/>
              <w:jc w:val="both"/>
              <w:rPr>
                <w:color w:val="FF0000"/>
                <w:lang w:val="de-DE"/>
              </w:rPr>
            </w:pPr>
            <w:r>
              <w:rPr>
                <w:color w:val="FF0000"/>
                <w:lang w:val="de-DE"/>
              </w:rPr>
              <w:t>- 0,50 = gut</w:t>
            </w:r>
          </w:p>
          <w:p w14:paraId="63F22D52" w14:textId="77777777" w:rsidR="00BC4F50" w:rsidRDefault="00BC4F50" w:rsidP="00BC4F50">
            <w:pPr>
              <w:spacing w:line="240" w:lineRule="exact"/>
              <w:ind w:right="76"/>
              <w:jc w:val="both"/>
              <w:rPr>
                <w:color w:val="FF0000"/>
                <w:lang w:val="de-DE"/>
              </w:rPr>
            </w:pPr>
            <w:r>
              <w:rPr>
                <w:color w:val="FF0000"/>
                <w:lang w:val="de-DE"/>
              </w:rPr>
              <w:t>- 0,75 = sehr gut</w:t>
            </w:r>
          </w:p>
          <w:p w14:paraId="5CC198A6" w14:textId="77777777" w:rsidR="00BC4F50" w:rsidRDefault="00BC4F50" w:rsidP="00BC4F50">
            <w:pPr>
              <w:spacing w:line="240" w:lineRule="exact"/>
              <w:ind w:right="76"/>
              <w:jc w:val="both"/>
              <w:rPr>
                <w:color w:val="FF0000"/>
                <w:lang w:val="de-DE"/>
              </w:rPr>
            </w:pPr>
            <w:r>
              <w:rPr>
                <w:color w:val="FF0000"/>
                <w:lang w:val="de-DE"/>
              </w:rPr>
              <w:lastRenderedPageBreak/>
              <w:t>- 1,00 = ausgezeichnet</w:t>
            </w:r>
          </w:p>
        </w:tc>
        <w:tc>
          <w:tcPr>
            <w:tcW w:w="1079" w:type="dxa"/>
            <w:gridSpan w:val="5"/>
          </w:tcPr>
          <w:p w14:paraId="0A0A0DCC" w14:textId="77777777" w:rsidR="00BC4F50" w:rsidRDefault="00BC4F50" w:rsidP="00BC4F50">
            <w:pPr>
              <w:spacing w:line="240" w:lineRule="exact"/>
              <w:ind w:right="105"/>
              <w:rPr>
                <w:color w:val="FF0000"/>
                <w:lang w:val="de-DE"/>
              </w:rPr>
            </w:pPr>
          </w:p>
        </w:tc>
        <w:tc>
          <w:tcPr>
            <w:tcW w:w="4397" w:type="dxa"/>
            <w:gridSpan w:val="3"/>
            <w:hideMark/>
          </w:tcPr>
          <w:p w14:paraId="3EBFF764"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829E94"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5F0A792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2FD65111"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4BF0BDBC" w14:textId="77777777" w:rsidR="00BC4F50" w:rsidRPr="008C304B" w:rsidRDefault="00BC4F50" w:rsidP="00BC4F50">
            <w:pPr>
              <w:spacing w:line="240" w:lineRule="exact"/>
              <w:ind w:right="105"/>
              <w:jc w:val="both"/>
              <w:rPr>
                <w:color w:val="FF0000"/>
                <w:lang w:val="it-IT"/>
              </w:rPr>
            </w:pPr>
            <w:r w:rsidRPr="008C304B">
              <w:rPr>
                <w:color w:val="FF0000"/>
                <w:lang w:val="it-IT"/>
              </w:rPr>
              <w:lastRenderedPageBreak/>
              <w:t>- 1,00 = eccellente</w:t>
            </w:r>
          </w:p>
        </w:tc>
      </w:tr>
      <w:tr w:rsidR="00BC4F50" w:rsidRPr="001171DE" w14:paraId="13D5500B" w14:textId="77777777" w:rsidTr="00F56A7C">
        <w:tblPrEx>
          <w:tblLook w:val="04A0" w:firstRow="1" w:lastRow="0" w:firstColumn="1" w:lastColumn="0" w:noHBand="0" w:noVBand="1"/>
        </w:tblPrEx>
        <w:tc>
          <w:tcPr>
            <w:tcW w:w="4191" w:type="dxa"/>
            <w:gridSpan w:val="4"/>
          </w:tcPr>
          <w:p w14:paraId="6F92B610" w14:textId="77777777" w:rsidR="00BC4F50" w:rsidRPr="008C304B" w:rsidRDefault="00BC4F50" w:rsidP="00BC4F50">
            <w:pPr>
              <w:autoSpaceDE w:val="0"/>
              <w:autoSpaceDN w:val="0"/>
              <w:jc w:val="both"/>
              <w:rPr>
                <w:color w:val="FF0000"/>
                <w:lang w:val="it-IT"/>
              </w:rPr>
            </w:pPr>
          </w:p>
        </w:tc>
        <w:tc>
          <w:tcPr>
            <w:tcW w:w="1079" w:type="dxa"/>
            <w:gridSpan w:val="5"/>
          </w:tcPr>
          <w:p w14:paraId="6A5F812A" w14:textId="77777777" w:rsidR="00BC4F50" w:rsidRPr="008C304B" w:rsidRDefault="00BC4F50" w:rsidP="00BC4F50">
            <w:pPr>
              <w:spacing w:line="240" w:lineRule="exact"/>
              <w:ind w:right="105"/>
              <w:rPr>
                <w:color w:val="FF0000"/>
                <w:lang w:val="it-IT"/>
              </w:rPr>
            </w:pPr>
          </w:p>
        </w:tc>
        <w:tc>
          <w:tcPr>
            <w:tcW w:w="4397" w:type="dxa"/>
            <w:gridSpan w:val="3"/>
          </w:tcPr>
          <w:p w14:paraId="6CEB241D" w14:textId="77777777" w:rsidR="00BC4F50" w:rsidRPr="008C304B" w:rsidRDefault="00BC4F50" w:rsidP="00BC4F50">
            <w:pPr>
              <w:autoSpaceDE w:val="0"/>
              <w:autoSpaceDN w:val="0"/>
              <w:jc w:val="both"/>
              <w:rPr>
                <w:color w:val="FF0000"/>
                <w:lang w:val="it-IT"/>
              </w:rPr>
            </w:pPr>
          </w:p>
        </w:tc>
      </w:tr>
      <w:tr w:rsidR="00BC4F50" w:rsidRPr="001171DE" w14:paraId="66D12698" w14:textId="77777777" w:rsidTr="00F56A7C">
        <w:tblPrEx>
          <w:tblLook w:val="04A0" w:firstRow="1" w:lastRow="0" w:firstColumn="1" w:lastColumn="0" w:noHBand="0" w:noVBand="1"/>
        </w:tblPrEx>
        <w:tc>
          <w:tcPr>
            <w:tcW w:w="4191" w:type="dxa"/>
            <w:gridSpan w:val="4"/>
            <w:hideMark/>
          </w:tcPr>
          <w:p w14:paraId="796C71DC" w14:textId="77777777" w:rsidR="00BC4F50" w:rsidRPr="000C3B2B" w:rsidRDefault="00BC4F50" w:rsidP="00BC4F50">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5"/>
          </w:tcPr>
          <w:p w14:paraId="50590A25" w14:textId="77777777" w:rsidR="00BC4F50" w:rsidRPr="000C3B2B" w:rsidRDefault="00BC4F50" w:rsidP="00BC4F50">
            <w:pPr>
              <w:spacing w:line="240" w:lineRule="exact"/>
              <w:ind w:right="105"/>
              <w:rPr>
                <w:color w:val="FF0000"/>
                <w:lang w:val="de-DE"/>
              </w:rPr>
            </w:pPr>
          </w:p>
        </w:tc>
        <w:tc>
          <w:tcPr>
            <w:tcW w:w="4397" w:type="dxa"/>
            <w:gridSpan w:val="3"/>
          </w:tcPr>
          <w:p w14:paraId="02E705C9" w14:textId="77777777" w:rsidR="00BC4F50" w:rsidRPr="000C3B2B" w:rsidRDefault="00BC4F50" w:rsidP="00BC4F50">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BC4F50" w:rsidRPr="000C3B2B" w:rsidRDefault="00BC4F50" w:rsidP="00BC4F50">
            <w:pPr>
              <w:spacing w:line="240" w:lineRule="exact"/>
              <w:ind w:right="105"/>
              <w:jc w:val="both"/>
              <w:rPr>
                <w:color w:val="FF0000"/>
                <w:lang w:val="it-IT"/>
              </w:rPr>
            </w:pPr>
          </w:p>
        </w:tc>
      </w:tr>
      <w:tr w:rsidR="00BC4F50" w:rsidRPr="001171DE" w14:paraId="299A74E7" w14:textId="77777777" w:rsidTr="00F56A7C">
        <w:tblPrEx>
          <w:tblLook w:val="04A0" w:firstRow="1" w:lastRow="0" w:firstColumn="1" w:lastColumn="0" w:noHBand="0" w:noVBand="1"/>
        </w:tblPrEx>
        <w:tc>
          <w:tcPr>
            <w:tcW w:w="4191" w:type="dxa"/>
            <w:gridSpan w:val="4"/>
          </w:tcPr>
          <w:p w14:paraId="00C272F5" w14:textId="77777777" w:rsidR="00BC4F50" w:rsidRPr="000C3B2B" w:rsidRDefault="00BC4F50" w:rsidP="00BC4F50">
            <w:pPr>
              <w:autoSpaceDE w:val="0"/>
              <w:autoSpaceDN w:val="0"/>
              <w:rPr>
                <w:color w:val="FF0000"/>
                <w:u w:val="single"/>
                <w:lang w:val="it-IT"/>
              </w:rPr>
            </w:pPr>
          </w:p>
        </w:tc>
        <w:tc>
          <w:tcPr>
            <w:tcW w:w="1079" w:type="dxa"/>
            <w:gridSpan w:val="5"/>
          </w:tcPr>
          <w:p w14:paraId="3EC0DD66" w14:textId="77777777" w:rsidR="00BC4F50" w:rsidRPr="000C3B2B" w:rsidRDefault="00BC4F50" w:rsidP="00BC4F50">
            <w:pPr>
              <w:spacing w:line="240" w:lineRule="exact"/>
              <w:ind w:right="105"/>
              <w:rPr>
                <w:color w:val="FF0000"/>
                <w:u w:val="single"/>
                <w:lang w:val="it-IT"/>
              </w:rPr>
            </w:pPr>
          </w:p>
        </w:tc>
        <w:tc>
          <w:tcPr>
            <w:tcW w:w="4397" w:type="dxa"/>
            <w:gridSpan w:val="3"/>
          </w:tcPr>
          <w:p w14:paraId="07FA54F8" w14:textId="77777777" w:rsidR="00BC4F50" w:rsidRPr="000C3B2B" w:rsidRDefault="00BC4F50" w:rsidP="00BC4F50">
            <w:pPr>
              <w:autoSpaceDE w:val="0"/>
              <w:autoSpaceDN w:val="0"/>
              <w:rPr>
                <w:color w:val="FF0000"/>
                <w:u w:val="single"/>
                <w:lang w:val="it-IT"/>
              </w:rPr>
            </w:pPr>
          </w:p>
        </w:tc>
      </w:tr>
      <w:tr w:rsidR="00BC4F50" w:rsidRPr="000C3B2B" w14:paraId="0DF8C219" w14:textId="77777777" w:rsidTr="00F56A7C">
        <w:tblPrEx>
          <w:tblLook w:val="04A0" w:firstRow="1" w:lastRow="0" w:firstColumn="1" w:lastColumn="0" w:noHBand="0" w:noVBand="1"/>
        </w:tblPrEx>
        <w:tc>
          <w:tcPr>
            <w:tcW w:w="4191" w:type="dxa"/>
            <w:gridSpan w:val="4"/>
            <w:hideMark/>
          </w:tcPr>
          <w:p w14:paraId="25838E59" w14:textId="77777777" w:rsidR="00BC4F50" w:rsidRPr="000C3B2B" w:rsidRDefault="00BC4F50" w:rsidP="00BC4F50">
            <w:pPr>
              <w:autoSpaceDE w:val="0"/>
              <w:autoSpaceDN w:val="0"/>
              <w:rPr>
                <w:color w:val="FF0000"/>
                <w:u w:val="single"/>
              </w:rPr>
            </w:pPr>
            <w:r w:rsidRPr="000C3B2B">
              <w:rPr>
                <w:color w:val="FF0000"/>
                <w:u w:val="single"/>
              </w:rPr>
              <w:t>Für die „tabellarische Punktezahl“</w:t>
            </w:r>
          </w:p>
        </w:tc>
        <w:tc>
          <w:tcPr>
            <w:tcW w:w="1079" w:type="dxa"/>
            <w:gridSpan w:val="5"/>
          </w:tcPr>
          <w:p w14:paraId="42F8AA4C" w14:textId="77777777" w:rsidR="00BC4F50" w:rsidRPr="000C3B2B" w:rsidRDefault="00BC4F50" w:rsidP="00BC4F50">
            <w:pPr>
              <w:spacing w:line="240" w:lineRule="exact"/>
              <w:ind w:right="105"/>
              <w:rPr>
                <w:color w:val="FF0000"/>
                <w:u w:val="single"/>
              </w:rPr>
            </w:pPr>
          </w:p>
        </w:tc>
        <w:tc>
          <w:tcPr>
            <w:tcW w:w="4397" w:type="dxa"/>
            <w:gridSpan w:val="3"/>
            <w:hideMark/>
          </w:tcPr>
          <w:p w14:paraId="58AA07C4" w14:textId="77777777" w:rsidR="00BC4F50" w:rsidRPr="000C3B2B" w:rsidRDefault="00BC4F50" w:rsidP="00BC4F50">
            <w:pPr>
              <w:autoSpaceDE w:val="0"/>
              <w:autoSpaceDN w:val="0"/>
              <w:rPr>
                <w:color w:val="FF0000"/>
                <w:u w:val="single"/>
              </w:rPr>
            </w:pPr>
            <w:r w:rsidRPr="000C3B2B">
              <w:rPr>
                <w:color w:val="FF0000"/>
                <w:u w:val="single"/>
              </w:rPr>
              <w:t>Per i „punteggi tabellari“</w:t>
            </w:r>
          </w:p>
        </w:tc>
      </w:tr>
      <w:tr w:rsidR="00BC4F50" w:rsidRPr="000C3B2B" w14:paraId="01D6E917" w14:textId="77777777" w:rsidTr="00F56A7C">
        <w:tblPrEx>
          <w:tblLook w:val="04A0" w:firstRow="1" w:lastRow="0" w:firstColumn="1" w:lastColumn="0" w:noHBand="0" w:noVBand="1"/>
        </w:tblPrEx>
        <w:tc>
          <w:tcPr>
            <w:tcW w:w="4191" w:type="dxa"/>
            <w:gridSpan w:val="4"/>
          </w:tcPr>
          <w:p w14:paraId="1B3AEF08" w14:textId="77777777" w:rsidR="00BC4F50" w:rsidRPr="000C3B2B" w:rsidRDefault="00BC4F50" w:rsidP="00BC4F50">
            <w:pPr>
              <w:autoSpaceDE w:val="0"/>
              <w:autoSpaceDN w:val="0"/>
              <w:rPr>
                <w:color w:val="FF0000"/>
              </w:rPr>
            </w:pPr>
          </w:p>
        </w:tc>
        <w:tc>
          <w:tcPr>
            <w:tcW w:w="1079" w:type="dxa"/>
            <w:gridSpan w:val="5"/>
          </w:tcPr>
          <w:p w14:paraId="3EF0D75B" w14:textId="77777777" w:rsidR="00BC4F50" w:rsidRPr="000C3B2B" w:rsidRDefault="00BC4F50" w:rsidP="00BC4F50">
            <w:pPr>
              <w:spacing w:line="240" w:lineRule="exact"/>
              <w:ind w:right="105"/>
              <w:rPr>
                <w:color w:val="FF0000"/>
              </w:rPr>
            </w:pPr>
          </w:p>
        </w:tc>
        <w:tc>
          <w:tcPr>
            <w:tcW w:w="4397" w:type="dxa"/>
            <w:gridSpan w:val="3"/>
          </w:tcPr>
          <w:p w14:paraId="3882828B" w14:textId="77777777" w:rsidR="00BC4F50" w:rsidRPr="000C3B2B" w:rsidRDefault="00BC4F50" w:rsidP="00BC4F50">
            <w:pPr>
              <w:autoSpaceDE w:val="0"/>
              <w:autoSpaceDN w:val="0"/>
              <w:rPr>
                <w:color w:val="FF0000"/>
              </w:rPr>
            </w:pPr>
          </w:p>
        </w:tc>
      </w:tr>
      <w:tr w:rsidR="00BC4F50" w:rsidRPr="001171DE" w14:paraId="03767B75" w14:textId="77777777" w:rsidTr="00F56A7C">
        <w:tblPrEx>
          <w:tblLook w:val="04A0" w:firstRow="1" w:lastRow="0" w:firstColumn="1" w:lastColumn="0" w:noHBand="0" w:noVBand="1"/>
        </w:tblPrEx>
        <w:tc>
          <w:tcPr>
            <w:tcW w:w="4191" w:type="dxa"/>
            <w:gridSpan w:val="4"/>
            <w:hideMark/>
          </w:tcPr>
          <w:p w14:paraId="2CB8BB9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4602994E" w14:textId="77777777" w:rsidR="00BC4F50" w:rsidRPr="000C3B2B" w:rsidRDefault="00BC4F50" w:rsidP="00BC4F50">
            <w:pPr>
              <w:autoSpaceDE w:val="0"/>
              <w:autoSpaceDN w:val="0"/>
              <w:jc w:val="both"/>
              <w:rPr>
                <w:color w:val="FF0000"/>
                <w:lang w:val="de-DE" w:eastAsia="de-DE"/>
              </w:rPr>
            </w:pPr>
            <w:r w:rsidRPr="000C3B2B">
              <w:rPr>
                <w:color w:val="FF0000"/>
                <w:lang w:val="de-DE" w:eastAsia="de-DE"/>
              </w:rPr>
              <w:t>dabei:</w:t>
            </w:r>
          </w:p>
          <w:p w14:paraId="6CC02E4F" w14:textId="77777777" w:rsidR="00BC4F50" w:rsidRPr="000C3B2B" w:rsidRDefault="00BC4F50" w:rsidP="00BC4F50">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BC4F50" w:rsidRPr="000C3B2B" w:rsidRDefault="00BC4F50" w:rsidP="00BC4F50">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79" w:type="dxa"/>
            <w:gridSpan w:val="5"/>
          </w:tcPr>
          <w:p w14:paraId="36D3CE1F" w14:textId="77777777" w:rsidR="00BC4F50" w:rsidRPr="000C3B2B" w:rsidRDefault="00BC4F50" w:rsidP="00BC4F50">
            <w:pPr>
              <w:spacing w:line="240" w:lineRule="exact"/>
              <w:ind w:right="105"/>
              <w:rPr>
                <w:color w:val="FF0000"/>
              </w:rPr>
            </w:pPr>
          </w:p>
        </w:tc>
        <w:tc>
          <w:tcPr>
            <w:tcW w:w="4397" w:type="dxa"/>
            <w:gridSpan w:val="3"/>
            <w:hideMark/>
          </w:tcPr>
          <w:p w14:paraId="7697486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24C2CDFA" w14:textId="77777777" w:rsidR="00BC4F50" w:rsidRPr="000C3B2B" w:rsidRDefault="00BC4F50" w:rsidP="00BC4F50">
            <w:pPr>
              <w:autoSpaceDE w:val="0"/>
              <w:autoSpaceDN w:val="0"/>
              <w:jc w:val="both"/>
              <w:rPr>
                <w:color w:val="FF0000"/>
                <w:lang w:val="it-IT" w:eastAsia="de-DE"/>
              </w:rPr>
            </w:pPr>
            <w:r w:rsidRPr="000C3B2B">
              <w:rPr>
                <w:color w:val="FF0000"/>
                <w:lang w:val="it-IT" w:eastAsia="de-DE"/>
              </w:rPr>
              <w:t>dove:</w:t>
            </w:r>
          </w:p>
          <w:p w14:paraId="6064A8D7" w14:textId="77777777" w:rsidR="00BC4F50" w:rsidRPr="000C3B2B" w:rsidRDefault="00BC4F50" w:rsidP="00BC4F50">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BC4F50" w:rsidRPr="000C3B2B" w:rsidRDefault="00BC4F50" w:rsidP="00BC4F50">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BC4F50" w:rsidRPr="001171DE" w14:paraId="54D325F8" w14:textId="77777777" w:rsidTr="00F56A7C">
        <w:tblPrEx>
          <w:tblLook w:val="04A0" w:firstRow="1" w:lastRow="0" w:firstColumn="1" w:lastColumn="0" w:noHBand="0" w:noVBand="1"/>
        </w:tblPrEx>
        <w:tc>
          <w:tcPr>
            <w:tcW w:w="4191" w:type="dxa"/>
            <w:gridSpan w:val="4"/>
          </w:tcPr>
          <w:p w14:paraId="736AFB16" w14:textId="77777777" w:rsidR="00BC4F50" w:rsidRPr="000C3B2B" w:rsidRDefault="00BC4F50" w:rsidP="00BC4F50">
            <w:pPr>
              <w:autoSpaceDE w:val="0"/>
              <w:autoSpaceDN w:val="0"/>
              <w:rPr>
                <w:rFonts w:ascii="Calibri" w:hAnsi="Calibri" w:cs="Calibri"/>
                <w:color w:val="FF0000"/>
                <w:lang w:val="it-IT"/>
              </w:rPr>
            </w:pPr>
          </w:p>
        </w:tc>
        <w:tc>
          <w:tcPr>
            <w:tcW w:w="1079" w:type="dxa"/>
            <w:gridSpan w:val="5"/>
          </w:tcPr>
          <w:p w14:paraId="6A2F750C" w14:textId="77777777" w:rsidR="00BC4F50" w:rsidRPr="000C3B2B" w:rsidRDefault="00BC4F50" w:rsidP="00BC4F50">
            <w:pPr>
              <w:spacing w:line="240" w:lineRule="exact"/>
              <w:ind w:right="105"/>
              <w:rPr>
                <w:color w:val="FF0000"/>
                <w:lang w:val="it-IT"/>
              </w:rPr>
            </w:pPr>
          </w:p>
        </w:tc>
        <w:tc>
          <w:tcPr>
            <w:tcW w:w="4397" w:type="dxa"/>
            <w:gridSpan w:val="3"/>
          </w:tcPr>
          <w:p w14:paraId="39AA4984" w14:textId="77777777" w:rsidR="00BC4F50" w:rsidRPr="000C3B2B" w:rsidRDefault="00BC4F50" w:rsidP="00BC4F50">
            <w:pPr>
              <w:autoSpaceDE w:val="0"/>
              <w:autoSpaceDN w:val="0"/>
              <w:rPr>
                <w:color w:val="FF0000"/>
                <w:lang w:val="it-IT"/>
              </w:rPr>
            </w:pPr>
          </w:p>
        </w:tc>
      </w:tr>
      <w:tr w:rsidR="00BC4F50" w:rsidRPr="001171DE" w14:paraId="53496672" w14:textId="77777777" w:rsidTr="00F56A7C">
        <w:tblPrEx>
          <w:tblLook w:val="04A0" w:firstRow="1" w:lastRow="0" w:firstColumn="1" w:lastColumn="0" w:noHBand="0" w:noVBand="1"/>
        </w:tblPrEx>
        <w:tc>
          <w:tcPr>
            <w:tcW w:w="4191" w:type="dxa"/>
            <w:gridSpan w:val="4"/>
            <w:hideMark/>
          </w:tcPr>
          <w:p w14:paraId="43646CD7" w14:textId="77777777" w:rsidR="00BC4F50" w:rsidRPr="000C3B2B" w:rsidRDefault="00BC4F50" w:rsidP="00BC4F50">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1079" w:type="dxa"/>
            <w:gridSpan w:val="5"/>
          </w:tcPr>
          <w:p w14:paraId="7EB05476" w14:textId="77777777" w:rsidR="00BC4F50" w:rsidRPr="000C3B2B" w:rsidRDefault="00BC4F50" w:rsidP="00BC4F50">
            <w:pPr>
              <w:spacing w:line="240" w:lineRule="exact"/>
              <w:ind w:right="105"/>
              <w:rPr>
                <w:color w:val="FF0000"/>
                <w:lang w:val="de-DE"/>
              </w:rPr>
            </w:pPr>
          </w:p>
        </w:tc>
        <w:tc>
          <w:tcPr>
            <w:tcW w:w="4397" w:type="dxa"/>
            <w:gridSpan w:val="3"/>
            <w:hideMark/>
          </w:tcPr>
          <w:p w14:paraId="4DA52356" w14:textId="77777777" w:rsidR="00BC4F50" w:rsidRDefault="00BC4F50" w:rsidP="00BC4F50">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BC4F50" w:rsidRPr="001171DE" w14:paraId="7BC769AF" w14:textId="77777777" w:rsidTr="00F56A7C">
        <w:tblPrEx>
          <w:tblLook w:val="04A0" w:firstRow="1" w:lastRow="0" w:firstColumn="1" w:lastColumn="0" w:noHBand="0" w:noVBand="1"/>
        </w:tblPrEx>
        <w:tc>
          <w:tcPr>
            <w:tcW w:w="4191" w:type="dxa"/>
            <w:gridSpan w:val="4"/>
          </w:tcPr>
          <w:p w14:paraId="41EBF2D7" w14:textId="77777777" w:rsidR="00BC4F50" w:rsidRPr="008C304B" w:rsidRDefault="00BC4F50" w:rsidP="00BC4F50">
            <w:pPr>
              <w:spacing w:line="240" w:lineRule="exact"/>
              <w:ind w:right="76"/>
              <w:jc w:val="both"/>
              <w:rPr>
                <w:color w:val="FF0000"/>
                <w:lang w:val="it-IT"/>
              </w:rPr>
            </w:pPr>
          </w:p>
        </w:tc>
        <w:tc>
          <w:tcPr>
            <w:tcW w:w="1079" w:type="dxa"/>
            <w:gridSpan w:val="5"/>
          </w:tcPr>
          <w:p w14:paraId="13CFEA44" w14:textId="77777777" w:rsidR="00BC4F50" w:rsidRPr="008C304B" w:rsidRDefault="00BC4F50" w:rsidP="00BC4F50">
            <w:pPr>
              <w:spacing w:line="240" w:lineRule="exact"/>
              <w:ind w:right="105"/>
              <w:rPr>
                <w:color w:val="FF0000"/>
                <w:lang w:val="it-IT"/>
              </w:rPr>
            </w:pPr>
          </w:p>
        </w:tc>
        <w:tc>
          <w:tcPr>
            <w:tcW w:w="4397" w:type="dxa"/>
            <w:gridSpan w:val="3"/>
          </w:tcPr>
          <w:p w14:paraId="2A5AE31C" w14:textId="77777777" w:rsidR="00BC4F50" w:rsidRPr="008C304B" w:rsidRDefault="00BC4F50" w:rsidP="00BC4F50">
            <w:pPr>
              <w:spacing w:line="240" w:lineRule="exact"/>
              <w:ind w:right="105"/>
              <w:jc w:val="both"/>
              <w:rPr>
                <w:color w:val="FF0000"/>
                <w:lang w:val="it-IT"/>
              </w:rPr>
            </w:pPr>
          </w:p>
        </w:tc>
      </w:tr>
      <w:tr w:rsidR="00BC4F50" w:rsidRPr="001171DE" w14:paraId="5D701E6D" w14:textId="77777777" w:rsidTr="00F56A7C">
        <w:tblPrEx>
          <w:tblLook w:val="04A0" w:firstRow="1" w:lastRow="0" w:firstColumn="1" w:lastColumn="0" w:noHBand="0" w:noVBand="1"/>
        </w:tblPrEx>
        <w:tc>
          <w:tcPr>
            <w:tcW w:w="4191" w:type="dxa"/>
            <w:gridSpan w:val="4"/>
            <w:hideMark/>
          </w:tcPr>
          <w:p w14:paraId="2C2E477A" w14:textId="77777777" w:rsidR="00BC4F50" w:rsidRDefault="00BC4F50" w:rsidP="00BC4F50">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79" w:type="dxa"/>
            <w:gridSpan w:val="5"/>
          </w:tcPr>
          <w:p w14:paraId="0678D230" w14:textId="77777777" w:rsidR="00BC4F50" w:rsidRDefault="00BC4F50" w:rsidP="00BC4F50">
            <w:pPr>
              <w:spacing w:line="240" w:lineRule="exact"/>
              <w:ind w:right="105"/>
              <w:rPr>
                <w:color w:val="FF0000"/>
                <w:lang w:val="de-DE"/>
              </w:rPr>
            </w:pPr>
          </w:p>
        </w:tc>
        <w:tc>
          <w:tcPr>
            <w:tcW w:w="4397" w:type="dxa"/>
            <w:gridSpan w:val="3"/>
            <w:hideMark/>
          </w:tcPr>
          <w:p w14:paraId="64243E1F" w14:textId="77777777" w:rsidR="00BC4F50" w:rsidRDefault="00BC4F50" w:rsidP="00BC4F50">
            <w:pPr>
              <w:spacing w:line="240" w:lineRule="exact"/>
              <w:ind w:right="105"/>
              <w:jc w:val="both"/>
              <w:rPr>
                <w:color w:val="FF0000"/>
                <w:lang w:val="it-IT"/>
              </w:rPr>
            </w:pPr>
            <w:r w:rsidRPr="008C304B">
              <w:rPr>
                <w:color w:val="FF0000"/>
                <w:lang w:val="it-IT"/>
              </w:rPr>
              <w:t>Si calcola la somma dei “punteggi discrezionali” e „punteggi tabellari“.</w:t>
            </w:r>
          </w:p>
        </w:tc>
      </w:tr>
      <w:tr w:rsidR="00BC4F50" w:rsidRPr="001171DE" w14:paraId="5B7249A5" w14:textId="77777777" w:rsidTr="00F56A7C">
        <w:tblPrEx>
          <w:tblLook w:val="04A0" w:firstRow="1" w:lastRow="0" w:firstColumn="1" w:lastColumn="0" w:noHBand="0" w:noVBand="1"/>
        </w:tblPrEx>
        <w:tc>
          <w:tcPr>
            <w:tcW w:w="4191" w:type="dxa"/>
            <w:gridSpan w:val="4"/>
          </w:tcPr>
          <w:p w14:paraId="314C1C68" w14:textId="77777777" w:rsidR="00BC4F50" w:rsidRPr="008C304B" w:rsidRDefault="00BC4F50" w:rsidP="00BC4F50">
            <w:pPr>
              <w:autoSpaceDE w:val="0"/>
              <w:autoSpaceDN w:val="0"/>
              <w:rPr>
                <w:color w:val="FF0000"/>
                <w:lang w:val="it-IT"/>
              </w:rPr>
            </w:pPr>
          </w:p>
        </w:tc>
        <w:tc>
          <w:tcPr>
            <w:tcW w:w="1079" w:type="dxa"/>
            <w:gridSpan w:val="5"/>
          </w:tcPr>
          <w:p w14:paraId="4FEA8F55" w14:textId="77777777" w:rsidR="00BC4F50" w:rsidRPr="008C304B" w:rsidRDefault="00BC4F50" w:rsidP="00BC4F50">
            <w:pPr>
              <w:spacing w:line="240" w:lineRule="exact"/>
              <w:ind w:right="105"/>
              <w:rPr>
                <w:color w:val="FF0000"/>
                <w:lang w:val="it-IT"/>
              </w:rPr>
            </w:pPr>
          </w:p>
        </w:tc>
        <w:tc>
          <w:tcPr>
            <w:tcW w:w="4397" w:type="dxa"/>
            <w:gridSpan w:val="3"/>
          </w:tcPr>
          <w:p w14:paraId="748989A4" w14:textId="77777777" w:rsidR="00BC4F50" w:rsidRDefault="00BC4F50" w:rsidP="00BC4F50">
            <w:pPr>
              <w:pStyle w:val="NormaleWeb"/>
              <w:spacing w:before="0" w:after="0"/>
              <w:rPr>
                <w:rFonts w:ascii="Arial" w:hAnsi="Arial" w:cs="Arial"/>
                <w:color w:val="FF0000"/>
                <w:sz w:val="20"/>
                <w:szCs w:val="20"/>
                <w:lang w:eastAsia="en-US"/>
              </w:rPr>
            </w:pPr>
          </w:p>
        </w:tc>
      </w:tr>
      <w:tr w:rsidR="00BC4F50" w14:paraId="4FC9A1A5" w14:textId="77777777" w:rsidTr="00F56A7C">
        <w:tblPrEx>
          <w:tblLook w:val="04A0" w:firstRow="1" w:lastRow="0" w:firstColumn="1" w:lastColumn="0" w:noHBand="0" w:noVBand="1"/>
        </w:tblPrEx>
        <w:tc>
          <w:tcPr>
            <w:tcW w:w="4191" w:type="dxa"/>
            <w:gridSpan w:val="4"/>
            <w:hideMark/>
          </w:tcPr>
          <w:p w14:paraId="4A801C87" w14:textId="77777777" w:rsidR="00BC4F50" w:rsidRDefault="00BC4F50" w:rsidP="00BC4F50">
            <w:pPr>
              <w:spacing w:line="240" w:lineRule="exact"/>
              <w:ind w:right="76"/>
              <w:jc w:val="both"/>
              <w:rPr>
                <w:rFonts w:cs="Arial"/>
                <w:b/>
                <w:bCs/>
                <w:u w:val="single"/>
                <w:lang w:val="de-DE" w:eastAsia="it-IT"/>
              </w:rPr>
            </w:pPr>
            <w:r>
              <w:rPr>
                <w:b/>
                <w:bCs/>
                <w:u w:val="single"/>
                <w:lang w:val="de-DE" w:eastAsia="it-IT"/>
              </w:rPr>
              <w:t>Angleichung</w:t>
            </w:r>
          </w:p>
        </w:tc>
        <w:tc>
          <w:tcPr>
            <w:tcW w:w="1079" w:type="dxa"/>
            <w:gridSpan w:val="5"/>
          </w:tcPr>
          <w:p w14:paraId="2FD33BDD" w14:textId="77777777" w:rsidR="00BC4F50" w:rsidRDefault="00BC4F50" w:rsidP="00BC4F50">
            <w:pPr>
              <w:spacing w:line="240" w:lineRule="exact"/>
              <w:ind w:right="105"/>
              <w:rPr>
                <w:rFonts w:ascii="Calibri" w:hAnsi="Calibri" w:cs="Calibri"/>
                <w:color w:val="FF0000"/>
                <w:sz w:val="22"/>
                <w:szCs w:val="22"/>
                <w:lang w:val="de-DE"/>
              </w:rPr>
            </w:pPr>
          </w:p>
        </w:tc>
        <w:tc>
          <w:tcPr>
            <w:tcW w:w="4397" w:type="dxa"/>
            <w:gridSpan w:val="3"/>
            <w:hideMark/>
          </w:tcPr>
          <w:p w14:paraId="55AC5870" w14:textId="77777777" w:rsidR="00BC4F50" w:rsidRDefault="00BC4F50" w:rsidP="00BC4F50">
            <w:pPr>
              <w:spacing w:line="240" w:lineRule="exact"/>
              <w:ind w:right="105"/>
              <w:jc w:val="both"/>
              <w:rPr>
                <w:b/>
                <w:bCs/>
                <w:u w:val="single"/>
                <w:lang w:val="it-IT" w:eastAsia="it-IT"/>
              </w:rPr>
            </w:pPr>
            <w:r>
              <w:rPr>
                <w:b/>
                <w:bCs/>
                <w:u w:val="single"/>
                <w:lang w:eastAsia="it-IT"/>
              </w:rPr>
              <w:t>Riparametrazione</w:t>
            </w:r>
          </w:p>
        </w:tc>
      </w:tr>
      <w:tr w:rsidR="00BC4F50" w14:paraId="1327B3F8" w14:textId="77777777" w:rsidTr="00F56A7C">
        <w:tblPrEx>
          <w:tblLook w:val="04A0" w:firstRow="1" w:lastRow="0" w:firstColumn="1" w:lastColumn="0" w:noHBand="0" w:noVBand="1"/>
        </w:tblPrEx>
        <w:tc>
          <w:tcPr>
            <w:tcW w:w="4191" w:type="dxa"/>
            <w:gridSpan w:val="4"/>
          </w:tcPr>
          <w:p w14:paraId="054B126F" w14:textId="77777777" w:rsidR="00BC4F50" w:rsidRDefault="00BC4F50" w:rsidP="00BC4F50">
            <w:pPr>
              <w:ind w:right="76"/>
              <w:jc w:val="both"/>
              <w:rPr>
                <w:lang w:val="de-DE" w:eastAsia="it-IT"/>
              </w:rPr>
            </w:pPr>
          </w:p>
        </w:tc>
        <w:tc>
          <w:tcPr>
            <w:tcW w:w="1079" w:type="dxa"/>
            <w:gridSpan w:val="5"/>
          </w:tcPr>
          <w:p w14:paraId="2C0ED77C" w14:textId="77777777" w:rsidR="00BC4F50" w:rsidRDefault="00BC4F50" w:rsidP="00BC4F50">
            <w:pPr>
              <w:spacing w:line="240" w:lineRule="exact"/>
              <w:ind w:right="105"/>
              <w:rPr>
                <w:color w:val="FF0000"/>
                <w:lang w:val="de-DE"/>
              </w:rPr>
            </w:pPr>
          </w:p>
        </w:tc>
        <w:tc>
          <w:tcPr>
            <w:tcW w:w="4397" w:type="dxa"/>
            <w:gridSpan w:val="3"/>
          </w:tcPr>
          <w:p w14:paraId="506D7B80" w14:textId="77777777" w:rsidR="00BC4F50" w:rsidRDefault="00BC4F50" w:rsidP="00BC4F50">
            <w:pPr>
              <w:spacing w:line="240" w:lineRule="exact"/>
              <w:ind w:right="105"/>
              <w:jc w:val="both"/>
              <w:rPr>
                <w:lang w:val="it-IT" w:eastAsia="it-IT"/>
              </w:rPr>
            </w:pPr>
          </w:p>
        </w:tc>
      </w:tr>
      <w:tr w:rsidR="00BC4F50" w:rsidRPr="001171DE" w14:paraId="3DECD1C2" w14:textId="77777777" w:rsidTr="00F56A7C">
        <w:tblPrEx>
          <w:tblLook w:val="04A0" w:firstRow="1" w:lastRow="0" w:firstColumn="1" w:lastColumn="0" w:noHBand="0" w:noVBand="1"/>
        </w:tblPrEx>
        <w:tc>
          <w:tcPr>
            <w:tcW w:w="4191" w:type="dxa"/>
            <w:gridSpan w:val="4"/>
            <w:hideMark/>
          </w:tcPr>
          <w:p w14:paraId="752FFC18" w14:textId="671F07B5" w:rsidR="00BC4F50" w:rsidRPr="008A6639" w:rsidRDefault="00BC4F50" w:rsidP="00BC4F50">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w:t>
            </w:r>
            <w:r w:rsidRPr="00D73E9A">
              <w:rPr>
                <w:lang w:val="de-DE" w:eastAsia="it-IT"/>
              </w:rPr>
              <w:t xml:space="preserve">tezahl, welche </w:t>
            </w:r>
            <w:r w:rsidRPr="00D73E9A">
              <w:rPr>
                <w:color w:val="FF0000"/>
                <w:lang w:val="de-DE" w:eastAsia="it-IT"/>
              </w:rPr>
              <w:t>die Kommission/der EVV</w:t>
            </w:r>
            <w:r w:rsidRPr="00D73E9A">
              <w:rPr>
                <w:lang w:val="de-DE" w:eastAsia="it-IT"/>
              </w:rPr>
              <w:t xml:space="preserve"> in</w:t>
            </w:r>
            <w:r w:rsidRPr="008A6639">
              <w:rPr>
                <w:lang w:val="de-DE" w:eastAsia="it-IT"/>
              </w:rPr>
              <w:t xml:space="preserve"> bezug auf jedes einzelne Kriterium vergeben hat, wird auf die maximal vorgesehene Punktezahl für das entsprechende Kriterium angehoben. Die Punktezahl für das entsprechende Kriterium der anderen Bieter wird im Verhältnis angepasst.</w:t>
            </w:r>
          </w:p>
        </w:tc>
        <w:tc>
          <w:tcPr>
            <w:tcW w:w="1079" w:type="dxa"/>
            <w:gridSpan w:val="5"/>
          </w:tcPr>
          <w:p w14:paraId="4CE71E1A" w14:textId="77777777" w:rsidR="00BC4F50" w:rsidRPr="008A6639" w:rsidRDefault="00BC4F50" w:rsidP="00BC4F50">
            <w:pPr>
              <w:spacing w:line="240" w:lineRule="exact"/>
              <w:ind w:right="105"/>
              <w:jc w:val="both"/>
              <w:rPr>
                <w:color w:val="FF0000"/>
                <w:lang w:val="de-DE"/>
              </w:rPr>
            </w:pPr>
          </w:p>
        </w:tc>
        <w:tc>
          <w:tcPr>
            <w:tcW w:w="4397" w:type="dxa"/>
            <w:gridSpan w:val="3"/>
            <w:hideMark/>
          </w:tcPr>
          <w:p w14:paraId="597AAF2C" w14:textId="24FDE55A" w:rsidR="00BC4F50" w:rsidRPr="008A6639" w:rsidRDefault="00BC4F50" w:rsidP="00BC4F50">
            <w:pPr>
              <w:spacing w:line="240" w:lineRule="exact"/>
              <w:ind w:right="105"/>
              <w:jc w:val="both"/>
              <w:rPr>
                <w:color w:val="000000"/>
                <w:lang w:val="it-IT" w:eastAsia="it-IT"/>
              </w:rPr>
            </w:pPr>
            <w:r w:rsidRPr="008A6639">
              <w:rPr>
                <w:lang w:val="it-IT" w:eastAsia="it-IT"/>
              </w:rPr>
              <w:t xml:space="preserve">Il punteggio più </w:t>
            </w:r>
            <w:r w:rsidRPr="00D73E9A">
              <w:rPr>
                <w:lang w:val="it-IT" w:eastAsia="it-IT"/>
              </w:rPr>
              <w:t xml:space="preserve">elevato assegnato </w:t>
            </w:r>
            <w:r w:rsidRPr="00D73E9A">
              <w:rPr>
                <w:color w:val="FF0000"/>
                <w:lang w:val="it-IT" w:eastAsia="it-IT"/>
              </w:rPr>
              <w:t>dalla Commissione/dal RUP</w:t>
            </w:r>
            <w:r w:rsidRPr="001E0B9C">
              <w:rPr>
                <w:color w:val="FF0000"/>
                <w:lang w:val="it-IT" w:eastAsia="it-IT"/>
              </w:rPr>
              <w:t xml:space="preserve"> </w:t>
            </w:r>
            <w:r w:rsidRPr="008A6639">
              <w:rPr>
                <w:lang w:val="it-IT" w:eastAsia="it-IT"/>
              </w:rPr>
              <w:t>nell'ambito di ogni singolo criterio viene riportato al punteggio massimo previsto per quel criterio</w:t>
            </w:r>
            <w:r w:rsidRPr="008A6639">
              <w:rPr>
                <w:color w:val="000000"/>
                <w:lang w:val="it-IT" w:eastAsia="it-IT"/>
              </w:rPr>
              <w:t>.</w:t>
            </w:r>
          </w:p>
          <w:p w14:paraId="529F221F" w14:textId="77777777" w:rsidR="00BC4F50" w:rsidRPr="008C304B" w:rsidRDefault="00BC4F50" w:rsidP="00BC4F50">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BC4F50" w:rsidRPr="001171DE" w14:paraId="10B890C4" w14:textId="77777777" w:rsidTr="00F56A7C">
        <w:tblPrEx>
          <w:tblLook w:val="04A0" w:firstRow="1" w:lastRow="0" w:firstColumn="1" w:lastColumn="0" w:noHBand="0" w:noVBand="1"/>
        </w:tblPrEx>
        <w:tc>
          <w:tcPr>
            <w:tcW w:w="4191" w:type="dxa"/>
            <w:gridSpan w:val="4"/>
          </w:tcPr>
          <w:p w14:paraId="4137D8CB" w14:textId="77777777" w:rsidR="00BC4F50" w:rsidRPr="008C304B" w:rsidRDefault="00BC4F50" w:rsidP="00BC4F50">
            <w:pPr>
              <w:ind w:right="76"/>
              <w:jc w:val="both"/>
              <w:rPr>
                <w:rFonts w:ascii="Calibri" w:hAnsi="Calibri" w:cs="Calibri"/>
                <w:sz w:val="22"/>
                <w:szCs w:val="22"/>
                <w:lang w:val="it-IT" w:eastAsia="it-IT"/>
              </w:rPr>
            </w:pPr>
          </w:p>
        </w:tc>
        <w:tc>
          <w:tcPr>
            <w:tcW w:w="1079" w:type="dxa"/>
            <w:gridSpan w:val="5"/>
          </w:tcPr>
          <w:p w14:paraId="1684AB01" w14:textId="77777777" w:rsidR="00BC4F50" w:rsidRPr="008C304B" w:rsidRDefault="00BC4F50" w:rsidP="00BC4F50">
            <w:pPr>
              <w:spacing w:line="240" w:lineRule="exact"/>
              <w:ind w:right="105"/>
              <w:jc w:val="both"/>
              <w:rPr>
                <w:color w:val="FF0000"/>
                <w:lang w:val="it-IT"/>
              </w:rPr>
            </w:pPr>
          </w:p>
        </w:tc>
        <w:tc>
          <w:tcPr>
            <w:tcW w:w="4397" w:type="dxa"/>
            <w:gridSpan w:val="3"/>
          </w:tcPr>
          <w:p w14:paraId="7AA1153C" w14:textId="77777777" w:rsidR="00BC4F50" w:rsidRPr="008C304B" w:rsidRDefault="00BC4F50" w:rsidP="00BC4F50">
            <w:pPr>
              <w:spacing w:line="240" w:lineRule="exact"/>
              <w:ind w:right="105"/>
              <w:jc w:val="both"/>
              <w:rPr>
                <w:lang w:val="it-IT" w:eastAsia="it-IT"/>
              </w:rPr>
            </w:pPr>
          </w:p>
        </w:tc>
      </w:tr>
      <w:tr w:rsidR="00BC4F50" w:rsidRPr="001171DE" w14:paraId="590FF48C" w14:textId="77777777" w:rsidTr="00F56A7C">
        <w:tblPrEx>
          <w:tblLook w:val="04A0" w:firstRow="1" w:lastRow="0" w:firstColumn="1" w:lastColumn="0" w:noHBand="0" w:noVBand="1"/>
        </w:tblPrEx>
        <w:tc>
          <w:tcPr>
            <w:tcW w:w="4191" w:type="dxa"/>
            <w:gridSpan w:val="4"/>
            <w:hideMark/>
          </w:tcPr>
          <w:p w14:paraId="13966D52" w14:textId="77777777" w:rsidR="00BC4F50" w:rsidRDefault="00BC4F50" w:rsidP="00BC4F50">
            <w:pPr>
              <w:pStyle w:val="Rientrocorpodeltesto"/>
              <w:spacing w:line="240" w:lineRule="exact"/>
              <w:ind w:left="0"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1079" w:type="dxa"/>
            <w:gridSpan w:val="5"/>
          </w:tcPr>
          <w:p w14:paraId="0CECAC86" w14:textId="77777777" w:rsidR="00BC4F50" w:rsidRDefault="00BC4F50" w:rsidP="00BC4F50">
            <w:pPr>
              <w:spacing w:line="240" w:lineRule="exact"/>
              <w:ind w:right="105"/>
              <w:jc w:val="both"/>
              <w:rPr>
                <w:color w:val="FF0000"/>
                <w:lang w:val="de-DE"/>
              </w:rPr>
            </w:pPr>
          </w:p>
        </w:tc>
        <w:tc>
          <w:tcPr>
            <w:tcW w:w="4397" w:type="dxa"/>
            <w:gridSpan w:val="3"/>
            <w:hideMark/>
          </w:tcPr>
          <w:p w14:paraId="6EA339F6" w14:textId="77777777" w:rsidR="00BC4F50" w:rsidRDefault="00BC4F50" w:rsidP="00BC4F50">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BC4F50" w:rsidRPr="008C304B" w:rsidRDefault="00BC4F50" w:rsidP="00BC4F50">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BC4F50" w:rsidRPr="008C304B" w:rsidRDefault="00BC4F50" w:rsidP="00BC4F50">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BC4F50" w:rsidRPr="001171DE" w14:paraId="7BD5C4F4" w14:textId="77777777" w:rsidTr="00F56A7C">
        <w:tblPrEx>
          <w:tblLook w:val="04A0" w:firstRow="1" w:lastRow="0" w:firstColumn="1" w:lastColumn="0" w:noHBand="0" w:noVBand="1"/>
        </w:tblPrEx>
        <w:trPr>
          <w:trHeight w:val="292"/>
        </w:trPr>
        <w:tc>
          <w:tcPr>
            <w:tcW w:w="4191" w:type="dxa"/>
            <w:gridSpan w:val="4"/>
          </w:tcPr>
          <w:p w14:paraId="542574F3" w14:textId="77777777" w:rsidR="00BC4F50" w:rsidRPr="00CE3597" w:rsidRDefault="00BC4F50" w:rsidP="00BC4F50">
            <w:pPr>
              <w:pStyle w:val="Rientrocorpodeltesto"/>
              <w:spacing w:line="240" w:lineRule="exact"/>
              <w:ind w:left="0" w:right="76"/>
              <w:jc w:val="both"/>
              <w:rPr>
                <w:lang w:val="it-IT" w:eastAsia="it-IT"/>
              </w:rPr>
            </w:pPr>
          </w:p>
        </w:tc>
        <w:tc>
          <w:tcPr>
            <w:tcW w:w="1079" w:type="dxa"/>
            <w:gridSpan w:val="5"/>
          </w:tcPr>
          <w:p w14:paraId="3C04832B" w14:textId="77777777" w:rsidR="00BC4F50" w:rsidRPr="00CE3597" w:rsidRDefault="00BC4F50" w:rsidP="00BC4F50">
            <w:pPr>
              <w:spacing w:line="240" w:lineRule="exact"/>
              <w:ind w:right="105"/>
              <w:jc w:val="both"/>
              <w:rPr>
                <w:color w:val="FF0000"/>
                <w:lang w:val="it-IT"/>
              </w:rPr>
            </w:pPr>
          </w:p>
        </w:tc>
        <w:tc>
          <w:tcPr>
            <w:tcW w:w="4397" w:type="dxa"/>
            <w:gridSpan w:val="3"/>
          </w:tcPr>
          <w:p w14:paraId="1428C9E3" w14:textId="77777777" w:rsidR="00BC4F50" w:rsidRPr="008C304B" w:rsidRDefault="00BC4F50" w:rsidP="00BC4F50">
            <w:pPr>
              <w:spacing w:line="240" w:lineRule="exact"/>
              <w:ind w:right="105"/>
              <w:jc w:val="both"/>
              <w:rPr>
                <w:color w:val="000000"/>
                <w:lang w:val="it-IT" w:eastAsia="it-IT"/>
              </w:rPr>
            </w:pPr>
          </w:p>
        </w:tc>
      </w:tr>
      <w:tr w:rsidR="00BC4F50" w:rsidRPr="00BB6644" w14:paraId="1AF8F4D4" w14:textId="77777777" w:rsidTr="00F56A7C">
        <w:tblPrEx>
          <w:tblLook w:val="04A0" w:firstRow="1" w:lastRow="0" w:firstColumn="1" w:lastColumn="0" w:noHBand="0" w:noVBand="1"/>
        </w:tblPrEx>
        <w:tc>
          <w:tcPr>
            <w:tcW w:w="4191" w:type="dxa"/>
            <w:gridSpan w:val="4"/>
            <w:hideMark/>
          </w:tcPr>
          <w:p w14:paraId="52F1CD62" w14:textId="77777777" w:rsidR="00BC4F50" w:rsidRPr="00BB6644" w:rsidRDefault="00BC4F50" w:rsidP="00BC4F50">
            <w:pPr>
              <w:spacing w:line="240" w:lineRule="exact"/>
              <w:ind w:right="76"/>
              <w:jc w:val="both"/>
              <w:rPr>
                <w:b/>
                <w:bCs/>
                <w:u w:val="single"/>
                <w:lang w:val="de-DE"/>
              </w:rPr>
            </w:pPr>
            <w:r w:rsidRPr="00BB6644">
              <w:rPr>
                <w:b/>
                <w:bCs/>
                <w:u w:val="single"/>
                <w:lang w:val="de-DE"/>
              </w:rPr>
              <w:t>Auf-/Abrundungen</w:t>
            </w:r>
          </w:p>
        </w:tc>
        <w:tc>
          <w:tcPr>
            <w:tcW w:w="1079" w:type="dxa"/>
            <w:gridSpan w:val="5"/>
          </w:tcPr>
          <w:p w14:paraId="21611579" w14:textId="77777777" w:rsidR="00BC4F50" w:rsidRPr="00BB6644" w:rsidRDefault="00BC4F50" w:rsidP="00BC4F50">
            <w:pPr>
              <w:spacing w:line="240" w:lineRule="exact"/>
              <w:jc w:val="both"/>
              <w:rPr>
                <w:b/>
                <w:bCs/>
                <w:u w:val="single"/>
                <w:lang w:val="de-DE"/>
              </w:rPr>
            </w:pPr>
          </w:p>
        </w:tc>
        <w:tc>
          <w:tcPr>
            <w:tcW w:w="4397" w:type="dxa"/>
            <w:gridSpan w:val="3"/>
            <w:hideMark/>
          </w:tcPr>
          <w:p w14:paraId="248199E0" w14:textId="77777777" w:rsidR="00BC4F50" w:rsidRPr="00BB6644" w:rsidRDefault="00BC4F50" w:rsidP="00BC4F50">
            <w:pPr>
              <w:spacing w:line="240" w:lineRule="exact"/>
              <w:ind w:right="105"/>
              <w:jc w:val="both"/>
              <w:rPr>
                <w:b/>
                <w:bCs/>
                <w:u w:val="single"/>
                <w:lang w:val="it-IT"/>
              </w:rPr>
            </w:pPr>
            <w:r w:rsidRPr="00BB6644">
              <w:rPr>
                <w:b/>
                <w:bCs/>
                <w:u w:val="single"/>
              </w:rPr>
              <w:t>Arrotondamenti</w:t>
            </w:r>
          </w:p>
        </w:tc>
      </w:tr>
      <w:tr w:rsidR="00BC4F50" w:rsidRPr="00BB6644" w14:paraId="2F93BC84" w14:textId="77777777" w:rsidTr="00F56A7C">
        <w:tblPrEx>
          <w:tblLook w:val="04A0" w:firstRow="1" w:lastRow="0" w:firstColumn="1" w:lastColumn="0" w:noHBand="0" w:noVBand="1"/>
        </w:tblPrEx>
        <w:tc>
          <w:tcPr>
            <w:tcW w:w="4191" w:type="dxa"/>
            <w:gridSpan w:val="4"/>
          </w:tcPr>
          <w:p w14:paraId="5BD5234F" w14:textId="77777777" w:rsidR="00BC4F50" w:rsidRPr="00BB6644" w:rsidRDefault="00BC4F50" w:rsidP="00BC4F50">
            <w:pPr>
              <w:spacing w:line="240" w:lineRule="exact"/>
              <w:ind w:right="76"/>
              <w:jc w:val="both"/>
              <w:rPr>
                <w:strike/>
                <w:lang w:val="de-DE"/>
              </w:rPr>
            </w:pPr>
          </w:p>
        </w:tc>
        <w:tc>
          <w:tcPr>
            <w:tcW w:w="1079" w:type="dxa"/>
            <w:gridSpan w:val="5"/>
          </w:tcPr>
          <w:p w14:paraId="1AB873AE" w14:textId="77777777" w:rsidR="00BC4F50" w:rsidRPr="00BB6644" w:rsidRDefault="00BC4F50" w:rsidP="00BC4F50">
            <w:pPr>
              <w:spacing w:line="240" w:lineRule="exact"/>
              <w:jc w:val="both"/>
              <w:rPr>
                <w:strike/>
                <w:lang w:val="de-DE"/>
              </w:rPr>
            </w:pPr>
          </w:p>
        </w:tc>
        <w:tc>
          <w:tcPr>
            <w:tcW w:w="4397" w:type="dxa"/>
            <w:gridSpan w:val="3"/>
          </w:tcPr>
          <w:p w14:paraId="313A95DB" w14:textId="77777777" w:rsidR="00BC4F50" w:rsidRPr="00BB6644" w:rsidRDefault="00BC4F50" w:rsidP="00BC4F50">
            <w:pPr>
              <w:spacing w:line="240" w:lineRule="exact"/>
              <w:ind w:right="105"/>
              <w:jc w:val="both"/>
              <w:rPr>
                <w:strike/>
                <w:lang w:val="it-IT"/>
              </w:rPr>
            </w:pPr>
          </w:p>
        </w:tc>
      </w:tr>
      <w:tr w:rsidR="0063341E" w:rsidRPr="001171DE" w14:paraId="41C8DDBF" w14:textId="77777777" w:rsidTr="00F56A7C">
        <w:tblPrEx>
          <w:tblLook w:val="04A0" w:firstRow="1" w:lastRow="0" w:firstColumn="1" w:lastColumn="0" w:noHBand="0" w:noVBand="1"/>
        </w:tblPrEx>
        <w:tc>
          <w:tcPr>
            <w:tcW w:w="4191" w:type="dxa"/>
            <w:gridSpan w:val="4"/>
          </w:tcPr>
          <w:p w14:paraId="51B3D225" w14:textId="25D9F8F5" w:rsidR="0063341E" w:rsidRPr="0063341E" w:rsidRDefault="0063341E" w:rsidP="0063341E">
            <w:pPr>
              <w:pStyle w:val="Rientrocorpodeltesto"/>
              <w:spacing w:line="240" w:lineRule="exact"/>
              <w:ind w:left="0" w:right="76"/>
              <w:jc w:val="both"/>
              <w:rPr>
                <w:lang w:val="de-DE" w:eastAsia="it-IT"/>
              </w:rPr>
            </w:pPr>
            <w:r w:rsidRPr="0063341E">
              <w:rPr>
                <w:rFonts w:cs="Arial"/>
                <w:color w:val="000000"/>
                <w:lang w:val="de-DE" w:eastAsia="it-IT"/>
              </w:rPr>
              <w:t xml:space="preserve">Alle Berechnungen zur Festlegung der Punkte werden bis zur </w:t>
            </w:r>
            <w:r w:rsidRPr="0063341E">
              <w:rPr>
                <w:rFonts w:cs="Arial"/>
                <w:color w:val="FF0000"/>
                <w:lang w:val="de-DE" w:eastAsia="it-IT"/>
              </w:rPr>
              <w:t xml:space="preserve">zweiten </w:t>
            </w:r>
            <w:r w:rsidRPr="0063341E">
              <w:rPr>
                <w:rFonts w:cs="Arial"/>
                <w:color w:val="000000"/>
                <w:lang w:val="de-DE" w:eastAsia="it-IT"/>
              </w:rPr>
              <w:t>Dezimalstelle berechnet, die aufgerundet wird, falls die dritte Dezimalstelle gleich oder größer als fünf ist.</w:t>
            </w:r>
          </w:p>
        </w:tc>
        <w:tc>
          <w:tcPr>
            <w:tcW w:w="1079" w:type="dxa"/>
            <w:gridSpan w:val="5"/>
          </w:tcPr>
          <w:p w14:paraId="7A91A623" w14:textId="77777777" w:rsidR="0063341E" w:rsidRPr="0063341E" w:rsidRDefault="0063341E" w:rsidP="0063341E">
            <w:pPr>
              <w:pStyle w:val="Rientrocorpodeltesto"/>
              <w:spacing w:line="240" w:lineRule="exact"/>
              <w:ind w:left="0" w:right="76"/>
              <w:jc w:val="both"/>
              <w:rPr>
                <w:lang w:val="de-DE" w:eastAsia="it-IT"/>
              </w:rPr>
            </w:pPr>
          </w:p>
        </w:tc>
        <w:tc>
          <w:tcPr>
            <w:tcW w:w="4397" w:type="dxa"/>
            <w:gridSpan w:val="3"/>
          </w:tcPr>
          <w:p w14:paraId="409F7E9B" w14:textId="33BA0644" w:rsidR="0063341E" w:rsidRPr="0063341E" w:rsidRDefault="0063341E" w:rsidP="0063341E">
            <w:pPr>
              <w:pStyle w:val="Rientrocorpodeltesto"/>
              <w:spacing w:line="240" w:lineRule="exact"/>
              <w:ind w:left="0" w:right="76"/>
              <w:jc w:val="both"/>
              <w:rPr>
                <w:lang w:val="it-IT" w:eastAsia="it-IT"/>
              </w:rPr>
            </w:pPr>
            <w:r w:rsidRPr="0063341E">
              <w:rPr>
                <w:rFonts w:cs="Arial"/>
                <w:lang w:val="it-IT" w:eastAsia="it-IT"/>
              </w:rPr>
              <w:t xml:space="preserve">Tutti i calcoli sono espressi fino alla </w:t>
            </w:r>
            <w:r w:rsidRPr="0063341E">
              <w:rPr>
                <w:rFonts w:cs="Arial"/>
                <w:color w:val="FF0000"/>
                <w:lang w:val="it-IT" w:eastAsia="it-IT"/>
              </w:rPr>
              <w:t xml:space="preserve">seconda </w:t>
            </w:r>
            <w:r w:rsidRPr="0063341E">
              <w:rPr>
                <w:rFonts w:cs="Arial"/>
                <w:lang w:val="it-IT" w:eastAsia="it-IT"/>
              </w:rPr>
              <w:t>cifra decimale arrotondata all'unità superiore qualora la terza cifra decimale sia pari o superiore a cinque.</w:t>
            </w:r>
          </w:p>
        </w:tc>
      </w:tr>
      <w:tr w:rsidR="00BC4F50" w:rsidRPr="001171DE" w14:paraId="4AFC136F" w14:textId="77777777" w:rsidTr="00F56A7C">
        <w:tblPrEx>
          <w:tblLook w:val="04A0" w:firstRow="1" w:lastRow="0" w:firstColumn="1" w:lastColumn="0" w:noHBand="0" w:noVBand="1"/>
        </w:tblPrEx>
        <w:tc>
          <w:tcPr>
            <w:tcW w:w="4191" w:type="dxa"/>
            <w:gridSpan w:val="4"/>
          </w:tcPr>
          <w:p w14:paraId="51EFAF45" w14:textId="77777777" w:rsidR="00BC4F50" w:rsidRPr="008C304B" w:rsidRDefault="00BC4F50" w:rsidP="00BC4F50">
            <w:pPr>
              <w:pStyle w:val="Rientrocorpodeltesto"/>
              <w:spacing w:line="240" w:lineRule="exact"/>
              <w:ind w:left="0" w:right="76"/>
              <w:jc w:val="both"/>
              <w:rPr>
                <w:lang w:val="it-IT" w:eastAsia="it-IT"/>
              </w:rPr>
            </w:pPr>
          </w:p>
        </w:tc>
        <w:tc>
          <w:tcPr>
            <w:tcW w:w="1079" w:type="dxa"/>
            <w:gridSpan w:val="5"/>
          </w:tcPr>
          <w:p w14:paraId="7323BD75" w14:textId="77777777" w:rsidR="00BC4F50" w:rsidRPr="008C304B" w:rsidRDefault="00BC4F50" w:rsidP="00BC4F50">
            <w:pPr>
              <w:spacing w:line="240" w:lineRule="exact"/>
              <w:ind w:right="105"/>
              <w:jc w:val="both"/>
              <w:rPr>
                <w:color w:val="FF0000"/>
                <w:lang w:val="it-IT"/>
              </w:rPr>
            </w:pPr>
          </w:p>
        </w:tc>
        <w:tc>
          <w:tcPr>
            <w:tcW w:w="4397" w:type="dxa"/>
            <w:gridSpan w:val="3"/>
          </w:tcPr>
          <w:p w14:paraId="3D283813" w14:textId="77777777" w:rsidR="00BC4F50" w:rsidRPr="008C304B" w:rsidRDefault="00BC4F50" w:rsidP="00BC4F50">
            <w:pPr>
              <w:spacing w:line="240" w:lineRule="exact"/>
              <w:ind w:right="105"/>
              <w:jc w:val="both"/>
              <w:rPr>
                <w:color w:val="000000"/>
                <w:lang w:val="it-IT" w:eastAsia="it-IT"/>
              </w:rPr>
            </w:pPr>
          </w:p>
        </w:tc>
      </w:tr>
      <w:tr w:rsidR="00BC4F50" w:rsidRPr="001171DE" w14:paraId="480D1C9E" w14:textId="77777777" w:rsidTr="00F56A7C">
        <w:tblPrEx>
          <w:tblLook w:val="04A0" w:firstRow="1" w:lastRow="0" w:firstColumn="1" w:lastColumn="0" w:noHBand="0" w:noVBand="1"/>
        </w:tblPrEx>
        <w:tc>
          <w:tcPr>
            <w:tcW w:w="4191" w:type="dxa"/>
            <w:gridSpan w:val="4"/>
            <w:hideMark/>
          </w:tcPr>
          <w:p w14:paraId="43825DB2" w14:textId="77777777" w:rsidR="00BC4F50" w:rsidRPr="000C3B2B" w:rsidRDefault="00BC4F50" w:rsidP="00BC4F50">
            <w:pPr>
              <w:pStyle w:val="Rientrocorpodeltesto"/>
              <w:spacing w:after="0" w:line="240" w:lineRule="exact"/>
              <w:ind w:left="0" w:right="105"/>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79" w:type="dxa"/>
            <w:gridSpan w:val="5"/>
          </w:tcPr>
          <w:p w14:paraId="7B513D5E" w14:textId="77777777" w:rsidR="00BC4F50" w:rsidRPr="000C3B2B" w:rsidRDefault="00BC4F50" w:rsidP="00BC4F50">
            <w:pPr>
              <w:spacing w:line="240" w:lineRule="exact"/>
              <w:ind w:right="105"/>
              <w:rPr>
                <w:strike/>
                <w:lang w:val="de-DE"/>
              </w:rPr>
            </w:pPr>
          </w:p>
        </w:tc>
        <w:tc>
          <w:tcPr>
            <w:tcW w:w="4397" w:type="dxa"/>
            <w:gridSpan w:val="3"/>
            <w:hideMark/>
          </w:tcPr>
          <w:p w14:paraId="76AC38D4" w14:textId="77777777" w:rsidR="00BC4F50" w:rsidRDefault="00BC4F50" w:rsidP="00BC4F50">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BC4F50" w:rsidRPr="001171DE" w14:paraId="0B1046AC" w14:textId="77777777" w:rsidTr="00F56A7C">
        <w:tblPrEx>
          <w:tblLook w:val="04A0" w:firstRow="1" w:lastRow="0" w:firstColumn="1" w:lastColumn="0" w:noHBand="0" w:noVBand="1"/>
        </w:tblPrEx>
        <w:tc>
          <w:tcPr>
            <w:tcW w:w="4191" w:type="dxa"/>
            <w:gridSpan w:val="4"/>
          </w:tcPr>
          <w:p w14:paraId="3A0FC020" w14:textId="77777777" w:rsidR="00BC4F50" w:rsidRPr="008C304B" w:rsidRDefault="00BC4F50" w:rsidP="00BC4F50">
            <w:pPr>
              <w:pStyle w:val="Rientrocorpodeltesto"/>
              <w:spacing w:after="0" w:line="240" w:lineRule="exact"/>
              <w:ind w:left="0" w:right="76"/>
              <w:jc w:val="both"/>
              <w:rPr>
                <w:strike/>
                <w:lang w:val="it-IT" w:eastAsia="it-IT"/>
              </w:rPr>
            </w:pPr>
          </w:p>
        </w:tc>
        <w:tc>
          <w:tcPr>
            <w:tcW w:w="1079" w:type="dxa"/>
            <w:gridSpan w:val="5"/>
          </w:tcPr>
          <w:p w14:paraId="094A6697" w14:textId="77777777" w:rsidR="00BC4F50" w:rsidRPr="008C304B" w:rsidRDefault="00BC4F50" w:rsidP="00BC4F50">
            <w:pPr>
              <w:spacing w:line="240" w:lineRule="exact"/>
              <w:ind w:right="105"/>
              <w:rPr>
                <w:strike/>
                <w:lang w:val="it-IT"/>
              </w:rPr>
            </w:pPr>
          </w:p>
        </w:tc>
        <w:tc>
          <w:tcPr>
            <w:tcW w:w="4397" w:type="dxa"/>
            <w:gridSpan w:val="3"/>
          </w:tcPr>
          <w:p w14:paraId="064E75F7" w14:textId="77777777" w:rsidR="00BC4F50" w:rsidRPr="008C304B" w:rsidRDefault="00BC4F50" w:rsidP="00BC4F50">
            <w:pPr>
              <w:pStyle w:val="Rientrocorpodeltesto"/>
              <w:spacing w:after="0" w:line="240" w:lineRule="exact"/>
              <w:ind w:left="0" w:right="105"/>
              <w:jc w:val="both"/>
              <w:rPr>
                <w:b/>
                <w:bCs/>
                <w:highlight w:val="yellow"/>
                <w:lang w:val="it-IT"/>
              </w:rPr>
            </w:pPr>
          </w:p>
        </w:tc>
      </w:tr>
      <w:tr w:rsidR="00BC4F50" w:rsidRPr="001171DE" w14:paraId="4791E32F" w14:textId="77777777" w:rsidTr="00F56A7C">
        <w:tblPrEx>
          <w:tblLook w:val="04A0" w:firstRow="1" w:lastRow="0" w:firstColumn="1" w:lastColumn="0" w:noHBand="0" w:noVBand="1"/>
        </w:tblPrEx>
        <w:tc>
          <w:tcPr>
            <w:tcW w:w="4191" w:type="dxa"/>
            <w:gridSpan w:val="4"/>
            <w:hideMark/>
          </w:tcPr>
          <w:p w14:paraId="0A73E1F8" w14:textId="77777777" w:rsidR="00BC4F50" w:rsidRDefault="00BC4F50" w:rsidP="00BC4F50">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1079" w:type="dxa"/>
            <w:gridSpan w:val="5"/>
          </w:tcPr>
          <w:p w14:paraId="1AB0A463" w14:textId="77777777" w:rsidR="00BC4F50" w:rsidRDefault="00BC4F50" w:rsidP="00BC4F50">
            <w:pPr>
              <w:spacing w:line="240" w:lineRule="exact"/>
              <w:ind w:right="105"/>
              <w:rPr>
                <w:b/>
                <w:bCs/>
                <w:lang w:val="de-DE"/>
              </w:rPr>
            </w:pPr>
          </w:p>
        </w:tc>
        <w:tc>
          <w:tcPr>
            <w:tcW w:w="4397" w:type="dxa"/>
            <w:gridSpan w:val="3"/>
            <w:hideMark/>
          </w:tcPr>
          <w:p w14:paraId="059F33C6" w14:textId="77777777" w:rsidR="00BC4F50" w:rsidRDefault="00BC4F50" w:rsidP="00BC4F50">
            <w:pPr>
              <w:spacing w:line="240" w:lineRule="exact"/>
              <w:ind w:right="105"/>
              <w:jc w:val="both"/>
              <w:rPr>
                <w:b/>
                <w:bCs/>
                <w:lang w:val="it-IT"/>
              </w:rPr>
            </w:pPr>
            <w:r w:rsidRPr="008C304B">
              <w:rPr>
                <w:b/>
                <w:bCs/>
                <w:lang w:val="it-IT"/>
              </w:rPr>
              <w:t>La formula utilizzata per l'attribuzione del punteggio per l'elemento "prezzo" é la seguente:</w:t>
            </w:r>
          </w:p>
        </w:tc>
      </w:tr>
      <w:tr w:rsidR="00BC4F50" w:rsidRPr="001171DE" w14:paraId="662114BC" w14:textId="77777777" w:rsidTr="00F56A7C">
        <w:tblPrEx>
          <w:tblLook w:val="04A0" w:firstRow="1" w:lastRow="0" w:firstColumn="1" w:lastColumn="0" w:noHBand="0" w:noVBand="1"/>
        </w:tblPrEx>
        <w:tc>
          <w:tcPr>
            <w:tcW w:w="4191" w:type="dxa"/>
            <w:gridSpan w:val="4"/>
          </w:tcPr>
          <w:p w14:paraId="42C55B04" w14:textId="77777777" w:rsidR="00BC4F50" w:rsidRDefault="00BC4F50" w:rsidP="00BC4F50">
            <w:pPr>
              <w:pStyle w:val="Corpodeltesto2"/>
              <w:spacing w:after="0" w:line="240" w:lineRule="exact"/>
              <w:ind w:right="76"/>
              <w:jc w:val="both"/>
              <w:rPr>
                <w:b/>
                <w:bCs/>
              </w:rPr>
            </w:pPr>
          </w:p>
        </w:tc>
        <w:tc>
          <w:tcPr>
            <w:tcW w:w="1079" w:type="dxa"/>
            <w:gridSpan w:val="5"/>
          </w:tcPr>
          <w:p w14:paraId="2841733C" w14:textId="77777777" w:rsidR="00BC4F50" w:rsidRPr="008C304B" w:rsidRDefault="00BC4F50" w:rsidP="00BC4F50">
            <w:pPr>
              <w:spacing w:line="240" w:lineRule="exact"/>
              <w:ind w:right="105"/>
              <w:rPr>
                <w:b/>
                <w:bCs/>
                <w:lang w:val="it-IT"/>
              </w:rPr>
            </w:pPr>
          </w:p>
        </w:tc>
        <w:tc>
          <w:tcPr>
            <w:tcW w:w="4397" w:type="dxa"/>
            <w:gridSpan w:val="3"/>
          </w:tcPr>
          <w:p w14:paraId="71EE82E9" w14:textId="77777777" w:rsidR="00BC4F50" w:rsidRPr="008C304B" w:rsidRDefault="00BC4F50" w:rsidP="00BC4F50">
            <w:pPr>
              <w:spacing w:line="240" w:lineRule="exact"/>
              <w:ind w:right="105"/>
              <w:jc w:val="both"/>
              <w:rPr>
                <w:b/>
                <w:bCs/>
                <w:lang w:val="it-IT"/>
              </w:rPr>
            </w:pPr>
          </w:p>
        </w:tc>
      </w:tr>
      <w:tr w:rsidR="00BC4F50" w:rsidRPr="000C3B2B" w14:paraId="17B63D04" w14:textId="77777777" w:rsidTr="00F56A7C">
        <w:tblPrEx>
          <w:tblLook w:val="04A0" w:firstRow="1" w:lastRow="0" w:firstColumn="1" w:lastColumn="0" w:noHBand="0" w:noVBand="1"/>
        </w:tblPrEx>
        <w:tc>
          <w:tcPr>
            <w:tcW w:w="4191" w:type="dxa"/>
            <w:gridSpan w:val="4"/>
          </w:tcPr>
          <w:p w14:paraId="1E256650" w14:textId="77777777" w:rsidR="00BC4F50" w:rsidRPr="000C3B2B" w:rsidRDefault="00BC4F50" w:rsidP="00BC4F50">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BC4F50" w:rsidRPr="000C3B2B" w:rsidRDefault="00BC4F50" w:rsidP="00BC4F50">
            <w:pPr>
              <w:pStyle w:val="Rientrocorpodeltesto"/>
              <w:spacing w:after="0"/>
              <w:ind w:left="0" w:right="76"/>
              <w:jc w:val="center"/>
              <w:rPr>
                <w:b/>
                <w:bCs/>
                <w:color w:val="FF0000"/>
                <w:lang w:val="de-DE" w:eastAsia="it-IT"/>
              </w:rPr>
            </w:pPr>
          </w:p>
        </w:tc>
        <w:tc>
          <w:tcPr>
            <w:tcW w:w="1079" w:type="dxa"/>
            <w:gridSpan w:val="5"/>
          </w:tcPr>
          <w:p w14:paraId="7F60203D" w14:textId="77777777" w:rsidR="00BC4F50" w:rsidRPr="000C3B2B" w:rsidRDefault="00BC4F50" w:rsidP="00BC4F50">
            <w:pPr>
              <w:spacing w:line="240" w:lineRule="exact"/>
              <w:jc w:val="both"/>
              <w:rPr>
                <w:b/>
                <w:bCs/>
                <w:color w:val="FF0000"/>
                <w:u w:val="single"/>
                <w:lang w:val="de-DE"/>
              </w:rPr>
            </w:pPr>
          </w:p>
        </w:tc>
        <w:tc>
          <w:tcPr>
            <w:tcW w:w="4397" w:type="dxa"/>
            <w:gridSpan w:val="3"/>
            <w:hideMark/>
          </w:tcPr>
          <w:p w14:paraId="25C1D287" w14:textId="77777777" w:rsidR="00BC4F50" w:rsidRPr="000C3B2B" w:rsidRDefault="00BC4F50" w:rsidP="00BC4F50">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BC4F50" w:rsidRPr="000C3B2B" w14:paraId="2E8062B4" w14:textId="77777777" w:rsidTr="00F56A7C">
        <w:tblPrEx>
          <w:tblLook w:val="04A0" w:firstRow="1" w:lastRow="0" w:firstColumn="1" w:lastColumn="0" w:noHBand="0" w:noVBand="1"/>
        </w:tblPrEx>
        <w:tc>
          <w:tcPr>
            <w:tcW w:w="9667" w:type="dxa"/>
            <w:gridSpan w:val="12"/>
          </w:tcPr>
          <w:p w14:paraId="454F903B" w14:textId="77777777" w:rsidR="00BC4F50" w:rsidRPr="000C3B2B" w:rsidRDefault="00BC4F50" w:rsidP="00BC4F50">
            <w:pPr>
              <w:pStyle w:val="Corpodeltesto2"/>
              <w:spacing w:after="0" w:line="240" w:lineRule="auto"/>
              <w:ind w:right="105"/>
              <w:jc w:val="center"/>
              <w:rPr>
                <w:b/>
                <w:bCs/>
                <w:color w:val="FF0000"/>
              </w:rPr>
            </w:pPr>
          </w:p>
          <w:p w14:paraId="185CEFBE" w14:textId="77777777" w:rsidR="00BC4F50" w:rsidRPr="000C3B2B" w:rsidRDefault="00BC4F50" w:rsidP="00BC4F50">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BC4F50" w:rsidRPr="000C3B2B" w:rsidRDefault="00BC4F50" w:rsidP="00BC4F50">
            <w:pPr>
              <w:pStyle w:val="NormaleWeb"/>
              <w:spacing w:before="0" w:after="0"/>
              <w:ind w:right="76"/>
              <w:jc w:val="center"/>
              <w:rPr>
                <w:rFonts w:ascii="Arial" w:hAnsi="Arial" w:cs="Arial"/>
                <w:color w:val="FF0000"/>
                <w:sz w:val="20"/>
                <w:szCs w:val="20"/>
              </w:rPr>
            </w:pPr>
          </w:p>
          <w:p w14:paraId="25A8706C" w14:textId="77777777" w:rsidR="00BC4F50" w:rsidRPr="000C3B2B" w:rsidRDefault="00BC4F50" w:rsidP="00BC4F50">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49EDA285" w14:textId="77777777" w:rsidR="00BC4F50" w:rsidRPr="000C3B2B" w:rsidRDefault="00BC4F50" w:rsidP="00BC4F50">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3C80A680" w14:textId="77777777" w:rsidR="00BC4F50" w:rsidRPr="000C3B2B" w:rsidRDefault="00BC4F50" w:rsidP="00BC4F50">
            <w:pPr>
              <w:pStyle w:val="Rientrocorpodeltesto"/>
              <w:spacing w:after="0"/>
              <w:ind w:left="0" w:right="105"/>
              <w:jc w:val="center"/>
              <w:rPr>
                <w:rFonts w:cs="Arial"/>
                <w:b/>
                <w:bCs/>
                <w:color w:val="FF0000"/>
                <w:lang w:eastAsia="it-IT"/>
              </w:rPr>
            </w:pPr>
          </w:p>
        </w:tc>
      </w:tr>
      <w:tr w:rsidR="00BC4F50" w:rsidRPr="001171DE" w14:paraId="53FA1784" w14:textId="77777777" w:rsidTr="00F56A7C">
        <w:tblPrEx>
          <w:tblLook w:val="04A0" w:firstRow="1" w:lastRow="0" w:firstColumn="1" w:lastColumn="0" w:noHBand="0" w:noVBand="1"/>
        </w:tblPrEx>
        <w:tc>
          <w:tcPr>
            <w:tcW w:w="4191" w:type="dxa"/>
            <w:gridSpan w:val="4"/>
          </w:tcPr>
          <w:p w14:paraId="0E5763F1" w14:textId="77777777" w:rsidR="00BC4F50" w:rsidRPr="000C3B2B" w:rsidRDefault="00BC4F50" w:rsidP="00BC4F50">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BC4F50" w:rsidRPr="000C3B2B" w:rsidRDefault="00BC4F50" w:rsidP="00BC4F50">
            <w:pPr>
              <w:pStyle w:val="Corpodeltesto2"/>
              <w:spacing w:after="0" w:line="240" w:lineRule="auto"/>
              <w:ind w:right="76"/>
              <w:jc w:val="both"/>
              <w:rPr>
                <w:rFonts w:cs="Arial"/>
                <w:color w:val="FF0000"/>
                <w:lang w:val="de-DE" w:eastAsia="en-US"/>
              </w:rPr>
            </w:pPr>
          </w:p>
          <w:p w14:paraId="600794C1" w14:textId="77777777" w:rsidR="00BC4F50" w:rsidRPr="000C3B2B" w:rsidRDefault="00BC4F50" w:rsidP="00BC4F50">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Omin= Betrag günstigstes Angebot </w:t>
            </w:r>
          </w:p>
          <w:p w14:paraId="199EE71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Oi= Betrag des zu bewertenden Angebotes </w:t>
            </w:r>
          </w:p>
          <w:p w14:paraId="0015003B" w14:textId="77777777" w:rsidR="00BC4F50" w:rsidRPr="000C3B2B" w:rsidRDefault="00BC4F50" w:rsidP="00BC4F50">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Pmax=Höchstpunktezahl</w:t>
            </w:r>
          </w:p>
          <w:p w14:paraId="36B995C8" w14:textId="77777777" w:rsidR="00BC4F50" w:rsidRPr="000C3B2B" w:rsidRDefault="00BC4F50" w:rsidP="00BC4F50">
            <w:pPr>
              <w:pStyle w:val="NormaleWeb"/>
              <w:spacing w:before="0" w:after="0"/>
              <w:ind w:right="76"/>
              <w:rPr>
                <w:rFonts w:ascii="Arial" w:hAnsi="Arial" w:cs="Arial"/>
                <w:i/>
                <w:iCs/>
                <w:color w:val="FF0000"/>
                <w:sz w:val="20"/>
                <w:szCs w:val="20"/>
                <w:lang w:val="de-DE"/>
              </w:rPr>
            </w:pPr>
          </w:p>
        </w:tc>
        <w:tc>
          <w:tcPr>
            <w:tcW w:w="1079" w:type="dxa"/>
            <w:gridSpan w:val="5"/>
          </w:tcPr>
          <w:p w14:paraId="08B3FD3D" w14:textId="77777777" w:rsidR="00BC4F50" w:rsidRPr="000C3B2B" w:rsidRDefault="00BC4F50" w:rsidP="00BC4F50">
            <w:pPr>
              <w:spacing w:line="240" w:lineRule="exact"/>
              <w:jc w:val="both"/>
              <w:rPr>
                <w:rFonts w:cs="Arial"/>
                <w:b/>
                <w:bCs/>
                <w:color w:val="FF0000"/>
                <w:u w:val="single"/>
                <w:lang w:val="de-DE"/>
              </w:rPr>
            </w:pPr>
          </w:p>
        </w:tc>
        <w:tc>
          <w:tcPr>
            <w:tcW w:w="4397" w:type="dxa"/>
            <w:gridSpan w:val="3"/>
          </w:tcPr>
          <w:p w14:paraId="7C06CFFE" w14:textId="77777777" w:rsidR="00BC4F50" w:rsidRPr="000C3B2B" w:rsidRDefault="00BC4F50" w:rsidP="00BC4F50">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BC4F50" w:rsidRPr="000C3B2B" w:rsidRDefault="00BC4F50" w:rsidP="00BC4F50">
            <w:pPr>
              <w:pStyle w:val="Corpodeltesto2"/>
              <w:spacing w:after="0" w:line="240" w:lineRule="auto"/>
              <w:ind w:right="105"/>
              <w:jc w:val="center"/>
              <w:rPr>
                <w:color w:val="FF0000"/>
                <w:lang w:eastAsia="en-US"/>
              </w:rPr>
            </w:pPr>
          </w:p>
          <w:p w14:paraId="6A59EF83" w14:textId="77777777" w:rsidR="00BC4F50" w:rsidRPr="000C3B2B" w:rsidRDefault="00BC4F50" w:rsidP="00BC4F50">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Omin= importo offerta migliore </w:t>
            </w:r>
          </w:p>
          <w:p w14:paraId="044C0950"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PEi= punteggio economico</w:t>
            </w:r>
          </w:p>
          <w:p w14:paraId="53EDFF32" w14:textId="77777777" w:rsidR="00BC4F50" w:rsidRPr="008C304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Pmax= punteggio massimo</w:t>
            </w:r>
          </w:p>
          <w:p w14:paraId="6C6403FE" w14:textId="77777777" w:rsidR="00BC4F50" w:rsidRDefault="00BC4F50" w:rsidP="00BC4F50">
            <w:pPr>
              <w:pStyle w:val="NormaleWeb"/>
              <w:spacing w:before="0" w:after="0"/>
              <w:ind w:right="105"/>
              <w:rPr>
                <w:rFonts w:ascii="Arial" w:hAnsi="Arial" w:cs="Arial"/>
                <w:i/>
                <w:iCs/>
                <w:color w:val="FF0000"/>
                <w:sz w:val="20"/>
                <w:szCs w:val="20"/>
              </w:rPr>
            </w:pPr>
          </w:p>
        </w:tc>
      </w:tr>
      <w:tr w:rsidR="00BC4F50" w14:paraId="74760E1B" w14:textId="77777777" w:rsidTr="00F56A7C">
        <w:tblPrEx>
          <w:tblLook w:val="04A0" w:firstRow="1" w:lastRow="0" w:firstColumn="1" w:lastColumn="0" w:noHBand="0" w:noVBand="1"/>
        </w:tblPrEx>
        <w:tc>
          <w:tcPr>
            <w:tcW w:w="4191" w:type="dxa"/>
            <w:gridSpan w:val="4"/>
            <w:hideMark/>
          </w:tcPr>
          <w:p w14:paraId="3C6500B0" w14:textId="77777777" w:rsidR="00BC4F50" w:rsidRDefault="00BC4F50" w:rsidP="00BC4F50">
            <w:pPr>
              <w:pStyle w:val="Rientrocorpodeltesto"/>
              <w:spacing w:after="0"/>
              <w:ind w:left="0" w:right="76"/>
              <w:jc w:val="center"/>
              <w:rPr>
                <w:rFonts w:cs="Arial"/>
                <w:color w:val="FF0000"/>
                <w:lang w:eastAsia="it-IT"/>
              </w:rPr>
            </w:pPr>
            <w:r>
              <w:rPr>
                <w:color w:val="FF0000"/>
                <w:lang w:eastAsia="it-IT"/>
              </w:rPr>
              <w:t xml:space="preserve">Oder </w:t>
            </w:r>
          </w:p>
        </w:tc>
        <w:tc>
          <w:tcPr>
            <w:tcW w:w="1079" w:type="dxa"/>
            <w:gridSpan w:val="5"/>
          </w:tcPr>
          <w:p w14:paraId="09D842B2" w14:textId="77777777" w:rsidR="00BC4F50" w:rsidRDefault="00BC4F50" w:rsidP="00BC4F50">
            <w:pPr>
              <w:spacing w:line="240" w:lineRule="exact"/>
              <w:jc w:val="both"/>
              <w:rPr>
                <w:color w:val="FF0000"/>
                <w:u w:val="single"/>
                <w:lang w:val="de-DE"/>
              </w:rPr>
            </w:pPr>
          </w:p>
        </w:tc>
        <w:tc>
          <w:tcPr>
            <w:tcW w:w="4397" w:type="dxa"/>
            <w:gridSpan w:val="3"/>
            <w:hideMark/>
          </w:tcPr>
          <w:p w14:paraId="48836993" w14:textId="77777777" w:rsidR="00BC4F50" w:rsidRDefault="00BC4F50" w:rsidP="00BC4F50">
            <w:pPr>
              <w:pStyle w:val="Rientrocorpodeltesto"/>
              <w:spacing w:after="0"/>
              <w:ind w:left="0" w:right="105"/>
              <w:rPr>
                <w:color w:val="FF0000"/>
                <w:lang w:val="it-IT" w:eastAsia="it-IT"/>
              </w:rPr>
            </w:pPr>
            <w:r>
              <w:rPr>
                <w:color w:val="FF0000"/>
                <w:lang w:eastAsia="it-IT"/>
              </w:rPr>
              <w:t>                               ovvero</w:t>
            </w:r>
          </w:p>
        </w:tc>
      </w:tr>
      <w:tr w:rsidR="00BC4F50" w14:paraId="0E33F8D4" w14:textId="77777777" w:rsidTr="00F56A7C">
        <w:tblPrEx>
          <w:tblLook w:val="04A0" w:firstRow="1" w:lastRow="0" w:firstColumn="1" w:lastColumn="0" w:noHBand="0" w:noVBand="1"/>
        </w:tblPrEx>
        <w:tc>
          <w:tcPr>
            <w:tcW w:w="4191" w:type="dxa"/>
            <w:gridSpan w:val="4"/>
          </w:tcPr>
          <w:p w14:paraId="70081C9D" w14:textId="77777777" w:rsidR="00BC4F50" w:rsidRDefault="00BC4F50" w:rsidP="00BC4F50">
            <w:pPr>
              <w:pStyle w:val="Rientrocorpodeltesto"/>
              <w:spacing w:after="0" w:line="240" w:lineRule="exact"/>
              <w:ind w:left="0" w:right="76"/>
              <w:jc w:val="both"/>
              <w:rPr>
                <w:lang w:eastAsia="it-IT"/>
              </w:rPr>
            </w:pPr>
          </w:p>
        </w:tc>
        <w:tc>
          <w:tcPr>
            <w:tcW w:w="1079" w:type="dxa"/>
            <w:gridSpan w:val="5"/>
          </w:tcPr>
          <w:p w14:paraId="023EA827" w14:textId="77777777" w:rsidR="00BC4F50" w:rsidRDefault="00BC4F50" w:rsidP="00BC4F50">
            <w:pPr>
              <w:spacing w:line="240" w:lineRule="exact"/>
              <w:ind w:right="105"/>
            </w:pPr>
          </w:p>
        </w:tc>
        <w:tc>
          <w:tcPr>
            <w:tcW w:w="4397" w:type="dxa"/>
            <w:gridSpan w:val="3"/>
          </w:tcPr>
          <w:p w14:paraId="38C5900C" w14:textId="77777777" w:rsidR="00BC4F50" w:rsidRDefault="00BC4F50" w:rsidP="00BC4F50">
            <w:pPr>
              <w:pStyle w:val="Rientrocorpodeltesto"/>
              <w:spacing w:after="0" w:line="240" w:lineRule="exact"/>
              <w:ind w:left="0" w:right="105"/>
              <w:jc w:val="both"/>
              <w:rPr>
                <w:lang w:eastAsia="it-IT"/>
              </w:rPr>
            </w:pPr>
          </w:p>
        </w:tc>
      </w:tr>
      <w:tr w:rsidR="00BC4F50" w:rsidRPr="000C3B2B" w14:paraId="2533535F" w14:textId="77777777" w:rsidTr="00F56A7C">
        <w:tblPrEx>
          <w:tblLook w:val="04A0" w:firstRow="1" w:lastRow="0" w:firstColumn="1" w:lastColumn="0" w:noHBand="0" w:noVBand="1"/>
        </w:tblPrEx>
        <w:tc>
          <w:tcPr>
            <w:tcW w:w="4191" w:type="dxa"/>
            <w:gridSpan w:val="4"/>
            <w:hideMark/>
          </w:tcPr>
          <w:p w14:paraId="7ADD86AC" w14:textId="77777777" w:rsidR="00BC4F50" w:rsidRPr="000C3B2B" w:rsidRDefault="00BC4F50" w:rsidP="00BC4F50">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1079" w:type="dxa"/>
            <w:gridSpan w:val="5"/>
          </w:tcPr>
          <w:p w14:paraId="1F847464" w14:textId="77777777" w:rsidR="00BC4F50" w:rsidRPr="000C3B2B" w:rsidRDefault="00BC4F50" w:rsidP="00BC4F50">
            <w:pPr>
              <w:spacing w:line="240" w:lineRule="exact"/>
              <w:ind w:right="105"/>
              <w:jc w:val="center"/>
              <w:rPr>
                <w:b/>
                <w:bCs/>
                <w:color w:val="FF0000"/>
              </w:rPr>
            </w:pPr>
          </w:p>
        </w:tc>
        <w:tc>
          <w:tcPr>
            <w:tcW w:w="4397" w:type="dxa"/>
            <w:gridSpan w:val="3"/>
            <w:hideMark/>
          </w:tcPr>
          <w:p w14:paraId="3771D634" w14:textId="77777777" w:rsidR="00BC4F50" w:rsidRPr="000C3B2B" w:rsidRDefault="00BC4F50" w:rsidP="00BC4F50">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BC4F50" w:rsidRPr="000C3B2B" w14:paraId="1A14AFCD" w14:textId="77777777" w:rsidTr="00F56A7C">
        <w:tblPrEx>
          <w:tblLook w:val="04A0" w:firstRow="1" w:lastRow="0" w:firstColumn="1" w:lastColumn="0" w:noHBand="0" w:noVBand="1"/>
        </w:tblPrEx>
        <w:tc>
          <w:tcPr>
            <w:tcW w:w="4191" w:type="dxa"/>
            <w:gridSpan w:val="4"/>
          </w:tcPr>
          <w:p w14:paraId="3D122C1E" w14:textId="77777777" w:rsidR="00BC4F50" w:rsidRPr="000C3B2B" w:rsidRDefault="00BC4F50" w:rsidP="00BC4F50">
            <w:pPr>
              <w:pStyle w:val="Rientrocorpodeltesto"/>
              <w:spacing w:after="0" w:line="240" w:lineRule="exact"/>
              <w:ind w:right="76"/>
              <w:rPr>
                <w:b/>
                <w:bCs/>
                <w:color w:val="FF0000"/>
                <w:lang w:eastAsia="it-IT"/>
              </w:rPr>
            </w:pPr>
          </w:p>
        </w:tc>
        <w:tc>
          <w:tcPr>
            <w:tcW w:w="1079" w:type="dxa"/>
            <w:gridSpan w:val="5"/>
          </w:tcPr>
          <w:p w14:paraId="7D33551C" w14:textId="77777777" w:rsidR="00BC4F50" w:rsidRPr="000C3B2B" w:rsidRDefault="00BC4F50" w:rsidP="00BC4F50">
            <w:pPr>
              <w:spacing w:line="240" w:lineRule="exact"/>
              <w:ind w:right="105"/>
              <w:jc w:val="center"/>
              <w:rPr>
                <w:b/>
                <w:bCs/>
                <w:color w:val="FF0000"/>
              </w:rPr>
            </w:pPr>
          </w:p>
        </w:tc>
        <w:tc>
          <w:tcPr>
            <w:tcW w:w="4397" w:type="dxa"/>
            <w:gridSpan w:val="3"/>
          </w:tcPr>
          <w:p w14:paraId="355507B0" w14:textId="77777777" w:rsidR="00BC4F50" w:rsidRPr="000C3B2B" w:rsidRDefault="00BC4F50" w:rsidP="00BC4F50">
            <w:pPr>
              <w:pStyle w:val="Rientrocorpodeltesto"/>
              <w:spacing w:after="0" w:line="240" w:lineRule="exact"/>
              <w:ind w:left="0" w:right="105"/>
              <w:jc w:val="center"/>
              <w:rPr>
                <w:b/>
                <w:bCs/>
                <w:color w:val="FF0000"/>
                <w:lang w:eastAsia="it-IT"/>
              </w:rPr>
            </w:pPr>
          </w:p>
        </w:tc>
      </w:tr>
      <w:tr w:rsidR="00BC4F50" w:rsidRPr="001171DE" w14:paraId="486FA44D" w14:textId="77777777" w:rsidTr="00F56A7C">
        <w:tblPrEx>
          <w:tblLook w:val="04A0" w:firstRow="1" w:lastRow="0" w:firstColumn="1" w:lastColumn="0" w:noHBand="0" w:noVBand="1"/>
        </w:tblPrEx>
        <w:tc>
          <w:tcPr>
            <w:tcW w:w="9667" w:type="dxa"/>
            <w:gridSpan w:val="12"/>
          </w:tcPr>
          <w:p w14:paraId="26A8FC2E"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p>
          <w:p w14:paraId="7ADDD2B6"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p>
          <w:p w14:paraId="59811781" w14:textId="77777777" w:rsidR="00BC4F50" w:rsidRPr="000C3B2B" w:rsidRDefault="00BC4F50" w:rsidP="00BC4F50">
            <w:pPr>
              <w:pStyle w:val="Rientrocorpodeltesto"/>
              <w:spacing w:after="0" w:line="240" w:lineRule="exact"/>
              <w:ind w:left="0" w:right="105"/>
              <w:rPr>
                <w:b/>
                <w:bCs/>
                <w:color w:val="FF0000"/>
                <w:lang w:val="it-IT" w:eastAsia="it-IT"/>
              </w:rPr>
            </w:pPr>
          </w:p>
        </w:tc>
      </w:tr>
      <w:tr w:rsidR="00BC4F50" w:rsidRPr="000C3B2B" w14:paraId="4555CEA5" w14:textId="77777777" w:rsidTr="00F56A7C">
        <w:tblPrEx>
          <w:tblLook w:val="04A0" w:firstRow="1" w:lastRow="0" w:firstColumn="1" w:lastColumn="0" w:noHBand="0" w:noVBand="1"/>
        </w:tblPrEx>
        <w:trPr>
          <w:trHeight w:val="745"/>
        </w:trPr>
        <w:tc>
          <w:tcPr>
            <w:tcW w:w="9667" w:type="dxa"/>
            <w:gridSpan w:val="12"/>
          </w:tcPr>
          <w:p w14:paraId="7DFF0226" w14:textId="77777777" w:rsidR="00BC4F50" w:rsidRPr="000C3B2B" w:rsidRDefault="00BC4F50" w:rsidP="00BC4F50">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3B026663" w14:textId="77777777" w:rsidR="00BC4F50" w:rsidRPr="000C3B2B" w:rsidRDefault="00BC4F50" w:rsidP="00BC4F50">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661EC419" w14:textId="77777777" w:rsidR="00BC4F50" w:rsidRPr="000C3B2B" w:rsidRDefault="00BC4F50" w:rsidP="00BC4F50">
            <w:pPr>
              <w:pStyle w:val="Rientrocorpodeltesto"/>
              <w:spacing w:after="0" w:line="240" w:lineRule="exact"/>
              <w:ind w:left="0" w:right="105"/>
              <w:jc w:val="center"/>
              <w:rPr>
                <w:rFonts w:cs="Arial"/>
                <w:b/>
                <w:bCs/>
                <w:color w:val="FF0000"/>
                <w:lang w:eastAsia="it-IT"/>
              </w:rPr>
            </w:pPr>
          </w:p>
        </w:tc>
      </w:tr>
      <w:tr w:rsidR="00BC4F50" w:rsidRPr="000C3B2B" w14:paraId="3D32CE96" w14:textId="77777777" w:rsidTr="00F56A7C">
        <w:tblPrEx>
          <w:tblLook w:val="04A0" w:firstRow="1" w:lastRow="0" w:firstColumn="1" w:lastColumn="0" w:noHBand="0" w:noVBand="1"/>
        </w:tblPrEx>
        <w:tc>
          <w:tcPr>
            <w:tcW w:w="4191" w:type="dxa"/>
            <w:gridSpan w:val="4"/>
          </w:tcPr>
          <w:p w14:paraId="07E5686F"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BC4F50" w:rsidRPr="000C3B2B" w:rsidRDefault="00BC4F50" w:rsidP="00BC4F50">
            <w:pPr>
              <w:spacing w:line="240" w:lineRule="exact"/>
              <w:ind w:right="76"/>
              <w:rPr>
                <w:rFonts w:cs="Arial"/>
                <w:b/>
                <w:bCs/>
                <w:color w:val="FF0000"/>
                <w:u w:val="single"/>
                <w:lang w:val="it-IT"/>
              </w:rPr>
            </w:pPr>
          </w:p>
        </w:tc>
        <w:tc>
          <w:tcPr>
            <w:tcW w:w="1079" w:type="dxa"/>
            <w:gridSpan w:val="5"/>
          </w:tcPr>
          <w:p w14:paraId="7B51D0DF" w14:textId="77777777" w:rsidR="00BC4F50" w:rsidRPr="000C3B2B" w:rsidRDefault="00BC4F50" w:rsidP="00BC4F50">
            <w:pPr>
              <w:spacing w:line="240" w:lineRule="exact"/>
              <w:rPr>
                <w:rFonts w:ascii="Calibri" w:hAnsi="Calibri" w:cs="Calibri"/>
                <w:b/>
                <w:bCs/>
                <w:color w:val="FF0000"/>
                <w:sz w:val="22"/>
                <w:szCs w:val="22"/>
                <w:u w:val="single"/>
              </w:rPr>
            </w:pPr>
          </w:p>
        </w:tc>
        <w:tc>
          <w:tcPr>
            <w:tcW w:w="4397" w:type="dxa"/>
            <w:gridSpan w:val="3"/>
          </w:tcPr>
          <w:p w14:paraId="0CC6E8DC"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BC4F50" w:rsidRPr="000C3B2B" w:rsidRDefault="00BC4F50" w:rsidP="00BC4F50">
            <w:pPr>
              <w:spacing w:line="240" w:lineRule="exact"/>
              <w:ind w:right="105"/>
              <w:rPr>
                <w:rFonts w:cs="Arial"/>
                <w:b/>
                <w:bCs/>
                <w:color w:val="FF0000"/>
                <w:u w:val="single"/>
              </w:rPr>
            </w:pPr>
          </w:p>
        </w:tc>
      </w:tr>
      <w:tr w:rsidR="00BC4F50" w:rsidRPr="001171DE" w14:paraId="7458330F" w14:textId="77777777" w:rsidTr="00F56A7C">
        <w:tblPrEx>
          <w:tblLook w:val="04A0" w:firstRow="1" w:lastRow="0" w:firstColumn="1" w:lastColumn="0" w:noHBand="0" w:noVBand="1"/>
        </w:tblPrEx>
        <w:tc>
          <w:tcPr>
            <w:tcW w:w="4191" w:type="dxa"/>
            <w:gridSpan w:val="4"/>
          </w:tcPr>
          <w:p w14:paraId="612C2DC7" w14:textId="77777777" w:rsidR="00BC4F50" w:rsidRPr="000C3B2B" w:rsidRDefault="00BC4F50" w:rsidP="00BC4F50">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76E50A9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BC4F50" w:rsidRPr="000C3B2B" w:rsidRDefault="00BC4F50" w:rsidP="00BC4F50">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0DC2014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BC4F50" w:rsidRPr="000C3B2B" w:rsidRDefault="00BC4F50" w:rsidP="00BC4F50">
            <w:pPr>
              <w:pStyle w:val="Rientrocorpodeltesto"/>
              <w:spacing w:after="0" w:line="240" w:lineRule="exact"/>
              <w:ind w:left="0" w:right="76"/>
              <w:rPr>
                <w:b/>
                <w:bCs/>
                <w:color w:val="FF0000"/>
                <w:lang w:val="de-DE" w:eastAsia="it-IT"/>
              </w:rPr>
            </w:pPr>
          </w:p>
        </w:tc>
        <w:tc>
          <w:tcPr>
            <w:tcW w:w="1079" w:type="dxa"/>
            <w:gridSpan w:val="5"/>
          </w:tcPr>
          <w:p w14:paraId="3E91CB36" w14:textId="77777777" w:rsidR="00BC4F50" w:rsidRPr="000C3B2B" w:rsidRDefault="00BC4F50" w:rsidP="00BC4F50">
            <w:pPr>
              <w:spacing w:line="240" w:lineRule="exact"/>
              <w:ind w:right="105"/>
              <w:jc w:val="center"/>
              <w:rPr>
                <w:b/>
                <w:bCs/>
                <w:color w:val="FF0000"/>
                <w:lang w:val="de-DE"/>
              </w:rPr>
            </w:pPr>
          </w:p>
        </w:tc>
        <w:tc>
          <w:tcPr>
            <w:tcW w:w="4397" w:type="dxa"/>
            <w:gridSpan w:val="3"/>
          </w:tcPr>
          <w:p w14:paraId="7A2DA97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BC4F50" w:rsidRPr="000C3B2B" w:rsidRDefault="00BC4F50" w:rsidP="00BC4F50">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BC4F50" w:rsidRPr="000C3B2B" w:rsidRDefault="00BC4F50" w:rsidP="00BC4F50">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72885CAC"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1171DE" w14:paraId="5627FEFE" w14:textId="77777777" w:rsidTr="00F56A7C">
        <w:tblPrEx>
          <w:tblLook w:val="04A0" w:firstRow="1" w:lastRow="0" w:firstColumn="1" w:lastColumn="0" w:noHBand="0" w:noVBand="1"/>
        </w:tblPrEx>
        <w:tc>
          <w:tcPr>
            <w:tcW w:w="4191" w:type="dxa"/>
            <w:gridSpan w:val="4"/>
          </w:tcPr>
          <w:p w14:paraId="76ABBAF6" w14:textId="77777777" w:rsidR="00BC4F50" w:rsidRPr="000C3B2B" w:rsidRDefault="00BC4F50" w:rsidP="00BC4F50">
            <w:pPr>
              <w:pStyle w:val="Rientrocorpodeltesto"/>
              <w:spacing w:after="0" w:line="240" w:lineRule="exact"/>
              <w:ind w:left="0" w:right="76"/>
              <w:jc w:val="center"/>
              <w:rPr>
                <w:b/>
                <w:bCs/>
                <w:color w:val="FF0000"/>
                <w:lang w:val="it-IT" w:eastAsia="it-IT"/>
              </w:rPr>
            </w:pPr>
          </w:p>
        </w:tc>
        <w:tc>
          <w:tcPr>
            <w:tcW w:w="1079" w:type="dxa"/>
            <w:gridSpan w:val="5"/>
          </w:tcPr>
          <w:p w14:paraId="35305A97" w14:textId="77777777" w:rsidR="00BC4F50" w:rsidRPr="000C3B2B" w:rsidRDefault="00BC4F50" w:rsidP="00BC4F50">
            <w:pPr>
              <w:spacing w:line="240" w:lineRule="exact"/>
              <w:ind w:right="105"/>
              <w:jc w:val="center"/>
              <w:rPr>
                <w:b/>
                <w:bCs/>
                <w:color w:val="FF0000"/>
                <w:lang w:val="it-IT"/>
              </w:rPr>
            </w:pPr>
          </w:p>
        </w:tc>
        <w:tc>
          <w:tcPr>
            <w:tcW w:w="4397" w:type="dxa"/>
            <w:gridSpan w:val="3"/>
          </w:tcPr>
          <w:p w14:paraId="1B102A00"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1171DE" w14:paraId="5CE03484" w14:textId="77777777" w:rsidTr="00F56A7C">
        <w:tblPrEx>
          <w:tblLook w:val="04A0" w:firstRow="1" w:lastRow="0" w:firstColumn="1" w:lastColumn="0" w:noHBand="0" w:noVBand="1"/>
        </w:tblPrEx>
        <w:tc>
          <w:tcPr>
            <w:tcW w:w="4191" w:type="dxa"/>
            <w:gridSpan w:val="4"/>
          </w:tcPr>
          <w:p w14:paraId="576E2A91" w14:textId="77777777" w:rsidR="00BC4F50" w:rsidRPr="000C3B2B" w:rsidRDefault="00BC4F50" w:rsidP="00BC4F50">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3863E3C7" w14:textId="77777777" w:rsidR="00BC4F50" w:rsidRPr="000C3B2B" w:rsidRDefault="00BC4F50" w:rsidP="00BC4F50">
            <w:pPr>
              <w:pStyle w:val="Rientrocorpodeltesto"/>
              <w:spacing w:after="0"/>
              <w:ind w:left="0" w:right="76"/>
              <w:jc w:val="both"/>
              <w:rPr>
                <w:color w:val="FF0000"/>
                <w:lang w:val="de-DE" w:eastAsia="it-IT"/>
              </w:rPr>
            </w:pPr>
          </w:p>
        </w:tc>
        <w:tc>
          <w:tcPr>
            <w:tcW w:w="1079" w:type="dxa"/>
            <w:gridSpan w:val="5"/>
          </w:tcPr>
          <w:p w14:paraId="6B2620BB" w14:textId="77777777" w:rsidR="00BC4F50" w:rsidRPr="000C3B2B" w:rsidRDefault="00BC4F50" w:rsidP="00BC4F50">
            <w:pPr>
              <w:spacing w:line="240" w:lineRule="exact"/>
              <w:ind w:left="-274" w:right="105"/>
              <w:rPr>
                <w:color w:val="FF0000"/>
                <w:lang w:val="de-DE"/>
              </w:rPr>
            </w:pPr>
          </w:p>
        </w:tc>
        <w:tc>
          <w:tcPr>
            <w:tcW w:w="4397" w:type="dxa"/>
            <w:gridSpan w:val="3"/>
          </w:tcPr>
          <w:p w14:paraId="30C2A52A" w14:textId="77777777" w:rsidR="00BC4F50" w:rsidRPr="000C3B2B" w:rsidRDefault="00BC4F50" w:rsidP="00BC4F50">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BC4F50" w:rsidRPr="000C3B2B" w:rsidRDefault="00BC4F50" w:rsidP="00BC4F50">
            <w:pPr>
              <w:pStyle w:val="Rientrocorpodeltesto"/>
              <w:spacing w:after="0"/>
              <w:ind w:left="0" w:right="105"/>
              <w:jc w:val="both"/>
              <w:rPr>
                <w:color w:val="FF0000"/>
                <w:lang w:val="it-IT" w:eastAsia="it-IT"/>
              </w:rPr>
            </w:pPr>
          </w:p>
        </w:tc>
      </w:tr>
      <w:tr w:rsidR="00BC4F50" w:rsidRPr="000C3B2B" w14:paraId="2D3576E9" w14:textId="77777777" w:rsidTr="00F56A7C">
        <w:tblPrEx>
          <w:tblLook w:val="04A0" w:firstRow="1" w:lastRow="0" w:firstColumn="1" w:lastColumn="0" w:noHBand="0" w:noVBand="1"/>
        </w:tblPrEx>
        <w:tc>
          <w:tcPr>
            <w:tcW w:w="4191" w:type="dxa"/>
            <w:gridSpan w:val="4"/>
          </w:tcPr>
          <w:p w14:paraId="204B936E" w14:textId="77777777" w:rsidR="00BC4F50" w:rsidRPr="000C3B2B" w:rsidRDefault="00BC4F50" w:rsidP="00BC4F50">
            <w:pPr>
              <w:pStyle w:val="Rientrocorpodeltesto"/>
              <w:spacing w:after="0"/>
              <w:ind w:left="0" w:right="76"/>
              <w:jc w:val="center"/>
              <w:rPr>
                <w:color w:val="FF0000"/>
                <w:lang w:val="de-DE" w:eastAsia="it-IT"/>
              </w:rPr>
            </w:pPr>
            <w:r w:rsidRPr="000C3B2B">
              <w:rPr>
                <w:color w:val="FF0000"/>
                <w:lang w:val="de-DE" w:eastAsia="it-IT"/>
              </w:rPr>
              <w:t>Oder:</w:t>
            </w:r>
          </w:p>
          <w:p w14:paraId="0E63B6E2" w14:textId="77777777" w:rsidR="00BC4F50" w:rsidRPr="000C3B2B" w:rsidRDefault="00BC4F50" w:rsidP="00BC4F50">
            <w:pPr>
              <w:spacing w:line="240" w:lineRule="exact"/>
              <w:ind w:right="76"/>
              <w:jc w:val="both"/>
              <w:rPr>
                <w:color w:val="FF0000"/>
                <w:lang w:val="de-DE"/>
              </w:rPr>
            </w:pPr>
          </w:p>
        </w:tc>
        <w:tc>
          <w:tcPr>
            <w:tcW w:w="1079" w:type="dxa"/>
            <w:gridSpan w:val="5"/>
          </w:tcPr>
          <w:p w14:paraId="226BC05D" w14:textId="77777777" w:rsidR="00BC4F50" w:rsidRPr="000C3B2B" w:rsidRDefault="00BC4F50" w:rsidP="00BC4F50">
            <w:pPr>
              <w:spacing w:line="240" w:lineRule="exact"/>
              <w:ind w:left="-274" w:right="105"/>
              <w:rPr>
                <w:color w:val="FF0000"/>
                <w:lang w:val="de-DE"/>
              </w:rPr>
            </w:pPr>
          </w:p>
        </w:tc>
        <w:tc>
          <w:tcPr>
            <w:tcW w:w="4397" w:type="dxa"/>
            <w:gridSpan w:val="3"/>
          </w:tcPr>
          <w:p w14:paraId="1ABF7579" w14:textId="77777777" w:rsidR="00BC4F50" w:rsidRPr="000C3B2B" w:rsidRDefault="00BC4F50" w:rsidP="00BC4F50">
            <w:pPr>
              <w:pStyle w:val="Rientrocorpodeltesto"/>
              <w:spacing w:after="0"/>
              <w:ind w:left="0" w:right="105"/>
              <w:jc w:val="center"/>
              <w:rPr>
                <w:color w:val="FF0000"/>
                <w:lang w:val="it-IT" w:eastAsia="it-IT"/>
              </w:rPr>
            </w:pPr>
            <w:r w:rsidRPr="000C3B2B">
              <w:rPr>
                <w:color w:val="FF0000"/>
                <w:lang w:eastAsia="it-IT"/>
              </w:rPr>
              <w:t>Oppure:</w:t>
            </w:r>
          </w:p>
          <w:p w14:paraId="3E0A5396" w14:textId="77777777" w:rsidR="00BC4F50" w:rsidRPr="000C3B2B" w:rsidRDefault="00BC4F50" w:rsidP="00BC4F50">
            <w:pPr>
              <w:spacing w:line="240" w:lineRule="exact"/>
              <w:ind w:right="105"/>
              <w:jc w:val="both"/>
              <w:rPr>
                <w:color w:val="FF0000"/>
              </w:rPr>
            </w:pPr>
          </w:p>
        </w:tc>
      </w:tr>
      <w:tr w:rsidR="00BC4F50" w:rsidRPr="000C3B2B" w14:paraId="13B14F11" w14:textId="77777777" w:rsidTr="00F56A7C">
        <w:tblPrEx>
          <w:tblLook w:val="04A0" w:firstRow="1" w:lastRow="0" w:firstColumn="1" w:lastColumn="0" w:noHBand="0" w:noVBand="1"/>
        </w:tblPrEx>
        <w:tc>
          <w:tcPr>
            <w:tcW w:w="4191" w:type="dxa"/>
            <w:gridSpan w:val="4"/>
            <w:hideMark/>
          </w:tcPr>
          <w:p w14:paraId="771FA52E" w14:textId="77777777" w:rsidR="00BC4F50" w:rsidRPr="000C3B2B" w:rsidRDefault="00BC4F50" w:rsidP="00BC4F50">
            <w:pPr>
              <w:spacing w:line="240" w:lineRule="exact"/>
              <w:ind w:right="76"/>
              <w:jc w:val="center"/>
              <w:rPr>
                <w:b/>
                <w:bCs/>
                <w:color w:val="FF0000"/>
                <w:lang w:val="de-DE"/>
              </w:rPr>
            </w:pPr>
            <w:r w:rsidRPr="000C3B2B">
              <w:rPr>
                <w:b/>
                <w:bCs/>
                <w:color w:val="FF0000"/>
                <w:lang w:val="de-DE"/>
              </w:rPr>
              <w:t>Formel mit Linear-Interpolation</w:t>
            </w:r>
          </w:p>
        </w:tc>
        <w:tc>
          <w:tcPr>
            <w:tcW w:w="1079" w:type="dxa"/>
            <w:gridSpan w:val="5"/>
          </w:tcPr>
          <w:p w14:paraId="1410BC11" w14:textId="77777777" w:rsidR="00BC4F50" w:rsidRPr="000C3B2B" w:rsidRDefault="00BC4F50" w:rsidP="00BC4F50">
            <w:pPr>
              <w:spacing w:line="240" w:lineRule="exact"/>
              <w:ind w:left="-274" w:right="105"/>
              <w:jc w:val="center"/>
              <w:rPr>
                <w:b/>
                <w:bCs/>
                <w:color w:val="FF0000"/>
                <w:lang w:val="de-DE"/>
              </w:rPr>
            </w:pPr>
          </w:p>
        </w:tc>
        <w:tc>
          <w:tcPr>
            <w:tcW w:w="4397" w:type="dxa"/>
            <w:gridSpan w:val="3"/>
            <w:hideMark/>
          </w:tcPr>
          <w:p w14:paraId="610B9072" w14:textId="77777777" w:rsidR="00BC4F50" w:rsidRPr="000C3B2B" w:rsidRDefault="00BC4F50" w:rsidP="00BC4F50">
            <w:pPr>
              <w:spacing w:line="240" w:lineRule="exact"/>
              <w:ind w:right="105"/>
              <w:jc w:val="center"/>
              <w:rPr>
                <w:b/>
                <w:bCs/>
                <w:color w:val="FF0000"/>
                <w:lang w:val="it-IT"/>
              </w:rPr>
            </w:pPr>
            <w:r w:rsidRPr="000C3B2B">
              <w:rPr>
                <w:b/>
                <w:bCs/>
                <w:color w:val="FF0000"/>
              </w:rPr>
              <w:t>Formula con interpolazione lineare</w:t>
            </w:r>
          </w:p>
        </w:tc>
      </w:tr>
      <w:tr w:rsidR="00BC4F50" w:rsidRPr="000C3B2B" w14:paraId="1BAD9CA1" w14:textId="77777777" w:rsidTr="00F56A7C">
        <w:tblPrEx>
          <w:tblLook w:val="04A0" w:firstRow="1" w:lastRow="0" w:firstColumn="1" w:lastColumn="0" w:noHBand="0" w:noVBand="1"/>
        </w:tblPrEx>
        <w:tc>
          <w:tcPr>
            <w:tcW w:w="4191" w:type="dxa"/>
            <w:gridSpan w:val="4"/>
          </w:tcPr>
          <w:p w14:paraId="1432F700" w14:textId="77777777" w:rsidR="00BC4F50" w:rsidRPr="000C3B2B" w:rsidRDefault="00BC4F50" w:rsidP="00BC4F50">
            <w:pPr>
              <w:pStyle w:val="Rientrocorpodeltesto"/>
              <w:spacing w:after="0"/>
              <w:ind w:left="0" w:right="76"/>
              <w:jc w:val="center"/>
              <w:rPr>
                <w:color w:val="FF0000"/>
                <w:lang w:eastAsia="it-IT"/>
              </w:rPr>
            </w:pPr>
          </w:p>
        </w:tc>
        <w:tc>
          <w:tcPr>
            <w:tcW w:w="1079" w:type="dxa"/>
            <w:gridSpan w:val="5"/>
          </w:tcPr>
          <w:p w14:paraId="023A7AD8" w14:textId="77777777" w:rsidR="00BC4F50" w:rsidRPr="000C3B2B" w:rsidRDefault="00BC4F50" w:rsidP="00BC4F50">
            <w:pPr>
              <w:spacing w:line="240" w:lineRule="exact"/>
              <w:ind w:left="-274" w:right="105"/>
              <w:jc w:val="center"/>
              <w:rPr>
                <w:b/>
                <w:bCs/>
                <w:color w:val="FF0000"/>
              </w:rPr>
            </w:pPr>
          </w:p>
        </w:tc>
        <w:tc>
          <w:tcPr>
            <w:tcW w:w="4397" w:type="dxa"/>
            <w:gridSpan w:val="3"/>
          </w:tcPr>
          <w:p w14:paraId="18875AA8" w14:textId="77777777" w:rsidR="00BC4F50" w:rsidRPr="000C3B2B" w:rsidRDefault="00BC4F50" w:rsidP="00BC4F50">
            <w:pPr>
              <w:pStyle w:val="Rientrocorpodeltesto"/>
              <w:spacing w:after="0"/>
              <w:ind w:left="0" w:right="105"/>
              <w:jc w:val="center"/>
              <w:rPr>
                <w:color w:val="FF0000"/>
                <w:lang w:eastAsia="it-IT"/>
              </w:rPr>
            </w:pPr>
          </w:p>
        </w:tc>
      </w:tr>
      <w:tr w:rsidR="00BC4F50" w:rsidRPr="000C3B2B" w14:paraId="782AC779" w14:textId="77777777" w:rsidTr="00F56A7C">
        <w:tblPrEx>
          <w:tblLook w:val="04A0" w:firstRow="1" w:lastRow="0" w:firstColumn="1" w:lastColumn="0" w:noHBand="0" w:noVBand="1"/>
        </w:tblPrEx>
        <w:tc>
          <w:tcPr>
            <w:tcW w:w="9667" w:type="dxa"/>
            <w:gridSpan w:val="12"/>
          </w:tcPr>
          <w:p w14:paraId="6E5E7C71" w14:textId="77777777" w:rsidR="00BC4F50" w:rsidRPr="000C3B2B" w:rsidRDefault="00BC4F50" w:rsidP="00BC4F50">
            <w:pPr>
              <w:pStyle w:val="NormaleWeb"/>
              <w:spacing w:before="0" w:after="0"/>
              <w:ind w:right="76"/>
              <w:jc w:val="center"/>
              <w:rPr>
                <w:rFonts w:ascii="Arial" w:hAnsi="Arial" w:cs="Arial"/>
                <w:b/>
                <w:bCs/>
                <w:color w:val="FF0000"/>
                <w:sz w:val="20"/>
                <w:szCs w:val="20"/>
              </w:rPr>
            </w:pPr>
          </w:p>
          <w:p w14:paraId="39D8DE7B"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R</w:t>
            </w:r>
            <w:r w:rsidRPr="000C3B2B">
              <w:rPr>
                <w:rFonts w:ascii="Arial" w:hAnsi="Arial" w:cs="Arial"/>
                <w:b/>
                <w:bCs/>
                <w:color w:val="FF0000"/>
                <w:sz w:val="20"/>
                <w:szCs w:val="20"/>
                <w:vertAlign w:val="subscript"/>
              </w:rPr>
              <w:t>a</w:t>
            </w:r>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
          <w:p w14:paraId="4FDBF005"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p>
          <w:p w14:paraId="4393D9C4" w14:textId="77777777" w:rsidR="00BC4F50" w:rsidRPr="000C3B2B" w:rsidRDefault="00BC4F50" w:rsidP="00BC4F50">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1A1607E7" w14:textId="77777777" w:rsidR="00BC4F50" w:rsidRPr="000C3B2B" w:rsidRDefault="00BC4F50" w:rsidP="00BC4F50">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5A39D845" w14:textId="77777777" w:rsidR="00BC4F50" w:rsidRPr="000C3B2B" w:rsidRDefault="00BC4F50" w:rsidP="00BC4F50">
            <w:pPr>
              <w:pStyle w:val="Rientrocorpodeltesto"/>
              <w:spacing w:after="0"/>
              <w:ind w:left="0" w:right="105"/>
              <w:jc w:val="center"/>
              <w:rPr>
                <w:rFonts w:cs="Arial"/>
                <w:color w:val="FF0000"/>
                <w:lang w:eastAsia="it-IT"/>
              </w:rPr>
            </w:pPr>
          </w:p>
        </w:tc>
      </w:tr>
      <w:tr w:rsidR="00BC4F50" w:rsidRPr="000C3B2B" w14:paraId="44A2C871" w14:textId="77777777" w:rsidTr="00F56A7C">
        <w:tblPrEx>
          <w:tblLook w:val="04A0" w:firstRow="1" w:lastRow="0" w:firstColumn="1" w:lastColumn="0" w:noHBand="0" w:noVBand="1"/>
        </w:tblPrEx>
        <w:tc>
          <w:tcPr>
            <w:tcW w:w="4191" w:type="dxa"/>
            <w:gridSpan w:val="4"/>
          </w:tcPr>
          <w:p w14:paraId="1C336931"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BC4F50" w:rsidRPr="000C3B2B" w:rsidRDefault="00BC4F50" w:rsidP="00BC4F50">
            <w:pPr>
              <w:spacing w:line="240" w:lineRule="exact"/>
              <w:ind w:right="76"/>
              <w:rPr>
                <w:rFonts w:cs="Arial"/>
                <w:b/>
                <w:bCs/>
                <w:color w:val="FF0000"/>
                <w:u w:val="single"/>
                <w:lang w:val="it-IT"/>
              </w:rPr>
            </w:pPr>
          </w:p>
        </w:tc>
        <w:tc>
          <w:tcPr>
            <w:tcW w:w="1079" w:type="dxa"/>
            <w:gridSpan w:val="5"/>
          </w:tcPr>
          <w:p w14:paraId="5BD55A9A" w14:textId="77777777" w:rsidR="00BC4F50" w:rsidRPr="000C3B2B" w:rsidRDefault="00BC4F50" w:rsidP="00BC4F50">
            <w:pPr>
              <w:spacing w:line="240" w:lineRule="exact"/>
              <w:rPr>
                <w:rFonts w:ascii="Calibri" w:hAnsi="Calibri" w:cs="Calibri"/>
                <w:b/>
                <w:bCs/>
                <w:color w:val="FF0000"/>
                <w:sz w:val="22"/>
                <w:szCs w:val="22"/>
                <w:u w:val="single"/>
              </w:rPr>
            </w:pPr>
          </w:p>
        </w:tc>
        <w:tc>
          <w:tcPr>
            <w:tcW w:w="4397" w:type="dxa"/>
            <w:gridSpan w:val="3"/>
          </w:tcPr>
          <w:p w14:paraId="23019E96"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BC4F50" w:rsidRPr="000C3B2B" w:rsidRDefault="00BC4F50" w:rsidP="00BC4F50">
            <w:pPr>
              <w:spacing w:line="240" w:lineRule="exact"/>
              <w:ind w:right="105"/>
              <w:rPr>
                <w:rFonts w:cs="Arial"/>
                <w:b/>
                <w:bCs/>
                <w:color w:val="FF0000"/>
                <w:u w:val="single"/>
              </w:rPr>
            </w:pPr>
          </w:p>
        </w:tc>
      </w:tr>
      <w:tr w:rsidR="00BC4F50" w:rsidRPr="001171DE" w14:paraId="6CFDBAF2" w14:textId="77777777" w:rsidTr="00F56A7C">
        <w:tblPrEx>
          <w:tblLook w:val="04A0" w:firstRow="1" w:lastRow="0" w:firstColumn="1" w:lastColumn="0" w:noHBand="0" w:noVBand="1"/>
        </w:tblPrEx>
        <w:tc>
          <w:tcPr>
            <w:tcW w:w="4191" w:type="dxa"/>
            <w:gridSpan w:val="4"/>
          </w:tcPr>
          <w:p w14:paraId="33F05F48" w14:textId="77777777" w:rsidR="00BC4F50" w:rsidRPr="000C3B2B" w:rsidRDefault="00BC4F50" w:rsidP="00BC4F50">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t>R</w:t>
            </w:r>
            <w:r w:rsidRPr="000C3B2B">
              <w:rPr>
                <w:rFonts w:ascii="Arial" w:hAnsi="Arial" w:cs="Arial"/>
                <w:i/>
                <w:iCs/>
                <w:color w:val="FF0000"/>
                <w:sz w:val="20"/>
                <w:szCs w:val="20"/>
                <w:vertAlign w:val="subscript"/>
                <w:lang w:val="de-DE"/>
              </w:rPr>
              <w:t>max</w:t>
            </w:r>
            <w:r w:rsidRPr="000C3B2B">
              <w:rPr>
                <w:rFonts w:ascii="Arial" w:hAnsi="Arial" w:cs="Arial"/>
                <w:i/>
                <w:iCs/>
                <w:color w:val="FF0000"/>
                <w:sz w:val="20"/>
                <w:szCs w:val="20"/>
                <w:lang w:val="de-DE"/>
              </w:rPr>
              <w:t xml:space="preserve"> = Wert des günstigsten Angebotes (Abschlags) </w:t>
            </w:r>
          </w:p>
          <w:p w14:paraId="27842AE5" w14:textId="77777777" w:rsidR="00BC4F50" w:rsidRPr="000C3B2B" w:rsidRDefault="00BC4F50" w:rsidP="00BC4F50">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BC4F50" w:rsidRPr="000C3B2B" w:rsidRDefault="00BC4F50" w:rsidP="00BC4F50">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BC4F50" w:rsidRPr="000C3B2B" w:rsidRDefault="00BC4F50" w:rsidP="00BC4F50">
            <w:pPr>
              <w:pStyle w:val="western"/>
              <w:spacing w:before="0" w:beforeAutospacing="0" w:after="0" w:afterAutospacing="0" w:line="240" w:lineRule="auto"/>
              <w:ind w:right="76"/>
              <w:rPr>
                <w:rFonts w:ascii="Arial" w:hAnsi="Arial" w:cs="Arial"/>
                <w:i/>
                <w:iCs/>
                <w:color w:val="FF0000"/>
                <w:sz w:val="20"/>
                <w:szCs w:val="20"/>
                <w:lang w:eastAsia="en-US"/>
              </w:rPr>
            </w:pPr>
            <w:r w:rsidRPr="000C3B2B">
              <w:rPr>
                <w:rFonts w:ascii="Arial" w:hAnsi="Arial" w:cs="Arial"/>
                <w:i/>
                <w:iCs/>
                <w:color w:val="FF0000"/>
                <w:sz w:val="20"/>
                <w:szCs w:val="20"/>
                <w:lang w:eastAsia="en-US"/>
              </w:rPr>
              <w:t>Pmax=Höchstpunktezahl</w:t>
            </w:r>
          </w:p>
          <w:p w14:paraId="1DE68120" w14:textId="77777777" w:rsidR="00BC4F50" w:rsidRPr="000C3B2B" w:rsidRDefault="00BC4F50" w:rsidP="00BC4F50">
            <w:pPr>
              <w:spacing w:line="240" w:lineRule="exact"/>
              <w:ind w:right="76"/>
              <w:jc w:val="both"/>
              <w:rPr>
                <w:rFonts w:cs="Arial"/>
                <w:b/>
                <w:bCs/>
                <w:color w:val="FF0000"/>
                <w:u w:val="single"/>
                <w:lang w:val="de-DE"/>
              </w:rPr>
            </w:pPr>
          </w:p>
        </w:tc>
        <w:tc>
          <w:tcPr>
            <w:tcW w:w="1079" w:type="dxa"/>
            <w:gridSpan w:val="5"/>
          </w:tcPr>
          <w:p w14:paraId="2EF47D12" w14:textId="77777777" w:rsidR="00BC4F50" w:rsidRPr="000C3B2B" w:rsidRDefault="00BC4F50" w:rsidP="00BC4F50">
            <w:pPr>
              <w:spacing w:line="240" w:lineRule="exact"/>
              <w:jc w:val="both"/>
              <w:rPr>
                <w:rFonts w:ascii="Calibri" w:hAnsi="Calibri" w:cs="Calibri"/>
                <w:b/>
                <w:bCs/>
                <w:color w:val="FF0000"/>
                <w:sz w:val="22"/>
                <w:szCs w:val="22"/>
                <w:u w:val="single"/>
                <w:lang w:val="de-DE"/>
              </w:rPr>
            </w:pPr>
          </w:p>
        </w:tc>
        <w:tc>
          <w:tcPr>
            <w:tcW w:w="4397" w:type="dxa"/>
            <w:gridSpan w:val="3"/>
          </w:tcPr>
          <w:p w14:paraId="746EEA36" w14:textId="77777777" w:rsidR="00BC4F50" w:rsidRPr="000C3B2B" w:rsidRDefault="00BC4F50" w:rsidP="00BC4F50">
            <w:pPr>
              <w:pStyle w:val="NormaleWeb"/>
              <w:spacing w:before="0" w:after="0"/>
              <w:ind w:right="105"/>
              <w:rPr>
                <w:rFonts w:ascii="Arial" w:hAnsi="Arial" w:cs="Arial"/>
                <w:i/>
                <w:iCs/>
                <w:color w:val="FF0000"/>
                <w:sz w:val="20"/>
                <w:szCs w:val="20"/>
              </w:rPr>
            </w:pPr>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t>R</w:t>
            </w:r>
            <w:r w:rsidRPr="000C3B2B">
              <w:rPr>
                <w:rFonts w:ascii="Arial" w:hAnsi="Arial" w:cs="Arial"/>
                <w:i/>
                <w:iCs/>
                <w:color w:val="FF0000"/>
                <w:sz w:val="20"/>
                <w:szCs w:val="20"/>
                <w:vertAlign w:val="subscript"/>
              </w:rPr>
              <w:t>max</w:t>
            </w:r>
            <w:r w:rsidRPr="000C3B2B">
              <w:rPr>
                <w:rFonts w:ascii="Arial" w:hAnsi="Arial" w:cs="Arial"/>
                <w:i/>
                <w:iCs/>
                <w:color w:val="FF0000"/>
                <w:sz w:val="20"/>
                <w:szCs w:val="20"/>
              </w:rPr>
              <w:t xml:space="preserve"> = valore (ribasso) dell’offerta più conveniente</w:t>
            </w:r>
          </w:p>
          <w:p w14:paraId="5E1C0F2E" w14:textId="77777777" w:rsidR="00BC4F50" w:rsidRPr="000C3B2B" w:rsidRDefault="00BC4F50" w:rsidP="00BC4F50">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 xml:space="preserve">PEi= punteggio economico </w:t>
            </w:r>
          </w:p>
          <w:p w14:paraId="2B970028"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Pmax= punteggio massimo</w:t>
            </w:r>
          </w:p>
          <w:p w14:paraId="5AEDB9CC" w14:textId="77777777" w:rsidR="00BC4F50" w:rsidRPr="000C3B2B" w:rsidRDefault="00BC4F50" w:rsidP="00BC4F50">
            <w:pPr>
              <w:spacing w:line="240" w:lineRule="exact"/>
              <w:ind w:right="105"/>
              <w:jc w:val="both"/>
              <w:rPr>
                <w:rFonts w:cs="Arial"/>
                <w:b/>
                <w:bCs/>
                <w:color w:val="FF0000"/>
                <w:u w:val="single"/>
                <w:lang w:val="it-IT"/>
              </w:rPr>
            </w:pPr>
          </w:p>
        </w:tc>
      </w:tr>
      <w:tr w:rsidR="00BC4F50" w:rsidRPr="001171DE" w14:paraId="7150D104" w14:textId="77777777" w:rsidTr="00F56A7C">
        <w:tblPrEx>
          <w:tblLook w:val="04A0" w:firstRow="1" w:lastRow="0" w:firstColumn="1" w:lastColumn="0" w:noHBand="0" w:noVBand="1"/>
        </w:tblPrEx>
        <w:tc>
          <w:tcPr>
            <w:tcW w:w="4191" w:type="dxa"/>
            <w:gridSpan w:val="4"/>
          </w:tcPr>
          <w:p w14:paraId="5CF9CF12"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79" w:type="dxa"/>
            <w:gridSpan w:val="5"/>
          </w:tcPr>
          <w:p w14:paraId="7689DACD"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7" w:type="dxa"/>
            <w:gridSpan w:val="3"/>
          </w:tcPr>
          <w:p w14:paraId="219BCE94"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1171DE" w14:paraId="38621508" w14:textId="77777777" w:rsidTr="00F56A7C">
        <w:tblPrEx>
          <w:tblLook w:val="04A0" w:firstRow="1" w:lastRow="0" w:firstColumn="1" w:lastColumn="0" w:noHBand="0" w:noVBand="1"/>
        </w:tblPrEx>
        <w:tc>
          <w:tcPr>
            <w:tcW w:w="4201" w:type="dxa"/>
            <w:gridSpan w:val="5"/>
            <w:hideMark/>
          </w:tcPr>
          <w:p w14:paraId="446F6AB5" w14:textId="77777777" w:rsidR="00BC4F50" w:rsidRPr="006436C9" w:rsidRDefault="00BC4F50" w:rsidP="00BC4F50">
            <w:pPr>
              <w:rPr>
                <w:lang w:val="de-DE"/>
              </w:rPr>
            </w:pPr>
            <w:r w:rsidRPr="006436C9">
              <w:rPr>
                <w:lang w:val="de-DE"/>
              </w:rPr>
              <w:t>Es wird darauf hingewiesen, dass die Formel auf die angebotenen Beträge ohne Berücksichtigung der Interferenzkosten Anwendung findet.</w:t>
            </w:r>
          </w:p>
        </w:tc>
        <w:tc>
          <w:tcPr>
            <w:tcW w:w="1069" w:type="dxa"/>
            <w:gridSpan w:val="4"/>
          </w:tcPr>
          <w:p w14:paraId="015D7D18" w14:textId="77777777" w:rsidR="00BC4F50" w:rsidRPr="006436C9" w:rsidRDefault="00BC4F50" w:rsidP="00BC4F50">
            <w:pPr>
              <w:rPr>
                <w:lang w:val="de-DE"/>
              </w:rPr>
            </w:pPr>
          </w:p>
        </w:tc>
        <w:tc>
          <w:tcPr>
            <w:tcW w:w="4397" w:type="dxa"/>
            <w:gridSpan w:val="3"/>
            <w:hideMark/>
          </w:tcPr>
          <w:p w14:paraId="7A94C54D" w14:textId="77777777" w:rsidR="00BC4F50" w:rsidRPr="006B37E7" w:rsidRDefault="00BC4F50" w:rsidP="00BC4F50">
            <w:pPr>
              <w:rPr>
                <w:lang w:val="it-IT"/>
              </w:rPr>
            </w:pPr>
            <w:r w:rsidRPr="006436C9">
              <w:rPr>
                <w:lang w:val="it-IT"/>
              </w:rPr>
              <w:t>Si avvisa che la formula viene applicata agli importi offerti al netto degli oneri di sicurezza.</w:t>
            </w:r>
          </w:p>
        </w:tc>
      </w:tr>
      <w:tr w:rsidR="00BC4F50" w:rsidRPr="001171DE" w14:paraId="352B2C9C" w14:textId="77777777" w:rsidTr="00F56A7C">
        <w:tblPrEx>
          <w:tblLook w:val="04A0" w:firstRow="1" w:lastRow="0" w:firstColumn="1" w:lastColumn="0" w:noHBand="0" w:noVBand="1"/>
        </w:tblPrEx>
        <w:tc>
          <w:tcPr>
            <w:tcW w:w="4191" w:type="dxa"/>
            <w:gridSpan w:val="4"/>
          </w:tcPr>
          <w:p w14:paraId="25CDB53D"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79" w:type="dxa"/>
            <w:gridSpan w:val="5"/>
          </w:tcPr>
          <w:p w14:paraId="5FAEBD20"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7" w:type="dxa"/>
            <w:gridSpan w:val="3"/>
          </w:tcPr>
          <w:p w14:paraId="4D9A57E8"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8A6639" w14:paraId="350CEB63" w14:textId="77777777" w:rsidTr="00F56A7C">
        <w:tblPrEx>
          <w:tblLook w:val="04A0" w:firstRow="1" w:lastRow="0" w:firstColumn="1" w:lastColumn="0" w:noHBand="0" w:noVBand="1"/>
        </w:tblPrEx>
        <w:tc>
          <w:tcPr>
            <w:tcW w:w="4191" w:type="dxa"/>
            <w:gridSpan w:val="4"/>
          </w:tcPr>
          <w:p w14:paraId="545B2188" w14:textId="77777777" w:rsidR="00BC4F50" w:rsidRPr="008A6639" w:rsidRDefault="00BC4F50" w:rsidP="00BC4F50">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79" w:type="dxa"/>
            <w:gridSpan w:val="5"/>
          </w:tcPr>
          <w:p w14:paraId="47223579" w14:textId="77777777" w:rsidR="00BC4F50" w:rsidRPr="008A6639" w:rsidRDefault="00BC4F50" w:rsidP="00BC4F50">
            <w:pPr>
              <w:spacing w:line="240" w:lineRule="exact"/>
              <w:jc w:val="both"/>
              <w:rPr>
                <w:color w:val="FF0000"/>
                <w:u w:val="single"/>
                <w:lang w:val="it-IT"/>
              </w:rPr>
            </w:pPr>
          </w:p>
        </w:tc>
        <w:tc>
          <w:tcPr>
            <w:tcW w:w="4397" w:type="dxa"/>
            <w:gridSpan w:val="3"/>
          </w:tcPr>
          <w:p w14:paraId="066A3F59" w14:textId="77777777" w:rsidR="00BC4F50" w:rsidRPr="008A6639" w:rsidRDefault="00BC4F50" w:rsidP="00BC4F50">
            <w:pPr>
              <w:spacing w:line="240" w:lineRule="exact"/>
              <w:ind w:right="105"/>
              <w:jc w:val="both"/>
              <w:rPr>
                <w:color w:val="FF0000"/>
                <w:u w:val="single"/>
                <w:lang w:val="it-IT"/>
              </w:rPr>
            </w:pPr>
            <w:r w:rsidRPr="008A6639">
              <w:rPr>
                <w:rFonts w:cs="Arial"/>
                <w:b/>
                <w:u w:val="single"/>
              </w:rPr>
              <w:t>Calcolo dei decimali</w:t>
            </w:r>
          </w:p>
        </w:tc>
      </w:tr>
      <w:tr w:rsidR="00BC4F50" w:rsidRPr="008A6639" w14:paraId="0E98F0B0" w14:textId="77777777" w:rsidTr="00F56A7C">
        <w:tblPrEx>
          <w:tblLook w:val="04A0" w:firstRow="1" w:lastRow="0" w:firstColumn="1" w:lastColumn="0" w:noHBand="0" w:noVBand="1"/>
        </w:tblPrEx>
        <w:tc>
          <w:tcPr>
            <w:tcW w:w="4191" w:type="dxa"/>
            <w:gridSpan w:val="4"/>
          </w:tcPr>
          <w:p w14:paraId="4BAEF554" w14:textId="77777777" w:rsidR="00BC4F50" w:rsidRPr="008A6639" w:rsidRDefault="00BC4F50" w:rsidP="00BC4F50">
            <w:pPr>
              <w:spacing w:line="240" w:lineRule="exact"/>
              <w:ind w:right="76"/>
              <w:jc w:val="both"/>
              <w:rPr>
                <w:b/>
                <w:bCs/>
                <w:u w:val="single"/>
                <w:lang w:val="de-DE"/>
              </w:rPr>
            </w:pPr>
          </w:p>
        </w:tc>
        <w:tc>
          <w:tcPr>
            <w:tcW w:w="1079" w:type="dxa"/>
            <w:gridSpan w:val="5"/>
          </w:tcPr>
          <w:p w14:paraId="1206727B" w14:textId="77777777" w:rsidR="00BC4F50" w:rsidRPr="008A6639" w:rsidRDefault="00BC4F50" w:rsidP="00BC4F50">
            <w:pPr>
              <w:spacing w:line="240" w:lineRule="exact"/>
              <w:jc w:val="both"/>
              <w:rPr>
                <w:color w:val="FF0000"/>
                <w:u w:val="single"/>
                <w:lang w:val="it-IT"/>
              </w:rPr>
            </w:pPr>
          </w:p>
        </w:tc>
        <w:tc>
          <w:tcPr>
            <w:tcW w:w="4397" w:type="dxa"/>
            <w:gridSpan w:val="3"/>
          </w:tcPr>
          <w:p w14:paraId="1C629FCB" w14:textId="77777777" w:rsidR="00BC4F50" w:rsidRPr="008A6639" w:rsidRDefault="00BC4F50" w:rsidP="00BC4F50">
            <w:pPr>
              <w:spacing w:line="240" w:lineRule="exact"/>
              <w:ind w:right="105"/>
              <w:jc w:val="both"/>
              <w:rPr>
                <w:b/>
                <w:bCs/>
                <w:u w:val="single"/>
                <w:lang w:val="de-DE"/>
              </w:rPr>
            </w:pPr>
          </w:p>
        </w:tc>
      </w:tr>
      <w:tr w:rsidR="00BC4F50" w:rsidRPr="001171DE" w14:paraId="490C4C73" w14:textId="77777777" w:rsidTr="00F56A7C">
        <w:tblPrEx>
          <w:tblLook w:val="04A0" w:firstRow="1" w:lastRow="0" w:firstColumn="1" w:lastColumn="0" w:noHBand="0" w:noVBand="1"/>
        </w:tblPrEx>
        <w:tc>
          <w:tcPr>
            <w:tcW w:w="4191" w:type="dxa"/>
            <w:gridSpan w:val="4"/>
          </w:tcPr>
          <w:p w14:paraId="1C563D6C" w14:textId="26075488" w:rsidR="00BC4F50" w:rsidRPr="008A6639" w:rsidRDefault="0063341E" w:rsidP="0063341E">
            <w:pPr>
              <w:spacing w:line="240" w:lineRule="exact"/>
              <w:ind w:right="76"/>
              <w:jc w:val="both"/>
              <w:rPr>
                <w:b/>
                <w:bCs/>
                <w:u w:val="single"/>
                <w:lang w:val="de-DE"/>
              </w:rPr>
            </w:pPr>
            <w:r w:rsidRPr="0063341E">
              <w:rPr>
                <w:rFonts w:cs="Arial"/>
                <w:spacing w:val="-2"/>
                <w:lang w:val="de-DE"/>
              </w:rPr>
              <w:t xml:space="preserve">Die Berechnungen zu den Punkten für das wirtschaftliche Angebot werden über das Portal durchgeführt, das die Nachkommastellen nach der </w:t>
            </w:r>
            <w:r w:rsidRPr="0063341E">
              <w:rPr>
                <w:rFonts w:cs="Arial"/>
                <w:color w:val="FF0000"/>
                <w:spacing w:val="-2"/>
                <w:lang w:val="de-DE"/>
              </w:rPr>
              <w:t>zweiten</w:t>
            </w:r>
            <w:r w:rsidRPr="0063341E">
              <w:rPr>
                <w:rFonts w:cs="Arial"/>
                <w:spacing w:val="-2"/>
                <w:lang w:val="de-DE"/>
              </w:rPr>
              <w:t xml:space="preserve"> Dezimalstelle </w:t>
            </w:r>
            <w:r>
              <w:rPr>
                <w:rFonts w:cs="Arial"/>
                <w:spacing w:val="-2"/>
                <w:lang w:val="de-DE"/>
              </w:rPr>
              <w:t>abschneidet</w:t>
            </w:r>
            <w:r w:rsidRPr="0063341E">
              <w:rPr>
                <w:rFonts w:cs="Arial"/>
                <w:spacing w:val="-2"/>
                <w:lang w:val="de-DE"/>
              </w:rPr>
              <w:t>.</w:t>
            </w:r>
          </w:p>
        </w:tc>
        <w:tc>
          <w:tcPr>
            <w:tcW w:w="1079" w:type="dxa"/>
            <w:gridSpan w:val="5"/>
          </w:tcPr>
          <w:p w14:paraId="337F1587" w14:textId="77777777" w:rsidR="00BC4F50" w:rsidRPr="008A6639" w:rsidRDefault="00BC4F50" w:rsidP="00BC4F50">
            <w:pPr>
              <w:spacing w:line="240" w:lineRule="exact"/>
              <w:jc w:val="both"/>
              <w:rPr>
                <w:color w:val="FF0000"/>
                <w:u w:val="single"/>
                <w:lang w:val="de-DE"/>
              </w:rPr>
            </w:pPr>
          </w:p>
        </w:tc>
        <w:tc>
          <w:tcPr>
            <w:tcW w:w="4397" w:type="dxa"/>
            <w:gridSpan w:val="3"/>
          </w:tcPr>
          <w:p w14:paraId="2D69A5D9" w14:textId="77777777" w:rsidR="00BC4F50" w:rsidRPr="000844BE" w:rsidRDefault="00BC4F50" w:rsidP="00BC4F50">
            <w:pPr>
              <w:spacing w:line="240" w:lineRule="exact"/>
              <w:ind w:right="105"/>
              <w:jc w:val="both"/>
              <w:rPr>
                <w:b/>
                <w:bCs/>
                <w:u w:val="single"/>
                <w:lang w:val="it-IT"/>
              </w:rPr>
            </w:pPr>
            <w:r w:rsidRPr="008A6639">
              <w:rPr>
                <w:rFonts w:cs="Arial"/>
                <w:lang w:val="it-IT"/>
              </w:rPr>
              <w:t xml:space="preserve">I calcoli relativi ai punteggi economici vengono eseguiti tramite il sistema telematico, il quale opera un troncamento alla </w:t>
            </w:r>
            <w:r w:rsidRPr="0063341E">
              <w:rPr>
                <w:rFonts w:cs="Arial"/>
                <w:color w:val="FF0000"/>
                <w:lang w:val="it-IT"/>
              </w:rPr>
              <w:t>seconda</w:t>
            </w:r>
            <w:r w:rsidRPr="008A6639">
              <w:rPr>
                <w:rFonts w:cs="Arial"/>
                <w:lang w:val="it-IT"/>
              </w:rPr>
              <w:t xml:space="preserve"> cifra decimale.</w:t>
            </w:r>
          </w:p>
        </w:tc>
      </w:tr>
      <w:tr w:rsidR="00BC4F50" w:rsidRPr="001171DE" w14:paraId="05F12100" w14:textId="77777777" w:rsidTr="00F56A7C">
        <w:tblPrEx>
          <w:tblLook w:val="04A0" w:firstRow="1" w:lastRow="0" w:firstColumn="1" w:lastColumn="0" w:noHBand="0" w:noVBand="1"/>
        </w:tblPrEx>
        <w:tc>
          <w:tcPr>
            <w:tcW w:w="4191" w:type="dxa"/>
            <w:gridSpan w:val="4"/>
          </w:tcPr>
          <w:p w14:paraId="77DDB0B7" w14:textId="77777777" w:rsidR="00BC4F50" w:rsidRPr="00E351F6" w:rsidRDefault="00BC4F50" w:rsidP="00BC4F50">
            <w:pPr>
              <w:spacing w:line="240" w:lineRule="exact"/>
              <w:ind w:right="76"/>
              <w:jc w:val="both"/>
              <w:rPr>
                <w:color w:val="FF0000"/>
                <w:lang w:val="it-IT"/>
              </w:rPr>
            </w:pPr>
          </w:p>
        </w:tc>
        <w:tc>
          <w:tcPr>
            <w:tcW w:w="1079" w:type="dxa"/>
            <w:gridSpan w:val="5"/>
          </w:tcPr>
          <w:p w14:paraId="0ED14DA0" w14:textId="77777777" w:rsidR="00BC4F50" w:rsidRPr="00E351F6" w:rsidRDefault="00BC4F50" w:rsidP="00BC4F50">
            <w:pPr>
              <w:spacing w:line="240" w:lineRule="exact"/>
              <w:jc w:val="both"/>
              <w:rPr>
                <w:color w:val="FF0000"/>
                <w:lang w:val="it-IT"/>
              </w:rPr>
            </w:pPr>
          </w:p>
        </w:tc>
        <w:tc>
          <w:tcPr>
            <w:tcW w:w="4397" w:type="dxa"/>
            <w:gridSpan w:val="3"/>
          </w:tcPr>
          <w:p w14:paraId="0E9BB165" w14:textId="77777777" w:rsidR="00BC4F50" w:rsidRPr="000C3B2B" w:rsidRDefault="00BC4F50" w:rsidP="00BC4F50">
            <w:pPr>
              <w:spacing w:line="240" w:lineRule="exact"/>
              <w:ind w:left="180" w:right="105"/>
              <w:jc w:val="both"/>
              <w:rPr>
                <w:color w:val="FF0000"/>
                <w:lang w:val="it-IT"/>
              </w:rPr>
            </w:pPr>
          </w:p>
        </w:tc>
      </w:tr>
      <w:tr w:rsidR="00BC4F50" w14:paraId="41FFEC1A" w14:textId="77777777" w:rsidTr="00F56A7C">
        <w:tblPrEx>
          <w:tblLook w:val="04A0" w:firstRow="1" w:lastRow="0" w:firstColumn="1" w:lastColumn="0" w:noHBand="0" w:noVBand="1"/>
        </w:tblPrEx>
        <w:tc>
          <w:tcPr>
            <w:tcW w:w="4191" w:type="dxa"/>
            <w:gridSpan w:val="4"/>
            <w:hideMark/>
          </w:tcPr>
          <w:p w14:paraId="0E8B9E0C" w14:textId="77777777" w:rsidR="00BC4F50" w:rsidRPr="000C3B2B" w:rsidRDefault="00BC4F50" w:rsidP="00BC4F50">
            <w:pPr>
              <w:spacing w:line="240" w:lineRule="exact"/>
              <w:ind w:right="105"/>
              <w:jc w:val="both"/>
              <w:rPr>
                <w:b/>
                <w:bCs/>
              </w:rPr>
            </w:pPr>
            <w:r w:rsidRPr="000C3B2B">
              <w:rPr>
                <w:b/>
                <w:bCs/>
              </w:rPr>
              <w:t>GESAMTPUNKTZAHL</w:t>
            </w:r>
          </w:p>
        </w:tc>
        <w:tc>
          <w:tcPr>
            <w:tcW w:w="1079" w:type="dxa"/>
            <w:gridSpan w:val="5"/>
          </w:tcPr>
          <w:p w14:paraId="1D3AE9CF" w14:textId="77777777" w:rsidR="00BC4F50" w:rsidRPr="000C3B2B" w:rsidRDefault="00BC4F50" w:rsidP="00BC4F50">
            <w:pPr>
              <w:spacing w:line="240" w:lineRule="exact"/>
              <w:ind w:right="105"/>
              <w:jc w:val="both"/>
              <w:rPr>
                <w:b/>
                <w:bCs/>
              </w:rPr>
            </w:pPr>
          </w:p>
        </w:tc>
        <w:tc>
          <w:tcPr>
            <w:tcW w:w="4397" w:type="dxa"/>
            <w:gridSpan w:val="3"/>
            <w:hideMark/>
          </w:tcPr>
          <w:p w14:paraId="78286D8F" w14:textId="77777777" w:rsidR="00BC4F50" w:rsidRPr="000C3B2B" w:rsidRDefault="00BC4F50" w:rsidP="00BC4F50">
            <w:pPr>
              <w:spacing w:line="240" w:lineRule="exact"/>
              <w:ind w:right="105"/>
              <w:jc w:val="both"/>
              <w:rPr>
                <w:b/>
                <w:bCs/>
              </w:rPr>
            </w:pPr>
            <w:r w:rsidRPr="000C3B2B">
              <w:rPr>
                <w:b/>
                <w:bCs/>
              </w:rPr>
              <w:t>PUNTEGGIO FINALE</w:t>
            </w:r>
          </w:p>
        </w:tc>
      </w:tr>
      <w:tr w:rsidR="00BC4F50" w:rsidRPr="000C3B2B" w14:paraId="5363C2BC" w14:textId="77777777" w:rsidTr="00F56A7C">
        <w:tblPrEx>
          <w:tblLook w:val="04A0" w:firstRow="1" w:lastRow="0" w:firstColumn="1" w:lastColumn="0" w:noHBand="0" w:noVBand="1"/>
        </w:tblPrEx>
        <w:tc>
          <w:tcPr>
            <w:tcW w:w="4191" w:type="dxa"/>
            <w:gridSpan w:val="4"/>
          </w:tcPr>
          <w:p w14:paraId="121183AE" w14:textId="77777777" w:rsidR="00BC4F50" w:rsidRPr="000C3B2B" w:rsidRDefault="00BC4F50" w:rsidP="00BC4F50">
            <w:pPr>
              <w:spacing w:line="240" w:lineRule="exact"/>
              <w:ind w:right="76"/>
              <w:jc w:val="both"/>
              <w:rPr>
                <w:color w:val="FF0000"/>
                <w:lang w:val="de-DE"/>
              </w:rPr>
            </w:pPr>
          </w:p>
        </w:tc>
        <w:tc>
          <w:tcPr>
            <w:tcW w:w="1079" w:type="dxa"/>
            <w:gridSpan w:val="5"/>
          </w:tcPr>
          <w:p w14:paraId="44F562B5" w14:textId="77777777" w:rsidR="00BC4F50" w:rsidRPr="000C3B2B" w:rsidRDefault="00BC4F50" w:rsidP="00BC4F50">
            <w:pPr>
              <w:spacing w:line="240" w:lineRule="exact"/>
              <w:jc w:val="both"/>
              <w:rPr>
                <w:color w:val="FF0000"/>
                <w:lang w:val="de-DE"/>
              </w:rPr>
            </w:pPr>
          </w:p>
        </w:tc>
        <w:tc>
          <w:tcPr>
            <w:tcW w:w="4397" w:type="dxa"/>
            <w:gridSpan w:val="3"/>
          </w:tcPr>
          <w:p w14:paraId="14D891F3" w14:textId="77777777" w:rsidR="00BC4F50" w:rsidRPr="000C3B2B" w:rsidRDefault="00BC4F50" w:rsidP="00BC4F50">
            <w:pPr>
              <w:spacing w:line="240" w:lineRule="exact"/>
              <w:ind w:right="105"/>
              <w:jc w:val="both"/>
              <w:rPr>
                <w:b/>
                <w:bCs/>
                <w:lang w:val="it-IT"/>
              </w:rPr>
            </w:pPr>
          </w:p>
        </w:tc>
      </w:tr>
      <w:tr w:rsidR="00BC4F50" w:rsidRPr="001171DE" w14:paraId="66C678DB" w14:textId="77777777" w:rsidTr="00F56A7C">
        <w:tblPrEx>
          <w:tblLook w:val="04A0" w:firstRow="1" w:lastRow="0" w:firstColumn="1" w:lastColumn="0" w:noHBand="0" w:noVBand="1"/>
        </w:tblPrEx>
        <w:tc>
          <w:tcPr>
            <w:tcW w:w="4191" w:type="dxa"/>
            <w:gridSpan w:val="4"/>
            <w:hideMark/>
          </w:tcPr>
          <w:p w14:paraId="35328DA0" w14:textId="77777777" w:rsidR="00BC4F50" w:rsidRPr="000C3B2B" w:rsidRDefault="00BC4F50" w:rsidP="00BC4F50">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79" w:type="dxa"/>
            <w:gridSpan w:val="5"/>
          </w:tcPr>
          <w:p w14:paraId="6F6FF91B" w14:textId="77777777" w:rsidR="00BC4F50" w:rsidRPr="000C3B2B" w:rsidRDefault="00BC4F50" w:rsidP="00BC4F50">
            <w:pPr>
              <w:spacing w:line="240" w:lineRule="exact"/>
              <w:ind w:right="105"/>
              <w:jc w:val="both"/>
              <w:rPr>
                <w:i/>
                <w:iCs/>
                <w:lang w:val="de-DE"/>
              </w:rPr>
            </w:pPr>
          </w:p>
        </w:tc>
        <w:tc>
          <w:tcPr>
            <w:tcW w:w="4397" w:type="dxa"/>
            <w:gridSpan w:val="3"/>
            <w:hideMark/>
          </w:tcPr>
          <w:p w14:paraId="35B473AD" w14:textId="77777777" w:rsidR="00BC4F50" w:rsidRDefault="00BC4F50" w:rsidP="00BC4F50">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BC4F50" w:rsidRPr="001171DE" w14:paraId="46C5EACE" w14:textId="77777777" w:rsidTr="00F56A7C">
        <w:tc>
          <w:tcPr>
            <w:tcW w:w="4191" w:type="dxa"/>
            <w:gridSpan w:val="4"/>
          </w:tcPr>
          <w:p w14:paraId="67174E8F" w14:textId="77777777" w:rsidR="00BC4F50" w:rsidRPr="00507BC1" w:rsidRDefault="00BC4F50" w:rsidP="00BC4F50">
            <w:pPr>
              <w:tabs>
                <w:tab w:val="center" w:pos="4536"/>
                <w:tab w:val="right" w:pos="9072"/>
              </w:tabs>
              <w:spacing w:line="240" w:lineRule="exact"/>
              <w:ind w:right="76"/>
              <w:rPr>
                <w:rFonts w:cs="Arial"/>
                <w:color w:val="FF0000"/>
                <w:u w:val="single"/>
                <w:lang w:val="it-IT"/>
              </w:rPr>
            </w:pPr>
          </w:p>
        </w:tc>
        <w:tc>
          <w:tcPr>
            <w:tcW w:w="1079" w:type="dxa"/>
            <w:gridSpan w:val="5"/>
          </w:tcPr>
          <w:p w14:paraId="042DBE76" w14:textId="77777777" w:rsidR="00BC4F50" w:rsidRPr="00507BC1" w:rsidRDefault="00BC4F50" w:rsidP="00BC4F50">
            <w:pPr>
              <w:spacing w:line="240" w:lineRule="exact"/>
              <w:rPr>
                <w:rFonts w:cs="Arial"/>
                <w:color w:val="FF0000"/>
                <w:u w:val="single"/>
                <w:lang w:val="it-IT"/>
              </w:rPr>
            </w:pPr>
          </w:p>
        </w:tc>
        <w:tc>
          <w:tcPr>
            <w:tcW w:w="4397" w:type="dxa"/>
            <w:gridSpan w:val="3"/>
          </w:tcPr>
          <w:p w14:paraId="69F067AB" w14:textId="77777777" w:rsidR="00BC4F50" w:rsidRPr="00590E54" w:rsidRDefault="00BC4F50" w:rsidP="00BC4F50">
            <w:pPr>
              <w:pStyle w:val="Corpodeltesto2"/>
              <w:spacing w:after="0" w:line="240" w:lineRule="exact"/>
              <w:ind w:right="105"/>
              <w:jc w:val="both"/>
              <w:rPr>
                <w:rFonts w:cs="Arial"/>
                <w:color w:val="FF0000"/>
                <w:u w:val="single"/>
              </w:rPr>
            </w:pPr>
          </w:p>
        </w:tc>
      </w:tr>
      <w:tr w:rsidR="00BC4F50" w:rsidRPr="00402B24" w14:paraId="35C4D451" w14:textId="77777777" w:rsidTr="00F56A7C">
        <w:tc>
          <w:tcPr>
            <w:tcW w:w="4191" w:type="dxa"/>
            <w:gridSpan w:val="4"/>
          </w:tcPr>
          <w:p w14:paraId="31CDB8F4" w14:textId="77777777" w:rsidR="00BC4F50" w:rsidRPr="00CD7025" w:rsidRDefault="00BC4F50" w:rsidP="00BC4F50">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79" w:type="dxa"/>
            <w:gridSpan w:val="5"/>
          </w:tcPr>
          <w:p w14:paraId="3C3D337F" w14:textId="77777777" w:rsidR="00BC4F50" w:rsidRPr="00CD7025" w:rsidRDefault="00BC4F50" w:rsidP="00BC4F50">
            <w:pPr>
              <w:spacing w:line="240" w:lineRule="exact"/>
              <w:rPr>
                <w:rFonts w:cs="Arial"/>
                <w:b/>
                <w:u w:val="single"/>
                <w:lang w:val="de-DE"/>
              </w:rPr>
            </w:pPr>
          </w:p>
        </w:tc>
        <w:tc>
          <w:tcPr>
            <w:tcW w:w="4397" w:type="dxa"/>
            <w:gridSpan w:val="3"/>
          </w:tcPr>
          <w:p w14:paraId="12ED5439" w14:textId="77777777" w:rsidR="00BC4F50" w:rsidRPr="00CD7025" w:rsidRDefault="00BC4F50" w:rsidP="00BC4F50">
            <w:pPr>
              <w:pStyle w:val="Corpodeltesto2"/>
              <w:spacing w:after="0" w:line="240" w:lineRule="exact"/>
              <w:ind w:right="105"/>
              <w:jc w:val="both"/>
              <w:rPr>
                <w:rFonts w:cs="Arial"/>
                <w:b/>
                <w:u w:val="single"/>
              </w:rPr>
            </w:pPr>
            <w:r w:rsidRPr="00CD7025">
              <w:rPr>
                <w:rFonts w:cs="Arial"/>
                <w:b/>
                <w:u w:val="single"/>
              </w:rPr>
              <w:t>Graduatoria provvisoria</w:t>
            </w:r>
          </w:p>
        </w:tc>
      </w:tr>
      <w:tr w:rsidR="00BC4F50" w:rsidRPr="00402B24" w14:paraId="3983575E" w14:textId="77777777" w:rsidTr="00F56A7C">
        <w:tc>
          <w:tcPr>
            <w:tcW w:w="4191" w:type="dxa"/>
            <w:gridSpan w:val="4"/>
          </w:tcPr>
          <w:p w14:paraId="5B11F773" w14:textId="77777777" w:rsidR="00BC4F50" w:rsidRPr="00CD7025" w:rsidRDefault="00BC4F50" w:rsidP="00BC4F50">
            <w:pPr>
              <w:tabs>
                <w:tab w:val="center" w:pos="4536"/>
                <w:tab w:val="right" w:pos="9072"/>
              </w:tabs>
              <w:spacing w:line="240" w:lineRule="exact"/>
              <w:ind w:right="76"/>
              <w:jc w:val="both"/>
              <w:rPr>
                <w:rFonts w:cs="Arial"/>
                <w:lang w:val="de-DE"/>
              </w:rPr>
            </w:pPr>
          </w:p>
        </w:tc>
        <w:tc>
          <w:tcPr>
            <w:tcW w:w="1079" w:type="dxa"/>
            <w:gridSpan w:val="5"/>
          </w:tcPr>
          <w:p w14:paraId="5B4ED051" w14:textId="77777777" w:rsidR="00BC4F50" w:rsidRPr="00CD7025" w:rsidRDefault="00BC4F50" w:rsidP="00BC4F50">
            <w:pPr>
              <w:spacing w:line="240" w:lineRule="exact"/>
              <w:rPr>
                <w:rFonts w:cs="Arial"/>
                <w:lang w:val="de-DE"/>
              </w:rPr>
            </w:pPr>
          </w:p>
        </w:tc>
        <w:tc>
          <w:tcPr>
            <w:tcW w:w="4397" w:type="dxa"/>
            <w:gridSpan w:val="3"/>
          </w:tcPr>
          <w:p w14:paraId="799A8F96" w14:textId="77777777" w:rsidR="00BC4F50" w:rsidRPr="00CD7025" w:rsidRDefault="00BC4F50" w:rsidP="00BC4F50">
            <w:pPr>
              <w:pStyle w:val="Corpodeltesto2"/>
              <w:spacing w:after="0" w:line="240" w:lineRule="exact"/>
              <w:ind w:right="105"/>
              <w:jc w:val="both"/>
              <w:rPr>
                <w:rFonts w:cs="Arial"/>
              </w:rPr>
            </w:pPr>
          </w:p>
        </w:tc>
      </w:tr>
      <w:tr w:rsidR="00BC4F50" w:rsidRPr="001171DE" w14:paraId="01151757" w14:textId="77777777" w:rsidTr="00F56A7C">
        <w:tc>
          <w:tcPr>
            <w:tcW w:w="4191" w:type="dxa"/>
            <w:gridSpan w:val="4"/>
          </w:tcPr>
          <w:p w14:paraId="7EBB7DF2" w14:textId="22C27C90" w:rsidR="00BC4F50" w:rsidRPr="00CD7025" w:rsidRDefault="00BC4F50" w:rsidP="00BC4F50">
            <w:pPr>
              <w:tabs>
                <w:tab w:val="center" w:pos="4536"/>
                <w:tab w:val="right" w:pos="9072"/>
              </w:tabs>
              <w:spacing w:line="240" w:lineRule="exact"/>
              <w:ind w:right="76"/>
              <w:jc w:val="both"/>
              <w:rPr>
                <w:rFonts w:cs="Arial"/>
                <w:lang w:val="de-DE"/>
              </w:rPr>
            </w:pPr>
            <w:r w:rsidRPr="00CD7025">
              <w:rPr>
                <w:rFonts w:cs="Arial"/>
                <w:lang w:val="de-DE"/>
              </w:rPr>
              <w:t xml:space="preserve">Nach Abschluss der Prüfung der technischen Angebote </w:t>
            </w:r>
            <w:r w:rsidRPr="00D73E9A">
              <w:rPr>
                <w:rFonts w:cs="Arial"/>
                <w:lang w:val="de-DE"/>
              </w:rPr>
              <w:t xml:space="preserve">übermittelt </w:t>
            </w:r>
            <w:r w:rsidRPr="00D73E9A">
              <w:rPr>
                <w:rFonts w:cs="Arial"/>
                <w:color w:val="FF0000"/>
                <w:lang w:val="de-DE"/>
              </w:rPr>
              <w:t>die Kommission/der EVV</w:t>
            </w:r>
            <w:r w:rsidRPr="00B03EDB">
              <w:rPr>
                <w:rFonts w:cs="Arial"/>
                <w:color w:val="FF0000"/>
                <w:lang w:val="de-DE"/>
              </w:rPr>
              <w:t xml:space="preserve"> </w:t>
            </w:r>
            <w:r w:rsidRPr="00CD7025">
              <w:rPr>
                <w:rFonts w:cs="Arial"/>
                <w:lang w:val="de-DE"/>
              </w:rPr>
              <w:t>der Ausschreibungsbehörde eine vorläufige, sich aus der technischen Bewertung ergebende Rangliste.</w:t>
            </w:r>
          </w:p>
        </w:tc>
        <w:tc>
          <w:tcPr>
            <w:tcW w:w="1079" w:type="dxa"/>
            <w:gridSpan w:val="5"/>
          </w:tcPr>
          <w:p w14:paraId="79DBB415" w14:textId="77777777" w:rsidR="00BC4F50" w:rsidRPr="00CD7025" w:rsidRDefault="00BC4F50" w:rsidP="00BC4F50">
            <w:pPr>
              <w:spacing w:line="240" w:lineRule="exact"/>
              <w:rPr>
                <w:rFonts w:cs="Arial"/>
                <w:lang w:val="de-DE"/>
              </w:rPr>
            </w:pPr>
          </w:p>
        </w:tc>
        <w:tc>
          <w:tcPr>
            <w:tcW w:w="4397" w:type="dxa"/>
            <w:gridSpan w:val="3"/>
          </w:tcPr>
          <w:p w14:paraId="7C987D8A" w14:textId="702B6390" w:rsidR="00BC4F50" w:rsidRPr="00CD7025" w:rsidRDefault="00BC4F50" w:rsidP="00BC4F50">
            <w:pPr>
              <w:pStyle w:val="Corpodeltesto2"/>
              <w:spacing w:after="0" w:line="240" w:lineRule="exact"/>
              <w:ind w:right="105"/>
              <w:jc w:val="both"/>
              <w:rPr>
                <w:rFonts w:cs="Arial"/>
              </w:rPr>
            </w:pPr>
            <w:r w:rsidRPr="00CD7025">
              <w:t xml:space="preserve">Al termine </w:t>
            </w:r>
            <w:r w:rsidRPr="00D73E9A">
              <w:t xml:space="preserve">dell’esame delle offerte tecniche </w:t>
            </w:r>
            <w:r w:rsidRPr="00D73E9A">
              <w:rPr>
                <w:color w:val="FF0000"/>
              </w:rPr>
              <w:t>la commissione/il RUP</w:t>
            </w:r>
            <w:r>
              <w:t xml:space="preserve"> provvederà a rilasciare all’autorità</w:t>
            </w:r>
            <w:r w:rsidRPr="00CD7025">
              <w:t xml:space="preserve"> di gara la graduatoria provvisoria risultante dalla valutazione tecnica. </w:t>
            </w:r>
          </w:p>
        </w:tc>
      </w:tr>
      <w:tr w:rsidR="00BC4F50" w:rsidRPr="001171DE" w14:paraId="29B5824D" w14:textId="77777777" w:rsidTr="00F56A7C">
        <w:tc>
          <w:tcPr>
            <w:tcW w:w="4191" w:type="dxa"/>
            <w:gridSpan w:val="4"/>
          </w:tcPr>
          <w:p w14:paraId="212D0FFE" w14:textId="77777777" w:rsidR="00BC4F50" w:rsidRPr="00CD7025" w:rsidRDefault="00BC4F50" w:rsidP="00BC4F50">
            <w:pPr>
              <w:pStyle w:val="Corpodeltesto2"/>
              <w:spacing w:after="0" w:line="240" w:lineRule="exact"/>
              <w:ind w:right="76"/>
              <w:jc w:val="both"/>
              <w:rPr>
                <w:rFonts w:cs="Arial"/>
              </w:rPr>
            </w:pPr>
          </w:p>
        </w:tc>
        <w:tc>
          <w:tcPr>
            <w:tcW w:w="1079" w:type="dxa"/>
            <w:gridSpan w:val="5"/>
          </w:tcPr>
          <w:p w14:paraId="58CB3D45" w14:textId="77777777" w:rsidR="00BC4F50" w:rsidRPr="00CD7025" w:rsidRDefault="00BC4F50" w:rsidP="00BC4F50">
            <w:pPr>
              <w:spacing w:line="240" w:lineRule="exact"/>
              <w:rPr>
                <w:rFonts w:cs="Arial"/>
                <w:lang w:val="it-IT"/>
              </w:rPr>
            </w:pPr>
          </w:p>
        </w:tc>
        <w:tc>
          <w:tcPr>
            <w:tcW w:w="4397" w:type="dxa"/>
            <w:gridSpan w:val="3"/>
          </w:tcPr>
          <w:p w14:paraId="07FA55AD"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1171DE" w14:paraId="26963842" w14:textId="77777777" w:rsidTr="00F56A7C">
        <w:tc>
          <w:tcPr>
            <w:tcW w:w="4191" w:type="dxa"/>
            <w:gridSpan w:val="4"/>
          </w:tcPr>
          <w:p w14:paraId="33547D25" w14:textId="36282A95" w:rsidR="00BC4F50" w:rsidRPr="00BD58B9" w:rsidRDefault="00BC4F50" w:rsidP="00BC4F50">
            <w:pPr>
              <w:pStyle w:val="Corpodeltesto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w:t>
            </w:r>
            <w:r w:rsidRPr="00BD58B9">
              <w:rPr>
                <w:rFonts w:cs="Arial"/>
                <w:lang w:val="de-DE"/>
              </w:rPr>
              <w:lastRenderedPageBreak/>
              <w:t xml:space="preserve">der die </w:t>
            </w:r>
            <w:r w:rsidR="002271FE" w:rsidRPr="002271FE">
              <w:rPr>
                <w:rFonts w:cs="Arial"/>
                <w:lang w:val="de-DE"/>
              </w:rPr>
              <w:t>Ausschreibungsbehörde</w:t>
            </w:r>
            <w:r w:rsidRPr="00BD58B9">
              <w:rPr>
                <w:rFonts w:cs="Arial"/>
                <w:lang w:val="de-DE"/>
              </w:rPr>
              <w:t xml:space="preserve"> die virtuellen Umschläge „C“ mit den Preisangeboten öffnet und den von jedem Teilnehmer gebotenen Gesamtbetrag oder den prozentuellen Abschlag verliest.</w:t>
            </w:r>
          </w:p>
        </w:tc>
        <w:tc>
          <w:tcPr>
            <w:tcW w:w="1079" w:type="dxa"/>
            <w:gridSpan w:val="5"/>
          </w:tcPr>
          <w:p w14:paraId="4B51BE9F" w14:textId="77777777" w:rsidR="00BC4F50" w:rsidRPr="00BD58B9" w:rsidRDefault="00BC4F50" w:rsidP="00BC4F50">
            <w:pPr>
              <w:rPr>
                <w:rFonts w:cs="Arial"/>
                <w:lang w:val="de-DE"/>
              </w:rPr>
            </w:pPr>
          </w:p>
        </w:tc>
        <w:tc>
          <w:tcPr>
            <w:tcW w:w="4397" w:type="dxa"/>
            <w:gridSpan w:val="3"/>
          </w:tcPr>
          <w:p w14:paraId="1A0AACDC" w14:textId="57274E6D" w:rsidR="00BC4F50" w:rsidRPr="00211C25" w:rsidRDefault="00BC4F50" w:rsidP="00BC4F50">
            <w:pPr>
              <w:pStyle w:val="Corpodeltesto2"/>
              <w:widowControl w:val="0"/>
              <w:spacing w:after="0" w:line="240" w:lineRule="auto"/>
              <w:ind w:right="105"/>
              <w:jc w:val="both"/>
              <w:rPr>
                <w:rFonts w:cs="Arial"/>
              </w:rPr>
            </w:pPr>
            <w:r w:rsidRPr="00BD58B9">
              <w:rPr>
                <w:rFonts w:cs="Arial"/>
              </w:rPr>
              <w:t xml:space="preserve">Successivamente, verrà comunicata una nuova seduta riservata tramite portale, in cui l’Autorità </w:t>
            </w:r>
            <w:r w:rsidRPr="00BD58B9">
              <w:rPr>
                <w:rFonts w:cs="Arial"/>
              </w:rPr>
              <w:lastRenderedPageBreak/>
              <w:t>di gara aprirà le buste virtuali “C”, contenenti le offerte economiche, e leggerà l’importo complessivo o il ribasso percentuale offerto da ciascun concorrente.</w:t>
            </w:r>
          </w:p>
        </w:tc>
      </w:tr>
      <w:tr w:rsidR="00BC4F50" w:rsidRPr="001171DE" w14:paraId="0DE78CBD" w14:textId="77777777" w:rsidTr="00F56A7C">
        <w:tc>
          <w:tcPr>
            <w:tcW w:w="4191" w:type="dxa"/>
            <w:gridSpan w:val="4"/>
          </w:tcPr>
          <w:p w14:paraId="6BF908A0" w14:textId="77777777" w:rsidR="00BC4F50" w:rsidRPr="00CD7025" w:rsidRDefault="00BC4F50" w:rsidP="00BC4F50">
            <w:pPr>
              <w:pStyle w:val="Corpodeltesto2"/>
              <w:spacing w:after="0" w:line="240" w:lineRule="exact"/>
              <w:ind w:right="76"/>
              <w:jc w:val="both"/>
              <w:rPr>
                <w:rFonts w:cs="Arial"/>
              </w:rPr>
            </w:pPr>
          </w:p>
        </w:tc>
        <w:tc>
          <w:tcPr>
            <w:tcW w:w="1079" w:type="dxa"/>
            <w:gridSpan w:val="5"/>
          </w:tcPr>
          <w:p w14:paraId="4BCCDB5C" w14:textId="77777777" w:rsidR="00BC4F50" w:rsidRPr="00CD7025" w:rsidRDefault="00BC4F50" w:rsidP="00BC4F50">
            <w:pPr>
              <w:spacing w:line="240" w:lineRule="exact"/>
              <w:rPr>
                <w:rFonts w:cs="Arial"/>
                <w:lang w:val="it-IT"/>
              </w:rPr>
            </w:pPr>
          </w:p>
        </w:tc>
        <w:tc>
          <w:tcPr>
            <w:tcW w:w="4397" w:type="dxa"/>
            <w:gridSpan w:val="3"/>
          </w:tcPr>
          <w:p w14:paraId="0D082E5E"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FA4866" w14:paraId="66721EAB" w14:textId="77777777" w:rsidTr="00F56A7C">
        <w:tc>
          <w:tcPr>
            <w:tcW w:w="4191" w:type="dxa"/>
            <w:gridSpan w:val="4"/>
          </w:tcPr>
          <w:p w14:paraId="070EF82B" w14:textId="77777777" w:rsidR="00BC4F50" w:rsidRPr="008D6BA8" w:rsidRDefault="00BC4F50" w:rsidP="00BC4F50">
            <w:pPr>
              <w:autoSpaceDE w:val="0"/>
              <w:autoSpaceDN w:val="0"/>
              <w:adjustRightInd w:val="0"/>
              <w:spacing w:line="240" w:lineRule="exact"/>
              <w:ind w:right="76"/>
              <w:jc w:val="both"/>
              <w:rPr>
                <w:b/>
                <w:color w:val="FF0000"/>
                <w:lang w:val="de-DE"/>
              </w:rPr>
            </w:pPr>
            <w:r>
              <w:rPr>
                <w:b/>
                <w:color w:val="FF0000"/>
                <w:lang w:val="de-DE"/>
              </w:rPr>
              <w:t>1.1.2</w:t>
            </w:r>
            <w:r w:rsidRPr="008D6BA8">
              <w:rPr>
                <w:b/>
                <w:color w:val="FF0000"/>
                <w:lang w:val="de-DE"/>
              </w:rPr>
              <w:t xml:space="preserve"> Ausmaß der Personalkosten</w:t>
            </w:r>
          </w:p>
          <w:p w14:paraId="6453445D" w14:textId="77777777" w:rsidR="00BC4F50" w:rsidRPr="008D6BA8" w:rsidRDefault="00BC4F50" w:rsidP="00BC4F50">
            <w:pPr>
              <w:autoSpaceDE w:val="0"/>
              <w:autoSpaceDN w:val="0"/>
              <w:adjustRightInd w:val="0"/>
              <w:spacing w:line="240" w:lineRule="exact"/>
              <w:ind w:right="76"/>
              <w:jc w:val="both"/>
              <w:rPr>
                <w:b/>
                <w:color w:val="FF0000"/>
                <w:lang w:val="de-DE"/>
              </w:rPr>
            </w:pPr>
          </w:p>
          <w:p w14:paraId="217F3171" w14:textId="77777777" w:rsidR="00BC4F50" w:rsidRPr="00293648" w:rsidRDefault="00BC4F50" w:rsidP="00BC4F50">
            <w:pPr>
              <w:shd w:val="clear" w:color="auto" w:fill="FFFFFF"/>
              <w:jc w:val="both"/>
              <w:rPr>
                <w:rFonts w:cs="Arial"/>
                <w:color w:val="FF0000"/>
                <w:highlight w:val="green"/>
                <w:lang w:val="de-DE"/>
              </w:rPr>
            </w:pPr>
            <w:r w:rsidRPr="00293648">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798924C" w14:textId="77777777" w:rsidR="00BC4F50" w:rsidRPr="0076412B" w:rsidRDefault="00BC4F50" w:rsidP="00BC4F50">
            <w:pPr>
              <w:shd w:val="clear" w:color="auto" w:fill="FFFFFF"/>
              <w:jc w:val="both"/>
              <w:rPr>
                <w:rFonts w:cs="Arial"/>
                <w:color w:val="FF0000"/>
                <w:lang w:val="de-DE"/>
              </w:rPr>
            </w:pPr>
            <w:r w:rsidRPr="0076412B">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r w:rsidRPr="0076412B">
              <w:rPr>
                <w:rFonts w:cs="Arial"/>
                <w:b/>
                <w:bCs/>
                <w:i/>
                <w:iCs/>
                <w:color w:val="FF0000"/>
                <w:highlight w:val="yellow"/>
                <w:bdr w:val="none" w:sz="0" w:space="0" w:color="auto" w:frame="1"/>
                <w:lang w:val="de-DE"/>
              </w:rPr>
              <w:t>]</w:t>
            </w:r>
          </w:p>
          <w:p w14:paraId="32B45334" w14:textId="77777777" w:rsidR="00BC4F50" w:rsidRPr="0076412B" w:rsidRDefault="00BC4F50" w:rsidP="00BC4F50">
            <w:pPr>
              <w:autoSpaceDE w:val="0"/>
              <w:autoSpaceDN w:val="0"/>
              <w:adjustRightInd w:val="0"/>
              <w:spacing w:line="240" w:lineRule="exact"/>
              <w:ind w:right="76"/>
              <w:jc w:val="both"/>
              <w:rPr>
                <w:b/>
                <w:i/>
                <w:color w:val="FF0000"/>
                <w:highlight w:val="green"/>
                <w:lang w:val="de-DE"/>
              </w:rPr>
            </w:pPr>
          </w:p>
          <w:p w14:paraId="69728D35" w14:textId="13E77D08" w:rsidR="00BC4F50" w:rsidRPr="008D6BA8" w:rsidRDefault="00BC4F50" w:rsidP="00BC4F50">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79" w:type="dxa"/>
            <w:gridSpan w:val="5"/>
          </w:tcPr>
          <w:p w14:paraId="4D2801FD" w14:textId="77777777" w:rsidR="00BC4F50" w:rsidRDefault="00BC4F50" w:rsidP="00BC4F50">
            <w:pPr>
              <w:spacing w:line="240" w:lineRule="exact"/>
              <w:rPr>
                <w:rFonts w:cs="Arial"/>
                <w:b/>
                <w:color w:val="FF0000"/>
                <w:lang w:val="de-DE"/>
              </w:rPr>
            </w:pPr>
          </w:p>
          <w:p w14:paraId="6AA019E5" w14:textId="1069FD53" w:rsidR="00BC4F50" w:rsidRPr="008D6BA8" w:rsidRDefault="00BC4F50" w:rsidP="00BC4F50">
            <w:pPr>
              <w:spacing w:line="240" w:lineRule="exact"/>
              <w:rPr>
                <w:rFonts w:cs="Arial"/>
                <w:b/>
                <w:color w:val="FF0000"/>
                <w:lang w:val="de-DE"/>
              </w:rPr>
            </w:pPr>
          </w:p>
        </w:tc>
        <w:tc>
          <w:tcPr>
            <w:tcW w:w="4397" w:type="dxa"/>
            <w:gridSpan w:val="3"/>
          </w:tcPr>
          <w:p w14:paraId="1B0E58C2"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8D6BA8">
              <w:rPr>
                <w:rFonts w:cs="Arial"/>
                <w:b/>
                <w:color w:val="FF0000"/>
                <w:lang w:val="it-IT"/>
              </w:rPr>
              <w:t xml:space="preserve"> Entità del costo del personale </w:t>
            </w:r>
          </w:p>
          <w:p w14:paraId="106FD9E7"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p>
          <w:p w14:paraId="1C75F54B" w14:textId="77777777" w:rsidR="00BC4F50" w:rsidRPr="00293648" w:rsidRDefault="00BC4F50" w:rsidP="00BC4F50">
            <w:pPr>
              <w:shd w:val="clear" w:color="auto" w:fill="FFFFFF"/>
              <w:jc w:val="both"/>
              <w:rPr>
                <w:rFonts w:cs="Arial"/>
                <w:color w:val="FF0000"/>
                <w:highlight w:val="green"/>
                <w:lang w:val="it-IT"/>
              </w:rPr>
            </w:pPr>
            <w:r w:rsidRPr="00293648">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44FF816" w14:textId="77777777" w:rsidR="00BC4F50" w:rsidRPr="00493B6C" w:rsidRDefault="00BC4F50" w:rsidP="00BC4F50">
            <w:pPr>
              <w:shd w:val="clear" w:color="auto" w:fill="FFFFFF"/>
              <w:jc w:val="both"/>
              <w:rPr>
                <w:rFonts w:cs="Arial"/>
                <w:color w:val="FF0000"/>
                <w:lang w:val="it-IT"/>
              </w:rPr>
            </w:pPr>
            <w:r w:rsidRPr="00293648">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27088360"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61A997C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0A83EEB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55217E09"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1E542D64"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2E073B13" w14:textId="00ECFA8A" w:rsidR="00BC4F50" w:rsidRPr="008D6BA8" w:rsidRDefault="00BC4F50" w:rsidP="00BC4F50">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BC4F50" w:rsidRPr="00FA4866" w14:paraId="0612CEB1" w14:textId="77777777" w:rsidTr="00F56A7C">
        <w:tc>
          <w:tcPr>
            <w:tcW w:w="4191" w:type="dxa"/>
            <w:gridSpan w:val="4"/>
          </w:tcPr>
          <w:p w14:paraId="430F6CFF" w14:textId="77777777" w:rsidR="00BC4F50" w:rsidRPr="00F72AE0" w:rsidRDefault="00BC4F50" w:rsidP="00BC4F50">
            <w:pPr>
              <w:autoSpaceDE w:val="0"/>
              <w:autoSpaceDN w:val="0"/>
              <w:adjustRightInd w:val="0"/>
              <w:spacing w:line="240" w:lineRule="exact"/>
              <w:ind w:right="76"/>
              <w:jc w:val="both"/>
              <w:rPr>
                <w:b/>
                <w:highlight w:val="yellow"/>
                <w:lang w:val="it-IT"/>
              </w:rPr>
            </w:pPr>
          </w:p>
        </w:tc>
        <w:tc>
          <w:tcPr>
            <w:tcW w:w="1079" w:type="dxa"/>
            <w:gridSpan w:val="5"/>
          </w:tcPr>
          <w:p w14:paraId="41D55B89" w14:textId="77777777" w:rsidR="00BC4F50" w:rsidRPr="00F72AE0" w:rsidRDefault="00BC4F50" w:rsidP="00BC4F50">
            <w:pPr>
              <w:spacing w:line="240" w:lineRule="exact"/>
              <w:rPr>
                <w:rFonts w:cs="Arial"/>
                <w:b/>
                <w:highlight w:val="yellow"/>
                <w:lang w:val="it-IT"/>
              </w:rPr>
            </w:pPr>
          </w:p>
        </w:tc>
        <w:tc>
          <w:tcPr>
            <w:tcW w:w="4397" w:type="dxa"/>
            <w:gridSpan w:val="3"/>
          </w:tcPr>
          <w:p w14:paraId="31257C00" w14:textId="77777777" w:rsidR="00BC4F50" w:rsidRPr="00F72AE0" w:rsidRDefault="00BC4F50" w:rsidP="00BC4F50">
            <w:pPr>
              <w:autoSpaceDE w:val="0"/>
              <w:autoSpaceDN w:val="0"/>
              <w:adjustRightInd w:val="0"/>
              <w:spacing w:line="240" w:lineRule="exact"/>
              <w:ind w:right="105"/>
              <w:jc w:val="both"/>
              <w:rPr>
                <w:b/>
                <w:highlight w:val="yellow"/>
                <w:lang w:val="it-IT"/>
              </w:rPr>
            </w:pPr>
          </w:p>
        </w:tc>
      </w:tr>
      <w:tr w:rsidR="00BC4F50" w:rsidRPr="00FA4866" w14:paraId="28BEC301" w14:textId="77777777" w:rsidTr="00F56A7C">
        <w:tc>
          <w:tcPr>
            <w:tcW w:w="4191" w:type="dxa"/>
            <w:gridSpan w:val="4"/>
          </w:tcPr>
          <w:p w14:paraId="1A9002BE" w14:textId="77777777" w:rsidR="00BC4F50" w:rsidRPr="009A5745" w:rsidRDefault="00BC4F50" w:rsidP="00BC4F50">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w:t>
            </w:r>
            <w:r w:rsidRPr="009A5745">
              <w:rPr>
                <w:rFonts w:cs="Arial"/>
                <w:color w:val="FF0000"/>
                <w:lang w:val="de-DE"/>
              </w:rPr>
              <w:lastRenderedPageBreak/>
              <w:t xml:space="preserve">überprüft, dass diese in der </w:t>
            </w:r>
            <w:r w:rsidRPr="009A5745">
              <w:rPr>
                <w:rFonts w:cs="Arial"/>
                <w:noProof w:val="0"/>
                <w:color w:val="FF0000"/>
                <w:lang w:val="de-DE"/>
              </w:rPr>
              <w:t>Ausführungsphase eingehalten werden.</w:t>
            </w:r>
          </w:p>
          <w:p w14:paraId="21C5ED78" w14:textId="77777777" w:rsidR="00BC4F50" w:rsidRPr="009A5745" w:rsidRDefault="00BC4F50" w:rsidP="00BC4F50">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79" w:type="dxa"/>
            <w:gridSpan w:val="5"/>
          </w:tcPr>
          <w:p w14:paraId="4133E225" w14:textId="77777777" w:rsidR="00BC4F50" w:rsidRPr="009A5745" w:rsidRDefault="00BC4F50" w:rsidP="00BC4F50">
            <w:pPr>
              <w:spacing w:line="240" w:lineRule="exact"/>
              <w:rPr>
                <w:rFonts w:cs="Arial"/>
                <w:b/>
                <w:color w:val="FF0000"/>
                <w:lang w:val="de-DE"/>
              </w:rPr>
            </w:pPr>
          </w:p>
        </w:tc>
        <w:tc>
          <w:tcPr>
            <w:tcW w:w="4397" w:type="dxa"/>
            <w:gridSpan w:val="3"/>
          </w:tcPr>
          <w:p w14:paraId="7E777F34"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4957DEF5"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4B113A97"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6F0187AC" w14:textId="77777777" w:rsidR="00BC4F50" w:rsidRPr="009A5745" w:rsidRDefault="00BC4F50" w:rsidP="00BC4F50">
            <w:pPr>
              <w:autoSpaceDE w:val="0"/>
              <w:autoSpaceDN w:val="0"/>
              <w:adjustRightInd w:val="0"/>
              <w:spacing w:line="240" w:lineRule="exact"/>
              <w:ind w:right="105"/>
              <w:jc w:val="both"/>
              <w:rPr>
                <w:b/>
                <w:color w:val="FF0000"/>
                <w:lang w:val="it-IT"/>
              </w:rPr>
            </w:pPr>
            <w:r w:rsidRPr="009A5745">
              <w:rPr>
                <w:b/>
                <w:color w:val="FF0000"/>
                <w:lang w:val="it-IT"/>
              </w:rPr>
              <w:lastRenderedPageBreak/>
              <w:t xml:space="preserve">Qualora la valutazione da parte del RUP dia esito negativo non si procederà alla proposta di aggiudicazione e seguirà l’esclusione dell’operatore economico. </w:t>
            </w:r>
          </w:p>
        </w:tc>
      </w:tr>
      <w:tr w:rsidR="00BC4F50" w:rsidRPr="00FA4866" w14:paraId="28A2BB44" w14:textId="77777777" w:rsidTr="00F56A7C">
        <w:tc>
          <w:tcPr>
            <w:tcW w:w="4191" w:type="dxa"/>
            <w:gridSpan w:val="4"/>
          </w:tcPr>
          <w:p w14:paraId="394BB808" w14:textId="77777777" w:rsidR="00BC4F50" w:rsidRPr="00507BC1" w:rsidRDefault="00BC4F50" w:rsidP="00BC4F50">
            <w:pPr>
              <w:autoSpaceDE w:val="0"/>
              <w:autoSpaceDN w:val="0"/>
              <w:adjustRightInd w:val="0"/>
              <w:spacing w:line="240" w:lineRule="exact"/>
              <w:ind w:right="76"/>
              <w:jc w:val="both"/>
              <w:rPr>
                <w:b/>
                <w:lang w:val="it-IT"/>
              </w:rPr>
            </w:pPr>
          </w:p>
        </w:tc>
        <w:tc>
          <w:tcPr>
            <w:tcW w:w="1079" w:type="dxa"/>
            <w:gridSpan w:val="5"/>
          </w:tcPr>
          <w:p w14:paraId="28DFED5D" w14:textId="77777777" w:rsidR="00BC4F50" w:rsidRPr="00BB3E82" w:rsidRDefault="00BC4F50" w:rsidP="00BC4F50">
            <w:pPr>
              <w:spacing w:line="240" w:lineRule="exact"/>
              <w:rPr>
                <w:rFonts w:cs="Arial"/>
                <w:b/>
                <w:lang w:val="it-IT"/>
              </w:rPr>
            </w:pPr>
          </w:p>
        </w:tc>
        <w:tc>
          <w:tcPr>
            <w:tcW w:w="4397" w:type="dxa"/>
            <w:gridSpan w:val="3"/>
          </w:tcPr>
          <w:p w14:paraId="31A1D630" w14:textId="77777777" w:rsidR="00BC4F50" w:rsidRPr="00BB3E82" w:rsidRDefault="00BC4F50" w:rsidP="00BC4F50">
            <w:pPr>
              <w:autoSpaceDE w:val="0"/>
              <w:autoSpaceDN w:val="0"/>
              <w:adjustRightInd w:val="0"/>
              <w:spacing w:line="240" w:lineRule="exact"/>
              <w:ind w:right="105"/>
              <w:jc w:val="both"/>
              <w:rPr>
                <w:b/>
                <w:lang w:val="it-IT"/>
              </w:rPr>
            </w:pPr>
          </w:p>
        </w:tc>
      </w:tr>
      <w:tr w:rsidR="00BC4F50" w:rsidRPr="00FA4866" w14:paraId="6918E0BC" w14:textId="77777777" w:rsidTr="00F56A7C">
        <w:tc>
          <w:tcPr>
            <w:tcW w:w="4191" w:type="dxa"/>
            <w:gridSpan w:val="4"/>
          </w:tcPr>
          <w:p w14:paraId="05F6F2A7"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1" w:name="_Hlk15046071"/>
            <w:r w:rsidRPr="00870451">
              <w:rPr>
                <w:b/>
                <w:color w:val="FF0000"/>
                <w:lang w:val="de-DE"/>
              </w:rPr>
              <w:t>Wird ein Unterverfahren zur Überprüfung ungewöhnlich niedriger Angebote eingeleitet, wird obige Bewertung im Laufe des besagten Unterverfahrens vorgenommen.</w:t>
            </w:r>
          </w:p>
        </w:tc>
        <w:tc>
          <w:tcPr>
            <w:tcW w:w="1079" w:type="dxa"/>
            <w:gridSpan w:val="5"/>
          </w:tcPr>
          <w:p w14:paraId="6DC7A710"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1F610C12"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valutazione di cui sopra verrà svolta nell’ambito di detto procedimento di anomalia.</w:t>
            </w:r>
          </w:p>
        </w:tc>
      </w:tr>
      <w:tr w:rsidR="00BC4F50" w:rsidRPr="00FA4866" w14:paraId="23B61D20" w14:textId="77777777" w:rsidTr="00F56A7C">
        <w:tc>
          <w:tcPr>
            <w:tcW w:w="4191" w:type="dxa"/>
            <w:gridSpan w:val="4"/>
          </w:tcPr>
          <w:p w14:paraId="7A727019"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1079" w:type="dxa"/>
            <w:gridSpan w:val="5"/>
          </w:tcPr>
          <w:p w14:paraId="13436D30"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4397" w:type="dxa"/>
            <w:gridSpan w:val="3"/>
          </w:tcPr>
          <w:p w14:paraId="1CC098E4" w14:textId="77777777" w:rsidR="00BC4F50" w:rsidRPr="00DB197A" w:rsidRDefault="00BC4F50" w:rsidP="00BC4F50">
            <w:pPr>
              <w:widowControl w:val="0"/>
              <w:autoSpaceDE w:val="0"/>
              <w:autoSpaceDN w:val="0"/>
              <w:adjustRightInd w:val="0"/>
              <w:spacing w:line="240" w:lineRule="exact"/>
              <w:jc w:val="both"/>
              <w:rPr>
                <w:b/>
                <w:color w:val="FF0000"/>
                <w:highlight w:val="yellow"/>
                <w:lang w:val="it-IT"/>
              </w:rPr>
            </w:pPr>
          </w:p>
        </w:tc>
      </w:tr>
      <w:bookmarkEnd w:id="101"/>
      <w:tr w:rsidR="00BC4F50" w:rsidRPr="004C137C" w14:paraId="26E274F5" w14:textId="77777777" w:rsidTr="00F56A7C">
        <w:tc>
          <w:tcPr>
            <w:tcW w:w="4191" w:type="dxa"/>
            <w:gridSpan w:val="4"/>
          </w:tcPr>
          <w:p w14:paraId="1C88143E" w14:textId="77777777" w:rsidR="00BC4F50" w:rsidRPr="004C137C" w:rsidRDefault="00BC4F50" w:rsidP="00BC4F50">
            <w:pPr>
              <w:autoSpaceDE w:val="0"/>
              <w:autoSpaceDN w:val="0"/>
              <w:adjustRightInd w:val="0"/>
              <w:spacing w:line="240" w:lineRule="exact"/>
              <w:ind w:right="76"/>
              <w:jc w:val="both"/>
              <w:rPr>
                <w:rFonts w:cs="Arial"/>
                <w:b/>
                <w:lang w:val="de-DE"/>
              </w:rPr>
            </w:pPr>
            <w:r w:rsidRPr="004C137C">
              <w:rPr>
                <w:b/>
                <w:lang w:val="de-DE"/>
              </w:rPr>
              <w:t>1.2 Abnormale Angebote</w:t>
            </w:r>
          </w:p>
        </w:tc>
        <w:tc>
          <w:tcPr>
            <w:tcW w:w="1079" w:type="dxa"/>
            <w:gridSpan w:val="5"/>
          </w:tcPr>
          <w:p w14:paraId="2B7D4A2B" w14:textId="77777777" w:rsidR="00BC4F50" w:rsidRPr="004C137C" w:rsidRDefault="00BC4F50" w:rsidP="00BC4F50">
            <w:pPr>
              <w:spacing w:line="240" w:lineRule="exact"/>
              <w:rPr>
                <w:rFonts w:cs="Arial"/>
                <w:b/>
                <w:lang w:val="it-IT"/>
              </w:rPr>
            </w:pPr>
          </w:p>
        </w:tc>
        <w:tc>
          <w:tcPr>
            <w:tcW w:w="4397" w:type="dxa"/>
            <w:gridSpan w:val="3"/>
          </w:tcPr>
          <w:p w14:paraId="00931D94" w14:textId="77777777" w:rsidR="00BC4F50" w:rsidRPr="004C137C" w:rsidRDefault="00BC4F50" w:rsidP="00BC4F50">
            <w:pPr>
              <w:autoSpaceDE w:val="0"/>
              <w:autoSpaceDN w:val="0"/>
              <w:adjustRightInd w:val="0"/>
              <w:spacing w:line="240" w:lineRule="exact"/>
              <w:ind w:right="105"/>
              <w:jc w:val="both"/>
              <w:rPr>
                <w:rFonts w:cs="Arial"/>
                <w:b/>
                <w:lang w:val="it-IT"/>
              </w:rPr>
            </w:pPr>
            <w:r w:rsidRPr="004C137C">
              <w:rPr>
                <w:b/>
                <w:lang w:val="it-IT"/>
              </w:rPr>
              <w:t>1.2 Offerte anomale</w:t>
            </w:r>
          </w:p>
        </w:tc>
      </w:tr>
      <w:tr w:rsidR="00BC4F50" w:rsidRPr="004C137C" w14:paraId="01BB595E" w14:textId="77777777" w:rsidTr="00F56A7C">
        <w:tc>
          <w:tcPr>
            <w:tcW w:w="4191" w:type="dxa"/>
            <w:gridSpan w:val="4"/>
          </w:tcPr>
          <w:p w14:paraId="58ADABB4" w14:textId="77777777" w:rsidR="00BC4F50" w:rsidRPr="004C137C" w:rsidRDefault="00BC4F50" w:rsidP="00BC4F50">
            <w:pPr>
              <w:autoSpaceDE w:val="0"/>
              <w:autoSpaceDN w:val="0"/>
              <w:adjustRightInd w:val="0"/>
              <w:spacing w:line="240" w:lineRule="exact"/>
              <w:ind w:right="76"/>
              <w:jc w:val="both"/>
              <w:rPr>
                <w:b/>
                <w:lang w:val="de-DE"/>
              </w:rPr>
            </w:pPr>
          </w:p>
        </w:tc>
        <w:tc>
          <w:tcPr>
            <w:tcW w:w="1079" w:type="dxa"/>
            <w:gridSpan w:val="5"/>
          </w:tcPr>
          <w:p w14:paraId="19A0EF6C" w14:textId="77777777" w:rsidR="00BC4F50" w:rsidRPr="004C137C" w:rsidRDefault="00BC4F50" w:rsidP="00BC4F50">
            <w:pPr>
              <w:spacing w:line="240" w:lineRule="exact"/>
              <w:rPr>
                <w:rFonts w:cs="Arial"/>
                <w:b/>
                <w:lang w:val="it-IT"/>
              </w:rPr>
            </w:pPr>
          </w:p>
        </w:tc>
        <w:tc>
          <w:tcPr>
            <w:tcW w:w="4397" w:type="dxa"/>
            <w:gridSpan w:val="3"/>
          </w:tcPr>
          <w:p w14:paraId="4E0DC7EB" w14:textId="77777777" w:rsidR="00BC4F50" w:rsidRPr="004C137C" w:rsidRDefault="00BC4F50" w:rsidP="00BC4F50">
            <w:pPr>
              <w:autoSpaceDE w:val="0"/>
              <w:autoSpaceDN w:val="0"/>
              <w:adjustRightInd w:val="0"/>
              <w:spacing w:line="240" w:lineRule="exact"/>
              <w:ind w:right="105"/>
              <w:jc w:val="both"/>
              <w:rPr>
                <w:b/>
                <w:lang w:val="it-IT"/>
              </w:rPr>
            </w:pPr>
          </w:p>
        </w:tc>
      </w:tr>
      <w:tr w:rsidR="00BC4F50" w:rsidRPr="00FA4866" w14:paraId="25B67514" w14:textId="77777777" w:rsidTr="00F56A7C">
        <w:tc>
          <w:tcPr>
            <w:tcW w:w="4191" w:type="dxa"/>
            <w:gridSpan w:val="4"/>
          </w:tcPr>
          <w:p w14:paraId="0B601A3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227E9C">
              <w:rPr>
                <w:b/>
                <w:i/>
                <w:noProof w:val="0"/>
                <w:color w:val="FF0000"/>
                <w:sz w:val="16"/>
                <w:szCs w:val="16"/>
                <w:lang w:val="de-DE"/>
              </w:rPr>
              <w:t xml:space="preserve"> </w:t>
            </w:r>
            <w:r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5"/>
          </w:tcPr>
          <w:p w14:paraId="00DA196F" w14:textId="77777777" w:rsidR="00BC4F50" w:rsidRPr="004C137C" w:rsidRDefault="00BC4F50" w:rsidP="00BC4F50">
            <w:pPr>
              <w:spacing w:line="240" w:lineRule="exact"/>
              <w:rPr>
                <w:rFonts w:cs="Arial"/>
                <w:strike/>
                <w:lang w:val="de-DE"/>
              </w:rPr>
            </w:pPr>
          </w:p>
        </w:tc>
        <w:tc>
          <w:tcPr>
            <w:tcW w:w="4397" w:type="dxa"/>
            <w:gridSpan w:val="3"/>
          </w:tcPr>
          <w:p w14:paraId="4A0E67F1" w14:textId="77777777" w:rsidR="00BC4F50" w:rsidRPr="004C137C" w:rsidRDefault="00BC4F50" w:rsidP="00BC4F50">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si applica la deliberazione della Giunta Provinciale </w:t>
            </w:r>
            <w:r w:rsidRPr="00227E9C">
              <w:rPr>
                <w:b/>
                <w:i/>
                <w:noProof w:val="0"/>
                <w:color w:val="FF0000"/>
                <w:sz w:val="16"/>
                <w:szCs w:val="16"/>
                <w:highlight w:val="green"/>
                <w:lang w:val="it-IT"/>
              </w:rPr>
              <w:t>n. 898 delm 05.11.2019</w:t>
            </w:r>
            <w:r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FA4866" w14:paraId="08442309" w14:textId="77777777" w:rsidTr="00F56A7C">
        <w:tc>
          <w:tcPr>
            <w:tcW w:w="4191" w:type="dxa"/>
            <w:gridSpan w:val="4"/>
          </w:tcPr>
          <w:p w14:paraId="63B64739" w14:textId="77777777" w:rsidR="00BC4F50" w:rsidRPr="00A73EC9" w:rsidRDefault="00BC4F50" w:rsidP="00BC4F50">
            <w:pPr>
              <w:jc w:val="both"/>
              <w:rPr>
                <w:b/>
                <w:i/>
                <w:noProof w:val="0"/>
                <w:color w:val="FF0000"/>
                <w:sz w:val="16"/>
                <w:szCs w:val="16"/>
                <w:highlight w:val="green"/>
                <w:lang w:val="it-IT"/>
              </w:rPr>
            </w:pPr>
          </w:p>
        </w:tc>
        <w:tc>
          <w:tcPr>
            <w:tcW w:w="1079" w:type="dxa"/>
            <w:gridSpan w:val="5"/>
          </w:tcPr>
          <w:p w14:paraId="62D73012" w14:textId="77777777" w:rsidR="00BC4F50" w:rsidRPr="00A73EC9" w:rsidRDefault="00BC4F50" w:rsidP="00BC4F50">
            <w:pPr>
              <w:spacing w:line="240" w:lineRule="exact"/>
              <w:rPr>
                <w:rFonts w:cs="Arial"/>
                <w:strike/>
                <w:lang w:val="it-IT"/>
              </w:rPr>
            </w:pPr>
          </w:p>
        </w:tc>
        <w:tc>
          <w:tcPr>
            <w:tcW w:w="4397" w:type="dxa"/>
            <w:gridSpan w:val="3"/>
          </w:tcPr>
          <w:p w14:paraId="745BFEA0" w14:textId="77777777" w:rsidR="00BC4F50" w:rsidRDefault="00BC4F50" w:rsidP="00BC4F50">
            <w:pPr>
              <w:jc w:val="both"/>
              <w:rPr>
                <w:b/>
                <w:i/>
                <w:noProof w:val="0"/>
                <w:color w:val="FF0000"/>
                <w:sz w:val="16"/>
                <w:szCs w:val="16"/>
                <w:highlight w:val="green"/>
                <w:lang w:val="it-IT"/>
              </w:rPr>
            </w:pPr>
          </w:p>
        </w:tc>
      </w:tr>
      <w:tr w:rsidR="00BC4F50" w:rsidRPr="00FA4866" w14:paraId="4AC5AE13" w14:textId="77777777" w:rsidTr="00F56A7C">
        <w:tc>
          <w:tcPr>
            <w:tcW w:w="4191" w:type="dxa"/>
            <w:gridSpan w:val="4"/>
            <w:shd w:val="clear" w:color="auto" w:fill="auto"/>
          </w:tcPr>
          <w:p w14:paraId="3900BAC1" w14:textId="77777777" w:rsidR="00BC4F50" w:rsidRPr="006436C9" w:rsidRDefault="00BC4F50" w:rsidP="00BC4F50">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79" w:type="dxa"/>
            <w:gridSpan w:val="5"/>
            <w:shd w:val="clear" w:color="auto" w:fill="auto"/>
          </w:tcPr>
          <w:p w14:paraId="6C095793" w14:textId="77777777" w:rsidR="00BC4F50" w:rsidRPr="006436C9" w:rsidRDefault="00BC4F50" w:rsidP="00BC4F50">
            <w:pPr>
              <w:spacing w:line="240" w:lineRule="exact"/>
              <w:rPr>
                <w:rFonts w:cs="Arial"/>
                <w:strike/>
                <w:color w:val="FF0000"/>
                <w:lang w:val="de-DE"/>
              </w:rPr>
            </w:pPr>
          </w:p>
        </w:tc>
        <w:tc>
          <w:tcPr>
            <w:tcW w:w="4397" w:type="dxa"/>
            <w:gridSpan w:val="3"/>
            <w:shd w:val="clear" w:color="auto" w:fill="auto"/>
          </w:tcPr>
          <w:p w14:paraId="3D719DF6" w14:textId="77777777" w:rsidR="00BC4F50" w:rsidRPr="00227E9C" w:rsidRDefault="00BC4F50" w:rsidP="00BC4F50">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 n. 898 del 05.11.2019</w:t>
            </w:r>
            <w:r w:rsidRPr="00227E9C">
              <w:rPr>
                <w:color w:val="FF0000"/>
                <w:lang w:val="it-IT" w:eastAsia="it-IT"/>
              </w:rPr>
              <w:t xml:space="preserve"> </w:t>
            </w:r>
          </w:p>
        </w:tc>
      </w:tr>
      <w:tr w:rsidR="00BC4F50" w:rsidRPr="00FA4866" w14:paraId="112FF5AC" w14:textId="77777777" w:rsidTr="00F56A7C">
        <w:tc>
          <w:tcPr>
            <w:tcW w:w="4191" w:type="dxa"/>
            <w:gridSpan w:val="4"/>
          </w:tcPr>
          <w:p w14:paraId="1CB3E23A" w14:textId="77777777" w:rsidR="00BC4F50" w:rsidRPr="00A73EC9" w:rsidRDefault="00BC4F50" w:rsidP="00BC4F50">
            <w:pPr>
              <w:jc w:val="both"/>
              <w:rPr>
                <w:rFonts w:cs="Arial"/>
                <w:color w:val="FF0000"/>
                <w:lang w:val="it-IT"/>
              </w:rPr>
            </w:pPr>
          </w:p>
        </w:tc>
        <w:tc>
          <w:tcPr>
            <w:tcW w:w="1079" w:type="dxa"/>
            <w:gridSpan w:val="5"/>
          </w:tcPr>
          <w:p w14:paraId="3BFA7DF2" w14:textId="77777777" w:rsidR="00BC4F50" w:rsidRPr="00A73EC9" w:rsidRDefault="00BC4F50" w:rsidP="00BC4F50">
            <w:pPr>
              <w:spacing w:line="240" w:lineRule="exact"/>
              <w:rPr>
                <w:rFonts w:cs="Arial"/>
                <w:strike/>
                <w:color w:val="FF0000"/>
                <w:lang w:val="it-IT"/>
              </w:rPr>
            </w:pPr>
          </w:p>
        </w:tc>
        <w:tc>
          <w:tcPr>
            <w:tcW w:w="4397" w:type="dxa"/>
            <w:gridSpan w:val="3"/>
          </w:tcPr>
          <w:p w14:paraId="13BE9392" w14:textId="77777777" w:rsidR="00BC4F50" w:rsidRPr="00A73EC9" w:rsidRDefault="00BC4F50" w:rsidP="00BC4F50">
            <w:pPr>
              <w:spacing w:line="240" w:lineRule="exact"/>
              <w:jc w:val="both"/>
              <w:rPr>
                <w:color w:val="FF0000"/>
                <w:lang w:val="it-IT"/>
              </w:rPr>
            </w:pPr>
          </w:p>
        </w:tc>
      </w:tr>
      <w:tr w:rsidR="00BC4F50" w:rsidRPr="00FA4866" w14:paraId="0434028E" w14:textId="77777777" w:rsidTr="00F56A7C">
        <w:tc>
          <w:tcPr>
            <w:tcW w:w="4191" w:type="dxa"/>
            <w:gridSpan w:val="4"/>
          </w:tcPr>
          <w:p w14:paraId="77F092B6" w14:textId="77777777" w:rsidR="00BC4F50" w:rsidRPr="00A73EC9" w:rsidRDefault="00BC4F50" w:rsidP="00BC4F50">
            <w:pPr>
              <w:jc w:val="both"/>
              <w:rPr>
                <w:rFonts w:cs="Arial"/>
                <w:color w:val="FF0000"/>
                <w:lang w:val="de-DE"/>
              </w:rPr>
            </w:pPr>
            <w:r w:rsidRPr="00A73EC9">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79" w:type="dxa"/>
            <w:gridSpan w:val="5"/>
          </w:tcPr>
          <w:p w14:paraId="6339380A" w14:textId="77777777" w:rsidR="00BC4F50" w:rsidRPr="00A73EC9" w:rsidRDefault="00BC4F50" w:rsidP="00BC4F50">
            <w:pPr>
              <w:spacing w:line="240" w:lineRule="exact"/>
              <w:rPr>
                <w:rFonts w:cs="Arial"/>
                <w:strike/>
                <w:color w:val="FF0000"/>
                <w:lang w:val="de-DE"/>
              </w:rPr>
            </w:pPr>
          </w:p>
        </w:tc>
        <w:tc>
          <w:tcPr>
            <w:tcW w:w="4397" w:type="dxa"/>
            <w:gridSpan w:val="3"/>
          </w:tcPr>
          <w:p w14:paraId="2527D570" w14:textId="77777777" w:rsidR="00BC4F50" w:rsidRPr="00A73EC9" w:rsidRDefault="00BC4F50" w:rsidP="00BC4F50">
            <w:pPr>
              <w:spacing w:line="240" w:lineRule="exact"/>
              <w:jc w:val="both"/>
              <w:rPr>
                <w:color w:val="FF0000"/>
                <w:lang w:val="it-IT"/>
              </w:rPr>
            </w:pPr>
            <w:r w:rsidRPr="00A73EC9">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BC4F50" w:rsidRPr="00FA4866" w14:paraId="026B911F" w14:textId="77777777" w:rsidTr="00F56A7C">
        <w:tc>
          <w:tcPr>
            <w:tcW w:w="4191" w:type="dxa"/>
            <w:gridSpan w:val="4"/>
          </w:tcPr>
          <w:p w14:paraId="5A52C565" w14:textId="77777777" w:rsidR="00BC4F50" w:rsidRPr="00A73EC9" w:rsidRDefault="00BC4F50" w:rsidP="00BC4F50">
            <w:pPr>
              <w:jc w:val="both"/>
              <w:rPr>
                <w:rFonts w:cs="Arial"/>
                <w:color w:val="FF0000"/>
                <w:lang w:val="it-IT"/>
              </w:rPr>
            </w:pPr>
          </w:p>
        </w:tc>
        <w:tc>
          <w:tcPr>
            <w:tcW w:w="1079" w:type="dxa"/>
            <w:gridSpan w:val="5"/>
          </w:tcPr>
          <w:p w14:paraId="346B9C4B" w14:textId="77777777" w:rsidR="00BC4F50" w:rsidRPr="00A73EC9" w:rsidRDefault="00BC4F50" w:rsidP="00BC4F50">
            <w:pPr>
              <w:spacing w:line="240" w:lineRule="exact"/>
              <w:rPr>
                <w:rFonts w:cs="Arial"/>
                <w:strike/>
                <w:color w:val="FF0000"/>
                <w:lang w:val="it-IT"/>
              </w:rPr>
            </w:pPr>
          </w:p>
        </w:tc>
        <w:tc>
          <w:tcPr>
            <w:tcW w:w="4397" w:type="dxa"/>
            <w:gridSpan w:val="3"/>
          </w:tcPr>
          <w:p w14:paraId="1F57B29A" w14:textId="77777777" w:rsidR="00BC4F50" w:rsidRPr="00A73EC9" w:rsidRDefault="00BC4F50" w:rsidP="00BC4F50">
            <w:pPr>
              <w:spacing w:line="240" w:lineRule="exact"/>
              <w:jc w:val="both"/>
              <w:rPr>
                <w:color w:val="FF0000"/>
                <w:lang w:val="it-IT"/>
              </w:rPr>
            </w:pPr>
          </w:p>
        </w:tc>
      </w:tr>
      <w:tr w:rsidR="00BC4F50" w:rsidRPr="00FA4866" w14:paraId="4F67911F" w14:textId="77777777" w:rsidTr="00F56A7C">
        <w:tc>
          <w:tcPr>
            <w:tcW w:w="4191" w:type="dxa"/>
            <w:gridSpan w:val="4"/>
          </w:tcPr>
          <w:p w14:paraId="73AAF733" w14:textId="77777777" w:rsidR="00BC4F50" w:rsidRPr="00A73EC9" w:rsidRDefault="00BC4F50" w:rsidP="00BC4F50">
            <w:pPr>
              <w:jc w:val="both"/>
              <w:rPr>
                <w:rFonts w:cs="Arial"/>
                <w:color w:val="FF0000"/>
                <w:lang w:val="de-DE"/>
              </w:rPr>
            </w:pPr>
            <w:r w:rsidRPr="00A73EC9">
              <w:rPr>
                <w:color w:val="FF0000"/>
                <w:lang w:val="de-DE"/>
              </w:rPr>
              <w:t>Falls es nur ein zugelassenes Angebot gibt, findet die Berechnung keine Anwendung.</w:t>
            </w:r>
          </w:p>
        </w:tc>
        <w:tc>
          <w:tcPr>
            <w:tcW w:w="1079" w:type="dxa"/>
            <w:gridSpan w:val="5"/>
          </w:tcPr>
          <w:p w14:paraId="00DA4E6E" w14:textId="77777777" w:rsidR="00BC4F50" w:rsidRPr="00A73EC9" w:rsidRDefault="00BC4F50" w:rsidP="00BC4F50">
            <w:pPr>
              <w:spacing w:line="240" w:lineRule="exact"/>
              <w:rPr>
                <w:rFonts w:cs="Arial"/>
                <w:strike/>
                <w:color w:val="FF0000"/>
                <w:lang w:val="de-DE"/>
              </w:rPr>
            </w:pPr>
          </w:p>
        </w:tc>
        <w:tc>
          <w:tcPr>
            <w:tcW w:w="4397" w:type="dxa"/>
            <w:gridSpan w:val="3"/>
          </w:tcPr>
          <w:p w14:paraId="51FF6F8F" w14:textId="77777777" w:rsidR="00BC4F50" w:rsidRPr="00A73EC9" w:rsidRDefault="00BC4F50" w:rsidP="00BC4F50">
            <w:pPr>
              <w:spacing w:line="240" w:lineRule="exact"/>
              <w:jc w:val="both"/>
              <w:rPr>
                <w:color w:val="FF0000"/>
                <w:lang w:val="it-IT"/>
              </w:rPr>
            </w:pPr>
            <w:r w:rsidRPr="00A73EC9">
              <w:rPr>
                <w:color w:val="FF0000"/>
                <w:lang w:val="it-IT"/>
              </w:rPr>
              <w:t>Il calcolo non trova applicazione nel caso sia presente una sola offerta ammessa.</w:t>
            </w:r>
          </w:p>
        </w:tc>
      </w:tr>
      <w:tr w:rsidR="00BC4F50" w:rsidRPr="00FA4866" w14:paraId="73005C08" w14:textId="77777777" w:rsidTr="00F56A7C">
        <w:tc>
          <w:tcPr>
            <w:tcW w:w="4191" w:type="dxa"/>
            <w:gridSpan w:val="4"/>
          </w:tcPr>
          <w:p w14:paraId="53374533" w14:textId="77777777" w:rsidR="00BC4F50" w:rsidRPr="00A73EC9" w:rsidRDefault="00BC4F50" w:rsidP="00BC4F50">
            <w:pPr>
              <w:jc w:val="both"/>
              <w:rPr>
                <w:rFonts w:cs="Arial"/>
                <w:color w:val="FF0000"/>
                <w:lang w:val="it-IT"/>
              </w:rPr>
            </w:pPr>
          </w:p>
        </w:tc>
        <w:tc>
          <w:tcPr>
            <w:tcW w:w="1079" w:type="dxa"/>
            <w:gridSpan w:val="5"/>
          </w:tcPr>
          <w:p w14:paraId="0A66A7CC" w14:textId="77777777" w:rsidR="00BC4F50" w:rsidRPr="00A73EC9" w:rsidRDefault="00BC4F50" w:rsidP="00BC4F50">
            <w:pPr>
              <w:spacing w:line="240" w:lineRule="exact"/>
              <w:rPr>
                <w:rFonts w:cs="Arial"/>
                <w:strike/>
                <w:color w:val="FF0000"/>
                <w:lang w:val="it-IT"/>
              </w:rPr>
            </w:pPr>
          </w:p>
        </w:tc>
        <w:tc>
          <w:tcPr>
            <w:tcW w:w="4397" w:type="dxa"/>
            <w:gridSpan w:val="3"/>
          </w:tcPr>
          <w:p w14:paraId="1F3FF0AA" w14:textId="77777777" w:rsidR="00BC4F50" w:rsidRPr="00A73EC9" w:rsidRDefault="00BC4F50" w:rsidP="00BC4F50">
            <w:pPr>
              <w:spacing w:line="240" w:lineRule="exact"/>
              <w:jc w:val="both"/>
              <w:rPr>
                <w:color w:val="FF0000"/>
                <w:lang w:val="it-IT"/>
              </w:rPr>
            </w:pPr>
          </w:p>
        </w:tc>
      </w:tr>
      <w:tr w:rsidR="00BC4F50" w:rsidRPr="00F56A7C" w14:paraId="0125CE6F" w14:textId="77777777" w:rsidTr="00F56A7C">
        <w:tc>
          <w:tcPr>
            <w:tcW w:w="4191" w:type="dxa"/>
            <w:gridSpan w:val="4"/>
          </w:tcPr>
          <w:p w14:paraId="6FD79A89" w14:textId="77777777" w:rsidR="00BC4F50" w:rsidRPr="00A73EC9" w:rsidRDefault="00BC4F50" w:rsidP="00BC4F50">
            <w:pPr>
              <w:ind w:right="-1"/>
              <w:jc w:val="both"/>
              <w:rPr>
                <w:rFonts w:cs="Arial"/>
                <w:color w:val="FF0000"/>
                <w:lang w:val="de-DE"/>
              </w:rPr>
            </w:pPr>
            <w:r w:rsidRPr="00A73EC9">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79" w:type="dxa"/>
            <w:gridSpan w:val="5"/>
          </w:tcPr>
          <w:p w14:paraId="3D506EE2" w14:textId="77777777" w:rsidR="00BC4F50" w:rsidRPr="00A73EC9" w:rsidRDefault="00BC4F50" w:rsidP="00BC4F50">
            <w:pPr>
              <w:spacing w:line="240" w:lineRule="exact"/>
              <w:rPr>
                <w:rFonts w:cs="Arial"/>
                <w:strike/>
                <w:color w:val="FF0000"/>
                <w:lang w:val="de-DE"/>
              </w:rPr>
            </w:pPr>
          </w:p>
        </w:tc>
        <w:tc>
          <w:tcPr>
            <w:tcW w:w="4397" w:type="dxa"/>
            <w:gridSpan w:val="3"/>
          </w:tcPr>
          <w:p w14:paraId="51BAAA58" w14:textId="77777777" w:rsidR="00BC4F50" w:rsidRPr="00A73EC9" w:rsidRDefault="00BC4F50" w:rsidP="00BC4F50">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BC4F50" w:rsidRPr="00F56A7C" w14:paraId="7846A9CB" w14:textId="77777777" w:rsidTr="00F56A7C">
        <w:tc>
          <w:tcPr>
            <w:tcW w:w="4191" w:type="dxa"/>
            <w:gridSpan w:val="4"/>
          </w:tcPr>
          <w:p w14:paraId="226D3159" w14:textId="77777777" w:rsidR="00BC4F50" w:rsidRPr="009C78CA" w:rsidRDefault="00BC4F50" w:rsidP="00BC4F50">
            <w:pPr>
              <w:ind w:right="-1"/>
              <w:jc w:val="both"/>
              <w:rPr>
                <w:color w:val="FF0000"/>
                <w:lang w:val="it-IT" w:eastAsia="it-IT"/>
              </w:rPr>
            </w:pPr>
          </w:p>
        </w:tc>
        <w:tc>
          <w:tcPr>
            <w:tcW w:w="1079" w:type="dxa"/>
            <w:gridSpan w:val="5"/>
          </w:tcPr>
          <w:p w14:paraId="520ADF93" w14:textId="77777777" w:rsidR="00BC4F50" w:rsidRPr="009C78CA" w:rsidRDefault="00BC4F50" w:rsidP="00BC4F50">
            <w:pPr>
              <w:spacing w:line="240" w:lineRule="exact"/>
              <w:rPr>
                <w:rFonts w:cs="Arial"/>
                <w:strike/>
                <w:color w:val="FF0000"/>
                <w:lang w:val="it-IT"/>
              </w:rPr>
            </w:pPr>
          </w:p>
        </w:tc>
        <w:tc>
          <w:tcPr>
            <w:tcW w:w="4397" w:type="dxa"/>
            <w:gridSpan w:val="3"/>
          </w:tcPr>
          <w:p w14:paraId="062FF13F" w14:textId="77777777" w:rsidR="00BC4F50" w:rsidRPr="00A73EC9" w:rsidRDefault="00BC4F50" w:rsidP="00BC4F50">
            <w:pPr>
              <w:jc w:val="both"/>
              <w:rPr>
                <w:color w:val="FF0000"/>
                <w:lang w:val="it-IT" w:eastAsia="it-IT"/>
              </w:rPr>
            </w:pPr>
          </w:p>
        </w:tc>
      </w:tr>
      <w:tr w:rsidR="00BC4F50" w:rsidRPr="00A73EC9" w14:paraId="1397F219" w14:textId="77777777" w:rsidTr="00F56A7C">
        <w:tc>
          <w:tcPr>
            <w:tcW w:w="4191" w:type="dxa"/>
            <w:gridSpan w:val="4"/>
          </w:tcPr>
          <w:p w14:paraId="49ECBB85" w14:textId="77777777" w:rsidR="00BC4F50" w:rsidRPr="00A73EC9" w:rsidRDefault="00BC4F50" w:rsidP="00BC4F50">
            <w:pPr>
              <w:ind w:right="-1"/>
              <w:jc w:val="center"/>
              <w:rPr>
                <w:i/>
                <w:color w:val="FF0000"/>
                <w:lang w:val="de-DE" w:eastAsia="it-IT"/>
              </w:rPr>
            </w:pPr>
            <w:r w:rsidRPr="00A73EC9">
              <w:rPr>
                <w:i/>
                <w:color w:val="FF0000"/>
                <w:lang w:val="de-DE" w:eastAsia="it-IT"/>
              </w:rPr>
              <w:t>Oder</w:t>
            </w:r>
          </w:p>
          <w:p w14:paraId="19E2B104" w14:textId="77777777" w:rsidR="00BC4F50" w:rsidRPr="00A73EC9" w:rsidRDefault="00BC4F50" w:rsidP="00BC4F50">
            <w:pPr>
              <w:ind w:right="-1"/>
              <w:jc w:val="center"/>
              <w:rPr>
                <w:i/>
                <w:color w:val="FF0000"/>
                <w:lang w:val="de-DE" w:eastAsia="it-IT"/>
              </w:rPr>
            </w:pPr>
          </w:p>
        </w:tc>
        <w:tc>
          <w:tcPr>
            <w:tcW w:w="1079" w:type="dxa"/>
            <w:gridSpan w:val="5"/>
          </w:tcPr>
          <w:p w14:paraId="28AD95CF" w14:textId="77777777" w:rsidR="00BC4F50" w:rsidRPr="00A73EC9" w:rsidRDefault="00BC4F50" w:rsidP="00BC4F50">
            <w:pPr>
              <w:spacing w:line="240" w:lineRule="exact"/>
              <w:jc w:val="center"/>
              <w:rPr>
                <w:rFonts w:cs="Arial"/>
                <w:i/>
                <w:strike/>
                <w:color w:val="FF0000"/>
                <w:lang w:val="de-DE"/>
              </w:rPr>
            </w:pPr>
          </w:p>
        </w:tc>
        <w:tc>
          <w:tcPr>
            <w:tcW w:w="4397" w:type="dxa"/>
            <w:gridSpan w:val="3"/>
          </w:tcPr>
          <w:p w14:paraId="2658F83F" w14:textId="77777777" w:rsidR="00BC4F50" w:rsidRPr="00A73EC9" w:rsidRDefault="00BC4F50" w:rsidP="00BC4F50">
            <w:pPr>
              <w:jc w:val="center"/>
              <w:rPr>
                <w:i/>
                <w:color w:val="FF0000"/>
                <w:lang w:val="it-IT" w:eastAsia="it-IT"/>
              </w:rPr>
            </w:pPr>
            <w:r w:rsidRPr="00A73EC9">
              <w:rPr>
                <w:i/>
                <w:color w:val="FF0000"/>
                <w:lang w:val="it-IT" w:eastAsia="it-IT"/>
              </w:rPr>
              <w:t>Oppure</w:t>
            </w:r>
          </w:p>
          <w:p w14:paraId="3E385EC1" w14:textId="77777777" w:rsidR="00BC4F50" w:rsidRPr="00A73EC9" w:rsidRDefault="00BC4F50" w:rsidP="00BC4F50">
            <w:pPr>
              <w:jc w:val="center"/>
              <w:rPr>
                <w:i/>
                <w:color w:val="FF0000"/>
                <w:lang w:val="it-IT" w:eastAsia="it-IT"/>
              </w:rPr>
            </w:pPr>
          </w:p>
        </w:tc>
      </w:tr>
      <w:tr w:rsidR="00BC4F50" w:rsidRPr="00F56A7C" w14:paraId="37501929" w14:textId="77777777" w:rsidTr="00F56A7C">
        <w:tc>
          <w:tcPr>
            <w:tcW w:w="4191" w:type="dxa"/>
            <w:gridSpan w:val="4"/>
          </w:tcPr>
          <w:p w14:paraId="472F76B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5"/>
          </w:tcPr>
          <w:p w14:paraId="02E9DE7E" w14:textId="77777777" w:rsidR="00BC4F50" w:rsidRPr="004C137C" w:rsidRDefault="00BC4F50" w:rsidP="00BC4F50">
            <w:pPr>
              <w:spacing w:line="240" w:lineRule="exact"/>
              <w:rPr>
                <w:rFonts w:cs="Arial"/>
                <w:strike/>
                <w:lang w:val="de-DE"/>
              </w:rPr>
            </w:pPr>
          </w:p>
        </w:tc>
        <w:tc>
          <w:tcPr>
            <w:tcW w:w="4397" w:type="dxa"/>
            <w:gridSpan w:val="3"/>
          </w:tcPr>
          <w:p w14:paraId="610927FE" w14:textId="77777777" w:rsidR="00BC4F50" w:rsidRPr="004C137C" w:rsidRDefault="00BC4F50" w:rsidP="00BC4F50">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Pr="00227E9C">
              <w:rPr>
                <w:b/>
                <w:i/>
                <w:noProof w:val="0"/>
                <w:color w:val="FF0000"/>
                <w:sz w:val="16"/>
                <w:szCs w:val="16"/>
                <w:highlight w:val="green"/>
                <w:lang w:val="it-IT"/>
              </w:rPr>
              <w:t xml:space="preserve"> 898 dd. 05.11.2019</w:t>
            </w:r>
            <w:r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F56A7C" w14:paraId="45C5D2A0" w14:textId="77777777" w:rsidTr="00F56A7C">
        <w:tc>
          <w:tcPr>
            <w:tcW w:w="4191" w:type="dxa"/>
            <w:gridSpan w:val="4"/>
          </w:tcPr>
          <w:p w14:paraId="16E21B3B" w14:textId="77777777" w:rsidR="00BC4F50" w:rsidRPr="00A73EC9" w:rsidRDefault="00BC4F50" w:rsidP="00BC4F50">
            <w:pPr>
              <w:ind w:right="-1"/>
              <w:jc w:val="both"/>
              <w:rPr>
                <w:color w:val="FF0000"/>
                <w:lang w:val="it-IT" w:eastAsia="it-IT"/>
              </w:rPr>
            </w:pPr>
          </w:p>
        </w:tc>
        <w:tc>
          <w:tcPr>
            <w:tcW w:w="1079" w:type="dxa"/>
            <w:gridSpan w:val="5"/>
          </w:tcPr>
          <w:p w14:paraId="7B3B5808" w14:textId="77777777" w:rsidR="00BC4F50" w:rsidRPr="00A73EC9" w:rsidRDefault="00BC4F50" w:rsidP="00BC4F50">
            <w:pPr>
              <w:spacing w:line="240" w:lineRule="exact"/>
              <w:rPr>
                <w:rFonts w:cs="Arial"/>
                <w:strike/>
                <w:color w:val="FF0000"/>
                <w:lang w:val="it-IT"/>
              </w:rPr>
            </w:pPr>
          </w:p>
        </w:tc>
        <w:tc>
          <w:tcPr>
            <w:tcW w:w="4397" w:type="dxa"/>
            <w:gridSpan w:val="3"/>
          </w:tcPr>
          <w:p w14:paraId="2EAD348D" w14:textId="77777777" w:rsidR="00BC4F50" w:rsidRPr="00A73EC9" w:rsidRDefault="00BC4F50" w:rsidP="00BC4F50">
            <w:pPr>
              <w:jc w:val="both"/>
              <w:rPr>
                <w:color w:val="FF0000"/>
                <w:lang w:val="it-IT" w:eastAsia="it-IT"/>
              </w:rPr>
            </w:pPr>
          </w:p>
        </w:tc>
      </w:tr>
      <w:tr w:rsidR="00BC4F50" w:rsidRPr="00F56A7C" w14:paraId="515333A8" w14:textId="77777777" w:rsidTr="00F56A7C">
        <w:tc>
          <w:tcPr>
            <w:tcW w:w="4191" w:type="dxa"/>
            <w:gridSpan w:val="4"/>
          </w:tcPr>
          <w:p w14:paraId="512E0FF4" w14:textId="77777777" w:rsidR="00BC4F50" w:rsidRPr="002A5F11" w:rsidRDefault="00BC4F50" w:rsidP="00BC4F50">
            <w:pPr>
              <w:ind w:right="-1"/>
              <w:jc w:val="both"/>
              <w:rPr>
                <w:color w:val="FF0000"/>
                <w:lang w:val="de-DE" w:eastAsia="it-IT"/>
              </w:rPr>
            </w:pPr>
            <w:r w:rsidRPr="002A5F11">
              <w:rPr>
                <w:rFonts w:cs="Arial"/>
                <w:color w:val="FF0000"/>
                <w:lang w:val="de-DE"/>
              </w:rPr>
              <w:lastRenderedPageBreak/>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79" w:type="dxa"/>
            <w:gridSpan w:val="5"/>
          </w:tcPr>
          <w:p w14:paraId="6F26D695" w14:textId="77777777" w:rsidR="00BC4F50" w:rsidRPr="002A5F11" w:rsidRDefault="00BC4F50" w:rsidP="00BC4F50">
            <w:pPr>
              <w:spacing w:line="240" w:lineRule="exact"/>
              <w:rPr>
                <w:rFonts w:cs="Arial"/>
                <w:strike/>
                <w:color w:val="FF0000"/>
                <w:lang w:val="de-DE"/>
              </w:rPr>
            </w:pPr>
          </w:p>
        </w:tc>
        <w:tc>
          <w:tcPr>
            <w:tcW w:w="4397" w:type="dxa"/>
            <w:gridSpan w:val="3"/>
          </w:tcPr>
          <w:p w14:paraId="40031541" w14:textId="77777777" w:rsidR="00BC4F50" w:rsidRPr="00A73EC9" w:rsidRDefault="00BC4F50" w:rsidP="00BC4F50">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BC4F50" w:rsidRPr="00F56A7C" w14:paraId="014919BC" w14:textId="77777777" w:rsidTr="00F56A7C">
        <w:tc>
          <w:tcPr>
            <w:tcW w:w="4191" w:type="dxa"/>
            <w:gridSpan w:val="4"/>
          </w:tcPr>
          <w:p w14:paraId="7FF19416" w14:textId="77777777" w:rsidR="00BC4F50" w:rsidRPr="00BB1060" w:rsidRDefault="00BC4F50" w:rsidP="00BC4F50">
            <w:pPr>
              <w:jc w:val="both"/>
              <w:rPr>
                <w:rFonts w:cs="Arial"/>
                <w:lang w:val="it-IT"/>
              </w:rPr>
            </w:pPr>
          </w:p>
        </w:tc>
        <w:tc>
          <w:tcPr>
            <w:tcW w:w="1079" w:type="dxa"/>
            <w:gridSpan w:val="5"/>
          </w:tcPr>
          <w:p w14:paraId="71CB0AF2" w14:textId="77777777" w:rsidR="00BC4F50" w:rsidRPr="00BB1060" w:rsidRDefault="00BC4F50" w:rsidP="00BC4F50">
            <w:pPr>
              <w:spacing w:line="240" w:lineRule="exact"/>
              <w:rPr>
                <w:rFonts w:cs="Arial"/>
                <w:strike/>
                <w:lang w:val="it-IT"/>
              </w:rPr>
            </w:pPr>
          </w:p>
        </w:tc>
        <w:tc>
          <w:tcPr>
            <w:tcW w:w="4397" w:type="dxa"/>
            <w:gridSpan w:val="3"/>
          </w:tcPr>
          <w:p w14:paraId="156FE8F7" w14:textId="77777777" w:rsidR="00BC4F50" w:rsidRPr="000A10E1" w:rsidRDefault="00BC4F50" w:rsidP="00BC4F50">
            <w:pPr>
              <w:spacing w:line="240" w:lineRule="exact"/>
              <w:jc w:val="both"/>
              <w:rPr>
                <w:lang w:val="it-IT"/>
              </w:rPr>
            </w:pPr>
          </w:p>
        </w:tc>
      </w:tr>
      <w:tr w:rsidR="00BC4F50" w:rsidRPr="00F56A7C" w14:paraId="30E2588C" w14:textId="77777777" w:rsidTr="00F56A7C">
        <w:tc>
          <w:tcPr>
            <w:tcW w:w="4191" w:type="dxa"/>
            <w:gridSpan w:val="4"/>
          </w:tcPr>
          <w:p w14:paraId="6C6CF824" w14:textId="77777777" w:rsidR="00BC4F50" w:rsidRPr="00421C53" w:rsidRDefault="00BC4F50" w:rsidP="00BC4F50">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1079" w:type="dxa"/>
            <w:gridSpan w:val="5"/>
          </w:tcPr>
          <w:p w14:paraId="2B787BC9" w14:textId="77777777" w:rsidR="00BC4F50" w:rsidRPr="00421C53" w:rsidRDefault="00BC4F50" w:rsidP="00BC4F50">
            <w:pPr>
              <w:spacing w:line="240" w:lineRule="exact"/>
              <w:rPr>
                <w:rFonts w:cs="Arial"/>
                <w:strike/>
                <w:lang w:val="de-DE"/>
              </w:rPr>
            </w:pPr>
          </w:p>
        </w:tc>
        <w:tc>
          <w:tcPr>
            <w:tcW w:w="4397" w:type="dxa"/>
            <w:gridSpan w:val="3"/>
          </w:tcPr>
          <w:p w14:paraId="48319307" w14:textId="58E9E161" w:rsidR="00BC4F50" w:rsidRPr="00421C53" w:rsidRDefault="00BC4F50" w:rsidP="00F6525F">
            <w:pPr>
              <w:spacing w:line="240" w:lineRule="exact"/>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w:t>
            </w:r>
            <w:r w:rsidR="00F6525F">
              <w:rPr>
                <w:rFonts w:cs="Arial"/>
                <w:lang w:val="it-IT"/>
              </w:rPr>
              <w:t>dalla stessa stazione appaltente</w:t>
            </w:r>
            <w:r w:rsidRPr="00421C53">
              <w:rPr>
                <w:rFonts w:cs="Arial"/>
                <w:lang w:val="it-IT"/>
              </w:rPr>
              <w:t xml:space="preserve"> ai sensi dell´art. 97 comma 1, 4, 5, 6 e 7 del D.Lgs. n. 50/2016.</w:t>
            </w:r>
          </w:p>
        </w:tc>
      </w:tr>
      <w:tr w:rsidR="00BC4F50" w:rsidRPr="00F56A7C" w14:paraId="7F1B036C" w14:textId="77777777" w:rsidTr="00F56A7C">
        <w:tc>
          <w:tcPr>
            <w:tcW w:w="4191" w:type="dxa"/>
            <w:gridSpan w:val="4"/>
          </w:tcPr>
          <w:p w14:paraId="766BC700" w14:textId="77777777" w:rsidR="00BC4F50" w:rsidRPr="00421C53" w:rsidRDefault="00BC4F50" w:rsidP="00BC4F50">
            <w:pPr>
              <w:pStyle w:val="Corpodeltesto2"/>
              <w:spacing w:after="0" w:line="240" w:lineRule="exact"/>
              <w:ind w:right="76"/>
              <w:jc w:val="both"/>
              <w:rPr>
                <w:rFonts w:cs="Arial"/>
                <w:strike/>
              </w:rPr>
            </w:pPr>
          </w:p>
        </w:tc>
        <w:tc>
          <w:tcPr>
            <w:tcW w:w="1079" w:type="dxa"/>
            <w:gridSpan w:val="5"/>
          </w:tcPr>
          <w:p w14:paraId="1FBE4A88" w14:textId="77777777" w:rsidR="00BC4F50" w:rsidRPr="00421C53" w:rsidRDefault="00BC4F50" w:rsidP="00BC4F50">
            <w:pPr>
              <w:spacing w:line="240" w:lineRule="exact"/>
              <w:rPr>
                <w:rFonts w:cs="Arial"/>
                <w:strike/>
                <w:lang w:val="it-IT"/>
              </w:rPr>
            </w:pPr>
          </w:p>
        </w:tc>
        <w:tc>
          <w:tcPr>
            <w:tcW w:w="4397" w:type="dxa"/>
            <w:gridSpan w:val="3"/>
          </w:tcPr>
          <w:p w14:paraId="623DFCE0" w14:textId="77777777" w:rsidR="00BC4F50" w:rsidRPr="00421C53" w:rsidRDefault="00BC4F50" w:rsidP="00BC4F50">
            <w:pPr>
              <w:spacing w:line="240" w:lineRule="exact"/>
              <w:jc w:val="both"/>
              <w:rPr>
                <w:rFonts w:cs="Arial"/>
                <w:strike/>
                <w:lang w:val="it-IT"/>
              </w:rPr>
            </w:pPr>
          </w:p>
        </w:tc>
      </w:tr>
      <w:tr w:rsidR="00BC4F50" w:rsidRPr="00F56A7C" w14:paraId="0FDECEA4" w14:textId="77777777" w:rsidTr="00F56A7C">
        <w:tc>
          <w:tcPr>
            <w:tcW w:w="4191" w:type="dxa"/>
            <w:gridSpan w:val="4"/>
          </w:tcPr>
          <w:p w14:paraId="4A5F5592" w14:textId="77777777" w:rsidR="00BC4F50" w:rsidRPr="00B54650" w:rsidRDefault="00BC4F50" w:rsidP="00BC4F50">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1079" w:type="dxa"/>
            <w:gridSpan w:val="5"/>
          </w:tcPr>
          <w:p w14:paraId="4662AE4F" w14:textId="77777777" w:rsidR="00BC4F50" w:rsidRPr="00B54650" w:rsidRDefault="00BC4F50" w:rsidP="00BC4F50">
            <w:pPr>
              <w:pStyle w:val="Corpodeltesto2"/>
              <w:spacing w:after="0" w:line="240" w:lineRule="exact"/>
              <w:ind w:right="76"/>
              <w:jc w:val="both"/>
              <w:rPr>
                <w:lang w:val="de-DE"/>
              </w:rPr>
            </w:pPr>
          </w:p>
        </w:tc>
        <w:tc>
          <w:tcPr>
            <w:tcW w:w="4397" w:type="dxa"/>
            <w:gridSpan w:val="3"/>
          </w:tcPr>
          <w:p w14:paraId="52C5F898" w14:textId="77777777" w:rsidR="00BC4F50" w:rsidRPr="0060490E" w:rsidRDefault="00BC4F50" w:rsidP="00BC4F50">
            <w:pPr>
              <w:pStyle w:val="Corpodeltesto2"/>
              <w:spacing w:after="0" w:line="240" w:lineRule="exact"/>
              <w:ind w:right="76"/>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BC4F50" w:rsidRPr="00F56A7C" w14:paraId="37F39716" w14:textId="77777777" w:rsidTr="00F56A7C">
        <w:tc>
          <w:tcPr>
            <w:tcW w:w="4191" w:type="dxa"/>
            <w:gridSpan w:val="4"/>
          </w:tcPr>
          <w:p w14:paraId="71AA20DF" w14:textId="77777777" w:rsidR="00BC4F50" w:rsidRPr="007F4EA6" w:rsidRDefault="00BC4F50" w:rsidP="00BC4F50">
            <w:pPr>
              <w:pStyle w:val="Corpodeltesto2"/>
              <w:spacing w:after="0" w:line="240" w:lineRule="exact"/>
              <w:ind w:right="76"/>
              <w:jc w:val="both"/>
              <w:rPr>
                <w:highlight w:val="green"/>
              </w:rPr>
            </w:pPr>
          </w:p>
        </w:tc>
        <w:tc>
          <w:tcPr>
            <w:tcW w:w="1079" w:type="dxa"/>
            <w:gridSpan w:val="5"/>
          </w:tcPr>
          <w:p w14:paraId="26BC0D2A" w14:textId="77777777" w:rsidR="00BC4F50" w:rsidRPr="007F4EA6" w:rsidRDefault="00BC4F50" w:rsidP="00BC4F50">
            <w:pPr>
              <w:pStyle w:val="Corpodeltesto2"/>
              <w:spacing w:after="0" w:line="240" w:lineRule="exact"/>
              <w:ind w:right="76"/>
              <w:jc w:val="both"/>
              <w:rPr>
                <w:highlight w:val="green"/>
              </w:rPr>
            </w:pPr>
          </w:p>
        </w:tc>
        <w:tc>
          <w:tcPr>
            <w:tcW w:w="4397" w:type="dxa"/>
            <w:gridSpan w:val="3"/>
          </w:tcPr>
          <w:p w14:paraId="1751CB5E" w14:textId="77777777" w:rsidR="00BC4F50" w:rsidRPr="0060490E" w:rsidRDefault="00BC4F50" w:rsidP="00BC4F50">
            <w:pPr>
              <w:pStyle w:val="Corpodeltesto2"/>
              <w:spacing w:after="0" w:line="240" w:lineRule="exact"/>
              <w:ind w:right="76"/>
              <w:jc w:val="both"/>
              <w:rPr>
                <w:highlight w:val="green"/>
              </w:rPr>
            </w:pPr>
          </w:p>
        </w:tc>
      </w:tr>
      <w:tr w:rsidR="00BC4F50" w:rsidRPr="00F56A7C" w14:paraId="2D61978A" w14:textId="77777777" w:rsidTr="00F56A7C">
        <w:tc>
          <w:tcPr>
            <w:tcW w:w="4252" w:type="dxa"/>
            <w:gridSpan w:val="6"/>
          </w:tcPr>
          <w:p w14:paraId="16F7FAD7" w14:textId="5B29BADF" w:rsidR="00BC4F50" w:rsidRPr="006436C9" w:rsidRDefault="00BC4F50" w:rsidP="00BC4F50">
            <w:pPr>
              <w:pStyle w:val="Corpodeltesto2"/>
              <w:spacing w:line="240" w:lineRule="exact"/>
              <w:ind w:right="76"/>
              <w:jc w:val="both"/>
              <w:rPr>
                <w:rFonts w:cs="Arial"/>
                <w:noProof w:val="0"/>
                <w:lang w:val="de-DE"/>
              </w:rPr>
            </w:pPr>
            <w:r w:rsidRPr="006436C9">
              <w:rPr>
                <w:rFonts w:cs="Arial"/>
                <w:lang w:val="de-DE"/>
              </w:rPr>
              <w:t xml:space="preserve">Die </w:t>
            </w:r>
            <w:r>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898 vom 05.11.2018 zu unterziehen sind, </w:t>
            </w:r>
            <w:r w:rsidRPr="006436C9">
              <w:rPr>
                <w:rFonts w:cs="Arial"/>
                <w:lang w:val="de-DE"/>
              </w:rPr>
              <w:t xml:space="preserve">einzuholen, und zwar bis zum ersten Angebot, welches nicht unauskömmlich ist. </w:t>
            </w:r>
          </w:p>
        </w:tc>
        <w:tc>
          <w:tcPr>
            <w:tcW w:w="1018" w:type="dxa"/>
            <w:gridSpan w:val="3"/>
          </w:tcPr>
          <w:p w14:paraId="425EC766" w14:textId="77777777" w:rsidR="00BC4F50" w:rsidRPr="006436C9" w:rsidRDefault="00BC4F50" w:rsidP="00BC4F50">
            <w:pPr>
              <w:spacing w:line="240" w:lineRule="exact"/>
              <w:rPr>
                <w:rFonts w:cs="Arial"/>
                <w:strike/>
                <w:lang w:val="de-DE"/>
              </w:rPr>
            </w:pPr>
          </w:p>
        </w:tc>
        <w:tc>
          <w:tcPr>
            <w:tcW w:w="4397" w:type="dxa"/>
            <w:gridSpan w:val="3"/>
          </w:tcPr>
          <w:p w14:paraId="49145DDC" w14:textId="26A86350" w:rsidR="00BC4F50" w:rsidRPr="000A10E1" w:rsidRDefault="00BC4F50" w:rsidP="00BC4F50">
            <w:pPr>
              <w:jc w:val="both"/>
              <w:rPr>
                <w:rFonts w:ascii="Calibri" w:hAnsi="Calibri"/>
                <w:noProof w:val="0"/>
                <w:lang w:val="it-IT" w:eastAsia="it-IT"/>
              </w:rPr>
            </w:pPr>
            <w:r>
              <w:rPr>
                <w:lang w:val="it-IT"/>
              </w:rPr>
              <w:t>La stazione appaltnate</w:t>
            </w:r>
            <w:r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N. 898 dd 05.11.2019 e comunque fino alla prima offerta non anomala.</w:t>
            </w:r>
          </w:p>
        </w:tc>
      </w:tr>
      <w:tr w:rsidR="00BC4F50" w:rsidRPr="00F56A7C" w14:paraId="5723F007" w14:textId="77777777" w:rsidTr="00F56A7C">
        <w:tc>
          <w:tcPr>
            <w:tcW w:w="4191" w:type="dxa"/>
            <w:gridSpan w:val="4"/>
          </w:tcPr>
          <w:p w14:paraId="13FF6213" w14:textId="77777777" w:rsidR="00BC4F50" w:rsidRPr="00EC46EE" w:rsidRDefault="00BC4F50" w:rsidP="00BC4F50">
            <w:pPr>
              <w:pStyle w:val="Corpodeltesto2"/>
              <w:spacing w:after="0" w:line="240" w:lineRule="exact"/>
              <w:ind w:right="76"/>
              <w:jc w:val="both"/>
              <w:rPr>
                <w:rFonts w:cs="Arial"/>
                <w:color w:val="FF0000"/>
                <w:highlight w:val="yellow"/>
              </w:rPr>
            </w:pPr>
          </w:p>
        </w:tc>
        <w:tc>
          <w:tcPr>
            <w:tcW w:w="1079" w:type="dxa"/>
            <w:gridSpan w:val="5"/>
          </w:tcPr>
          <w:p w14:paraId="47623DAE" w14:textId="77777777" w:rsidR="00BC4F50" w:rsidRPr="00EC46EE" w:rsidRDefault="00BC4F50" w:rsidP="00BC4F50">
            <w:pPr>
              <w:spacing w:line="240" w:lineRule="exact"/>
              <w:rPr>
                <w:rFonts w:cs="Arial"/>
                <w:strike/>
                <w:lang w:val="it-IT"/>
              </w:rPr>
            </w:pPr>
          </w:p>
        </w:tc>
        <w:tc>
          <w:tcPr>
            <w:tcW w:w="4397" w:type="dxa"/>
            <w:gridSpan w:val="3"/>
          </w:tcPr>
          <w:p w14:paraId="1EE520B1" w14:textId="77777777" w:rsidR="00BC4F50" w:rsidRPr="00EA769C" w:rsidRDefault="00BC4F50" w:rsidP="00BC4F50">
            <w:pPr>
              <w:spacing w:line="240" w:lineRule="exact"/>
              <w:jc w:val="both"/>
              <w:rPr>
                <w:color w:val="FF0000"/>
                <w:highlight w:val="yellow"/>
                <w:lang w:val="it-IT" w:eastAsia="it-IT"/>
              </w:rPr>
            </w:pPr>
          </w:p>
        </w:tc>
      </w:tr>
      <w:tr w:rsidR="00BC4F50" w:rsidRPr="00F56A7C" w14:paraId="263207C2" w14:textId="77777777" w:rsidTr="00F56A7C">
        <w:tc>
          <w:tcPr>
            <w:tcW w:w="4191" w:type="dxa"/>
            <w:gridSpan w:val="4"/>
          </w:tcPr>
          <w:p w14:paraId="18BC328F" w14:textId="77777777" w:rsidR="00BC4F50" w:rsidRPr="004A041D" w:rsidRDefault="00BC4F50" w:rsidP="00BC4F50">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079" w:type="dxa"/>
            <w:gridSpan w:val="5"/>
          </w:tcPr>
          <w:p w14:paraId="06EC4EA7" w14:textId="77777777" w:rsidR="00BC4F50" w:rsidRPr="004A041D" w:rsidRDefault="00BC4F50" w:rsidP="00BC4F50">
            <w:pPr>
              <w:spacing w:line="240" w:lineRule="exact"/>
              <w:rPr>
                <w:rFonts w:cs="Arial"/>
                <w:lang w:val="de-DE"/>
              </w:rPr>
            </w:pPr>
          </w:p>
        </w:tc>
        <w:tc>
          <w:tcPr>
            <w:tcW w:w="4397" w:type="dxa"/>
            <w:gridSpan w:val="3"/>
          </w:tcPr>
          <w:p w14:paraId="329200B6" w14:textId="77777777" w:rsidR="00BC4F50" w:rsidRPr="004A041D" w:rsidRDefault="00BC4F50" w:rsidP="00BC4F50">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BC4F50" w:rsidRPr="00F56A7C" w14:paraId="3578F1D3" w14:textId="77777777" w:rsidTr="00F56A7C">
        <w:tc>
          <w:tcPr>
            <w:tcW w:w="4191" w:type="dxa"/>
            <w:gridSpan w:val="4"/>
          </w:tcPr>
          <w:p w14:paraId="6CFB5C44" w14:textId="77777777" w:rsidR="00BC4F50" w:rsidRPr="00D26663" w:rsidRDefault="00BC4F50" w:rsidP="00BC4F50">
            <w:pPr>
              <w:pStyle w:val="Corpodeltesto2"/>
              <w:spacing w:after="0" w:line="240" w:lineRule="exact"/>
              <w:ind w:right="76"/>
              <w:jc w:val="both"/>
              <w:rPr>
                <w:rFonts w:cs="Arial"/>
                <w:highlight w:val="cyan"/>
              </w:rPr>
            </w:pPr>
          </w:p>
        </w:tc>
        <w:tc>
          <w:tcPr>
            <w:tcW w:w="1079" w:type="dxa"/>
            <w:gridSpan w:val="5"/>
          </w:tcPr>
          <w:p w14:paraId="020F9EEF" w14:textId="77777777" w:rsidR="00BC4F50" w:rsidRPr="00D26663" w:rsidRDefault="00BC4F50" w:rsidP="00BC4F50">
            <w:pPr>
              <w:spacing w:line="240" w:lineRule="exact"/>
              <w:rPr>
                <w:rFonts w:cs="Arial"/>
                <w:highlight w:val="cyan"/>
                <w:lang w:val="it-IT"/>
              </w:rPr>
            </w:pPr>
          </w:p>
        </w:tc>
        <w:tc>
          <w:tcPr>
            <w:tcW w:w="4397" w:type="dxa"/>
            <w:gridSpan w:val="3"/>
          </w:tcPr>
          <w:p w14:paraId="2C50DE9D"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F56A7C" w14:paraId="224E350D" w14:textId="77777777" w:rsidTr="00F56A7C">
        <w:tc>
          <w:tcPr>
            <w:tcW w:w="4191" w:type="dxa"/>
            <w:gridSpan w:val="4"/>
          </w:tcPr>
          <w:p w14:paraId="73E1B301" w14:textId="4CC2E2F8" w:rsidR="00BC4F50" w:rsidRPr="00575BD0" w:rsidRDefault="00BC4F50" w:rsidP="00BC4F50">
            <w:pPr>
              <w:pStyle w:val="Corpodeltesto2"/>
              <w:spacing w:after="0"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5"/>
          </w:tcPr>
          <w:p w14:paraId="349D11D8" w14:textId="77777777" w:rsidR="00BC4F50" w:rsidRPr="00575BD0" w:rsidRDefault="00BC4F50" w:rsidP="00BC4F50">
            <w:pPr>
              <w:spacing w:line="240" w:lineRule="exact"/>
              <w:rPr>
                <w:rFonts w:cs="Arial"/>
                <w:highlight w:val="cyan"/>
                <w:lang w:val="de-DE"/>
              </w:rPr>
            </w:pPr>
          </w:p>
        </w:tc>
        <w:tc>
          <w:tcPr>
            <w:tcW w:w="4397" w:type="dxa"/>
            <w:gridSpan w:val="3"/>
          </w:tcPr>
          <w:p w14:paraId="08C25547" w14:textId="2BD17BE8" w:rsidR="00BC4F50" w:rsidRPr="00D26663" w:rsidRDefault="00BC4F50" w:rsidP="00BC4F50">
            <w:pPr>
              <w:pStyle w:val="Corpodeltesto2"/>
              <w:spacing w:after="0" w:line="240" w:lineRule="exact"/>
              <w:ind w:right="105"/>
              <w:jc w:val="both"/>
              <w:rPr>
                <w:rFonts w:cs="Arial"/>
                <w:highlight w:val="cyan"/>
              </w:rPr>
            </w:pPr>
            <w:r w:rsidRPr="00D73E9A">
              <w:rPr>
                <w:rFonts w:cs="Arial"/>
                <w:i/>
                <w:iCs/>
                <w:color w:val="000000"/>
                <w:sz w:val="18"/>
                <w:szCs w:val="18"/>
                <w:highlight w:val="green"/>
                <w:bdr w:val="none" w:sz="0" w:space="0" w:color="auto" w:frame="1"/>
                <w:shd w:val="clear" w:color="auto" w:fill="00FF00"/>
              </w:rPr>
              <w:t>(Togliere la parte in rosso se la stazione appaltante si avvale della facoltá di cui all’art 34, comma 3, della l.p. 16/2015 di non procedere a nomina di commissione di valutazione.)</w:t>
            </w:r>
          </w:p>
        </w:tc>
      </w:tr>
      <w:tr w:rsidR="00BC4F50" w:rsidRPr="00F56A7C" w14:paraId="0E4C3C89" w14:textId="77777777" w:rsidTr="00F56A7C">
        <w:tc>
          <w:tcPr>
            <w:tcW w:w="4191" w:type="dxa"/>
            <w:gridSpan w:val="4"/>
          </w:tcPr>
          <w:p w14:paraId="68605572" w14:textId="77777777" w:rsidR="00BC4F50" w:rsidRPr="00D26663" w:rsidRDefault="00BC4F50" w:rsidP="00BC4F50">
            <w:pPr>
              <w:pStyle w:val="Corpodeltesto2"/>
              <w:spacing w:after="0" w:line="240" w:lineRule="exact"/>
              <w:ind w:right="76"/>
              <w:jc w:val="both"/>
              <w:rPr>
                <w:rFonts w:cs="Arial"/>
                <w:highlight w:val="cyan"/>
              </w:rPr>
            </w:pPr>
          </w:p>
        </w:tc>
        <w:tc>
          <w:tcPr>
            <w:tcW w:w="1079" w:type="dxa"/>
            <w:gridSpan w:val="5"/>
          </w:tcPr>
          <w:p w14:paraId="52BAEA8D" w14:textId="77777777" w:rsidR="00BC4F50" w:rsidRPr="00D26663" w:rsidRDefault="00BC4F50" w:rsidP="00BC4F50">
            <w:pPr>
              <w:spacing w:line="240" w:lineRule="exact"/>
              <w:rPr>
                <w:rFonts w:cs="Arial"/>
                <w:highlight w:val="cyan"/>
                <w:lang w:val="it-IT"/>
              </w:rPr>
            </w:pPr>
          </w:p>
        </w:tc>
        <w:tc>
          <w:tcPr>
            <w:tcW w:w="4397" w:type="dxa"/>
            <w:gridSpan w:val="3"/>
          </w:tcPr>
          <w:p w14:paraId="67C511E4"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F56A7C" w14:paraId="487EA4CF" w14:textId="77777777" w:rsidTr="00F56A7C">
        <w:tc>
          <w:tcPr>
            <w:tcW w:w="4191" w:type="dxa"/>
            <w:gridSpan w:val="4"/>
          </w:tcPr>
          <w:p w14:paraId="1DBB0C0B" w14:textId="099E71EA" w:rsidR="00BC4F50" w:rsidRPr="004C137C" w:rsidRDefault="00BC4F50" w:rsidP="00BC4F50">
            <w:pPr>
              <w:pStyle w:val="Corpodeltesto2"/>
              <w:spacing w:after="0" w:line="240" w:lineRule="exact"/>
              <w:ind w:right="76"/>
              <w:jc w:val="both"/>
              <w:rPr>
                <w:rFonts w:cs="Arial"/>
                <w:lang w:val="de-DE"/>
              </w:rPr>
            </w:pPr>
            <w:r w:rsidRPr="004C137C">
              <w:rPr>
                <w:lang w:val="de-DE"/>
              </w:rPr>
              <w:t>Die Bewertung der ungewöhnlich niedrigen Angebote wird von Seiten des einzigen Verfahrensverantwortlichen (RUP</w:t>
            </w:r>
            <w:r w:rsidRPr="00D73E9A">
              <w:rPr>
                <w:lang w:val="de-DE"/>
              </w:rPr>
              <w:t xml:space="preserve">) </w:t>
            </w:r>
            <w:r w:rsidRPr="00D73E9A">
              <w:rPr>
                <w:color w:val="FF0000"/>
                <w:lang w:val="de-DE"/>
              </w:rPr>
              <w:t>evtl. mit Unterstützung der gemäß Art. 77 GvD 50/2016 ernannten Kommission durchgeführt.</w:t>
            </w:r>
          </w:p>
        </w:tc>
        <w:tc>
          <w:tcPr>
            <w:tcW w:w="1079" w:type="dxa"/>
            <w:gridSpan w:val="5"/>
          </w:tcPr>
          <w:p w14:paraId="2BC9C549" w14:textId="77777777" w:rsidR="00BC4F50" w:rsidRPr="004C137C" w:rsidRDefault="00BC4F50" w:rsidP="00BC4F50">
            <w:pPr>
              <w:spacing w:line="240" w:lineRule="exact"/>
              <w:rPr>
                <w:rFonts w:cs="Arial"/>
                <w:lang w:val="de-DE"/>
              </w:rPr>
            </w:pPr>
          </w:p>
        </w:tc>
        <w:tc>
          <w:tcPr>
            <w:tcW w:w="4397" w:type="dxa"/>
            <w:gridSpan w:val="3"/>
          </w:tcPr>
          <w:p w14:paraId="76A23957" w14:textId="77777777" w:rsidR="00BC4F50" w:rsidRPr="004C137C" w:rsidRDefault="00BC4F50" w:rsidP="00BC4F50">
            <w:pPr>
              <w:pStyle w:val="Corpodeltesto2"/>
              <w:spacing w:after="0" w:line="240" w:lineRule="exact"/>
              <w:ind w:right="105"/>
              <w:jc w:val="both"/>
              <w:rPr>
                <w:rFonts w:cs="Arial"/>
              </w:rPr>
            </w:pPr>
            <w:r w:rsidRPr="004C137C">
              <w:t xml:space="preserve">La </w:t>
            </w:r>
            <w:r w:rsidRPr="00D73E9A">
              <w:t xml:space="preserve">verifica sulle offerte anormalmente basse è svolta dal RUP </w:t>
            </w:r>
            <w:r w:rsidRPr="00D73E9A">
              <w:rPr>
                <w:color w:val="FF0000"/>
              </w:rPr>
              <w:t>con l’eventuale supporto della commissione nominata ex articolo 77 del D.Lgs. 50/2016.</w:t>
            </w:r>
          </w:p>
        </w:tc>
      </w:tr>
      <w:tr w:rsidR="00BC4F50" w:rsidRPr="00F56A7C" w14:paraId="7BEF71A6" w14:textId="77777777" w:rsidTr="00F56A7C">
        <w:tc>
          <w:tcPr>
            <w:tcW w:w="4191" w:type="dxa"/>
            <w:gridSpan w:val="4"/>
          </w:tcPr>
          <w:p w14:paraId="3D8569BF" w14:textId="77777777" w:rsidR="00BC4F50" w:rsidRPr="00D33E7F" w:rsidRDefault="00BC4F50" w:rsidP="00BC4F50">
            <w:pPr>
              <w:pStyle w:val="Corpodeltesto2"/>
              <w:spacing w:after="0" w:line="240" w:lineRule="exact"/>
              <w:ind w:right="76"/>
              <w:jc w:val="both"/>
              <w:rPr>
                <w:rFonts w:cs="Arial"/>
                <w:highlight w:val="cyan"/>
              </w:rPr>
            </w:pPr>
          </w:p>
        </w:tc>
        <w:tc>
          <w:tcPr>
            <w:tcW w:w="1079" w:type="dxa"/>
            <w:gridSpan w:val="5"/>
          </w:tcPr>
          <w:p w14:paraId="4236A857" w14:textId="77777777" w:rsidR="00BC4F50" w:rsidRPr="00D33E7F" w:rsidRDefault="00BC4F50" w:rsidP="00BC4F50">
            <w:pPr>
              <w:spacing w:line="240" w:lineRule="exact"/>
              <w:rPr>
                <w:rFonts w:cs="Arial"/>
                <w:highlight w:val="cyan"/>
                <w:lang w:val="it-IT"/>
              </w:rPr>
            </w:pPr>
          </w:p>
        </w:tc>
        <w:tc>
          <w:tcPr>
            <w:tcW w:w="4397" w:type="dxa"/>
            <w:gridSpan w:val="3"/>
          </w:tcPr>
          <w:p w14:paraId="45E4F748" w14:textId="77777777" w:rsidR="00BC4F50" w:rsidRPr="00D33E7F" w:rsidRDefault="00BC4F50" w:rsidP="00BC4F50">
            <w:pPr>
              <w:pStyle w:val="Corpodeltesto2"/>
              <w:spacing w:after="0" w:line="240" w:lineRule="exact"/>
              <w:ind w:right="105"/>
              <w:jc w:val="both"/>
              <w:rPr>
                <w:rFonts w:cs="Arial"/>
                <w:highlight w:val="cyan"/>
              </w:rPr>
            </w:pPr>
          </w:p>
        </w:tc>
      </w:tr>
      <w:tr w:rsidR="00BC4F50" w:rsidRPr="00F56A7C" w14:paraId="22D54EBB" w14:textId="77777777" w:rsidTr="00F56A7C">
        <w:tc>
          <w:tcPr>
            <w:tcW w:w="4191" w:type="dxa"/>
            <w:gridSpan w:val="4"/>
          </w:tcPr>
          <w:p w14:paraId="2BE7EE1C" w14:textId="77777777" w:rsidR="00BC4F50" w:rsidRPr="00D26663" w:rsidRDefault="00BC4F50" w:rsidP="00BC4F50">
            <w:pPr>
              <w:ind w:right="180"/>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w:t>
            </w:r>
            <w:r w:rsidRPr="00D26663">
              <w:rPr>
                <w:lang w:val="de-DE"/>
              </w:rPr>
              <w:lastRenderedPageBreak/>
              <w:t xml:space="preserve">angebotenen Einzelpreise zu liefern. </w:t>
            </w:r>
            <w:r w:rsidRPr="00D26663">
              <w:rPr>
                <w:rFonts w:cs="Arial"/>
                <w:lang w:val="de-DE"/>
              </w:rPr>
              <w:t xml:space="preserve">Unter diesen Umständen wird der Zuschlagsvorschlag bis nach Abschluss der Überprüfungen aufgeschoben. </w:t>
            </w:r>
          </w:p>
        </w:tc>
        <w:tc>
          <w:tcPr>
            <w:tcW w:w="1079" w:type="dxa"/>
            <w:gridSpan w:val="5"/>
          </w:tcPr>
          <w:p w14:paraId="7BA664EF" w14:textId="77777777" w:rsidR="00BC4F50" w:rsidRPr="00D26663" w:rsidRDefault="00BC4F50" w:rsidP="00BC4F50">
            <w:pPr>
              <w:spacing w:line="240" w:lineRule="exact"/>
              <w:rPr>
                <w:rFonts w:cs="Arial"/>
                <w:lang w:val="de-DE"/>
              </w:rPr>
            </w:pPr>
          </w:p>
        </w:tc>
        <w:tc>
          <w:tcPr>
            <w:tcW w:w="4397" w:type="dxa"/>
            <w:gridSpan w:val="3"/>
          </w:tcPr>
          <w:p w14:paraId="397B30F1" w14:textId="77777777" w:rsidR="00BC4F50" w:rsidRPr="004C137C" w:rsidRDefault="00BC4F50" w:rsidP="00BC4F50">
            <w:pPr>
              <w:ind w:right="181"/>
              <w:jc w:val="both"/>
              <w:rPr>
                <w:rFonts w:cs="Arial"/>
                <w:lang w:val="it-IT"/>
              </w:rPr>
            </w:pPr>
            <w:r w:rsidRPr="00D26663">
              <w:rPr>
                <w:rFonts w:cs="Arial"/>
                <w:lang w:val="it-IT"/>
              </w:rPr>
              <w:t xml:space="preserve">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w:t>
            </w:r>
            <w:r w:rsidRPr="00D26663">
              <w:rPr>
                <w:rFonts w:cs="Arial"/>
                <w:lang w:val="it-IT"/>
              </w:rPr>
              <w:lastRenderedPageBreak/>
              <w:t>fino al totale espletamento delle operazioni di verifica.</w:t>
            </w:r>
          </w:p>
          <w:p w14:paraId="46115ACD"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p>
        </w:tc>
      </w:tr>
      <w:tr w:rsidR="00BC4F50" w:rsidRPr="00F56A7C" w14:paraId="2A42344D" w14:textId="77777777" w:rsidTr="00F56A7C">
        <w:tc>
          <w:tcPr>
            <w:tcW w:w="4191" w:type="dxa"/>
            <w:gridSpan w:val="4"/>
          </w:tcPr>
          <w:p w14:paraId="6C3A10C1" w14:textId="77777777" w:rsidR="00BC4F50" w:rsidRPr="007C72CB" w:rsidRDefault="00BC4F50" w:rsidP="00BC4F50">
            <w:pPr>
              <w:pStyle w:val="Corpodeltesto2"/>
              <w:spacing w:after="0" w:line="240" w:lineRule="exact"/>
              <w:ind w:right="76"/>
              <w:jc w:val="both"/>
              <w:rPr>
                <w:rFonts w:cs="Arial"/>
              </w:rPr>
            </w:pPr>
          </w:p>
        </w:tc>
        <w:tc>
          <w:tcPr>
            <w:tcW w:w="1079" w:type="dxa"/>
            <w:gridSpan w:val="5"/>
          </w:tcPr>
          <w:p w14:paraId="0AA1BE7E" w14:textId="77777777" w:rsidR="00BC4F50" w:rsidRPr="007C72CB" w:rsidRDefault="00BC4F50" w:rsidP="00BC4F50">
            <w:pPr>
              <w:spacing w:line="240" w:lineRule="exact"/>
              <w:rPr>
                <w:rFonts w:cs="Arial"/>
                <w:lang w:val="it-IT"/>
              </w:rPr>
            </w:pPr>
          </w:p>
        </w:tc>
        <w:tc>
          <w:tcPr>
            <w:tcW w:w="4397" w:type="dxa"/>
            <w:gridSpan w:val="3"/>
          </w:tcPr>
          <w:p w14:paraId="7A159D58" w14:textId="77777777" w:rsidR="00BC4F50" w:rsidRPr="005C36DD" w:rsidRDefault="00BC4F50" w:rsidP="00BC4F50">
            <w:pPr>
              <w:pStyle w:val="Corpodeltesto2"/>
              <w:spacing w:after="0" w:line="240" w:lineRule="exact"/>
              <w:ind w:right="105"/>
              <w:jc w:val="both"/>
              <w:rPr>
                <w:rFonts w:cs="Arial"/>
              </w:rPr>
            </w:pPr>
          </w:p>
        </w:tc>
      </w:tr>
      <w:tr w:rsidR="00BC4F50" w:rsidRPr="00F56A7C" w14:paraId="78A7A11D" w14:textId="77777777" w:rsidTr="00F56A7C">
        <w:tc>
          <w:tcPr>
            <w:tcW w:w="4191" w:type="dxa"/>
            <w:gridSpan w:val="4"/>
          </w:tcPr>
          <w:p w14:paraId="48DD4736" w14:textId="77777777" w:rsidR="00BC4F50" w:rsidRPr="0085210D" w:rsidRDefault="00BC4F50" w:rsidP="00BC4F50">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die allgemeinen festen und laufenden Ausgaben sowie die etwaigen Aufwendungen für die Sicherheit und den Gewinn, den das Unternehmen erwirtschaften möchte, enthalten (siehe Dokument „Richtlinien für die Bewertung der übermäßig niedrigen Angebote“).</w:t>
            </w:r>
          </w:p>
        </w:tc>
        <w:tc>
          <w:tcPr>
            <w:tcW w:w="1079" w:type="dxa"/>
            <w:gridSpan w:val="5"/>
          </w:tcPr>
          <w:p w14:paraId="6C01C944" w14:textId="77777777" w:rsidR="00BC4F50" w:rsidRPr="0085210D" w:rsidRDefault="00BC4F50" w:rsidP="00BC4F50">
            <w:pPr>
              <w:spacing w:line="240" w:lineRule="exact"/>
              <w:rPr>
                <w:rFonts w:cs="Arial"/>
                <w:lang w:val="de-DE"/>
              </w:rPr>
            </w:pPr>
          </w:p>
        </w:tc>
        <w:tc>
          <w:tcPr>
            <w:tcW w:w="4397" w:type="dxa"/>
            <w:gridSpan w:val="3"/>
          </w:tcPr>
          <w:p w14:paraId="1B933010" w14:textId="77777777" w:rsidR="00BC4F50" w:rsidRPr="004C137C" w:rsidRDefault="00BC4F50" w:rsidP="00BC4F50">
            <w:pPr>
              <w:tabs>
                <w:tab w:val="center" w:pos="4536"/>
                <w:tab w:val="right" w:pos="9072"/>
              </w:tabs>
              <w:spacing w:line="240" w:lineRule="exact"/>
              <w:ind w:right="105"/>
              <w:jc w:val="both"/>
              <w:rPr>
                <w:rFonts w:cs="Arial"/>
                <w:lang w:val="it-IT"/>
              </w:rPr>
            </w:pPr>
            <w:r w:rsidRPr="0085210D">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4C137C">
              <w:rPr>
                <w:lang w:val="it-IT"/>
              </w:rPr>
              <w:t xml:space="preserve"> </w:t>
            </w:r>
          </w:p>
        </w:tc>
      </w:tr>
      <w:tr w:rsidR="00BC4F50" w:rsidRPr="00F56A7C" w14:paraId="0363B175" w14:textId="77777777" w:rsidTr="00F56A7C">
        <w:tc>
          <w:tcPr>
            <w:tcW w:w="4191" w:type="dxa"/>
            <w:gridSpan w:val="4"/>
          </w:tcPr>
          <w:p w14:paraId="51DCC46E" w14:textId="77777777" w:rsidR="00BC4F50" w:rsidRPr="004C137C" w:rsidRDefault="00BC4F50" w:rsidP="00BC4F50">
            <w:pPr>
              <w:spacing w:line="240" w:lineRule="exact"/>
              <w:ind w:right="76"/>
              <w:jc w:val="both"/>
              <w:rPr>
                <w:rFonts w:cs="Arial"/>
                <w:lang w:val="it-IT"/>
              </w:rPr>
            </w:pPr>
          </w:p>
        </w:tc>
        <w:tc>
          <w:tcPr>
            <w:tcW w:w="1079" w:type="dxa"/>
            <w:gridSpan w:val="5"/>
          </w:tcPr>
          <w:p w14:paraId="1D688335" w14:textId="77777777" w:rsidR="00BC4F50" w:rsidRPr="004C137C" w:rsidRDefault="00BC4F50" w:rsidP="00BC4F50">
            <w:pPr>
              <w:spacing w:line="240" w:lineRule="exact"/>
              <w:rPr>
                <w:rFonts w:cs="Arial"/>
                <w:lang w:val="it-IT"/>
              </w:rPr>
            </w:pPr>
          </w:p>
        </w:tc>
        <w:tc>
          <w:tcPr>
            <w:tcW w:w="4397" w:type="dxa"/>
            <w:gridSpan w:val="3"/>
          </w:tcPr>
          <w:p w14:paraId="4D7E5A86" w14:textId="77777777" w:rsidR="00BC4F50" w:rsidRPr="004C137C" w:rsidRDefault="00BC4F50" w:rsidP="00BC4F50">
            <w:pPr>
              <w:tabs>
                <w:tab w:val="center" w:pos="4536"/>
                <w:tab w:val="right" w:pos="9072"/>
              </w:tabs>
              <w:spacing w:line="240" w:lineRule="exact"/>
              <w:ind w:right="105"/>
              <w:jc w:val="both"/>
              <w:rPr>
                <w:rFonts w:cs="Arial"/>
                <w:lang w:val="it-IT"/>
              </w:rPr>
            </w:pPr>
          </w:p>
        </w:tc>
      </w:tr>
      <w:tr w:rsidR="00BC4F50" w:rsidRPr="00F56A7C" w14:paraId="1F5DFFAD" w14:textId="77777777" w:rsidTr="00F56A7C">
        <w:tc>
          <w:tcPr>
            <w:tcW w:w="4191" w:type="dxa"/>
            <w:gridSpan w:val="4"/>
          </w:tcPr>
          <w:p w14:paraId="229B82C3" w14:textId="77777777" w:rsidR="00BC4F50" w:rsidRPr="004C137C" w:rsidRDefault="00BC4F50" w:rsidP="00BC4F50">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79" w:type="dxa"/>
            <w:gridSpan w:val="5"/>
          </w:tcPr>
          <w:p w14:paraId="42F44197" w14:textId="77777777" w:rsidR="00BC4F50" w:rsidRPr="004C137C" w:rsidRDefault="00BC4F50" w:rsidP="00BC4F50">
            <w:pPr>
              <w:spacing w:line="240" w:lineRule="exact"/>
              <w:rPr>
                <w:rFonts w:cs="Arial"/>
                <w:lang w:val="de-DE"/>
              </w:rPr>
            </w:pPr>
          </w:p>
        </w:tc>
        <w:tc>
          <w:tcPr>
            <w:tcW w:w="4397" w:type="dxa"/>
            <w:gridSpan w:val="3"/>
          </w:tcPr>
          <w:p w14:paraId="2F851406"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BC4F50" w:rsidRPr="00F56A7C" w14:paraId="6CDA2EEA" w14:textId="77777777" w:rsidTr="00F56A7C">
        <w:tc>
          <w:tcPr>
            <w:tcW w:w="4191" w:type="dxa"/>
            <w:gridSpan w:val="4"/>
          </w:tcPr>
          <w:p w14:paraId="238EFF3D"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79" w:type="dxa"/>
            <w:gridSpan w:val="5"/>
          </w:tcPr>
          <w:p w14:paraId="3FE2996F" w14:textId="77777777" w:rsidR="00BC4F50" w:rsidRPr="00D33E7F" w:rsidRDefault="00BC4F50" w:rsidP="00BC4F50">
            <w:pPr>
              <w:spacing w:line="240" w:lineRule="exact"/>
              <w:rPr>
                <w:rFonts w:cs="Arial"/>
                <w:highlight w:val="cyan"/>
                <w:lang w:val="it-IT"/>
              </w:rPr>
            </w:pPr>
          </w:p>
        </w:tc>
        <w:tc>
          <w:tcPr>
            <w:tcW w:w="4397" w:type="dxa"/>
            <w:gridSpan w:val="3"/>
          </w:tcPr>
          <w:p w14:paraId="7324FBBB"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F56A7C" w14:paraId="65DFFFBB" w14:textId="77777777" w:rsidTr="00F56A7C">
        <w:tc>
          <w:tcPr>
            <w:tcW w:w="4191" w:type="dxa"/>
            <w:gridSpan w:val="4"/>
          </w:tcPr>
          <w:p w14:paraId="6C7C5062" w14:textId="1A16740C" w:rsidR="00BC4F50" w:rsidRPr="00575BD0" w:rsidRDefault="00BC4F50" w:rsidP="00BC4F50">
            <w:pPr>
              <w:autoSpaceDE w:val="0"/>
              <w:autoSpaceDN w:val="0"/>
              <w:adjustRightInd w:val="0"/>
              <w:spacing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5"/>
          </w:tcPr>
          <w:p w14:paraId="7824A188" w14:textId="77777777" w:rsidR="00BC4F50" w:rsidRPr="00575BD0" w:rsidRDefault="00BC4F50" w:rsidP="00BC4F50">
            <w:pPr>
              <w:spacing w:line="240" w:lineRule="exact"/>
              <w:rPr>
                <w:rFonts w:cs="Arial"/>
                <w:highlight w:val="cyan"/>
                <w:lang w:val="de-DE"/>
              </w:rPr>
            </w:pPr>
          </w:p>
        </w:tc>
        <w:tc>
          <w:tcPr>
            <w:tcW w:w="4397" w:type="dxa"/>
            <w:gridSpan w:val="3"/>
          </w:tcPr>
          <w:p w14:paraId="3055C7D5" w14:textId="6D59391D" w:rsidR="00BC4F50" w:rsidRPr="00D33E7F" w:rsidRDefault="00BC4F50" w:rsidP="00BC4F50">
            <w:pPr>
              <w:autoSpaceDE w:val="0"/>
              <w:autoSpaceDN w:val="0"/>
              <w:adjustRightInd w:val="0"/>
              <w:spacing w:line="240" w:lineRule="exact"/>
              <w:ind w:right="105"/>
              <w:jc w:val="both"/>
              <w:rPr>
                <w:rFonts w:cs="Arial"/>
                <w:highlight w:val="cyan"/>
                <w:lang w:val="it-IT"/>
              </w:rPr>
            </w:pPr>
            <w:r w:rsidRPr="00D73E9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BC4F50" w:rsidRPr="00F56A7C" w14:paraId="0A65AE54" w14:textId="77777777" w:rsidTr="00F56A7C">
        <w:tc>
          <w:tcPr>
            <w:tcW w:w="4191" w:type="dxa"/>
            <w:gridSpan w:val="4"/>
          </w:tcPr>
          <w:p w14:paraId="74264CFC"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79" w:type="dxa"/>
            <w:gridSpan w:val="5"/>
          </w:tcPr>
          <w:p w14:paraId="7C646823" w14:textId="77777777" w:rsidR="00BC4F50" w:rsidRPr="00D33E7F" w:rsidRDefault="00BC4F50" w:rsidP="00BC4F50">
            <w:pPr>
              <w:spacing w:line="240" w:lineRule="exact"/>
              <w:rPr>
                <w:rFonts w:cs="Arial"/>
                <w:highlight w:val="cyan"/>
                <w:lang w:val="it-IT"/>
              </w:rPr>
            </w:pPr>
          </w:p>
        </w:tc>
        <w:tc>
          <w:tcPr>
            <w:tcW w:w="4397" w:type="dxa"/>
            <w:gridSpan w:val="3"/>
          </w:tcPr>
          <w:p w14:paraId="32FC0C03"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F56A7C" w14:paraId="55CA42CF" w14:textId="77777777" w:rsidTr="00F56A7C">
        <w:tc>
          <w:tcPr>
            <w:tcW w:w="4191" w:type="dxa"/>
            <w:gridSpan w:val="4"/>
          </w:tcPr>
          <w:p w14:paraId="40BDADDE" w14:textId="13882BE9" w:rsidR="00BC4F50" w:rsidRPr="007E29FF" w:rsidRDefault="0063341E" w:rsidP="007E29FF">
            <w:pPr>
              <w:widowControl w:val="0"/>
              <w:spacing w:line="240" w:lineRule="exact"/>
              <w:ind w:right="22"/>
              <w:jc w:val="both"/>
              <w:rPr>
                <w:rFonts w:cs="Arial"/>
                <w:b/>
                <w:u w:val="single"/>
                <w:lang w:val="de-DE" w:eastAsia="it-IT"/>
              </w:rPr>
            </w:pPr>
            <w:bookmarkStart w:id="102" w:name="_Hlk506978512"/>
            <w:r w:rsidRPr="0063341E">
              <w:rPr>
                <w:rFonts w:cs="Arial"/>
                <w:b/>
                <w:u w:val="single"/>
                <w:lang w:val="de-DE" w:eastAsia="it-IT"/>
              </w:rPr>
              <w:t xml:space="preserve">Der EVV überprüft in nichtöffentlicher Sitzung, </w:t>
            </w:r>
            <w:r w:rsidRPr="0063341E">
              <w:rPr>
                <w:rFonts w:cs="Arial"/>
                <w:b/>
                <w:color w:val="FF0000"/>
                <w:u w:val="single"/>
                <w:lang w:val="de-DE" w:eastAsia="it-IT"/>
              </w:rPr>
              <w:t>evtl. mit Unterstützung der Bewertungskommission</w:t>
            </w:r>
            <w:r w:rsidRPr="0063341E">
              <w:rPr>
                <w:rFonts w:cs="Arial"/>
                <w:b/>
                <w:u w:val="single"/>
                <w:lang w:val="de-DE" w:eastAsia="it-IT"/>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r w:rsidR="007E29FF">
              <w:rPr>
                <w:rFonts w:cs="Arial"/>
                <w:b/>
                <w:u w:val="single"/>
                <w:lang w:val="de-DE" w:eastAsia="it-IT"/>
              </w:rPr>
              <w:t>.</w:t>
            </w:r>
          </w:p>
        </w:tc>
        <w:tc>
          <w:tcPr>
            <w:tcW w:w="1079" w:type="dxa"/>
            <w:gridSpan w:val="5"/>
          </w:tcPr>
          <w:p w14:paraId="47C406EC" w14:textId="77777777" w:rsidR="00BC4F50" w:rsidRPr="004A041D" w:rsidRDefault="00BC4F50" w:rsidP="00BC4F50">
            <w:pPr>
              <w:spacing w:line="240" w:lineRule="exact"/>
              <w:rPr>
                <w:rFonts w:cs="Arial"/>
                <w:b/>
                <w:strike/>
                <w:u w:val="single"/>
                <w:lang w:val="de-DE"/>
              </w:rPr>
            </w:pPr>
          </w:p>
        </w:tc>
        <w:tc>
          <w:tcPr>
            <w:tcW w:w="4397" w:type="dxa"/>
            <w:gridSpan w:val="3"/>
          </w:tcPr>
          <w:p w14:paraId="464A6D71" w14:textId="595278CC" w:rsidR="00BC4F50" w:rsidRDefault="00BC4F50" w:rsidP="00BC4F50">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w:t>
            </w:r>
            <w:r w:rsidRPr="00D73E9A">
              <w:rPr>
                <w:rFonts w:cs="Arial"/>
                <w:b/>
                <w:u w:val="single"/>
                <w:lang w:val="it-IT"/>
              </w:rPr>
              <w:t xml:space="preserve">RUP, </w:t>
            </w:r>
            <w:r w:rsidRPr="00D73E9A">
              <w:rPr>
                <w:rFonts w:cs="Arial"/>
                <w:b/>
                <w:color w:val="FF0000"/>
                <w:u w:val="single"/>
                <w:lang w:val="it-IT"/>
              </w:rPr>
              <w:t>con l’eventuale supporto della commissione di valutazione</w:t>
            </w:r>
            <w:r w:rsidRPr="00D73E9A">
              <w:rPr>
                <w:rFonts w:cs="Arial"/>
                <w:b/>
                <w:u w:val="single"/>
                <w:lang w:val="it-IT"/>
              </w:rPr>
              <w:t>,</w:t>
            </w:r>
            <w:r w:rsidRPr="004A041D">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w:t>
            </w:r>
            <w:r w:rsidR="004D58CF">
              <w:rPr>
                <w:rFonts w:cs="Arial"/>
                <w:b/>
                <w:u w:val="single"/>
                <w:lang w:val="it-IT"/>
              </w:rPr>
              <w:t>rmine massimo per il riscontro.</w:t>
            </w:r>
          </w:p>
          <w:p w14:paraId="443DAE34" w14:textId="77777777" w:rsidR="004D58CF" w:rsidRPr="004A041D" w:rsidRDefault="004D58CF" w:rsidP="00BC4F50">
            <w:pPr>
              <w:autoSpaceDE w:val="0"/>
              <w:autoSpaceDN w:val="0"/>
              <w:adjustRightInd w:val="0"/>
              <w:spacing w:line="240" w:lineRule="exact"/>
              <w:ind w:right="105"/>
              <w:jc w:val="both"/>
              <w:rPr>
                <w:rFonts w:cs="Arial"/>
                <w:b/>
                <w:u w:val="single"/>
                <w:lang w:val="it-IT"/>
              </w:rPr>
            </w:pPr>
          </w:p>
          <w:p w14:paraId="30555C7F" w14:textId="1BD1F6C3" w:rsidR="00BC4F50" w:rsidRPr="004A041D" w:rsidRDefault="00BC4F50" w:rsidP="00BC4F50">
            <w:pPr>
              <w:pStyle w:val="Corpodeltesto2"/>
              <w:spacing w:after="0" w:line="240" w:lineRule="exact"/>
              <w:jc w:val="both"/>
              <w:rPr>
                <w:rFonts w:cs="Arial"/>
                <w:b/>
                <w:strike/>
                <w:u w:val="single"/>
              </w:rPr>
            </w:pPr>
          </w:p>
        </w:tc>
      </w:tr>
      <w:bookmarkEnd w:id="102"/>
      <w:tr w:rsidR="00BC4F50" w:rsidRPr="00F56A7C" w14:paraId="608033E4" w14:textId="77777777" w:rsidTr="00F56A7C">
        <w:tc>
          <w:tcPr>
            <w:tcW w:w="4191" w:type="dxa"/>
            <w:gridSpan w:val="4"/>
          </w:tcPr>
          <w:p w14:paraId="4B71F4C3" w14:textId="14BF54E0" w:rsidR="00BC4F50" w:rsidRPr="004D58CF" w:rsidRDefault="00BC4F50" w:rsidP="004D58CF">
            <w:pPr>
              <w:pStyle w:val="Titolo3"/>
              <w:keepNext w:val="0"/>
              <w:spacing w:before="0" w:after="0" w:line="240" w:lineRule="exact"/>
              <w:ind w:right="76"/>
              <w:jc w:val="center"/>
              <w:rPr>
                <w:color w:val="FF0000"/>
                <w:sz w:val="20"/>
                <w:szCs w:val="20"/>
                <w:lang w:val="it-IT"/>
              </w:rPr>
            </w:pPr>
          </w:p>
        </w:tc>
        <w:tc>
          <w:tcPr>
            <w:tcW w:w="1079" w:type="dxa"/>
            <w:gridSpan w:val="5"/>
          </w:tcPr>
          <w:p w14:paraId="6DC7B674" w14:textId="77777777" w:rsidR="00BC4F50" w:rsidRPr="004D58CF" w:rsidRDefault="00BC4F50" w:rsidP="004D58CF">
            <w:pPr>
              <w:spacing w:line="240" w:lineRule="exact"/>
              <w:jc w:val="center"/>
              <w:rPr>
                <w:rFonts w:cs="Arial"/>
                <w:b/>
                <w:color w:val="FF0000"/>
                <w:lang w:val="it-IT"/>
              </w:rPr>
            </w:pPr>
          </w:p>
        </w:tc>
        <w:tc>
          <w:tcPr>
            <w:tcW w:w="4397" w:type="dxa"/>
            <w:gridSpan w:val="3"/>
          </w:tcPr>
          <w:p w14:paraId="21AF6346" w14:textId="0F1787BF" w:rsidR="00BC4F50" w:rsidRPr="004D58CF" w:rsidRDefault="00BC4F50" w:rsidP="004D58CF">
            <w:pPr>
              <w:pStyle w:val="Rientrocorpodeltesto"/>
              <w:tabs>
                <w:tab w:val="left" w:pos="8496"/>
              </w:tabs>
              <w:spacing w:after="0" w:line="240" w:lineRule="exact"/>
              <w:ind w:left="0" w:right="105"/>
              <w:jc w:val="center"/>
              <w:rPr>
                <w:rFonts w:cs="Arial"/>
                <w:b/>
                <w:color w:val="FF0000"/>
                <w:lang w:val="it-IT"/>
              </w:rPr>
            </w:pPr>
          </w:p>
        </w:tc>
      </w:tr>
      <w:tr w:rsidR="0063341E" w:rsidRPr="00F56A7C" w14:paraId="0F12D46C" w14:textId="77777777" w:rsidTr="00F56A7C">
        <w:tc>
          <w:tcPr>
            <w:tcW w:w="4191" w:type="dxa"/>
            <w:gridSpan w:val="4"/>
          </w:tcPr>
          <w:p w14:paraId="03D43DE6" w14:textId="7CA3F28B" w:rsidR="0063341E" w:rsidRPr="00F005B5" w:rsidRDefault="0063341E" w:rsidP="004D58CF">
            <w:pPr>
              <w:pStyle w:val="Titolo3"/>
              <w:keepNext w:val="0"/>
              <w:spacing w:before="0" w:after="0" w:line="240" w:lineRule="exact"/>
              <w:ind w:right="76"/>
              <w:jc w:val="both"/>
              <w:rPr>
                <w:b w:val="0"/>
                <w:sz w:val="20"/>
                <w:szCs w:val="20"/>
                <w:lang w:val="de-DE"/>
              </w:rPr>
            </w:pPr>
            <w:r w:rsidRPr="00F005B5">
              <w:rPr>
                <w:bCs w:val="0"/>
                <w:sz w:val="20"/>
                <w:szCs w:val="20"/>
                <w:u w:val="single"/>
                <w:lang w:val="de-DE"/>
              </w:rPr>
              <w:t xml:space="preserve">Der </w:t>
            </w:r>
            <w:r w:rsidR="004D58CF" w:rsidRPr="00F005B5">
              <w:rPr>
                <w:bCs w:val="0"/>
                <w:sz w:val="20"/>
                <w:szCs w:val="20"/>
                <w:u w:val="single"/>
                <w:lang w:val="de-DE"/>
              </w:rPr>
              <w:t>EVV nimmt</w:t>
            </w:r>
            <w:r w:rsidRPr="00F005B5">
              <w:rPr>
                <w:bCs w:val="0"/>
                <w:sz w:val="20"/>
                <w:szCs w:val="20"/>
                <w:u w:val="single"/>
                <w:lang w:val="de-DE"/>
              </w:rPr>
              <w:t xml:space="preserve"> de</w:t>
            </w:r>
            <w:r w:rsidR="004D58CF" w:rsidRPr="00F005B5">
              <w:rPr>
                <w:bCs w:val="0"/>
                <w:sz w:val="20"/>
                <w:szCs w:val="20"/>
                <w:u w:val="single"/>
                <w:lang w:val="de-DE"/>
              </w:rPr>
              <w:t>n Ausschluss jener Angebote vor,</w:t>
            </w:r>
            <w:r w:rsidRPr="00F005B5">
              <w:rPr>
                <w:bCs w:val="0"/>
                <w:sz w:val="20"/>
                <w:szCs w:val="20"/>
                <w:u w:val="single"/>
                <w:lang w:val="de-DE"/>
              </w:rPr>
              <w:t xml:space="preserve"> welche aufgrund der Erläuterungen, in ihrer Gesamtheit, als nicht vertrauenswürdig erscheinen.</w:t>
            </w:r>
          </w:p>
        </w:tc>
        <w:tc>
          <w:tcPr>
            <w:tcW w:w="1079" w:type="dxa"/>
            <w:gridSpan w:val="5"/>
          </w:tcPr>
          <w:p w14:paraId="00574C51" w14:textId="77777777" w:rsidR="0063341E" w:rsidRPr="00F005B5" w:rsidRDefault="0063341E" w:rsidP="0063341E">
            <w:pPr>
              <w:spacing w:line="240" w:lineRule="exact"/>
              <w:rPr>
                <w:rFonts w:cs="Arial"/>
                <w:lang w:val="de-DE"/>
              </w:rPr>
            </w:pPr>
          </w:p>
        </w:tc>
        <w:tc>
          <w:tcPr>
            <w:tcW w:w="4397" w:type="dxa"/>
            <w:gridSpan w:val="3"/>
          </w:tcPr>
          <w:p w14:paraId="301775E6" w14:textId="4334BD64" w:rsidR="0063341E" w:rsidRPr="00F005B5" w:rsidRDefault="0063341E" w:rsidP="0063341E">
            <w:pPr>
              <w:pStyle w:val="Rientrocorpodeltesto"/>
              <w:tabs>
                <w:tab w:val="left" w:pos="8496"/>
              </w:tabs>
              <w:spacing w:after="0" w:line="240" w:lineRule="exact"/>
              <w:ind w:left="0" w:right="105"/>
              <w:jc w:val="both"/>
              <w:rPr>
                <w:rFonts w:cs="Arial"/>
                <w:lang w:val="it-IT"/>
              </w:rPr>
            </w:pPr>
            <w:r w:rsidRPr="00F005B5">
              <w:rPr>
                <w:rFonts w:cs="Arial"/>
                <w:b/>
                <w:u w:val="single"/>
                <w:lang w:val="it-IT"/>
              </w:rPr>
              <w:t>Il RUP procede con l’esclusione delle offerte che, in base all’esame degli elementi forniti con le spiegazioni risultino, nel complesso, inaffidabili.</w:t>
            </w:r>
          </w:p>
        </w:tc>
      </w:tr>
      <w:tr w:rsidR="0063341E" w:rsidRPr="00F56A7C" w14:paraId="7F1FF544" w14:textId="77777777" w:rsidTr="00F56A7C">
        <w:tc>
          <w:tcPr>
            <w:tcW w:w="4191" w:type="dxa"/>
            <w:gridSpan w:val="4"/>
          </w:tcPr>
          <w:p w14:paraId="24AB940D" w14:textId="77777777" w:rsidR="0063341E" w:rsidRPr="00F96B2B" w:rsidRDefault="0063341E" w:rsidP="00BC4F50">
            <w:pPr>
              <w:pStyle w:val="Titolo3"/>
              <w:keepNext w:val="0"/>
              <w:spacing w:before="0" w:after="0" w:line="240" w:lineRule="exact"/>
              <w:ind w:right="76"/>
              <w:jc w:val="both"/>
              <w:rPr>
                <w:b w:val="0"/>
                <w:sz w:val="20"/>
                <w:szCs w:val="20"/>
                <w:lang w:val="it-IT"/>
              </w:rPr>
            </w:pPr>
          </w:p>
        </w:tc>
        <w:tc>
          <w:tcPr>
            <w:tcW w:w="1079" w:type="dxa"/>
            <w:gridSpan w:val="5"/>
          </w:tcPr>
          <w:p w14:paraId="655B7DD4" w14:textId="77777777" w:rsidR="0063341E" w:rsidRPr="00F96B2B" w:rsidRDefault="0063341E" w:rsidP="00BC4F50">
            <w:pPr>
              <w:spacing w:line="240" w:lineRule="exact"/>
              <w:rPr>
                <w:rFonts w:cs="Arial"/>
                <w:lang w:val="it-IT"/>
              </w:rPr>
            </w:pPr>
          </w:p>
        </w:tc>
        <w:tc>
          <w:tcPr>
            <w:tcW w:w="4397" w:type="dxa"/>
            <w:gridSpan w:val="3"/>
          </w:tcPr>
          <w:p w14:paraId="01F71652" w14:textId="77777777" w:rsidR="0063341E" w:rsidRPr="00F96B2B" w:rsidRDefault="0063341E" w:rsidP="00BC4F50">
            <w:pPr>
              <w:pStyle w:val="Rientrocorpodeltesto"/>
              <w:tabs>
                <w:tab w:val="left" w:pos="8496"/>
              </w:tabs>
              <w:spacing w:after="0" w:line="240" w:lineRule="exact"/>
              <w:ind w:left="0" w:right="105"/>
              <w:jc w:val="both"/>
              <w:rPr>
                <w:rFonts w:cs="Arial"/>
                <w:lang w:val="it-IT"/>
              </w:rPr>
            </w:pPr>
          </w:p>
        </w:tc>
      </w:tr>
      <w:tr w:rsidR="00BC4F50" w:rsidRPr="00F56A7C" w14:paraId="4E89D625" w14:textId="77777777" w:rsidTr="00F56A7C">
        <w:tc>
          <w:tcPr>
            <w:tcW w:w="4191" w:type="dxa"/>
            <w:gridSpan w:val="4"/>
          </w:tcPr>
          <w:p w14:paraId="3153AC43" w14:textId="77777777" w:rsidR="00BC4F50" w:rsidRPr="004C137C" w:rsidRDefault="00BC4F50" w:rsidP="00BC4F50">
            <w:pPr>
              <w:tabs>
                <w:tab w:val="left" w:pos="9720"/>
              </w:tabs>
              <w:spacing w:line="240" w:lineRule="exact"/>
              <w:ind w:right="79"/>
              <w:jc w:val="both"/>
              <w:rPr>
                <w:rFonts w:cs="Arial"/>
                <w:lang w:val="de-DE"/>
              </w:rPr>
            </w:pPr>
            <w:r w:rsidRPr="004C137C">
              <w:rPr>
                <w:lang w:val="de-DE"/>
              </w:rPr>
              <w:t>In diesem Fall wird mit der obigen Bewertung der Anomalie in Bezug auf das in der Rangordnung folgende Unternehmen fortgefahren.</w:t>
            </w:r>
          </w:p>
        </w:tc>
        <w:tc>
          <w:tcPr>
            <w:tcW w:w="1079" w:type="dxa"/>
            <w:gridSpan w:val="5"/>
          </w:tcPr>
          <w:p w14:paraId="72045889" w14:textId="77777777" w:rsidR="00BC4F50" w:rsidRPr="004C137C" w:rsidRDefault="00BC4F50" w:rsidP="00BC4F50">
            <w:pPr>
              <w:spacing w:line="240" w:lineRule="exact"/>
              <w:rPr>
                <w:rFonts w:cs="Arial"/>
                <w:lang w:val="de-DE"/>
              </w:rPr>
            </w:pPr>
          </w:p>
        </w:tc>
        <w:tc>
          <w:tcPr>
            <w:tcW w:w="4397" w:type="dxa"/>
            <w:gridSpan w:val="3"/>
          </w:tcPr>
          <w:p w14:paraId="2BC56393" w14:textId="77777777" w:rsidR="00BC4F50" w:rsidRPr="004C137C" w:rsidRDefault="00BC4F50" w:rsidP="00BC4F50">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BC4F50" w:rsidRPr="00F56A7C" w14:paraId="72073CFB" w14:textId="77777777" w:rsidTr="00F56A7C">
        <w:tc>
          <w:tcPr>
            <w:tcW w:w="4191" w:type="dxa"/>
            <w:gridSpan w:val="4"/>
          </w:tcPr>
          <w:p w14:paraId="18E917D2" w14:textId="77777777" w:rsidR="00BC4F50" w:rsidRPr="004C137C" w:rsidRDefault="00BC4F50" w:rsidP="00BC4F50">
            <w:pPr>
              <w:spacing w:line="240" w:lineRule="exact"/>
              <w:ind w:right="76"/>
              <w:jc w:val="both"/>
              <w:rPr>
                <w:rFonts w:cs="Arial"/>
                <w:b/>
                <w:lang w:val="it-IT"/>
              </w:rPr>
            </w:pPr>
          </w:p>
        </w:tc>
        <w:tc>
          <w:tcPr>
            <w:tcW w:w="1079" w:type="dxa"/>
            <w:gridSpan w:val="5"/>
          </w:tcPr>
          <w:p w14:paraId="4143869D" w14:textId="77777777" w:rsidR="00BC4F50" w:rsidRPr="004C137C" w:rsidRDefault="00BC4F50" w:rsidP="00BC4F50">
            <w:pPr>
              <w:spacing w:line="240" w:lineRule="exact"/>
              <w:rPr>
                <w:rFonts w:cs="Arial"/>
                <w:lang w:val="it-IT"/>
              </w:rPr>
            </w:pPr>
          </w:p>
        </w:tc>
        <w:tc>
          <w:tcPr>
            <w:tcW w:w="4397" w:type="dxa"/>
            <w:gridSpan w:val="3"/>
          </w:tcPr>
          <w:p w14:paraId="56901F22" w14:textId="77777777" w:rsidR="00BC4F50" w:rsidRPr="004C137C" w:rsidRDefault="00BC4F50" w:rsidP="00BC4F50">
            <w:pPr>
              <w:spacing w:line="240" w:lineRule="exact"/>
              <w:ind w:right="105"/>
              <w:jc w:val="both"/>
              <w:rPr>
                <w:rFonts w:cs="Arial"/>
                <w:b/>
                <w:lang w:val="it-IT"/>
              </w:rPr>
            </w:pPr>
          </w:p>
        </w:tc>
      </w:tr>
      <w:tr w:rsidR="00BC4F50" w:rsidRPr="00F56A7C" w14:paraId="0321C4DD" w14:textId="77777777" w:rsidTr="00F56A7C">
        <w:tc>
          <w:tcPr>
            <w:tcW w:w="4191" w:type="dxa"/>
            <w:gridSpan w:val="4"/>
          </w:tcPr>
          <w:p w14:paraId="1ABB5D06" w14:textId="77777777" w:rsidR="00BC4F50" w:rsidRPr="00C76C78" w:rsidRDefault="00BC4F50" w:rsidP="00BC4F50">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 xml:space="preserve">und die </w:t>
            </w:r>
            <w:r w:rsidRPr="00C76C78">
              <w:rPr>
                <w:lang w:val="de-DE"/>
              </w:rPr>
              <w:lastRenderedPageBreak/>
              <w:t>Ausschreibungsstelle schlägt der Vergabestelle vor, den Zuschlag zu erteilen.</w:t>
            </w:r>
          </w:p>
        </w:tc>
        <w:tc>
          <w:tcPr>
            <w:tcW w:w="1079" w:type="dxa"/>
            <w:gridSpan w:val="5"/>
          </w:tcPr>
          <w:p w14:paraId="20EC8221" w14:textId="77777777" w:rsidR="00BC4F50" w:rsidRPr="00C76C78" w:rsidRDefault="00BC4F50" w:rsidP="00BC4F50">
            <w:pPr>
              <w:spacing w:line="240" w:lineRule="exact"/>
              <w:rPr>
                <w:rFonts w:cs="Arial"/>
                <w:lang w:val="de-DE"/>
              </w:rPr>
            </w:pPr>
          </w:p>
        </w:tc>
        <w:tc>
          <w:tcPr>
            <w:tcW w:w="4397" w:type="dxa"/>
            <w:gridSpan w:val="3"/>
          </w:tcPr>
          <w:p w14:paraId="2C48E263" w14:textId="77777777" w:rsidR="00BC4F50" w:rsidRPr="004C137C" w:rsidRDefault="00BC4F50" w:rsidP="00BC4F50">
            <w:pPr>
              <w:autoSpaceDE w:val="0"/>
              <w:autoSpaceDN w:val="0"/>
              <w:adjustRightInd w:val="0"/>
              <w:spacing w:line="240" w:lineRule="exact"/>
              <w:ind w:right="105"/>
              <w:jc w:val="both"/>
              <w:rPr>
                <w:rFonts w:cs="Arial"/>
                <w:lang w:val="it-IT"/>
              </w:rPr>
            </w:pPr>
            <w:r w:rsidRPr="00C76C78">
              <w:rPr>
                <w:lang w:val="it-IT"/>
              </w:rPr>
              <w:t xml:space="preserve">Al termine delle operazioni di verifica dell’anomalia sarà stilata la graduatoria definitiva </w:t>
            </w:r>
            <w:r w:rsidRPr="00C76C78">
              <w:rPr>
                <w:lang w:val="it-IT"/>
              </w:rPr>
              <w:lastRenderedPageBreak/>
              <w:t>di gara</w:t>
            </w:r>
            <w:r w:rsidRPr="00C76C78">
              <w:rPr>
                <w:rFonts w:cs="Arial"/>
                <w:lang w:val="it-IT"/>
              </w:rPr>
              <w:t xml:space="preserve"> e l’Autorità di gara propone l’aggiudicazione alla stazione appaltante.</w:t>
            </w:r>
          </w:p>
        </w:tc>
      </w:tr>
      <w:tr w:rsidR="00BC4F50" w:rsidRPr="00F56A7C" w14:paraId="05D6E3D3" w14:textId="77777777" w:rsidTr="00F56A7C">
        <w:tc>
          <w:tcPr>
            <w:tcW w:w="4191" w:type="dxa"/>
            <w:gridSpan w:val="4"/>
          </w:tcPr>
          <w:p w14:paraId="4189FE0B" w14:textId="77777777" w:rsidR="00BC4F50" w:rsidRPr="004C137C" w:rsidRDefault="00BC4F50" w:rsidP="00BC4F50">
            <w:pPr>
              <w:spacing w:line="240" w:lineRule="exact"/>
              <w:ind w:right="76"/>
              <w:jc w:val="both"/>
              <w:rPr>
                <w:rFonts w:cs="Arial"/>
                <w:b/>
                <w:lang w:val="it-IT"/>
              </w:rPr>
            </w:pPr>
          </w:p>
        </w:tc>
        <w:tc>
          <w:tcPr>
            <w:tcW w:w="1079" w:type="dxa"/>
            <w:gridSpan w:val="5"/>
          </w:tcPr>
          <w:p w14:paraId="65E3C8D5" w14:textId="77777777" w:rsidR="00BC4F50" w:rsidRPr="004C137C" w:rsidRDefault="00BC4F50" w:rsidP="00BC4F50">
            <w:pPr>
              <w:spacing w:line="240" w:lineRule="exact"/>
              <w:rPr>
                <w:rFonts w:cs="Arial"/>
                <w:lang w:val="it-IT"/>
              </w:rPr>
            </w:pPr>
          </w:p>
        </w:tc>
        <w:tc>
          <w:tcPr>
            <w:tcW w:w="4397" w:type="dxa"/>
            <w:gridSpan w:val="3"/>
          </w:tcPr>
          <w:p w14:paraId="6E9C863E" w14:textId="77777777" w:rsidR="00BC4F50" w:rsidRPr="004C137C" w:rsidRDefault="00BC4F50" w:rsidP="00BC4F50">
            <w:pPr>
              <w:spacing w:line="240" w:lineRule="exact"/>
              <w:ind w:right="105"/>
              <w:jc w:val="both"/>
              <w:rPr>
                <w:rFonts w:cs="Arial"/>
                <w:b/>
                <w:lang w:val="it-IT"/>
              </w:rPr>
            </w:pPr>
          </w:p>
        </w:tc>
      </w:tr>
      <w:tr w:rsidR="00BC4F50" w:rsidRPr="00F56A7C" w14:paraId="0DDD7C9A" w14:textId="77777777" w:rsidTr="00F56A7C">
        <w:tc>
          <w:tcPr>
            <w:tcW w:w="4191" w:type="dxa"/>
            <w:gridSpan w:val="4"/>
          </w:tcPr>
          <w:p w14:paraId="1FEECD54" w14:textId="77777777" w:rsidR="00BC4F50" w:rsidRPr="004C137C" w:rsidRDefault="00BC4F50" w:rsidP="00BC4F50">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79" w:type="dxa"/>
            <w:gridSpan w:val="5"/>
          </w:tcPr>
          <w:p w14:paraId="2747C16B" w14:textId="77777777" w:rsidR="00BC4F50" w:rsidRPr="004C137C" w:rsidRDefault="00BC4F50" w:rsidP="00BC4F50">
            <w:pPr>
              <w:spacing w:line="240" w:lineRule="exact"/>
              <w:rPr>
                <w:rFonts w:cs="Arial"/>
                <w:lang w:val="de-DE"/>
              </w:rPr>
            </w:pPr>
          </w:p>
        </w:tc>
        <w:tc>
          <w:tcPr>
            <w:tcW w:w="4397" w:type="dxa"/>
            <w:gridSpan w:val="3"/>
          </w:tcPr>
          <w:p w14:paraId="06D3FEAA" w14:textId="77777777" w:rsidR="00BC4F50" w:rsidRPr="004C137C" w:rsidRDefault="00BC4F50" w:rsidP="00BC4F50">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BC4F50" w:rsidRPr="00F56A7C" w14:paraId="6D85AFCE" w14:textId="77777777" w:rsidTr="00F56A7C">
        <w:tc>
          <w:tcPr>
            <w:tcW w:w="4191" w:type="dxa"/>
            <w:gridSpan w:val="4"/>
          </w:tcPr>
          <w:p w14:paraId="0501E64F" w14:textId="77777777" w:rsidR="00BC4F50" w:rsidRPr="004C137C" w:rsidRDefault="00BC4F50" w:rsidP="00BC4F50">
            <w:pPr>
              <w:spacing w:line="240" w:lineRule="exact"/>
              <w:ind w:right="76"/>
              <w:jc w:val="both"/>
              <w:rPr>
                <w:rFonts w:cs="Arial"/>
                <w:b/>
                <w:lang w:val="it-IT"/>
              </w:rPr>
            </w:pPr>
          </w:p>
        </w:tc>
        <w:tc>
          <w:tcPr>
            <w:tcW w:w="1079" w:type="dxa"/>
            <w:gridSpan w:val="5"/>
          </w:tcPr>
          <w:p w14:paraId="34ED0751" w14:textId="77777777" w:rsidR="00BC4F50" w:rsidRPr="004C137C" w:rsidRDefault="00BC4F50" w:rsidP="00BC4F50">
            <w:pPr>
              <w:spacing w:line="240" w:lineRule="exact"/>
              <w:rPr>
                <w:rFonts w:cs="Arial"/>
                <w:lang w:val="it-IT"/>
              </w:rPr>
            </w:pPr>
          </w:p>
        </w:tc>
        <w:tc>
          <w:tcPr>
            <w:tcW w:w="4397" w:type="dxa"/>
            <w:gridSpan w:val="3"/>
          </w:tcPr>
          <w:p w14:paraId="043E851F" w14:textId="77777777" w:rsidR="00BC4F50" w:rsidRPr="004C137C" w:rsidRDefault="00BC4F50" w:rsidP="00BC4F50">
            <w:pPr>
              <w:spacing w:line="240" w:lineRule="exact"/>
              <w:ind w:right="105"/>
              <w:jc w:val="both"/>
              <w:rPr>
                <w:rFonts w:cs="Arial"/>
                <w:b/>
                <w:lang w:val="it-IT"/>
              </w:rPr>
            </w:pPr>
          </w:p>
        </w:tc>
      </w:tr>
      <w:tr w:rsidR="00BC4F50" w:rsidRPr="00F56A7C" w14:paraId="27097BC8" w14:textId="77777777" w:rsidTr="00F56A7C">
        <w:tc>
          <w:tcPr>
            <w:tcW w:w="4191" w:type="dxa"/>
            <w:gridSpan w:val="4"/>
          </w:tcPr>
          <w:p w14:paraId="3CB65EDB" w14:textId="77777777" w:rsidR="00BC4F50" w:rsidRPr="004C137C" w:rsidRDefault="00BC4F50" w:rsidP="00BC4F50">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79" w:type="dxa"/>
            <w:gridSpan w:val="5"/>
          </w:tcPr>
          <w:p w14:paraId="3B61DC7D" w14:textId="77777777" w:rsidR="00BC4F50" w:rsidRPr="004C137C" w:rsidRDefault="00BC4F50" w:rsidP="00BC4F50">
            <w:pPr>
              <w:spacing w:line="240" w:lineRule="exact"/>
              <w:rPr>
                <w:rFonts w:cs="Arial"/>
                <w:lang w:val="de-DE"/>
              </w:rPr>
            </w:pPr>
          </w:p>
        </w:tc>
        <w:tc>
          <w:tcPr>
            <w:tcW w:w="4397" w:type="dxa"/>
            <w:gridSpan w:val="3"/>
          </w:tcPr>
          <w:p w14:paraId="34547496" w14:textId="77777777" w:rsidR="00BC4F50" w:rsidRPr="004C137C" w:rsidRDefault="00BC4F50" w:rsidP="00BC4F50">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BC4F50" w:rsidRPr="00F56A7C" w14:paraId="2C807211" w14:textId="77777777" w:rsidTr="00F56A7C">
        <w:tc>
          <w:tcPr>
            <w:tcW w:w="4191" w:type="dxa"/>
            <w:gridSpan w:val="4"/>
          </w:tcPr>
          <w:p w14:paraId="31DE609A" w14:textId="77777777" w:rsidR="00BC4F50" w:rsidRPr="005D3495" w:rsidRDefault="00BC4F50" w:rsidP="00BC4F50">
            <w:pPr>
              <w:spacing w:line="240" w:lineRule="exact"/>
              <w:ind w:right="76"/>
              <w:jc w:val="both"/>
              <w:rPr>
                <w:rFonts w:cs="Arial"/>
                <w:b/>
                <w:color w:val="FF0000"/>
                <w:lang w:val="it-IT"/>
              </w:rPr>
            </w:pPr>
          </w:p>
        </w:tc>
        <w:tc>
          <w:tcPr>
            <w:tcW w:w="1079" w:type="dxa"/>
            <w:gridSpan w:val="5"/>
          </w:tcPr>
          <w:p w14:paraId="3B2CCF95" w14:textId="77777777" w:rsidR="00BC4F50" w:rsidRPr="005D3495" w:rsidRDefault="00BC4F50" w:rsidP="00BC4F50">
            <w:pPr>
              <w:spacing w:line="240" w:lineRule="exact"/>
              <w:rPr>
                <w:rFonts w:cs="Arial"/>
                <w:lang w:val="it-IT"/>
              </w:rPr>
            </w:pPr>
          </w:p>
        </w:tc>
        <w:tc>
          <w:tcPr>
            <w:tcW w:w="4397" w:type="dxa"/>
            <w:gridSpan w:val="3"/>
          </w:tcPr>
          <w:p w14:paraId="41246696" w14:textId="77777777" w:rsidR="00BC4F50" w:rsidRPr="004C137C" w:rsidRDefault="00BC4F50" w:rsidP="00BC4F50">
            <w:pPr>
              <w:spacing w:line="240" w:lineRule="exact"/>
              <w:ind w:right="105"/>
              <w:jc w:val="both"/>
              <w:rPr>
                <w:rFonts w:cs="Arial"/>
                <w:b/>
                <w:color w:val="FF0000"/>
                <w:lang w:val="it-IT"/>
              </w:rPr>
            </w:pPr>
          </w:p>
        </w:tc>
      </w:tr>
      <w:tr w:rsidR="00BC4F50" w:rsidRPr="00F56A7C" w14:paraId="79C57494" w14:textId="77777777" w:rsidTr="00F56A7C">
        <w:tc>
          <w:tcPr>
            <w:tcW w:w="4191" w:type="dxa"/>
            <w:gridSpan w:val="4"/>
          </w:tcPr>
          <w:p w14:paraId="56A4CD64"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3" w:name="_Hlk15046115"/>
            <w:r w:rsidRPr="00870451">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079" w:type="dxa"/>
            <w:gridSpan w:val="5"/>
          </w:tcPr>
          <w:p w14:paraId="0B685FA8"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3E2A59D7"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03"/>
      <w:tr w:rsidR="00BC4F50" w:rsidRPr="00F56A7C" w14:paraId="3481D56D" w14:textId="77777777" w:rsidTr="00F56A7C">
        <w:tc>
          <w:tcPr>
            <w:tcW w:w="4191" w:type="dxa"/>
            <w:gridSpan w:val="4"/>
          </w:tcPr>
          <w:p w14:paraId="27164C0D" w14:textId="77777777" w:rsidR="00BC4F50" w:rsidRPr="00556E80" w:rsidRDefault="00BC4F50" w:rsidP="00BC4F50">
            <w:pPr>
              <w:spacing w:line="240" w:lineRule="exact"/>
              <w:ind w:right="76"/>
              <w:jc w:val="both"/>
              <w:rPr>
                <w:rFonts w:cs="Arial"/>
                <w:b/>
                <w:lang w:val="it-IT"/>
              </w:rPr>
            </w:pPr>
          </w:p>
        </w:tc>
        <w:tc>
          <w:tcPr>
            <w:tcW w:w="1079" w:type="dxa"/>
            <w:gridSpan w:val="5"/>
          </w:tcPr>
          <w:p w14:paraId="1D7052FC" w14:textId="77777777" w:rsidR="00BC4F50" w:rsidRPr="00556E80" w:rsidRDefault="00BC4F50" w:rsidP="00BC4F50">
            <w:pPr>
              <w:spacing w:line="240" w:lineRule="exact"/>
              <w:rPr>
                <w:rFonts w:cs="Arial"/>
                <w:lang w:val="it-IT"/>
              </w:rPr>
            </w:pPr>
          </w:p>
        </w:tc>
        <w:tc>
          <w:tcPr>
            <w:tcW w:w="4397" w:type="dxa"/>
            <w:gridSpan w:val="3"/>
          </w:tcPr>
          <w:p w14:paraId="792C533A" w14:textId="77777777" w:rsidR="00BC4F50" w:rsidRPr="00556E80" w:rsidRDefault="00BC4F50" w:rsidP="00BC4F50">
            <w:pPr>
              <w:spacing w:line="240" w:lineRule="exact"/>
              <w:ind w:right="105"/>
              <w:jc w:val="both"/>
              <w:rPr>
                <w:rFonts w:cs="Arial"/>
                <w:b/>
                <w:lang w:val="it-IT"/>
              </w:rPr>
            </w:pPr>
          </w:p>
        </w:tc>
      </w:tr>
      <w:tr w:rsidR="00BC4F50" w:rsidRPr="0022015A" w14:paraId="7F866206" w14:textId="77777777" w:rsidTr="00F56A7C">
        <w:tc>
          <w:tcPr>
            <w:tcW w:w="4191" w:type="dxa"/>
            <w:gridSpan w:val="4"/>
          </w:tcPr>
          <w:p w14:paraId="73E58C17" w14:textId="77777777" w:rsidR="00BC4F50" w:rsidRPr="0022015A" w:rsidRDefault="00BC4F50" w:rsidP="00BC4F50">
            <w:pPr>
              <w:spacing w:line="240" w:lineRule="exact"/>
              <w:ind w:right="76"/>
              <w:jc w:val="both"/>
              <w:rPr>
                <w:rFonts w:cs="Arial"/>
                <w:lang w:val="de-DE"/>
              </w:rPr>
            </w:pPr>
            <w:r w:rsidRPr="0022015A">
              <w:rPr>
                <w:rFonts w:cs="Arial"/>
                <w:b/>
                <w:lang w:val="de-DE"/>
              </w:rPr>
              <w:t>1.3 Angebote mit gleicher Punktzahl</w:t>
            </w:r>
          </w:p>
        </w:tc>
        <w:tc>
          <w:tcPr>
            <w:tcW w:w="1079" w:type="dxa"/>
            <w:gridSpan w:val="5"/>
          </w:tcPr>
          <w:p w14:paraId="483C31DC" w14:textId="77777777" w:rsidR="00BC4F50" w:rsidRPr="0022015A" w:rsidRDefault="00BC4F50" w:rsidP="00BC4F50">
            <w:pPr>
              <w:spacing w:line="240" w:lineRule="exact"/>
              <w:rPr>
                <w:rFonts w:cs="Arial"/>
                <w:lang w:val="de-DE"/>
              </w:rPr>
            </w:pPr>
          </w:p>
        </w:tc>
        <w:tc>
          <w:tcPr>
            <w:tcW w:w="4397" w:type="dxa"/>
            <w:gridSpan w:val="3"/>
          </w:tcPr>
          <w:p w14:paraId="4851A727" w14:textId="77777777" w:rsidR="00BC4F50" w:rsidRPr="0022015A" w:rsidRDefault="00BC4F50" w:rsidP="00BC4F50">
            <w:pPr>
              <w:spacing w:line="240" w:lineRule="exact"/>
              <w:ind w:right="105"/>
              <w:jc w:val="both"/>
              <w:rPr>
                <w:rFonts w:cs="Arial"/>
                <w:b/>
                <w:lang w:val="de-DE"/>
              </w:rPr>
            </w:pPr>
            <w:r w:rsidRPr="0022015A">
              <w:rPr>
                <w:rFonts w:cs="Arial"/>
                <w:b/>
                <w:lang w:val="de-DE"/>
              </w:rPr>
              <w:t>1.3 Offerte con medesimo punteggio</w:t>
            </w:r>
          </w:p>
        </w:tc>
      </w:tr>
      <w:tr w:rsidR="00BC4F50" w:rsidRPr="0022015A" w14:paraId="4810D2F2" w14:textId="77777777" w:rsidTr="00F56A7C">
        <w:tc>
          <w:tcPr>
            <w:tcW w:w="4191" w:type="dxa"/>
            <w:gridSpan w:val="4"/>
          </w:tcPr>
          <w:p w14:paraId="616B7EBB" w14:textId="77777777" w:rsidR="00BC4F50" w:rsidRPr="0022015A" w:rsidRDefault="00BC4F50" w:rsidP="00BC4F50">
            <w:pPr>
              <w:spacing w:line="240" w:lineRule="exact"/>
              <w:ind w:right="76"/>
              <w:jc w:val="both"/>
              <w:rPr>
                <w:rFonts w:cs="Arial"/>
                <w:lang w:val="de-DE"/>
              </w:rPr>
            </w:pPr>
          </w:p>
        </w:tc>
        <w:tc>
          <w:tcPr>
            <w:tcW w:w="1079" w:type="dxa"/>
            <w:gridSpan w:val="5"/>
          </w:tcPr>
          <w:p w14:paraId="73E9C431" w14:textId="77777777" w:rsidR="00BC4F50" w:rsidRPr="0022015A" w:rsidRDefault="00BC4F50" w:rsidP="00BC4F50">
            <w:pPr>
              <w:spacing w:line="240" w:lineRule="exact"/>
              <w:rPr>
                <w:rFonts w:cs="Arial"/>
                <w:lang w:val="de-DE"/>
              </w:rPr>
            </w:pPr>
          </w:p>
        </w:tc>
        <w:tc>
          <w:tcPr>
            <w:tcW w:w="4397" w:type="dxa"/>
            <w:gridSpan w:val="3"/>
          </w:tcPr>
          <w:p w14:paraId="6A187A18" w14:textId="77777777" w:rsidR="00BC4F50" w:rsidRPr="0022015A" w:rsidRDefault="00BC4F50" w:rsidP="00BC4F50">
            <w:pPr>
              <w:spacing w:line="240" w:lineRule="exact"/>
              <w:ind w:right="105"/>
              <w:jc w:val="both"/>
              <w:rPr>
                <w:rFonts w:cs="Arial"/>
                <w:lang w:val="it-IT"/>
              </w:rPr>
            </w:pPr>
          </w:p>
        </w:tc>
      </w:tr>
      <w:tr w:rsidR="00BC4F50" w:rsidRPr="00F56A7C" w14:paraId="2F5F3753" w14:textId="77777777" w:rsidTr="00F56A7C">
        <w:tc>
          <w:tcPr>
            <w:tcW w:w="4191" w:type="dxa"/>
            <w:gridSpan w:val="4"/>
          </w:tcPr>
          <w:p w14:paraId="48795ACA" w14:textId="77777777" w:rsidR="00BC4F50" w:rsidRPr="0022015A" w:rsidRDefault="00BC4F50" w:rsidP="00BC4F50">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BC4F50" w:rsidRPr="0022015A" w:rsidRDefault="00BC4F50" w:rsidP="00BC4F50">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in einer 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79" w:type="dxa"/>
            <w:gridSpan w:val="5"/>
          </w:tcPr>
          <w:p w14:paraId="0729F154" w14:textId="77777777" w:rsidR="00BC4F50" w:rsidRPr="0022015A" w:rsidRDefault="00BC4F50" w:rsidP="00BC4F50">
            <w:pPr>
              <w:spacing w:line="240" w:lineRule="exact"/>
              <w:ind w:right="105"/>
              <w:jc w:val="both"/>
              <w:rPr>
                <w:lang w:val="de-DE"/>
              </w:rPr>
            </w:pPr>
          </w:p>
        </w:tc>
        <w:tc>
          <w:tcPr>
            <w:tcW w:w="4397" w:type="dxa"/>
            <w:gridSpan w:val="3"/>
          </w:tcPr>
          <w:p w14:paraId="6F1BD74A" w14:textId="77777777" w:rsidR="00BC4F50" w:rsidRPr="0022015A" w:rsidRDefault="00BC4F50" w:rsidP="00BC4F50">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BC4F50" w:rsidRPr="0022015A" w:rsidRDefault="00BC4F50" w:rsidP="00BC4F50">
            <w:pPr>
              <w:spacing w:line="240" w:lineRule="exact"/>
              <w:ind w:right="105"/>
              <w:jc w:val="both"/>
              <w:rPr>
                <w:lang w:val="it-IT"/>
              </w:rPr>
            </w:pPr>
          </w:p>
          <w:p w14:paraId="37058804" w14:textId="77777777" w:rsidR="00BC4F50" w:rsidRPr="0022015A" w:rsidRDefault="00BC4F50" w:rsidP="00BC4F50">
            <w:pPr>
              <w:spacing w:line="240" w:lineRule="exact"/>
              <w:ind w:right="105"/>
              <w:jc w:val="both"/>
              <w:rPr>
                <w:lang w:val="it-IT"/>
              </w:rPr>
            </w:pPr>
          </w:p>
          <w:p w14:paraId="6A3FDF1C" w14:textId="19F89865" w:rsidR="00BC4F50" w:rsidRPr="0022015A" w:rsidRDefault="00BC4F50" w:rsidP="00BC4F50">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BC4F50" w:rsidRPr="00F56A7C" w14:paraId="23E1418A" w14:textId="77777777" w:rsidTr="00F56A7C">
        <w:tc>
          <w:tcPr>
            <w:tcW w:w="4191" w:type="dxa"/>
            <w:gridSpan w:val="4"/>
          </w:tcPr>
          <w:p w14:paraId="72DA322E" w14:textId="77777777" w:rsidR="00BC4F50" w:rsidRPr="00556E80" w:rsidRDefault="00BC4F50" w:rsidP="00BC4F50">
            <w:pPr>
              <w:spacing w:line="240" w:lineRule="exact"/>
              <w:ind w:right="76"/>
              <w:jc w:val="both"/>
              <w:rPr>
                <w:rFonts w:cs="Arial"/>
                <w:lang w:val="it-IT"/>
              </w:rPr>
            </w:pPr>
          </w:p>
        </w:tc>
        <w:tc>
          <w:tcPr>
            <w:tcW w:w="1079" w:type="dxa"/>
            <w:gridSpan w:val="5"/>
          </w:tcPr>
          <w:p w14:paraId="37C41668" w14:textId="77777777" w:rsidR="00BC4F50" w:rsidRPr="00556E80" w:rsidRDefault="00BC4F50" w:rsidP="00BC4F50">
            <w:pPr>
              <w:spacing w:line="240" w:lineRule="exact"/>
              <w:rPr>
                <w:rFonts w:cs="Arial"/>
                <w:lang w:val="it-IT"/>
              </w:rPr>
            </w:pPr>
          </w:p>
        </w:tc>
        <w:tc>
          <w:tcPr>
            <w:tcW w:w="4397" w:type="dxa"/>
            <w:gridSpan w:val="3"/>
          </w:tcPr>
          <w:p w14:paraId="789C6BD2" w14:textId="77777777" w:rsidR="00BC4F50" w:rsidRPr="00556E80" w:rsidRDefault="00BC4F50" w:rsidP="00BC4F50">
            <w:pPr>
              <w:spacing w:line="240" w:lineRule="exact"/>
              <w:ind w:right="105"/>
              <w:jc w:val="both"/>
              <w:rPr>
                <w:rFonts w:cs="Arial"/>
                <w:lang w:val="it-IT"/>
              </w:rPr>
            </w:pPr>
          </w:p>
        </w:tc>
      </w:tr>
      <w:tr w:rsidR="00BC4F50" w:rsidRPr="00556E80" w14:paraId="04C28FDC" w14:textId="77777777" w:rsidTr="00F56A7C">
        <w:tc>
          <w:tcPr>
            <w:tcW w:w="4191" w:type="dxa"/>
            <w:gridSpan w:val="4"/>
          </w:tcPr>
          <w:p w14:paraId="139C147E" w14:textId="77777777" w:rsidR="00BC4F50" w:rsidRPr="00556E80" w:rsidRDefault="00BC4F50" w:rsidP="00BC4F50">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79" w:type="dxa"/>
            <w:gridSpan w:val="5"/>
          </w:tcPr>
          <w:p w14:paraId="65CAD294" w14:textId="77777777" w:rsidR="00BC4F50" w:rsidRPr="00556E80" w:rsidRDefault="00BC4F50" w:rsidP="00BC4F50">
            <w:pPr>
              <w:spacing w:line="240" w:lineRule="exact"/>
              <w:rPr>
                <w:rFonts w:cs="Arial"/>
                <w:lang w:val="de-DE"/>
              </w:rPr>
            </w:pPr>
          </w:p>
        </w:tc>
        <w:tc>
          <w:tcPr>
            <w:tcW w:w="4397" w:type="dxa"/>
            <w:gridSpan w:val="3"/>
          </w:tcPr>
          <w:p w14:paraId="30FD696F" w14:textId="77777777" w:rsidR="00BC4F50" w:rsidRPr="00556E80" w:rsidRDefault="00BC4F50" w:rsidP="00BC4F50">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BC4F50" w:rsidRPr="00556E80" w14:paraId="012F71C1" w14:textId="77777777" w:rsidTr="00F56A7C">
        <w:tc>
          <w:tcPr>
            <w:tcW w:w="4191" w:type="dxa"/>
            <w:gridSpan w:val="4"/>
          </w:tcPr>
          <w:p w14:paraId="371597CE" w14:textId="77777777" w:rsidR="00BC4F50" w:rsidRPr="00556E80" w:rsidRDefault="00BC4F50" w:rsidP="00BC4F50">
            <w:pPr>
              <w:spacing w:line="240" w:lineRule="exact"/>
              <w:ind w:right="76"/>
              <w:jc w:val="both"/>
              <w:rPr>
                <w:rFonts w:cs="Arial"/>
                <w:lang w:val="en-GB"/>
              </w:rPr>
            </w:pPr>
          </w:p>
        </w:tc>
        <w:tc>
          <w:tcPr>
            <w:tcW w:w="1079" w:type="dxa"/>
            <w:gridSpan w:val="5"/>
          </w:tcPr>
          <w:p w14:paraId="526D8C1B" w14:textId="77777777" w:rsidR="00BC4F50" w:rsidRPr="00556E80" w:rsidRDefault="00BC4F50" w:rsidP="00BC4F50">
            <w:pPr>
              <w:spacing w:line="240" w:lineRule="exact"/>
              <w:rPr>
                <w:rFonts w:cs="Arial"/>
                <w:lang w:val="en-GB"/>
              </w:rPr>
            </w:pPr>
          </w:p>
        </w:tc>
        <w:tc>
          <w:tcPr>
            <w:tcW w:w="4397" w:type="dxa"/>
            <w:gridSpan w:val="3"/>
          </w:tcPr>
          <w:p w14:paraId="4FA4D295"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en-GB"/>
              </w:rPr>
            </w:pPr>
          </w:p>
        </w:tc>
      </w:tr>
      <w:tr w:rsidR="00BC4F50" w:rsidRPr="00F56A7C" w14:paraId="47ED70BA" w14:textId="77777777" w:rsidTr="00F56A7C">
        <w:tc>
          <w:tcPr>
            <w:tcW w:w="4191" w:type="dxa"/>
            <w:gridSpan w:val="4"/>
          </w:tcPr>
          <w:p w14:paraId="142BA181" w14:textId="77777777" w:rsidR="00BC4F50" w:rsidRPr="00BB14D4" w:rsidRDefault="00BC4F50" w:rsidP="00BC4F50">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79" w:type="dxa"/>
            <w:gridSpan w:val="5"/>
          </w:tcPr>
          <w:p w14:paraId="68DF81AB" w14:textId="77777777" w:rsidR="00BC4F50" w:rsidRPr="00BB14D4" w:rsidRDefault="00BC4F50" w:rsidP="00BC4F50">
            <w:pPr>
              <w:spacing w:line="240" w:lineRule="exact"/>
              <w:rPr>
                <w:rFonts w:cs="Arial"/>
                <w:lang w:val="de-DE"/>
              </w:rPr>
            </w:pPr>
          </w:p>
        </w:tc>
        <w:tc>
          <w:tcPr>
            <w:tcW w:w="4397" w:type="dxa"/>
            <w:gridSpan w:val="3"/>
          </w:tcPr>
          <w:p w14:paraId="617E5E1D" w14:textId="77777777" w:rsidR="00BC4F50" w:rsidRPr="00BB14D4" w:rsidRDefault="00BC4F50" w:rsidP="00BC4F50">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BC4F50" w:rsidRPr="00F56A7C" w14:paraId="7DDF3FBC" w14:textId="77777777" w:rsidTr="00F56A7C">
        <w:tc>
          <w:tcPr>
            <w:tcW w:w="4191" w:type="dxa"/>
            <w:gridSpan w:val="4"/>
          </w:tcPr>
          <w:p w14:paraId="7B0A6283" w14:textId="77777777" w:rsidR="00BC4F50" w:rsidRPr="00556E80" w:rsidRDefault="00BC4F50" w:rsidP="00BC4F50">
            <w:pPr>
              <w:spacing w:line="240" w:lineRule="exact"/>
              <w:ind w:right="76"/>
              <w:jc w:val="both"/>
              <w:rPr>
                <w:rFonts w:cs="Arial"/>
                <w:lang w:val="it-IT"/>
              </w:rPr>
            </w:pPr>
          </w:p>
        </w:tc>
        <w:tc>
          <w:tcPr>
            <w:tcW w:w="1079" w:type="dxa"/>
            <w:gridSpan w:val="5"/>
          </w:tcPr>
          <w:p w14:paraId="58723EB7" w14:textId="77777777" w:rsidR="00BC4F50" w:rsidRPr="00556E80" w:rsidRDefault="00BC4F50" w:rsidP="00BC4F50">
            <w:pPr>
              <w:spacing w:line="240" w:lineRule="exact"/>
              <w:rPr>
                <w:rFonts w:cs="Arial"/>
                <w:lang w:val="it-IT"/>
              </w:rPr>
            </w:pPr>
          </w:p>
        </w:tc>
        <w:tc>
          <w:tcPr>
            <w:tcW w:w="4397" w:type="dxa"/>
            <w:gridSpan w:val="3"/>
          </w:tcPr>
          <w:p w14:paraId="31DCC786"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it-IT"/>
              </w:rPr>
            </w:pPr>
          </w:p>
        </w:tc>
      </w:tr>
      <w:tr w:rsidR="00BC4F50" w:rsidRPr="00556E80" w14:paraId="3345E4AB" w14:textId="77777777" w:rsidTr="00F56A7C">
        <w:tc>
          <w:tcPr>
            <w:tcW w:w="4191" w:type="dxa"/>
            <w:gridSpan w:val="4"/>
          </w:tcPr>
          <w:p w14:paraId="789D0A40" w14:textId="77777777" w:rsidR="00BC4F50" w:rsidRPr="00556E80" w:rsidRDefault="00BC4F50" w:rsidP="00BC4F50">
            <w:pPr>
              <w:spacing w:line="240" w:lineRule="exact"/>
              <w:ind w:right="76"/>
              <w:jc w:val="both"/>
              <w:rPr>
                <w:rFonts w:cs="Arial"/>
                <w:b/>
                <w:lang w:val="de-DE"/>
              </w:rPr>
            </w:pPr>
            <w:r w:rsidRPr="00556E80">
              <w:rPr>
                <w:rFonts w:cs="Arial"/>
                <w:b/>
                <w:lang w:val="de-DE"/>
              </w:rPr>
              <w:t>1.5 Vorbehalte</w:t>
            </w:r>
          </w:p>
        </w:tc>
        <w:tc>
          <w:tcPr>
            <w:tcW w:w="1079" w:type="dxa"/>
            <w:gridSpan w:val="5"/>
          </w:tcPr>
          <w:p w14:paraId="3B9F3C4D" w14:textId="77777777" w:rsidR="00BC4F50" w:rsidRPr="00556E80" w:rsidRDefault="00BC4F50" w:rsidP="00BC4F50">
            <w:pPr>
              <w:spacing w:line="240" w:lineRule="exact"/>
              <w:rPr>
                <w:rFonts w:cs="Arial"/>
                <w:b/>
                <w:lang w:val="de-DE"/>
              </w:rPr>
            </w:pPr>
          </w:p>
        </w:tc>
        <w:tc>
          <w:tcPr>
            <w:tcW w:w="4397" w:type="dxa"/>
            <w:gridSpan w:val="3"/>
          </w:tcPr>
          <w:p w14:paraId="66D923F9" w14:textId="77777777" w:rsidR="00BC4F50" w:rsidRPr="00556E80" w:rsidRDefault="00BC4F50" w:rsidP="00BC4F50">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BC4F50" w:rsidRPr="00556E80" w14:paraId="33CCAD5A" w14:textId="77777777" w:rsidTr="00F56A7C">
        <w:tc>
          <w:tcPr>
            <w:tcW w:w="4191" w:type="dxa"/>
            <w:gridSpan w:val="4"/>
          </w:tcPr>
          <w:p w14:paraId="1B624C77" w14:textId="77777777" w:rsidR="00BC4F50" w:rsidRPr="00556E80" w:rsidRDefault="00BC4F50" w:rsidP="00BC4F50">
            <w:pPr>
              <w:spacing w:line="240" w:lineRule="exact"/>
              <w:ind w:right="76"/>
              <w:jc w:val="both"/>
              <w:rPr>
                <w:rFonts w:cs="Arial"/>
                <w:lang w:val="de-DE"/>
              </w:rPr>
            </w:pPr>
          </w:p>
        </w:tc>
        <w:tc>
          <w:tcPr>
            <w:tcW w:w="1079" w:type="dxa"/>
            <w:gridSpan w:val="5"/>
          </w:tcPr>
          <w:p w14:paraId="251C2AA1" w14:textId="77777777" w:rsidR="00BC4F50" w:rsidRPr="00556E80" w:rsidRDefault="00BC4F50" w:rsidP="00BC4F50">
            <w:pPr>
              <w:spacing w:line="240" w:lineRule="exact"/>
              <w:rPr>
                <w:rFonts w:cs="Arial"/>
                <w:lang w:val="de-DE"/>
              </w:rPr>
            </w:pPr>
          </w:p>
        </w:tc>
        <w:tc>
          <w:tcPr>
            <w:tcW w:w="4397" w:type="dxa"/>
            <w:gridSpan w:val="3"/>
          </w:tcPr>
          <w:p w14:paraId="449C1B36"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556E80" w14:paraId="72D5FA1F" w14:textId="77777777" w:rsidTr="00F56A7C">
        <w:tc>
          <w:tcPr>
            <w:tcW w:w="4191" w:type="dxa"/>
            <w:gridSpan w:val="4"/>
          </w:tcPr>
          <w:p w14:paraId="4E231B27" w14:textId="77777777" w:rsidR="00BC4F50" w:rsidRPr="00556E80" w:rsidRDefault="00BC4F50" w:rsidP="00BC4F50">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1079" w:type="dxa"/>
            <w:gridSpan w:val="5"/>
          </w:tcPr>
          <w:p w14:paraId="33D58F9E" w14:textId="77777777" w:rsidR="00BC4F50" w:rsidRPr="00556E80" w:rsidRDefault="00BC4F50" w:rsidP="00BC4F50">
            <w:pPr>
              <w:spacing w:line="240" w:lineRule="exact"/>
              <w:rPr>
                <w:rFonts w:cs="Arial"/>
                <w:lang w:val="de-DE"/>
              </w:rPr>
            </w:pPr>
          </w:p>
        </w:tc>
        <w:tc>
          <w:tcPr>
            <w:tcW w:w="4397" w:type="dxa"/>
            <w:gridSpan w:val="3"/>
          </w:tcPr>
          <w:p w14:paraId="22F3822F" w14:textId="77777777" w:rsidR="00BC4F50" w:rsidRPr="00556E80" w:rsidRDefault="00BC4F50" w:rsidP="00BC4F50">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BC4F50" w:rsidRPr="00556E80" w14:paraId="019D0974" w14:textId="77777777" w:rsidTr="00F56A7C">
        <w:tc>
          <w:tcPr>
            <w:tcW w:w="4191" w:type="dxa"/>
            <w:gridSpan w:val="4"/>
          </w:tcPr>
          <w:p w14:paraId="15E9682E" w14:textId="77777777" w:rsidR="00BC4F50" w:rsidRPr="00556E80" w:rsidRDefault="00BC4F50" w:rsidP="00BC4F50">
            <w:pPr>
              <w:spacing w:line="240" w:lineRule="exact"/>
              <w:ind w:right="76"/>
              <w:jc w:val="both"/>
              <w:rPr>
                <w:rFonts w:cs="Arial"/>
                <w:lang w:val="de-DE"/>
              </w:rPr>
            </w:pPr>
          </w:p>
        </w:tc>
        <w:tc>
          <w:tcPr>
            <w:tcW w:w="1079" w:type="dxa"/>
            <w:gridSpan w:val="5"/>
          </w:tcPr>
          <w:p w14:paraId="364E7C5C" w14:textId="77777777" w:rsidR="00BC4F50" w:rsidRPr="00556E80" w:rsidRDefault="00BC4F50" w:rsidP="00BC4F50">
            <w:pPr>
              <w:spacing w:line="240" w:lineRule="exact"/>
              <w:rPr>
                <w:rFonts w:cs="Arial"/>
                <w:lang w:val="de-DE"/>
              </w:rPr>
            </w:pPr>
          </w:p>
        </w:tc>
        <w:tc>
          <w:tcPr>
            <w:tcW w:w="4397" w:type="dxa"/>
            <w:gridSpan w:val="3"/>
          </w:tcPr>
          <w:p w14:paraId="7C05B27B" w14:textId="77777777" w:rsidR="00BC4F50" w:rsidRPr="00556E80" w:rsidRDefault="00BC4F50" w:rsidP="00BC4F50">
            <w:pPr>
              <w:tabs>
                <w:tab w:val="center" w:pos="4536"/>
                <w:tab w:val="right" w:pos="9072"/>
              </w:tabs>
              <w:spacing w:line="240" w:lineRule="exact"/>
              <w:ind w:right="105"/>
              <w:jc w:val="both"/>
              <w:rPr>
                <w:rFonts w:cs="Arial"/>
                <w:lang w:val="de-DE"/>
              </w:rPr>
            </w:pPr>
          </w:p>
        </w:tc>
      </w:tr>
      <w:tr w:rsidR="00BC4F50" w:rsidRPr="00F56A7C" w14:paraId="2C111C65" w14:textId="77777777" w:rsidTr="00F56A7C">
        <w:tc>
          <w:tcPr>
            <w:tcW w:w="4191" w:type="dxa"/>
            <w:gridSpan w:val="4"/>
          </w:tcPr>
          <w:p w14:paraId="008068DB" w14:textId="77777777" w:rsidR="00BC4F50" w:rsidRPr="00556E80" w:rsidRDefault="00BC4F50" w:rsidP="00BC4F50">
            <w:pPr>
              <w:spacing w:line="240" w:lineRule="exact"/>
              <w:ind w:right="76"/>
              <w:jc w:val="both"/>
              <w:rPr>
                <w:rFonts w:cs="Arial"/>
                <w:lang w:val="de-DE"/>
              </w:rPr>
            </w:pPr>
            <w:r w:rsidRPr="00556E80">
              <w:rPr>
                <w:rFonts w:cs="Arial"/>
                <w:lang w:val="de-DE"/>
              </w:rPr>
              <w:t xml:space="preserve">Die Vergabestelle behält sich das Recht vor, das Ausschreibungsverfahren mit einer entsprechenden Begründung vorübergehend </w:t>
            </w:r>
            <w:r w:rsidRPr="00556E80">
              <w:rPr>
                <w:rFonts w:cs="Arial"/>
                <w:lang w:val="de-DE"/>
              </w:rPr>
              <w:lastRenderedPageBreak/>
              <w:t>einzustellen, neu auszuschreiben o</w:t>
            </w:r>
            <w:r>
              <w:rPr>
                <w:rFonts w:cs="Arial"/>
                <w:lang w:val="de-DE"/>
              </w:rPr>
              <w:t>der keinen Zuschlag zu erteilen.</w:t>
            </w:r>
          </w:p>
        </w:tc>
        <w:tc>
          <w:tcPr>
            <w:tcW w:w="1079" w:type="dxa"/>
            <w:gridSpan w:val="5"/>
          </w:tcPr>
          <w:p w14:paraId="59435880" w14:textId="77777777" w:rsidR="00BC4F50" w:rsidRPr="00556E80" w:rsidRDefault="00BC4F50" w:rsidP="00BC4F50">
            <w:pPr>
              <w:spacing w:line="240" w:lineRule="exact"/>
              <w:rPr>
                <w:rFonts w:cs="Arial"/>
                <w:lang w:val="de-DE"/>
              </w:rPr>
            </w:pPr>
          </w:p>
        </w:tc>
        <w:tc>
          <w:tcPr>
            <w:tcW w:w="4397" w:type="dxa"/>
            <w:gridSpan w:val="3"/>
          </w:tcPr>
          <w:p w14:paraId="07A6FBA8"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BC4F50" w:rsidRPr="00F56A7C" w14:paraId="4CCFF94C" w14:textId="77777777" w:rsidTr="00F56A7C">
        <w:tc>
          <w:tcPr>
            <w:tcW w:w="4191" w:type="dxa"/>
            <w:gridSpan w:val="4"/>
          </w:tcPr>
          <w:p w14:paraId="277B29A8" w14:textId="77777777" w:rsidR="00BC4F50" w:rsidRPr="00556E80" w:rsidRDefault="00BC4F50" w:rsidP="00BC4F50">
            <w:pPr>
              <w:spacing w:line="240" w:lineRule="exact"/>
              <w:ind w:right="76"/>
              <w:jc w:val="both"/>
              <w:rPr>
                <w:rFonts w:cs="Arial"/>
                <w:lang w:val="it-IT"/>
              </w:rPr>
            </w:pPr>
          </w:p>
        </w:tc>
        <w:tc>
          <w:tcPr>
            <w:tcW w:w="1079" w:type="dxa"/>
            <w:gridSpan w:val="5"/>
          </w:tcPr>
          <w:p w14:paraId="3AF9D924" w14:textId="77777777" w:rsidR="00BC4F50" w:rsidRPr="00556E80" w:rsidRDefault="00BC4F50" w:rsidP="00BC4F50">
            <w:pPr>
              <w:spacing w:line="240" w:lineRule="exact"/>
              <w:rPr>
                <w:rFonts w:cs="Arial"/>
                <w:lang w:val="it-IT"/>
              </w:rPr>
            </w:pPr>
          </w:p>
        </w:tc>
        <w:tc>
          <w:tcPr>
            <w:tcW w:w="4397" w:type="dxa"/>
            <w:gridSpan w:val="3"/>
          </w:tcPr>
          <w:p w14:paraId="1E0BFC04" w14:textId="77777777" w:rsidR="00BC4F50" w:rsidRPr="00556E80" w:rsidRDefault="00BC4F50" w:rsidP="00BC4F50">
            <w:pPr>
              <w:tabs>
                <w:tab w:val="center" w:pos="4536"/>
                <w:tab w:val="right" w:pos="9072"/>
              </w:tabs>
              <w:spacing w:line="240" w:lineRule="exact"/>
              <w:ind w:right="105"/>
              <w:jc w:val="both"/>
              <w:rPr>
                <w:rFonts w:cs="Arial"/>
                <w:lang w:val="it-IT"/>
              </w:rPr>
            </w:pPr>
          </w:p>
        </w:tc>
      </w:tr>
      <w:tr w:rsidR="00BC4F50" w:rsidRPr="00F56A7C" w14:paraId="0A779A6A" w14:textId="77777777" w:rsidTr="00F56A7C">
        <w:tc>
          <w:tcPr>
            <w:tcW w:w="4191" w:type="dxa"/>
            <w:gridSpan w:val="4"/>
          </w:tcPr>
          <w:p w14:paraId="619BBC43" w14:textId="77777777" w:rsidR="00BC4F50" w:rsidRPr="00556E80" w:rsidRDefault="00BC4F50" w:rsidP="00BC4F50">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1079" w:type="dxa"/>
            <w:gridSpan w:val="5"/>
          </w:tcPr>
          <w:p w14:paraId="2E924682" w14:textId="77777777" w:rsidR="00BC4F50" w:rsidRPr="00556E80" w:rsidRDefault="00BC4F50" w:rsidP="00BC4F50">
            <w:pPr>
              <w:spacing w:line="240" w:lineRule="exact"/>
              <w:rPr>
                <w:rFonts w:cs="Arial"/>
                <w:lang w:val="de-DE"/>
              </w:rPr>
            </w:pPr>
          </w:p>
        </w:tc>
        <w:tc>
          <w:tcPr>
            <w:tcW w:w="4397" w:type="dxa"/>
            <w:gridSpan w:val="3"/>
          </w:tcPr>
          <w:p w14:paraId="3CA7BFD8"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BC4F50" w:rsidRPr="00F56A7C" w14:paraId="754CCAC3" w14:textId="77777777" w:rsidTr="00F56A7C">
        <w:tc>
          <w:tcPr>
            <w:tcW w:w="4191" w:type="dxa"/>
            <w:gridSpan w:val="4"/>
          </w:tcPr>
          <w:p w14:paraId="296B78ED" w14:textId="77777777" w:rsidR="00BC4F50" w:rsidRPr="00556E80" w:rsidRDefault="00BC4F50" w:rsidP="00BC4F50">
            <w:pPr>
              <w:spacing w:line="240" w:lineRule="exact"/>
              <w:ind w:right="76"/>
              <w:jc w:val="both"/>
              <w:rPr>
                <w:rFonts w:cs="Arial"/>
                <w:lang w:val="it-IT"/>
              </w:rPr>
            </w:pPr>
          </w:p>
        </w:tc>
        <w:tc>
          <w:tcPr>
            <w:tcW w:w="1079" w:type="dxa"/>
            <w:gridSpan w:val="5"/>
          </w:tcPr>
          <w:p w14:paraId="1B0ADA37" w14:textId="77777777" w:rsidR="00BC4F50" w:rsidRPr="00556E80" w:rsidRDefault="00BC4F50" w:rsidP="00BC4F50">
            <w:pPr>
              <w:spacing w:line="240" w:lineRule="exact"/>
              <w:rPr>
                <w:rFonts w:cs="Arial"/>
                <w:lang w:val="it-IT"/>
              </w:rPr>
            </w:pPr>
          </w:p>
        </w:tc>
        <w:tc>
          <w:tcPr>
            <w:tcW w:w="4397" w:type="dxa"/>
            <w:gridSpan w:val="3"/>
          </w:tcPr>
          <w:p w14:paraId="0A6239B7"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F56A7C" w14:paraId="35F72751" w14:textId="77777777" w:rsidTr="00F56A7C">
        <w:tc>
          <w:tcPr>
            <w:tcW w:w="4191" w:type="dxa"/>
            <w:gridSpan w:val="4"/>
          </w:tcPr>
          <w:p w14:paraId="1E0B9E44" w14:textId="77777777" w:rsidR="00BC4F50" w:rsidRPr="00556E80" w:rsidRDefault="00BC4F50" w:rsidP="00BC4F50">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1079" w:type="dxa"/>
            <w:gridSpan w:val="5"/>
          </w:tcPr>
          <w:p w14:paraId="3EC36142" w14:textId="77777777" w:rsidR="00BC4F50" w:rsidRPr="00556E80" w:rsidRDefault="00BC4F50" w:rsidP="00BC4F50">
            <w:pPr>
              <w:spacing w:line="240" w:lineRule="exact"/>
              <w:rPr>
                <w:rFonts w:cs="Arial"/>
                <w:bCs/>
                <w:noProof w:val="0"/>
                <w:lang w:val="de-DE"/>
              </w:rPr>
            </w:pPr>
          </w:p>
        </w:tc>
        <w:tc>
          <w:tcPr>
            <w:tcW w:w="4397" w:type="dxa"/>
            <w:gridSpan w:val="3"/>
          </w:tcPr>
          <w:p w14:paraId="6876F08C" w14:textId="77777777" w:rsidR="00BC4F50" w:rsidRPr="00556E80" w:rsidRDefault="00BC4F50" w:rsidP="00BC4F50">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 xml:space="preserve">art. 21-ter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BC4F50" w:rsidRPr="00F56A7C" w14:paraId="4007D650" w14:textId="77777777" w:rsidTr="00F56A7C">
        <w:tc>
          <w:tcPr>
            <w:tcW w:w="4191" w:type="dxa"/>
            <w:gridSpan w:val="4"/>
          </w:tcPr>
          <w:p w14:paraId="65AC1CF3" w14:textId="77777777" w:rsidR="00BC4F50" w:rsidRPr="00556E80" w:rsidRDefault="00BC4F50" w:rsidP="00BC4F50">
            <w:pPr>
              <w:spacing w:line="240" w:lineRule="exact"/>
              <w:ind w:right="76"/>
              <w:jc w:val="both"/>
              <w:rPr>
                <w:rFonts w:cs="Arial"/>
                <w:lang w:val="it-IT"/>
              </w:rPr>
            </w:pPr>
          </w:p>
        </w:tc>
        <w:tc>
          <w:tcPr>
            <w:tcW w:w="1079" w:type="dxa"/>
            <w:gridSpan w:val="5"/>
          </w:tcPr>
          <w:p w14:paraId="16DF7DE8" w14:textId="77777777" w:rsidR="00BC4F50" w:rsidRPr="00556E80" w:rsidRDefault="00BC4F50" w:rsidP="00BC4F50">
            <w:pPr>
              <w:spacing w:line="240" w:lineRule="exact"/>
              <w:rPr>
                <w:rFonts w:cs="Arial"/>
                <w:lang w:val="it-IT"/>
              </w:rPr>
            </w:pPr>
          </w:p>
        </w:tc>
        <w:tc>
          <w:tcPr>
            <w:tcW w:w="4397" w:type="dxa"/>
            <w:gridSpan w:val="3"/>
          </w:tcPr>
          <w:p w14:paraId="16EDE8C7"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F56A7C" w14:paraId="113D7799" w14:textId="77777777" w:rsidTr="00F56A7C">
        <w:tc>
          <w:tcPr>
            <w:tcW w:w="4191" w:type="dxa"/>
            <w:gridSpan w:val="4"/>
          </w:tcPr>
          <w:p w14:paraId="2BE1E1E0" w14:textId="77777777" w:rsidR="00BC4F50" w:rsidRDefault="00BC4F50" w:rsidP="00BC4F50">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 xml:space="preserve">Art. 21-ter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21-ter, Abs. 5 des </w:t>
            </w:r>
            <w:r>
              <w:rPr>
                <w:noProof w:val="0"/>
                <w:lang w:val="de-DE"/>
              </w:rPr>
              <w:t>L.G.</w:t>
            </w:r>
            <w:r w:rsidRPr="00556E80">
              <w:rPr>
                <w:noProof w:val="0"/>
                <w:lang w:val="de-DE"/>
              </w:rPr>
              <w:t xml:space="preserve"> 29.01.2002 Nr. 1 i.g.F., auf der Internetseite des AOV publizierten Richtpreise günstiger sind.</w:t>
            </w:r>
          </w:p>
          <w:p w14:paraId="07B58180" w14:textId="70E5685E" w:rsidR="00BC4F50" w:rsidRPr="00556E80" w:rsidRDefault="00BC4F50" w:rsidP="00BC4F50">
            <w:pPr>
              <w:spacing w:line="240" w:lineRule="exact"/>
              <w:ind w:right="76"/>
              <w:jc w:val="both"/>
              <w:rPr>
                <w:rFonts w:cs="Arial"/>
                <w:lang w:val="de-DE"/>
              </w:rPr>
            </w:pPr>
          </w:p>
        </w:tc>
        <w:tc>
          <w:tcPr>
            <w:tcW w:w="1079" w:type="dxa"/>
            <w:gridSpan w:val="5"/>
          </w:tcPr>
          <w:p w14:paraId="5935B516" w14:textId="77777777" w:rsidR="00BC4F50" w:rsidRPr="00556E80" w:rsidRDefault="00BC4F50" w:rsidP="00BC4F50">
            <w:pPr>
              <w:spacing w:line="240" w:lineRule="exact"/>
              <w:rPr>
                <w:rFonts w:cs="Arial"/>
                <w:lang w:val="de-DE"/>
              </w:rPr>
            </w:pPr>
          </w:p>
        </w:tc>
        <w:tc>
          <w:tcPr>
            <w:tcW w:w="4397" w:type="dxa"/>
            <w:gridSpan w:val="3"/>
          </w:tcPr>
          <w:p w14:paraId="7C70DF8F"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 xml:space="preserve">Ai sensi dell’art. 21-ter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556E80">
              <w:rPr>
                <w:noProof w:val="0"/>
                <w:lang w:val="it-IT"/>
              </w:rPr>
              <w:t xml:space="preserve"> 29.01.2002 n. 1 e successive modifiche e integrazioni.</w:t>
            </w:r>
          </w:p>
        </w:tc>
      </w:tr>
      <w:tr w:rsidR="00BC4F50" w:rsidRPr="00F56A7C" w14:paraId="09B90A8D" w14:textId="77777777" w:rsidTr="00F56A7C">
        <w:tc>
          <w:tcPr>
            <w:tcW w:w="4191" w:type="dxa"/>
            <w:gridSpan w:val="4"/>
          </w:tcPr>
          <w:p w14:paraId="7E21EBCA" w14:textId="713FE3CA" w:rsidR="00BC4F50" w:rsidRPr="008526ED" w:rsidRDefault="00BC4F50" w:rsidP="00BC4F50">
            <w:pPr>
              <w:spacing w:line="240" w:lineRule="exact"/>
              <w:ind w:right="76"/>
              <w:jc w:val="both"/>
              <w:rPr>
                <w:rFonts w:cs="Arial"/>
                <w:lang w:val="de-DE"/>
              </w:rPr>
            </w:pPr>
            <w:r w:rsidRPr="008526ED">
              <w:rPr>
                <w:lang w:val="de-DE"/>
              </w:rPr>
              <w:t xml:space="preserve">Es findet Art. 20 LG 3/2020 </w:t>
            </w:r>
            <w:r w:rsidR="008526ED" w:rsidRPr="008526ED">
              <w:rPr>
                <w:lang w:val="de-DE"/>
              </w:rPr>
              <w:t xml:space="preserve">wie mit LG 1/2021 abgändert </w:t>
            </w:r>
            <w:r w:rsidRPr="008526ED">
              <w:rPr>
                <w:lang w:val="de-DE"/>
              </w:rPr>
              <w:t>Anwendung</w:t>
            </w:r>
            <w:r w:rsidR="008526ED">
              <w:rPr>
                <w:lang w:val="de-DE"/>
              </w:rPr>
              <w:t>.</w:t>
            </w:r>
          </w:p>
        </w:tc>
        <w:tc>
          <w:tcPr>
            <w:tcW w:w="1079" w:type="dxa"/>
            <w:gridSpan w:val="5"/>
          </w:tcPr>
          <w:p w14:paraId="765FA1F6" w14:textId="77777777" w:rsidR="00BC4F50" w:rsidRPr="008526ED" w:rsidRDefault="00BC4F50" w:rsidP="00BC4F50">
            <w:pPr>
              <w:spacing w:line="240" w:lineRule="exact"/>
              <w:rPr>
                <w:rFonts w:cs="Arial"/>
                <w:lang w:val="de-DE"/>
              </w:rPr>
            </w:pPr>
          </w:p>
        </w:tc>
        <w:tc>
          <w:tcPr>
            <w:tcW w:w="4397" w:type="dxa"/>
            <w:gridSpan w:val="3"/>
          </w:tcPr>
          <w:p w14:paraId="4DD544B1" w14:textId="091477AD" w:rsidR="00BC4F50" w:rsidRPr="00556E80" w:rsidRDefault="00BC4F50" w:rsidP="00BC4F50">
            <w:pPr>
              <w:tabs>
                <w:tab w:val="center" w:pos="4536"/>
                <w:tab w:val="right" w:pos="9072"/>
              </w:tabs>
              <w:spacing w:line="240" w:lineRule="exact"/>
              <w:ind w:right="105"/>
              <w:jc w:val="both"/>
              <w:rPr>
                <w:rFonts w:cs="Arial"/>
                <w:noProof w:val="0"/>
                <w:lang w:val="it-IT" w:eastAsia="it-IT"/>
              </w:rPr>
            </w:pPr>
            <w:r w:rsidRPr="008526ED">
              <w:rPr>
                <w:rFonts w:cs="Arial"/>
                <w:noProof w:val="0"/>
                <w:lang w:val="it-IT" w:eastAsia="it-IT"/>
              </w:rPr>
              <w:t>Si applica l’art. 20 LP 3/2020</w:t>
            </w:r>
            <w:r w:rsidR="008526ED" w:rsidRPr="008526ED">
              <w:rPr>
                <w:rFonts w:cs="Arial"/>
                <w:noProof w:val="0"/>
                <w:lang w:val="it-IT" w:eastAsia="it-IT"/>
              </w:rPr>
              <w:t xml:space="preserve"> come modificata dalla LP 1/2022</w:t>
            </w:r>
            <w:r w:rsidRPr="008526ED">
              <w:rPr>
                <w:rFonts w:cs="Arial"/>
                <w:noProof w:val="0"/>
                <w:lang w:val="it-IT" w:eastAsia="it-IT"/>
              </w:rPr>
              <w:t>.</w:t>
            </w:r>
          </w:p>
        </w:tc>
      </w:tr>
      <w:tr w:rsidR="00BC4F50" w:rsidRPr="00F56A7C" w14:paraId="6662A1C8" w14:textId="77777777" w:rsidTr="00F56A7C">
        <w:tc>
          <w:tcPr>
            <w:tcW w:w="4191" w:type="dxa"/>
            <w:gridSpan w:val="4"/>
          </w:tcPr>
          <w:p w14:paraId="7F34E5C6" w14:textId="77777777" w:rsidR="00BC4F50" w:rsidRPr="008526ED" w:rsidRDefault="00BC4F50" w:rsidP="00BC4F50">
            <w:pPr>
              <w:spacing w:line="240" w:lineRule="exact"/>
              <w:ind w:right="76"/>
              <w:jc w:val="both"/>
              <w:rPr>
                <w:rFonts w:cs="Arial"/>
                <w:noProof w:val="0"/>
                <w:highlight w:val="yellow"/>
                <w:lang w:val="it-IT" w:eastAsia="it-IT"/>
              </w:rPr>
            </w:pPr>
          </w:p>
        </w:tc>
        <w:tc>
          <w:tcPr>
            <w:tcW w:w="1079" w:type="dxa"/>
            <w:gridSpan w:val="5"/>
          </w:tcPr>
          <w:p w14:paraId="2B5FDD95" w14:textId="77777777" w:rsidR="00BC4F50" w:rsidRPr="00C51DE0" w:rsidRDefault="00BC4F50" w:rsidP="00BC4F50">
            <w:pPr>
              <w:spacing w:line="240" w:lineRule="exact"/>
              <w:rPr>
                <w:rFonts w:cs="Arial"/>
                <w:highlight w:val="yellow"/>
                <w:lang w:val="it-IT"/>
              </w:rPr>
            </w:pPr>
          </w:p>
        </w:tc>
        <w:tc>
          <w:tcPr>
            <w:tcW w:w="4397" w:type="dxa"/>
            <w:gridSpan w:val="3"/>
          </w:tcPr>
          <w:p w14:paraId="17C47253" w14:textId="77777777" w:rsidR="00BC4F50" w:rsidRPr="008526ED" w:rsidRDefault="00BC4F50" w:rsidP="00BC4F50">
            <w:pPr>
              <w:tabs>
                <w:tab w:val="center" w:pos="4536"/>
                <w:tab w:val="right" w:pos="9072"/>
              </w:tabs>
              <w:spacing w:line="240" w:lineRule="exact"/>
              <w:ind w:right="105"/>
              <w:jc w:val="both"/>
              <w:rPr>
                <w:rFonts w:cs="Arial"/>
                <w:noProof w:val="0"/>
                <w:highlight w:val="yellow"/>
                <w:lang w:val="it-IT" w:eastAsia="it-IT"/>
              </w:rPr>
            </w:pPr>
          </w:p>
        </w:tc>
      </w:tr>
      <w:tr w:rsidR="00BC4F50" w:rsidRPr="00556E80" w14:paraId="69D4964E" w14:textId="77777777" w:rsidTr="00F56A7C">
        <w:tc>
          <w:tcPr>
            <w:tcW w:w="4191" w:type="dxa"/>
            <w:gridSpan w:val="4"/>
          </w:tcPr>
          <w:p w14:paraId="1AD68B4E" w14:textId="77777777" w:rsidR="00BC4F50" w:rsidRPr="00556E80" w:rsidRDefault="00BC4F50" w:rsidP="00BC4F50">
            <w:pPr>
              <w:spacing w:line="240" w:lineRule="exact"/>
              <w:ind w:right="76"/>
              <w:jc w:val="both"/>
              <w:rPr>
                <w:rFonts w:cs="Arial"/>
                <w:lang w:val="de-DE"/>
              </w:rPr>
            </w:pPr>
            <w:r w:rsidRPr="00D50E22">
              <w:rPr>
                <w:rFonts w:cs="Arial"/>
                <w:noProof w:val="0"/>
                <w:lang w:val="de-DE"/>
              </w:rPr>
              <w:t>F</w:t>
            </w:r>
            <w:r>
              <w:rPr>
                <w:rFonts w:cs="Arial"/>
                <w:noProof w:val="0"/>
                <w:lang w:val="de-DE"/>
              </w:rPr>
              <w:t>icon</w:t>
            </w:r>
            <w:r w:rsidRPr="00D50E22">
              <w:rPr>
                <w:rFonts w:cs="Arial"/>
                <w:noProof w:val="0"/>
                <w:lang w:val="de-DE"/>
              </w:rPr>
              <w:t>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 xml:space="preserve">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w:t>
            </w:r>
            <w:r w:rsidRPr="00556E80">
              <w:rPr>
                <w:rFonts w:cs="Arial"/>
                <w:lang w:val="de-DE"/>
              </w:rPr>
              <w:lastRenderedPageBreak/>
              <w:t>Anpassung bzw. Verbesserung der wirtschaftlichen Bedingungen nicht zustimmt.</w:t>
            </w:r>
          </w:p>
          <w:p w14:paraId="33AAFF23" w14:textId="77777777" w:rsidR="00BC4F50" w:rsidRPr="00556E80" w:rsidRDefault="00BC4F50" w:rsidP="00BC4F50">
            <w:pPr>
              <w:spacing w:line="240" w:lineRule="exact"/>
              <w:ind w:right="76"/>
              <w:jc w:val="both"/>
              <w:rPr>
                <w:rFonts w:cs="Arial"/>
                <w:lang w:val="de-DE"/>
              </w:rPr>
            </w:pPr>
          </w:p>
        </w:tc>
        <w:tc>
          <w:tcPr>
            <w:tcW w:w="1079" w:type="dxa"/>
            <w:gridSpan w:val="5"/>
          </w:tcPr>
          <w:p w14:paraId="420AA659" w14:textId="77777777" w:rsidR="00BC4F50" w:rsidRPr="00556E80" w:rsidRDefault="00BC4F50" w:rsidP="00BC4F50">
            <w:pPr>
              <w:spacing w:line="240" w:lineRule="exact"/>
              <w:rPr>
                <w:rFonts w:cs="Arial"/>
                <w:lang w:val="de-DE"/>
              </w:rPr>
            </w:pPr>
          </w:p>
        </w:tc>
        <w:tc>
          <w:tcPr>
            <w:tcW w:w="4397" w:type="dxa"/>
            <w:gridSpan w:val="3"/>
          </w:tcPr>
          <w:p w14:paraId="2D9C8CDC"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 xml:space="preserve">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w:t>
            </w:r>
            <w:r w:rsidRPr="00556E80">
              <w:rPr>
                <w:lang w:val="it-IT"/>
              </w:rPr>
              <w:lastRenderedPageBreak/>
              <w:t>da rispettare il limite di cui all'art. 26, co.1, della L. 23 dicembre 1999, n. 488.</w:t>
            </w:r>
          </w:p>
        </w:tc>
      </w:tr>
      <w:tr w:rsidR="00BC4F50" w:rsidRPr="00556E80" w14:paraId="60184D66" w14:textId="77777777" w:rsidTr="00F56A7C">
        <w:tc>
          <w:tcPr>
            <w:tcW w:w="4191" w:type="dxa"/>
            <w:gridSpan w:val="4"/>
          </w:tcPr>
          <w:p w14:paraId="1B972BFE" w14:textId="77777777" w:rsidR="00BC4F50" w:rsidRPr="00556E80" w:rsidRDefault="00BC4F50" w:rsidP="00BC4F50">
            <w:pPr>
              <w:spacing w:line="240" w:lineRule="exact"/>
              <w:ind w:right="76"/>
              <w:jc w:val="both"/>
              <w:rPr>
                <w:rFonts w:cs="Arial"/>
                <w:lang w:val="de-DE"/>
              </w:rPr>
            </w:pPr>
          </w:p>
        </w:tc>
        <w:tc>
          <w:tcPr>
            <w:tcW w:w="1079" w:type="dxa"/>
            <w:gridSpan w:val="5"/>
          </w:tcPr>
          <w:p w14:paraId="117F7A34" w14:textId="77777777" w:rsidR="00BC4F50" w:rsidRPr="00556E80" w:rsidRDefault="00BC4F50" w:rsidP="00BC4F50">
            <w:pPr>
              <w:spacing w:line="240" w:lineRule="exact"/>
              <w:rPr>
                <w:rFonts w:cs="Arial"/>
                <w:lang w:val="de-DE"/>
              </w:rPr>
            </w:pPr>
          </w:p>
        </w:tc>
        <w:tc>
          <w:tcPr>
            <w:tcW w:w="4397" w:type="dxa"/>
            <w:gridSpan w:val="3"/>
          </w:tcPr>
          <w:p w14:paraId="627FE8F1"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F56A7C" w14:paraId="7F09D3F5" w14:textId="77777777" w:rsidTr="00F56A7C">
        <w:tc>
          <w:tcPr>
            <w:tcW w:w="4191" w:type="dxa"/>
            <w:gridSpan w:val="4"/>
          </w:tcPr>
          <w:p w14:paraId="1F5E38D1" w14:textId="77777777" w:rsidR="00BC4F50" w:rsidRPr="00556E80" w:rsidRDefault="00BC4F50" w:rsidP="00BC4F50">
            <w:pPr>
              <w:spacing w:line="240" w:lineRule="exact"/>
              <w:ind w:right="76"/>
              <w:jc w:val="both"/>
              <w:rPr>
                <w:rFonts w:cs="Arial"/>
                <w:lang w:val="de-DE"/>
              </w:rPr>
            </w:pPr>
            <w:r w:rsidRPr="00556E80">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556E80">
              <w:rPr>
                <w:rFonts w:cs="Arial"/>
                <w:lang w:val="de-DE"/>
              </w:rPr>
              <w:t>abgeschlossen wird.</w:t>
            </w:r>
          </w:p>
        </w:tc>
        <w:tc>
          <w:tcPr>
            <w:tcW w:w="1079" w:type="dxa"/>
            <w:gridSpan w:val="5"/>
          </w:tcPr>
          <w:p w14:paraId="7CB67FF1" w14:textId="77777777" w:rsidR="00BC4F50" w:rsidRPr="00556E80" w:rsidRDefault="00BC4F50" w:rsidP="00BC4F50">
            <w:pPr>
              <w:spacing w:line="240" w:lineRule="exact"/>
              <w:rPr>
                <w:rFonts w:cs="Arial"/>
                <w:lang w:val="de-DE"/>
              </w:rPr>
            </w:pPr>
          </w:p>
        </w:tc>
        <w:tc>
          <w:tcPr>
            <w:tcW w:w="4397" w:type="dxa"/>
            <w:gridSpan w:val="3"/>
          </w:tcPr>
          <w:p w14:paraId="00572E7A"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556E80">
              <w:rPr>
                <w:rFonts w:cs="Arial"/>
                <w:noProof w:val="0"/>
                <w:lang w:val="it-IT" w:eastAsia="it-IT"/>
              </w:rPr>
              <w:t>.</w:t>
            </w:r>
          </w:p>
          <w:p w14:paraId="2B9E9D6B" w14:textId="77777777" w:rsidR="00BC4F50" w:rsidRPr="00556E80" w:rsidRDefault="00BC4F50" w:rsidP="00BC4F50">
            <w:pPr>
              <w:pStyle w:val="Rientrocorpodeltesto"/>
              <w:tabs>
                <w:tab w:val="left" w:pos="8496"/>
              </w:tabs>
              <w:spacing w:after="0" w:line="240" w:lineRule="exact"/>
              <w:ind w:left="0" w:right="105"/>
              <w:jc w:val="both"/>
              <w:rPr>
                <w:rFonts w:cs="Arial"/>
                <w:noProof w:val="0"/>
                <w:lang w:val="it-IT" w:eastAsia="it-IT"/>
              </w:rPr>
            </w:pPr>
          </w:p>
        </w:tc>
      </w:tr>
      <w:tr w:rsidR="00BC4F50" w:rsidRPr="00F56A7C" w14:paraId="695BD922" w14:textId="77777777" w:rsidTr="00F56A7C">
        <w:tc>
          <w:tcPr>
            <w:tcW w:w="4191" w:type="dxa"/>
            <w:gridSpan w:val="4"/>
          </w:tcPr>
          <w:p w14:paraId="37154E2C" w14:textId="77777777" w:rsidR="00BC4F50" w:rsidRPr="008A6639" w:rsidRDefault="00BC4F50" w:rsidP="00BC4F50">
            <w:pPr>
              <w:spacing w:line="240" w:lineRule="exact"/>
              <w:ind w:right="76"/>
              <w:jc w:val="both"/>
              <w:rPr>
                <w:rFonts w:cs="Arial"/>
                <w:lang w:val="it-IT"/>
              </w:rPr>
            </w:pPr>
          </w:p>
        </w:tc>
        <w:tc>
          <w:tcPr>
            <w:tcW w:w="1079" w:type="dxa"/>
            <w:gridSpan w:val="5"/>
          </w:tcPr>
          <w:p w14:paraId="4764C4AD" w14:textId="77777777" w:rsidR="00BC4F50" w:rsidRPr="008A6639" w:rsidRDefault="00BC4F50" w:rsidP="00BC4F50">
            <w:pPr>
              <w:spacing w:line="240" w:lineRule="exact"/>
              <w:rPr>
                <w:rFonts w:cs="Arial"/>
                <w:lang w:val="it-IT"/>
              </w:rPr>
            </w:pPr>
          </w:p>
        </w:tc>
        <w:tc>
          <w:tcPr>
            <w:tcW w:w="4397" w:type="dxa"/>
            <w:gridSpan w:val="3"/>
          </w:tcPr>
          <w:p w14:paraId="7FDA00C1"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F56A7C" w14:paraId="4D89C591" w14:textId="77777777" w:rsidTr="00F56A7C">
        <w:tc>
          <w:tcPr>
            <w:tcW w:w="4191" w:type="dxa"/>
            <w:gridSpan w:val="4"/>
          </w:tcPr>
          <w:p w14:paraId="03A5D249" w14:textId="77777777" w:rsidR="00BC4F50" w:rsidRPr="00BF3708" w:rsidRDefault="00BC4F50" w:rsidP="00BC4F50">
            <w:pPr>
              <w:spacing w:line="240" w:lineRule="exact"/>
              <w:ind w:right="76"/>
              <w:jc w:val="both"/>
              <w:rPr>
                <w:rFonts w:cs="Arial"/>
                <w:lang w:val="de-DE"/>
              </w:rPr>
            </w:pPr>
            <w:r w:rsidRPr="00BF3708">
              <w:rPr>
                <w:rFonts w:cs="Arial"/>
                <w:noProof w:val="0"/>
                <w:lang w:val="de-DE"/>
              </w:rPr>
              <w:t>Die Vergabestelle behalt sich das Recht vor, den Zuschlag nicht zu erteilen bzw. den Vertrag nicht abzuschließen, wenn die gemäß Art. 21-ter, Abs. 5 des L.G. 29.01.2002 Nr. 1 i.g.F., auf der Internetseite des AOV publizierten Richtpreise günstiger sind.</w:t>
            </w:r>
          </w:p>
        </w:tc>
        <w:tc>
          <w:tcPr>
            <w:tcW w:w="1079" w:type="dxa"/>
            <w:gridSpan w:val="5"/>
          </w:tcPr>
          <w:p w14:paraId="0B80E156" w14:textId="77777777" w:rsidR="00BC4F50" w:rsidRPr="00BF3708" w:rsidRDefault="00BC4F50" w:rsidP="00BC4F50">
            <w:pPr>
              <w:spacing w:line="240" w:lineRule="exact"/>
              <w:rPr>
                <w:rFonts w:cs="Arial"/>
                <w:lang w:val="de-DE"/>
              </w:rPr>
            </w:pPr>
          </w:p>
        </w:tc>
        <w:tc>
          <w:tcPr>
            <w:tcW w:w="4397" w:type="dxa"/>
            <w:gridSpan w:val="3"/>
          </w:tcPr>
          <w:p w14:paraId="6A51572A" w14:textId="77777777" w:rsidR="00BC4F50" w:rsidRPr="00EA769C" w:rsidRDefault="00BC4F50" w:rsidP="00BC4F50">
            <w:pPr>
              <w:pStyle w:val="Rientrocorpodeltesto"/>
              <w:tabs>
                <w:tab w:val="left" w:pos="8496"/>
              </w:tabs>
              <w:spacing w:after="0" w:line="240" w:lineRule="exact"/>
              <w:ind w:left="0" w:right="105"/>
              <w:jc w:val="both"/>
              <w:rPr>
                <w:rFonts w:cs="Arial"/>
                <w:noProof w:val="0"/>
                <w:lang w:val="it-IT" w:eastAsia="it-IT"/>
              </w:rPr>
            </w:pPr>
            <w:r w:rsidRPr="00BF3708">
              <w:rPr>
                <w:bCs/>
                <w:noProof w:val="0"/>
                <w:lang w:val="it-IT"/>
              </w:rPr>
              <w:t xml:space="preserve">La stazione appaltante si riserva la facoltà di non aggiudicare ovvero di non stipulare il contratto, qualora </w:t>
            </w:r>
            <w:r w:rsidRPr="00BF3708">
              <w:rPr>
                <w:noProof w:val="0"/>
                <w:lang w:val="it-IT"/>
              </w:rPr>
              <w:t>i prezzi di riferimento pubblicati sul sito dell’ACP risultino essere più favorevoli ai sensi dell’art. 21-ter comma 5 della L.P. 29.01.2002 n. 1 e successive modifiche e integrazioni.</w:t>
            </w:r>
            <w:r w:rsidRPr="00EA769C">
              <w:rPr>
                <w:noProof w:val="0"/>
                <w:lang w:val="it-IT"/>
              </w:rPr>
              <w:t xml:space="preserve"> </w:t>
            </w:r>
          </w:p>
        </w:tc>
      </w:tr>
      <w:tr w:rsidR="00BC4F50" w:rsidRPr="00F56A7C" w14:paraId="25919C0C" w14:textId="77777777" w:rsidTr="00F56A7C">
        <w:tc>
          <w:tcPr>
            <w:tcW w:w="4191" w:type="dxa"/>
            <w:gridSpan w:val="4"/>
          </w:tcPr>
          <w:p w14:paraId="396D2750" w14:textId="77777777" w:rsidR="00BC4F50" w:rsidRPr="00483B25" w:rsidRDefault="00BC4F50" w:rsidP="00BC4F50">
            <w:pPr>
              <w:spacing w:line="240" w:lineRule="exact"/>
              <w:ind w:right="76"/>
              <w:jc w:val="both"/>
              <w:rPr>
                <w:rFonts w:cs="Arial"/>
                <w:lang w:val="it-IT"/>
              </w:rPr>
            </w:pPr>
          </w:p>
        </w:tc>
        <w:tc>
          <w:tcPr>
            <w:tcW w:w="1079" w:type="dxa"/>
            <w:gridSpan w:val="5"/>
          </w:tcPr>
          <w:p w14:paraId="2B8A0786" w14:textId="77777777" w:rsidR="00BC4F50" w:rsidRPr="00483B25" w:rsidRDefault="00BC4F50" w:rsidP="00BC4F50">
            <w:pPr>
              <w:spacing w:line="240" w:lineRule="exact"/>
              <w:rPr>
                <w:rFonts w:cs="Arial"/>
                <w:lang w:val="it-IT"/>
              </w:rPr>
            </w:pPr>
          </w:p>
        </w:tc>
        <w:tc>
          <w:tcPr>
            <w:tcW w:w="4397" w:type="dxa"/>
            <w:gridSpan w:val="3"/>
          </w:tcPr>
          <w:p w14:paraId="694F62E3"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F56A7C" w14:paraId="2DF03377" w14:textId="77777777" w:rsidTr="00F56A7C">
        <w:tc>
          <w:tcPr>
            <w:tcW w:w="4191" w:type="dxa"/>
            <w:gridSpan w:val="4"/>
          </w:tcPr>
          <w:p w14:paraId="5E1C3C51" w14:textId="77777777" w:rsidR="00BC4F50" w:rsidRPr="00DB197A" w:rsidRDefault="00BC4F50" w:rsidP="00BC4F50">
            <w:pPr>
              <w:widowControl w:val="0"/>
              <w:spacing w:line="240" w:lineRule="exact"/>
              <w:ind w:right="76"/>
              <w:jc w:val="both"/>
              <w:rPr>
                <w:rFonts w:cs="Arial"/>
                <w:color w:val="FF0000"/>
                <w:lang w:val="de-DE"/>
              </w:rPr>
            </w:pPr>
            <w:bookmarkStart w:id="104" w:name="_Hlk15046151"/>
            <w:r w:rsidRPr="00DB197A">
              <w:rPr>
                <w:rFonts w:cs="Arial"/>
                <w:bCs/>
                <w:i/>
                <w:color w:val="FF0000"/>
                <w:highlight w:val="green"/>
                <w:lang w:val="de-DE"/>
              </w:rPr>
              <w:t>[Nur im Fall eines Angebotes nach Einheitspreisen, ansosten löschen]</w:t>
            </w:r>
          </w:p>
        </w:tc>
        <w:tc>
          <w:tcPr>
            <w:tcW w:w="1079" w:type="dxa"/>
            <w:gridSpan w:val="5"/>
          </w:tcPr>
          <w:p w14:paraId="7C42E5F5" w14:textId="77777777" w:rsidR="00BC4F50" w:rsidRPr="00DB197A" w:rsidRDefault="00BC4F50" w:rsidP="00BC4F50">
            <w:pPr>
              <w:widowControl w:val="0"/>
              <w:spacing w:line="240" w:lineRule="exact"/>
              <w:rPr>
                <w:rFonts w:cs="Arial"/>
                <w:color w:val="FF0000"/>
                <w:lang w:val="de-DE"/>
              </w:rPr>
            </w:pPr>
          </w:p>
        </w:tc>
        <w:tc>
          <w:tcPr>
            <w:tcW w:w="4397" w:type="dxa"/>
            <w:gridSpan w:val="3"/>
          </w:tcPr>
          <w:p w14:paraId="2D7CF5D8" w14:textId="77777777" w:rsidR="00BC4F50" w:rsidRPr="00DB197A" w:rsidRDefault="00BC4F50" w:rsidP="00BC4F50">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BC4F50" w:rsidRPr="00F56A7C" w14:paraId="7CE3225B" w14:textId="77777777" w:rsidTr="00F56A7C">
        <w:tc>
          <w:tcPr>
            <w:tcW w:w="4191" w:type="dxa"/>
            <w:gridSpan w:val="4"/>
            <w:shd w:val="clear" w:color="auto" w:fill="auto"/>
          </w:tcPr>
          <w:p w14:paraId="72F32775"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bookmarkStart w:id="105" w:name="_Hlk11764150"/>
          </w:p>
        </w:tc>
        <w:tc>
          <w:tcPr>
            <w:tcW w:w="1079" w:type="dxa"/>
            <w:gridSpan w:val="5"/>
            <w:shd w:val="clear" w:color="auto" w:fill="auto"/>
          </w:tcPr>
          <w:p w14:paraId="753D9B6D"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p>
        </w:tc>
        <w:tc>
          <w:tcPr>
            <w:tcW w:w="4397" w:type="dxa"/>
            <w:gridSpan w:val="3"/>
            <w:shd w:val="clear" w:color="auto" w:fill="auto"/>
          </w:tcPr>
          <w:p w14:paraId="5780A267" w14:textId="77777777" w:rsidR="00BC4F50" w:rsidRPr="00DB197A" w:rsidRDefault="00BC4F50" w:rsidP="00BC4F50">
            <w:pPr>
              <w:widowControl w:val="0"/>
              <w:tabs>
                <w:tab w:val="center" w:pos="4536"/>
                <w:tab w:val="right" w:pos="9072"/>
              </w:tabs>
              <w:spacing w:line="240" w:lineRule="exact"/>
              <w:ind w:right="105"/>
              <w:jc w:val="both"/>
              <w:rPr>
                <w:strike/>
                <w:color w:val="FF0000"/>
                <w:highlight w:val="yellow"/>
                <w:lang w:val="it-IT"/>
              </w:rPr>
            </w:pPr>
          </w:p>
        </w:tc>
      </w:tr>
      <w:bookmarkEnd w:id="105"/>
      <w:tr w:rsidR="00BC4F50" w:rsidRPr="00F56A7C" w14:paraId="38D62FBE" w14:textId="77777777" w:rsidTr="00F56A7C">
        <w:tc>
          <w:tcPr>
            <w:tcW w:w="4191" w:type="dxa"/>
            <w:gridSpan w:val="4"/>
          </w:tcPr>
          <w:p w14:paraId="30A9EE3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p w14:paraId="3A007933" w14:textId="77777777" w:rsidR="00BC4F50" w:rsidRPr="00870451" w:rsidRDefault="00BC4F50" w:rsidP="00BC4F50">
            <w:pPr>
              <w:pStyle w:val="Paragrafoelenco"/>
              <w:widowControl w:val="0"/>
              <w:numPr>
                <w:ilvl w:val="0"/>
                <w:numId w:val="49"/>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BC4F50" w:rsidRPr="00870451" w:rsidRDefault="00BC4F50" w:rsidP="00BC4F50">
            <w:pPr>
              <w:pStyle w:val="Paragrafoelenco"/>
              <w:widowControl w:val="0"/>
              <w:numPr>
                <w:ilvl w:val="0"/>
                <w:numId w:val="49"/>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79" w:type="dxa"/>
            <w:gridSpan w:val="5"/>
          </w:tcPr>
          <w:p w14:paraId="2431A5A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7" w:type="dxa"/>
            <w:gridSpan w:val="3"/>
          </w:tcPr>
          <w:p w14:paraId="1FAC3EE0" w14:textId="77777777" w:rsidR="00BC4F50" w:rsidRPr="00870451" w:rsidRDefault="00BC4F50" w:rsidP="00BC4F50">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BC4F50" w:rsidRPr="00870451" w:rsidRDefault="00BC4F50" w:rsidP="00BC4F50">
            <w:pPr>
              <w:widowControl w:val="0"/>
              <w:spacing w:line="240" w:lineRule="exact"/>
              <w:ind w:right="105"/>
              <w:jc w:val="both"/>
              <w:rPr>
                <w:color w:val="FF0000"/>
                <w:lang w:val="it-IT"/>
              </w:rPr>
            </w:pPr>
          </w:p>
          <w:p w14:paraId="24E889EB" w14:textId="77777777" w:rsidR="00BC4F50" w:rsidRPr="00870451" w:rsidRDefault="00BC4F50" w:rsidP="00BC4F50">
            <w:pPr>
              <w:pStyle w:val="Paragrafoelenco"/>
              <w:widowControl w:val="0"/>
              <w:numPr>
                <w:ilvl w:val="0"/>
                <w:numId w:val="50"/>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BC4F50" w:rsidRPr="00870451" w:rsidRDefault="00BC4F50" w:rsidP="00BC4F50">
            <w:pPr>
              <w:pStyle w:val="Paragrafoelenco"/>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BC4F50" w:rsidRPr="00870451" w:rsidRDefault="00BC4F50" w:rsidP="00BC4F50">
            <w:pPr>
              <w:pStyle w:val="Paragrafoelenco"/>
              <w:widowControl w:val="0"/>
              <w:numPr>
                <w:ilvl w:val="0"/>
                <w:numId w:val="50"/>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BC4F50" w:rsidRPr="00870451" w:rsidRDefault="00BC4F50" w:rsidP="00BC4F50">
            <w:pPr>
              <w:widowControl w:val="0"/>
              <w:jc w:val="both"/>
              <w:rPr>
                <w:rFonts w:cs="Arial"/>
                <w:bCs/>
                <w:i/>
                <w:color w:val="FF0000"/>
                <w:lang w:val="it-IT"/>
              </w:rPr>
            </w:pPr>
          </w:p>
        </w:tc>
      </w:tr>
      <w:tr w:rsidR="00BC4F50" w:rsidRPr="00F56A7C" w14:paraId="70F1C1E4" w14:textId="77777777" w:rsidTr="00F56A7C">
        <w:tc>
          <w:tcPr>
            <w:tcW w:w="4191" w:type="dxa"/>
            <w:gridSpan w:val="4"/>
          </w:tcPr>
          <w:p w14:paraId="0BF2706E" w14:textId="77777777" w:rsidR="00BC4F50" w:rsidRPr="00870451" w:rsidRDefault="00BC4F50" w:rsidP="00BC4F50">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79" w:type="dxa"/>
            <w:gridSpan w:val="5"/>
          </w:tcPr>
          <w:p w14:paraId="6ECFEEB8"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7" w:type="dxa"/>
            <w:gridSpan w:val="3"/>
          </w:tcPr>
          <w:p w14:paraId="3A0602FA" w14:textId="77777777" w:rsidR="00BC4F50" w:rsidRPr="00870451" w:rsidRDefault="00BC4F50" w:rsidP="00BC4F50">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BC4F50" w:rsidRPr="00870451" w:rsidRDefault="00BC4F50" w:rsidP="00BC4F50">
            <w:pPr>
              <w:widowControl w:val="0"/>
              <w:spacing w:line="240" w:lineRule="exact"/>
              <w:ind w:right="105"/>
              <w:jc w:val="both"/>
              <w:rPr>
                <w:color w:val="FF0000"/>
                <w:lang w:val="it-IT"/>
              </w:rPr>
            </w:pPr>
          </w:p>
        </w:tc>
      </w:tr>
      <w:bookmarkEnd w:id="104"/>
      <w:tr w:rsidR="00BC4F50" w:rsidRPr="00F56A7C" w14:paraId="0E81CD9D" w14:textId="77777777" w:rsidTr="00F56A7C">
        <w:tc>
          <w:tcPr>
            <w:tcW w:w="4191" w:type="dxa"/>
            <w:gridSpan w:val="4"/>
          </w:tcPr>
          <w:p w14:paraId="05A83C32" w14:textId="77777777" w:rsidR="00BC4F50" w:rsidRPr="00556E80" w:rsidRDefault="00BC4F50" w:rsidP="00BC4F50">
            <w:pPr>
              <w:spacing w:line="240" w:lineRule="exact"/>
              <w:ind w:right="76"/>
              <w:jc w:val="both"/>
              <w:rPr>
                <w:rFonts w:cs="Arial"/>
                <w:lang w:val="it-IT"/>
              </w:rPr>
            </w:pPr>
          </w:p>
        </w:tc>
        <w:tc>
          <w:tcPr>
            <w:tcW w:w="1079" w:type="dxa"/>
            <w:gridSpan w:val="5"/>
          </w:tcPr>
          <w:p w14:paraId="221A0117" w14:textId="77777777" w:rsidR="00BC4F50" w:rsidRPr="00556E80" w:rsidRDefault="00BC4F50" w:rsidP="00BC4F50">
            <w:pPr>
              <w:spacing w:line="240" w:lineRule="exact"/>
              <w:rPr>
                <w:rFonts w:cs="Arial"/>
                <w:lang w:val="it-IT"/>
              </w:rPr>
            </w:pPr>
          </w:p>
        </w:tc>
        <w:tc>
          <w:tcPr>
            <w:tcW w:w="4397" w:type="dxa"/>
            <w:gridSpan w:val="3"/>
          </w:tcPr>
          <w:p w14:paraId="5AA8884D"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F56A7C" w14:paraId="2FB965E2" w14:textId="77777777" w:rsidTr="00F56A7C">
        <w:tc>
          <w:tcPr>
            <w:tcW w:w="4191" w:type="dxa"/>
            <w:gridSpan w:val="4"/>
            <w:shd w:val="clear" w:color="auto" w:fill="E0E0E0"/>
          </w:tcPr>
          <w:p w14:paraId="24B9B922" w14:textId="77777777" w:rsidR="00BC4F50" w:rsidRPr="00567217" w:rsidRDefault="00BC4F50" w:rsidP="00BC4F50">
            <w:pPr>
              <w:pStyle w:val="Corpodeltesto2"/>
              <w:spacing w:after="0" w:line="240" w:lineRule="exact"/>
              <w:ind w:right="76"/>
              <w:jc w:val="center"/>
              <w:rPr>
                <w:rFonts w:cs="Arial"/>
                <w:b/>
              </w:rPr>
            </w:pPr>
          </w:p>
          <w:p w14:paraId="04001091"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TEIL III</w:t>
            </w:r>
          </w:p>
          <w:p w14:paraId="11883B88" w14:textId="77777777" w:rsidR="00BC4F50" w:rsidRPr="00E14871" w:rsidRDefault="00BC4F50" w:rsidP="00BC4F50">
            <w:pPr>
              <w:pStyle w:val="Corpodeltesto2"/>
              <w:spacing w:after="0" w:line="240" w:lineRule="exact"/>
              <w:ind w:right="76"/>
              <w:jc w:val="center"/>
              <w:rPr>
                <w:rFonts w:cs="Arial"/>
                <w:b/>
                <w:lang w:val="de-DE"/>
              </w:rPr>
            </w:pPr>
          </w:p>
          <w:p w14:paraId="3260945E"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KONTROLLE GEMÄSS</w:t>
            </w:r>
          </w:p>
          <w:p w14:paraId="3E28AA52" w14:textId="77777777" w:rsidR="00BC4F50" w:rsidRDefault="00BC4F50" w:rsidP="00BC4F50">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391AF344" w14:textId="77777777" w:rsidR="00BC4F50" w:rsidRPr="00E14871" w:rsidRDefault="00BC4F50" w:rsidP="00BC4F50">
            <w:pPr>
              <w:pStyle w:val="Corpodeltesto2"/>
              <w:spacing w:after="0" w:line="240" w:lineRule="exact"/>
              <w:ind w:right="76"/>
              <w:jc w:val="center"/>
              <w:rPr>
                <w:rFonts w:cs="Arial"/>
                <w:lang w:val="de-DE"/>
              </w:rPr>
            </w:pPr>
          </w:p>
        </w:tc>
        <w:tc>
          <w:tcPr>
            <w:tcW w:w="1079" w:type="dxa"/>
            <w:gridSpan w:val="5"/>
          </w:tcPr>
          <w:p w14:paraId="59F34B9F" w14:textId="77777777" w:rsidR="00BC4F50" w:rsidRPr="00E14871" w:rsidRDefault="00BC4F50" w:rsidP="00BC4F50">
            <w:pPr>
              <w:spacing w:line="240" w:lineRule="exact"/>
              <w:rPr>
                <w:rFonts w:cs="Arial"/>
                <w:lang w:val="de-DE"/>
              </w:rPr>
            </w:pPr>
          </w:p>
        </w:tc>
        <w:tc>
          <w:tcPr>
            <w:tcW w:w="4397" w:type="dxa"/>
            <w:gridSpan w:val="3"/>
            <w:shd w:val="clear" w:color="auto" w:fill="E0E0E0"/>
          </w:tcPr>
          <w:p w14:paraId="65A8FD62" w14:textId="77777777" w:rsidR="00BC4F50" w:rsidRPr="00567217" w:rsidRDefault="00BC4F50" w:rsidP="00BC4F50">
            <w:pPr>
              <w:pStyle w:val="Corpodeltesto2"/>
              <w:spacing w:after="0" w:line="240" w:lineRule="exact"/>
              <w:ind w:right="105"/>
              <w:jc w:val="center"/>
              <w:rPr>
                <w:rFonts w:cs="Arial"/>
                <w:b/>
                <w:lang w:val="de-DE"/>
              </w:rPr>
            </w:pPr>
          </w:p>
          <w:p w14:paraId="1F0D84A7" w14:textId="77777777" w:rsidR="00BC4F50" w:rsidRPr="00E14871" w:rsidRDefault="00BC4F50" w:rsidP="00BC4F50">
            <w:pPr>
              <w:pStyle w:val="Corpodeltesto2"/>
              <w:spacing w:after="0" w:line="240" w:lineRule="exact"/>
              <w:ind w:right="105"/>
              <w:jc w:val="center"/>
              <w:rPr>
                <w:rFonts w:cs="Arial"/>
                <w:b/>
              </w:rPr>
            </w:pPr>
            <w:r w:rsidRPr="00E14871">
              <w:rPr>
                <w:rFonts w:cs="Arial"/>
                <w:b/>
              </w:rPr>
              <w:t>PARTE III</w:t>
            </w:r>
          </w:p>
          <w:p w14:paraId="64A6AB4B" w14:textId="77777777" w:rsidR="00BC4F50" w:rsidRPr="00E14871" w:rsidRDefault="00BC4F50" w:rsidP="00BC4F50">
            <w:pPr>
              <w:pStyle w:val="Corpodeltesto2"/>
              <w:spacing w:after="0" w:line="240" w:lineRule="exact"/>
              <w:ind w:right="105"/>
              <w:jc w:val="center"/>
              <w:rPr>
                <w:rFonts w:cs="Arial"/>
                <w:b/>
              </w:rPr>
            </w:pPr>
          </w:p>
          <w:p w14:paraId="69065807" w14:textId="77777777" w:rsidR="00BC4F50" w:rsidRPr="00E14871" w:rsidRDefault="00BC4F50" w:rsidP="00BC4F50">
            <w:pPr>
              <w:pStyle w:val="Corpodeltesto2"/>
              <w:spacing w:after="0" w:line="240" w:lineRule="exact"/>
              <w:ind w:right="105"/>
              <w:jc w:val="center"/>
              <w:rPr>
                <w:rFonts w:cs="Arial"/>
                <w:b/>
              </w:rPr>
            </w:pPr>
            <w:r w:rsidRPr="00E14871">
              <w:rPr>
                <w:rFonts w:cs="Arial"/>
                <w:b/>
              </w:rPr>
              <w:t>CONTROLLI EX</w:t>
            </w:r>
          </w:p>
          <w:p w14:paraId="336BE115" w14:textId="77777777" w:rsidR="00BC4F50" w:rsidRPr="00405FD3" w:rsidRDefault="00BC4F50" w:rsidP="00BC4F50">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BC4F50" w:rsidRPr="00405FD3"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F56A7C" w14:paraId="45E3453F" w14:textId="77777777" w:rsidTr="00F56A7C">
        <w:tc>
          <w:tcPr>
            <w:tcW w:w="4191" w:type="dxa"/>
            <w:gridSpan w:val="4"/>
          </w:tcPr>
          <w:p w14:paraId="76866AD0" w14:textId="77777777" w:rsidR="00BC4F50" w:rsidRPr="00685CBE" w:rsidRDefault="00BC4F50" w:rsidP="00BC4F50">
            <w:pPr>
              <w:autoSpaceDE w:val="0"/>
              <w:autoSpaceDN w:val="0"/>
              <w:adjustRightInd w:val="0"/>
              <w:spacing w:line="240" w:lineRule="exact"/>
              <w:ind w:right="76"/>
              <w:jc w:val="center"/>
              <w:rPr>
                <w:rFonts w:cs="Arial"/>
                <w:lang w:val="it-IT"/>
              </w:rPr>
            </w:pPr>
          </w:p>
        </w:tc>
        <w:tc>
          <w:tcPr>
            <w:tcW w:w="1079" w:type="dxa"/>
            <w:gridSpan w:val="5"/>
          </w:tcPr>
          <w:p w14:paraId="1DBC93FE" w14:textId="77777777" w:rsidR="00BC4F50" w:rsidRPr="00507BC1" w:rsidRDefault="00BC4F50" w:rsidP="00BC4F50">
            <w:pPr>
              <w:spacing w:line="240" w:lineRule="exact"/>
              <w:rPr>
                <w:rFonts w:cs="Arial"/>
                <w:lang w:val="it-IT"/>
              </w:rPr>
            </w:pPr>
          </w:p>
        </w:tc>
        <w:tc>
          <w:tcPr>
            <w:tcW w:w="4397" w:type="dxa"/>
            <w:gridSpan w:val="3"/>
          </w:tcPr>
          <w:p w14:paraId="66863670" w14:textId="77777777" w:rsidR="00BC4F50" w:rsidRPr="00507BC1" w:rsidRDefault="00BC4F50" w:rsidP="00BC4F50">
            <w:pPr>
              <w:autoSpaceDE w:val="0"/>
              <w:autoSpaceDN w:val="0"/>
              <w:adjustRightInd w:val="0"/>
              <w:spacing w:line="240" w:lineRule="exact"/>
              <w:ind w:left="150" w:right="105" w:hanging="150"/>
              <w:jc w:val="center"/>
              <w:rPr>
                <w:rFonts w:cs="Arial"/>
                <w:lang w:val="it-IT"/>
              </w:rPr>
            </w:pPr>
          </w:p>
        </w:tc>
      </w:tr>
      <w:tr w:rsidR="00BC4F50" w:rsidRPr="00F56A7C" w14:paraId="3BC74E29" w14:textId="77777777" w:rsidTr="00F56A7C">
        <w:tc>
          <w:tcPr>
            <w:tcW w:w="4191" w:type="dxa"/>
            <w:gridSpan w:val="4"/>
          </w:tcPr>
          <w:p w14:paraId="3AE46491" w14:textId="77777777" w:rsidR="00BC4F50" w:rsidRPr="00CE7A7A" w:rsidRDefault="00BC4F50" w:rsidP="00BC4F50">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079" w:type="dxa"/>
            <w:gridSpan w:val="5"/>
          </w:tcPr>
          <w:p w14:paraId="66F2F0FB" w14:textId="77777777" w:rsidR="00BC4F50" w:rsidRPr="00CE7A7A" w:rsidRDefault="00BC4F50" w:rsidP="00BC4F50">
            <w:pPr>
              <w:spacing w:line="240" w:lineRule="exact"/>
              <w:rPr>
                <w:rFonts w:cs="Arial"/>
                <w:lang w:val="de-DE"/>
              </w:rPr>
            </w:pPr>
          </w:p>
        </w:tc>
        <w:tc>
          <w:tcPr>
            <w:tcW w:w="4397" w:type="dxa"/>
            <w:gridSpan w:val="3"/>
          </w:tcPr>
          <w:p w14:paraId="1113B304" w14:textId="77777777" w:rsidR="00BC4F50" w:rsidRPr="00CE7A7A" w:rsidRDefault="00BC4F50" w:rsidP="00BC4F50">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06"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06"/>
          </w:p>
        </w:tc>
      </w:tr>
      <w:tr w:rsidR="00BC4F50" w:rsidRPr="00F56A7C" w14:paraId="6733CE96" w14:textId="77777777" w:rsidTr="00F56A7C">
        <w:tc>
          <w:tcPr>
            <w:tcW w:w="4191" w:type="dxa"/>
            <w:gridSpan w:val="4"/>
          </w:tcPr>
          <w:p w14:paraId="680E4D17" w14:textId="77777777" w:rsidR="00BC4F50" w:rsidRPr="00507BC1" w:rsidRDefault="00BC4F50" w:rsidP="00BC4F50">
            <w:pPr>
              <w:spacing w:line="240" w:lineRule="exact"/>
              <w:ind w:right="76"/>
              <w:jc w:val="both"/>
              <w:rPr>
                <w:rFonts w:cs="Arial"/>
                <w:noProof w:val="0"/>
                <w:lang w:val="it-IT" w:eastAsia="it-IT"/>
              </w:rPr>
            </w:pPr>
          </w:p>
        </w:tc>
        <w:tc>
          <w:tcPr>
            <w:tcW w:w="1079" w:type="dxa"/>
            <w:gridSpan w:val="5"/>
          </w:tcPr>
          <w:p w14:paraId="07B04F2A" w14:textId="77777777" w:rsidR="00BC4F50" w:rsidRPr="00507BC1" w:rsidRDefault="00BC4F50" w:rsidP="00BC4F50">
            <w:pPr>
              <w:spacing w:line="240" w:lineRule="exact"/>
              <w:jc w:val="both"/>
              <w:rPr>
                <w:rFonts w:cs="Arial"/>
                <w:lang w:val="it-IT"/>
              </w:rPr>
            </w:pPr>
          </w:p>
        </w:tc>
        <w:tc>
          <w:tcPr>
            <w:tcW w:w="4397" w:type="dxa"/>
            <w:gridSpan w:val="3"/>
          </w:tcPr>
          <w:p w14:paraId="11D9AFA4" w14:textId="77777777" w:rsidR="00BC4F50" w:rsidRPr="00405FD3" w:rsidRDefault="00BC4F50" w:rsidP="00BC4F50">
            <w:pPr>
              <w:spacing w:line="240" w:lineRule="exact"/>
              <w:ind w:right="105"/>
              <w:jc w:val="both"/>
              <w:rPr>
                <w:rFonts w:cs="Arial"/>
                <w:noProof w:val="0"/>
                <w:lang w:val="it-IT" w:eastAsia="it-IT"/>
              </w:rPr>
            </w:pPr>
          </w:p>
        </w:tc>
      </w:tr>
      <w:tr w:rsidR="00BC4F50" w:rsidRPr="00F56A7C" w14:paraId="61043EAB" w14:textId="77777777" w:rsidTr="00F56A7C">
        <w:tc>
          <w:tcPr>
            <w:tcW w:w="4191" w:type="dxa"/>
            <w:gridSpan w:val="4"/>
            <w:shd w:val="clear" w:color="auto" w:fill="auto"/>
          </w:tcPr>
          <w:p w14:paraId="4989508B" w14:textId="77777777" w:rsidR="00BC4F50" w:rsidRPr="00993F71" w:rsidRDefault="00BC4F50" w:rsidP="00BC4F50">
            <w:pPr>
              <w:ind w:right="-6"/>
              <w:jc w:val="both"/>
              <w:rPr>
                <w:rFonts w:cs="Arial"/>
                <w:noProof w:val="0"/>
                <w:lang w:val="de-DE" w:eastAsia="it-IT"/>
              </w:rPr>
            </w:pPr>
            <w:r w:rsidRPr="00993F7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5"/>
            <w:shd w:val="clear" w:color="auto" w:fill="auto"/>
          </w:tcPr>
          <w:p w14:paraId="33E3CE98" w14:textId="77777777" w:rsidR="00BC4F50" w:rsidRPr="00993F71" w:rsidRDefault="00BC4F50" w:rsidP="00BC4F50">
            <w:pPr>
              <w:spacing w:line="240" w:lineRule="exact"/>
              <w:jc w:val="both"/>
              <w:rPr>
                <w:rFonts w:cs="Arial"/>
                <w:lang w:val="de-DE"/>
              </w:rPr>
            </w:pPr>
          </w:p>
        </w:tc>
        <w:tc>
          <w:tcPr>
            <w:tcW w:w="4397" w:type="dxa"/>
            <w:gridSpan w:val="3"/>
            <w:shd w:val="clear" w:color="auto" w:fill="auto"/>
          </w:tcPr>
          <w:p w14:paraId="45797EDA" w14:textId="77777777" w:rsidR="00BC4F50" w:rsidRPr="00993F71" w:rsidRDefault="00BC4F50" w:rsidP="00BC4F50">
            <w:pPr>
              <w:tabs>
                <w:tab w:val="left" w:pos="4682"/>
              </w:tabs>
              <w:jc w:val="both"/>
              <w:rPr>
                <w:rFonts w:cs="Arial"/>
                <w:noProof w:val="0"/>
                <w:lang w:val="it-IT" w:eastAsia="de-DE"/>
              </w:rPr>
            </w:pPr>
            <w:r w:rsidRPr="00993F71">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BC4F50" w:rsidRPr="00F56A7C" w14:paraId="06FB602A" w14:textId="77777777" w:rsidTr="00F56A7C">
        <w:tc>
          <w:tcPr>
            <w:tcW w:w="4191" w:type="dxa"/>
            <w:gridSpan w:val="4"/>
            <w:shd w:val="clear" w:color="auto" w:fill="auto"/>
          </w:tcPr>
          <w:p w14:paraId="7AE51F47" w14:textId="77777777" w:rsidR="00BC4F50" w:rsidRPr="006B37E7" w:rsidRDefault="00BC4F50" w:rsidP="00BC4F50">
            <w:pPr>
              <w:ind w:right="-6"/>
              <w:jc w:val="both"/>
              <w:rPr>
                <w:rFonts w:cs="Arial"/>
                <w:noProof w:val="0"/>
                <w:lang w:val="it-IT" w:eastAsia="de-DE"/>
              </w:rPr>
            </w:pPr>
          </w:p>
        </w:tc>
        <w:tc>
          <w:tcPr>
            <w:tcW w:w="1079" w:type="dxa"/>
            <w:gridSpan w:val="5"/>
            <w:shd w:val="clear" w:color="auto" w:fill="auto"/>
          </w:tcPr>
          <w:p w14:paraId="42EDDBFB" w14:textId="77777777" w:rsidR="00BC4F50" w:rsidRPr="006B37E7" w:rsidRDefault="00BC4F50" w:rsidP="00BC4F50">
            <w:pPr>
              <w:spacing w:line="240" w:lineRule="exact"/>
              <w:jc w:val="both"/>
              <w:rPr>
                <w:rFonts w:cs="Arial"/>
                <w:lang w:val="it-IT"/>
              </w:rPr>
            </w:pPr>
          </w:p>
        </w:tc>
        <w:tc>
          <w:tcPr>
            <w:tcW w:w="4397" w:type="dxa"/>
            <w:gridSpan w:val="3"/>
            <w:shd w:val="clear" w:color="auto" w:fill="auto"/>
          </w:tcPr>
          <w:p w14:paraId="3A1D0952" w14:textId="77777777" w:rsidR="00BC4F50" w:rsidRPr="00993F71" w:rsidRDefault="00BC4F50" w:rsidP="00BC4F50">
            <w:pPr>
              <w:tabs>
                <w:tab w:val="left" w:pos="4682"/>
              </w:tabs>
              <w:jc w:val="both"/>
              <w:rPr>
                <w:rFonts w:cs="Arial"/>
                <w:noProof w:val="0"/>
                <w:lang w:val="it-IT" w:eastAsia="de-DE"/>
              </w:rPr>
            </w:pPr>
          </w:p>
        </w:tc>
      </w:tr>
      <w:tr w:rsidR="00BC4F50" w:rsidRPr="00F56A7C" w14:paraId="7E3F657F" w14:textId="77777777" w:rsidTr="00F56A7C">
        <w:tc>
          <w:tcPr>
            <w:tcW w:w="4191" w:type="dxa"/>
            <w:gridSpan w:val="4"/>
            <w:shd w:val="clear" w:color="auto" w:fill="auto"/>
          </w:tcPr>
          <w:p w14:paraId="74A4E8C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79" w:type="dxa"/>
            <w:gridSpan w:val="5"/>
            <w:shd w:val="clear" w:color="auto" w:fill="auto"/>
          </w:tcPr>
          <w:p w14:paraId="7582D2A3"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7" w:type="dxa"/>
            <w:gridSpan w:val="3"/>
            <w:shd w:val="clear" w:color="auto" w:fill="auto"/>
          </w:tcPr>
          <w:p w14:paraId="36D7A7D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F56A7C" w14:paraId="10526E5E" w14:textId="77777777" w:rsidTr="00F56A7C">
        <w:tc>
          <w:tcPr>
            <w:tcW w:w="4191" w:type="dxa"/>
            <w:gridSpan w:val="4"/>
            <w:shd w:val="clear" w:color="auto" w:fill="auto"/>
          </w:tcPr>
          <w:p w14:paraId="6125A867"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79" w:type="dxa"/>
            <w:gridSpan w:val="5"/>
            <w:shd w:val="clear" w:color="auto" w:fill="auto"/>
          </w:tcPr>
          <w:p w14:paraId="7CBA6D94"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7" w:type="dxa"/>
            <w:gridSpan w:val="3"/>
            <w:shd w:val="clear" w:color="auto" w:fill="auto"/>
          </w:tcPr>
          <w:p w14:paraId="170AB1C4"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F56A7C" w14:paraId="47F85213" w14:textId="77777777" w:rsidTr="00F56A7C">
        <w:tc>
          <w:tcPr>
            <w:tcW w:w="4191" w:type="dxa"/>
            <w:gridSpan w:val="4"/>
            <w:shd w:val="clear" w:color="auto" w:fill="auto"/>
          </w:tcPr>
          <w:p w14:paraId="4560CE89"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79" w:type="dxa"/>
            <w:gridSpan w:val="5"/>
            <w:shd w:val="clear" w:color="auto" w:fill="auto"/>
          </w:tcPr>
          <w:p w14:paraId="2DE03510" w14:textId="77777777" w:rsidR="00BC4F50" w:rsidRPr="003F2B4E" w:rsidRDefault="00BC4F50" w:rsidP="00BC4F50">
            <w:pPr>
              <w:spacing w:line="240" w:lineRule="exact"/>
              <w:jc w:val="both"/>
              <w:rPr>
                <w:rFonts w:cs="Arial"/>
                <w:lang w:val="de-DE"/>
              </w:rPr>
            </w:pPr>
          </w:p>
        </w:tc>
        <w:tc>
          <w:tcPr>
            <w:tcW w:w="4397" w:type="dxa"/>
            <w:gridSpan w:val="3"/>
            <w:shd w:val="clear" w:color="auto" w:fill="auto"/>
          </w:tcPr>
          <w:p w14:paraId="0D6071BF"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BC4F50" w:rsidRPr="00F56A7C" w14:paraId="2F31B13B" w14:textId="77777777" w:rsidTr="00F56A7C">
        <w:tc>
          <w:tcPr>
            <w:tcW w:w="4191" w:type="dxa"/>
            <w:gridSpan w:val="4"/>
            <w:shd w:val="clear" w:color="auto" w:fill="auto"/>
          </w:tcPr>
          <w:p w14:paraId="1C718AC1" w14:textId="77777777" w:rsidR="00BC4F50" w:rsidRPr="003F2B4E" w:rsidRDefault="00BC4F50" w:rsidP="00BC4F50">
            <w:pPr>
              <w:ind w:right="-6"/>
              <w:jc w:val="both"/>
              <w:rPr>
                <w:rFonts w:cs="Arial"/>
                <w:noProof w:val="0"/>
                <w:lang w:val="it-IT" w:eastAsia="de-DE"/>
              </w:rPr>
            </w:pPr>
          </w:p>
        </w:tc>
        <w:tc>
          <w:tcPr>
            <w:tcW w:w="1079" w:type="dxa"/>
            <w:gridSpan w:val="5"/>
            <w:shd w:val="clear" w:color="auto" w:fill="auto"/>
          </w:tcPr>
          <w:p w14:paraId="4AE4DE83" w14:textId="77777777" w:rsidR="00BC4F50" w:rsidRPr="003F2B4E" w:rsidRDefault="00BC4F50" w:rsidP="00BC4F50">
            <w:pPr>
              <w:spacing w:line="240" w:lineRule="exact"/>
              <w:jc w:val="both"/>
              <w:rPr>
                <w:rFonts w:cs="Arial"/>
                <w:lang w:val="it-IT"/>
              </w:rPr>
            </w:pPr>
          </w:p>
        </w:tc>
        <w:tc>
          <w:tcPr>
            <w:tcW w:w="4397" w:type="dxa"/>
            <w:gridSpan w:val="3"/>
            <w:shd w:val="clear" w:color="auto" w:fill="auto"/>
          </w:tcPr>
          <w:p w14:paraId="49391D9B"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p>
        </w:tc>
      </w:tr>
      <w:tr w:rsidR="00BC4F50" w:rsidRPr="00F56A7C" w14:paraId="5DD16A59" w14:textId="77777777" w:rsidTr="00F56A7C">
        <w:tc>
          <w:tcPr>
            <w:tcW w:w="4191" w:type="dxa"/>
            <w:gridSpan w:val="4"/>
            <w:shd w:val="clear" w:color="auto" w:fill="auto"/>
          </w:tcPr>
          <w:p w14:paraId="2068E9D2" w14:textId="77777777" w:rsidR="00BC4F50" w:rsidRPr="003F2B4E" w:rsidRDefault="00BC4F50" w:rsidP="00BC4F50">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79" w:type="dxa"/>
            <w:gridSpan w:val="5"/>
            <w:shd w:val="clear" w:color="auto" w:fill="auto"/>
          </w:tcPr>
          <w:p w14:paraId="4720F3AF" w14:textId="77777777" w:rsidR="00BC4F50" w:rsidRPr="003F2B4E" w:rsidRDefault="00BC4F50" w:rsidP="00BC4F50">
            <w:pPr>
              <w:spacing w:line="240" w:lineRule="exact"/>
              <w:jc w:val="both"/>
              <w:rPr>
                <w:rFonts w:cs="Arial"/>
                <w:lang w:val="de-DE"/>
              </w:rPr>
            </w:pPr>
          </w:p>
        </w:tc>
        <w:tc>
          <w:tcPr>
            <w:tcW w:w="4397" w:type="dxa"/>
            <w:gridSpan w:val="3"/>
            <w:shd w:val="clear" w:color="auto" w:fill="auto"/>
          </w:tcPr>
          <w:p w14:paraId="56315B9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BC4F50" w:rsidRPr="00F56A7C" w14:paraId="5278FF11" w14:textId="77777777" w:rsidTr="00F56A7C">
        <w:tc>
          <w:tcPr>
            <w:tcW w:w="4191" w:type="dxa"/>
            <w:gridSpan w:val="4"/>
            <w:shd w:val="clear" w:color="auto" w:fill="auto"/>
          </w:tcPr>
          <w:p w14:paraId="45E9D2EA" w14:textId="77777777" w:rsidR="00BC4F50" w:rsidRPr="00993F71" w:rsidRDefault="00BC4F50" w:rsidP="00BC4F50">
            <w:pPr>
              <w:ind w:right="-6"/>
              <w:jc w:val="both"/>
              <w:rPr>
                <w:rFonts w:cs="Arial"/>
                <w:lang w:val="it-IT"/>
              </w:rPr>
            </w:pPr>
          </w:p>
        </w:tc>
        <w:tc>
          <w:tcPr>
            <w:tcW w:w="1079" w:type="dxa"/>
            <w:gridSpan w:val="5"/>
            <w:shd w:val="clear" w:color="auto" w:fill="auto"/>
          </w:tcPr>
          <w:p w14:paraId="364D3B24" w14:textId="77777777" w:rsidR="00BC4F50" w:rsidRPr="00993F71" w:rsidRDefault="00BC4F50" w:rsidP="00BC4F50">
            <w:pPr>
              <w:spacing w:line="240" w:lineRule="exact"/>
              <w:jc w:val="both"/>
              <w:rPr>
                <w:rFonts w:cs="Arial"/>
                <w:lang w:val="it-IT"/>
              </w:rPr>
            </w:pPr>
          </w:p>
        </w:tc>
        <w:tc>
          <w:tcPr>
            <w:tcW w:w="4397" w:type="dxa"/>
            <w:gridSpan w:val="3"/>
            <w:shd w:val="clear" w:color="auto" w:fill="auto"/>
          </w:tcPr>
          <w:p w14:paraId="4BE2AFA4" w14:textId="77777777" w:rsidR="00BC4F50" w:rsidRPr="00993F71" w:rsidRDefault="00BC4F50" w:rsidP="00BC4F50">
            <w:pPr>
              <w:tabs>
                <w:tab w:val="left" w:pos="4682"/>
              </w:tabs>
              <w:jc w:val="both"/>
              <w:rPr>
                <w:rFonts w:cs="Arial"/>
                <w:lang w:val="it-IT"/>
              </w:rPr>
            </w:pPr>
          </w:p>
        </w:tc>
      </w:tr>
      <w:tr w:rsidR="00BC4F50" w:rsidRPr="00F56A7C" w14:paraId="77D98E69" w14:textId="77777777" w:rsidTr="00F56A7C">
        <w:tc>
          <w:tcPr>
            <w:tcW w:w="4191" w:type="dxa"/>
            <w:gridSpan w:val="4"/>
          </w:tcPr>
          <w:p w14:paraId="06DE1CE0"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79" w:type="dxa"/>
            <w:gridSpan w:val="5"/>
          </w:tcPr>
          <w:p w14:paraId="12066DDB"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1BB1320B"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BC4F50" w:rsidRPr="00F56A7C" w14:paraId="482C073A" w14:textId="77777777" w:rsidTr="00F56A7C">
        <w:tc>
          <w:tcPr>
            <w:tcW w:w="4191" w:type="dxa"/>
            <w:gridSpan w:val="4"/>
          </w:tcPr>
          <w:p w14:paraId="703937BF" w14:textId="77777777" w:rsidR="00BC4F50" w:rsidRPr="00507BC1" w:rsidRDefault="00BC4F50" w:rsidP="00BC4F50">
            <w:pPr>
              <w:spacing w:line="240" w:lineRule="exact"/>
              <w:ind w:right="-4"/>
              <w:jc w:val="both"/>
              <w:rPr>
                <w:rFonts w:cs="Arial"/>
                <w:noProof w:val="0"/>
                <w:lang w:val="it-IT" w:eastAsia="it-IT"/>
              </w:rPr>
            </w:pPr>
          </w:p>
        </w:tc>
        <w:tc>
          <w:tcPr>
            <w:tcW w:w="1079" w:type="dxa"/>
            <w:gridSpan w:val="5"/>
          </w:tcPr>
          <w:p w14:paraId="5E1C7FEA" w14:textId="77777777" w:rsidR="00BC4F50" w:rsidRPr="00507BC1" w:rsidRDefault="00BC4F50" w:rsidP="00BC4F50">
            <w:pPr>
              <w:spacing w:line="240" w:lineRule="exact"/>
              <w:jc w:val="both"/>
              <w:rPr>
                <w:rFonts w:cs="Arial"/>
                <w:lang w:val="it-IT"/>
              </w:rPr>
            </w:pPr>
          </w:p>
        </w:tc>
        <w:tc>
          <w:tcPr>
            <w:tcW w:w="4397" w:type="dxa"/>
            <w:gridSpan w:val="3"/>
          </w:tcPr>
          <w:p w14:paraId="066412A5"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F56A7C" w14:paraId="79C5BC52" w14:textId="77777777" w:rsidTr="00F56A7C">
        <w:tc>
          <w:tcPr>
            <w:tcW w:w="4191" w:type="dxa"/>
            <w:gridSpan w:val="4"/>
          </w:tcPr>
          <w:p w14:paraId="5C1E1A41" w14:textId="77777777" w:rsidR="00BC4F50" w:rsidRPr="00870451" w:rsidRDefault="00BC4F50" w:rsidP="00BC4F50">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79" w:type="dxa"/>
            <w:gridSpan w:val="5"/>
          </w:tcPr>
          <w:p w14:paraId="09E215D2" w14:textId="77777777" w:rsidR="00BC4F50" w:rsidRPr="00870451" w:rsidRDefault="00BC4F50" w:rsidP="00BC4F50">
            <w:pPr>
              <w:spacing w:line="240" w:lineRule="exact"/>
              <w:jc w:val="both"/>
              <w:rPr>
                <w:rFonts w:cs="Arial"/>
                <w:color w:val="FF0000"/>
                <w:lang w:val="de-DE"/>
              </w:rPr>
            </w:pPr>
          </w:p>
        </w:tc>
        <w:tc>
          <w:tcPr>
            <w:tcW w:w="4397" w:type="dxa"/>
            <w:gridSpan w:val="3"/>
          </w:tcPr>
          <w:p w14:paraId="416BC379" w14:textId="77777777" w:rsidR="00BC4F50" w:rsidRPr="00993F71" w:rsidRDefault="00BC4F50" w:rsidP="00BC4F50">
            <w:pPr>
              <w:jc w:val="both"/>
              <w:rPr>
                <w:rFonts w:cs="Arial"/>
                <w:color w:val="FF0000"/>
                <w:lang w:val="it-IT"/>
              </w:rPr>
            </w:pPr>
            <w:r w:rsidRPr="00870451">
              <w:rPr>
                <w:rFonts w:cs="Arial"/>
                <w:noProof w:val="0"/>
                <w:color w:val="FF0000"/>
                <w:lang w:val="it-IT" w:eastAsia="de-DE"/>
              </w:rPr>
              <w:t xml:space="preserve">A norma dell’art. 27, comma 2 l.p.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BC4F50" w:rsidRPr="00993F71" w:rsidRDefault="00BC4F50" w:rsidP="00BC4F50">
            <w:pPr>
              <w:tabs>
                <w:tab w:val="left" w:pos="4682"/>
              </w:tabs>
              <w:spacing w:line="240" w:lineRule="exact"/>
              <w:jc w:val="both"/>
              <w:rPr>
                <w:rFonts w:cs="Arial"/>
                <w:noProof w:val="0"/>
                <w:color w:val="FF0000"/>
                <w:lang w:val="it-IT" w:eastAsia="it-IT"/>
              </w:rPr>
            </w:pPr>
          </w:p>
        </w:tc>
      </w:tr>
      <w:tr w:rsidR="00BC4F50" w:rsidRPr="00F56A7C" w14:paraId="1980343C" w14:textId="77777777" w:rsidTr="00F56A7C">
        <w:tc>
          <w:tcPr>
            <w:tcW w:w="4191" w:type="dxa"/>
            <w:gridSpan w:val="4"/>
          </w:tcPr>
          <w:p w14:paraId="31D68249" w14:textId="77777777" w:rsidR="00BC4F50" w:rsidRPr="00507BC1" w:rsidRDefault="00BC4F50" w:rsidP="00BC4F50">
            <w:pPr>
              <w:spacing w:line="240" w:lineRule="exact"/>
              <w:ind w:right="-4"/>
              <w:jc w:val="both"/>
              <w:rPr>
                <w:rFonts w:cs="Arial"/>
                <w:noProof w:val="0"/>
                <w:lang w:val="it-IT" w:eastAsia="it-IT"/>
              </w:rPr>
            </w:pPr>
          </w:p>
        </w:tc>
        <w:tc>
          <w:tcPr>
            <w:tcW w:w="1079" w:type="dxa"/>
            <w:gridSpan w:val="5"/>
          </w:tcPr>
          <w:p w14:paraId="0D5104F6" w14:textId="77777777" w:rsidR="00BC4F50" w:rsidRPr="00507BC1" w:rsidRDefault="00BC4F50" w:rsidP="00BC4F50">
            <w:pPr>
              <w:spacing w:line="240" w:lineRule="exact"/>
              <w:jc w:val="both"/>
              <w:rPr>
                <w:rFonts w:cs="Arial"/>
                <w:lang w:val="it-IT"/>
              </w:rPr>
            </w:pPr>
          </w:p>
        </w:tc>
        <w:tc>
          <w:tcPr>
            <w:tcW w:w="4397" w:type="dxa"/>
            <w:gridSpan w:val="3"/>
          </w:tcPr>
          <w:p w14:paraId="78380E0E"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DF7DBD" w14:paraId="255656FE" w14:textId="77777777" w:rsidTr="00F56A7C">
        <w:tc>
          <w:tcPr>
            <w:tcW w:w="4191" w:type="dxa"/>
            <w:gridSpan w:val="4"/>
          </w:tcPr>
          <w:p w14:paraId="6660B318" w14:textId="77777777" w:rsidR="00BC4F50" w:rsidRPr="00AC64A7" w:rsidRDefault="00BC4F50" w:rsidP="00BC4F50">
            <w:pPr>
              <w:ind w:right="-6"/>
              <w:jc w:val="both"/>
              <w:rPr>
                <w:rFonts w:cs="Arial"/>
                <w:noProof w:val="0"/>
                <w:color w:val="FF0000"/>
                <w:lang w:val="de-DE" w:eastAsia="it-IT"/>
              </w:rPr>
            </w:pPr>
            <w:r w:rsidRPr="00AC64A7">
              <w:rPr>
                <w:rFonts w:cs="Arial"/>
                <w:noProof w:val="0"/>
                <w:color w:val="FF000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6C37CA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noProof w:val="0"/>
                <w:color w:val="FF0000"/>
                <w:lang w:val="de-DE" w:eastAsia="it-IT"/>
              </w:rPr>
              <w:t>Zuschlagsempfänger (</w:t>
            </w:r>
            <w:r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BC4F50" w:rsidRPr="00AC64A7" w:rsidRDefault="00BC4F50" w:rsidP="00BC4F50">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79" w:type="dxa"/>
            <w:gridSpan w:val="5"/>
          </w:tcPr>
          <w:p w14:paraId="3B0C2BB5" w14:textId="77777777" w:rsidR="00BC4F50" w:rsidRPr="00AC64A7" w:rsidRDefault="00BC4F50" w:rsidP="00BC4F50">
            <w:pPr>
              <w:spacing w:line="240" w:lineRule="exact"/>
              <w:jc w:val="both"/>
              <w:rPr>
                <w:rFonts w:cs="Arial"/>
                <w:color w:val="FF0000"/>
                <w:lang w:val="de-DE"/>
              </w:rPr>
            </w:pPr>
          </w:p>
        </w:tc>
        <w:tc>
          <w:tcPr>
            <w:tcW w:w="4397" w:type="dxa"/>
            <w:gridSpan w:val="3"/>
          </w:tcPr>
          <w:p w14:paraId="5CF59392" w14:textId="77777777" w:rsidR="00BC4F50" w:rsidRPr="00AC64A7" w:rsidRDefault="00BC4F50" w:rsidP="00BC4F50">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D.Lgs.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BC4F50" w:rsidRPr="00AC64A7" w:rsidRDefault="00BC4F50" w:rsidP="00BC4F50">
            <w:pPr>
              <w:tabs>
                <w:tab w:val="left" w:pos="4682"/>
              </w:tabs>
              <w:autoSpaceDE w:val="0"/>
              <w:autoSpaceDN w:val="0"/>
              <w:adjustRightInd w:val="0"/>
              <w:jc w:val="both"/>
              <w:rPr>
                <w:noProof w:val="0"/>
                <w:color w:val="FF0000"/>
                <w:lang w:val="it-IT"/>
              </w:rPr>
            </w:pPr>
          </w:p>
          <w:p w14:paraId="194BDD8C" w14:textId="77777777" w:rsidR="00BC4F50" w:rsidRPr="00AC64A7" w:rsidRDefault="00BC4F50" w:rsidP="00BC4F50">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BC4F50" w:rsidRPr="00AC64A7" w:rsidRDefault="00BC4F50" w:rsidP="00BC4F50">
            <w:pPr>
              <w:numPr>
                <w:ilvl w:val="0"/>
                <w:numId w:val="6"/>
              </w:numPr>
              <w:tabs>
                <w:tab w:val="left" w:pos="4682"/>
              </w:tabs>
              <w:jc w:val="both"/>
              <w:rPr>
                <w:rFonts w:cs="Arial"/>
                <w:noProof w:val="0"/>
                <w:color w:val="FF0000"/>
                <w:lang w:val="de-DE" w:eastAsia="it-IT"/>
              </w:rPr>
            </w:pPr>
            <w:r w:rsidRPr="00AC64A7">
              <w:rPr>
                <w:rFonts w:cs="Arial"/>
                <w:noProof w:val="0"/>
                <w:color w:val="FF0000"/>
                <w:lang w:val="de-DE" w:eastAsia="it-IT"/>
              </w:rPr>
              <w:t>impresa consorziata esecutrice;</w:t>
            </w:r>
          </w:p>
          <w:p w14:paraId="3822AD12" w14:textId="77777777" w:rsidR="00BC4F50" w:rsidRPr="00AC64A7" w:rsidRDefault="00BC4F50" w:rsidP="00BC4F50">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eventuale impresa ausiliaria;</w:t>
            </w:r>
          </w:p>
        </w:tc>
      </w:tr>
      <w:tr w:rsidR="00BC4F50" w:rsidRPr="00DF7DBD" w14:paraId="5AA872E9" w14:textId="77777777" w:rsidTr="00F56A7C">
        <w:tc>
          <w:tcPr>
            <w:tcW w:w="4191" w:type="dxa"/>
            <w:gridSpan w:val="4"/>
          </w:tcPr>
          <w:p w14:paraId="7C5424BD" w14:textId="77777777" w:rsidR="00BC4F50" w:rsidRPr="00B71E09" w:rsidRDefault="00BC4F50" w:rsidP="00BC4F50">
            <w:pPr>
              <w:spacing w:line="240" w:lineRule="exact"/>
              <w:ind w:right="76"/>
              <w:jc w:val="both"/>
              <w:rPr>
                <w:rFonts w:cs="Arial"/>
                <w:noProof w:val="0"/>
                <w:lang w:val="it-IT" w:eastAsia="it-IT"/>
              </w:rPr>
            </w:pPr>
          </w:p>
        </w:tc>
        <w:tc>
          <w:tcPr>
            <w:tcW w:w="1079" w:type="dxa"/>
            <w:gridSpan w:val="5"/>
          </w:tcPr>
          <w:p w14:paraId="43125807" w14:textId="77777777" w:rsidR="00BC4F50" w:rsidRPr="00B71E09" w:rsidRDefault="00BC4F50" w:rsidP="00BC4F50">
            <w:pPr>
              <w:spacing w:line="240" w:lineRule="exact"/>
              <w:jc w:val="both"/>
              <w:rPr>
                <w:rFonts w:cs="Arial"/>
                <w:lang w:val="it-IT"/>
              </w:rPr>
            </w:pPr>
          </w:p>
        </w:tc>
        <w:tc>
          <w:tcPr>
            <w:tcW w:w="4397" w:type="dxa"/>
            <w:gridSpan w:val="3"/>
          </w:tcPr>
          <w:p w14:paraId="31C7D7A4" w14:textId="77777777" w:rsidR="00BC4F50" w:rsidRPr="00B71E09" w:rsidRDefault="00BC4F50" w:rsidP="00BC4F50">
            <w:pPr>
              <w:tabs>
                <w:tab w:val="center" w:pos="4680"/>
              </w:tabs>
              <w:autoSpaceDE w:val="0"/>
              <w:autoSpaceDN w:val="0"/>
              <w:adjustRightInd w:val="0"/>
              <w:ind w:right="181"/>
              <w:jc w:val="both"/>
              <w:rPr>
                <w:rFonts w:cs="Arial"/>
                <w:noProof w:val="0"/>
                <w:color w:val="000000"/>
                <w:lang w:val="it-IT" w:eastAsia="de-DE"/>
              </w:rPr>
            </w:pPr>
          </w:p>
        </w:tc>
      </w:tr>
      <w:tr w:rsidR="00BC4F50" w:rsidRPr="00F56A7C" w14:paraId="4F5D4827" w14:textId="77777777" w:rsidTr="00F56A7C">
        <w:tc>
          <w:tcPr>
            <w:tcW w:w="4191" w:type="dxa"/>
            <w:gridSpan w:val="4"/>
          </w:tcPr>
          <w:p w14:paraId="0B4D47AA" w14:textId="77777777" w:rsidR="00BC4F50" w:rsidRPr="00AC64A7" w:rsidRDefault="00BC4F50" w:rsidP="00BC4F50">
            <w:pPr>
              <w:spacing w:line="240" w:lineRule="exact"/>
              <w:ind w:right="76"/>
              <w:jc w:val="both"/>
              <w:rPr>
                <w:rFonts w:cs="Arial"/>
                <w:color w:val="FF0000"/>
                <w:lang w:val="de-DE"/>
              </w:rPr>
            </w:pPr>
            <w:r w:rsidRPr="00AC64A7">
              <w:rPr>
                <w:rFonts w:cs="Arial"/>
                <w:color w:val="FF0000"/>
                <w:lang w:val="de-DE"/>
              </w:rPr>
              <w:t xml:space="preserve">Ein nicht in Italien, sondern in einem anderen Mitgliedstaat oder in einem der Länder laut Art. </w:t>
            </w:r>
            <w:r w:rsidRPr="00AC64A7">
              <w:rPr>
                <w:rFonts w:cs="Arial"/>
                <w:color w:val="FF0000"/>
                <w:lang w:val="de-DE"/>
              </w:rPr>
              <w:lastRenderedPageBreak/>
              <w:t>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079" w:type="dxa"/>
            <w:gridSpan w:val="5"/>
          </w:tcPr>
          <w:p w14:paraId="2EC2F144" w14:textId="77777777" w:rsidR="00BC4F50" w:rsidRPr="00AC64A7" w:rsidRDefault="00BC4F50" w:rsidP="00BC4F50">
            <w:pPr>
              <w:spacing w:line="240" w:lineRule="exact"/>
              <w:jc w:val="both"/>
              <w:rPr>
                <w:rFonts w:cs="Arial"/>
                <w:color w:val="FF0000"/>
                <w:lang w:val="de-DE"/>
              </w:rPr>
            </w:pPr>
          </w:p>
        </w:tc>
        <w:tc>
          <w:tcPr>
            <w:tcW w:w="4397" w:type="dxa"/>
            <w:gridSpan w:val="3"/>
          </w:tcPr>
          <w:p w14:paraId="07AE9380" w14:textId="77777777" w:rsidR="00BC4F50" w:rsidRPr="00AC64A7" w:rsidRDefault="00BC4F50" w:rsidP="00BC4F50">
            <w:pPr>
              <w:spacing w:line="240" w:lineRule="exact"/>
              <w:ind w:right="105"/>
              <w:jc w:val="both"/>
              <w:rPr>
                <w:rFonts w:cs="Arial"/>
                <w:noProof w:val="0"/>
                <w:color w:val="FF0000"/>
                <w:lang w:val="it-IT" w:eastAsia="it-IT"/>
              </w:rPr>
            </w:pPr>
            <w:r w:rsidRPr="00AC64A7">
              <w:rPr>
                <w:rFonts w:eastAsia="Arial Unicode MS" w:cs="Arial"/>
                <w:color w:val="FF0000"/>
                <w:lang w:val="it-IT"/>
              </w:rPr>
              <w:t xml:space="preserve">Il concorrente non stabilito in Italia ma in altro Stato Membro o in uno dei Paesi di cui all’art. 83, </w:t>
            </w:r>
            <w:r w:rsidRPr="00AC64A7">
              <w:rPr>
                <w:rFonts w:eastAsia="Arial Unicode MS" w:cs="Arial"/>
                <w:color w:val="FF0000"/>
                <w:lang w:val="it-IT"/>
              </w:rPr>
              <w:lastRenderedPageBreak/>
              <w:t>comma 3 del D.Lgs. 50/2016, dovrà presentare ai fini della comprova dei requisiti di idoneità professionale dichiarazione giurata o secondo le modalità vigenti nello Stato nel quale è stabilito.</w:t>
            </w:r>
          </w:p>
        </w:tc>
      </w:tr>
      <w:tr w:rsidR="00BC4F50" w:rsidRPr="00F56A7C" w14:paraId="373037BE" w14:textId="77777777" w:rsidTr="00F56A7C">
        <w:tc>
          <w:tcPr>
            <w:tcW w:w="4191" w:type="dxa"/>
            <w:gridSpan w:val="4"/>
          </w:tcPr>
          <w:p w14:paraId="48A5D1EA" w14:textId="77777777" w:rsidR="00BC4F50" w:rsidRPr="00E85CD9" w:rsidRDefault="00BC4F50" w:rsidP="00BC4F50">
            <w:pPr>
              <w:spacing w:line="240" w:lineRule="exact"/>
              <w:ind w:right="76"/>
              <w:jc w:val="both"/>
              <w:rPr>
                <w:rFonts w:cs="Arial"/>
                <w:noProof w:val="0"/>
                <w:highlight w:val="yellow"/>
                <w:lang w:val="it-IT" w:eastAsia="it-IT"/>
              </w:rPr>
            </w:pPr>
          </w:p>
        </w:tc>
        <w:tc>
          <w:tcPr>
            <w:tcW w:w="1079" w:type="dxa"/>
            <w:gridSpan w:val="5"/>
          </w:tcPr>
          <w:p w14:paraId="1C72DE5E" w14:textId="77777777" w:rsidR="00BC4F50" w:rsidRPr="00E85CD9" w:rsidRDefault="00BC4F50" w:rsidP="00BC4F50">
            <w:pPr>
              <w:spacing w:line="240" w:lineRule="exact"/>
              <w:jc w:val="both"/>
              <w:rPr>
                <w:rFonts w:cs="Arial"/>
                <w:highlight w:val="yellow"/>
                <w:lang w:val="it-IT"/>
              </w:rPr>
            </w:pPr>
          </w:p>
        </w:tc>
        <w:tc>
          <w:tcPr>
            <w:tcW w:w="4397" w:type="dxa"/>
            <w:gridSpan w:val="3"/>
          </w:tcPr>
          <w:p w14:paraId="7DC98640" w14:textId="77777777" w:rsidR="00BC4F50" w:rsidRPr="00DF1A64" w:rsidRDefault="00BC4F50" w:rsidP="00BC4F50">
            <w:pPr>
              <w:tabs>
                <w:tab w:val="center" w:pos="4680"/>
              </w:tabs>
              <w:autoSpaceDE w:val="0"/>
              <w:autoSpaceDN w:val="0"/>
              <w:adjustRightInd w:val="0"/>
              <w:ind w:right="181"/>
              <w:jc w:val="both"/>
              <w:rPr>
                <w:rFonts w:cs="Arial"/>
                <w:noProof w:val="0"/>
                <w:color w:val="000000"/>
                <w:highlight w:val="yellow"/>
                <w:lang w:val="it-IT" w:eastAsia="de-DE"/>
              </w:rPr>
            </w:pPr>
          </w:p>
        </w:tc>
      </w:tr>
      <w:tr w:rsidR="00BC4F50" w:rsidRPr="00F56A7C" w14:paraId="2634B9E0" w14:textId="77777777" w:rsidTr="00F56A7C">
        <w:tc>
          <w:tcPr>
            <w:tcW w:w="4191" w:type="dxa"/>
            <w:gridSpan w:val="4"/>
          </w:tcPr>
          <w:p w14:paraId="4FD73C7A" w14:textId="77777777" w:rsidR="00BC4F50" w:rsidRPr="00D76156" w:rsidRDefault="00BC4F50" w:rsidP="00BC4F50">
            <w:pPr>
              <w:spacing w:line="240" w:lineRule="exact"/>
              <w:ind w:right="76"/>
              <w:jc w:val="both"/>
              <w:rPr>
                <w:rFonts w:cs="Arial"/>
                <w:noProof w:val="0"/>
                <w:color w:val="FF0000"/>
                <w:lang w:val="de-DE" w:eastAsia="it-IT"/>
              </w:rPr>
            </w:pPr>
            <w:r w:rsidRPr="00D76156">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D76156">
              <w:rPr>
                <w:color w:val="FF0000"/>
                <w:lang w:val="de-DE"/>
              </w:rPr>
              <w:t>GvD 50/2016</w:t>
            </w:r>
            <w:r w:rsidRPr="00D76156">
              <w:rPr>
                <w:rFonts w:cs="Arial"/>
                <w:noProof w:val="0"/>
                <w:color w:val="FF0000"/>
                <w:lang w:val="de-DE" w:eastAsia="it-IT"/>
              </w:rPr>
              <w:t xml:space="preserve">, mittels einer schriftlichen Mitteilung mittels zertifizierter E-Mail auf, innerhalb der vorgegebenen Frist von </w:t>
            </w:r>
            <w:r w:rsidRPr="00D76156">
              <w:rPr>
                <w:rFonts w:cs="Arial"/>
                <w:color w:val="FF0000"/>
                <w:lang w:val="it-IT"/>
              </w:rPr>
              <w:fldChar w:fldCharType="begin">
                <w:ffData>
                  <w:name w:val="Testo55"/>
                  <w:enabled/>
                  <w:calcOnExit w:val="0"/>
                  <w:textInput/>
                </w:ffData>
              </w:fldChar>
            </w:r>
            <w:r w:rsidRPr="00D76156">
              <w:rPr>
                <w:rFonts w:cs="Arial"/>
                <w:color w:val="FF0000"/>
                <w:lang w:val="de-DE"/>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de-DE" w:eastAsia="it-IT"/>
              </w:rPr>
              <w:t xml:space="preserve"> Tagen ab Erhalt der Anfrage folgende Unterlagen vorzulegen:</w:t>
            </w:r>
          </w:p>
        </w:tc>
        <w:tc>
          <w:tcPr>
            <w:tcW w:w="1079" w:type="dxa"/>
            <w:gridSpan w:val="5"/>
          </w:tcPr>
          <w:p w14:paraId="0F3806F7" w14:textId="77777777" w:rsidR="00BC4F50" w:rsidRPr="00D76156" w:rsidRDefault="00BC4F50" w:rsidP="00BC4F50">
            <w:pPr>
              <w:spacing w:line="240" w:lineRule="exact"/>
              <w:jc w:val="both"/>
              <w:rPr>
                <w:rFonts w:cs="Arial"/>
                <w:color w:val="FF0000"/>
                <w:lang w:val="de-DE"/>
              </w:rPr>
            </w:pPr>
          </w:p>
        </w:tc>
        <w:tc>
          <w:tcPr>
            <w:tcW w:w="4397" w:type="dxa"/>
            <w:gridSpan w:val="3"/>
          </w:tcPr>
          <w:p w14:paraId="736FE1C2" w14:textId="77777777" w:rsidR="00BC4F50" w:rsidRPr="00D76156" w:rsidRDefault="00BC4F50" w:rsidP="00BC4F50">
            <w:pPr>
              <w:spacing w:line="240" w:lineRule="exact"/>
              <w:ind w:right="105"/>
              <w:jc w:val="both"/>
              <w:rPr>
                <w:rFonts w:cs="Arial"/>
                <w:color w:val="FF0000"/>
                <w:lang w:val="it-IT"/>
              </w:rPr>
            </w:pPr>
            <w:r w:rsidRPr="00D76156">
              <w:rPr>
                <w:rFonts w:cs="Arial"/>
                <w:noProof w:val="0"/>
                <w:color w:val="FF0000"/>
                <w:lang w:val="it-IT" w:eastAsia="it-IT"/>
              </w:rPr>
              <w:t>Dopo l’aggiudicazione non efficace l</w:t>
            </w:r>
            <w:r w:rsidRPr="00D76156">
              <w:rPr>
                <w:rFonts w:cs="Arial"/>
                <w:color w:val="FF0000"/>
                <w:lang w:val="it-IT"/>
              </w:rPr>
              <w:t>a stazione appaltante,</w:t>
            </w:r>
            <w:r w:rsidRPr="00D76156">
              <w:rPr>
                <w:rFonts w:cs="Arial"/>
                <w:noProof w:val="0"/>
                <w:color w:val="FF0000"/>
                <w:lang w:val="it-IT" w:eastAsia="it-IT"/>
              </w:rPr>
              <w:t xml:space="preserve"> fatto salvo quanto stabilito ai sensi degli artt. 85, 86 e 87 del </w:t>
            </w:r>
            <w:r w:rsidRPr="00D76156">
              <w:rPr>
                <w:color w:val="FF0000"/>
                <w:lang w:val="it-IT"/>
              </w:rPr>
              <w:t>D.Lgs. 50/2016</w:t>
            </w:r>
            <w:r w:rsidRPr="00D76156">
              <w:rPr>
                <w:rFonts w:cs="Arial"/>
                <w:noProof w:val="0"/>
                <w:color w:val="FF0000"/>
                <w:lang w:val="it-IT" w:eastAsia="it-IT"/>
              </w:rPr>
              <w:t>, inviterà</w:t>
            </w:r>
            <w:r w:rsidRPr="00D76156">
              <w:rPr>
                <w:rFonts w:cs="Arial"/>
                <w:color w:val="FF0000"/>
                <w:lang w:val="it-IT"/>
              </w:rPr>
              <w:t xml:space="preserve"> l’operatore economico primo in graduatoria, </w:t>
            </w:r>
            <w:r w:rsidRPr="00D76156">
              <w:rPr>
                <w:rFonts w:cs="Arial"/>
                <w:noProof w:val="0"/>
                <w:color w:val="FF0000"/>
                <w:lang w:val="it-IT" w:eastAsia="it-IT"/>
              </w:rPr>
              <w:t xml:space="preserve">mediante comunicazione scritta a mezzo PEC, ad esibire entro il termine stabilito di </w:t>
            </w:r>
            <w:r w:rsidRPr="00D76156">
              <w:rPr>
                <w:rFonts w:cs="Arial"/>
                <w:color w:val="FF0000"/>
                <w:lang w:val="it-IT"/>
              </w:rPr>
              <w:fldChar w:fldCharType="begin">
                <w:ffData>
                  <w:name w:val="Testo55"/>
                  <w:enabled/>
                  <w:calcOnExit w:val="0"/>
                  <w:textInput/>
                </w:ffData>
              </w:fldChar>
            </w:r>
            <w:r w:rsidRPr="00D76156">
              <w:rPr>
                <w:rFonts w:cs="Arial"/>
                <w:color w:val="FF0000"/>
                <w:lang w:val="it-IT"/>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it-IT" w:eastAsia="it-IT"/>
              </w:rPr>
              <w:t xml:space="preserve"> giorni dal ricevimento della richiesta, la seguente documentazione</w:t>
            </w:r>
            <w:r w:rsidRPr="00D76156">
              <w:rPr>
                <w:rFonts w:cs="Arial"/>
                <w:color w:val="FF0000"/>
                <w:lang w:val="it-IT"/>
              </w:rPr>
              <w:t>:</w:t>
            </w:r>
          </w:p>
        </w:tc>
      </w:tr>
      <w:tr w:rsidR="00BC4F50" w:rsidRPr="00F56A7C" w14:paraId="24EC0D60" w14:textId="77777777" w:rsidTr="00F56A7C">
        <w:tc>
          <w:tcPr>
            <w:tcW w:w="4191" w:type="dxa"/>
            <w:gridSpan w:val="4"/>
          </w:tcPr>
          <w:p w14:paraId="4FCB9D84" w14:textId="77777777" w:rsidR="00BC4F50" w:rsidRPr="00CB3C3A" w:rsidRDefault="00BC4F50" w:rsidP="00BC4F50">
            <w:pPr>
              <w:tabs>
                <w:tab w:val="left" w:pos="4111"/>
              </w:tabs>
              <w:spacing w:line="240" w:lineRule="exact"/>
              <w:ind w:right="76"/>
              <w:jc w:val="both"/>
              <w:rPr>
                <w:rFonts w:cs="Arial"/>
                <w:bCs/>
                <w:strike/>
                <w:highlight w:val="yellow"/>
                <w:lang w:val="it-IT"/>
              </w:rPr>
            </w:pPr>
          </w:p>
        </w:tc>
        <w:tc>
          <w:tcPr>
            <w:tcW w:w="1079" w:type="dxa"/>
            <w:gridSpan w:val="5"/>
          </w:tcPr>
          <w:p w14:paraId="5166B44F" w14:textId="77777777" w:rsidR="00BC4F50" w:rsidRPr="00CB3C3A" w:rsidRDefault="00BC4F50" w:rsidP="00BC4F50">
            <w:pPr>
              <w:spacing w:line="240" w:lineRule="exact"/>
              <w:rPr>
                <w:rFonts w:cs="Arial"/>
                <w:strike/>
                <w:highlight w:val="yellow"/>
                <w:lang w:val="it-IT"/>
              </w:rPr>
            </w:pPr>
          </w:p>
        </w:tc>
        <w:tc>
          <w:tcPr>
            <w:tcW w:w="4397" w:type="dxa"/>
            <w:gridSpan w:val="3"/>
          </w:tcPr>
          <w:p w14:paraId="6C200EFE" w14:textId="77777777" w:rsidR="00BC4F50" w:rsidRPr="00AE3450" w:rsidRDefault="00BC4F50" w:rsidP="00BC4F50">
            <w:pPr>
              <w:tabs>
                <w:tab w:val="left" w:pos="4111"/>
                <w:tab w:val="center" w:pos="4536"/>
                <w:tab w:val="right" w:pos="9072"/>
              </w:tabs>
              <w:spacing w:line="240" w:lineRule="exact"/>
              <w:ind w:right="105"/>
              <w:jc w:val="both"/>
              <w:rPr>
                <w:rFonts w:cs="Arial"/>
                <w:bCs/>
                <w:highlight w:val="yellow"/>
                <w:lang w:val="it-IT"/>
              </w:rPr>
            </w:pPr>
          </w:p>
        </w:tc>
      </w:tr>
      <w:tr w:rsidR="00BC4F50" w:rsidRPr="00F56A7C" w14:paraId="181DC477" w14:textId="77777777" w:rsidTr="00F56A7C">
        <w:tc>
          <w:tcPr>
            <w:tcW w:w="4191" w:type="dxa"/>
            <w:gridSpan w:val="4"/>
          </w:tcPr>
          <w:p w14:paraId="0EC9F352" w14:textId="77777777" w:rsidR="00BC4F50" w:rsidRPr="008A6639" w:rsidRDefault="00BC4F50" w:rsidP="00BC4F50">
            <w:pPr>
              <w:spacing w:line="240" w:lineRule="exact"/>
              <w:ind w:right="76"/>
              <w:jc w:val="both"/>
              <w:rPr>
                <w:rFonts w:cs="Arial"/>
                <w:color w:val="FF0000"/>
                <w:lang w:val="de-DE"/>
              </w:rPr>
            </w:pPr>
            <w:bookmarkStart w:id="107" w:name="_Hlk506978846"/>
            <w:r w:rsidRPr="008A6639">
              <w:rPr>
                <w:rFonts w:cs="Arial"/>
                <w:color w:val="FF0000"/>
                <w:lang w:val="de-DE"/>
              </w:rPr>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BC4F50" w:rsidRPr="008A6639" w:rsidRDefault="00BC4F50" w:rsidP="00BC4F50">
            <w:pPr>
              <w:spacing w:line="240" w:lineRule="exact"/>
              <w:ind w:right="76"/>
              <w:jc w:val="both"/>
              <w:rPr>
                <w:rFonts w:cs="Arial"/>
                <w:color w:val="FF0000"/>
                <w:lang w:val="de-DE"/>
              </w:rPr>
            </w:pPr>
          </w:p>
          <w:p w14:paraId="2A8A580F" w14:textId="77777777" w:rsidR="00BC4F50" w:rsidRPr="008A6639" w:rsidRDefault="00BC4F50" w:rsidP="00BC4F50">
            <w:pPr>
              <w:numPr>
                <w:ilvl w:val="0"/>
                <w:numId w:val="17"/>
              </w:numPr>
              <w:spacing w:line="240" w:lineRule="exact"/>
              <w:ind w:right="76"/>
              <w:jc w:val="both"/>
              <w:rPr>
                <w:rFonts w:cs="Arial"/>
                <w:color w:val="FF0000"/>
                <w:lang w:val="de-DE"/>
              </w:rPr>
            </w:pPr>
            <w:r w:rsidRPr="008A6639">
              <w:rPr>
                <w:rFonts w:cs="Arial"/>
                <w:color w:val="FF0000"/>
                <w:u w:val="single"/>
                <w:lang w:val="de-DE"/>
              </w:rPr>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einzigen 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BC4F50" w:rsidRPr="008A6639" w:rsidRDefault="00BC4F50" w:rsidP="00BC4F50">
            <w:pPr>
              <w:numPr>
                <w:ilvl w:val="0"/>
                <w:numId w:val="17"/>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BC4F50" w:rsidRPr="008A6639" w:rsidRDefault="00BC4F50" w:rsidP="00BC4F50">
            <w:pPr>
              <w:spacing w:line="240" w:lineRule="exact"/>
              <w:ind w:left="360" w:right="76" w:hanging="360"/>
              <w:jc w:val="both"/>
              <w:outlineLvl w:val="0"/>
              <w:rPr>
                <w:rFonts w:cs="Arial"/>
                <w:color w:val="FF0000"/>
                <w:u w:val="single"/>
                <w:lang w:val="de-DE"/>
              </w:rPr>
            </w:pPr>
          </w:p>
        </w:tc>
        <w:tc>
          <w:tcPr>
            <w:tcW w:w="1079" w:type="dxa"/>
            <w:gridSpan w:val="5"/>
          </w:tcPr>
          <w:p w14:paraId="39A6E04F" w14:textId="77777777" w:rsidR="00BC4F50" w:rsidRPr="008A6639" w:rsidRDefault="00BC4F50" w:rsidP="00BC4F50">
            <w:pPr>
              <w:tabs>
                <w:tab w:val="right" w:pos="9072"/>
              </w:tabs>
              <w:spacing w:line="240" w:lineRule="exact"/>
              <w:ind w:left="720" w:right="105"/>
              <w:jc w:val="both"/>
              <w:rPr>
                <w:rFonts w:cs="Arial"/>
                <w:color w:val="FF0000"/>
                <w:lang w:val="de-DE"/>
              </w:rPr>
            </w:pPr>
          </w:p>
        </w:tc>
        <w:tc>
          <w:tcPr>
            <w:tcW w:w="4397" w:type="dxa"/>
            <w:gridSpan w:val="3"/>
          </w:tcPr>
          <w:p w14:paraId="51F80260" w14:textId="77777777" w:rsidR="00BC4F50" w:rsidRPr="008A6639" w:rsidRDefault="00BC4F50" w:rsidP="00BC4F50">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BC4F50" w:rsidRPr="008A6639" w:rsidRDefault="00BC4F50" w:rsidP="00BC4F50">
            <w:pPr>
              <w:tabs>
                <w:tab w:val="right" w:pos="9072"/>
              </w:tabs>
              <w:spacing w:line="240" w:lineRule="exact"/>
              <w:ind w:left="720" w:right="105" w:hanging="720"/>
              <w:jc w:val="both"/>
              <w:rPr>
                <w:rFonts w:cs="Arial"/>
                <w:color w:val="FF0000"/>
                <w:lang w:val="it-IT"/>
              </w:rPr>
            </w:pPr>
          </w:p>
          <w:p w14:paraId="74C93DE3" w14:textId="77777777" w:rsidR="00BC4F50" w:rsidRPr="008A6639" w:rsidRDefault="00BC4F50" w:rsidP="00BC4F50">
            <w:pPr>
              <w:tabs>
                <w:tab w:val="right" w:pos="9072"/>
              </w:tabs>
              <w:spacing w:line="240" w:lineRule="exact"/>
              <w:ind w:left="720" w:right="105"/>
              <w:jc w:val="both"/>
              <w:rPr>
                <w:rFonts w:cs="Arial"/>
                <w:color w:val="FF0000"/>
                <w:lang w:val="it-IT"/>
              </w:rPr>
            </w:pPr>
          </w:p>
          <w:p w14:paraId="675827F8" w14:textId="77777777" w:rsidR="00BC4F50" w:rsidRPr="008A6639" w:rsidRDefault="00BC4F50" w:rsidP="00BC4F50">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BC4F50" w:rsidRPr="008A6639" w:rsidRDefault="00BC4F50" w:rsidP="00BC4F50">
            <w:pPr>
              <w:tabs>
                <w:tab w:val="right" w:pos="9072"/>
              </w:tabs>
              <w:spacing w:line="240" w:lineRule="exact"/>
              <w:ind w:left="360" w:right="105"/>
              <w:jc w:val="both"/>
              <w:rPr>
                <w:rFonts w:cs="Arial"/>
                <w:color w:val="FF0000"/>
                <w:lang w:val="it-IT"/>
              </w:rPr>
            </w:pPr>
          </w:p>
          <w:p w14:paraId="40781751" w14:textId="77777777" w:rsidR="00BC4F50" w:rsidRPr="008A6639" w:rsidRDefault="00BC4F50" w:rsidP="00BC4F50">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BC4F50" w:rsidRPr="00CE505D" w:rsidRDefault="00BC4F50" w:rsidP="00BC4F50">
            <w:pPr>
              <w:tabs>
                <w:tab w:val="right" w:pos="9072"/>
              </w:tabs>
              <w:spacing w:line="240" w:lineRule="exact"/>
              <w:ind w:right="105"/>
              <w:jc w:val="both"/>
              <w:outlineLvl w:val="0"/>
              <w:rPr>
                <w:rFonts w:cs="Arial"/>
                <w:color w:val="FF0000"/>
                <w:lang w:val="it-IT"/>
              </w:rPr>
            </w:pPr>
          </w:p>
        </w:tc>
      </w:tr>
      <w:bookmarkEnd w:id="107"/>
      <w:tr w:rsidR="00BC4F50" w:rsidRPr="00F56A7C" w14:paraId="3BFF5AD7" w14:textId="77777777" w:rsidTr="00F56A7C">
        <w:tc>
          <w:tcPr>
            <w:tcW w:w="4191" w:type="dxa"/>
            <w:gridSpan w:val="4"/>
          </w:tcPr>
          <w:p w14:paraId="4906CACB" w14:textId="77777777" w:rsidR="00BC4F50" w:rsidRPr="008A6639" w:rsidRDefault="00BC4F50" w:rsidP="00BC4F50">
            <w:pPr>
              <w:spacing w:line="240" w:lineRule="exact"/>
              <w:ind w:left="360" w:right="76" w:hanging="360"/>
              <w:jc w:val="both"/>
              <w:outlineLvl w:val="0"/>
              <w:rPr>
                <w:rFonts w:cs="Arial"/>
                <w:color w:val="FF0000"/>
                <w:lang w:val="de-DE"/>
              </w:rPr>
            </w:pPr>
            <w:r w:rsidRPr="008A6639">
              <w:rPr>
                <w:rFonts w:cs="Arial"/>
                <w:color w:val="FF0000"/>
                <w:lang w:val="de-DE"/>
              </w:rPr>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xml:space="preserve">, erster Teil der vorliegenden Ausschreibungsbedingungen (Umsatzanforderung) eine vom Vorsitzenden des Aufsichtsrats (oder einem gleichwertigen gesellschaftlichen Kontrollorgan) unter-zeichnete Erklärung, mit der die bei der Ausschreibung abgegebenen Erklärungen bezüglich des bestimmten Umsatzes bestätigt werden, bzw. eine Kopie der Jahresabschlüsse mit </w:t>
            </w:r>
            <w:r w:rsidRPr="008A6639">
              <w:rPr>
                <w:rFonts w:cs="Arial"/>
                <w:color w:val="FF0000"/>
                <w:lang w:val="de-DE"/>
              </w:rPr>
              <w:lastRenderedPageBreak/>
              <w:t>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79" w:type="dxa"/>
            <w:gridSpan w:val="5"/>
          </w:tcPr>
          <w:p w14:paraId="249EA51D" w14:textId="77777777" w:rsidR="00BC4F50" w:rsidRPr="008A6639" w:rsidRDefault="00BC4F50" w:rsidP="00BC4F50">
            <w:pPr>
              <w:spacing w:line="240" w:lineRule="exact"/>
              <w:rPr>
                <w:rFonts w:cs="Arial"/>
                <w:color w:val="FF0000"/>
                <w:lang w:val="de-DE"/>
              </w:rPr>
            </w:pPr>
          </w:p>
        </w:tc>
        <w:tc>
          <w:tcPr>
            <w:tcW w:w="4397" w:type="dxa"/>
            <w:gridSpan w:val="3"/>
          </w:tcPr>
          <w:p w14:paraId="75311B6E" w14:textId="77777777" w:rsidR="00BC4F50" w:rsidRPr="007D6E78" w:rsidRDefault="00BC4F50" w:rsidP="00BC4F50">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w:t>
            </w:r>
            <w:r w:rsidRPr="008A6639">
              <w:rPr>
                <w:rFonts w:cs="Arial"/>
                <w:color w:val="FF0000"/>
                <w:lang w:val="it-IT"/>
              </w:rPr>
              <w:lastRenderedPageBreak/>
              <w:t>fatturazione) del fatturato specifico dichiarato in sede di partecipazione ovvero fatture attestanti la misura (importo) e la tipologia (causale della fatturazione) del fatturato specifico dichiarato in sede di partecipazione;</w:t>
            </w:r>
          </w:p>
          <w:p w14:paraId="77F63941" w14:textId="77777777" w:rsidR="00BC4F50" w:rsidRPr="007D6E78" w:rsidRDefault="00BC4F50" w:rsidP="00BC4F50">
            <w:pPr>
              <w:spacing w:line="240" w:lineRule="exact"/>
              <w:ind w:left="252" w:right="105" w:hanging="252"/>
              <w:jc w:val="both"/>
              <w:outlineLvl w:val="0"/>
              <w:rPr>
                <w:rFonts w:cs="Arial"/>
                <w:color w:val="FF0000"/>
                <w:u w:val="single"/>
                <w:lang w:val="it-IT"/>
              </w:rPr>
            </w:pPr>
          </w:p>
        </w:tc>
      </w:tr>
      <w:tr w:rsidR="00BC4F50" w:rsidRPr="00F56A7C" w14:paraId="77F23C86" w14:textId="77777777" w:rsidTr="00F56A7C">
        <w:tc>
          <w:tcPr>
            <w:tcW w:w="4191" w:type="dxa"/>
            <w:gridSpan w:val="4"/>
          </w:tcPr>
          <w:p w14:paraId="4E4CB70E" w14:textId="77777777" w:rsidR="00BC4F50" w:rsidRPr="00942467" w:rsidRDefault="00BC4F50" w:rsidP="00BC4F50">
            <w:pPr>
              <w:spacing w:line="240" w:lineRule="exact"/>
              <w:ind w:left="360" w:right="76" w:hanging="360"/>
              <w:jc w:val="both"/>
              <w:outlineLvl w:val="0"/>
              <w:rPr>
                <w:rFonts w:cs="Arial"/>
                <w:strike/>
                <w:color w:val="FF0000"/>
                <w:lang w:val="it-IT"/>
              </w:rPr>
            </w:pPr>
          </w:p>
        </w:tc>
        <w:tc>
          <w:tcPr>
            <w:tcW w:w="1079" w:type="dxa"/>
            <w:gridSpan w:val="5"/>
          </w:tcPr>
          <w:p w14:paraId="701782D4" w14:textId="77777777" w:rsidR="00BC4F50" w:rsidRPr="00942467" w:rsidRDefault="00BC4F50" w:rsidP="00BC4F50">
            <w:pPr>
              <w:spacing w:line="240" w:lineRule="exact"/>
              <w:rPr>
                <w:rFonts w:cs="Arial"/>
                <w:strike/>
                <w:lang w:val="it-IT"/>
              </w:rPr>
            </w:pPr>
          </w:p>
        </w:tc>
        <w:tc>
          <w:tcPr>
            <w:tcW w:w="4397" w:type="dxa"/>
            <w:gridSpan w:val="3"/>
          </w:tcPr>
          <w:p w14:paraId="5102EAB0" w14:textId="77777777" w:rsidR="00BC4F50" w:rsidRPr="00141777" w:rsidRDefault="00BC4F50" w:rsidP="00BC4F50">
            <w:pPr>
              <w:tabs>
                <w:tab w:val="right" w:pos="9072"/>
              </w:tabs>
              <w:spacing w:line="240" w:lineRule="exact"/>
              <w:ind w:left="252" w:right="105" w:hanging="252"/>
              <w:jc w:val="both"/>
              <w:rPr>
                <w:rFonts w:cs="Arial"/>
                <w:strike/>
                <w:lang w:val="it-IT"/>
              </w:rPr>
            </w:pPr>
          </w:p>
        </w:tc>
      </w:tr>
      <w:tr w:rsidR="00BC4F50" w:rsidRPr="006242DC" w14:paraId="48C40D4D" w14:textId="77777777" w:rsidTr="00F56A7C">
        <w:tc>
          <w:tcPr>
            <w:tcW w:w="4191" w:type="dxa"/>
            <w:gridSpan w:val="4"/>
          </w:tcPr>
          <w:p w14:paraId="2308D1AC" w14:textId="77777777" w:rsidR="00BC4F50" w:rsidRPr="00F7364B" w:rsidRDefault="00BC4F50" w:rsidP="00BC4F50">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BC4F50" w:rsidRPr="00F7364B" w:rsidRDefault="00BC4F50" w:rsidP="00BC4F50">
            <w:pPr>
              <w:spacing w:line="240" w:lineRule="exact"/>
              <w:ind w:right="76"/>
              <w:jc w:val="both"/>
              <w:rPr>
                <w:rFonts w:cs="Arial"/>
                <w:color w:val="FF0000"/>
                <w:lang w:val="de-DE"/>
              </w:rPr>
            </w:pPr>
          </w:p>
        </w:tc>
        <w:tc>
          <w:tcPr>
            <w:tcW w:w="1079" w:type="dxa"/>
            <w:gridSpan w:val="5"/>
          </w:tcPr>
          <w:p w14:paraId="269C0084" w14:textId="77777777" w:rsidR="00BC4F50" w:rsidRPr="00402B24" w:rsidRDefault="00BC4F50" w:rsidP="00BC4F50">
            <w:pPr>
              <w:spacing w:line="240" w:lineRule="exact"/>
              <w:rPr>
                <w:rFonts w:cs="Arial"/>
                <w:color w:val="FF0000"/>
                <w:lang w:val="de-DE"/>
              </w:rPr>
            </w:pPr>
          </w:p>
        </w:tc>
        <w:tc>
          <w:tcPr>
            <w:tcW w:w="4397" w:type="dxa"/>
            <w:gridSpan w:val="3"/>
          </w:tcPr>
          <w:p w14:paraId="49CC96DA" w14:textId="77777777" w:rsidR="00BC4F50" w:rsidRPr="006242DC" w:rsidRDefault="00BC4F50" w:rsidP="00BC4F50">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del presente disciplinare, un estratto del libro unico.</w:t>
            </w:r>
          </w:p>
        </w:tc>
      </w:tr>
      <w:tr w:rsidR="00BC4F50" w:rsidRPr="00F56A7C" w14:paraId="44E52E85" w14:textId="77777777" w:rsidTr="00F56A7C">
        <w:tc>
          <w:tcPr>
            <w:tcW w:w="4191" w:type="dxa"/>
            <w:gridSpan w:val="4"/>
          </w:tcPr>
          <w:p w14:paraId="243F103A" w14:textId="77777777" w:rsidR="00BC4F50" w:rsidRPr="00A853E7" w:rsidRDefault="00BC4F50" w:rsidP="00BC4F50">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079" w:type="dxa"/>
            <w:gridSpan w:val="5"/>
          </w:tcPr>
          <w:p w14:paraId="225E3EF7" w14:textId="77777777" w:rsidR="00BC4F50" w:rsidRPr="00402B24" w:rsidRDefault="00BC4F50" w:rsidP="00BC4F50">
            <w:pPr>
              <w:spacing w:line="240" w:lineRule="exact"/>
              <w:rPr>
                <w:rFonts w:cs="Arial"/>
                <w:lang w:val="de-DE"/>
              </w:rPr>
            </w:pPr>
          </w:p>
        </w:tc>
        <w:tc>
          <w:tcPr>
            <w:tcW w:w="4397" w:type="dxa"/>
            <w:gridSpan w:val="3"/>
          </w:tcPr>
          <w:p w14:paraId="14A23E8F" w14:textId="77777777" w:rsidR="00BC4F50" w:rsidRPr="00F7364B" w:rsidRDefault="00BC4F50" w:rsidP="00BC4F50">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BC4F50" w:rsidRPr="00F7364B" w:rsidRDefault="00BC4F50" w:rsidP="00BC4F50">
            <w:pPr>
              <w:tabs>
                <w:tab w:val="center" w:pos="559"/>
                <w:tab w:val="right" w:pos="9072"/>
              </w:tabs>
              <w:spacing w:line="240" w:lineRule="exact"/>
              <w:ind w:left="252" w:right="105" w:hanging="252"/>
              <w:jc w:val="both"/>
              <w:rPr>
                <w:rFonts w:cs="Arial"/>
                <w:color w:val="FF0000"/>
                <w:lang w:val="it-IT"/>
              </w:rPr>
            </w:pPr>
          </w:p>
        </w:tc>
      </w:tr>
      <w:tr w:rsidR="00BC4F50" w:rsidRPr="00F56A7C" w14:paraId="31649534" w14:textId="77777777" w:rsidTr="00F56A7C">
        <w:tc>
          <w:tcPr>
            <w:tcW w:w="4191" w:type="dxa"/>
            <w:gridSpan w:val="4"/>
          </w:tcPr>
          <w:p w14:paraId="27367949" w14:textId="77777777" w:rsidR="00BC4F50" w:rsidRPr="00567217" w:rsidRDefault="00BC4F50" w:rsidP="00BC4F50">
            <w:pPr>
              <w:spacing w:line="240" w:lineRule="exact"/>
              <w:ind w:left="180" w:right="76"/>
              <w:jc w:val="both"/>
              <w:rPr>
                <w:rFonts w:cs="Arial"/>
                <w:highlight w:val="yellow"/>
                <w:u w:val="single"/>
                <w:lang w:val="it-IT" w:eastAsia="it-IT"/>
              </w:rPr>
            </w:pPr>
          </w:p>
        </w:tc>
        <w:tc>
          <w:tcPr>
            <w:tcW w:w="1079" w:type="dxa"/>
            <w:gridSpan w:val="5"/>
          </w:tcPr>
          <w:p w14:paraId="6FD7BE9B" w14:textId="77777777" w:rsidR="00BC4F50" w:rsidRPr="00567217" w:rsidRDefault="00BC4F50" w:rsidP="00BC4F50">
            <w:pPr>
              <w:spacing w:line="240" w:lineRule="exact"/>
              <w:rPr>
                <w:rFonts w:cs="Arial"/>
                <w:b/>
                <w:highlight w:val="yellow"/>
                <w:lang w:val="it-IT"/>
              </w:rPr>
            </w:pPr>
          </w:p>
        </w:tc>
        <w:tc>
          <w:tcPr>
            <w:tcW w:w="4397" w:type="dxa"/>
            <w:gridSpan w:val="3"/>
          </w:tcPr>
          <w:p w14:paraId="42B83F63" w14:textId="77777777" w:rsidR="00BC4F50" w:rsidRPr="00647EA4" w:rsidRDefault="00BC4F50" w:rsidP="00BC4F50">
            <w:pPr>
              <w:tabs>
                <w:tab w:val="right" w:pos="9072"/>
              </w:tabs>
              <w:spacing w:line="240" w:lineRule="exact"/>
              <w:ind w:left="199" w:right="105"/>
              <w:jc w:val="both"/>
              <w:rPr>
                <w:rFonts w:cs="Arial"/>
                <w:highlight w:val="yellow"/>
                <w:u w:val="single"/>
                <w:lang w:val="it-IT" w:eastAsia="it-IT"/>
              </w:rPr>
            </w:pPr>
          </w:p>
        </w:tc>
      </w:tr>
      <w:tr w:rsidR="00BC4F50" w:rsidRPr="00F56A7C" w14:paraId="08D71383" w14:textId="77777777" w:rsidTr="00F56A7C">
        <w:tc>
          <w:tcPr>
            <w:tcW w:w="4191" w:type="dxa"/>
            <w:gridSpan w:val="4"/>
          </w:tcPr>
          <w:p w14:paraId="4DB3B5E5" w14:textId="77777777" w:rsidR="00BC4F50" w:rsidRDefault="00BC4F50" w:rsidP="00BC4F50">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BC4F50" w:rsidRPr="001D736A" w:rsidRDefault="00BC4F50" w:rsidP="00BC4F50">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79" w:type="dxa"/>
            <w:gridSpan w:val="5"/>
          </w:tcPr>
          <w:p w14:paraId="7129102F" w14:textId="77777777" w:rsidR="00BC4F50" w:rsidRPr="00870451" w:rsidRDefault="00BC4F50" w:rsidP="00BC4F50">
            <w:pPr>
              <w:spacing w:line="240" w:lineRule="exact"/>
              <w:rPr>
                <w:rFonts w:cs="Arial"/>
                <w:b/>
                <w:color w:val="FF0000"/>
                <w:u w:val="single"/>
                <w:lang w:val="de-DE"/>
              </w:rPr>
            </w:pPr>
          </w:p>
        </w:tc>
        <w:tc>
          <w:tcPr>
            <w:tcW w:w="4397" w:type="dxa"/>
            <w:gridSpan w:val="3"/>
          </w:tcPr>
          <w:p w14:paraId="4F5ED68E" w14:textId="77777777" w:rsidR="00BC4F50" w:rsidRPr="00870451" w:rsidRDefault="00BC4F50" w:rsidP="00BC4F50">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BC4F50" w:rsidRPr="001D736A" w:rsidRDefault="00BC4F50" w:rsidP="00BC4F50">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Trovano applicazione le sanzioni di cui all’art. 27, comma 3 lp 16/2015.</w:t>
            </w:r>
          </w:p>
        </w:tc>
      </w:tr>
      <w:tr w:rsidR="00BC4F50" w:rsidRPr="00F56A7C" w14:paraId="50E0492B" w14:textId="77777777" w:rsidTr="00F56A7C">
        <w:tc>
          <w:tcPr>
            <w:tcW w:w="4191" w:type="dxa"/>
            <w:gridSpan w:val="4"/>
          </w:tcPr>
          <w:p w14:paraId="1C7C4DBB" w14:textId="265EC734" w:rsidR="00BC4F50" w:rsidRPr="001D736A" w:rsidRDefault="00BC4F50" w:rsidP="00BC4F50">
            <w:pPr>
              <w:tabs>
                <w:tab w:val="left" w:pos="4111"/>
                <w:tab w:val="center" w:pos="4536"/>
                <w:tab w:val="right" w:pos="9072"/>
              </w:tabs>
              <w:spacing w:line="240" w:lineRule="exact"/>
              <w:ind w:right="105"/>
              <w:jc w:val="both"/>
              <w:rPr>
                <w:rFonts w:cs="Arial"/>
                <w:color w:val="FF0000"/>
                <w:lang w:val="it-IT"/>
              </w:rPr>
            </w:pPr>
          </w:p>
        </w:tc>
        <w:tc>
          <w:tcPr>
            <w:tcW w:w="1079" w:type="dxa"/>
            <w:gridSpan w:val="5"/>
          </w:tcPr>
          <w:p w14:paraId="67BEC3A4" w14:textId="77777777" w:rsidR="00BC4F50" w:rsidRPr="001D736A" w:rsidRDefault="00BC4F50" w:rsidP="00BC4F50">
            <w:pPr>
              <w:spacing w:line="240" w:lineRule="exact"/>
              <w:rPr>
                <w:rFonts w:cs="Arial"/>
                <w:color w:val="FF0000"/>
                <w:lang w:val="it-IT"/>
              </w:rPr>
            </w:pPr>
          </w:p>
        </w:tc>
        <w:tc>
          <w:tcPr>
            <w:tcW w:w="4397" w:type="dxa"/>
            <w:gridSpan w:val="3"/>
          </w:tcPr>
          <w:p w14:paraId="1C645A13" w14:textId="5DAB41FD"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F56A7C" w14:paraId="7B478C21" w14:textId="77777777" w:rsidTr="00F56A7C">
        <w:tc>
          <w:tcPr>
            <w:tcW w:w="4191" w:type="dxa"/>
            <w:gridSpan w:val="4"/>
          </w:tcPr>
          <w:p w14:paraId="2C078513" w14:textId="2E3F6788" w:rsidR="00BC4F50" w:rsidRPr="00870451" w:rsidRDefault="00BC4F50" w:rsidP="00BC4F50">
            <w:pPr>
              <w:widowControl w:val="0"/>
              <w:autoSpaceDE w:val="0"/>
              <w:autoSpaceDN w:val="0"/>
              <w:adjustRightInd w:val="0"/>
              <w:spacing w:line="240" w:lineRule="exact"/>
              <w:ind w:right="76"/>
              <w:jc w:val="both"/>
              <w:rPr>
                <w:b/>
                <w:color w:val="FF0000"/>
                <w:lang w:val="de-DE"/>
              </w:rPr>
            </w:pPr>
            <w:bookmarkStart w:id="108" w:name="_Hlk14950113"/>
            <w:bookmarkStart w:id="109" w:name="_Hlk15307726"/>
            <w:r w:rsidRPr="00870451">
              <w:rPr>
                <w:b/>
                <w:color w:val="FF0000"/>
                <w:lang w:val="de-DE"/>
              </w:rPr>
              <w:t>1</w:t>
            </w:r>
            <w:r>
              <w:rPr>
                <w:rFonts w:cs="Arial"/>
                <w:b/>
                <w:color w:val="FF0000"/>
                <w:lang w:val="de-DE"/>
              </w:rPr>
              <w:t>.1</w:t>
            </w:r>
            <w:r w:rsidRPr="00870451">
              <w:rPr>
                <w:rFonts w:cs="Arial"/>
                <w:b/>
                <w:color w:val="FF0000"/>
                <w:lang w:val="de-DE"/>
              </w:rPr>
              <w:t xml:space="preserve"> Angabe der Kosten für Arbeitskräfte und Personal sowie der betrieblichen Sicherheitskosten</w:t>
            </w:r>
          </w:p>
          <w:p w14:paraId="378906D0" w14:textId="77777777" w:rsidR="00BC4F50" w:rsidRPr="00D65865" w:rsidRDefault="00BC4F50" w:rsidP="00BC4F50">
            <w:pPr>
              <w:widowControl w:val="0"/>
              <w:autoSpaceDE w:val="0"/>
              <w:autoSpaceDN w:val="0"/>
              <w:adjustRightInd w:val="0"/>
              <w:spacing w:line="240" w:lineRule="exact"/>
              <w:ind w:right="76"/>
              <w:jc w:val="both"/>
              <w:rPr>
                <w:b/>
                <w:color w:val="FF0000"/>
                <w:highlight w:val="yellow"/>
                <w:lang w:val="de-DE"/>
              </w:rPr>
            </w:pPr>
          </w:p>
          <w:p w14:paraId="1ED73C65" w14:textId="77777777" w:rsidR="00BC4F50" w:rsidRPr="00D65865" w:rsidRDefault="00BC4F50" w:rsidP="00BC4F50">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79" w:type="dxa"/>
            <w:gridSpan w:val="5"/>
          </w:tcPr>
          <w:p w14:paraId="4234B892" w14:textId="77777777" w:rsidR="00BC4F50" w:rsidRPr="00D65865" w:rsidRDefault="00BC4F50" w:rsidP="00BC4F50">
            <w:pPr>
              <w:widowControl w:val="0"/>
              <w:spacing w:line="240" w:lineRule="exact"/>
              <w:rPr>
                <w:rFonts w:cs="Arial"/>
                <w:highlight w:val="yellow"/>
                <w:lang w:val="de-DE"/>
              </w:rPr>
            </w:pPr>
          </w:p>
        </w:tc>
        <w:tc>
          <w:tcPr>
            <w:tcW w:w="4397" w:type="dxa"/>
            <w:gridSpan w:val="3"/>
          </w:tcPr>
          <w:p w14:paraId="7B99969F" w14:textId="21CE2376" w:rsidR="00BC4F50" w:rsidRPr="00870451" w:rsidRDefault="00BC4F50" w:rsidP="00BC4F50">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Pr>
                <w:rFonts w:cs="Arial"/>
                <w:b/>
                <w:color w:val="FF0000"/>
                <w:lang w:val="it-IT"/>
              </w:rPr>
              <w:t>1</w:t>
            </w:r>
            <w:r w:rsidRPr="00870451">
              <w:rPr>
                <w:rFonts w:cs="Arial"/>
                <w:b/>
                <w:color w:val="FF0000"/>
                <w:lang w:val="it-IT"/>
              </w:rPr>
              <w:t xml:space="preserve"> Indicazione dei costi per la manodopera e del personale e del costo di sicurezza interna aziendale</w:t>
            </w:r>
          </w:p>
          <w:p w14:paraId="4E344CF1" w14:textId="77777777" w:rsidR="00BC4F50" w:rsidRPr="00D65865" w:rsidRDefault="00BC4F50" w:rsidP="00BC4F50">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BC4F50" w:rsidRPr="00D65865" w:rsidRDefault="00BC4F50" w:rsidP="00BC4F50">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BC4F50" w:rsidRPr="00F56A7C" w14:paraId="72B2EFE9" w14:textId="77777777" w:rsidTr="00F56A7C">
        <w:tc>
          <w:tcPr>
            <w:tcW w:w="4191" w:type="dxa"/>
            <w:gridSpan w:val="4"/>
          </w:tcPr>
          <w:p w14:paraId="02D7CFD8" w14:textId="77777777" w:rsidR="00BC4F50" w:rsidRPr="004610CD" w:rsidRDefault="00BC4F50" w:rsidP="00BC4F50">
            <w:pPr>
              <w:pStyle w:val="Corpodeltesto2"/>
              <w:widowControl w:val="0"/>
              <w:spacing w:after="0" w:line="240" w:lineRule="exact"/>
              <w:ind w:right="76"/>
              <w:jc w:val="both"/>
              <w:rPr>
                <w:strike/>
                <w:color w:val="FF0000"/>
                <w:highlight w:val="yellow"/>
              </w:rPr>
            </w:pPr>
          </w:p>
        </w:tc>
        <w:tc>
          <w:tcPr>
            <w:tcW w:w="1079" w:type="dxa"/>
            <w:gridSpan w:val="5"/>
          </w:tcPr>
          <w:p w14:paraId="2C4D3CB4" w14:textId="77777777" w:rsidR="00BC4F50" w:rsidRPr="004610CD" w:rsidRDefault="00BC4F50" w:rsidP="00BC4F50">
            <w:pPr>
              <w:widowControl w:val="0"/>
              <w:spacing w:line="240" w:lineRule="exact"/>
              <w:rPr>
                <w:rFonts w:cs="Arial"/>
                <w:strike/>
                <w:color w:val="FF0000"/>
                <w:highlight w:val="yellow"/>
                <w:lang w:val="it-IT"/>
              </w:rPr>
            </w:pPr>
          </w:p>
        </w:tc>
        <w:tc>
          <w:tcPr>
            <w:tcW w:w="4397" w:type="dxa"/>
            <w:gridSpan w:val="3"/>
          </w:tcPr>
          <w:p w14:paraId="2A1E97D1" w14:textId="77777777" w:rsidR="00BC4F50" w:rsidRPr="004610CD" w:rsidRDefault="00BC4F50" w:rsidP="00BC4F50">
            <w:pPr>
              <w:pStyle w:val="Corpodeltesto2"/>
              <w:widowControl w:val="0"/>
              <w:tabs>
                <w:tab w:val="center" w:pos="4536"/>
                <w:tab w:val="right" w:pos="9072"/>
              </w:tabs>
              <w:spacing w:after="0" w:line="240" w:lineRule="exact"/>
              <w:ind w:right="105"/>
              <w:jc w:val="both"/>
              <w:rPr>
                <w:strike/>
                <w:color w:val="FF0000"/>
                <w:highlight w:val="yellow"/>
              </w:rPr>
            </w:pPr>
          </w:p>
        </w:tc>
      </w:tr>
      <w:tr w:rsidR="00BC4F50" w:rsidRPr="00F56A7C" w14:paraId="6F5B830F" w14:textId="77777777" w:rsidTr="00F56A7C">
        <w:tc>
          <w:tcPr>
            <w:tcW w:w="4191" w:type="dxa"/>
            <w:gridSpan w:val="4"/>
          </w:tcPr>
          <w:p w14:paraId="55AAA65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079" w:type="dxa"/>
            <w:gridSpan w:val="5"/>
          </w:tcPr>
          <w:p w14:paraId="0EBB6831"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4698CF75"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BC4F50" w:rsidRPr="00F56A7C" w14:paraId="056F3171" w14:textId="77777777" w:rsidTr="00F56A7C">
        <w:tc>
          <w:tcPr>
            <w:tcW w:w="4191" w:type="dxa"/>
            <w:gridSpan w:val="4"/>
          </w:tcPr>
          <w:p w14:paraId="24BFC233"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6B89D9CB"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2275349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r>
      <w:tr w:rsidR="00BC4F50" w:rsidRPr="00F56A7C" w14:paraId="1B1E1926" w14:textId="77777777" w:rsidTr="00F56A7C">
        <w:tc>
          <w:tcPr>
            <w:tcW w:w="4191" w:type="dxa"/>
            <w:gridSpan w:val="4"/>
          </w:tcPr>
          <w:p w14:paraId="15C87274"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wird der Überprüfung</w:t>
            </w:r>
            <w:r w:rsidRPr="00870451">
              <w:rPr>
                <w:lang w:val="de-DE"/>
              </w:rPr>
              <w:t xml:space="preserve"> </w:t>
            </w:r>
            <w:r w:rsidRPr="00870451">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tc>
        <w:tc>
          <w:tcPr>
            <w:tcW w:w="1079" w:type="dxa"/>
            <w:gridSpan w:val="5"/>
          </w:tcPr>
          <w:p w14:paraId="45DB7AA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0FFDEA9C" w14:textId="77777777" w:rsidR="00BC4F50" w:rsidRPr="00870451" w:rsidRDefault="00BC4F50" w:rsidP="00BC4F50">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BC4F50" w:rsidRPr="00F56A7C" w14:paraId="4FB2345A" w14:textId="77777777" w:rsidTr="00F56A7C">
        <w:tc>
          <w:tcPr>
            <w:tcW w:w="4191" w:type="dxa"/>
            <w:gridSpan w:val="4"/>
          </w:tcPr>
          <w:p w14:paraId="6CB77C4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56288A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6C4FE287"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F56A7C" w14:paraId="42C70425" w14:textId="77777777" w:rsidTr="00F56A7C">
        <w:tc>
          <w:tcPr>
            <w:tcW w:w="4191" w:type="dxa"/>
            <w:gridSpan w:val="4"/>
          </w:tcPr>
          <w:p w14:paraId="028F3C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lastRenderedPageBreak/>
              <w:t>Der Zuschlagsempfänger ist aufzufordern, die durchschnittlichen Personalkosten je Stunde für das für den Auftrag einzusetztende Personal anzugeben, wobei die jeweiligen Ministerialtabellen (gegebenenfalls) als Richtwert anzuwenden sind.</w:t>
            </w:r>
          </w:p>
        </w:tc>
        <w:tc>
          <w:tcPr>
            <w:tcW w:w="1079" w:type="dxa"/>
            <w:gridSpan w:val="5"/>
          </w:tcPr>
          <w:p w14:paraId="4C0A68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465194D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BC4F50" w:rsidRPr="00F56A7C" w14:paraId="749ABE14" w14:textId="77777777" w:rsidTr="00F56A7C">
        <w:tc>
          <w:tcPr>
            <w:tcW w:w="4191" w:type="dxa"/>
            <w:gridSpan w:val="4"/>
          </w:tcPr>
          <w:p w14:paraId="67F6E0B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0517040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5F024194"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F56A7C" w14:paraId="1DDCCB5B" w14:textId="77777777" w:rsidTr="00F56A7C">
        <w:tc>
          <w:tcPr>
            <w:tcW w:w="4191" w:type="dxa"/>
            <w:gridSpan w:val="4"/>
          </w:tcPr>
          <w:p w14:paraId="6F7AF40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79" w:type="dxa"/>
            <w:gridSpan w:val="5"/>
          </w:tcPr>
          <w:p w14:paraId="5AEFDC8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3EECCF6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bookmarkStart w:id="110"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10"/>
          </w:p>
        </w:tc>
      </w:tr>
      <w:tr w:rsidR="00BC4F50" w:rsidRPr="00F56A7C" w14:paraId="57030861" w14:textId="77777777" w:rsidTr="00F56A7C">
        <w:tc>
          <w:tcPr>
            <w:tcW w:w="4191" w:type="dxa"/>
            <w:gridSpan w:val="4"/>
          </w:tcPr>
          <w:p w14:paraId="3A7212F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454F3ED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0C2A8A29" w14:textId="77777777" w:rsidR="00BC4F50" w:rsidRPr="00870451" w:rsidRDefault="00BC4F50" w:rsidP="00BC4F50">
            <w:pPr>
              <w:widowControl w:val="0"/>
              <w:autoSpaceDE w:val="0"/>
              <w:autoSpaceDN w:val="0"/>
              <w:adjustRightInd w:val="0"/>
              <w:jc w:val="both"/>
              <w:rPr>
                <w:rFonts w:ascii="Helvetica" w:hAnsi="Helvetica" w:cs="Helvetica"/>
                <w:strike/>
                <w:noProof w:val="0"/>
                <w:color w:val="FF0000"/>
                <w:lang w:val="it-IT" w:eastAsia="it-IT"/>
              </w:rPr>
            </w:pPr>
          </w:p>
        </w:tc>
      </w:tr>
      <w:tr w:rsidR="00BC4F50" w:rsidRPr="00F56A7C" w14:paraId="175C4143" w14:textId="77777777" w:rsidTr="00F56A7C">
        <w:tc>
          <w:tcPr>
            <w:tcW w:w="4191" w:type="dxa"/>
            <w:gridSpan w:val="4"/>
          </w:tcPr>
          <w:p w14:paraId="2A656800"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79" w:type="dxa"/>
            <w:gridSpan w:val="5"/>
          </w:tcPr>
          <w:p w14:paraId="0F539E0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15E1ED60"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BC4F50" w:rsidRPr="00F56A7C" w14:paraId="020D3E5E" w14:textId="77777777" w:rsidTr="00F56A7C">
        <w:tc>
          <w:tcPr>
            <w:tcW w:w="4191" w:type="dxa"/>
            <w:gridSpan w:val="4"/>
          </w:tcPr>
          <w:p w14:paraId="49406275"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1079" w:type="dxa"/>
            <w:gridSpan w:val="5"/>
          </w:tcPr>
          <w:p w14:paraId="460E0868"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4397" w:type="dxa"/>
            <w:gridSpan w:val="3"/>
          </w:tcPr>
          <w:p w14:paraId="236558D2"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r>
      <w:tr w:rsidR="00BC4F50" w:rsidRPr="00F56A7C" w14:paraId="056F7E02" w14:textId="77777777" w:rsidTr="00F56A7C">
        <w:tc>
          <w:tcPr>
            <w:tcW w:w="4191" w:type="dxa"/>
            <w:gridSpan w:val="4"/>
          </w:tcPr>
          <w:p w14:paraId="511E59F7"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Wird ein Unterverfahren zur Überprüfung ungewöhnlich niedriger Angebote eingeleitet, werden obige Bewertungen im Zuge des besagten Unterverfahrens vorgenommen.</w:t>
            </w:r>
          </w:p>
        </w:tc>
        <w:tc>
          <w:tcPr>
            <w:tcW w:w="1079" w:type="dxa"/>
            <w:gridSpan w:val="5"/>
          </w:tcPr>
          <w:p w14:paraId="146E2CF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61BF5D69"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le valutazioni di cui sopra verranno svolte nell’ambito di detto procedimento di anomalia.</w:t>
            </w:r>
          </w:p>
        </w:tc>
      </w:tr>
      <w:tr w:rsidR="00BC4F50" w:rsidRPr="00F56A7C" w14:paraId="15148959" w14:textId="77777777" w:rsidTr="00F56A7C">
        <w:tc>
          <w:tcPr>
            <w:tcW w:w="4191" w:type="dxa"/>
            <w:gridSpan w:val="4"/>
          </w:tcPr>
          <w:p w14:paraId="2141C5AE"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1079" w:type="dxa"/>
            <w:gridSpan w:val="5"/>
          </w:tcPr>
          <w:p w14:paraId="73496B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4397" w:type="dxa"/>
            <w:gridSpan w:val="3"/>
          </w:tcPr>
          <w:p w14:paraId="62ACAA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r>
      <w:tr w:rsidR="00BC4F50" w:rsidRPr="00F56A7C" w14:paraId="4E536FF2" w14:textId="77777777" w:rsidTr="00F56A7C">
        <w:tc>
          <w:tcPr>
            <w:tcW w:w="4191" w:type="dxa"/>
            <w:gridSpan w:val="4"/>
          </w:tcPr>
          <w:p w14:paraId="4FE5E74F"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11"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79" w:type="dxa"/>
            <w:gridSpan w:val="5"/>
          </w:tcPr>
          <w:p w14:paraId="41E7A29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6E5502A5"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11"/>
      <w:tr w:rsidR="00BC4F50" w:rsidRPr="00F56A7C" w14:paraId="4573F72F" w14:textId="77777777" w:rsidTr="00F56A7C">
        <w:tc>
          <w:tcPr>
            <w:tcW w:w="4191" w:type="dxa"/>
            <w:gridSpan w:val="4"/>
          </w:tcPr>
          <w:p w14:paraId="71FA886D"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1079" w:type="dxa"/>
            <w:gridSpan w:val="5"/>
          </w:tcPr>
          <w:p w14:paraId="3350C4EB"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4397" w:type="dxa"/>
            <w:gridSpan w:val="3"/>
          </w:tcPr>
          <w:p w14:paraId="3C9F4702" w14:textId="77777777" w:rsidR="00BC4F50" w:rsidRPr="00870451" w:rsidRDefault="00BC4F50" w:rsidP="00BC4F50">
            <w:pPr>
              <w:widowControl w:val="0"/>
              <w:autoSpaceDE w:val="0"/>
              <w:autoSpaceDN w:val="0"/>
              <w:adjustRightInd w:val="0"/>
              <w:spacing w:line="240" w:lineRule="exact"/>
              <w:jc w:val="both"/>
              <w:rPr>
                <w:color w:val="FF0000"/>
                <w:lang w:val="it-IT"/>
              </w:rPr>
            </w:pPr>
          </w:p>
        </w:tc>
      </w:tr>
      <w:tr w:rsidR="00BC4F50" w:rsidRPr="00410E40" w14:paraId="7DECF5BF" w14:textId="77777777" w:rsidTr="00F56A7C">
        <w:tc>
          <w:tcPr>
            <w:tcW w:w="4191" w:type="dxa"/>
            <w:gridSpan w:val="4"/>
          </w:tcPr>
          <w:p w14:paraId="0CDEAFA7" w14:textId="77777777" w:rsidR="00BC4F50" w:rsidRPr="00410E40" w:rsidRDefault="00BC4F50" w:rsidP="00BC4F50">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79" w:type="dxa"/>
            <w:gridSpan w:val="5"/>
          </w:tcPr>
          <w:p w14:paraId="56054A85" w14:textId="77777777" w:rsidR="00BC4F50" w:rsidRPr="00410E40" w:rsidRDefault="00BC4F50" w:rsidP="00BC4F50">
            <w:pPr>
              <w:widowControl w:val="0"/>
              <w:spacing w:line="240" w:lineRule="exact"/>
              <w:jc w:val="center"/>
              <w:rPr>
                <w:rFonts w:cs="Arial"/>
                <w:i/>
                <w:color w:val="FF0000"/>
                <w:highlight w:val="green"/>
                <w:lang w:val="de-DE"/>
              </w:rPr>
            </w:pPr>
          </w:p>
        </w:tc>
        <w:tc>
          <w:tcPr>
            <w:tcW w:w="4397" w:type="dxa"/>
            <w:gridSpan w:val="3"/>
          </w:tcPr>
          <w:p w14:paraId="2408BAA4" w14:textId="77777777" w:rsidR="00BC4F50" w:rsidRPr="00410E40" w:rsidRDefault="00BC4F50" w:rsidP="00BC4F50">
            <w:pPr>
              <w:widowControl w:val="0"/>
              <w:jc w:val="center"/>
              <w:rPr>
                <w:i/>
                <w:color w:val="FF0000"/>
                <w:highlight w:val="green"/>
                <w:lang w:val="it-IT"/>
              </w:rPr>
            </w:pPr>
            <w:r w:rsidRPr="00410E40">
              <w:rPr>
                <w:i/>
                <w:color w:val="FF0000"/>
                <w:highlight w:val="green"/>
                <w:lang w:val="it-IT"/>
              </w:rPr>
              <w:t>oppure</w:t>
            </w:r>
          </w:p>
        </w:tc>
      </w:tr>
      <w:tr w:rsidR="00BC4F50" w:rsidRPr="00F56A7C" w14:paraId="0BAEC559" w14:textId="77777777" w:rsidTr="00F56A7C">
        <w:tc>
          <w:tcPr>
            <w:tcW w:w="4191" w:type="dxa"/>
            <w:gridSpan w:val="4"/>
          </w:tcPr>
          <w:p w14:paraId="069CAE3B" w14:textId="77777777" w:rsidR="00BC4F50" w:rsidRPr="00410E40" w:rsidRDefault="00BC4F50" w:rsidP="00BC4F50">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79" w:type="dxa"/>
            <w:gridSpan w:val="5"/>
          </w:tcPr>
          <w:p w14:paraId="43D4BB11" w14:textId="77777777" w:rsidR="00BC4F50" w:rsidRPr="00410E40" w:rsidRDefault="00BC4F50" w:rsidP="00BC4F50">
            <w:pPr>
              <w:widowControl w:val="0"/>
              <w:spacing w:line="240" w:lineRule="exact"/>
              <w:rPr>
                <w:rFonts w:cs="Arial"/>
                <w:highlight w:val="yellow"/>
                <w:lang w:val="de-DE"/>
              </w:rPr>
            </w:pPr>
          </w:p>
        </w:tc>
        <w:tc>
          <w:tcPr>
            <w:tcW w:w="4397" w:type="dxa"/>
            <w:gridSpan w:val="3"/>
          </w:tcPr>
          <w:p w14:paraId="53194667" w14:textId="77777777" w:rsidR="00BC4F50" w:rsidRPr="00410E40" w:rsidRDefault="00BC4F50" w:rsidP="00BC4F50">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BC4F50" w:rsidRPr="00F56A7C" w14:paraId="0D11A2F5" w14:textId="77777777" w:rsidTr="00F56A7C">
        <w:tc>
          <w:tcPr>
            <w:tcW w:w="4191" w:type="dxa"/>
            <w:gridSpan w:val="4"/>
          </w:tcPr>
          <w:p w14:paraId="4AD59856" w14:textId="77777777" w:rsidR="00BC4F50" w:rsidRPr="007B7BB5" w:rsidRDefault="00BC4F50" w:rsidP="00BC4F50">
            <w:pPr>
              <w:widowControl w:val="0"/>
              <w:autoSpaceDE w:val="0"/>
              <w:autoSpaceDN w:val="0"/>
              <w:adjustRightInd w:val="0"/>
              <w:spacing w:line="240" w:lineRule="exact"/>
              <w:ind w:right="76"/>
              <w:jc w:val="both"/>
              <w:rPr>
                <w:b/>
                <w:highlight w:val="yellow"/>
                <w:lang w:val="it-IT"/>
              </w:rPr>
            </w:pPr>
          </w:p>
        </w:tc>
        <w:tc>
          <w:tcPr>
            <w:tcW w:w="1079" w:type="dxa"/>
            <w:gridSpan w:val="5"/>
          </w:tcPr>
          <w:p w14:paraId="7F41ED23" w14:textId="77777777" w:rsidR="00BC4F50" w:rsidRPr="007B7BB5" w:rsidRDefault="00BC4F50" w:rsidP="00BC4F50">
            <w:pPr>
              <w:widowControl w:val="0"/>
              <w:spacing w:line="240" w:lineRule="exact"/>
              <w:rPr>
                <w:rFonts w:cs="Arial"/>
                <w:b/>
                <w:highlight w:val="yellow"/>
                <w:lang w:val="it-IT"/>
              </w:rPr>
            </w:pPr>
          </w:p>
        </w:tc>
        <w:tc>
          <w:tcPr>
            <w:tcW w:w="4397" w:type="dxa"/>
            <w:gridSpan w:val="3"/>
          </w:tcPr>
          <w:p w14:paraId="1F334603" w14:textId="77777777" w:rsidR="00BC4F50" w:rsidRPr="00547D66" w:rsidRDefault="00BC4F50" w:rsidP="00BC4F50">
            <w:pPr>
              <w:widowControl w:val="0"/>
              <w:autoSpaceDE w:val="0"/>
              <w:autoSpaceDN w:val="0"/>
              <w:adjustRightInd w:val="0"/>
              <w:spacing w:line="240" w:lineRule="exact"/>
              <w:ind w:right="105"/>
              <w:jc w:val="both"/>
              <w:rPr>
                <w:rFonts w:cs="Arial"/>
                <w:b/>
                <w:color w:val="FF0000"/>
                <w:highlight w:val="green"/>
                <w:lang w:val="it-IT"/>
              </w:rPr>
            </w:pPr>
          </w:p>
        </w:tc>
      </w:tr>
      <w:tr w:rsidR="00BC4F50" w:rsidRPr="00F56A7C" w14:paraId="49B956DF" w14:textId="77777777" w:rsidTr="00F56A7C">
        <w:tc>
          <w:tcPr>
            <w:tcW w:w="4191" w:type="dxa"/>
            <w:gridSpan w:val="4"/>
          </w:tcPr>
          <w:p w14:paraId="78A53784" w14:textId="77777777" w:rsidR="00BC4F50" w:rsidRPr="00870451" w:rsidRDefault="00BC4F50" w:rsidP="00BC4F50">
            <w:pPr>
              <w:widowControl w:val="0"/>
              <w:autoSpaceDE w:val="0"/>
              <w:autoSpaceDN w:val="0"/>
              <w:adjustRightInd w:val="0"/>
              <w:spacing w:line="240" w:lineRule="exact"/>
              <w:ind w:right="76"/>
              <w:jc w:val="both"/>
              <w:rPr>
                <w:rFonts w:cs="Arial"/>
                <w:b/>
                <w:color w:val="FF0000"/>
                <w:lang w:val="de-DE"/>
              </w:rPr>
            </w:pPr>
            <w:bookmarkStart w:id="112" w:name="_Hlk14795257"/>
            <w:r w:rsidRPr="00870451">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1079" w:type="dxa"/>
            <w:gridSpan w:val="5"/>
          </w:tcPr>
          <w:p w14:paraId="754FAABA" w14:textId="77777777" w:rsidR="00BC4F50" w:rsidRPr="00870451" w:rsidRDefault="00BC4F50" w:rsidP="00BC4F50">
            <w:pPr>
              <w:widowControl w:val="0"/>
              <w:spacing w:line="240" w:lineRule="exact"/>
              <w:jc w:val="both"/>
              <w:rPr>
                <w:rFonts w:cs="Arial"/>
                <w:b/>
                <w:color w:val="FF0000"/>
                <w:lang w:val="de-DE"/>
              </w:rPr>
            </w:pPr>
          </w:p>
        </w:tc>
        <w:tc>
          <w:tcPr>
            <w:tcW w:w="4397" w:type="dxa"/>
            <w:gridSpan w:val="3"/>
          </w:tcPr>
          <w:p w14:paraId="0C559171" w14:textId="77777777" w:rsidR="00BC4F50" w:rsidRPr="007B7BB5" w:rsidRDefault="00BC4F50" w:rsidP="00BC4F50">
            <w:pPr>
              <w:widowControl w:val="0"/>
              <w:jc w:val="both"/>
              <w:rPr>
                <w:b/>
                <w:color w:val="FF0000"/>
                <w:lang w:val="it-IT"/>
              </w:rPr>
            </w:pPr>
            <w:r w:rsidRPr="00870451">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bookmarkEnd w:id="108"/>
      <w:bookmarkEnd w:id="112"/>
      <w:tr w:rsidR="00BC4F50" w:rsidRPr="00F56A7C" w14:paraId="458FFF13" w14:textId="77777777" w:rsidTr="00F56A7C">
        <w:tc>
          <w:tcPr>
            <w:tcW w:w="4191" w:type="dxa"/>
            <w:gridSpan w:val="4"/>
          </w:tcPr>
          <w:p w14:paraId="6646730A" w14:textId="77777777" w:rsidR="00BC4F50" w:rsidRPr="00507BC1" w:rsidRDefault="00BC4F50" w:rsidP="00BC4F50">
            <w:pPr>
              <w:spacing w:line="240" w:lineRule="exact"/>
              <w:ind w:left="180" w:right="76"/>
              <w:jc w:val="center"/>
              <w:rPr>
                <w:rFonts w:cs="Arial"/>
                <w:b/>
                <w:lang w:val="it-IT"/>
              </w:rPr>
            </w:pPr>
          </w:p>
        </w:tc>
        <w:tc>
          <w:tcPr>
            <w:tcW w:w="1079" w:type="dxa"/>
            <w:gridSpan w:val="5"/>
          </w:tcPr>
          <w:p w14:paraId="37B83228" w14:textId="77777777" w:rsidR="00BC4F50" w:rsidRPr="00507BC1" w:rsidRDefault="00BC4F50" w:rsidP="00BC4F50">
            <w:pPr>
              <w:spacing w:line="240" w:lineRule="exact"/>
              <w:rPr>
                <w:rFonts w:cs="Arial"/>
                <w:lang w:val="it-IT"/>
              </w:rPr>
            </w:pPr>
          </w:p>
        </w:tc>
        <w:tc>
          <w:tcPr>
            <w:tcW w:w="4397" w:type="dxa"/>
            <w:gridSpan w:val="3"/>
          </w:tcPr>
          <w:p w14:paraId="3068F51C"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bookmarkEnd w:id="109"/>
      <w:tr w:rsidR="00BC4F50" w:rsidRPr="00F56A7C" w14:paraId="0E0957EE" w14:textId="77777777" w:rsidTr="00F56A7C">
        <w:tc>
          <w:tcPr>
            <w:tcW w:w="4191" w:type="dxa"/>
            <w:gridSpan w:val="4"/>
          </w:tcPr>
          <w:p w14:paraId="403955D1" w14:textId="77777777" w:rsidR="00BC4F50" w:rsidRPr="00FD6D9F" w:rsidRDefault="00BC4F50" w:rsidP="00BC4F50">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BC4F50" w:rsidRPr="00FD6D9F" w:rsidRDefault="00BC4F50" w:rsidP="00BC4F50">
            <w:pPr>
              <w:spacing w:line="240" w:lineRule="exact"/>
              <w:ind w:right="76"/>
              <w:jc w:val="both"/>
              <w:rPr>
                <w:rFonts w:cs="Arial"/>
                <w:b/>
                <w:bCs/>
                <w:noProof w:val="0"/>
                <w:lang w:val="de-DE" w:eastAsia="it-IT"/>
              </w:rPr>
            </w:pPr>
          </w:p>
        </w:tc>
        <w:tc>
          <w:tcPr>
            <w:tcW w:w="1079" w:type="dxa"/>
            <w:gridSpan w:val="5"/>
          </w:tcPr>
          <w:p w14:paraId="342E8EF2" w14:textId="77777777" w:rsidR="00BC4F50" w:rsidRPr="00FD6D9F" w:rsidRDefault="00BC4F50" w:rsidP="00BC4F50">
            <w:pPr>
              <w:spacing w:line="240" w:lineRule="exact"/>
              <w:rPr>
                <w:rFonts w:cs="Arial"/>
                <w:lang w:val="de-DE"/>
              </w:rPr>
            </w:pPr>
          </w:p>
        </w:tc>
        <w:tc>
          <w:tcPr>
            <w:tcW w:w="4397" w:type="dxa"/>
            <w:gridSpan w:val="3"/>
          </w:tcPr>
          <w:p w14:paraId="792EA8A9" w14:textId="77777777" w:rsidR="00BC4F50" w:rsidRPr="00FD6D9F" w:rsidRDefault="00BC4F50" w:rsidP="00BC4F50">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BC4F50" w:rsidRPr="00F56A7C" w14:paraId="33420D02" w14:textId="77777777" w:rsidTr="00F56A7C">
        <w:tc>
          <w:tcPr>
            <w:tcW w:w="4191" w:type="dxa"/>
            <w:gridSpan w:val="4"/>
          </w:tcPr>
          <w:p w14:paraId="177EF4BE" w14:textId="77777777" w:rsidR="00BC4F50" w:rsidRPr="00F74B0F" w:rsidRDefault="00BC4F50" w:rsidP="00BC4F50">
            <w:pPr>
              <w:spacing w:line="240" w:lineRule="exact"/>
              <w:ind w:left="180" w:right="76"/>
              <w:jc w:val="center"/>
              <w:rPr>
                <w:rFonts w:cs="Arial"/>
                <w:b/>
                <w:lang w:val="it-IT"/>
              </w:rPr>
            </w:pPr>
          </w:p>
        </w:tc>
        <w:tc>
          <w:tcPr>
            <w:tcW w:w="1079" w:type="dxa"/>
            <w:gridSpan w:val="5"/>
          </w:tcPr>
          <w:p w14:paraId="7C7FE819" w14:textId="77777777" w:rsidR="00BC4F50" w:rsidRPr="00F74B0F" w:rsidRDefault="00BC4F50" w:rsidP="00BC4F50">
            <w:pPr>
              <w:spacing w:line="240" w:lineRule="exact"/>
              <w:rPr>
                <w:rFonts w:cs="Arial"/>
                <w:lang w:val="it-IT"/>
              </w:rPr>
            </w:pPr>
          </w:p>
        </w:tc>
        <w:tc>
          <w:tcPr>
            <w:tcW w:w="4397" w:type="dxa"/>
            <w:gridSpan w:val="3"/>
          </w:tcPr>
          <w:p w14:paraId="51F8076F"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tr w:rsidR="00BC4F50" w:rsidRPr="00F56A7C" w14:paraId="795FACC4" w14:textId="77777777" w:rsidTr="00F56A7C">
        <w:tc>
          <w:tcPr>
            <w:tcW w:w="4191" w:type="dxa"/>
            <w:gridSpan w:val="4"/>
          </w:tcPr>
          <w:p w14:paraId="07F9DD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79" w:type="dxa"/>
            <w:gridSpan w:val="5"/>
          </w:tcPr>
          <w:p w14:paraId="17C07253"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4CEE9F3C"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BC4F50" w:rsidRPr="00F56A7C" w14:paraId="6084BA11" w14:textId="77777777" w:rsidTr="00F56A7C">
        <w:tc>
          <w:tcPr>
            <w:tcW w:w="4191" w:type="dxa"/>
            <w:gridSpan w:val="4"/>
          </w:tcPr>
          <w:p w14:paraId="6673D19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79" w:type="dxa"/>
            <w:gridSpan w:val="5"/>
          </w:tcPr>
          <w:p w14:paraId="043C676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7" w:type="dxa"/>
            <w:gridSpan w:val="3"/>
          </w:tcPr>
          <w:p w14:paraId="1C5769DB" w14:textId="77777777" w:rsidR="00BC4F50" w:rsidRPr="00C20E60"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BC4F50" w:rsidRPr="00F56A7C" w14:paraId="7520C802" w14:textId="77777777" w:rsidTr="00F56A7C">
        <w:tc>
          <w:tcPr>
            <w:tcW w:w="4191" w:type="dxa"/>
            <w:gridSpan w:val="4"/>
          </w:tcPr>
          <w:p w14:paraId="5EE31144"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79" w:type="dxa"/>
            <w:gridSpan w:val="5"/>
          </w:tcPr>
          <w:p w14:paraId="481A378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7" w:type="dxa"/>
            <w:gridSpan w:val="3"/>
          </w:tcPr>
          <w:p w14:paraId="30D1A12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BC4F50" w:rsidRPr="00F56A7C" w14:paraId="22BA64D2" w14:textId="77777777" w:rsidTr="00F56A7C">
        <w:tc>
          <w:tcPr>
            <w:tcW w:w="4191" w:type="dxa"/>
            <w:gridSpan w:val="4"/>
          </w:tcPr>
          <w:p w14:paraId="05A5E952"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79" w:type="dxa"/>
            <w:gridSpan w:val="5"/>
          </w:tcPr>
          <w:p w14:paraId="48F4942E"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7" w:type="dxa"/>
            <w:gridSpan w:val="3"/>
          </w:tcPr>
          <w:p w14:paraId="69E574B0" w14:textId="77777777" w:rsidR="00BC4F50" w:rsidRPr="00870451"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BC4F50" w:rsidRPr="00F56A7C" w14:paraId="29A503DA" w14:textId="77777777" w:rsidTr="00F56A7C">
        <w:tc>
          <w:tcPr>
            <w:tcW w:w="4191" w:type="dxa"/>
            <w:gridSpan w:val="4"/>
          </w:tcPr>
          <w:p w14:paraId="63BAA0CE" w14:textId="77777777" w:rsidR="00BC4F50" w:rsidRPr="00870451" w:rsidRDefault="00BC4F50" w:rsidP="00BC4F50">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79" w:type="dxa"/>
            <w:gridSpan w:val="5"/>
          </w:tcPr>
          <w:p w14:paraId="09B7FAD9" w14:textId="77777777" w:rsidR="00BC4F50" w:rsidRPr="00870451" w:rsidRDefault="00BC4F50" w:rsidP="00BC4F50">
            <w:pPr>
              <w:spacing w:line="240" w:lineRule="exact"/>
              <w:rPr>
                <w:rFonts w:cs="Arial"/>
                <w:color w:val="FF0000"/>
                <w:lang w:val="de-DE"/>
              </w:rPr>
            </w:pPr>
          </w:p>
        </w:tc>
        <w:tc>
          <w:tcPr>
            <w:tcW w:w="4397" w:type="dxa"/>
            <w:gridSpan w:val="3"/>
          </w:tcPr>
          <w:p w14:paraId="721EFB8B"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Trovano applicazione le sanzioni di cui all’art. 27, comma 3 lp 16/2015.</w:t>
            </w:r>
          </w:p>
        </w:tc>
      </w:tr>
      <w:tr w:rsidR="00BC4F50" w:rsidRPr="00AE6D01" w14:paraId="2CF757DA" w14:textId="77777777" w:rsidTr="00F56A7C">
        <w:trPr>
          <w:trHeight w:val="416"/>
        </w:trPr>
        <w:tc>
          <w:tcPr>
            <w:tcW w:w="4191" w:type="dxa"/>
            <w:gridSpan w:val="4"/>
          </w:tcPr>
          <w:p w14:paraId="3A917B84" w14:textId="77777777" w:rsidR="00BC4F50" w:rsidRPr="00AE6D01" w:rsidRDefault="00BC4F50" w:rsidP="00BC4F50">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79" w:type="dxa"/>
            <w:gridSpan w:val="5"/>
          </w:tcPr>
          <w:p w14:paraId="7A3C4F11" w14:textId="77777777" w:rsidR="00BC4F50" w:rsidRPr="00AE6D01" w:rsidRDefault="00BC4F50" w:rsidP="00BC4F50">
            <w:pPr>
              <w:spacing w:line="240" w:lineRule="exact"/>
              <w:jc w:val="center"/>
              <w:rPr>
                <w:rFonts w:cs="Arial"/>
                <w:color w:val="FF0000"/>
                <w:highlight w:val="green"/>
                <w:lang w:val="it-IT"/>
              </w:rPr>
            </w:pPr>
          </w:p>
        </w:tc>
        <w:tc>
          <w:tcPr>
            <w:tcW w:w="4397" w:type="dxa"/>
            <w:gridSpan w:val="3"/>
          </w:tcPr>
          <w:p w14:paraId="76B23064" w14:textId="77777777" w:rsidR="00BC4F50" w:rsidRPr="00AE6D01" w:rsidRDefault="00BC4F50" w:rsidP="00BC4F50">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Pr>
                <w:rFonts w:cs="Arial"/>
                <w:color w:val="FF0000"/>
                <w:highlight w:val="green"/>
                <w:lang w:val="it-IT"/>
              </w:rPr>
              <w:t>ppure</w:t>
            </w:r>
          </w:p>
        </w:tc>
      </w:tr>
      <w:tr w:rsidR="00BC4F50" w:rsidRPr="00F56A7C" w14:paraId="55E2C017" w14:textId="77777777" w:rsidTr="00F56A7C">
        <w:tc>
          <w:tcPr>
            <w:tcW w:w="4191" w:type="dxa"/>
            <w:gridSpan w:val="4"/>
          </w:tcPr>
          <w:p w14:paraId="27F212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79" w:type="dxa"/>
            <w:gridSpan w:val="5"/>
          </w:tcPr>
          <w:p w14:paraId="0CC9E1B5"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37E48C2F"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BC4F50" w:rsidRPr="00F56A7C" w14:paraId="336E727F" w14:textId="77777777" w:rsidTr="00F56A7C">
        <w:tc>
          <w:tcPr>
            <w:tcW w:w="4191" w:type="dxa"/>
            <w:gridSpan w:val="4"/>
          </w:tcPr>
          <w:p w14:paraId="76F00419" w14:textId="77777777" w:rsidR="00BC4F50" w:rsidRPr="00C20E60" w:rsidRDefault="00BC4F50" w:rsidP="00BC4F50">
            <w:pPr>
              <w:spacing w:line="240" w:lineRule="exact"/>
              <w:ind w:right="76"/>
              <w:jc w:val="center"/>
              <w:rPr>
                <w:rFonts w:cs="Arial"/>
                <w:i/>
                <w:color w:val="FF0000"/>
                <w:lang w:val="it-IT"/>
              </w:rPr>
            </w:pPr>
          </w:p>
        </w:tc>
        <w:tc>
          <w:tcPr>
            <w:tcW w:w="1079" w:type="dxa"/>
            <w:gridSpan w:val="5"/>
          </w:tcPr>
          <w:p w14:paraId="70DA39CD" w14:textId="77777777" w:rsidR="00BC4F50" w:rsidRPr="00C20E60" w:rsidRDefault="00BC4F50" w:rsidP="00BC4F50">
            <w:pPr>
              <w:spacing w:line="240" w:lineRule="exact"/>
              <w:jc w:val="center"/>
              <w:rPr>
                <w:rFonts w:cs="Arial"/>
                <w:i/>
                <w:color w:val="FF0000"/>
                <w:lang w:val="it-IT"/>
              </w:rPr>
            </w:pPr>
          </w:p>
        </w:tc>
        <w:tc>
          <w:tcPr>
            <w:tcW w:w="4397" w:type="dxa"/>
            <w:gridSpan w:val="3"/>
          </w:tcPr>
          <w:p w14:paraId="7EE85E16" w14:textId="77777777" w:rsidR="00BC4F50" w:rsidRPr="00C20E60" w:rsidRDefault="00BC4F50" w:rsidP="00BC4F50">
            <w:pPr>
              <w:tabs>
                <w:tab w:val="left" w:pos="4111"/>
                <w:tab w:val="center" w:pos="4536"/>
                <w:tab w:val="right" w:pos="9072"/>
              </w:tabs>
              <w:spacing w:line="240" w:lineRule="exact"/>
              <w:ind w:right="105"/>
              <w:jc w:val="center"/>
              <w:rPr>
                <w:rFonts w:cs="Arial"/>
                <w:i/>
                <w:color w:val="FF0000"/>
                <w:lang w:val="it-IT"/>
              </w:rPr>
            </w:pPr>
          </w:p>
        </w:tc>
      </w:tr>
      <w:tr w:rsidR="00BC4F50" w:rsidRPr="00F56A7C" w14:paraId="3A815533" w14:textId="77777777" w:rsidTr="00F56A7C">
        <w:tc>
          <w:tcPr>
            <w:tcW w:w="4191" w:type="dxa"/>
            <w:gridSpan w:val="4"/>
          </w:tcPr>
          <w:p w14:paraId="2F2B3965" w14:textId="77777777" w:rsidR="00BC4F50" w:rsidRPr="00C20E60" w:rsidRDefault="00BC4F50" w:rsidP="00BC4F50">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079" w:type="dxa"/>
            <w:gridSpan w:val="5"/>
          </w:tcPr>
          <w:p w14:paraId="2845A791" w14:textId="77777777" w:rsidR="00BC4F50" w:rsidRPr="00C20E60" w:rsidRDefault="00BC4F50" w:rsidP="00BC4F50">
            <w:pPr>
              <w:spacing w:line="240" w:lineRule="exact"/>
              <w:rPr>
                <w:rFonts w:cs="Arial"/>
                <w:color w:val="FF0000"/>
                <w:lang w:val="de-DE"/>
              </w:rPr>
            </w:pPr>
          </w:p>
        </w:tc>
        <w:tc>
          <w:tcPr>
            <w:tcW w:w="4397" w:type="dxa"/>
            <w:gridSpan w:val="3"/>
          </w:tcPr>
          <w:p w14:paraId="133A3148" w14:textId="77777777" w:rsidR="00BC4F50" w:rsidRPr="00C20E60" w:rsidRDefault="00BC4F50" w:rsidP="00BC4F50">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BC4F50" w:rsidRPr="00F56A7C" w14:paraId="64C009FB" w14:textId="77777777" w:rsidTr="00F56A7C">
        <w:tc>
          <w:tcPr>
            <w:tcW w:w="4191" w:type="dxa"/>
            <w:gridSpan w:val="4"/>
          </w:tcPr>
          <w:p w14:paraId="0EAE484B" w14:textId="77777777" w:rsidR="00BC4F50" w:rsidRPr="00C20E60" w:rsidRDefault="00BC4F50" w:rsidP="00BC4F50">
            <w:pPr>
              <w:spacing w:line="240" w:lineRule="exact"/>
              <w:ind w:right="76"/>
              <w:jc w:val="both"/>
              <w:rPr>
                <w:rFonts w:cs="Arial"/>
                <w:lang w:val="it-IT"/>
              </w:rPr>
            </w:pPr>
          </w:p>
        </w:tc>
        <w:tc>
          <w:tcPr>
            <w:tcW w:w="1079" w:type="dxa"/>
            <w:gridSpan w:val="5"/>
          </w:tcPr>
          <w:p w14:paraId="4F1812A7" w14:textId="77777777" w:rsidR="00BC4F50" w:rsidRPr="00C20E60" w:rsidRDefault="00BC4F50" w:rsidP="00BC4F50">
            <w:pPr>
              <w:spacing w:line="240" w:lineRule="exact"/>
              <w:rPr>
                <w:rFonts w:cs="Arial"/>
                <w:lang w:val="it-IT"/>
              </w:rPr>
            </w:pPr>
          </w:p>
        </w:tc>
        <w:tc>
          <w:tcPr>
            <w:tcW w:w="4397" w:type="dxa"/>
            <w:gridSpan w:val="3"/>
          </w:tcPr>
          <w:p w14:paraId="69906D5A" w14:textId="77777777" w:rsidR="00BC4F50" w:rsidRPr="00C20E60" w:rsidRDefault="00BC4F50" w:rsidP="00BC4F50">
            <w:pPr>
              <w:jc w:val="both"/>
              <w:rPr>
                <w:rFonts w:cs="Arial"/>
                <w:lang w:val="it-IT"/>
              </w:rPr>
            </w:pPr>
          </w:p>
        </w:tc>
      </w:tr>
      <w:tr w:rsidR="00BC4F50" w:rsidRPr="00F56A7C" w14:paraId="3AC79664" w14:textId="77777777" w:rsidTr="00F56A7C">
        <w:tc>
          <w:tcPr>
            <w:tcW w:w="4191" w:type="dxa"/>
            <w:gridSpan w:val="4"/>
          </w:tcPr>
          <w:p w14:paraId="364BDECA" w14:textId="47109000"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p>
          <w:p w14:paraId="273588DB"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079" w:type="dxa"/>
            <w:gridSpan w:val="5"/>
          </w:tcPr>
          <w:p w14:paraId="4BCFF5CD" w14:textId="77777777" w:rsidR="00BC4F50" w:rsidRPr="003A4EA1" w:rsidRDefault="00BC4F50" w:rsidP="00BC4F50">
            <w:pPr>
              <w:spacing w:line="240" w:lineRule="exact"/>
              <w:rPr>
                <w:rFonts w:cs="Arial"/>
                <w:color w:val="FF0000"/>
                <w:lang w:val="de-DE"/>
              </w:rPr>
            </w:pPr>
          </w:p>
        </w:tc>
        <w:tc>
          <w:tcPr>
            <w:tcW w:w="4397" w:type="dxa"/>
            <w:gridSpan w:val="3"/>
          </w:tcPr>
          <w:p w14:paraId="041594D0" w14:textId="1F7222B6" w:rsidR="00BC4F50" w:rsidRPr="00A87D08" w:rsidRDefault="00BC4F50" w:rsidP="00BC4F50">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p w14:paraId="3295E038" w14:textId="77777777" w:rsidR="00BC4F50" w:rsidRPr="003A4EA1" w:rsidRDefault="00BC4F50" w:rsidP="00BC4F50">
            <w:pPr>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BC4F50" w:rsidRPr="00F56A7C" w14:paraId="01F9DDB3" w14:textId="77777777" w:rsidTr="00F56A7C">
        <w:tc>
          <w:tcPr>
            <w:tcW w:w="4191" w:type="dxa"/>
            <w:gridSpan w:val="4"/>
          </w:tcPr>
          <w:p w14:paraId="15E15033" w14:textId="77777777" w:rsidR="00BC4F50" w:rsidRPr="005D3495" w:rsidRDefault="00BC4F50" w:rsidP="00BC4F50">
            <w:pPr>
              <w:tabs>
                <w:tab w:val="left" w:pos="4111"/>
                <w:tab w:val="center" w:pos="4536"/>
                <w:tab w:val="right" w:pos="9072"/>
              </w:tabs>
              <w:spacing w:line="240" w:lineRule="exact"/>
              <w:ind w:right="105"/>
              <w:jc w:val="both"/>
              <w:rPr>
                <w:rFonts w:cs="Arial"/>
                <w:color w:val="FF0000"/>
                <w:lang w:val="it-IT"/>
              </w:rPr>
            </w:pPr>
          </w:p>
        </w:tc>
        <w:tc>
          <w:tcPr>
            <w:tcW w:w="1079" w:type="dxa"/>
            <w:gridSpan w:val="5"/>
          </w:tcPr>
          <w:p w14:paraId="7FCE6E25" w14:textId="77777777" w:rsidR="00BC4F50" w:rsidRPr="005D3495" w:rsidRDefault="00BC4F50" w:rsidP="00BC4F50">
            <w:pPr>
              <w:spacing w:line="240" w:lineRule="exact"/>
              <w:rPr>
                <w:rFonts w:cs="Arial"/>
                <w:color w:val="FF0000"/>
                <w:lang w:val="it-IT"/>
              </w:rPr>
            </w:pPr>
          </w:p>
        </w:tc>
        <w:tc>
          <w:tcPr>
            <w:tcW w:w="4397" w:type="dxa"/>
            <w:gridSpan w:val="3"/>
          </w:tcPr>
          <w:p w14:paraId="2D64756F"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F56A7C" w14:paraId="2019054F" w14:textId="77777777" w:rsidTr="00F56A7C">
        <w:tc>
          <w:tcPr>
            <w:tcW w:w="4191" w:type="dxa"/>
            <w:gridSpan w:val="4"/>
          </w:tcPr>
          <w:p w14:paraId="69BABC3F"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79" w:type="dxa"/>
            <w:gridSpan w:val="5"/>
          </w:tcPr>
          <w:p w14:paraId="3BD49AC6" w14:textId="77777777" w:rsidR="00BC4F50" w:rsidRPr="00AD1905" w:rsidRDefault="00BC4F50" w:rsidP="00BC4F50">
            <w:pPr>
              <w:spacing w:line="240" w:lineRule="exact"/>
              <w:rPr>
                <w:rFonts w:cs="Arial"/>
                <w:color w:val="FF0000"/>
                <w:lang w:val="de-DE"/>
              </w:rPr>
            </w:pPr>
          </w:p>
        </w:tc>
        <w:tc>
          <w:tcPr>
            <w:tcW w:w="4397" w:type="dxa"/>
            <w:gridSpan w:val="3"/>
          </w:tcPr>
          <w:p w14:paraId="66427F42"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Trovano applicazione le sanzioni di cui all’art. 27, comma 3 lp 16/2015.</w:t>
            </w:r>
          </w:p>
        </w:tc>
      </w:tr>
      <w:tr w:rsidR="00BC4F50" w:rsidRPr="00F56A7C" w14:paraId="0DB1A508" w14:textId="77777777" w:rsidTr="00F56A7C">
        <w:tc>
          <w:tcPr>
            <w:tcW w:w="4201" w:type="dxa"/>
            <w:gridSpan w:val="5"/>
          </w:tcPr>
          <w:p w14:paraId="7AED649D" w14:textId="77777777" w:rsidR="00BC4F50" w:rsidRPr="00F7364B" w:rsidRDefault="00BC4F50" w:rsidP="00BC4F50">
            <w:pPr>
              <w:spacing w:line="240" w:lineRule="exact"/>
              <w:ind w:right="76"/>
              <w:jc w:val="both"/>
              <w:rPr>
                <w:rFonts w:cs="Arial"/>
                <w:bCs/>
                <w:noProof w:val="0"/>
                <w:lang w:val="it-IT" w:eastAsia="it-IT"/>
              </w:rPr>
            </w:pPr>
          </w:p>
        </w:tc>
        <w:tc>
          <w:tcPr>
            <w:tcW w:w="1069" w:type="dxa"/>
            <w:gridSpan w:val="4"/>
          </w:tcPr>
          <w:p w14:paraId="0039CEBB" w14:textId="77777777" w:rsidR="00BC4F50" w:rsidRPr="007C72CB" w:rsidRDefault="00BC4F50" w:rsidP="00BC4F50">
            <w:pPr>
              <w:spacing w:line="240" w:lineRule="exact"/>
              <w:rPr>
                <w:rFonts w:cs="Arial"/>
                <w:lang w:val="it-IT"/>
              </w:rPr>
            </w:pPr>
          </w:p>
        </w:tc>
        <w:tc>
          <w:tcPr>
            <w:tcW w:w="4397" w:type="dxa"/>
            <w:gridSpan w:val="3"/>
          </w:tcPr>
          <w:p w14:paraId="44BC7A6E" w14:textId="77777777" w:rsidR="00BC4F50" w:rsidRPr="00F7364B" w:rsidRDefault="00BC4F50" w:rsidP="00BC4F50">
            <w:pPr>
              <w:tabs>
                <w:tab w:val="left" w:pos="4111"/>
                <w:tab w:val="center" w:pos="4536"/>
                <w:tab w:val="right" w:pos="9072"/>
              </w:tabs>
              <w:spacing w:line="240" w:lineRule="exact"/>
              <w:ind w:right="105"/>
              <w:jc w:val="both"/>
              <w:rPr>
                <w:rFonts w:cs="Arial"/>
                <w:lang w:val="it-IT"/>
              </w:rPr>
            </w:pPr>
          </w:p>
        </w:tc>
      </w:tr>
      <w:tr w:rsidR="00BC4F50" w:rsidRPr="00F56A7C" w14:paraId="64FECE56" w14:textId="77777777" w:rsidTr="00F56A7C">
        <w:tc>
          <w:tcPr>
            <w:tcW w:w="4201" w:type="dxa"/>
            <w:gridSpan w:val="5"/>
          </w:tcPr>
          <w:p w14:paraId="7314E850" w14:textId="77777777" w:rsidR="00BC4F50" w:rsidRPr="00AD1905" w:rsidRDefault="00BC4F50" w:rsidP="00BC4F50">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Zu diesem Zweck fordert die Vergabestelle gemäß Art. 86 des GvD 50/2016 die folgenden Unterlagen an (nicht erschöpfende Auflistung):</w:t>
            </w:r>
          </w:p>
        </w:tc>
        <w:tc>
          <w:tcPr>
            <w:tcW w:w="1069" w:type="dxa"/>
            <w:gridSpan w:val="4"/>
          </w:tcPr>
          <w:p w14:paraId="04213F0D" w14:textId="77777777" w:rsidR="00BC4F50" w:rsidRPr="00AD1905" w:rsidRDefault="00BC4F50" w:rsidP="00BC4F50">
            <w:pPr>
              <w:spacing w:line="240" w:lineRule="exact"/>
              <w:rPr>
                <w:rFonts w:cs="Arial"/>
                <w:bCs/>
                <w:noProof w:val="0"/>
                <w:color w:val="FF0000"/>
                <w:lang w:val="de-DE" w:eastAsia="it-IT"/>
              </w:rPr>
            </w:pPr>
          </w:p>
        </w:tc>
        <w:tc>
          <w:tcPr>
            <w:tcW w:w="4397" w:type="dxa"/>
            <w:gridSpan w:val="3"/>
          </w:tcPr>
          <w:p w14:paraId="0A7C7E1D" w14:textId="77777777" w:rsidR="00BC4F50" w:rsidRPr="00AD1905" w:rsidRDefault="00BC4F50" w:rsidP="00BC4F50">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A tal fine la stazione appaltante richiederà ai sensi dell’art. 86 del D. Lgs. 50/2016 la seguente documentazione (elenco non tassativo):</w:t>
            </w:r>
          </w:p>
        </w:tc>
      </w:tr>
      <w:tr w:rsidR="00BC4F50" w:rsidRPr="00F56A7C" w14:paraId="5FF3BF11" w14:textId="77777777" w:rsidTr="00F56A7C">
        <w:tc>
          <w:tcPr>
            <w:tcW w:w="4201" w:type="dxa"/>
            <w:gridSpan w:val="5"/>
          </w:tcPr>
          <w:p w14:paraId="1E3EB51A"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4"/>
          </w:tcPr>
          <w:p w14:paraId="66B66396" w14:textId="77777777" w:rsidR="00BC4F50" w:rsidRPr="00AD1905" w:rsidRDefault="00BC4F50" w:rsidP="00BC4F50">
            <w:pPr>
              <w:spacing w:line="240" w:lineRule="exact"/>
              <w:rPr>
                <w:rFonts w:cs="Arial"/>
                <w:color w:val="FF0000"/>
                <w:lang w:val="it-IT"/>
              </w:rPr>
            </w:pPr>
          </w:p>
        </w:tc>
        <w:tc>
          <w:tcPr>
            <w:tcW w:w="4397" w:type="dxa"/>
            <w:gridSpan w:val="3"/>
          </w:tcPr>
          <w:p w14:paraId="7E1753B8"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p>
        </w:tc>
      </w:tr>
      <w:tr w:rsidR="00BC4F50" w:rsidRPr="00F56A7C" w14:paraId="2ECD3396" w14:textId="77777777" w:rsidTr="00F56A7C">
        <w:tc>
          <w:tcPr>
            <w:tcW w:w="4201" w:type="dxa"/>
            <w:gridSpan w:val="5"/>
          </w:tcPr>
          <w:p w14:paraId="24F5C78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BC4F50" w:rsidRPr="00AD1905" w:rsidRDefault="00BC4F50" w:rsidP="00BC4F50">
            <w:pPr>
              <w:tabs>
                <w:tab w:val="left" w:pos="4111"/>
              </w:tabs>
              <w:spacing w:line="240" w:lineRule="exact"/>
              <w:ind w:right="76"/>
              <w:jc w:val="both"/>
              <w:rPr>
                <w:rFonts w:cs="Arial"/>
                <w:bCs/>
                <w:color w:val="FF0000"/>
                <w:highlight w:val="cyan"/>
                <w:lang w:val="de-DE"/>
              </w:rPr>
            </w:pPr>
          </w:p>
        </w:tc>
        <w:tc>
          <w:tcPr>
            <w:tcW w:w="1069" w:type="dxa"/>
            <w:gridSpan w:val="4"/>
          </w:tcPr>
          <w:p w14:paraId="40B30F34" w14:textId="77777777" w:rsidR="00BC4F50" w:rsidRPr="00AD1905" w:rsidRDefault="00BC4F50" w:rsidP="00BC4F50">
            <w:pPr>
              <w:spacing w:line="240" w:lineRule="exact"/>
              <w:rPr>
                <w:rFonts w:cs="Arial"/>
                <w:color w:val="FF0000"/>
                <w:lang w:val="de-DE"/>
              </w:rPr>
            </w:pPr>
          </w:p>
        </w:tc>
        <w:tc>
          <w:tcPr>
            <w:tcW w:w="4397" w:type="dxa"/>
            <w:gridSpan w:val="3"/>
          </w:tcPr>
          <w:p w14:paraId="305B04A0"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BC4F50" w:rsidRPr="00F56A7C" w14:paraId="055B9BFD" w14:textId="77777777" w:rsidTr="00F56A7C">
        <w:tc>
          <w:tcPr>
            <w:tcW w:w="4201" w:type="dxa"/>
            <w:gridSpan w:val="5"/>
          </w:tcPr>
          <w:p w14:paraId="1140C395" w14:textId="77777777" w:rsidR="00BC4F50" w:rsidRPr="00AD1905" w:rsidRDefault="00BC4F50" w:rsidP="00BC4F50">
            <w:pPr>
              <w:spacing w:line="240" w:lineRule="exact"/>
              <w:ind w:left="294" w:right="76" w:hanging="294"/>
              <w:jc w:val="both"/>
              <w:rPr>
                <w:rFonts w:cs="Arial"/>
                <w:color w:val="FF0000"/>
                <w:lang w:val="it-IT"/>
              </w:rPr>
            </w:pPr>
          </w:p>
        </w:tc>
        <w:tc>
          <w:tcPr>
            <w:tcW w:w="1069" w:type="dxa"/>
            <w:gridSpan w:val="4"/>
          </w:tcPr>
          <w:p w14:paraId="7C9BE68B" w14:textId="77777777" w:rsidR="00BC4F50" w:rsidRPr="00AD1905" w:rsidRDefault="00BC4F50" w:rsidP="00BC4F50">
            <w:pPr>
              <w:spacing w:line="240" w:lineRule="exact"/>
              <w:rPr>
                <w:rFonts w:cs="Arial"/>
                <w:color w:val="FF0000"/>
                <w:lang w:val="it-IT"/>
              </w:rPr>
            </w:pPr>
          </w:p>
        </w:tc>
        <w:tc>
          <w:tcPr>
            <w:tcW w:w="4397" w:type="dxa"/>
            <w:gridSpan w:val="3"/>
          </w:tcPr>
          <w:p w14:paraId="03E86447" w14:textId="77777777" w:rsidR="00BC4F50" w:rsidRPr="00AD1905" w:rsidRDefault="00BC4F50" w:rsidP="00BC4F50">
            <w:pPr>
              <w:spacing w:line="240" w:lineRule="exact"/>
              <w:ind w:left="318" w:right="105" w:hanging="318"/>
              <w:jc w:val="both"/>
              <w:rPr>
                <w:rFonts w:cs="Arial"/>
                <w:noProof w:val="0"/>
                <w:color w:val="FF0000"/>
                <w:lang w:val="it-IT" w:eastAsia="it-IT"/>
              </w:rPr>
            </w:pPr>
          </w:p>
        </w:tc>
      </w:tr>
      <w:tr w:rsidR="00BC4F50" w:rsidRPr="00F56A7C" w14:paraId="6168DEF8" w14:textId="77777777" w:rsidTr="00F56A7C">
        <w:tc>
          <w:tcPr>
            <w:tcW w:w="4201" w:type="dxa"/>
            <w:gridSpan w:val="5"/>
          </w:tcPr>
          <w:p w14:paraId="267BE21F" w14:textId="77777777" w:rsidR="00BC4F50" w:rsidRPr="00AD1905" w:rsidRDefault="00BC4F50" w:rsidP="00BC4F50">
            <w:pPr>
              <w:spacing w:line="240" w:lineRule="exact"/>
              <w:ind w:left="294" w:right="76" w:hanging="294"/>
              <w:jc w:val="both"/>
              <w:rPr>
                <w:rFonts w:cs="Arial"/>
                <w:color w:val="FF0000"/>
                <w:lang w:val="de-DE"/>
              </w:rPr>
            </w:pPr>
            <w:r w:rsidRPr="00AD1905">
              <w:rPr>
                <w:rFonts w:cs="Arial"/>
                <w:color w:val="FF0000"/>
                <w:lang w:val="de-DE"/>
              </w:rPr>
              <w:lastRenderedPageBreak/>
              <w:t>b)</w:t>
            </w:r>
            <w:r w:rsidRPr="00AD1905">
              <w:rPr>
                <w:rFonts w:cs="Arial"/>
                <w:color w:val="FF0000"/>
                <w:lang w:val="de-DE"/>
              </w:rPr>
              <w:tab/>
              <w:t xml:space="preserve">Strafregisterauszug </w:t>
            </w:r>
            <w:r w:rsidRPr="00AD1905">
              <w:rPr>
                <w:rFonts w:cs="Arial"/>
                <w:noProof w:val="0"/>
                <w:color w:val="FF0000"/>
                <w:lang w:val="de-DE" w:eastAsia="it-IT"/>
              </w:rPr>
              <w:t>betreffend die Personen gem. Art. 80, Absatz 3 des GvD 50/2016;</w:t>
            </w:r>
          </w:p>
          <w:p w14:paraId="799E955A" w14:textId="77777777" w:rsidR="00BC4F50" w:rsidRPr="00AD1905" w:rsidRDefault="00BC4F50" w:rsidP="00BC4F50">
            <w:pPr>
              <w:tabs>
                <w:tab w:val="left" w:pos="4111"/>
              </w:tabs>
              <w:spacing w:line="240" w:lineRule="exact"/>
              <w:ind w:left="294" w:right="76"/>
              <w:jc w:val="both"/>
              <w:rPr>
                <w:rFonts w:cs="Arial"/>
                <w:bCs/>
                <w:color w:val="FF0000"/>
                <w:lang w:val="de-DE"/>
              </w:rPr>
            </w:pPr>
          </w:p>
        </w:tc>
        <w:tc>
          <w:tcPr>
            <w:tcW w:w="1069" w:type="dxa"/>
            <w:gridSpan w:val="4"/>
          </w:tcPr>
          <w:p w14:paraId="53D49295" w14:textId="77777777" w:rsidR="00BC4F50" w:rsidRPr="00AD1905" w:rsidRDefault="00BC4F50" w:rsidP="00BC4F50">
            <w:pPr>
              <w:spacing w:line="240" w:lineRule="exact"/>
              <w:rPr>
                <w:rFonts w:cs="Arial"/>
                <w:color w:val="FF0000"/>
                <w:lang w:val="de-DE"/>
              </w:rPr>
            </w:pPr>
          </w:p>
        </w:tc>
        <w:tc>
          <w:tcPr>
            <w:tcW w:w="4397" w:type="dxa"/>
            <w:gridSpan w:val="3"/>
          </w:tcPr>
          <w:p w14:paraId="1D0845C2"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BC4F50" w:rsidRPr="00F56A7C" w14:paraId="5321FC75" w14:textId="77777777" w:rsidTr="00F56A7C">
        <w:tc>
          <w:tcPr>
            <w:tcW w:w="4201" w:type="dxa"/>
            <w:gridSpan w:val="5"/>
          </w:tcPr>
          <w:p w14:paraId="0F3EB2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69" w:type="dxa"/>
            <w:gridSpan w:val="4"/>
          </w:tcPr>
          <w:p w14:paraId="7351B8C0" w14:textId="77777777" w:rsidR="00BC4F50" w:rsidRPr="00AD1905" w:rsidRDefault="00BC4F50" w:rsidP="00BC4F50">
            <w:pPr>
              <w:spacing w:line="240" w:lineRule="exact"/>
              <w:rPr>
                <w:rFonts w:cs="Arial"/>
                <w:color w:val="FF0000"/>
                <w:lang w:val="it-IT"/>
              </w:rPr>
            </w:pPr>
          </w:p>
        </w:tc>
        <w:tc>
          <w:tcPr>
            <w:tcW w:w="4397" w:type="dxa"/>
            <w:gridSpan w:val="3"/>
          </w:tcPr>
          <w:p w14:paraId="21299410"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F56A7C" w14:paraId="22A0B79E" w14:textId="77777777" w:rsidTr="00F56A7C">
        <w:tc>
          <w:tcPr>
            <w:tcW w:w="4201" w:type="dxa"/>
            <w:gridSpan w:val="5"/>
          </w:tcPr>
          <w:p w14:paraId="59DEFBC1" w14:textId="77777777" w:rsidR="00BC4F50" w:rsidRPr="00AD1905" w:rsidRDefault="00BC4F50" w:rsidP="00BC4F50">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t>c)</w:t>
            </w:r>
            <w:r w:rsidRPr="00AD1905">
              <w:rPr>
                <w:rFonts w:cs="Arial"/>
                <w:noProof w:val="0"/>
                <w:color w:val="FF0000"/>
                <w:lang w:val="de-DE" w:eastAsia="it-IT"/>
              </w:rPr>
              <w:tab/>
              <w:t>Sammelbescheinigung über die ordnungsgemäße Beitragslage (DURC);</w:t>
            </w:r>
          </w:p>
        </w:tc>
        <w:tc>
          <w:tcPr>
            <w:tcW w:w="1069" w:type="dxa"/>
            <w:gridSpan w:val="4"/>
          </w:tcPr>
          <w:p w14:paraId="5A6D007D" w14:textId="77777777" w:rsidR="00BC4F50" w:rsidRPr="00AD1905" w:rsidRDefault="00BC4F50" w:rsidP="00BC4F50">
            <w:pPr>
              <w:spacing w:line="240" w:lineRule="exact"/>
              <w:rPr>
                <w:rFonts w:cs="Arial"/>
                <w:color w:val="FF0000"/>
                <w:lang w:val="de-DE"/>
              </w:rPr>
            </w:pPr>
          </w:p>
        </w:tc>
        <w:tc>
          <w:tcPr>
            <w:tcW w:w="4397" w:type="dxa"/>
            <w:gridSpan w:val="3"/>
          </w:tcPr>
          <w:p w14:paraId="22B8B266"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BC4F50" w:rsidRPr="00F56A7C" w14:paraId="44BCCBDC" w14:textId="77777777" w:rsidTr="00F56A7C">
        <w:tc>
          <w:tcPr>
            <w:tcW w:w="4201" w:type="dxa"/>
            <w:gridSpan w:val="5"/>
          </w:tcPr>
          <w:p w14:paraId="0AB0E398"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4"/>
          </w:tcPr>
          <w:p w14:paraId="3F1804BA" w14:textId="77777777" w:rsidR="00BC4F50" w:rsidRPr="00AD1905" w:rsidRDefault="00BC4F50" w:rsidP="00BC4F50">
            <w:pPr>
              <w:spacing w:line="240" w:lineRule="exact"/>
              <w:rPr>
                <w:rFonts w:cs="Arial"/>
                <w:color w:val="FF0000"/>
                <w:lang w:val="it-IT"/>
              </w:rPr>
            </w:pPr>
          </w:p>
        </w:tc>
        <w:tc>
          <w:tcPr>
            <w:tcW w:w="4397" w:type="dxa"/>
            <w:gridSpan w:val="3"/>
          </w:tcPr>
          <w:p w14:paraId="177A2A7D"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F56A7C" w14:paraId="519AE9DC" w14:textId="77777777" w:rsidTr="00F56A7C">
        <w:tc>
          <w:tcPr>
            <w:tcW w:w="4201" w:type="dxa"/>
            <w:gridSpan w:val="5"/>
          </w:tcPr>
          <w:p w14:paraId="19E5979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69" w:type="dxa"/>
            <w:gridSpan w:val="4"/>
          </w:tcPr>
          <w:p w14:paraId="17F4EEBF" w14:textId="77777777" w:rsidR="00BC4F50" w:rsidRPr="00AD1905" w:rsidRDefault="00BC4F50" w:rsidP="00BC4F50">
            <w:pPr>
              <w:spacing w:line="240" w:lineRule="exact"/>
              <w:rPr>
                <w:rFonts w:cs="Arial"/>
                <w:color w:val="FF0000"/>
                <w:lang w:val="de-DE"/>
              </w:rPr>
            </w:pPr>
          </w:p>
        </w:tc>
        <w:tc>
          <w:tcPr>
            <w:tcW w:w="4397" w:type="dxa"/>
            <w:gridSpan w:val="3"/>
          </w:tcPr>
          <w:p w14:paraId="2A77D108"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BC4F50" w:rsidRPr="00F56A7C" w14:paraId="1C83B268" w14:textId="77777777" w:rsidTr="00F56A7C">
        <w:tc>
          <w:tcPr>
            <w:tcW w:w="4201" w:type="dxa"/>
            <w:gridSpan w:val="5"/>
          </w:tcPr>
          <w:p w14:paraId="3F0A81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69" w:type="dxa"/>
            <w:gridSpan w:val="4"/>
          </w:tcPr>
          <w:p w14:paraId="1115F605" w14:textId="77777777" w:rsidR="00BC4F50" w:rsidRPr="00AD1905" w:rsidRDefault="00BC4F50" w:rsidP="00BC4F50">
            <w:pPr>
              <w:spacing w:line="240" w:lineRule="exact"/>
              <w:rPr>
                <w:rFonts w:cs="Arial"/>
                <w:color w:val="FF0000"/>
                <w:lang w:val="it-IT"/>
              </w:rPr>
            </w:pPr>
          </w:p>
        </w:tc>
        <w:tc>
          <w:tcPr>
            <w:tcW w:w="4397" w:type="dxa"/>
            <w:gridSpan w:val="3"/>
          </w:tcPr>
          <w:p w14:paraId="128BE959"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F56A7C" w14:paraId="4AB3B068" w14:textId="77777777" w:rsidTr="00F56A7C">
        <w:tc>
          <w:tcPr>
            <w:tcW w:w="4201" w:type="dxa"/>
            <w:gridSpan w:val="5"/>
          </w:tcPr>
          <w:p w14:paraId="036006AB" w14:textId="77777777" w:rsidR="00BC4F50" w:rsidRPr="00AD1905" w:rsidRDefault="00BC4F50" w:rsidP="00BC4F50">
            <w:pPr>
              <w:spacing w:line="240" w:lineRule="exact"/>
              <w:ind w:left="294" w:right="76" w:hanging="294"/>
              <w:jc w:val="both"/>
              <w:rPr>
                <w:rFonts w:cs="Arial"/>
                <w:bCs/>
                <w:color w:val="FF0000"/>
                <w:highlight w:val="cyan"/>
                <w:lang w:val="de-DE"/>
              </w:rPr>
            </w:pPr>
            <w:bookmarkStart w:id="113"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69" w:type="dxa"/>
            <w:gridSpan w:val="4"/>
          </w:tcPr>
          <w:p w14:paraId="15EC7B28" w14:textId="77777777" w:rsidR="00BC4F50" w:rsidRPr="00AD1905" w:rsidRDefault="00BC4F50" w:rsidP="00BC4F50">
            <w:pPr>
              <w:spacing w:line="240" w:lineRule="exact"/>
              <w:rPr>
                <w:rFonts w:cs="Arial"/>
                <w:color w:val="FF0000"/>
                <w:lang w:val="de-DE"/>
              </w:rPr>
            </w:pPr>
          </w:p>
        </w:tc>
        <w:tc>
          <w:tcPr>
            <w:tcW w:w="4397" w:type="dxa"/>
            <w:gridSpan w:val="3"/>
          </w:tcPr>
          <w:p w14:paraId="2C3D6761"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BC4F50" w:rsidRPr="00F56A7C" w14:paraId="60BC72E7" w14:textId="77777777" w:rsidTr="00F56A7C">
        <w:tc>
          <w:tcPr>
            <w:tcW w:w="4201" w:type="dxa"/>
            <w:gridSpan w:val="5"/>
          </w:tcPr>
          <w:p w14:paraId="6A835A26" w14:textId="77777777" w:rsidR="00BC4F50" w:rsidRPr="00AD1905" w:rsidRDefault="00BC4F50" w:rsidP="00BC4F50">
            <w:pPr>
              <w:spacing w:line="240" w:lineRule="exact"/>
              <w:ind w:left="308" w:right="76" w:hanging="308"/>
              <w:rPr>
                <w:rFonts w:cs="Arial"/>
                <w:noProof w:val="0"/>
                <w:color w:val="FF0000"/>
                <w:lang w:val="it-IT" w:eastAsia="it-IT"/>
              </w:rPr>
            </w:pPr>
          </w:p>
        </w:tc>
        <w:tc>
          <w:tcPr>
            <w:tcW w:w="1069" w:type="dxa"/>
            <w:gridSpan w:val="4"/>
          </w:tcPr>
          <w:p w14:paraId="4C2651E0" w14:textId="77777777" w:rsidR="00BC4F50" w:rsidRPr="00AD1905" w:rsidRDefault="00BC4F50" w:rsidP="00BC4F50">
            <w:pPr>
              <w:spacing w:line="240" w:lineRule="exact"/>
              <w:rPr>
                <w:rFonts w:cs="Arial"/>
                <w:color w:val="FF0000"/>
                <w:lang w:val="it-IT"/>
              </w:rPr>
            </w:pPr>
          </w:p>
        </w:tc>
        <w:tc>
          <w:tcPr>
            <w:tcW w:w="4397" w:type="dxa"/>
            <w:gridSpan w:val="3"/>
          </w:tcPr>
          <w:p w14:paraId="751FD1B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F56A7C" w14:paraId="038D1745" w14:textId="77777777" w:rsidTr="00F56A7C">
        <w:tc>
          <w:tcPr>
            <w:tcW w:w="4201" w:type="dxa"/>
            <w:gridSpan w:val="5"/>
          </w:tcPr>
          <w:p w14:paraId="3890EEA5" w14:textId="77777777" w:rsidR="00BC4F50" w:rsidRPr="00AD1905" w:rsidRDefault="00BC4F50" w:rsidP="00BC4F50">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Antimafia-Bescheinigung, bzw. Eintragung in der „White list“;</w:t>
            </w:r>
          </w:p>
        </w:tc>
        <w:tc>
          <w:tcPr>
            <w:tcW w:w="1069" w:type="dxa"/>
            <w:gridSpan w:val="4"/>
          </w:tcPr>
          <w:p w14:paraId="2B200AE8" w14:textId="77777777" w:rsidR="00BC4F50" w:rsidRPr="00AD1905" w:rsidRDefault="00BC4F50" w:rsidP="00BC4F50">
            <w:pPr>
              <w:spacing w:line="240" w:lineRule="exact"/>
              <w:rPr>
                <w:rFonts w:cs="Arial"/>
                <w:color w:val="FF0000"/>
                <w:lang w:val="de-DE"/>
              </w:rPr>
            </w:pPr>
          </w:p>
        </w:tc>
        <w:tc>
          <w:tcPr>
            <w:tcW w:w="4397" w:type="dxa"/>
            <w:gridSpan w:val="3"/>
          </w:tcPr>
          <w:p w14:paraId="074F2D64" w14:textId="77777777" w:rsidR="00BC4F50" w:rsidRPr="00AD1905" w:rsidRDefault="00BC4F50" w:rsidP="00BC4F50">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BC4F50" w:rsidRPr="00F56A7C" w14:paraId="1505BF2C" w14:textId="77777777" w:rsidTr="00F56A7C">
        <w:tc>
          <w:tcPr>
            <w:tcW w:w="4201" w:type="dxa"/>
            <w:gridSpan w:val="5"/>
          </w:tcPr>
          <w:p w14:paraId="56C25F8C" w14:textId="77777777" w:rsidR="00BC4F50" w:rsidRPr="00AD1905" w:rsidRDefault="00BC4F50" w:rsidP="00BC4F50">
            <w:pPr>
              <w:spacing w:line="240" w:lineRule="exact"/>
              <w:ind w:left="308" w:right="76" w:hanging="308"/>
              <w:jc w:val="both"/>
              <w:rPr>
                <w:rFonts w:cs="Arial"/>
                <w:noProof w:val="0"/>
                <w:color w:val="FF0000"/>
                <w:lang w:val="it-IT" w:eastAsia="it-IT"/>
              </w:rPr>
            </w:pPr>
          </w:p>
        </w:tc>
        <w:tc>
          <w:tcPr>
            <w:tcW w:w="1069" w:type="dxa"/>
            <w:gridSpan w:val="4"/>
          </w:tcPr>
          <w:p w14:paraId="79D86183" w14:textId="77777777" w:rsidR="00BC4F50" w:rsidRPr="00AD1905" w:rsidRDefault="00BC4F50" w:rsidP="00BC4F50">
            <w:pPr>
              <w:spacing w:line="240" w:lineRule="exact"/>
              <w:rPr>
                <w:rFonts w:cs="Arial"/>
                <w:color w:val="FF0000"/>
                <w:lang w:val="it-IT"/>
              </w:rPr>
            </w:pPr>
          </w:p>
        </w:tc>
        <w:tc>
          <w:tcPr>
            <w:tcW w:w="4397" w:type="dxa"/>
            <w:gridSpan w:val="3"/>
          </w:tcPr>
          <w:p w14:paraId="7D21CEC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F56A7C" w14:paraId="2B994ADB" w14:textId="77777777" w:rsidTr="00F56A7C">
        <w:tc>
          <w:tcPr>
            <w:tcW w:w="4201" w:type="dxa"/>
            <w:gridSpan w:val="5"/>
          </w:tcPr>
          <w:p w14:paraId="1883B49B" w14:textId="77777777" w:rsidR="00BC4F50" w:rsidRPr="00AD1905" w:rsidRDefault="00BC4F50" w:rsidP="00BC4F50">
            <w:pPr>
              <w:spacing w:line="240" w:lineRule="exact"/>
              <w:ind w:right="105"/>
              <w:jc w:val="both"/>
              <w:rPr>
                <w:rFonts w:cs="Arial"/>
                <w:color w:val="FF0000"/>
                <w:lang w:val="de-DE"/>
              </w:rPr>
            </w:pPr>
            <w:r w:rsidRPr="00AD1905">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BC4F50" w:rsidRPr="00AD1905" w:rsidRDefault="00BC4F50" w:rsidP="00BC4F50">
            <w:pPr>
              <w:spacing w:line="240" w:lineRule="exact"/>
              <w:ind w:right="105"/>
              <w:jc w:val="both"/>
              <w:rPr>
                <w:rFonts w:cs="Arial"/>
                <w:color w:val="FF0000"/>
                <w:lang w:val="de-DE"/>
              </w:rPr>
            </w:pPr>
          </w:p>
          <w:p w14:paraId="179D908F" w14:textId="77777777" w:rsidR="00BC4F50" w:rsidRPr="00AD1905" w:rsidRDefault="00BC4F50" w:rsidP="00BC4F50">
            <w:pPr>
              <w:spacing w:line="240" w:lineRule="exact"/>
              <w:ind w:left="290" w:right="105"/>
              <w:jc w:val="both"/>
              <w:rPr>
                <w:rFonts w:cs="Arial"/>
                <w:color w:val="FF0000"/>
                <w:lang w:val="de-DE"/>
              </w:rPr>
            </w:pPr>
            <w:r w:rsidRPr="00AD1905">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069" w:type="dxa"/>
            <w:gridSpan w:val="4"/>
          </w:tcPr>
          <w:p w14:paraId="12BF8489" w14:textId="77777777" w:rsidR="00BC4F50" w:rsidRPr="00AD1905" w:rsidRDefault="00BC4F50" w:rsidP="00BC4F50">
            <w:pPr>
              <w:spacing w:line="240" w:lineRule="exact"/>
              <w:ind w:right="105"/>
              <w:jc w:val="both"/>
              <w:rPr>
                <w:rFonts w:cs="Arial"/>
                <w:color w:val="FF0000"/>
                <w:lang w:val="de-DE"/>
              </w:rPr>
            </w:pPr>
          </w:p>
        </w:tc>
        <w:tc>
          <w:tcPr>
            <w:tcW w:w="4397" w:type="dxa"/>
            <w:gridSpan w:val="3"/>
          </w:tcPr>
          <w:p w14:paraId="584C334A"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BC4F50" w:rsidRPr="00AD1905" w:rsidRDefault="00BC4F50" w:rsidP="00BC4F50">
            <w:pPr>
              <w:spacing w:line="240" w:lineRule="exact"/>
              <w:ind w:left="290" w:right="105"/>
              <w:jc w:val="both"/>
              <w:rPr>
                <w:rFonts w:cs="Arial"/>
                <w:color w:val="FF0000"/>
                <w:lang w:val="it-IT"/>
              </w:rPr>
            </w:pPr>
          </w:p>
          <w:p w14:paraId="26627E70"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BC4F50" w:rsidRPr="00F56A7C" w14:paraId="2D33CFCB" w14:textId="77777777" w:rsidTr="00F56A7C">
        <w:tc>
          <w:tcPr>
            <w:tcW w:w="4201" w:type="dxa"/>
            <w:gridSpan w:val="5"/>
          </w:tcPr>
          <w:p w14:paraId="32D987EE" w14:textId="77777777" w:rsidR="00BC4F50" w:rsidRPr="008A6639" w:rsidRDefault="00BC4F50" w:rsidP="00BC4F50">
            <w:pPr>
              <w:spacing w:line="240" w:lineRule="exact"/>
              <w:ind w:right="105"/>
              <w:jc w:val="both"/>
              <w:rPr>
                <w:rFonts w:cs="Arial"/>
                <w:color w:val="FF0000"/>
                <w:lang w:val="it-IT"/>
              </w:rPr>
            </w:pPr>
          </w:p>
        </w:tc>
        <w:tc>
          <w:tcPr>
            <w:tcW w:w="1069" w:type="dxa"/>
            <w:gridSpan w:val="4"/>
          </w:tcPr>
          <w:p w14:paraId="5E407D2A" w14:textId="77777777" w:rsidR="00BC4F50" w:rsidRPr="008A6639" w:rsidRDefault="00BC4F50" w:rsidP="00BC4F50">
            <w:pPr>
              <w:spacing w:line="240" w:lineRule="exact"/>
              <w:ind w:right="105"/>
              <w:jc w:val="both"/>
              <w:rPr>
                <w:rFonts w:cs="Arial"/>
                <w:color w:val="FF0000"/>
                <w:lang w:val="it-IT"/>
              </w:rPr>
            </w:pPr>
          </w:p>
        </w:tc>
        <w:tc>
          <w:tcPr>
            <w:tcW w:w="4397" w:type="dxa"/>
            <w:gridSpan w:val="3"/>
          </w:tcPr>
          <w:p w14:paraId="6B0EADF0" w14:textId="77777777" w:rsidR="00BC4F50" w:rsidRPr="004A041D" w:rsidRDefault="00BC4F50" w:rsidP="00BC4F50">
            <w:pPr>
              <w:spacing w:line="240" w:lineRule="exact"/>
              <w:ind w:left="290" w:right="105"/>
              <w:jc w:val="both"/>
              <w:rPr>
                <w:rFonts w:cs="Arial"/>
                <w:color w:val="FF0000"/>
                <w:lang w:val="it-IT"/>
              </w:rPr>
            </w:pPr>
          </w:p>
        </w:tc>
      </w:tr>
      <w:tr w:rsidR="00BC4F50" w:rsidRPr="00F56A7C" w14:paraId="65167A60" w14:textId="77777777" w:rsidTr="00F56A7C">
        <w:tc>
          <w:tcPr>
            <w:tcW w:w="4201" w:type="dxa"/>
            <w:gridSpan w:val="5"/>
          </w:tcPr>
          <w:p w14:paraId="7FE2395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Es wird darauf hingewiesen, dass bei der Erfassung des alleinigen Gesellschafters gemäß Art. 80, Absatz 3 GvD 50/2016 ausschließlich eine natürliche Person unter den Begriff fällt.</w:t>
            </w:r>
          </w:p>
          <w:p w14:paraId="24BDFBC5" w14:textId="77777777" w:rsidR="00BC4F50" w:rsidRPr="007238BC" w:rsidRDefault="00BC4F50" w:rsidP="00BC4F50">
            <w:pPr>
              <w:widowControl w:val="0"/>
              <w:autoSpaceDE w:val="0"/>
              <w:autoSpaceDN w:val="0"/>
              <w:jc w:val="both"/>
              <w:rPr>
                <w:rFonts w:cs="Arial"/>
                <w:noProof w:val="0"/>
                <w:color w:val="FF0000"/>
                <w:lang w:val="de-DE" w:eastAsia="de-DE"/>
              </w:rPr>
            </w:pPr>
          </w:p>
          <w:p w14:paraId="27708D8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Es wird darauf hingewiesen, dass bei der Erfassung des Mehrheitsgesellschafters gemäß Art. 80, Absatz 3 GvD 50/2016 nicht nur eine natür</w:t>
            </w:r>
            <w:r w:rsidRPr="007238BC">
              <w:rPr>
                <w:rFonts w:cs="Arial"/>
                <w:noProof w:val="0"/>
                <w:color w:val="FF0000"/>
                <w:lang w:val="de-DE" w:eastAsia="de-DE"/>
              </w:rPr>
              <w:lastRenderedPageBreak/>
              <w:t>liche Person, sondern auch eine juristische Person unter den Begriff fällt.</w:t>
            </w:r>
          </w:p>
          <w:p w14:paraId="23F17F02" w14:textId="77777777" w:rsidR="00BC4F50" w:rsidRPr="007238BC" w:rsidRDefault="00BC4F50" w:rsidP="00BC4F50">
            <w:pPr>
              <w:widowControl w:val="0"/>
              <w:autoSpaceDE w:val="0"/>
              <w:autoSpaceDN w:val="0"/>
              <w:jc w:val="both"/>
              <w:rPr>
                <w:rFonts w:cs="Arial"/>
                <w:noProof w:val="0"/>
                <w:color w:val="FF0000"/>
                <w:lang w:val="de-DE" w:eastAsia="de-DE"/>
              </w:rPr>
            </w:pPr>
          </w:p>
          <w:p w14:paraId="02A22DD9"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BC4F50" w:rsidRPr="007238BC" w:rsidRDefault="00BC4F50" w:rsidP="00BC4F50">
            <w:pPr>
              <w:widowControl w:val="0"/>
              <w:autoSpaceDE w:val="0"/>
              <w:autoSpaceDN w:val="0"/>
              <w:jc w:val="both"/>
              <w:rPr>
                <w:rFonts w:cs="Arial"/>
                <w:noProof w:val="0"/>
                <w:color w:val="FF0000"/>
                <w:lang w:val="de-DE" w:eastAsia="de-DE"/>
              </w:rPr>
            </w:pPr>
          </w:p>
          <w:p w14:paraId="10C89023" w14:textId="0DFA512F" w:rsidR="00BC4F50" w:rsidRPr="007238BC" w:rsidRDefault="00BC4F50" w:rsidP="00BC4F50">
            <w:pPr>
              <w:spacing w:line="240" w:lineRule="exact"/>
              <w:ind w:right="105"/>
              <w:jc w:val="both"/>
              <w:rPr>
                <w:rFonts w:cs="Arial"/>
                <w:color w:val="FF0000"/>
                <w:lang w:val="de-DE"/>
              </w:rPr>
            </w:pPr>
            <w:r w:rsidRPr="007238BC">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069" w:type="dxa"/>
            <w:gridSpan w:val="4"/>
          </w:tcPr>
          <w:p w14:paraId="794E55D2" w14:textId="77777777" w:rsidR="00BC4F50" w:rsidRPr="007238BC" w:rsidRDefault="00BC4F50" w:rsidP="00BC4F50">
            <w:pPr>
              <w:spacing w:line="240" w:lineRule="exact"/>
              <w:ind w:left="290" w:right="105"/>
              <w:jc w:val="both"/>
              <w:rPr>
                <w:rFonts w:cs="Arial"/>
                <w:color w:val="FF0000"/>
                <w:lang w:val="de-DE"/>
              </w:rPr>
            </w:pPr>
          </w:p>
        </w:tc>
        <w:tc>
          <w:tcPr>
            <w:tcW w:w="4397" w:type="dxa"/>
            <w:gridSpan w:val="3"/>
          </w:tcPr>
          <w:p w14:paraId="2A205347"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352798DF" w14:textId="77777777" w:rsidR="00BC4F50" w:rsidRPr="007238BC" w:rsidRDefault="00BC4F50" w:rsidP="00BC4F50">
            <w:pPr>
              <w:jc w:val="both"/>
              <w:rPr>
                <w:rFonts w:eastAsia="Calibri" w:cs="Arial"/>
                <w:noProof w:val="0"/>
                <w:color w:val="FF0000"/>
                <w:lang w:val="it-IT"/>
              </w:rPr>
            </w:pPr>
          </w:p>
          <w:p w14:paraId="4B2060D4"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BC4F50" w:rsidRPr="007238BC" w:rsidRDefault="00BC4F50" w:rsidP="00BC4F50">
            <w:pPr>
              <w:jc w:val="both"/>
              <w:rPr>
                <w:rFonts w:eastAsia="Calibri" w:cs="Arial"/>
                <w:noProof w:val="0"/>
                <w:color w:val="FF0000"/>
                <w:lang w:val="it-IT"/>
              </w:rPr>
            </w:pPr>
          </w:p>
          <w:p w14:paraId="1C4AD2EF"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BC4F50" w:rsidRPr="007238BC" w:rsidRDefault="00BC4F50" w:rsidP="00BC4F50">
            <w:pPr>
              <w:jc w:val="both"/>
              <w:rPr>
                <w:rFonts w:eastAsia="Calibri" w:cs="Arial"/>
                <w:noProof w:val="0"/>
                <w:color w:val="FF0000"/>
                <w:lang w:val="it-IT"/>
              </w:rPr>
            </w:pPr>
          </w:p>
          <w:p w14:paraId="515B4EAB"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I controlli ex art. 80, c. 3, d. lgs. n. 50/2016, nei confronti del socio (unico o di maggioranza) si estendono fino al primo livello di partecipazione societaria.</w:t>
            </w:r>
          </w:p>
          <w:p w14:paraId="12E7E3AF" w14:textId="77777777" w:rsidR="00BC4F50" w:rsidRPr="007238BC" w:rsidRDefault="00BC4F50" w:rsidP="00BC4F50">
            <w:pPr>
              <w:spacing w:line="240" w:lineRule="exact"/>
              <w:ind w:right="105"/>
              <w:jc w:val="both"/>
              <w:rPr>
                <w:rFonts w:cs="Arial"/>
                <w:strike/>
                <w:color w:val="FF0000"/>
                <w:lang w:val="it-IT"/>
              </w:rPr>
            </w:pPr>
          </w:p>
        </w:tc>
      </w:tr>
      <w:tr w:rsidR="00BC4F50" w:rsidRPr="00F56A7C" w14:paraId="15CF1761" w14:textId="77777777" w:rsidTr="00F56A7C">
        <w:tc>
          <w:tcPr>
            <w:tcW w:w="4201" w:type="dxa"/>
            <w:gridSpan w:val="5"/>
          </w:tcPr>
          <w:p w14:paraId="79700E9F" w14:textId="77777777" w:rsidR="00BC4F50" w:rsidRPr="003208AF" w:rsidRDefault="00BC4F50" w:rsidP="00BC4F50">
            <w:pPr>
              <w:pStyle w:val="DeutscherText"/>
              <w:ind w:right="76"/>
              <w:rPr>
                <w:rFonts w:cs="Arial"/>
                <w:u w:val="single"/>
                <w:lang w:val="it-IT"/>
              </w:rPr>
            </w:pPr>
          </w:p>
        </w:tc>
        <w:tc>
          <w:tcPr>
            <w:tcW w:w="1069" w:type="dxa"/>
            <w:gridSpan w:val="4"/>
          </w:tcPr>
          <w:p w14:paraId="5AEDD7C1" w14:textId="77777777" w:rsidR="00BC4F50" w:rsidRPr="003208AF" w:rsidRDefault="00BC4F50" w:rsidP="00BC4F50">
            <w:pPr>
              <w:spacing w:line="240" w:lineRule="exact"/>
              <w:rPr>
                <w:rFonts w:cs="Arial"/>
                <w:lang w:val="it-IT"/>
              </w:rPr>
            </w:pPr>
          </w:p>
        </w:tc>
        <w:tc>
          <w:tcPr>
            <w:tcW w:w="4397" w:type="dxa"/>
            <w:gridSpan w:val="3"/>
          </w:tcPr>
          <w:p w14:paraId="717AF9D3" w14:textId="77777777" w:rsidR="00BC4F50" w:rsidRPr="00EA769C" w:rsidRDefault="00BC4F50" w:rsidP="00BC4F50">
            <w:pPr>
              <w:tabs>
                <w:tab w:val="center" w:pos="4536"/>
                <w:tab w:val="right" w:pos="9072"/>
              </w:tabs>
              <w:spacing w:line="240" w:lineRule="exact"/>
              <w:ind w:right="105"/>
              <w:jc w:val="both"/>
              <w:rPr>
                <w:rFonts w:cs="Arial"/>
                <w:u w:val="single"/>
                <w:lang w:val="it-IT"/>
              </w:rPr>
            </w:pPr>
          </w:p>
        </w:tc>
      </w:tr>
      <w:tr w:rsidR="00BC4F50" w:rsidRPr="00F56A7C" w14:paraId="6E60CC3D" w14:textId="77777777" w:rsidTr="00F56A7C">
        <w:tc>
          <w:tcPr>
            <w:tcW w:w="4201" w:type="dxa"/>
            <w:gridSpan w:val="5"/>
          </w:tcPr>
          <w:p w14:paraId="44C0A44D" w14:textId="4F70CA45" w:rsidR="00BC4F50" w:rsidRPr="00AD1905" w:rsidRDefault="00BC4F50" w:rsidP="00BC4F50">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Pr>
                <w:rFonts w:cs="Arial"/>
                <w:strike/>
                <w:color w:val="FF0000"/>
                <w:u w:val="single"/>
                <w:lang w:val="de-DE"/>
              </w:rPr>
              <w:t>.</w:t>
            </w:r>
          </w:p>
        </w:tc>
        <w:tc>
          <w:tcPr>
            <w:tcW w:w="1069" w:type="dxa"/>
            <w:gridSpan w:val="4"/>
          </w:tcPr>
          <w:p w14:paraId="2D6C036D" w14:textId="77777777" w:rsidR="00BC4F50" w:rsidRPr="00AD1905" w:rsidRDefault="00BC4F50" w:rsidP="00BC4F50">
            <w:pPr>
              <w:spacing w:line="240" w:lineRule="exact"/>
              <w:jc w:val="both"/>
              <w:rPr>
                <w:rFonts w:cs="Arial"/>
                <w:color w:val="FF0000"/>
                <w:lang w:val="de-DE"/>
              </w:rPr>
            </w:pPr>
          </w:p>
        </w:tc>
        <w:tc>
          <w:tcPr>
            <w:tcW w:w="4397" w:type="dxa"/>
            <w:gridSpan w:val="3"/>
          </w:tcPr>
          <w:p w14:paraId="23CC4431" w14:textId="0BDEC920" w:rsidR="00BC4F50" w:rsidRPr="00AD1905" w:rsidRDefault="00BC4F50" w:rsidP="00BC4F50">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BC4F50" w:rsidRPr="00F56A7C" w14:paraId="479DFD64" w14:textId="77777777" w:rsidTr="00F56A7C">
        <w:tc>
          <w:tcPr>
            <w:tcW w:w="4201" w:type="dxa"/>
            <w:gridSpan w:val="5"/>
          </w:tcPr>
          <w:p w14:paraId="12882218" w14:textId="77777777" w:rsidR="00BC4F50" w:rsidRPr="00AD1905" w:rsidRDefault="00BC4F50" w:rsidP="00BC4F50">
            <w:pPr>
              <w:spacing w:line="240" w:lineRule="exact"/>
              <w:ind w:right="76"/>
              <w:jc w:val="both"/>
              <w:rPr>
                <w:rFonts w:cs="Arial"/>
                <w:bCs/>
                <w:color w:val="FF0000"/>
                <w:lang w:val="it-IT"/>
              </w:rPr>
            </w:pPr>
          </w:p>
        </w:tc>
        <w:tc>
          <w:tcPr>
            <w:tcW w:w="1069" w:type="dxa"/>
            <w:gridSpan w:val="4"/>
          </w:tcPr>
          <w:p w14:paraId="0B90B5C8" w14:textId="77777777" w:rsidR="00BC4F50" w:rsidRPr="00AD1905" w:rsidRDefault="00BC4F50" w:rsidP="00BC4F50">
            <w:pPr>
              <w:spacing w:line="240" w:lineRule="exact"/>
              <w:rPr>
                <w:rFonts w:cs="Arial"/>
                <w:color w:val="FF0000"/>
                <w:lang w:val="it-IT"/>
              </w:rPr>
            </w:pPr>
          </w:p>
        </w:tc>
        <w:tc>
          <w:tcPr>
            <w:tcW w:w="4397" w:type="dxa"/>
            <w:gridSpan w:val="3"/>
          </w:tcPr>
          <w:p w14:paraId="499A82F0" w14:textId="77777777" w:rsidR="00BC4F50" w:rsidRPr="00AD1905" w:rsidRDefault="00BC4F50" w:rsidP="00BC4F50">
            <w:pPr>
              <w:tabs>
                <w:tab w:val="center" w:pos="4536"/>
                <w:tab w:val="right" w:pos="9072"/>
              </w:tabs>
              <w:spacing w:line="240" w:lineRule="exact"/>
              <w:ind w:right="105"/>
              <w:jc w:val="both"/>
              <w:rPr>
                <w:rFonts w:cs="Arial"/>
                <w:color w:val="FF0000"/>
                <w:lang w:val="it-IT"/>
              </w:rPr>
            </w:pPr>
          </w:p>
        </w:tc>
      </w:tr>
      <w:bookmarkEnd w:id="113"/>
      <w:tr w:rsidR="00BC4F50" w:rsidRPr="00F56A7C" w14:paraId="04D20342" w14:textId="77777777" w:rsidTr="00F56A7C">
        <w:tc>
          <w:tcPr>
            <w:tcW w:w="4201" w:type="dxa"/>
            <w:gridSpan w:val="5"/>
          </w:tcPr>
          <w:p w14:paraId="130EB4C1" w14:textId="77777777" w:rsidR="00BC4F50" w:rsidRPr="00AD1905" w:rsidRDefault="00BC4F50" w:rsidP="00BC4F50">
            <w:pPr>
              <w:spacing w:line="240" w:lineRule="exact"/>
              <w:ind w:right="76"/>
              <w:jc w:val="both"/>
              <w:rPr>
                <w:rFonts w:cs="Arial"/>
                <w:noProof w:val="0"/>
                <w:color w:val="FF0000"/>
                <w:lang w:val="de-DE" w:eastAsia="it-IT"/>
              </w:rPr>
            </w:pPr>
            <w:r w:rsidRPr="00AD1905">
              <w:rPr>
                <w:rFonts w:cs="Arial"/>
                <w:noProof w:val="0"/>
                <w:color w:val="FF0000"/>
                <w:lang w:val="de-DE" w:eastAsia="it-IT"/>
              </w:rPr>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69" w:type="dxa"/>
            <w:gridSpan w:val="4"/>
          </w:tcPr>
          <w:p w14:paraId="36391845" w14:textId="77777777" w:rsidR="00BC4F50" w:rsidRPr="00AD1905" w:rsidRDefault="00BC4F50" w:rsidP="00BC4F50">
            <w:pPr>
              <w:spacing w:line="240" w:lineRule="exact"/>
              <w:rPr>
                <w:rFonts w:cs="Arial"/>
                <w:noProof w:val="0"/>
                <w:color w:val="FF0000"/>
                <w:lang w:val="de-DE" w:eastAsia="it-IT"/>
              </w:rPr>
            </w:pPr>
          </w:p>
        </w:tc>
        <w:tc>
          <w:tcPr>
            <w:tcW w:w="4397" w:type="dxa"/>
            <w:gridSpan w:val="3"/>
          </w:tcPr>
          <w:p w14:paraId="4764E5D5" w14:textId="77777777" w:rsidR="00BC4F50" w:rsidRPr="00AD1905" w:rsidRDefault="00BC4F50" w:rsidP="00BC4F50">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BC4F50" w:rsidRPr="00F56A7C" w14:paraId="2E213CA0" w14:textId="77777777" w:rsidTr="00F56A7C">
        <w:tc>
          <w:tcPr>
            <w:tcW w:w="4201" w:type="dxa"/>
            <w:gridSpan w:val="5"/>
          </w:tcPr>
          <w:p w14:paraId="07D3BD84" w14:textId="77777777" w:rsidR="00BC4F50" w:rsidRPr="00507BC1" w:rsidRDefault="00BC4F50" w:rsidP="00BC4F50">
            <w:pPr>
              <w:spacing w:line="240" w:lineRule="exact"/>
              <w:ind w:right="76"/>
              <w:jc w:val="center"/>
              <w:rPr>
                <w:rFonts w:cs="Arial"/>
                <w:bCs/>
                <w:lang w:val="it-IT"/>
              </w:rPr>
            </w:pPr>
          </w:p>
        </w:tc>
        <w:tc>
          <w:tcPr>
            <w:tcW w:w="1069" w:type="dxa"/>
            <w:gridSpan w:val="4"/>
          </w:tcPr>
          <w:p w14:paraId="611A2FD1" w14:textId="77777777" w:rsidR="00BC4F50" w:rsidRPr="00507BC1" w:rsidRDefault="00BC4F50" w:rsidP="00BC4F50">
            <w:pPr>
              <w:spacing w:line="240" w:lineRule="exact"/>
              <w:rPr>
                <w:rFonts w:cs="Arial"/>
                <w:lang w:val="it-IT"/>
              </w:rPr>
            </w:pPr>
          </w:p>
        </w:tc>
        <w:tc>
          <w:tcPr>
            <w:tcW w:w="4397" w:type="dxa"/>
            <w:gridSpan w:val="3"/>
          </w:tcPr>
          <w:p w14:paraId="44A94DFA" w14:textId="77777777" w:rsidR="00BC4F50" w:rsidRPr="00407AC2" w:rsidRDefault="00BC4F50" w:rsidP="00BC4F50">
            <w:pPr>
              <w:tabs>
                <w:tab w:val="center" w:pos="4536"/>
                <w:tab w:val="right" w:pos="9072"/>
              </w:tabs>
              <w:spacing w:line="240" w:lineRule="exact"/>
              <w:ind w:right="105"/>
              <w:jc w:val="center"/>
              <w:rPr>
                <w:rFonts w:cs="Arial"/>
                <w:lang w:val="it-IT"/>
              </w:rPr>
            </w:pPr>
          </w:p>
        </w:tc>
      </w:tr>
      <w:tr w:rsidR="00BC4F50" w:rsidRPr="00402B24" w14:paraId="0E720E9E" w14:textId="77777777" w:rsidTr="00F56A7C">
        <w:tc>
          <w:tcPr>
            <w:tcW w:w="4201" w:type="dxa"/>
            <w:gridSpan w:val="5"/>
          </w:tcPr>
          <w:p w14:paraId="4C1F8092" w14:textId="77777777" w:rsidR="00BC4F50" w:rsidRPr="00F7364B" w:rsidRDefault="00BC4F50" w:rsidP="00BC4F50">
            <w:pPr>
              <w:spacing w:line="240" w:lineRule="exact"/>
              <w:ind w:right="76"/>
              <w:jc w:val="center"/>
              <w:rPr>
                <w:rFonts w:cs="Arial"/>
                <w:b/>
                <w:bCs/>
                <w:lang w:val="de-DE"/>
              </w:rPr>
            </w:pPr>
            <w:r w:rsidRPr="00F7364B">
              <w:rPr>
                <w:rFonts w:cs="Arial"/>
                <w:b/>
                <w:bCs/>
                <w:lang w:val="de-DE"/>
              </w:rPr>
              <w:t>3. ENDGÜLTIGE ZUSCHLAGSERTEILUNG</w:t>
            </w:r>
          </w:p>
        </w:tc>
        <w:tc>
          <w:tcPr>
            <w:tcW w:w="1069" w:type="dxa"/>
            <w:gridSpan w:val="4"/>
          </w:tcPr>
          <w:p w14:paraId="6F942E96" w14:textId="77777777" w:rsidR="00BC4F50" w:rsidRPr="00402B24" w:rsidRDefault="00BC4F50" w:rsidP="00BC4F50">
            <w:pPr>
              <w:spacing w:line="240" w:lineRule="exact"/>
              <w:rPr>
                <w:rFonts w:cs="Arial"/>
                <w:lang w:val="de-DE"/>
              </w:rPr>
            </w:pPr>
          </w:p>
        </w:tc>
        <w:tc>
          <w:tcPr>
            <w:tcW w:w="4397" w:type="dxa"/>
            <w:gridSpan w:val="3"/>
          </w:tcPr>
          <w:p w14:paraId="22CC309F" w14:textId="77777777" w:rsidR="00BC4F50" w:rsidRPr="00F7364B" w:rsidRDefault="00BC4F50" w:rsidP="00BC4F50">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BC4F50" w:rsidRPr="00797242" w14:paraId="17FF2DA1" w14:textId="77777777" w:rsidTr="00F56A7C">
        <w:tc>
          <w:tcPr>
            <w:tcW w:w="4201" w:type="dxa"/>
            <w:gridSpan w:val="5"/>
          </w:tcPr>
          <w:p w14:paraId="48A7887B" w14:textId="77777777" w:rsidR="00BC4F50" w:rsidRPr="00797242" w:rsidRDefault="00BC4F50" w:rsidP="00BC4F50">
            <w:pPr>
              <w:spacing w:line="240" w:lineRule="exact"/>
              <w:ind w:right="76"/>
              <w:jc w:val="both"/>
              <w:rPr>
                <w:lang w:val="de-DE"/>
              </w:rPr>
            </w:pPr>
          </w:p>
        </w:tc>
        <w:tc>
          <w:tcPr>
            <w:tcW w:w="1069" w:type="dxa"/>
            <w:gridSpan w:val="4"/>
          </w:tcPr>
          <w:p w14:paraId="5E2BC2A7" w14:textId="77777777" w:rsidR="00BC4F50" w:rsidRPr="00797242" w:rsidRDefault="00BC4F50" w:rsidP="00BC4F50">
            <w:pPr>
              <w:spacing w:line="240" w:lineRule="exact"/>
              <w:rPr>
                <w:rFonts w:cs="Arial"/>
                <w:lang w:val="de-DE"/>
              </w:rPr>
            </w:pPr>
          </w:p>
        </w:tc>
        <w:tc>
          <w:tcPr>
            <w:tcW w:w="4397" w:type="dxa"/>
            <w:gridSpan w:val="3"/>
          </w:tcPr>
          <w:p w14:paraId="4FD7770E" w14:textId="77777777" w:rsidR="00BC4F50" w:rsidRPr="00797242" w:rsidRDefault="00BC4F50" w:rsidP="00BC4F50">
            <w:pPr>
              <w:tabs>
                <w:tab w:val="center" w:pos="4536"/>
                <w:tab w:val="right" w:pos="9072"/>
              </w:tabs>
              <w:spacing w:line="240" w:lineRule="exact"/>
              <w:ind w:right="105"/>
              <w:jc w:val="both"/>
              <w:rPr>
                <w:lang w:val="it-IT"/>
              </w:rPr>
            </w:pPr>
          </w:p>
        </w:tc>
      </w:tr>
      <w:tr w:rsidR="00BC4F50" w:rsidRPr="00F56A7C" w14:paraId="3CD079CA" w14:textId="77777777" w:rsidTr="00F56A7C">
        <w:tc>
          <w:tcPr>
            <w:tcW w:w="4201" w:type="dxa"/>
            <w:gridSpan w:val="5"/>
          </w:tcPr>
          <w:p w14:paraId="33862F4A" w14:textId="77777777" w:rsidR="00BC4F50" w:rsidRPr="00A07EFC" w:rsidRDefault="00BC4F50" w:rsidP="00BC4F50">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BC4F50" w:rsidRPr="00A07EFC" w:rsidRDefault="00BC4F50" w:rsidP="00BC4F50">
            <w:pPr>
              <w:spacing w:line="240" w:lineRule="exact"/>
              <w:ind w:right="76"/>
              <w:jc w:val="both"/>
              <w:rPr>
                <w:rFonts w:cs="Arial"/>
                <w:b/>
                <w:bCs/>
                <w:lang w:val="de-DE"/>
              </w:rPr>
            </w:pPr>
          </w:p>
        </w:tc>
        <w:tc>
          <w:tcPr>
            <w:tcW w:w="1069" w:type="dxa"/>
            <w:gridSpan w:val="4"/>
          </w:tcPr>
          <w:p w14:paraId="1330086C" w14:textId="77777777" w:rsidR="00BC4F50" w:rsidRPr="00A07EFC" w:rsidRDefault="00BC4F50" w:rsidP="00BC4F50">
            <w:pPr>
              <w:spacing w:line="240" w:lineRule="exact"/>
              <w:rPr>
                <w:rFonts w:cs="Arial"/>
                <w:lang w:val="de-DE"/>
              </w:rPr>
            </w:pPr>
          </w:p>
        </w:tc>
        <w:tc>
          <w:tcPr>
            <w:tcW w:w="4397" w:type="dxa"/>
            <w:gridSpan w:val="3"/>
          </w:tcPr>
          <w:p w14:paraId="34BFCAB6" w14:textId="77777777" w:rsidR="00BC4F50" w:rsidRPr="00A07EFC" w:rsidRDefault="00BC4F50" w:rsidP="00BC4F50">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BC4F50" w:rsidRPr="00F56A7C" w14:paraId="5E39F856" w14:textId="77777777" w:rsidTr="00F56A7C">
        <w:tc>
          <w:tcPr>
            <w:tcW w:w="4201" w:type="dxa"/>
            <w:gridSpan w:val="5"/>
          </w:tcPr>
          <w:p w14:paraId="24DD13C6" w14:textId="77777777" w:rsidR="00BC4F50" w:rsidRPr="00C20E60" w:rsidRDefault="00BC4F50" w:rsidP="00BC4F50">
            <w:pPr>
              <w:tabs>
                <w:tab w:val="left" w:pos="720"/>
              </w:tabs>
              <w:spacing w:line="240" w:lineRule="exact"/>
              <w:ind w:right="76"/>
              <w:jc w:val="center"/>
              <w:rPr>
                <w:rFonts w:cs="Arial"/>
                <w:bCs/>
                <w:i/>
                <w:noProof w:val="0"/>
                <w:color w:val="FF0000"/>
                <w:lang w:val="de-DE" w:eastAsia="it-IT"/>
              </w:rPr>
            </w:pPr>
            <w:bookmarkStart w:id="114"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BC4F50" w:rsidRPr="00C20E60" w:rsidRDefault="00BC4F50" w:rsidP="00BC4F50">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69" w:type="dxa"/>
            <w:gridSpan w:val="4"/>
          </w:tcPr>
          <w:p w14:paraId="1D380749" w14:textId="77777777" w:rsidR="00BC4F50" w:rsidRPr="00C20E60" w:rsidRDefault="00BC4F50" w:rsidP="00BC4F50">
            <w:pPr>
              <w:spacing w:line="240" w:lineRule="exact"/>
              <w:rPr>
                <w:rFonts w:cs="Arial"/>
                <w:color w:val="FF0000"/>
                <w:lang w:val="de-DE"/>
              </w:rPr>
            </w:pPr>
          </w:p>
        </w:tc>
        <w:tc>
          <w:tcPr>
            <w:tcW w:w="4397" w:type="dxa"/>
            <w:gridSpan w:val="3"/>
          </w:tcPr>
          <w:p w14:paraId="097C4780" w14:textId="77777777" w:rsidR="00BC4F50" w:rsidRPr="00C20E60" w:rsidRDefault="00BC4F50" w:rsidP="00BC4F50">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BC4F50" w:rsidRPr="004F05E0" w:rsidRDefault="00BC4F50" w:rsidP="00BC4F50">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4"/>
      <w:tr w:rsidR="00BC4F50" w:rsidRPr="00F56A7C" w14:paraId="55250165" w14:textId="77777777" w:rsidTr="00F56A7C">
        <w:tc>
          <w:tcPr>
            <w:tcW w:w="4201" w:type="dxa"/>
            <w:gridSpan w:val="5"/>
          </w:tcPr>
          <w:p w14:paraId="70F8D0E2" w14:textId="77777777" w:rsidR="00BC4F50" w:rsidRPr="00507BC1" w:rsidRDefault="00BC4F50" w:rsidP="00BC4F50">
            <w:pPr>
              <w:tabs>
                <w:tab w:val="left" w:pos="720"/>
              </w:tabs>
              <w:spacing w:line="240" w:lineRule="exact"/>
              <w:ind w:right="76"/>
              <w:jc w:val="both"/>
              <w:rPr>
                <w:rFonts w:cs="Arial"/>
                <w:lang w:val="it-IT"/>
              </w:rPr>
            </w:pPr>
          </w:p>
        </w:tc>
        <w:tc>
          <w:tcPr>
            <w:tcW w:w="1069" w:type="dxa"/>
            <w:gridSpan w:val="4"/>
          </w:tcPr>
          <w:p w14:paraId="14725F8C" w14:textId="77777777" w:rsidR="00BC4F50" w:rsidRPr="00507BC1" w:rsidRDefault="00BC4F50" w:rsidP="00BC4F50">
            <w:pPr>
              <w:spacing w:line="240" w:lineRule="exact"/>
              <w:rPr>
                <w:rFonts w:cs="Arial"/>
                <w:lang w:val="it-IT"/>
              </w:rPr>
            </w:pPr>
          </w:p>
        </w:tc>
        <w:tc>
          <w:tcPr>
            <w:tcW w:w="4397" w:type="dxa"/>
            <w:gridSpan w:val="3"/>
          </w:tcPr>
          <w:p w14:paraId="02C831A4" w14:textId="77777777" w:rsidR="00BC4F50" w:rsidRPr="00405FD3" w:rsidRDefault="00BC4F50" w:rsidP="00BC4F50">
            <w:pPr>
              <w:tabs>
                <w:tab w:val="center" w:pos="4536"/>
                <w:tab w:val="right" w:pos="9072"/>
              </w:tabs>
              <w:autoSpaceDE w:val="0"/>
              <w:autoSpaceDN w:val="0"/>
              <w:adjustRightInd w:val="0"/>
              <w:spacing w:line="240" w:lineRule="exact"/>
              <w:ind w:right="105"/>
              <w:jc w:val="both"/>
              <w:rPr>
                <w:rFonts w:cs="Arial"/>
                <w:lang w:val="it-IT"/>
              </w:rPr>
            </w:pPr>
          </w:p>
        </w:tc>
      </w:tr>
      <w:tr w:rsidR="00BC4F50" w:rsidRPr="00F56A7C" w14:paraId="336AD1AF" w14:textId="77777777" w:rsidTr="00F56A7C">
        <w:tc>
          <w:tcPr>
            <w:tcW w:w="4201" w:type="dxa"/>
            <w:gridSpan w:val="5"/>
          </w:tcPr>
          <w:p w14:paraId="07B36EF7" w14:textId="77777777" w:rsidR="00BC4F50" w:rsidRPr="00BA49DA" w:rsidRDefault="00BC4F50" w:rsidP="00BC4F50">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069" w:type="dxa"/>
            <w:gridSpan w:val="4"/>
          </w:tcPr>
          <w:p w14:paraId="09B4BA19" w14:textId="77777777" w:rsidR="00BC4F50" w:rsidRPr="00BA49DA" w:rsidRDefault="00BC4F50" w:rsidP="00BC4F50">
            <w:pPr>
              <w:spacing w:line="240" w:lineRule="exact"/>
              <w:rPr>
                <w:rFonts w:cs="Arial"/>
                <w:lang w:val="de-DE"/>
              </w:rPr>
            </w:pPr>
          </w:p>
        </w:tc>
        <w:tc>
          <w:tcPr>
            <w:tcW w:w="4397" w:type="dxa"/>
            <w:gridSpan w:val="3"/>
          </w:tcPr>
          <w:p w14:paraId="755405AE" w14:textId="77777777" w:rsidR="00BC4F50" w:rsidRPr="00BA49DA" w:rsidRDefault="00BC4F50" w:rsidP="00BC4F50">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BC4F50" w:rsidRPr="00F56A7C" w14:paraId="58F96D44" w14:textId="77777777" w:rsidTr="00F56A7C">
        <w:tc>
          <w:tcPr>
            <w:tcW w:w="4201" w:type="dxa"/>
            <w:gridSpan w:val="5"/>
          </w:tcPr>
          <w:p w14:paraId="23FAE897" w14:textId="77777777" w:rsidR="00BC4F50" w:rsidRPr="00507BC1" w:rsidRDefault="00BC4F50" w:rsidP="00BC4F50">
            <w:pPr>
              <w:spacing w:line="240" w:lineRule="exact"/>
              <w:ind w:right="76"/>
              <w:jc w:val="both"/>
              <w:rPr>
                <w:rFonts w:cs="Arial"/>
                <w:lang w:val="it-IT"/>
              </w:rPr>
            </w:pPr>
          </w:p>
        </w:tc>
        <w:tc>
          <w:tcPr>
            <w:tcW w:w="1069" w:type="dxa"/>
            <w:gridSpan w:val="4"/>
          </w:tcPr>
          <w:p w14:paraId="6BB99D4E" w14:textId="77777777" w:rsidR="00BC4F50" w:rsidRPr="00507BC1" w:rsidRDefault="00BC4F50" w:rsidP="00BC4F50">
            <w:pPr>
              <w:spacing w:line="240" w:lineRule="exact"/>
              <w:rPr>
                <w:rFonts w:cs="Arial"/>
                <w:highlight w:val="cyan"/>
                <w:lang w:val="it-IT"/>
              </w:rPr>
            </w:pPr>
          </w:p>
        </w:tc>
        <w:tc>
          <w:tcPr>
            <w:tcW w:w="4397" w:type="dxa"/>
            <w:gridSpan w:val="3"/>
          </w:tcPr>
          <w:p w14:paraId="4AD498DF" w14:textId="77777777" w:rsidR="00BC4F50" w:rsidRPr="00F7364B" w:rsidRDefault="00BC4F50" w:rsidP="00BC4F50">
            <w:pPr>
              <w:tabs>
                <w:tab w:val="center" w:pos="4536"/>
                <w:tab w:val="right" w:pos="9072"/>
              </w:tabs>
              <w:spacing w:line="240" w:lineRule="exact"/>
              <w:ind w:right="105"/>
              <w:jc w:val="both"/>
              <w:rPr>
                <w:rFonts w:cs="Arial"/>
                <w:bCs/>
                <w:lang w:val="it-IT"/>
              </w:rPr>
            </w:pPr>
          </w:p>
        </w:tc>
      </w:tr>
      <w:tr w:rsidR="00BC4F50" w:rsidRPr="00F56A7C" w14:paraId="3AD2D5CB" w14:textId="77777777" w:rsidTr="00F56A7C">
        <w:tc>
          <w:tcPr>
            <w:tcW w:w="4201" w:type="dxa"/>
            <w:gridSpan w:val="5"/>
          </w:tcPr>
          <w:p w14:paraId="73E1A3C4" w14:textId="77777777" w:rsidR="00BC4F50" w:rsidRPr="00484674" w:rsidRDefault="00BC4F50" w:rsidP="00BC4F50">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1069" w:type="dxa"/>
            <w:gridSpan w:val="4"/>
          </w:tcPr>
          <w:p w14:paraId="32547CC8" w14:textId="77777777" w:rsidR="00BC4F50" w:rsidRPr="00484674" w:rsidRDefault="00BC4F50" w:rsidP="00BC4F50">
            <w:pPr>
              <w:spacing w:line="240" w:lineRule="exact"/>
              <w:rPr>
                <w:rFonts w:cs="Arial"/>
                <w:lang w:val="de-DE"/>
              </w:rPr>
            </w:pPr>
          </w:p>
        </w:tc>
        <w:tc>
          <w:tcPr>
            <w:tcW w:w="4397" w:type="dxa"/>
            <w:gridSpan w:val="3"/>
          </w:tcPr>
          <w:p w14:paraId="6E43D1C1" w14:textId="77777777" w:rsidR="00BC4F50" w:rsidRPr="00797242" w:rsidRDefault="00BC4F50" w:rsidP="00BC4F50">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BC4F50" w:rsidRPr="00F56A7C" w14:paraId="2EFFC67C" w14:textId="77777777" w:rsidTr="00F56A7C">
        <w:tc>
          <w:tcPr>
            <w:tcW w:w="4201" w:type="dxa"/>
            <w:gridSpan w:val="5"/>
          </w:tcPr>
          <w:p w14:paraId="4560B02D" w14:textId="77777777" w:rsidR="00BC4F50" w:rsidRPr="00507BC1" w:rsidRDefault="00BC4F50" w:rsidP="00BC4F50">
            <w:pPr>
              <w:tabs>
                <w:tab w:val="left" w:pos="720"/>
              </w:tabs>
              <w:spacing w:line="240" w:lineRule="exact"/>
              <w:ind w:right="76"/>
              <w:jc w:val="both"/>
              <w:rPr>
                <w:rFonts w:cs="Arial"/>
                <w:lang w:val="it-IT"/>
              </w:rPr>
            </w:pPr>
          </w:p>
        </w:tc>
        <w:tc>
          <w:tcPr>
            <w:tcW w:w="1069" w:type="dxa"/>
            <w:gridSpan w:val="4"/>
          </w:tcPr>
          <w:p w14:paraId="2953899D" w14:textId="77777777" w:rsidR="00BC4F50" w:rsidRPr="00507BC1" w:rsidRDefault="00BC4F50" w:rsidP="00BC4F50">
            <w:pPr>
              <w:spacing w:line="240" w:lineRule="exact"/>
              <w:rPr>
                <w:rFonts w:cs="Arial"/>
                <w:lang w:val="it-IT"/>
              </w:rPr>
            </w:pPr>
          </w:p>
        </w:tc>
        <w:tc>
          <w:tcPr>
            <w:tcW w:w="4397" w:type="dxa"/>
            <w:gridSpan w:val="3"/>
          </w:tcPr>
          <w:p w14:paraId="04D308A8" w14:textId="77777777" w:rsidR="00BC4F50" w:rsidRPr="00F7364B" w:rsidRDefault="00BC4F50" w:rsidP="00BC4F50">
            <w:pPr>
              <w:tabs>
                <w:tab w:val="left" w:pos="720"/>
              </w:tabs>
              <w:spacing w:line="240" w:lineRule="exact"/>
              <w:ind w:right="105"/>
              <w:jc w:val="both"/>
              <w:rPr>
                <w:rFonts w:cs="Arial"/>
                <w:lang w:val="it-IT"/>
              </w:rPr>
            </w:pPr>
          </w:p>
        </w:tc>
      </w:tr>
      <w:tr w:rsidR="00BC4F50" w:rsidRPr="00F56A7C" w14:paraId="5EFAFEE1" w14:textId="77777777" w:rsidTr="00F56A7C">
        <w:tc>
          <w:tcPr>
            <w:tcW w:w="4201" w:type="dxa"/>
            <w:gridSpan w:val="5"/>
          </w:tcPr>
          <w:p w14:paraId="256E5864" w14:textId="77777777" w:rsidR="00BC4F50" w:rsidRPr="008A6639" w:rsidRDefault="00BC4F50" w:rsidP="00BC4F50">
            <w:pPr>
              <w:tabs>
                <w:tab w:val="left" w:pos="720"/>
              </w:tabs>
              <w:spacing w:line="240" w:lineRule="exact"/>
              <w:ind w:right="76"/>
              <w:jc w:val="both"/>
              <w:rPr>
                <w:rFonts w:cs="Arial"/>
                <w:iCs/>
                <w:lang w:val="de-DE"/>
              </w:rPr>
            </w:pPr>
            <w:r w:rsidRPr="008A6639">
              <w:rPr>
                <w:rFonts w:cs="Arial"/>
                <w:lang w:val="de-DE"/>
              </w:rPr>
              <w:t xml:space="preserve">Nach der Zuschlagserteilung der Ausschreibung kann der gesetzliche Vertreter des Bieters oder eine andere bevollmächtigte </w:t>
            </w:r>
            <w:r w:rsidRPr="008A6639">
              <w:rPr>
                <w:rFonts w:cs="Arial"/>
                <w:lang w:val="de-DE"/>
              </w:rPr>
              <w:lastRenderedPageBreak/>
              <w:t>Person des Bieters, die im elektronischen System registriert ist, die definitive Rangliste im Bereich „Mitteilungen“ einsehen.</w:t>
            </w:r>
          </w:p>
          <w:p w14:paraId="1541C9E6" w14:textId="77777777" w:rsidR="00BC4F50" w:rsidRPr="008A6639" w:rsidRDefault="00BC4F50" w:rsidP="00BC4F50">
            <w:pPr>
              <w:tabs>
                <w:tab w:val="left" w:pos="720"/>
              </w:tabs>
              <w:spacing w:line="240" w:lineRule="exact"/>
              <w:ind w:right="76"/>
              <w:jc w:val="both"/>
              <w:rPr>
                <w:rFonts w:cs="Arial"/>
                <w:lang w:val="de-DE"/>
              </w:rPr>
            </w:pPr>
          </w:p>
        </w:tc>
        <w:tc>
          <w:tcPr>
            <w:tcW w:w="1069" w:type="dxa"/>
            <w:gridSpan w:val="4"/>
          </w:tcPr>
          <w:p w14:paraId="17EB40AB" w14:textId="77777777" w:rsidR="00BC4F50" w:rsidRPr="008A6639" w:rsidRDefault="00BC4F50" w:rsidP="00BC4F50">
            <w:pPr>
              <w:spacing w:line="240" w:lineRule="exact"/>
              <w:rPr>
                <w:rFonts w:cs="Arial"/>
                <w:lang w:val="de-DE"/>
              </w:rPr>
            </w:pPr>
          </w:p>
        </w:tc>
        <w:tc>
          <w:tcPr>
            <w:tcW w:w="4397" w:type="dxa"/>
            <w:gridSpan w:val="3"/>
          </w:tcPr>
          <w:p w14:paraId="371C97DE" w14:textId="77777777" w:rsidR="00BC4F50" w:rsidRPr="0056512C" w:rsidRDefault="00BC4F50" w:rsidP="00BC4F50">
            <w:pPr>
              <w:tabs>
                <w:tab w:val="left" w:pos="720"/>
              </w:tabs>
              <w:spacing w:line="240" w:lineRule="exact"/>
              <w:ind w:right="105"/>
              <w:jc w:val="both"/>
              <w:rPr>
                <w:rFonts w:cs="Arial"/>
                <w:iCs/>
                <w:lang w:val="it-IT"/>
              </w:rPr>
            </w:pPr>
            <w:r w:rsidRPr="008A6639">
              <w:rPr>
                <w:rFonts w:cs="Arial"/>
                <w:lang w:val="it-IT"/>
              </w:rPr>
              <w:t xml:space="preserve">Successivamente all’aggiudicazione della gara il legale rappresentante del soggetto concorrente o altra persona rappresentante del soggetto </w:t>
            </w:r>
            <w:r w:rsidRPr="008A6639">
              <w:rPr>
                <w:rFonts w:cs="Arial"/>
                <w:lang w:val="it-IT"/>
              </w:rPr>
              <w:lastRenderedPageBreak/>
              <w:t>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BC4F50" w:rsidRPr="00F56A7C" w14:paraId="28F7DB51" w14:textId="77777777" w:rsidTr="00F56A7C">
        <w:tc>
          <w:tcPr>
            <w:tcW w:w="4201" w:type="dxa"/>
            <w:gridSpan w:val="5"/>
          </w:tcPr>
          <w:p w14:paraId="5E10F8C5" w14:textId="77777777" w:rsidR="00BC4F50" w:rsidRPr="00DD2034" w:rsidRDefault="00BC4F50" w:rsidP="00BC4F50">
            <w:pPr>
              <w:spacing w:line="240" w:lineRule="exact"/>
              <w:ind w:right="76"/>
              <w:jc w:val="center"/>
              <w:rPr>
                <w:rFonts w:cs="Arial"/>
                <w:b/>
                <w:lang w:val="it-IT"/>
              </w:rPr>
            </w:pPr>
          </w:p>
        </w:tc>
        <w:tc>
          <w:tcPr>
            <w:tcW w:w="1069" w:type="dxa"/>
            <w:gridSpan w:val="4"/>
          </w:tcPr>
          <w:p w14:paraId="4C248125" w14:textId="77777777" w:rsidR="00BC4F50" w:rsidRPr="00507BC1" w:rsidRDefault="00BC4F50" w:rsidP="00BC4F50">
            <w:pPr>
              <w:spacing w:line="240" w:lineRule="exact"/>
              <w:rPr>
                <w:rFonts w:cs="Arial"/>
                <w:lang w:val="it-IT"/>
              </w:rPr>
            </w:pPr>
          </w:p>
        </w:tc>
        <w:tc>
          <w:tcPr>
            <w:tcW w:w="4397" w:type="dxa"/>
            <w:gridSpan w:val="3"/>
          </w:tcPr>
          <w:p w14:paraId="2F7B51A4" w14:textId="77777777" w:rsidR="00BC4F50" w:rsidRPr="00507BC1" w:rsidRDefault="00BC4F50" w:rsidP="00BC4F50">
            <w:pPr>
              <w:tabs>
                <w:tab w:val="center" w:pos="4536"/>
                <w:tab w:val="right" w:pos="9072"/>
              </w:tabs>
              <w:spacing w:line="240" w:lineRule="exact"/>
              <w:ind w:right="105"/>
              <w:jc w:val="center"/>
              <w:rPr>
                <w:rFonts w:cs="Arial"/>
                <w:b/>
                <w:bCs/>
                <w:lang w:val="it-IT"/>
              </w:rPr>
            </w:pPr>
          </w:p>
        </w:tc>
      </w:tr>
      <w:tr w:rsidR="00BC4F50" w:rsidRPr="00F56A7C" w14:paraId="53BCE104" w14:textId="77777777" w:rsidTr="00F56A7C">
        <w:tc>
          <w:tcPr>
            <w:tcW w:w="4201" w:type="dxa"/>
            <w:gridSpan w:val="5"/>
          </w:tcPr>
          <w:p w14:paraId="47A58AFE" w14:textId="77777777" w:rsidR="00BC4F50" w:rsidRPr="0085210D" w:rsidRDefault="00BC4F50" w:rsidP="00BC4F50">
            <w:pPr>
              <w:spacing w:line="240" w:lineRule="exact"/>
              <w:ind w:right="76"/>
              <w:jc w:val="center"/>
              <w:rPr>
                <w:rFonts w:cs="Arial"/>
                <w:b/>
                <w:lang w:val="de-DE"/>
              </w:rPr>
            </w:pPr>
            <w:r w:rsidRPr="0085210D">
              <w:rPr>
                <w:rFonts w:cs="Arial"/>
                <w:b/>
                <w:lang w:val="de-DE"/>
              </w:rPr>
              <w:t>4. WIDERRUF DER ZUSCHLAGSERTEILUNG AUFGRUND EINER DEM ZUSCHLAGSEMPFÄNGER ANLASTBAREN URSACHE</w:t>
            </w:r>
          </w:p>
        </w:tc>
        <w:tc>
          <w:tcPr>
            <w:tcW w:w="1069" w:type="dxa"/>
            <w:gridSpan w:val="4"/>
          </w:tcPr>
          <w:p w14:paraId="34D20093" w14:textId="77777777" w:rsidR="00BC4F50" w:rsidRPr="0085210D" w:rsidRDefault="00BC4F50" w:rsidP="00BC4F50">
            <w:pPr>
              <w:spacing w:line="240" w:lineRule="exact"/>
              <w:jc w:val="center"/>
              <w:rPr>
                <w:rFonts w:cs="Arial"/>
                <w:lang w:val="de-DE"/>
              </w:rPr>
            </w:pPr>
          </w:p>
        </w:tc>
        <w:tc>
          <w:tcPr>
            <w:tcW w:w="4397" w:type="dxa"/>
            <w:gridSpan w:val="3"/>
          </w:tcPr>
          <w:p w14:paraId="776CDA1F" w14:textId="77777777" w:rsidR="00BC4F50" w:rsidRPr="0085210D" w:rsidRDefault="00BC4F50" w:rsidP="00BC4F50">
            <w:pPr>
              <w:tabs>
                <w:tab w:val="center" w:pos="4536"/>
                <w:tab w:val="right" w:pos="9072"/>
              </w:tabs>
              <w:spacing w:line="240" w:lineRule="exact"/>
              <w:ind w:right="105"/>
              <w:jc w:val="center"/>
              <w:rPr>
                <w:rFonts w:cs="Arial"/>
                <w:b/>
                <w:bCs/>
                <w:lang w:val="it-IT"/>
              </w:rPr>
            </w:pPr>
            <w:r w:rsidRPr="0085210D">
              <w:rPr>
                <w:rFonts w:cs="Arial"/>
                <w:b/>
                <w:bCs/>
                <w:lang w:val="it-IT"/>
              </w:rPr>
              <w:t xml:space="preserve">4. REVOCA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BC4F50" w:rsidRPr="0085210D" w:rsidRDefault="00BC4F50" w:rsidP="00BC4F50">
            <w:pPr>
              <w:spacing w:line="240" w:lineRule="exact"/>
              <w:ind w:right="105"/>
              <w:jc w:val="center"/>
              <w:rPr>
                <w:rFonts w:cs="Arial"/>
                <w:lang w:val="it-IT"/>
              </w:rPr>
            </w:pPr>
          </w:p>
        </w:tc>
      </w:tr>
      <w:tr w:rsidR="00BC4F50" w:rsidRPr="00F56A7C" w14:paraId="139AF000" w14:textId="77777777" w:rsidTr="00F56A7C">
        <w:tc>
          <w:tcPr>
            <w:tcW w:w="4201" w:type="dxa"/>
            <w:gridSpan w:val="5"/>
          </w:tcPr>
          <w:p w14:paraId="10112E6C" w14:textId="77777777" w:rsidR="00BC4F50" w:rsidRPr="0085210D" w:rsidRDefault="00BC4F50" w:rsidP="00BC4F50">
            <w:pPr>
              <w:tabs>
                <w:tab w:val="left" w:pos="4111"/>
              </w:tabs>
              <w:spacing w:line="240" w:lineRule="exact"/>
              <w:ind w:right="76"/>
              <w:jc w:val="both"/>
              <w:rPr>
                <w:rFonts w:cs="Arial"/>
                <w:bCs/>
                <w:lang w:val="it-IT"/>
              </w:rPr>
            </w:pPr>
          </w:p>
        </w:tc>
        <w:tc>
          <w:tcPr>
            <w:tcW w:w="1069" w:type="dxa"/>
            <w:gridSpan w:val="4"/>
          </w:tcPr>
          <w:p w14:paraId="7E2EA226" w14:textId="77777777" w:rsidR="00BC4F50" w:rsidRPr="0085210D" w:rsidRDefault="00BC4F50" w:rsidP="00BC4F50">
            <w:pPr>
              <w:spacing w:line="240" w:lineRule="exact"/>
              <w:rPr>
                <w:rFonts w:cs="Arial"/>
                <w:lang w:val="it-IT"/>
              </w:rPr>
            </w:pPr>
          </w:p>
        </w:tc>
        <w:tc>
          <w:tcPr>
            <w:tcW w:w="4397" w:type="dxa"/>
            <w:gridSpan w:val="3"/>
          </w:tcPr>
          <w:p w14:paraId="5E0F7F7E" w14:textId="77777777" w:rsidR="00BC4F50" w:rsidRPr="0085210D"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F56A7C" w14:paraId="0799FAA6" w14:textId="77777777" w:rsidTr="00F56A7C">
        <w:tblPrEx>
          <w:tblLook w:val="04A0" w:firstRow="1" w:lastRow="0" w:firstColumn="1" w:lastColumn="0" w:noHBand="0" w:noVBand="1"/>
        </w:tblPrEx>
        <w:tc>
          <w:tcPr>
            <w:tcW w:w="4252" w:type="dxa"/>
            <w:gridSpan w:val="6"/>
            <w:hideMark/>
          </w:tcPr>
          <w:p w14:paraId="39F5E0B4" w14:textId="77777777" w:rsidR="00BC4F50" w:rsidRDefault="00BC4F50" w:rsidP="00BC4F50">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018" w:type="dxa"/>
            <w:gridSpan w:val="3"/>
          </w:tcPr>
          <w:p w14:paraId="28BA35C7" w14:textId="77777777" w:rsidR="00BC4F50" w:rsidRDefault="00BC4F50" w:rsidP="00BC4F50">
            <w:pPr>
              <w:widowControl w:val="0"/>
              <w:spacing w:line="240" w:lineRule="exact"/>
              <w:rPr>
                <w:rFonts w:cs="Arial"/>
                <w:lang w:val="de-DE"/>
              </w:rPr>
            </w:pPr>
          </w:p>
        </w:tc>
        <w:tc>
          <w:tcPr>
            <w:tcW w:w="4397" w:type="dxa"/>
            <w:gridSpan w:val="3"/>
          </w:tcPr>
          <w:p w14:paraId="0AADEBB6" w14:textId="77777777" w:rsidR="00BC4F50" w:rsidRPr="0010156F" w:rsidRDefault="00BC4F50" w:rsidP="00BC4F50">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BC4F50" w:rsidRDefault="00BC4F50" w:rsidP="00BC4F50">
            <w:pPr>
              <w:widowControl w:val="0"/>
              <w:tabs>
                <w:tab w:val="center" w:pos="4536"/>
                <w:tab w:val="right" w:pos="9072"/>
              </w:tabs>
              <w:spacing w:line="240" w:lineRule="exact"/>
              <w:ind w:right="105"/>
              <w:jc w:val="center"/>
              <w:rPr>
                <w:rFonts w:cs="Arial"/>
                <w:b/>
                <w:bCs/>
                <w:lang w:val="it-IT"/>
              </w:rPr>
            </w:pPr>
          </w:p>
        </w:tc>
      </w:tr>
      <w:tr w:rsidR="00BC4F50" w:rsidRPr="00F56A7C" w14:paraId="3ACFF97A" w14:textId="77777777" w:rsidTr="00F56A7C">
        <w:tc>
          <w:tcPr>
            <w:tcW w:w="4201" w:type="dxa"/>
            <w:gridSpan w:val="5"/>
          </w:tcPr>
          <w:p w14:paraId="3931796A"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b)</w:t>
            </w:r>
            <w:r w:rsidRPr="0085210D">
              <w:rPr>
                <w:rFonts w:cs="Arial"/>
                <w:lang w:val="de-DE"/>
              </w:rPr>
              <w:tab/>
              <w:t>die erforderlichen Unterlagen nicht frist-gerecht übermittelt hat;</w:t>
            </w:r>
          </w:p>
          <w:p w14:paraId="6A0A7E4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im Zuge der Ausschreibung unwahre Erklärungen abgegeben hat, auch unter Berücksichtigung des Inhaltes des Art. 89, Absatz 1 des GvD 50/2016</w:t>
            </w:r>
          </w:p>
          <w:p w14:paraId="2F9A8DA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69" w:type="dxa"/>
            <w:gridSpan w:val="4"/>
          </w:tcPr>
          <w:p w14:paraId="573849A8" w14:textId="77777777" w:rsidR="00BC4F50" w:rsidRPr="0085210D" w:rsidRDefault="00BC4F50" w:rsidP="00BC4F50">
            <w:pPr>
              <w:spacing w:line="240" w:lineRule="exact"/>
              <w:rPr>
                <w:rFonts w:cs="Arial"/>
                <w:lang w:val="de-DE"/>
              </w:rPr>
            </w:pPr>
          </w:p>
        </w:tc>
        <w:tc>
          <w:tcPr>
            <w:tcW w:w="4397" w:type="dxa"/>
            <w:gridSpan w:val="3"/>
          </w:tcPr>
          <w:p w14:paraId="256E88A6" w14:textId="77777777" w:rsidR="00BC4F50" w:rsidRPr="0085210D" w:rsidRDefault="00BC4F50" w:rsidP="00BC4F50">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BC4F50" w:rsidRPr="0085210D" w:rsidRDefault="00BC4F50" w:rsidP="00BC4F50">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non abbia trasmesso i documenti richiesti entro il termine fissato;</w:t>
            </w:r>
          </w:p>
          <w:p w14:paraId="077138AB" w14:textId="77777777" w:rsidR="00BC4F50" w:rsidRPr="0085210D" w:rsidRDefault="00BC4F50" w:rsidP="00BC4F50">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BC4F50" w:rsidRPr="0085210D" w:rsidRDefault="00BC4F50" w:rsidP="00BC4F50">
            <w:pPr>
              <w:tabs>
                <w:tab w:val="center" w:pos="360"/>
                <w:tab w:val="center" w:pos="4536"/>
                <w:tab w:val="right" w:pos="9072"/>
              </w:tabs>
              <w:spacing w:line="240" w:lineRule="exact"/>
              <w:ind w:right="105"/>
              <w:jc w:val="both"/>
              <w:rPr>
                <w:rFonts w:cs="Arial"/>
                <w:lang w:val="it-IT"/>
              </w:rPr>
            </w:pPr>
          </w:p>
          <w:p w14:paraId="60370BE3" w14:textId="77777777" w:rsidR="00BC4F50" w:rsidRPr="0085210D" w:rsidRDefault="00BC4F50" w:rsidP="00BC4F50">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BC4F50" w:rsidRPr="00F56A7C" w14:paraId="230EB01F" w14:textId="77777777" w:rsidTr="00F56A7C">
        <w:tc>
          <w:tcPr>
            <w:tcW w:w="4201" w:type="dxa"/>
            <w:gridSpan w:val="5"/>
          </w:tcPr>
          <w:p w14:paraId="57A29A61" w14:textId="77777777" w:rsidR="00BC4F50" w:rsidRPr="00507BC1" w:rsidRDefault="00BC4F50" w:rsidP="00BC4F50">
            <w:pPr>
              <w:tabs>
                <w:tab w:val="left" w:pos="4111"/>
              </w:tabs>
              <w:spacing w:line="240" w:lineRule="exact"/>
              <w:ind w:right="76"/>
              <w:jc w:val="both"/>
              <w:rPr>
                <w:rFonts w:cs="Arial"/>
                <w:bCs/>
                <w:u w:val="single"/>
                <w:lang w:val="it-IT"/>
              </w:rPr>
            </w:pPr>
          </w:p>
        </w:tc>
        <w:tc>
          <w:tcPr>
            <w:tcW w:w="1069" w:type="dxa"/>
            <w:gridSpan w:val="4"/>
          </w:tcPr>
          <w:p w14:paraId="14096C02" w14:textId="77777777" w:rsidR="00BC4F50" w:rsidRPr="00507BC1" w:rsidRDefault="00BC4F50" w:rsidP="00BC4F50">
            <w:pPr>
              <w:spacing w:line="240" w:lineRule="exact"/>
              <w:rPr>
                <w:rFonts w:cs="Arial"/>
                <w:u w:val="single"/>
                <w:lang w:val="it-IT"/>
              </w:rPr>
            </w:pPr>
          </w:p>
        </w:tc>
        <w:tc>
          <w:tcPr>
            <w:tcW w:w="4397" w:type="dxa"/>
            <w:gridSpan w:val="3"/>
          </w:tcPr>
          <w:p w14:paraId="48814A5D" w14:textId="77777777" w:rsidR="00BC4F50" w:rsidRPr="0056512C"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9D3A04" w14:paraId="780E4676" w14:textId="77777777" w:rsidTr="00F56A7C">
        <w:tc>
          <w:tcPr>
            <w:tcW w:w="4201" w:type="dxa"/>
            <w:gridSpan w:val="5"/>
          </w:tcPr>
          <w:p w14:paraId="0587630B" w14:textId="77777777" w:rsidR="00BC4F50" w:rsidRPr="000870E1" w:rsidRDefault="00BC4F50" w:rsidP="00BC4F50">
            <w:pPr>
              <w:jc w:val="both"/>
              <w:rPr>
                <w:rFonts w:cs="Arial"/>
                <w:bCs/>
                <w:lang w:val="de-DE"/>
              </w:rPr>
            </w:pPr>
            <w:bookmarkStart w:id="115"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69" w:type="dxa"/>
            <w:gridSpan w:val="4"/>
          </w:tcPr>
          <w:p w14:paraId="35EF3EF1" w14:textId="77777777" w:rsidR="00BC4F50" w:rsidRPr="00DF67BA" w:rsidRDefault="00BC4F50" w:rsidP="00BC4F50">
            <w:pPr>
              <w:tabs>
                <w:tab w:val="left" w:pos="4111"/>
                <w:tab w:val="center" w:pos="4536"/>
                <w:tab w:val="right" w:pos="9072"/>
              </w:tabs>
              <w:spacing w:line="240" w:lineRule="exact"/>
              <w:ind w:right="105"/>
              <w:jc w:val="both"/>
              <w:rPr>
                <w:rFonts w:cs="Arial"/>
                <w:bCs/>
                <w:highlight w:val="green"/>
                <w:lang w:val="de-DE"/>
              </w:rPr>
            </w:pPr>
          </w:p>
        </w:tc>
        <w:tc>
          <w:tcPr>
            <w:tcW w:w="4397" w:type="dxa"/>
            <w:gridSpan w:val="3"/>
          </w:tcPr>
          <w:p w14:paraId="364E61E4" w14:textId="17478DBA" w:rsidR="00BC4F50" w:rsidRPr="004A041D" w:rsidRDefault="00BC4F50" w:rsidP="00BC4F50">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w:t>
            </w:r>
            <w:r w:rsidR="00307A7C">
              <w:rPr>
                <w:rFonts w:cs="Arial"/>
                <w:bCs/>
                <w:lang w:val="it-IT"/>
              </w:rPr>
              <w:t>erà, quindi, al secondo classificato</w:t>
            </w:r>
            <w:r w:rsidRPr="000870E1">
              <w:rPr>
                <w:rFonts w:cs="Arial"/>
                <w:bCs/>
                <w:lang w:val="it-IT"/>
              </w:rPr>
              <w:t xml:space="preserve">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BC4F50" w:rsidRPr="009D3A04" w14:paraId="780663B2" w14:textId="77777777" w:rsidTr="00F56A7C">
        <w:tc>
          <w:tcPr>
            <w:tcW w:w="4201" w:type="dxa"/>
            <w:gridSpan w:val="5"/>
          </w:tcPr>
          <w:p w14:paraId="56B20684" w14:textId="77777777" w:rsidR="00BC4F50" w:rsidRPr="00870451" w:rsidRDefault="00BC4F50" w:rsidP="00BC4F50">
            <w:pPr>
              <w:jc w:val="both"/>
              <w:rPr>
                <w:rFonts w:cs="Arial"/>
                <w:lang w:val="de-DE"/>
              </w:rPr>
            </w:pPr>
            <w:r w:rsidRPr="00870451">
              <w:rPr>
                <w:rFonts w:cs="Arial"/>
                <w:lang w:val="de-DE"/>
              </w:rPr>
              <w:t>Es findet Art. 27 Abs. 3 LG Nr. 16/2015 Anwendung</w:t>
            </w:r>
            <w:r w:rsidRPr="00870451">
              <w:rPr>
                <w:rFonts w:cs="Arial"/>
                <w:noProof w:val="0"/>
                <w:lang w:val="de-DE"/>
              </w:rPr>
              <w:t>.</w:t>
            </w:r>
          </w:p>
        </w:tc>
        <w:tc>
          <w:tcPr>
            <w:tcW w:w="1069" w:type="dxa"/>
            <w:gridSpan w:val="4"/>
          </w:tcPr>
          <w:p w14:paraId="06B0D44B" w14:textId="77777777" w:rsidR="00BC4F50" w:rsidRPr="00870451" w:rsidRDefault="00BC4F50" w:rsidP="00BC4F50">
            <w:pPr>
              <w:tabs>
                <w:tab w:val="left" w:pos="4111"/>
                <w:tab w:val="center" w:pos="4536"/>
                <w:tab w:val="right" w:pos="9072"/>
              </w:tabs>
              <w:spacing w:line="240" w:lineRule="exact"/>
              <w:ind w:right="105"/>
              <w:jc w:val="both"/>
              <w:rPr>
                <w:rFonts w:cs="Arial"/>
                <w:bCs/>
                <w:lang w:val="de-DE"/>
              </w:rPr>
            </w:pPr>
          </w:p>
        </w:tc>
        <w:tc>
          <w:tcPr>
            <w:tcW w:w="4397" w:type="dxa"/>
            <w:gridSpan w:val="3"/>
          </w:tcPr>
          <w:p w14:paraId="48CCE8A8" w14:textId="77777777" w:rsidR="00BC4F50" w:rsidRPr="00317334" w:rsidRDefault="00BC4F50" w:rsidP="00BC4F50">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5"/>
      <w:tr w:rsidR="00BC4F50" w:rsidRPr="009D3A04" w14:paraId="0D404C57" w14:textId="77777777" w:rsidTr="00F56A7C">
        <w:tc>
          <w:tcPr>
            <w:tcW w:w="4201" w:type="dxa"/>
            <w:gridSpan w:val="5"/>
          </w:tcPr>
          <w:p w14:paraId="282BAEBC" w14:textId="77777777" w:rsidR="00BC4F50" w:rsidRPr="00317334" w:rsidRDefault="00BC4F50" w:rsidP="00BC4F50">
            <w:pPr>
              <w:tabs>
                <w:tab w:val="left" w:pos="4111"/>
              </w:tabs>
              <w:spacing w:line="240" w:lineRule="exact"/>
              <w:ind w:right="76"/>
              <w:jc w:val="both"/>
              <w:rPr>
                <w:rFonts w:cs="Arial"/>
                <w:bCs/>
                <w:u w:val="single"/>
                <w:lang w:val="it-IT"/>
              </w:rPr>
            </w:pPr>
          </w:p>
        </w:tc>
        <w:tc>
          <w:tcPr>
            <w:tcW w:w="1069" w:type="dxa"/>
            <w:gridSpan w:val="4"/>
          </w:tcPr>
          <w:p w14:paraId="2EDB1A92" w14:textId="77777777" w:rsidR="00BC4F50" w:rsidRPr="00317334" w:rsidRDefault="00BC4F50" w:rsidP="00BC4F50">
            <w:pPr>
              <w:spacing w:line="240" w:lineRule="exact"/>
              <w:rPr>
                <w:rFonts w:cs="Arial"/>
                <w:u w:val="single"/>
                <w:lang w:val="it-IT"/>
              </w:rPr>
            </w:pPr>
          </w:p>
        </w:tc>
        <w:tc>
          <w:tcPr>
            <w:tcW w:w="4397" w:type="dxa"/>
            <w:gridSpan w:val="3"/>
          </w:tcPr>
          <w:p w14:paraId="26971654" w14:textId="77777777" w:rsidR="00BC4F50" w:rsidRPr="00317334"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9D3A04" w14:paraId="1DF9F257" w14:textId="77777777" w:rsidTr="00F56A7C">
        <w:tc>
          <w:tcPr>
            <w:tcW w:w="4201" w:type="dxa"/>
            <w:gridSpan w:val="5"/>
          </w:tcPr>
          <w:p w14:paraId="76BD6571" w14:textId="77777777" w:rsidR="00BC4F50" w:rsidRPr="0056512C" w:rsidRDefault="00BC4F50" w:rsidP="00BC4F50">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69" w:type="dxa"/>
            <w:gridSpan w:val="4"/>
          </w:tcPr>
          <w:p w14:paraId="5AE996F6" w14:textId="77777777" w:rsidR="00BC4F50" w:rsidRPr="00402B24" w:rsidRDefault="00BC4F50" w:rsidP="00BC4F50">
            <w:pPr>
              <w:spacing w:line="240" w:lineRule="exact"/>
              <w:rPr>
                <w:rFonts w:cs="Arial"/>
                <w:lang w:val="de-DE"/>
              </w:rPr>
            </w:pPr>
          </w:p>
        </w:tc>
        <w:tc>
          <w:tcPr>
            <w:tcW w:w="4397" w:type="dxa"/>
            <w:gridSpan w:val="3"/>
          </w:tcPr>
          <w:p w14:paraId="4E513F65" w14:textId="77777777" w:rsidR="00BC4F50" w:rsidRPr="0056512C" w:rsidRDefault="00BC4F50" w:rsidP="00BC4F50">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BC4F50" w:rsidRPr="009D3A04" w14:paraId="16F6AE5A" w14:textId="77777777" w:rsidTr="00F56A7C">
        <w:tc>
          <w:tcPr>
            <w:tcW w:w="4201" w:type="dxa"/>
            <w:gridSpan w:val="5"/>
          </w:tcPr>
          <w:p w14:paraId="18D2B59F" w14:textId="77777777" w:rsidR="00BC4F50" w:rsidRPr="003D72CE" w:rsidRDefault="00BC4F50" w:rsidP="00BC4F50">
            <w:pPr>
              <w:tabs>
                <w:tab w:val="left" w:pos="4111"/>
              </w:tabs>
              <w:spacing w:line="240" w:lineRule="exact"/>
              <w:ind w:right="76"/>
              <w:jc w:val="center"/>
              <w:rPr>
                <w:rFonts w:cs="Arial"/>
                <w:b/>
                <w:lang w:val="it-IT"/>
              </w:rPr>
            </w:pPr>
          </w:p>
        </w:tc>
        <w:tc>
          <w:tcPr>
            <w:tcW w:w="1069" w:type="dxa"/>
            <w:gridSpan w:val="4"/>
          </w:tcPr>
          <w:p w14:paraId="668E4936" w14:textId="77777777" w:rsidR="00BC4F50" w:rsidRPr="003D72CE" w:rsidRDefault="00BC4F50" w:rsidP="00BC4F50">
            <w:pPr>
              <w:spacing w:line="240" w:lineRule="exact"/>
              <w:rPr>
                <w:rFonts w:cs="Arial"/>
                <w:lang w:val="it-IT"/>
              </w:rPr>
            </w:pPr>
          </w:p>
        </w:tc>
        <w:tc>
          <w:tcPr>
            <w:tcW w:w="4397" w:type="dxa"/>
            <w:gridSpan w:val="3"/>
          </w:tcPr>
          <w:p w14:paraId="7B9B7C26" w14:textId="77777777" w:rsidR="00BC4F50" w:rsidRPr="00A46808" w:rsidRDefault="00BC4F50" w:rsidP="00BC4F50">
            <w:pPr>
              <w:tabs>
                <w:tab w:val="left" w:pos="4111"/>
              </w:tabs>
              <w:spacing w:line="240" w:lineRule="exact"/>
              <w:ind w:right="108"/>
              <w:jc w:val="center"/>
              <w:rPr>
                <w:rFonts w:cs="Arial"/>
                <w:b/>
                <w:lang w:val="it-IT"/>
              </w:rPr>
            </w:pPr>
          </w:p>
        </w:tc>
      </w:tr>
      <w:tr w:rsidR="00BC4F50" w:rsidRPr="009D3A04" w14:paraId="50C9D804" w14:textId="77777777" w:rsidTr="00F56A7C">
        <w:tc>
          <w:tcPr>
            <w:tcW w:w="4201" w:type="dxa"/>
            <w:gridSpan w:val="5"/>
          </w:tcPr>
          <w:p w14:paraId="067894EC" w14:textId="77777777" w:rsidR="00BC4F50" w:rsidRDefault="00BC4F50" w:rsidP="00BC4F50">
            <w:pPr>
              <w:tabs>
                <w:tab w:val="left" w:pos="4111"/>
              </w:tabs>
              <w:spacing w:line="240" w:lineRule="exact"/>
              <w:ind w:right="76"/>
              <w:jc w:val="both"/>
              <w:rPr>
                <w:rFonts w:cs="Arial"/>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Pr>
                <w:rFonts w:cs="Arial"/>
                <w:lang w:val="de-DE"/>
              </w:rPr>
              <w:t>.</w:t>
            </w:r>
          </w:p>
          <w:p w14:paraId="49D4FBAB" w14:textId="2D1B34A8" w:rsidR="00BC4F50" w:rsidRPr="009C2A90" w:rsidRDefault="00BC4F50" w:rsidP="00BC4F50">
            <w:pPr>
              <w:tabs>
                <w:tab w:val="left" w:pos="4111"/>
              </w:tabs>
              <w:spacing w:line="240" w:lineRule="exact"/>
              <w:ind w:right="76"/>
              <w:jc w:val="both"/>
              <w:rPr>
                <w:rFonts w:cs="Arial"/>
                <w:bCs/>
                <w:lang w:val="de-DE"/>
              </w:rPr>
            </w:pPr>
            <w:r w:rsidRPr="00E86941">
              <w:rPr>
                <w:rFonts w:cs="Arial"/>
                <w:bCs/>
                <w:lang w:val="de-DE"/>
              </w:rPr>
              <w:lastRenderedPageBreak/>
              <w:t>In diesem Fall findet Art. 39, Abs. 2, Buchst. b) des L.G. 16/2015 Anwendung.</w:t>
            </w:r>
          </w:p>
        </w:tc>
        <w:tc>
          <w:tcPr>
            <w:tcW w:w="1069" w:type="dxa"/>
            <w:gridSpan w:val="4"/>
          </w:tcPr>
          <w:p w14:paraId="0AC7AEBC" w14:textId="77777777" w:rsidR="00BC4F50" w:rsidRPr="009C2A90" w:rsidRDefault="00BC4F50" w:rsidP="00BC4F50">
            <w:pPr>
              <w:spacing w:line="240" w:lineRule="exact"/>
              <w:rPr>
                <w:rFonts w:cs="Arial"/>
                <w:lang w:val="de-DE"/>
              </w:rPr>
            </w:pPr>
          </w:p>
        </w:tc>
        <w:tc>
          <w:tcPr>
            <w:tcW w:w="4397" w:type="dxa"/>
            <w:gridSpan w:val="3"/>
          </w:tcPr>
          <w:p w14:paraId="29870D15" w14:textId="77777777" w:rsidR="00BC4F50" w:rsidRPr="009C2A90" w:rsidRDefault="00BC4F50" w:rsidP="00BC4F50">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76B58070" w14:textId="77777777" w:rsidR="00BC4F50" w:rsidRDefault="00BC4F50" w:rsidP="00BC4F50">
            <w:pPr>
              <w:jc w:val="both"/>
              <w:rPr>
                <w:rFonts w:cs="Arial"/>
                <w:noProof w:val="0"/>
                <w:lang w:val="it-IT"/>
              </w:rPr>
            </w:pPr>
            <w:r w:rsidRPr="009C2A90">
              <w:rPr>
                <w:rFonts w:cs="Arial"/>
                <w:bCs/>
                <w:noProof w:val="0"/>
                <w:lang w:val="it-IT"/>
              </w:rPr>
              <w:t>La stipula dovrà avvenire entro il termine di cui all’art. 32 del D.Lgs. 50/2016</w:t>
            </w:r>
            <w:r w:rsidRPr="009C2A90">
              <w:rPr>
                <w:rFonts w:cs="Arial"/>
                <w:noProof w:val="0"/>
                <w:lang w:val="it-IT"/>
              </w:rPr>
              <w:t>.</w:t>
            </w:r>
          </w:p>
          <w:p w14:paraId="3D0DAD9B" w14:textId="35885E1D" w:rsidR="00BC4F50" w:rsidRPr="0056512C" w:rsidRDefault="00BC4F50" w:rsidP="00BC4F50">
            <w:pPr>
              <w:jc w:val="both"/>
              <w:rPr>
                <w:rFonts w:cs="Arial"/>
                <w:bCs/>
                <w:lang w:val="it-IT"/>
              </w:rPr>
            </w:pPr>
            <w:r w:rsidRPr="00E86941">
              <w:rPr>
                <w:rFonts w:cs="Arial"/>
                <w:bCs/>
                <w:lang w:val="it-IT"/>
              </w:rPr>
              <w:lastRenderedPageBreak/>
              <w:t>Trova applicazione l’art. 39, comma 2, lett. b), della L.P. n. 16/2015.</w:t>
            </w:r>
          </w:p>
        </w:tc>
      </w:tr>
      <w:tr w:rsidR="00BC4F50" w:rsidRPr="009D3A04" w14:paraId="4E2BF6AA" w14:textId="77777777" w:rsidTr="00F56A7C">
        <w:tc>
          <w:tcPr>
            <w:tcW w:w="4201" w:type="dxa"/>
            <w:gridSpan w:val="5"/>
          </w:tcPr>
          <w:p w14:paraId="6A7100F2" w14:textId="77777777" w:rsidR="00BC4F50" w:rsidRPr="00042F4B" w:rsidRDefault="00BC4F50" w:rsidP="00BC4F50">
            <w:pPr>
              <w:tabs>
                <w:tab w:val="left" w:pos="4111"/>
              </w:tabs>
              <w:spacing w:line="240" w:lineRule="exact"/>
              <w:ind w:right="76"/>
              <w:jc w:val="both"/>
              <w:rPr>
                <w:rFonts w:cs="Arial"/>
                <w:strike/>
                <w:lang w:val="it-IT"/>
              </w:rPr>
            </w:pPr>
          </w:p>
        </w:tc>
        <w:tc>
          <w:tcPr>
            <w:tcW w:w="1069" w:type="dxa"/>
            <w:gridSpan w:val="4"/>
          </w:tcPr>
          <w:p w14:paraId="0C3E288C" w14:textId="77777777" w:rsidR="00BC4F50" w:rsidRPr="00042F4B" w:rsidRDefault="00BC4F50" w:rsidP="00BC4F50">
            <w:pPr>
              <w:spacing w:line="240" w:lineRule="exact"/>
              <w:rPr>
                <w:rFonts w:cs="Arial"/>
                <w:strike/>
                <w:lang w:val="it-IT"/>
              </w:rPr>
            </w:pPr>
          </w:p>
        </w:tc>
        <w:tc>
          <w:tcPr>
            <w:tcW w:w="4397" w:type="dxa"/>
            <w:gridSpan w:val="3"/>
          </w:tcPr>
          <w:p w14:paraId="47A63429" w14:textId="77777777" w:rsidR="00BC4F50" w:rsidRPr="00997A16" w:rsidRDefault="00BC4F50" w:rsidP="00BC4F50">
            <w:pPr>
              <w:tabs>
                <w:tab w:val="left" w:pos="4111"/>
              </w:tabs>
              <w:spacing w:line="240" w:lineRule="exact"/>
              <w:ind w:right="105"/>
              <w:jc w:val="both"/>
              <w:rPr>
                <w:rFonts w:cs="Arial"/>
                <w:strike/>
                <w:lang w:val="it-IT"/>
              </w:rPr>
            </w:pPr>
          </w:p>
        </w:tc>
      </w:tr>
      <w:tr w:rsidR="00BC4F50" w:rsidRPr="009D3A04" w14:paraId="0888722B" w14:textId="77777777" w:rsidTr="00F56A7C">
        <w:tc>
          <w:tcPr>
            <w:tcW w:w="4201" w:type="dxa"/>
            <w:gridSpan w:val="5"/>
          </w:tcPr>
          <w:p w14:paraId="07A2B592" w14:textId="77777777" w:rsidR="00BC4F50" w:rsidRPr="008A6639" w:rsidRDefault="00BC4F50" w:rsidP="00BC4F50">
            <w:pPr>
              <w:tabs>
                <w:tab w:val="left" w:pos="4111"/>
              </w:tabs>
              <w:spacing w:line="240" w:lineRule="exact"/>
              <w:ind w:right="76"/>
              <w:jc w:val="both"/>
              <w:rPr>
                <w:rFonts w:cs="Arial"/>
                <w:lang w:val="de-DE"/>
              </w:rPr>
            </w:pPr>
            <w:r w:rsidRPr="008A6639">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A6639">
              <w:rPr>
                <w:rFonts w:cs="Arial"/>
                <w:color w:val="FF0000"/>
                <w:lang w:val="de-DE"/>
              </w:rPr>
              <w:t xml:space="preserve">Lieferung/Dienstleistungen </w:t>
            </w:r>
            <w:r w:rsidRPr="008A6639">
              <w:rPr>
                <w:rFonts w:cs="Arial"/>
                <w:lang w:val="de-DE"/>
              </w:rPr>
              <w:t>betreffen.</w:t>
            </w:r>
          </w:p>
        </w:tc>
        <w:tc>
          <w:tcPr>
            <w:tcW w:w="1069" w:type="dxa"/>
            <w:gridSpan w:val="4"/>
          </w:tcPr>
          <w:p w14:paraId="081C6567" w14:textId="77777777" w:rsidR="00BC4F50" w:rsidRPr="008A6639" w:rsidRDefault="00BC4F50" w:rsidP="00BC4F50">
            <w:pPr>
              <w:spacing w:line="240" w:lineRule="exact"/>
              <w:rPr>
                <w:rFonts w:cs="Arial"/>
                <w:lang w:val="de-DE"/>
              </w:rPr>
            </w:pPr>
          </w:p>
        </w:tc>
        <w:tc>
          <w:tcPr>
            <w:tcW w:w="4397" w:type="dxa"/>
            <w:gridSpan w:val="3"/>
          </w:tcPr>
          <w:p w14:paraId="446ADF35" w14:textId="77777777" w:rsidR="00BC4F50" w:rsidRPr="00F7364B" w:rsidRDefault="00BC4F50" w:rsidP="00BC4F50">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A6639">
              <w:rPr>
                <w:rFonts w:cs="Arial"/>
                <w:color w:val="FF0000"/>
                <w:lang w:val="it-IT"/>
              </w:rPr>
              <w:t xml:space="preserve">la fornitura/il servizio </w:t>
            </w:r>
            <w:r w:rsidRPr="008A6639">
              <w:rPr>
                <w:rFonts w:cs="Arial"/>
                <w:lang w:val="it-IT"/>
              </w:rPr>
              <w:t>in oggetto.</w:t>
            </w:r>
          </w:p>
          <w:p w14:paraId="5301D656" w14:textId="77777777" w:rsidR="00BC4F50" w:rsidRPr="00F7364B" w:rsidRDefault="00BC4F50" w:rsidP="00BC4F50">
            <w:pPr>
              <w:tabs>
                <w:tab w:val="left" w:pos="4111"/>
              </w:tabs>
              <w:spacing w:line="240" w:lineRule="exact"/>
              <w:ind w:right="105"/>
              <w:jc w:val="both"/>
              <w:rPr>
                <w:rFonts w:cs="Arial"/>
                <w:lang w:val="it-IT"/>
              </w:rPr>
            </w:pPr>
          </w:p>
        </w:tc>
      </w:tr>
      <w:tr w:rsidR="00BC4F50" w:rsidRPr="009D3A04" w14:paraId="51A7E0AC" w14:textId="77777777" w:rsidTr="00F56A7C">
        <w:tc>
          <w:tcPr>
            <w:tcW w:w="4201" w:type="dxa"/>
            <w:gridSpan w:val="5"/>
          </w:tcPr>
          <w:p w14:paraId="759095B0" w14:textId="77777777" w:rsidR="00BC4F50" w:rsidRPr="00507BC1" w:rsidRDefault="00BC4F50" w:rsidP="00BC4F50">
            <w:pPr>
              <w:spacing w:line="240" w:lineRule="exact"/>
              <w:ind w:right="76"/>
              <w:jc w:val="both"/>
              <w:rPr>
                <w:rFonts w:cs="Arial"/>
                <w:noProof w:val="0"/>
                <w:lang w:val="it-IT" w:eastAsia="it-IT"/>
              </w:rPr>
            </w:pPr>
          </w:p>
        </w:tc>
        <w:tc>
          <w:tcPr>
            <w:tcW w:w="1069" w:type="dxa"/>
            <w:gridSpan w:val="4"/>
          </w:tcPr>
          <w:p w14:paraId="46CB7860" w14:textId="77777777" w:rsidR="00BC4F50" w:rsidRPr="00507BC1" w:rsidRDefault="00BC4F50" w:rsidP="00BC4F50">
            <w:pPr>
              <w:spacing w:line="240" w:lineRule="exact"/>
              <w:rPr>
                <w:rFonts w:cs="Arial"/>
                <w:lang w:val="it-IT"/>
              </w:rPr>
            </w:pPr>
          </w:p>
        </w:tc>
        <w:tc>
          <w:tcPr>
            <w:tcW w:w="4397" w:type="dxa"/>
            <w:gridSpan w:val="3"/>
          </w:tcPr>
          <w:p w14:paraId="06D5C309" w14:textId="77777777" w:rsidR="00BC4F50" w:rsidRPr="00F7364B" w:rsidRDefault="00BC4F50" w:rsidP="00BC4F50">
            <w:pPr>
              <w:tabs>
                <w:tab w:val="left" w:pos="4111"/>
              </w:tabs>
              <w:spacing w:line="240" w:lineRule="exact"/>
              <w:ind w:right="105"/>
              <w:jc w:val="both"/>
              <w:rPr>
                <w:rFonts w:cs="Arial"/>
                <w:bCs/>
                <w:iCs/>
                <w:lang w:val="it-IT"/>
              </w:rPr>
            </w:pPr>
          </w:p>
        </w:tc>
      </w:tr>
      <w:tr w:rsidR="00BC4F50" w:rsidRPr="009D3A04" w14:paraId="06A49882" w14:textId="77777777" w:rsidTr="00F56A7C">
        <w:tc>
          <w:tcPr>
            <w:tcW w:w="4201" w:type="dxa"/>
            <w:gridSpan w:val="5"/>
          </w:tcPr>
          <w:p w14:paraId="30630D5D" w14:textId="77777777" w:rsidR="00BC4F50" w:rsidRPr="00A07EFC" w:rsidRDefault="00BC4F50" w:rsidP="00BC4F50">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16"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16"/>
            <w:r w:rsidRPr="00A07EFC">
              <w:rPr>
                <w:rFonts w:cs="Arial"/>
                <w:noProof w:val="0"/>
                <w:lang w:val="de-DE" w:eastAsia="it-IT"/>
              </w:rPr>
              <w:t xml:space="preserve"> vor, weitere Verwaltungsauflagen anzufordern, unter anderem:</w:t>
            </w:r>
          </w:p>
        </w:tc>
        <w:tc>
          <w:tcPr>
            <w:tcW w:w="1069" w:type="dxa"/>
            <w:gridSpan w:val="4"/>
          </w:tcPr>
          <w:p w14:paraId="63046B52" w14:textId="77777777" w:rsidR="00BC4F50" w:rsidRPr="00A07EFC" w:rsidRDefault="00BC4F50" w:rsidP="00BC4F50">
            <w:pPr>
              <w:spacing w:line="240" w:lineRule="exact"/>
              <w:rPr>
                <w:rFonts w:cs="Arial"/>
                <w:lang w:val="de-DE"/>
              </w:rPr>
            </w:pPr>
          </w:p>
        </w:tc>
        <w:tc>
          <w:tcPr>
            <w:tcW w:w="4397" w:type="dxa"/>
            <w:gridSpan w:val="3"/>
          </w:tcPr>
          <w:p w14:paraId="3B960E05" w14:textId="77777777" w:rsidR="00BC4F50" w:rsidRPr="00A07EFC" w:rsidRDefault="00BC4F50" w:rsidP="00BC4F50">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17"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17"/>
            <w:r w:rsidRPr="00A07EFC">
              <w:rPr>
                <w:rFonts w:cs="Arial"/>
                <w:bCs/>
                <w:iCs/>
                <w:lang w:val="it-IT"/>
              </w:rPr>
              <w:t xml:space="preserve"> si riserva di chiedere ulteriori adempimenti amministrativi, tra cui, a titolo indicativo:</w:t>
            </w:r>
          </w:p>
        </w:tc>
      </w:tr>
      <w:tr w:rsidR="00BC4F50" w:rsidRPr="009D3A04" w14:paraId="585059D5" w14:textId="77777777" w:rsidTr="00F56A7C">
        <w:tc>
          <w:tcPr>
            <w:tcW w:w="4201" w:type="dxa"/>
            <w:gridSpan w:val="5"/>
          </w:tcPr>
          <w:p w14:paraId="737B59A9" w14:textId="77777777" w:rsidR="00BC4F50" w:rsidRPr="00507BC1" w:rsidRDefault="00BC4F50" w:rsidP="00BC4F50">
            <w:pPr>
              <w:tabs>
                <w:tab w:val="left" w:pos="284"/>
              </w:tabs>
              <w:autoSpaceDE w:val="0"/>
              <w:autoSpaceDN w:val="0"/>
              <w:adjustRightInd w:val="0"/>
              <w:spacing w:line="240" w:lineRule="exact"/>
              <w:ind w:left="294" w:right="76" w:hanging="294"/>
              <w:jc w:val="both"/>
              <w:rPr>
                <w:rFonts w:cs="Arial"/>
                <w:bCs/>
                <w:lang w:val="it-IT"/>
              </w:rPr>
            </w:pPr>
          </w:p>
        </w:tc>
        <w:tc>
          <w:tcPr>
            <w:tcW w:w="1069" w:type="dxa"/>
            <w:gridSpan w:val="4"/>
          </w:tcPr>
          <w:p w14:paraId="5E2BAF90" w14:textId="77777777" w:rsidR="00BC4F50" w:rsidRPr="00507BC1" w:rsidRDefault="00BC4F50" w:rsidP="00BC4F50">
            <w:pPr>
              <w:spacing w:line="240" w:lineRule="exact"/>
              <w:rPr>
                <w:rFonts w:cs="Arial"/>
                <w:lang w:val="it-IT"/>
              </w:rPr>
            </w:pPr>
          </w:p>
        </w:tc>
        <w:tc>
          <w:tcPr>
            <w:tcW w:w="4397" w:type="dxa"/>
            <w:gridSpan w:val="3"/>
          </w:tcPr>
          <w:p w14:paraId="4CFB1B3A"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p>
        </w:tc>
      </w:tr>
      <w:tr w:rsidR="00BC4F50" w:rsidRPr="009D3A04" w14:paraId="11199D8E" w14:textId="77777777" w:rsidTr="00F56A7C">
        <w:tc>
          <w:tcPr>
            <w:tcW w:w="4201" w:type="dxa"/>
            <w:gridSpan w:val="5"/>
          </w:tcPr>
          <w:p w14:paraId="1D933173" w14:textId="77777777" w:rsidR="00BC4F50" w:rsidRPr="00484674" w:rsidRDefault="00BC4F50" w:rsidP="00BC4F50">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69" w:type="dxa"/>
            <w:gridSpan w:val="4"/>
          </w:tcPr>
          <w:p w14:paraId="32DCBFED" w14:textId="77777777" w:rsidR="00BC4F50" w:rsidRPr="00484674" w:rsidRDefault="00BC4F50" w:rsidP="00BC4F50">
            <w:pPr>
              <w:spacing w:line="240" w:lineRule="exact"/>
              <w:rPr>
                <w:rFonts w:cs="Arial"/>
                <w:lang w:val="de-DE"/>
              </w:rPr>
            </w:pPr>
          </w:p>
        </w:tc>
        <w:tc>
          <w:tcPr>
            <w:tcW w:w="4397" w:type="dxa"/>
            <w:gridSpan w:val="3"/>
          </w:tcPr>
          <w:p w14:paraId="59BBB4F2"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BC4F50" w:rsidRPr="009D3A04" w14:paraId="2514023D" w14:textId="77777777" w:rsidTr="00F56A7C">
        <w:tc>
          <w:tcPr>
            <w:tcW w:w="4201" w:type="dxa"/>
            <w:gridSpan w:val="5"/>
          </w:tcPr>
          <w:p w14:paraId="1EBE0ACF" w14:textId="77777777" w:rsidR="00BC4F50" w:rsidRPr="00567217" w:rsidRDefault="00BC4F50" w:rsidP="00BC4F50">
            <w:pPr>
              <w:ind w:left="360"/>
              <w:jc w:val="both"/>
              <w:rPr>
                <w:lang w:val="it-IT"/>
              </w:rPr>
            </w:pPr>
          </w:p>
        </w:tc>
        <w:tc>
          <w:tcPr>
            <w:tcW w:w="1069" w:type="dxa"/>
            <w:gridSpan w:val="4"/>
          </w:tcPr>
          <w:p w14:paraId="7BB15FD7" w14:textId="77777777" w:rsidR="00BC4F50" w:rsidRPr="00405FD3" w:rsidRDefault="00BC4F50" w:rsidP="00BC4F50">
            <w:pPr>
              <w:spacing w:line="240" w:lineRule="exact"/>
              <w:rPr>
                <w:rFonts w:cs="Arial"/>
                <w:lang w:val="it-IT"/>
              </w:rPr>
            </w:pPr>
          </w:p>
        </w:tc>
        <w:tc>
          <w:tcPr>
            <w:tcW w:w="4397" w:type="dxa"/>
            <w:gridSpan w:val="3"/>
          </w:tcPr>
          <w:p w14:paraId="5EB6C798" w14:textId="77777777" w:rsidR="00BC4F50" w:rsidRPr="00567217" w:rsidRDefault="00BC4F50" w:rsidP="00BC4F50">
            <w:pPr>
              <w:ind w:left="360"/>
              <w:jc w:val="both"/>
              <w:rPr>
                <w:lang w:val="it-IT"/>
              </w:rPr>
            </w:pPr>
          </w:p>
        </w:tc>
      </w:tr>
      <w:tr w:rsidR="00BC4F50" w:rsidRPr="00064640" w14:paraId="513EA64A" w14:textId="77777777" w:rsidTr="00F56A7C">
        <w:tc>
          <w:tcPr>
            <w:tcW w:w="4201" w:type="dxa"/>
            <w:gridSpan w:val="5"/>
          </w:tcPr>
          <w:p w14:paraId="0BA6A6D8" w14:textId="77777777" w:rsidR="00BC4F50" w:rsidRPr="008A6639" w:rsidRDefault="00BC4F50" w:rsidP="00BC4F50">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BC4F50" w:rsidRPr="008A6639" w:rsidRDefault="00BC4F50" w:rsidP="00BC4F50">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BC4F50" w:rsidRPr="008A6639" w:rsidRDefault="00BC4F50" w:rsidP="00BC4F50">
            <w:pPr>
              <w:spacing w:line="240" w:lineRule="exact"/>
              <w:ind w:left="360"/>
              <w:jc w:val="both"/>
              <w:rPr>
                <w:rFonts w:cs="Arial"/>
                <w:lang w:val="de-DE"/>
              </w:rPr>
            </w:pPr>
          </w:p>
          <w:p w14:paraId="04EB152C" w14:textId="77777777" w:rsidR="00BC4F50" w:rsidRPr="008A6639" w:rsidRDefault="00BC4F50" w:rsidP="00BC4F50">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997DF33" w14:textId="77777777" w:rsidR="00BC4F50" w:rsidRPr="008A6639" w:rsidRDefault="00BC4F50" w:rsidP="00BC4F50">
            <w:pPr>
              <w:ind w:left="360" w:right="180"/>
              <w:jc w:val="both"/>
              <w:rPr>
                <w:lang w:val="de-DE"/>
              </w:rPr>
            </w:pPr>
          </w:p>
          <w:p w14:paraId="625A736E" w14:textId="77777777" w:rsidR="00BC4F50" w:rsidRPr="008A6639" w:rsidRDefault="00BC4F50" w:rsidP="00BC4F50">
            <w:pPr>
              <w:ind w:left="360" w:right="180"/>
              <w:jc w:val="both"/>
              <w:rPr>
                <w:lang w:val="de-DE"/>
              </w:rPr>
            </w:pPr>
            <w:r w:rsidRPr="008A6639">
              <w:rPr>
                <w:lang w:val="de-DE"/>
              </w:rPr>
              <w:t>Für die endgültige Kaution gelten die Begünstigungen der Reduzierung gemäß Art. 93, Abs. 7, GvD Nr. 50/2016 nicht.</w:t>
            </w:r>
          </w:p>
          <w:p w14:paraId="430B1CE0" w14:textId="77777777" w:rsidR="00BC4F50" w:rsidRPr="008A6639" w:rsidRDefault="00BC4F50" w:rsidP="00BC4F50">
            <w:pPr>
              <w:autoSpaceDE w:val="0"/>
              <w:autoSpaceDN w:val="0"/>
              <w:adjustRightInd w:val="0"/>
              <w:spacing w:line="240" w:lineRule="exact"/>
              <w:ind w:left="294" w:right="76"/>
              <w:jc w:val="both"/>
              <w:rPr>
                <w:rFonts w:cs="Arial"/>
                <w:lang w:val="de-DE"/>
              </w:rPr>
            </w:pPr>
          </w:p>
          <w:p w14:paraId="1C5F9605" w14:textId="77777777" w:rsidR="00BC4F50" w:rsidRPr="008A6639" w:rsidRDefault="00BC4F50" w:rsidP="00BC4F50">
            <w:pPr>
              <w:autoSpaceDE w:val="0"/>
              <w:autoSpaceDN w:val="0"/>
              <w:adjustRightInd w:val="0"/>
              <w:spacing w:line="240" w:lineRule="exact"/>
              <w:ind w:left="360" w:right="76"/>
              <w:jc w:val="both"/>
              <w:rPr>
                <w:rFonts w:cs="Arial"/>
                <w:color w:val="000000"/>
                <w:lang w:val="de-DE"/>
              </w:rPr>
            </w:pPr>
            <w:r w:rsidRPr="008A6639">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w:t>
            </w:r>
            <w:r w:rsidRPr="008A6639">
              <w:rPr>
                <w:rFonts w:cs="Arial"/>
                <w:lang w:val="de-DE"/>
              </w:rPr>
              <w:lastRenderedPageBreak/>
              <w:t>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69" w:type="dxa"/>
            <w:gridSpan w:val="4"/>
          </w:tcPr>
          <w:p w14:paraId="1A0AECB9" w14:textId="77777777" w:rsidR="00BC4F50" w:rsidRPr="008A6639" w:rsidRDefault="00BC4F50" w:rsidP="00BC4F50">
            <w:pPr>
              <w:spacing w:line="240" w:lineRule="exact"/>
              <w:rPr>
                <w:rFonts w:cs="Arial"/>
                <w:lang w:val="de-DE"/>
              </w:rPr>
            </w:pPr>
          </w:p>
        </w:tc>
        <w:tc>
          <w:tcPr>
            <w:tcW w:w="4397" w:type="dxa"/>
            <w:gridSpan w:val="3"/>
          </w:tcPr>
          <w:p w14:paraId="302843CF" w14:textId="77777777" w:rsidR="00BC4F50" w:rsidRPr="008A6639" w:rsidRDefault="00BC4F50" w:rsidP="00BC4F50">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BC4F50" w:rsidRPr="008A6639" w:rsidRDefault="00BC4F50" w:rsidP="00BC4F50">
            <w:pPr>
              <w:autoSpaceDE w:val="0"/>
              <w:autoSpaceDN w:val="0"/>
              <w:ind w:left="340" w:right="180"/>
              <w:jc w:val="both"/>
              <w:rPr>
                <w:rFonts w:ascii="Calibri" w:hAnsi="Calibri"/>
                <w:lang w:val="it-IT" w:eastAsia="de-DE"/>
              </w:rPr>
            </w:pPr>
          </w:p>
          <w:p w14:paraId="00886DB3" w14:textId="77777777" w:rsidR="00BC4F50" w:rsidRPr="008A6639" w:rsidRDefault="00BC4F50" w:rsidP="00BC4F50">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BC4F50" w:rsidRPr="008A6639" w:rsidRDefault="00BC4F50" w:rsidP="00BC4F50">
            <w:pPr>
              <w:spacing w:line="240" w:lineRule="exact"/>
              <w:jc w:val="both"/>
              <w:rPr>
                <w:rFonts w:cs="Arial"/>
                <w:color w:val="FF0000"/>
                <w:lang w:val="it-IT"/>
              </w:rPr>
            </w:pPr>
          </w:p>
          <w:p w14:paraId="4E4C7A25" w14:textId="77777777" w:rsidR="00BC4F50" w:rsidRPr="008A6639" w:rsidRDefault="00BC4F50" w:rsidP="00BC4F50">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6F6CAA6" w14:textId="77777777" w:rsidR="00BC4F50" w:rsidRPr="008A6639" w:rsidRDefault="00BC4F50" w:rsidP="00BC4F50">
            <w:pPr>
              <w:ind w:left="340" w:right="180"/>
              <w:jc w:val="both"/>
              <w:rPr>
                <w:lang w:val="it-IT"/>
              </w:rPr>
            </w:pPr>
          </w:p>
          <w:p w14:paraId="24C9255D" w14:textId="77777777" w:rsidR="00BC4F50" w:rsidRPr="008A6639" w:rsidRDefault="00BC4F50" w:rsidP="00BC4F50">
            <w:pPr>
              <w:ind w:left="340" w:right="180"/>
              <w:jc w:val="both"/>
              <w:rPr>
                <w:lang w:val="it-IT"/>
              </w:rPr>
            </w:pPr>
          </w:p>
          <w:p w14:paraId="53AB1935" w14:textId="77777777" w:rsidR="00BC4F50" w:rsidRPr="008A6639" w:rsidRDefault="00BC4F50" w:rsidP="00BC4F50">
            <w:pPr>
              <w:ind w:left="340" w:right="180"/>
              <w:jc w:val="both"/>
              <w:rPr>
                <w:b/>
                <w:bCs/>
                <w:i/>
                <w:iCs/>
                <w:lang w:val="it-IT"/>
              </w:rPr>
            </w:pPr>
            <w:r w:rsidRPr="008A6639">
              <w:rPr>
                <w:lang w:val="it-IT"/>
              </w:rPr>
              <w:t>Per la cauzione definitiva non si applicano i benefici della riduzione di cui all’art. 93, comma 7, D.Lgs. n. 50/2016.</w:t>
            </w:r>
          </w:p>
          <w:p w14:paraId="65F2D779" w14:textId="77777777" w:rsidR="00BC4F50" w:rsidRPr="008A6639" w:rsidRDefault="00BC4F50" w:rsidP="00BC4F50">
            <w:pPr>
              <w:autoSpaceDE w:val="0"/>
              <w:autoSpaceDN w:val="0"/>
              <w:adjustRightInd w:val="0"/>
              <w:spacing w:line="240" w:lineRule="exact"/>
              <w:ind w:right="105"/>
              <w:jc w:val="both"/>
              <w:rPr>
                <w:rFonts w:cs="Arial"/>
                <w:lang w:val="it-IT"/>
              </w:rPr>
            </w:pPr>
          </w:p>
          <w:p w14:paraId="30413944" w14:textId="77777777" w:rsidR="00BC4F50" w:rsidRPr="00064640" w:rsidRDefault="00BC4F50" w:rsidP="00BC4F50">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Pr="008A6639">
              <w:rPr>
                <w:rFonts w:cs="Arial"/>
                <w:lang w:val="it-IT"/>
              </w:rPr>
              <w:lastRenderedPageBreak/>
              <w:t xml:space="preserve">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BC4F50" w:rsidRPr="00064640" w14:paraId="38C418D4" w14:textId="77777777" w:rsidTr="00F56A7C">
        <w:tc>
          <w:tcPr>
            <w:tcW w:w="4201" w:type="dxa"/>
            <w:gridSpan w:val="5"/>
          </w:tcPr>
          <w:p w14:paraId="6B7E54C0" w14:textId="77777777" w:rsidR="00BC4F50" w:rsidRPr="00064640" w:rsidRDefault="00BC4F50" w:rsidP="00BC4F50">
            <w:pPr>
              <w:autoSpaceDE w:val="0"/>
              <w:autoSpaceDN w:val="0"/>
              <w:adjustRightInd w:val="0"/>
              <w:spacing w:line="240" w:lineRule="exact"/>
              <w:ind w:left="294" w:right="76"/>
              <w:jc w:val="both"/>
              <w:rPr>
                <w:rFonts w:cs="Arial"/>
                <w:bCs/>
                <w:lang w:val="de-DE"/>
              </w:rPr>
            </w:pPr>
          </w:p>
        </w:tc>
        <w:tc>
          <w:tcPr>
            <w:tcW w:w="1069" w:type="dxa"/>
            <w:gridSpan w:val="4"/>
          </w:tcPr>
          <w:p w14:paraId="68862ADB" w14:textId="77777777" w:rsidR="00BC4F50" w:rsidRPr="00064640" w:rsidRDefault="00BC4F50" w:rsidP="00BC4F50">
            <w:pPr>
              <w:spacing w:line="240" w:lineRule="exact"/>
              <w:rPr>
                <w:rFonts w:cs="Arial"/>
                <w:lang w:val="de-DE"/>
              </w:rPr>
            </w:pPr>
          </w:p>
        </w:tc>
        <w:tc>
          <w:tcPr>
            <w:tcW w:w="4397" w:type="dxa"/>
            <w:gridSpan w:val="3"/>
          </w:tcPr>
          <w:p w14:paraId="7E26FCFB" w14:textId="77777777" w:rsidR="00BC4F50" w:rsidRPr="00064640" w:rsidRDefault="00BC4F50" w:rsidP="00BC4F50">
            <w:pPr>
              <w:autoSpaceDE w:val="0"/>
              <w:autoSpaceDN w:val="0"/>
              <w:adjustRightInd w:val="0"/>
              <w:spacing w:line="240" w:lineRule="exact"/>
              <w:ind w:left="344" w:right="105"/>
              <w:jc w:val="both"/>
              <w:rPr>
                <w:rFonts w:cs="Arial"/>
                <w:bCs/>
                <w:lang w:val="it-IT"/>
              </w:rPr>
            </w:pPr>
          </w:p>
        </w:tc>
      </w:tr>
      <w:tr w:rsidR="00BC4F50" w:rsidRPr="009D3A04" w14:paraId="208D000A" w14:textId="77777777" w:rsidTr="00F56A7C">
        <w:tc>
          <w:tcPr>
            <w:tcW w:w="4201" w:type="dxa"/>
            <w:gridSpan w:val="5"/>
          </w:tcPr>
          <w:p w14:paraId="55F9495E" w14:textId="77777777" w:rsidR="00BC4F50" w:rsidRPr="00C20E60" w:rsidRDefault="00BC4F50" w:rsidP="00BC4F50">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7807882" w14:textId="77777777" w:rsidR="00BC4F50" w:rsidRPr="00C20E60" w:rsidRDefault="00BC4F50" w:rsidP="00BC4F50">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BC4F50" w:rsidRPr="00F7364B" w:rsidRDefault="00BC4F50" w:rsidP="00BC4F50">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BC4F50" w:rsidRPr="000F6505" w:rsidRDefault="00BC4F50" w:rsidP="00BC4F50">
            <w:pPr>
              <w:tabs>
                <w:tab w:val="left" w:pos="4111"/>
              </w:tabs>
              <w:spacing w:line="240" w:lineRule="exact"/>
              <w:ind w:left="322" w:right="76"/>
              <w:jc w:val="both"/>
              <w:rPr>
                <w:rFonts w:cs="Arial"/>
                <w:lang w:val="de-DE"/>
              </w:rPr>
            </w:pPr>
          </w:p>
        </w:tc>
        <w:tc>
          <w:tcPr>
            <w:tcW w:w="1069" w:type="dxa"/>
            <w:gridSpan w:val="4"/>
          </w:tcPr>
          <w:p w14:paraId="4A9EE612" w14:textId="77777777" w:rsidR="00BC4F50" w:rsidRPr="00C20E60" w:rsidRDefault="00BC4F50" w:rsidP="00BC4F50">
            <w:pPr>
              <w:spacing w:line="240" w:lineRule="exact"/>
              <w:rPr>
                <w:rFonts w:cs="Arial"/>
                <w:lang w:val="de-DE"/>
              </w:rPr>
            </w:pPr>
          </w:p>
        </w:tc>
        <w:tc>
          <w:tcPr>
            <w:tcW w:w="4397" w:type="dxa"/>
            <w:gridSpan w:val="3"/>
          </w:tcPr>
          <w:p w14:paraId="4CED2697" w14:textId="77777777" w:rsidR="00BC4F50" w:rsidRPr="00C20E60" w:rsidRDefault="00BC4F50" w:rsidP="00BC4F50">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40EE57D5" w14:textId="77777777" w:rsidR="00BC4F50" w:rsidRPr="00C20E60" w:rsidRDefault="00BC4F50" w:rsidP="00BC4F50">
            <w:pPr>
              <w:autoSpaceDE w:val="0"/>
              <w:autoSpaceDN w:val="0"/>
              <w:adjustRightInd w:val="0"/>
              <w:spacing w:line="240" w:lineRule="exact"/>
              <w:ind w:left="344" w:right="105"/>
              <w:jc w:val="both"/>
              <w:rPr>
                <w:rFonts w:cs="Arial"/>
                <w:bCs/>
                <w:lang w:val="it-IT"/>
              </w:rPr>
            </w:pPr>
          </w:p>
          <w:p w14:paraId="12AC4C37" w14:textId="77777777" w:rsidR="00BC4F50" w:rsidRPr="00C20E60" w:rsidRDefault="00BC4F50" w:rsidP="00BC4F50">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BC4F50" w:rsidRPr="00064640" w:rsidRDefault="00BC4F50" w:rsidP="00BC4F50">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BC4F50" w:rsidRPr="009D3A04" w14:paraId="51E224E1" w14:textId="77777777" w:rsidTr="00F56A7C">
        <w:tc>
          <w:tcPr>
            <w:tcW w:w="4201" w:type="dxa"/>
            <w:gridSpan w:val="5"/>
          </w:tcPr>
          <w:p w14:paraId="5C4736B4" w14:textId="77777777" w:rsidR="00BC4F50" w:rsidRPr="001D12C7" w:rsidRDefault="00BC4F50" w:rsidP="00BC4F50">
            <w:pPr>
              <w:autoSpaceDE w:val="0"/>
              <w:autoSpaceDN w:val="0"/>
              <w:adjustRightInd w:val="0"/>
              <w:spacing w:line="240" w:lineRule="exact"/>
              <w:ind w:left="308" w:right="76" w:hanging="308"/>
              <w:jc w:val="both"/>
              <w:rPr>
                <w:rFonts w:cs="Arial"/>
                <w:lang w:val="it-IT"/>
              </w:rPr>
            </w:pPr>
          </w:p>
        </w:tc>
        <w:tc>
          <w:tcPr>
            <w:tcW w:w="1069" w:type="dxa"/>
            <w:gridSpan w:val="4"/>
          </w:tcPr>
          <w:p w14:paraId="330A84A3" w14:textId="77777777" w:rsidR="00BC4F50" w:rsidRPr="001D12C7" w:rsidRDefault="00BC4F50" w:rsidP="00BC4F50">
            <w:pPr>
              <w:spacing w:line="240" w:lineRule="exact"/>
              <w:rPr>
                <w:rFonts w:cs="Arial"/>
                <w:strike/>
                <w:lang w:val="it-IT"/>
              </w:rPr>
            </w:pPr>
          </w:p>
        </w:tc>
        <w:tc>
          <w:tcPr>
            <w:tcW w:w="4397" w:type="dxa"/>
            <w:gridSpan w:val="3"/>
          </w:tcPr>
          <w:p w14:paraId="358F349C" w14:textId="77777777" w:rsidR="00BC4F50" w:rsidRPr="00F7364B" w:rsidRDefault="00BC4F50" w:rsidP="00BC4F50">
            <w:pPr>
              <w:autoSpaceDE w:val="0"/>
              <w:autoSpaceDN w:val="0"/>
              <w:adjustRightInd w:val="0"/>
              <w:spacing w:line="240" w:lineRule="exact"/>
              <w:ind w:left="336" w:right="105" w:hanging="336"/>
              <w:jc w:val="both"/>
              <w:rPr>
                <w:rFonts w:cs="Arial"/>
                <w:noProof w:val="0"/>
                <w:lang w:val="it-IT" w:eastAsia="it-IT"/>
              </w:rPr>
            </w:pPr>
          </w:p>
        </w:tc>
      </w:tr>
      <w:tr w:rsidR="00BC4F50" w:rsidRPr="009D3A04" w14:paraId="01832EC2" w14:textId="77777777" w:rsidTr="00F56A7C">
        <w:tc>
          <w:tcPr>
            <w:tcW w:w="4201" w:type="dxa"/>
            <w:gridSpan w:val="5"/>
          </w:tcPr>
          <w:p w14:paraId="6BADAE44" w14:textId="17C1BE7B" w:rsidR="00BC4F50" w:rsidRPr="00A07EFC" w:rsidRDefault="00BC4F50" w:rsidP="00BC4F50">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Pr>
                <w:rFonts w:ascii="Calibri" w:hAnsi="Calibri"/>
                <w:color w:val="FF0000"/>
                <w:sz w:val="22"/>
                <w:szCs w:val="22"/>
                <w:lang w:val="de-DE"/>
              </w:rPr>
              <w:t>eine bestimmte Anzahl an Stempelmarken, welche von der Vergabestelle gemäß DPR Nr. 642/1972 festzulegen ist.</w:t>
            </w:r>
          </w:p>
        </w:tc>
        <w:tc>
          <w:tcPr>
            <w:tcW w:w="1069" w:type="dxa"/>
            <w:gridSpan w:val="4"/>
          </w:tcPr>
          <w:p w14:paraId="01036171" w14:textId="77777777" w:rsidR="00BC4F50" w:rsidRPr="00A07EFC" w:rsidRDefault="00BC4F50" w:rsidP="00BC4F50">
            <w:pPr>
              <w:spacing w:line="240" w:lineRule="exact"/>
              <w:rPr>
                <w:rFonts w:cs="Arial"/>
                <w:strike/>
                <w:color w:val="FF0000"/>
                <w:lang w:val="de-DE"/>
              </w:rPr>
            </w:pPr>
          </w:p>
        </w:tc>
        <w:tc>
          <w:tcPr>
            <w:tcW w:w="4397" w:type="dxa"/>
            <w:gridSpan w:val="3"/>
          </w:tcPr>
          <w:p w14:paraId="79BDCD8A" w14:textId="7EC10837" w:rsidR="00BC4F50" w:rsidRPr="00A07EFC" w:rsidRDefault="00BC4F50" w:rsidP="00BC4F50">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 xml:space="preserve">un determinato numero di </w:t>
            </w:r>
            <w:r>
              <w:rPr>
                <w:rFonts w:cs="Arial"/>
                <w:b/>
                <w:noProof w:val="0"/>
                <w:color w:val="FF0000"/>
                <w:lang w:val="it-IT" w:eastAsia="it-IT"/>
              </w:rPr>
              <w:t>marche da bollo</w:t>
            </w:r>
            <w:r>
              <w:rPr>
                <w:rFonts w:cs="Arial"/>
                <w:noProof w:val="0"/>
                <w:color w:val="FF0000"/>
                <w:lang w:val="it-IT" w:eastAsia="it-IT"/>
              </w:rPr>
              <w:t xml:space="preserve"> che verranno definite dalla stazione appaltante, secondo quanto disposto dal D.P.R. n. 642/1972.</w:t>
            </w:r>
          </w:p>
        </w:tc>
      </w:tr>
      <w:tr w:rsidR="00BC4F50" w:rsidRPr="009D3A04" w14:paraId="54CFCAD0" w14:textId="77777777" w:rsidTr="00F56A7C">
        <w:tc>
          <w:tcPr>
            <w:tcW w:w="4201" w:type="dxa"/>
            <w:gridSpan w:val="5"/>
          </w:tcPr>
          <w:p w14:paraId="20A57EA7" w14:textId="77777777" w:rsidR="00BC4F50" w:rsidRPr="00426063" w:rsidRDefault="00BC4F50" w:rsidP="00BC4F50">
            <w:pPr>
              <w:tabs>
                <w:tab w:val="left" w:pos="284"/>
              </w:tabs>
              <w:spacing w:line="240" w:lineRule="exact"/>
              <w:ind w:left="294" w:right="76" w:hanging="294"/>
              <w:jc w:val="both"/>
              <w:rPr>
                <w:rFonts w:cs="Arial"/>
                <w:lang w:val="it-IT"/>
              </w:rPr>
            </w:pPr>
          </w:p>
        </w:tc>
        <w:tc>
          <w:tcPr>
            <w:tcW w:w="1069" w:type="dxa"/>
            <w:gridSpan w:val="4"/>
          </w:tcPr>
          <w:p w14:paraId="07F88CA9" w14:textId="77777777" w:rsidR="00BC4F50" w:rsidRPr="00426063" w:rsidRDefault="00BC4F50" w:rsidP="00BC4F50">
            <w:pPr>
              <w:spacing w:line="240" w:lineRule="exact"/>
              <w:rPr>
                <w:rFonts w:cs="Arial"/>
                <w:lang w:val="it-IT"/>
              </w:rPr>
            </w:pPr>
          </w:p>
        </w:tc>
        <w:tc>
          <w:tcPr>
            <w:tcW w:w="4397" w:type="dxa"/>
            <w:gridSpan w:val="3"/>
          </w:tcPr>
          <w:p w14:paraId="6538F304" w14:textId="77777777" w:rsidR="00BC4F50" w:rsidRPr="00F7364B" w:rsidRDefault="00BC4F50" w:rsidP="00BC4F50">
            <w:pPr>
              <w:spacing w:line="240" w:lineRule="exact"/>
              <w:ind w:left="308" w:right="105" w:hanging="308"/>
              <w:jc w:val="both"/>
              <w:rPr>
                <w:rFonts w:cs="Arial"/>
                <w:lang w:val="it-IT"/>
              </w:rPr>
            </w:pPr>
          </w:p>
        </w:tc>
      </w:tr>
      <w:tr w:rsidR="00BC4F50" w:rsidRPr="009D3A04" w14:paraId="5CA2EBB0" w14:textId="77777777" w:rsidTr="00F56A7C">
        <w:tc>
          <w:tcPr>
            <w:tcW w:w="4201" w:type="dxa"/>
            <w:gridSpan w:val="5"/>
          </w:tcPr>
          <w:p w14:paraId="42A4745D" w14:textId="77777777" w:rsidR="00BC4F50" w:rsidRPr="00F7364B" w:rsidRDefault="00BC4F50" w:rsidP="00BC4F50">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69" w:type="dxa"/>
            <w:gridSpan w:val="4"/>
          </w:tcPr>
          <w:p w14:paraId="3A10F5B8" w14:textId="77777777" w:rsidR="00BC4F50" w:rsidRPr="00402B24" w:rsidRDefault="00BC4F50" w:rsidP="00BC4F50">
            <w:pPr>
              <w:spacing w:line="240" w:lineRule="exact"/>
              <w:rPr>
                <w:rFonts w:cs="Arial"/>
                <w:lang w:val="de-DE"/>
              </w:rPr>
            </w:pPr>
          </w:p>
        </w:tc>
        <w:tc>
          <w:tcPr>
            <w:tcW w:w="4397" w:type="dxa"/>
            <w:gridSpan w:val="3"/>
          </w:tcPr>
          <w:p w14:paraId="37AF56D5" w14:textId="77777777" w:rsidR="00BC4F50" w:rsidRPr="00F7364B" w:rsidRDefault="00BC4F50" w:rsidP="00BC4F50">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BC4F50" w:rsidRPr="009D3A04" w14:paraId="79702D6B" w14:textId="77777777" w:rsidTr="00F56A7C">
        <w:tc>
          <w:tcPr>
            <w:tcW w:w="4201" w:type="dxa"/>
            <w:gridSpan w:val="5"/>
          </w:tcPr>
          <w:p w14:paraId="7138B59F" w14:textId="77777777" w:rsidR="00BC4F50" w:rsidRPr="00D670CF" w:rsidRDefault="00BC4F50" w:rsidP="00BC4F50">
            <w:pPr>
              <w:spacing w:line="240" w:lineRule="exact"/>
              <w:ind w:left="308" w:right="76" w:hanging="308"/>
              <w:jc w:val="both"/>
              <w:rPr>
                <w:rFonts w:cs="Arial"/>
                <w:bCs/>
                <w:lang w:val="it-IT"/>
              </w:rPr>
            </w:pPr>
          </w:p>
        </w:tc>
        <w:tc>
          <w:tcPr>
            <w:tcW w:w="1069" w:type="dxa"/>
            <w:gridSpan w:val="4"/>
          </w:tcPr>
          <w:p w14:paraId="279C8A2D" w14:textId="77777777" w:rsidR="00BC4F50" w:rsidRPr="00D670CF" w:rsidRDefault="00BC4F50" w:rsidP="00BC4F50">
            <w:pPr>
              <w:spacing w:line="240" w:lineRule="exact"/>
              <w:rPr>
                <w:rFonts w:cs="Arial"/>
                <w:lang w:val="it-IT"/>
              </w:rPr>
            </w:pPr>
          </w:p>
        </w:tc>
        <w:tc>
          <w:tcPr>
            <w:tcW w:w="4397" w:type="dxa"/>
            <w:gridSpan w:val="3"/>
          </w:tcPr>
          <w:p w14:paraId="3B6DAC1A" w14:textId="77777777" w:rsidR="00BC4F50" w:rsidRPr="003C5514" w:rsidRDefault="00BC4F50" w:rsidP="00BC4F50">
            <w:pPr>
              <w:spacing w:line="240" w:lineRule="exact"/>
              <w:ind w:left="308" w:right="105" w:hanging="308"/>
              <w:jc w:val="both"/>
              <w:rPr>
                <w:rFonts w:cs="Arial"/>
                <w:bCs/>
                <w:lang w:val="it-IT"/>
              </w:rPr>
            </w:pPr>
          </w:p>
        </w:tc>
      </w:tr>
      <w:tr w:rsidR="00BC4F50" w:rsidRPr="009D3A04" w14:paraId="3BD0811A" w14:textId="77777777" w:rsidTr="00F56A7C">
        <w:tc>
          <w:tcPr>
            <w:tcW w:w="4201" w:type="dxa"/>
            <w:gridSpan w:val="5"/>
          </w:tcPr>
          <w:p w14:paraId="5F8B691D" w14:textId="77777777" w:rsidR="00BC4F50" w:rsidRPr="0057384C" w:rsidRDefault="00BC4F50" w:rsidP="00BC4F50">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1069" w:type="dxa"/>
            <w:gridSpan w:val="4"/>
          </w:tcPr>
          <w:p w14:paraId="024C787F" w14:textId="77777777" w:rsidR="00BC4F50" w:rsidRPr="0057384C" w:rsidRDefault="00BC4F50" w:rsidP="00BC4F50">
            <w:pPr>
              <w:spacing w:line="240" w:lineRule="exact"/>
              <w:rPr>
                <w:rFonts w:cs="Arial"/>
                <w:lang w:val="de-DE"/>
              </w:rPr>
            </w:pPr>
          </w:p>
        </w:tc>
        <w:tc>
          <w:tcPr>
            <w:tcW w:w="4397" w:type="dxa"/>
            <w:gridSpan w:val="3"/>
          </w:tcPr>
          <w:p w14:paraId="4AB75662" w14:textId="77777777" w:rsidR="00BC4F50" w:rsidRPr="00F7364B" w:rsidRDefault="00BC4F50" w:rsidP="00BC4F50">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7679DAEC" w14:textId="77777777" w:rsidR="00BC4F50" w:rsidRPr="00F7364B"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9D3A04" w14:paraId="38691EC7" w14:textId="77777777" w:rsidTr="00F56A7C">
        <w:tc>
          <w:tcPr>
            <w:tcW w:w="4201" w:type="dxa"/>
            <w:gridSpan w:val="5"/>
          </w:tcPr>
          <w:p w14:paraId="48F5958A" w14:textId="77777777" w:rsidR="00BC4F50" w:rsidRPr="00D670CF" w:rsidRDefault="00BC4F50" w:rsidP="00BC4F50">
            <w:pPr>
              <w:spacing w:line="240" w:lineRule="exact"/>
              <w:ind w:left="308" w:right="76" w:hanging="308"/>
              <w:jc w:val="both"/>
              <w:rPr>
                <w:rFonts w:cs="Arial"/>
                <w:bCs/>
                <w:lang w:val="it-IT"/>
              </w:rPr>
            </w:pPr>
          </w:p>
        </w:tc>
        <w:tc>
          <w:tcPr>
            <w:tcW w:w="1069" w:type="dxa"/>
            <w:gridSpan w:val="4"/>
          </w:tcPr>
          <w:p w14:paraId="1076B9D5" w14:textId="77777777" w:rsidR="00BC4F50" w:rsidRPr="00D670CF" w:rsidRDefault="00BC4F50" w:rsidP="00BC4F50">
            <w:pPr>
              <w:spacing w:line="240" w:lineRule="exact"/>
              <w:rPr>
                <w:rFonts w:cs="Arial"/>
                <w:lang w:val="it-IT"/>
              </w:rPr>
            </w:pPr>
          </w:p>
        </w:tc>
        <w:tc>
          <w:tcPr>
            <w:tcW w:w="4397" w:type="dxa"/>
            <w:gridSpan w:val="3"/>
          </w:tcPr>
          <w:p w14:paraId="35C3ED08" w14:textId="77777777" w:rsidR="00BC4F50" w:rsidRPr="0057384C" w:rsidRDefault="00BC4F50" w:rsidP="00BC4F50">
            <w:pPr>
              <w:spacing w:line="240" w:lineRule="exact"/>
              <w:ind w:left="308" w:right="105" w:hanging="308"/>
              <w:jc w:val="both"/>
              <w:rPr>
                <w:rFonts w:cs="Arial"/>
                <w:bCs/>
                <w:lang w:val="it-IT"/>
              </w:rPr>
            </w:pPr>
          </w:p>
        </w:tc>
      </w:tr>
      <w:tr w:rsidR="00BC4F50" w:rsidRPr="009D3A04" w14:paraId="134DBB51" w14:textId="77777777" w:rsidTr="00F56A7C">
        <w:tc>
          <w:tcPr>
            <w:tcW w:w="4201" w:type="dxa"/>
            <w:gridSpan w:val="5"/>
          </w:tcPr>
          <w:p w14:paraId="33CE8E16" w14:textId="25E8CFFB" w:rsidR="00BC4F50" w:rsidRPr="00FC72D8" w:rsidRDefault="00BC4F50" w:rsidP="00BC4F50">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 xml:space="preserve">die dauerhaften Kooperations-, Dienstleistungs- und/oder Lieferverträge, welche vor Veröffentlichung des gegenständlichen Vergabeverfahrens abgeschlossen wurden, gemäß Buchst. c-bis des Art. 105, Abs. 3, GvD Nr. 50/2016, müssen bei der Vergabestelle vor oder </w:t>
            </w:r>
            <w:r w:rsidRPr="00FC72D8">
              <w:rPr>
                <w:rFonts w:eastAsia="Calibri" w:cs="Arial"/>
                <w:lang w:val="de-DE"/>
              </w:rPr>
              <w:lastRenderedPageBreak/>
              <w:t>gleichzeitig bei der Unterzeichnung des Vergabevertrages hinterlegt werden;</w:t>
            </w:r>
          </w:p>
        </w:tc>
        <w:tc>
          <w:tcPr>
            <w:tcW w:w="1069" w:type="dxa"/>
            <w:gridSpan w:val="4"/>
          </w:tcPr>
          <w:p w14:paraId="162DBB03" w14:textId="77777777" w:rsidR="00BC4F50" w:rsidRPr="00FC72D8" w:rsidRDefault="00BC4F50" w:rsidP="00BC4F50">
            <w:pPr>
              <w:spacing w:line="240" w:lineRule="exact"/>
              <w:rPr>
                <w:rFonts w:cs="Arial"/>
                <w:lang w:val="de-DE"/>
              </w:rPr>
            </w:pPr>
          </w:p>
        </w:tc>
        <w:tc>
          <w:tcPr>
            <w:tcW w:w="4397" w:type="dxa"/>
            <w:gridSpan w:val="3"/>
          </w:tcPr>
          <w:p w14:paraId="736C0D78" w14:textId="7EB53B43" w:rsidR="00BC4F50" w:rsidRPr="00FC72D8" w:rsidRDefault="00BC4F50" w:rsidP="00BC4F50">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BC4F50" w:rsidRPr="009D3A04" w14:paraId="0D44CEC2" w14:textId="77777777" w:rsidTr="00F56A7C">
        <w:tc>
          <w:tcPr>
            <w:tcW w:w="4201" w:type="dxa"/>
            <w:gridSpan w:val="5"/>
          </w:tcPr>
          <w:p w14:paraId="2817DCAE" w14:textId="77777777" w:rsidR="00BC4F50" w:rsidRPr="001F0309" w:rsidRDefault="00BC4F50" w:rsidP="00BC4F50">
            <w:pPr>
              <w:spacing w:line="240" w:lineRule="exact"/>
              <w:ind w:left="308" w:right="76" w:hanging="308"/>
              <w:jc w:val="both"/>
              <w:rPr>
                <w:rFonts w:cs="Arial"/>
                <w:bCs/>
                <w:lang w:val="it-IT"/>
              </w:rPr>
            </w:pPr>
          </w:p>
        </w:tc>
        <w:tc>
          <w:tcPr>
            <w:tcW w:w="1069" w:type="dxa"/>
            <w:gridSpan w:val="4"/>
          </w:tcPr>
          <w:p w14:paraId="3679D947" w14:textId="77777777" w:rsidR="00BC4F50" w:rsidRPr="001F0309" w:rsidRDefault="00BC4F50" w:rsidP="00BC4F50">
            <w:pPr>
              <w:spacing w:line="240" w:lineRule="exact"/>
              <w:rPr>
                <w:rFonts w:cs="Arial"/>
                <w:lang w:val="it-IT"/>
              </w:rPr>
            </w:pPr>
          </w:p>
        </w:tc>
        <w:tc>
          <w:tcPr>
            <w:tcW w:w="4397" w:type="dxa"/>
            <w:gridSpan w:val="3"/>
          </w:tcPr>
          <w:p w14:paraId="7B913901" w14:textId="77777777" w:rsidR="00BC4F50" w:rsidRPr="0057384C" w:rsidRDefault="00BC4F50" w:rsidP="00BC4F50">
            <w:pPr>
              <w:spacing w:line="240" w:lineRule="exact"/>
              <w:ind w:left="308" w:right="105" w:hanging="308"/>
              <w:jc w:val="both"/>
              <w:rPr>
                <w:rFonts w:cs="Arial"/>
                <w:bCs/>
                <w:lang w:val="it-IT"/>
              </w:rPr>
            </w:pPr>
          </w:p>
        </w:tc>
      </w:tr>
      <w:tr w:rsidR="00BC4F50" w:rsidRPr="00F56A7C" w14:paraId="0F130AFB" w14:textId="77777777" w:rsidTr="00F56A7C">
        <w:tc>
          <w:tcPr>
            <w:tcW w:w="4201" w:type="dxa"/>
            <w:gridSpan w:val="5"/>
          </w:tcPr>
          <w:p w14:paraId="23BC9177" w14:textId="77777777" w:rsidR="00BC4F50" w:rsidRPr="009C2A90" w:rsidRDefault="00BC4F50" w:rsidP="00BC4F50">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69" w:type="dxa"/>
            <w:gridSpan w:val="4"/>
          </w:tcPr>
          <w:p w14:paraId="1425436C" w14:textId="77777777" w:rsidR="00BC4F50" w:rsidRPr="009C2A90" w:rsidRDefault="00BC4F50" w:rsidP="00BC4F50">
            <w:pPr>
              <w:spacing w:line="240" w:lineRule="exact"/>
              <w:rPr>
                <w:rFonts w:cs="Arial"/>
                <w:color w:val="FF0000"/>
                <w:lang w:val="de-DE"/>
              </w:rPr>
            </w:pPr>
          </w:p>
        </w:tc>
        <w:tc>
          <w:tcPr>
            <w:tcW w:w="4397" w:type="dxa"/>
            <w:gridSpan w:val="3"/>
          </w:tcPr>
          <w:p w14:paraId="74983AC2" w14:textId="77777777" w:rsidR="00BC4F50" w:rsidRPr="009C2A90" w:rsidRDefault="00BC4F50" w:rsidP="00BC4F50">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BC4F50" w:rsidRPr="00F56A7C" w14:paraId="7DF6B32F" w14:textId="77777777" w:rsidTr="00F56A7C">
        <w:tc>
          <w:tcPr>
            <w:tcW w:w="4201" w:type="dxa"/>
            <w:gridSpan w:val="5"/>
          </w:tcPr>
          <w:p w14:paraId="6899053D" w14:textId="77777777" w:rsidR="00BC4F50" w:rsidRPr="001F0309" w:rsidRDefault="00BC4F50" w:rsidP="00BC4F50">
            <w:pPr>
              <w:spacing w:line="240" w:lineRule="exact"/>
              <w:ind w:left="308" w:right="76" w:hanging="308"/>
              <w:jc w:val="both"/>
              <w:rPr>
                <w:rFonts w:cs="Arial"/>
                <w:bCs/>
                <w:color w:val="FF0000"/>
                <w:lang w:val="it-IT"/>
              </w:rPr>
            </w:pPr>
          </w:p>
        </w:tc>
        <w:tc>
          <w:tcPr>
            <w:tcW w:w="1069" w:type="dxa"/>
            <w:gridSpan w:val="4"/>
          </w:tcPr>
          <w:p w14:paraId="516AEEFE" w14:textId="77777777" w:rsidR="00BC4F50" w:rsidRPr="001F0309" w:rsidRDefault="00BC4F50" w:rsidP="00BC4F50">
            <w:pPr>
              <w:spacing w:line="240" w:lineRule="exact"/>
              <w:rPr>
                <w:rFonts w:cs="Arial"/>
                <w:color w:val="FF0000"/>
                <w:lang w:val="it-IT"/>
              </w:rPr>
            </w:pPr>
          </w:p>
        </w:tc>
        <w:tc>
          <w:tcPr>
            <w:tcW w:w="4397" w:type="dxa"/>
            <w:gridSpan w:val="3"/>
          </w:tcPr>
          <w:p w14:paraId="0E5F6D74" w14:textId="77777777" w:rsidR="00BC4F50" w:rsidRPr="009C2A90" w:rsidRDefault="00BC4F50" w:rsidP="00BC4F50">
            <w:pPr>
              <w:spacing w:line="240" w:lineRule="exact"/>
              <w:ind w:left="340" w:right="105" w:hanging="340"/>
              <w:jc w:val="both"/>
              <w:rPr>
                <w:rFonts w:cs="Arial"/>
                <w:color w:val="FF0000"/>
                <w:lang w:val="it-IT"/>
              </w:rPr>
            </w:pPr>
          </w:p>
        </w:tc>
      </w:tr>
      <w:tr w:rsidR="00BC4F50" w:rsidRPr="00402B24" w14:paraId="2C570AF7" w14:textId="77777777" w:rsidTr="00F56A7C">
        <w:tc>
          <w:tcPr>
            <w:tcW w:w="4201" w:type="dxa"/>
            <w:gridSpan w:val="5"/>
          </w:tcPr>
          <w:p w14:paraId="7C450D2E" w14:textId="77777777" w:rsidR="00BC4F50" w:rsidRPr="0057384C" w:rsidRDefault="00BC4F50" w:rsidP="00BC4F50">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69" w:type="dxa"/>
            <w:gridSpan w:val="4"/>
          </w:tcPr>
          <w:p w14:paraId="00178857" w14:textId="77777777" w:rsidR="00BC4F50" w:rsidRPr="0057384C" w:rsidRDefault="00BC4F50" w:rsidP="00BC4F50">
            <w:pPr>
              <w:spacing w:line="240" w:lineRule="exact"/>
              <w:rPr>
                <w:rFonts w:cs="Arial"/>
                <w:lang w:val="de-DE"/>
              </w:rPr>
            </w:pPr>
          </w:p>
        </w:tc>
        <w:tc>
          <w:tcPr>
            <w:tcW w:w="4397" w:type="dxa"/>
            <w:gridSpan w:val="3"/>
          </w:tcPr>
          <w:p w14:paraId="21D61101" w14:textId="77777777" w:rsidR="00BC4F50" w:rsidRPr="00F7364B" w:rsidRDefault="00BC4F50" w:rsidP="00BC4F50">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BC4F50" w:rsidRPr="00F56A7C" w14:paraId="0A50AF6D" w14:textId="77777777" w:rsidTr="00F56A7C">
        <w:tc>
          <w:tcPr>
            <w:tcW w:w="4201" w:type="dxa"/>
            <w:gridSpan w:val="5"/>
          </w:tcPr>
          <w:p w14:paraId="224C5E4E" w14:textId="77777777" w:rsidR="00BC4F50" w:rsidRPr="004A041D" w:rsidRDefault="00BC4F50" w:rsidP="00BC4F50">
            <w:pPr>
              <w:spacing w:line="240" w:lineRule="exact"/>
              <w:ind w:left="294" w:right="76" w:hanging="294"/>
              <w:jc w:val="both"/>
              <w:rPr>
                <w:rFonts w:cs="Arial"/>
                <w:lang w:val="de-DE"/>
              </w:rPr>
            </w:pPr>
            <w:bookmarkStart w:id="118" w:name="_Hlk505942866"/>
            <w:r w:rsidRPr="004A041D">
              <w:rPr>
                <w:rFonts w:cs="Arial"/>
                <w:lang w:val="de-DE"/>
              </w:rPr>
              <w:t>h) eventuelle Bezeichnung des Steuervertreters laut Art. 17, Absatz 2, und 53, Absatz 3 des Dekretes des Staatspräsidenten 633/1972.</w:t>
            </w:r>
          </w:p>
        </w:tc>
        <w:tc>
          <w:tcPr>
            <w:tcW w:w="1069" w:type="dxa"/>
            <w:gridSpan w:val="4"/>
          </w:tcPr>
          <w:p w14:paraId="66CA8F21" w14:textId="77777777" w:rsidR="00BC4F50" w:rsidRPr="004A041D" w:rsidRDefault="00BC4F50" w:rsidP="00BC4F50">
            <w:pPr>
              <w:spacing w:line="240" w:lineRule="exact"/>
              <w:rPr>
                <w:rFonts w:cs="Arial"/>
                <w:lang w:val="de-DE"/>
              </w:rPr>
            </w:pPr>
          </w:p>
        </w:tc>
        <w:tc>
          <w:tcPr>
            <w:tcW w:w="4397" w:type="dxa"/>
            <w:gridSpan w:val="3"/>
          </w:tcPr>
          <w:p w14:paraId="03E1D90E" w14:textId="77777777" w:rsidR="00BC4F50" w:rsidRPr="004A041D" w:rsidRDefault="00BC4F50" w:rsidP="00BC4F50">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BC4F50" w:rsidRPr="00F56A7C" w14:paraId="4164C887" w14:textId="77777777" w:rsidTr="00F56A7C">
        <w:tc>
          <w:tcPr>
            <w:tcW w:w="4201" w:type="dxa"/>
            <w:gridSpan w:val="5"/>
          </w:tcPr>
          <w:p w14:paraId="5466AB0F" w14:textId="77777777" w:rsidR="00BC4F50" w:rsidRPr="004E65A6" w:rsidRDefault="00BC4F50" w:rsidP="00BC4F50">
            <w:pPr>
              <w:spacing w:line="240" w:lineRule="exact"/>
              <w:ind w:left="294" w:right="76" w:hanging="294"/>
              <w:jc w:val="both"/>
              <w:rPr>
                <w:rFonts w:cs="Arial"/>
                <w:highlight w:val="yellow"/>
                <w:lang w:val="it-IT"/>
              </w:rPr>
            </w:pPr>
          </w:p>
        </w:tc>
        <w:tc>
          <w:tcPr>
            <w:tcW w:w="1069" w:type="dxa"/>
            <w:gridSpan w:val="4"/>
          </w:tcPr>
          <w:p w14:paraId="01BD3CB7" w14:textId="77777777" w:rsidR="00BC4F50" w:rsidRPr="004E65A6" w:rsidRDefault="00BC4F50" w:rsidP="00BC4F50">
            <w:pPr>
              <w:spacing w:line="240" w:lineRule="exact"/>
              <w:rPr>
                <w:rFonts w:cs="Arial"/>
                <w:highlight w:val="yellow"/>
                <w:lang w:val="it-IT"/>
              </w:rPr>
            </w:pPr>
          </w:p>
        </w:tc>
        <w:tc>
          <w:tcPr>
            <w:tcW w:w="4397" w:type="dxa"/>
            <w:gridSpan w:val="3"/>
          </w:tcPr>
          <w:p w14:paraId="53CED8EC" w14:textId="77777777" w:rsidR="00BC4F50" w:rsidRPr="004E65A6" w:rsidRDefault="00BC4F50" w:rsidP="00BC4F50">
            <w:pPr>
              <w:ind w:left="308" w:hanging="308"/>
              <w:rPr>
                <w:rFonts w:cs="Arial"/>
                <w:highlight w:val="yellow"/>
                <w:lang w:val="it-IT"/>
              </w:rPr>
            </w:pPr>
          </w:p>
        </w:tc>
      </w:tr>
      <w:tr w:rsidR="00BC4F50" w:rsidRPr="004A041D" w14:paraId="1DC81ED6" w14:textId="77777777" w:rsidTr="00F56A7C">
        <w:tc>
          <w:tcPr>
            <w:tcW w:w="4201" w:type="dxa"/>
            <w:gridSpan w:val="5"/>
          </w:tcPr>
          <w:p w14:paraId="526DB803" w14:textId="5DAD70D7" w:rsidR="00BC4F50" w:rsidRPr="004A041D" w:rsidRDefault="00BC4F50" w:rsidP="00BC4F50">
            <w:pPr>
              <w:spacing w:line="240" w:lineRule="exact"/>
              <w:ind w:right="76"/>
              <w:jc w:val="both"/>
              <w:rPr>
                <w:rFonts w:cs="Arial"/>
                <w:b/>
                <w:lang w:val="de-DE"/>
              </w:rPr>
            </w:pPr>
            <w:r>
              <w:rPr>
                <w:rFonts w:cs="Arial"/>
                <w:b/>
                <w:lang w:val="de-DE"/>
              </w:rPr>
              <w:t>6</w:t>
            </w:r>
            <w:r w:rsidRPr="004A041D">
              <w:rPr>
                <w:rFonts w:cs="Arial"/>
                <w:b/>
                <w:lang w:val="de-DE"/>
              </w:rPr>
              <w:t>.</w:t>
            </w:r>
            <w:r>
              <w:rPr>
                <w:rFonts w:cs="Arial"/>
                <w:b/>
                <w:lang w:val="de-DE"/>
              </w:rPr>
              <w:t xml:space="preserve"> </w:t>
            </w:r>
            <w:r w:rsidRPr="004A041D">
              <w:rPr>
                <w:rFonts w:cs="Arial"/>
                <w:b/>
                <w:lang w:val="de-DE"/>
              </w:rPr>
              <w:t>AUFLÖSUNG</w:t>
            </w:r>
          </w:p>
        </w:tc>
        <w:tc>
          <w:tcPr>
            <w:tcW w:w="1069" w:type="dxa"/>
            <w:gridSpan w:val="4"/>
          </w:tcPr>
          <w:p w14:paraId="5639242E" w14:textId="77777777" w:rsidR="00BC4F50" w:rsidRPr="004A041D" w:rsidRDefault="00BC4F50" w:rsidP="00BC4F50">
            <w:pPr>
              <w:spacing w:line="240" w:lineRule="exact"/>
              <w:rPr>
                <w:rFonts w:cs="Arial"/>
                <w:b/>
                <w:lang w:val="de-DE"/>
              </w:rPr>
            </w:pPr>
          </w:p>
        </w:tc>
        <w:tc>
          <w:tcPr>
            <w:tcW w:w="4397" w:type="dxa"/>
            <w:gridSpan w:val="3"/>
          </w:tcPr>
          <w:p w14:paraId="692DD16D" w14:textId="70333B01" w:rsidR="00BC4F50" w:rsidRPr="00C52C06" w:rsidRDefault="00BC4F50" w:rsidP="00BC4F50">
            <w:pPr>
              <w:spacing w:line="240" w:lineRule="exact"/>
              <w:ind w:right="76"/>
              <w:jc w:val="both"/>
              <w:rPr>
                <w:rFonts w:cs="Arial"/>
                <w:b/>
                <w:lang w:val="it-IT"/>
              </w:rPr>
            </w:pPr>
            <w:r>
              <w:rPr>
                <w:rFonts w:cs="Arial"/>
                <w:b/>
                <w:lang w:val="de-DE"/>
              </w:rPr>
              <w:t>6.</w:t>
            </w:r>
            <w:r w:rsidRPr="00C52C06">
              <w:rPr>
                <w:rFonts w:cs="Arial"/>
                <w:b/>
                <w:lang w:val="de-DE"/>
              </w:rPr>
              <w:t>RISOLUZIONE</w:t>
            </w:r>
          </w:p>
        </w:tc>
      </w:tr>
      <w:tr w:rsidR="00BC4F50" w:rsidRPr="004A041D" w14:paraId="0E3F81F2" w14:textId="77777777" w:rsidTr="00F56A7C">
        <w:tc>
          <w:tcPr>
            <w:tcW w:w="4201" w:type="dxa"/>
            <w:gridSpan w:val="5"/>
          </w:tcPr>
          <w:p w14:paraId="2153C239" w14:textId="77777777" w:rsidR="00BC4F50" w:rsidRPr="004A041D" w:rsidRDefault="00BC4F50" w:rsidP="00BC4F50">
            <w:pPr>
              <w:spacing w:line="240" w:lineRule="exact"/>
              <w:ind w:left="294" w:right="76" w:hanging="294"/>
              <w:jc w:val="both"/>
              <w:rPr>
                <w:rFonts w:cs="Arial"/>
                <w:lang w:val="de-DE"/>
              </w:rPr>
            </w:pPr>
          </w:p>
        </w:tc>
        <w:tc>
          <w:tcPr>
            <w:tcW w:w="1069" w:type="dxa"/>
            <w:gridSpan w:val="4"/>
          </w:tcPr>
          <w:p w14:paraId="254ECD51" w14:textId="77777777" w:rsidR="00BC4F50" w:rsidRPr="004A041D" w:rsidRDefault="00BC4F50" w:rsidP="00BC4F50">
            <w:pPr>
              <w:spacing w:line="240" w:lineRule="exact"/>
              <w:rPr>
                <w:rFonts w:cs="Arial"/>
                <w:lang w:val="de-DE"/>
              </w:rPr>
            </w:pPr>
          </w:p>
        </w:tc>
        <w:tc>
          <w:tcPr>
            <w:tcW w:w="4397" w:type="dxa"/>
            <w:gridSpan w:val="3"/>
          </w:tcPr>
          <w:p w14:paraId="5B275046" w14:textId="77777777" w:rsidR="00BC4F50" w:rsidRPr="004A041D" w:rsidRDefault="00BC4F50" w:rsidP="00BC4F50">
            <w:pPr>
              <w:ind w:left="308" w:hanging="308"/>
              <w:rPr>
                <w:rFonts w:cs="Arial"/>
                <w:lang w:val="it-IT"/>
              </w:rPr>
            </w:pPr>
          </w:p>
        </w:tc>
      </w:tr>
      <w:tr w:rsidR="00BC4F50" w:rsidRPr="00F56A7C" w14:paraId="7F6FE064" w14:textId="77777777" w:rsidTr="00F56A7C">
        <w:tc>
          <w:tcPr>
            <w:tcW w:w="4201" w:type="dxa"/>
            <w:gridSpan w:val="5"/>
          </w:tcPr>
          <w:p w14:paraId="3568E5B3" w14:textId="77777777" w:rsidR="00BC4F50" w:rsidRPr="004A041D" w:rsidRDefault="00BC4F50" w:rsidP="00BC4F50">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69" w:type="dxa"/>
            <w:gridSpan w:val="4"/>
          </w:tcPr>
          <w:p w14:paraId="1440D421" w14:textId="77777777" w:rsidR="00BC4F50" w:rsidRPr="004A041D" w:rsidRDefault="00BC4F50" w:rsidP="00BC4F50">
            <w:pPr>
              <w:spacing w:line="240" w:lineRule="exact"/>
              <w:ind w:right="76"/>
              <w:jc w:val="both"/>
              <w:rPr>
                <w:rFonts w:cs="Arial"/>
                <w:lang w:val="de-DE"/>
              </w:rPr>
            </w:pPr>
          </w:p>
        </w:tc>
        <w:tc>
          <w:tcPr>
            <w:tcW w:w="4397" w:type="dxa"/>
            <w:gridSpan w:val="3"/>
          </w:tcPr>
          <w:p w14:paraId="1616B023" w14:textId="77777777" w:rsidR="00BC4F50" w:rsidRPr="00D670CF" w:rsidRDefault="00BC4F50" w:rsidP="00BC4F50">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18"/>
      <w:tr w:rsidR="00BC4F50" w:rsidRPr="00F56A7C" w14:paraId="62C669A1" w14:textId="77777777" w:rsidTr="00F56A7C">
        <w:tc>
          <w:tcPr>
            <w:tcW w:w="4201" w:type="dxa"/>
            <w:gridSpan w:val="5"/>
          </w:tcPr>
          <w:p w14:paraId="02004695" w14:textId="77777777" w:rsidR="00BC4F50" w:rsidRPr="004E65A6" w:rsidRDefault="00BC4F50" w:rsidP="00BC4F50">
            <w:pPr>
              <w:spacing w:line="240" w:lineRule="exact"/>
              <w:ind w:left="294" w:right="76" w:hanging="294"/>
              <w:jc w:val="both"/>
              <w:rPr>
                <w:rFonts w:cs="Arial"/>
                <w:lang w:val="it-IT"/>
              </w:rPr>
            </w:pPr>
          </w:p>
        </w:tc>
        <w:tc>
          <w:tcPr>
            <w:tcW w:w="1069" w:type="dxa"/>
            <w:gridSpan w:val="4"/>
          </w:tcPr>
          <w:p w14:paraId="5FA0651E" w14:textId="77777777" w:rsidR="00BC4F50" w:rsidRPr="004E65A6" w:rsidRDefault="00BC4F50" w:rsidP="00BC4F50">
            <w:pPr>
              <w:spacing w:line="240" w:lineRule="exact"/>
              <w:rPr>
                <w:rFonts w:cs="Arial"/>
                <w:lang w:val="it-IT"/>
              </w:rPr>
            </w:pPr>
          </w:p>
        </w:tc>
        <w:tc>
          <w:tcPr>
            <w:tcW w:w="4397" w:type="dxa"/>
            <w:gridSpan w:val="3"/>
          </w:tcPr>
          <w:p w14:paraId="27542970" w14:textId="77777777" w:rsidR="00BC4F50" w:rsidRPr="004E65A6" w:rsidRDefault="00BC4F50" w:rsidP="00BC4F50">
            <w:pPr>
              <w:ind w:left="308" w:hanging="308"/>
              <w:rPr>
                <w:rFonts w:cs="Arial"/>
                <w:lang w:val="it-IT"/>
              </w:rPr>
            </w:pPr>
          </w:p>
        </w:tc>
      </w:tr>
      <w:tr w:rsidR="00F56A7C" w14:paraId="718381E7" w14:textId="77777777" w:rsidTr="00F56A7C">
        <w:tblPrEx>
          <w:tblLook w:val="04A0" w:firstRow="1" w:lastRow="0" w:firstColumn="1" w:lastColumn="0" w:noHBand="0" w:noVBand="1"/>
        </w:tblPrEx>
        <w:trPr>
          <w:gridAfter w:val="2"/>
          <w:wAfter w:w="28" w:type="dxa"/>
        </w:trPr>
        <w:tc>
          <w:tcPr>
            <w:tcW w:w="4252" w:type="dxa"/>
            <w:gridSpan w:val="6"/>
            <w:hideMark/>
          </w:tcPr>
          <w:p w14:paraId="7069EEF9" w14:textId="77777777" w:rsidR="00F56A7C" w:rsidRDefault="00F56A7C">
            <w:pPr>
              <w:widowControl w:val="0"/>
              <w:jc w:val="both"/>
              <w:rPr>
                <w:rFonts w:cs="Arial"/>
                <w:b/>
                <w:bCs/>
                <w:noProof w:val="0"/>
                <w:highlight w:val="yellow"/>
                <w:lang w:val="de-DE" w:eastAsia="it-IT"/>
              </w:rPr>
            </w:pPr>
            <w:bookmarkStart w:id="119" w:name="_Hlk97018308"/>
            <w:r>
              <w:rPr>
                <w:rFonts w:cs="Arial"/>
                <w:b/>
                <w:bCs/>
                <w:noProof w:val="0"/>
                <w:highlight w:val="yellow"/>
                <w:lang w:val="de-DE" w:eastAsia="it-IT"/>
              </w:rPr>
              <w:t>7.</w:t>
            </w:r>
            <w:r>
              <w:rPr>
                <w:rFonts w:cs="Arial"/>
                <w:b/>
                <w:bCs/>
                <w:noProof w:val="0"/>
                <w:highlight w:val="yellow"/>
                <w:lang w:val="de-DE" w:eastAsia="it-IT"/>
              </w:rPr>
              <w:tab/>
              <w:t xml:space="preserve">VERPFLICHTUNGEN IN BEZUG AUF DIE RÜCKVERFOLGBARKEIT VON </w:t>
            </w:r>
            <w:r>
              <w:rPr>
                <w:b/>
                <w:bCs/>
                <w:highlight w:val="yellow"/>
                <w:lang w:val="de-DE" w:eastAsia="it-IT"/>
              </w:rPr>
              <w:t>GELDFLÜSSEN</w:t>
            </w:r>
          </w:p>
        </w:tc>
        <w:tc>
          <w:tcPr>
            <w:tcW w:w="992" w:type="dxa"/>
          </w:tcPr>
          <w:p w14:paraId="2B01B102" w14:textId="77777777" w:rsidR="00F56A7C" w:rsidRDefault="00F56A7C">
            <w:pPr>
              <w:widowControl w:val="0"/>
              <w:ind w:left="340" w:right="105" w:hanging="340"/>
              <w:jc w:val="both"/>
              <w:rPr>
                <w:rFonts w:cs="Arial"/>
                <w:b/>
                <w:highlight w:val="yellow"/>
                <w:lang w:val="de-DE"/>
              </w:rPr>
            </w:pPr>
          </w:p>
        </w:tc>
        <w:tc>
          <w:tcPr>
            <w:tcW w:w="4395" w:type="dxa"/>
            <w:gridSpan w:val="3"/>
            <w:hideMark/>
          </w:tcPr>
          <w:p w14:paraId="7AF05897" w14:textId="5E60F13C" w:rsidR="00F56A7C" w:rsidRPr="00F56A7C" w:rsidRDefault="00F56A7C" w:rsidP="00F56A7C">
            <w:pPr>
              <w:widowControl w:val="0"/>
              <w:ind w:right="105"/>
              <w:contextualSpacing/>
              <w:jc w:val="both"/>
              <w:rPr>
                <w:rFonts w:cs="Arial"/>
                <w:highlight w:val="yellow"/>
                <w:lang w:val="it-IT"/>
              </w:rPr>
            </w:pPr>
            <w:r>
              <w:rPr>
                <w:rFonts w:cs="Arial"/>
                <w:b/>
                <w:highlight w:val="yellow"/>
                <w:lang w:val="it-IT"/>
              </w:rPr>
              <w:t>7.</w:t>
            </w:r>
            <w:r w:rsidRPr="00F56A7C">
              <w:rPr>
                <w:rFonts w:cs="Arial"/>
                <w:b/>
                <w:highlight w:val="yellow"/>
                <w:lang w:val="it-IT"/>
              </w:rPr>
              <w:t>OBBLIGHI RELATIVI ALLA TRACCIABILITÀ DEI FLUSSI FINANZIARI</w:t>
            </w:r>
          </w:p>
        </w:tc>
      </w:tr>
      <w:tr w:rsidR="009D3A04" w14:paraId="0C746EF8" w14:textId="77777777" w:rsidTr="00F56A7C">
        <w:tblPrEx>
          <w:tblLook w:val="04A0" w:firstRow="1" w:lastRow="0" w:firstColumn="1" w:lastColumn="0" w:noHBand="0" w:noVBand="1"/>
        </w:tblPrEx>
        <w:trPr>
          <w:gridAfter w:val="2"/>
          <w:wAfter w:w="28" w:type="dxa"/>
        </w:trPr>
        <w:tc>
          <w:tcPr>
            <w:tcW w:w="4252" w:type="dxa"/>
            <w:gridSpan w:val="6"/>
          </w:tcPr>
          <w:p w14:paraId="49DE83CA" w14:textId="77777777" w:rsidR="009D3A04" w:rsidRDefault="009D3A04">
            <w:pPr>
              <w:widowControl w:val="0"/>
              <w:jc w:val="both"/>
              <w:rPr>
                <w:rFonts w:cs="Arial"/>
                <w:b/>
                <w:bCs/>
                <w:noProof w:val="0"/>
                <w:highlight w:val="yellow"/>
                <w:lang w:val="de-DE" w:eastAsia="it-IT"/>
              </w:rPr>
            </w:pPr>
          </w:p>
        </w:tc>
        <w:tc>
          <w:tcPr>
            <w:tcW w:w="992" w:type="dxa"/>
          </w:tcPr>
          <w:p w14:paraId="7872B4B8" w14:textId="77777777" w:rsidR="009D3A04" w:rsidRDefault="009D3A04">
            <w:pPr>
              <w:widowControl w:val="0"/>
              <w:ind w:left="340" w:right="105" w:hanging="340"/>
              <w:jc w:val="both"/>
              <w:rPr>
                <w:rFonts w:cs="Arial"/>
                <w:b/>
                <w:highlight w:val="yellow"/>
                <w:lang w:val="de-DE"/>
              </w:rPr>
            </w:pPr>
          </w:p>
        </w:tc>
        <w:tc>
          <w:tcPr>
            <w:tcW w:w="4395" w:type="dxa"/>
            <w:gridSpan w:val="3"/>
          </w:tcPr>
          <w:p w14:paraId="638BFCF7" w14:textId="77777777" w:rsidR="009D3A04" w:rsidRDefault="009D3A04" w:rsidP="00F56A7C">
            <w:pPr>
              <w:widowControl w:val="0"/>
              <w:ind w:right="105"/>
              <w:contextualSpacing/>
              <w:jc w:val="both"/>
              <w:rPr>
                <w:rFonts w:cs="Arial"/>
                <w:b/>
                <w:highlight w:val="yellow"/>
                <w:lang w:val="it-IT"/>
              </w:rPr>
            </w:pPr>
          </w:p>
        </w:tc>
      </w:tr>
      <w:tr w:rsidR="00F56A7C" w14:paraId="70A8101A" w14:textId="77777777" w:rsidTr="00F56A7C">
        <w:tblPrEx>
          <w:tblLook w:val="04A0" w:firstRow="1" w:lastRow="0" w:firstColumn="1" w:lastColumn="0" w:noHBand="0" w:noVBand="1"/>
        </w:tblPrEx>
        <w:trPr>
          <w:gridAfter w:val="2"/>
          <w:wAfter w:w="28" w:type="dxa"/>
        </w:trPr>
        <w:tc>
          <w:tcPr>
            <w:tcW w:w="4252" w:type="dxa"/>
            <w:gridSpan w:val="6"/>
          </w:tcPr>
          <w:p w14:paraId="5D1B6E3B" w14:textId="77777777" w:rsidR="00F56A7C" w:rsidRDefault="00F56A7C">
            <w:pPr>
              <w:jc w:val="both"/>
              <w:rPr>
                <w:rFonts w:ascii="Calibri" w:hAnsi="Calibri"/>
                <w:noProof w:val="0"/>
                <w:highlight w:val="yellow"/>
                <w:lang w:val="de-DE" w:eastAsia="it-IT"/>
              </w:rPr>
            </w:pPr>
            <w:r>
              <w:rPr>
                <w:highlight w:val="yellow"/>
                <w:lang w:val="de-DE" w:eastAsia="it-IT"/>
              </w:rPr>
              <w:t>Der Vertrag unterliegt den im Gesetz Nr. 136 vom 13. August 2010 festgelegten Verpflichtungen zur Rückverfolgbarkeit der Geldflüsse.</w:t>
            </w:r>
          </w:p>
          <w:p w14:paraId="0060BC42" w14:textId="77777777" w:rsidR="00F56A7C" w:rsidRDefault="00F56A7C">
            <w:pPr>
              <w:jc w:val="both"/>
              <w:rPr>
                <w:highlight w:val="yellow"/>
                <w:lang w:val="de-DE" w:eastAsia="it-IT"/>
              </w:rPr>
            </w:pPr>
            <w:r>
              <w:rPr>
                <w:highlight w:val="yellow"/>
                <w:lang w:val="de-DE" w:eastAsia="it-IT"/>
              </w:rPr>
              <w:t>Der Auftragnehmer teilt dem Auftraggeber Folgendes mit:</w:t>
            </w:r>
          </w:p>
          <w:p w14:paraId="1A22D5E5" w14:textId="77777777" w:rsidR="00F56A7C" w:rsidRDefault="00F56A7C" w:rsidP="00F56A7C">
            <w:pPr>
              <w:pStyle w:val="Paragrafoelenco"/>
              <w:widowControl w:val="0"/>
              <w:numPr>
                <w:ilvl w:val="2"/>
                <w:numId w:val="62"/>
              </w:numPr>
              <w:ind w:left="427" w:right="105"/>
              <w:contextualSpacing/>
              <w:jc w:val="both"/>
              <w:rPr>
                <w:rFonts w:cs="Arial"/>
                <w:bCs/>
                <w:highlight w:val="yellow"/>
                <w:lang w:val="de-DE"/>
              </w:rPr>
            </w:pPr>
            <w:r>
              <w:rPr>
                <w:rFonts w:cs="Arial"/>
                <w:bCs/>
                <w:highlight w:val="yellow"/>
                <w:lang w:val="de-DE"/>
              </w:rPr>
              <w:t>die Bank- oder Postgirokonten für öffentliche Aufträge, mit Angabe der dafür bestimmten Dienstleistung/Lieferung;</w:t>
            </w:r>
          </w:p>
          <w:p w14:paraId="45746239" w14:textId="77777777" w:rsidR="00F56A7C" w:rsidRDefault="00F56A7C" w:rsidP="00F56A7C">
            <w:pPr>
              <w:pStyle w:val="Paragrafoelenco"/>
              <w:widowControl w:val="0"/>
              <w:numPr>
                <w:ilvl w:val="2"/>
                <w:numId w:val="62"/>
              </w:numPr>
              <w:ind w:left="427" w:right="105"/>
              <w:contextualSpacing/>
              <w:jc w:val="both"/>
              <w:rPr>
                <w:rFonts w:cs="Arial"/>
                <w:bCs/>
                <w:highlight w:val="yellow"/>
                <w:lang w:val="de-DE"/>
              </w:rPr>
            </w:pPr>
            <w:r>
              <w:rPr>
                <w:rFonts w:cs="Arial"/>
                <w:bCs/>
                <w:highlight w:val="yellow"/>
                <w:lang w:val="de-DE"/>
              </w:rPr>
              <w:t>die Personalien und die Steuernummer der Personen, die  darauf Zugriff haben;</w:t>
            </w:r>
          </w:p>
          <w:p w14:paraId="1CE8F71D" w14:textId="77777777" w:rsidR="00F56A7C" w:rsidRDefault="00F56A7C" w:rsidP="00F56A7C">
            <w:pPr>
              <w:pStyle w:val="Paragrafoelenco"/>
              <w:widowControl w:val="0"/>
              <w:numPr>
                <w:ilvl w:val="2"/>
                <w:numId w:val="62"/>
              </w:numPr>
              <w:ind w:left="427" w:right="105"/>
              <w:contextualSpacing/>
              <w:jc w:val="both"/>
              <w:rPr>
                <w:highlight w:val="yellow"/>
                <w:lang w:val="de-DE" w:eastAsia="it-IT"/>
              </w:rPr>
            </w:pPr>
            <w:r>
              <w:rPr>
                <w:rFonts w:cs="Arial"/>
                <w:bCs/>
                <w:highlight w:val="yellow"/>
                <w:lang w:val="de-DE"/>
              </w:rPr>
              <w:t>jede Änderung der übermittelten Daten</w:t>
            </w:r>
            <w:r>
              <w:rPr>
                <w:highlight w:val="yellow"/>
                <w:lang w:val="de-DE" w:eastAsia="it-IT"/>
              </w:rPr>
              <w:t xml:space="preserve">. </w:t>
            </w:r>
          </w:p>
          <w:p w14:paraId="305CC763" w14:textId="77777777" w:rsidR="00F56A7C" w:rsidRDefault="00F56A7C">
            <w:pPr>
              <w:jc w:val="both"/>
              <w:rPr>
                <w:highlight w:val="yellow"/>
                <w:lang w:val="de-DE" w:eastAsia="it-IT"/>
              </w:rPr>
            </w:pPr>
            <w:r>
              <w:rPr>
                <w:highlight w:val="yellow"/>
                <w:lang w:val="de-DE" w:eastAsia="it-IT"/>
              </w:rPr>
              <w:t xml:space="preserve">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7259EF1D" w14:textId="77777777" w:rsidR="00F56A7C" w:rsidRDefault="00F56A7C">
            <w:pPr>
              <w:jc w:val="both"/>
              <w:rPr>
                <w:highlight w:val="yellow"/>
                <w:lang w:val="de-DE" w:eastAsia="it-IT"/>
              </w:rPr>
            </w:pPr>
            <w:r>
              <w:rPr>
                <w:highlight w:val="yellow"/>
                <w:lang w:val="de-DE" w:eastAsia="it-IT"/>
              </w:rPr>
              <w:t xml:space="preserve">Die Nichteinhaltung der Verpflichtungen zur Rückverfolgbarkeit der Geldflüsse im Zusammenhang mit dem Vertrag hat die </w:t>
            </w:r>
            <w:r>
              <w:rPr>
                <w:highlight w:val="yellow"/>
                <w:lang w:val="de-DE" w:eastAsia="it-IT"/>
              </w:rPr>
              <w:lastRenderedPageBreak/>
              <w:t xml:space="preserve">automatische Aufhebung des Vertrags zur Folge. </w:t>
            </w:r>
          </w:p>
          <w:p w14:paraId="7F3716AE" w14:textId="77777777" w:rsidR="00F56A7C" w:rsidRDefault="00F56A7C">
            <w:pPr>
              <w:jc w:val="both"/>
              <w:rPr>
                <w:highlight w:val="yellow"/>
                <w:lang w:val="de-DE" w:eastAsia="it-IT"/>
              </w:rPr>
            </w:pPr>
            <w:r>
              <w:rPr>
                <w:highlight w:val="yellow"/>
                <w:lang w:val="de-DE" w:eastAsia="it-IT"/>
              </w:rPr>
              <w:t>Bei jeder Zahlung an den Auftragnehmer oder im Zuge zusätzlicher Kontrollmaßnahmen ist die Erfüllung der Verpflichtungen zur Rückverfolgbarkeit der Geldflüsse zu überprüfen.</w:t>
            </w:r>
          </w:p>
          <w:p w14:paraId="7F6E07D2" w14:textId="77777777" w:rsidR="00F56A7C" w:rsidRDefault="00F56A7C">
            <w:pPr>
              <w:jc w:val="both"/>
              <w:rPr>
                <w:highlight w:val="yellow"/>
                <w:lang w:val="de-DE" w:eastAsia="it-IT"/>
              </w:rPr>
            </w:pPr>
            <w:r>
              <w:rPr>
                <w:highlight w:val="yellow"/>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3B2EF1CF" w14:textId="77777777" w:rsidR="00F56A7C" w:rsidRDefault="00F56A7C">
            <w:pPr>
              <w:widowControl w:val="0"/>
              <w:jc w:val="both"/>
              <w:rPr>
                <w:rFonts w:cs="Arial"/>
                <w:bCs/>
                <w:noProof w:val="0"/>
                <w:highlight w:val="yellow"/>
                <w:lang w:val="de-DE" w:eastAsia="it-IT"/>
              </w:rPr>
            </w:pPr>
          </w:p>
          <w:p w14:paraId="12FF690B" w14:textId="77777777" w:rsidR="00F56A7C" w:rsidRDefault="00F56A7C">
            <w:pPr>
              <w:widowControl w:val="0"/>
              <w:rPr>
                <w:rFonts w:cs="Arial"/>
                <w:bCs/>
                <w:noProof w:val="0"/>
                <w:highlight w:val="yellow"/>
                <w:lang w:val="de-DE" w:eastAsia="it-IT"/>
              </w:rPr>
            </w:pPr>
          </w:p>
        </w:tc>
        <w:tc>
          <w:tcPr>
            <w:tcW w:w="992" w:type="dxa"/>
          </w:tcPr>
          <w:p w14:paraId="6B6D927A" w14:textId="77777777" w:rsidR="00F56A7C" w:rsidRDefault="00F56A7C">
            <w:pPr>
              <w:widowControl w:val="0"/>
              <w:ind w:left="340" w:right="105" w:hanging="340"/>
              <w:jc w:val="both"/>
              <w:rPr>
                <w:rFonts w:cs="Arial"/>
                <w:bCs/>
                <w:highlight w:val="yellow"/>
                <w:lang w:val="de-DE"/>
              </w:rPr>
            </w:pPr>
          </w:p>
        </w:tc>
        <w:tc>
          <w:tcPr>
            <w:tcW w:w="4395" w:type="dxa"/>
            <w:gridSpan w:val="3"/>
            <w:hideMark/>
          </w:tcPr>
          <w:p w14:paraId="65993719" w14:textId="77777777" w:rsidR="00F56A7C" w:rsidRDefault="00F56A7C">
            <w:pPr>
              <w:widowControl w:val="0"/>
              <w:ind w:right="105"/>
              <w:jc w:val="both"/>
              <w:rPr>
                <w:rFonts w:cs="Arial"/>
                <w:bCs/>
                <w:highlight w:val="yellow"/>
                <w:lang w:val="it-IT"/>
              </w:rPr>
            </w:pPr>
            <w:r>
              <w:rPr>
                <w:rFonts w:cs="Arial"/>
                <w:bCs/>
                <w:highlight w:val="yellow"/>
                <w:lang w:val="it-IT"/>
              </w:rPr>
              <w:t>Il contratto d’appalto è soggetto agli obblighi in tema di tracciabilità dei flussi finanziari di cui alla l. 13 agosto 2010, n. 136.</w:t>
            </w:r>
          </w:p>
          <w:p w14:paraId="41E39FC3" w14:textId="77777777" w:rsidR="00F56A7C" w:rsidRDefault="00F56A7C">
            <w:pPr>
              <w:widowControl w:val="0"/>
              <w:ind w:right="105"/>
              <w:jc w:val="both"/>
              <w:rPr>
                <w:rFonts w:cs="Arial"/>
                <w:bCs/>
                <w:highlight w:val="yellow"/>
                <w:lang w:val="it-IT"/>
              </w:rPr>
            </w:pPr>
            <w:r>
              <w:rPr>
                <w:rFonts w:cs="Arial"/>
                <w:bCs/>
                <w:highlight w:val="yellow"/>
                <w:lang w:val="it-IT"/>
              </w:rPr>
              <w:t>L’affidatario deve comunicare alla stazione appaltante:</w:t>
            </w:r>
          </w:p>
          <w:p w14:paraId="5474C1F9" w14:textId="77777777" w:rsidR="00F56A7C" w:rsidRDefault="00F56A7C" w:rsidP="00F56A7C">
            <w:pPr>
              <w:pStyle w:val="Paragrafoelenco"/>
              <w:widowControl w:val="0"/>
              <w:numPr>
                <w:ilvl w:val="2"/>
                <w:numId w:val="62"/>
              </w:numPr>
              <w:ind w:left="427" w:right="105"/>
              <w:contextualSpacing/>
              <w:jc w:val="both"/>
              <w:rPr>
                <w:rFonts w:cs="Arial"/>
                <w:bCs/>
                <w:highlight w:val="yellow"/>
                <w:lang w:val="it-IT"/>
              </w:rPr>
            </w:pPr>
            <w:r>
              <w:rPr>
                <w:rFonts w:cs="Arial"/>
                <w:bCs/>
                <w:highlight w:val="yellow"/>
                <w:lang w:val="it-IT"/>
              </w:rPr>
              <w:t>gli estremi identificativi dei conti correnti bancari o postali dedicati, con l'indicazione del servizio/fornitura alla quale sono dedicati;</w:t>
            </w:r>
          </w:p>
          <w:p w14:paraId="1E4247E6" w14:textId="77777777" w:rsidR="00F56A7C" w:rsidRDefault="00F56A7C" w:rsidP="00F56A7C">
            <w:pPr>
              <w:pStyle w:val="Paragrafoelenco"/>
              <w:widowControl w:val="0"/>
              <w:numPr>
                <w:ilvl w:val="2"/>
                <w:numId w:val="62"/>
              </w:numPr>
              <w:ind w:left="427" w:right="105"/>
              <w:contextualSpacing/>
              <w:jc w:val="both"/>
              <w:rPr>
                <w:rFonts w:cs="Arial"/>
                <w:bCs/>
                <w:highlight w:val="yellow"/>
                <w:lang w:val="it-IT"/>
              </w:rPr>
            </w:pPr>
            <w:r>
              <w:rPr>
                <w:rFonts w:cs="Arial"/>
                <w:bCs/>
                <w:highlight w:val="yellow"/>
                <w:lang w:val="it-IT"/>
              </w:rPr>
              <w:t>le generalità e il codice fiscale delle persone delegate ad operare sugli stessi;</w:t>
            </w:r>
          </w:p>
          <w:p w14:paraId="6FCCFF3E" w14:textId="77777777" w:rsidR="00F56A7C" w:rsidRDefault="00F56A7C" w:rsidP="00F56A7C">
            <w:pPr>
              <w:pStyle w:val="Paragrafoelenco"/>
              <w:widowControl w:val="0"/>
              <w:numPr>
                <w:ilvl w:val="2"/>
                <w:numId w:val="62"/>
              </w:numPr>
              <w:ind w:left="427" w:right="105"/>
              <w:contextualSpacing/>
              <w:jc w:val="both"/>
              <w:rPr>
                <w:rFonts w:cs="Arial"/>
                <w:bCs/>
                <w:highlight w:val="yellow"/>
                <w:lang w:val="it-IT"/>
              </w:rPr>
            </w:pPr>
            <w:r>
              <w:rPr>
                <w:rFonts w:cs="Arial"/>
                <w:bCs/>
                <w:highlight w:val="yellow"/>
                <w:lang w:val="it-IT"/>
              </w:rPr>
              <w:t xml:space="preserve">ogni modifica relativa ai dati trasmessi. </w:t>
            </w:r>
          </w:p>
          <w:p w14:paraId="2668F2AC" w14:textId="77777777" w:rsidR="00F56A7C" w:rsidRDefault="00F56A7C">
            <w:pPr>
              <w:widowControl w:val="0"/>
              <w:ind w:right="105"/>
              <w:jc w:val="both"/>
              <w:rPr>
                <w:rFonts w:cs="Arial"/>
                <w:bCs/>
                <w:highlight w:val="yellow"/>
                <w:lang w:val="it-IT"/>
              </w:rPr>
            </w:pPr>
            <w:r>
              <w:rPr>
                <w:rFonts w:cs="Arial"/>
                <w:bCs/>
                <w:highlight w:val="yellow"/>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233281C9" w14:textId="77777777" w:rsidR="00F56A7C" w:rsidRDefault="00F56A7C">
            <w:pPr>
              <w:widowControl w:val="0"/>
              <w:ind w:right="105"/>
              <w:jc w:val="both"/>
              <w:rPr>
                <w:rFonts w:cs="Arial"/>
                <w:bCs/>
                <w:highlight w:val="yellow"/>
                <w:lang w:val="it-IT"/>
              </w:rPr>
            </w:pPr>
            <w:r>
              <w:rPr>
                <w:rFonts w:cs="Arial"/>
                <w:bCs/>
                <w:highlight w:val="yellow"/>
                <w:lang w:val="it-IT"/>
              </w:rPr>
              <w:t xml:space="preserve">Il mancato adempimento agli obblighi previsti per la tracciabilità dei flussi finanziari relativi all’appalto comporta la risoluzione di diritto del contratto. </w:t>
            </w:r>
          </w:p>
          <w:p w14:paraId="63A9B291" w14:textId="77777777" w:rsidR="00F56A7C" w:rsidRDefault="00F56A7C">
            <w:pPr>
              <w:widowControl w:val="0"/>
              <w:ind w:right="105"/>
              <w:jc w:val="both"/>
              <w:rPr>
                <w:rFonts w:cs="Arial"/>
                <w:bCs/>
                <w:highlight w:val="yellow"/>
                <w:lang w:val="it-IT"/>
              </w:rPr>
            </w:pPr>
            <w:r>
              <w:rPr>
                <w:rFonts w:cs="Arial"/>
                <w:bCs/>
                <w:highlight w:val="yellow"/>
                <w:lang w:val="it-IT"/>
              </w:rPr>
              <w:t xml:space="preserve">In occasione di ogni pagamento all’appaltatore o </w:t>
            </w:r>
            <w:r>
              <w:rPr>
                <w:rFonts w:cs="Arial"/>
                <w:bCs/>
                <w:highlight w:val="yellow"/>
                <w:lang w:val="it-IT"/>
              </w:rPr>
              <w:lastRenderedPageBreak/>
              <w:t>di interventi di controllo ulteriori si procede alla verifica dell’assolvimento degli obblighi relativi alla tracciabilità dei flussi finanziari.</w:t>
            </w:r>
          </w:p>
          <w:p w14:paraId="00344783" w14:textId="77777777" w:rsidR="00F56A7C" w:rsidRDefault="00F56A7C">
            <w:pPr>
              <w:widowControl w:val="0"/>
              <w:ind w:right="105"/>
              <w:jc w:val="both"/>
              <w:rPr>
                <w:rFonts w:cs="Arial"/>
                <w:bCs/>
                <w:lang w:val="it-IT"/>
              </w:rPr>
            </w:pPr>
            <w:r>
              <w:rPr>
                <w:rFonts w:cs="Arial"/>
                <w:bCs/>
                <w:highlight w:val="yellow"/>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bookmarkEnd w:id="119"/>
      </w:tr>
      <w:tr w:rsidR="00BC4F50" w:rsidRPr="00F56A7C" w14:paraId="2CA6586D" w14:textId="77777777" w:rsidTr="00F56A7C">
        <w:tc>
          <w:tcPr>
            <w:tcW w:w="4201" w:type="dxa"/>
            <w:gridSpan w:val="5"/>
          </w:tcPr>
          <w:p w14:paraId="70CF2B50" w14:textId="77777777" w:rsidR="00BC4F50" w:rsidRPr="004E65A6" w:rsidRDefault="00BC4F50" w:rsidP="00BC4F50">
            <w:pPr>
              <w:spacing w:line="240" w:lineRule="exact"/>
              <w:ind w:left="294" w:right="76" w:hanging="294"/>
              <w:jc w:val="both"/>
              <w:rPr>
                <w:rFonts w:cs="Arial"/>
                <w:lang w:val="it-IT"/>
              </w:rPr>
            </w:pPr>
          </w:p>
        </w:tc>
        <w:tc>
          <w:tcPr>
            <w:tcW w:w="1069" w:type="dxa"/>
            <w:gridSpan w:val="4"/>
          </w:tcPr>
          <w:p w14:paraId="56BD967F" w14:textId="77777777" w:rsidR="00BC4F50" w:rsidRPr="004E65A6" w:rsidRDefault="00BC4F50" w:rsidP="00BC4F50">
            <w:pPr>
              <w:spacing w:line="240" w:lineRule="exact"/>
              <w:rPr>
                <w:rFonts w:cs="Arial"/>
                <w:lang w:val="it-IT"/>
              </w:rPr>
            </w:pPr>
          </w:p>
        </w:tc>
        <w:tc>
          <w:tcPr>
            <w:tcW w:w="4397" w:type="dxa"/>
            <w:gridSpan w:val="3"/>
          </w:tcPr>
          <w:p w14:paraId="4243587C" w14:textId="77777777" w:rsidR="00BC4F50" w:rsidRPr="004E65A6" w:rsidRDefault="00BC4F50" w:rsidP="00BC4F50">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51"/>
      <w:headerReference w:type="default" r:id="rId52"/>
      <w:footerReference w:type="even" r:id="rId53"/>
      <w:footerReference w:type="default" r:id="rId54"/>
      <w:headerReference w:type="first" r:id="rId55"/>
      <w:footerReference w:type="first" r:id="rId56"/>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C3B9" w14:textId="77777777" w:rsidR="0063341E" w:rsidRDefault="0063341E">
      <w:r>
        <w:separator/>
      </w:r>
    </w:p>
  </w:endnote>
  <w:endnote w:type="continuationSeparator" w:id="0">
    <w:p w14:paraId="5063D473" w14:textId="77777777" w:rsidR="0063341E" w:rsidRDefault="0063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47E17" w14:textId="77777777" w:rsidR="0063341E" w:rsidRDefault="006334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D649" w14:textId="77777777" w:rsidR="0063341E" w:rsidRDefault="0063341E">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67359" w14:textId="77777777" w:rsidR="0063341E" w:rsidRDefault="0063341E">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3341E" w:rsidRPr="00934D7D" w14:paraId="31A61105" w14:textId="77777777" w:rsidTr="00CC4C9A">
      <w:trPr>
        <w:cantSplit/>
      </w:trPr>
      <w:tc>
        <w:tcPr>
          <w:tcW w:w="4990" w:type="dxa"/>
        </w:tcPr>
        <w:p w14:paraId="6D8A208E" w14:textId="77777777" w:rsidR="0063341E" w:rsidRPr="00793166" w:rsidRDefault="0063341E" w:rsidP="00CC4C9A">
          <w:pPr>
            <w:spacing w:before="80" w:line="180" w:lineRule="exact"/>
            <w:jc w:val="right"/>
            <w:rPr>
              <w:color w:val="FF0000"/>
              <w:sz w:val="16"/>
            </w:rPr>
          </w:pPr>
          <w:r w:rsidRPr="00793166">
            <w:rPr>
              <w:color w:val="FF0000"/>
              <w:sz w:val="16"/>
            </w:rPr>
            <w:t xml:space="preserve">Südtiroler Straße 50 </w:t>
          </w:r>
          <w:r w:rsidRPr="00934D7D">
            <w:rPr>
              <w:rFonts w:ascii="Wingdings" w:hAnsi="Wingdings"/>
              <w:color w:val="FF0000"/>
              <w:sz w:val="14"/>
            </w:rPr>
            <w:t></w:t>
          </w:r>
          <w:r w:rsidRPr="00793166">
            <w:rPr>
              <w:color w:val="FF0000"/>
              <w:sz w:val="16"/>
            </w:rPr>
            <w:t xml:space="preserve"> 39100 Bozen</w:t>
          </w:r>
        </w:p>
        <w:p w14:paraId="670FEA69" w14:textId="77777777" w:rsidR="0063341E" w:rsidRPr="00793166" w:rsidRDefault="0063341E" w:rsidP="00CC4C9A">
          <w:pPr>
            <w:spacing w:line="180" w:lineRule="exact"/>
            <w:jc w:val="right"/>
            <w:rPr>
              <w:color w:val="FF0000"/>
              <w:sz w:val="16"/>
            </w:rPr>
          </w:pPr>
          <w:r w:rsidRPr="00793166">
            <w:rPr>
              <w:color w:val="FF0000"/>
              <w:sz w:val="16"/>
            </w:rPr>
            <w:t xml:space="preserve">Tel. 0471 41 40 10 </w:t>
          </w:r>
          <w:r w:rsidRPr="00934D7D">
            <w:rPr>
              <w:rFonts w:ascii="Wingdings" w:hAnsi="Wingdings"/>
              <w:color w:val="FF0000"/>
              <w:sz w:val="14"/>
            </w:rPr>
            <w:t></w:t>
          </w:r>
          <w:r w:rsidRPr="00793166">
            <w:rPr>
              <w:color w:val="FF0000"/>
              <w:sz w:val="16"/>
            </w:rPr>
            <w:t xml:space="preserve"> Fax 0471 41 40 09</w:t>
          </w:r>
        </w:p>
        <w:p w14:paraId="68A09DAD" w14:textId="77777777" w:rsidR="0063341E" w:rsidRPr="00793166" w:rsidRDefault="0063341E" w:rsidP="00CC4C9A">
          <w:pPr>
            <w:jc w:val="right"/>
            <w:rPr>
              <w:color w:val="FF0000"/>
              <w:sz w:val="16"/>
              <w:szCs w:val="16"/>
            </w:rPr>
          </w:pPr>
          <w:r w:rsidRPr="00793166">
            <w:rPr>
              <w:color w:val="FF0000"/>
              <w:sz w:val="16"/>
              <w:szCs w:val="16"/>
            </w:rPr>
            <w:t>http://aov.provinz.bz.it</w:t>
          </w:r>
        </w:p>
        <w:p w14:paraId="74CDE663" w14:textId="77777777" w:rsidR="0063341E" w:rsidRPr="00793166" w:rsidRDefault="0063341E" w:rsidP="00CC4C9A">
          <w:pPr>
            <w:spacing w:line="180" w:lineRule="exact"/>
            <w:jc w:val="right"/>
            <w:rPr>
              <w:color w:val="FF0000"/>
              <w:sz w:val="16"/>
            </w:rPr>
          </w:pPr>
          <w:r w:rsidRPr="00793166">
            <w:rPr>
              <w:color w:val="FF0000"/>
              <w:sz w:val="16"/>
            </w:rPr>
            <w:t>aov-acp.servicesupply@pec.prov.bz.it</w:t>
          </w:r>
        </w:p>
        <w:p w14:paraId="1A0C5D6D" w14:textId="77777777" w:rsidR="0063341E" w:rsidRPr="00793166" w:rsidRDefault="0063341E" w:rsidP="00CC4C9A">
          <w:pPr>
            <w:spacing w:line="180" w:lineRule="exact"/>
            <w:jc w:val="right"/>
            <w:rPr>
              <w:color w:val="FF0000"/>
              <w:sz w:val="16"/>
            </w:rPr>
          </w:pPr>
          <w:r w:rsidRPr="00793166">
            <w:rPr>
              <w:color w:val="FF0000"/>
              <w:sz w:val="16"/>
            </w:rPr>
            <w:t>aov.dienst-lieferung@provinz.bz.it</w:t>
          </w:r>
        </w:p>
        <w:p w14:paraId="6768E301" w14:textId="77777777" w:rsidR="0063341E" w:rsidRPr="00934D7D" w:rsidRDefault="0063341E"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63341E" w:rsidRPr="00934D7D" w:rsidRDefault="0063341E" w:rsidP="00CC4C9A">
          <w:pPr>
            <w:spacing w:before="80"/>
            <w:jc w:val="center"/>
            <w:rPr>
              <w:color w:val="FF0000"/>
              <w:sz w:val="16"/>
              <w:lang w:val="de-DE"/>
            </w:rPr>
          </w:pPr>
        </w:p>
      </w:tc>
      <w:tc>
        <w:tcPr>
          <w:tcW w:w="907" w:type="dxa"/>
          <w:vAlign w:val="center"/>
        </w:tcPr>
        <w:p w14:paraId="5F900014" w14:textId="77777777" w:rsidR="0063341E" w:rsidRPr="00934D7D" w:rsidRDefault="0063341E" w:rsidP="00CC4C9A">
          <w:pPr>
            <w:rPr>
              <w:color w:val="FF0000"/>
              <w:lang w:val="de-DE"/>
            </w:rPr>
          </w:pPr>
        </w:p>
      </w:tc>
      <w:tc>
        <w:tcPr>
          <w:tcW w:w="227" w:type="dxa"/>
          <w:vAlign w:val="center"/>
        </w:tcPr>
        <w:p w14:paraId="325FFBCC" w14:textId="77777777" w:rsidR="0063341E" w:rsidRPr="00934D7D" w:rsidRDefault="0063341E" w:rsidP="00CC4C9A">
          <w:pPr>
            <w:spacing w:before="80"/>
            <w:jc w:val="center"/>
            <w:rPr>
              <w:color w:val="FF0000"/>
              <w:sz w:val="16"/>
              <w:lang w:val="de-DE"/>
            </w:rPr>
          </w:pPr>
        </w:p>
      </w:tc>
      <w:tc>
        <w:tcPr>
          <w:tcW w:w="4990" w:type="dxa"/>
        </w:tcPr>
        <w:p w14:paraId="274B969B" w14:textId="77777777" w:rsidR="0063341E" w:rsidRPr="00934D7D" w:rsidRDefault="0063341E"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63341E" w:rsidRPr="00934D7D" w:rsidRDefault="0063341E"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63341E" w:rsidRPr="00934D7D" w:rsidRDefault="009D3A04" w:rsidP="00CC4C9A">
          <w:pPr>
            <w:rPr>
              <w:color w:val="FF0000"/>
              <w:sz w:val="16"/>
              <w:szCs w:val="16"/>
              <w:lang w:val="it-IT"/>
            </w:rPr>
          </w:pPr>
          <w:hyperlink r:id="rId1" w:history="1">
            <w:r w:rsidR="0063341E" w:rsidRPr="00934D7D">
              <w:rPr>
                <w:color w:val="FF0000"/>
                <w:sz w:val="16"/>
                <w:szCs w:val="16"/>
                <w:lang w:val="it-IT"/>
              </w:rPr>
              <w:t>http://acp.provincia.bz.it</w:t>
            </w:r>
          </w:hyperlink>
        </w:p>
        <w:p w14:paraId="06B3EE97" w14:textId="77777777" w:rsidR="0063341E" w:rsidRPr="00934D7D" w:rsidRDefault="0063341E" w:rsidP="00CC4C9A">
          <w:pPr>
            <w:spacing w:line="180" w:lineRule="exact"/>
            <w:rPr>
              <w:color w:val="FF0000"/>
              <w:sz w:val="16"/>
              <w:lang w:val="it-IT"/>
            </w:rPr>
          </w:pPr>
          <w:r w:rsidRPr="00934D7D">
            <w:rPr>
              <w:color w:val="FF0000"/>
              <w:sz w:val="16"/>
              <w:lang w:val="it-IT"/>
            </w:rPr>
            <w:t>aov-acp.servicesupply@pec.prov.bz.it</w:t>
          </w:r>
        </w:p>
        <w:p w14:paraId="3FD4C8AF" w14:textId="77777777" w:rsidR="0063341E" w:rsidRPr="00934D7D" w:rsidRDefault="0063341E" w:rsidP="00CC4C9A">
          <w:pPr>
            <w:spacing w:line="180" w:lineRule="exact"/>
            <w:rPr>
              <w:color w:val="FF0000"/>
              <w:sz w:val="16"/>
              <w:lang w:val="it-IT"/>
            </w:rPr>
          </w:pPr>
          <w:r w:rsidRPr="00934D7D">
            <w:rPr>
              <w:color w:val="FF0000"/>
              <w:sz w:val="16"/>
              <w:lang w:val="it-IT"/>
            </w:rPr>
            <w:t>acp.serv-forniture@provincia.bz.it</w:t>
          </w:r>
        </w:p>
        <w:p w14:paraId="6123B365" w14:textId="77777777" w:rsidR="0063341E" w:rsidRPr="00934D7D" w:rsidRDefault="0063341E"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63341E" w:rsidRPr="00DD5DDA" w:rsidRDefault="0063341E">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1294C" w14:textId="77777777" w:rsidR="0063341E" w:rsidRDefault="006334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04437" w14:textId="77777777" w:rsidR="0063341E" w:rsidRDefault="0063341E">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FCDC" w14:textId="77777777" w:rsidR="0063341E" w:rsidRDefault="0063341E">
    <w:pPr>
      <w:rPr>
        <w:sz w:val="16"/>
      </w:rPr>
    </w:pPr>
  </w:p>
  <w:p w14:paraId="4DF0D1FE" w14:textId="77777777" w:rsidR="0063341E" w:rsidRDefault="0063341E">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8ADEC" w14:textId="77777777" w:rsidR="0063341E" w:rsidRDefault="0063341E">
      <w:r>
        <w:separator/>
      </w:r>
    </w:p>
  </w:footnote>
  <w:footnote w:type="continuationSeparator" w:id="0">
    <w:p w14:paraId="23B0D7CE" w14:textId="77777777" w:rsidR="0063341E" w:rsidRDefault="0063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24F0" w14:textId="77777777" w:rsidR="0063341E" w:rsidRDefault="006334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3341E" w:rsidRPr="009D3A04" w14:paraId="4B9EB00D" w14:textId="77777777">
      <w:trPr>
        <w:cantSplit/>
        <w:trHeight w:hRule="exact" w:val="460"/>
      </w:trPr>
      <w:tc>
        <w:tcPr>
          <w:tcW w:w="5245" w:type="dxa"/>
        </w:tcPr>
        <w:p w14:paraId="7DF5BFEA" w14:textId="77777777" w:rsidR="0063341E" w:rsidRDefault="0063341E">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63341E" w:rsidRDefault="0063341E">
          <w:pPr>
            <w:jc w:val="center"/>
            <w:rPr>
              <w:sz w:val="15"/>
            </w:rPr>
          </w:pPr>
          <w:r>
            <w:rPr>
              <w:lang w:val="de-DE" w:eastAsia="de-DE"/>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63341E" w:rsidRPr="00E743D8" w:rsidRDefault="0063341E">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63341E" w14:paraId="037D8472" w14:textId="77777777">
      <w:trPr>
        <w:cantSplit/>
      </w:trPr>
      <w:tc>
        <w:tcPr>
          <w:tcW w:w="5245" w:type="dxa"/>
          <w:tcBorders>
            <w:top w:val="single" w:sz="2" w:space="0" w:color="auto"/>
          </w:tcBorders>
        </w:tcPr>
        <w:p w14:paraId="21D4C628" w14:textId="77777777" w:rsidR="0063341E" w:rsidRPr="00E743D8" w:rsidRDefault="0063341E">
          <w:pPr>
            <w:spacing w:before="80" w:line="180" w:lineRule="exact"/>
            <w:jc w:val="right"/>
            <w:rPr>
              <w:sz w:val="16"/>
              <w:lang w:val="it-IT"/>
            </w:rPr>
          </w:pPr>
        </w:p>
      </w:tc>
      <w:tc>
        <w:tcPr>
          <w:tcW w:w="851" w:type="dxa"/>
          <w:vMerge/>
        </w:tcPr>
        <w:p w14:paraId="7AC2A16D" w14:textId="77777777" w:rsidR="0063341E" w:rsidRPr="00E743D8" w:rsidRDefault="0063341E">
          <w:pPr>
            <w:spacing w:line="180" w:lineRule="exact"/>
            <w:jc w:val="center"/>
            <w:rPr>
              <w:sz w:val="16"/>
              <w:lang w:val="it-IT"/>
            </w:rPr>
          </w:pPr>
        </w:p>
      </w:tc>
      <w:tc>
        <w:tcPr>
          <w:tcW w:w="5245" w:type="dxa"/>
          <w:tcBorders>
            <w:top w:val="single" w:sz="2" w:space="0" w:color="auto"/>
          </w:tcBorders>
        </w:tcPr>
        <w:p w14:paraId="17B7DBF2" w14:textId="77777777" w:rsidR="0063341E" w:rsidRDefault="0063341E">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14EBF5E" w14:textId="77777777" w:rsidR="0063341E" w:rsidRDefault="0063341E">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9D3A04" w14:paraId="5AD60A07" w14:textId="77777777" w:rsidTr="0067063B">
      <w:trPr>
        <w:cantSplit/>
        <w:trHeight w:hRule="exact" w:val="460"/>
      </w:trPr>
      <w:tc>
        <w:tcPr>
          <w:tcW w:w="4990" w:type="dxa"/>
        </w:tcPr>
        <w:p w14:paraId="2A8FD03B" w14:textId="77777777" w:rsidR="0063341E" w:rsidRPr="00CD5B0B" w:rsidRDefault="0063341E"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63341E" w:rsidRPr="00CD5B0B" w:rsidRDefault="0063341E" w:rsidP="0067063B">
          <w:pPr>
            <w:jc w:val="center"/>
            <w:rPr>
              <w:color w:val="FF0000"/>
            </w:rPr>
          </w:pPr>
          <w:r>
            <w:rPr>
              <w:color w:val="FF0000"/>
              <w:lang w:val="de-DE" w:eastAsia="de-DE"/>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63341E" w:rsidRPr="00CD5B0B" w:rsidRDefault="0063341E" w:rsidP="0067063B">
          <w:pPr>
            <w:spacing w:before="200" w:after="40"/>
            <w:rPr>
              <w:color w:val="FF0000"/>
              <w:spacing w:val="-2"/>
              <w:lang w:val="it-IT"/>
            </w:rPr>
          </w:pPr>
          <w:r w:rsidRPr="00CD5B0B">
            <w:rPr>
              <w:color w:val="FF0000"/>
              <w:spacing w:val="-2"/>
              <w:lang w:val="it-IT"/>
            </w:rPr>
            <w:t>PROVINCIA AUTONOMA DI BOLZANO - ALTO ADIGE</w:t>
          </w:r>
        </w:p>
      </w:tc>
    </w:tr>
    <w:tr w:rsidR="0063341E" w:rsidRPr="009D3A04" w14:paraId="78D1013A" w14:textId="77777777" w:rsidTr="0067063B">
      <w:trPr>
        <w:cantSplit/>
        <w:trHeight w:hRule="exact" w:val="1242"/>
      </w:trPr>
      <w:tc>
        <w:tcPr>
          <w:tcW w:w="4990" w:type="dxa"/>
          <w:tcBorders>
            <w:top w:val="single" w:sz="2" w:space="0" w:color="auto"/>
          </w:tcBorders>
        </w:tcPr>
        <w:p w14:paraId="604B8BFA" w14:textId="77777777" w:rsidR="0063341E" w:rsidRPr="00CD5B0B" w:rsidRDefault="0063341E"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63341E" w:rsidRPr="00CD5B0B" w:rsidRDefault="0063341E"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63341E" w:rsidRPr="00CD5B0B" w:rsidRDefault="0063341E" w:rsidP="0067063B">
          <w:pPr>
            <w:spacing w:before="60" w:line="200" w:lineRule="exact"/>
            <w:jc w:val="right"/>
            <w:rPr>
              <w:b/>
              <w:color w:val="FF0000"/>
              <w:sz w:val="18"/>
              <w:lang w:val="de-DE"/>
            </w:rPr>
          </w:pPr>
        </w:p>
      </w:tc>
      <w:tc>
        <w:tcPr>
          <w:tcW w:w="1361" w:type="dxa"/>
          <w:vMerge/>
        </w:tcPr>
        <w:p w14:paraId="59487F3F" w14:textId="77777777" w:rsidR="0063341E" w:rsidRPr="00CD5B0B" w:rsidRDefault="0063341E" w:rsidP="0067063B">
          <w:pPr>
            <w:jc w:val="center"/>
            <w:rPr>
              <w:color w:val="FF0000"/>
              <w:sz w:val="17"/>
              <w:lang w:val="de-DE"/>
            </w:rPr>
          </w:pPr>
        </w:p>
      </w:tc>
      <w:tc>
        <w:tcPr>
          <w:tcW w:w="4990" w:type="dxa"/>
          <w:tcBorders>
            <w:top w:val="single" w:sz="2" w:space="0" w:color="auto"/>
          </w:tcBorders>
        </w:tcPr>
        <w:p w14:paraId="4D46766B" w14:textId="77777777" w:rsidR="0063341E" w:rsidRPr="00CD5B0B" w:rsidRDefault="0063341E"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63341E" w:rsidRPr="00CD5B0B" w:rsidRDefault="0063341E"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63341E" w:rsidRPr="00DD5DDA" w:rsidRDefault="0063341E">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BDAC" w14:textId="77777777" w:rsidR="0063341E" w:rsidRDefault="0063341E">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63341E" w:rsidRPr="009D3A04" w14:paraId="03F12BE2" w14:textId="77777777" w:rsidTr="00822115">
      <w:trPr>
        <w:cantSplit/>
        <w:trHeight w:hRule="exact" w:val="460"/>
      </w:trPr>
      <w:tc>
        <w:tcPr>
          <w:tcW w:w="4320" w:type="dxa"/>
        </w:tcPr>
        <w:p w14:paraId="7E7C2100" w14:textId="77777777" w:rsidR="0063341E" w:rsidRPr="00CD5B0B" w:rsidRDefault="0063341E">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63341E" w:rsidRPr="00CD5B0B" w:rsidRDefault="0063341E">
          <w:pPr>
            <w:jc w:val="center"/>
            <w:rPr>
              <w:color w:val="FF0000"/>
              <w:sz w:val="15"/>
            </w:rPr>
          </w:pPr>
          <w:r>
            <w:rPr>
              <w:color w:val="FF0000"/>
              <w:lang w:val="de-DE" w:eastAsia="de-DE"/>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63341E" w:rsidRPr="00CD5B0B" w:rsidRDefault="0063341E">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63341E" w14:paraId="2FC4FBE9" w14:textId="77777777" w:rsidTr="00822115">
      <w:trPr>
        <w:cantSplit/>
      </w:trPr>
      <w:tc>
        <w:tcPr>
          <w:tcW w:w="4320" w:type="dxa"/>
          <w:tcBorders>
            <w:top w:val="single" w:sz="2" w:space="0" w:color="auto"/>
          </w:tcBorders>
        </w:tcPr>
        <w:p w14:paraId="562D415C" w14:textId="77777777" w:rsidR="0063341E" w:rsidRPr="00CD5B0B" w:rsidRDefault="0063341E">
          <w:pPr>
            <w:spacing w:before="80" w:line="180" w:lineRule="exact"/>
            <w:jc w:val="right"/>
            <w:rPr>
              <w:color w:val="FF0000"/>
              <w:sz w:val="16"/>
              <w:lang w:val="it-IT"/>
            </w:rPr>
          </w:pPr>
        </w:p>
      </w:tc>
      <w:tc>
        <w:tcPr>
          <w:tcW w:w="1260" w:type="dxa"/>
          <w:vMerge/>
        </w:tcPr>
        <w:p w14:paraId="21315278" w14:textId="77777777" w:rsidR="0063341E" w:rsidRPr="00CD5B0B" w:rsidRDefault="0063341E">
          <w:pPr>
            <w:spacing w:line="180" w:lineRule="exact"/>
            <w:jc w:val="center"/>
            <w:rPr>
              <w:color w:val="FF0000"/>
              <w:sz w:val="16"/>
              <w:lang w:val="it-IT"/>
            </w:rPr>
          </w:pPr>
        </w:p>
      </w:tc>
      <w:tc>
        <w:tcPr>
          <w:tcW w:w="4140" w:type="dxa"/>
          <w:tcBorders>
            <w:top w:val="single" w:sz="2" w:space="0" w:color="auto"/>
          </w:tcBorders>
        </w:tcPr>
        <w:p w14:paraId="7C359C95" w14:textId="42CEB39B" w:rsidR="0063341E" w:rsidRPr="00CD5B0B" w:rsidRDefault="0063341E">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sidR="00307A7C">
            <w:rPr>
              <w:rStyle w:val="Numeropagina"/>
              <w:color w:val="FF0000"/>
              <w:sz w:val="16"/>
            </w:rPr>
            <w:t>89</w:t>
          </w:r>
          <w:r w:rsidRPr="00CD5B0B">
            <w:rPr>
              <w:rStyle w:val="Numeropagina"/>
              <w:color w:val="FF0000"/>
              <w:sz w:val="16"/>
            </w:rPr>
            <w:fldChar w:fldCharType="end"/>
          </w:r>
        </w:p>
      </w:tc>
    </w:tr>
  </w:tbl>
  <w:p w14:paraId="3300F62F" w14:textId="77777777" w:rsidR="0063341E" w:rsidRDefault="0063341E">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9D3A04" w14:paraId="4EAA033A" w14:textId="77777777" w:rsidTr="00E12CBE">
      <w:trPr>
        <w:cantSplit/>
        <w:trHeight w:hRule="exact" w:val="460"/>
      </w:trPr>
      <w:tc>
        <w:tcPr>
          <w:tcW w:w="4990" w:type="dxa"/>
        </w:tcPr>
        <w:p w14:paraId="0B1694EB" w14:textId="44342E3D" w:rsidR="0063341E" w:rsidRDefault="0063341E" w:rsidP="00E12CBE">
          <w:pPr>
            <w:pStyle w:val="NameNachname"/>
            <w:spacing w:before="200" w:after="40" w:line="240" w:lineRule="auto"/>
            <w:rPr>
              <w:noProof/>
              <w:spacing w:val="2"/>
            </w:rPr>
          </w:pPr>
          <w:r w:rsidRPr="00BB0450">
            <w:rPr>
              <w:color w:val="FF0000"/>
              <w:spacing w:val="2"/>
              <w:sz w:val="15"/>
            </w:rPr>
            <w:t>AUTONOME PROVINZ BOZEN - SÜDTIROL</w:t>
          </w:r>
        </w:p>
      </w:tc>
      <w:tc>
        <w:tcPr>
          <w:tcW w:w="1361" w:type="dxa"/>
          <w:vMerge w:val="restart"/>
        </w:tcPr>
        <w:p w14:paraId="7C5BBBE2" w14:textId="197E6341" w:rsidR="0063341E" w:rsidRDefault="0063341E" w:rsidP="00E12CBE">
          <w:pPr>
            <w:jc w:val="center"/>
          </w:pPr>
          <w:r w:rsidRPr="00BB0450">
            <w:rPr>
              <w:color w:val="FF0000"/>
              <w:lang w:val="de-DE" w:eastAsia="de-DE"/>
            </w:rPr>
            <w:drawing>
              <wp:inline distT="0" distB="0" distL="0" distR="0" wp14:anchorId="20B2725B" wp14:editId="78D9DA4E">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990" w:type="dxa"/>
        </w:tcPr>
        <w:p w14:paraId="6643B600" w14:textId="7DC727FA" w:rsidR="0063341E" w:rsidRPr="00E743D8" w:rsidRDefault="0063341E" w:rsidP="00E12CBE">
          <w:pPr>
            <w:pStyle w:val="Intestazione"/>
            <w:tabs>
              <w:tab w:val="clear" w:pos="4536"/>
              <w:tab w:val="clear" w:pos="9072"/>
            </w:tabs>
            <w:spacing w:before="200" w:after="40"/>
            <w:rPr>
              <w:spacing w:val="-2"/>
              <w:lang w:val="it-IT"/>
            </w:rPr>
          </w:pPr>
          <w:r w:rsidRPr="00BB0450">
            <w:rPr>
              <w:color w:val="FF0000"/>
              <w:spacing w:val="-2"/>
              <w:sz w:val="15"/>
              <w:lang w:val="it-IT"/>
            </w:rPr>
            <w:t>PROVINCIA AUTONOMA DI BOLZANO - ALTO ADIGE</w:t>
          </w:r>
        </w:p>
      </w:tc>
    </w:tr>
    <w:tr w:rsidR="0063341E" w:rsidRPr="00E12CBE" w14:paraId="221C53ED" w14:textId="77777777" w:rsidTr="00E12CBE">
      <w:trPr>
        <w:cantSplit/>
        <w:trHeight w:hRule="exact" w:val="404"/>
      </w:trPr>
      <w:tc>
        <w:tcPr>
          <w:tcW w:w="4990" w:type="dxa"/>
          <w:tcBorders>
            <w:top w:val="single" w:sz="2" w:space="0" w:color="auto"/>
          </w:tcBorders>
        </w:tcPr>
        <w:p w14:paraId="2B79BF11" w14:textId="5C558BC4" w:rsidR="0063341E" w:rsidRPr="00E12CBE" w:rsidRDefault="0063341E" w:rsidP="00E12CBE">
          <w:pPr>
            <w:spacing w:before="60" w:line="200" w:lineRule="exact"/>
            <w:jc w:val="right"/>
            <w:rPr>
              <w:b/>
              <w:sz w:val="18"/>
              <w:lang w:val="it-IT"/>
            </w:rPr>
          </w:pPr>
        </w:p>
      </w:tc>
      <w:tc>
        <w:tcPr>
          <w:tcW w:w="1361" w:type="dxa"/>
          <w:vMerge/>
        </w:tcPr>
        <w:p w14:paraId="78A3A9B1" w14:textId="77777777" w:rsidR="0063341E" w:rsidRPr="00E12CBE" w:rsidRDefault="0063341E" w:rsidP="00E12CBE">
          <w:pPr>
            <w:jc w:val="center"/>
            <w:rPr>
              <w:sz w:val="17"/>
              <w:lang w:val="it-IT"/>
            </w:rPr>
          </w:pPr>
        </w:p>
      </w:tc>
      <w:tc>
        <w:tcPr>
          <w:tcW w:w="4990" w:type="dxa"/>
          <w:tcBorders>
            <w:top w:val="single" w:sz="2" w:space="0" w:color="auto"/>
          </w:tcBorders>
        </w:tcPr>
        <w:p w14:paraId="78D86EB7" w14:textId="1E7E17CD" w:rsidR="0063341E" w:rsidRPr="00E743D8" w:rsidRDefault="0063341E" w:rsidP="00E12CBE">
          <w:pPr>
            <w:spacing w:before="60" w:line="200" w:lineRule="exact"/>
            <w:rPr>
              <w:b/>
              <w:sz w:val="18"/>
              <w:lang w:val="de-DE"/>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sidR="004D58CF">
            <w:rPr>
              <w:rStyle w:val="Numeropagina"/>
              <w:color w:val="FF0000"/>
              <w:sz w:val="16"/>
            </w:rPr>
            <w:t>2</w:t>
          </w:r>
          <w:r w:rsidRPr="00BB0450">
            <w:rPr>
              <w:rStyle w:val="Numeropagina"/>
              <w:color w:val="FF0000"/>
              <w:sz w:val="16"/>
            </w:rPr>
            <w:fldChar w:fldCharType="end"/>
          </w:r>
        </w:p>
      </w:tc>
    </w:tr>
  </w:tbl>
  <w:p w14:paraId="33CC5EE0" w14:textId="77777777" w:rsidR="0063341E" w:rsidRPr="00E743D8" w:rsidRDefault="0063341E">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168"/>
    <w:multiLevelType w:val="hybridMultilevel"/>
    <w:tmpl w:val="40BCBF16"/>
    <w:lvl w:ilvl="0" w:tplc="578E56B0">
      <w:start w:val="3"/>
      <w:numFmt w:val="decimal"/>
      <w:lvlText w:val="%1."/>
      <w:lvlJc w:val="left"/>
      <w:pPr>
        <w:ind w:left="2880" w:hanging="360"/>
      </w:pPr>
      <w:rPr>
        <w:b/>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2"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2"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4" w15:restartNumberingAfterBreak="0">
    <w:nsid w:val="34130AA6"/>
    <w:multiLevelType w:val="hybridMultilevel"/>
    <w:tmpl w:val="6A9A2A64"/>
    <w:lvl w:ilvl="0" w:tplc="04070017">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9" w15:restartNumberingAfterBreak="0">
    <w:nsid w:val="3ED22F54"/>
    <w:multiLevelType w:val="hybridMultilevel"/>
    <w:tmpl w:val="11EE2928"/>
    <w:lvl w:ilvl="0" w:tplc="FB20AB9C">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2"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4"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6"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0"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3"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7"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1"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5"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8"/>
  </w:num>
  <w:num w:numId="3">
    <w:abstractNumId w:val="45"/>
  </w:num>
  <w:num w:numId="4">
    <w:abstractNumId w:val="33"/>
  </w:num>
  <w:num w:numId="5">
    <w:abstractNumId w:val="48"/>
  </w:num>
  <w:num w:numId="6">
    <w:abstractNumId w:val="52"/>
  </w:num>
  <w:num w:numId="7">
    <w:abstractNumId w:val="57"/>
  </w:num>
  <w:num w:numId="8">
    <w:abstractNumId w:val="8"/>
  </w:num>
  <w:num w:numId="9">
    <w:abstractNumId w:val="53"/>
  </w:num>
  <w:num w:numId="10">
    <w:abstractNumId w:val="10"/>
  </w:num>
  <w:num w:numId="11">
    <w:abstractNumId w:val="13"/>
  </w:num>
  <w:num w:numId="12">
    <w:abstractNumId w:val="17"/>
  </w:num>
  <w:num w:numId="13">
    <w:abstractNumId w:val="58"/>
  </w:num>
  <w:num w:numId="14">
    <w:abstractNumId w:val="31"/>
  </w:num>
  <w:num w:numId="15">
    <w:abstractNumId w:val="56"/>
  </w:num>
  <w:num w:numId="16">
    <w:abstractNumId w:val="50"/>
  </w:num>
  <w:num w:numId="17">
    <w:abstractNumId w:val="36"/>
  </w:num>
  <w:num w:numId="18">
    <w:abstractNumId w:val="38"/>
  </w:num>
  <w:num w:numId="19">
    <w:abstractNumId w:val="51"/>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1"/>
  </w:num>
  <w:num w:numId="24">
    <w:abstractNumId w:val="49"/>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4"/>
  </w:num>
  <w:num w:numId="28">
    <w:abstractNumId w:val="19"/>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3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5"/>
  </w:num>
  <w:num w:numId="38">
    <w:abstractNumId w:val="40"/>
  </w:num>
  <w:num w:numId="39">
    <w:abstractNumId w:val="34"/>
  </w:num>
  <w:num w:numId="40">
    <w:abstractNumId w:val="6"/>
  </w:num>
  <w:num w:numId="41">
    <w:abstractNumId w:val="30"/>
  </w:num>
  <w:num w:numId="42">
    <w:abstractNumId w:val="9"/>
  </w:num>
  <w:num w:numId="43">
    <w:abstractNumId w:val="4"/>
  </w:num>
  <w:num w:numId="44">
    <w:abstractNumId w:val="5"/>
  </w:num>
  <w:num w:numId="45">
    <w:abstractNumId w:val="43"/>
  </w:num>
  <w:num w:numId="46">
    <w:abstractNumId w:val="22"/>
  </w:num>
  <w:num w:numId="47">
    <w:abstractNumId w:val="60"/>
  </w:num>
  <w:num w:numId="48">
    <w:abstractNumId w:val="15"/>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20"/>
  </w:num>
  <w:num w:numId="52">
    <w:abstractNumId w:val="59"/>
  </w:num>
  <w:num w:numId="53">
    <w:abstractNumId w:val="26"/>
  </w:num>
  <w:num w:numId="54">
    <w:abstractNumId w:val="55"/>
  </w:num>
  <w:num w:numId="55">
    <w:abstractNumId w:val="1"/>
  </w:num>
  <w:num w:numId="56">
    <w:abstractNumId w:val="27"/>
  </w:num>
  <w:num w:numId="57">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num>
  <w:num w:numId="59">
    <w:abstractNumId w:val="29"/>
  </w:num>
  <w:num w:numId="6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lvlOverride w:ilvl="1">
      <w:startOverride w:val="1"/>
    </w:lvlOverride>
    <w:lvlOverride w:ilvl="2">
      <w:startOverride w:val="6"/>
    </w:lvlOverride>
    <w:lvlOverride w:ilvl="3"/>
    <w:lvlOverride w:ilvl="4"/>
    <w:lvlOverride w:ilvl="5"/>
    <w:lvlOverride w:ilvl="6"/>
    <w:lvlOverride w:ilvl="7"/>
    <w:lvlOverride w:ilvl="8"/>
  </w:num>
  <w:num w:numId="62">
    <w:abstractNumId w:val="7"/>
    <w:lvlOverride w:ilvl="0"/>
    <w:lvlOverride w:ilvl="1"/>
    <w:lvlOverride w:ilvl="2"/>
    <w:lvlOverride w:ilvl="3"/>
    <w:lvlOverride w:ilvl="4"/>
    <w:lvlOverride w:ilvl="5"/>
    <w:lvlOverride w:ilvl="6"/>
    <w:lvlOverride w:ilvl="7"/>
    <w:lvlOverride w:ilv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de-DE" w:vendorID="64" w:dllVersion="6" w:nlCheck="1" w:checkStyle="1"/>
  <w:activeWritingStyle w:appName="MSWord" w:lang="it-IT" w:vendorID="64" w:dllVersion="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A"/>
    <w:rsid w:val="000002C4"/>
    <w:rsid w:val="00002513"/>
    <w:rsid w:val="00004746"/>
    <w:rsid w:val="00004AF1"/>
    <w:rsid w:val="000055F2"/>
    <w:rsid w:val="000061E5"/>
    <w:rsid w:val="00006E41"/>
    <w:rsid w:val="00006FF6"/>
    <w:rsid w:val="00007054"/>
    <w:rsid w:val="0000706B"/>
    <w:rsid w:val="000074F3"/>
    <w:rsid w:val="00007731"/>
    <w:rsid w:val="00007BDC"/>
    <w:rsid w:val="00011C65"/>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2878"/>
    <w:rsid w:val="0003324D"/>
    <w:rsid w:val="000349A2"/>
    <w:rsid w:val="00034BA0"/>
    <w:rsid w:val="00035E31"/>
    <w:rsid w:val="0003765B"/>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801"/>
    <w:rsid w:val="00060929"/>
    <w:rsid w:val="00060C01"/>
    <w:rsid w:val="000619F3"/>
    <w:rsid w:val="0006244A"/>
    <w:rsid w:val="00062B29"/>
    <w:rsid w:val="00062ED4"/>
    <w:rsid w:val="000635B6"/>
    <w:rsid w:val="00064640"/>
    <w:rsid w:val="000646AB"/>
    <w:rsid w:val="00064BB3"/>
    <w:rsid w:val="00064CD9"/>
    <w:rsid w:val="00065A24"/>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4FC4"/>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A52"/>
    <w:rsid w:val="000D1CD8"/>
    <w:rsid w:val="000D252A"/>
    <w:rsid w:val="000D393F"/>
    <w:rsid w:val="000D59B0"/>
    <w:rsid w:val="000D5B80"/>
    <w:rsid w:val="000D66DC"/>
    <w:rsid w:val="000D6CA0"/>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2002"/>
    <w:rsid w:val="000F2946"/>
    <w:rsid w:val="000F3042"/>
    <w:rsid w:val="000F348B"/>
    <w:rsid w:val="000F369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5232"/>
    <w:rsid w:val="00116A40"/>
    <w:rsid w:val="001171DE"/>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D57"/>
    <w:rsid w:val="00135390"/>
    <w:rsid w:val="00135434"/>
    <w:rsid w:val="001359FF"/>
    <w:rsid w:val="001363F9"/>
    <w:rsid w:val="00136780"/>
    <w:rsid w:val="001377BC"/>
    <w:rsid w:val="00137B33"/>
    <w:rsid w:val="00141223"/>
    <w:rsid w:val="00141777"/>
    <w:rsid w:val="00142BCF"/>
    <w:rsid w:val="00145903"/>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017"/>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0B9C"/>
    <w:rsid w:val="001E0ED2"/>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39E1"/>
    <w:rsid w:val="001F3EB4"/>
    <w:rsid w:val="001F433B"/>
    <w:rsid w:val="001F48F5"/>
    <w:rsid w:val="001F52EA"/>
    <w:rsid w:val="001F543F"/>
    <w:rsid w:val="001F5EEB"/>
    <w:rsid w:val="001F7E35"/>
    <w:rsid w:val="00200AD2"/>
    <w:rsid w:val="00201530"/>
    <w:rsid w:val="00201548"/>
    <w:rsid w:val="00201577"/>
    <w:rsid w:val="002018F9"/>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1FE"/>
    <w:rsid w:val="00227545"/>
    <w:rsid w:val="00227E9C"/>
    <w:rsid w:val="00230BA6"/>
    <w:rsid w:val="002313DB"/>
    <w:rsid w:val="0023195C"/>
    <w:rsid w:val="00232343"/>
    <w:rsid w:val="0023352F"/>
    <w:rsid w:val="00233BB5"/>
    <w:rsid w:val="00233E2F"/>
    <w:rsid w:val="00235528"/>
    <w:rsid w:val="00235BFF"/>
    <w:rsid w:val="00236444"/>
    <w:rsid w:val="0023657F"/>
    <w:rsid w:val="00237280"/>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754"/>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096"/>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F99"/>
    <w:rsid w:val="00293648"/>
    <w:rsid w:val="0029370E"/>
    <w:rsid w:val="00293A15"/>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FD0"/>
    <w:rsid w:val="002C0570"/>
    <w:rsid w:val="002C0A2E"/>
    <w:rsid w:val="002C1FA2"/>
    <w:rsid w:val="002C2346"/>
    <w:rsid w:val="002C26C0"/>
    <w:rsid w:val="002C28FD"/>
    <w:rsid w:val="002C2DB1"/>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07A7C"/>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04B9"/>
    <w:rsid w:val="003811DE"/>
    <w:rsid w:val="003819AB"/>
    <w:rsid w:val="00382574"/>
    <w:rsid w:val="00382B95"/>
    <w:rsid w:val="00382C75"/>
    <w:rsid w:val="00382F33"/>
    <w:rsid w:val="003832A3"/>
    <w:rsid w:val="003858B0"/>
    <w:rsid w:val="00385959"/>
    <w:rsid w:val="00387EBF"/>
    <w:rsid w:val="00390269"/>
    <w:rsid w:val="0039073F"/>
    <w:rsid w:val="00390982"/>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7"/>
    <w:rsid w:val="003B182E"/>
    <w:rsid w:val="003B2468"/>
    <w:rsid w:val="003B269E"/>
    <w:rsid w:val="003B332E"/>
    <w:rsid w:val="003B3DF2"/>
    <w:rsid w:val="003B4893"/>
    <w:rsid w:val="003B4DC5"/>
    <w:rsid w:val="003B4F7F"/>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AF2"/>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DE6"/>
    <w:rsid w:val="00405F35"/>
    <w:rsid w:val="00405FD3"/>
    <w:rsid w:val="004061DE"/>
    <w:rsid w:val="004068A2"/>
    <w:rsid w:val="0040701D"/>
    <w:rsid w:val="00407AC2"/>
    <w:rsid w:val="00410D64"/>
    <w:rsid w:val="00410E40"/>
    <w:rsid w:val="004124C4"/>
    <w:rsid w:val="00412BE8"/>
    <w:rsid w:val="00412DA7"/>
    <w:rsid w:val="004131B4"/>
    <w:rsid w:val="0041503F"/>
    <w:rsid w:val="0041505B"/>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135"/>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67FD"/>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58CF"/>
    <w:rsid w:val="004D620A"/>
    <w:rsid w:val="004D6B2A"/>
    <w:rsid w:val="004D6CEB"/>
    <w:rsid w:val="004D7A9B"/>
    <w:rsid w:val="004E1297"/>
    <w:rsid w:val="004E2E00"/>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225"/>
    <w:rsid w:val="00550BA6"/>
    <w:rsid w:val="00550CA5"/>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5BD0"/>
    <w:rsid w:val="00576369"/>
    <w:rsid w:val="005763E4"/>
    <w:rsid w:val="0057697D"/>
    <w:rsid w:val="00576BEC"/>
    <w:rsid w:val="0057716B"/>
    <w:rsid w:val="00577602"/>
    <w:rsid w:val="0057796C"/>
    <w:rsid w:val="00577E14"/>
    <w:rsid w:val="00581937"/>
    <w:rsid w:val="005835D2"/>
    <w:rsid w:val="00583DBE"/>
    <w:rsid w:val="0058481E"/>
    <w:rsid w:val="00584AD0"/>
    <w:rsid w:val="00584BDA"/>
    <w:rsid w:val="005853C0"/>
    <w:rsid w:val="00585C49"/>
    <w:rsid w:val="00587727"/>
    <w:rsid w:val="00587A6C"/>
    <w:rsid w:val="00587C2B"/>
    <w:rsid w:val="00587C7E"/>
    <w:rsid w:val="00587D7E"/>
    <w:rsid w:val="00587E53"/>
    <w:rsid w:val="00587F84"/>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5D0"/>
    <w:rsid w:val="005B199D"/>
    <w:rsid w:val="005B1D10"/>
    <w:rsid w:val="005B20EE"/>
    <w:rsid w:val="005B287D"/>
    <w:rsid w:val="005B28C9"/>
    <w:rsid w:val="005B2ECC"/>
    <w:rsid w:val="005B3060"/>
    <w:rsid w:val="005B5304"/>
    <w:rsid w:val="005B6AE9"/>
    <w:rsid w:val="005B6DE0"/>
    <w:rsid w:val="005B72BC"/>
    <w:rsid w:val="005B7424"/>
    <w:rsid w:val="005B74DD"/>
    <w:rsid w:val="005B7FC0"/>
    <w:rsid w:val="005B7FF9"/>
    <w:rsid w:val="005C01DC"/>
    <w:rsid w:val="005C089E"/>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70DA"/>
    <w:rsid w:val="00610523"/>
    <w:rsid w:val="00610B3E"/>
    <w:rsid w:val="0061126F"/>
    <w:rsid w:val="00612DCF"/>
    <w:rsid w:val="006131D2"/>
    <w:rsid w:val="00613414"/>
    <w:rsid w:val="0061398F"/>
    <w:rsid w:val="00615119"/>
    <w:rsid w:val="00616310"/>
    <w:rsid w:val="006167D4"/>
    <w:rsid w:val="00616D53"/>
    <w:rsid w:val="00617D03"/>
    <w:rsid w:val="006203E8"/>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1E"/>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163F"/>
    <w:rsid w:val="006516F2"/>
    <w:rsid w:val="00651B58"/>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B13"/>
    <w:rsid w:val="00671BF7"/>
    <w:rsid w:val="00671ED2"/>
    <w:rsid w:val="0067203D"/>
    <w:rsid w:val="00672613"/>
    <w:rsid w:val="0067267A"/>
    <w:rsid w:val="00672D69"/>
    <w:rsid w:val="006743F4"/>
    <w:rsid w:val="006746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920"/>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34D"/>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33BD"/>
    <w:rsid w:val="007044C1"/>
    <w:rsid w:val="00705341"/>
    <w:rsid w:val="00705C1F"/>
    <w:rsid w:val="00705CC9"/>
    <w:rsid w:val="00706FC6"/>
    <w:rsid w:val="007074E8"/>
    <w:rsid w:val="00707540"/>
    <w:rsid w:val="00707D77"/>
    <w:rsid w:val="007101B5"/>
    <w:rsid w:val="00711FE7"/>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3AD"/>
    <w:rsid w:val="007249E5"/>
    <w:rsid w:val="00724DBC"/>
    <w:rsid w:val="00724DC5"/>
    <w:rsid w:val="00725F83"/>
    <w:rsid w:val="007268E8"/>
    <w:rsid w:val="00727773"/>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650"/>
    <w:rsid w:val="00754E66"/>
    <w:rsid w:val="00755727"/>
    <w:rsid w:val="00756102"/>
    <w:rsid w:val="00756354"/>
    <w:rsid w:val="00761CD1"/>
    <w:rsid w:val="0076279E"/>
    <w:rsid w:val="00762CBC"/>
    <w:rsid w:val="00763924"/>
    <w:rsid w:val="007639B5"/>
    <w:rsid w:val="0076412B"/>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B79"/>
    <w:rsid w:val="0078724E"/>
    <w:rsid w:val="007906CF"/>
    <w:rsid w:val="00790888"/>
    <w:rsid w:val="00790891"/>
    <w:rsid w:val="00791BED"/>
    <w:rsid w:val="00793166"/>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5C4"/>
    <w:rsid w:val="007D5DD1"/>
    <w:rsid w:val="007D5F31"/>
    <w:rsid w:val="007D6126"/>
    <w:rsid w:val="007D6BC0"/>
    <w:rsid w:val="007D6E78"/>
    <w:rsid w:val="007E08F8"/>
    <w:rsid w:val="007E109F"/>
    <w:rsid w:val="007E145A"/>
    <w:rsid w:val="007E21D7"/>
    <w:rsid w:val="007E2254"/>
    <w:rsid w:val="007E29B0"/>
    <w:rsid w:val="007E29FF"/>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58D5"/>
    <w:rsid w:val="00816249"/>
    <w:rsid w:val="00816666"/>
    <w:rsid w:val="00816800"/>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21"/>
    <w:rsid w:val="00850CC3"/>
    <w:rsid w:val="00851E4A"/>
    <w:rsid w:val="0085210D"/>
    <w:rsid w:val="008526E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71EF"/>
    <w:rsid w:val="00877399"/>
    <w:rsid w:val="008804DA"/>
    <w:rsid w:val="008835E9"/>
    <w:rsid w:val="00884175"/>
    <w:rsid w:val="00884893"/>
    <w:rsid w:val="00885A2C"/>
    <w:rsid w:val="00885B21"/>
    <w:rsid w:val="00886977"/>
    <w:rsid w:val="00886F88"/>
    <w:rsid w:val="00890611"/>
    <w:rsid w:val="00890939"/>
    <w:rsid w:val="00890ACD"/>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2C2"/>
    <w:rsid w:val="009155FE"/>
    <w:rsid w:val="009159D1"/>
    <w:rsid w:val="00916F28"/>
    <w:rsid w:val="00917AE1"/>
    <w:rsid w:val="0092000A"/>
    <w:rsid w:val="00920DBA"/>
    <w:rsid w:val="0092107D"/>
    <w:rsid w:val="00921C4A"/>
    <w:rsid w:val="00923B35"/>
    <w:rsid w:val="009246A4"/>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3DE"/>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1D61"/>
    <w:rsid w:val="00952933"/>
    <w:rsid w:val="009533D1"/>
    <w:rsid w:val="009534B8"/>
    <w:rsid w:val="00954506"/>
    <w:rsid w:val="00954C34"/>
    <w:rsid w:val="0095519A"/>
    <w:rsid w:val="009560A6"/>
    <w:rsid w:val="00960120"/>
    <w:rsid w:val="00960C08"/>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655E"/>
    <w:rsid w:val="009B713D"/>
    <w:rsid w:val="009B73DB"/>
    <w:rsid w:val="009B7730"/>
    <w:rsid w:val="009B78C8"/>
    <w:rsid w:val="009C0216"/>
    <w:rsid w:val="009C06AD"/>
    <w:rsid w:val="009C1731"/>
    <w:rsid w:val="009C229D"/>
    <w:rsid w:val="009C2A90"/>
    <w:rsid w:val="009C3BC4"/>
    <w:rsid w:val="009C3CEC"/>
    <w:rsid w:val="009C4316"/>
    <w:rsid w:val="009C4890"/>
    <w:rsid w:val="009C4BBA"/>
    <w:rsid w:val="009C626B"/>
    <w:rsid w:val="009C78CA"/>
    <w:rsid w:val="009D0629"/>
    <w:rsid w:val="009D076A"/>
    <w:rsid w:val="009D09C0"/>
    <w:rsid w:val="009D0C69"/>
    <w:rsid w:val="009D357A"/>
    <w:rsid w:val="009D3849"/>
    <w:rsid w:val="009D39C4"/>
    <w:rsid w:val="009D3A0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1FEF"/>
    <w:rsid w:val="00A22144"/>
    <w:rsid w:val="00A22897"/>
    <w:rsid w:val="00A22C82"/>
    <w:rsid w:val="00A230E9"/>
    <w:rsid w:val="00A23299"/>
    <w:rsid w:val="00A24CC1"/>
    <w:rsid w:val="00A25A48"/>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5E62"/>
    <w:rsid w:val="00A4607F"/>
    <w:rsid w:val="00A46808"/>
    <w:rsid w:val="00A50794"/>
    <w:rsid w:val="00A50850"/>
    <w:rsid w:val="00A52501"/>
    <w:rsid w:val="00A53CAC"/>
    <w:rsid w:val="00A578D2"/>
    <w:rsid w:val="00A57CE4"/>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135D"/>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AF7265"/>
    <w:rsid w:val="00B00B3A"/>
    <w:rsid w:val="00B00DE3"/>
    <w:rsid w:val="00B00FBD"/>
    <w:rsid w:val="00B011B2"/>
    <w:rsid w:val="00B015BD"/>
    <w:rsid w:val="00B01E12"/>
    <w:rsid w:val="00B0209B"/>
    <w:rsid w:val="00B027D0"/>
    <w:rsid w:val="00B02F65"/>
    <w:rsid w:val="00B033F8"/>
    <w:rsid w:val="00B035BF"/>
    <w:rsid w:val="00B03B38"/>
    <w:rsid w:val="00B03EDB"/>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490"/>
    <w:rsid w:val="00B54650"/>
    <w:rsid w:val="00B555DA"/>
    <w:rsid w:val="00B56847"/>
    <w:rsid w:val="00B579BA"/>
    <w:rsid w:val="00B57C1B"/>
    <w:rsid w:val="00B610ED"/>
    <w:rsid w:val="00B6151D"/>
    <w:rsid w:val="00B615D2"/>
    <w:rsid w:val="00B6161E"/>
    <w:rsid w:val="00B62885"/>
    <w:rsid w:val="00B62A74"/>
    <w:rsid w:val="00B6300B"/>
    <w:rsid w:val="00B63FE3"/>
    <w:rsid w:val="00B64978"/>
    <w:rsid w:val="00B652C4"/>
    <w:rsid w:val="00B667DF"/>
    <w:rsid w:val="00B67044"/>
    <w:rsid w:val="00B7074D"/>
    <w:rsid w:val="00B70F48"/>
    <w:rsid w:val="00B71371"/>
    <w:rsid w:val="00B71809"/>
    <w:rsid w:val="00B719E4"/>
    <w:rsid w:val="00B71E09"/>
    <w:rsid w:val="00B729DD"/>
    <w:rsid w:val="00B72CA1"/>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2A3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6FA"/>
    <w:rsid w:val="00BC38A9"/>
    <w:rsid w:val="00BC3E97"/>
    <w:rsid w:val="00BC4A05"/>
    <w:rsid w:val="00BC4E03"/>
    <w:rsid w:val="00BC4F50"/>
    <w:rsid w:val="00BC4FDF"/>
    <w:rsid w:val="00BC5AEA"/>
    <w:rsid w:val="00BC5F34"/>
    <w:rsid w:val="00BC6FAE"/>
    <w:rsid w:val="00BC7E55"/>
    <w:rsid w:val="00BD1B9A"/>
    <w:rsid w:val="00BD2E7D"/>
    <w:rsid w:val="00BD4837"/>
    <w:rsid w:val="00BD4E59"/>
    <w:rsid w:val="00BD58B9"/>
    <w:rsid w:val="00BD6038"/>
    <w:rsid w:val="00BD62A5"/>
    <w:rsid w:val="00BD64F0"/>
    <w:rsid w:val="00BD6E98"/>
    <w:rsid w:val="00BD7A3E"/>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0C88"/>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905C7"/>
    <w:rsid w:val="00C912D5"/>
    <w:rsid w:val="00C91D17"/>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92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0AD5"/>
    <w:rsid w:val="00CD29DB"/>
    <w:rsid w:val="00CD5586"/>
    <w:rsid w:val="00CD5B0B"/>
    <w:rsid w:val="00CD674E"/>
    <w:rsid w:val="00CD7025"/>
    <w:rsid w:val="00CD7934"/>
    <w:rsid w:val="00CE1635"/>
    <w:rsid w:val="00CE1D8F"/>
    <w:rsid w:val="00CE1F6A"/>
    <w:rsid w:val="00CE27B9"/>
    <w:rsid w:val="00CE2CA1"/>
    <w:rsid w:val="00CE3597"/>
    <w:rsid w:val="00CE3F01"/>
    <w:rsid w:val="00CE48D2"/>
    <w:rsid w:val="00CE4A0E"/>
    <w:rsid w:val="00CE4B12"/>
    <w:rsid w:val="00CE505D"/>
    <w:rsid w:val="00CE58CD"/>
    <w:rsid w:val="00CE5E9D"/>
    <w:rsid w:val="00CE75F5"/>
    <w:rsid w:val="00CE78B0"/>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0DA4"/>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3E9A"/>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325"/>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167A"/>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267D"/>
    <w:rsid w:val="00E12CBE"/>
    <w:rsid w:val="00E132F0"/>
    <w:rsid w:val="00E141BB"/>
    <w:rsid w:val="00E14871"/>
    <w:rsid w:val="00E14F89"/>
    <w:rsid w:val="00E164D3"/>
    <w:rsid w:val="00E165D8"/>
    <w:rsid w:val="00E16612"/>
    <w:rsid w:val="00E16E32"/>
    <w:rsid w:val="00E16E65"/>
    <w:rsid w:val="00E171FF"/>
    <w:rsid w:val="00E200E4"/>
    <w:rsid w:val="00E20398"/>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014"/>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6941"/>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32A1"/>
    <w:rsid w:val="00EA35CA"/>
    <w:rsid w:val="00EA6CCE"/>
    <w:rsid w:val="00EA7E4B"/>
    <w:rsid w:val="00EB077D"/>
    <w:rsid w:val="00EB092C"/>
    <w:rsid w:val="00EB126F"/>
    <w:rsid w:val="00EB277D"/>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5FC9"/>
    <w:rsid w:val="00EC6580"/>
    <w:rsid w:val="00EC6637"/>
    <w:rsid w:val="00EC6D9B"/>
    <w:rsid w:val="00EC7DE1"/>
    <w:rsid w:val="00ED116E"/>
    <w:rsid w:val="00ED1AAF"/>
    <w:rsid w:val="00ED1C22"/>
    <w:rsid w:val="00ED1EED"/>
    <w:rsid w:val="00ED2806"/>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46C6"/>
    <w:rsid w:val="00EF66A4"/>
    <w:rsid w:val="00EF672F"/>
    <w:rsid w:val="00F005B5"/>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64D6"/>
    <w:rsid w:val="00F16521"/>
    <w:rsid w:val="00F1665B"/>
    <w:rsid w:val="00F20774"/>
    <w:rsid w:val="00F2093F"/>
    <w:rsid w:val="00F20985"/>
    <w:rsid w:val="00F20AB7"/>
    <w:rsid w:val="00F20D24"/>
    <w:rsid w:val="00F214F1"/>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474E6"/>
    <w:rsid w:val="00F50C97"/>
    <w:rsid w:val="00F512A3"/>
    <w:rsid w:val="00F51452"/>
    <w:rsid w:val="00F51BC7"/>
    <w:rsid w:val="00F51C97"/>
    <w:rsid w:val="00F52C4F"/>
    <w:rsid w:val="00F53A6F"/>
    <w:rsid w:val="00F54D2D"/>
    <w:rsid w:val="00F55157"/>
    <w:rsid w:val="00F55D32"/>
    <w:rsid w:val="00F56318"/>
    <w:rsid w:val="00F56A7C"/>
    <w:rsid w:val="00F57A32"/>
    <w:rsid w:val="00F57AD8"/>
    <w:rsid w:val="00F6030B"/>
    <w:rsid w:val="00F60693"/>
    <w:rsid w:val="00F60E21"/>
    <w:rsid w:val="00F63A2E"/>
    <w:rsid w:val="00F63DCC"/>
    <w:rsid w:val="00F64191"/>
    <w:rsid w:val="00F6506C"/>
    <w:rsid w:val="00F6525F"/>
    <w:rsid w:val="00F658EB"/>
    <w:rsid w:val="00F65DCF"/>
    <w:rsid w:val="00F66009"/>
    <w:rsid w:val="00F66431"/>
    <w:rsid w:val="00F66686"/>
    <w:rsid w:val="00F666BE"/>
    <w:rsid w:val="00F66701"/>
    <w:rsid w:val="00F66C3A"/>
    <w:rsid w:val="00F67489"/>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D37"/>
    <w:rsid w:val="00F97E60"/>
    <w:rsid w:val="00FA0D37"/>
    <w:rsid w:val="00FA1855"/>
    <w:rsid w:val="00FA1C9B"/>
    <w:rsid w:val="00FA1D5D"/>
    <w:rsid w:val="00FA38BF"/>
    <w:rsid w:val="00FA4487"/>
    <w:rsid w:val="00FA4866"/>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5FA3"/>
    <w:rsid w:val="00FE603B"/>
    <w:rsid w:val="00FE71AA"/>
    <w:rsid w:val="00FE771D"/>
    <w:rsid w:val="00FF1225"/>
    <w:rsid w:val="00FF132D"/>
    <w:rsid w:val="00FF2909"/>
    <w:rsid w:val="00FF31CF"/>
    <w:rsid w:val="00FF39F9"/>
    <w:rsid w:val="00FF42F5"/>
    <w:rsid w:val="00FF457B"/>
    <w:rsid w:val="00FF4596"/>
    <w:rsid w:val="00FF581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6865"/>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paragraph" w:styleId="Nessunaspaziatura">
    <w:name w:val="No Spacing"/>
    <w:uiPriority w:val="1"/>
    <w:qFormat/>
    <w:rsid w:val="00092EB0"/>
    <w:pPr>
      <w:jc w:val="both"/>
    </w:pPr>
    <w:rPr>
      <w:rFonts w:ascii="Calibri" w:hAnsi="Calibri"/>
      <w:sz w:val="22"/>
      <w:szCs w:val="22"/>
      <w:lang w:val="it-IT" w:eastAsia="en-US"/>
    </w:rPr>
  </w:style>
  <w:style w:type="character" w:customStyle="1" w:styleId="word">
    <w:name w:val="word"/>
    <w:basedOn w:val="Carpredefinitoparagrafo"/>
    <w:rsid w:val="00BC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14346">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53666323">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20012672">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0757520">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8745117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www.bandi-altoadige.it" TargetMode="External"/><Relationship Id="rId50" Type="http://schemas.openxmlformats.org/officeDocument/2006/relationships/hyperlink" Target="http://www.bandi-altoadige.it"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anticorruzione.it/portal/public/classic/Servizi/ServiziOnline/Portaledeipagamenti"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www.bandi-altoadige.it" TargetMode="External"/><Relationship Id="rId56"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B29A-3B67-41D7-86D0-D4C85B88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47447</Words>
  <Characters>270448</Characters>
  <Application>Microsoft Office Word</Application>
  <DocSecurity>0</DocSecurity>
  <Lines>2253</Lines>
  <Paragraphs>634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317261</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Segatto, Marica</cp:lastModifiedBy>
  <cp:revision>18</cp:revision>
  <cp:lastPrinted>2017-06-16T09:31:00Z</cp:lastPrinted>
  <dcterms:created xsi:type="dcterms:W3CDTF">2022-01-24T17:42:00Z</dcterms:created>
  <dcterms:modified xsi:type="dcterms:W3CDTF">2022-03-02T12:37:00Z</dcterms:modified>
</cp:coreProperties>
</file>